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EFCB0" w14:textId="63D7A451" w:rsidR="00462A2E" w:rsidRPr="00FC59BB" w:rsidRDefault="00462A2E" w:rsidP="00462A2E">
      <w:pPr>
        <w:pStyle w:val="Heading1"/>
      </w:pPr>
      <w:r w:rsidRPr="00FC59BB">
        <w:t>Econ</w:t>
      </w:r>
      <w:r w:rsidR="00B11934" w:rsidRPr="00FC59BB">
        <w:t>omy DA – UTNIF – Starter Packet</w:t>
      </w:r>
    </w:p>
    <w:p w14:paraId="56F0CD6B" w14:textId="77777777" w:rsidR="00462A2E" w:rsidRPr="00FC59BB" w:rsidRDefault="00462A2E" w:rsidP="00462A2E">
      <w:pPr>
        <w:pStyle w:val="Heading2"/>
      </w:pPr>
      <w:r w:rsidRPr="00FC59BB">
        <w:t>1NC</w:t>
      </w:r>
    </w:p>
    <w:p w14:paraId="6F0567C5" w14:textId="77777777" w:rsidR="00462A2E" w:rsidRPr="00FC59BB" w:rsidRDefault="00462A2E" w:rsidP="00462A2E">
      <w:pPr>
        <w:pStyle w:val="Heading3"/>
      </w:pPr>
      <w:r w:rsidRPr="00FC59BB">
        <w:t>Shell- General- 1NC</w:t>
      </w:r>
    </w:p>
    <w:p w14:paraId="3D6AF1F8" w14:textId="77777777" w:rsidR="00462A2E" w:rsidRPr="00FC59BB" w:rsidRDefault="00462A2E" w:rsidP="00462A2E">
      <w:pPr>
        <w:pStyle w:val="Heading4"/>
      </w:pPr>
      <w:r w:rsidRPr="00FC59BB">
        <w:t xml:space="preserve">Economy is stable, but risks are still present </w:t>
      </w:r>
    </w:p>
    <w:p w14:paraId="4AD1853E" w14:textId="77777777" w:rsidR="00462A2E" w:rsidRPr="00FC59BB" w:rsidRDefault="00462A2E" w:rsidP="00462A2E">
      <w:r w:rsidRPr="00FC59BB">
        <w:rPr>
          <w:b/>
          <w:bCs/>
          <w:sz w:val="24"/>
          <w:szCs w:val="28"/>
        </w:rPr>
        <w:t>Center on Budget Policy and Priorities</w:t>
      </w:r>
      <w:r w:rsidRPr="00FC59BB">
        <w:rPr>
          <w:sz w:val="24"/>
          <w:szCs w:val="28"/>
        </w:rPr>
        <w:t xml:space="preserve">, </w:t>
      </w:r>
      <w:r w:rsidRPr="00FC59BB">
        <w:rPr>
          <w:b/>
          <w:bCs/>
          <w:sz w:val="24"/>
          <w:szCs w:val="28"/>
        </w:rPr>
        <w:t>5-1</w:t>
      </w:r>
      <w:r w:rsidRPr="00FC59BB">
        <w:t>-2023, "Chart Book: Tracking the Recovery From the Pandemic Recession," Center on Budget and Policy Priorities, https://www.cbpp.org/research/economy/tracking-the-recovery-from-the-pandemic-recession</w:t>
      </w:r>
    </w:p>
    <w:p w14:paraId="62F186AB" w14:textId="77777777" w:rsidR="00462A2E" w:rsidRPr="00FC59BB" w:rsidRDefault="00462A2E" w:rsidP="00462A2E">
      <w:pPr>
        <w:rPr>
          <w:szCs w:val="21"/>
        </w:rPr>
      </w:pPr>
      <w:r w:rsidRPr="00FC59BB">
        <w:rPr>
          <w:szCs w:val="21"/>
        </w:rPr>
        <w:t xml:space="preserve">The COVID-19 pandemic precipitated a devastatingly sharp contraction of economic activity and huge job losses in early 2020, as government restrictions and fear of the virus kept people at home and businesses shut. Workers in industries and occupations that paid low wages and required face-to-face encounters — disproportionately women, workers of color, workers without a bachelor’s degree, and foreign-born workers — were particularly affected, experiencing massive employment and earnings losses. </w:t>
      </w:r>
      <w:r w:rsidRPr="00FC59BB">
        <w:rPr>
          <w:rStyle w:val="StyleUnderline"/>
          <w:b w:val="0"/>
          <w:bCs/>
        </w:rPr>
        <w:t>Federal policymakers enacted substantial relief and recovery measures</w:t>
      </w:r>
      <w:r w:rsidRPr="00FC59BB">
        <w:rPr>
          <w:rStyle w:val="StyleUnderline"/>
        </w:rPr>
        <w:t xml:space="preserve"> in 2020 and 2021 to support the economy and relieve hardship. These measures </w:t>
      </w:r>
      <w:r w:rsidRPr="00FC59BB">
        <w:rPr>
          <w:rStyle w:val="StyleUnderline"/>
          <w:b w:val="0"/>
          <w:bCs/>
        </w:rPr>
        <w:t>helped fuel an economic recovery</w:t>
      </w:r>
      <w:r w:rsidRPr="00FC59BB">
        <w:rPr>
          <w:rStyle w:val="StyleUnderline"/>
        </w:rPr>
        <w:t xml:space="preserve"> beginning in May 2020 that made the deepest recession in the post-World War II era also the shortest.</w:t>
      </w:r>
      <w:r w:rsidRPr="00FC59BB">
        <w:rPr>
          <w:szCs w:val="21"/>
        </w:rPr>
        <w:t xml:space="preserve"> </w:t>
      </w:r>
      <w:r w:rsidRPr="00FC59BB">
        <w:rPr>
          <w:sz w:val="15"/>
          <w:szCs w:val="16"/>
        </w:rPr>
        <w:t>(According to the National Bureau of Economic Research, the acknowledged arbiter of business-cycle dating, the contraction in economic activity marking the pandemic recession lasted only two months: March and April 2020.) The expansion in economic activity in the recovery proved to be stronger and faster than initial projections. These projections may have been colored by what happened in the Great Recession of 2007-2009, which at the time was by far the worst recession since the Great Depression and the recovery from which was disappointingly slow, with high unemployment lasting years after the economy began to grow. But the causes of and policy responses to the two recessions were quite different. In particular: A global financial crisis in 2008 turned what started out as a mild recession into the Great Recession, while a global public health crisis precipitated the pandemic recession. The recovery from the Great Recession was impeded by the lingering effects of a burst housing bubble and banking crisis on households’ income and wealth and on bank lending, which depressed growth in consumer spending and business investment. By contrast, the course of the pandemic economy was influenced by ebbs and flows in virus caseloads and the extent of voluntary and official lockdowns and social distancing measures to address the virus; when the health situation improved, business and consumer activity began to pick up quickly. Policymakers’ fiscal response to the Great Recession, notably the Troubled Asset Relief Program (TARP) and the 2009 Recovery Act, was large for its time and effective at arresting an even sharper downturn. But it was neither large enough nor sustained long enough to promote a rapid recovery with stronger job growth. The response to the pandemic recession, including the CARES Act and three other measures in March and April 2020, a December 2020 package, and the 2021 American Rescue Plan, was much larger. This suggests that policymakers had learned key lessons from the Great Recession experience. The Federal Reserve took similar monetary policy steps in both recessions, cutting its target interest rate for monetary policy effectively to zero and implementing large-scale asset purchases (quantitative easing). Without sufficient help from fiscal measures, however, expansionary monetary policy was unsuccessful at stimulating a rapid recovery or raising the inflation rate to the Fed’s policy target of 2 percent following the Great Recession. In contrast, these policies paired with strong fiscal measures supported a much faster recovery from the pandemic recession. In the recovery from the Great Recession</w:t>
      </w:r>
      <w:r w:rsidRPr="00FC59BB">
        <w:rPr>
          <w:rStyle w:val="StyleUnderline"/>
          <w:sz w:val="18"/>
          <w:szCs w:val="20"/>
        </w:rPr>
        <w:t xml:space="preserve">, </w:t>
      </w:r>
      <w:r w:rsidRPr="00FC59BB">
        <w:rPr>
          <w:rStyle w:val="StyleUnderline"/>
          <w:b w:val="0"/>
          <w:bCs/>
        </w:rPr>
        <w:t xml:space="preserve">the Fed’s expansionary monetary policy was consistent with achieving both of the Fed’s dual-mandate goals of high employment and stable prices, </w:t>
      </w:r>
      <w:r w:rsidRPr="00FC59BB">
        <w:rPr>
          <w:rStyle w:val="StyleUnderline"/>
        </w:rPr>
        <w:t xml:space="preserve">which required lowering unemployment and raising the inflation rate. Initially this also was true in the recovery from the pandemic recession. But the emergence of inflation in 2021 created a more challenging environment for monetary policy, requiring efforts to bring down inflation while maintaining high employment. </w:t>
      </w:r>
      <w:r w:rsidRPr="00FC59BB">
        <w:rPr>
          <w:rStyle w:val="StyleUnderline"/>
          <w:b w:val="0"/>
          <w:bCs/>
        </w:rPr>
        <w:t>The Fed reversed its expansionary monetary policy in March 2022</w:t>
      </w:r>
      <w:r w:rsidRPr="00FC59BB">
        <w:rPr>
          <w:rStyle w:val="StyleUnderline"/>
        </w:rPr>
        <w:t xml:space="preserve"> and began raising its short-term interest rate target and reducing its holdings of long-term assets (quantitative tightening). The Fed has stressed that it will take the steps necessary to keep higher inflation expectations from becoming entrenched. </w:t>
      </w:r>
      <w:r w:rsidRPr="00FC59BB">
        <w:rPr>
          <w:rStyle w:val="StyleUnderline"/>
          <w:b w:val="0"/>
          <w:bCs/>
        </w:rPr>
        <w:t>The economy has largely healed, and the groups that experienced the largest losses in the recession have recouped a substantial share of their losses.</w:t>
      </w:r>
      <w:r w:rsidRPr="00FC59BB">
        <w:rPr>
          <w:szCs w:val="21"/>
        </w:rPr>
        <w:t xml:space="preserve"> This chart book tracks the pandemic economy, looking at both the macroeconomics (economic growth, employment, wages, and prices) and how different demographic groups have fared. Overall, the policy response was strong and effective in promoting a rapid economic recovery. </w:t>
      </w:r>
      <w:r w:rsidRPr="00FC59BB">
        <w:rPr>
          <w:rStyle w:val="StyleUnderline"/>
        </w:rPr>
        <w:t xml:space="preserve">From a macroeconomic standpoint, </w:t>
      </w:r>
      <w:r w:rsidRPr="00FC59BB">
        <w:rPr>
          <w:rStyle w:val="StyleUnderline"/>
          <w:b w:val="0"/>
          <w:bCs/>
        </w:rPr>
        <w:t>the economy has largely healed, and the groups that experienced the largest losses in the recession have recouped a substantial share of their losses</w:t>
      </w:r>
      <w:r w:rsidRPr="00FC59BB">
        <w:rPr>
          <w:rStyle w:val="StyleUnderline"/>
        </w:rPr>
        <w:t>. The overall number of jobs rose above pre-pandemic levels in August 2022</w:t>
      </w:r>
      <w:r w:rsidRPr="00FC59BB">
        <w:rPr>
          <w:szCs w:val="21"/>
        </w:rPr>
        <w:t>, but was still below what it likely would have been with normal job growth and no pandemic. Even amid strong job growth, challenges remain to achieving a full and equitable recovery and ongoing economic expansion, especially with the emergence of high inflation in 2021 and rapidly tightening monetary policy in 2022. </w:t>
      </w:r>
    </w:p>
    <w:p w14:paraId="66C84495" w14:textId="77777777" w:rsidR="00462A2E" w:rsidRPr="00FC59BB" w:rsidRDefault="00462A2E" w:rsidP="00462A2E">
      <w:pPr>
        <w:pStyle w:val="Heading4"/>
      </w:pPr>
      <w:r w:rsidRPr="00FC59BB">
        <w:t>Federal Jobs Guarantee Program doesn’t address current issues with unemployment and will only make them worse</w:t>
      </w:r>
    </w:p>
    <w:p w14:paraId="2BFBE8A3" w14:textId="77777777" w:rsidR="00462A2E" w:rsidRPr="00FC59BB" w:rsidRDefault="00462A2E" w:rsidP="00462A2E">
      <w:r w:rsidRPr="00FC59BB">
        <w:rPr>
          <w:b/>
          <w:bCs/>
          <w:sz w:val="24"/>
          <w:szCs w:val="28"/>
        </w:rPr>
        <w:t>Bhandari 19</w:t>
      </w:r>
      <w:r w:rsidRPr="00FC59BB">
        <w:rPr>
          <w:sz w:val="24"/>
          <w:szCs w:val="28"/>
        </w:rPr>
        <w:t xml:space="preserve"> </w:t>
      </w:r>
      <w:r w:rsidRPr="00FC59BB">
        <w:t xml:space="preserve">Ryan Bhandari, 3-25-2019, "What is the “Federal Jobs Guarantee” and What are People Saying About It?”, No Publication, </w:t>
      </w:r>
      <w:hyperlink r:id="rId5" w:history="1">
        <w:r w:rsidRPr="00FC59BB">
          <w:rPr>
            <w:rStyle w:val="Hyperlink"/>
          </w:rPr>
          <w:t>https://www.thirdway.org/memo/what-is-the-federal-jobs-guarantee-and-what-are-people-saying-about-it</w:t>
        </w:r>
      </w:hyperlink>
    </w:p>
    <w:p w14:paraId="7A188D41" w14:textId="77777777" w:rsidR="00462A2E" w:rsidRPr="00FC59BB" w:rsidRDefault="00462A2E" w:rsidP="00462A2E">
      <w:pPr>
        <w:rPr>
          <w:rStyle w:val="StyleUnderline"/>
          <w:b w:val="0"/>
          <w:bCs/>
          <w:sz w:val="28"/>
          <w:szCs w:val="32"/>
        </w:rPr>
      </w:pPr>
      <w:r w:rsidRPr="00FC59BB">
        <w:rPr>
          <w:sz w:val="18"/>
          <w:szCs w:val="20"/>
        </w:rPr>
        <w:t xml:space="preserve">An idea that is sure to get attention during the 2020 primaries is “a guaranteed federal job,” a proposal The New York Times noted was “a big idea from a bygone era.”1 It’s easy to see why people are interested in ideas that help people earn a good life, but how would this specific policy work in practice and what kind of effect would it have overall on the economy? Some, like Stony Brook University Professor Stephanie Kelton, a former advisor to Senator Bernie Sanders and proponent of the federal jobs guarantee, argue that bringing millions more into guaranteed federal jobs would lead to more buying power and contend that “it’s clear the economy as a whole does far better, and that means that the private sector does far better.” Yet, that opinion is far from universal. Others, like Annie Lowery in The Atlantic, approach the idea with a healthy skepticism: “But </w:t>
      </w:r>
      <w:r w:rsidRPr="00FC59BB">
        <w:rPr>
          <w:rStyle w:val="StyleUnderline"/>
        </w:rPr>
        <w:t xml:space="preserve">guaranteeing every American a job means ... finding work for people in every town in half a continent. It means accommodating the homeless, the violent, the drug addicted, and the illiterate in the workforce. </w:t>
      </w:r>
      <w:r w:rsidRPr="00FC59BB">
        <w:rPr>
          <w:rStyle w:val="StyleUnderline"/>
          <w:szCs w:val="28"/>
        </w:rPr>
        <w:t xml:space="preserve">It means expanding the Department of Labor to become something like the size of the Department of Defense…. </w:t>
      </w:r>
      <w:r w:rsidRPr="00FC59BB">
        <w:rPr>
          <w:rStyle w:val="StyleUnderline"/>
        </w:rPr>
        <w:t>It is a trillion-dollar logistical puzzle, wrapped in a politically fraught stimulus effort, inside an experimental economic enigma. And none of these proposals quite know how to solve it.”</w:t>
      </w:r>
      <w:r w:rsidRPr="00FC59BB">
        <w:rPr>
          <w:szCs w:val="21"/>
        </w:rPr>
        <w:t xml:space="preserve"> In this memo, we unpack the policy and lay out five concerns that potential supporters should be aware of. What is the federal jobs guarantee? </w:t>
      </w:r>
      <w:r w:rsidRPr="00FC59BB">
        <w:rPr>
          <w:rStyle w:val="StyleUnderline"/>
        </w:rPr>
        <w:t>A federal jobs guarantee is as simple as it sounds on the surface: everyone in the country will be guaranteed a job by the US government should they desire one.</w:t>
      </w:r>
      <w:r w:rsidRPr="00FC59BB">
        <w:rPr>
          <w:szCs w:val="21"/>
        </w:rPr>
        <w:t xml:space="preserve"> There are two versions right now gaining attention. One plan is written by academics Mark Paul, Sandy Darity, and Darrick Hamilton. The other was written by Pavlina Tcherneva. In general, these plans promise: </w:t>
      </w:r>
      <w:r w:rsidRPr="00FC59BB">
        <w:rPr>
          <w:rStyle w:val="StyleUnderline"/>
        </w:rPr>
        <w:t>Guaranteed jobs in infrastructure repair, ecological restoration, caregiving, and community development projects. Benefits like health insurance, paid sick leave/vacation, and retirement plans. Control for state and local governments that will decide which kinds of jobs to create. A reduced uptake of welfare programs and unemployment insurance as well as decreased criminal justice costs.</w:t>
      </w:r>
      <w:r w:rsidRPr="00FC59BB">
        <w:rPr>
          <w:szCs w:val="21"/>
        </w:rPr>
        <w:t xml:space="preserve"> </w:t>
      </w:r>
      <w:r w:rsidRPr="00FC59BB">
        <w:rPr>
          <w:rStyle w:val="StyleUnderline"/>
          <w:b w:val="0"/>
          <w:bCs/>
        </w:rPr>
        <w:t>The key difference between the two plans is the minimum wage for the new jobs</w:t>
      </w:r>
      <w:r w:rsidRPr="00FC59BB">
        <w:rPr>
          <w:szCs w:val="21"/>
        </w:rPr>
        <w:t xml:space="preserve">. The Tcherneva plan establishes a $15 minimum wage and the Paul et al. plan calls for an $11.80 minimum wage for all federally guaranteed jobs. Yet, both have the same underlying goal: Permanently solve the problem of involuntary unemployment by making the federal government the employer of last resort. What are the Concerns? Ensuring people have the opportunity to work and earn a good life is a shared value across the country. But, the federal jobs guarantee approach raises a number of concerns. And voters seem to be wary of it. In our polling, </w:t>
      </w:r>
      <w:r w:rsidRPr="00FC59BB">
        <w:rPr>
          <w:rStyle w:val="StyleUnderline"/>
          <w:b w:val="0"/>
          <w:bCs/>
        </w:rPr>
        <w:t>only 9% support a new program that guarantees a full-time government job</w:t>
      </w:r>
      <w:r w:rsidRPr="00FC59BB">
        <w:rPr>
          <w:rStyle w:val="StyleUnderline"/>
        </w:rPr>
        <w:t xml:space="preserve">—36 points less than those who support a new program where government works with business to create more good-paying jobs in the private sector. </w:t>
      </w:r>
      <w:r w:rsidRPr="00FC59BB">
        <w:rPr>
          <w:szCs w:val="21"/>
        </w:rPr>
        <w:t xml:space="preserve">Among just Democrats, the divide was starker: 14% support a federal jobs guarantee while 59% want government to work with business to create private sector jobs. Politics aside, the federal jobs guarantee raises five substantive concerns. #1: </w:t>
      </w:r>
      <w:r w:rsidRPr="00FC59BB">
        <w:rPr>
          <w:rStyle w:val="StyleUnderline"/>
        </w:rPr>
        <w:t xml:space="preserve">It solves a different problem. Right now </w:t>
      </w:r>
      <w:r w:rsidRPr="00FC59BB">
        <w:rPr>
          <w:rStyle w:val="StyleUnderline"/>
          <w:b w:val="0"/>
          <w:bCs/>
          <w:sz w:val="28"/>
          <w:szCs w:val="32"/>
        </w:rPr>
        <w:t>there are over seven million open jobs and six million unemployed people</w:t>
      </w:r>
      <w:r w:rsidRPr="00FC59BB">
        <w:rPr>
          <w:rStyle w:val="StyleUnderline"/>
        </w:rPr>
        <w:t>. Yet, many of these jobs are going unfilled.</w:t>
      </w:r>
      <w:r w:rsidRPr="00FC59BB">
        <w:rPr>
          <w:szCs w:val="21"/>
        </w:rPr>
        <w:t xml:space="preserve"> Why? </w:t>
      </w:r>
      <w:r w:rsidRPr="00FC59BB">
        <w:rPr>
          <w:rStyle w:val="StyleUnderline"/>
        </w:rPr>
        <w:t xml:space="preserve">Many people don’t have the right mix of </w:t>
      </w:r>
      <w:r w:rsidRPr="00FC59BB">
        <w:rPr>
          <w:rStyle w:val="StyleUnderline"/>
          <w:b w:val="0"/>
          <w:bCs/>
        </w:rPr>
        <w:t>skills or training</w:t>
      </w:r>
      <w:r w:rsidRPr="00FC59BB">
        <w:rPr>
          <w:rStyle w:val="StyleUnderline"/>
        </w:rPr>
        <w:t xml:space="preserve">. </w:t>
      </w:r>
      <w:r w:rsidRPr="00FC59BB">
        <w:rPr>
          <w:rStyle w:val="StyleUnderline"/>
          <w:b w:val="0"/>
          <w:bCs/>
        </w:rPr>
        <w:t>New jobs are often in different places</w:t>
      </w:r>
      <w:r w:rsidRPr="00FC59BB">
        <w:rPr>
          <w:rStyle w:val="StyleUnderline"/>
        </w:rPr>
        <w:t xml:space="preserve"> than old ones. </w:t>
      </w:r>
      <w:r w:rsidRPr="00FC59BB">
        <w:rPr>
          <w:rStyle w:val="StyleUnderline"/>
          <w:b w:val="0"/>
          <w:bCs/>
        </w:rPr>
        <w:t>Childcare and transportation</w:t>
      </w:r>
      <w:r w:rsidRPr="00FC59BB">
        <w:rPr>
          <w:rStyle w:val="StyleUnderline"/>
        </w:rPr>
        <w:t xml:space="preserve"> are often prohibitively expensive.</w:t>
      </w:r>
      <w:r w:rsidRPr="00FC59BB">
        <w:rPr>
          <w:szCs w:val="21"/>
        </w:rPr>
        <w:t xml:space="preserve"> And others struggle with opioid addiction and other conditions. And yet</w:t>
      </w:r>
      <w:r w:rsidRPr="00FC59BB">
        <w:rPr>
          <w:rStyle w:val="StyleUnderline"/>
          <w:b w:val="0"/>
          <w:bCs/>
          <w:sz w:val="28"/>
          <w:szCs w:val="32"/>
        </w:rPr>
        <w:t>, a federal jobs guarantee doesn’t address any of this</w:t>
      </w:r>
      <w:r w:rsidRPr="00FC59BB">
        <w:rPr>
          <w:rStyle w:val="StyleUnderline"/>
        </w:rPr>
        <w:t>.</w:t>
      </w:r>
      <w:r w:rsidRPr="00FC59BB">
        <w:rPr>
          <w:szCs w:val="21"/>
        </w:rPr>
        <w:t xml:space="preserve"> Even during economic downturns, </w:t>
      </w:r>
      <w:r w:rsidRPr="00FC59BB">
        <w:rPr>
          <w:rStyle w:val="StyleUnderline"/>
          <w:b w:val="0"/>
          <w:bCs/>
          <w:sz w:val="28"/>
          <w:szCs w:val="32"/>
        </w:rPr>
        <w:t>there are better and far more efficient ways to help</w:t>
      </w:r>
      <w:r w:rsidRPr="00FC59BB">
        <w:rPr>
          <w:rStyle w:val="StyleUnderline"/>
          <w:sz w:val="28"/>
          <w:szCs w:val="32"/>
        </w:rPr>
        <w:t xml:space="preserve"> workers and communities such as targeted </w:t>
      </w:r>
      <w:r w:rsidRPr="00FC59BB">
        <w:rPr>
          <w:rStyle w:val="StyleUnderline"/>
          <w:b w:val="0"/>
          <w:bCs/>
          <w:sz w:val="28"/>
          <w:szCs w:val="32"/>
        </w:rPr>
        <w:t>public works programs, hiring credits for employers, temporary tax cuts for working families, extended unemployment insurance, and money to shore up state and local budgets</w:t>
      </w:r>
      <w:r w:rsidRPr="00FC59BB">
        <w:rPr>
          <w:szCs w:val="21"/>
        </w:rPr>
        <w:t xml:space="preserve">. #2: </w:t>
      </w:r>
      <w:r w:rsidRPr="00FC59BB">
        <w:rPr>
          <w:rStyle w:val="StyleUnderline"/>
          <w:b w:val="0"/>
          <w:bCs/>
          <w:sz w:val="28"/>
          <w:szCs w:val="32"/>
        </w:rPr>
        <w:t>The cost is enormous</w:t>
      </w:r>
      <w:r w:rsidRPr="00FC59BB">
        <w:rPr>
          <w:rStyle w:val="StyleUnderline"/>
          <w:sz w:val="28"/>
          <w:szCs w:val="32"/>
        </w:rPr>
        <w:t xml:space="preserve">. A federal jobs guarantee will </w:t>
      </w:r>
      <w:r w:rsidRPr="00FC59BB">
        <w:rPr>
          <w:rStyle w:val="StyleUnderline"/>
          <w:b w:val="0"/>
          <w:bCs/>
          <w:sz w:val="28"/>
          <w:szCs w:val="32"/>
        </w:rPr>
        <w:t>cost at least hundreds of billions of dollars per year</w:t>
      </w:r>
      <w:r w:rsidRPr="00FC59BB">
        <w:rPr>
          <w:rStyle w:val="StyleUnderline"/>
          <w:sz w:val="28"/>
          <w:szCs w:val="32"/>
        </w:rPr>
        <w:t xml:space="preserve"> and much more during a recession when the employment rolls for the government would naturally increase. </w:t>
      </w:r>
      <w:r w:rsidRPr="00FC59BB">
        <w:rPr>
          <w:szCs w:val="21"/>
        </w:rPr>
        <w:t xml:space="preserve">Here are the cost estimates from both plans based on people participating in the jobs guarantee: 10 million people 15 million people Paul et al Plan $560 billion/year $840 billion/year Tcherneva Plan $468 billion/year $702 billion/year </w:t>
      </w:r>
      <w:r w:rsidRPr="00FC59BB">
        <w:rPr>
          <w:rStyle w:val="StyleUnderline"/>
        </w:rPr>
        <w:t xml:space="preserve">With annual federal outlays at roughly $4.5 trillion, we’re talking about </w:t>
      </w:r>
      <w:r w:rsidRPr="00FC59BB">
        <w:rPr>
          <w:rStyle w:val="StyleUnderline"/>
          <w:b w:val="0"/>
          <w:bCs/>
          <w:sz w:val="28"/>
          <w:szCs w:val="32"/>
        </w:rPr>
        <w:t>anywhere from a 10-20% increase in spending to pay for the jobs guarantee.</w:t>
      </w:r>
      <w:r w:rsidRPr="00FC59BB">
        <w:rPr>
          <w:b/>
          <w:bCs/>
        </w:rPr>
        <w:t xml:space="preserve"> </w:t>
      </w:r>
      <w:r w:rsidRPr="00FC59BB">
        <w:rPr>
          <w:szCs w:val="21"/>
        </w:rPr>
        <w:t xml:space="preserve">As for how to pay for it, </w:t>
      </w:r>
      <w:r w:rsidRPr="00FC59BB">
        <w:rPr>
          <w:rStyle w:val="StyleUnderline"/>
        </w:rPr>
        <w:t>advocates are split on whether it should be paid for at all.</w:t>
      </w:r>
      <w:r w:rsidRPr="00FC59BB">
        <w:rPr>
          <w:szCs w:val="21"/>
        </w:rPr>
        <w:t xml:space="preserve"> Paul et al. provide a few possible tax increases but don’t devote much attention to the matter. Stephanie Kelton says, “What the models show is you can do this without creating an inflation problem and therefore why would you pay for it with tax increases of one kind or another?”</w:t>
      </w:r>
      <w:r w:rsidRPr="00FC59BB">
        <w:rPr>
          <w:rStyle w:val="StyleUnderline"/>
        </w:rPr>
        <w:t>2Even though the cost of the program could be partially offset through decreasing social assistance costs, it’s still</w:t>
      </w:r>
      <w:r w:rsidRPr="00FC59BB">
        <w:rPr>
          <w:rStyle w:val="StyleUnderline"/>
          <w:b w:val="0"/>
          <w:bCs/>
        </w:rPr>
        <w:t xml:space="preserve"> very uncertain how and when these savings would materialize</w:t>
      </w:r>
      <w:r w:rsidRPr="00FC59BB">
        <w:rPr>
          <w:rStyle w:val="StyleUnderline"/>
        </w:rPr>
        <w:t>.</w:t>
      </w:r>
      <w:r w:rsidRPr="00FC59BB">
        <w:rPr>
          <w:szCs w:val="21"/>
        </w:rPr>
        <w:t xml:space="preserve"> What we’re left with is a new program taking up funding that could be used instead for things like increased childcare, training support, expanded health care coverage, and more. #3: </w:t>
      </w:r>
      <w:r w:rsidRPr="00FC59BB">
        <w:rPr>
          <w:rStyle w:val="StyleUnderline"/>
        </w:rPr>
        <w:t xml:space="preserve">It could </w:t>
      </w:r>
      <w:r w:rsidRPr="00FC59BB">
        <w:rPr>
          <w:rStyle w:val="StyleUnderline"/>
          <w:b w:val="0"/>
          <w:bCs/>
          <w:sz w:val="28"/>
          <w:szCs w:val="32"/>
        </w:rPr>
        <w:t>crowd out tens of millions of private sector jobs</w:t>
      </w:r>
      <w:r w:rsidRPr="00FC59BB">
        <w:rPr>
          <w:rStyle w:val="StyleUnderline"/>
        </w:rPr>
        <w:t>. There are currently 54 million people who earn $15 an hour or less.</w:t>
      </w:r>
      <w:r w:rsidRPr="00FC59BB">
        <w:rPr>
          <w:szCs w:val="21"/>
        </w:rPr>
        <w:t xml:space="preserve"> When they find out the federal government is offering $15 an hour plus benefits and permanent job security, many of those workers would quit their current job and join the federal workforce.3 Companies that could afford to would raise wages to keep some of these workers; </w:t>
      </w:r>
      <w:r w:rsidRPr="00FC59BB">
        <w:rPr>
          <w:rStyle w:val="StyleUnderline"/>
        </w:rPr>
        <w:t xml:space="preserve">other companies would simply go out of business. </w:t>
      </w:r>
      <w:r w:rsidRPr="00FC59BB">
        <w:rPr>
          <w:rStyle w:val="StyleUnderline"/>
          <w:b w:val="0"/>
          <w:bCs/>
        </w:rPr>
        <w:t>The labor markets would be controlled by the government</w:t>
      </w:r>
      <w:r w:rsidRPr="00FC59BB">
        <w:rPr>
          <w:rStyle w:val="StyleUnderline"/>
        </w:rPr>
        <w:t xml:space="preserve"> in ways never seen before in America.</w:t>
      </w:r>
      <w:r w:rsidRPr="00FC59BB">
        <w:rPr>
          <w:szCs w:val="21"/>
        </w:rPr>
        <w:t xml:space="preserve"> And even if just half of low-wage private sector workers quit, the number of federal employees would rise by between 35 and 40 million.</w:t>
      </w:r>
      <w:r w:rsidRPr="00FC59BB">
        <w:rPr>
          <w:rStyle w:val="StyleUnderline"/>
        </w:rPr>
        <w:t xml:space="preserve">4 </w:t>
      </w:r>
      <w:r w:rsidRPr="00FC59BB">
        <w:rPr>
          <w:rStyle w:val="StyleUnderline"/>
          <w:b w:val="0"/>
          <w:bCs/>
        </w:rPr>
        <w:t>Costs to the government would then rise</w:t>
      </w:r>
      <w:r w:rsidRPr="00FC59BB">
        <w:rPr>
          <w:rStyle w:val="StyleUnderline"/>
        </w:rPr>
        <w:t xml:space="preserve"> to anywhere from $1.6 trillion to $2.24 trillion per year, and the private sector would see massive repercussions. #4</w:t>
      </w:r>
      <w:r w:rsidRPr="00FC59BB">
        <w:rPr>
          <w:rStyle w:val="StyleUnderline"/>
          <w:b w:val="0"/>
          <w:bCs/>
          <w:sz w:val="28"/>
          <w:szCs w:val="32"/>
        </w:rPr>
        <w:t>: Inflation would rise</w:t>
      </w:r>
      <w:r w:rsidRPr="00FC59BB">
        <w:rPr>
          <w:rStyle w:val="StyleUnderline"/>
        </w:rPr>
        <w:t>.</w:t>
      </w:r>
      <w:r w:rsidRPr="00FC59BB">
        <w:rPr>
          <w:szCs w:val="21"/>
        </w:rPr>
        <w:t xml:space="preserve"> A sudden increase in the cost of labor for businesses will lead to inflation throughout the economy because of higher business costs that will need to be passed on to consumers. In addition, </w:t>
      </w:r>
      <w:r w:rsidRPr="00FC59BB">
        <w:rPr>
          <w:rStyle w:val="StyleUnderline"/>
        </w:rPr>
        <w:t xml:space="preserve">when only those at the bottom of the income distribution get a defacto raise to $15, there are upstream consequences. </w:t>
      </w:r>
      <w:r w:rsidRPr="00FC59BB">
        <w:rPr>
          <w:szCs w:val="21"/>
        </w:rPr>
        <w:t>Workers who were making $15 an hour may demand $20 an hour now. Workers making $20 an hour might want $25 an hour and so on. This may seem like a benefit, but “this is a story of serious wage-price spiral, unless we introduce other measures,” warns progressive economist Dean Baker.5 We have been very fortunate that inflation has been well under control for the last few decades. A federal jobs guarantee could change that pretty quickly. #5</w:t>
      </w:r>
      <w:r w:rsidRPr="00FC59BB">
        <w:rPr>
          <w:b/>
          <w:bCs/>
        </w:rPr>
        <w:t xml:space="preserve">: </w:t>
      </w:r>
      <w:r w:rsidRPr="00FC59BB">
        <w:rPr>
          <w:rStyle w:val="StyleUnderline"/>
          <w:b w:val="0"/>
          <w:bCs/>
          <w:sz w:val="28"/>
          <w:szCs w:val="32"/>
        </w:rPr>
        <w:t>It would be an administrative nightmare.</w:t>
      </w:r>
      <w:r w:rsidRPr="00FC59BB">
        <w:rPr>
          <w:szCs w:val="21"/>
        </w:rPr>
        <w:t xml:space="preserve"> Finally, matching millions of workers to the jobs envisioned under a jobs guarantee would be an administrative nightmare to implement. </w:t>
      </w:r>
      <w:r w:rsidRPr="00FC59BB">
        <w:rPr>
          <w:rStyle w:val="StyleUnderline"/>
        </w:rPr>
        <w:t xml:space="preserve">State and local governments will be tasked with finding the productive work to do, but </w:t>
      </w:r>
      <w:r w:rsidRPr="00FC59BB">
        <w:rPr>
          <w:rStyle w:val="StyleUnderline"/>
          <w:b w:val="0"/>
          <w:bCs/>
        </w:rPr>
        <w:t>how do we train millions of people to do these jobs</w:t>
      </w:r>
      <w:r w:rsidRPr="00FC59BB">
        <w:rPr>
          <w:rStyle w:val="StyleUnderline"/>
        </w:rPr>
        <w:t xml:space="preserve">? How does the Department of Labor oversee the millions of new jobs to make sure they’re legitimate? What are the qualifiers for the kind of work that’s eligible? </w:t>
      </w:r>
      <w:r w:rsidRPr="00FC59BB">
        <w:rPr>
          <w:szCs w:val="21"/>
        </w:rPr>
        <w:t xml:space="preserve">What if a right-leaning state wants jobs done that a left-leaning federal government deems unproductive or socially unacceptable like building an oil pipeline or opening up a coal mine? Finally, how does the federal government fire workers who are guaranteed a job? Tcherneva argues that workers can be fired for not showing up or threatening the safety of others, but what about extremely poor performance? Conclusion The gravitational pull of a jobs guarantee is understandable. Uncertainty around job stability and the future of work has left many people very nervous. They don’t know when their next raise is going to be, and they don’t know if their job is going to exist ten years from now. Some on the political left believe the federal jobs guarantee provides comfort to voters by ensuring that anyone who wants a job will be provided one by the government. But </w:t>
      </w:r>
      <w:r w:rsidRPr="00FC59BB">
        <w:rPr>
          <w:rStyle w:val="StyleUnderline"/>
          <w:b w:val="0"/>
          <w:bCs/>
          <w:sz w:val="28"/>
          <w:szCs w:val="32"/>
        </w:rPr>
        <w:t>behind this catchy slogan are a series of substantive issues that potential supporters should seriously consider.</w:t>
      </w:r>
    </w:p>
    <w:p w14:paraId="1AEFE0DD" w14:textId="77777777" w:rsidR="00462A2E" w:rsidRPr="00FC59BB" w:rsidRDefault="00462A2E" w:rsidP="00462A2E">
      <w:pPr>
        <w:pStyle w:val="Heading4"/>
      </w:pPr>
      <w:r w:rsidRPr="00FC59BB">
        <w:t>Further economic strains</w:t>
      </w:r>
      <w:r w:rsidRPr="00FC59BB">
        <w:rPr>
          <w:rStyle w:val="Hyperlink"/>
        </w:rPr>
        <w:t xml:space="preserve"> will trigger a deep recession instead of a slight business-cycle slowdown</w:t>
      </w:r>
    </w:p>
    <w:p w14:paraId="7F9247A3" w14:textId="77777777" w:rsidR="00462A2E" w:rsidRPr="00FC59BB" w:rsidRDefault="00462A2E" w:rsidP="00462A2E">
      <w:pPr>
        <w:rPr>
          <w:sz w:val="18"/>
          <w:szCs w:val="20"/>
        </w:rPr>
      </w:pPr>
      <w:r w:rsidRPr="00FC59BB">
        <w:rPr>
          <w:b/>
          <w:bCs/>
        </w:rPr>
        <w:t xml:space="preserve">Zar 5-11 </w:t>
      </w:r>
      <w:r w:rsidRPr="00FC59BB">
        <w:rPr>
          <w:sz w:val="18"/>
          <w:szCs w:val="20"/>
        </w:rPr>
        <w:t>Jenna Zar, 05-11-2023 , "Consumer-led economic slowdown to hit the US," Economist Intelligence Unit, https://www.eiu.com/n/consumer-led-economic-slowdown-to-hit-the-us/</w:t>
      </w:r>
    </w:p>
    <w:p w14:paraId="29D331C0" w14:textId="77777777" w:rsidR="00462A2E" w:rsidRPr="00FC59BB" w:rsidRDefault="00462A2E" w:rsidP="00462A2E">
      <w:pPr>
        <w:rPr>
          <w:sz w:val="18"/>
          <w:szCs w:val="20"/>
        </w:rPr>
      </w:pPr>
      <w:r w:rsidRPr="00FC59BB">
        <w:rPr>
          <w:rStyle w:val="StyleUnderline"/>
        </w:rPr>
        <w:t xml:space="preserve">US economic data sent </w:t>
      </w:r>
      <w:r w:rsidRPr="00FC59BB">
        <w:rPr>
          <w:rStyle w:val="StyleUnderline"/>
          <w:b w:val="0"/>
          <w:bCs/>
        </w:rPr>
        <w:t>mixed signals</w:t>
      </w:r>
      <w:r w:rsidRPr="00FC59BB">
        <w:rPr>
          <w:rStyle w:val="StyleUnderline"/>
        </w:rPr>
        <w:t xml:space="preserve"> throughout the first quarter of 2023. These mixed signals suggest that </w:t>
      </w:r>
      <w:r w:rsidRPr="00FC59BB">
        <w:rPr>
          <w:rStyle w:val="StyleUnderline"/>
          <w:b w:val="0"/>
          <w:bCs/>
        </w:rPr>
        <w:t>the US economy is at a turning point</w:t>
      </w:r>
      <w:r w:rsidRPr="00FC59BB">
        <w:rPr>
          <w:rStyle w:val="StyleUnderline"/>
        </w:rPr>
        <w:t>, coming out of a year of robust, but unsustainable, growth in 2022 and heading into a slowdown</w:t>
      </w:r>
      <w:r w:rsidRPr="00FC59BB">
        <w:rPr>
          <w:sz w:val="18"/>
          <w:szCs w:val="20"/>
        </w:rPr>
        <w:t xml:space="preserve">. Although downside risks persist, </w:t>
      </w:r>
      <w:r w:rsidRPr="00FC59BB">
        <w:rPr>
          <w:rStyle w:val="StyleUnderline"/>
        </w:rPr>
        <w:t xml:space="preserve">this will feel more like a </w:t>
      </w:r>
      <w:r w:rsidRPr="00FC59BB">
        <w:rPr>
          <w:rStyle w:val="StyleUnderline"/>
          <w:b w:val="0"/>
          <w:bCs/>
        </w:rPr>
        <w:t>business-cycle slowdown than a typical recession</w:t>
      </w:r>
      <w:r w:rsidRPr="00FC59BB">
        <w:rPr>
          <w:rStyle w:val="StyleUnderline"/>
        </w:rPr>
        <w:t xml:space="preserve">, followed by a </w:t>
      </w:r>
      <w:r w:rsidRPr="00FC59BB">
        <w:rPr>
          <w:rStyle w:val="StyleUnderline"/>
          <w:b w:val="0"/>
          <w:bCs/>
        </w:rPr>
        <w:t>modest recovery</w:t>
      </w:r>
      <w:r w:rsidRPr="00FC59BB">
        <w:rPr>
          <w:rStyle w:val="StyleUnderline"/>
        </w:rPr>
        <w:t xml:space="preserve"> in 2024. </w:t>
      </w:r>
      <w:r w:rsidRPr="00FC59BB">
        <w:rPr>
          <w:rStyle w:val="StyleUnderline"/>
          <w:b w:val="0"/>
          <w:bCs/>
        </w:rPr>
        <w:t>Early signs of consumer strain are appearing</w:t>
      </w:r>
      <w:r w:rsidRPr="00FC59BB">
        <w:rPr>
          <w:b/>
          <w:bCs/>
          <w:sz w:val="18"/>
          <w:szCs w:val="20"/>
        </w:rPr>
        <w:t xml:space="preserve"> </w:t>
      </w:r>
      <w:r w:rsidRPr="00FC59BB">
        <w:rPr>
          <w:sz w:val="18"/>
          <w:szCs w:val="20"/>
        </w:rPr>
        <w:t xml:space="preserve">For now, consumer spending remains the strong point of the US economy. However, this will slow more noticeably in the second quarter and contract slightly in the third as prices remain high and the full weight of monetary tightening over the last year comes to bear. The report highlights </w:t>
      </w:r>
      <w:r w:rsidRPr="00FC59BB">
        <w:rPr>
          <w:rStyle w:val="StyleUnderline"/>
        </w:rPr>
        <w:t>several economic indicators that are starting to weaken</w:t>
      </w:r>
      <w:r w:rsidRPr="00FC59BB">
        <w:rPr>
          <w:sz w:val="18"/>
          <w:szCs w:val="20"/>
        </w:rPr>
        <w:t xml:space="preserve">—including the savings rate, credit-card balances and loan delinquencies—suggesting that </w:t>
      </w:r>
      <w:r w:rsidRPr="00FC59BB">
        <w:rPr>
          <w:rStyle w:val="StyleUnderline"/>
          <w:b w:val="0"/>
          <w:bCs/>
        </w:rPr>
        <w:t>this consumer-led slowdown may be on the wa</w:t>
      </w:r>
      <w:r w:rsidRPr="00FC59BB">
        <w:rPr>
          <w:b/>
          <w:bCs/>
          <w:sz w:val="18"/>
          <w:szCs w:val="20"/>
        </w:rPr>
        <w:t>y</w:t>
      </w:r>
      <w:r w:rsidRPr="00FC59BB">
        <w:rPr>
          <w:sz w:val="18"/>
          <w:szCs w:val="20"/>
        </w:rPr>
        <w:t xml:space="preserve">. What does this mean for economic growth? </w:t>
      </w:r>
      <w:r w:rsidRPr="00FC59BB">
        <w:rPr>
          <w:rStyle w:val="StyleUnderline"/>
        </w:rPr>
        <w:t xml:space="preserve">Real private consumption surged by 3.7% quarter on quarter (annualised) in the first quarter of 2023. This helped to support real GDP growth of 1.1% in the first quarter, despite a steep decline in private inventories. However, even </w:t>
      </w:r>
      <w:r w:rsidRPr="00FC59BB">
        <w:rPr>
          <w:rStyle w:val="StyleUnderline"/>
          <w:b w:val="0"/>
          <w:bCs/>
        </w:rPr>
        <w:t>this story was mixed</w:t>
      </w:r>
      <w:r w:rsidRPr="00FC59BB">
        <w:rPr>
          <w:rStyle w:val="StyleUnderline"/>
        </w:rPr>
        <w:t>.</w:t>
      </w:r>
      <w:r w:rsidRPr="00FC59BB">
        <w:rPr>
          <w:sz w:val="18"/>
          <w:szCs w:val="20"/>
        </w:rPr>
        <w:t xml:space="preserve"> Strong consumption growth in the first quarter was really a January story. A jump in real incomes at the start of 2023, together with still-low unemployment, helped to drive consumer spending. This had already started to taper off in February and March, and we do not expect this pace of growth to continue into the second quarter.” CAILIN BIRCH, GLOBAL ECONOMIST AND LEAD US ANALYST, EIU Manufacturing indices have been softening for several months, although </w:t>
      </w:r>
      <w:r w:rsidRPr="00FC59BB">
        <w:rPr>
          <w:rStyle w:val="StyleUnderline"/>
        </w:rPr>
        <w:t>the impact of this on overall GDP has thus far been offset by continued consumer demand. The two sectors will likely turn down in tandem in the coming months. The Fed has reached the end of its tightening cycle</w:t>
      </w:r>
      <w:r w:rsidRPr="00FC59BB">
        <w:rPr>
          <w:sz w:val="18"/>
          <w:szCs w:val="20"/>
        </w:rPr>
        <w:t xml:space="preserve"> Previously expectations were for the Fed to raise interest rates a final time in June 2023. However, the failure of a third mid-size US bank in May and the looming debt-ceiling deadline in June mean that the Fed is likely to pause its tightening cycle for now.</w:t>
      </w:r>
    </w:p>
    <w:p w14:paraId="26285E34" w14:textId="77777777" w:rsidR="00462A2E" w:rsidRPr="00FC59BB" w:rsidRDefault="00462A2E" w:rsidP="00462A2E">
      <w:pPr>
        <w:pStyle w:val="Heading4"/>
      </w:pPr>
      <w:r w:rsidRPr="00FC59BB">
        <w:t>US economic decline ripples, creating global fragmentation- threatening the global economy with widespread famine, poverty, political instability, and inevitable conflict</w:t>
      </w:r>
    </w:p>
    <w:p w14:paraId="75B2C75B" w14:textId="77777777" w:rsidR="00462A2E" w:rsidRPr="00FC59BB" w:rsidRDefault="00462A2E" w:rsidP="00462A2E">
      <w:r w:rsidRPr="00FC59BB">
        <w:rPr>
          <w:b/>
          <w:bCs/>
          <w:sz w:val="24"/>
          <w:szCs w:val="28"/>
        </w:rPr>
        <w:t>Schneyder 23</w:t>
      </w:r>
      <w:r w:rsidRPr="00FC59BB">
        <w:rPr>
          <w:sz w:val="24"/>
          <w:szCs w:val="28"/>
        </w:rPr>
        <w:t xml:space="preserve"> </w:t>
      </w:r>
      <w:r w:rsidRPr="00FC59BB">
        <w:t>Alban Schneyder, 1-27-2023, "Fighting the recession to avoid fragmentation of the world," Le Cercle des économistes, https://lecercledeseconomistes.fr/en/fighting-the-recession-to-avoid-fragmentation-of-the-world/</w:t>
      </w:r>
    </w:p>
    <w:p w14:paraId="6696DF6C" w14:textId="77777777" w:rsidR="00462A2E" w:rsidRPr="00FC59BB" w:rsidRDefault="00462A2E" w:rsidP="00462A2E">
      <w:pPr>
        <w:rPr>
          <w:sz w:val="18"/>
          <w:szCs w:val="20"/>
        </w:rPr>
      </w:pPr>
      <w:r w:rsidRPr="00FC59BB">
        <w:rPr>
          <w:sz w:val="18"/>
          <w:szCs w:val="20"/>
        </w:rPr>
        <w:t xml:space="preserve">As international institutions predict an economic slowdown in 2023, Gayle Smith warns of the risks of a recession in developed and developing countries. </w:t>
      </w:r>
      <w:r w:rsidRPr="00FC59BB">
        <w:rPr>
          <w:rStyle w:val="StyleUnderline"/>
        </w:rPr>
        <w:t xml:space="preserve">Fragmentation of the world, increase of </w:t>
      </w:r>
      <w:r w:rsidRPr="00FC59BB">
        <w:rPr>
          <w:rStyle w:val="StyleUnderline"/>
          <w:b w:val="0"/>
          <w:bCs/>
        </w:rPr>
        <w:t>extreme poverty and famine</w:t>
      </w:r>
      <w:r w:rsidRPr="00FC59BB">
        <w:rPr>
          <w:rStyle w:val="StyleUnderline"/>
        </w:rPr>
        <w:t>, decrease of development aid</w:t>
      </w:r>
      <w:r w:rsidRPr="00FC59BB">
        <w:rPr>
          <w:sz w:val="18"/>
          <w:szCs w:val="20"/>
        </w:rPr>
        <w:t>… Gayle Smith advocates a modernization of development banks and a bold solution to the emerging countries’ debt problem. A paper written for the Rencontres Économiques de Washington</w:t>
      </w:r>
      <w:r w:rsidRPr="00FC59BB">
        <w:rPr>
          <w:rStyle w:val="StyleUnderline"/>
        </w:rPr>
        <w:t xml:space="preserve">. If we fail to act to divert a global recession – or simply fail to help insulate the world’s low- and middle-income countries from the consequences of such a recession – we risk the creation of two separate economies </w:t>
      </w:r>
      <w:r w:rsidRPr="00FC59BB">
        <w:rPr>
          <w:sz w:val="18"/>
          <w:szCs w:val="20"/>
        </w:rPr>
        <w:t xml:space="preserve">serving different populations, rather than a single global economy for all of the world’s people. Young people faced with yet another global recession – the third in less than twenty years – will not draw the same conclusions about the world that their counterparts did in the aftermath of the Second World War, which ushered in a new era of stability and global cooperation. Instead, today’s youth will continue to lose faith in an international system that they have reasonably concluded does not represent their values, interests or futures. That is precisely why discussions about the future of the global economy cannot be limited to the wellbeing of high-income states, but must also include low- and middle-income countries and the young people who now represent almost 25% of the world’s population. </w:t>
      </w:r>
      <w:r w:rsidRPr="00FC59BB">
        <w:rPr>
          <w:rStyle w:val="StyleUnderline"/>
        </w:rPr>
        <w:t xml:space="preserve">A decline in poorer countries would </w:t>
      </w:r>
      <w:r w:rsidRPr="00FC59BB">
        <w:rPr>
          <w:rStyle w:val="StyleUnderline"/>
          <w:b w:val="0"/>
          <w:bCs/>
        </w:rPr>
        <w:t>threaten developed countries</w:t>
      </w:r>
      <w:r w:rsidRPr="00FC59BB">
        <w:rPr>
          <w:b/>
          <w:bCs/>
          <w:sz w:val="18"/>
          <w:szCs w:val="20"/>
        </w:rPr>
        <w:t xml:space="preserve"> </w:t>
      </w:r>
      <w:r w:rsidRPr="00FC59BB">
        <w:rPr>
          <w:sz w:val="18"/>
          <w:szCs w:val="20"/>
        </w:rPr>
        <w:t xml:space="preserve">And there’s another reason to think holistically, and tackle managing the global economy by looking beyond just its top G20 economies. It is neither modern nor wise to regard these countries as irrelevant to the global economy other than as perpetual recipients of assistance – and any stated belief in equity would suggest as much. What is being overlooked is that </w:t>
      </w:r>
      <w:r w:rsidRPr="00FC59BB">
        <w:rPr>
          <w:rStyle w:val="StyleUnderline"/>
        </w:rPr>
        <w:t xml:space="preserve">these countries are </w:t>
      </w:r>
      <w:r w:rsidRPr="00FC59BB">
        <w:rPr>
          <w:rStyle w:val="StyleUnderline"/>
          <w:b w:val="0"/>
          <w:bCs/>
        </w:rPr>
        <w:t>potential net contributors to the global economy</w:t>
      </w:r>
      <w:r w:rsidRPr="00FC59BB">
        <w:rPr>
          <w:rStyle w:val="StyleUnderline"/>
        </w:rPr>
        <w:t xml:space="preserve"> – if the world has the wisdom to make the investments needed. Unlike wealthier countries that have been able to turn to central banks, stimulus spending and supplemental budgets to dampen the effects of the global pandemic, previous recessions, and the fallout from the Russian invasion of Ukraine</w:t>
      </w:r>
      <w:r w:rsidRPr="00FC59BB">
        <w:rPr>
          <w:rStyle w:val="StyleUnderline"/>
          <w:b w:val="0"/>
          <w:bCs/>
        </w:rPr>
        <w:t>, poorer countries lack the access to the capital that can provide that kind of resilience</w:t>
      </w:r>
      <w:r w:rsidRPr="00FC59BB">
        <w:rPr>
          <w:rStyle w:val="StyleUnderline"/>
        </w:rPr>
        <w:t>.</w:t>
      </w:r>
      <w:r w:rsidRPr="00FC59BB">
        <w:rPr>
          <w:sz w:val="18"/>
          <w:szCs w:val="20"/>
        </w:rPr>
        <w:t xml:space="preserve"> </w:t>
      </w:r>
      <w:r w:rsidRPr="00FC59BB">
        <w:rPr>
          <w:rStyle w:val="StyleUnderline"/>
        </w:rPr>
        <w:t xml:space="preserve">Even before the pandemic, finances in low-and middle-income nations were tight, and debt was high. And now, years later, skyrocketing food and energy prices – coupled with increased global interest rates – have stretched budgets even further. Sixty percent of low-income countries are now at risk of acute debt distress. Individually the collapse of these relatively small economies poses little risk to the global economy. But </w:t>
      </w:r>
      <w:r w:rsidRPr="00FC59BB">
        <w:rPr>
          <w:rStyle w:val="StyleUnderline"/>
          <w:b w:val="0"/>
          <w:bCs/>
        </w:rPr>
        <w:t>their collective decline would represent a major threat to global political stability</w:t>
      </w:r>
      <w:r w:rsidRPr="00FC59BB">
        <w:rPr>
          <w:rStyle w:val="StyleUnderline"/>
        </w:rPr>
        <w:t xml:space="preserve"> and to the broader global economy which cannot be ignored. More than 600 million people living with food insecurity This is to say nothing of the human suffering that is already increasing in the face of widespread economic decline. Already today, there are more than 600 million people living with food insecurity</w:t>
      </w:r>
      <w:r w:rsidRPr="00FC59BB">
        <w:rPr>
          <w:sz w:val="18"/>
          <w:szCs w:val="20"/>
        </w:rPr>
        <w:t xml:space="preserve">, and since Russia’s invasion of Ukraine, 72 million more people have joined their ranks. We’re witnessing the first increase in extreme poverty in 25 years, and net losses in recent past gains in health and education. </w:t>
      </w:r>
      <w:r w:rsidRPr="00FC59BB">
        <w:rPr>
          <w:rStyle w:val="StyleUnderline"/>
        </w:rPr>
        <w:t xml:space="preserve">To make matters worse, a global economic downturn will lead many of the world’s major donors to </w:t>
      </w:r>
      <w:r w:rsidRPr="00FC59BB">
        <w:rPr>
          <w:rStyle w:val="StyleUnderline"/>
          <w:b w:val="0"/>
          <w:bCs/>
        </w:rPr>
        <w:t>slash foreign aid budgets</w:t>
      </w:r>
      <w:r w:rsidRPr="00FC59BB">
        <w:rPr>
          <w:rStyle w:val="StyleUnderline"/>
        </w:rPr>
        <w:t xml:space="preserve"> in order to avoid cuts to more domestically focused, politically sensitive programs. These cuts will have a </w:t>
      </w:r>
      <w:r w:rsidRPr="00FC59BB">
        <w:rPr>
          <w:rStyle w:val="StyleUnderline"/>
          <w:b w:val="0"/>
          <w:bCs/>
        </w:rPr>
        <w:t>cascading effect</w:t>
      </w:r>
      <w:r w:rsidRPr="00FC59BB">
        <w:rPr>
          <w:rStyle w:val="StyleUnderline"/>
        </w:rPr>
        <w:t xml:space="preserve"> on low-and middle-income countries, </w:t>
      </w:r>
      <w:r w:rsidRPr="00FC59BB">
        <w:rPr>
          <w:rStyle w:val="StyleUnderline"/>
          <w:b w:val="0"/>
          <w:bCs/>
        </w:rPr>
        <w:t>worsening already tenuous economic and humanitarian situations around the world</w:t>
      </w:r>
      <w:r w:rsidRPr="00FC59BB">
        <w:rPr>
          <w:rStyle w:val="StyleUnderline"/>
        </w:rPr>
        <w:t xml:space="preserve">. </w:t>
      </w:r>
      <w:r w:rsidRPr="00FC59BB">
        <w:rPr>
          <w:sz w:val="15"/>
          <w:szCs w:val="16"/>
        </w:rPr>
        <w:t>The social and developmental consequences of a global recession are clear and alarming. Fortunately, the courses of action most likely to avert these consequences are equally apparent. Reinventing multilateral institutions The most impactful move world leaders could make would be to reimagine and modernize the world’s multilateral development banks by enacting the five recommendations of the Capital Adequacy Framework report, which could yield the capital needed to build the resilience that poorer countries need to reduce their increasing vulnerability to exogenous shocks, including a global recession. These changes could unlock between $400 billion and one trillion dollars in urgently needed capital. At the same time, world leaders can tackle a looming debt crisis and avoid another, long-term economic catastrophe. Revitalizing the Common Framework and the Debt Service Suspension Initiative are important steps, but a bigger and bolder solution – along the lines of HIPC – will likely also be needed. This time around it will be harder – the debt composition and the politics are more complex, and the underlying causes of recurrent debt crises have not, as yet, been addressed. But managing a global economy buffeted by crisis and inaction will ultimately prove more difficult and more expensive.</w:t>
      </w:r>
    </w:p>
    <w:p w14:paraId="45062BB1" w14:textId="77777777" w:rsidR="00462A2E" w:rsidRPr="00FC59BB" w:rsidRDefault="00462A2E" w:rsidP="00462A2E"/>
    <w:p w14:paraId="18C71000" w14:textId="77777777" w:rsidR="00462A2E" w:rsidRPr="00FC59BB" w:rsidRDefault="00462A2E" w:rsidP="00462A2E">
      <w:pPr>
        <w:pStyle w:val="Heading3"/>
      </w:pPr>
      <w:r w:rsidRPr="00FC59BB">
        <w:t>Shell- Business Confidence- 1NC</w:t>
      </w:r>
    </w:p>
    <w:p w14:paraId="27BD9CA7" w14:textId="77777777" w:rsidR="00462A2E" w:rsidRPr="00FC59BB" w:rsidRDefault="00462A2E" w:rsidP="00462A2E">
      <w:pPr>
        <w:pStyle w:val="Heading4"/>
      </w:pPr>
      <w:r w:rsidRPr="00FC59BB">
        <w:t xml:space="preserve">Business confidence rises, but is still cause for concern </w:t>
      </w:r>
    </w:p>
    <w:p w14:paraId="302F858A" w14:textId="77777777" w:rsidR="00462A2E" w:rsidRPr="00FC59BB" w:rsidRDefault="00462A2E" w:rsidP="00462A2E">
      <w:r w:rsidRPr="00FC59BB">
        <w:rPr>
          <w:b/>
          <w:bCs/>
          <w:sz w:val="24"/>
          <w:szCs w:val="28"/>
        </w:rPr>
        <w:t xml:space="preserve">Rogers 5-4 </w:t>
      </w:r>
      <w:r w:rsidRPr="00FC59BB">
        <w:t xml:space="preserve">Kate Rogers, 5-4-2023, “Small business confidence rises slightly, but inflation, economic concerns dim outlook,” CNBC, </w:t>
      </w:r>
      <w:hyperlink r:id="rId6" w:history="1">
        <w:r w:rsidRPr="00FC59BB">
          <w:rPr>
            <w:rStyle w:val="Hyperlink"/>
          </w:rPr>
          <w:t>https://www.cnbc.com/2023/05/04/small-business-confidence-up-but-inflation-concerns-linger.html</w:t>
        </w:r>
      </w:hyperlink>
    </w:p>
    <w:p w14:paraId="2A22D4ED" w14:textId="77777777" w:rsidR="00462A2E" w:rsidRPr="00FC59BB" w:rsidRDefault="00462A2E" w:rsidP="00462A2E">
      <w:pPr>
        <w:rPr>
          <w:sz w:val="13"/>
          <w:szCs w:val="15"/>
        </w:rPr>
      </w:pPr>
      <w:r w:rsidRPr="00FC59BB">
        <w:rPr>
          <w:rStyle w:val="StyleUnderline"/>
          <w:b w:val="0"/>
          <w:bCs/>
        </w:rPr>
        <w:t>Optimism has ticked up on Main Street</w:t>
      </w:r>
      <w:r w:rsidRPr="00FC59BB">
        <w:rPr>
          <w:sz w:val="18"/>
          <w:szCs w:val="20"/>
        </w:rPr>
        <w:t xml:space="preserve">, according to the latest quarterly small business survey from CNBC and SurveyMonkey, </w:t>
      </w:r>
      <w:r w:rsidRPr="00FC59BB">
        <w:rPr>
          <w:rStyle w:val="StyleUnderline"/>
        </w:rPr>
        <w:t>but many business owners still have a negative view of the economy. Inflation, labor and supply chain disruptions remain the top three risks, with higher prices far and away the No. 1 concern.</w:t>
      </w:r>
      <w:r w:rsidRPr="00FC59BB">
        <w:rPr>
          <w:sz w:val="18"/>
          <w:szCs w:val="20"/>
        </w:rPr>
        <w:t xml:space="preserve"> In the wake of the collapse of several regional banks, roughly half of small businesses lack confidence in the banking system. Inflation top concern for small business owners, new CNBC survey finds WATCH NOW VIDEO01:03 Inflation top concern for small business owners, new CNBC survey finds </w:t>
      </w:r>
      <w:r w:rsidRPr="00FC59BB">
        <w:rPr>
          <w:rStyle w:val="StyleUnderline"/>
        </w:rPr>
        <w:t xml:space="preserve">While the mood on Main Street has brightened, </w:t>
      </w:r>
      <w:r w:rsidRPr="00FC59BB">
        <w:rPr>
          <w:rStyle w:val="StyleUnderline"/>
          <w:b w:val="0"/>
          <w:bCs/>
        </w:rPr>
        <w:t>concerns about the economy, stubborn inflation and the banking system are weighing on small business owners</w:t>
      </w:r>
      <w:r w:rsidRPr="00FC59BB">
        <w:rPr>
          <w:sz w:val="18"/>
          <w:szCs w:val="20"/>
        </w:rPr>
        <w:t xml:space="preserve">, according to the latest quarterly survey from CNBC and Momentive. </w:t>
      </w:r>
      <w:r w:rsidRPr="00FC59BB">
        <w:rPr>
          <w:rStyle w:val="StyleUnderline"/>
        </w:rPr>
        <w:t xml:space="preserve">Small business confidence for the second quarter </w:t>
      </w:r>
      <w:r w:rsidRPr="00FC59BB">
        <w:rPr>
          <w:rStyle w:val="StyleUnderline"/>
          <w:b w:val="0"/>
          <w:bCs/>
        </w:rPr>
        <w:t>rose slightly</w:t>
      </w:r>
      <w:r w:rsidRPr="00FC59BB">
        <w:rPr>
          <w:rStyle w:val="StyleUnderline"/>
        </w:rPr>
        <w:t xml:space="preserve"> to 46 from 45 in the first quarter, though that still remains below the baseline for optimism. Forty percent of owners describe their current business conditions as good, up from 34% in the first quarter and nearly half (46%) say they project revenue to increase in the next year. But just 21% say they’d describe the economy as good or excellent</w:t>
      </w:r>
      <w:r w:rsidRPr="00FC59BB">
        <w:rPr>
          <w:sz w:val="18"/>
          <w:szCs w:val="20"/>
        </w:rPr>
        <w:t xml:space="preserve"> — less than half of those that described the economy as “poor” (44%), as challenges continue with inflation and the ongoing labor crunch. The CNBC|SurveyMonkey Small Business Survey was conducted from April 17 through April 24 among more than 2,200 small business owners across the country using Momentive’s platform. Inflation remains the No. 1 concern </w:t>
      </w:r>
      <w:r w:rsidRPr="00FC59BB">
        <w:rPr>
          <w:rStyle w:val="StyleUnderline"/>
          <w:b w:val="0"/>
          <w:bCs/>
          <w:szCs w:val="28"/>
        </w:rPr>
        <w:t>The top issue for owners is inflation</w:t>
      </w:r>
      <w:r w:rsidRPr="00FC59BB">
        <w:rPr>
          <w:rStyle w:val="StyleUnderline"/>
          <w:szCs w:val="28"/>
        </w:rPr>
        <w:t xml:space="preserve">, with 91% expressing worry about price pressures and 41% saying it is their No. 1 concern. </w:t>
      </w:r>
      <w:r w:rsidRPr="00FC59BB">
        <w:rPr>
          <w:sz w:val="18"/>
          <w:szCs w:val="20"/>
        </w:rPr>
        <w:t>Less than a third of owners polled say they have confidence in the Federal Reserve — which raised rates again on Wednesday but signaled a pause may be ahead — to control inflation, unchanged from last quarter. The labor shortage and supply chain disruptions round out the top three concerns for Main Street in the survey</w:t>
      </w:r>
      <w:r w:rsidRPr="00FC59BB">
        <w:rPr>
          <w:rStyle w:val="StyleUnderline"/>
        </w:rPr>
        <w:t>. Inflation is proving stubborn based on the latest economic data and has been an ongoing concern</w:t>
      </w:r>
      <w:r w:rsidRPr="00FC59BB">
        <w:rPr>
          <w:sz w:val="18"/>
          <w:szCs w:val="20"/>
        </w:rPr>
        <w:t xml:space="preserve"> for Bill Belknap, president of AEONRG, a construction company based in Downingtown, Pennsylvania. Belknap works in government contracting and said higher inflation rates impact his bidding prices. He’s happy to see the progress made in inflation coming down over the last year but would like to see the trajectory continue. </w:t>
      </w:r>
      <w:r w:rsidRPr="00FC59BB">
        <w:rPr>
          <w:rStyle w:val="StyleUnderline"/>
        </w:rPr>
        <w:t>“I would hope that we would get back down to the 2% to 3% interest rates as a goal for all of us, which would greatly help our predictability of being able to propose [bids]” he said. “What I see is a snowball effect with increased inflation unpredictability, with other people raising their prices … having that moderation and predictability is very significant to us achieving success.”</w:t>
      </w:r>
      <w:r w:rsidRPr="00FC59BB">
        <w:rPr>
          <w:sz w:val="18"/>
          <w:szCs w:val="20"/>
        </w:rPr>
        <w:t xml:space="preserve"> Banking crisis, higher rates weigh With the collapse of regional banks Silicon Valley Bank, Signature Bank and First Republic, the safety of banks and the ability to access capital is also on the minds of small business owners. More than 60% say they are banking with community or regional banks, and the survey shows owners are split evenly between those who express confidence in America’s banking system and those who do not. The majority of owners polled say they are confident their business capital is secure, but almost half say it isn’t easy for them to access capital to operate. </w:t>
      </w:r>
      <w:r w:rsidRPr="00FC59BB">
        <w:rPr>
          <w:rStyle w:val="StyleUnderline"/>
        </w:rPr>
        <w:t>For some, the lending environment is beginning to shift, but the movement started prior to the latest banking collapses.</w:t>
      </w:r>
      <w:r w:rsidRPr="00FC59BB">
        <w:rPr>
          <w:sz w:val="18"/>
          <w:szCs w:val="20"/>
        </w:rPr>
        <w:t xml:space="preserve"> </w:t>
      </w:r>
      <w:r w:rsidRPr="00FC59BB">
        <w:rPr>
          <w:sz w:val="13"/>
          <w:szCs w:val="15"/>
        </w:rPr>
        <w:t>Mitchel Sellers, who runs Iowa Computer Gurus in Des Moines, Iowa, and has been in business for 17 years, says while he hasn’t been turned down for a loan recently, he is being asked for more information during the application process. “It is a tightening where banks are asking more questions, and it’s becoming harder to get loans,” Sellers said. “I believe business development is being stifled because of interest rate raises. We aren’t expanding in ways that I would want to because I have to pay 6.5% interest on a loan that a year ago I would have paid 3% on. So that is limiting my development and our ability to expand.” Even before the Fed took its benchmark rate to a target range of 5% to 5.25% on Wednesday, many business loans were firmly above the double-digit percentage mark when factoring in the SBA loan market prime rate of 8% in April. Fed Chair Jerome Powell: Cooling labor market points to possibility of avoiding recessionWATCH NOW VIDEO02:36 Fed Chair Jerome Powell: Cooling labor market points to possibility of avoiding recession The higher interest rate environment is showing up in the latest polling from the National Federation of Independent Business, which tracked a sentiment decline for the month of March and a sharp drop in the ability to get a loan. This is a dynamic that Roth MKM analysts say is “unseen” outside of or prior to recessions. Fed Chair Jerome Powell said on Wednesday afternoon that he continues to believe a soft landing is possible for the economy, but hedged his words adding that a “mild recession” is also possible. Fed staffers’ position has been to expect a mild recession. Sellers said the environment is informing the moves he makes next for his business. “We are hedging our bets by making sure that some of the things that we don’t use, like a line of credit that we haven’t used in eight years, we retain simply so that if I need it in the future I don’t have to get approved again,” he said. “So we’ve not been told ‘no,’ but it is definitely a fear and a reason why we are making very strategic decisions to not take certain growth opportunities … because I wouldn’t want to not be able to finance or adjust or get the working capital we might need in the future.”</w:t>
      </w:r>
    </w:p>
    <w:p w14:paraId="154F611E" w14:textId="77777777" w:rsidR="00462A2E" w:rsidRPr="00FC59BB" w:rsidRDefault="00462A2E" w:rsidP="00462A2E">
      <w:pPr>
        <w:pStyle w:val="Heading4"/>
      </w:pPr>
      <w:r w:rsidRPr="00FC59BB">
        <w:t>Even negative talk about Federal Jobs Guarantee guts confidence</w:t>
      </w:r>
    </w:p>
    <w:p w14:paraId="214D6749" w14:textId="77777777" w:rsidR="00462A2E" w:rsidRPr="00FC59BB" w:rsidRDefault="00462A2E" w:rsidP="00462A2E">
      <w:pPr>
        <w:rPr>
          <w:rStyle w:val="Style13ptBold"/>
        </w:rPr>
      </w:pPr>
      <w:r w:rsidRPr="00FC59BB">
        <w:rPr>
          <w:rStyle w:val="Style13ptBold"/>
        </w:rPr>
        <w:t xml:space="preserve">Barkin 19 </w:t>
      </w:r>
      <w:r w:rsidRPr="00FC59BB">
        <w:rPr>
          <w:szCs w:val="21"/>
        </w:rPr>
        <w:t>Barkin, Tom. “Confidence, Expectations and Implications for Monetary Policy.” Federal Reserve Bank of Richmond, 11 July 2019, www.richmondfed.org/press_room/speeches/thomas_i_barkin/2019/barkin_speech_20190711</w:t>
      </w:r>
      <w:r w:rsidRPr="00FC59BB">
        <w:t>.</w:t>
      </w:r>
    </w:p>
    <w:p w14:paraId="31801584" w14:textId="77777777" w:rsidR="00462A2E" w:rsidRPr="00FC59BB" w:rsidRDefault="00462A2E" w:rsidP="00462A2E">
      <w:pPr>
        <w:rPr>
          <w:rStyle w:val="StyleUnderline"/>
        </w:rPr>
      </w:pPr>
      <w:r w:rsidRPr="00FC59BB">
        <w:t xml:space="preserve">In addition, the business reaction function has gotten faster. </w:t>
      </w:r>
      <w:r w:rsidRPr="00FC59BB">
        <w:rPr>
          <w:rStyle w:val="StyleUnderline"/>
        </w:rPr>
        <w:t xml:space="preserve">Short-termism has increased as activism in the market for corporate control has </w:t>
      </w:r>
      <w:r w:rsidRPr="00FC59BB">
        <w:rPr>
          <w:rStyle w:val="StyleUnderline"/>
          <w:b w:val="0"/>
          <w:bCs/>
        </w:rPr>
        <w:t>shifted companies’ focus</w:t>
      </w:r>
      <w:r w:rsidRPr="00FC59BB">
        <w:rPr>
          <w:rStyle w:val="StyleUnderline"/>
        </w:rPr>
        <w:t>.</w:t>
      </w:r>
      <w:r w:rsidRPr="00FC59BB">
        <w:t xml:space="preserve"> </w:t>
      </w:r>
      <w:r w:rsidRPr="00FC59BB">
        <w:rPr>
          <w:sz w:val="18"/>
          <w:szCs w:val="20"/>
        </w:rPr>
        <w:t xml:space="preserve">Just as with consumers, I think </w:t>
      </w:r>
      <w:r w:rsidRPr="00FC59BB">
        <w:rPr>
          <w:rStyle w:val="StyleUnderline"/>
        </w:rPr>
        <w:t xml:space="preserve">firms’ resilience is down. </w:t>
      </w:r>
      <w:r w:rsidRPr="00FC59BB">
        <w:rPr>
          <w:rStyle w:val="StyleUnderline"/>
          <w:b w:val="0"/>
          <w:bCs/>
        </w:rPr>
        <w:t>They start with lower confidence</w:t>
      </w:r>
      <w:r w:rsidRPr="00FC59BB">
        <w:rPr>
          <w:sz w:val="18"/>
          <w:szCs w:val="20"/>
        </w:rPr>
        <w:t xml:space="preserve">—another “hangover” from the Great Recession. At the same time, businesspeople tell me the length of the current upturn makes them nervous that another recession might be right around the corner. </w:t>
      </w:r>
      <w:r w:rsidRPr="00FC59BB">
        <w:rPr>
          <w:rStyle w:val="StyleUnderline"/>
        </w:rPr>
        <w:t xml:space="preserve">The speed of the reaction function may be exacerbated by higher leverage. Corporate debt as a percentage of GDP is at an all-time high. Levered companies—and their creditors—have </w:t>
      </w:r>
      <w:r w:rsidRPr="00FC59BB">
        <w:rPr>
          <w:rStyle w:val="StyleUnderline"/>
          <w:b w:val="0"/>
          <w:bCs/>
        </w:rPr>
        <w:t>a bias toward taking action on negative news</w:t>
      </w:r>
      <w:r w:rsidRPr="00FC59BB">
        <w:rPr>
          <w:rStyle w:val="StyleUnderline"/>
        </w:rPr>
        <w:t>.</w:t>
      </w:r>
      <w:r w:rsidRPr="00FC59BB">
        <w:rPr>
          <w:sz w:val="18"/>
          <w:szCs w:val="20"/>
        </w:rPr>
        <w:t xml:space="preserve"> This can mean cutting costs, reducing staff or pricing for volume. Taken together, all </w:t>
      </w:r>
      <w:r w:rsidRPr="00FC59BB">
        <w:rPr>
          <w:rStyle w:val="StyleUnderline"/>
        </w:rPr>
        <w:t xml:space="preserve">these factors lead to an asymmetry in which </w:t>
      </w:r>
      <w:r w:rsidRPr="00FC59BB">
        <w:rPr>
          <w:rStyle w:val="StyleUnderline"/>
          <w:b w:val="0"/>
          <w:bCs/>
        </w:rPr>
        <w:t>firms are much more cautious about the downside than they are optimistic about the upside</w:t>
      </w:r>
      <w:r w:rsidRPr="00FC59BB">
        <w:rPr>
          <w:rStyle w:val="StyleUnderline"/>
        </w:rPr>
        <w:t>.</w:t>
      </w:r>
      <w:r w:rsidRPr="00FC59BB">
        <w:rPr>
          <w:sz w:val="18"/>
          <w:szCs w:val="20"/>
        </w:rPr>
        <w:t xml:space="preserve"> Perhaps both consumers and businesses have a higher bar for spending decisions. It’s possible that some of the tepid recovery from the Great Recession was a self-fulfilling lack of belief in the strength of the economy. </w:t>
      </w:r>
      <w:r w:rsidRPr="00FC59BB">
        <w:rPr>
          <w:rStyle w:val="StyleUnderline"/>
        </w:rPr>
        <w:t xml:space="preserve">Firms’ fear of failure could have </w:t>
      </w:r>
      <w:r w:rsidRPr="00FC59BB">
        <w:rPr>
          <w:rStyle w:val="StyleUnderline"/>
          <w:b w:val="0"/>
          <w:bCs/>
        </w:rPr>
        <w:t>prevented them from making investments</w:t>
      </w:r>
      <w:r w:rsidRPr="00FC59BB">
        <w:rPr>
          <w:rStyle w:val="StyleUnderline"/>
        </w:rPr>
        <w:t xml:space="preserve"> even in the presence of reasonable returns. </w:t>
      </w:r>
      <w:r w:rsidRPr="00FC59BB">
        <w:rPr>
          <w:rStyle w:val="StyleUnderline"/>
          <w:b w:val="0"/>
          <w:bCs/>
        </w:rPr>
        <w:t>This negative tilt, or asymmetry, continues today</w:t>
      </w:r>
      <w:r w:rsidRPr="00FC59BB">
        <w:rPr>
          <w:rStyle w:val="StyleUnderline"/>
        </w:rPr>
        <w:t>. Firms are frustrated with political polarization and uncertainty about trade and regulation.</w:t>
      </w:r>
      <w:r w:rsidRPr="00FC59BB">
        <w:rPr>
          <w:szCs w:val="21"/>
        </w:rPr>
        <w:t xml:space="preserve"> This limits their pricing courage and caps the upside on their spending and investment decisions. </w:t>
      </w:r>
      <w:r w:rsidRPr="00FC59BB">
        <w:rPr>
          <w:rStyle w:val="StyleUnderline"/>
        </w:rPr>
        <w:t xml:space="preserve">For these reasons, a drop in confidence could lead to lower investment, lower output and eventually lower employment. If employment is placed at risk, consumption won’t be far behind. And that would place us in more serious difficulty. Put another way, I don’t discount the idea that </w:t>
      </w:r>
      <w:r w:rsidRPr="00FC59BB">
        <w:rPr>
          <w:rStyle w:val="StyleUnderline"/>
          <w:b w:val="0"/>
          <w:bCs/>
        </w:rPr>
        <w:t>we could talk ourselves into a recession</w:t>
      </w:r>
      <w:r w:rsidRPr="00FC59BB">
        <w:rPr>
          <w:rStyle w:val="StyleUnderline"/>
        </w:rPr>
        <w:t>.</w:t>
      </w:r>
    </w:p>
    <w:p w14:paraId="19C6330F" w14:textId="77777777" w:rsidR="00462A2E" w:rsidRPr="00FC59BB" w:rsidRDefault="00462A2E" w:rsidP="00462A2E">
      <w:pPr>
        <w:pStyle w:val="Heading4"/>
      </w:pPr>
      <w:r w:rsidRPr="00FC59BB">
        <w:t>Low confidence kills economic growth- drives us into a recession</w:t>
      </w:r>
    </w:p>
    <w:p w14:paraId="63A19293" w14:textId="77777777" w:rsidR="00462A2E" w:rsidRPr="00FC59BB" w:rsidRDefault="00462A2E" w:rsidP="00462A2E">
      <w:r w:rsidRPr="00FC59BB">
        <w:rPr>
          <w:rStyle w:val="Style13ptBold"/>
        </w:rPr>
        <w:t xml:space="preserve">Elmassah 22 </w:t>
      </w:r>
      <w:r w:rsidRPr="00FC59BB">
        <w:t>Suzanna Elmassah, 4-1-2022, "US consumers' confidence and responses to COVID-19 shock," Emerald Insight, https://www.emerald.com/insight/content/doi/10.1108/REPS-10-2021-0098/full/html</w:t>
      </w:r>
    </w:p>
    <w:p w14:paraId="48810039" w14:textId="77777777" w:rsidR="00462A2E" w:rsidRPr="00FC59BB" w:rsidRDefault="00462A2E" w:rsidP="00462A2E">
      <w:pPr>
        <w:rPr>
          <w:sz w:val="16"/>
          <w:szCs w:val="18"/>
        </w:rPr>
      </w:pPr>
      <w:r w:rsidRPr="00FC59BB">
        <w:rPr>
          <w:sz w:val="16"/>
          <w:szCs w:val="18"/>
        </w:rPr>
        <w:t xml:space="preserve">Nevertheless, academics and policymakers agree that </w:t>
      </w:r>
      <w:r w:rsidRPr="00FC59BB">
        <w:rPr>
          <w:rStyle w:val="StyleUnderline"/>
        </w:rPr>
        <w:t xml:space="preserve">the erosion of confidence </w:t>
      </w:r>
      <w:r w:rsidRPr="00FC59BB">
        <w:rPr>
          <w:rStyle w:val="StyleUnderline"/>
          <w:b w:val="0"/>
          <w:bCs/>
        </w:rPr>
        <w:t>ensured the longevity and depth of crises</w:t>
      </w:r>
      <w:r w:rsidRPr="00FC59BB">
        <w:rPr>
          <w:sz w:val="16"/>
          <w:szCs w:val="18"/>
        </w:rPr>
        <w:t xml:space="preserve"> (Valášková and Klieštik, 2015). Social scientists believe that </w:t>
      </w:r>
      <w:r w:rsidRPr="00FC59BB">
        <w:rPr>
          <w:rStyle w:val="StyleUnderline"/>
        </w:rPr>
        <w:t>a sufficient level of confidence is crucial for stabilizing and maintaining the social, political and economic systems</w:t>
      </w:r>
      <w:r w:rsidRPr="00FC59BB">
        <w:rPr>
          <w:sz w:val="16"/>
          <w:szCs w:val="18"/>
        </w:rPr>
        <w:t xml:space="preserve"> (Roth, 2009). </w:t>
      </w:r>
      <w:r w:rsidRPr="00FC59BB">
        <w:rPr>
          <w:rStyle w:val="StyleUnderline"/>
        </w:rPr>
        <w:t xml:space="preserve">Periods of high political or economic instability are commonly related to </w:t>
      </w:r>
      <w:r w:rsidRPr="00FC59BB">
        <w:rPr>
          <w:rStyle w:val="StyleUnderline"/>
          <w:b w:val="0"/>
          <w:bCs/>
        </w:rPr>
        <w:t>significant consumer confidence fluctuations</w:t>
      </w:r>
      <w:r w:rsidRPr="00FC59BB">
        <w:rPr>
          <w:rStyle w:val="StyleUnderline"/>
        </w:rPr>
        <w:t xml:space="preserve"> that result in </w:t>
      </w:r>
      <w:r w:rsidRPr="00FC59BB">
        <w:rPr>
          <w:rStyle w:val="StyleUnderline"/>
          <w:b w:val="0"/>
          <w:bCs/>
        </w:rPr>
        <w:t>high variations in consumption patterns</w:t>
      </w:r>
      <w:r w:rsidRPr="00FC59BB">
        <w:rPr>
          <w:rStyle w:val="StyleUnderline"/>
        </w:rPr>
        <w:t xml:space="preserve">. Moreover, consumers' willingness to consume and purchase is adversely affected by uncertainty </w:t>
      </w:r>
      <w:r w:rsidRPr="00FC59BB">
        <w:rPr>
          <w:sz w:val="16"/>
          <w:szCs w:val="18"/>
        </w:rPr>
        <w:t xml:space="preserve">(Acemoglu and Scott, 1994). Therefore, </w:t>
      </w:r>
      <w:r w:rsidRPr="00FC59BB">
        <w:rPr>
          <w:rStyle w:val="StyleUnderline"/>
        </w:rPr>
        <w:t>the negative impact of heightened uncertainty on consumption levels, even if the consumer's financial status is unchanged, can cause a decrease in consumption.</w:t>
      </w:r>
      <w:r w:rsidRPr="00FC59BB">
        <w:rPr>
          <w:sz w:val="16"/>
          <w:szCs w:val="18"/>
        </w:rPr>
        <w:t xml:space="preserve"> Since 1978, the US has faced numerous major crises and incidents that have broadly influenced the country's political and economic performance and worsened consumer confidence. </w:t>
      </w:r>
      <w:r w:rsidRPr="00FC59BB">
        <w:rPr>
          <w:sz w:val="11"/>
          <w:szCs w:val="13"/>
        </w:rPr>
        <w:t xml:space="preserve">For example, the US economy witnessed a severe recession in the early 1980s triggered by the Federal Reserve's disinflationary fiscal policy, followed by the impact of the Iraqi attack to Kuwait in 1990 (Garner, 1981), the terrorist attacks of September 11, 2001 (Witte, 2014), and the financial crisis emerging from the growth of high-risk loans between 2007 and 2010 which resulted in the worst economic crisis since the Great Depression (Ellis, 2009). Recently, the coronavirus disease 2019 (COVID-19) pandemic is considered the latest and most widely spreading global shock. It started from China in the last quarter of 2019 and quickly spread worldwide. By September 2020, the number of confirmed cases worldwide was more than 34 m, with more than 984,000 confirmed deaths (WHO, 2020). Since there was no effective cure or vaccine available, many regions implemented partial or complete lockdown in the affected areas to minimize the spread of the virus, which have badly affected economies internationally. It is estimated that the pandemic reduced global economic growth in 2020 to an annualized rate of about −3.2%. The US economy has been adversely hit by this pandemic, with a 3.4% drop in its growth rate in 2020 compared to the previous year (Jackson et al., 2021). In 2020, the number of COVID-19 cases in the US increased sharply from mid-March and then started to decline at the beginning of April as a result of the impact of strict public health measures such as stay-at-home and social distancing restrictions. Yet, as the strict public health measures were gradually lifted on a state-by-state basis, cases began to rise, reaching a countrywide high in July 2020 and then started to gradually decrease. The number of infections started to rise again in October and reached its highest peak in mid-December 2020 (Figure 1). Although it is difficult to explain the main reason of rising cases, one contributing factor has been the return to school for US students. At the time of writing, the US has over 6.8 m confirmed COVID-19 cases, with over 200,000 deaths by the same period (WHO, 2020). The lockdown measures have negatively affected the US economy where millions of Americans lost their jobs and incomes. The Pew Research Center survey conducted in August 2020 found that Americans who have experienced job or wage loss (either personally or in their household) due to COVID-19 had difficulties to pay their bills, rent or mortgage, used money from their savings or borrowed money from family or friends (Parker et al., 2020). Accordingly, personal consumption expenditure has been affected by this lockdown and partial business closures, in addition to the spread of the COVID-19. The pandemic has in fact provoked a dramatic shift in consumer confidence and behaviors. Overall, US consumers seemed to have adjusted to pandemic restrictions by relying on unemployment benefits, personal savings and credit to sustain their consumption activities (Kobayashi et al., 2020; WHO, 2020). </w:t>
      </w:r>
      <w:r w:rsidRPr="00FC59BB">
        <w:rPr>
          <w:rStyle w:val="StyleUnderline"/>
        </w:rPr>
        <w:t xml:space="preserve">The recovery from COVID-19 crisis will happen </w:t>
      </w:r>
      <w:r w:rsidRPr="00FC59BB">
        <w:rPr>
          <w:rStyle w:val="StyleUnderline"/>
          <w:b w:val="0"/>
          <w:bCs/>
        </w:rPr>
        <w:t>when consumers regain sufficient confidence</w:t>
      </w:r>
      <w:r w:rsidRPr="00FC59BB">
        <w:rPr>
          <w:rStyle w:val="StyleUnderline"/>
        </w:rPr>
        <w:t xml:space="preserve"> to increase their effective demand significantly. </w:t>
      </w:r>
      <w:r w:rsidRPr="00FC59BB">
        <w:rPr>
          <w:sz w:val="16"/>
          <w:szCs w:val="18"/>
        </w:rPr>
        <w:t>The present erosion of consumer confidence may make trust more critical than ever before, necessitating effective policies targeting confidence-building through different channels.</w:t>
      </w:r>
    </w:p>
    <w:p w14:paraId="17F256FD" w14:textId="77777777" w:rsidR="00462A2E" w:rsidRPr="00FC59BB" w:rsidRDefault="00462A2E" w:rsidP="00462A2E">
      <w:pPr>
        <w:pStyle w:val="Heading4"/>
      </w:pPr>
      <w:r w:rsidRPr="00FC59BB">
        <w:t xml:space="preserve">Economic crises lead to global wars </w:t>
      </w:r>
    </w:p>
    <w:p w14:paraId="46FFD7F0" w14:textId="77777777" w:rsidR="00462A2E" w:rsidRPr="00FC59BB" w:rsidRDefault="00462A2E" w:rsidP="00462A2E">
      <w:pPr>
        <w:rPr>
          <w:szCs w:val="21"/>
        </w:rPr>
      </w:pPr>
      <w:r w:rsidRPr="00FC59BB">
        <w:rPr>
          <w:b/>
          <w:bCs/>
          <w:sz w:val="24"/>
          <w:szCs w:val="28"/>
        </w:rPr>
        <w:t xml:space="preserve">Liu 18 </w:t>
      </w:r>
      <w:r w:rsidRPr="00FC59BB">
        <w:rPr>
          <w:szCs w:val="21"/>
        </w:rPr>
        <w:t xml:space="preserve">Qian </w:t>
      </w:r>
      <w:r w:rsidRPr="00FC59BB">
        <w:rPr>
          <w:b/>
          <w:bCs/>
          <w:szCs w:val="21"/>
        </w:rPr>
        <w:t>Liu</w:t>
      </w:r>
      <w:r w:rsidRPr="00FC59BB">
        <w:rPr>
          <w:szCs w:val="21"/>
        </w:rPr>
        <w:t>, 11-13-20</w:t>
      </w:r>
      <w:r w:rsidRPr="00FC59BB">
        <w:rPr>
          <w:b/>
          <w:bCs/>
          <w:szCs w:val="21"/>
        </w:rPr>
        <w:t>18</w:t>
      </w:r>
      <w:r w:rsidRPr="00FC59BB">
        <w:rPr>
          <w:szCs w:val="21"/>
        </w:rPr>
        <w:t xml:space="preserve">, "The next economic crisis could cause a global conflict. Here's why," World Economic Forum, </w:t>
      </w:r>
      <w:hyperlink r:id="rId7" w:history="1">
        <w:r w:rsidRPr="00FC59BB">
          <w:rPr>
            <w:rStyle w:val="Hyperlink"/>
            <w:szCs w:val="21"/>
          </w:rPr>
          <w:t>https://www.weforum.org/agenda/2018/11/the-next-economic-crisis-could-cause-a-global-conflict-heres-why/</w:t>
        </w:r>
      </w:hyperlink>
    </w:p>
    <w:p w14:paraId="600BFC96" w14:textId="77777777" w:rsidR="00462A2E" w:rsidRPr="00FC59BB" w:rsidRDefault="00462A2E" w:rsidP="00462A2E">
      <w:pPr>
        <w:rPr>
          <w:sz w:val="13"/>
          <w:szCs w:val="15"/>
        </w:rPr>
      </w:pPr>
      <w:r w:rsidRPr="00FC59BB">
        <w:rPr>
          <w:sz w:val="15"/>
          <w:szCs w:val="16"/>
        </w:rPr>
        <w:t xml:space="preserve">The response to the 2008 economic crisis has relied far too much on monetary stimulus, in the form of quantitative easing and near-zero (or even negative) interest rates, and included far too little structural reform. This means that </w:t>
      </w:r>
      <w:r w:rsidRPr="00FC59BB">
        <w:rPr>
          <w:rStyle w:val="StyleUnderline"/>
          <w:b w:val="0"/>
          <w:bCs/>
        </w:rPr>
        <w:t>the next crisis could come soon – and pave the way for a large-scale military conflict.</w:t>
      </w:r>
      <w:r w:rsidRPr="00FC59BB">
        <w:rPr>
          <w:rStyle w:val="StyleUnderline"/>
        </w:rPr>
        <w:t xml:space="preserve"> </w:t>
      </w:r>
      <w:r w:rsidRPr="00FC59BB">
        <w:rPr>
          <w:sz w:val="15"/>
          <w:szCs w:val="16"/>
        </w:rPr>
        <w:t xml:space="preserve">BEIJING – The next economic crisis is closer than you think. But what you should really worry about is what comes after: in the current social, political, and technological landscape, a prolonged economic crisis, combined with rising income inequality, could well escalate into a major global military conflict. spence161_SAUL LOEBAFP via Getty Images_semiconductor industrial policy Politics 1 In Defense of Industrial Policy MICHAEL SPENCE justifies government intervention to alter market outcomes – and explains the right way to go about it. </w:t>
      </w:r>
      <w:r w:rsidRPr="00FC59BB">
        <w:rPr>
          <w:rStyle w:val="StyleUnderline"/>
        </w:rPr>
        <w:t>The 2008-09 global financial crisis almost bankrupted governments and caused systemic collapse. Policymakers managed to pull the global economy back from the brink, using massive monetary stimulus, including quantitative easing and near-zero (or even negative) interest rates. But monetary stimulus is like an adrenaline shot to jump-start an arrested heart; it can revive the patient, but it does nothing to cure the disease.</w:t>
      </w:r>
      <w:r w:rsidRPr="00FC59BB">
        <w:rPr>
          <w:sz w:val="15"/>
          <w:szCs w:val="16"/>
        </w:rPr>
        <w:t xml:space="preserve"> Treating a sick economy requires structural reforms, which can cover everything from financial and labor markets to tax systems, fertility patterns, and education policies. </w:t>
      </w:r>
      <w:r w:rsidRPr="00FC59BB">
        <w:rPr>
          <w:rStyle w:val="StyleUnderline"/>
        </w:rPr>
        <w:t>Policymakers have utterly failed to pursue such reforms</w:t>
      </w:r>
      <w:r w:rsidRPr="00FC59BB">
        <w:rPr>
          <w:sz w:val="15"/>
          <w:szCs w:val="16"/>
        </w:rPr>
        <w:t xml:space="preserve">,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w:t>
      </w:r>
      <w:r w:rsidRPr="00FC59BB">
        <w:rPr>
          <w:rStyle w:val="StyleUnderline"/>
        </w:rPr>
        <w:t xml:space="preserve">The lack of structural reform has meant that the unprecedented </w:t>
      </w:r>
      <w:r w:rsidRPr="00FC59BB">
        <w:rPr>
          <w:rStyle w:val="StyleUnderline"/>
          <w:b w:val="0"/>
          <w:bCs/>
        </w:rPr>
        <w:t>excess liquidity that central banks injected into their economies was not allocated to its most efficient uses</w:t>
      </w:r>
      <w:r w:rsidRPr="00FC59BB">
        <w:rPr>
          <w:rStyle w:val="StyleUnderline"/>
        </w:rPr>
        <w:t>.</w:t>
      </w:r>
      <w:r w:rsidRPr="00FC59BB">
        <w:rPr>
          <w:sz w:val="15"/>
          <w:szCs w:val="16"/>
        </w:rPr>
        <w:t xml:space="preserve">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Digital Only Subscribe to PS Digital Access every new PS commentary, our entire On Point suite of subscriber-exclusive content – including Longer Reads, Insider Interviews, Big Picture/Big Question, and Say More – and the full PS archive. SUBSCRIBE NOW </w:t>
      </w:r>
      <w:r w:rsidRPr="00FC59BB">
        <w:rPr>
          <w:rStyle w:val="StyleUnderline"/>
        </w:rPr>
        <w:t xml:space="preserve">As monetary tightening reveals the vulnerabilities in the real economy, the collapse of asset-price bubbles will </w:t>
      </w:r>
      <w:r w:rsidRPr="00FC59BB">
        <w:rPr>
          <w:rStyle w:val="StyleUnderline"/>
          <w:b w:val="0"/>
          <w:bCs/>
        </w:rPr>
        <w:t>trigger another economic crisis – one that could be even more severe than the last</w:t>
      </w:r>
      <w:r w:rsidRPr="00FC59BB">
        <w:rPr>
          <w:rStyle w:val="StyleUnderline"/>
        </w:rPr>
        <w:t xml:space="preserve">, because we have built up a tolerance to our strongest macroeconomic medications. A decade of regular adrenaline shots, in the form of ultra-low interest rates and unconventional monetary policies, </w:t>
      </w:r>
      <w:r w:rsidRPr="00FC59BB">
        <w:rPr>
          <w:rStyle w:val="StyleUnderline"/>
          <w:b w:val="0"/>
          <w:bCs/>
        </w:rPr>
        <w:t xml:space="preserve">has severely depleted their power to stabilize and stimulate the economy. </w:t>
      </w:r>
      <w:r w:rsidRPr="00FC59BB">
        <w:rPr>
          <w:rStyle w:val="StyleUnderline"/>
        </w:rPr>
        <w:t>If history is any guide, the consequences of this mistake could extend far beyond the economy</w:t>
      </w:r>
      <w:r w:rsidRPr="00FC59BB">
        <w:rPr>
          <w:sz w:val="15"/>
          <w:szCs w:val="16"/>
        </w:rPr>
        <w:t xml:space="preserve">. According to Harvard’s Benjamin Friedman, </w:t>
      </w:r>
      <w:r w:rsidRPr="00FC59BB">
        <w:rPr>
          <w:rStyle w:val="StyleUnderline"/>
        </w:rPr>
        <w:t xml:space="preserve">prolonged periods of economic distress have been characterized also by </w:t>
      </w:r>
      <w:r w:rsidRPr="00FC59BB">
        <w:rPr>
          <w:rStyle w:val="StyleUnderline"/>
          <w:b w:val="0"/>
          <w:bCs/>
        </w:rPr>
        <w:t xml:space="preserve">public antipathy toward minority groups or foreign countries </w:t>
      </w:r>
      <w:r w:rsidRPr="00FC59BB">
        <w:rPr>
          <w:rStyle w:val="StyleUnderline"/>
        </w:rPr>
        <w:t>– attitudes that can help to fuel unrest, terrorism, or even war. 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w:t>
      </w:r>
      <w:r w:rsidRPr="00FC59BB">
        <w:rPr>
          <w:sz w:val="15"/>
          <w:szCs w:val="16"/>
        </w:rPr>
        <w:t xml:space="preserve"> To be sure, WWII, like World War I, was caused by a multitude of factors; there is no standard path to war. But there is reason to believe that high levels of inequality can play a significant role in stoking conflict. According to research by the economist Thomas Piketty, </w:t>
      </w:r>
      <w:r w:rsidRPr="00FC59BB">
        <w:rPr>
          <w:rStyle w:val="StyleUnderline"/>
          <w:b w:val="0"/>
          <w:bCs/>
        </w:rPr>
        <w:t>a spike in income inequality is often followed by a great crisis</w:t>
      </w:r>
      <w:r w:rsidRPr="00FC59BB">
        <w:rPr>
          <w:rStyle w:val="StyleUnderline"/>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all the more worrying in view of the numerous other factors stoking social unrest and diplomatic tension, including technological disruption, a record-breaking migration crisis, anxiety over globalization, political polarization, and rising nationalism. </w:t>
      </w:r>
      <w:r w:rsidRPr="00FC59BB">
        <w:rPr>
          <w:rStyle w:val="StyleUnderline"/>
          <w:b w:val="0"/>
          <w:bCs/>
        </w:rPr>
        <w:t>All are symptoms of failed policies that could turn out to be trigger points for a future crisis</w:t>
      </w:r>
      <w:r w:rsidRPr="00FC59BB">
        <w:rPr>
          <w:sz w:val="15"/>
          <w:szCs w:val="16"/>
        </w:rPr>
        <w:t>. 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proxy wars are raging in Syria and Yemen. Against this background, we must take seriously the possibility that the next economic crisis could lead to a large-scale military confrontation.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46E5DDA2" w14:textId="77777777" w:rsidR="00462A2E" w:rsidRPr="00FC59BB" w:rsidRDefault="00462A2E" w:rsidP="00462A2E"/>
    <w:p w14:paraId="7B747334" w14:textId="77777777" w:rsidR="00462A2E" w:rsidRPr="00FC59BB" w:rsidRDefault="00462A2E" w:rsidP="00462A2E">
      <w:pPr>
        <w:pStyle w:val="Heading1"/>
      </w:pPr>
      <w:r w:rsidRPr="00FC59BB">
        <w:t>2NC</w:t>
      </w:r>
    </w:p>
    <w:p w14:paraId="3D748C8C" w14:textId="77777777" w:rsidR="00462A2E" w:rsidRPr="00FC59BB" w:rsidRDefault="00462A2E" w:rsidP="00462A2E">
      <w:pPr>
        <w:pStyle w:val="Heading2"/>
      </w:pPr>
      <w:r w:rsidRPr="00FC59BB">
        <w:t xml:space="preserve">UQ- Economy </w:t>
      </w:r>
    </w:p>
    <w:p w14:paraId="3B40BE09" w14:textId="77777777" w:rsidR="00462A2E" w:rsidRPr="00FC59BB" w:rsidRDefault="00462A2E" w:rsidP="00462A2E">
      <w:pPr>
        <w:pStyle w:val="Heading3"/>
      </w:pPr>
      <w:r w:rsidRPr="00FC59BB">
        <w:t>UQ- Economy- 2NC</w:t>
      </w:r>
    </w:p>
    <w:p w14:paraId="3DC73DAE" w14:textId="77777777" w:rsidR="00462A2E" w:rsidRPr="00FC59BB" w:rsidRDefault="00462A2E" w:rsidP="00462A2E">
      <w:pPr>
        <w:rPr>
          <w:szCs w:val="21"/>
        </w:rPr>
      </w:pPr>
    </w:p>
    <w:p w14:paraId="1F9610F5" w14:textId="77777777" w:rsidR="00462A2E" w:rsidRPr="00FC59BB" w:rsidRDefault="00462A2E" w:rsidP="00462A2E">
      <w:pPr>
        <w:pStyle w:val="Heading4"/>
      </w:pPr>
      <w:r w:rsidRPr="00FC59BB">
        <w:t>US economy has slowed growth, but aff causes disruption that pushes us over the brink into a recession</w:t>
      </w:r>
    </w:p>
    <w:p w14:paraId="5B154B30" w14:textId="77777777" w:rsidR="00462A2E" w:rsidRPr="00FC59BB" w:rsidRDefault="00462A2E" w:rsidP="00462A2E">
      <w:pPr>
        <w:rPr>
          <w:szCs w:val="21"/>
        </w:rPr>
      </w:pPr>
      <w:r w:rsidRPr="00FC59BB">
        <w:rPr>
          <w:b/>
          <w:bCs/>
          <w:sz w:val="24"/>
          <w:szCs w:val="28"/>
        </w:rPr>
        <w:t>Casselman 4-27</w:t>
      </w:r>
      <w:r w:rsidRPr="00FC59BB">
        <w:rPr>
          <w:sz w:val="24"/>
          <w:szCs w:val="28"/>
        </w:rPr>
        <w:t xml:space="preserve"> </w:t>
      </w:r>
      <w:r w:rsidRPr="00FC59BB">
        <w:rPr>
          <w:szCs w:val="21"/>
        </w:rPr>
        <w:t>Ben Casselman, 4-27-2023, "U.S. Economy Continues to Grow, but More Slowly," No Publication, https://www.nytimes.com/2023/04/27/business/economy/gdp-q1-economy.html</w:t>
      </w:r>
    </w:p>
    <w:p w14:paraId="5AF25584" w14:textId="77777777" w:rsidR="00462A2E" w:rsidRPr="00FC59BB" w:rsidRDefault="00462A2E" w:rsidP="00462A2E">
      <w:pPr>
        <w:rPr>
          <w:szCs w:val="21"/>
        </w:rPr>
      </w:pPr>
      <w:r w:rsidRPr="00FC59BB">
        <w:rPr>
          <w:szCs w:val="21"/>
        </w:rPr>
        <w:t xml:space="preserve">The housing market is slowing. Businesses are pulling back on hiring and investment. But </w:t>
      </w:r>
      <w:r w:rsidRPr="00FC59BB">
        <w:rPr>
          <w:rStyle w:val="StyleUnderline"/>
        </w:rPr>
        <w:t>American consumers are keeping the economy out of a recession</w:t>
      </w:r>
      <w:r w:rsidRPr="00FC59BB">
        <w:rPr>
          <w:szCs w:val="21"/>
        </w:rPr>
        <w:t xml:space="preserve"> — at least for now. </w:t>
      </w:r>
      <w:r w:rsidRPr="00FC59BB">
        <w:rPr>
          <w:rStyle w:val="StyleUnderline"/>
        </w:rPr>
        <w:t xml:space="preserve">Gross domestic product, adjusted for inflation, rose at a 1.1 percent annual rate in the first quarter, according to preliminary data released by the Commerce Department on Thursday. That was down from a 2.6 percent rate in the last three months of 2022 but nonetheless a third straight quarter of growth after output declined in the first half of last year. The Federal Reserve’s efforts to cool off the economy are having an effect. </w:t>
      </w:r>
      <w:r w:rsidRPr="00FC59BB">
        <w:rPr>
          <w:szCs w:val="21"/>
        </w:rPr>
        <w:t xml:space="preserve">The housing sector shrank for the eighth consecutive quarter, and business investment in equipment fell for the second quarter in a row. Both areas are heavily influenced by interest rates, which policymakers have raised repeatedly over the past year to tamp down inflation. But those </w:t>
      </w:r>
      <w:r w:rsidRPr="00FC59BB">
        <w:rPr>
          <w:rStyle w:val="StyleUnderline"/>
        </w:rPr>
        <w:t>declines were more than offset by robust spending by consumers, which rose at an annual rate of 3.7 percent, the fastest growth since mid-2021, when the Covid-19 vaccine rollout lifted the economy. Consumers have been buoyed by a strong job market and rising wages, which have helped them weather the combination of rising prices and higher borrowing costs. “You never want to bet against the U.S. consumer</w:t>
      </w:r>
      <w:r w:rsidRPr="00FC59BB">
        <w:rPr>
          <w:szCs w:val="21"/>
        </w:rPr>
        <w:t xml:space="preserve"> is what you learn over and over again,” said Stephen Juneau, an economist at Bank of America. </w:t>
      </w:r>
      <w:r w:rsidRPr="00FC59BB">
        <w:rPr>
          <w:rStyle w:val="StyleUnderline"/>
        </w:rPr>
        <w:t>Spending on services such as travel and restaurant meals continued to rebound from pandemic lows, and spending on goods also rose after four straight quarters of declines.</w:t>
      </w:r>
    </w:p>
    <w:p w14:paraId="1DC78411" w14:textId="77777777" w:rsidR="00462A2E" w:rsidRPr="00FC59BB" w:rsidRDefault="00462A2E" w:rsidP="00462A2E">
      <w:pPr>
        <w:rPr>
          <w:sz w:val="21"/>
        </w:rPr>
      </w:pPr>
      <w:r w:rsidRPr="00FC59BB">
        <w:rPr>
          <w:sz w:val="21"/>
        </w:rPr>
        <w:t xml:space="preserve"> </w:t>
      </w:r>
      <w:r w:rsidRPr="00FC59BB">
        <w:rPr>
          <w:noProof/>
          <w:sz w:val="21"/>
        </w:rPr>
        <w:drawing>
          <wp:inline distT="0" distB="0" distL="0" distR="0" wp14:anchorId="1045E2C8" wp14:editId="6419C096">
            <wp:extent cx="2821967" cy="1964267"/>
            <wp:effectExtent l="0" t="0" r="0" b="4445"/>
            <wp:docPr id="1" name="Picture 1" descr="A picture containing text, line,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line, diagram, font&#10;&#10;Description automatically generated"/>
                    <pic:cNvPicPr/>
                  </pic:nvPicPr>
                  <pic:blipFill>
                    <a:blip r:embed="rId8"/>
                    <a:stretch>
                      <a:fillRect/>
                    </a:stretch>
                  </pic:blipFill>
                  <pic:spPr>
                    <a:xfrm>
                      <a:off x="0" y="0"/>
                      <a:ext cx="2838671" cy="1975894"/>
                    </a:xfrm>
                    <a:prstGeom prst="rect">
                      <a:avLst/>
                    </a:prstGeom>
                  </pic:spPr>
                </pic:pic>
              </a:graphicData>
            </a:graphic>
          </wp:inline>
        </w:drawing>
      </w:r>
      <w:r w:rsidRPr="00FC59BB">
        <w:rPr>
          <w:sz w:val="21"/>
        </w:rPr>
        <w:t xml:space="preserve"> </w:t>
      </w:r>
    </w:p>
    <w:p w14:paraId="0A225539" w14:textId="77777777" w:rsidR="00462A2E" w:rsidRPr="00FC59BB" w:rsidRDefault="00462A2E" w:rsidP="00462A2E">
      <w:pPr>
        <w:rPr>
          <w:sz w:val="21"/>
        </w:rPr>
      </w:pPr>
      <w:r w:rsidRPr="00FC59BB">
        <w:rPr>
          <w:sz w:val="21"/>
        </w:rPr>
        <w:t xml:space="preserve">Source: Bureau of Economic Analysis By The New York Times </w:t>
      </w:r>
    </w:p>
    <w:p w14:paraId="622C2566" w14:textId="77777777" w:rsidR="00462A2E" w:rsidRPr="00FC59BB" w:rsidRDefault="00462A2E" w:rsidP="00462A2E">
      <w:pPr>
        <w:rPr>
          <w:sz w:val="18"/>
          <w:szCs w:val="20"/>
        </w:rPr>
      </w:pPr>
      <w:r w:rsidRPr="00FC59BB">
        <w:rPr>
          <w:rStyle w:val="StyleUnderline"/>
        </w:rPr>
        <w:t>It isn’t clear how long that resilience can continue</w:t>
      </w:r>
      <w:r w:rsidRPr="00FC59BB">
        <w:rPr>
          <w:szCs w:val="21"/>
        </w:rPr>
        <w:t>, however. Spending slowed as the quarter progressed, and forecasters said it could weaken further amid headlines about layoffs, bank failures and warnings of a possible recession. Savings rates have been edging higher, a sign that consumers may be growing more cautious, and more Americans are falling behind on debt payments, suggesting that they may be struggling to keep up with rising prices. “Consumer spending is still moving up, but I don’t know how long that can last,” said Ben Herzon, an economist at S&amp;P Global Market Intelligence. “</w:t>
      </w:r>
      <w:r w:rsidRPr="00FC59BB">
        <w:rPr>
          <w:rStyle w:val="StyleUnderline"/>
        </w:rPr>
        <w:t>Confidence is weak and has been weakening. You’ve got to wonder, will that soon translate into a pullback in spending?</w:t>
      </w:r>
      <w:r w:rsidRPr="00FC59BB">
        <w:rPr>
          <w:szCs w:val="21"/>
        </w:rPr>
        <w:t xml:space="preserve">” </w:t>
      </w:r>
      <w:r w:rsidRPr="00FC59BB">
        <w:rPr>
          <w:sz w:val="15"/>
          <w:szCs w:val="16"/>
        </w:rPr>
        <w:t xml:space="preserve">Many businesses seem to think so. Companies didn’t add to inventories in the first quarter, an indication that they expect sales to slow in the months ahead and don’t want to be stuck with products they can’t sell. “Consumption is still strong, and yet businesses seem to think that they don’t need to restock inventories because presumably they think consumption will weaken,” said Megan Greene, chief economist for the Kroll Institute. “So who’s right?” At Nexgrill, a California-based seller of grills and other outdoor cooking equipment, sales of lower-end models, those under $500, have been strong so far this year, said Ramsay Hawfield, a vice president at the company. But sales of higher-priced products have begun to slow in recent months, which Mr. Hawfield takes to mean that some consumers are watching their budgets more closely. “They’re not feeling as rich as they were a year or two ago, and now they’re feeling a little pinched and a little nervous,” he said. “The person that was buying that $500 or $600 grill is saying, ‘Maybe I’ll go with that $300 or $400 version.’” Nexgrill isn’t laying off any workers, Mr. Hawfield said, and it is still investing in new products. But it is doing so carefully, avoiding features that consumers might not deem worth the extra cost. Retailers, he added, are pushing Nexgrill and other brands to keep prices down — something that was much less true a year ago, when consumers hardly seemed to look at price tags. “They’re pushing us on ‘Let’s find a better price point,’” he said. A gradual pullback by consumers would be welcomed by policymakers, who worry that continued free spending is fueling inflation. Consumer prices rose at a 4.2 percent annual rate in the first quarter, according to the data released Thursday, faster than at the end of last year and well above the Fed’s target of 2 percent. Fed officials will gather next week in Washington and are expected to raise rates for the 10th meeting in a row. Policymakers will get a more up-to-date reading on the economy on Friday, when the Commerce Department will release income and spending data for March and the Labor Department will release data showing whether wage growth continued to slow in the first quarter, a key aim for the Fed. What happens next may hinge on the labor market. </w:t>
      </w:r>
      <w:r w:rsidRPr="00FC59BB">
        <w:rPr>
          <w:rStyle w:val="StyleUnderline"/>
        </w:rPr>
        <w:t>Two years of high inflation and robust spending have eaten away at the stockpile of savings that many households built up early in the pandemic. But as long as companies keep hiring and wages keep rising, Americans will be able to keep spending.</w:t>
      </w:r>
      <w:r w:rsidRPr="00FC59BB">
        <w:rPr>
          <w:szCs w:val="21"/>
        </w:rPr>
        <w:t xml:space="preserve"> After-tax income rose at an 8 percent annual rate in the first quarter, adjusted for inflation, though the big jump was partly due to a cost-of-living adjustment that led to an increase in Social Security payments in January. </w:t>
      </w:r>
      <w:r w:rsidRPr="00FC59BB">
        <w:rPr>
          <w:rStyle w:val="StyleUnderline"/>
        </w:rPr>
        <w:t>But if companies start laying off workers, consumers’ willingness to keep spending could evaporate in a hurry</w:t>
      </w:r>
      <w:r w:rsidRPr="00FC59BB">
        <w:rPr>
          <w:szCs w:val="21"/>
        </w:rPr>
        <w:t xml:space="preserve">, said Dana Peterson, chief economist at the Conference Board, a business group. That would almost certainly push the economy into a recession. “If you’re a consumer and you think you might lose your job, then you’re going to change your spending habits, and that’s what’s going to be a drag,” she said. Filings for unemployment insurance have edged up in recent months, though they fell last week, and companies have been posting fewer job openings. So far, however, </w:t>
      </w:r>
      <w:r w:rsidRPr="00FC59BB">
        <w:rPr>
          <w:rStyle w:val="StyleUnderline"/>
        </w:rPr>
        <w:t>“it’s not a free fall,” Ms. Peterson said. “It’s a controlled descent, and that’s what the Fed is trying to achieve with higher interest rates.”</w:t>
      </w:r>
      <w:r w:rsidRPr="00FC59BB">
        <w:rPr>
          <w:szCs w:val="21"/>
        </w:rPr>
        <w:t xml:space="preserve"> </w:t>
      </w:r>
      <w:r w:rsidRPr="00FC59BB">
        <w:rPr>
          <w:sz w:val="18"/>
          <w:szCs w:val="20"/>
        </w:rPr>
        <w:t>Still, the data released Thursday mostly predated the collapse of Silicon Valley Bank and the financial turmoil that followed. And there are more threats on the horizon, including a looming debt-ceiling showdown that could further destabilize financial markets. Early forecasts suggest that G.D.P. growth is likely to slow further in the second quarter, and many analysts think a recession is likely later this year. “If we do have a shock, if we do have a debt ceiling debacle or something like that, that raises the probability in my mind that we go into a recession,” said Jay Bryson, chief economist for Wells Fargo.</w:t>
      </w:r>
    </w:p>
    <w:p w14:paraId="52A3B503" w14:textId="77777777" w:rsidR="00462A2E" w:rsidRPr="00FC59BB" w:rsidRDefault="00462A2E" w:rsidP="00462A2E">
      <w:pPr>
        <w:rPr>
          <w:szCs w:val="21"/>
        </w:rPr>
      </w:pPr>
    </w:p>
    <w:p w14:paraId="6D6410B3" w14:textId="77777777" w:rsidR="00462A2E" w:rsidRPr="00FC59BB" w:rsidRDefault="00462A2E" w:rsidP="00462A2E">
      <w:pPr>
        <w:pStyle w:val="Heading4"/>
      </w:pPr>
      <w:r w:rsidRPr="00FC59BB">
        <w:t xml:space="preserve">US economy is in a precarious position. Any misstep- especially with unemployment- could tip the scales </w:t>
      </w:r>
    </w:p>
    <w:p w14:paraId="32E19059" w14:textId="77777777" w:rsidR="00462A2E" w:rsidRPr="00FC59BB" w:rsidRDefault="00462A2E" w:rsidP="00462A2E">
      <w:r w:rsidRPr="00FC59BB">
        <w:rPr>
          <w:b/>
          <w:bCs/>
          <w:sz w:val="24"/>
          <w:szCs w:val="28"/>
        </w:rPr>
        <w:t>Bachman 3-15</w:t>
      </w:r>
      <w:r w:rsidRPr="00FC59BB">
        <w:rPr>
          <w:sz w:val="24"/>
          <w:szCs w:val="28"/>
        </w:rPr>
        <w:t xml:space="preserve"> </w:t>
      </w:r>
      <w:r w:rsidRPr="00FC59BB">
        <w:t>Daniel Bachman, 3-15-2023, "United States Economic Forecast Q1 2023," Deloitte Insights, https://www2.deloitte.com/us/en/insights/economy/us-economic-forecast/united-states-outlook-analysis.html</w:t>
      </w:r>
    </w:p>
    <w:p w14:paraId="126B80C6" w14:textId="77777777" w:rsidR="00462A2E" w:rsidRPr="00FC59BB" w:rsidRDefault="00462A2E" w:rsidP="00462A2E">
      <w:r w:rsidRPr="00FC59BB">
        <w:rPr>
          <w:rStyle w:val="StyleUnderline"/>
        </w:rPr>
        <w:t xml:space="preserve">A potential “soft landing” for the US economy might just be in sight. The end-of-year decline in retail sales and industrial production were reminders that </w:t>
      </w:r>
      <w:r w:rsidRPr="00FC59BB">
        <w:rPr>
          <w:rStyle w:val="StyleUnderline"/>
          <w:b w:val="0"/>
          <w:bCs/>
        </w:rPr>
        <w:t>the economy is slowing</w:t>
      </w:r>
      <w:r w:rsidRPr="00FC59BB">
        <w:rPr>
          <w:rStyle w:val="StyleUnderline"/>
        </w:rPr>
        <w:t xml:space="preserve">, but January saw signs that </w:t>
      </w:r>
      <w:r w:rsidRPr="00FC59BB">
        <w:rPr>
          <w:rStyle w:val="StyleUnderline"/>
          <w:b w:val="0"/>
          <w:bCs/>
        </w:rPr>
        <w:t>the economy might still be growing too fast</w:t>
      </w:r>
      <w:r w:rsidRPr="00FC59BB">
        <w:rPr>
          <w:rStyle w:val="StyleUnderline"/>
        </w:rPr>
        <w:t xml:space="preserve"> for the Fed’s liking.</w:t>
      </w:r>
      <w:r w:rsidRPr="00FC59BB">
        <w:rPr>
          <w:sz w:val="16"/>
          <w:szCs w:val="18"/>
        </w:rPr>
        <w:t xml:space="preserve">1 Some additional obstacles have appeared on the runway, however. </w:t>
      </w:r>
      <w:r w:rsidRPr="00FC59BB">
        <w:rPr>
          <w:rStyle w:val="StyleUnderline"/>
        </w:rPr>
        <w:t xml:space="preserve">Deloitte’s economic forecast remains optimistic but takes into account </w:t>
      </w:r>
      <w:r w:rsidRPr="00FC59BB">
        <w:rPr>
          <w:rStyle w:val="StyleUnderline"/>
          <w:b w:val="0"/>
          <w:bCs/>
        </w:rPr>
        <w:t>some very significant risks for the next year</w:t>
      </w:r>
      <w:r w:rsidRPr="00FC59BB">
        <w:rPr>
          <w:rStyle w:val="StyleUnderline"/>
        </w:rPr>
        <w:t>.</w:t>
      </w:r>
      <w:r w:rsidRPr="00FC59BB">
        <w:rPr>
          <w:sz w:val="16"/>
          <w:szCs w:val="18"/>
        </w:rPr>
        <w:t xml:space="preserve"> Four key problems need to be solved for the economy to continue to grow: Labor markets need to loosen up. </w:t>
      </w:r>
      <w:r w:rsidRPr="00FC59BB">
        <w:rPr>
          <w:rStyle w:val="StyleUnderline"/>
          <w:b w:val="0"/>
          <w:bCs/>
        </w:rPr>
        <w:t>January 2023 saw employment rise by over half a million. That’s simply unsustainable when the working-age population is growing at a trend rate of about 50,000 per month.</w:t>
      </w:r>
      <w:r w:rsidRPr="00FC59BB">
        <w:rPr>
          <w:b/>
          <w:bCs/>
          <w:sz w:val="16"/>
          <w:szCs w:val="18"/>
        </w:rPr>
        <w:t xml:space="preserve"> </w:t>
      </w:r>
      <w:r w:rsidRPr="00FC59BB">
        <w:rPr>
          <w:rStyle w:val="StyleUnderline"/>
          <w:b w:val="0"/>
          <w:bCs/>
        </w:rPr>
        <w:t>If employment doesn’t slow, wage growth could accelerate.</w:t>
      </w:r>
      <w:r w:rsidRPr="00FC59BB">
        <w:rPr>
          <w:rStyle w:val="StyleUnderline"/>
        </w:rPr>
        <w:t xml:space="preserve"> The Fed would then respond very strongly, and continued </w:t>
      </w:r>
      <w:r w:rsidRPr="00FC59BB">
        <w:rPr>
          <w:rStyle w:val="StyleUnderline"/>
          <w:b w:val="0"/>
          <w:bCs/>
        </w:rPr>
        <w:t>interest rate hikes pose a clear danger for economic growth</w:t>
      </w:r>
      <w:r w:rsidRPr="00FC59BB">
        <w:rPr>
          <w:rStyle w:val="StyleUnderline"/>
        </w:rPr>
        <w:t xml:space="preserve">. </w:t>
      </w:r>
      <w:r w:rsidRPr="00FC59BB">
        <w:rPr>
          <w:sz w:val="13"/>
          <w:szCs w:val="15"/>
        </w:rPr>
        <w:t xml:space="preserve">The Fed raised interest rates quickly in 2022, and some impact of those interest rate hikes could show up in 2023. We still don’t know if the Fed was too aggressive in 2022. Deloitte’s baseline assumes that the impact of the rise in interest rates so far is not enough to push the economy into recession. Congress needs to vote to raise the debt ceiling. If it doesn’t do so, the US Treasury may be unable to pay its bills, which might lead to a drop in spending and, more importantly, severe financial market volatility (see the sidebar, “The looming debt ceiling problem”). Congress and the President need to agree on a budget for the federal government by October 1. The budget takes the form of 12 appropriations bills. A failure to pass and sign all of these appropriations bills by October 1 would lead to a decline in government spending. This is not likely enough to create a recession on its own, but it would certainly add to business uncertainty. Learn more Learn how to combat COVID-19 with resilience Explore the Economics collection Learn about Deloitte's services Go straight to smart. Get the Deloitte Insights app Observers of the US economy need to remember that there are two separate budget problems: the need to raise the debt ceiling and the need to pass appropriation bills to fund the government. Policymakers may connect them for political reasons; one possibility is a short-term debt ceiling hike in June to allow for a negotiation over them to be tied together. But that may not happen. In any event, current political arrangements, combined with must-pass legislation, pose a significant risk to US economic activity. Currently, however, </w:t>
      </w:r>
      <w:r w:rsidRPr="00FC59BB">
        <w:rPr>
          <w:rStyle w:val="StyleUnderline"/>
          <w:b w:val="0"/>
          <w:bCs/>
        </w:rPr>
        <w:t>the US economy is surprisingly healthy</w:t>
      </w:r>
      <w:r w:rsidRPr="00FC59BB">
        <w:rPr>
          <w:rStyle w:val="StyleUnderline"/>
        </w:rPr>
        <w:t xml:space="preserve">, given that it is coming off of a global pandemic, severe supply chain issues, and a war affecting a key global energy supplier. Labor market conditions alone provide a lot of support for the idea that </w:t>
      </w:r>
      <w:r w:rsidRPr="00FC59BB">
        <w:rPr>
          <w:rStyle w:val="StyleUnderline"/>
          <w:b w:val="0"/>
          <w:bCs/>
        </w:rPr>
        <w:t>the economy can achieve the desired soft landing</w:t>
      </w:r>
      <w:r w:rsidRPr="00FC59BB">
        <w:rPr>
          <w:sz w:val="16"/>
          <w:szCs w:val="18"/>
        </w:rPr>
        <w:t xml:space="preserve"> (and, despite claims to the contrary, soft landings are not that unusual).2 Inflation remains a concern, but much less of one than it was a year ago.</w:t>
      </w:r>
      <w:r w:rsidRPr="00FC59BB">
        <w:rPr>
          <w:b/>
          <w:bCs/>
          <w:sz w:val="16"/>
          <w:szCs w:val="18"/>
        </w:rPr>
        <w:t xml:space="preserve"> </w:t>
      </w:r>
      <w:r w:rsidRPr="00FC59BB">
        <w:rPr>
          <w:rStyle w:val="StyleUnderline"/>
          <w:b w:val="0"/>
          <w:bCs/>
        </w:rPr>
        <w:t>As long as US policymakers can avoid any damaging policy moves,</w:t>
      </w:r>
      <w:r w:rsidRPr="00FC59BB">
        <w:rPr>
          <w:rStyle w:val="StyleUnderline"/>
        </w:rPr>
        <w:t xml:space="preserve"> like not lifting the debt ceiling, the signs are good that—after a few quarters of slow growth—the US economy will continue to innovate and create jobs, goods, and services. </w:t>
      </w:r>
      <w:r w:rsidRPr="00FC59BB">
        <w:rPr>
          <w:sz w:val="16"/>
          <w:szCs w:val="18"/>
        </w:rPr>
        <w:t xml:space="preserve">Scenarios Baseline (60%): Economic growth slows to a crawl in 2023, but never really declines enough to merit the label of recession. Tighter monetary policy, slow growth in Europe and China, higher energy prices, and an expensive dollar are significant headwinds for the economy. However, </w:t>
      </w:r>
      <w:r w:rsidRPr="00FC59BB">
        <w:rPr>
          <w:rStyle w:val="StyleUnderline"/>
        </w:rPr>
        <w:t>households continue to increase spending on pent-up demand for services such as entertainment and travel. Business investment continues to grow, particularly in information-processing equipment and software. Investment in nonresidential structures remains weak, however, as the oversupply of office buildings and retail space weighs on the market.</w:t>
      </w:r>
      <w:r w:rsidRPr="00FC59BB">
        <w:rPr>
          <w:sz w:val="16"/>
          <w:szCs w:val="18"/>
        </w:rPr>
        <w:t xml:space="preserve"> </w:t>
      </w:r>
      <w:r w:rsidRPr="00FC59BB">
        <w:rPr>
          <w:sz w:val="13"/>
          <w:szCs w:val="15"/>
        </w:rPr>
        <w:t>And the housing market slump really is a recession for that sector. Inflation settles back to the 2% range by late 2023 as demand for goods slows and businesses solve their supply chain issues. Inflation comes back (10%): The decline in inflation due to slackening supply chain pressures proves to be temporary. Continued strength in the labor market pushes wages up, leading to higher costs and prices. The Fed, having attempted to slow inflation through shock therapy in 2022, proves reluctant or unable to slow the hot labor market enough to matter, and inflation settles in at about 6%. Nominal interest rates reach levels that would have been punishing just a few years ago, but economic activity remains relatively strong. The next recession (30%): The Fed’s focus on inflation leads it to minimize risks to the economy until it’s too late. On top of that financial shock, US authorities fail to come to a timely agreement on the debt ceiling and the 2024 budget. Although the financial shock is smaller than in 2008, the already weak economy contracts a substantial 2.7% by the end of 2023. The unemployment rate rises to over 5%, which alleviates some—but not all—of the pressure on the job market. The shock causes Congress and the President to focus on a budget solution, and the Fed to moderate policy. The economy bounces back in 2024.</w:t>
      </w:r>
    </w:p>
    <w:p w14:paraId="4137E89F" w14:textId="77777777" w:rsidR="00462A2E" w:rsidRPr="00FC59BB" w:rsidRDefault="00462A2E" w:rsidP="00462A2E">
      <w:pPr>
        <w:pStyle w:val="Heading3"/>
      </w:pPr>
      <w:r w:rsidRPr="00FC59BB">
        <w:t>UQ- Confidence High/Moderate-2NC</w:t>
      </w:r>
    </w:p>
    <w:p w14:paraId="18E3FA8C" w14:textId="77777777" w:rsidR="00462A2E" w:rsidRPr="00FC59BB" w:rsidRDefault="00462A2E" w:rsidP="00462A2E">
      <w:pPr>
        <w:pStyle w:val="Heading4"/>
      </w:pPr>
      <w:r w:rsidRPr="00FC59BB">
        <w:t xml:space="preserve">Businesses confidence lowers, but remain optimistic, even following concerns of a recession </w:t>
      </w:r>
    </w:p>
    <w:p w14:paraId="7D0F9E14" w14:textId="77777777" w:rsidR="00462A2E" w:rsidRPr="00FC59BB" w:rsidRDefault="00462A2E" w:rsidP="00462A2E">
      <w:r w:rsidRPr="00FC59BB">
        <w:rPr>
          <w:b/>
          <w:bCs/>
          <w:sz w:val="28"/>
          <w:szCs w:val="32"/>
        </w:rPr>
        <w:t xml:space="preserve">Medsger 4-10 </w:t>
      </w:r>
      <w:r w:rsidRPr="00FC59BB">
        <w:t>Matthew Medsger, 04-10-23, "Business confidence slips but remains positive as signs of recession ease," Boston Herald, https://www.bostonherald.com/2023/04/10/business-confidence-slips-but-remains-positive-as-signs-of-recession-ease/</w:t>
      </w:r>
    </w:p>
    <w:p w14:paraId="5B306192" w14:textId="77777777" w:rsidR="00462A2E" w:rsidRPr="00FC59BB" w:rsidRDefault="00462A2E" w:rsidP="00462A2E">
      <w:pPr>
        <w:rPr>
          <w:sz w:val="18"/>
          <w:szCs w:val="20"/>
        </w:rPr>
      </w:pPr>
      <w:r w:rsidRPr="00FC59BB">
        <w:rPr>
          <w:sz w:val="18"/>
          <w:szCs w:val="20"/>
        </w:rPr>
        <w:t>Confidence among the state’s employers saw a downturn in March, reversing slight gains seen in February and following the failure of several banks and while inflation continues to push prices and wages higher. “</w:t>
      </w:r>
      <w:r w:rsidRPr="00FC59BB">
        <w:rPr>
          <w:rStyle w:val="StyleUnderline"/>
          <w:b w:val="0"/>
          <w:bCs/>
        </w:rPr>
        <w:t xml:space="preserve">Business confidence fell precariously close to pessimistic territory during March </w:t>
      </w:r>
      <w:r w:rsidRPr="00FC59BB">
        <w:rPr>
          <w:rStyle w:val="StyleUnderline"/>
        </w:rPr>
        <w:t>as Massachusetts employers managed challenges ranging from inflation to rising interest rates to banking disruptions</w:t>
      </w:r>
      <w:r w:rsidRPr="00FC59BB">
        <w:rPr>
          <w:sz w:val="18"/>
          <w:szCs w:val="20"/>
        </w:rPr>
        <w:t>,” the Associated Industries of Massachusetts wrote in their March Business Confidence Index. According to the survey of Bay State employers, confidence fell from February to March by a full 2-points, slipping from 53.5% confidence to 51.5%. According to AIM’s math, that means</w:t>
      </w:r>
      <w:r w:rsidRPr="00FC59BB">
        <w:rPr>
          <w:rStyle w:val="StyleUnderline"/>
          <w:sz w:val="28"/>
          <w:szCs w:val="32"/>
        </w:rPr>
        <w:t xml:space="preserve"> </w:t>
      </w:r>
      <w:r w:rsidRPr="00FC59BB">
        <w:rPr>
          <w:rStyle w:val="StyleUnderline"/>
          <w:b w:val="0"/>
          <w:bCs/>
          <w:sz w:val="28"/>
          <w:szCs w:val="32"/>
        </w:rPr>
        <w:t>businesses are feeling optimistic, but just barely</w:t>
      </w:r>
      <w:r w:rsidRPr="00FC59BB">
        <w:rPr>
          <w:rStyle w:val="StyleUnderline"/>
          <w:sz w:val="28"/>
          <w:szCs w:val="32"/>
        </w:rPr>
        <w:t>,</w:t>
      </w:r>
      <w:r w:rsidRPr="00FC59BB">
        <w:rPr>
          <w:sz w:val="18"/>
          <w:szCs w:val="20"/>
        </w:rPr>
        <w:t xml:space="preserve"> and that’s the lowest confidence the index has shown since October of last year. Sara Johnson, who chairs AIM’s board of economic advisors, said with the release of the index that </w:t>
      </w:r>
      <w:r w:rsidRPr="00FC59BB">
        <w:rPr>
          <w:rStyle w:val="StyleUnderline"/>
        </w:rPr>
        <w:t>improving economic activity elsewhere can account for retreating fears of a looming recession but that the index still shows employers are facing too tough a market for talent</w:t>
      </w:r>
      <w:r w:rsidRPr="00FC59BB">
        <w:rPr>
          <w:sz w:val="18"/>
          <w:szCs w:val="20"/>
        </w:rPr>
        <w:t xml:space="preserve">. “At the global level, we see recession averted, thanks to solid growth in mainland China and the emerging markets of Asia Pacific. </w:t>
      </w:r>
      <w:r w:rsidRPr="00FC59BB">
        <w:rPr>
          <w:rStyle w:val="StyleUnderline"/>
        </w:rPr>
        <w:t>The US economy had a strong start to 2023, but tightening financial conditions could undermine growth over the remainder of the year. Labor market conditions remain tight, keeping inflation above central bank targets in the US and Western Europe,”</w:t>
      </w:r>
      <w:r w:rsidRPr="00FC59BB">
        <w:rPr>
          <w:sz w:val="18"/>
          <w:szCs w:val="20"/>
        </w:rPr>
        <w:t xml:space="preserve"> she said. This comes on the heels of nearly benchmark labor numbers for March — the Bureau of Labor Statistics says the nation gained 236,000 jobs, about 3,000 less than was forecast — and while the Biden Administration celebrated historically low unemployment numbers. “My economic agenda has powered an historic economic recovery. We’ve created 12.6 million jobs since I took office. The unemployment rate is close to the lowest it has been in more than 50 years and a record low for African Americans,” President Joe Biden said in a statement provided by the White House following the Friday release of the jobs report. That low unemployment rate is not helping employers when it’s time to find workers, a problem that has persisted for those businesses surveyed in AIM’s monthly index for most of the last year and which the association says is forcing companies “to scour a tight labor market for qualified workers.” AIM surveys more than 140 Bay State businesses to produce their monthly index, which they have published for more than three decades. According to AIM, business confidence hit historic highs in 1997 and 1998, with two months in either year showing 68.5% confidence, and hit a low in February of 2009, when it was 33.3%.</w:t>
      </w:r>
    </w:p>
    <w:p w14:paraId="6A1C0510" w14:textId="77777777" w:rsidR="00462A2E" w:rsidRPr="00FC59BB" w:rsidRDefault="00462A2E" w:rsidP="00462A2E">
      <w:pPr>
        <w:rPr>
          <w:sz w:val="18"/>
          <w:szCs w:val="20"/>
        </w:rPr>
      </w:pPr>
    </w:p>
    <w:p w14:paraId="4FFB2DA6" w14:textId="77777777" w:rsidR="00462A2E" w:rsidRPr="00FC59BB" w:rsidRDefault="00462A2E" w:rsidP="00462A2E"/>
    <w:p w14:paraId="7213164A" w14:textId="77777777" w:rsidR="00462A2E" w:rsidRPr="00FC59BB" w:rsidRDefault="00462A2E" w:rsidP="00462A2E">
      <w:pPr>
        <w:pStyle w:val="Heading2"/>
      </w:pPr>
      <w:r w:rsidRPr="00FC59BB">
        <w:t>Link- Jobs Guarantee</w:t>
      </w:r>
    </w:p>
    <w:p w14:paraId="614AFEAE" w14:textId="77777777" w:rsidR="00462A2E" w:rsidRPr="00FC59BB" w:rsidRDefault="00462A2E" w:rsidP="00462A2E">
      <w:pPr>
        <w:pStyle w:val="Heading3"/>
      </w:pPr>
      <w:r w:rsidRPr="00FC59BB">
        <w:t>Link- 2NC</w:t>
      </w:r>
    </w:p>
    <w:p w14:paraId="15194556" w14:textId="77777777" w:rsidR="00462A2E" w:rsidRPr="00FC59BB" w:rsidRDefault="00462A2E" w:rsidP="00462A2E">
      <w:pPr>
        <w:pStyle w:val="Heading4"/>
      </w:pPr>
      <w:r w:rsidRPr="00FC59BB">
        <w:t xml:space="preserve">The Job Guarantee Program will devastate the economy  </w:t>
      </w:r>
    </w:p>
    <w:p w14:paraId="0585ABD8" w14:textId="77777777" w:rsidR="00462A2E" w:rsidRPr="00FC59BB" w:rsidRDefault="00462A2E" w:rsidP="00462A2E">
      <w:r w:rsidRPr="00FC59BB">
        <w:rPr>
          <w:b/>
          <w:bCs/>
          <w:sz w:val="24"/>
          <w:szCs w:val="28"/>
        </w:rPr>
        <w:t>Bourne 18</w:t>
      </w:r>
      <w:r w:rsidRPr="00FC59BB">
        <w:rPr>
          <w:sz w:val="24"/>
          <w:szCs w:val="28"/>
        </w:rPr>
        <w:t xml:space="preserve"> </w:t>
      </w:r>
      <w:r w:rsidRPr="00FC59BB">
        <w:t xml:space="preserve">Ryan Bourne, 4-24-2018, "A Jobs Guaranteed Economic Disaster," Cato Institute, </w:t>
      </w:r>
      <w:hyperlink r:id="rId9" w:history="1">
        <w:r w:rsidRPr="00FC59BB">
          <w:rPr>
            <w:rStyle w:val="Hyperlink"/>
          </w:rPr>
          <w:t>https://www.cato.org/blog/jobs-guaranteed-economic-disaster</w:t>
        </w:r>
      </w:hyperlink>
    </w:p>
    <w:p w14:paraId="741E2866" w14:textId="77777777" w:rsidR="00462A2E" w:rsidRPr="00FC59BB" w:rsidRDefault="00462A2E" w:rsidP="00462A2E">
      <w:pPr>
        <w:rPr>
          <w:rStyle w:val="StyleUnderline"/>
        </w:rPr>
      </w:pPr>
      <w:r w:rsidRPr="00FC59BB">
        <w:rPr>
          <w:sz w:val="18"/>
          <w:szCs w:val="20"/>
        </w:rPr>
        <w:t>Democrats are plugging new energy into an old idea: a federal “Jobs Guarantee” program. Senator Cory Booker previously introduced legislation for a pilot in high unemployment communities. Now Senator Bernie Sanders will announce a plan guaranteeing a job or training paying $15 an hour and health</w:t>
      </w:r>
      <w:r w:rsidRPr="00FC59BB">
        <w:rPr>
          <w:rFonts w:hint="eastAsia"/>
          <w:sz w:val="18"/>
          <w:szCs w:val="20"/>
        </w:rPr>
        <w:t>‐​</w:t>
      </w:r>
      <w:r w:rsidRPr="00FC59BB">
        <w:rPr>
          <w:sz w:val="18"/>
          <w:szCs w:val="20"/>
        </w:rPr>
        <w:t xml:space="preserve">care benefits to every American worker “who wants or needs one,” in a host of public infrastructure, care giving and environmental upkeep projects. The scheme, seemingly based on a recommendation from the Levy Economic Institute, comes with grandiose purported benefits. It would, we are told, eliminate involuntary unemployment, deliver a living wage, boost GDP, reduce the cost of recessions, raise labor market standards, reduce environmental degradation, reduce racial inequality, and much else besides. </w:t>
      </w:r>
      <w:r w:rsidRPr="00FC59BB">
        <w:rPr>
          <w:rStyle w:val="StyleUnderline"/>
        </w:rPr>
        <w:t xml:space="preserve">If it sounds too good to be true, that’s because it is. There are </w:t>
      </w:r>
      <w:r w:rsidRPr="00FC59BB">
        <w:rPr>
          <w:rStyle w:val="StyleUnderline"/>
          <w:b w:val="0"/>
          <w:bCs/>
        </w:rPr>
        <w:t xml:space="preserve">severe problems </w:t>
      </w:r>
      <w:r w:rsidRPr="00FC59BB">
        <w:rPr>
          <w:rStyle w:val="StyleUnderline"/>
        </w:rPr>
        <w:t xml:space="preserve">with this idea, which can be loosely grouped under three “c’s”: </w:t>
      </w:r>
      <w:r w:rsidRPr="00FC59BB">
        <w:rPr>
          <w:rStyle w:val="StyleUnderline"/>
          <w:b w:val="0"/>
          <w:bCs/>
        </w:rPr>
        <w:t>costs, crowd out and corruption</w:t>
      </w:r>
      <w:r w:rsidRPr="00FC59BB">
        <w:rPr>
          <w:rStyle w:val="StyleUnderline"/>
        </w:rPr>
        <w:t xml:space="preserve">. </w:t>
      </w:r>
      <w:r w:rsidRPr="00FC59BB">
        <w:rPr>
          <w:sz w:val="18"/>
          <w:szCs w:val="20"/>
        </w:rPr>
        <w:t xml:space="preserve">Costs The Levy Economic Institute calculates up to 16 million could take part in such a program today (including the unemployed, those working part time seeking full time work and individuals currently inactive who might move into the labor market). </w:t>
      </w:r>
      <w:r w:rsidRPr="00FC59BB">
        <w:rPr>
          <w:rStyle w:val="StyleUnderline"/>
        </w:rPr>
        <w:t>Given the federal government would have to pay $15 an hour for full time jobs, plus benefits equal to 20 percent of wages,</w:t>
      </w:r>
      <w:r w:rsidRPr="00FC59BB">
        <w:rPr>
          <w:rStyle w:val="StyleUnderline"/>
          <w:b w:val="0"/>
          <w:bCs/>
        </w:rPr>
        <w:t xml:space="preserve"> </w:t>
      </w:r>
      <w:r w:rsidRPr="00FC59BB">
        <w:rPr>
          <w:rStyle w:val="StyleUnderline"/>
          <w:b w:val="0"/>
          <w:bCs/>
          <w:sz w:val="28"/>
          <w:szCs w:val="32"/>
        </w:rPr>
        <w:t>total labor costs per worker would be $37,440 per year</w:t>
      </w:r>
      <w:r w:rsidRPr="00FC59BB">
        <w:rPr>
          <w:rStyle w:val="StyleUnderline"/>
          <w:b w:val="0"/>
          <w:bCs/>
        </w:rPr>
        <w:t>.</w:t>
      </w:r>
      <w:r w:rsidRPr="00FC59BB">
        <w:rPr>
          <w:rStyle w:val="StyleUnderline"/>
        </w:rPr>
        <w:t xml:space="preserve"> That’s </w:t>
      </w:r>
      <w:r w:rsidRPr="00FC59BB">
        <w:rPr>
          <w:rStyle w:val="StyleUnderline"/>
          <w:b w:val="0"/>
          <w:bCs/>
        </w:rPr>
        <w:t>before the cost of the materials</w:t>
      </w:r>
      <w:r w:rsidRPr="00FC59BB">
        <w:rPr>
          <w:rStyle w:val="StyleUnderline"/>
        </w:rPr>
        <w:t xml:space="preserve"> for the programs and administration of the program itself. Even assuming some opt for part</w:t>
      </w:r>
      <w:r w:rsidRPr="00FC59BB">
        <w:rPr>
          <w:rStyle w:val="StyleUnderline"/>
          <w:rFonts w:hint="eastAsia"/>
        </w:rPr>
        <w:t>‐​</w:t>
      </w:r>
      <w:r w:rsidRPr="00FC59BB">
        <w:rPr>
          <w:rStyle w:val="StyleUnderline"/>
        </w:rPr>
        <w:t>time positions, and ignoring the non</w:t>
      </w:r>
      <w:r w:rsidRPr="00FC59BB">
        <w:rPr>
          <w:rStyle w:val="StyleUnderline"/>
          <w:rFonts w:hint="eastAsia"/>
        </w:rPr>
        <w:t>‐​</w:t>
      </w:r>
      <w:r w:rsidRPr="00FC59BB">
        <w:rPr>
          <w:rStyle w:val="StyleUnderline"/>
        </w:rPr>
        <w:t xml:space="preserve">labor program costs, we are talking about </w:t>
      </w:r>
      <w:r w:rsidRPr="00FC59BB">
        <w:rPr>
          <w:rStyle w:val="StyleUnderline"/>
          <w:b w:val="0"/>
          <w:bCs/>
        </w:rPr>
        <w:t>a gross cost of up to around 2.4 percent of GDP</w:t>
      </w:r>
      <w:r w:rsidRPr="00FC59BB">
        <w:rPr>
          <w:rStyle w:val="StyleUnderline"/>
        </w:rPr>
        <w:t xml:space="preserve">, significantly </w:t>
      </w:r>
      <w:r w:rsidRPr="00FC59BB">
        <w:rPr>
          <w:rStyle w:val="StyleUnderline"/>
          <w:b w:val="0"/>
          <w:bCs/>
        </w:rPr>
        <w:t>higher than the existing Medicaid</w:t>
      </w:r>
      <w:r w:rsidRPr="00FC59BB">
        <w:rPr>
          <w:rStyle w:val="StyleUnderline"/>
        </w:rPr>
        <w:t xml:space="preserve"> program (2 percent of GDP). </w:t>
      </w:r>
      <w:r w:rsidRPr="00FC59BB">
        <w:rPr>
          <w:sz w:val="18"/>
          <w:szCs w:val="20"/>
        </w:rPr>
        <w:t xml:space="preserve">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w:t>
      </w:r>
      <w:r w:rsidRPr="00FC59BB">
        <w:rPr>
          <w:rStyle w:val="StyleUnderline"/>
        </w:rPr>
        <w:t xml:space="preserve">But even taking this into account, and assuming the policy generates the macroeconomic bounty that the Levy researchers expect, they still think the </w:t>
      </w:r>
      <w:r w:rsidRPr="00FC59BB">
        <w:rPr>
          <w:rStyle w:val="StyleUnderline"/>
          <w:b w:val="0"/>
          <w:bCs/>
        </w:rPr>
        <w:t>annual net cost will be between 0.8 and 2 percent of GDP</w:t>
      </w:r>
      <w:r w:rsidRPr="00FC59BB">
        <w:rPr>
          <w:rStyle w:val="StyleUnderline"/>
        </w:rPr>
        <w:t xml:space="preserve">, with the program employing up to 10 percent of the workforce. That would in itself be </w:t>
      </w:r>
      <w:r w:rsidRPr="00FC59BB">
        <w:rPr>
          <w:rStyle w:val="StyleUnderline"/>
          <w:b w:val="0"/>
          <w:bCs/>
        </w:rPr>
        <w:t>a huge new commitment to finance</w:t>
      </w:r>
      <w:r w:rsidRPr="00FC59BB">
        <w:rPr>
          <w:rStyle w:val="StyleUnderline"/>
        </w:rPr>
        <w:t xml:space="preserve"> at a time when the </w:t>
      </w:r>
      <w:r w:rsidRPr="00FC59BB">
        <w:rPr>
          <w:rStyle w:val="StyleUnderline"/>
          <w:b w:val="0"/>
          <w:bCs/>
        </w:rPr>
        <w:t>long</w:t>
      </w:r>
      <w:r w:rsidRPr="00FC59BB">
        <w:rPr>
          <w:rStyle w:val="StyleUnderline"/>
          <w:rFonts w:hint="eastAsia"/>
          <w:b w:val="0"/>
          <w:bCs/>
        </w:rPr>
        <w:t>‐​</w:t>
      </w:r>
      <w:r w:rsidRPr="00FC59BB">
        <w:rPr>
          <w:rStyle w:val="StyleUnderline"/>
          <w:b w:val="0"/>
          <w:bCs/>
        </w:rPr>
        <w:t>term fiscal outlook is already dire,</w:t>
      </w:r>
      <w:r w:rsidRPr="00FC59BB">
        <w:rPr>
          <w:rStyle w:val="StyleUnderline"/>
        </w:rPr>
        <w:t xml:space="preserve"> and the short</w:t>
      </w:r>
      <w:r w:rsidRPr="00FC59BB">
        <w:rPr>
          <w:rStyle w:val="StyleUnderline"/>
          <w:rFonts w:hint="eastAsia"/>
        </w:rPr>
        <w:t>‐​</w:t>
      </w:r>
      <w:r w:rsidRPr="00FC59BB">
        <w:rPr>
          <w:rStyle w:val="StyleUnderline"/>
        </w:rPr>
        <w:t>term deficit already expected to balloon to over 5 percent of GDP in the coming years.</w:t>
      </w:r>
      <w:r w:rsidRPr="00FC59BB">
        <w:rPr>
          <w:sz w:val="18"/>
          <w:szCs w:val="20"/>
        </w:rPr>
        <w:t xml:space="preserve"> Crowd</w:t>
      </w:r>
      <w:r w:rsidRPr="00FC59BB">
        <w:rPr>
          <w:rFonts w:hint="eastAsia"/>
          <w:sz w:val="18"/>
          <w:szCs w:val="20"/>
        </w:rPr>
        <w:t>‐​</w:t>
      </w:r>
      <w:r w:rsidRPr="00FC59BB">
        <w:rPr>
          <w:sz w:val="18"/>
          <w:szCs w:val="20"/>
        </w:rPr>
        <w:t>out In reality</w:t>
      </w:r>
      <w:r w:rsidRPr="00FC59BB">
        <w:rPr>
          <w:rStyle w:val="StyleUnderline"/>
        </w:rPr>
        <w:t xml:space="preserve">, </w:t>
      </w:r>
      <w:r w:rsidRPr="00FC59BB">
        <w:rPr>
          <w:rStyle w:val="StyleUnderline"/>
          <w:sz w:val="28"/>
          <w:szCs w:val="32"/>
        </w:rPr>
        <w:t xml:space="preserve">the </w:t>
      </w:r>
      <w:r w:rsidRPr="00FC59BB">
        <w:rPr>
          <w:rStyle w:val="StyleUnderline"/>
          <w:b w:val="0"/>
          <w:bCs/>
          <w:sz w:val="28"/>
          <w:szCs w:val="32"/>
        </w:rPr>
        <w:t>fiscal costs are likely to be much, much higher</w:t>
      </w:r>
      <w:r w:rsidRPr="00FC59BB">
        <w:rPr>
          <w:rStyle w:val="StyleUnderline"/>
          <w:sz w:val="28"/>
          <w:szCs w:val="32"/>
        </w:rPr>
        <w:t xml:space="preserve">, and the </w:t>
      </w:r>
      <w:r w:rsidRPr="00FC59BB">
        <w:rPr>
          <w:rStyle w:val="StyleUnderline"/>
          <w:b w:val="0"/>
          <w:bCs/>
          <w:sz w:val="28"/>
          <w:szCs w:val="32"/>
        </w:rPr>
        <w:t>economic welfare losses even more significant</w:t>
      </w:r>
      <w:r w:rsidRPr="00FC59BB">
        <w:rPr>
          <w:rStyle w:val="StyleUnderline"/>
        </w:rPr>
        <w:t xml:space="preserve">, because in the labor market and broader economy, a public jobs guarantee program would significantly </w:t>
      </w:r>
      <w:r w:rsidRPr="00FC59BB">
        <w:rPr>
          <w:rStyle w:val="StyleUnderline"/>
          <w:b w:val="0"/>
          <w:bCs/>
        </w:rPr>
        <w:t>crowd out productive private sector activity.</w:t>
      </w:r>
      <w:r w:rsidRPr="00FC59BB">
        <w:rPr>
          <w:sz w:val="18"/>
          <w:szCs w:val="20"/>
        </w:rPr>
        <w:t xml:space="preserve"> This type of policy will radically alter behavior of both workers and businesses, and so the supply and demand for labor. The Census shows that, among those who worked in 2016, 70+ million Americans earned under $32,500 (the full</w:t>
      </w:r>
      <w:r w:rsidRPr="00FC59BB">
        <w:rPr>
          <w:rFonts w:hint="eastAsia"/>
          <w:sz w:val="18"/>
          <w:szCs w:val="20"/>
        </w:rPr>
        <w:t>‐​</w:t>
      </w:r>
      <w:r w:rsidRPr="00FC59BB">
        <w:rPr>
          <w:sz w:val="18"/>
          <w:szCs w:val="20"/>
        </w:rPr>
        <w:t xml:space="preserve">time job guarantee salary would be $31,200). Yes, not all of these would seek out positions on the jobs guarantee program. But a large proportion would, especially those employed in uncertain roles with low levels of job security. 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 </w:t>
      </w:r>
      <w:r w:rsidRPr="00FC59BB">
        <w:rPr>
          <w:rStyle w:val="StyleUnderline"/>
        </w:rPr>
        <w:t>This crowd</w:t>
      </w:r>
      <w:r w:rsidRPr="00FC59BB">
        <w:rPr>
          <w:rStyle w:val="StyleUnderline"/>
          <w:rFonts w:hint="eastAsia"/>
        </w:rPr>
        <w:t>‐​</w:t>
      </w:r>
      <w:r w:rsidRPr="00FC59BB">
        <w:rPr>
          <w:rStyle w:val="StyleUnderline"/>
        </w:rPr>
        <w:t xml:space="preserve">out is likely to be particularly acute in low productivity regions, and (ironically) after economic downturns. A nationwide jobs guarantee program paying $15 an hour will be particularly attractive to workers in low wage regions, and by setting a de facto wage floor the program will </w:t>
      </w:r>
      <w:r w:rsidRPr="00FC59BB">
        <w:rPr>
          <w:rStyle w:val="StyleUnderline"/>
          <w:b w:val="0"/>
          <w:bCs/>
        </w:rPr>
        <w:t>prevent private investment</w:t>
      </w:r>
      <w:r w:rsidRPr="00FC59BB">
        <w:rPr>
          <w:rStyle w:val="StyleUnderline"/>
        </w:rPr>
        <w:t xml:space="preserve"> in regions on the basis of cheap labor. Though no doubt there would be some demand spillovers from well</w:t>
      </w:r>
      <w:r w:rsidRPr="00FC59BB">
        <w:rPr>
          <w:rStyle w:val="StyleUnderline"/>
          <w:rFonts w:hint="eastAsia"/>
        </w:rPr>
        <w:t>‐​</w:t>
      </w:r>
      <w:r w:rsidRPr="00FC59BB">
        <w:rPr>
          <w:rStyle w:val="StyleUnderline"/>
        </w:rPr>
        <w:t xml:space="preserve">paid jobs, </w:t>
      </w:r>
      <w:r w:rsidRPr="00FC59BB">
        <w:rPr>
          <w:rStyle w:val="StyleUnderline"/>
          <w:sz w:val="28"/>
          <w:szCs w:val="32"/>
        </w:rPr>
        <w:t xml:space="preserve">the net consequence is highly likely to be </w:t>
      </w:r>
      <w:r w:rsidRPr="00FC59BB">
        <w:rPr>
          <w:rStyle w:val="StyleUnderline"/>
          <w:b w:val="0"/>
          <w:bCs/>
          <w:sz w:val="28"/>
          <w:szCs w:val="32"/>
        </w:rPr>
        <w:t>weaker private sector job creation in poor regions,</w:t>
      </w:r>
      <w:r w:rsidRPr="00FC59BB">
        <w:rPr>
          <w:rStyle w:val="StyleUnderline"/>
          <w:sz w:val="28"/>
          <w:szCs w:val="32"/>
        </w:rPr>
        <w:t xml:space="preserve"> which </w:t>
      </w:r>
      <w:r w:rsidRPr="00FC59BB">
        <w:rPr>
          <w:rStyle w:val="StyleUnderline"/>
        </w:rPr>
        <w:t>has been the experience of countries such as Britain with a nationwide minimum wages and public sector national pay bargaining.</w:t>
      </w:r>
      <w:r w:rsidRPr="00FC59BB">
        <w:rPr>
          <w:sz w:val="18"/>
          <w:szCs w:val="20"/>
        </w:rPr>
        <w:t xml:space="preserve"> Proponents of the scheme see “higher labor standards” as a good thing, but </w:t>
      </w:r>
      <w:r w:rsidRPr="00FC59BB">
        <w:rPr>
          <w:rStyle w:val="StyleUnderline"/>
        </w:rPr>
        <w:t xml:space="preserve">absent productivity improvements, </w:t>
      </w:r>
      <w:r w:rsidRPr="00FC59BB">
        <w:rPr>
          <w:rStyle w:val="StyleUnderline"/>
          <w:b w:val="0"/>
          <w:bCs/>
        </w:rPr>
        <w:t>policies which raise labor costs significantly will reduce the quantity of workers demanded</w:t>
      </w:r>
      <w:r w:rsidRPr="00FC59BB">
        <w:rPr>
          <w:rStyle w:val="StyleUnderline"/>
        </w:rPr>
        <w:t xml:space="preserve">. There’s good reason to expect the policy will </w:t>
      </w:r>
      <w:r w:rsidRPr="00FC59BB">
        <w:rPr>
          <w:rStyle w:val="StyleUnderline"/>
          <w:b w:val="0"/>
          <w:bCs/>
        </w:rPr>
        <w:t>reduce the efficiency and productive potential of the economy</w:t>
      </w:r>
      <w:r w:rsidRPr="00FC59BB">
        <w:rPr>
          <w:rStyle w:val="StyleUnderline"/>
        </w:rPr>
        <w:t xml:space="preserve"> too. Taxes will eventually need to be raised to cover the net cost of the program. In infrastructure and care giving provision, costs will rise – because nobody would now work in these directly substitutable sectors for less than the wage and conditions offered in the job guarantee program. This will </w:t>
      </w:r>
      <w:r w:rsidRPr="00FC59BB">
        <w:rPr>
          <w:rStyle w:val="StyleUnderline"/>
          <w:b w:val="0"/>
          <w:bCs/>
        </w:rPr>
        <w:t>waste resources</w:t>
      </w:r>
      <w:r w:rsidRPr="00FC59BB">
        <w:rPr>
          <w:rStyle w:val="StyleUnderline"/>
        </w:rPr>
        <w:t xml:space="preserve">, and there’s highly likely to be overinvestment in lots of relatively low value ventures and programs to ensure workers are employed, especially given the explicit aim is to provide employment rather than deliver projects at low cost. </w:t>
      </w:r>
      <w:r w:rsidRPr="00FC59BB">
        <w:rPr>
          <w:sz w:val="18"/>
          <w:szCs w:val="20"/>
        </w:rPr>
        <w:t>Throwing resources at regions with higher levels of unemployment and after recessions too will work directly against market signals and deter the mobility of labor (in geographic and industrial terms) and capital to its most productive uses given prevailing market conditions. This is important: yes, employment is highly likely to have some positive externalities; but the real driver of better living standards over time are productivity improvements, discovered by market</w:t>
      </w:r>
      <w:r w:rsidRPr="00FC59BB">
        <w:rPr>
          <w:rFonts w:hint="eastAsia"/>
          <w:sz w:val="18"/>
          <w:szCs w:val="20"/>
        </w:rPr>
        <w:t>‐​</w:t>
      </w:r>
      <w:r w:rsidRPr="00FC59BB">
        <w:rPr>
          <w:sz w:val="18"/>
          <w:szCs w:val="20"/>
        </w:rPr>
        <w:t xml:space="preserve">based activity. </w:t>
      </w:r>
      <w:r w:rsidRPr="00FC59BB">
        <w:rPr>
          <w:rStyle w:val="StyleUnderline"/>
        </w:rPr>
        <w:t xml:space="preserve">Proponents of this policy seem to put an enormous weight on the idea that time out of the labor market has huge scarring consequences which could be ameliorated by any type of temporary employment. But the literature on this shows that </w:t>
      </w:r>
      <w:r w:rsidRPr="00FC59BB">
        <w:rPr>
          <w:rStyle w:val="StyleUnderline"/>
          <w:b w:val="0"/>
          <w:bCs/>
        </w:rPr>
        <w:t>temporary jobs do not provide the workers with skills to improve longer</w:t>
      </w:r>
      <w:r w:rsidRPr="00FC59BB">
        <w:rPr>
          <w:rStyle w:val="StyleUnderline"/>
          <w:rFonts w:hint="eastAsia"/>
          <w:b w:val="0"/>
          <w:bCs/>
        </w:rPr>
        <w:t>‐​</w:t>
      </w:r>
      <w:r w:rsidRPr="00FC59BB">
        <w:rPr>
          <w:rStyle w:val="StyleUnderline"/>
          <w:b w:val="0"/>
          <w:bCs/>
        </w:rPr>
        <w:t>term labor market outcomes</w:t>
      </w:r>
      <w:r w:rsidRPr="00FC59BB">
        <w:rPr>
          <w:rStyle w:val="StyleUnderline"/>
        </w:rPr>
        <w:t>.</w:t>
      </w:r>
      <w:r w:rsidRPr="00FC59BB">
        <w:rPr>
          <w:sz w:val="18"/>
          <w:szCs w:val="20"/>
        </w:rPr>
        <w:t xml:space="preserve"> Corruption and incentives As if all these consequences were not bad enough, </w:t>
      </w:r>
      <w:r w:rsidRPr="00FC59BB">
        <w:rPr>
          <w:rStyle w:val="StyleUnderline"/>
          <w:sz w:val="28"/>
          <w:szCs w:val="32"/>
        </w:rPr>
        <w:t xml:space="preserve">such a program will be ripe for </w:t>
      </w:r>
      <w:r w:rsidRPr="00FC59BB">
        <w:rPr>
          <w:rStyle w:val="StyleUnderline"/>
          <w:b w:val="0"/>
          <w:bCs/>
          <w:sz w:val="28"/>
          <w:szCs w:val="32"/>
        </w:rPr>
        <w:t>corruption and political interference</w:t>
      </w:r>
      <w:r w:rsidRPr="00FC59BB">
        <w:rPr>
          <w:rStyle w:val="StyleUnderline"/>
          <w:sz w:val="28"/>
          <w:szCs w:val="32"/>
        </w:rPr>
        <w:t xml:space="preserve"> at the government, provider and individual level.</w:t>
      </w:r>
      <w:r w:rsidRPr="00FC59BB">
        <w:rPr>
          <w:sz w:val="18"/>
          <w:szCs w:val="20"/>
        </w:rPr>
        <w:t xml:space="preserve"> Senator Sanders’ plan would be administered by the Department for Labor, with local and state governments submitting projects to regional offices for consideration. </w:t>
      </w:r>
      <w:r w:rsidRPr="00FC59BB">
        <w:rPr>
          <w:rStyle w:val="StyleUnderline"/>
        </w:rPr>
        <w:t>There’s a huge question mark on whether projects will be considered on economic grounds, when there might be an incentive for make</w:t>
      </w:r>
      <w:r w:rsidRPr="00FC59BB">
        <w:rPr>
          <w:rStyle w:val="StyleUnderline"/>
          <w:rFonts w:hint="eastAsia"/>
        </w:rPr>
        <w:t>‐​</w:t>
      </w:r>
      <w:r w:rsidRPr="00FC59BB">
        <w:rPr>
          <w:rStyle w:val="StyleUnderline"/>
        </w:rPr>
        <w:t>work schemes to aid particular politicians or indeed to put resources towards “public good” causes or NGOs more in line with the ethos of the governing party.</w:t>
      </w:r>
      <w:r w:rsidRPr="00FC59BB">
        <w:rPr>
          <w:sz w:val="18"/>
          <w:szCs w:val="20"/>
        </w:rPr>
        <w:t xml:space="preserve"> For Democrats this might be for environmental issues. For Republicans it might be, say, for a wall on the southern border. NGOs and local public bodies themselves will have incentives to apply for federal funds for projects that would otherwise have occurred anyway, and to maximize the number of applications. Pork barrel projects would proliferate. What is more, at the individual level, the guarantee coupled with the purported unwillingness to judge worker performance on a commercial basis will incentivize low levels of work effort on the margin. Conclusion The Jobs Guarantee then is an extremely large and costly endeavor, which would have major economic consequences and risk a large federal politicization of the labor market and public project delivery. The US does have serious labor market issues to contend with — not least depressed labor participation and a weak productivity outlook — but are things really so bad that they require such a risky and extensive policy response? Well</w:t>
      </w:r>
      <w:r w:rsidRPr="00FC59BB">
        <w:rPr>
          <w:rFonts w:hint="eastAsia"/>
          <w:sz w:val="18"/>
          <w:szCs w:val="20"/>
        </w:rPr>
        <w:t>‐​</w:t>
      </w:r>
      <w:r w:rsidRPr="00FC59BB">
        <w:rPr>
          <w:sz w:val="18"/>
          <w:szCs w:val="20"/>
        </w:rPr>
        <w:t xml:space="preserve">paid jobs and low levels of real unemployment are outcomes desired by all. </w:t>
      </w:r>
      <w:r w:rsidRPr="00FC59BB">
        <w:rPr>
          <w:rStyle w:val="StyleUnderline"/>
        </w:rPr>
        <w:t xml:space="preserve">But attempting to achieve that through this program amounts to cracking a nut with a sledgehammer, undermining what matters far more for living standards: </w:t>
      </w:r>
      <w:r w:rsidRPr="00FC59BB">
        <w:rPr>
          <w:rStyle w:val="StyleUnderline"/>
          <w:b w:val="0"/>
          <w:bCs/>
        </w:rPr>
        <w:t>efficiency and productivity</w:t>
      </w:r>
      <w:r w:rsidRPr="00FC59BB">
        <w:rPr>
          <w:rStyle w:val="StyleUnderline"/>
        </w:rPr>
        <w:t>.</w:t>
      </w:r>
    </w:p>
    <w:p w14:paraId="4400D454" w14:textId="77777777" w:rsidR="00462A2E" w:rsidRPr="00FC59BB" w:rsidRDefault="00462A2E" w:rsidP="00462A2E">
      <w:pPr>
        <w:rPr>
          <w:sz w:val="18"/>
          <w:szCs w:val="20"/>
        </w:rPr>
      </w:pPr>
    </w:p>
    <w:p w14:paraId="6EDE7D58" w14:textId="77777777" w:rsidR="00462A2E" w:rsidRPr="00FC59BB" w:rsidRDefault="00462A2E" w:rsidP="00462A2E">
      <w:pPr>
        <w:pStyle w:val="Heading4"/>
      </w:pPr>
      <w:r w:rsidRPr="00FC59BB">
        <w:t xml:space="preserve">Aff ruins the economy </w:t>
      </w:r>
    </w:p>
    <w:p w14:paraId="687B8936" w14:textId="77777777" w:rsidR="00462A2E" w:rsidRPr="00FC59BB" w:rsidRDefault="00462A2E" w:rsidP="00462A2E">
      <w:r w:rsidRPr="00FC59BB">
        <w:rPr>
          <w:b/>
          <w:bCs/>
          <w:sz w:val="24"/>
          <w:szCs w:val="28"/>
        </w:rPr>
        <w:t>Ozimek</w:t>
      </w:r>
      <w:r w:rsidRPr="00FC59BB">
        <w:rPr>
          <w:sz w:val="24"/>
          <w:szCs w:val="28"/>
        </w:rPr>
        <w:t xml:space="preserve"> </w:t>
      </w:r>
      <w:r w:rsidRPr="00FC59BB">
        <w:rPr>
          <w:b/>
          <w:bCs/>
          <w:sz w:val="24"/>
          <w:szCs w:val="28"/>
        </w:rPr>
        <w:t xml:space="preserve">18 </w:t>
      </w:r>
      <w:r w:rsidRPr="00FC59BB">
        <w:t xml:space="preserve">Adam Ozimek, 4-24-2018, "Yes, The Jobs Guarantee Is Absurd," Forbes, </w:t>
      </w:r>
      <w:hyperlink r:id="rId10" w:history="1">
        <w:r w:rsidRPr="00FC59BB">
          <w:rPr>
            <w:rStyle w:val="Hyperlink"/>
          </w:rPr>
          <w:t>https://www.forbes.com/sites/modeledbehavior/2018/04/24/yes-the-jobs-guarantee-is-absurd/?sh=6aa5a673afd0</w:t>
        </w:r>
      </w:hyperlink>
    </w:p>
    <w:p w14:paraId="664BBA5A" w14:textId="77777777" w:rsidR="00462A2E" w:rsidRPr="00FC59BB" w:rsidRDefault="00462A2E" w:rsidP="00462A2E">
      <w:pPr>
        <w:rPr>
          <w:szCs w:val="21"/>
        </w:rPr>
      </w:pPr>
      <w:r w:rsidRPr="00FC59BB">
        <w:rPr>
          <w:szCs w:val="21"/>
        </w:rPr>
        <w:t xml:space="preserve">I gather from my last post that people want me to say more about why a jobs guarantee program is absurd. I've written about this before (here, here, and here), and my main point in that post was really just to be clear about how ridiculous I thought the program was. But if readers want more they can have it. The jobs guarantees that are being proposed out there have two purposes: end involuntary unemployment and ending low wages. This is really important because some defenders of jobs guarantees simply focusing on their role in providing jobs for people who truly struggle to find work even in a healthy labor market, and for those who lose them for cyclical reasons. But the jobs guarantee proposals in both rhetoric and policy details are clear: these polices are meant to guarantee everyone a good job. In the CBPP proposal the authors list as one of the 3 main recommendations of their report "The elimination of poverty wages through the pay structure of the NIEC". Their goal is to create a floor in the labor market below which private employers will not go: "Since the job guarantee places a floor in the labor market, employers will likely have to offer compensation packages at least as desirable as those offered under the NIEC" In case there is any confusion, the authors don't mince words, warning readers that "Make no mistake, </w:t>
      </w:r>
      <w:r w:rsidRPr="00FC59BB">
        <w:rPr>
          <w:rStyle w:val="StyleUnderline"/>
        </w:rPr>
        <w:t>this is a policy to transform the U.S. labor market</w:t>
      </w:r>
      <w:r w:rsidRPr="00FC59BB">
        <w:rPr>
          <w:szCs w:val="21"/>
        </w:rPr>
        <w:t xml:space="preserve">". And they're right! </w:t>
      </w:r>
      <w:r w:rsidRPr="00FC59BB">
        <w:rPr>
          <w:rStyle w:val="StyleUnderline"/>
        </w:rPr>
        <w:t xml:space="preserve">They recommend a </w:t>
      </w:r>
      <w:r w:rsidRPr="00FC59BB">
        <w:rPr>
          <w:rStyle w:val="StyleUnderline"/>
          <w:b w:val="0"/>
          <w:bCs/>
        </w:rPr>
        <w:t xml:space="preserve">minimum wage of $24,600 </w:t>
      </w:r>
      <w:r w:rsidRPr="00FC59BB">
        <w:rPr>
          <w:rStyle w:val="StyleUnderline"/>
        </w:rPr>
        <w:t xml:space="preserve">which they translate to a minimum hourly wage of $11.83. </w:t>
      </w:r>
      <w:r w:rsidRPr="00FC59BB">
        <w:rPr>
          <w:szCs w:val="21"/>
        </w:rPr>
        <w:t xml:space="preserve">At a first pass, private employers simply won't be able to offer less than this if they want to hire anyone. </w:t>
      </w:r>
      <w:r w:rsidRPr="00FC59BB">
        <w:rPr>
          <w:rStyle w:val="StyleUnderline"/>
        </w:rPr>
        <w:t xml:space="preserve">But they also argue for </w:t>
      </w:r>
      <w:r w:rsidRPr="00FC59BB">
        <w:rPr>
          <w:rStyle w:val="StyleUnderline"/>
          <w:b w:val="0"/>
          <w:bCs/>
        </w:rPr>
        <w:t>inclusion of health benefits</w:t>
      </w:r>
      <w:r w:rsidRPr="00FC59BB">
        <w:rPr>
          <w:rStyle w:val="StyleUnderline"/>
        </w:rPr>
        <w:t xml:space="preserve">, and since this is a guaranteed job you </w:t>
      </w:r>
      <w:r w:rsidRPr="00FC59BB">
        <w:rPr>
          <w:rStyle w:val="StyleUnderline"/>
          <w:b w:val="0"/>
          <w:bCs/>
        </w:rPr>
        <w:t>presumably can't easily be fired from</w:t>
      </w:r>
      <w:r w:rsidRPr="00FC59BB">
        <w:rPr>
          <w:rStyle w:val="StyleUnderline"/>
        </w:rPr>
        <w:t>, it also includes the best job security you can get. What's more, that's just the minimum wage in this program, and they expect</w:t>
      </w:r>
      <w:r w:rsidRPr="00FC59BB">
        <w:rPr>
          <w:rStyle w:val="StyleUnderline"/>
          <w:b w:val="0"/>
          <w:bCs/>
        </w:rPr>
        <w:t xml:space="preserve"> </w:t>
      </w:r>
      <w:r w:rsidRPr="00FC59BB">
        <w:rPr>
          <w:rStyle w:val="StyleUnderline"/>
          <w:b w:val="0"/>
          <w:bCs/>
          <w:sz w:val="28"/>
          <w:szCs w:val="32"/>
        </w:rPr>
        <w:t>the average worker will make $32,500, which translates to a minimum hourly wage of $15,60. And that's just the average, not the peak!</w:t>
      </w:r>
      <w:r w:rsidRPr="00FC59BB">
        <w:rPr>
          <w:szCs w:val="21"/>
        </w:rPr>
        <w:t xml:space="preserve"> Shutterstock Shutterstock Despite these generous benefits, </w:t>
      </w:r>
      <w:r w:rsidRPr="00FC59BB">
        <w:rPr>
          <w:rStyle w:val="StyleUnderline"/>
        </w:rPr>
        <w:t>they estimate this program will only require hiring about 10 million workers, all of whom are currently unemployed. While they admit "</w:t>
      </w:r>
      <w:r w:rsidRPr="00FC59BB">
        <w:rPr>
          <w:rStyle w:val="StyleUnderline"/>
          <w:b w:val="0"/>
          <w:bCs/>
          <w:sz w:val="28"/>
          <w:szCs w:val="32"/>
        </w:rPr>
        <w:t>the job guarantee may result in the displacement of some workers currently employed in the private sector</w:t>
      </w:r>
      <w:r w:rsidRPr="00FC59BB">
        <w:rPr>
          <w:rStyle w:val="StyleUnderline"/>
        </w:rPr>
        <w:t xml:space="preserve">, especially at the low end of the labor market", they minimize this risk by pointing to the minimum wage literature. As such, </w:t>
      </w:r>
      <w:r w:rsidRPr="00FC59BB">
        <w:rPr>
          <w:rStyle w:val="StyleUnderline"/>
          <w:b w:val="0"/>
          <w:bCs/>
          <w:sz w:val="28"/>
          <w:szCs w:val="32"/>
        </w:rPr>
        <w:t>their cost estimates don't assume any crowd out of private employers</w:t>
      </w:r>
      <w:r w:rsidRPr="00FC59BB">
        <w:rPr>
          <w:rStyle w:val="StyleUnderline"/>
        </w:rPr>
        <w:t>.</w:t>
      </w:r>
      <w:r w:rsidRPr="00FC59BB">
        <w:rPr>
          <w:szCs w:val="21"/>
        </w:rPr>
        <w:t xml:space="preserve"> Does that sound reasonable to you? They believe their program will prompt tens of millions of employers to raise wages, but this won't cause any disemployment or crowd out at private employers. By their own estimate, their program "may result in a comparable change within the labor market" as a $15 minimum wage, which affects 41 million workers</w:t>
      </w:r>
      <w:r w:rsidRPr="00FC59BB">
        <w:rPr>
          <w:rStyle w:val="StyleUnderline"/>
        </w:rPr>
        <w:t xml:space="preserve">. To believe there would be no crowd out despite this massive change </w:t>
      </w:r>
      <w:r w:rsidRPr="00FC59BB">
        <w:rPr>
          <w:rStyle w:val="StyleUnderline"/>
          <w:b w:val="0"/>
          <w:bCs/>
        </w:rPr>
        <w:t>requires the assumption every low wage worker in this country has productivity high enough to justify a good paying job, but employers aren't paying it now.</w:t>
      </w:r>
      <w:r w:rsidRPr="00FC59BB">
        <w:rPr>
          <w:szCs w:val="21"/>
        </w:rPr>
        <w:t xml:space="preserve"> Usually, liberal commentators are quick to tell us how bad low wage jobs are in the U.S. not just by pay but by working conditions. </w:t>
      </w:r>
      <w:r w:rsidRPr="00FC59BB">
        <w:rPr>
          <w:rStyle w:val="StyleUnderline"/>
          <w:b w:val="0"/>
          <w:bCs/>
          <w:sz w:val="28"/>
          <w:szCs w:val="32"/>
        </w:rPr>
        <w:t xml:space="preserve">Wage theft, unpredictable hours, abusive bosses, tenuous employment at will, lack of opportunities for advancement </w:t>
      </w:r>
      <w:r w:rsidRPr="00FC59BB">
        <w:rPr>
          <w:rStyle w:val="StyleUnderline"/>
          <w:b w:val="0"/>
          <w:bCs/>
        </w:rPr>
        <w:t>are all allegedly widespread features of the low-skilled labor market.</w:t>
      </w:r>
      <w:r w:rsidRPr="00FC59BB">
        <w:rPr>
          <w:szCs w:val="21"/>
        </w:rPr>
        <w:t xml:space="preserve"> Are we to believe that workers will not abandon these jobs in droves for guaranteed government employment with benefits, or that employers will change overnight? I think these criticisms of working conditions are often overblown, but at the very least </w:t>
      </w:r>
      <w:r w:rsidRPr="00FC59BB">
        <w:rPr>
          <w:rStyle w:val="StyleUnderline"/>
        </w:rPr>
        <w:t>you can certainly</w:t>
      </w:r>
      <w:r w:rsidRPr="00FC59BB">
        <w:rPr>
          <w:rStyle w:val="StyleUnderline"/>
          <w:b w:val="0"/>
          <w:bCs/>
        </w:rPr>
        <w:t xml:space="preserve"> easily be fired from a private sector job and turnover is quite high</w:t>
      </w:r>
      <w:r w:rsidRPr="00FC59BB">
        <w:rPr>
          <w:szCs w:val="21"/>
        </w:rPr>
        <w:t xml:space="preserve">, making a guaranteed job clearly nicer in that important regard. And yes, many low-skilled jobs are far from pleasant. The idea employers would and could universally raise wages, offer full benefits, and upgrade job quality to prevent crowd out strikes me as absurd. For many advocates I think this risk isn't worth worrying about because it's not much of a risk to them. </w:t>
      </w:r>
      <w:r w:rsidRPr="00FC59BB">
        <w:rPr>
          <w:rStyle w:val="StyleUnderline"/>
        </w:rPr>
        <w:t xml:space="preserve">If the job guarantee ends up with 20, 30, or 40 million instead of the 10 million they expect than that's not really a problem because massively expanding the size of government isn't really a big deal. But it would be. The first problem is </w:t>
      </w:r>
      <w:r w:rsidRPr="00FC59BB">
        <w:rPr>
          <w:rStyle w:val="StyleUnderline"/>
          <w:b w:val="0"/>
          <w:bCs/>
        </w:rPr>
        <w:t>you lose the output those workers were producing</w:t>
      </w:r>
      <w:r w:rsidRPr="00FC59BB">
        <w:rPr>
          <w:rStyle w:val="StyleUnderline"/>
        </w:rPr>
        <w:t>.</w:t>
      </w:r>
      <w:r w:rsidRPr="00FC59BB">
        <w:rPr>
          <w:szCs w:val="21"/>
        </w:rPr>
        <w:t xml:space="preserve"> In that sense, </w:t>
      </w:r>
      <w:r w:rsidRPr="00FC59BB">
        <w:rPr>
          <w:rStyle w:val="StyleUnderline"/>
        </w:rPr>
        <w:t>their production is nationalized quite like when the government takes over an industry, except in this case they are taking over the labor instead of the capital.</w:t>
      </w:r>
      <w:r w:rsidRPr="00FC59BB">
        <w:rPr>
          <w:szCs w:val="21"/>
        </w:rPr>
        <w:t xml:space="preserve"> What's more, </w:t>
      </w:r>
      <w:r w:rsidRPr="00FC59BB">
        <w:rPr>
          <w:rStyle w:val="StyleUnderline"/>
          <w:b w:val="0"/>
          <w:bCs/>
        </w:rPr>
        <w:t>when employers of low skilled workers go out of business this will also harm the high skilled workers they employ</w:t>
      </w:r>
      <w:r w:rsidRPr="00FC59BB">
        <w:rPr>
          <w:rStyle w:val="StyleUnderline"/>
        </w:rPr>
        <w:t>. The second problem is what this will do to the size of government.</w:t>
      </w:r>
      <w:r w:rsidRPr="00FC59BB">
        <w:rPr>
          <w:szCs w:val="21"/>
        </w:rPr>
        <w:t xml:space="preserve"> Righ now there are about 21 million federal, state, and local government workers in the U.S. By the authors' calculations, the </w:t>
      </w:r>
      <w:r w:rsidRPr="00FC59BB">
        <w:rPr>
          <w:rStyle w:val="StyleUnderline"/>
          <w:b w:val="0"/>
          <w:bCs/>
        </w:rPr>
        <w:t>10 million more jobs would increase government employment by a whopping 50%</w:t>
      </w:r>
      <w:r w:rsidRPr="00FC59BB">
        <w:rPr>
          <w:rStyle w:val="StyleUnderline"/>
        </w:rPr>
        <w:t xml:space="preserve">. If only 10 million private sector jobs are crowded out it would </w:t>
      </w:r>
      <w:r w:rsidRPr="00FC59BB">
        <w:rPr>
          <w:rStyle w:val="StyleUnderline"/>
          <w:b w:val="0"/>
          <w:bCs/>
          <w:sz w:val="28"/>
          <w:szCs w:val="32"/>
        </w:rPr>
        <w:t>double the size of government</w:t>
      </w:r>
      <w:r w:rsidRPr="00FC59BB">
        <w:rPr>
          <w:rStyle w:val="StyleUnderline"/>
        </w:rPr>
        <w:t xml:space="preserve">. </w:t>
      </w:r>
      <w:r w:rsidRPr="00FC59BB">
        <w:rPr>
          <w:szCs w:val="21"/>
        </w:rPr>
        <w:t xml:space="preserve">We are going to put to work 50% to 100% more government workers than we already do, and we should expect that the bill will approximately double as well. This brings me to the issue of what all of these people will do. It's alleged that there is a ton of work for government workers to do that isn't being done. Here is my challenge to the people who claim this: </w:t>
      </w:r>
      <w:r w:rsidRPr="00FC59BB">
        <w:rPr>
          <w:rStyle w:val="StyleUnderline"/>
        </w:rPr>
        <w:t>first have all the police officers, teachers, and other public sector workers who are allowed to retire at age 55 do this work instead of retiring. If the work is too strenuous for a 55 to 65 year old, then I'm going to question how realistic it is to guarantee that literally anyone can do it.</w:t>
      </w:r>
      <w:r w:rsidRPr="00FC59BB">
        <w:rPr>
          <w:szCs w:val="21"/>
        </w:rPr>
        <w:t xml:space="preserve"> If you say is impossible given political constraints from the power of government employees, then perhaps</w:t>
      </w:r>
      <w:r w:rsidRPr="00FC59BB">
        <w:rPr>
          <w:rStyle w:val="StyleUnderline"/>
        </w:rPr>
        <w:t xml:space="preserve"> </w:t>
      </w:r>
      <w:r w:rsidRPr="00FC59BB">
        <w:rPr>
          <w:rStyle w:val="StyleUnderline"/>
          <w:b w:val="0"/>
          <w:bCs/>
          <w:sz w:val="28"/>
          <w:szCs w:val="32"/>
        </w:rPr>
        <w:t>this is a reason to worry about drastically expanding the scope of government employment.</w:t>
      </w:r>
      <w:r w:rsidRPr="00FC59BB">
        <w:rPr>
          <w:rStyle w:val="StyleUnderline"/>
        </w:rPr>
        <w:t xml:space="preserve"> </w:t>
      </w:r>
      <w:r w:rsidRPr="00FC59BB">
        <w:rPr>
          <w:szCs w:val="21"/>
        </w:rPr>
        <w:t>When it comes to what work these people will do, read Matt Bruenig's criticisms of the alleged work that people in this program will do. Matt deserves praise for doing what I argued that more liberals should be doing: criticizing the absurdity of this program instead of trying to hold up a very watered down version of it that doesn't actually do what advocates and now politicians are actually proposing. It's not crazy for the government to want to improve job quality widely. It is crazy to say you are going to do that by the government directly offering everyone a good job. Tweak the program all you want, trying to make every job a good job via this mechanism is going to per se be a radical and massive undertaking and a bad idea. Policies should focus on subsidizing private employment of low-skilled workers and the government spending money on boosting wages directly. Honestly the idea is so bad I find the fact that we have to actually debate it far more interesting than actually debating it. It's a bad sign about the state of ideas on the left today.</w:t>
      </w:r>
    </w:p>
    <w:p w14:paraId="0238F174" w14:textId="77777777" w:rsidR="00462A2E" w:rsidRPr="00FC59BB" w:rsidRDefault="00462A2E" w:rsidP="00462A2E">
      <w:pPr>
        <w:rPr>
          <w:szCs w:val="21"/>
        </w:rPr>
      </w:pPr>
    </w:p>
    <w:p w14:paraId="5D93B20D" w14:textId="77777777" w:rsidR="00462A2E" w:rsidRPr="00FC59BB" w:rsidRDefault="00462A2E" w:rsidP="00462A2E">
      <w:pPr>
        <w:pStyle w:val="Heading3"/>
      </w:pPr>
      <w:r w:rsidRPr="00FC59BB">
        <w:t>Link- Confidence- 2NC</w:t>
      </w:r>
    </w:p>
    <w:p w14:paraId="06227E6F" w14:textId="77777777" w:rsidR="00462A2E" w:rsidRPr="00FC59BB" w:rsidRDefault="00462A2E" w:rsidP="00462A2E">
      <w:pPr>
        <w:pStyle w:val="Heading4"/>
      </w:pPr>
      <w:r w:rsidRPr="00FC59BB">
        <w:t>Federal Jobs Guarantee shakes business confidence- plan leads to loss of employees, rise in wages, and competition with government</w:t>
      </w:r>
    </w:p>
    <w:p w14:paraId="74592D68" w14:textId="77777777" w:rsidR="00462A2E" w:rsidRPr="00FC59BB" w:rsidRDefault="00462A2E" w:rsidP="00462A2E">
      <w:r w:rsidRPr="00FC59BB">
        <w:rPr>
          <w:b/>
          <w:bCs/>
          <w:sz w:val="24"/>
          <w:szCs w:val="28"/>
        </w:rPr>
        <w:t>Earle 18</w:t>
      </w:r>
      <w:r w:rsidRPr="00FC59BB">
        <w:rPr>
          <w:sz w:val="24"/>
          <w:szCs w:val="28"/>
        </w:rPr>
        <w:t xml:space="preserve"> </w:t>
      </w:r>
      <w:r w:rsidRPr="00FC59BB">
        <w:t>PETER C. EARLE, 11-19-2018, "'Federal Jobs Guarantee' Idea Is Costly, Misguided, And Increasingly Popular With Democrats," Investor's Business Daily, https://www.investors.com/politics/commentary/federal-jobs-guarantee-democrats/</w:t>
      </w:r>
    </w:p>
    <w:p w14:paraId="1C2FDAC1" w14:textId="77777777" w:rsidR="00462A2E" w:rsidRPr="00FC59BB" w:rsidRDefault="00462A2E" w:rsidP="00462A2E">
      <w:pPr>
        <w:rPr>
          <w:sz w:val="18"/>
          <w:szCs w:val="20"/>
        </w:rPr>
      </w:pPr>
      <w:r w:rsidRPr="00FC59BB">
        <w:rPr>
          <w:sz w:val="15"/>
          <w:szCs w:val="16"/>
        </w:rPr>
        <w:t xml:space="preserve">With the midterm victories in the House of Representatives, Congressional Democrats are likely to begin a full-court press on their most recent policy initiative: a federal jobs guarantee program. Senators Corey Booker, D-N.J., and Bernie Sanders, I-Vt., have advanced their own, and with the arrival in Congress of affirmed Democratic Socialists like Alexandra Ocasio-Cortez of New York and Rashida Tlaib of Michigan additional support seems likely. Several think tanks — including the Center on Budget and Policy Priorities (CBPP), Levy Economics Institute (LEI), PolicyLink, and the Center for American Progress — have proposed job guarantee plans. While there are minor differences between them, each essentially contemplates a massive, government-run program to provide work (at a predetermined wage) and benefits to enrollees on demand. </w:t>
      </w:r>
      <w:r w:rsidRPr="00FC59BB">
        <w:rPr>
          <w:rStyle w:val="StyleUnderline"/>
        </w:rPr>
        <w:t xml:space="preserve">Currently, individuals in the job market "sell" their labor to firms as much as firms "purchase" labor. Mutually, this transaction — employment — arises because both the employee and employer benefit; value is recognized reciprocally. With a federal jobs guarantee program, the government is inserted between the employee and the employer; the value proposition is limited at best. </w:t>
      </w:r>
      <w:r w:rsidRPr="00FC59BB">
        <w:rPr>
          <w:rStyle w:val="StyleUnderline"/>
          <w:b w:val="0"/>
          <w:bCs/>
        </w:rPr>
        <w:t>Centralized plans such as these forgo the most fundamental elements of markets — information, competition, and incentives — in favor of rote bureaucratic reckoning</w:t>
      </w:r>
      <w:r w:rsidRPr="00FC59BB">
        <w:rPr>
          <w:rStyle w:val="StyleUnderline"/>
        </w:rPr>
        <w:t>.</w:t>
      </w:r>
      <w:r w:rsidRPr="00FC59BB">
        <w:rPr>
          <w:sz w:val="18"/>
          <w:szCs w:val="20"/>
        </w:rPr>
        <w:t xml:space="preserve"> A Daunting Task Simply finding work for tens of millions of job guarantee enrollees would be a formidable task; finding productive, impactful work catering to an individual's skills, in a given locality and in a timely manner, would be staggeringly difficult — if possible at all. </w:t>
      </w:r>
      <w:r w:rsidRPr="00FC59BB">
        <w:rPr>
          <w:rStyle w:val="StyleUnderline"/>
          <w:b w:val="0"/>
          <w:bCs/>
        </w:rPr>
        <w:t>The costs, too, are daunting</w:t>
      </w:r>
      <w:r w:rsidRPr="00FC59BB">
        <w:rPr>
          <w:rStyle w:val="StyleUnderline"/>
        </w:rPr>
        <w:t>.</w:t>
      </w:r>
      <w:r w:rsidRPr="00FC59BB">
        <w:rPr>
          <w:sz w:val="18"/>
          <w:szCs w:val="20"/>
        </w:rPr>
        <w:t xml:space="preserve"> Both the CBPP and LEI reports project costs ranging from $450 billion to more than $600 billion, which put the proposed programs in the same league with the Pentagon in terms of discretionary spending. And while it is true that the cost of any of the federal jobs guarantee programs would be offset by savings in current unemployment insurance and poverty mitigation programs, neither of the estimates include costs of designing, staffing, and managing the proposed agency. In terms of potential enrollees, estimates start at roughly 10 million. </w:t>
      </w:r>
      <w:r w:rsidRPr="00FC59BB">
        <w:rPr>
          <w:rStyle w:val="StyleUnderline"/>
        </w:rPr>
        <w:t xml:space="preserve">According to LEI's high-end estimate of 17.5 million enrollees, </w:t>
      </w:r>
      <w:r w:rsidRPr="00FC59BB">
        <w:rPr>
          <w:rStyle w:val="StyleUnderline"/>
          <w:b w:val="0"/>
          <w:bCs/>
        </w:rPr>
        <w:t>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r w:rsidRPr="00FC59BB">
        <w:rPr>
          <w:rStyle w:val="StyleUnderline"/>
        </w:rPr>
        <w:t xml:space="preserve"> A government organization of that size — 17.5 million job guaranteed individuals, with an untold number of administrators, managers, and other employees to attend to them nationwide — would become </w:t>
      </w:r>
      <w:r w:rsidRPr="00FC59BB">
        <w:rPr>
          <w:rStyle w:val="StyleUnderline"/>
          <w:b w:val="0"/>
          <w:bCs/>
        </w:rPr>
        <w:t>the largest public or private organization in history</w:t>
      </w:r>
      <w:r w:rsidRPr="00FC59BB">
        <w:rPr>
          <w:rStyle w:val="StyleUnderline"/>
        </w:rPr>
        <w:t>.</w:t>
      </w:r>
      <w:r w:rsidRPr="00FC59BB">
        <w:rPr>
          <w:sz w:val="18"/>
          <w:szCs w:val="20"/>
        </w:rPr>
        <w:t xml:space="preserve"> It would also be the largest experiment in organizational efficiency in history, with the livelihoods of millions of newly government-dependent citizens hanging in the balance. Wage Inflation Another issue is the wage, which several plans recommend should be (or average) $15 per hour. With the increasing focus on "living wages," it will not be long before program directors discover that $15 per hour goes far further in Alabama than Hawaii, and the tendency will be to equalize cost-of-living disparities up, further increasing already massive costs. Two other factors: </w:t>
      </w:r>
      <w:r w:rsidRPr="00FC59BB">
        <w:rPr>
          <w:rStyle w:val="StyleUnderline"/>
        </w:rPr>
        <w:t xml:space="preserve">both the CBPP and LEI plans fail to account for the potential </w:t>
      </w:r>
      <w:r w:rsidRPr="00FC59BB">
        <w:rPr>
          <w:rStyle w:val="StyleUnderline"/>
          <w:b w:val="0"/>
          <w:bCs/>
        </w:rPr>
        <w:t>disruption to existing businesses</w:t>
      </w:r>
      <w:r w:rsidRPr="00FC59BB">
        <w:rPr>
          <w:rStyle w:val="StyleUnderline"/>
        </w:rPr>
        <w:t xml:space="preserve"> — mostly small businesses, </w:t>
      </w:r>
      <w:r w:rsidRPr="00FC59BB">
        <w:rPr>
          <w:rStyle w:val="StyleUnderline"/>
          <w:b w:val="0"/>
          <w:bCs/>
        </w:rPr>
        <w:t>the engine of economic growth in the United States</w:t>
      </w:r>
      <w:r w:rsidRPr="00FC59BB">
        <w:rPr>
          <w:rStyle w:val="StyleUnderline"/>
        </w:rPr>
        <w:t xml:space="preserve"> — which will inevitably occur when workers earning less than $15 per hour leave their private sector jobs for higher-paying employment with job guarantee placement. At present, </w:t>
      </w:r>
      <w:r w:rsidRPr="00FC59BB">
        <w:rPr>
          <w:rStyle w:val="StyleUnderline"/>
          <w:b w:val="0"/>
          <w:bCs/>
        </w:rPr>
        <w:t>more than 40 million Americans earn less than the proposed guarantee wage of $15 per hour, which could trigger a major shift of the U.S. workforce away from private employment, on to public rolls</w:t>
      </w:r>
      <w:r w:rsidRPr="00FC59BB">
        <w:rPr>
          <w:rStyle w:val="StyleUnderline"/>
        </w:rPr>
        <w:t xml:space="preserve">. It would also effectively </w:t>
      </w:r>
      <w:r w:rsidRPr="00FC59BB">
        <w:rPr>
          <w:rStyle w:val="StyleUnderline"/>
          <w:b w:val="0"/>
          <w:bCs/>
          <w:sz w:val="28"/>
          <w:szCs w:val="32"/>
        </w:rPr>
        <w:t>force small businesses to compete directly against the federal government</w:t>
      </w:r>
      <w:r w:rsidRPr="00FC59BB">
        <w:rPr>
          <w:rStyle w:val="StyleUnderline"/>
          <w:sz w:val="28"/>
          <w:szCs w:val="32"/>
        </w:rPr>
        <w:t xml:space="preserve"> </w:t>
      </w:r>
      <w:r w:rsidRPr="00FC59BB">
        <w:rPr>
          <w:rStyle w:val="StyleUnderline"/>
        </w:rPr>
        <w:t xml:space="preserve">on the labor market. </w:t>
      </w:r>
      <w:r w:rsidRPr="00FC59BB">
        <w:rPr>
          <w:sz w:val="18"/>
          <w:szCs w:val="20"/>
        </w:rPr>
        <w:t xml:space="preserve">Prone To Fraud Finally, </w:t>
      </w:r>
      <w:r w:rsidRPr="00FC59BB">
        <w:rPr>
          <w:rStyle w:val="StyleUnderline"/>
        </w:rPr>
        <w:t xml:space="preserve">a government operation as colossal as a federal jobs guarantee program would inevitably be </w:t>
      </w:r>
      <w:r w:rsidRPr="00FC59BB">
        <w:rPr>
          <w:rStyle w:val="StyleUnderline"/>
          <w:b w:val="0"/>
          <w:bCs/>
        </w:rPr>
        <w:t>vulnerable to both political corruption and private rent seeking</w:t>
      </w:r>
      <w:r w:rsidRPr="00FC59BB">
        <w:rPr>
          <w:sz w:val="18"/>
          <w:szCs w:val="20"/>
        </w:rPr>
        <w:t>. As proposed — and however well-intentioned — the federal jobs guarantee program would cost more in two years than the entire New Deal did (in 2018 dollars). Rejecting these proposals does not mean turning a blind eye toward the plight of the under- or unemployed. There is a vastly better way: not only far less costly, but more consistent with traditional American values and respectful of the full potential that unemployed, underemployed, and employers offer. We must allow labor markets to work without the fetters of artificial controls such as minimum wages, restrictive licensing, coercive collective bargaining agreements and others, thereby permitting market signals to allocate labor to their greatest possible social benefit.</w:t>
      </w:r>
    </w:p>
    <w:p w14:paraId="72E7EE35" w14:textId="77777777" w:rsidR="00462A2E" w:rsidRPr="00FC59BB" w:rsidRDefault="00462A2E" w:rsidP="00462A2E"/>
    <w:p w14:paraId="6FC6F901" w14:textId="77777777" w:rsidR="00462A2E" w:rsidRPr="00FC59BB" w:rsidRDefault="00462A2E" w:rsidP="00462A2E">
      <w:pPr>
        <w:pStyle w:val="Heading2"/>
      </w:pPr>
      <w:r w:rsidRPr="00FC59BB">
        <w:t>I/L</w:t>
      </w:r>
    </w:p>
    <w:p w14:paraId="3F4B8AEF" w14:textId="77777777" w:rsidR="00462A2E" w:rsidRPr="00FC59BB" w:rsidRDefault="00462A2E" w:rsidP="00462A2E">
      <w:pPr>
        <w:pStyle w:val="Heading3"/>
      </w:pPr>
      <w:r w:rsidRPr="00FC59BB">
        <w:t>I/L- 2NC</w:t>
      </w:r>
    </w:p>
    <w:p w14:paraId="501DB822" w14:textId="77777777" w:rsidR="00462A2E" w:rsidRPr="00FC59BB" w:rsidRDefault="00462A2E" w:rsidP="00462A2E">
      <w:pPr>
        <w:pStyle w:val="Heading4"/>
      </w:pPr>
      <w:r w:rsidRPr="00FC59BB">
        <w:t>Any hit to the economy will cause a recession</w:t>
      </w:r>
    </w:p>
    <w:p w14:paraId="1F2DCADE" w14:textId="77777777" w:rsidR="00462A2E" w:rsidRPr="00FC59BB" w:rsidRDefault="00462A2E" w:rsidP="00462A2E">
      <w:r w:rsidRPr="00FC59BB">
        <w:rPr>
          <w:b/>
          <w:bCs/>
          <w:sz w:val="24"/>
          <w:szCs w:val="28"/>
        </w:rPr>
        <w:t xml:space="preserve">Romans 23 </w:t>
      </w:r>
      <w:r w:rsidRPr="00FC59BB">
        <w:t>Christine Romans, 5-9-2023, "How to characterize the American economy — from broken to just bizarre," CNN, https://www.cnn.com/2023/05/09/economy/us-economy-broken-or-bizarre/index.html</w:t>
      </w:r>
    </w:p>
    <w:p w14:paraId="3ACC6A4F" w14:textId="77777777" w:rsidR="00462A2E" w:rsidRPr="00FC59BB" w:rsidRDefault="00462A2E" w:rsidP="00462A2E">
      <w:pPr>
        <w:rPr>
          <w:rStyle w:val="StyleUnderline"/>
        </w:rPr>
      </w:pPr>
      <w:r w:rsidRPr="00FC59BB">
        <w:rPr>
          <w:sz w:val="11"/>
          <w:szCs w:val="13"/>
        </w:rPr>
        <w:t>New York CNN — The US economy is going from broken to bizarre. Covid crashed the American economy three years ago with no playbook for the wild recovery that would follow. Shutdowns and disease outbreaks disrupted global supply chains, leading to the highest inflation in 40 years and (eventually) to aggressive rate hikes from global central banks. Economists have forecast for months that a recession is just around the corner. And yet, the US economy today is growing, the job market is strong, and the consumer is still spending. Contradictions abound. The headlines blare layoffs — from Walmart, Disney, Amazon, 3M, General Motors and Meta — but, overall, hiring picked up speed in April. The economy has added an astonishing 1.2 million jobs this year and the jobless rate matches the lowest since 1969. Despite Silicon Valley pink slips, there is still plenty of hiring happening in technology, especially in computer systems design and services. And construction sites are hopping. The government reported a record 7.9 million people employed in construction jobs in April. After decades of weak wage growth, workers have enjoyed the best pay gains in a generation, especially workers at the lower end of the pay ladder. Now that inflation appears to be going from a boil to a simmer, it means less of that pay bump is going to cover higher inflation. (Key readings on consumer and producer prices come Wednesday and Thursday.) Those higher wages may complicate the Federal Reserve’s inflation fight, but they may also be underpinning consumer spending, helping the economy avoid a recession</w:t>
      </w:r>
      <w:r w:rsidRPr="00FC59BB">
        <w:rPr>
          <w:rStyle w:val="StyleUnderline"/>
          <w:sz w:val="16"/>
          <w:szCs w:val="18"/>
        </w:rPr>
        <w:t xml:space="preserve">. </w:t>
      </w:r>
      <w:r w:rsidRPr="00FC59BB">
        <w:rPr>
          <w:rStyle w:val="StyleUnderline"/>
          <w:b w:val="0"/>
          <w:bCs/>
        </w:rPr>
        <w:t>The long recession watch</w:t>
      </w:r>
      <w:r w:rsidRPr="00FC59BB">
        <w:rPr>
          <w:rStyle w:val="StyleUnderline"/>
        </w:rPr>
        <w:t xml:space="preserve"> The narrative seems to shift by the week, in what has been </w:t>
      </w:r>
      <w:r w:rsidRPr="00FC59BB">
        <w:rPr>
          <w:rStyle w:val="StyleUnderline"/>
          <w:b w:val="0"/>
          <w:bCs/>
        </w:rPr>
        <w:t>the longest recession watch in memory</w:t>
      </w:r>
      <w:r w:rsidRPr="00FC59BB">
        <w:rPr>
          <w:rStyle w:val="StyleUnderline"/>
        </w:rPr>
        <w:t>.</w:t>
      </w:r>
      <w:r w:rsidRPr="00FC59BB">
        <w:rPr>
          <w:sz w:val="18"/>
          <w:szCs w:val="20"/>
        </w:rPr>
        <w:t xml:space="preserve"> </w:t>
      </w:r>
      <w:r w:rsidRPr="00FC59BB">
        <w:rPr>
          <w:rStyle w:val="StyleUnderline"/>
        </w:rPr>
        <w:t xml:space="preserve">Stock markets had a banner winter on hopes the economy was on its way to a possible “soft landing.” </w:t>
      </w:r>
      <w:r w:rsidRPr="00FC59BB">
        <w:rPr>
          <w:rStyle w:val="StyleUnderline"/>
          <w:b w:val="0"/>
          <w:bCs/>
        </w:rPr>
        <w:t>Economic growth and inflation have cooled</w:t>
      </w:r>
      <w:r w:rsidRPr="00FC59BB">
        <w:rPr>
          <w:rStyle w:val="StyleUnderline"/>
        </w:rPr>
        <w:t xml:space="preserve">, without a corresponding spike in joblessness. Meantime, the Fed appears to be near the end of its rate-hike cycle. Goldman Sachs pegs </w:t>
      </w:r>
      <w:r w:rsidRPr="00FC59BB">
        <w:rPr>
          <w:rStyle w:val="StyleUnderline"/>
          <w:b w:val="0"/>
          <w:bCs/>
        </w:rPr>
        <w:t>recession odds at 35%</w:t>
      </w:r>
      <w:r w:rsidRPr="00FC59BB">
        <w:rPr>
          <w:rStyle w:val="StyleUnderline"/>
        </w:rPr>
        <w:t xml:space="preserve"> and Fed Chair Jerome Powell last week said the economy could still skirt a recession.</w:t>
      </w:r>
      <w:r w:rsidRPr="00FC59BB">
        <w:rPr>
          <w:sz w:val="18"/>
          <w:szCs w:val="20"/>
        </w:rPr>
        <w:t xml:space="preserve"> U.S. Federal Reserve Chair Jerome Powell Rear attends a press conference in Washington, D.C., the United States, on March 22, 2023. The Fed raised interest rates by 25 basis points at the conclusion of its two-day meeting on Wednesday, lifting the target range of the federal funds rate to 4.75-5 percent. (Photo by Liu Jie/Xinhua via Getty Images) The Fed lifts rates by a quarter point “Avoiding a recession is, in my view, more likely than having a recession,” Powell said. “But I don’t rule that out either. </w:t>
      </w:r>
      <w:r w:rsidRPr="00FC59BB">
        <w:rPr>
          <w:rStyle w:val="StyleUnderline"/>
          <w:b w:val="0"/>
          <w:bCs/>
        </w:rPr>
        <w:t>It’s possible that we have a mild recession</w:t>
      </w:r>
      <w:r w:rsidRPr="00FC59BB">
        <w:rPr>
          <w:sz w:val="18"/>
          <w:szCs w:val="20"/>
        </w:rPr>
        <w:t>,” he told reporters at a news conference following the central bank’s latest rate decision. Self-inflicted wounds Two dark horses have emerged to challenge the “soft landing” narrative: a regional banking crisis set off by little-known Silicon Valley Bank and a manufactured debt ceiling crisis due to political wrangling.</w:t>
      </w:r>
      <w:r w:rsidRPr="00FC59BB">
        <w:rPr>
          <w:rStyle w:val="StyleUnderline"/>
          <w:sz w:val="18"/>
          <w:szCs w:val="20"/>
        </w:rPr>
        <w:t xml:space="preserve"> </w:t>
      </w:r>
      <w:r w:rsidRPr="00FC59BB">
        <w:rPr>
          <w:rStyle w:val="StyleUnderline"/>
        </w:rPr>
        <w:t xml:space="preserve">The regional bank strain appears to have stabilized (for now) but the partisan drama over paying the country’s bills holds </w:t>
      </w:r>
      <w:r w:rsidRPr="00FC59BB">
        <w:rPr>
          <w:rStyle w:val="StyleUnderline"/>
          <w:b w:val="0"/>
          <w:bCs/>
        </w:rPr>
        <w:t>huge risks</w:t>
      </w:r>
      <w:r w:rsidRPr="00FC59BB">
        <w:rPr>
          <w:rStyle w:val="StyleUnderline"/>
        </w:rPr>
        <w:t>.</w:t>
      </w:r>
      <w:r w:rsidRPr="00FC59BB">
        <w:rPr>
          <w:sz w:val="18"/>
          <w:szCs w:val="20"/>
        </w:rPr>
        <w:t xml:space="preserve"> The US could default on its obligations as soon as June 1 if Congress doesn’t address the debt limit before then, Treasury Secretary Janet Yellen said Monday. Yet markets have barely flinched. The S&amp;P 500 is up almost 8% this year and the Nasdaq is up 17%. In this photo illustration, a Social Security card sits alongside checks from the U.S. Treasury on October 14, 2021 in Washington, DC. 5 ways a debt default could affect you “I think </w:t>
      </w:r>
      <w:r w:rsidRPr="00FC59BB">
        <w:rPr>
          <w:rStyle w:val="StyleUnderline"/>
          <w:b w:val="0"/>
          <w:bCs/>
        </w:rPr>
        <w:t>it’s going to be a difficult couple of weeks</w:t>
      </w:r>
      <w:r w:rsidRPr="00FC59BB">
        <w:rPr>
          <w:sz w:val="18"/>
          <w:szCs w:val="20"/>
        </w:rPr>
        <w:t xml:space="preserve">,” said Seema Shah, chief global strategist of Principal Global Investors. “As long as the equity market is coming across pretty firm, there’s very little pressure on Congress to come to some agreement. So </w:t>
      </w:r>
      <w:r w:rsidRPr="00FC59BB">
        <w:rPr>
          <w:rStyle w:val="StyleUnderline"/>
        </w:rPr>
        <w:t xml:space="preserve">you do need almost </w:t>
      </w:r>
      <w:r w:rsidRPr="00FC59BB">
        <w:rPr>
          <w:rStyle w:val="StyleUnderline"/>
          <w:b w:val="0"/>
          <w:bCs/>
        </w:rPr>
        <w:t>panic stations to arise</w:t>
      </w:r>
      <w:r w:rsidRPr="00FC59BB">
        <w:rPr>
          <w:rStyle w:val="StyleUnderline"/>
        </w:rPr>
        <w:t xml:space="preserve"> in order to push them over that line,</w:t>
      </w:r>
      <w:r w:rsidRPr="00FC59BB">
        <w:rPr>
          <w:sz w:val="18"/>
          <w:szCs w:val="20"/>
        </w:rPr>
        <w:t xml:space="preserve"> which is what happened in 2011 and 2013.” In 2011, Congress reached a deal to raise the debt ceiling two days before the date Treasury estimated money would run out. It triggered the worst week for financial markets since the 2008 financial crisis and earned the United States its first and only credit downgrade. The debate over raising the debt limit in 2013 forced a government shutdown. This time around, “the financial markets have not shown much anxiety,” said Greg Valliere, chief US policy strategist for AGF Investments. </w:t>
      </w:r>
      <w:r w:rsidRPr="00FC59BB">
        <w:rPr>
          <w:rStyle w:val="StyleUnderline"/>
        </w:rPr>
        <w:t xml:space="preserve">“Maybe the T bill market yields have moved higher, but I think for the stock market in general there’s a feeling that, you know, (it’s the) little boy who cried wolf [because] this will get solved at the last minute, which we’ve seen in the past. But this is different. I think the militants in the House are a new factor here and for the </w:t>
      </w:r>
      <w:r w:rsidRPr="00FC59BB">
        <w:rPr>
          <w:rStyle w:val="StyleUnderline"/>
          <w:b w:val="0"/>
          <w:bCs/>
        </w:rPr>
        <w:t>markets to be this sanguine to me is not warranted</w:t>
      </w:r>
      <w:r w:rsidRPr="00FC59BB">
        <w:rPr>
          <w:rStyle w:val="StyleUnderline"/>
        </w:rPr>
        <w:t>.” Essentially, many on Wall Street don’t expect lawmakers to understand the urgency of raising the debt ceiling until their constituents’ retirement accounts get hammered first.</w:t>
      </w:r>
    </w:p>
    <w:p w14:paraId="4F17335D" w14:textId="77777777" w:rsidR="00462A2E" w:rsidRPr="00FC59BB" w:rsidRDefault="00462A2E" w:rsidP="00462A2E">
      <w:pPr>
        <w:rPr>
          <w:rStyle w:val="StyleUnderline"/>
        </w:rPr>
      </w:pPr>
    </w:p>
    <w:p w14:paraId="481A4862" w14:textId="77777777" w:rsidR="00462A2E" w:rsidRPr="00FC59BB" w:rsidRDefault="00462A2E" w:rsidP="00462A2E">
      <w:pPr>
        <w:rPr>
          <w:sz w:val="18"/>
          <w:szCs w:val="20"/>
        </w:rPr>
      </w:pPr>
    </w:p>
    <w:p w14:paraId="3357AA06" w14:textId="77777777" w:rsidR="00462A2E" w:rsidRPr="00FC59BB" w:rsidRDefault="00462A2E" w:rsidP="00462A2E">
      <w:pPr>
        <w:pStyle w:val="Heading4"/>
      </w:pPr>
      <w:r w:rsidRPr="00FC59BB">
        <w:t>Rising inflation from Jobs Guarantee Program brings a hard landing and economic devastation</w:t>
      </w:r>
    </w:p>
    <w:p w14:paraId="45227A87" w14:textId="77777777" w:rsidR="00462A2E" w:rsidRPr="00FC59BB" w:rsidRDefault="00462A2E" w:rsidP="00462A2E">
      <w:r w:rsidRPr="00FC59BB">
        <w:rPr>
          <w:b/>
          <w:bCs/>
          <w:sz w:val="28"/>
          <w:szCs w:val="32"/>
        </w:rPr>
        <w:t>Nam and Rosalsky 1-24</w:t>
      </w:r>
      <w:r w:rsidRPr="00FC59BB">
        <w:rPr>
          <w:sz w:val="28"/>
          <w:szCs w:val="32"/>
        </w:rPr>
        <w:t xml:space="preserve"> </w:t>
      </w:r>
      <w:r w:rsidRPr="00FC59BB">
        <w:t>Rafael Nam and Greg Rosalsky, 1-24-2023, "A recession might be coming. Here's what it could look like," NPR, https://www.npr.org/2023/01/24/1150319679/recession-slowdown-inflation-interest-rates-jobs-employment-economy</w:t>
      </w:r>
    </w:p>
    <w:p w14:paraId="56C3586B" w14:textId="77777777" w:rsidR="00462A2E" w:rsidRPr="00FC59BB" w:rsidRDefault="00462A2E" w:rsidP="00462A2E">
      <w:r w:rsidRPr="00FC59BB">
        <w:rPr>
          <w:sz w:val="18"/>
          <w:szCs w:val="20"/>
        </w:rPr>
        <w:t xml:space="preserve">Slowcession? Richcession? Or just recession? Whether in the supermarket aisle, or the corporate suite, a lot of people are expecting a recession – even if there's no certainty there will be one at all. Survey after survey shows fears of recession are high. It's easy to see why. </w:t>
      </w:r>
      <w:r w:rsidRPr="00FC59BB">
        <w:rPr>
          <w:rStyle w:val="StyleUnderline"/>
          <w:b w:val="0"/>
          <w:bCs/>
        </w:rPr>
        <w:t>The Federal Reserve is increasing interest rates in the most aggressive fashion since the early 1980s as it races to bring down inflation.</w:t>
      </w:r>
      <w:r w:rsidRPr="00FC59BB">
        <w:rPr>
          <w:rStyle w:val="StyleUnderline"/>
        </w:rPr>
        <w:t xml:space="preserve"> </w:t>
      </w:r>
      <w:r w:rsidRPr="00FC59BB">
        <w:rPr>
          <w:rStyle w:val="StyleUnderline"/>
          <w:b w:val="0"/>
          <w:bCs/>
        </w:rPr>
        <w:t xml:space="preserve">And a recession is often the consequence </w:t>
      </w:r>
      <w:r w:rsidRPr="00FC59BB">
        <w:rPr>
          <w:rStyle w:val="StyleUnderline"/>
        </w:rPr>
        <w:t xml:space="preserve">when the central bank starts raising borrowing costs. </w:t>
      </w:r>
      <w:r w:rsidRPr="00FC59BB">
        <w:rPr>
          <w:sz w:val="18"/>
          <w:szCs w:val="20"/>
        </w:rPr>
        <w:t xml:space="preserve">It's almost impossible to find a CEO who isn't bracing for a recession ECONOMY It's almost impossible to find a CEO who isn't bracing for a recession The prospect of recession is certainly scary. But even if the U.S. is headed for one, it's worth keeping in mind that no two recessions are alike. </w:t>
      </w:r>
      <w:r w:rsidRPr="00FC59BB">
        <w:rPr>
          <w:rStyle w:val="StyleUnderline"/>
        </w:rPr>
        <w:t xml:space="preserve">A recession could be blip-ish, like the short, pandemic-induced one in 2020, or more like the </w:t>
      </w:r>
      <w:r w:rsidRPr="00FC59BB">
        <w:rPr>
          <w:rStyle w:val="StyleUnderline"/>
          <w:b w:val="0"/>
          <w:bCs/>
        </w:rPr>
        <w:t>economic tsunami</w:t>
      </w:r>
      <w:r w:rsidRPr="00FC59BB">
        <w:rPr>
          <w:rStyle w:val="StyleUnderline"/>
        </w:rPr>
        <w:t xml:space="preserve"> that followed the 2008 housing meltdown.</w:t>
      </w:r>
      <w:r w:rsidRPr="00FC59BB">
        <w:rPr>
          <w:sz w:val="18"/>
          <w:szCs w:val="20"/>
        </w:rPr>
        <w:t xml:space="preserve"> So, from recession with a small r to the so-called soft landing, here are some of the current predictions of what kind of economic slowdown the U.S. could be facing. The recession with a small r In a recent poll of economists, the World Economic Forum found that nearly two-thirds of the respondents believe there will be a recession in 2023. But here's the good news: </w:t>
      </w:r>
      <w:r w:rsidRPr="00FC59BB">
        <w:rPr>
          <w:sz w:val="16"/>
          <w:szCs w:val="18"/>
        </w:rPr>
        <w:t xml:space="preserve">Many analysts expect a relatively mild and short recession, or what is sometimes referred to as recession with a small r. Unlike the early 1980s, when the Fed's steep rate hikes sparked a brutal recession, this time around the economy still appears to be reasonably resilient despite grappling with the highest inflation rate in around 40 years. A big reason is the health of the labor market. Yes, there have been high-profile layoffs at companies such as Google and Amazon recently. But those announcements were largely about paring back staff after these companies over-hired during the pandemic. In fact, the overall data still shows employers continue to hire. A "We Are Hiring" sign is posted in front of a restaurant in Los Angeles on Aug. 17, 2022. The labor market remains resilient, raising hopes that any recession would be mild. Frederic J. Brown/AFP via Getty Images Employers added 4.5 million jobs last year, marking a pretty spectacular comeback from the depths of the pandemic. </w:t>
      </w:r>
      <w:r w:rsidRPr="00FC59BB">
        <w:rPr>
          <w:rStyle w:val="StyleUnderline"/>
        </w:rPr>
        <w:t>Of course, the Fed's rate hikes will likely lead to some job losses. The Fed in December projected</w:t>
      </w:r>
      <w:r w:rsidRPr="00FC59BB">
        <w:rPr>
          <w:rStyle w:val="StyleUnderline"/>
          <w:b w:val="0"/>
          <w:bCs/>
        </w:rPr>
        <w:t xml:space="preserve"> the unemployment rate would rise to 4.6%</w:t>
      </w:r>
      <w:r w:rsidRPr="00FC59BB">
        <w:rPr>
          <w:rStyle w:val="StyleUnderline"/>
        </w:rPr>
        <w:t>, from the currently near-record low of 3.5%.</w:t>
      </w:r>
      <w:r w:rsidRPr="00FC59BB">
        <w:rPr>
          <w:sz w:val="18"/>
          <w:szCs w:val="20"/>
        </w:rPr>
        <w:t xml:space="preserve"> </w:t>
      </w:r>
      <w:r w:rsidRPr="00FC59BB">
        <w:rPr>
          <w:sz w:val="16"/>
          <w:szCs w:val="18"/>
        </w:rPr>
        <w:t xml:space="preserve">But that still would be a historically low number. The 'slowcessation' Trying to come up with catchy terms to describe an event is something of a tradition in economics, though they rarely actually catch on, with a few exceptions such as "the Great Resignation" or "skimpflation" (which was coined in this newsletter). Sponsor Message Moody's Analytics is now giving it a try. "Slowcessation" is a forecast that the economy will undergo a difficult period of almost no growth but will ultimately avoid an actual contraction. It's an argument that others also believe. In a report laying out its thesis, Moody's argues that the economy still has plenty of things going for it, including healthy household finances, as well as strong corporate balance sheets. A woman shops outside of a store in Manhattan in New York City on July 28, 2022. </w:t>
      </w:r>
      <w:r w:rsidRPr="00FC59BB">
        <w:rPr>
          <w:rStyle w:val="StyleUnderline"/>
        </w:rPr>
        <w:t xml:space="preserve">Retail sales are starting to decline after staying strong during the pandemic, a potential </w:t>
      </w:r>
      <w:r w:rsidRPr="00FC59BB">
        <w:rPr>
          <w:rStyle w:val="StyleUnderline"/>
          <w:b w:val="0"/>
          <w:bCs/>
        </w:rPr>
        <w:t>early sign the economy is slowing</w:t>
      </w:r>
      <w:r w:rsidRPr="00FC59BB">
        <w:rPr>
          <w:rStyle w:val="StyleUnderline"/>
        </w:rPr>
        <w:t xml:space="preserve"> down.</w:t>
      </w:r>
      <w:r w:rsidRPr="00FC59BB">
        <w:rPr>
          <w:sz w:val="18"/>
          <w:szCs w:val="20"/>
        </w:rPr>
        <w:t xml:space="preserve"> </w:t>
      </w:r>
      <w:r w:rsidRPr="00FC59BB">
        <w:rPr>
          <w:sz w:val="15"/>
          <w:szCs w:val="16"/>
        </w:rPr>
        <w:t>Spencer Platt/Getty Images Moody's believes those could help offset the economic consequences of raising interest rates, such as higher borrowing costs, lower economic growth, and more volatile financial markets. "Under almost any scenario, the economy is set to have a difficult 2023. But inflation is quickly moderating, and the economy's fundamentals are sound," writes Mark Zandi, Moody's chief economist. "With a bit of luck and some reasonably deft policymaking by the Fed, the economy should avoid an outright downturn. If so, we may dub it a slowcession." The 'richcession' This one was coined by Wall Street Journal columnist Justin Lahart. Yes, journalists also try hard to come up with catchy terms, with a similarly poor track record of success. "Richcession" refers to a recession or near-recession that impacts the rich more than lower-income folks. That would be unusual because recessions typically hurt the relatively less well-off the most. Poorer people are already suffering in the current downturn, but Lahart and others say that if we do slip into recession, lower-income workers may find themselves more insulated than in previous recessions. January is often a big month for layoffs. Here's what to do in a worst case scenario</w:t>
      </w:r>
      <w:r w:rsidRPr="00FC59BB">
        <w:rPr>
          <w:sz w:val="18"/>
          <w:szCs w:val="20"/>
        </w:rPr>
        <w:t xml:space="preserve"> </w:t>
      </w:r>
      <w:r w:rsidRPr="00FC59BB">
        <w:rPr>
          <w:rStyle w:val="StyleUnderline"/>
        </w:rPr>
        <w:t xml:space="preserve">The labor shortages during the pandemic forced many businesses to boost wages to recruit staff. Wage gains at the bottom of the income scale were proportionately larger than those at the top, although </w:t>
      </w:r>
      <w:r w:rsidRPr="00FC59BB">
        <w:rPr>
          <w:rStyle w:val="StyleUnderline"/>
          <w:b w:val="0"/>
          <w:bCs/>
        </w:rPr>
        <w:t>many workers' wage gains were partially eroded by inflation</w:t>
      </w:r>
      <w:r w:rsidRPr="00FC59BB">
        <w:rPr>
          <w:rStyle w:val="StyleUnderline"/>
        </w:rPr>
        <w:t>. Inflation is now easing but the wage gains remain. That factor should help lift the overall net worth of lower income workers as they face a potential recession.</w:t>
      </w:r>
      <w:r w:rsidRPr="00FC59BB">
        <w:rPr>
          <w:sz w:val="18"/>
          <w:szCs w:val="20"/>
        </w:rPr>
        <w:t xml:space="preserve"> </w:t>
      </w:r>
      <w:r w:rsidRPr="00FC59BB">
        <w:rPr>
          <w:sz w:val="15"/>
          <w:szCs w:val="16"/>
        </w:rPr>
        <w:t>And the most recent labor data shows sectors that typically hire lower-income workers such as leisure and hospitality continued to hire strongly as Americans continued to dine out and take vacations. In fact, retail businesses, still remembering the nightmare of recruiting workers during the pandemic, are more keen to hold onto staff. That's also raising hope that those with lesser means could be spared some of the impact of an economic downturn. The soft landing Of course, there's no certainty the U.S. will have to endure a recession at all. The Fed has continued to argue it has a path to raise rates without sparking a recession, instead steering the U.S. into what's called "a soft landing" – a scenario in which the economy slows but doesn't contract, and unemployment doesn't spike significantly. Federal Reserve Chair Jerome Powell speaks during a news conference after a Fed policy meeting on Dec. 14, 2022 in Washington, D.C.</w:t>
      </w:r>
      <w:r w:rsidRPr="00FC59BB">
        <w:rPr>
          <w:sz w:val="18"/>
          <w:szCs w:val="20"/>
        </w:rPr>
        <w:t xml:space="preserve"> </w:t>
      </w:r>
      <w:r w:rsidRPr="00FC59BB">
        <w:rPr>
          <w:rStyle w:val="StyleUnderline"/>
        </w:rPr>
        <w:t>The Fed is raising interest rates in the most aggressive fashion since the early 1980s.</w:t>
      </w:r>
      <w:r w:rsidRPr="00FC59BB">
        <w:rPr>
          <w:sz w:val="18"/>
          <w:szCs w:val="20"/>
        </w:rPr>
        <w:t xml:space="preserve"> </w:t>
      </w:r>
      <w:r w:rsidRPr="00FC59BB">
        <w:rPr>
          <w:sz w:val="15"/>
          <w:szCs w:val="16"/>
        </w:rPr>
        <w:t xml:space="preserve">Alex Wong/Getty Images Some recent indicators point toward that more optimistic scenario. Inflation continues to moderate, with the annual rate falling to 6.5% in December from a peak of 9.1% in June. Some of the factors that especially worried the Fed are also trending in the right direction, including, most prominently, cooling wage and price increases. That has allowed the Fed to moderate the size of its rate hikes, and analysts now expect the central bank will raise rates by only a quarter percentage point at its meeting next week. Furthermore, China's end to its COVID-19 restrictions has raised hopes for a stronger global economy, which can have a positive impact in the U.S. as well. This cuts both ways, though, as increased demand for energy to power China's economy could result in higher oil and gas prices. The hard landing In an unpredictable world, no scenario can be ruled out – and neither can the prospect that </w:t>
      </w:r>
      <w:r w:rsidRPr="00FC59BB">
        <w:rPr>
          <w:rStyle w:val="StyleUnderline"/>
          <w:b w:val="0"/>
          <w:bCs/>
        </w:rPr>
        <w:t>the Fed's rate hikes will help spark a tough recession, or a hard landing</w:t>
      </w:r>
      <w:r w:rsidRPr="00FC59BB">
        <w:rPr>
          <w:rStyle w:val="StyleUnderline"/>
        </w:rPr>
        <w:t xml:space="preserve"> in economic lingo. For one, the Fed could overdo the rate hikes, raising them more than necessary. Managing interest rates is an inexact science and mistakes can be dire</w:t>
      </w:r>
      <w:r w:rsidRPr="00FC59BB">
        <w:rPr>
          <w:rStyle w:val="StyleUnderline"/>
          <w:szCs w:val="21"/>
        </w:rPr>
        <w:t>.</w:t>
      </w:r>
      <w:r w:rsidRPr="00FC59BB">
        <w:rPr>
          <w:sz w:val="15"/>
          <w:szCs w:val="16"/>
        </w:rPr>
        <w:t xml:space="preserve"> The Fed was widely blamed for keeping rates too low in the lead-up to the 2008 Global Financial Crisis, for example. Meanwhile, Russia's invasion of Ukraine continues to weigh on the global economy. Nobody can predict how the war there will ultimately end. Why we have a debt ceiling, and why this trip to the brink may be different POLITICS Why we have a debt ceiling, and why this trip to the brink may be different There is another, big potential risk on the horizon: the looming fight over the debt ceiling. Failure to raise the ceiling would leave the federal government unable to pay all of its bills, triggering a default. That would rattle financial markets around the world. Even if the government manages to avoid an actual default, simply coming close could raise borrowing costs and put a dent in people's retirement savings.</w:t>
      </w:r>
      <w:r w:rsidRPr="00FC59BB">
        <w:rPr>
          <w:sz w:val="10"/>
          <w:szCs w:val="11"/>
        </w:rPr>
        <w:t xml:space="preserve"> </w:t>
      </w:r>
      <w:r w:rsidRPr="00FC59BB">
        <w:rPr>
          <w:sz w:val="15"/>
          <w:szCs w:val="16"/>
        </w:rPr>
        <w:t>In an interview with CNN, Treasury Secretary Janet Yellen warned not raising the country's debt limit has the potential to spark another "global financial crisis." A worst case scenario, for sure, and one that would likely end up sparking a recession — with a capital R.</w:t>
      </w:r>
    </w:p>
    <w:p w14:paraId="1F23F6BC" w14:textId="77777777" w:rsidR="00462A2E" w:rsidRPr="00FC59BB" w:rsidRDefault="00462A2E" w:rsidP="00462A2E">
      <w:pPr>
        <w:pStyle w:val="Heading3"/>
      </w:pPr>
      <w:r w:rsidRPr="00FC59BB">
        <w:t>I/L- BCI Reliable- 2NC</w:t>
      </w:r>
    </w:p>
    <w:p w14:paraId="41BD596C" w14:textId="77777777" w:rsidR="00462A2E" w:rsidRPr="00FC59BB" w:rsidRDefault="00462A2E" w:rsidP="00462A2E">
      <w:pPr>
        <w:pStyle w:val="Heading4"/>
      </w:pPr>
      <w:r w:rsidRPr="00FC59BB">
        <w:t>Business confidence is a reliable economic indicator</w:t>
      </w:r>
    </w:p>
    <w:p w14:paraId="181C56E2" w14:textId="77777777" w:rsidR="00462A2E" w:rsidRPr="00FC59BB" w:rsidRDefault="00462A2E" w:rsidP="00462A2E">
      <w:pPr>
        <w:rPr>
          <w:rStyle w:val="Style13ptBold"/>
        </w:rPr>
      </w:pPr>
      <w:r w:rsidRPr="00FC59BB">
        <w:rPr>
          <w:rStyle w:val="Style13ptBold"/>
        </w:rPr>
        <w:t xml:space="preserve">Ndou, Gumata, and Ncube 18 </w:t>
      </w:r>
      <w:r w:rsidRPr="00FC59BB">
        <w:t>Elphias Ndou, Nombulelo Gumata, Mthuli Ncube  1-9-2018, "Business Confidence Shocks and the Relevance of Exchange Rate Volatility and Economic Policy Uncertainty Channels," SpringerLink, https://link.springer.com/chapter/10.1007/978-3-319-62280-4_20</w:t>
      </w:r>
    </w:p>
    <w:p w14:paraId="123DDCFE" w14:textId="77777777" w:rsidR="00462A2E" w:rsidRPr="00FC59BB" w:rsidRDefault="00462A2E" w:rsidP="00462A2E">
      <w:pPr>
        <w:rPr>
          <w:sz w:val="15"/>
          <w:szCs w:val="16"/>
        </w:rPr>
      </w:pPr>
      <w:r w:rsidRPr="00FC59BB">
        <w:t xml:space="preserve">Various empirical studies have established that </w:t>
      </w:r>
      <w:r w:rsidRPr="00FC59BB">
        <w:rPr>
          <w:rStyle w:val="StyleUnderline"/>
        </w:rPr>
        <w:t xml:space="preserve">the levels of business confidence may </w:t>
      </w:r>
      <w:r w:rsidRPr="00FC59BB">
        <w:rPr>
          <w:rStyle w:val="StyleUnderline"/>
          <w:b w:val="0"/>
          <w:bCs/>
        </w:rPr>
        <w:t>influence the stock market and other asset returns</w:t>
      </w:r>
      <w:r w:rsidRPr="00FC59BB">
        <w:t xml:space="preserve">, </w:t>
      </w:r>
      <w:r w:rsidRPr="00FC59BB">
        <w:rPr>
          <w:rStyle w:val="StyleUnderline"/>
        </w:rPr>
        <w:t>investment and consumption decisions and are thus significant and form</w:t>
      </w:r>
      <w:r w:rsidRPr="00FC59BB">
        <w:rPr>
          <w:rStyle w:val="StyleUnderline"/>
          <w:b w:val="0"/>
          <w:bCs/>
        </w:rPr>
        <w:t xml:space="preserve"> an integral part of the business cycles</w:t>
      </w:r>
      <w:r w:rsidRPr="00FC59BB">
        <w:rPr>
          <w:rStyle w:val="StyleUnderline"/>
        </w:rPr>
        <w:t>.</w:t>
      </w:r>
      <w:r w:rsidRPr="00FC59BB">
        <w:t xml:space="preserve"> </w:t>
      </w:r>
      <w:r w:rsidRPr="00FC59BB">
        <w:rPr>
          <w:szCs w:val="21"/>
        </w:rPr>
        <w:t xml:space="preserve">For instance, Akerlof and Shiller (2009) allude to the fact that </w:t>
      </w:r>
      <w:r w:rsidRPr="00FC59BB">
        <w:rPr>
          <w:rStyle w:val="StyleUnderline"/>
        </w:rPr>
        <w:t xml:space="preserve">the “confidence multiplier” played a </w:t>
      </w:r>
      <w:r w:rsidRPr="00FC59BB">
        <w:rPr>
          <w:rStyle w:val="StyleUnderline"/>
          <w:b w:val="0"/>
          <w:bCs/>
        </w:rPr>
        <w:t>meaningful role</w:t>
      </w:r>
      <w:r w:rsidRPr="00FC59BB">
        <w:rPr>
          <w:rStyle w:val="StyleUnderline"/>
        </w:rPr>
        <w:t xml:space="preserve"> during and after the depression</w:t>
      </w:r>
      <w:r w:rsidRPr="00FC59BB">
        <w:rPr>
          <w:szCs w:val="21"/>
        </w:rPr>
        <w:t xml:space="preserve">. This suggests that </w:t>
      </w:r>
      <w:r w:rsidRPr="00FC59BB">
        <w:rPr>
          <w:rStyle w:val="StyleUnderline"/>
        </w:rPr>
        <w:t xml:space="preserve">economic recoveries without sufficiently strong levels of confidence are </w:t>
      </w:r>
      <w:r w:rsidRPr="00FC59BB">
        <w:rPr>
          <w:rStyle w:val="StyleUnderline"/>
          <w:b w:val="0"/>
          <w:bCs/>
        </w:rPr>
        <w:t>highly unlikely to last and be robust</w:t>
      </w:r>
      <w:r w:rsidRPr="00FC59BB">
        <w:rPr>
          <w:rStyle w:val="StyleUnderline"/>
        </w:rPr>
        <w:t>.</w:t>
      </w:r>
      <w:r w:rsidRPr="00FC59BB">
        <w:rPr>
          <w:szCs w:val="21"/>
        </w:rPr>
        <w:t xml:space="preserve"> Hence the conclusion that </w:t>
      </w:r>
      <w:r w:rsidRPr="00FC59BB">
        <w:rPr>
          <w:rStyle w:val="StyleUnderline"/>
          <w:b w:val="0"/>
          <w:bCs/>
        </w:rPr>
        <w:t>confidence is important</w:t>
      </w:r>
      <w:r w:rsidRPr="00FC59BB">
        <w:rPr>
          <w:szCs w:val="21"/>
        </w:rPr>
        <w:t xml:space="preserve">. </w:t>
      </w:r>
      <w:r w:rsidRPr="00FC59BB">
        <w:rPr>
          <w:sz w:val="16"/>
          <w:szCs w:val="18"/>
        </w:rPr>
        <w:t xml:space="preserve">Furthermore, Silvia and Iqbal (2011) identify two factors that play a key role in the decision-making process of economic agents, namely ability and willingness. In this instance, ability is defined as a quantitative factor, which consists of, amongst other factors, income, financial assets and loans. On the contrary, willingness is a qualitative factor, which includes expectations about the economy, earnings and future ability. These are part of the integral channels through which </w:t>
      </w:r>
      <w:r w:rsidRPr="00FC59BB">
        <w:rPr>
          <w:rStyle w:val="StyleUnderline"/>
        </w:rPr>
        <w:t>confidence can result in “recession-recovery” and “boom-bust”.</w:t>
      </w:r>
      <w:r w:rsidRPr="00FC59BB">
        <w:rPr>
          <w:szCs w:val="21"/>
        </w:rPr>
        <w:t xml:space="preserve"> </w:t>
      </w:r>
      <w:r w:rsidRPr="00FC59BB">
        <w:rPr>
          <w:sz w:val="15"/>
          <w:szCs w:val="16"/>
        </w:rPr>
        <w:t>Fig. 20.1 depicts the direct and indirect channels transmitting the negative business confidence shocks to economy. The indirect channels are via the exchange rate volatility and economic policy uncertainty. The relevance of indirect channels has not been examined. As a consequence, the chapter fills existing policy research gaps through examining the role of the exchange rate volatility and economic policy uncertainty in the transmission of negative business confidence shocks to GDP growth, consumption expenditure growth and exports growth. Thus what would have happened to GDP, consumption and the exports in the absence of exchange rate volatility following a negative business confidence shock?</w:t>
      </w:r>
    </w:p>
    <w:p w14:paraId="6A53BB49" w14:textId="77777777" w:rsidR="00462A2E" w:rsidRPr="00FC59BB" w:rsidRDefault="00462A2E" w:rsidP="00462A2E">
      <w:pPr>
        <w:rPr>
          <w:szCs w:val="21"/>
        </w:rPr>
      </w:pPr>
    </w:p>
    <w:p w14:paraId="2944D682" w14:textId="77777777" w:rsidR="00462A2E" w:rsidRPr="00FC59BB" w:rsidRDefault="00462A2E" w:rsidP="00462A2E">
      <w:pPr>
        <w:pStyle w:val="Heading4"/>
      </w:pPr>
      <w:r w:rsidRPr="00FC59BB">
        <w:t>BCI is largely accurate- empirics prove</w:t>
      </w:r>
    </w:p>
    <w:p w14:paraId="50E5FDC9" w14:textId="77777777" w:rsidR="00462A2E" w:rsidRPr="00FC59BB" w:rsidRDefault="00462A2E" w:rsidP="00462A2E">
      <w:r w:rsidRPr="00FC59BB">
        <w:rPr>
          <w:b/>
          <w:bCs/>
        </w:rPr>
        <w:t xml:space="preserve">IBIS 3-30 </w:t>
      </w:r>
      <w:r w:rsidRPr="00FC59BB">
        <w:t>“Industry Market Research, Reports, and Statistics.” IBISWorld, 30 Mar. 2023, www.ibisworld.com/us/bed/business-sentiment-index/88232/.</w:t>
      </w:r>
    </w:p>
    <w:p w14:paraId="2245E994" w14:textId="77777777" w:rsidR="00462A2E" w:rsidRPr="00FC59BB" w:rsidRDefault="00462A2E" w:rsidP="00462A2E">
      <w:pPr>
        <w:rPr>
          <w:szCs w:val="21"/>
        </w:rPr>
      </w:pPr>
      <w:r w:rsidRPr="00FC59BB">
        <w:rPr>
          <w:rStyle w:val="StyleUnderline"/>
          <w:b w:val="0"/>
          <w:bCs/>
        </w:rPr>
        <w:t>The business sentiment index is highly correlated with the performance of the US business sector.</w:t>
      </w:r>
      <w:r w:rsidRPr="00FC59BB">
        <w:rPr>
          <w:rStyle w:val="StyleUnderline"/>
        </w:rPr>
        <w:t xml:space="preserve"> Generally, if confidence levels surpass an index value of 50.0, the economy is considered to be expanding, whereas confidence below 50.0 indicates a contraction. After exceeding a value of 50.0 between 2002 and 2007, </w:t>
      </w:r>
      <w:r w:rsidRPr="00FC59BB">
        <w:rPr>
          <w:rStyle w:val="StyleUnderline"/>
          <w:b w:val="0"/>
          <w:bCs/>
        </w:rPr>
        <w:t xml:space="preserve">the index plummeted in 2008 </w:t>
      </w:r>
      <w:r w:rsidRPr="00FC59BB">
        <w:rPr>
          <w:rStyle w:val="StyleUnderline"/>
        </w:rPr>
        <w:t xml:space="preserve">due to the financial crisis. </w:t>
      </w:r>
      <w:r w:rsidRPr="00FC59BB">
        <w:rPr>
          <w:sz w:val="15"/>
          <w:szCs w:val="16"/>
        </w:rPr>
        <w:t xml:space="preserve">The September 2008 collapse of Lehman Brothers Holdings Inc. led to a stock market collapse, detrimentally affecting most of the business sector. The resulting recession caused aggregate corporate profit to tumble, which eroded business confidence. </w:t>
      </w:r>
      <w:r w:rsidRPr="00FC59BB">
        <w:rPr>
          <w:rStyle w:val="StyleUnderline"/>
        </w:rPr>
        <w:t xml:space="preserve">However, as the economy stabilized in late 2009, business sentiment began growing again. Moreover, 2010 marked a landmark year for corporate profit performance, growing nearly 25.0% that year to reach a record high. The tremendous growth in profit led to a </w:t>
      </w:r>
      <w:r w:rsidRPr="00FC59BB">
        <w:rPr>
          <w:rStyle w:val="StyleUnderline"/>
          <w:b w:val="0"/>
          <w:bCs/>
        </w:rPr>
        <w:t>similarly large jump in business confidence</w:t>
      </w:r>
      <w:r w:rsidRPr="00FC59BB">
        <w:rPr>
          <w:rStyle w:val="StyleUnderline"/>
        </w:rPr>
        <w:t xml:space="preserve">, which increased 24.2% in 2010. </w:t>
      </w:r>
      <w:r w:rsidRPr="00FC59BB">
        <w:rPr>
          <w:sz w:val="15"/>
          <w:szCs w:val="16"/>
        </w:rPr>
        <w:t xml:space="preserve">The optimism that the economic recovery would be quick was dashed in the following years, though lingering unemployment, a struggling housing market and a tight credit market led to little economic growth. As a result, confidence fell moderately in both 2011 and 2012. In addition, the business sentiment index contracted 7.9% in 2015. The decline in 2015 can be attributed to many manufacturing businesses reporting a lower volume of new orders, with some businesses reporting weak demand from global consumers, notably consumers in China and Europe. This trend was exacerbated by significant declines in the price of crude oil and other commodities, contributing to weak growth, with business sentiment rising 0.1% in 2016. According to recent reports from the Institute for Supply Management, </w:t>
      </w:r>
      <w:r w:rsidRPr="00FC59BB">
        <w:rPr>
          <w:rStyle w:val="StyleUnderline"/>
        </w:rPr>
        <w:t>many manufacturing industries experienced growth in new orders, inventories and employment in recent years. These positive trends led to an estimated increase of 11.7% in the business sentiment index in 2017</w:t>
      </w:r>
      <w:r w:rsidRPr="00FC59BB">
        <w:rPr>
          <w:sz w:val="15"/>
          <w:szCs w:val="16"/>
        </w:rPr>
        <w:t xml:space="preserve">. In particular, paper products, machinery, transportation equipment, computer and electronic products as well as nonmetallic mineral products reported the most gains. Conversely, wood products and petroleum and coal products reported losses. However, this strong growth in 2017 slowed in 2018 before declining significantly in 2019, due primarily to trade tensions and other worries of economic weakness. </w:t>
      </w:r>
      <w:r w:rsidRPr="00FC59BB">
        <w:rPr>
          <w:rStyle w:val="StyleUnderline"/>
        </w:rPr>
        <w:t xml:space="preserve">Recession worries heightened significantly in 2020, due to economic effects of the COVID-19 (coronavirus) outbreak. However, attitudes significantly rebounded in 2021 as the vaccine was deployed and lockdown mandates were lifted, enabling most economic activity to resume. Accordingly, business confidence increased after these initial changes amid pent-up demand for services, which will lead to </w:t>
      </w:r>
      <w:r w:rsidRPr="00FC59BB">
        <w:rPr>
          <w:rStyle w:val="StyleUnderline"/>
          <w:b w:val="0"/>
          <w:bCs/>
        </w:rPr>
        <w:t>an inflated business sentiment level of 60.6 in 2021</w:t>
      </w:r>
      <w:r w:rsidRPr="00FC59BB">
        <w:rPr>
          <w:rStyle w:val="StyleUnderline"/>
        </w:rPr>
        <w:t xml:space="preserve">. </w:t>
      </w:r>
      <w:r w:rsidRPr="00FC59BB">
        <w:rPr>
          <w:sz w:val="15"/>
          <w:szCs w:val="16"/>
        </w:rPr>
        <w:t>In 2022, levels slightly eased due to surging inflation which has led to the Federal Reserve aggressively raising interest rates. Additionally, the Russian invasion of Ukraine has increased geopolitical tensions which has contributed to the decrease in business sentiment during the year. As a result of economic uncertainty, business sentiment levels decreased 10.0% to 54.5 during the year. Small businesses specifically have suffered throughout 2022 and into 2023, primarily due to spiking levels of inflation and sudden interest rate hikes. According to CNBC’s SurveyMonkey Small Business Survey, small business sentiment, in August of 2022, reached its lowest level since 2017. While larger businesses have been able to better adapt to increased costs, they still share a similar view. According to Reuters, business sentiment continues to skid during 2023 as worker shortages and inflation continues to effect business owners. Combined with economic uncertainty following the collapse of the Silicon Valley Bank, along with other regional banks, many businesses have expressed concerns about the health of the economy. With the potential for a recession lingering into 2023, business sentiment is forecast to decrease a further 7.7% during the year.</w:t>
      </w:r>
    </w:p>
    <w:p w14:paraId="6F1E9945" w14:textId="77777777" w:rsidR="00462A2E" w:rsidRPr="00FC59BB" w:rsidRDefault="00462A2E" w:rsidP="00462A2E">
      <w:pPr>
        <w:pStyle w:val="Heading3"/>
      </w:pPr>
      <w:r w:rsidRPr="00FC59BB">
        <w:t>I/L- Low BCI -&gt; Recession- 2NC</w:t>
      </w:r>
    </w:p>
    <w:p w14:paraId="03EAE95A" w14:textId="77777777" w:rsidR="00462A2E" w:rsidRPr="00FC59BB" w:rsidRDefault="00462A2E" w:rsidP="00462A2E">
      <w:pPr>
        <w:rPr>
          <w:sz w:val="16"/>
          <w:szCs w:val="18"/>
        </w:rPr>
      </w:pPr>
    </w:p>
    <w:p w14:paraId="6606C9C8" w14:textId="77777777" w:rsidR="00462A2E" w:rsidRPr="00FC59BB" w:rsidRDefault="00462A2E" w:rsidP="00462A2E">
      <w:pPr>
        <w:pStyle w:val="Heading4"/>
        <w:rPr>
          <w:rStyle w:val="Style13ptBold"/>
          <w:b/>
        </w:rPr>
      </w:pPr>
      <w:r w:rsidRPr="00FC59BB">
        <w:rPr>
          <w:rStyle w:val="Style13ptBold"/>
          <w:b/>
        </w:rPr>
        <w:t>Business confidence drives business cycle fluctuations; the aff guarantees a recession with loss in GDP, GDP, lower stock prices, and higher inflation- all tanking confidence</w:t>
      </w:r>
    </w:p>
    <w:p w14:paraId="2D77DE51" w14:textId="77777777" w:rsidR="00462A2E" w:rsidRPr="00FC59BB" w:rsidRDefault="00462A2E" w:rsidP="00462A2E">
      <w:r w:rsidRPr="00FC59BB">
        <w:rPr>
          <w:rStyle w:val="Style13ptBold"/>
        </w:rPr>
        <w:t>Leduc 10</w:t>
      </w:r>
      <w:r w:rsidRPr="00FC59BB">
        <w:t xml:space="preserve"> Sylvain Leduc, 11-22-2010, "Confidence and the Business Cycle," San Francisco Fed, https://www.frbsf.org/economic-research/publications/economic-letter/2010/november/confidence-business-cycle/</w:t>
      </w:r>
    </w:p>
    <w:p w14:paraId="6A98890A" w14:textId="77777777" w:rsidR="00462A2E" w:rsidRPr="00FC59BB" w:rsidRDefault="00462A2E" w:rsidP="00462A2E">
      <w:pPr>
        <w:rPr>
          <w:sz w:val="18"/>
          <w:szCs w:val="20"/>
        </w:rPr>
      </w:pPr>
      <w:r w:rsidRPr="00FC59BB">
        <w:rPr>
          <w:rStyle w:val="StyleUnderline"/>
        </w:rPr>
        <w:t xml:space="preserve">Economic booms are often characterized by </w:t>
      </w:r>
      <w:r w:rsidRPr="00FC59BB">
        <w:rPr>
          <w:rStyle w:val="StyleUnderline"/>
          <w:b w:val="0"/>
          <w:bCs/>
        </w:rPr>
        <w:t>waves of optimism</w:t>
      </w:r>
      <w:r w:rsidRPr="00FC59BB">
        <w:rPr>
          <w:rStyle w:val="StyleUnderline"/>
        </w:rPr>
        <w:t xml:space="preserve"> and the view that the economy is entering a new era</w:t>
      </w:r>
      <w:r w:rsidRPr="00FC59BB">
        <w:rPr>
          <w:sz w:val="15"/>
          <w:szCs w:val="16"/>
        </w:rPr>
        <w:t xml:space="preserve"> in which the business cycle has been tamed. The idea that “this time, things are different” became pervasive during the expansion of the mid-2000s, just before the worst financial crisis since the Great Depression. New financial products were thought to have protected market participants by spreading risk widely, thereby justifying the surge in mortgage lending and the phenomenal run-up in house prices. Similarly, the emergence of new information technologies fueled a wave of euphoria that drove the stock market boom of the late 1990s and the longest economic expansion in U.S. history. </w:t>
      </w:r>
      <w:r w:rsidRPr="00FC59BB">
        <w:rPr>
          <w:rStyle w:val="StyleUnderline"/>
        </w:rPr>
        <w:t xml:space="preserve">A similar sense of confidence developed during the Roaring Twenties, spurred by new technologies such as autos and radio, financial innovations, and improved business practices. The Japanese boom of the 1980s with its ballooning property prices also shared some of these characteristics. Each of these episodes </w:t>
      </w:r>
      <w:r w:rsidRPr="00FC59BB">
        <w:rPr>
          <w:rStyle w:val="StyleUnderline"/>
          <w:b w:val="0"/>
          <w:bCs/>
        </w:rPr>
        <w:t>ended with a stock market crash when overly optimistic expectations were dashed</w:t>
      </w:r>
      <w:r w:rsidRPr="00FC59BB">
        <w:rPr>
          <w:rStyle w:val="StyleUnderline"/>
        </w:rPr>
        <w:t>.</w:t>
      </w:r>
      <w:r w:rsidRPr="00FC59BB">
        <w:rPr>
          <w:sz w:val="15"/>
          <w:szCs w:val="16"/>
        </w:rPr>
        <w:t xml:space="preserve"> The proposition that confidence can influence the business cycle raises the question of how expectations are translated into actions that affect economic activity. </w:t>
      </w:r>
      <w:r w:rsidRPr="00FC59BB">
        <w:rPr>
          <w:rStyle w:val="StyleUnderline"/>
        </w:rPr>
        <w:t>One way that confidence can cause business cycle fluctuations is when people’s actions are influenced by what they think other people might do.</w:t>
      </w:r>
      <w:r w:rsidRPr="00FC59BB">
        <w:rPr>
          <w:sz w:val="15"/>
          <w:szCs w:val="16"/>
        </w:rPr>
        <w:t xml:space="preserve"> For example, if customers start to fear that a bank may not be able to honor deposits, they may rush to withdraw their money before other customers do, triggering a run. The bank may fail and some people may lose their deposits. If this is repeated widely, a general loss of confidence in the financial sector can occur. Since fear is not always a rational process, even a solvent bank could suffer a run that mushrooms into a broad financial panic. Such a crisis of confidence could squeeze liquidity throughout the banking system, causing a contraction in credit that harms broad economic activity. </w:t>
      </w:r>
      <w:r w:rsidRPr="00FC59BB">
        <w:rPr>
          <w:rStyle w:val="StyleUnderline"/>
        </w:rPr>
        <w:t xml:space="preserve">If such a banking panic occurs, </w:t>
      </w:r>
      <w:r w:rsidRPr="00FC59BB">
        <w:rPr>
          <w:rStyle w:val="StyleUnderline"/>
          <w:b w:val="0"/>
          <w:bCs/>
        </w:rPr>
        <w:t>the economy settles in a bad equilibrium</w:t>
      </w:r>
      <w:r w:rsidRPr="00FC59BB">
        <w:rPr>
          <w:rStyle w:val="StyleUnderline"/>
        </w:rPr>
        <w:t xml:space="preserve">. But if there is no broad crisis of confidence in the financial system, the economy may settle in a good equilibrium. Clearly, </w:t>
      </w:r>
      <w:r w:rsidRPr="00FC59BB">
        <w:rPr>
          <w:rStyle w:val="StyleUnderline"/>
          <w:b w:val="0"/>
          <w:bCs/>
        </w:rPr>
        <w:t>confidence can ultimately dictate the outcome</w:t>
      </w:r>
      <w:r w:rsidRPr="00FC59BB">
        <w:rPr>
          <w:rStyle w:val="StyleUnderline"/>
        </w:rPr>
        <w:t>.</w:t>
      </w:r>
      <w:r w:rsidRPr="00FC59BB">
        <w:rPr>
          <w:sz w:val="15"/>
          <w:szCs w:val="16"/>
        </w:rPr>
        <w:t xml:space="preserve"> Economists use what are called models of multiple equilibriums to describe this process. In these models, the economy can settle in different resting points. The level of confidence becomes one variable that can determine which one of these points the economy settles in. Banking crises often triggered sharp and deep downturns in the 19th and early 20th centuries. The creation of the Federal Reserve in 1913 as a lender of last resort and the introduction of deposit insurance in 1933 greatly reduced runs in the banking sector. However, </w:t>
      </w:r>
      <w:r w:rsidRPr="00FC59BB">
        <w:rPr>
          <w:rStyle w:val="StyleUnderline"/>
        </w:rPr>
        <w:t xml:space="preserve">confidence continues to </w:t>
      </w:r>
      <w:r w:rsidRPr="00FC59BB">
        <w:rPr>
          <w:rStyle w:val="StyleUnderline"/>
          <w:b w:val="0"/>
          <w:bCs/>
        </w:rPr>
        <w:t>play an important role</w:t>
      </w:r>
      <w:r w:rsidRPr="00FC59BB">
        <w:rPr>
          <w:rStyle w:val="StyleUnderline"/>
        </w:rPr>
        <w:t>. It was crucial during the 2007–2008 financial crisis when investors worried about which financial institutions were solvent. Investment banks and other nonbanks were particularly vulnerable because they did not have the option of emergency borrowing from the Federal Reserve through the discount window. Confidence is also a</w:t>
      </w:r>
      <w:r w:rsidRPr="00FC59BB">
        <w:rPr>
          <w:rStyle w:val="StyleUnderline"/>
          <w:b w:val="0"/>
          <w:bCs/>
        </w:rPr>
        <w:t xml:space="preserve"> vital factor</w:t>
      </w:r>
      <w:r w:rsidRPr="00FC59BB">
        <w:rPr>
          <w:rStyle w:val="StyleUnderline"/>
        </w:rPr>
        <w:t xml:space="preserve"> in the current European debt crisis as investors consider the possibilities of sovereign defaults. </w:t>
      </w:r>
      <w:r w:rsidRPr="00FC59BB">
        <w:rPr>
          <w:sz w:val="15"/>
          <w:szCs w:val="16"/>
        </w:rPr>
        <w:t xml:space="preserve">Over the past 10 years, macroeconomists have noted that </w:t>
      </w:r>
      <w:r w:rsidRPr="00FC59BB">
        <w:rPr>
          <w:rStyle w:val="StyleUnderline"/>
        </w:rPr>
        <w:t>confidence can also affect the economy if it is related to developments that might influence future economic performance</w:t>
      </w:r>
      <w:r w:rsidRPr="00FC59BB">
        <w:rPr>
          <w:sz w:val="15"/>
          <w:szCs w:val="16"/>
        </w:rPr>
        <w:t xml:space="preserve">. For instance, confidence could increase because of the emergence of innovative technologies that potentially boost future productivity and economic growth, as in the late 1990s or the 1920s. However, because such information is often very noisy, people may end up overreacting to it by being either too optimistic or pessimistic (see Jaimovich and Rebelo 2007). In macroeconomic models, this </w:t>
      </w:r>
      <w:r w:rsidRPr="00FC59BB">
        <w:rPr>
          <w:rStyle w:val="StyleUnderline"/>
        </w:rPr>
        <w:t xml:space="preserve">information </w:t>
      </w:r>
      <w:r w:rsidRPr="00FC59BB">
        <w:rPr>
          <w:rStyle w:val="StyleUnderline"/>
          <w:b w:val="0"/>
          <w:bCs/>
        </w:rPr>
        <w:t>changes people’s expectations about the future</w:t>
      </w:r>
      <w:r w:rsidRPr="00FC59BB">
        <w:rPr>
          <w:rStyle w:val="StyleUnderline"/>
        </w:rPr>
        <w:t xml:space="preserve"> and thus their current economic decisions. Since it often takes time to deploy workers and build capital stock, businesses will add jobs and boost investment today in anticipation of future economic growth</w:t>
      </w:r>
      <w:r w:rsidRPr="00FC59BB">
        <w:rPr>
          <w:sz w:val="15"/>
          <w:szCs w:val="16"/>
        </w:rPr>
        <w:t xml:space="preserve"> (see Den Haan and Kaltenbrunner 2009). In this way, optimism about the future can lead to an economic boom today, along the lines suggested by Pigou. But the boom may ultimately lead to a bust if new developments fail to fulfill the original expectations and sentiment sours. Recent empirical work Figure 1 Responses to an unexpected fall in the unemployment rate forecast A. Actual unemployment rate B. Inflation rate C. Short-term interest rate Note: Figures are generated from a six-variable system with the forecast of the 12-month-ahead unemployment rate, the actual unemployment rate, the inflation rate, stock prices, and the 10-year and 3-month Treasury rates. The system is estimated over the period 1960 to 2009. The role of confidence as a source of business cycle fluctuations remains controversial partly because it is difficult to measure its importance empirically. Clearly, confidence reacts to a host of economic developments. Identifying a causal link between confidence and economic performance is therefore challenging. Is confidence higher because the economy is booming or vice versa? In an influential paper that emphasizes the role new information and changes in expectations play in driving economic fluctuations, Beaudry and Portier (2006) use statistical methods to identify the economic impact of news affecting future productivity growth. They find </w:t>
      </w:r>
      <w:r w:rsidRPr="00FC59BB">
        <w:rPr>
          <w:rStyle w:val="StyleUnderline"/>
        </w:rPr>
        <w:t xml:space="preserve">that expectations of higher productivity have substantial effects, boosting current consumption, investment, and real GDP, and pushing stock prices higher in a pattern reminiscent of the 1990s. Moreover, they find that such </w:t>
      </w:r>
      <w:r w:rsidRPr="00FC59BB">
        <w:rPr>
          <w:rStyle w:val="StyleUnderline"/>
          <w:b w:val="0"/>
          <w:bCs/>
        </w:rPr>
        <w:t>news significantly drives business cycle fluctuations</w:t>
      </w:r>
      <w:r w:rsidRPr="00FC59BB">
        <w:rPr>
          <w:rStyle w:val="StyleUnderline"/>
        </w:rPr>
        <w:t>, accounting for more than 40% of changes in consumption, investment, and hours worked</w:t>
      </w:r>
      <w:r w:rsidRPr="00FC59BB">
        <w:rPr>
          <w:sz w:val="15"/>
          <w:szCs w:val="16"/>
        </w:rPr>
        <w:t xml:space="preserve">. Another way to assess how confidence affects economic activity is to look at surveys of professional forecasters. The surveys directly measure expectations, providing unique insights into how confident respondents are about future economic performance. Survey timing can be used to examine how changes in expectations affect the economy (see Leduc and Sill 2010 and Leduc, Sill, and Stark 2007). Since we know when surveys were conducted, we know what information was available when the forecasts were prepared. Clearly, forecasts can’t be affected by data that haven’t been released. On the other hand, forecasts can affect future data. We can therefore use the dates of data releases to help assess how changes in expectations affect economic performance. The three panels in Figure 1 examine the Livingston Survey, which compiles professional forecasts twice a year. The panels show how </w:t>
      </w:r>
      <w:r w:rsidRPr="00FC59BB">
        <w:rPr>
          <w:rStyle w:val="StyleUnderline"/>
        </w:rPr>
        <w:t>a fall in the survey’s median forecast of the unemployment rate correlates with the actual rates of unemployment and inflation, and a short-term interest rate</w:t>
      </w:r>
      <w:r w:rsidRPr="00FC59BB">
        <w:rPr>
          <w:sz w:val="15"/>
          <w:szCs w:val="16"/>
        </w:rPr>
        <w:t xml:space="preserve">. The black solid lines represent the response of a given variable, while the shaded areas are confidence bands that indicate how much confidence we can have that the mean response is different from zero. </w:t>
      </w:r>
      <w:r w:rsidRPr="00FC59BB">
        <w:rPr>
          <w:rStyle w:val="StyleUnderline"/>
        </w:rPr>
        <w:t xml:space="preserve">The figure demonstrates that </w:t>
      </w:r>
      <w:r w:rsidRPr="00FC59BB">
        <w:rPr>
          <w:rStyle w:val="StyleUnderline"/>
          <w:b w:val="0"/>
          <w:bCs/>
        </w:rPr>
        <w:t>optimism about economic performance about a year ahead leads to a significant pickup in activity today</w:t>
      </w:r>
      <w:r w:rsidRPr="00FC59BB">
        <w:rPr>
          <w:rStyle w:val="StyleUnderline"/>
        </w:rPr>
        <w:t>, represented by a fall in the actual unemployment rate and a rise in the inflation rate</w:t>
      </w:r>
      <w:r w:rsidRPr="00FC59BB">
        <w:rPr>
          <w:sz w:val="15"/>
          <w:szCs w:val="16"/>
        </w:rPr>
        <w:t xml:space="preserve">. Monetary policy Periods of the kind of strong confidence that drives economic booms have repeatedly generated criticisms that monetary policy fueled excessive levels of optimism by keeping policy overly accommodative. For instance, theoretical work by Christiano, Motto, and Rostagno (2006) suggests that central banks that focus heavily on inflation may end up stoking confidence-driven booms. In their model, </w:t>
      </w:r>
      <w:r w:rsidRPr="00FC59BB">
        <w:rPr>
          <w:rStyle w:val="StyleUnderline"/>
        </w:rPr>
        <w:t xml:space="preserve">expectations that good times are ahead lead to </w:t>
      </w:r>
      <w:r w:rsidRPr="00FC59BB">
        <w:rPr>
          <w:rStyle w:val="StyleUnderline"/>
          <w:b w:val="0"/>
          <w:bCs/>
        </w:rPr>
        <w:t>upward pressure on real wages</w:t>
      </w:r>
      <w:r w:rsidRPr="00FC59BB">
        <w:rPr>
          <w:rStyle w:val="StyleUnderline"/>
        </w:rPr>
        <w:t xml:space="preserve"> as the demand for labor increases. If nominal wages adjust slowly, pressures develop for prices and the inflation rate to fall. As inflation declines below their target rate, policymakers respond by lowering interest rates. In this way, they end up fueling the boom</w:t>
      </w:r>
      <w:r w:rsidRPr="00FC59BB">
        <w:rPr>
          <w:sz w:val="15"/>
          <w:szCs w:val="16"/>
        </w:rPr>
        <w:t xml:space="preserve">. The evidence presented in panel C of Figure 1 suggests instead that historically, following an increase in confidence, monetary policy becomes more restrictive as the short-term policy interest rate rises. Monetary policy attempts to damp the boom by leaning against the rise in economic activity and inflation generated by rising expectations. Similarly, a wave of pessimism translates into a more accommodative monetary stance, as the economy weakens and inflation declines. Conclusion The boom-and-bust cycles in the United States and other parts of the world over the past two decades and the stock market collapses in 2000 and 2008 have prompted macroeconomists to take another look at the extent to which confidence, optimism, and changes in expectations may drive and amplify business cycle fluctuations. </w:t>
      </w:r>
      <w:r w:rsidRPr="00FC59BB">
        <w:rPr>
          <w:rStyle w:val="StyleUnderline"/>
        </w:rPr>
        <w:t xml:space="preserve">Recent empirical work indicates that these sentiments contribute significantly to economic ups and downs. </w:t>
      </w:r>
      <w:r w:rsidRPr="00FC59BB">
        <w:rPr>
          <w:sz w:val="15"/>
          <w:szCs w:val="16"/>
        </w:rPr>
        <w:t>Typically that means monetary policy remains accommodative when weakness in confidence becomes entrenched.</w:t>
      </w:r>
    </w:p>
    <w:p w14:paraId="78CE26A3" w14:textId="77777777" w:rsidR="00462A2E" w:rsidRPr="00FC59BB" w:rsidRDefault="00462A2E" w:rsidP="00462A2E"/>
    <w:p w14:paraId="17AD2B89" w14:textId="77777777" w:rsidR="00462A2E" w:rsidRPr="00FC59BB" w:rsidRDefault="00462A2E" w:rsidP="00462A2E"/>
    <w:p w14:paraId="696BE508" w14:textId="77777777" w:rsidR="00462A2E" w:rsidRPr="00FC59BB" w:rsidRDefault="00462A2E" w:rsidP="00462A2E">
      <w:pPr>
        <w:pStyle w:val="Heading2"/>
      </w:pPr>
      <w:r w:rsidRPr="00FC59BB">
        <w:t>Impact</w:t>
      </w:r>
    </w:p>
    <w:p w14:paraId="6B3E61EF" w14:textId="77777777" w:rsidR="00462A2E" w:rsidRPr="00FC59BB" w:rsidRDefault="00462A2E" w:rsidP="00462A2E">
      <w:pPr>
        <w:pStyle w:val="Heading3"/>
      </w:pPr>
      <w:r w:rsidRPr="00FC59BB">
        <w:t>!-Fragmentation- 2NC</w:t>
      </w:r>
    </w:p>
    <w:p w14:paraId="533FFB98" w14:textId="77777777" w:rsidR="00462A2E" w:rsidRPr="00FC59BB" w:rsidRDefault="00462A2E" w:rsidP="00462A2E">
      <w:pPr>
        <w:rPr>
          <w:sz w:val="18"/>
          <w:szCs w:val="20"/>
        </w:rPr>
      </w:pPr>
    </w:p>
    <w:p w14:paraId="58A3D41A" w14:textId="77777777" w:rsidR="00462A2E" w:rsidRPr="00FC59BB" w:rsidRDefault="00462A2E" w:rsidP="00462A2E">
      <w:pPr>
        <w:pStyle w:val="Heading4"/>
      </w:pPr>
      <w:r w:rsidRPr="00FC59BB">
        <w:t xml:space="preserve">Economic downturn leads to laundry list of impacts promising environmental destruction, social unrest, and widening inequality </w:t>
      </w:r>
    </w:p>
    <w:p w14:paraId="200CDA24" w14:textId="77777777" w:rsidR="00462A2E" w:rsidRPr="00FC59BB" w:rsidRDefault="00462A2E" w:rsidP="00462A2E">
      <w:r w:rsidRPr="00FC59BB">
        <w:rPr>
          <w:rStyle w:val="Style13ptBold"/>
        </w:rPr>
        <w:t xml:space="preserve">McClennan 21 </w:t>
      </w:r>
      <w:r w:rsidRPr="00FC59BB">
        <w:t xml:space="preserve">(Marsh, writing with the SK and Zurich Insurance Groups, Global Professional Services firm, advised by the National University of Singapore, the Oxford Martin School at Oxford University, Wharton Risk Management and Decision Processes Center at the University of Pennsylvania, “The Global Risks Report 2021,” World Economic Forum, </w:t>
      </w:r>
      <w:hyperlink r:id="rId11" w:history="1">
        <w:r w:rsidRPr="00FC59BB">
          <w:rPr>
            <w:rStyle w:val="Hyperlink"/>
          </w:rPr>
          <w:t>https://www3.weforum.org/docs/WEF_The_Global_Risks_Report_2021.pdf</w:t>
        </w:r>
      </w:hyperlink>
      <w:r w:rsidRPr="00FC59BB">
        <w:t>)</w:t>
      </w:r>
    </w:p>
    <w:p w14:paraId="281951C0" w14:textId="77777777" w:rsidR="00462A2E" w:rsidRPr="00FC59BB" w:rsidRDefault="00462A2E" w:rsidP="00462A2E">
      <w:r w:rsidRPr="00FC59BB">
        <w:rPr>
          <w:sz w:val="16"/>
          <w:szCs w:val="18"/>
        </w:rPr>
        <w:t xml:space="preserve">The immediate human and economic cost of COVID-19 is severe. It </w:t>
      </w:r>
      <w:r w:rsidRPr="00FC59BB">
        <w:rPr>
          <w:rStyle w:val="StyleUnderline"/>
        </w:rPr>
        <w:t xml:space="preserve">threatens to scale back years of progress on reducing </w:t>
      </w:r>
      <w:r w:rsidRPr="00FC59BB">
        <w:rPr>
          <w:rStyle w:val="StyleUnderline"/>
          <w:b w:val="0"/>
          <w:bCs/>
        </w:rPr>
        <w:t>poverty and inequality</w:t>
      </w:r>
      <w:r w:rsidRPr="00FC59BB">
        <w:rPr>
          <w:rStyle w:val="StyleUnderline"/>
        </w:rPr>
        <w:t xml:space="preserve"> and to further </w:t>
      </w:r>
      <w:r w:rsidRPr="00FC59BB">
        <w:rPr>
          <w:rStyle w:val="StyleUnderline"/>
          <w:b w:val="0"/>
          <w:bCs/>
        </w:rPr>
        <w:t>weaken social cohesion and global cooperation</w:t>
      </w:r>
      <w:r w:rsidRPr="00FC59BB">
        <w:rPr>
          <w:rStyle w:val="StyleUnderline"/>
        </w:rPr>
        <w:t xml:space="preserve">. </w:t>
      </w:r>
      <w:r w:rsidRPr="00FC59BB">
        <w:rPr>
          <w:rStyle w:val="StyleUnderline"/>
          <w:b w:val="0"/>
          <w:bCs/>
        </w:rPr>
        <w:t>Job losses, a widening digital divide, disrupted social interactions, and abrupt shifts in markets</w:t>
      </w:r>
      <w:r w:rsidRPr="00FC59BB">
        <w:rPr>
          <w:rStyle w:val="StyleUnderline"/>
        </w:rPr>
        <w:t xml:space="preserve"> could lead to dire consequences and lost opportunities for large parts of the global population. The ramifications—in the form </w:t>
      </w:r>
      <w:r w:rsidRPr="00FC59BB">
        <w:rPr>
          <w:rStyle w:val="StyleUnderline"/>
          <w:b w:val="0"/>
          <w:bCs/>
        </w:rPr>
        <w:t>of social unrest, political fragmentation and geopolitical tensions</w:t>
      </w:r>
      <w:r w:rsidRPr="00FC59BB">
        <w:rPr>
          <w:rStyle w:val="StyleUnderline"/>
        </w:rPr>
        <w:t xml:space="preserve">—will shape the effectiveness of our responses to the other key threats of the next decade: cyberattacks, weapons of mass destruction and, most notably, </w:t>
      </w:r>
      <w:r w:rsidRPr="00FC59BB">
        <w:rPr>
          <w:rStyle w:val="StyleUnderline"/>
          <w:b w:val="0"/>
          <w:bCs/>
        </w:rPr>
        <w:t>climate change</w:t>
      </w:r>
      <w:r w:rsidRPr="00FC59BB">
        <w:rPr>
          <w:rStyle w:val="StyleUnderline"/>
        </w:rPr>
        <w:t>.</w:t>
      </w:r>
      <w:r w:rsidRPr="00FC59BB">
        <w:rPr>
          <w:sz w:val="16"/>
          <w:szCs w:val="18"/>
        </w:rPr>
        <w:t xml:space="preserve"> In the Global Risks Report 2021, we share the results of the latest Global Risks Perception Survey (GRPS), followed by analysis of growing social, economic and industrial divisions, their interconnections, and their implications on our ability to resolve major global risks requiring societal cohesion and global cooperation. We conclude the report with proposals for enhancing resilience, drawing from the lessons of the pandemic as well as historical risk analysis. The key findings of the survey and the analysis are included below. Global risks perceptions </w:t>
      </w:r>
      <w:r w:rsidRPr="00FC59BB">
        <w:rPr>
          <w:rStyle w:val="StyleUnderline"/>
        </w:rPr>
        <w:t xml:space="preserve">Among the highest likelihood risks of the next ten years are </w:t>
      </w:r>
      <w:r w:rsidRPr="00FC59BB">
        <w:rPr>
          <w:rStyle w:val="StyleUnderline"/>
          <w:b w:val="0"/>
          <w:bCs/>
        </w:rPr>
        <w:t>extreme weather, climate action failure and human-led environmental damage</w:t>
      </w:r>
      <w:r w:rsidRPr="00FC59BB">
        <w:rPr>
          <w:rStyle w:val="StyleUnderline"/>
        </w:rPr>
        <w:t xml:space="preserve">; as well as </w:t>
      </w:r>
      <w:r w:rsidRPr="00FC59BB">
        <w:rPr>
          <w:rStyle w:val="StyleUnderline"/>
          <w:b w:val="0"/>
          <w:bCs/>
        </w:rPr>
        <w:t>digital power concentration, digital inequality and cybersecurity failure</w:t>
      </w:r>
      <w:r w:rsidRPr="00FC59BB">
        <w:rPr>
          <w:rStyle w:val="StyleUnderline"/>
        </w:rPr>
        <w:t xml:space="preserve">. Among the highest impact risks of the next decade, </w:t>
      </w:r>
      <w:r w:rsidRPr="00FC59BB">
        <w:rPr>
          <w:rStyle w:val="StyleUnderline"/>
          <w:b w:val="0"/>
          <w:bCs/>
        </w:rPr>
        <w:t>infectious diseases</w:t>
      </w:r>
      <w:r w:rsidRPr="00FC59BB">
        <w:rPr>
          <w:rStyle w:val="StyleUnderline"/>
        </w:rPr>
        <w:t xml:space="preserve"> are in the top spot, followed by climate action failure and other environmental risks; as well as weapons of mass destruction, livelihood crises, debt crises and IT infrastructure breakdown.</w:t>
      </w:r>
      <w:r w:rsidRPr="00FC59BB">
        <w:rPr>
          <w:sz w:val="16"/>
          <w:szCs w:val="18"/>
        </w:rPr>
        <w:t xml:space="preserve"> When it comes to the time-horizon within which these risks will become a critical threat to the world, the most imminent threats – those that are most likely in the next two years – include </w:t>
      </w:r>
      <w:r w:rsidRPr="00FC59BB">
        <w:rPr>
          <w:rStyle w:val="StyleUnderline"/>
          <w:b w:val="0"/>
          <w:bCs/>
        </w:rPr>
        <w:t>employment and livelihood crises, widespread youth disillusionment, digital inequality, economic stagnation, human-made environmental damage, erosion of societal cohesion, and terrorist attacks.</w:t>
      </w:r>
      <w:r w:rsidRPr="00FC59BB">
        <w:rPr>
          <w:sz w:val="16"/>
          <w:szCs w:val="18"/>
        </w:rPr>
        <w:t xml:space="preserve"> Economic risks feature prominently in the 3-5 year timeframe, including asset bubbles, price instability, commodity shocks and debt crises; followed by geopolitical risks, including interstate relations and conflict, and resource geopolitization. In the 5-10 year horizon, </w:t>
      </w:r>
      <w:r w:rsidRPr="00FC59BB">
        <w:rPr>
          <w:rStyle w:val="StyleUnderline"/>
        </w:rPr>
        <w:t xml:space="preserve">environmental risks such as </w:t>
      </w:r>
      <w:r w:rsidRPr="00FC59BB">
        <w:rPr>
          <w:rStyle w:val="StyleUnderline"/>
          <w:b w:val="0"/>
          <w:bCs/>
        </w:rPr>
        <w:t>biodiversity loss, natural resource crises and climate action</w:t>
      </w:r>
      <w:r w:rsidRPr="00FC59BB">
        <w:rPr>
          <w:rStyle w:val="StyleUnderline"/>
        </w:rPr>
        <w:t xml:space="preserve"> failure dominate; alongside </w:t>
      </w:r>
      <w:r w:rsidRPr="00FC59BB">
        <w:rPr>
          <w:rStyle w:val="StyleUnderline"/>
          <w:b w:val="0"/>
          <w:bCs/>
        </w:rPr>
        <w:t>weapons of mass destruction, adverse effects of technology and collapse of states</w:t>
      </w:r>
      <w:r w:rsidRPr="00FC59BB">
        <w:rPr>
          <w:rStyle w:val="StyleUnderline"/>
        </w:rPr>
        <w:t xml:space="preserve"> or multilateral institutions. </w:t>
      </w:r>
      <w:r w:rsidRPr="00FC59BB">
        <w:rPr>
          <w:rStyle w:val="StyleUnderline"/>
          <w:b w:val="0"/>
          <w:bCs/>
        </w:rPr>
        <w:t>Economic fragility and societal divisions</w:t>
      </w:r>
      <w:r w:rsidRPr="00FC59BB">
        <w:rPr>
          <w:rStyle w:val="StyleUnderline"/>
        </w:rPr>
        <w:t xml:space="preserve"> are set to increase</w:t>
      </w:r>
      <w:r w:rsidRPr="00FC59BB">
        <w:rPr>
          <w:sz w:val="16"/>
          <w:szCs w:val="18"/>
        </w:rPr>
        <w:t xml:space="preserve"> Underlying disparities in healthcare, education, financial stability and technology have led the crisis to disproportionately impact certain groups and countries. Not only has COVID-19 caused more than two million deaths at the time of writing, but the economic and long-term health impacts will continue to have devastating consequences. The pandemic’s economic shockwave—working hours equivalent to 495 million jobs were lost in the second quarter of 2020 alone—will immediately increase inequality, but so can an uneven recovery. Only 28 economies are expected to have grown in 2020. Nearly 60% of respondents to the GRPS identified “infectious diseases” and “livelihood crises” as the top short-term threats to the world. Loss of lives and livelihoods will increase the risk of “social cohesion erosion”, also a critical short-term threat identified in the GRPS.</w:t>
      </w:r>
    </w:p>
    <w:p w14:paraId="6E61EED7" w14:textId="77777777" w:rsidR="00462A2E" w:rsidRPr="00FC59BB" w:rsidRDefault="00462A2E" w:rsidP="00462A2E"/>
    <w:p w14:paraId="3E14A1DF" w14:textId="77777777" w:rsidR="00462A2E" w:rsidRPr="00FC59BB" w:rsidRDefault="00462A2E" w:rsidP="00462A2E">
      <w:pPr>
        <w:pStyle w:val="Heading3"/>
      </w:pPr>
      <w:r w:rsidRPr="00FC59BB">
        <w:t>!- Global War-2NC</w:t>
      </w:r>
    </w:p>
    <w:p w14:paraId="3892B3EA" w14:textId="77777777" w:rsidR="00462A2E" w:rsidRPr="00FC59BB" w:rsidRDefault="00000000" w:rsidP="00462A2E">
      <w:pPr>
        <w:pStyle w:val="Heading4"/>
      </w:pPr>
      <w:hyperlink r:id="rId12" w:history="1">
        <w:r w:rsidR="00462A2E" w:rsidRPr="00FC59BB">
          <w:rPr>
            <w:rStyle w:val="Hyperlink"/>
          </w:rPr>
          <w:t>Economic</w:t>
        </w:r>
      </w:hyperlink>
      <w:r w:rsidR="00462A2E" w:rsidRPr="00FC59BB">
        <w:t xml:space="preserve"> decline leads to large scale, reoccurring wars </w:t>
      </w:r>
    </w:p>
    <w:p w14:paraId="6F0CF1EB" w14:textId="77777777" w:rsidR="00462A2E" w:rsidRPr="00FC59BB" w:rsidRDefault="00462A2E" w:rsidP="00462A2E">
      <w:r w:rsidRPr="00FC59BB">
        <w:rPr>
          <w:b/>
          <w:bCs/>
          <w:sz w:val="24"/>
          <w:szCs w:val="28"/>
        </w:rPr>
        <w:t xml:space="preserve">Kim 10 </w:t>
      </w:r>
      <w:r w:rsidRPr="00FC59BB">
        <w:t xml:space="preserve">Kim, Namsuk, and Pedro </w:t>
      </w:r>
      <w:r w:rsidRPr="00FC59BB">
        <w:rPr>
          <w:b/>
          <w:bCs/>
        </w:rPr>
        <w:t>Conceição</w:t>
      </w:r>
      <w:r w:rsidRPr="00FC59BB">
        <w:t>. “THE ECONOMIC CRISIS, VIOLENT CONFLICT, AND HUMAN DEVELOPMENT.” International Journal of Peace Studies, vol. 15, no. 1, pp. 29–32. Spring/Summer 2010, https://www3.gmu.edu/programs/icar/ijps/vol15_1/KimConceicao15n1.pdf.</w:t>
      </w:r>
    </w:p>
    <w:p w14:paraId="5EA9C35F" w14:textId="77777777" w:rsidR="00462A2E" w:rsidRPr="00FC59BB" w:rsidRDefault="00462A2E" w:rsidP="00462A2E">
      <w:r w:rsidRPr="00FC59BB">
        <w:t>Excerpts: Section I</w:t>
      </w:r>
    </w:p>
    <w:p w14:paraId="31B90F38" w14:textId="77777777" w:rsidR="00462A2E" w:rsidRPr="00FC59BB" w:rsidRDefault="00462A2E" w:rsidP="00462A2E">
      <w:pPr>
        <w:rPr>
          <w:sz w:val="13"/>
          <w:szCs w:val="15"/>
        </w:rPr>
      </w:pPr>
      <w:r w:rsidRPr="00FC59BB">
        <w:rPr>
          <w:sz w:val="15"/>
          <w:szCs w:val="16"/>
        </w:rPr>
        <w:t xml:space="preserve">The unfolding global economic crisis is expected to bring the world economy into recession in 2009. Figure 1 shows the population weighted real GDP growth from 1991 to 2009 (estimates for 2008 and projection for 2009) for the world economy and for different groups of countries. The annual real GDP growth rate of the global economy was 5.1% in 2007, but the world economy is projected to shrink by -1.3% in 2009 (IMF, 2009). </w:t>
      </w:r>
      <w:r w:rsidRPr="00FC59BB">
        <w:rPr>
          <w:rStyle w:val="StyleUnderline"/>
        </w:rPr>
        <w:t xml:space="preserve">Emerging and developing economies are also projected to suffer a sharp slowdown as a result of the crisis, with a projected growth rate of 1.6% in 2009 compared to 8.3% in 2007. For many developing countries, </w:t>
      </w:r>
      <w:r w:rsidRPr="00FC59BB">
        <w:rPr>
          <w:rStyle w:val="StyleUnderline"/>
          <w:b w:val="0"/>
          <w:bCs/>
        </w:rPr>
        <w:t>the sharp economic slowdowns will translate into deep recessions</w:t>
      </w:r>
      <w:r w:rsidRPr="00FC59BB">
        <w:rPr>
          <w:rStyle w:val="StyleUnderline"/>
        </w:rPr>
        <w:t xml:space="preserve">. The United Nations (UN) projects that 15 developing countries will have negative per capita growth in 2009 (UN, 2009, p. 131), while projections from the World Bank adjusting for terms-of-trade changes increase this to 50 (World Bank, 2009a, p. 2). </w:t>
      </w:r>
      <w:r w:rsidRPr="00FC59BB">
        <w:rPr>
          <w:rStyle w:val="StyleUnderline"/>
          <w:b w:val="0"/>
          <w:bCs/>
        </w:rPr>
        <w:t>Given that the probability of conflict recurrence is high, as elaborated upon below, post-conflict countries – those that have experienced armed conflicts until recent years – may be particularly vulnerable</w:t>
      </w:r>
      <w:r w:rsidRPr="00FC59BB">
        <w:rPr>
          <w:rStyle w:val="StyleUnderline"/>
        </w:rPr>
        <w:t xml:space="preserve">. </w:t>
      </w:r>
      <w:r w:rsidRPr="00FC59BB">
        <w:rPr>
          <w:sz w:val="15"/>
          <w:szCs w:val="16"/>
        </w:rPr>
        <w:t xml:space="preserve">A post-conflict country in this paper refers to a country 30 The Economic Crisis, Violent Conflict, and Human Development with armed intra-state conflicts that ended, or significantly diminished, after the end of the Cold war (UNDP, 2008a, p. 7). As Figure 1 shows, post-conflict countries are projected to have a substantial decrease in the economic growth, from 7.4% in 2007 to 3.1% in 2009. Advanced economies may have a sharper slowdown (2.7% in 2007 and - 3.8% in 2009), but they have well-developed social protection, and stable political systems that may facilitate the recovery and absorb the pressures for social instability and conflict. In contrast, </w:t>
      </w:r>
      <w:r w:rsidRPr="00FC59BB">
        <w:rPr>
          <w:rStyle w:val="StyleUnderline"/>
        </w:rPr>
        <w:t>post-conflict countries, may be more vulnerable to a more protracted and slower recovery from the slowdown, given the higher risks of conflict recurrence.</w:t>
      </w:r>
      <w:r w:rsidRPr="00FC59BB">
        <w:rPr>
          <w:sz w:val="18"/>
          <w:szCs w:val="20"/>
        </w:rPr>
        <w:t xml:space="preserve"> Figure 1: Real GDP growth (annual percentage change) Note: 2009* is a projected value. Source: Real GDP growth rate is obtained from IMF (2009); The list of post-conflict countries is from UNDP (2008a, Table 1.2); The population weight is from World Bank (2009b). A recent strand of literature, reviewed in some detail in this paper, suggests that </w:t>
      </w:r>
      <w:r w:rsidRPr="00FC59BB">
        <w:rPr>
          <w:rStyle w:val="StyleUnderline"/>
        </w:rPr>
        <w:t xml:space="preserve">economic conditions are important determinants of the outbreak and recurrence of conflict. In particular, </w:t>
      </w:r>
      <w:r w:rsidRPr="00FC59BB">
        <w:rPr>
          <w:rStyle w:val="StyleUnderline"/>
          <w:b w:val="0"/>
          <w:bCs/>
        </w:rPr>
        <w:t>wars often start following growth collapses</w:t>
      </w:r>
      <w:r w:rsidRPr="00FC59BB">
        <w:rPr>
          <w:rStyle w:val="StyleUnderline"/>
        </w:rPr>
        <w:t xml:space="preserve"> (Collier et al., 2009, p. 15). </w:t>
      </w:r>
      <w:r w:rsidRPr="00FC59BB">
        <w:rPr>
          <w:sz w:val="15"/>
          <w:szCs w:val="16"/>
        </w:rPr>
        <w:t>Sharp economic slowdowns and low levels of income per capita appear to increase the likelihood of conflicts. In this context, it is opportune to explore insights from this literature, linking it also with the human development implications of both growth slowdowns and conflict. In particular, the paper highlights the risks of the emergence of low human development/conflict traps. When it comes to the consequences of conflict, there is no doubt that violent conflict is one of the most extreme forms of suppressing choices and advancing rights, Namsuk Kim and Pedro Conceição 31 and therefore a major threat to human development (UNDP, 2005, p. 151). Since 1990, more than 3 million people have died in armed conflicts in developing countries (Marshall, 2005</w:t>
      </w:r>
      <w:r w:rsidRPr="00FC59BB">
        <w:rPr>
          <w:rStyle w:val="StyleUnderline"/>
          <w:szCs w:val="21"/>
        </w:rPr>
        <w:t xml:space="preserve">). </w:t>
      </w:r>
      <w:r w:rsidRPr="00FC59BB">
        <w:rPr>
          <w:rStyle w:val="StyleUnderline"/>
        </w:rPr>
        <w:t>The total war deaths are far more than the battle deaths. For example, the total war deaths are estimated as 1.2 million in Ethiopia during 1976-1991, but only 2% of them were directly engaged in the battles.</w:t>
      </w:r>
      <w:r w:rsidRPr="00FC59BB">
        <w:rPr>
          <w:sz w:val="18"/>
          <w:szCs w:val="20"/>
        </w:rPr>
        <w:t xml:space="preserve"> (Lacina and Gleditsch, 2004). </w:t>
      </w:r>
      <w:r w:rsidRPr="00FC59BB">
        <w:rPr>
          <w:rStyle w:val="StyleUnderline"/>
          <w:b w:val="0"/>
          <w:bCs/>
        </w:rPr>
        <w:t xml:space="preserve">Conflict has also non-lethal consequences that may last across generations </w:t>
      </w:r>
      <w:r w:rsidRPr="00FC59BB">
        <w:rPr>
          <w:rStyle w:val="StyleUnderline"/>
        </w:rPr>
        <w:t xml:space="preserve">(UNDP, 2008a). The conflict becomes even more hazardous if conflict results in </w:t>
      </w:r>
      <w:r w:rsidRPr="00FC59BB">
        <w:rPr>
          <w:rStyle w:val="StyleUnderline"/>
          <w:b w:val="0"/>
          <w:bCs/>
        </w:rPr>
        <w:t>a persistent conflict trap</w:t>
      </w:r>
      <w:r w:rsidRPr="00FC59BB">
        <w:rPr>
          <w:rStyle w:val="StyleUnderline"/>
        </w:rPr>
        <w:t xml:space="preserve">. A typical country reaching the end of a civil war faces a </w:t>
      </w:r>
      <w:r w:rsidRPr="00FC59BB">
        <w:rPr>
          <w:rStyle w:val="StyleUnderline"/>
          <w:b w:val="0"/>
          <w:bCs/>
        </w:rPr>
        <w:t xml:space="preserve">44 percent risk of returning to conflict </w:t>
      </w:r>
      <w:r w:rsidRPr="00FC59BB">
        <w:rPr>
          <w:rStyle w:val="StyleUnderline"/>
        </w:rPr>
        <w:t>within five years</w:t>
      </w:r>
      <w:r w:rsidRPr="00FC59BB">
        <w:rPr>
          <w:sz w:val="18"/>
          <w:szCs w:val="20"/>
        </w:rPr>
        <w:t xml:space="preserve"> (Collier et al., 2003, p. 83). </w:t>
      </w:r>
      <w:r w:rsidRPr="00FC59BB">
        <w:rPr>
          <w:rStyle w:val="StyleUnderline"/>
        </w:rPr>
        <w:t>Whether or not a country will experience a new civil war can be best predicted by whether the country experienced wars in the past</w:t>
      </w:r>
      <w:r w:rsidRPr="00FC59BB">
        <w:rPr>
          <w:sz w:val="18"/>
          <w:szCs w:val="20"/>
        </w:rPr>
        <w:t xml:space="preserve"> (Collier et al., 2004). </w:t>
      </w:r>
      <w:r w:rsidRPr="00FC59BB">
        <w:rPr>
          <w:rStyle w:val="StyleUnderline"/>
        </w:rPr>
        <w:t xml:space="preserve">As far as drivers of conflict are concerned, one of the most robust findings in the literature is </w:t>
      </w:r>
      <w:r w:rsidRPr="00FC59BB">
        <w:rPr>
          <w:rStyle w:val="StyleUnderline"/>
          <w:b w:val="0"/>
          <w:bCs/>
        </w:rPr>
        <w:t>that many economic conditions (low income, slow growth, and especially severe economic downturns) are correlated with the outbreak of conflict, with some evidence strongly suggesting that the causal direction runs from economic conditions to conflict</w:t>
      </w:r>
      <w:r w:rsidRPr="00FC59BB">
        <w:rPr>
          <w:sz w:val="18"/>
          <w:szCs w:val="20"/>
        </w:rPr>
        <w:t xml:space="preserve"> </w:t>
      </w:r>
      <w:r w:rsidRPr="00FC59BB">
        <w:rPr>
          <w:sz w:val="13"/>
          <w:szCs w:val="15"/>
        </w:rPr>
        <w:t>(Collier and Hoeffler, 2004). There is also a rich literature on the impact of horizontal inequality and dependence on natural resources as drivers of increases in the risk of conflict. A simple and narrow approach to the conflict related to economic growth might overlook other dimensions of human nature. It is true that the high rates of recurrence of conflict, along with the economic determinants of conflict, suggest the possibility of the existence of poverty-conflict traps (Collier et al., 2003; Bloomberg et al., 2000). However, poverty and low per capita income are also correlated with worse health and education outcomes, and also these outcomes suffer as a result of conflict, (Collier and Hoeffler, 2004; Justino and Verwimp, 2006; Alderman, Hoddinott and Kinsey, 2004). Therefore, the relationship between conflict and human development can be conceptualized in the framework of a low human development – conflict trap. A self-reinforcing circle from conflict to low human development, and vice versa, is suggestively illustrated below (Chart 1). Conflict destroys accumulated physical and human capital, forces replacement of labor, and deteriorates institutional capacity. A country experiencing conflict cannot secure long term returns for investments in both physical and human capital, resulting in low investment in health and education. All of these factors lead to low levels of human development. A country with low levels of human development has more difficulty in improving institutions, and in increasing productivity and potential growth. In turn, lower growth rates heighten the risk of conflict, potentially trapping a country in the loop. The remainder of the paper discusses the empirical findings and theoretical background for linkage between the low human development and conflict. Section 2 considers how low levels of human development can affect the risk of violent conflict. Section 3 shows how the conflict can result in low human development, completing the 32 The Economic Crisis, Violent Conflict, and Human Development vicious circle. Section 4 concludes the paper with a brief discussion on the policy responses.</w:t>
      </w:r>
    </w:p>
    <w:p w14:paraId="2389ACEA" w14:textId="77777777" w:rsidR="00462A2E" w:rsidRPr="00FC59BB" w:rsidRDefault="00462A2E" w:rsidP="00462A2E">
      <w:pPr>
        <w:rPr>
          <w:sz w:val="13"/>
          <w:szCs w:val="15"/>
        </w:rPr>
      </w:pPr>
    </w:p>
    <w:p w14:paraId="73BB511D" w14:textId="77777777" w:rsidR="00462A2E" w:rsidRPr="00FC59BB" w:rsidRDefault="00462A2E" w:rsidP="00462A2E">
      <w:pPr>
        <w:pStyle w:val="Heading4"/>
      </w:pPr>
      <w:r w:rsidRPr="00FC59BB">
        <w:t>Recession leads to global warfare and eventual extinction</w:t>
      </w:r>
    </w:p>
    <w:p w14:paraId="7423CA01" w14:textId="77777777" w:rsidR="00462A2E" w:rsidRPr="00FC59BB" w:rsidRDefault="00462A2E" w:rsidP="00462A2E">
      <w:r w:rsidRPr="00FC59BB">
        <w:rPr>
          <w:rFonts w:eastAsiaTheme="majorEastAsia" w:cstheme="majorBidi"/>
          <w:b/>
          <w:iCs/>
          <w:sz w:val="26"/>
        </w:rPr>
        <w:t>Baird 20</w:t>
      </w:r>
      <w:r w:rsidRPr="00FC59BB">
        <w:t xml:space="preserve"> Baird, Zoe. “Equitable Economic Recovery Is a National Security Imperative.” Domestic &amp;amp; International (Dis)Order: A Strategic Response, Ed. Bitounis and King, Berkeley, CA, 2020, pp. 89–90.</w:t>
      </w:r>
    </w:p>
    <w:p w14:paraId="1C098DF7" w14:textId="77777777" w:rsidR="00462A2E" w:rsidRPr="00FC59BB" w:rsidRDefault="00462A2E" w:rsidP="00462A2E">
      <w:pPr>
        <w:rPr>
          <w:sz w:val="16"/>
          <w:szCs w:val="18"/>
        </w:rPr>
      </w:pPr>
      <w:r w:rsidRPr="00FC59BB">
        <w:rPr>
          <w:rStyle w:val="StyleUnderline"/>
        </w:rPr>
        <w:t xml:space="preserve">Broadly shared economic prosperity is a </w:t>
      </w:r>
      <w:r w:rsidRPr="00FC59BB">
        <w:rPr>
          <w:rStyle w:val="StyleUnderline"/>
          <w:b w:val="0"/>
          <w:bCs/>
        </w:rPr>
        <w:t>bedrock of America’s economic and political strength</w:t>
      </w:r>
      <w:r w:rsidRPr="00FC59BB">
        <w:rPr>
          <w:rStyle w:val="StyleUnderline"/>
        </w:rPr>
        <w:t xml:space="preserve">—both domestically and in the international arena. A strong and equitable recovery from the economic crisis created by COVID-19 would be a powerful testament to the resilience of the American system and its ability to create prosperity at a time of seismic change and persistent global crisis. </w:t>
      </w:r>
      <w:r w:rsidRPr="00FC59BB">
        <w:rPr>
          <w:sz w:val="16"/>
          <w:szCs w:val="18"/>
        </w:rPr>
        <w:t xml:space="preserve">Such a recovery could attack the profound economic inequities that have developed over the past several decades. Without bold action to help all workers access good jobs as the economy returns, </w:t>
      </w:r>
      <w:r w:rsidRPr="00FC59BB">
        <w:rPr>
          <w:rStyle w:val="TitleChar"/>
        </w:rPr>
        <w:t xml:space="preserve">the United States risks </w:t>
      </w:r>
      <w:r w:rsidRPr="00FC59BB">
        <w:rPr>
          <w:rStyle w:val="TitleChar"/>
          <w:b/>
          <w:bCs/>
        </w:rPr>
        <w:t>undermining the legitimacy of its institutions and its international standing</w:t>
      </w:r>
      <w:r w:rsidRPr="00FC59BB">
        <w:rPr>
          <w:rStyle w:val="TitleChar"/>
        </w:rPr>
        <w:t xml:space="preserve">. The outcome will be a key determinant of America’s </w:t>
      </w:r>
      <w:r w:rsidRPr="00FC59BB">
        <w:rPr>
          <w:rStyle w:val="TitleChar"/>
          <w:b/>
          <w:bCs/>
        </w:rPr>
        <w:t>national security</w:t>
      </w:r>
      <w:r w:rsidRPr="00FC59BB">
        <w:rPr>
          <w:rStyle w:val="TitleChar"/>
        </w:rPr>
        <w:t xml:space="preserve"> for years to come.</w:t>
      </w:r>
      <w:r w:rsidRPr="00FC59BB">
        <w:rPr>
          <w:sz w:val="16"/>
          <w:szCs w:val="18"/>
        </w:rPr>
        <w:t xml:space="preserve"> </w:t>
      </w:r>
      <w:r w:rsidRPr="00FC59BB">
        <w:rPr>
          <w:sz w:val="13"/>
          <w:szCs w:val="15"/>
        </w:rPr>
        <w:t xml:space="preserve">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 To achieve these goals, </w:t>
      </w:r>
      <w:r w:rsidRPr="00FC59BB">
        <w:rPr>
          <w:rStyle w:val="TitleChar"/>
        </w:rPr>
        <w:t>American policy makers need to establish job growth strategies that address urgent public needs through major programs in green energy, infrastructure, and health. Alongside these job growth strategies, we need to recognize and develop the talents of workers by creating an adult learning system that meets workers’ needs and develops skills for the digital economy. The national security community must lend its support to this cause.</w:t>
      </w:r>
      <w:r w:rsidRPr="00FC59BB">
        <w:rPr>
          <w:sz w:val="16"/>
          <w:szCs w:val="18"/>
        </w:rPr>
        <w:t xml:space="preserve"> And as it does so, it can bring home the lessons from the advances made in these areas in other countries, particularly our European allies, and consider this a realm of international cooperation and international engagement. Shared Economic Prosperity Is a National Security Asset A strong economy is essential to America’s security and diplomatic strategy. </w:t>
      </w:r>
      <w:r w:rsidRPr="00FC59BB">
        <w:rPr>
          <w:rStyle w:val="TitleChar"/>
          <w:b/>
          <w:bCs/>
          <w:sz w:val="22"/>
          <w:szCs w:val="32"/>
        </w:rPr>
        <w:t>Economic strength increases our influence on the global stage, expands markets, and funds a strong and agile military and national defense.</w:t>
      </w:r>
      <w:r w:rsidRPr="00FC59BB">
        <w:rPr>
          <w:sz w:val="16"/>
          <w:szCs w:val="18"/>
        </w:rPr>
        <w:t xml:space="preserve"> Yet it is not enough for America’s economy to be strong for some—prosperity must be broadly shared. Widespread belief in the ability of the American economic system to create economic security and mobility for all—the American Dream— creates credibility and legitimacy for America’s values, governance, and alliances around the world. After World War II, the United States grew the middle class to historic size and strength. This achievement made America the model of the free world—setting the stage for decades of American political and economic leadership. </w:t>
      </w:r>
      <w:r w:rsidRPr="00FC59BB">
        <w:rPr>
          <w:rStyle w:val="TitleChar"/>
        </w:rPr>
        <w:t xml:space="preserve">Domestically, </w:t>
      </w:r>
      <w:r w:rsidRPr="00FC59BB">
        <w:rPr>
          <w:rStyle w:val="TitleChar"/>
          <w:b/>
          <w:bCs/>
        </w:rPr>
        <w:t>broad participation in the economy is core to the legitimacy of our democracy</w:t>
      </w:r>
      <w:r w:rsidRPr="00FC59BB">
        <w:rPr>
          <w:rStyle w:val="TitleChar"/>
        </w:rPr>
        <w:t xml:space="preserve"> and the </w:t>
      </w:r>
      <w:r w:rsidRPr="00FC59BB">
        <w:rPr>
          <w:rStyle w:val="TitleChar"/>
          <w:b/>
          <w:bCs/>
        </w:rPr>
        <w:t>strength of our political institutions</w:t>
      </w:r>
      <w:r w:rsidRPr="00FC59BB">
        <w:rPr>
          <w:rStyle w:val="TitleChar"/>
        </w:rPr>
        <w:t>. A belief that the economic system works for millions is an important part of creating trust in a democratic government’s ability to meet the needs of the people.</w:t>
      </w:r>
      <w:r w:rsidRPr="00FC59BB">
        <w:rPr>
          <w:sz w:val="16"/>
          <w:szCs w:val="18"/>
        </w:rPr>
        <w:t xml:space="preserve"> </w:t>
      </w:r>
      <w:r w:rsidRPr="00FC59BB">
        <w:rPr>
          <w:sz w:val="13"/>
          <w:szCs w:val="15"/>
        </w:rPr>
        <w:t xml:space="preserve">The COVID-19 Crisis Puts Millions of American Workers at Risk 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 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 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 </w:t>
      </w:r>
      <w:r w:rsidRPr="00FC59BB">
        <w:rPr>
          <w:rStyle w:val="TitleChar"/>
        </w:rPr>
        <w:t xml:space="preserve">The Case for an Inclusive Recovery A recovery that promotes </w:t>
      </w:r>
      <w:r w:rsidRPr="00FC59BB">
        <w:rPr>
          <w:rStyle w:val="TitleChar"/>
          <w:b/>
          <w:bCs/>
        </w:rPr>
        <w:t>broad economic participation, renewed opportunity, and equity</w:t>
      </w:r>
      <w:r w:rsidRPr="00FC59BB">
        <w:rPr>
          <w:rStyle w:val="TitleChar"/>
        </w:rPr>
        <w:t xml:space="preserve"> will strengthen American moral and political authority around the world. It will send a strong message about the </w:t>
      </w:r>
      <w:r w:rsidRPr="00FC59BB">
        <w:rPr>
          <w:rStyle w:val="TitleChar"/>
          <w:b/>
          <w:bCs/>
        </w:rPr>
        <w:t>strength and resilience of democratic government</w:t>
      </w:r>
      <w:r w:rsidRPr="00FC59BB">
        <w:rPr>
          <w:rStyle w:val="TitleChar"/>
        </w:rPr>
        <w:t xml:space="preserve"> and the American people’s ability to adapt to a changing global economic landscape. An inclusive recovery will </w:t>
      </w:r>
      <w:r w:rsidRPr="00FC59BB">
        <w:rPr>
          <w:rStyle w:val="TitleChar"/>
          <w:b/>
          <w:bCs/>
        </w:rPr>
        <w:t>reaffirm American leadership as core</w:t>
      </w:r>
      <w:r w:rsidRPr="00FC59BB">
        <w:rPr>
          <w:rStyle w:val="TitleChar"/>
        </w:rPr>
        <w:t xml:space="preserve"> to the success of our most critical international alliances, which are rooted in the notion of shared destiny and interdependence.</w:t>
      </w:r>
      <w:r w:rsidRPr="00FC59BB">
        <w:rPr>
          <w:sz w:val="16"/>
          <w:szCs w:val="18"/>
        </w:rPr>
        <w:t xml:space="preserve"> </w:t>
      </w:r>
      <w:r w:rsidRPr="00FC59BB">
        <w:rPr>
          <w:sz w:val="13"/>
          <w:szCs w:val="15"/>
        </w:rPr>
        <w:t xml:space="preserve">For example, NATO, which has been a cornerstone of U.S. foreign policy and a force of global stability for decades, has suffered from American disengagement in recent years. A strong American recovery—coupled with a renewed openness to international collaboration—is core to NATO’s ability to solve shared geopolitical and security challenges. A renewed partnership with our European allies from a position of economic strength will enable us to address global crises such as climate change, global pandemics, and refugees. Together, the United States and Europe can pursue a commitment to investing in workers for shared economic competitiveness, innovation, and long-term prosperity. </w:t>
      </w:r>
      <w:r w:rsidRPr="00FC59BB">
        <w:rPr>
          <w:rStyle w:val="StyleUnderline"/>
        </w:rPr>
        <w:t>The U.S. has unique advantages that give it the tools to emerge from the crisis with tremendous economic strength— including an entrepreneurial spirit and the technological and scientific infrastructure to lead global efforts in developing industries like green energy and biosciences that will shape the international economy for decades to come.</w:t>
      </w:r>
    </w:p>
    <w:p w14:paraId="3597EB1D" w14:textId="77777777" w:rsidR="00462A2E" w:rsidRPr="00FC59BB" w:rsidRDefault="00462A2E" w:rsidP="00462A2E">
      <w:pPr>
        <w:rPr>
          <w:sz w:val="13"/>
          <w:szCs w:val="15"/>
        </w:rPr>
      </w:pPr>
    </w:p>
    <w:p w14:paraId="20237BB9" w14:textId="77777777" w:rsidR="00462A2E" w:rsidRPr="00FC59BB" w:rsidRDefault="00462A2E" w:rsidP="00462A2E">
      <w:pPr>
        <w:pStyle w:val="Heading4"/>
      </w:pPr>
      <w:r w:rsidRPr="00FC59BB">
        <w:t>Economic decline of a nation is a strong motivator for armed conflict</w:t>
      </w:r>
    </w:p>
    <w:p w14:paraId="0C4E26ED" w14:textId="77777777" w:rsidR="00462A2E" w:rsidRPr="00FC59BB" w:rsidRDefault="00462A2E" w:rsidP="00462A2E">
      <w:r w:rsidRPr="00FC59BB">
        <w:rPr>
          <w:b/>
          <w:bCs/>
          <w:sz w:val="24"/>
          <w:szCs w:val="28"/>
        </w:rPr>
        <w:t>Tzifakis 13</w:t>
      </w:r>
      <w:r w:rsidRPr="00FC59BB">
        <w:rPr>
          <w:sz w:val="24"/>
          <w:szCs w:val="28"/>
        </w:rPr>
        <w:t xml:space="preserve"> </w:t>
      </w:r>
      <w:r w:rsidRPr="00FC59BB">
        <w:t>Tzifakis, Nikolaos. “Economic Motivations for Armed Conflict | The Princeton Encyclopedia of Self-Determination.” Princeton University, 1 Jan. 2013, pesd.princeton.edu/node/386.</w:t>
      </w:r>
    </w:p>
    <w:p w14:paraId="2D3806D9" w14:textId="77777777" w:rsidR="00462A2E" w:rsidRPr="00FC59BB" w:rsidRDefault="00462A2E" w:rsidP="00462A2E">
      <w:r w:rsidRPr="00FC59BB">
        <w:t>Excerpt: Introduction</w:t>
      </w:r>
    </w:p>
    <w:p w14:paraId="596B87E0" w14:textId="77777777" w:rsidR="00462A2E" w:rsidRPr="00FC59BB" w:rsidRDefault="00462A2E" w:rsidP="00462A2E">
      <w:pPr>
        <w:rPr>
          <w:sz w:val="15"/>
          <w:szCs w:val="16"/>
        </w:rPr>
      </w:pPr>
      <w:r w:rsidRPr="00FC59BB">
        <w:rPr>
          <w:szCs w:val="21"/>
        </w:rPr>
        <w:t xml:space="preserve">Introduction / Definition Armed conflicts are complex situations emerging out of a constellation of conditions (such as </w:t>
      </w:r>
      <w:r w:rsidRPr="00FC59BB">
        <w:rPr>
          <w:rStyle w:val="StyleUnderline"/>
        </w:rPr>
        <w:t>political, economic, historical and psychological conditions</w:t>
      </w:r>
      <w:r w:rsidRPr="00FC59BB">
        <w:rPr>
          <w:szCs w:val="21"/>
        </w:rPr>
        <w:t xml:space="preserve">) and cannot be usually explained by reference to single causes. The economic motivations refer to all those material considerations and incentives that prompt collectivities to resort to the use of force for the attainment of their objectives. </w:t>
      </w:r>
      <w:r w:rsidRPr="00FC59BB">
        <w:rPr>
          <w:rStyle w:val="StyleUnderline"/>
          <w:b w:val="0"/>
          <w:bCs/>
        </w:rPr>
        <w:t>Economic motivations may range widely</w:t>
      </w:r>
      <w:r w:rsidRPr="00FC59BB">
        <w:rPr>
          <w:rStyle w:val="StyleUnderline"/>
        </w:rPr>
        <w:t xml:space="preserve"> according to the type of conflict at hand, that is to say, whether a conflict transcends national boundaries (international vs. internal conflict) and whether its adversaries are state on non-state actors. </w:t>
      </w:r>
      <w:r w:rsidRPr="00FC59BB">
        <w:rPr>
          <w:rStyle w:val="StyleUnderline"/>
          <w:b w:val="0"/>
          <w:bCs/>
        </w:rPr>
        <w:t>In general, access to distant markets and scarce resources, imperialism, concerns about the impact of economic interdependence and population growth have been the most common economic causes of the outbreak of international wars</w:t>
      </w:r>
      <w:r w:rsidRPr="00FC59BB">
        <w:rPr>
          <w:szCs w:val="21"/>
        </w:rPr>
        <w:t xml:space="preserve">, </w:t>
      </w:r>
      <w:r w:rsidRPr="00FC59BB">
        <w:rPr>
          <w:sz w:val="15"/>
          <w:szCs w:val="16"/>
        </w:rPr>
        <w:t xml:space="preserve">while the ‘greed’ and the exacerbation of ‘grievances’ are considered to be the main motivations for internal conflicts. </w:t>
      </w:r>
    </w:p>
    <w:p w14:paraId="0D487C70" w14:textId="77777777" w:rsidR="00462A2E" w:rsidRPr="00FC59BB" w:rsidRDefault="00462A2E" w:rsidP="00462A2E"/>
    <w:p w14:paraId="30DA82EB" w14:textId="77777777" w:rsidR="00462A2E" w:rsidRPr="00FC59BB" w:rsidRDefault="00462A2E" w:rsidP="00462A2E">
      <w:pPr>
        <w:pStyle w:val="Heading3"/>
      </w:pPr>
      <w:r w:rsidRPr="00FC59BB">
        <w:t xml:space="preserve">!- Climate Change- 2NC </w:t>
      </w:r>
    </w:p>
    <w:p w14:paraId="49DD4DFB" w14:textId="77777777" w:rsidR="00462A2E" w:rsidRPr="00FC59BB" w:rsidRDefault="00462A2E" w:rsidP="00462A2E">
      <w:pPr>
        <w:pStyle w:val="Heading4"/>
      </w:pPr>
      <w:r w:rsidRPr="00FC59BB">
        <w:t>War accelerates species extinction, the presence of invasive species and the destruction of ecosystems, threatening human extinction</w:t>
      </w:r>
    </w:p>
    <w:p w14:paraId="4A058381" w14:textId="77777777" w:rsidR="00462A2E" w:rsidRPr="00FC59BB" w:rsidRDefault="00462A2E" w:rsidP="00462A2E">
      <w:r w:rsidRPr="00FC59BB">
        <w:rPr>
          <w:b/>
          <w:bCs/>
          <w:sz w:val="24"/>
          <w:szCs w:val="28"/>
        </w:rPr>
        <w:t xml:space="preserve">Rubryka 22 </w:t>
      </w:r>
      <w:r w:rsidRPr="00FC59BB">
        <w:t>Rubryka Publication. “How War Speeds up Global Warming and Mass Extinction.” Rubryka.Com, 5 Aug. 2022, rubryka.com/en/article/war-and-climate-change/.</w:t>
      </w:r>
    </w:p>
    <w:p w14:paraId="5092C63A" w14:textId="77777777" w:rsidR="00462A2E" w:rsidRPr="00FC59BB" w:rsidRDefault="00462A2E" w:rsidP="00462A2E">
      <w:pPr>
        <w:rPr>
          <w:szCs w:val="21"/>
        </w:rPr>
      </w:pPr>
      <w:r w:rsidRPr="00FC59BB">
        <w:rPr>
          <w:szCs w:val="21"/>
        </w:rPr>
        <w:t>Excerpt: What is the Problem?, Global Warming</w:t>
      </w:r>
    </w:p>
    <w:p w14:paraId="29CB7B29" w14:textId="77777777" w:rsidR="00462A2E" w:rsidRPr="00FC59BB" w:rsidRDefault="00462A2E" w:rsidP="00462A2E">
      <w:pPr>
        <w:rPr>
          <w:szCs w:val="21"/>
        </w:rPr>
      </w:pPr>
      <w:r w:rsidRPr="00FC59BB">
        <w:rPr>
          <w:szCs w:val="21"/>
        </w:rPr>
        <w:t xml:space="preserve">What is the problem? </w:t>
      </w:r>
      <w:r w:rsidRPr="00FC59BB">
        <w:rPr>
          <w:rStyle w:val="StyleUnderline"/>
        </w:rPr>
        <w:t xml:space="preserve">In the scientific journal frontiers, a study was published with loud statements about the global ecological catastrophe that awaits us in this century. A group of 17 of the planet's leading scientists summarized today's state of flora and fauna to convey to politicians </w:t>
      </w:r>
      <w:r w:rsidRPr="00FC59BB">
        <w:rPr>
          <w:rStyle w:val="StyleUnderline"/>
          <w:b w:val="0"/>
          <w:bCs/>
        </w:rPr>
        <w:t>the seriousness of the catastrophic situation for the future of the earth and humanity</w:t>
      </w:r>
      <w:r w:rsidRPr="00FC59BB">
        <w:rPr>
          <w:rStyle w:val="StyleUnderline"/>
        </w:rPr>
        <w:t xml:space="preserve">. </w:t>
      </w:r>
      <w:r w:rsidRPr="00FC59BB">
        <w:rPr>
          <w:sz w:val="18"/>
          <w:szCs w:val="20"/>
        </w:rPr>
        <w:t xml:space="preserve">"Most people cannot realize the scale of the disaster and that they will suffer from the consequences of the destruction of the environment. The scale of the threats to the biosphere and all its lifeforms—including humanity—is, in fact, so great that it is difficult to grasp for even well-informed experts. The problem is exacerbated by ignorance and vested interests," says the lead author of the study, Professor Corey Bradshaw from Flinders University in Australia. </w:t>
      </w:r>
      <w:r w:rsidRPr="00FC59BB">
        <w:rPr>
          <w:rStyle w:val="StyleUnderline"/>
        </w:rPr>
        <w:t xml:space="preserve">The authors of the scientific article summarized the forecasts regarding the </w:t>
      </w:r>
      <w:r w:rsidRPr="00FC59BB">
        <w:rPr>
          <w:rStyle w:val="StyleUnderline"/>
          <w:b w:val="0"/>
          <w:bCs/>
        </w:rPr>
        <w:t>deterioration of human health and a significant decrease in diversity, climate change, threats of mass migration, and competition for resources already in this century</w:t>
      </w:r>
      <w:r w:rsidRPr="00FC59BB">
        <w:rPr>
          <w:rStyle w:val="StyleUnderline"/>
        </w:rPr>
        <w:t>. We carefully analyzed the studies and decided to compare these data with the environmental impact of the war waged by Russia against Ukraine.</w:t>
      </w:r>
      <w:r w:rsidRPr="00FC59BB">
        <w:rPr>
          <w:szCs w:val="21"/>
        </w:rPr>
        <w:t xml:space="preserve"> </w:t>
      </w:r>
      <w:r w:rsidRPr="00FC59BB">
        <w:rPr>
          <w:sz w:val="16"/>
          <w:szCs w:val="18"/>
        </w:rPr>
        <w:t xml:space="preserve">Decrease in biodiversity = beginning of mass extinction? Research published in the journal frontiers says about 70% of our planet's surface has been disturbed and changed by man. Since the beginning of agriculture about 11,000 years ago, the biomass of terrestrial vegetation has halved, and 20% of its original diversity has been lost forever. Another 20% of all species are threatened with extinction within the next few decades. An infographic showing the percentage of biodiversity of different animals and ecosystems that have been destroyed or damaged by humans (in red) and the intact proportion (in blue) according to the "baseline," that is, what it should be without human intervention. Source frontiers. Such data indicate the beginning of mass extinction; this conclusion is stated in the study. Scientists now know of 5 such extinctions during the entire existence of life on our planet, the last of which occurred 66 million years ago, when the well-known dinosaurs, flying, and marine reptiles at the end of the Cretaceous period died out. How does war affect it? </w:t>
      </w:r>
      <w:r w:rsidRPr="00FC59BB">
        <w:rPr>
          <w:rStyle w:val="StyleUnderline"/>
          <w:b w:val="0"/>
          <w:bCs/>
        </w:rPr>
        <w:t>War accelerates the process of extinction</w:t>
      </w:r>
      <w:r w:rsidRPr="00FC59BB">
        <w:rPr>
          <w:rStyle w:val="StyleUnderline"/>
        </w:rPr>
        <w:t>.</w:t>
      </w:r>
      <w:r w:rsidRPr="00FC59BB">
        <w:rPr>
          <w:szCs w:val="21"/>
        </w:rPr>
        <w:t xml:space="preserve"> For explanations, we turned to the ecologist, an employee of the Zoology Institute of Ukraine's National Academy of Science, and the head of the Ukrainian Nature Conservation Group public organization, Oleksii Vasyliuk. The scientist explains the relationship as follows: </w:t>
      </w:r>
      <w:r w:rsidRPr="00FC59BB">
        <w:rPr>
          <w:rStyle w:val="StyleUnderline"/>
          <w:b w:val="0"/>
          <w:bCs/>
        </w:rPr>
        <w:t>war destroys ecosystems</w:t>
      </w:r>
      <w:r w:rsidRPr="00FC59BB">
        <w:rPr>
          <w:rStyle w:val="StyleUnderline"/>
        </w:rPr>
        <w:t xml:space="preserve">—steppes and fields are shelled by artillery, and forests burn down. As a result, </w:t>
      </w:r>
      <w:r w:rsidRPr="00FC59BB">
        <w:rPr>
          <w:rStyle w:val="StyleUnderline"/>
          <w:b w:val="0"/>
          <w:bCs/>
        </w:rPr>
        <w:t>it leads to the death of plants and insects typical for these areas and large animals such as mammals and birds.</w:t>
      </w:r>
      <w:r w:rsidRPr="00FC59BB">
        <w:rPr>
          <w:rStyle w:val="StyleUnderline"/>
        </w:rPr>
        <w:t xml:space="preserve"> The area becomes unsuitable for their existence. Instead, new places are occupied by invasive species that came to us from other continents: "</w:t>
      </w:r>
      <w:r w:rsidRPr="00FC59BB">
        <w:rPr>
          <w:rStyle w:val="StyleUnderline"/>
          <w:b w:val="0"/>
          <w:bCs/>
        </w:rPr>
        <w:t>Any destruction of our species leads to an increase of invasive alien species</w:t>
      </w:r>
      <w:r w:rsidRPr="00FC59BB">
        <w:rPr>
          <w:rStyle w:val="StyleUnderline"/>
        </w:rPr>
        <w:t>. So, if during the war, our species burn out or die from explosions, of course, it will lead to the spread of alien species. They will be the first to aggressively occupy the space," the scientist explains. These are such genera of plants as ragweed (thousands of Ukrainians are allergic), Sosnowsky's hogweed (you can get burns and even die from contact), and black locust or false acacia, usually growing along roads, where the land and air are polluted by exhaust gases and are unsuitable for native plants. Later, the scientist says, these plants will also settle in the craters from the explosions since the soil there will be unsuitable for other plants, further accelerating the invasion of our territory by harmful plants.</w:t>
      </w:r>
      <w:r w:rsidRPr="00FC59BB">
        <w:rPr>
          <w:szCs w:val="21"/>
        </w:rPr>
        <w:t xml:space="preserve"> Sosnowsky's hogweed is an invasive and poisonous plant even for humans, which is not typical for the environment of Ukraine but is very actively spreading through the territory due to the destruction of other species. "So, as a result, yes, we can really say that </w:t>
      </w:r>
      <w:r w:rsidRPr="00FC59BB">
        <w:rPr>
          <w:rStyle w:val="StyleUnderline"/>
        </w:rPr>
        <w:t xml:space="preserve">species extinction continues in our country and that </w:t>
      </w:r>
      <w:r w:rsidRPr="00FC59BB">
        <w:rPr>
          <w:rStyle w:val="StyleUnderline"/>
          <w:b w:val="0"/>
          <w:bCs/>
        </w:rPr>
        <w:t>the war accelerates this process</w:t>
      </w:r>
      <w:r w:rsidRPr="00FC59BB">
        <w:rPr>
          <w:szCs w:val="21"/>
        </w:rPr>
        <w:t xml:space="preserve">," Oleksii Vasyliuk states. Global warming </w:t>
      </w:r>
      <w:r w:rsidRPr="00FC59BB">
        <w:rPr>
          <w:rStyle w:val="StyleUnderline"/>
          <w:b w:val="0"/>
          <w:bCs/>
        </w:rPr>
        <w:t>Civilization has already exceeded global warming by ~1.0°C compared to pre-industrial conditions and is on track to cause at least 1.5°C of warming between 2030 and 2052</w:t>
      </w:r>
      <w:r w:rsidRPr="00FC59BB">
        <w:rPr>
          <w:rStyle w:val="StyleUnderline"/>
        </w:rPr>
        <w:t>. The melting of permafrost and the release of stored methane will continue to increase greenhouse gas concentrations, further delaying the response to temperature decline, even if humanity stops using fossil fuels by 2030.</w:t>
      </w:r>
      <w:r w:rsidRPr="00FC59BB">
        <w:rPr>
          <w:szCs w:val="21"/>
        </w:rPr>
        <w:t xml:space="preserve"> How does war affect it? </w:t>
      </w:r>
      <w:r w:rsidRPr="00FC59BB">
        <w:rPr>
          <w:rStyle w:val="StyleUnderline"/>
          <w:b w:val="0"/>
          <w:bCs/>
        </w:rPr>
        <w:t>Methane emissions</w:t>
      </w:r>
      <w:r w:rsidRPr="00FC59BB">
        <w:rPr>
          <w:rStyle w:val="StyleUnderline"/>
        </w:rPr>
        <w:t xml:space="preserve"> contribute to climate change, but we also have large amounts of </w:t>
      </w:r>
      <w:r w:rsidRPr="00FC59BB">
        <w:rPr>
          <w:rStyle w:val="StyleUnderline"/>
          <w:b w:val="0"/>
          <w:bCs/>
        </w:rPr>
        <w:t>anthropogenic gases</w:t>
      </w:r>
      <w:r w:rsidRPr="00FC59BB">
        <w:rPr>
          <w:rStyle w:val="StyleUnderline"/>
        </w:rPr>
        <w:t xml:space="preserve">, the most significant of which are emitted from </w:t>
      </w:r>
      <w:r w:rsidRPr="00FC59BB">
        <w:rPr>
          <w:rStyle w:val="StyleUnderline"/>
          <w:b w:val="0"/>
          <w:bCs/>
        </w:rPr>
        <w:t>fossil fuel burning and industry</w:t>
      </w:r>
      <w:r w:rsidRPr="00FC59BB">
        <w:rPr>
          <w:rStyle w:val="StyleUnderline"/>
        </w:rPr>
        <w:t xml:space="preserve">. </w:t>
      </w:r>
      <w:r w:rsidRPr="00FC59BB">
        <w:rPr>
          <w:rStyle w:val="StyleUnderline"/>
          <w:b w:val="0"/>
          <w:bCs/>
        </w:rPr>
        <w:t>In the conditions of war, harmful emissions entering the air increase several times.</w:t>
      </w:r>
      <w:r w:rsidRPr="00FC59BB">
        <w:rPr>
          <w:rStyle w:val="StyleUnderline"/>
        </w:rPr>
        <w:t xml:space="preserve"> For example, during fires that regularly occur in cities, industrial facilities, and chemical plants due to enemy shelling, a large amount of </w:t>
      </w:r>
      <w:r w:rsidRPr="00FC59BB">
        <w:rPr>
          <w:rStyle w:val="StyleUnderline"/>
          <w:b w:val="0"/>
          <w:bCs/>
        </w:rPr>
        <w:t>organic matter, black carbon, and, of course, carbon dioxide and nitrogen dioxide enter the air</w:t>
      </w:r>
      <w:r w:rsidRPr="00FC59BB">
        <w:rPr>
          <w:rStyle w:val="StyleUnderline"/>
        </w:rPr>
        <w:t>.</w:t>
      </w:r>
      <w:r w:rsidRPr="00FC59BB">
        <w:rPr>
          <w:szCs w:val="21"/>
        </w:rPr>
        <w:t xml:space="preserve"> </w:t>
      </w:r>
      <w:r w:rsidRPr="00FC59BB">
        <w:rPr>
          <w:rStyle w:val="StyleUnderline"/>
        </w:rPr>
        <w:t>The last two are the same greenhouse gases that are so harmful to the planet and significantly accelerate global warming. Forest fires also accelerate this process.</w:t>
      </w:r>
      <w:r w:rsidRPr="00FC59BB">
        <w:rPr>
          <w:szCs w:val="21"/>
        </w:rPr>
        <w:t xml:space="preserve"> </w:t>
      </w:r>
      <w:r w:rsidRPr="00FC59BB">
        <w:rPr>
          <w:sz w:val="16"/>
          <w:szCs w:val="18"/>
        </w:rPr>
        <w:t>Ukrainian Nature Conservation Group estimates that the fire destroyed 36,154 hectares of forests and 10,250 hectares of grassy ecosystems. In total, the fire covered more than 100,000 hectares. It is difficult to imagine how much it is. Approximately the same area is occupied by Kyiv, Brovary, Boryspil, and Irpin within their administrative borders. These are not complete numbers because foresters only voice what they have confirmed with their walking tours. Recorded fires. Ukrainian Nature Conservation Group analyzed the data recorded by NASA satellites on natural and agricultural areas in the zone where a full-scale attack by the invaders took place or is taking place and in the range of the most massive artillery, including the territories that have already been liberated. The source is at the link.</w:t>
      </w:r>
    </w:p>
    <w:p w14:paraId="7E40906F" w14:textId="77777777" w:rsidR="00462A2E" w:rsidRPr="00FC59BB" w:rsidRDefault="00462A2E" w:rsidP="00462A2E">
      <w:pPr>
        <w:pStyle w:val="Heading1"/>
      </w:pPr>
      <w:r w:rsidRPr="00FC59BB">
        <w:t>Aff Answers</w:t>
      </w:r>
    </w:p>
    <w:p w14:paraId="0DF1E98A" w14:textId="77777777" w:rsidR="00462A2E" w:rsidRPr="00FC59BB" w:rsidRDefault="00462A2E" w:rsidP="00462A2E"/>
    <w:p w14:paraId="14990650" w14:textId="751C4488" w:rsidR="00462A2E" w:rsidRPr="00FC59BB" w:rsidRDefault="00462A2E" w:rsidP="00462A2E">
      <w:pPr>
        <w:pStyle w:val="Heading2"/>
      </w:pPr>
      <w:r w:rsidRPr="00FC59BB">
        <w:t>UQ</w:t>
      </w:r>
    </w:p>
    <w:p w14:paraId="66013775" w14:textId="140C5A19" w:rsidR="00945145" w:rsidRPr="00FC59BB" w:rsidRDefault="00DD1508" w:rsidP="00945145">
      <w:pPr>
        <w:pStyle w:val="Heading3"/>
      </w:pPr>
      <w:r w:rsidRPr="00FC59BB">
        <w:t>UQ</w:t>
      </w:r>
      <w:r w:rsidR="00945145" w:rsidRPr="00FC59BB">
        <w:t xml:space="preserve"> – Confidence Low</w:t>
      </w:r>
    </w:p>
    <w:p w14:paraId="4D93E0DC" w14:textId="77777777" w:rsidR="00462A2E" w:rsidRPr="00FC59BB" w:rsidRDefault="00462A2E" w:rsidP="00462A2E">
      <w:pPr>
        <w:pStyle w:val="Heading4"/>
      </w:pPr>
      <w:r w:rsidRPr="00FC59BB">
        <w:t>Confidence reaches 10 year low</w:t>
      </w:r>
    </w:p>
    <w:p w14:paraId="3D2641CC" w14:textId="77777777" w:rsidR="00462A2E" w:rsidRPr="00FC59BB" w:rsidRDefault="00462A2E" w:rsidP="00462A2E">
      <w:r w:rsidRPr="00FC59BB">
        <w:rPr>
          <w:b/>
          <w:bCs/>
          <w:sz w:val="28"/>
          <w:szCs w:val="32"/>
        </w:rPr>
        <w:t xml:space="preserve">Mutikani 5-9 </w:t>
      </w:r>
      <w:r w:rsidRPr="00FC59BB">
        <w:t>Lucia Mutikani, 5-9-2023, "US small business sentiment slumps to more than 10-year low," Reuters, https://www.reuters.com/markets/us/us-small-business-optimism-deteriorates-april-nfib-says-2023-05-09/</w:t>
      </w:r>
    </w:p>
    <w:p w14:paraId="7FB6FBD5" w14:textId="77777777" w:rsidR="00462A2E" w:rsidRPr="00FC59BB" w:rsidRDefault="00462A2E" w:rsidP="00462A2E">
      <w:pPr>
        <w:rPr>
          <w:sz w:val="15"/>
          <w:szCs w:val="16"/>
        </w:rPr>
      </w:pPr>
      <w:r w:rsidRPr="00FC59BB">
        <w:rPr>
          <w:sz w:val="18"/>
          <w:szCs w:val="20"/>
        </w:rPr>
        <w:t xml:space="preserve">WASHINGTON, May 9 (Reuters) - </w:t>
      </w:r>
      <w:r w:rsidRPr="00FC59BB">
        <w:rPr>
          <w:rStyle w:val="TitleChar"/>
        </w:rPr>
        <w:t xml:space="preserve">U.S. small business </w:t>
      </w:r>
      <w:r w:rsidRPr="00FC59BB">
        <w:rPr>
          <w:rStyle w:val="StyleUnderline"/>
        </w:rPr>
        <w:t xml:space="preserve">confidence </w:t>
      </w:r>
      <w:r w:rsidRPr="00FC59BB">
        <w:rPr>
          <w:rStyle w:val="StyleUnderline"/>
          <w:b w:val="0"/>
          <w:bCs/>
          <w:sz w:val="28"/>
          <w:szCs w:val="32"/>
        </w:rPr>
        <w:t>fell to more than a 10-year low</w:t>
      </w:r>
      <w:r w:rsidRPr="00FC59BB">
        <w:rPr>
          <w:rStyle w:val="StyleUnderline"/>
          <w:sz w:val="28"/>
          <w:szCs w:val="32"/>
        </w:rPr>
        <w:t xml:space="preserve"> </w:t>
      </w:r>
      <w:r w:rsidRPr="00FC59BB">
        <w:rPr>
          <w:rStyle w:val="StyleUnderline"/>
        </w:rPr>
        <w:t xml:space="preserve">in April on worries about the </w:t>
      </w:r>
      <w:r w:rsidRPr="00FC59BB">
        <w:rPr>
          <w:rStyle w:val="StyleUnderline"/>
          <w:b w:val="0"/>
          <w:bCs/>
        </w:rPr>
        <w:t>near-term economic outlook and persistent worker shortages</w:t>
      </w:r>
      <w:r w:rsidRPr="00FC59BB">
        <w:rPr>
          <w:sz w:val="18"/>
          <w:szCs w:val="20"/>
        </w:rPr>
        <w:t xml:space="preserve">, but there were few signs that businesses were having difficulties accessing credit. </w:t>
      </w:r>
      <w:r w:rsidRPr="00FC59BB">
        <w:rPr>
          <w:rStyle w:val="TitleChar"/>
        </w:rPr>
        <w:t xml:space="preserve">The National Federation of Independent Business (NFIB) said on Tuesday its Small Business Optimism Index </w:t>
      </w:r>
      <w:r w:rsidRPr="00FC59BB">
        <w:rPr>
          <w:rStyle w:val="TitleChar"/>
          <w:b/>
          <w:bCs/>
        </w:rPr>
        <w:t>dropped 1.1 points</w:t>
      </w:r>
      <w:r w:rsidRPr="00FC59BB">
        <w:rPr>
          <w:rStyle w:val="TitleChar"/>
        </w:rPr>
        <w:t xml:space="preserve"> to 89.0 last month, the</w:t>
      </w:r>
      <w:r w:rsidRPr="00FC59BB">
        <w:rPr>
          <w:rStyle w:val="TitleChar"/>
          <w:b/>
          <w:bCs/>
        </w:rPr>
        <w:t xml:space="preserve"> lowest level since January 2013</w:t>
      </w:r>
      <w:r w:rsidRPr="00FC59BB">
        <w:rPr>
          <w:rStyle w:val="TitleChar"/>
        </w:rPr>
        <w:t xml:space="preserve">. It was the 16th straight month that the index remained </w:t>
      </w:r>
      <w:r w:rsidRPr="00FC59BB">
        <w:rPr>
          <w:rStyle w:val="TitleChar"/>
          <w:b/>
          <w:bCs/>
        </w:rPr>
        <w:t>below the 49-year average of 98</w:t>
      </w:r>
      <w:r w:rsidRPr="00FC59BB">
        <w:rPr>
          <w:rStyle w:val="TitleChar"/>
        </w:rPr>
        <w:t xml:space="preserve">. Higher interest rates tied to the Federal Reserve's battle to tame inflation combined with tighter credit conditions following recent financial market stress are stoking </w:t>
      </w:r>
      <w:r w:rsidRPr="00FC59BB">
        <w:rPr>
          <w:rStyle w:val="TitleChar"/>
          <w:b/>
          <w:bCs/>
        </w:rPr>
        <w:t>fears of a recession</w:t>
      </w:r>
      <w:r w:rsidRPr="00FC59BB">
        <w:rPr>
          <w:rStyle w:val="TitleChar"/>
        </w:rPr>
        <w:t xml:space="preserve"> this year. </w:t>
      </w:r>
      <w:r w:rsidRPr="00FC59BB">
        <w:rPr>
          <w:sz w:val="15"/>
          <w:szCs w:val="16"/>
        </w:rPr>
        <w:t xml:space="preserve">A fight over raising the federal government's borrowing cap is also helping to cloud the economy. While the survey hinted at an economic slowdown, economists cautioned against reading too much into the drop in sentiment. "The decline is broadly in line with the weakness in consumer sentiment seen over the past year," said Michael Pearce, lead U.S. economist at Oxford Economics in New York. "As we've argued before, though, measures of sentiment are often a poor guide of what is likely to happen in the economy because it tells us more about how business owners are feeling, rather than what they are doing." The share of owners expecting better business conditions over the next six months fell two points to a net negative 49%. A net negative 19% expected higher inflation-adjusted sales, down four points from March. Thirty percent reported all their credit needs were met, up a point from the prior month. Fifty-nine percent said they were not interested in a loan, unchanged from March. </w:t>
      </w:r>
      <w:r w:rsidRPr="00FC59BB">
        <w:rPr>
          <w:rStyle w:val="TitleChar"/>
        </w:rPr>
        <w:t>A net 6% reported their last loan was harder to get than in previous attempts, down three points, while 4% reported financing was their top business problem, up one point from March</w:t>
      </w:r>
      <w:r w:rsidRPr="00FC59BB">
        <w:rPr>
          <w:sz w:val="18"/>
          <w:szCs w:val="20"/>
        </w:rPr>
        <w:t xml:space="preserve">. </w:t>
      </w:r>
      <w:r w:rsidRPr="00FC59BB">
        <w:rPr>
          <w:sz w:val="15"/>
          <w:szCs w:val="16"/>
        </w:rPr>
        <w:t>"While owners are becoming more pessimistic, April's report should help allay concerns that credit is becoming completely unaccessible for small businesses," said Charlie Dougherty, a senior economist at Wells Fargo in New York. JOB VACANCIES A Fed survey of bank loan officers published on Monday showed credit conditions for businesses and households continued tightening in the first months of the year, but this appeared to be the result of the U.S. central bank's aggressive interest rate hikes rather than the cliff-like decline in credit some feared after the March collapses of Silicon Valley Bank and Signature Bank. Though the Fed has signaled it may pause its fastest monetary policy tightening campaign since the 1980s, the economy has yet to feel the full effects of the cumulative 500 basis points of hikes in the policy rate since March 2022</w:t>
      </w:r>
      <w:r w:rsidRPr="00FC59BB">
        <w:rPr>
          <w:rStyle w:val="TitleChar"/>
          <w:sz w:val="16"/>
          <w:szCs w:val="21"/>
        </w:rPr>
        <w:t>.</w:t>
      </w:r>
      <w:r w:rsidRPr="00FC59BB">
        <w:rPr>
          <w:rStyle w:val="TitleChar"/>
        </w:rPr>
        <w:t xml:space="preserve"> Forty-five percent of owners reported job openings that they could not fill, up 2 points from March.</w:t>
      </w:r>
      <w:r w:rsidRPr="00FC59BB">
        <w:rPr>
          <w:sz w:val="18"/>
          <w:szCs w:val="20"/>
        </w:rPr>
        <w:t xml:space="preserve"> </w:t>
      </w:r>
      <w:r w:rsidRPr="00FC59BB">
        <w:rPr>
          <w:sz w:val="15"/>
          <w:szCs w:val="16"/>
        </w:rPr>
        <w:t>The vacancies were concentrated in construction and transportation. Thirty-seven percent of the owners had vacancies for skilled workers, up three points from March. The government reported last week that there were 1.6 job openings for every unemployed person in March. The share of small business owners reporting that inflation was their single most important problem dipped one point to 23%, and was 14 points lower than last July's peak, which was the highest reading since the fourth quarter of 1979. About 33% of owners reported raising average selling prices, down 4 points. Government data on Wednesday is expected to show consumer prices increased strongly in April, but services costs outside housing are forecast to have risen moderately. Reporting by Lucia Mutikani; Editing by Paul Simao</w:t>
      </w:r>
    </w:p>
    <w:p w14:paraId="29E81A95" w14:textId="77777777" w:rsidR="00462A2E" w:rsidRPr="00FC59BB" w:rsidRDefault="00462A2E" w:rsidP="00462A2E"/>
    <w:p w14:paraId="485097E0" w14:textId="77777777" w:rsidR="00462A2E" w:rsidRPr="00FC59BB" w:rsidRDefault="00000000" w:rsidP="00462A2E">
      <w:pPr>
        <w:pStyle w:val="Heading4"/>
      </w:pPr>
      <w:hyperlink r:id="rId13" w:anchor="xj4y7vzkg" w:history="1">
        <w:r w:rsidR="00462A2E" w:rsidRPr="00FC59BB">
          <w:rPr>
            <w:rStyle w:val="Hyperlink"/>
          </w:rPr>
          <w:t>Business</w:t>
        </w:r>
      </w:hyperlink>
      <w:r w:rsidR="00462A2E" w:rsidRPr="00FC59BB">
        <w:t xml:space="preserve"> Confidence has tanked</w:t>
      </w:r>
    </w:p>
    <w:p w14:paraId="56DF4CBB" w14:textId="77777777" w:rsidR="00462A2E" w:rsidRPr="00FC59BB" w:rsidRDefault="00462A2E" w:rsidP="00462A2E">
      <w:r w:rsidRPr="00FC59BB">
        <w:rPr>
          <w:b/>
          <w:bCs/>
          <w:sz w:val="24"/>
          <w:szCs w:val="28"/>
        </w:rPr>
        <w:t xml:space="preserve">Pickert 5-9 </w:t>
      </w:r>
      <w:r w:rsidRPr="00FC59BB">
        <w:t>Reade Pickert, 5-9-2023, "US Small-Business Optimism Falls to Lowest Level in a Decade," Bloomberg, https://www.bloomberg.com/news/articles/2023-05-09/us-small-business-optimism-falls-to-lowest-level-in-a-decade#xj4y7vzkg</w:t>
      </w:r>
    </w:p>
    <w:p w14:paraId="4F8F9266" w14:textId="77777777" w:rsidR="00462A2E" w:rsidRPr="00FC59BB" w:rsidRDefault="00462A2E" w:rsidP="00462A2E">
      <w:r w:rsidRPr="00FC59BB">
        <w:rPr>
          <w:rStyle w:val="StyleUnderline"/>
        </w:rPr>
        <w:t xml:space="preserve">US small-business sentiment fell in April to the </w:t>
      </w:r>
      <w:r w:rsidRPr="00FC59BB">
        <w:rPr>
          <w:rStyle w:val="StyleUnderline"/>
          <w:b w:val="0"/>
          <w:bCs/>
        </w:rPr>
        <w:t>lowest level in a decade</w:t>
      </w:r>
      <w:r w:rsidRPr="00FC59BB">
        <w:rPr>
          <w:rStyle w:val="StyleUnderline"/>
        </w:rPr>
        <w:t xml:space="preserve">, reflecting </w:t>
      </w:r>
      <w:r w:rsidRPr="00FC59BB">
        <w:rPr>
          <w:rStyle w:val="StyleUnderline"/>
          <w:b w:val="0"/>
          <w:bCs/>
        </w:rPr>
        <w:t>dimmer prospects for the economy</w:t>
      </w:r>
      <w:r w:rsidRPr="00FC59BB">
        <w:rPr>
          <w:rStyle w:val="StyleUnderline"/>
        </w:rPr>
        <w:t xml:space="preserve"> and sales that are causing firms to </w:t>
      </w:r>
      <w:r w:rsidRPr="00FC59BB">
        <w:rPr>
          <w:rStyle w:val="StyleUnderline"/>
          <w:b w:val="0"/>
          <w:bCs/>
        </w:rPr>
        <w:t>dial back investment plans</w:t>
      </w:r>
      <w:r w:rsidRPr="00FC59BB">
        <w:rPr>
          <w:rStyle w:val="StyleUnderline"/>
        </w:rPr>
        <w:t>.</w:t>
      </w:r>
      <w:r w:rsidRPr="00FC59BB">
        <w:rPr>
          <w:sz w:val="16"/>
          <w:szCs w:val="18"/>
        </w:rPr>
        <w:t xml:space="preserve"> The National Federation of Independent </w:t>
      </w:r>
      <w:r w:rsidRPr="00FC59BB">
        <w:rPr>
          <w:rStyle w:val="StyleUnderline"/>
        </w:rPr>
        <w:t xml:space="preserve">Business optimism index </w:t>
      </w:r>
      <w:r w:rsidRPr="00FC59BB">
        <w:rPr>
          <w:rStyle w:val="StyleUnderline"/>
          <w:b w:val="0"/>
          <w:bCs/>
        </w:rPr>
        <w:t>decreased by 1.1 points</w:t>
      </w:r>
      <w:r w:rsidRPr="00FC59BB">
        <w:rPr>
          <w:rStyle w:val="StyleUnderline"/>
        </w:rPr>
        <w:t xml:space="preserve"> to 89</w:t>
      </w:r>
      <w:r w:rsidRPr="00FC59BB">
        <w:rPr>
          <w:sz w:val="16"/>
          <w:szCs w:val="18"/>
        </w:rPr>
        <w:t xml:space="preserve">, the group said Tuesday. </w:t>
      </w:r>
      <w:r w:rsidRPr="00FC59BB">
        <w:rPr>
          <w:rStyle w:val="StyleUnderline"/>
        </w:rPr>
        <w:t xml:space="preserve">A gauge of owners’ sentiment about future business conditions slipped to a four-month low, while a measure of sales expectations was the weakest since August. That contributed to a </w:t>
      </w:r>
      <w:r w:rsidRPr="00FC59BB">
        <w:rPr>
          <w:rStyle w:val="StyleUnderline"/>
          <w:b w:val="0"/>
          <w:bCs/>
        </w:rPr>
        <w:t>pullback in business investment</w:t>
      </w:r>
      <w:r w:rsidRPr="00FC59BB">
        <w:rPr>
          <w:rStyle w:val="StyleUnderline"/>
        </w:rPr>
        <w:t xml:space="preserve">. Less than one in five firms said they’re planning capital outlays — such as spending on new equipment and expanded facilities — in the next few months, the </w:t>
      </w:r>
      <w:r w:rsidRPr="00FC59BB">
        <w:rPr>
          <w:rStyle w:val="StyleUnderline"/>
          <w:b w:val="0"/>
          <w:bCs/>
        </w:rPr>
        <w:t>smallest share since the onset of the pandemic</w:t>
      </w:r>
      <w:r w:rsidRPr="00FC59BB">
        <w:rPr>
          <w:rStyle w:val="StyleUnderline"/>
        </w:rPr>
        <w:t>.</w:t>
      </w:r>
      <w:r w:rsidRPr="00FC59BB">
        <w:rPr>
          <w:sz w:val="16"/>
          <w:szCs w:val="18"/>
        </w:rPr>
        <w:t xml:space="preserve"> US Small-Business Sentiment Stumbles to Decade Low | Flagging optimism prompts firms to reconsider capex plans Only a net 3% of respondents said it was a good time to expand. While a touch better than the prior month, </w:t>
      </w:r>
      <w:r w:rsidRPr="00FC59BB">
        <w:rPr>
          <w:rStyle w:val="StyleUnderline"/>
        </w:rPr>
        <w:t>the share is still among the smallest on record.</w:t>
      </w:r>
      <w:r w:rsidRPr="00FC59BB">
        <w:rPr>
          <w:sz w:val="16"/>
          <w:szCs w:val="18"/>
        </w:rPr>
        <w:t xml:space="preserve"> A combination of elevated inflation, high interest rates, tighter credit conditions and recession concerns continue to weigh heavily on sentiment. And as business begins to slow, fewer owners are choosing to raise prices. The share of owners who reported raising average selling prices declined for a fifth-straight month to a more than two-year low of 33%. The survey suggests there was not a material change in credit conditions for small businesses in the month. In fact, the group’s measure of the availability of loans improved somewhat from a decade-low in March, but remains low. Historically low unemployment and aggressive wage increases at big firms have made it difficult smaller firms to attract and retain workers. A net 45% of respondents reported vacancies they could not fill in the month, and 40% reported raising compensation.</w:t>
      </w:r>
    </w:p>
    <w:p w14:paraId="51F0458B" w14:textId="77777777" w:rsidR="00462A2E" w:rsidRPr="00FC59BB" w:rsidRDefault="00462A2E" w:rsidP="00462A2E">
      <w:pPr>
        <w:pStyle w:val="Heading4"/>
      </w:pPr>
      <w:r w:rsidRPr="00FC59BB">
        <w:t>Investor and business confidence has substantially decreased</w:t>
      </w:r>
    </w:p>
    <w:p w14:paraId="09A8D452" w14:textId="77777777" w:rsidR="00462A2E" w:rsidRPr="00FC59BB" w:rsidRDefault="00462A2E" w:rsidP="00462A2E">
      <w:r w:rsidRPr="00FC59BB">
        <w:rPr>
          <w:b/>
          <w:bCs/>
        </w:rPr>
        <w:t>Duggan 5-24</w:t>
      </w:r>
      <w:r w:rsidRPr="00FC59BB">
        <w:t xml:space="preserve"> Wayne Duggan, 5-24-2023, "Is The U.S. Economy Heading For A Recession?," Forbes Advisor, https://www.forbes.com/advisor/investing/is-a-recession-coming/</w:t>
      </w:r>
    </w:p>
    <w:p w14:paraId="2CE5F3B4" w14:textId="77777777" w:rsidR="00462A2E" w:rsidRPr="00FC59BB" w:rsidRDefault="00462A2E" w:rsidP="00462A2E">
      <w:pPr>
        <w:rPr>
          <w:sz w:val="16"/>
          <w:szCs w:val="18"/>
        </w:rPr>
      </w:pPr>
      <w:r w:rsidRPr="00FC59BB">
        <w:rPr>
          <w:sz w:val="16"/>
          <w:szCs w:val="18"/>
        </w:rPr>
        <w:t xml:space="preserve">Since mid-2022, Americans have been told that a recession is just around the corner. But over the last nine months, there’s been no sign of any economic downturn in the U.S. What’s going on? </w:t>
      </w:r>
      <w:r w:rsidRPr="00FC59BB">
        <w:rPr>
          <w:rStyle w:val="StyleUnderline"/>
        </w:rPr>
        <w:t xml:space="preserve">Rising </w:t>
      </w:r>
      <w:r w:rsidRPr="00FC59BB">
        <w:rPr>
          <w:rStyle w:val="StyleUnderline"/>
          <w:b w:val="0"/>
          <w:bCs/>
        </w:rPr>
        <w:t>interest rates, high inflation, an inverted yield curve</w:t>
      </w:r>
      <w:r w:rsidRPr="00FC59BB">
        <w:rPr>
          <w:rStyle w:val="StyleUnderline"/>
        </w:rPr>
        <w:t xml:space="preserve"> and an unexpected banking crisis have all been cited as reasons that a </w:t>
      </w:r>
      <w:r w:rsidRPr="00FC59BB">
        <w:rPr>
          <w:rStyle w:val="StyleUnderline"/>
          <w:b w:val="0"/>
          <w:bCs/>
        </w:rPr>
        <w:t>recession could be imminent</w:t>
      </w:r>
      <w:r w:rsidRPr="00FC59BB">
        <w:rPr>
          <w:rStyle w:val="StyleUnderline"/>
        </w:rPr>
        <w:t>.</w:t>
      </w:r>
      <w:r w:rsidRPr="00FC59BB">
        <w:rPr>
          <w:sz w:val="16"/>
          <w:szCs w:val="18"/>
        </w:rPr>
        <w:t xml:space="preserve"> The New York Fed recession probability indicator suggests there is a 68.2% chance of a U.S. recession sometime in the next 12 months. That’s the highest reading in more than four decades. </w:t>
      </w:r>
      <w:r w:rsidRPr="00FC59BB">
        <w:rPr>
          <w:rStyle w:val="StyleUnderline"/>
        </w:rPr>
        <w:t xml:space="preserve">Other reliable economic indicators are </w:t>
      </w:r>
      <w:r w:rsidRPr="00FC59BB">
        <w:rPr>
          <w:rStyle w:val="StyleUnderline"/>
          <w:b w:val="0"/>
          <w:bCs/>
        </w:rPr>
        <w:t>flashing warning signs</w:t>
      </w:r>
      <w:r w:rsidRPr="00FC59BB">
        <w:rPr>
          <w:rStyle w:val="StyleUnderline"/>
        </w:rPr>
        <w:t xml:space="preserve"> that the U.S. economy could soon be rolling over.</w:t>
      </w:r>
      <w:r w:rsidRPr="00FC59BB">
        <w:rPr>
          <w:sz w:val="16"/>
          <w:szCs w:val="18"/>
        </w:rPr>
        <w:t xml:space="preserve"> </w:t>
      </w:r>
      <w:r w:rsidRPr="00FC59BB">
        <w:rPr>
          <w:sz w:val="13"/>
          <w:szCs w:val="15"/>
        </w:rPr>
        <w:t xml:space="preserve">But despite all these factors, the U.S. labor market remains strong, and economists are divided on whether or not a recession is inevitable in this unusual economic environment. Just because some experts believe the risk of a recession is rising, there’s no reason to panic. In fact, recessions are a relatively common occurrence—and they’ve often generated some attractive opportunities for long-term investors. What Is a Recession? There is no universal definition, but analysts and investors commonly consider two consecutive quarters of contracting gross domestic product (GDP) to be a recession. U.S. GDP gained 1.1% in the first quarter of 2023, and the Atlanta GDPNow model is currently projecting another 1.7% gain in U.S. GDP in the second quarter. By this common definition, we are not heading for a recession. In the U.S., the National Bureau of Economic Research (NBER) is tasked with officially calling recessions, although its definition of a recession is somewhat vague. NBER says a recession is “a significant decline in economic activity that is spread across the economy and that lasts more than a few months.” Right now companies are still hiring and consumers are still spending. In fact, the U.S. economy added 253,000 jobs in April, far exceeding economist estimates of 180,000 new jobs. That type of job growth doesn’t typically coincide with a U.S. recession. </w:t>
      </w:r>
      <w:r w:rsidRPr="00FC59BB">
        <w:rPr>
          <w:rStyle w:val="StyleUnderline"/>
        </w:rPr>
        <w:t xml:space="preserve">Why Are </w:t>
      </w:r>
      <w:r w:rsidRPr="00FC59BB">
        <w:rPr>
          <w:rStyle w:val="StyleUnderline"/>
          <w:b w:val="0"/>
          <w:bCs/>
        </w:rPr>
        <w:t>Investors Worried</w:t>
      </w:r>
      <w:r w:rsidRPr="00FC59BB">
        <w:rPr>
          <w:rStyle w:val="StyleUnderline"/>
        </w:rPr>
        <w:t xml:space="preserve"> About a Recession? Back in March, the Fed projected full-year 2023 GDP growth of just 0.4%, suggesting </w:t>
      </w:r>
      <w:r w:rsidRPr="00FC59BB">
        <w:rPr>
          <w:rStyle w:val="StyleUnderline"/>
          <w:b w:val="0"/>
          <w:bCs/>
        </w:rPr>
        <w:t xml:space="preserve">economic growth could easily dip into negative territory </w:t>
      </w:r>
      <w:r w:rsidRPr="00FC59BB">
        <w:rPr>
          <w:rStyle w:val="StyleUnderline"/>
        </w:rPr>
        <w:t>in the second half of the year. Since then, the central bank has kept raising interest rates, and a minor banking crisis led to the failures of Silicon Valley Bank, Signature Bank and First Republic.</w:t>
      </w:r>
      <w:r w:rsidRPr="00FC59BB">
        <w:rPr>
          <w:sz w:val="16"/>
          <w:szCs w:val="18"/>
        </w:rPr>
        <w:t xml:space="preserve"> The minutes from the April Fed meeting disclosed that officials thought the crisis could push the economy into recession. “Given their assessment of the potential economic effects of the recent banking sector developments, the staff’s projection at the time of the March meeting included a mild recession starting later this year, with a recovery over the subsequent two years,” stated the Fed meeting minutes. The Fed will release the minutes from its May meeting on May 24. Inflation Is the Tail That Wags the Dog The most recent core personal consumption expenditures price index data showed that this key measure of </w:t>
      </w:r>
      <w:r w:rsidRPr="00FC59BB">
        <w:rPr>
          <w:rStyle w:val="StyleUnderline"/>
        </w:rPr>
        <w:t xml:space="preserve">U.S. inflation was </w:t>
      </w:r>
      <w:r w:rsidRPr="00FC59BB">
        <w:rPr>
          <w:rStyle w:val="StyleUnderline"/>
          <w:b w:val="0"/>
          <w:bCs/>
        </w:rPr>
        <w:t>up 4.6%</w:t>
      </w:r>
      <w:r w:rsidRPr="00FC59BB">
        <w:rPr>
          <w:rStyle w:val="StyleUnderline"/>
        </w:rPr>
        <w:t xml:space="preserve"> from a year ago. While it’s down significantly from peak 2022 levels, core PCE remains </w:t>
      </w:r>
      <w:r w:rsidRPr="00FC59BB">
        <w:rPr>
          <w:rStyle w:val="StyleUnderline"/>
          <w:b w:val="0"/>
          <w:bCs/>
        </w:rPr>
        <w:t>well above the Fed’s long-term target of 2%.</w:t>
      </w:r>
      <w:r w:rsidRPr="00FC59BB">
        <w:rPr>
          <w:sz w:val="16"/>
          <w:szCs w:val="18"/>
        </w:rPr>
        <w:t xml:space="preserve"> That latter point is why the Fed has raised the federal funds target rate range by 5% since March 2022. </w:t>
      </w:r>
      <w:r w:rsidRPr="00FC59BB">
        <w:rPr>
          <w:rStyle w:val="StyleUnderline"/>
        </w:rPr>
        <w:t>But while raising rates can help lower inflation, the higher they go, the more expensive it becomes for U.S. companies to invest in innovation and growth. In addition, higher rates increase the costs of loans for regular Americans. Credit card balances, mortgage loans and auto loans are more expensive, reducing the disposable income people have to spend, weighing on corporate earnings and stock prices.</w:t>
      </w:r>
      <w:r w:rsidRPr="00FC59BB">
        <w:rPr>
          <w:sz w:val="16"/>
          <w:szCs w:val="18"/>
        </w:rPr>
        <w:t xml:space="preserve"> Analysts are expecting S&amp;P 500 companies to report a 6.3% year-over-year earnings decline in the second quarter, the third consecutive quarter of negative earnings growth. </w:t>
      </w:r>
      <w:r w:rsidRPr="00FC59BB">
        <w:rPr>
          <w:rStyle w:val="StyleUnderline"/>
        </w:rPr>
        <w:t xml:space="preserve">The </w:t>
      </w:r>
      <w:r w:rsidRPr="00FC59BB">
        <w:rPr>
          <w:rStyle w:val="StyleUnderline"/>
          <w:b w:val="0"/>
          <w:bCs/>
        </w:rPr>
        <w:t>banking crisis</w:t>
      </w:r>
      <w:r w:rsidRPr="00FC59BB">
        <w:rPr>
          <w:rStyle w:val="StyleUnderline"/>
        </w:rPr>
        <w:t xml:space="preserve"> has further tightened credit markets, reducing banks’ willingness to lend to corporations and consumers. </w:t>
      </w:r>
      <w:r w:rsidRPr="00FC59BB">
        <w:rPr>
          <w:sz w:val="16"/>
          <w:szCs w:val="18"/>
        </w:rPr>
        <w:t xml:space="preserve">The Inverted Yield Curve Flashes a Recession Warning One warning sign of a U.S. recession has been flashing for investors since mid-2022. </w:t>
      </w:r>
      <w:r w:rsidRPr="00FC59BB">
        <w:rPr>
          <w:rStyle w:val="StyleUnderline"/>
          <w:sz w:val="28"/>
          <w:szCs w:val="32"/>
        </w:rPr>
        <w:t xml:space="preserve">The yield on 2-year U.S. Treasury notes jumped above the yields on 10-year Treasury notes, a phenomenon known as a </w:t>
      </w:r>
      <w:r w:rsidRPr="00FC59BB">
        <w:rPr>
          <w:rStyle w:val="StyleUnderline"/>
          <w:b w:val="0"/>
          <w:bCs/>
          <w:sz w:val="28"/>
          <w:szCs w:val="32"/>
        </w:rPr>
        <w:t>yield curve inversion</w:t>
      </w:r>
      <w:r w:rsidRPr="00FC59BB">
        <w:rPr>
          <w:rStyle w:val="StyleUnderline"/>
          <w:sz w:val="28"/>
          <w:szCs w:val="32"/>
        </w:rPr>
        <w:t xml:space="preserve">. Inverted yield curves have historically been a strong economic recession indicator. Historically, </w:t>
      </w:r>
      <w:r w:rsidRPr="00FC59BB">
        <w:rPr>
          <w:rStyle w:val="StyleUnderline"/>
          <w:b w:val="0"/>
          <w:bCs/>
          <w:sz w:val="28"/>
          <w:szCs w:val="32"/>
        </w:rPr>
        <w:t>two-thirds of the time the yield curve has inverted, the U.S. economy has fallen into a recession within 18 months.</w:t>
      </w:r>
      <w:r w:rsidRPr="00FC59BB">
        <w:rPr>
          <w:rStyle w:val="StyleUnderline"/>
          <w:sz w:val="28"/>
          <w:szCs w:val="32"/>
        </w:rPr>
        <w:t xml:space="preserve"> </w:t>
      </w:r>
      <w:r w:rsidRPr="00FC59BB">
        <w:rPr>
          <w:sz w:val="16"/>
          <w:szCs w:val="18"/>
        </w:rPr>
        <w:t>The last time the yield curve inverted was in late 2019, just a few months prior to the Covid-19 recession. In early 2023, the yield curve inverted to its deepest level since 1981. The Case Against an Imminent Recession Despite these warning signs, there are plenty of economists and analysts who say the U.S. economy is simply too healthy at the moment for a recession to be imminent. David Trainer, CEO of New Constructs, says investors can watch the earnings reports and guidance from discount retailer Walmart (WMT) as an indicator of the health of U.S. consumers. In May, Walmart reported first-quarter earnings and revenue beats and raised its full-year guidance. “</w:t>
      </w:r>
      <w:r w:rsidRPr="00FC59BB">
        <w:rPr>
          <w:rStyle w:val="StyleUnderline"/>
        </w:rPr>
        <w:t>Walmart is a bellwether for consumer spending and health, which is not in dire straits, but it is weakening</w:t>
      </w:r>
      <w:r w:rsidRPr="00FC59BB">
        <w:rPr>
          <w:sz w:val="16"/>
          <w:szCs w:val="18"/>
        </w:rPr>
        <w:t>,” Trainer says. “</w:t>
      </w:r>
      <w:r w:rsidRPr="00FC59BB">
        <w:rPr>
          <w:rStyle w:val="StyleUnderline"/>
        </w:rPr>
        <w:t xml:space="preserve">Walmart’s earnings add to the idea that a </w:t>
      </w:r>
      <w:r w:rsidRPr="00FC59BB">
        <w:rPr>
          <w:rStyle w:val="StyleUnderline"/>
          <w:b w:val="0"/>
          <w:bCs/>
        </w:rPr>
        <w:t>recession is not fully here yet but is likely coming</w:t>
      </w:r>
      <w:r w:rsidRPr="00FC59BB">
        <w:rPr>
          <w:rStyle w:val="StyleUnderline"/>
        </w:rPr>
        <w:t>, albeit more slowly and less severe than most expect</w:t>
      </w:r>
      <w:r w:rsidRPr="00FC59BB">
        <w:rPr>
          <w:sz w:val="16"/>
          <w:szCs w:val="18"/>
        </w:rPr>
        <w:t>.”</w:t>
      </w:r>
      <w:r w:rsidRPr="00FC59BB">
        <w:rPr>
          <w:sz w:val="11"/>
          <w:szCs w:val="13"/>
        </w:rPr>
        <w:t xml:space="preserve"> U.S. retail sales grew 0.4% year-over-year in April, led by miscellaneous store retail sales growth of 2.4%. Retail sales growth fell short of economist estimates of 0.8%, but it was positive for the first time since January. Chris Zaccarelli, chief investment officer at Independent Advisor Alliance, says he has been pleasantly surprised by the resilience of the U.S. economy. “Retail sales came in strong again, showing how the consumer isn’t showing any signs of slowing down and that the recession many are forecasting is farther into the future than anyone would expect,” Zaccarelli says. The Labor Department’s May U.S. jobs report on June 2 could be particularly telling for investors who are on recession watch. Should You Be Worried About a Recession? If the U.S. does slip into a recession sometime in the second half of 2023 or early 2024, there’s no reason for investors to panic. First off, historically recessions don’t last very long. The average duration of a U.S. recession since World War II is just 11.1 months. The Covid-19 recession in early 2020 lasted just two months. U.S. recessions are fairly common. Since World War II, there has been about one U.S. recession every five years or so. While recessions can lead to job losses and other financial difficulties for Americans, they have historically been excellent buying opportunities for long-term investors. It can be extremely difficult for investors to time a market bottom perfectly, but the S&amp;P 500 has generated a 40% average return in the 12 months following its low point of a U.S. recession. Some stocks even have a track record of performing relatively well during recessions. For example, Target (TGT), Walmart and Home Depot (HD) shares significantly outperformed the S&amp;P 500 during both the 2020 and 2008 recessions. Jeffrey Buchbinder, chief equity strategist for LPL Financial, says there are certainly recession risks ahead, but investors shouldn’t under-appreciate how much the U.S. economic outlook has improved in recent months. “While the ‘better than feared’ label fit the past couple of earnings seasons quite well, based on the magnitude of upside surprises in the first quarter and encouraging guidance from corporate America, that’s probably underselling it,” Buchbinder says.</w:t>
      </w:r>
    </w:p>
    <w:p w14:paraId="0CC316C9" w14:textId="489A5FB8" w:rsidR="00462A2E" w:rsidRPr="00FC59BB" w:rsidRDefault="00F62A8C" w:rsidP="006D2F3D">
      <w:pPr>
        <w:pStyle w:val="Heading3"/>
      </w:pPr>
      <w:r w:rsidRPr="00FC59BB">
        <w:t>UQ</w:t>
      </w:r>
      <w:r w:rsidR="006D2F3D" w:rsidRPr="00FC59BB">
        <w:t xml:space="preserve"> – Economy Weak</w:t>
      </w:r>
    </w:p>
    <w:p w14:paraId="334DE10E" w14:textId="77777777" w:rsidR="00462A2E" w:rsidRPr="00FC59BB" w:rsidRDefault="00000000" w:rsidP="00462A2E">
      <w:pPr>
        <w:pStyle w:val="Heading4"/>
      </w:pPr>
      <w:hyperlink r:id="rId14" w:history="1">
        <w:r w:rsidR="00462A2E" w:rsidRPr="00FC59BB">
          <w:rPr>
            <w:rStyle w:val="Hyperlink"/>
          </w:rPr>
          <w:t>Economy</w:t>
        </w:r>
      </w:hyperlink>
      <w:r w:rsidR="00462A2E" w:rsidRPr="00FC59BB">
        <w:t xml:space="preserve"> already headed for recession- multiple sources agree</w:t>
      </w:r>
    </w:p>
    <w:p w14:paraId="4DBFAD3A" w14:textId="77777777" w:rsidR="00462A2E" w:rsidRPr="00FC59BB" w:rsidRDefault="00462A2E" w:rsidP="00462A2E">
      <w:r w:rsidRPr="00FC59BB">
        <w:rPr>
          <w:b/>
          <w:bCs/>
        </w:rPr>
        <w:t>Goodkind 5-12</w:t>
      </w:r>
      <w:r w:rsidRPr="00FC59BB">
        <w:t xml:space="preserve"> Nicole Goodkind, 5-12-2023, "Why current US recession warnings are unlike all the others," CNN, https://www.cnn.com/2023/05/12/investing/premarket-stocks-trading/index.html</w:t>
      </w:r>
    </w:p>
    <w:p w14:paraId="4D656D6D" w14:textId="77777777" w:rsidR="00462A2E" w:rsidRPr="00FC59BB" w:rsidRDefault="00462A2E" w:rsidP="00462A2E">
      <w:pPr>
        <w:rPr>
          <w:sz w:val="21"/>
        </w:rPr>
      </w:pPr>
      <w:r w:rsidRPr="00FC59BB">
        <w:rPr>
          <w:rStyle w:val="TitleChar"/>
        </w:rPr>
        <w:t xml:space="preserve">Economic experts are once again ringing the alarm bells over an </w:t>
      </w:r>
      <w:r w:rsidRPr="00FC59BB">
        <w:rPr>
          <w:rStyle w:val="TitleChar"/>
          <w:b/>
          <w:bCs/>
        </w:rPr>
        <w:t>imminent downturn. A US recession is coming</w:t>
      </w:r>
      <w:r w:rsidRPr="00FC59BB">
        <w:rPr>
          <w:sz w:val="15"/>
          <w:szCs w:val="16"/>
        </w:rPr>
        <w:t xml:space="preserve">, they say, in the second half of 2023. That time frame begins less than three weeks from now. </w:t>
      </w:r>
      <w:r w:rsidRPr="00FC59BB">
        <w:rPr>
          <w:rStyle w:val="TitleChar"/>
        </w:rPr>
        <w:t xml:space="preserve">JPMorgan CEO Jamie Dimon warned on Thursday of great </w:t>
      </w:r>
      <w:r w:rsidRPr="00FC59BB">
        <w:rPr>
          <w:rStyle w:val="TitleChar"/>
          <w:b/>
          <w:bCs/>
        </w:rPr>
        <w:t>economic danger lurking</w:t>
      </w:r>
      <w:r w:rsidRPr="00FC59BB">
        <w:rPr>
          <w:rStyle w:val="TitleChar"/>
        </w:rPr>
        <w:t xml:space="preserve"> just over the horizon. </w:t>
      </w:r>
      <w:r w:rsidRPr="00FC59BB">
        <w:rPr>
          <w:sz w:val="15"/>
          <w:szCs w:val="16"/>
        </w:rPr>
        <w:t xml:space="preserve">Given the risks that lie ahead, he told Bloomberg news, “I would take a mild recession happily.” Billionaire investor Stan Druckenmiller didn’t mince his words this week at the Sohn Investment Conference. </w:t>
      </w:r>
      <w:r w:rsidRPr="00FC59BB">
        <w:rPr>
          <w:rStyle w:val="TitleChar"/>
        </w:rPr>
        <w:t>A hard landing is coming, he cautioned, and “it’s just naive not to be open-minded to something really, really bad happening.”</w:t>
      </w:r>
      <w:r w:rsidRPr="00FC59BB">
        <w:rPr>
          <w:sz w:val="15"/>
          <w:szCs w:val="16"/>
        </w:rPr>
        <w:t xml:space="preserve"> For more than a year CEOs, economists, analysts and their kind have been warning of an imminent economic downturn, The economy, meanwhile, has remained relatively resilient through it all. Things weren’t great last year: Inflation hit a 40-year peak, gas prices were elevated, consumer sentiment plunged and markets fell by 20%. Still, the United States managed to avoid a recession. “</w:t>
      </w:r>
      <w:r w:rsidRPr="00FC59BB">
        <w:rPr>
          <w:rStyle w:val="TitleChar"/>
        </w:rPr>
        <w:t xml:space="preserve">This has been </w:t>
      </w:r>
      <w:r w:rsidRPr="00FC59BB">
        <w:rPr>
          <w:rStyle w:val="TitleChar"/>
          <w:b/>
          <w:bCs/>
        </w:rPr>
        <w:t>the most predicted potential recession</w:t>
      </w:r>
      <w:r w:rsidRPr="00FC59BB">
        <w:rPr>
          <w:rStyle w:val="TitleChar"/>
        </w:rPr>
        <w:t xml:space="preserve"> in memory</w:t>
      </w:r>
      <w:r w:rsidRPr="00FC59BB">
        <w:rPr>
          <w:sz w:val="15"/>
          <w:szCs w:val="16"/>
        </w:rPr>
        <w:t xml:space="preserve">,” said Federal Reserve Bank of Richmond President Tom Barkin way back in January. So why should we listen now? There are two reasons, noted Paul Christopher, head of investment strategy at Wells Fargo: </w:t>
      </w:r>
      <w:r w:rsidRPr="00FC59BB">
        <w:rPr>
          <w:rStyle w:val="TitleChar"/>
        </w:rPr>
        <w:t xml:space="preserve">Higher interest rates and tightening credit. The Federal Reserve has raised rates higher and more quickly than they have in decades, and some say that the ongoing US regional banking crisis is an </w:t>
      </w:r>
      <w:r w:rsidRPr="00FC59BB">
        <w:rPr>
          <w:rStyle w:val="TitleChar"/>
          <w:b/>
          <w:bCs/>
        </w:rPr>
        <w:t>early warning sign</w:t>
      </w:r>
      <w:r w:rsidRPr="00FC59BB">
        <w:rPr>
          <w:rStyle w:val="TitleChar"/>
        </w:rPr>
        <w:t xml:space="preserve"> of stress on the system. </w:t>
      </w:r>
      <w:r w:rsidRPr="00FC59BB">
        <w:rPr>
          <w:sz w:val="15"/>
          <w:szCs w:val="16"/>
        </w:rPr>
        <w:t xml:space="preserve">The Fed’s own experts predicted in March that “the </w:t>
      </w:r>
      <w:r w:rsidRPr="00FC59BB">
        <w:rPr>
          <w:rStyle w:val="TitleChar"/>
        </w:rPr>
        <w:t>potential economic effects of the recent banking-sector developments,” would lead to “a mild recession starting later this year.”</w:t>
      </w:r>
      <w:r w:rsidRPr="00FC59BB">
        <w:rPr>
          <w:sz w:val="15"/>
          <w:szCs w:val="16"/>
        </w:rPr>
        <w:t xml:space="preserve"> Bank failures can make borrowing harder, which can curb spending and weigh on economic activity. A Fed survey, released Monday, confirmed that </w:t>
      </w:r>
      <w:r w:rsidRPr="00FC59BB">
        <w:rPr>
          <w:rStyle w:val="TitleChar"/>
        </w:rPr>
        <w:t xml:space="preserve">lenders are stiffening their standards in the wake of the </w:t>
      </w:r>
      <w:r w:rsidRPr="00FC59BB">
        <w:rPr>
          <w:rStyle w:val="TitleChar"/>
          <w:b/>
          <w:bCs/>
        </w:rPr>
        <w:t>banking collapses</w:t>
      </w:r>
      <w:r w:rsidRPr="00FC59BB">
        <w:rPr>
          <w:sz w:val="15"/>
          <w:szCs w:val="16"/>
        </w:rPr>
        <w:t xml:space="preserve"> — demand for and supply of loans is now close to 2008 levels. “The bottom line for markets is that </w:t>
      </w:r>
      <w:r w:rsidRPr="00FC59BB">
        <w:rPr>
          <w:rStyle w:val="TitleChar"/>
        </w:rPr>
        <w:t xml:space="preserve">with inflation still at 5%, well above the [Fed’s] 2% inflation target, and the Fed not cutting rates anytime soon, credit conditions will continue to tighten and, as a result, a recession is coming that could be </w:t>
      </w:r>
      <w:r w:rsidRPr="00FC59BB">
        <w:rPr>
          <w:rStyle w:val="TitleChar"/>
          <w:b/>
          <w:bCs/>
        </w:rPr>
        <w:t>deeper or longer than the consensus currently expects</w:t>
      </w:r>
      <w:r w:rsidRPr="00FC59BB">
        <w:rPr>
          <w:sz w:val="15"/>
          <w:szCs w:val="16"/>
        </w:rPr>
        <w:t xml:space="preserve">,” </w:t>
      </w:r>
      <w:r w:rsidRPr="00FC59BB">
        <w:rPr>
          <w:sz w:val="10"/>
          <w:szCs w:val="11"/>
        </w:rPr>
        <w:t>said Torsten Slok, chief economist at Apollo Global Management. What comes next: The United States is approaching one year since inflation peaked at 9.1% in June of 2022. Historically, recession typically coincides with that peak, said Barry Gilbert, asset allocation strategist for LPL Financial. But that doesn’t mean we’re out of the woods. If the economy were to go into recession in the second half of the year, we could chalk up the more delayed economic downturn to a Fed that was initially behind the curve in fighting inflation along with monetary policy acting with its typical lag,” said Gilbert. Tailwinds from post-pandemic demand had also contributed to economic resilience, he added. Jamie Dimon talks debt ceiling Dimon sharply criticized former President Donald Trump on Thursday, saying the 2024 presidential candidate doesn’t understand the debt ceiling and what is at stake. It is just “one more thing he doesn’t know very much about,” Dimon told Bloomberg Television. Trump said in a CNN town hall Wednesday night that a default would be preferable to a result that doesn’t stop the government “spending money like drunken sailors.” Economists and congressional leaders on both sides of the aisle say an extended default would hurt the US economy, triggering widespread unemployment, surging interest rates and sparking a global downturn. Defaulting on the US debt would be “potentially catastrophic,” Dimon said Thursday. “The closer you get to it, you will have panic. Markets will get volatile, maybe the stock market will go down, the Treasury markets will have their own problems,” he said. “This is not good.” Dimon also expressed concerns that US creditworthiness could be downgraded, as it was during the 2011 debt limit crisis. Dimon told Bloomberg that he has been hunkering down in a so-called “war room” once a week in order to prepare JPMorgan Chase, the largest bank in the United States, for the possibility of a debt default. As the June 1 “X-date” approaches — when the US Treasury could run out of cash and extraordinary measures they’re currently using to pay all government obligations — Dimon said he will convene his war room more often. By May 21, he expects to meet every day. Twitter to get a new boss Elon Musk has been vowing to relieve himself of the top position at Twitter for some time. On Thursday, he took a step toward making good on that promise. “Excited to announce that I’ve a new CEO for X/Twitter. She will be starting in ~6 weeks!” Musk said in a tweet. But even as Musk prepares to step back from the CEO role, he will likely maintain significant control over the future direction of the company, reports my colleague Clare Duffy. After taking over the company in October, Musk cleared out the C-suite, dissolved the board and became both the CEO and sole director. Musk has faced criticism for a series of policy changes at Twitter, which often came without clear justification and raised concerns about the impact on Twitter’s users. Musk — who runs or is involved in numerous other companies, including Tesla (TSLA) — has also faced criticism from Tesla (TSLA) shareholders concerned that he is distracted by Twitter.</w:t>
      </w:r>
    </w:p>
    <w:p w14:paraId="4723C2E4" w14:textId="77777777" w:rsidR="00462A2E" w:rsidRPr="00FC59BB" w:rsidRDefault="00462A2E" w:rsidP="00462A2E"/>
    <w:p w14:paraId="41F88BEE" w14:textId="77777777" w:rsidR="00462A2E" w:rsidRPr="00FC59BB" w:rsidRDefault="00000000" w:rsidP="00462A2E">
      <w:pPr>
        <w:pStyle w:val="Heading4"/>
      </w:pPr>
      <w:hyperlink r:id="rId15" w:anchor="xj4y7vzkg" w:history="1">
        <w:r w:rsidR="00462A2E" w:rsidRPr="00FC59BB">
          <w:rPr>
            <w:rStyle w:val="Hyperlink"/>
          </w:rPr>
          <w:t>Recession</w:t>
        </w:r>
      </w:hyperlink>
      <w:r w:rsidR="00462A2E" w:rsidRPr="00FC59BB">
        <w:t xml:space="preserve"> coming next quarter</w:t>
      </w:r>
    </w:p>
    <w:p w14:paraId="771D00E6" w14:textId="77777777" w:rsidR="00462A2E" w:rsidRPr="00FC59BB" w:rsidRDefault="00462A2E" w:rsidP="00462A2E">
      <w:r w:rsidRPr="00FC59BB">
        <w:rPr>
          <w:b/>
          <w:bCs/>
        </w:rPr>
        <w:t>Pickert and Yoo 5-19</w:t>
      </w:r>
      <w:r w:rsidRPr="00FC59BB">
        <w:t xml:space="preserve"> Pickert, Reade, and Kyungjin Yoo. “US Economy to Cool This Quarter, Hit Downturn in Second Half of Year.” Bloomberg.Com, 19 May 2023, www.bloomberg.com/news/articles/2023-05-19/cooler-us-economy-seen-transitioning-to-second-half-downturn?leadSource=uverify+wall#xj4y7vzkg.</w:t>
      </w:r>
    </w:p>
    <w:p w14:paraId="2EB876C9" w14:textId="77777777" w:rsidR="00462A2E" w:rsidRPr="00FC59BB" w:rsidRDefault="00462A2E" w:rsidP="00462A2E">
      <w:r w:rsidRPr="00FC59BB">
        <w:rPr>
          <w:rStyle w:val="TitleChar"/>
        </w:rPr>
        <w:t xml:space="preserve">Forecasters see the US economy continuing to cool in the current quarter before </w:t>
      </w:r>
      <w:r w:rsidRPr="00FC59BB">
        <w:rPr>
          <w:rStyle w:val="TitleChar"/>
          <w:b/>
          <w:bCs/>
        </w:rPr>
        <w:t xml:space="preserve">a further slowdown in consumer spending and pullback in business investment </w:t>
      </w:r>
      <w:r w:rsidRPr="00FC59BB">
        <w:rPr>
          <w:rStyle w:val="TitleChar"/>
        </w:rPr>
        <w:t xml:space="preserve">cause the </w:t>
      </w:r>
      <w:r w:rsidRPr="00FC59BB">
        <w:rPr>
          <w:rStyle w:val="TitleChar"/>
          <w:b/>
          <w:bCs/>
        </w:rPr>
        <w:t>economy to shrink</w:t>
      </w:r>
      <w:r w:rsidRPr="00FC59BB">
        <w:rPr>
          <w:rStyle w:val="TitleChar"/>
        </w:rPr>
        <w:t xml:space="preserve"> in the second half of the year.</w:t>
      </w:r>
      <w:r w:rsidRPr="00FC59BB">
        <w:rPr>
          <w:sz w:val="18"/>
          <w:szCs w:val="20"/>
        </w:rPr>
        <w:t xml:space="preserve"> Gross domestic product is seen rising an annualized 0.5% in the second quarter, according to the latest Bloomberg monthly survey of 70 economists. </w:t>
      </w:r>
      <w:r w:rsidRPr="00FC59BB">
        <w:rPr>
          <w:rStyle w:val="TitleChar"/>
        </w:rPr>
        <w:t>While slightly better than the 0.2% rate expected a month ago, reflecting an upward adjustment in household spending to a still-weak 1%, the latest projection is less than half the first-quarter pace</w:t>
      </w:r>
      <w:r w:rsidRPr="00FC59BB">
        <w:rPr>
          <w:sz w:val="18"/>
          <w:szCs w:val="20"/>
        </w:rPr>
        <w:t xml:space="preserve">. </w:t>
      </w:r>
    </w:p>
    <w:p w14:paraId="75B1C0FA" w14:textId="77777777" w:rsidR="00462A2E" w:rsidRPr="00FC59BB" w:rsidRDefault="00462A2E" w:rsidP="00462A2E"/>
    <w:p w14:paraId="3F452D5B" w14:textId="77777777" w:rsidR="00462A2E" w:rsidRPr="00FC59BB" w:rsidRDefault="00462A2E" w:rsidP="00462A2E">
      <w:pPr>
        <w:rPr>
          <w:sz w:val="16"/>
          <w:szCs w:val="18"/>
        </w:rPr>
      </w:pPr>
      <w:r w:rsidRPr="00FC59BB">
        <w:rPr>
          <w:sz w:val="16"/>
          <w:szCs w:val="18"/>
        </w:rPr>
        <w:t>METRIC</w:t>
      </w:r>
      <w:r w:rsidRPr="00FC59BB">
        <w:rPr>
          <w:sz w:val="16"/>
          <w:szCs w:val="18"/>
        </w:rPr>
        <w:tab/>
        <w:t>2Q</w:t>
      </w:r>
      <w:r w:rsidRPr="00FC59BB">
        <w:rPr>
          <w:sz w:val="16"/>
          <w:szCs w:val="18"/>
        </w:rPr>
        <w:tab/>
        <w:t>3Q</w:t>
      </w:r>
      <w:r w:rsidRPr="00FC59BB">
        <w:rPr>
          <w:sz w:val="16"/>
          <w:szCs w:val="18"/>
        </w:rPr>
        <w:tab/>
        <w:t>4Q</w:t>
      </w:r>
    </w:p>
    <w:p w14:paraId="5BE9E3AF" w14:textId="77777777" w:rsidR="00462A2E" w:rsidRPr="00FC59BB" w:rsidRDefault="00462A2E" w:rsidP="00462A2E">
      <w:pPr>
        <w:rPr>
          <w:sz w:val="16"/>
          <w:szCs w:val="18"/>
        </w:rPr>
      </w:pPr>
      <w:r w:rsidRPr="00FC59BB">
        <w:rPr>
          <w:rStyle w:val="TitleChar"/>
        </w:rPr>
        <w:t>GDP</w:t>
      </w:r>
      <w:r w:rsidRPr="00FC59BB">
        <w:rPr>
          <w:sz w:val="16"/>
          <w:szCs w:val="18"/>
        </w:rPr>
        <w:tab/>
        <w:t>+0.5%</w:t>
      </w:r>
      <w:r w:rsidRPr="00FC59BB">
        <w:rPr>
          <w:sz w:val="16"/>
          <w:szCs w:val="18"/>
        </w:rPr>
        <w:tab/>
      </w:r>
      <w:r w:rsidRPr="00FC59BB">
        <w:rPr>
          <w:rStyle w:val="TitleChar"/>
        </w:rPr>
        <w:t>-0.5%</w:t>
      </w:r>
      <w:r w:rsidRPr="00FC59BB">
        <w:rPr>
          <w:rStyle w:val="TitleChar"/>
        </w:rPr>
        <w:tab/>
        <w:t>-0.4%</w:t>
      </w:r>
    </w:p>
    <w:p w14:paraId="36D0926E" w14:textId="77777777" w:rsidR="00462A2E" w:rsidRPr="00FC59BB" w:rsidRDefault="00462A2E" w:rsidP="00462A2E">
      <w:pPr>
        <w:rPr>
          <w:sz w:val="16"/>
          <w:szCs w:val="18"/>
        </w:rPr>
      </w:pPr>
      <w:r w:rsidRPr="00FC59BB">
        <w:rPr>
          <w:sz w:val="16"/>
          <w:szCs w:val="18"/>
        </w:rPr>
        <w:t xml:space="preserve">  Previous</w:t>
      </w:r>
      <w:r w:rsidRPr="00FC59BB">
        <w:rPr>
          <w:sz w:val="16"/>
          <w:szCs w:val="18"/>
        </w:rPr>
        <w:tab/>
        <w:t>+0.2%</w:t>
      </w:r>
      <w:r w:rsidRPr="00FC59BB">
        <w:rPr>
          <w:sz w:val="16"/>
          <w:szCs w:val="18"/>
        </w:rPr>
        <w:tab/>
        <w:t>-0.8%</w:t>
      </w:r>
      <w:r w:rsidRPr="00FC59BB">
        <w:rPr>
          <w:sz w:val="16"/>
          <w:szCs w:val="18"/>
        </w:rPr>
        <w:tab/>
        <w:t>-0.3%</w:t>
      </w:r>
    </w:p>
    <w:p w14:paraId="7A8E6857" w14:textId="77777777" w:rsidR="00462A2E" w:rsidRPr="00FC59BB" w:rsidRDefault="00462A2E" w:rsidP="00462A2E">
      <w:pPr>
        <w:rPr>
          <w:sz w:val="16"/>
          <w:szCs w:val="18"/>
        </w:rPr>
      </w:pPr>
      <w:r w:rsidRPr="00FC59BB">
        <w:rPr>
          <w:sz w:val="16"/>
          <w:szCs w:val="18"/>
        </w:rPr>
        <w:t>Consumer spending</w:t>
      </w:r>
      <w:r w:rsidRPr="00FC59BB">
        <w:rPr>
          <w:sz w:val="16"/>
          <w:szCs w:val="18"/>
        </w:rPr>
        <w:tab/>
        <w:t>+1.0%</w:t>
      </w:r>
      <w:r w:rsidRPr="00FC59BB">
        <w:rPr>
          <w:sz w:val="16"/>
          <w:szCs w:val="18"/>
        </w:rPr>
        <w:tab/>
        <w:t>+0.2%</w:t>
      </w:r>
      <w:r w:rsidRPr="00FC59BB">
        <w:rPr>
          <w:sz w:val="16"/>
          <w:szCs w:val="18"/>
        </w:rPr>
        <w:tab/>
        <w:t>+0.2%</w:t>
      </w:r>
    </w:p>
    <w:p w14:paraId="4445BE67" w14:textId="77777777" w:rsidR="00462A2E" w:rsidRPr="00FC59BB" w:rsidRDefault="00462A2E" w:rsidP="00462A2E">
      <w:pPr>
        <w:rPr>
          <w:sz w:val="16"/>
          <w:szCs w:val="18"/>
        </w:rPr>
      </w:pPr>
      <w:r w:rsidRPr="00FC59BB">
        <w:rPr>
          <w:sz w:val="16"/>
          <w:szCs w:val="18"/>
        </w:rPr>
        <w:t xml:space="preserve">  Previous</w:t>
      </w:r>
      <w:r w:rsidRPr="00FC59BB">
        <w:rPr>
          <w:sz w:val="16"/>
          <w:szCs w:val="18"/>
        </w:rPr>
        <w:tab/>
        <w:t>+0.5%</w:t>
      </w:r>
      <w:r w:rsidRPr="00FC59BB">
        <w:rPr>
          <w:sz w:val="16"/>
          <w:szCs w:val="18"/>
        </w:rPr>
        <w:tab/>
        <w:t>+0.4%</w:t>
      </w:r>
      <w:r w:rsidRPr="00FC59BB">
        <w:rPr>
          <w:sz w:val="16"/>
          <w:szCs w:val="18"/>
        </w:rPr>
        <w:tab/>
        <w:t>+0.3%</w:t>
      </w:r>
    </w:p>
    <w:p w14:paraId="42A6455E" w14:textId="77777777" w:rsidR="00462A2E" w:rsidRPr="00FC59BB" w:rsidRDefault="00462A2E" w:rsidP="00462A2E">
      <w:pPr>
        <w:rPr>
          <w:sz w:val="16"/>
          <w:szCs w:val="18"/>
        </w:rPr>
      </w:pPr>
      <w:r w:rsidRPr="00FC59BB">
        <w:rPr>
          <w:rStyle w:val="TitleChar"/>
        </w:rPr>
        <w:t>Private investment</w:t>
      </w:r>
      <w:r w:rsidRPr="00FC59BB">
        <w:rPr>
          <w:rStyle w:val="TitleChar"/>
        </w:rPr>
        <w:tab/>
        <w:t>-1.6%</w:t>
      </w:r>
      <w:r w:rsidRPr="00FC59BB">
        <w:rPr>
          <w:rStyle w:val="TitleChar"/>
        </w:rPr>
        <w:tab/>
        <w:t>-2.7%</w:t>
      </w:r>
      <w:r w:rsidRPr="00FC59BB">
        <w:rPr>
          <w:sz w:val="16"/>
          <w:szCs w:val="18"/>
        </w:rPr>
        <w:tab/>
        <w:t>-1.5%</w:t>
      </w:r>
    </w:p>
    <w:p w14:paraId="7FBFF9B7" w14:textId="77777777" w:rsidR="00462A2E" w:rsidRPr="00FC59BB" w:rsidRDefault="00462A2E" w:rsidP="00462A2E">
      <w:pPr>
        <w:rPr>
          <w:sz w:val="16"/>
          <w:szCs w:val="18"/>
        </w:rPr>
      </w:pPr>
      <w:r w:rsidRPr="00FC59BB">
        <w:rPr>
          <w:sz w:val="16"/>
          <w:szCs w:val="18"/>
        </w:rPr>
        <w:t xml:space="preserve">  Previous</w:t>
      </w:r>
      <w:r w:rsidRPr="00FC59BB">
        <w:rPr>
          <w:sz w:val="16"/>
          <w:szCs w:val="18"/>
        </w:rPr>
        <w:tab/>
        <w:t>-1.6%</w:t>
      </w:r>
      <w:r w:rsidRPr="00FC59BB">
        <w:rPr>
          <w:sz w:val="16"/>
          <w:szCs w:val="18"/>
        </w:rPr>
        <w:tab/>
        <w:t>-2.5%</w:t>
      </w:r>
      <w:r w:rsidRPr="00FC59BB">
        <w:rPr>
          <w:sz w:val="16"/>
          <w:szCs w:val="18"/>
        </w:rPr>
        <w:tab/>
        <w:t>-1.1%</w:t>
      </w:r>
    </w:p>
    <w:p w14:paraId="02DBE821" w14:textId="77777777" w:rsidR="00462A2E" w:rsidRPr="00FC59BB" w:rsidRDefault="00462A2E" w:rsidP="00462A2E">
      <w:r w:rsidRPr="00FC59BB">
        <w:rPr>
          <w:sz w:val="18"/>
          <w:szCs w:val="20"/>
        </w:rPr>
        <w:t xml:space="preserve">The chance of a recession over the next year held steady at 65%, according to 41 respondents. Forecasts for the Federal Reserve’s preferred price gauges inched higher, and </w:t>
      </w:r>
      <w:r w:rsidRPr="00FC59BB">
        <w:rPr>
          <w:rStyle w:val="TitleChar"/>
        </w:rPr>
        <w:t xml:space="preserve">economists now see a </w:t>
      </w:r>
      <w:r w:rsidRPr="00FC59BB">
        <w:rPr>
          <w:rStyle w:val="TitleChar"/>
          <w:b/>
          <w:bCs/>
        </w:rPr>
        <w:t>sharper decline in private investment</w:t>
      </w:r>
      <w:r w:rsidRPr="00FC59BB">
        <w:rPr>
          <w:rStyle w:val="TitleChar"/>
        </w:rPr>
        <w:t xml:space="preserve"> in the second half of the year than previously projected. “As firms struggle with higher financing costs and restricted credit in 2023, we expect </w:t>
      </w:r>
      <w:r w:rsidRPr="00FC59BB">
        <w:rPr>
          <w:rStyle w:val="TitleChar"/>
          <w:b/>
          <w:bCs/>
        </w:rPr>
        <w:t>reductions in capex and job cuts</w:t>
      </w:r>
      <w:r w:rsidRPr="00FC59BB">
        <w:rPr>
          <w:rStyle w:val="TitleChar"/>
        </w:rPr>
        <w:t xml:space="preserve"> that will ultimately lead to a mild </w:t>
      </w:r>
      <w:r w:rsidRPr="00FC59BB">
        <w:rPr>
          <w:rStyle w:val="TitleChar"/>
          <w:b/>
          <w:bCs/>
        </w:rPr>
        <w:t>recession</w:t>
      </w:r>
      <w:r w:rsidRPr="00FC59BB">
        <w:rPr>
          <w:rStyle w:val="TitleChar"/>
        </w:rPr>
        <w:t xml:space="preserve"> in the second half of the year,”</w:t>
      </w:r>
      <w:r w:rsidRPr="00FC59BB">
        <w:rPr>
          <w:sz w:val="18"/>
          <w:szCs w:val="20"/>
        </w:rPr>
        <w:t xml:space="preserve"> said Luke Tilley, chief economist at Wilmington Trust Corp. The survey, conducted May 12-17, also showed economists still see the Fed staying on hold through the end of the year before cutting the benchmark lending rate in the first quarter of 2024.</w:t>
      </w:r>
    </w:p>
    <w:p w14:paraId="4964FD33" w14:textId="77777777" w:rsidR="00462A2E" w:rsidRPr="00FC59BB" w:rsidRDefault="00462A2E" w:rsidP="00462A2E"/>
    <w:p w14:paraId="425264BF" w14:textId="77777777" w:rsidR="00462A2E" w:rsidRPr="00FC59BB" w:rsidRDefault="00000000" w:rsidP="00462A2E">
      <w:pPr>
        <w:pStyle w:val="Heading4"/>
      </w:pPr>
      <w:hyperlink r:id="rId16" w:history="1">
        <w:r w:rsidR="00462A2E" w:rsidRPr="00FC59BB">
          <w:rPr>
            <w:rStyle w:val="Hyperlink"/>
          </w:rPr>
          <w:t>Economic</w:t>
        </w:r>
      </w:hyperlink>
      <w:r w:rsidR="00462A2E" w:rsidRPr="00FC59BB">
        <w:t xml:space="preserve"> conditions are horrible now- aff can’t make them any worse</w:t>
      </w:r>
    </w:p>
    <w:p w14:paraId="6DEFCE59" w14:textId="77777777" w:rsidR="00462A2E" w:rsidRPr="00FC59BB" w:rsidRDefault="00462A2E" w:rsidP="00462A2E">
      <w:r w:rsidRPr="00FC59BB">
        <w:t xml:space="preserve">Phillip Braun, 5-3-2023, "A Recession Is Coming—And Here’s How We Know," Forbes, </w:t>
      </w:r>
      <w:hyperlink r:id="rId17" w:history="1">
        <w:r w:rsidRPr="00FC59BB">
          <w:rPr>
            <w:rStyle w:val="Hyperlink"/>
          </w:rPr>
          <w:t>https://www.forbes.com/sites/phillipbraun/2023/05/03/a-recession-is-coming-and-heres-how-we-know/?sh=2a00381d2276</w:t>
        </w:r>
      </w:hyperlink>
    </w:p>
    <w:p w14:paraId="23CC19CE" w14:textId="77777777" w:rsidR="00462A2E" w:rsidRPr="00FC59BB" w:rsidRDefault="00462A2E" w:rsidP="00462A2E">
      <w:r w:rsidRPr="00FC59BB">
        <w:rPr>
          <w:rStyle w:val="TitleChar"/>
        </w:rPr>
        <w:t xml:space="preserve">For many months, economic arrows have been pointing to a likely </w:t>
      </w:r>
      <w:r w:rsidRPr="00FC59BB">
        <w:rPr>
          <w:rStyle w:val="TitleChar"/>
          <w:b/>
          <w:bCs/>
        </w:rPr>
        <w:t>slowdown in economic growth in the U.S.</w:t>
      </w:r>
      <w:r w:rsidRPr="00FC59BB">
        <w:rPr>
          <w:rStyle w:val="TitleChar"/>
        </w:rPr>
        <w:t xml:space="preserve">, possibly indicating a </w:t>
      </w:r>
      <w:r w:rsidRPr="00FC59BB">
        <w:rPr>
          <w:rStyle w:val="TitleChar"/>
          <w:b/>
          <w:bCs/>
        </w:rPr>
        <w:t>recession</w:t>
      </w:r>
      <w:r w:rsidRPr="00FC59BB">
        <w:rPr>
          <w:rStyle w:val="TitleChar"/>
        </w:rPr>
        <w:t xml:space="preserve">. </w:t>
      </w:r>
      <w:r w:rsidRPr="00FC59BB">
        <w:rPr>
          <w:rStyle w:val="TitleChar"/>
          <w:b/>
          <w:bCs/>
        </w:rPr>
        <w:t>A contracting economy appears likely</w:t>
      </w:r>
      <w:r w:rsidRPr="00FC59BB">
        <w:rPr>
          <w:rStyle w:val="TitleChar"/>
        </w:rPr>
        <w:t xml:space="preserve"> with the latest U.S. GDP report showing economic growth slowed to a 1.1% annual rate in the first quarter, </w:t>
      </w:r>
      <w:r w:rsidRPr="00FC59BB">
        <w:rPr>
          <w:rStyle w:val="TitleChar"/>
          <w:b/>
          <w:bCs/>
        </w:rPr>
        <w:t>well below the previous quarter</w:t>
      </w:r>
      <w:r w:rsidRPr="00FC59BB">
        <w:rPr>
          <w:rStyle w:val="TitleChar"/>
        </w:rPr>
        <w:t xml:space="preserve"> when the economy expanded by a steady 2.6%</w:t>
      </w:r>
      <w:r w:rsidRPr="00FC59BB">
        <w:rPr>
          <w:sz w:val="18"/>
          <w:szCs w:val="20"/>
        </w:rPr>
        <w:t xml:space="preserve"> according to The Bureau of Economic Analysis. My economic analysis leads me to believe </w:t>
      </w:r>
      <w:r w:rsidRPr="00FC59BB">
        <w:rPr>
          <w:rStyle w:val="TitleChar"/>
          <w:b/>
          <w:bCs/>
          <w:sz w:val="22"/>
          <w:szCs w:val="32"/>
        </w:rPr>
        <w:t>the U.S. economy will go into recession</w:t>
      </w:r>
      <w:r w:rsidRPr="00FC59BB">
        <w:rPr>
          <w:sz w:val="18"/>
          <w:szCs w:val="20"/>
        </w:rPr>
        <w:t xml:space="preserve">, possibly as soon as the third quarter of this year, but more likely slightly later. Given that recessions are typically two or three quarters of economic contraction, I would expect the projected upcoming recession to persist into mid-2024 with lower levels of growth to follow. This is no cause for alarm, but it does signal that businesses and consumers alike are responding to the most visible culprit undermining the economy: persistent inflation. </w:t>
      </w:r>
      <w:r w:rsidRPr="00FC59BB">
        <w:rPr>
          <w:rStyle w:val="StyleUnderline"/>
        </w:rPr>
        <w:t xml:space="preserve">Inflation has been </w:t>
      </w:r>
      <w:r w:rsidRPr="00FC59BB">
        <w:rPr>
          <w:rStyle w:val="StyleUnderline"/>
          <w:b w:val="0"/>
          <w:bCs/>
        </w:rPr>
        <w:t>cutting into purchasing power</w:t>
      </w:r>
      <w:r w:rsidRPr="00FC59BB">
        <w:rPr>
          <w:rStyle w:val="StyleUnderline"/>
        </w:rPr>
        <w:t xml:space="preserve"> for consumers, with retail sales in March 2023 down 1.2% from February, according to government data. Consumer spending is the </w:t>
      </w:r>
      <w:r w:rsidRPr="00FC59BB">
        <w:rPr>
          <w:rStyle w:val="StyleUnderline"/>
          <w:b w:val="0"/>
          <w:bCs/>
        </w:rPr>
        <w:t>single biggest driver of the U.S. economy</w:t>
      </w:r>
      <w:r w:rsidRPr="00FC59BB">
        <w:rPr>
          <w:rStyle w:val="StyleUnderline"/>
        </w:rPr>
        <w:t xml:space="preserve">, and it continues to be impacted by higher prices, with real personal consumption expenditures showing no growth in March. If this continues, it </w:t>
      </w:r>
      <w:r w:rsidRPr="00FC59BB">
        <w:rPr>
          <w:rStyle w:val="StyleUnderline"/>
          <w:b w:val="0"/>
          <w:bCs/>
          <w:sz w:val="28"/>
          <w:szCs w:val="32"/>
        </w:rPr>
        <w:t>makes a recession almost inevitable</w:t>
      </w:r>
      <w:r w:rsidRPr="00FC59BB">
        <w:rPr>
          <w:rStyle w:val="StyleUnderline"/>
        </w:rPr>
        <w:t>, despite some signs that inflation has been cooling down somewhat</w:t>
      </w:r>
      <w:r w:rsidRPr="00FC59BB">
        <w:rPr>
          <w:sz w:val="18"/>
          <w:szCs w:val="20"/>
        </w:rPr>
        <w:t xml:space="preserve">. Prices Of Gas And Consumer Goods Rise As Inflation Hits 40-Year High Consumer spending is the single biggest driver of the U.S. economy, and it continues to be impacted ... </w:t>
      </w:r>
      <w:r w:rsidRPr="00FC59BB">
        <w:rPr>
          <w:rStyle w:val="StyleUnderline"/>
        </w:rPr>
        <w:t xml:space="preserve">Expectations of a recession are causing </w:t>
      </w:r>
      <w:r w:rsidRPr="00FC59BB">
        <w:rPr>
          <w:rStyle w:val="StyleUnderline"/>
          <w:b w:val="0"/>
          <w:bCs/>
        </w:rPr>
        <w:t>business investment to fall</w:t>
      </w:r>
      <w:r w:rsidRPr="00FC59BB">
        <w:rPr>
          <w:rStyle w:val="StyleUnderline"/>
        </w:rPr>
        <w:t xml:space="preserve">, declining by over 8% in real terms over the past year. </w:t>
      </w:r>
      <w:r w:rsidRPr="00FC59BB">
        <w:rPr>
          <w:sz w:val="18"/>
          <w:szCs w:val="20"/>
        </w:rPr>
        <w:t xml:space="preserve">Business inventories are still rising, but at a declining rate compared to a year ago. Wages are still rising, putting upward pressure on production costs, although also at a slower rate versus last year. For example, the Consumer Price Index (CPI) reading for March came in at 5% year-over-year, indicating inflation has fallen to a slower pace compared to 6% in February, as well as the 40-year high of more than 9% in June 2022. </w:t>
      </w:r>
      <w:r w:rsidRPr="00FC59BB">
        <w:rPr>
          <w:rStyle w:val="StyleUnderline"/>
        </w:rPr>
        <w:t xml:space="preserve">But </w:t>
      </w:r>
      <w:r w:rsidRPr="00FC59BB">
        <w:rPr>
          <w:rStyle w:val="StyleUnderline"/>
          <w:b w:val="0"/>
          <w:bCs/>
        </w:rPr>
        <w:t xml:space="preserve">inflation is still running hot </w:t>
      </w:r>
      <w:r w:rsidRPr="00FC59BB">
        <w:rPr>
          <w:rStyle w:val="StyleUnderline"/>
        </w:rPr>
        <w:t xml:space="preserve">overall, and well above the Federal Reserve’s long-term target of about 2%. </w:t>
      </w:r>
      <w:r w:rsidRPr="00FC59BB">
        <w:rPr>
          <w:sz w:val="15"/>
          <w:szCs w:val="16"/>
        </w:rPr>
        <w:t xml:space="preserve">In an attempt to control inflation, the Federal Reserve will have no choice but to continue its path toward higher interest rates. This week, the Fed raised interest rates by 0.25 percentage points—the same action it took in March. In a statement, the Federal Open Market Committee said it will “closely monitor incoming information and assess the implications for monetary policy” but, as Bloomberg reported, it did not repeat a line from its March statement about “some additional policy firming may be appropriate.” That is being interpreted by some observers as an indication that the Fed’s interest rate tightening may be over for now. The Fed may be more cautious about aggressively raising rates going forward with the economy slowing and potentially headed for recession. </w:t>
      </w:r>
      <w:r w:rsidRPr="00FC59BB">
        <w:rPr>
          <w:rStyle w:val="StyleUnderline"/>
        </w:rPr>
        <w:t xml:space="preserve">Persistently high inflation, slowing spending, declining investment, interest rate increases—this is </w:t>
      </w:r>
      <w:r w:rsidRPr="00FC59BB">
        <w:rPr>
          <w:rStyle w:val="StyleUnderline"/>
          <w:b w:val="0"/>
          <w:bCs/>
          <w:sz w:val="32"/>
          <w:szCs w:val="36"/>
        </w:rPr>
        <w:t>a textbook scenario for a recession</w:t>
      </w:r>
      <w:r w:rsidRPr="00FC59BB">
        <w:rPr>
          <w:rStyle w:val="StyleUnderline"/>
        </w:rPr>
        <w:t>, and one that is being closely watched by business leaders and global economists alike.</w:t>
      </w:r>
      <w:r w:rsidRPr="00FC59BB">
        <w:rPr>
          <w:sz w:val="18"/>
          <w:szCs w:val="20"/>
        </w:rPr>
        <w:t xml:space="preserve"> In fact, business leaders, investors, and consumers would do well to track a broad array of indicators to gain a more complete picture of the U.S. economy and where it’s headed. Here’s a sampling: Investing Digest: Know what's moving the financial markets and what smart money is buying with Forbes Investing Digest. </w:t>
      </w:r>
      <w:r w:rsidRPr="00FC59BB">
        <w:rPr>
          <w:rStyle w:val="TitleChar"/>
          <w:b/>
          <w:bCs/>
        </w:rPr>
        <w:t xml:space="preserve">Layoffs announced </w:t>
      </w:r>
      <w:r w:rsidRPr="00FC59BB">
        <w:rPr>
          <w:rStyle w:val="TitleChar"/>
        </w:rPr>
        <w:t>by several large companies—among them 3M, AmazonAMZN -0.9%, Meta (parent of Facebook), Goldman Sachs and others</w:t>
      </w:r>
      <w:r w:rsidRPr="00FC59BB">
        <w:rPr>
          <w:sz w:val="18"/>
          <w:szCs w:val="20"/>
        </w:rPr>
        <w:t xml:space="preserve">—tell a far different story than the labor market narrative of low unemployment. Job cuts and a slowdown in hiring indicate that the strength of the labor market is waning as a direct result of overall economic pessimism and concerns about recession. Over the past couple of years, nominal wages have been rising, roughly keeping pace with inflation. For example, in December 2022 median nominal wages grew by 6.1% while the CPI was up 6.4%. However, </w:t>
      </w:r>
      <w:r w:rsidRPr="00FC59BB">
        <w:rPr>
          <w:rStyle w:val="TitleChar"/>
          <w:b/>
          <w:bCs/>
        </w:rPr>
        <w:t>real wages growth (adjusted for inflation) is negative</w:t>
      </w:r>
      <w:r w:rsidRPr="00FC59BB">
        <w:rPr>
          <w:rStyle w:val="TitleChar"/>
        </w:rPr>
        <w:t xml:space="preserve">, which means U.S. household income overall has been hurt by inflation. As a result, household purchasing power has eroded, </w:t>
      </w:r>
      <w:r w:rsidRPr="00FC59BB">
        <w:rPr>
          <w:rStyle w:val="TitleChar"/>
          <w:b/>
          <w:bCs/>
          <w:sz w:val="24"/>
          <w:szCs w:val="36"/>
        </w:rPr>
        <w:t>which points to recession</w:t>
      </w:r>
      <w:r w:rsidRPr="00FC59BB">
        <w:rPr>
          <w:rStyle w:val="TitleChar"/>
        </w:rPr>
        <w:t>.</w:t>
      </w:r>
      <w:r w:rsidRPr="00FC59BB">
        <w:rPr>
          <w:sz w:val="18"/>
          <w:szCs w:val="20"/>
        </w:rPr>
        <w:t xml:space="preserve"> The class of 2023 is entering a more difficult job market. Data from the St. Louis Fed show an </w:t>
      </w:r>
      <w:r w:rsidRPr="00FC59BB">
        <w:rPr>
          <w:rStyle w:val="TitleChar"/>
        </w:rPr>
        <w:t>unemployment rate for college graduates of 5.4% in March 2023, up from 4.2% in December 2022.</w:t>
      </w:r>
      <w:r w:rsidRPr="00FC59BB">
        <w:rPr>
          <w:sz w:val="18"/>
          <w:szCs w:val="20"/>
        </w:rPr>
        <w:t xml:space="preserve"> That reality could temper expectations among new graduates for first jobs and salaries. </w:t>
      </w:r>
      <w:r w:rsidRPr="00FC59BB">
        <w:rPr>
          <w:rStyle w:val="StyleUnderline"/>
        </w:rPr>
        <w:t xml:space="preserve">The U.S. </w:t>
      </w:r>
      <w:r w:rsidRPr="00FC59BB">
        <w:rPr>
          <w:rStyle w:val="StyleUnderline"/>
          <w:b w:val="0"/>
          <w:bCs/>
        </w:rPr>
        <w:t>housing market continues to slow</w:t>
      </w:r>
      <w:r w:rsidRPr="00FC59BB">
        <w:rPr>
          <w:rStyle w:val="StyleUnderline"/>
        </w:rPr>
        <w:t xml:space="preserve">, with existing home sales falling 2.4% in March 2023 from February levels and </w:t>
      </w:r>
      <w:r w:rsidRPr="00FC59BB">
        <w:rPr>
          <w:rStyle w:val="StyleUnderline"/>
          <w:b w:val="0"/>
          <w:bCs/>
        </w:rPr>
        <w:t>declining by 22%</w:t>
      </w:r>
      <w:r w:rsidRPr="00FC59BB">
        <w:rPr>
          <w:rStyle w:val="StyleUnderline"/>
        </w:rPr>
        <w:t xml:space="preserve"> from a year ago.</w:t>
      </w:r>
      <w:r w:rsidRPr="00FC59BB">
        <w:rPr>
          <w:sz w:val="18"/>
          <w:szCs w:val="20"/>
        </w:rPr>
        <w:t xml:space="preserve"> Higher mortgage rates have been largely to blame. </w:t>
      </w:r>
      <w:r w:rsidRPr="00FC59BB">
        <w:rPr>
          <w:rStyle w:val="StyleUnderline"/>
        </w:rPr>
        <w:t xml:space="preserve">Consumer sentiment has also </w:t>
      </w:r>
      <w:r w:rsidRPr="00FC59BB">
        <w:rPr>
          <w:rStyle w:val="StyleUnderline"/>
          <w:b w:val="0"/>
          <w:bCs/>
        </w:rPr>
        <w:t>turned downward</w:t>
      </w:r>
      <w:r w:rsidRPr="00FC59BB">
        <w:rPr>
          <w:rStyle w:val="StyleUnderline"/>
        </w:rPr>
        <w:t xml:space="preserve">, with indications that retail buyers are watching inflation and the economy overall with expectations of curbing their purchases. </w:t>
      </w:r>
      <w:r w:rsidRPr="00FC59BB">
        <w:rPr>
          <w:sz w:val="18"/>
          <w:szCs w:val="20"/>
        </w:rPr>
        <w:t xml:space="preserve">For example, a recent survey by CNBC and Momentive found that U.S. consumers could “buy less across more categories if inflation persists.” Tellingly, this attitude was found not only among lower-income consumers, but also those whose annual incomes are at least $100,000. Economic data of the nontraditional variety add some texture. While anecdotal, they do point to a more cautious consumer who thinks twice when making a purchase. </w:t>
      </w:r>
      <w:r w:rsidRPr="00FC59BB">
        <w:rPr>
          <w:rStyle w:val="StyleUnderline"/>
          <w:b w:val="0"/>
          <w:bCs/>
        </w:rPr>
        <w:t>Discretionary spending has been under pressure</w:t>
      </w:r>
      <w:r w:rsidRPr="00FC59BB">
        <w:rPr>
          <w:rStyle w:val="StyleUnderline"/>
        </w:rPr>
        <w:t xml:space="preserve"> as consumers need to pay up more for necessities such as food and gasoline. While discretionary purchases may be associated with luxury goods, the decline goes far deeper into that—for example, into home goods, according to Costco.</w:t>
      </w:r>
      <w:r w:rsidRPr="00FC59BB">
        <w:rPr>
          <w:sz w:val="18"/>
          <w:szCs w:val="20"/>
        </w:rPr>
        <w:t xml:space="preserve"> </w:t>
      </w:r>
      <w:r w:rsidRPr="00FC59BB">
        <w:rPr>
          <w:sz w:val="15"/>
          <w:szCs w:val="16"/>
        </w:rPr>
        <w:t>McDonald’s CEO Christopher Kempczinski recently highlighted the importance of tracking the number of units or menu items per order. Or, as he was quoted in a Tweet, whether someone will “add fries to their order.” Apparently it’s a global phenomenon: according to Reuters, rising prices are hurting Britain’s economy—and higher costs of seafood and potatoes could put as many as one-third of UK fish-and-chip eateries out of business. Admittedly, predicting economic turning points is difficult. However, much of the recent economic data is pointing in the direction of a recession. Many use the strength of the labor market as a counter argument; however, we are seeing slowing there, as well. .While employers are still hiring, the rate of growth in hiring is flat, while the number of job openings are still high, the number of openings is declining, falling 22% in March over last year, and new unemployment claims rose 11% in April over a year earlier. While a recession is not inevitable, consumers and business leaders cannot ignore its possibility. Consumers need to cut back on spending, especially on credit, while business leaders should look to reduce hiring and other expenditures, in particular, capital expenditures.</w:t>
      </w:r>
    </w:p>
    <w:p w14:paraId="6806B5D8" w14:textId="77777777" w:rsidR="00462A2E" w:rsidRPr="00FC59BB" w:rsidRDefault="00462A2E" w:rsidP="00462A2E">
      <w:pPr>
        <w:pStyle w:val="Heading4"/>
      </w:pPr>
      <w:r w:rsidRPr="00FC59BB">
        <w:t>US already barreling towards deep recession</w:t>
      </w:r>
    </w:p>
    <w:p w14:paraId="647B20A5" w14:textId="77777777" w:rsidR="00462A2E" w:rsidRPr="00FC59BB" w:rsidRDefault="00462A2E" w:rsidP="00462A2E">
      <w:r w:rsidRPr="00FC59BB">
        <w:rPr>
          <w:b/>
          <w:bCs/>
        </w:rPr>
        <w:t>Partington 5-31</w:t>
      </w:r>
      <w:r w:rsidRPr="00FC59BB">
        <w:t xml:space="preserve"> Richard Partington, 5-31-2023, "UK and US poised to fall into recession as interest rates dampen growth," Guardian, https://www.theguardian.com/business/2023/may/31/uk-and-us-poised-to-fall-into-recession-as-interest-rates-dampen-growth</w:t>
      </w:r>
    </w:p>
    <w:p w14:paraId="62A03979" w14:textId="77777777" w:rsidR="00462A2E" w:rsidRPr="00FC59BB" w:rsidRDefault="00462A2E" w:rsidP="00462A2E">
      <w:pPr>
        <w:rPr>
          <w:sz w:val="18"/>
          <w:szCs w:val="20"/>
        </w:rPr>
      </w:pPr>
      <w:r w:rsidRPr="00FC59BB">
        <w:rPr>
          <w:rStyle w:val="StyleUnderline"/>
        </w:rPr>
        <w:t xml:space="preserve">Stubbornly </w:t>
      </w:r>
      <w:r w:rsidRPr="00FC59BB">
        <w:rPr>
          <w:rStyle w:val="StyleUnderline"/>
          <w:b w:val="0"/>
          <w:bCs/>
        </w:rPr>
        <w:t>high inflation</w:t>
      </w:r>
      <w:r w:rsidRPr="00FC59BB">
        <w:rPr>
          <w:rStyle w:val="StyleUnderline"/>
        </w:rPr>
        <w:t xml:space="preserve"> and </w:t>
      </w:r>
      <w:r w:rsidRPr="00FC59BB">
        <w:rPr>
          <w:rStyle w:val="StyleUnderline"/>
          <w:b w:val="0"/>
          <w:bCs/>
        </w:rPr>
        <w:t>higher borrowing</w:t>
      </w:r>
      <w:r w:rsidRPr="00FC59BB">
        <w:rPr>
          <w:rStyle w:val="StyleUnderline"/>
        </w:rPr>
        <w:t xml:space="preserve"> costs are poised to </w:t>
      </w:r>
      <w:r w:rsidRPr="00FC59BB">
        <w:rPr>
          <w:rStyle w:val="StyleUnderline"/>
          <w:b w:val="0"/>
          <w:bCs/>
        </w:rPr>
        <w:t>drive the economies of the UK, Germany and US into recession</w:t>
      </w:r>
      <w:r w:rsidRPr="00FC59BB">
        <w:rPr>
          <w:sz w:val="18"/>
          <w:szCs w:val="20"/>
        </w:rPr>
        <w:t xml:space="preserve">, the leading rating agency Moody’s has warned. In a downbeat forecast for growth across advanced G20 economies, it said </w:t>
      </w:r>
      <w:r w:rsidRPr="00FC59BB">
        <w:rPr>
          <w:rStyle w:val="StyleUnderline"/>
        </w:rPr>
        <w:t xml:space="preserve">a ramping up of interest rates by central banks on both sides of the Atlantic was expected to weigh on economic growth this year. “We expect </w:t>
      </w:r>
      <w:r w:rsidRPr="00FC59BB">
        <w:rPr>
          <w:rStyle w:val="StyleUnderline"/>
          <w:b w:val="0"/>
          <w:bCs/>
        </w:rPr>
        <w:t>very weak growth</w:t>
      </w:r>
      <w:r w:rsidRPr="00FC59BB">
        <w:rPr>
          <w:rStyle w:val="StyleUnderline"/>
        </w:rPr>
        <w:t xml:space="preserve"> in key advanced economies in particular, including mild </w:t>
      </w:r>
      <w:r w:rsidRPr="00FC59BB">
        <w:rPr>
          <w:rStyle w:val="StyleUnderline"/>
          <w:b w:val="0"/>
          <w:bCs/>
        </w:rPr>
        <w:t>recessions</w:t>
      </w:r>
      <w:r w:rsidRPr="00FC59BB">
        <w:rPr>
          <w:rStyle w:val="StyleUnderline"/>
        </w:rPr>
        <w:t xml:space="preserve"> in the US, UK and Germany, and stagnant economic activity in France and Italy,</w:t>
      </w:r>
      <w:r w:rsidRPr="00FC59BB">
        <w:rPr>
          <w:sz w:val="18"/>
          <w:szCs w:val="20"/>
        </w:rPr>
        <w:t xml:space="preserve">” Moody’s said in a report. It comes as the </w:t>
      </w:r>
      <w:r w:rsidRPr="00FC59BB">
        <w:rPr>
          <w:rStyle w:val="StyleUnderline"/>
        </w:rPr>
        <w:t>world’s most influential central banks attempt to squeeze high inflation out of the system through the toughest round of rate increases in decades, amid concern over the potential for persistent pressure on living standards.</w:t>
      </w:r>
      <w:r w:rsidRPr="00FC59BB">
        <w:rPr>
          <w:sz w:val="18"/>
          <w:szCs w:val="20"/>
        </w:rPr>
        <w:t xml:space="preserve"> </w:t>
      </w:r>
      <w:r w:rsidRPr="00FC59BB">
        <w:rPr>
          <w:sz w:val="15"/>
          <w:szCs w:val="16"/>
        </w:rPr>
        <w:t xml:space="preserve">Official estimates on Wednesday revealed a mixed picture across the eurozone, underscoring the challenge facing the European Central Bank, after French inflation eased to its lowest level in a year but Italy overshot analyst expectations. France’s annual inflation rate fell by more than expected to 6% in May, down from 6.9% in April. However, inflation fell by significantly less than anticipated in Italy to stand at 8.1% in May, down from 8.7% a month earlier. German inflation fell by more than expected to 6.3%, down from 7.6% a month earlier. The figures followed a bigger-than-expected decline in Spain, with a fall in inflation to 2.9%, raising hopes that price pressures across the eurozone could cool rapidly this year. Official estimates for the 20-country bloc as a whole are due on Thursday. Rory Fennessy, an economist at the consultancy Oxford Economics, said: “With inflation surprising to the downside in Germany and France, it is likely that eurozone inflation came down more than expected in May, closer to 6% from 7% in April. If inflation in June surprises to the downside, the chances of a July rate hike will diminish significantly.” Christine Lagarde, president of the ECB, warned this month that the eurozone’s central bank still had “more ground to cover” on interest rates, after increasing its key deposit rate by a quarter point to 3.25%. “We are not pausing. That’s very clear,” she said. </w:t>
      </w:r>
      <w:r w:rsidRPr="00FC59BB">
        <w:rPr>
          <w:rStyle w:val="StyleUnderline"/>
        </w:rPr>
        <w:t xml:space="preserve">Revised official figures for Germany revealed last week that the country slipped into recession at the start of this year, </w:t>
      </w:r>
      <w:r w:rsidRPr="00FC59BB">
        <w:rPr>
          <w:rStyle w:val="StyleUnderline"/>
          <w:b w:val="0"/>
          <w:bCs/>
        </w:rPr>
        <w:t>while concern is also mounting over the strength of the UK and US economies.</w:t>
      </w:r>
      <w:r w:rsidRPr="00FC59BB">
        <w:rPr>
          <w:rStyle w:val="StyleUnderline"/>
        </w:rPr>
        <w:t xml:space="preserve"> The technical definition of a recession is two consecutive quarters of shrinking gross domestic product.</w:t>
      </w:r>
      <w:r w:rsidRPr="00FC59BB">
        <w:rPr>
          <w:sz w:val="18"/>
          <w:szCs w:val="20"/>
        </w:rPr>
        <w:t xml:space="preserve"> </w:t>
      </w:r>
      <w:r w:rsidRPr="00FC59BB">
        <w:rPr>
          <w:sz w:val="15"/>
          <w:szCs w:val="16"/>
        </w:rPr>
        <w:t xml:space="preserve">Official figures last week showed inflation remained stubbornly high in the UK as households come under pressure from the fastest annual rise in food prices since the late 1970s. Britain has the highest inflation rate in the G7 group of advanced economies, after a fall to 8.7% in April, down from 10.1% in March. UK inflation figures for May are due to be published next month, with analysts warning that Rishi Sunak’s target to halve the inflation rate by the end of this year is increasingly at risk. Economists said last week that Britain’s stubbornly high levels of inflation were likely to push the Bank of England to push interest rates above 5% in order to “engineer” the conditions for a recession to bring down inflation. Moody’s said it expected Threadneedle Street to raise its key base rate by “at least” another quarter-point to 4.75% when the Bank’s policymakers next meet in June. US consumer prices have been slowing in recent months, dropping to an annual inflation rate of 4.9% in April. However, analysts have warned </w:t>
      </w:r>
      <w:r w:rsidRPr="00FC59BB">
        <w:rPr>
          <w:rStyle w:val="StyleUnderline"/>
        </w:rPr>
        <w:t>the US Federal Reserve could be forced to keep interest rates at high levels for longer than previously anticipated to squeeze persistent inflation out of the system.</w:t>
      </w:r>
      <w:r w:rsidRPr="00FC59BB">
        <w:rPr>
          <w:sz w:val="18"/>
          <w:szCs w:val="20"/>
        </w:rPr>
        <w:t xml:space="preserve"> Economists are divided on whether the US could fall into recession in the second half of this year or in 2024. However, some suggest the country could manage a “soft landing” from high inflation without a recession. </w:t>
      </w:r>
      <w:r w:rsidRPr="00FC59BB">
        <w:rPr>
          <w:rStyle w:val="StyleUnderline"/>
        </w:rPr>
        <w:t xml:space="preserve">Moody’s warned that recent turmoil in the US banking system had highlighted how the </w:t>
      </w:r>
      <w:r w:rsidRPr="00FC59BB">
        <w:rPr>
          <w:rStyle w:val="StyleUnderline"/>
          <w:b w:val="0"/>
          <w:bCs/>
        </w:rPr>
        <w:t>rate cycle could trigger risks in the financial system</w:t>
      </w:r>
      <w:r w:rsidRPr="00FC59BB">
        <w:rPr>
          <w:rStyle w:val="StyleUnderline"/>
        </w:rPr>
        <w:t xml:space="preserve">. While strength in the US jobs market could </w:t>
      </w:r>
      <w:r w:rsidRPr="00FC59BB">
        <w:rPr>
          <w:rStyle w:val="StyleUnderline"/>
          <w:b w:val="0"/>
          <w:bCs/>
        </w:rPr>
        <w:t>delay an economic downturn</w:t>
      </w:r>
      <w:r w:rsidRPr="00FC59BB">
        <w:rPr>
          <w:rStyle w:val="StyleUnderline"/>
        </w:rPr>
        <w:t xml:space="preserve">, it said this might also risk fuelling high inflation – </w:t>
      </w:r>
      <w:r w:rsidRPr="00FC59BB">
        <w:rPr>
          <w:rStyle w:val="StyleUnderline"/>
          <w:b w:val="0"/>
          <w:bCs/>
        </w:rPr>
        <w:t>making it more likely for the US Federal Reserve to raise interest rates further</w:t>
      </w:r>
      <w:r w:rsidRPr="00FC59BB">
        <w:rPr>
          <w:rStyle w:val="StyleUnderline"/>
        </w:rPr>
        <w:t xml:space="preserve">. </w:t>
      </w:r>
      <w:r w:rsidRPr="00FC59BB">
        <w:rPr>
          <w:sz w:val="18"/>
          <w:szCs w:val="20"/>
        </w:rPr>
        <w:t>“Cooling economic activity and weaker labour market are necessary conditions for inflationary pressures in the economy to ease. Too much resilience for too long would require even tighter monetary policy,” the report said.</w:t>
      </w:r>
    </w:p>
    <w:p w14:paraId="37C9C780" w14:textId="77777777" w:rsidR="00462A2E" w:rsidRPr="00FC59BB" w:rsidRDefault="00462A2E" w:rsidP="00462A2E">
      <w:pPr>
        <w:rPr>
          <w:sz w:val="18"/>
          <w:szCs w:val="20"/>
        </w:rPr>
      </w:pPr>
    </w:p>
    <w:p w14:paraId="52F74C98" w14:textId="77777777" w:rsidR="00462A2E" w:rsidRPr="00FC59BB" w:rsidRDefault="00462A2E" w:rsidP="00462A2E">
      <w:pPr>
        <w:pStyle w:val="Heading2"/>
      </w:pPr>
      <w:r w:rsidRPr="00FC59BB">
        <w:t>Link</w:t>
      </w:r>
    </w:p>
    <w:p w14:paraId="74424DEA" w14:textId="77777777" w:rsidR="00462A2E" w:rsidRPr="00FC59BB" w:rsidRDefault="00462A2E" w:rsidP="00462A2E">
      <w:pPr>
        <w:pStyle w:val="Heading3"/>
      </w:pPr>
      <w:r w:rsidRPr="00FC59BB">
        <w:t>Link Turn- Confidence- Aff good for BizCon</w:t>
      </w:r>
    </w:p>
    <w:p w14:paraId="2EB3FD06" w14:textId="77777777" w:rsidR="00462A2E" w:rsidRPr="00FC59BB" w:rsidRDefault="00462A2E" w:rsidP="00462A2E">
      <w:pPr>
        <w:pStyle w:val="Heading4"/>
      </w:pPr>
      <w:r w:rsidRPr="00FC59BB">
        <w:t>BizCon and Consumer Confidence both improve with Federal Jobs Guarantee- enough to prevent a recession</w:t>
      </w:r>
    </w:p>
    <w:p w14:paraId="49FEA220" w14:textId="77777777" w:rsidR="00462A2E" w:rsidRPr="00FC59BB" w:rsidRDefault="00462A2E" w:rsidP="00462A2E">
      <w:r w:rsidRPr="00FC59BB">
        <w:rPr>
          <w:b/>
          <w:bCs/>
        </w:rPr>
        <w:t>Segal 20</w:t>
      </w:r>
      <w:r w:rsidRPr="00FC59BB">
        <w:t xml:space="preserve"> Jerome M. Segal, 5-20-2020, "Segal: Pandemic Requires Federal Jobs Guarantee," Medium, https://medium.com/@JeromeSegal/segal-pandemic-requires-federal-jobs-guarantee-c205e315f223</w:t>
      </w:r>
    </w:p>
    <w:p w14:paraId="489E8263" w14:textId="77777777" w:rsidR="00462A2E" w:rsidRPr="00FC59BB" w:rsidRDefault="00462A2E" w:rsidP="00462A2E">
      <w:r w:rsidRPr="00FC59BB">
        <w:rPr>
          <w:sz w:val="16"/>
          <w:szCs w:val="18"/>
        </w:rPr>
        <w:t>Jerome Segal, Presidential candidate of the Bread and Roses Party, has called for the enactment of a Federal Employment Guarantee as a new structure within which the United States would respond to the 36 million unemployed Americans caused by the Pandemic. He issued this statement: “In 1978 Congress passed the Humphrey-Hawkins Full Employment Act. In its original form, but stripped from the Act, was a Federal Employment Guarantee, and this is what we need today, a legal entitlement of every American to either a job, or free education and job training to enable future employment.” “</w:t>
      </w:r>
      <w:r w:rsidRPr="00FC59BB">
        <w:rPr>
          <w:rStyle w:val="StyleUnderline"/>
        </w:rPr>
        <w:t>If we had had an Employment Guarantee in place when the pandemic hit,</w:t>
      </w:r>
      <w:r w:rsidRPr="00FC59BB">
        <w:rPr>
          <w:rStyle w:val="StyleUnderline"/>
          <w:b w:val="0"/>
          <w:bCs/>
        </w:rPr>
        <w:t xml:space="preserve"> we could have kept unemployment under 4%</w:t>
      </w:r>
      <w:r w:rsidRPr="00FC59BB">
        <w:rPr>
          <w:rStyle w:val="StyleUnderline"/>
        </w:rPr>
        <w:t>.</w:t>
      </w:r>
      <w:r w:rsidRPr="00FC59BB">
        <w:rPr>
          <w:sz w:val="16"/>
          <w:szCs w:val="18"/>
        </w:rPr>
        <w:t xml:space="preserve"> Everyone who was not in an essential industry or service and could not work from home, would have been put on extended vacation from their existing job. It would have been illegal, so long as America was under lock-down, for any company outside of bankruptcy to fire any worker. At the same time, the cost of the vacation-with-pay, would have been picked up by the Federal Government, with direct payments either to businesses or to workers themselves.” “Instead, we have had the utter chaos of underfunded, uncertain and limited paycheck protection efforts, and tens of millions of people seeking unemployment insurance after being needlessly fired from jobs they should have retained. The cost of direct vacation pay would have been less than the hodge-podge of programs that Congress enacted, well below the cost of the stimulus package.” “At the same time, </w:t>
      </w:r>
      <w:r w:rsidRPr="00FC59BB">
        <w:rPr>
          <w:rStyle w:val="StyleUnderline"/>
          <w:sz w:val="32"/>
          <w:szCs w:val="36"/>
        </w:rPr>
        <w:t xml:space="preserve">a Jobs Guarantee, would have given Americans not actively engaged in work, not only the income they need, but the security that when the pandemic abates, their job would still be there. This means </w:t>
      </w:r>
      <w:r w:rsidRPr="00FC59BB">
        <w:rPr>
          <w:rStyle w:val="StyleUnderline"/>
          <w:b w:val="0"/>
          <w:bCs/>
          <w:sz w:val="32"/>
          <w:szCs w:val="36"/>
        </w:rPr>
        <w:t>consumer confidence</w:t>
      </w:r>
      <w:r w:rsidRPr="00FC59BB">
        <w:rPr>
          <w:rStyle w:val="StyleUnderline"/>
          <w:sz w:val="32"/>
          <w:szCs w:val="36"/>
        </w:rPr>
        <w:t xml:space="preserve">, and this in turn implies </w:t>
      </w:r>
      <w:r w:rsidRPr="00FC59BB">
        <w:rPr>
          <w:rStyle w:val="StyleUnderline"/>
          <w:b w:val="0"/>
          <w:bCs/>
          <w:sz w:val="32"/>
          <w:szCs w:val="36"/>
        </w:rPr>
        <w:t>business confidence</w:t>
      </w:r>
      <w:r w:rsidRPr="00FC59BB">
        <w:rPr>
          <w:rStyle w:val="StyleUnderline"/>
          <w:sz w:val="32"/>
          <w:szCs w:val="36"/>
        </w:rPr>
        <w:t xml:space="preserve">, all of which is necessary for a strong and </w:t>
      </w:r>
      <w:r w:rsidRPr="00FC59BB">
        <w:rPr>
          <w:rStyle w:val="StyleUnderline"/>
          <w:b w:val="0"/>
          <w:bCs/>
          <w:sz w:val="32"/>
          <w:szCs w:val="36"/>
        </w:rPr>
        <w:t>sharp economic recovery</w:t>
      </w:r>
      <w:r w:rsidRPr="00FC59BB">
        <w:rPr>
          <w:rStyle w:val="StyleUnderline"/>
          <w:sz w:val="32"/>
          <w:szCs w:val="36"/>
        </w:rPr>
        <w:t xml:space="preserve">. </w:t>
      </w:r>
      <w:r w:rsidRPr="00FC59BB">
        <w:rPr>
          <w:sz w:val="16"/>
          <w:szCs w:val="18"/>
        </w:rPr>
        <w:t xml:space="preserve">Instead we have today widespread uncertainty and insecurity that will weigh down the economy long after the worse of the pandemic is behind us.” “It is not too late to enact a jobs guarantee. Right now we can enact a program that will help reverse the errors we have made. With new legislation, we can provide powerful incentives for companies that have laid off workers, to immediately begin the rapid re-hiring of their work force. Those not put into active work, would still be re-hired, going from being unemployed to being on extended vacation. </w:t>
      </w:r>
      <w:r w:rsidRPr="00FC59BB">
        <w:rPr>
          <w:rStyle w:val="StyleUnderline"/>
        </w:rPr>
        <w:t xml:space="preserve">The Federal government would assume this cost until workers were actually back on the job. Immediately, </w:t>
      </w:r>
      <w:r w:rsidRPr="00FC59BB">
        <w:rPr>
          <w:rStyle w:val="StyleUnderline"/>
          <w:b w:val="0"/>
          <w:bCs/>
        </w:rPr>
        <w:t>unemployment status would be ended for millions of workers</w:t>
      </w:r>
      <w:r w:rsidRPr="00FC59BB">
        <w:rPr>
          <w:rStyle w:val="StyleUnderline"/>
        </w:rPr>
        <w:t xml:space="preserve">. This would provide the 36 million unemployed not only with income security but with confidence in the future. </w:t>
      </w:r>
      <w:r w:rsidRPr="00FC59BB">
        <w:rPr>
          <w:sz w:val="16"/>
          <w:szCs w:val="18"/>
        </w:rPr>
        <w:t>And this in turn would limit pressure to re-open the economy prematurely.” “Secondly, the process of bringing workers back to the active workplace should be done within the basic Job guarantee framework, which is that Americans share an equal right to be actively employed — this means that companies do not bring back 3 workers at 40 hours a week, when they can bring back 4 workers at 30 hours a week.</w:t>
      </w:r>
      <w:r w:rsidRPr="00FC59BB">
        <w:rPr>
          <w:rStyle w:val="StyleUnderline"/>
        </w:rPr>
        <w:t xml:space="preserve"> Job sharing should become the national norm both for resuming active employment, and for any future steps towards work de-activization whether caused by pandemics or national recessions.”</w:t>
      </w:r>
      <w:r w:rsidRPr="00FC59BB">
        <w:rPr>
          <w:sz w:val="16"/>
          <w:szCs w:val="18"/>
        </w:rPr>
        <w:t xml:space="preserve"> “Inevitably, because of the current pandemic and in future economic downturns, there will be businesses that will fail, even with ample efforts to protect them. We can expect this in the airlines, in cruise ships, in hotels and among restaurants. Thus, some permanent job elimination is inevitable. A Federal jobs guarantee responds to this in four ways.” “First, there is the guarantee of education and re-training. This means deepening human capital. Workers that lose their jobs and cannot find employment, would be entitled to free higher education and/or free vocational re-training so that they would be able to successfully navigate to higher tiers of the job market.” “Secondly, we would have powerful policies to expand employment in the non-profit sector to provide services of vital importance. Here we would provide through the tax system, a refundable tax credit to all tax payers, on a sliding scale, of contributions they make to vital non-profits organizations that directly provide social services. People most in need would be empowered to support and expand those non-profits that most adequately respond to their needs. We would empower the homeless, empower the poorest and weakest among us.” “</w:t>
      </w:r>
      <w:r w:rsidRPr="00FC59BB">
        <w:rPr>
          <w:rStyle w:val="StyleUnderline"/>
        </w:rPr>
        <w:t xml:space="preserve">Third we would </w:t>
      </w:r>
      <w:r w:rsidRPr="00FC59BB">
        <w:rPr>
          <w:rStyle w:val="StyleUnderline"/>
          <w:b w:val="0"/>
          <w:bCs/>
        </w:rPr>
        <w:t>stimulate private sector employment</w:t>
      </w:r>
      <w:r w:rsidRPr="00FC59BB">
        <w:rPr>
          <w:rStyle w:val="StyleUnderline"/>
        </w:rPr>
        <w:t xml:space="preserve"> through Federal contracts and government grants to pursue the Green New Deal objectives of transitioning to a “Do No Harm” ecologically sound economy.”</w:t>
      </w:r>
      <w:r w:rsidRPr="00FC59BB">
        <w:rPr>
          <w:sz w:val="16"/>
          <w:szCs w:val="18"/>
        </w:rPr>
        <w:t xml:space="preserve"> “And fourth, we would pair the Green New Deal with A Beauty New Deal, a nationwide program of grants for artists and writers and performers, and for starting theatre repertory companies in every mid-sized city, and for planting 330 million flowering fruit trees in every town and city in the land.” “The Pandemic has thrown this country on its heels. At the same time, it offers us a once-in-a-generation opportunity to re-think the basics of our economic life and of the social contract which holds us together. The most basic of these elements, though vital, is not the Safety-Net or The Basic Income Net which say, “No one will go hungry,” it is The Employment Net which says “Everyone has a right to make a productive contribution to our national life.”</w:t>
      </w:r>
    </w:p>
    <w:p w14:paraId="03FCE4DD" w14:textId="77777777" w:rsidR="00462A2E" w:rsidRPr="00FC59BB" w:rsidRDefault="00462A2E" w:rsidP="00462A2E">
      <w:pPr>
        <w:pStyle w:val="Heading3"/>
      </w:pPr>
      <w:r w:rsidRPr="00FC59BB">
        <w:t>Link Turn- JG Strengthens Econ</w:t>
      </w:r>
    </w:p>
    <w:p w14:paraId="17E49E0C" w14:textId="77777777" w:rsidR="00462A2E" w:rsidRPr="00FC59BB" w:rsidRDefault="00462A2E" w:rsidP="00462A2E">
      <w:pPr>
        <w:pStyle w:val="Heading4"/>
      </w:pPr>
      <w:r w:rsidRPr="00FC59BB">
        <w:t>Jobs guarantee promises to strengthen the economy</w:t>
      </w:r>
    </w:p>
    <w:p w14:paraId="388FE8D5" w14:textId="77777777" w:rsidR="00462A2E" w:rsidRPr="00FC59BB" w:rsidRDefault="00462A2E" w:rsidP="00462A2E">
      <w:r w:rsidRPr="00FC59BB">
        <w:rPr>
          <w:b/>
          <w:bCs/>
          <w:sz w:val="24"/>
          <w:szCs w:val="28"/>
        </w:rPr>
        <w:t>Finn 17</w:t>
      </w:r>
      <w:r w:rsidRPr="00FC59BB">
        <w:rPr>
          <w:sz w:val="24"/>
          <w:szCs w:val="28"/>
        </w:rPr>
        <w:t xml:space="preserve"> </w:t>
      </w:r>
      <w:r w:rsidRPr="00FC59BB">
        <w:t xml:space="preserve">Daniel Finn, 2-4-2017, "Why We Need a Federal Job Guarantee," No Publication, </w:t>
      </w:r>
      <w:hyperlink r:id="rId18" w:history="1">
        <w:r w:rsidRPr="00FC59BB">
          <w:rPr>
            <w:rStyle w:val="Hyperlink"/>
          </w:rPr>
          <w:t>https://jacobin.com/2017/02/federal-job-guarantee-universal-basic-income-investment-jobs-unemployment/</w:t>
        </w:r>
      </w:hyperlink>
      <w:r w:rsidRPr="00FC59BB">
        <w:t xml:space="preserve"> Excerpt: Section 5, Omitted: Sections 1-4</w:t>
      </w:r>
    </w:p>
    <w:p w14:paraId="03E40F3F" w14:textId="77777777" w:rsidR="00462A2E" w:rsidRPr="00FC59BB" w:rsidRDefault="00462A2E" w:rsidP="00462A2E">
      <w:pPr>
        <w:rPr>
          <w:sz w:val="21"/>
        </w:rPr>
      </w:pPr>
      <w:r w:rsidRPr="00FC59BB">
        <w:rPr>
          <w:sz w:val="16"/>
          <w:szCs w:val="18"/>
        </w:rPr>
        <w:t xml:space="preserve">5. </w:t>
      </w:r>
      <w:r w:rsidRPr="00FC59BB">
        <w:rPr>
          <w:rStyle w:val="StyleUnderline"/>
        </w:rPr>
        <w:t xml:space="preserve">It’ll </w:t>
      </w:r>
      <w:r w:rsidRPr="00FC59BB">
        <w:rPr>
          <w:rStyle w:val="StyleUnderline"/>
          <w:b w:val="0"/>
          <w:bCs/>
        </w:rPr>
        <w:t>stabilize the economy</w:t>
      </w:r>
      <w:r w:rsidRPr="00FC59BB">
        <w:rPr>
          <w:rStyle w:val="StyleUnderline"/>
        </w:rPr>
        <w:t xml:space="preserve">. A FJG would bring us </w:t>
      </w:r>
      <w:r w:rsidRPr="00FC59BB">
        <w:rPr>
          <w:rStyle w:val="StyleUnderline"/>
          <w:b w:val="0"/>
          <w:bCs/>
        </w:rPr>
        <w:t>much closer to actual full employment</w:t>
      </w:r>
      <w:r w:rsidRPr="00FC59BB">
        <w:rPr>
          <w:rStyle w:val="StyleUnderline"/>
        </w:rPr>
        <w:t>, not the neoclassical full employment that subjectively allows for some optimal frictional unemployment.</w:t>
      </w:r>
      <w:r w:rsidRPr="00FC59BB">
        <w:rPr>
          <w:sz w:val="16"/>
          <w:szCs w:val="18"/>
        </w:rPr>
        <w:t xml:space="preserve"> Most contemporary economists rely on the non-accelerating inflation rate of unemployment (NAIRU) to calculate this less-than-full full employment artificial statistic which functions as a disciplinary tool of the bourgeoisie, but this, according to Roger Farmer is “an idea past its sell-by date.” </w:t>
      </w:r>
      <w:r w:rsidRPr="00FC59BB">
        <w:rPr>
          <w:rStyle w:val="StyleUnderline"/>
        </w:rPr>
        <w:t>By full employment, we mean simply that everyone seeking a job gets one. We’d wager that if you asked the average American what full employment means to them, they’d give you a similar answer — a job for all. Indeed, a plurality of Americans will also tell you they support a FJG.</w:t>
      </w:r>
      <w:r w:rsidRPr="00FC59BB">
        <w:rPr>
          <w:sz w:val="16"/>
          <w:szCs w:val="18"/>
        </w:rPr>
        <w:t xml:space="preserve"> The UBI would likely still leave a substantial segment of the population in poverty. As Belgian philosopher Philippe Van Parijs, one of the most prominent UBI advocates, acknowledged, even a large payment through the UBI won’t necessarily secure a comfortable living for all citizens. How about those without jobs, or those who earn below subsistence wages? Of course, a UBI coupled with a non-poverty wage option and strong unionization could seriously combat poverty. The UBI would eliminate the effective minimum wage of $0 currently offered in the United States, though it would fail to provide adequate employment for all that demanded it — a crucial shortfall of such a program. </w:t>
      </w:r>
      <w:r w:rsidRPr="00FC59BB">
        <w:rPr>
          <w:rStyle w:val="StyleUnderline"/>
        </w:rPr>
        <w:t xml:space="preserve">A FJG is a sounder mechanism to combat structural inequalities, for instance through closing the persistent unemployment gap experienced by stigmatized groups who face continued discrimination. </w:t>
      </w:r>
      <w:r w:rsidRPr="00FC59BB">
        <w:rPr>
          <w:sz w:val="16"/>
          <w:szCs w:val="18"/>
        </w:rPr>
        <w:t xml:space="preserve">(Note, since 1972 unemployment has average double digits for black workers and has never fallen below 7 percent — a level that is only reached during times of economic crisis — for white workers). </w:t>
      </w:r>
      <w:r w:rsidRPr="00FC59BB">
        <w:rPr>
          <w:rStyle w:val="StyleUnderline"/>
        </w:rPr>
        <w:t xml:space="preserve">Further, the FJG will have a </w:t>
      </w:r>
      <w:r w:rsidRPr="00FC59BB">
        <w:rPr>
          <w:rStyle w:val="StyleUnderline"/>
          <w:b w:val="0"/>
          <w:bCs/>
        </w:rPr>
        <w:t>strong macroeconomic stabilization</w:t>
      </w:r>
      <w:r w:rsidRPr="00FC59BB">
        <w:rPr>
          <w:rStyle w:val="StyleUnderline"/>
        </w:rPr>
        <w:t xml:space="preserve"> effect. During economic </w:t>
      </w:r>
      <w:r w:rsidRPr="00FC59BB">
        <w:rPr>
          <w:rStyle w:val="StyleUnderline"/>
          <w:b w:val="0"/>
          <w:bCs/>
        </w:rPr>
        <w:t>downturns, it would expand</w:t>
      </w:r>
      <w:r w:rsidRPr="00FC59BB">
        <w:rPr>
          <w:rStyle w:val="StyleUnderline"/>
        </w:rPr>
        <w:t xml:space="preserve"> and hire more people; it would then </w:t>
      </w:r>
      <w:r w:rsidRPr="00FC59BB">
        <w:rPr>
          <w:rStyle w:val="StyleUnderline"/>
          <w:b w:val="0"/>
          <w:bCs/>
        </w:rPr>
        <w:t>shrink during economic boom</w:t>
      </w:r>
      <w:r w:rsidRPr="00FC59BB">
        <w:rPr>
          <w:rStyle w:val="StyleUnderline"/>
        </w:rPr>
        <w:t xml:space="preserve"> periods as people move from public to better-paying private employment. </w:t>
      </w:r>
      <w:r w:rsidRPr="00FC59BB">
        <w:rPr>
          <w:sz w:val="16"/>
          <w:szCs w:val="18"/>
        </w:rPr>
        <w:t xml:space="preserve">Pavlina R. Tcherneva, a leading voice on the FJG’s macroeconomic effects, argues that policies like the UBI have no counter-cyclical features. Thus, when the economy takes a downturn — say as it did in 2007 — basic incomes provide no automatic stabilizers to right the sinking ship. This is good for the economy as a whole. </w:t>
      </w:r>
      <w:r w:rsidRPr="00FC59BB">
        <w:rPr>
          <w:rStyle w:val="StyleUnderline"/>
        </w:rPr>
        <w:t xml:space="preserve">Rather than expanding the unemployment insurance rolls during economic busts, the FJG would put folks to work and </w:t>
      </w:r>
      <w:r w:rsidRPr="00FC59BB">
        <w:rPr>
          <w:rStyle w:val="StyleUnderline"/>
          <w:b w:val="0"/>
          <w:bCs/>
        </w:rPr>
        <w:t>moderate the business cycle</w:t>
      </w:r>
      <w:r w:rsidRPr="00FC59BB">
        <w:rPr>
          <w:rStyle w:val="StyleUnderline"/>
        </w:rPr>
        <w:t xml:space="preserve">. Federal workers’ </w:t>
      </w:r>
      <w:r w:rsidRPr="00FC59BB">
        <w:rPr>
          <w:rStyle w:val="StyleUnderline"/>
          <w:b w:val="0"/>
          <w:bCs/>
        </w:rPr>
        <w:t xml:space="preserve">paychecks will increase demand, which will </w:t>
      </w:r>
      <w:r w:rsidRPr="00FC59BB">
        <w:rPr>
          <w:rStyle w:val="StyleUnderline"/>
          <w:b w:val="0"/>
          <w:bCs/>
          <w:sz w:val="28"/>
          <w:szCs w:val="32"/>
        </w:rPr>
        <w:t>increase economic growth</w:t>
      </w:r>
      <w:r w:rsidRPr="00FC59BB">
        <w:rPr>
          <w:rStyle w:val="StyleUnderline"/>
          <w:b w:val="0"/>
          <w:bCs/>
        </w:rPr>
        <w:t>.</w:t>
      </w:r>
      <w:r w:rsidRPr="00FC59BB">
        <w:rPr>
          <w:rStyle w:val="StyleUnderline"/>
        </w:rPr>
        <w:t xml:space="preserve"> Many economists agree that today’s secular stagnation — insufficient demand — is contributing to continued “lackluster” growth after the Great Recession</w:t>
      </w:r>
      <w:r w:rsidRPr="00FC59BB">
        <w:rPr>
          <w:sz w:val="16"/>
          <w:szCs w:val="18"/>
        </w:rPr>
        <w:t xml:space="preserve">. Only modest upticks in growth for the foreseeable future will come if we continue the status quo. Finally, as a less costly program a FJG might be easier for a future left government to enact. Some estimate that basic income could easily cost more than $3 trillion each year, while others say it will only come to $2.7 trillion. The FJG, on the other hand, will cost orders of magnitude less. Even if we conservatively guess that fifteen million unemployed workers need jobs, funding the FJG would take about $750 billion. We want to build an inclusive economy. </w:t>
      </w:r>
      <w:r w:rsidRPr="00FC59BB">
        <w:rPr>
          <w:rStyle w:val="StyleUnderline"/>
        </w:rPr>
        <w:t>The FJG will build an economy that serves the working class more efficiently and effectively than the UBI. The benefits will be immediately and broadly distributed. The FJG will directly target the unemployed — remedying a key predictor of poverty</w:t>
      </w:r>
      <w:r w:rsidRPr="00FC59BB">
        <w:rPr>
          <w:sz w:val="16"/>
          <w:szCs w:val="18"/>
        </w:rPr>
        <w:t xml:space="preserve">. By providing universal employment, it will also counteract employers’ systematic discrimination against ex-offenders, recent military veterans, and certain racial groups. Furthermore, through providing a guaranteed job, </w:t>
      </w:r>
      <w:r w:rsidRPr="00FC59BB">
        <w:rPr>
          <w:rStyle w:val="StyleUnderline"/>
        </w:rPr>
        <w:t>workers will be emboldened to take new actions in the private sector.</w:t>
      </w:r>
      <w:r w:rsidRPr="00FC59BB">
        <w:rPr>
          <w:sz w:val="16"/>
          <w:szCs w:val="18"/>
        </w:rPr>
        <w:t xml:space="preserve"> This could be just the policy to reinvigorate the labor movement, spurring unionization drives to improve working conditions. These benefits will result in the federal jobs raising beneficiaries and their families above the poverty line. The UBI can make no such guarantee. Not only would a federal job guarantee bring justice to the millions who desire work, but it would also address the long-standing unjust barriers that keep large segments of stigmatized populations out of the labor force. Finally, it would reverse the rising tide of inequality for all workers. By strengthening their bargaining power and eliminating the threat of unemployment once and for all, a federal job guarantee would bring power back to the workers where it belongs.</w:t>
      </w:r>
    </w:p>
    <w:p w14:paraId="5F298B86" w14:textId="77777777" w:rsidR="00462A2E" w:rsidRPr="00FC59BB" w:rsidRDefault="00462A2E" w:rsidP="00462A2E"/>
    <w:p w14:paraId="57DA70E4" w14:textId="77777777" w:rsidR="00462A2E" w:rsidRPr="00FC59BB" w:rsidRDefault="00462A2E" w:rsidP="00462A2E">
      <w:pPr>
        <w:pStyle w:val="Heading4"/>
      </w:pPr>
      <w:r w:rsidRPr="00FC59BB">
        <w:t>Low unemployment from FJG fosters a strong economy and minimizes downturns</w:t>
      </w:r>
    </w:p>
    <w:p w14:paraId="7229B32A" w14:textId="77777777" w:rsidR="00462A2E" w:rsidRPr="00FC59BB" w:rsidRDefault="00462A2E" w:rsidP="00462A2E">
      <w:r w:rsidRPr="00FC59BB">
        <w:rPr>
          <w:b/>
          <w:bCs/>
        </w:rPr>
        <w:t>Paul 18</w:t>
      </w:r>
      <w:r w:rsidRPr="00FC59BB">
        <w:t xml:space="preserve"> MARK PAUL, WILLIAM DARITY, JR., AND DARRICK HAMILTON, 3-9-2018, "The Federal Job Guarantee," Center on Budget and Policy Priorities, </w:t>
      </w:r>
      <w:hyperlink r:id="rId19" w:history="1">
        <w:r w:rsidRPr="00FC59BB">
          <w:rPr>
            <w:rStyle w:val="Hyperlink"/>
          </w:rPr>
          <w:t>https://www.cbpp.org/research/full-employment/the-federal-job-guarantee-a-policy-to-achieve-permanent-full-employment</w:t>
        </w:r>
      </w:hyperlink>
      <w:r w:rsidRPr="00FC59BB">
        <w:t xml:space="preserve"> Excerpts: Benefits of Permanent Full Employment</w:t>
      </w:r>
    </w:p>
    <w:p w14:paraId="44CB5861" w14:textId="77777777" w:rsidR="00462A2E" w:rsidRPr="00FC59BB" w:rsidRDefault="00462A2E" w:rsidP="00462A2E">
      <w:r w:rsidRPr="00FC59BB">
        <w:rPr>
          <w:sz w:val="18"/>
          <w:szCs w:val="20"/>
        </w:rPr>
        <w:t xml:space="preserve">Benefits of Permanent Full Employment </w:t>
      </w:r>
      <w:r w:rsidRPr="00FC59BB">
        <w:rPr>
          <w:rStyle w:val="StyleUnderline"/>
        </w:rPr>
        <w:t xml:space="preserve">The benefits of permanent full employment in the U.S. economy through the creation of the NIEC would be </w:t>
      </w:r>
      <w:r w:rsidRPr="00FC59BB">
        <w:rPr>
          <w:rStyle w:val="StyleUnderline"/>
          <w:b w:val="0"/>
          <w:bCs/>
        </w:rPr>
        <w:t>substantial</w:t>
      </w:r>
      <w:r w:rsidRPr="00FC59BB">
        <w:rPr>
          <w:rStyle w:val="StyleUnderline"/>
        </w:rPr>
        <w:t>.</w:t>
      </w:r>
      <w:r w:rsidRPr="00FC59BB">
        <w:rPr>
          <w:sz w:val="18"/>
          <w:szCs w:val="20"/>
        </w:rPr>
        <w:t xml:space="preserve"> They include, but are not limited to: The </w:t>
      </w:r>
      <w:r w:rsidRPr="00FC59BB">
        <w:rPr>
          <w:rStyle w:val="StyleUnderline"/>
          <w:b w:val="0"/>
          <w:bCs/>
        </w:rPr>
        <w:t>elimination of involuntary unemployment</w:t>
      </w:r>
      <w:r w:rsidRPr="00FC59BB">
        <w:rPr>
          <w:rStyle w:val="StyleUnderline"/>
        </w:rPr>
        <w:t xml:space="preserve">. </w:t>
      </w:r>
      <w:r w:rsidRPr="00FC59BB">
        <w:rPr>
          <w:sz w:val="18"/>
          <w:szCs w:val="20"/>
        </w:rPr>
        <w:t xml:space="preserve">A public option for employment means workers will no longer be forced into unemployment. The policy would </w:t>
      </w:r>
      <w:r w:rsidRPr="00FC59BB">
        <w:rPr>
          <w:rStyle w:val="StyleUnderline"/>
          <w:b w:val="0"/>
          <w:bCs/>
        </w:rPr>
        <w:t>eliminate cyclical and structural unemployment</w:t>
      </w:r>
      <w:r w:rsidRPr="00FC59BB">
        <w:rPr>
          <w:rStyle w:val="StyleUnderline"/>
        </w:rPr>
        <w:t xml:space="preserve"> and provide workers with the dignity and sense of purpose that comes with employment.</w:t>
      </w:r>
      <w:r w:rsidRPr="00FC59BB">
        <w:rPr>
          <w:sz w:val="18"/>
          <w:szCs w:val="20"/>
        </w:rPr>
        <w:t xml:space="preserve"> Furthermore, the elimination of involuntary unemployment would bypass the social and personal ills associated with unemployment, such as the erosion of skills, increased rates of physical and mental illness, suicide and attempted suicide, and failed relationships, among others.[31] </w:t>
      </w:r>
      <w:r w:rsidRPr="00FC59BB">
        <w:rPr>
          <w:rStyle w:val="StyleUnderline"/>
          <w:b w:val="0"/>
          <w:bCs/>
        </w:rPr>
        <w:t>A true floor in the labor market</w:t>
      </w:r>
      <w:r w:rsidRPr="00FC59BB">
        <w:rPr>
          <w:rStyle w:val="StyleUnderline"/>
        </w:rPr>
        <w:t xml:space="preserve">. While minimum- and living-wage laws have historically been implemented to place a floor in the labor market, they fail to provide viable pathways to employment or out of poverty for those looking for work but unable to obtain employment in the first place. </w:t>
      </w:r>
      <w:r w:rsidRPr="00FC59BB">
        <w:rPr>
          <w:sz w:val="18"/>
          <w:szCs w:val="20"/>
        </w:rPr>
        <w:t xml:space="preserve">The job guarantee would function as a de facto floor in the labor market, greatly increasing the bargaining position of workers throughout the economy. For private employers to attract employees, they would have to offer a job that is at least as good as the one offered by the government. The elimination of working poverty. Unemployment is one of the strongest predictors of poverty in the United States. Households whose usual breadwinners are out of work are three times more likely to be poor than working households.[32] The job guarantee would substantially reduce poverty by eliminating involuntary unemployment and setting a non-poverty wage and compensation floor in the labor market. Improving workers livelihoods as the Federal Reserve manages its dual mandate. As noted above, the Federal Reserve has a dual mandate—maximum employment and price stability. Through its use of monetary policy, the Federal Reserve plays a vital role in promoting full employment; however, monetary policy has proven insufficient for eliminating involuntary unemployment. </w:t>
      </w:r>
      <w:r w:rsidRPr="00FC59BB">
        <w:rPr>
          <w:rStyle w:val="StyleUnderline"/>
        </w:rPr>
        <w:t xml:space="preserve">Historically, the Federal Reserve has had a significant role in increasing unemployment as a result of combating any inflationary pressures that may exist in the economy. With a job guarantee policy in place, the Federal Reserve can </w:t>
      </w:r>
      <w:r w:rsidRPr="00FC59BB">
        <w:rPr>
          <w:rStyle w:val="StyleUnderline"/>
          <w:b w:val="0"/>
          <w:bCs/>
        </w:rPr>
        <w:t>conduct monetary policy without promoting rising levels of unemployment</w:t>
      </w:r>
      <w:r w:rsidRPr="00FC59BB">
        <w:rPr>
          <w:rStyle w:val="StyleUnderline"/>
        </w:rPr>
        <w:t>.</w:t>
      </w:r>
      <w:r w:rsidRPr="00FC59BB">
        <w:rPr>
          <w:sz w:val="18"/>
          <w:szCs w:val="20"/>
        </w:rPr>
        <w:t xml:space="preserve"> In this scenario, the job guarantee program can maintain employment and consumption expenditures while the Federal Reserve employs monetary policy to reduce private investment in order to cool the economy. Thus, </w:t>
      </w:r>
      <w:r w:rsidRPr="00FC59BB">
        <w:rPr>
          <w:rStyle w:val="StyleUnderline"/>
        </w:rPr>
        <w:t xml:space="preserve">U.S. workers would be </w:t>
      </w:r>
      <w:r w:rsidRPr="00FC59BB">
        <w:rPr>
          <w:rStyle w:val="StyleUnderline"/>
          <w:b w:val="0"/>
          <w:bCs/>
        </w:rPr>
        <w:t>less vulnerable</w:t>
      </w:r>
      <w:r w:rsidRPr="00FC59BB">
        <w:rPr>
          <w:rStyle w:val="StyleUnderline"/>
        </w:rPr>
        <w:t xml:space="preserve"> to the Federal Reserve not adhering to their responsibility of a dual mandate appropriately due to their cultural over-emphasis—a function of their close ties to the financial sector—on price stability.</w:t>
      </w:r>
      <w:r w:rsidRPr="00FC59BB">
        <w:rPr>
          <w:sz w:val="18"/>
          <w:szCs w:val="20"/>
        </w:rPr>
        <w:t xml:space="preserve"> The restoration of local and state tax bases. By providing for full employment, </w:t>
      </w:r>
      <w:r w:rsidRPr="00FC59BB">
        <w:rPr>
          <w:rStyle w:val="StyleUnderline"/>
        </w:rPr>
        <w:t>the job guarantee will increase employment, and therefore expenditures and tax revenues for local and state governments.</w:t>
      </w:r>
      <w:r w:rsidRPr="00FC59BB">
        <w:rPr>
          <w:sz w:val="18"/>
          <w:szCs w:val="20"/>
        </w:rPr>
        <w:t xml:space="preserve"> Although the job guarantee is designed as a universal program, more resources will flow to communities that currently have the highest rates of unemployment and underemployment (presumably because of higher uptake of NIEC employment opportunities). This will result in increased government resources to better serve their constituents. </w:t>
      </w:r>
      <w:r w:rsidRPr="00FC59BB">
        <w:rPr>
          <w:rStyle w:val="StyleUnderline"/>
          <w:b w:val="0"/>
          <w:bCs/>
        </w:rPr>
        <w:t>Macroeconomic stabilization</w:t>
      </w:r>
      <w:r w:rsidRPr="00FC59BB">
        <w:rPr>
          <w:rStyle w:val="StyleUnderline"/>
        </w:rPr>
        <w:t xml:space="preserve">. The job guarantee would function as a </w:t>
      </w:r>
      <w:r w:rsidRPr="00FC59BB">
        <w:rPr>
          <w:rStyle w:val="StyleUnderline"/>
          <w:b w:val="0"/>
          <w:bCs/>
        </w:rPr>
        <w:t>robust automatic stabilizer</w:t>
      </w:r>
      <w:r w:rsidRPr="00FC59BB">
        <w:rPr>
          <w:rStyle w:val="StyleUnderline"/>
        </w:rPr>
        <w:t xml:space="preserve"> in the economy, maintaining levels of employment during economic downturns through direct hiring, and freely allowing workers to flow from the jobs program to the private sector during economic boom times.</w:t>
      </w:r>
      <w:r w:rsidRPr="00FC59BB">
        <w:rPr>
          <w:sz w:val="18"/>
          <w:szCs w:val="20"/>
        </w:rPr>
        <w:t xml:space="preserve"> While workers may see some decrease in their purchasing power during an economic contraction, </w:t>
      </w:r>
      <w:r w:rsidRPr="00FC59BB">
        <w:rPr>
          <w:rStyle w:val="StyleUnderline"/>
        </w:rPr>
        <w:t xml:space="preserve">the job guarantee will </w:t>
      </w:r>
      <w:r w:rsidRPr="00FC59BB">
        <w:rPr>
          <w:rStyle w:val="StyleUnderline"/>
          <w:b w:val="0"/>
          <w:bCs/>
        </w:rPr>
        <w:t>automatically expand</w:t>
      </w:r>
      <w:r w:rsidRPr="00FC59BB">
        <w:rPr>
          <w:rStyle w:val="StyleUnderline"/>
        </w:rPr>
        <w:t xml:space="preserve"> as demand for employment in the private sector contracts, providing a buffer to incomes and </w:t>
      </w:r>
      <w:r w:rsidRPr="00FC59BB">
        <w:rPr>
          <w:rStyle w:val="StyleUnderline"/>
          <w:b w:val="0"/>
          <w:bCs/>
        </w:rPr>
        <w:t>guarding against major pitfalls</w:t>
      </w:r>
      <w:r w:rsidRPr="00FC59BB">
        <w:rPr>
          <w:rStyle w:val="StyleUnderline"/>
        </w:rPr>
        <w:t xml:space="preserve"> in effective demand.</w:t>
      </w:r>
      <w:r w:rsidRPr="00FC59BB">
        <w:rPr>
          <w:sz w:val="18"/>
          <w:szCs w:val="20"/>
        </w:rPr>
        <w:t xml:space="preserve"> The provision of socially useful goods and services. During the Great Depression, the Works Progress Administration (WPA) and Civilian Conservation Corps (CCC) were public employment programs designed to put Americans back to work. The programs were implemented near the height of the Great Depression, when the national unemployment rate reached 25 percent. These programs, implemented under the Roosevelt administration, provided goods and services that benefited all Americans by facilitating the logistics and technological expansion of our public infrastructure, including 650,000 miles of new or improved roads; 39,000 schools built, improved, or repaired; 4,000 new or improved utility plants; and 225,000 concerts performed. Under a job guarantee, even those who do not receive employment via the NIEC will likely benefit through the increased provision of public goods and socially desirable goods and services. Furthermore, </w:t>
      </w:r>
      <w:r w:rsidRPr="00FC59BB">
        <w:rPr>
          <w:rStyle w:val="StyleUnderline"/>
        </w:rPr>
        <w:t xml:space="preserve">the provision of productive goods and services will </w:t>
      </w:r>
      <w:r w:rsidRPr="00FC59BB">
        <w:rPr>
          <w:rStyle w:val="StyleUnderline"/>
          <w:b w:val="0"/>
          <w:bCs/>
        </w:rPr>
        <w:t>dampen inflationary concerns</w:t>
      </w:r>
      <w:r w:rsidRPr="00FC59BB">
        <w:rPr>
          <w:rStyle w:val="StyleUnderline"/>
        </w:rPr>
        <w:t>.</w:t>
      </w:r>
    </w:p>
    <w:p w14:paraId="480A6079" w14:textId="77777777" w:rsidR="00462A2E" w:rsidRPr="00FC59BB" w:rsidRDefault="00462A2E" w:rsidP="00462A2E">
      <w:pPr>
        <w:pStyle w:val="Heading3"/>
      </w:pPr>
      <w:r w:rsidRPr="00FC59BB">
        <w:t>No Link- Solves Unemployment</w:t>
      </w:r>
    </w:p>
    <w:p w14:paraId="5123D6A0" w14:textId="77777777" w:rsidR="00462A2E" w:rsidRPr="00FC59BB" w:rsidRDefault="00462A2E" w:rsidP="00462A2E">
      <w:pPr>
        <w:pStyle w:val="Heading4"/>
      </w:pPr>
      <w:r w:rsidRPr="00FC59BB">
        <w:t xml:space="preserve">Countercyclical policy is good for the economy- makes recessions milder, </w:t>
      </w:r>
      <w:r w:rsidRPr="00FC59BB">
        <w:rPr>
          <w:u w:val="single"/>
        </w:rPr>
        <w:t>limits unemployment</w:t>
      </w:r>
      <w:r w:rsidRPr="00FC59BB">
        <w:t>, and smooths business cycle fluctuations</w:t>
      </w:r>
    </w:p>
    <w:p w14:paraId="66ED9BB4" w14:textId="77777777" w:rsidR="00462A2E" w:rsidRPr="00FC59BB" w:rsidRDefault="00462A2E" w:rsidP="00462A2E">
      <w:r w:rsidRPr="00FC59BB">
        <w:rPr>
          <w:b/>
          <w:bCs/>
        </w:rPr>
        <w:t>Aster 22</w:t>
      </w:r>
      <w:r w:rsidRPr="00FC59BB">
        <w:t xml:space="preserve"> Hannah Aster, 1-7-2022, "The Federal Job Guarantee: Pros, Cons, and History," Shortform Books, </w:t>
      </w:r>
      <w:hyperlink r:id="rId20" w:history="1">
        <w:r w:rsidRPr="00FC59BB">
          <w:rPr>
            <w:rStyle w:val="Hyperlink"/>
          </w:rPr>
          <w:t>https://web.archive.org/web/20230326093750/https://www.shortform.com/blog/federal-job-guarantee/</w:t>
        </w:r>
      </w:hyperlink>
      <w:r w:rsidRPr="00FC59BB">
        <w:t xml:space="preserve"> Excerpt: Job As a Right</w:t>
      </w:r>
    </w:p>
    <w:p w14:paraId="447B3197" w14:textId="77777777" w:rsidR="00462A2E" w:rsidRPr="00FC59BB" w:rsidRDefault="00462A2E" w:rsidP="00462A2E">
      <w:r w:rsidRPr="00FC59BB">
        <w:rPr>
          <w:sz w:val="16"/>
          <w:szCs w:val="18"/>
        </w:rPr>
        <w:t xml:space="preserve">Do you think having a job is a fundamental right for all people? What would the pros and cons of a federal job guarantee be? Has congress ever looked into making a program like this? Stephanie Kelton, economist and the author of The Deficit Myth, says that </w:t>
      </w:r>
      <w:r w:rsidRPr="00FC59BB">
        <w:rPr>
          <w:rStyle w:val="TitleChar"/>
        </w:rPr>
        <w:t xml:space="preserve">a federal job guarantee is crucial for </w:t>
      </w:r>
      <w:r w:rsidRPr="00FC59BB">
        <w:rPr>
          <w:rStyle w:val="TitleChar"/>
          <w:b/>
          <w:bCs/>
        </w:rPr>
        <w:t>establishing economic order</w:t>
      </w:r>
      <w:r w:rsidRPr="00FC59BB">
        <w:rPr>
          <w:rStyle w:val="TitleChar"/>
        </w:rPr>
        <w:t>.</w:t>
      </w:r>
      <w:r w:rsidRPr="00FC59BB">
        <w:rPr>
          <w:sz w:val="16"/>
          <w:szCs w:val="18"/>
        </w:rPr>
        <w:t xml:space="preserve"> However, critics say that a program like this would cost too much and could lead to corruption. Continue reading to learn more about what a federal job guarantee could mean for the United States. Jobs As a Right To use the federal government’s extraordinary fiscal power to create a society that is more equitable, sustainable, and prosperous, Kelton proposes a federal job guarantee. </w:t>
      </w:r>
      <w:r w:rsidRPr="00FC59BB">
        <w:rPr>
          <w:rStyle w:val="StyleUnderline"/>
        </w:rPr>
        <w:t xml:space="preserve">She positions this as a </w:t>
      </w:r>
      <w:r w:rsidRPr="00FC59BB">
        <w:rPr>
          <w:rStyle w:val="StyleUnderline"/>
          <w:b w:val="0"/>
          <w:bCs/>
        </w:rPr>
        <w:t>crucial remaking of the economic order</w:t>
      </w:r>
      <w:r w:rsidRPr="00FC59BB">
        <w:rPr>
          <w:rStyle w:val="StyleUnderline"/>
        </w:rPr>
        <w:t>—having the federal government serve as an employer of last resort, guaranteeing the fundamental right to a job for anyone who wants one.</w:t>
      </w:r>
      <w:r w:rsidRPr="00FC59BB">
        <w:rPr>
          <w:sz w:val="16"/>
          <w:szCs w:val="18"/>
        </w:rPr>
        <w:t xml:space="preserve"> As we’ve explored, the federal government can always create the dollars needed to finance the program. She writes that a federal job guarantee would reap important benefits for the economy and society as a whole. </w:t>
      </w:r>
      <w:r w:rsidRPr="00FC59BB">
        <w:rPr>
          <w:rStyle w:val="StyleUnderline"/>
        </w:rPr>
        <w:t xml:space="preserve">During regular slumps in the business cycle, people who would normally be laid off and remain without jobs for months or even years would instead have the option to be immediately rehired by the federal government. Participation in the program would be </w:t>
      </w:r>
      <w:r w:rsidRPr="00FC59BB">
        <w:rPr>
          <w:rStyle w:val="StyleUnderline"/>
          <w:b w:val="0"/>
          <w:bCs/>
        </w:rPr>
        <w:t>counter-cyclical—rising during recessions, shrinking during booms</w:t>
      </w:r>
      <w:r w:rsidRPr="00FC59BB">
        <w:rPr>
          <w:rStyle w:val="StyleUnderline"/>
        </w:rPr>
        <w:t xml:space="preserve">. It would also help to </w:t>
      </w:r>
      <w:r w:rsidRPr="00FC59BB">
        <w:rPr>
          <w:rStyle w:val="StyleUnderline"/>
          <w:b w:val="0"/>
          <w:bCs/>
        </w:rPr>
        <w:t>shore up state and local tax revenues during recessions</w:t>
      </w:r>
      <w:r w:rsidRPr="00FC59BB">
        <w:rPr>
          <w:rStyle w:val="StyleUnderline"/>
        </w:rPr>
        <w:t xml:space="preserve"> because participants would now be earning paychecks and paying these taxes. This helps the economy </w:t>
      </w:r>
      <w:r w:rsidRPr="00FC59BB">
        <w:rPr>
          <w:rStyle w:val="StyleUnderline"/>
          <w:b w:val="0"/>
          <w:bCs/>
        </w:rPr>
        <w:t xml:space="preserve">avoid the typical cascading job losses </w:t>
      </w:r>
      <w:r w:rsidRPr="00FC59BB">
        <w:rPr>
          <w:rStyle w:val="StyleUnderline"/>
        </w:rPr>
        <w:t>that occur during a recession, when state and local governments are forced to lay off civil servants, firefighters, teachers, police officers, and other workers when tax revenues plummet.</w:t>
      </w:r>
      <w:r w:rsidRPr="00FC59BB">
        <w:rPr>
          <w:sz w:val="16"/>
          <w:szCs w:val="18"/>
        </w:rPr>
        <w:t xml:space="preserve"> The federal jobs guarantee would benefit everyone, even those who don’t directly participate—because more jobs means more income and more consumers for businesses, which means more jobs and investment throughout the economy. </w:t>
      </w:r>
      <w:r w:rsidRPr="00FC59BB">
        <w:rPr>
          <w:rStyle w:val="StyleUnderline"/>
        </w:rPr>
        <w:t xml:space="preserve">The federal job guarantee would </w:t>
      </w:r>
      <w:r w:rsidRPr="00FC59BB">
        <w:rPr>
          <w:rStyle w:val="StyleUnderline"/>
          <w:b w:val="0"/>
          <w:bCs/>
        </w:rPr>
        <w:t>break the cycle of mass unemployment</w:t>
      </w:r>
      <w:r w:rsidRPr="00FC59BB">
        <w:rPr>
          <w:rStyle w:val="StyleUnderline"/>
        </w:rPr>
        <w:t xml:space="preserve"> that spreads and causes business failures throughout the economy. </w:t>
      </w:r>
      <w:r w:rsidRPr="00FC59BB">
        <w:rPr>
          <w:sz w:val="16"/>
          <w:szCs w:val="18"/>
        </w:rPr>
        <w:t>A federal job guarantee would also improve the bargaining power of labor (because it would be easier for people in the private sector to leave bad or exploitative jobs), while setting a minimum federal standard for wages and benefits, as private-sector firms would have to compete for talent with the federal program. Perhaps best of all, the work done by participants in the program would help to address society’s most pressing needs. The federal job guarantee program could help redirect much-needed talent toward addressing shortages in nursing and eldercare; moving our energy grid toward a zero-emissions future; and repairing and modernizing the nation’s outdated infrastructure.</w:t>
      </w:r>
    </w:p>
    <w:p w14:paraId="452A4898" w14:textId="77777777" w:rsidR="00462A2E" w:rsidRPr="00FC59BB" w:rsidRDefault="00462A2E" w:rsidP="00462A2E"/>
    <w:p w14:paraId="022FC7CA" w14:textId="77777777" w:rsidR="00462A2E" w:rsidRPr="00FC59BB" w:rsidRDefault="00462A2E" w:rsidP="00462A2E">
      <w:pPr>
        <w:pStyle w:val="Heading4"/>
      </w:pPr>
      <w:r w:rsidRPr="00FC59BB">
        <w:t>Jobs Guarantee solves unemployment issues with countercyclical policy- resolves all unemployment issues- even during economic downturns</w:t>
      </w:r>
    </w:p>
    <w:p w14:paraId="7E103851" w14:textId="77777777" w:rsidR="00462A2E" w:rsidRPr="00FC59BB" w:rsidRDefault="00462A2E" w:rsidP="00462A2E">
      <w:r w:rsidRPr="00FC59BB">
        <w:rPr>
          <w:b/>
          <w:bCs/>
        </w:rPr>
        <w:t xml:space="preserve">Tcherneva 18 </w:t>
      </w:r>
      <w:r w:rsidRPr="00FC59BB">
        <w:t>Tcherneva, Pavlina R. 2018. “Job Guarantee: Design, Jobs, and Implementation,” Working Paper 902, Levy Economics Institute, Annandale-on-Hudson, NY</w:t>
      </w:r>
    </w:p>
    <w:p w14:paraId="4F4D7483" w14:textId="77777777" w:rsidR="00462A2E" w:rsidRPr="00FC59BB" w:rsidRDefault="00462A2E" w:rsidP="00462A2E">
      <w:pPr>
        <w:rPr>
          <w:rStyle w:val="StyleUnderline"/>
        </w:rPr>
      </w:pPr>
      <w:r w:rsidRPr="00FC59BB">
        <w:rPr>
          <w:rStyle w:val="StyleUnderline"/>
        </w:rPr>
        <w:t>When the economy enters a recession (on average, every seven years in the United States), firms lay off workers en masse.</w:t>
      </w:r>
      <w:r w:rsidRPr="00FC59BB">
        <w:rPr>
          <w:sz w:val="16"/>
          <w:szCs w:val="18"/>
        </w:rPr>
        <w:t xml:space="preserve"> Government spending automatically increases, including on UI, TANF, and other anti-poverty programs. Other government programs attempt to grow the economy, such as tax or interest rate cuts, and subsidies or other incentives to private firms. While government spending always increases countercyclically in recessions, since the 1980s it has failed to produce strong job growth in recoveries. </w:t>
      </w:r>
      <w:r w:rsidRPr="00FC59BB">
        <w:rPr>
          <w:rStyle w:val="StyleUnderline"/>
          <w:b w:val="0"/>
          <w:bCs/>
        </w:rPr>
        <w:t>Jobless recoveries have become the norm</w:t>
      </w:r>
      <w:r w:rsidRPr="00FC59BB">
        <w:rPr>
          <w:rStyle w:val="StyleUnderline"/>
        </w:rPr>
        <w:t xml:space="preserve">. With the JG in place, as companies </w:t>
      </w:r>
      <w:r w:rsidRPr="00FC59BB">
        <w:rPr>
          <w:rStyle w:val="StyleUnderline"/>
          <w:b w:val="0"/>
          <w:bCs/>
        </w:rPr>
        <w:t>lay off workers in recessions</w:t>
      </w:r>
      <w:r w:rsidRPr="00FC59BB">
        <w:rPr>
          <w:rStyle w:val="StyleUnderline"/>
        </w:rPr>
        <w:t xml:space="preserve">, these same workers can transition directly to the JG. </w:t>
      </w:r>
      <w:r w:rsidRPr="00FC59BB">
        <w:rPr>
          <w:sz w:val="16"/>
          <w:szCs w:val="18"/>
        </w:rPr>
        <w:t xml:space="preserve">Without the JG, they face uncertain prospects of finding another job, and the meager unemployment assistance they receive ensures that they will curb their spending—they skip shopping trips, restaurant outings, or going to the movies. </w:t>
      </w:r>
      <w:r w:rsidRPr="00FC59BB">
        <w:rPr>
          <w:rStyle w:val="StyleUnderline"/>
        </w:rPr>
        <w:t xml:space="preserve">That ripple effect results in additional laid off workers—servers, cash register operators, movie ticket attendants, and many more. In a sense, one unemployed person throws another one out of work. </w:t>
      </w:r>
      <w:r w:rsidRPr="00FC59BB">
        <w:rPr>
          <w:rStyle w:val="StyleUnderline"/>
          <w:b w:val="0"/>
          <w:bCs/>
          <w:sz w:val="28"/>
          <w:szCs w:val="32"/>
        </w:rPr>
        <w:t>The JG stops and prevents this vicious cycle</w:t>
      </w:r>
      <w:r w:rsidRPr="00FC59BB">
        <w:rPr>
          <w:rStyle w:val="StyleUnderline"/>
          <w:b w:val="0"/>
          <w:bCs/>
        </w:rPr>
        <w:t>.</w:t>
      </w:r>
      <w:r w:rsidRPr="00FC59BB">
        <w:rPr>
          <w:b/>
          <w:bCs/>
          <w:sz w:val="16"/>
          <w:szCs w:val="18"/>
        </w:rPr>
        <w:t xml:space="preserve"> </w:t>
      </w:r>
      <w:r w:rsidRPr="00FC59BB">
        <w:rPr>
          <w:rStyle w:val="StyleUnderline"/>
        </w:rPr>
        <w:t xml:space="preserve">When private employment shrinks and workers are laid off, they transition into the JG. The increase in government expenditure on hiring those workers is the very </w:t>
      </w:r>
      <w:r w:rsidRPr="00FC59BB">
        <w:rPr>
          <w:rStyle w:val="StyleUnderline"/>
          <w:b w:val="0"/>
          <w:bCs/>
        </w:rPr>
        <w:t>stimulus the economy and the private sector need to recover from the depths of a recession.</w:t>
      </w:r>
      <w:r w:rsidRPr="00FC59BB">
        <w:rPr>
          <w:sz w:val="16"/>
          <w:szCs w:val="18"/>
        </w:rPr>
        <w:t xml:space="preserve"> Spending patterns are much more stable when someone gets a job (as compared to UI) and the avalanche effect of layoffs is contained. </w:t>
      </w:r>
      <w:r w:rsidRPr="00FC59BB">
        <w:rPr>
          <w:rStyle w:val="StyleUnderline"/>
        </w:rPr>
        <w:t xml:space="preserve">As the economy begins to grow, </w:t>
      </w:r>
      <w:r w:rsidRPr="00FC59BB">
        <w:rPr>
          <w:rStyle w:val="StyleUnderline"/>
          <w:b w:val="0"/>
          <w:bCs/>
        </w:rPr>
        <w:t>those workers return to their old jobs or to other better-paying employment</w:t>
      </w:r>
      <w:r w:rsidRPr="00FC59BB">
        <w:rPr>
          <w:rStyle w:val="StyleUnderline"/>
        </w:rPr>
        <w:t xml:space="preserve"> opportunities. The program shrinks as the economy expands. Thus </w:t>
      </w:r>
      <w:r w:rsidRPr="00FC59BB">
        <w:rPr>
          <w:rStyle w:val="StyleUnderline"/>
          <w:b w:val="0"/>
          <w:bCs/>
          <w:sz w:val="28"/>
          <w:szCs w:val="32"/>
        </w:rPr>
        <w:t>the program is a countercyclical buffer</w:t>
      </w:r>
      <w:r w:rsidRPr="00FC59BB">
        <w:rPr>
          <w:rStyle w:val="StyleUnderline"/>
        </w:rPr>
        <w:t xml:space="preserve">, a complement to private sector activity. </w:t>
      </w:r>
      <w:r w:rsidRPr="00FC59BB">
        <w:rPr>
          <w:rStyle w:val="StyleUnderline"/>
          <w:sz w:val="28"/>
          <w:szCs w:val="32"/>
        </w:rPr>
        <w:t xml:space="preserve">It </w:t>
      </w:r>
      <w:r w:rsidRPr="00FC59BB">
        <w:rPr>
          <w:rStyle w:val="StyleUnderline"/>
          <w:b w:val="0"/>
          <w:bCs/>
          <w:sz w:val="28"/>
          <w:szCs w:val="32"/>
        </w:rPr>
        <w:t>expands in recessions and contracts in expansions</w:t>
      </w:r>
      <w:r w:rsidRPr="00FC59BB">
        <w:rPr>
          <w:rStyle w:val="StyleUnderline"/>
          <w:sz w:val="28"/>
          <w:szCs w:val="32"/>
        </w:rPr>
        <w:t>, thus providing the needed countercyclical stabilization.</w:t>
      </w:r>
      <w:r w:rsidRPr="00FC59BB">
        <w:rPr>
          <w:rStyle w:val="StyleUnderline"/>
        </w:rPr>
        <w:t xml:space="preserve"> It is </w:t>
      </w:r>
      <w:r w:rsidRPr="00FC59BB">
        <w:rPr>
          <w:rStyle w:val="StyleUnderline"/>
          <w:b w:val="0"/>
          <w:bCs/>
        </w:rPr>
        <w:t>superior to current stabilization methods</w:t>
      </w:r>
      <w:r w:rsidRPr="00FC59BB">
        <w:rPr>
          <w:rStyle w:val="StyleUnderline"/>
        </w:rPr>
        <w:t>, because it does not use the unemployed to stabilize growth and inflation, and thus drastically reduces the existing costs of unemployment</w:t>
      </w:r>
      <w:r w:rsidRPr="00FC59BB">
        <w:rPr>
          <w:sz w:val="16"/>
          <w:szCs w:val="18"/>
        </w:rPr>
        <w:t xml:space="preserve"> (see question 15). It makes jobless recoveries a thing of the past by </w:t>
      </w:r>
      <w:r w:rsidRPr="00FC59BB">
        <w:rPr>
          <w:rStyle w:val="StyleUnderline"/>
        </w:rPr>
        <w:t xml:space="preserve">securing </w:t>
      </w:r>
      <w:r w:rsidRPr="00FC59BB">
        <w:rPr>
          <w:rStyle w:val="StyleUnderline"/>
          <w:b w:val="0"/>
          <w:bCs/>
          <w:sz w:val="28"/>
          <w:szCs w:val="32"/>
        </w:rPr>
        <w:t>true full employment over the long run</w:t>
      </w:r>
      <w:r w:rsidRPr="00FC59BB">
        <w:rPr>
          <w:rStyle w:val="StyleUnderline"/>
        </w:rPr>
        <w:t>—in good times or bad.</w:t>
      </w:r>
    </w:p>
    <w:p w14:paraId="697BA486" w14:textId="77777777" w:rsidR="00462A2E" w:rsidRPr="00FC59BB" w:rsidRDefault="00462A2E" w:rsidP="00462A2E">
      <w:pPr>
        <w:pStyle w:val="Heading3"/>
      </w:pPr>
      <w:r w:rsidRPr="00FC59BB">
        <w:t>AT: Causes Inflation</w:t>
      </w:r>
    </w:p>
    <w:p w14:paraId="476387D7" w14:textId="77777777" w:rsidR="00462A2E" w:rsidRPr="00FC59BB" w:rsidRDefault="00462A2E" w:rsidP="00462A2E">
      <w:pPr>
        <w:pStyle w:val="Heading4"/>
      </w:pPr>
      <w:r w:rsidRPr="00FC59BB">
        <w:t>Jobs Guarantee doesn’t increase inflation</w:t>
      </w:r>
    </w:p>
    <w:p w14:paraId="505F10CE" w14:textId="77777777" w:rsidR="00462A2E" w:rsidRPr="00FC59BB" w:rsidRDefault="00462A2E" w:rsidP="00462A2E">
      <w:r w:rsidRPr="00FC59BB">
        <w:rPr>
          <w:b/>
          <w:bCs/>
        </w:rPr>
        <w:t>Tcherneva 18</w:t>
      </w:r>
      <w:r w:rsidRPr="00FC59BB">
        <w:t xml:space="preserve"> Tcherneva, Pavlina R. 2018. “Job Guarantee: Design, Jobs, and Implementation,” Working Paper 902, Levy Economics Institute, Annandale-on-Hudson, NY</w:t>
      </w:r>
    </w:p>
    <w:p w14:paraId="6A149689" w14:textId="77777777" w:rsidR="00462A2E" w:rsidRPr="00FC59BB" w:rsidRDefault="00462A2E" w:rsidP="00462A2E">
      <w:pPr>
        <w:rPr>
          <w:rStyle w:val="StyleUnderline"/>
        </w:rPr>
      </w:pPr>
      <w:r w:rsidRPr="00FC59BB">
        <w:rPr>
          <w:sz w:val="18"/>
          <w:szCs w:val="20"/>
        </w:rPr>
        <w:t xml:space="preserve">No. As above, </w:t>
      </w:r>
      <w:r w:rsidRPr="00FC59BB">
        <w:rPr>
          <w:rStyle w:val="StyleUnderline"/>
        </w:rPr>
        <w:t xml:space="preserve">the JG is </w:t>
      </w:r>
      <w:r w:rsidRPr="00FC59BB">
        <w:rPr>
          <w:rStyle w:val="StyleUnderline"/>
          <w:b w:val="0"/>
          <w:bCs/>
        </w:rPr>
        <w:t>superior inflation-fighting mechanism</w:t>
      </w:r>
      <w:r w:rsidRPr="00FC59BB">
        <w:rPr>
          <w:rStyle w:val="StyleUnderline"/>
        </w:rPr>
        <w:t>. There are many sources of inflation and the JG is not designed to fight them all, but it does not use the unemployed to slow down economic growth and tame inflationary pressures.</w:t>
      </w:r>
      <w:r w:rsidRPr="00FC59BB">
        <w:rPr>
          <w:sz w:val="18"/>
          <w:szCs w:val="20"/>
        </w:rPr>
        <w:t xml:space="preserve"> The JG wage is expected to raise the wage floor, i.e., establish a genuine minimum wage of $15 for the economy as a whole</w:t>
      </w:r>
      <w:r w:rsidRPr="00FC59BB">
        <w:rPr>
          <w:rStyle w:val="StyleUnderline"/>
        </w:rPr>
        <w:t xml:space="preserve">. Any resulting increase in prices will be a </w:t>
      </w:r>
      <w:r w:rsidRPr="00FC59BB">
        <w:rPr>
          <w:rStyle w:val="StyleUnderline"/>
          <w:b w:val="0"/>
          <w:bCs/>
        </w:rPr>
        <w:t>one-time increase</w:t>
      </w:r>
      <w:r w:rsidRPr="00FC59BB">
        <w:rPr>
          <w:rStyle w:val="StyleUnderline"/>
        </w:rPr>
        <w:t>, which does not constitute inflation.</w:t>
      </w:r>
      <w:r w:rsidRPr="00FC59BB">
        <w:rPr>
          <w:sz w:val="18"/>
          <w:szCs w:val="20"/>
        </w:rPr>
        <w:t xml:space="preserve"> </w:t>
      </w:r>
      <w:r w:rsidRPr="00FC59BB">
        <w:rPr>
          <w:rStyle w:val="StyleUnderline"/>
        </w:rPr>
        <w:t xml:space="preserve">Indeed, as explained above the countercyclical mechanism of the program ensures that </w:t>
      </w:r>
      <w:r w:rsidRPr="00FC59BB">
        <w:rPr>
          <w:rStyle w:val="StyleUnderline"/>
          <w:b w:val="0"/>
          <w:bCs/>
        </w:rPr>
        <w:t>the program offsets inflationary/deflationary pressures</w:t>
      </w:r>
      <w:r w:rsidRPr="00FC59BB">
        <w:rPr>
          <w:rStyle w:val="StyleUnderline"/>
        </w:rPr>
        <w:t>.</w:t>
      </w:r>
      <w:r w:rsidRPr="00FC59BB">
        <w:rPr>
          <w:sz w:val="18"/>
          <w:szCs w:val="20"/>
        </w:rPr>
        <w:t xml:space="preserve"> So long as the JG wage is not indexed to prices, the program will not have an internal mechanism that produces or feeds a wage-price spiral. Legislation can ensure that the JG wage is periodically evaluated and adjusted with productivity and living costs. However, these adjustments will be discretionary. </w:t>
      </w:r>
      <w:r w:rsidRPr="00FC59BB">
        <w:rPr>
          <w:rStyle w:val="StyleUnderline"/>
          <w:b w:val="0"/>
          <w:bCs/>
        </w:rPr>
        <w:t>Any impact on prices will also be a one-time adjustment</w:t>
      </w:r>
      <w:r w:rsidRPr="00FC59BB">
        <w:rPr>
          <w:rStyle w:val="StyleUnderline"/>
        </w:rPr>
        <w:t>, and not inflation (which is a continuous increase in the general price level).</w:t>
      </w:r>
    </w:p>
    <w:p w14:paraId="32DFEE98" w14:textId="77777777" w:rsidR="00462A2E" w:rsidRPr="00FC59BB" w:rsidRDefault="00462A2E" w:rsidP="00462A2E">
      <w:pPr>
        <w:pStyle w:val="Heading2"/>
      </w:pPr>
      <w:r w:rsidRPr="00FC59BB">
        <w:t>I/L</w:t>
      </w:r>
    </w:p>
    <w:p w14:paraId="53D11B7A" w14:textId="77777777" w:rsidR="00462A2E" w:rsidRPr="00FC59BB" w:rsidRDefault="00462A2E" w:rsidP="00462A2E">
      <w:pPr>
        <w:pStyle w:val="Heading3"/>
      </w:pPr>
      <w:r w:rsidRPr="00FC59BB">
        <w:t>I/L- Not key to Global Econ</w:t>
      </w:r>
    </w:p>
    <w:p w14:paraId="1818047E" w14:textId="77777777" w:rsidR="00462A2E" w:rsidRPr="00FC59BB" w:rsidRDefault="00000000" w:rsidP="00462A2E">
      <w:pPr>
        <w:pStyle w:val="Heading4"/>
      </w:pPr>
      <w:hyperlink r:id="rId21" w:history="1">
        <w:r w:rsidR="00462A2E" w:rsidRPr="00FC59BB">
          <w:rPr>
            <w:rStyle w:val="Hyperlink"/>
          </w:rPr>
          <w:t>US</w:t>
        </w:r>
      </w:hyperlink>
      <w:r w:rsidR="00462A2E" w:rsidRPr="00FC59BB">
        <w:t xml:space="preserve"> is pulling back from the global economy- a recession would have much smaller global impacts than the neg predicts</w:t>
      </w:r>
    </w:p>
    <w:p w14:paraId="6C712233" w14:textId="77777777" w:rsidR="00462A2E" w:rsidRPr="00FC59BB" w:rsidRDefault="00462A2E" w:rsidP="00462A2E">
      <w:r w:rsidRPr="00FC59BB">
        <w:rPr>
          <w:b/>
          <w:bCs/>
        </w:rPr>
        <w:t>Djankov 21</w:t>
      </w:r>
      <w:r w:rsidRPr="00FC59BB">
        <w:t xml:space="preserve"> Simeon Djankov, 04-19-2021, "The United States has been disengaging from the global economy," PIIE, https://www.piie.com/research/piie-charts/united-states-has-been-disengaging-global-economy</w:t>
      </w:r>
    </w:p>
    <w:p w14:paraId="4B39E2DB" w14:textId="77777777" w:rsidR="00462A2E" w:rsidRPr="00FC59BB" w:rsidRDefault="00462A2E" w:rsidP="00462A2E">
      <w:r w:rsidRPr="00FC59BB">
        <w:rPr>
          <w:sz w:val="18"/>
          <w:szCs w:val="20"/>
        </w:rPr>
        <w:t xml:space="preserve">The United States’ openness to the global economy can be measured by the cross-border flows of goods and services (trade); of capital (foreign direct investment and other types of financial assets); and of people (immigration).[1] By some of the most central measures, depicted in the figures below, </w:t>
      </w:r>
      <w:r w:rsidRPr="00FC59BB">
        <w:rPr>
          <w:rStyle w:val="StyleUnderline"/>
          <w:b w:val="0"/>
          <w:bCs/>
        </w:rPr>
        <w:t>US disengagement from globalization has been significant,</w:t>
      </w:r>
      <w:r w:rsidRPr="00FC59BB">
        <w:rPr>
          <w:rStyle w:val="StyleUnderline"/>
        </w:rPr>
        <w:t xml:space="preserve"> particularly in comparison to the general trend in and behavior of other large high-income democracies.</w:t>
      </w:r>
      <w:r w:rsidRPr="00FC59BB">
        <w:rPr>
          <w:sz w:val="18"/>
          <w:szCs w:val="20"/>
        </w:rPr>
        <w:t xml:space="preserve"> </w:t>
      </w:r>
      <w:r w:rsidRPr="00FC59BB">
        <w:rPr>
          <w:rStyle w:val="StyleUnderline"/>
        </w:rPr>
        <w:t>Former President Donald J. Trump may have pursued that decoupling with his policies discouraging offshoring of US manufacturing and imposing tariffs on imports. But the trend of US deglobalization began with US administrations well before Trump took office in 2017.</w:t>
      </w:r>
      <w:r w:rsidRPr="00FC59BB">
        <w:rPr>
          <w:sz w:val="18"/>
          <w:szCs w:val="20"/>
        </w:rPr>
        <w:t xml:space="preserve"> </w:t>
      </w:r>
      <w:r w:rsidRPr="00FC59BB">
        <w:rPr>
          <w:sz w:val="15"/>
          <w:szCs w:val="16"/>
        </w:rPr>
        <w:t xml:space="preserve">The figures also illustrate that these successive US governments’ efforts to protect selected domestic workers by insulating them from the global economy have already failed—the US workforce is no better off, and in many ways worse off, than other advanced democracies, which increased their openness to the global economy at the same time: Labor force participation in general and for women in particular is lower; manufacturing jobs have declined as a share of employment at the same rate; and labor earnings as a share of GDP have followed the same path. In his newly published article “The Price of Nostalgia: America’s Self-Defeating Economic Retreat” in Foreign Affairs, the bimonthly journal published by the Council on Foreign Relations, Adam S. Posen argues that making life better for American lower-income workers depends on the United States reopening to global economic cooperation and integration. The figures below showing signs of the deteriorating US role in the world economy were adapted from research for that article. US TRADE OPENNESS HAS NOT KEPT UP WITH THE WORLD </w:t>
      </w:r>
      <w:r w:rsidRPr="00FC59BB">
        <w:rPr>
          <w:rStyle w:val="StyleUnderline"/>
        </w:rPr>
        <w:t xml:space="preserve">US </w:t>
      </w:r>
      <w:r w:rsidRPr="00FC59BB">
        <w:rPr>
          <w:rStyle w:val="StyleUnderline"/>
          <w:b w:val="0"/>
          <w:bCs/>
        </w:rPr>
        <w:t>trade openness has not kept up</w:t>
      </w:r>
      <w:r w:rsidRPr="00FC59BB">
        <w:rPr>
          <w:rStyle w:val="StyleUnderline"/>
        </w:rPr>
        <w:t xml:space="preserve"> with the world A common way to measure a country’s openness to trade is to add imports and exports in goods and services and divide the sum by its GDP.</w:t>
      </w:r>
      <w:r w:rsidRPr="00FC59BB">
        <w:rPr>
          <w:sz w:val="18"/>
          <w:szCs w:val="20"/>
        </w:rPr>
        <w:t xml:space="preserve"> The larger the ratio, the more the country is integrated into international trade. </w:t>
      </w:r>
      <w:r w:rsidRPr="00FC59BB">
        <w:rPr>
          <w:rStyle w:val="StyleUnderline"/>
        </w:rPr>
        <w:t xml:space="preserve">Once seen as a force driving increased global trade openness, the United States is now </w:t>
      </w:r>
      <w:r w:rsidRPr="00FC59BB">
        <w:rPr>
          <w:rStyle w:val="StyleUnderline"/>
          <w:b w:val="0"/>
          <w:bCs/>
        </w:rPr>
        <w:t>lagging behind international trade expansion</w:t>
      </w:r>
      <w:r w:rsidRPr="00FC59BB">
        <w:rPr>
          <w:rStyle w:val="StyleUnderline"/>
        </w:rPr>
        <w:t xml:space="preserve">, more so since 2000. Global trade—i.e., total world exports plus imports of goods and services—increased from 38.8 percent of world GDP in 1990 to 60.8 percent in 2008. The United States has not kept up with this trend, however: US trade as a share of its GDP has risen more slowly than that of other countries, from 19.8 percent in 1990 to 29.9 percent in 2008 </w:t>
      </w:r>
      <w:r w:rsidRPr="00FC59BB">
        <w:rPr>
          <w:sz w:val="18"/>
          <w:szCs w:val="20"/>
        </w:rPr>
        <w:t xml:space="preserve">(panel a). The gap between global and US trade as a portion of the respective GDPs thus increased from 19.0 percentage points in 1990 to 30.9 percentage points in 2008 (panel b). Global trade as a share of world GDP plunged during the global financial crisis but has recovered slowly since then. US trade as a share of its GDP also plunged but after a short rebound has continued to fall. This decline expanded the difference between global and US trade openness to 34 percentage points in 2019, the largest gap in half a century. US TRADE OPENNESS HAS DECLINED WHILE THAT OF OTHER LARGE ADVANCED ECONOMIES HAS INCREASED </w:t>
      </w:r>
      <w:r w:rsidRPr="00FC59BB">
        <w:rPr>
          <w:rStyle w:val="StyleUnderline"/>
        </w:rPr>
        <w:t xml:space="preserve">US trade openness has declined while that of other large advanced economies has increased When measured by imports and exports as a share of its GDP, the United States has lagged behind not only the general trend of international trade expansion but also the upward trend in the other large advanced economies. </w:t>
      </w:r>
      <w:r w:rsidRPr="00FC59BB">
        <w:rPr>
          <w:sz w:val="18"/>
          <w:szCs w:val="20"/>
        </w:rPr>
        <w:t xml:space="preserve">This figure illustrates that the United States is also the only major advanced economy to have widened the gap with world trade in the last five years.[2] In Germany, Canada, and lately France exports and imports as a share of their respective GDPs have been close to or have exceeded world trade as a share of global GDP. Italy’s trade share of GDP surpassed that of the world in 2017-18 but dipped slightly below it in 2019. In Australia and Japan, like the United States, trade shares have declined compared with the global trend since 1970. But unlike the United States, their gaps have narrowed in recent years. In fact, Japan has been increasing its openness since around 2012. FOREIGN DIRECT INVESTMENT INTO THE UNITED STATES HAS STAGNATED SINCE 2000 </w:t>
      </w:r>
      <w:r w:rsidRPr="00FC59BB">
        <w:rPr>
          <w:rStyle w:val="StyleUnderline"/>
          <w:b w:val="0"/>
          <w:bCs/>
        </w:rPr>
        <w:t>Foreign direct investment into the United States has stagnated</w:t>
      </w:r>
      <w:r w:rsidRPr="00FC59BB">
        <w:rPr>
          <w:rStyle w:val="StyleUnderline"/>
        </w:rPr>
        <w:t xml:space="preserve"> since 2000 Foreign direct investment (FDI) into the United States has stagnated since 2000 after rapidly expanding from 1995 to 2000. In 2019, net FDI flows into the United States were 12 percent below their level from before the global financial crisis, declining from $318 billion</w:t>
      </w:r>
      <w:r w:rsidRPr="00FC59BB">
        <w:rPr>
          <w:sz w:val="18"/>
          <w:szCs w:val="20"/>
        </w:rPr>
        <w:t xml:space="preserve"> (2.2 percent of GDP) in 2008 to $282 billion (1.3 percent of GDP) in 2019. FDI flows into the United States briefly surged in 2015-16 but have dropped back to a smaller share of GDP since then. It is useful to break out one component of FDI in the United States, equity capital, which takes the form of a foreign acquisition of a US venture, a merger with a US firm that involves additional investment, or an investment that starts from the ground up, known as “greenfield” investment. In 2018, </w:t>
      </w:r>
      <w:r w:rsidRPr="00FC59BB">
        <w:rPr>
          <w:rStyle w:val="StyleUnderline"/>
          <w:b w:val="0"/>
          <w:bCs/>
        </w:rPr>
        <w:t>mergers and acquisitions and greenfield investment into the United States declined</w:t>
      </w:r>
      <w:r w:rsidRPr="00FC59BB">
        <w:rPr>
          <w:rStyle w:val="StyleUnderline"/>
        </w:rPr>
        <w:t xml:space="preserve">, while those into most other major FDI destinations such as the 27 EU member countries and China increased. </w:t>
      </w:r>
      <w:r w:rsidRPr="00FC59BB">
        <w:rPr>
          <w:sz w:val="11"/>
          <w:szCs w:val="13"/>
        </w:rPr>
        <w:t xml:space="preserve">Actual greenfield investment—foreign capital coming into the United States and establishing or expanding businesses, in the process creating jobs and setting up offices, facilities, plants, and outlets—dropped from $13 billion annually in 2000 to $4 billion annually in 2019, while the US economy and total global greenfield investments grew. US IMMIGRANT POPULATION GROWTH HAS BEEN SLOWING FOR DECADES US immigrant population growth has been slowing for decades After surging in the late 19th and early 20th centuries, immigration to the United States began to decline largely as a result of restrictive immigration laws enacted in the 1920s. The Great Depression and World War II kept immigration levels down, with the immigrant share of the US population hitting a record low in 1970. But average annual growth of the US immigrant population sharply rebounded in the 1970s, reaching a peak of 4.6 percent in the 1990s, primarily because of important shifts in US immigration laws and increased immigration mainly from Asia and Latin America. US foreign-born population growth, however, began to slow in the 2000s. Average annual growth declined to 3.2 percent in 2000-06, fell further and stabilized at around 1.6 percent in 2006-15, before dropping further to 0.9 percent in 2015-19. The declining trend in immigration started well before President Donald J. Trump took office in 2017, but his policies and statements contributed to the further recent immigration declines. Factors other than US immigration curbs, such as declining interest from potential immigrants due to rising economic opportunities and aging populations at home, may also have contributed to the downward trend. THE IMMIGRANT POPULATION IN THE US IS NOW GROWING MORE SLOWLY THAN IN MOST OTHER ADVANCED ECONOMIES The immigrant population in the US is now growing more slowly than in most other advanced economies In most advanced economies, annual immigrant population growth rates have been largely stable over the last three decades, with some occasional spikes as in the case of Germany in 2015-20 as a result of its decision to welcome migrants from North Africa and the Middle East. Growth rates in Italy’s foreign-born population bottomed out in 2010-15, following a surge in the 2000s, and rebounded in 2015-20. Compared with immediately preceding years, the immigrant population in Japan also grew at a faster rate in 2015-20. Immigrant population growth in the United States has been declining since the 2000s, however (see figure 4 above; note that US data shown in this figure do not match those in figure 4 because of differences in methodologies used in the respective sources). </w:t>
      </w:r>
      <w:r w:rsidRPr="00FC59BB">
        <w:rPr>
          <w:rStyle w:val="StyleUnderline"/>
        </w:rPr>
        <w:t xml:space="preserve">Compared with other major advanced economies, </w:t>
      </w:r>
      <w:r w:rsidRPr="00FC59BB">
        <w:rPr>
          <w:rStyle w:val="StyleUnderline"/>
          <w:b w:val="0"/>
          <w:bCs/>
        </w:rPr>
        <w:t>the United States had the lowest annual growth rate of immigrant population in 2015-20</w:t>
      </w:r>
      <w:r w:rsidRPr="00FC59BB">
        <w:rPr>
          <w:rStyle w:val="StyleUnderline"/>
        </w:rPr>
        <w:t>.</w:t>
      </w:r>
      <w:r w:rsidRPr="00FC59BB">
        <w:rPr>
          <w:sz w:val="18"/>
          <w:szCs w:val="20"/>
        </w:rPr>
        <w:t xml:space="preserve"> </w:t>
      </w:r>
      <w:r w:rsidRPr="00FC59BB">
        <w:rPr>
          <w:sz w:val="8"/>
          <w:szCs w:val="10"/>
        </w:rPr>
        <w:t xml:space="preserve">While the growth rate of the immigrant population in the United Kingdom has also been trending down, it was still higher in 2015-20 than in the United States. THE UNITED STATES HAS BECOME A LAGGARD IN WOMEN’S LABOR FORCE PARTICIPATION The United States has become a laggard in women’s labor force participation Women’s labor force participation rate (LFPR) in the United States—the percentage of prime working age women (25-54) who are employed or actively looking for work—rose steadily in the second half of the 20th century, especially in the 1960s through the 1980s. The increase slowed in the early 1990s, followed by a decline till 2015, when the rate picked up again. In other Group of Seven (G7) industrial democracies, women’s LFPR rose steadily between 2000 and 2015. In particular, the United Kingdom surpassed the United States in the early 2000s and Japan did so in the early 2010s (see panel c). Even after prime-age women’s LFPR rose starting in 2015 to 77 percent in the US by the end of 2019, it was still substantially lower than in every G7 economy except Italy. Moreover, the COVID-19 pandemic has recently reversed these gains, making a more persistent and larger dent in US female LFPR than in other advanced economies. The gap between labor force participation of women and men has widened during the pandemic, as female LFPR was hit harder (panel c) and has recovered more slowly than male LFPR (panel b). The pattern was different in some other G7 countries. LFPRs for women rebounded and exceeded their pre-pandemic levels in the United Kingdom and Canada in the latter half of 2020. MANUFACTURING EMPLOYMENT HAS BEEN DECLINING IN ALL ADVANCED ECONOMIES FOR DECADES Manufacturing employment has been declining in all advanced economies for decades Manufacturing employment as a share of total nonfarm employment in the United States has sharply declined over the past several decades, from an annual average 20.7 percent in 1980 to 8.5 percent in 2019. Manufacturing job loss, however, is not just a US phenomenon or even a trade deficit phenomenon. In fact, manufacturing employment has steadily declined in all high-income economies, even those with strong export sectors. From 1980 to 2019, for example, the manufacturing share of total employment decreased from 24.7 to 16.2 percent in Japan, 33.9 to 18.9 percent in Germany, and 21.6 to 16.3 percent in South Korea. US loss of manufacturing jobs is commensurate with that in other advanced economies. (Even in China, industrial employment has trended down since 2012, as shown in this PIIE Chart.) Critics attribute the decline in US manufacturing jobs to globalization, citing increased imports of manufactured goods and rising competition over the last 50 years, first from Japan and Germany, then from South Korea and Mexico, and now from China. Offshoring of manufacturing plants and jobs to low-wage locations abroad is also blamed. Other factors, however, may be more influential, including increased use of labor-saving technologies and improvements in productivity, which have reduced the need for more manufacturing workers. Productivity-enhancing technologies have made it easier to produce more goods with fewer workers. Changes in consumer demand, with rich-country consumers now spending more of their incomes on services rather than on manufactured goods, have also affected manufacturing employment. See more at PIIE’s microsite on globalization. LABOR’S SHARE OF NATIONAL INCOME FELL, THEN STABILIZED AT LOWER LEVELS, IN MOST ADVANCED ECONOMIES Labor’s share of national income fell, then stabilized at lower levels, in most advanced economies Labor’s share of GDP—the amount of a country’s GDP that workers get as compensation (wages, salaries, and benefits) in exchange for their work—is an important indicator of the extent to which workers share in an economy’s output. This share began to decline in several advanced economies in the 1980s and has recently stabilized at lower levels. From 1980 to 2019, labor’s share of GDP declined by 2.7 percentage points in the United States, 5.7 percentage points in Japan, 6.7 percentage points in France, 7.2 percentage points in Italy, and 10.1 percentage points in Australia. Some countries experienced a rise in the labor share after the global financial crisis: For example, Germany’s labor share increased by 3.7 percentage points from 2008 to 2019, Canada’s by 2.4 percentage points, and France’s by 1.6 percentage points. </w:t>
      </w:r>
      <w:r w:rsidRPr="00FC59BB">
        <w:rPr>
          <w:rStyle w:val="TitleChar"/>
        </w:rPr>
        <w:t xml:space="preserve">The US labor share, on the other hand, remained </w:t>
      </w:r>
      <w:r w:rsidRPr="00FC59BB">
        <w:rPr>
          <w:rStyle w:val="TitleChar"/>
          <w:b/>
          <w:bCs/>
        </w:rPr>
        <w:t>relatively flat</w:t>
      </w:r>
      <w:r w:rsidRPr="00FC59BB">
        <w:rPr>
          <w:rStyle w:val="TitleChar"/>
        </w:rPr>
        <w:t xml:space="preserve"> after the financial crisis, decreasing slightly by 0.7 percentage point since 2008 to reach 59.7 percent in 2019.</w:t>
      </w:r>
      <w:r w:rsidRPr="00FC59BB">
        <w:rPr>
          <w:sz w:val="18"/>
          <w:szCs w:val="20"/>
        </w:rPr>
        <w:t xml:space="preserve"> </w:t>
      </w:r>
      <w:r w:rsidRPr="00FC59BB">
        <w:rPr>
          <w:sz w:val="13"/>
          <w:szCs w:val="15"/>
        </w:rPr>
        <w:t>This overall downward trend can be attributed to many factors, including technological improvements and automation, effects of international trade and offshoring, faster depreciation of fixed capital and a shift to intangible capital, and boom-bust cycles. There is accumulating evidence that the combination of weakening workers’ bargaining power, and the rise of superstar firms and increased market concentration have played an especially large role. One recent study shows that large or superstar firms that pay a larger share of revenue to capital owners and distribute as profits, but a smaller share to their workers, are dominating markets and accounting for a bigger piece of all economic activity, while smaller firms that spend more on workers and less on capital are losing market share. A declining share of labor and a parallel rising share of capital in GDP is often associated with increased economic inequality: In the United States, as argued by Jason Furman and Peter Orszag, increased concentration and reduced dynamism in the economy have contributed to rising inequality and wage stagnation. The increasing closedness of the United States has not prevented, and arguably has contributed to, this concentration, with insulation of dominant US superstar companies failing to benefit lower-income workers. NOTES 1. Starting now, the Peterson Institute for International Economics (PIIE) will continue to track the deglobalization of the US economy, updating the data and comparisons regularly at www.piie.com. Other relevant measures of US withdrawal, to be covered in future, are adherence to international laws and standards, which can be tracked by the conduct of American business and government, participation in international organizations, and openness to ideas and norms from abroad (including the domestic acceptance or resistance to foreign cultures, brands, and innovations). 2. The United Kingdom is omitted from this figure due to the one-time shock of Brexit rendering recent data incomparable.</w:t>
      </w:r>
    </w:p>
    <w:p w14:paraId="06C0CDCB" w14:textId="77777777" w:rsidR="00462A2E" w:rsidRPr="00FC59BB" w:rsidRDefault="00462A2E" w:rsidP="00462A2E"/>
    <w:p w14:paraId="2DA39D3E" w14:textId="77777777" w:rsidR="00462A2E" w:rsidRPr="00FC59BB" w:rsidRDefault="00462A2E" w:rsidP="00462A2E">
      <w:pPr>
        <w:pStyle w:val="Heading4"/>
        <w:rPr>
          <w:rFonts w:eastAsia="Times New Roman"/>
        </w:rPr>
      </w:pPr>
      <w:r w:rsidRPr="00FC59BB">
        <w:rPr>
          <w:rFonts w:eastAsia="Times New Roman"/>
        </w:rPr>
        <w:t>United States is not key to the global economy- economic downturns actually strengthen neighboring nations</w:t>
      </w:r>
    </w:p>
    <w:p w14:paraId="78D42BB6" w14:textId="77777777" w:rsidR="00462A2E" w:rsidRPr="00FC59BB" w:rsidRDefault="00462A2E" w:rsidP="00462A2E">
      <w:pPr>
        <w:rPr>
          <w:rFonts w:eastAsia="Calibri"/>
        </w:rPr>
      </w:pPr>
      <w:r w:rsidRPr="00FC59BB">
        <w:rPr>
          <w:rFonts w:eastAsia="Calibri"/>
          <w:b/>
          <w:bCs/>
        </w:rPr>
        <w:t>Molavi 11</w:t>
      </w:r>
      <w:r w:rsidRPr="00FC59BB">
        <w:rPr>
          <w:rFonts w:eastAsia="Calibri"/>
        </w:rPr>
        <w:t xml:space="preserve"> Afshin Molavi, 07-03-2011, "US economic power is part of a healthier global order," National, </w:t>
      </w:r>
      <w:hyperlink r:id="rId22" w:history="1">
        <w:r w:rsidRPr="00FC59BB">
          <w:rPr>
            <w:rStyle w:val="Hyperlink"/>
            <w:rFonts w:eastAsia="Calibri"/>
          </w:rPr>
          <w:t>https://www.thenationalnews.com/us-economic-power-is-part-of-a-healthier-global-order-1.418010</w:t>
        </w:r>
      </w:hyperlink>
    </w:p>
    <w:p w14:paraId="7E9DDD4C" w14:textId="77777777" w:rsidR="00462A2E" w:rsidRPr="00FC59BB" w:rsidRDefault="00462A2E" w:rsidP="00462A2E">
      <w:r w:rsidRPr="00FC59BB">
        <w:t xml:space="preserve">Thus, the world faces the prospect of America slipping quietly into a "lost decade" of sluggish growth - of America sneezing and wheezing and coughing, but not facing a crisis moment. What will this mean for the world? </w:t>
      </w:r>
      <w:r w:rsidRPr="00FC59BB">
        <w:rPr>
          <w:rStyle w:val="StyleUnderline"/>
        </w:rPr>
        <w:t xml:space="preserve">Japan's growth throughout the 1970s and 1980s bolstered many of their Asian trading partners. Japan's demand was a boon. But </w:t>
      </w:r>
      <w:r w:rsidRPr="00FC59BB">
        <w:rPr>
          <w:rStyle w:val="StyleUnderline"/>
          <w:b w:val="0"/>
          <w:bCs/>
        </w:rPr>
        <w:t>Japan's lost decade in the 1990s did not stop the Asian tigers from rising</w:t>
      </w:r>
      <w:r w:rsidRPr="00FC59BB">
        <w:rPr>
          <w:rStyle w:val="StyleUnderline"/>
        </w:rPr>
        <w:t xml:space="preserve">. In some cases, countries such as South Korea and Taiwan even </w:t>
      </w:r>
      <w:r w:rsidRPr="00FC59BB">
        <w:rPr>
          <w:rStyle w:val="StyleUnderline"/>
          <w:b w:val="0"/>
          <w:bCs/>
        </w:rPr>
        <w:t>benefited from the Japanese slowdown</w:t>
      </w:r>
      <w:r w:rsidRPr="00FC59BB">
        <w:rPr>
          <w:rStyle w:val="StyleUnderline"/>
        </w:rPr>
        <w:t xml:space="preserve">, stealing away market share in key industries. </w:t>
      </w:r>
      <w:r w:rsidRPr="00FC59BB">
        <w:rPr>
          <w:rStyle w:val="StyleUnderline"/>
          <w:b w:val="0"/>
          <w:bCs/>
        </w:rPr>
        <w:t>The same may happen with an American "lost decade"</w:t>
      </w:r>
      <w:r w:rsidRPr="00FC59BB">
        <w:rPr>
          <w:rStyle w:val="StyleUnderline"/>
        </w:rPr>
        <w:t>.</w:t>
      </w:r>
      <w:r w:rsidRPr="00FC59BB">
        <w:t xml:space="preserve"> A World Bank report in late 2009 noted that </w:t>
      </w:r>
      <w:r w:rsidRPr="00FC59BB">
        <w:rPr>
          <w:rStyle w:val="StyleUnderline"/>
        </w:rPr>
        <w:t>Latin American countries - the most exposed to American contagion - did not feel severe effects from the American crisis</w:t>
      </w:r>
      <w:r w:rsidRPr="00FC59BB">
        <w:t xml:space="preserve">. The same goes for other emerging markets. So, perhaps </w:t>
      </w:r>
      <w:r w:rsidRPr="00FC59BB">
        <w:rPr>
          <w:rStyle w:val="Emphasis"/>
          <w:b w:val="0"/>
          <w:bCs/>
          <w:u w:val="none"/>
        </w:rPr>
        <w:t>the world will shrug off a steady American economic decline</w:t>
      </w:r>
      <w:r w:rsidRPr="00FC59BB">
        <w:rPr>
          <w:b/>
          <w:bCs/>
        </w:rPr>
        <w:t xml:space="preserve"> </w:t>
      </w:r>
      <w:r w:rsidRPr="00FC59BB">
        <w:t xml:space="preserve">over the next five years. This is partly because </w:t>
      </w:r>
      <w:r w:rsidRPr="00FC59BB">
        <w:rPr>
          <w:rStyle w:val="StyleUnderline"/>
        </w:rPr>
        <w:t xml:space="preserve">the global economic pie is </w:t>
      </w:r>
      <w:r w:rsidRPr="00FC59BB">
        <w:rPr>
          <w:rStyle w:val="StyleUnderline"/>
          <w:b w:val="0"/>
          <w:bCs/>
        </w:rPr>
        <w:t>not a fixed size</w:t>
      </w:r>
      <w:r w:rsidRPr="00FC59BB">
        <w:rPr>
          <w:rStyle w:val="StyleUnderline"/>
        </w:rPr>
        <w:t>.</w:t>
      </w:r>
      <w:r w:rsidRPr="00FC59BB">
        <w:t xml:space="preserve"> As "the rest" rise, it grows. Thus, </w:t>
      </w:r>
      <w:r w:rsidRPr="00FC59BB">
        <w:rPr>
          <w:rStyle w:val="StyleUnderline"/>
        </w:rPr>
        <w:t xml:space="preserve">America controlled a quarter of the world's GDP in 1970 - roughly the same as today. But the pie is much bigger. Global GDP has tripled since 1970 and Asia today accounts for a quarter of global GDP. </w:t>
      </w:r>
      <w:r w:rsidRPr="00FC59BB">
        <w:rPr>
          <w:rStyle w:val="StyleUnderline"/>
          <w:b w:val="0"/>
          <w:bCs/>
        </w:rPr>
        <w:t>The pie is not only larger, but it is more balanced</w:t>
      </w:r>
      <w:r w:rsidRPr="00FC59BB">
        <w:rPr>
          <w:rStyle w:val="StyleUnderline"/>
        </w:rPr>
        <w:t xml:space="preserve">. </w:t>
      </w:r>
      <w:r w:rsidRPr="00FC59BB">
        <w:t xml:space="preserve">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w:t>
      </w:r>
      <w:r w:rsidRPr="00FC59BB">
        <w:rPr>
          <w:rStyle w:val="StyleUnderline"/>
        </w:rPr>
        <w:t>But if the declinists prove correct, then the cliché of "when American sneezes" will truly be tested once and for all. Or perhaps the world will be too busy to notice: emerging markets will be growing their middle classes</w:t>
      </w:r>
      <w:r w:rsidRPr="00FC59BB">
        <w:t xml:space="preserve">, oil-rich Middle East states will be bolstering ties to Asia, and Chinese investments will flow across Africa and Latin America. And that sneezing $14 trillion (Dh51.4 trillion) economy would still be the envy of most countries around the world. </w:t>
      </w:r>
      <w:r w:rsidRPr="00FC59BB">
        <w:rPr>
          <w:rStyle w:val="StyleUnderline"/>
        </w:rPr>
        <w:t xml:space="preserve">We can put the cliché to rest: </w:t>
      </w:r>
      <w:r w:rsidRPr="00FC59BB">
        <w:rPr>
          <w:rStyle w:val="StyleUnderline"/>
          <w:b w:val="0"/>
          <w:bCs/>
        </w:rPr>
        <w:t>an American sneeze might not breed a global cold after all</w:t>
      </w:r>
      <w:r w:rsidRPr="00FC59BB">
        <w:rPr>
          <w:rStyle w:val="StyleUnderline"/>
        </w:rPr>
        <w:t>.</w:t>
      </w:r>
    </w:p>
    <w:p w14:paraId="093FBA4D" w14:textId="77777777" w:rsidR="00462A2E" w:rsidRPr="00FC59BB" w:rsidRDefault="00462A2E" w:rsidP="00462A2E"/>
    <w:p w14:paraId="6CDAE207" w14:textId="77777777" w:rsidR="00462A2E" w:rsidRPr="00FC59BB" w:rsidRDefault="00462A2E" w:rsidP="00462A2E">
      <w:pPr>
        <w:pStyle w:val="Heading3"/>
      </w:pPr>
      <w:r w:rsidRPr="00FC59BB">
        <w:t xml:space="preserve">I/L- Econ Resilient </w:t>
      </w:r>
    </w:p>
    <w:p w14:paraId="241E2061" w14:textId="77777777" w:rsidR="00462A2E" w:rsidRPr="00FC59BB" w:rsidRDefault="00462A2E" w:rsidP="00462A2E">
      <w:pPr>
        <w:pStyle w:val="Heading4"/>
      </w:pPr>
      <w:bookmarkStart w:id="0" w:name="_Hlk9454916"/>
      <w:r w:rsidRPr="00FC59BB">
        <w:t>Econ is resilient- Great Depression, World War II, COVID, Stock Market Crash, all prove</w:t>
      </w:r>
    </w:p>
    <w:p w14:paraId="32CCEA34" w14:textId="77777777" w:rsidR="00462A2E" w:rsidRPr="00FC59BB" w:rsidRDefault="00462A2E" w:rsidP="00462A2E">
      <w:r w:rsidRPr="00FC59BB">
        <w:rPr>
          <w:b/>
          <w:bCs/>
        </w:rPr>
        <w:t>Pringle 21</w:t>
      </w:r>
      <w:r w:rsidRPr="00FC59BB">
        <w:t xml:space="preserve"> Kenneth G. Pringle, 12-27-2021, "Lesson of the Century: Don’t Underestimate the Resilience of the U.S. Economy," No Publication, </w:t>
      </w:r>
      <w:hyperlink r:id="rId23" w:history="1">
        <w:r w:rsidRPr="00FC59BB">
          <w:rPr>
            <w:rStyle w:val="Hyperlink"/>
          </w:rPr>
          <w:t>https://www.barrons.com/articles/us-economy-stock-market-history-51640204442</w:t>
        </w:r>
      </w:hyperlink>
      <w:r w:rsidRPr="00FC59BB">
        <w:t xml:space="preserve"> ]</w:t>
      </w:r>
    </w:p>
    <w:p w14:paraId="7A4192DF" w14:textId="77777777" w:rsidR="00462A2E" w:rsidRPr="00FC59BB" w:rsidRDefault="00462A2E" w:rsidP="00462A2E">
      <w:pPr>
        <w:rPr>
          <w:rStyle w:val="StyleUnderline"/>
        </w:rPr>
      </w:pPr>
      <w:r w:rsidRPr="00FC59BB">
        <w:rPr>
          <w:sz w:val="18"/>
          <w:szCs w:val="20"/>
        </w:rPr>
        <w:t xml:space="preserve">By one measure of the U.S. economy, the Dow Jones Industrial Average, the past 100 years look like one long joyride to prosperity. Market crashes, recessions and depressions, wars, pandemics, and other economic shocks all appear as mere bumps in the road. On average, the Dow climbed 9% a year. The truth on the ground was more complex. Millions suffered during economic downturns, and a half-million died in overseas conflicts. </w:t>
      </w:r>
      <w:r w:rsidRPr="00FC59BB">
        <w:rPr>
          <w:rStyle w:val="StyleUnderline"/>
        </w:rPr>
        <w:t xml:space="preserve">America faced down fascism, communism, and terrorism even as fractures along political, class, race, and gender lines at times turned our streets, and seats of power, into battlegrounds. And yet, </w:t>
      </w:r>
      <w:r w:rsidRPr="00FC59BB">
        <w:rPr>
          <w:rStyle w:val="StyleUnderline"/>
          <w:b w:val="0"/>
          <w:bCs/>
        </w:rPr>
        <w:t>the economy and the market churned on</w:t>
      </w:r>
      <w:r w:rsidRPr="00FC59BB">
        <w:rPr>
          <w:rStyle w:val="StyleUnderline"/>
        </w:rPr>
        <w:t xml:space="preserve">. If there’s one lesson we’ve learned from delving into Barron’s archives in our centennial year, it is this: </w:t>
      </w:r>
      <w:r w:rsidRPr="00FC59BB">
        <w:rPr>
          <w:rStyle w:val="StyleUnderline"/>
          <w:b w:val="0"/>
          <w:bCs/>
          <w:sz w:val="28"/>
          <w:szCs w:val="32"/>
        </w:rPr>
        <w:t xml:space="preserve">Don’t underestimate the resilience of the U.S. economy </w:t>
      </w:r>
      <w:r w:rsidRPr="00FC59BB">
        <w:rPr>
          <w:rStyle w:val="StyleUnderline"/>
        </w:rPr>
        <w:t>and stock market.</w:t>
      </w:r>
      <w:r w:rsidRPr="00FC59BB">
        <w:rPr>
          <w:sz w:val="18"/>
          <w:szCs w:val="20"/>
        </w:rPr>
        <w:t xml:space="preserve"> We saw that theme time and again as we published a series of retrospective pieces during 2021—and </w:t>
      </w:r>
      <w:r w:rsidRPr="00FC59BB">
        <w:rPr>
          <w:rStyle w:val="StyleUnderline"/>
          <w:b w:val="0"/>
          <w:bCs/>
          <w:sz w:val="28"/>
          <w:szCs w:val="32"/>
        </w:rPr>
        <w:t>the resilience is strikingly evident still</w:t>
      </w:r>
      <w:r w:rsidRPr="00FC59BB">
        <w:rPr>
          <w:rStyle w:val="StyleUnderline"/>
        </w:rPr>
        <w:t>. When the Covid-ravaged economy contracted in 2020, it was just the 19th time since 1920 in which real gross domestic product had declined, year over year. And nine of those years came between 1930 and 1949, a result of the Great Depression or post–World War II demobilization.</w:t>
      </w:r>
      <w:r w:rsidRPr="00FC59BB">
        <w:rPr>
          <w:sz w:val="18"/>
          <w:szCs w:val="20"/>
        </w:rPr>
        <w:t xml:space="preserve"> </w:t>
      </w:r>
      <w:r w:rsidRPr="00FC59BB">
        <w:rPr>
          <w:sz w:val="16"/>
          <w:szCs w:val="18"/>
        </w:rPr>
        <w:t xml:space="preserve">Even 2020 seems like an outlier, with growth expected in 2021 and 2022, despite recent downgrades prompted by the Omicron outbreak. Big GDP jumps also were limited to the volatile ’30s and ’40s. Mostly, it has been a steady rise in GDP, from an estimated $670 billion in 1920 to a record $21.43 trillion in 2020. That’s a 30-fold increase, meaning that U.S. GDP has grown about 10 times as fast as the population, which has tripled from 106 million in 1920 to 331 million a century later. America was a smaller, poorer, and very different place 100 years ago. Most folks lived on farms, without electricity or indoor plumbing. Horses outnumbered automobiles. Business and politics were the sole province of white men. Women had the vote but were still second-class citizens. Jim Crow laws made sure that Blacks weren’t fully emancipated. The country also was in the grip of the Depression of 1920-21, the nation’s worst economic downturn to that point. It was a heck of a time for Clarence W. Barron to start a financial newsweekly. But he had seen the U.S. change from an agrarian to an industrial nation, and he felt there was no stopping the American business spirit. He was right. Entrepreneurs from Henry Ford and Thomas Edison to Elon Musk and Mark Zuckerberg have, to paraphrase Facebook’s founder, moved fast and broken things, turning new technologies into life-changing new industries. Our founder, Clarence Barron in 1921. National Photo Company Collection/Library of Congress They’ve also created companies that have lasted. General Electric , AT&amp;T, Macy’s , DuPont , Sherwin-Williams, and many other of today’s household names date to the 19th century or earlier. </w:t>
      </w:r>
      <w:r w:rsidRPr="00FC59BB">
        <w:rPr>
          <w:rStyle w:val="StyleUnderline"/>
        </w:rPr>
        <w:t>These companies are the backbone of the economy, the force that gives it such resilience.</w:t>
      </w:r>
      <w:r w:rsidRPr="00FC59BB">
        <w:rPr>
          <w:sz w:val="18"/>
          <w:szCs w:val="20"/>
        </w:rPr>
        <w:t xml:space="preserve"> Barron’s did have doubts from time to time. We once worried that modern leaders “seem puny figures beside the speculative kings of the last century,” but that was in 1936, and since then, </w:t>
      </w:r>
      <w:r w:rsidRPr="00FC59BB">
        <w:rPr>
          <w:rStyle w:val="StyleUnderline"/>
        </w:rPr>
        <w:t xml:space="preserve">plenty of worthy successors have arisen to challenge the titans of old. Here are some who helped </w:t>
      </w:r>
      <w:r w:rsidRPr="00FC59BB">
        <w:rPr>
          <w:rStyle w:val="StyleUnderline"/>
          <w:b w:val="0"/>
          <w:bCs/>
        </w:rPr>
        <w:t>keep the economy churning</w:t>
      </w:r>
      <w:r w:rsidRPr="00FC59BB">
        <w:rPr>
          <w:rStyle w:val="StyleUnderline"/>
        </w:rPr>
        <w:t xml:space="preserve"> over the past 100 years</w:t>
      </w:r>
      <w:r w:rsidRPr="00FC59BB">
        <w:rPr>
          <w:sz w:val="18"/>
          <w:szCs w:val="20"/>
        </w:rPr>
        <w:t xml:space="preserve">. </w:t>
      </w:r>
      <w:r w:rsidRPr="00FC59BB">
        <w:rPr>
          <w:sz w:val="10"/>
          <w:szCs w:val="11"/>
        </w:rPr>
        <w:t>Automobiles were dangerous, open-air affairs until the late 1920s, and there weren’t many passable roads. They were novelties, playthings for the rich, and few saw that changing. Henry Ford perceived greater possibilities. He perfected mass-production techniques that let him build the Model T faster and cheaper than the handmade competition. Ford “put the motor within the reach of the ordinary wage-earning family and the cost is half that of a horse,” Barron wrote in 1924. While most Americans still depended on actual horsepower for conveyance and labor, “peak horse” had been reached. Ford’s automobiles and tractors were putting equines out to pasture. Railroads’ best days were past, too. Henry Ford, pictured with his first car and his 10 millionth. Over 15 million Model Ts were built between 1908 and 1927; by 1918, they accounted for half the cars on America's roads. Historica Graphica Collection/Heritage Images/Getty Images Road-building would catch up with car buying, culminating in the Interstate Highway System, which set loose America’s car culture—along with its suburbs, sprawl, and pollution. Ford’s company now is heading strong into the age of the electric vehicle. Yet, his legacy is complicated: He was a vocal anti-Semite who hired strikebreaking goons and saw conspiracies everywhere. “Moral grandeur,” as Barron’s wrote in 1923, doesn’t always accompany industrial genius. This magazine has rarely reviewed movies, but Fantasia— Disney ’s feature-length 1940 cartoon starring a famous mouse—caught our attention. The “greatest change in the motion picture art since the coming of sound,” Barron’s wrote, was “the new sound-production technique” in Fantasia. A major reason that the audience felt it was because “sitting directly in the pit with the orchestra” was Disney’s use of eight, state-of-the-art audio oscillators bought from a new company, Hewlett-Packard . Bill Hewlett and David Packard famously started work in a rented Palo Alto garage, now a landmark billed as the “Birthplace of ‘Silicon Valley.’ ” Oscillators were the start of a very fruitful partnership. By 1976, Hewlett-Packard was among those rare companies that “combine technological excellence, crackerjack marketing, and financial soundness,” wrote Alan Abelson, Barron’s celebrated columnist and editor. The founders stepped away from active management in the late ’70s, and some big names followed, including Carly Fiorina. She pulled off the 1999 merger with Compaq that made H-P the No. 1 PC producer—and cost her the job. Many mergers and acquisitions later, HP Inc. is the legal descendant of the Palo Alto start-up. And the work begun in that garage helped turn an analog world digital. Muriel Siebert had to announce the news herself. “First lady member of the New York Stock Exchange!” read the ad, featuring Siebert’s smiling face, which ran in Barron’s on Jan. 8, 1968, and in The Wall Street Journal four days earlier. “First lady member of the New York Stock Exchange!” read the ad, featuring Muriel Siebert, which ran in Barron’s on Jan. 8, 1968. Uncredited Siebert started as a $65-a-week equity-research trainee at Bache &amp; Co. in the 1950s, eventually becoming the first woman to head one of the NYSE’s member firms. Siebert Financial was among the first to offer discounted trades, and was also a leader in moving to online trading. Siebert, who went on to become New York state’s first female superintendent of banks, was lionized upon her 2013 death, by which time workplaces across the country had done more to improve their record on hiring and promoting women and people of color. In finance, the capital managed by retail investors is known as dumb money. That’s opposed to the smart money of large financial institutions, whose resources and influence enable greater returns. In creating the index fund, Jack Bogle made dumb money a lot smarter. The concept is simple: Since the S&amp;P 500 index routinely outperforms managed mutual funds, a passive fund composed of S&amp;P 500 shares also would beat managed funds. And with no fees, to boot. “This is a new and unique concept in investing whose time has come,” Bogle told Barron’s in 1978, two years after launching the precursor to the Vanguard 500 Index fund. Indexing wouldn’t take off until the ’90s. But by 2019, index funds had surpassed actively managed funds in assets, having “trounced active funds for a decade.” Yet, passive investing brought critics, who “warn of market meltdowns,” we wrote in 2018, noting that one analyst “went so far as to call index investing ‘worse than Marxism.’ ” Bogle, who died in 2019, was clear that he didn’t want everyone indexing. But he did democratize the once-exclusive club of Wall Street. Upon his death, we wrote, “If one man can be held responsible for today’s market—for better or worse—it’s Jack Bogle.” It didn’t take long for Clarence Barron’s bet on the American business spirit to prove prescient. Just months after his magazine’s debut, on May 9, 1921, the depression ended and the Roaring ’20s began. By 1927, Barron’s circulation had reached 30,000. Barron made the connection between public information and markets. Wall Street profits on opacity; the job of the financial press is to shed light into the murk, giving “the thoughtful investor” a chance “to budge the world of wealth,” as he put it. As Barron’s embarks on its second century</w:t>
      </w:r>
      <w:r w:rsidRPr="00FC59BB">
        <w:rPr>
          <w:rStyle w:val="StyleUnderline"/>
        </w:rPr>
        <w:t xml:space="preserve">, the U.S. economy shows </w:t>
      </w:r>
      <w:r w:rsidRPr="00FC59BB">
        <w:rPr>
          <w:rStyle w:val="StyleUnderline"/>
          <w:b w:val="0"/>
          <w:bCs/>
        </w:rPr>
        <w:t xml:space="preserve">little signs of slowing. </w:t>
      </w:r>
      <w:r w:rsidRPr="00FC59BB">
        <w:rPr>
          <w:rStyle w:val="StyleUnderline"/>
        </w:rPr>
        <w:t xml:space="preserve">It’s impossible to minimize the pandemic’s damage, with 800,000 U.S. deaths and Omicron causing new waves of cases. Yet, the economy seems to be </w:t>
      </w:r>
      <w:r w:rsidRPr="00FC59BB">
        <w:rPr>
          <w:rStyle w:val="StyleUnderline"/>
          <w:b w:val="0"/>
          <w:bCs/>
        </w:rPr>
        <w:t>shrugging it off</w:t>
      </w:r>
      <w:r w:rsidRPr="00FC59BB">
        <w:rPr>
          <w:rStyle w:val="StyleUnderline"/>
        </w:rPr>
        <w:t xml:space="preserve">, with today’s business leaders and workers finding a way to keep things running. </w:t>
      </w:r>
      <w:r w:rsidRPr="00FC59BB">
        <w:rPr>
          <w:rStyle w:val="StyleUnderline"/>
          <w:b w:val="0"/>
          <w:bCs/>
        </w:rPr>
        <w:t>The economy churns on</w:t>
      </w:r>
      <w:r w:rsidRPr="00FC59BB">
        <w:rPr>
          <w:rStyle w:val="StyleUnderline"/>
        </w:rPr>
        <w:t>.</w:t>
      </w:r>
    </w:p>
    <w:p w14:paraId="40AC67E1" w14:textId="77777777" w:rsidR="00462A2E" w:rsidRPr="00FC59BB" w:rsidRDefault="00462A2E" w:rsidP="00462A2E"/>
    <w:p w14:paraId="3119E7C0" w14:textId="77777777" w:rsidR="00462A2E" w:rsidRPr="00FC59BB" w:rsidRDefault="00462A2E" w:rsidP="00462A2E">
      <w:pPr>
        <w:pStyle w:val="Heading4"/>
      </w:pPr>
      <w:r w:rsidRPr="00FC59BB">
        <w:t>US econ is resilient- COVID and 2009 prove</w:t>
      </w:r>
    </w:p>
    <w:p w14:paraId="49DC6F64" w14:textId="77777777" w:rsidR="00462A2E" w:rsidRPr="00FC59BB" w:rsidRDefault="00462A2E" w:rsidP="00462A2E">
      <w:r w:rsidRPr="00FC59BB">
        <w:rPr>
          <w:b/>
          <w:bCs/>
        </w:rPr>
        <w:t>Palha 17</w:t>
      </w:r>
      <w:r w:rsidRPr="00FC59BB">
        <w:t xml:space="preserve"> Sol Palha, 8-23-2017, "Is A Spectacular Stock Market Crash Just Around the Corner? ," HuffPost, </w:t>
      </w:r>
      <w:hyperlink r:id="rId24" w:history="1">
        <w:r w:rsidRPr="00FC59BB">
          <w:rPr>
            <w:rStyle w:val="Hyperlink"/>
          </w:rPr>
          <w:t>https://www.huffpost.com/entry/is-a-spectacular-stock-market-crash-just-around-the_b_599dbd8fe4b056057bddd035</w:t>
        </w:r>
      </w:hyperlink>
    </w:p>
    <w:p w14:paraId="28AA2379" w14:textId="77777777" w:rsidR="00462A2E" w:rsidRPr="00FC59BB" w:rsidRDefault="00462A2E" w:rsidP="00462A2E">
      <w:pPr>
        <w:rPr>
          <w:sz w:val="18"/>
          <w:szCs w:val="20"/>
        </w:rPr>
      </w:pPr>
      <w:r w:rsidRPr="00FC59BB">
        <w:t xml:space="preserve">The stock market crash story is getting boring and annoying to a large degree. </w:t>
      </w:r>
      <w:r w:rsidRPr="00FC59BB">
        <w:rPr>
          <w:rStyle w:val="StyleUnderline"/>
        </w:rPr>
        <w:t xml:space="preserve">Since 2009, there has been a </w:t>
      </w:r>
      <w:r w:rsidRPr="00FC59BB">
        <w:rPr>
          <w:rStyle w:val="StyleUnderline"/>
          <w:b w:val="0"/>
          <w:bCs/>
        </w:rPr>
        <w:t>constant drumbeat of the market is going to crash</w:t>
      </w:r>
      <w:r w:rsidRPr="00FC59BB">
        <w:rPr>
          <w:rStyle w:val="StyleUnderline"/>
        </w:rPr>
        <w:t xml:space="preserve"> stories. In 2009, many experts felt that the market had rallied too strongly and that it needed to pull back sharply before moving higher up. They were calling for 15%-20% correction. Ten years later and </w:t>
      </w:r>
      <w:r w:rsidRPr="00FC59BB">
        <w:rPr>
          <w:rStyle w:val="StyleUnderline"/>
          <w:b w:val="0"/>
          <w:bCs/>
        </w:rPr>
        <w:t>most of them are still waiting for this so-called crash</w:t>
      </w:r>
      <w:r w:rsidRPr="00FC59BB">
        <w:rPr>
          <w:rStyle w:val="StyleUnderline"/>
        </w:rPr>
        <w:t>.</w:t>
      </w:r>
      <w:r w:rsidRPr="00FC59BB">
        <w:t xml:space="preserve"> </w:t>
      </w:r>
      <w:r w:rsidRPr="00FC59BB">
        <w:rPr>
          <w:sz w:val="18"/>
          <w:szCs w:val="20"/>
        </w:rPr>
        <w:t xml:space="preserve">A stock market crash is a possibility but </w:t>
      </w:r>
      <w:r w:rsidRPr="00FC59BB">
        <w:rPr>
          <w:rStyle w:val="StyleUnderline"/>
          <w:sz w:val="18"/>
          <w:szCs w:val="20"/>
        </w:rPr>
        <w:t xml:space="preserve">the </w:t>
      </w:r>
      <w:r w:rsidRPr="00FC59BB">
        <w:rPr>
          <w:rStyle w:val="Emphasis"/>
          <w:b w:val="0"/>
          <w:bCs/>
          <w:sz w:val="18"/>
          <w:szCs w:val="20"/>
          <w:u w:val="none"/>
        </w:rPr>
        <w:t>possibility</w:t>
      </w:r>
      <w:r w:rsidRPr="00FC59BB">
        <w:rPr>
          <w:rStyle w:val="StyleUnderline"/>
          <w:b w:val="0"/>
          <w:bCs/>
          <w:sz w:val="18"/>
          <w:szCs w:val="20"/>
        </w:rPr>
        <w:t xml:space="preserve"> </w:t>
      </w:r>
      <w:r w:rsidRPr="00FC59BB">
        <w:rPr>
          <w:rStyle w:val="StyleUnderline"/>
          <w:sz w:val="18"/>
          <w:szCs w:val="20"/>
        </w:rPr>
        <w:t xml:space="preserve">is not the same thing as </w:t>
      </w:r>
      <w:r w:rsidRPr="00FC59BB">
        <w:rPr>
          <w:rStyle w:val="Emphasis"/>
          <w:b w:val="0"/>
          <w:bCs/>
          <w:sz w:val="18"/>
          <w:szCs w:val="20"/>
          <w:u w:val="none"/>
        </w:rPr>
        <w:t>certainty</w:t>
      </w:r>
      <w:r w:rsidRPr="00FC59BB">
        <w:rPr>
          <w:rStyle w:val="StyleUnderline"/>
          <w:sz w:val="18"/>
          <w:szCs w:val="20"/>
        </w:rPr>
        <w:t xml:space="preserve">, and this is what seems to </w:t>
      </w:r>
      <w:r w:rsidRPr="00FC59BB">
        <w:rPr>
          <w:rStyle w:val="Emphasis"/>
          <w:b w:val="0"/>
          <w:bCs/>
          <w:sz w:val="18"/>
          <w:szCs w:val="20"/>
          <w:u w:val="none"/>
        </w:rPr>
        <w:t>elude</w:t>
      </w:r>
      <w:r w:rsidRPr="00FC59BB">
        <w:rPr>
          <w:rStyle w:val="StyleUnderline"/>
          <w:b w:val="0"/>
          <w:bCs/>
          <w:sz w:val="18"/>
          <w:szCs w:val="20"/>
        </w:rPr>
        <w:t xml:space="preserve"> </w:t>
      </w:r>
      <w:r w:rsidRPr="00FC59BB">
        <w:rPr>
          <w:rStyle w:val="StyleUnderline"/>
          <w:sz w:val="18"/>
          <w:szCs w:val="20"/>
        </w:rPr>
        <w:t xml:space="preserve">most of the naysayers. One day they will get it right as </w:t>
      </w:r>
      <w:r w:rsidRPr="00FC59BB">
        <w:rPr>
          <w:rStyle w:val="Emphasis"/>
          <w:b w:val="0"/>
          <w:bCs/>
          <w:sz w:val="18"/>
          <w:szCs w:val="20"/>
          <w:u w:val="none"/>
        </w:rPr>
        <w:t>even a broken clock is correct twice a day</w:t>
      </w:r>
      <w:r w:rsidRPr="00FC59BB">
        <w:rPr>
          <w:rStyle w:val="StyleUnderline"/>
          <w:sz w:val="18"/>
          <w:szCs w:val="20"/>
        </w:rPr>
        <w:t>. In the interim waiting for this stock market crash has cost these experts a fortune</w:t>
      </w:r>
      <w:r w:rsidRPr="00FC59BB">
        <w:rPr>
          <w:sz w:val="18"/>
          <w:szCs w:val="20"/>
        </w:rPr>
        <w:t xml:space="preserve">, both in lost capital gains and actual booked losses if they shorted this market. It’s 2017, and the markets are overbought, and we agree that they need to let out some steam, but as for a crash that will only occur when sentiment turns bullish. The crowd has not embraced this market and until they do corrections but not crashes is what we should expect. In fact, we penned an article titled “Dow Could Trade to 30K But not before This Happens”, where we discussed the possibility of the Dow trading to 30k before it crashes. The one factor that could alter this outlook would be for the masses to turn bullish suddenly. </w:t>
      </w:r>
      <w:r w:rsidRPr="00FC59BB">
        <w:rPr>
          <w:rStyle w:val="StyleUnderline"/>
        </w:rPr>
        <w:t>This market will experience a spectacular crash one day; nothing can trend upwards forever and eventually the market has to revert to the mean. Markets never crash on a sour note; the crowd is chanting in joy when the markets suddenly change direction. A simple look at previous bubbles will prove this; the housing bubble, for example, did not end on a note of fear; the crowd was ecstatic.</w:t>
      </w:r>
      <w:r w:rsidRPr="00FC59BB">
        <w:t xml:space="preserve"> </w:t>
      </w:r>
      <w:r w:rsidRPr="00FC59BB">
        <w:rPr>
          <w:sz w:val="18"/>
          <w:szCs w:val="20"/>
        </w:rPr>
        <w:t xml:space="preserve">Even the Tulip bubble that lasted from 1634-1637 ended on a note of extreme joy. Jim Rogers states that the next crash will be the worst one we have seen in our lifetimes. </w:t>
      </w:r>
      <w:r w:rsidRPr="00FC59BB">
        <w:rPr>
          <w:rStyle w:val="StyleUnderline"/>
          <w:sz w:val="18"/>
          <w:szCs w:val="20"/>
        </w:rPr>
        <w:t>We’ve had financial problems in America</w:t>
      </w:r>
      <w:r w:rsidRPr="00FC59BB">
        <w:rPr>
          <w:sz w:val="18"/>
          <w:szCs w:val="20"/>
        </w:rPr>
        <w:t xml:space="preserve"> — let’s use America — </w:t>
      </w:r>
      <w:r w:rsidRPr="00FC59BB">
        <w:rPr>
          <w:rStyle w:val="Emphasis"/>
          <w:b w:val="0"/>
          <w:bCs/>
          <w:sz w:val="18"/>
          <w:szCs w:val="20"/>
          <w:u w:val="none"/>
        </w:rPr>
        <w:t>every four to seven years</w:t>
      </w:r>
      <w:r w:rsidRPr="00FC59BB">
        <w:rPr>
          <w:rStyle w:val="StyleUnderline"/>
          <w:b w:val="0"/>
          <w:bCs/>
          <w:sz w:val="18"/>
          <w:szCs w:val="20"/>
        </w:rPr>
        <w:t xml:space="preserve">, </w:t>
      </w:r>
      <w:r w:rsidRPr="00FC59BB">
        <w:rPr>
          <w:rStyle w:val="StyleUnderline"/>
          <w:sz w:val="18"/>
          <w:szCs w:val="20"/>
        </w:rPr>
        <w:t>since the beginning of the republic</w:t>
      </w:r>
      <w:r w:rsidRPr="00FC59BB">
        <w:rPr>
          <w:sz w:val="18"/>
          <w:szCs w:val="20"/>
        </w:rPr>
        <w:t xml:space="preserve">. Well, it’s been over eight since the last one. This is the longest or second-longest in recorded history, so it’s coming. And the next time it comes — you know, in 2008, we had a problem because of debt. Henry, the debt now, that debt is nothing compared to what’s happening now. In 2008, the Chinese had a lot of money saved for a rainy day. It started raining. They started spending the money. Now even the Chinese have debt, and the debt is much higher. The federal reserves, the central bank in America, the balance sheet is up over five times since 2008. It’s going to be the worst in your lifetime — my lifetime too. Be worried Business Insider In a broad manner of speaking, he is right, but </w:t>
      </w:r>
      <w:r w:rsidRPr="00FC59BB">
        <w:rPr>
          <w:rStyle w:val="StyleUnderline"/>
          <w:b w:val="0"/>
          <w:bCs/>
          <w:szCs w:val="28"/>
        </w:rPr>
        <w:t>the</w:t>
      </w:r>
      <w:r w:rsidRPr="00FC59BB">
        <w:rPr>
          <w:rStyle w:val="StyleUnderline"/>
          <w:szCs w:val="28"/>
        </w:rPr>
        <w:t xml:space="preserve"> </w:t>
      </w:r>
      <w:r w:rsidRPr="00FC59BB">
        <w:rPr>
          <w:rStyle w:val="StyleUnderline"/>
          <w:b w:val="0"/>
          <w:bCs/>
          <w:szCs w:val="28"/>
        </w:rPr>
        <w:t>proverbial question as always is “when”</w:t>
      </w:r>
      <w:r w:rsidRPr="00FC59BB">
        <w:rPr>
          <w:rStyle w:val="StyleUnderline"/>
          <w:szCs w:val="28"/>
        </w:rPr>
        <w:t>; so far the naysayers have missed the mark by 1000 miles.</w:t>
      </w:r>
      <w:r w:rsidRPr="00FC59BB">
        <w:rPr>
          <w:sz w:val="18"/>
          <w:szCs w:val="20"/>
        </w:rPr>
        <w:t xml:space="preserve"> This entire rally has been based on the fact that </w:t>
      </w:r>
      <w:r w:rsidRPr="00FC59BB">
        <w:rPr>
          <w:rStyle w:val="StyleUnderline"/>
          <w:sz w:val="18"/>
          <w:szCs w:val="20"/>
        </w:rPr>
        <w:t>the Fed artificially propped the markets by keeping rates low</w:t>
      </w:r>
      <w:r w:rsidRPr="00FC59BB">
        <w:rPr>
          <w:sz w:val="18"/>
          <w:szCs w:val="20"/>
        </w:rPr>
        <w:t xml:space="preserve"> for an insanely long period and infusing billions of dollars into the markets</w:t>
      </w:r>
      <w:r w:rsidRPr="00FC59BB">
        <w:rPr>
          <w:rStyle w:val="StyleUnderline"/>
        </w:rPr>
        <w:t xml:space="preserve">. One day the pied piper is going to collect but as we have stated over and over again over the years, that until the masses embrace this market, </w:t>
      </w:r>
      <w:r w:rsidRPr="00FC59BB">
        <w:rPr>
          <w:rStyle w:val="StyleUnderline"/>
          <w:b w:val="0"/>
          <w:bCs/>
        </w:rPr>
        <w:t>a crash is unlikely</w:t>
      </w:r>
      <w:r w:rsidRPr="00FC59BB">
        <w:rPr>
          <w:rStyle w:val="StyleUnderline"/>
        </w:rPr>
        <w:t>. A strong correction is, however, a certainty; it’s just a matter of time. The market has defied every call, and even some of the most ardent of bulls are now nervous; we stated this would occur over two years ago</w:t>
      </w:r>
      <w:r w:rsidRPr="00FC59BB">
        <w:rPr>
          <w:rStyle w:val="TitleChar"/>
        </w:rPr>
        <w:t>. The Market has put in over 36 new highs this year and is living up to the new name we gave it late in 2016. Up to that point, we referred to this market as the most hated bull market of all time</w:t>
      </w:r>
      <w:r w:rsidRPr="00FC59BB">
        <w:rPr>
          <w:sz w:val="18"/>
          <w:szCs w:val="20"/>
        </w:rPr>
        <w:t xml:space="preserve">; </w:t>
      </w:r>
      <w:r w:rsidRPr="00FC59BB">
        <w:rPr>
          <w:rStyle w:val="StyleUnderline"/>
        </w:rPr>
        <w:t>after that, we started to refer to this market as the most Insane Stock Market Bull of all time.</w:t>
      </w:r>
      <w:r w:rsidRPr="00FC59BB">
        <w:rPr>
          <w:sz w:val="18"/>
          <w:szCs w:val="20"/>
        </w:rPr>
        <w:t xml:space="preserve"> Insanity by definition has no pattern so expect this market to do things no other market has ever done before. </w:t>
      </w:r>
      <w:r w:rsidRPr="00FC59BB">
        <w:rPr>
          <w:rStyle w:val="StyleUnderline"/>
          <w:sz w:val="18"/>
          <w:szCs w:val="20"/>
        </w:rPr>
        <w:t xml:space="preserve">The markets will crash one day but these </w:t>
      </w:r>
      <w:r w:rsidRPr="00FC59BB">
        <w:rPr>
          <w:rStyle w:val="Emphasis"/>
          <w:b w:val="0"/>
          <w:bCs/>
          <w:sz w:val="18"/>
          <w:szCs w:val="20"/>
          <w:u w:val="none"/>
        </w:rPr>
        <w:t>so-called experts have no idea of this event will occur</w:t>
      </w:r>
    </w:p>
    <w:bookmarkEnd w:id="0"/>
    <w:p w14:paraId="221FB220" w14:textId="77777777" w:rsidR="00462A2E" w:rsidRPr="00FC59BB" w:rsidRDefault="00462A2E" w:rsidP="00462A2E"/>
    <w:p w14:paraId="35012EF2" w14:textId="77777777" w:rsidR="00462A2E" w:rsidRPr="00FC59BB" w:rsidRDefault="00462A2E" w:rsidP="00462A2E">
      <w:pPr>
        <w:pStyle w:val="Heading3"/>
      </w:pPr>
      <w:r w:rsidRPr="00FC59BB">
        <w:t>I/L- BCI Unreliable</w:t>
      </w:r>
    </w:p>
    <w:p w14:paraId="0972D209" w14:textId="77777777" w:rsidR="00462A2E" w:rsidRPr="00FC59BB" w:rsidRDefault="00462A2E" w:rsidP="00462A2E">
      <w:pPr>
        <w:pStyle w:val="Heading4"/>
      </w:pPr>
      <w:r w:rsidRPr="00FC59BB">
        <w:t>Business Confidence is meaningless- other economic indicators prove more reliable</w:t>
      </w:r>
    </w:p>
    <w:p w14:paraId="14F047C3" w14:textId="77777777" w:rsidR="00462A2E" w:rsidRPr="00FC59BB" w:rsidRDefault="00462A2E" w:rsidP="00462A2E">
      <w:pPr>
        <w:spacing w:after="0" w:line="240" w:lineRule="auto"/>
      </w:pPr>
      <w:r w:rsidRPr="00FC59BB">
        <w:rPr>
          <w:b/>
          <w:bCs/>
        </w:rPr>
        <w:t>Bagrie 18</w:t>
      </w:r>
      <w:r w:rsidRPr="00FC59BB">
        <w:t xml:space="preserve"> Cameron Bagrie, 08-09-2018, "Business confidence is a hopeless indicator. But that doesn’t mean the economy isn’t in trouble," Spinoff, https://thespinoff.co.nz/business/09-08-2018/business-confidence-is-bullshit-but-that-doesnt-mean-the-economy-isnt-in-trouble</w:t>
      </w:r>
    </w:p>
    <w:p w14:paraId="60FDC8EC" w14:textId="77777777" w:rsidR="00462A2E" w:rsidRPr="00FC59BB" w:rsidRDefault="00462A2E" w:rsidP="00462A2E">
      <w:pPr>
        <w:spacing w:after="0" w:line="240" w:lineRule="auto"/>
        <w:rPr>
          <w:sz w:val="18"/>
          <w:szCs w:val="20"/>
        </w:rPr>
      </w:pPr>
      <w:r w:rsidRPr="00FC59BB">
        <w:rPr>
          <w:rStyle w:val="StyleUnderline"/>
        </w:rPr>
        <w:t>Business confidence has fallen off a cliff.</w:t>
      </w:r>
      <w:r w:rsidRPr="00FC59BB">
        <w:rPr>
          <w:sz w:val="18"/>
          <w:szCs w:val="20"/>
        </w:rPr>
        <w:t xml:space="preserve"> Economist Cameron Bagrie says </w:t>
      </w:r>
      <w:r w:rsidRPr="00FC59BB">
        <w:rPr>
          <w:rStyle w:val="StyleUnderline"/>
          <w:b w:val="0"/>
          <w:bCs/>
          <w:sz w:val="28"/>
          <w:szCs w:val="32"/>
        </w:rPr>
        <w:t>it’s meaningless</w:t>
      </w:r>
      <w:r w:rsidRPr="00FC59BB">
        <w:rPr>
          <w:rStyle w:val="StyleUnderline"/>
        </w:rPr>
        <w:t>, but other bad indicators can’t be ignored.</w:t>
      </w:r>
      <w:r w:rsidRPr="00FC59BB">
        <w:rPr>
          <w:sz w:val="18"/>
          <w:szCs w:val="20"/>
        </w:rPr>
        <w:t xml:space="preserve"> The economy is headed for recession if you believe the readings from business confidence. Thankfully </w:t>
      </w:r>
      <w:r w:rsidRPr="00FC59BB">
        <w:rPr>
          <w:rStyle w:val="StyleUnderline"/>
        </w:rPr>
        <w:t xml:space="preserve">we can </w:t>
      </w:r>
      <w:r w:rsidRPr="00FC59BB">
        <w:rPr>
          <w:rStyle w:val="StyleUnderline"/>
          <w:b w:val="0"/>
          <w:bCs/>
        </w:rPr>
        <w:t>largely ignore</w:t>
      </w:r>
      <w:r w:rsidRPr="00FC59BB">
        <w:rPr>
          <w:rStyle w:val="StyleUnderline"/>
        </w:rPr>
        <w:t xml:space="preserve"> business confidence readings.</w:t>
      </w:r>
      <w:r w:rsidRPr="00FC59BB">
        <w:rPr>
          <w:sz w:val="18"/>
          <w:szCs w:val="20"/>
        </w:rPr>
        <w:t xml:space="preserve"> We can’t ignore other survey measures though that are saying growth has slowed and the official statistics are showing the same. The last three quarterly GDP prints have been 0.6, 0.6 and 0.5% and we only have data up to March 2018. That’s annualised growth in the low 2’s and a dip below 2% now looks likely. We have the potential for a growth pothole. That is becoming a concern as the wheels of the economy need to be turning and tax revenue coming in the door for social agenda demands to be met. A whopping net 45% of firms are pessimistic about the general economy according to the ANZ Business Outlook survey. That’s a level last seen around the global financial crisis. Of course, no one really believes things are that bad. We can’t blame the global scene as other countries would be seeing massive falls in confidence too if that was a key factor. Other countries are not. The New Zealand Institute of Economic Research (NZIER) is showing weak readings for business confidence within their Quarterly Survey of Business Opinion (QSBO) too. </w:t>
      </w:r>
      <w:r w:rsidRPr="00FC59BB">
        <w:rPr>
          <w:rStyle w:val="StyleUnderline"/>
        </w:rPr>
        <w:t xml:space="preserve">The good news is that business confidence is </w:t>
      </w:r>
      <w:r w:rsidRPr="00FC59BB">
        <w:rPr>
          <w:rStyle w:val="StyleUnderline"/>
          <w:b w:val="0"/>
          <w:bCs/>
        </w:rPr>
        <w:t>hopeless as an economic indicator</w:t>
      </w:r>
      <w:r w:rsidRPr="00FC59BB">
        <w:rPr>
          <w:rStyle w:val="StyleUnderline"/>
        </w:rPr>
        <w:t>. The correlation with economic growth is poor and I largely ignore business confidence readings.</w:t>
      </w:r>
      <w:r w:rsidRPr="00FC59BB">
        <w:rPr>
          <w:sz w:val="18"/>
          <w:szCs w:val="20"/>
        </w:rPr>
        <w:t xml:space="preserve"> Changes in direction can provide some insightful information – whether things are picking up or slowing down, but not the levels. </w:t>
      </w:r>
      <w:r w:rsidRPr="00FC59BB">
        <w:rPr>
          <w:rStyle w:val="StyleUnderline"/>
          <w:b w:val="0"/>
          <w:bCs/>
        </w:rPr>
        <w:t>Businesses tend to be more upbeat regarding general confidence about the economy</w:t>
      </w:r>
      <w:r w:rsidRPr="00FC59BB">
        <w:rPr>
          <w:rStyle w:val="StyleUnderline"/>
        </w:rPr>
        <w:t xml:space="preserve"> under a blue flag as opposed to a red one. Business confidence averaged </w:t>
      </w:r>
      <w:r w:rsidRPr="00FC59BB">
        <w:rPr>
          <w:rStyle w:val="StyleUnderline"/>
          <w:b w:val="0"/>
          <w:bCs/>
        </w:rPr>
        <w:t>minus 18 between 2000 and 2007</w:t>
      </w:r>
      <w:r w:rsidRPr="00FC59BB">
        <w:rPr>
          <w:rStyle w:val="StyleUnderline"/>
        </w:rPr>
        <w:t xml:space="preserve">. The economy (measured by real gross domestic product) grew on average by more than 3.5% per year. Yep, </w:t>
      </w:r>
      <w:r w:rsidRPr="00FC59BB">
        <w:rPr>
          <w:rStyle w:val="StyleUnderline"/>
          <w:b w:val="0"/>
          <w:bCs/>
        </w:rPr>
        <w:t>confidence was negative, but growth was positive</w:t>
      </w:r>
      <w:r w:rsidRPr="00FC59BB">
        <w:rPr>
          <w:rStyle w:val="StyleUnderline"/>
        </w:rPr>
        <w:t xml:space="preserve">. So, we ignore business confidence as an economic indicator. This is nothing new. </w:t>
      </w:r>
      <w:r w:rsidRPr="00FC59BB">
        <w:rPr>
          <w:sz w:val="18"/>
          <w:szCs w:val="20"/>
        </w:rPr>
        <w:t xml:space="preserve">It’s surprising headline business confidence figures receive so much attention. Commentators make the constant mistake of saying the ANZ survey is a business confidence survey. The same applies to the NZIER’s QSBO. They are surveys of business views across an array of key indicators including prospects for growth, hiring, whether firms are planning to invest and experiences with inflation / costs. These indicators matter. </w:t>
      </w:r>
      <w:r w:rsidRPr="00FC59BB">
        <w:rPr>
          <w:rStyle w:val="StyleUnderline"/>
        </w:rPr>
        <w:t xml:space="preserve">Business confidence is one question. The so-called “soft” or “perception” indicators are the hard data of tomorrow. </w:t>
      </w:r>
      <w:r w:rsidRPr="00FC59BB">
        <w:rPr>
          <w:sz w:val="13"/>
          <w:szCs w:val="15"/>
        </w:rPr>
        <w:t>They are estimates and view based but you can’t ignore them. They are well correlated with growth. In a perfect world we’d have timely “hard” official data and statistics. We don’t. Official data comes with a lag. So, we need to rely on sentiment-based indicators if we want timely readings on the economy and a guide as to the year ahead. The likes of the ANZ survey are showing a sombre mood when it comes to indicators that matter. The ANZ survey asks key questions about activity, employment, investment and profitability. When these indicators head to zero, which they have done now, growth can do the same. Those indicators were weak in 2000 during the so-called winter of discontent – and growth slowed to 0.9% year on year. Growth did rebound. But back then the economy was early in the economic expansion. The economy is late in the business cycle this time around. The economy has tended to go through a ten-year cycle, so businesses are naturally looking more nervously over their shoulders at present. The economy is going through substantial economic change too and businesses are wary. There is little argument over the need to change the economy. However, there are serious questions about the actual economic plan and what the new economy looks like. That is a key issue that needs addressed. Some of the weakness in survey measures could be put down to the way survey questions are phrased. Firms are asked their view and given three options; will conditions improve, stay the same, or worsen. For a lot of firms’ things are damned good. It’s telling that finding skilled staff is the biggest problem firms are facing. Businesses are facing capacity constraints. So, zero readings may reflect a levelling out at a high base. I also pay close attention to the gap between headline business confidence and what firms’ views are on prospects for their own business. This is a proxy for uncertainty and does influence the investment cycle. Firms tend to invest less when uncertainty is high. That uncertainty gap is wide at present and investment intentions are flat. A common misperception towards various confidence surveys is that they reflect the (biased) views of a narrow bunch of corporate CEOs. This is not the case. More than half of the respondents to the ANZ’s survey comes from firms who employ less than 20 employees. The survey is not weighted by firm size, so the voice of the small firms carries equal importance to large businesses. So it’s a puzzle why some think the negative survey responses are just the biased views of a few CEOs.</w:t>
      </w:r>
    </w:p>
    <w:p w14:paraId="0311F1B6" w14:textId="77777777" w:rsidR="00462A2E" w:rsidRPr="00FC59BB" w:rsidRDefault="00462A2E" w:rsidP="00462A2E">
      <w:pPr>
        <w:spacing w:after="0" w:line="240" w:lineRule="auto"/>
        <w:rPr>
          <w:rFonts w:eastAsiaTheme="majorEastAsia" w:cstheme="majorBidi"/>
          <w:b/>
          <w:bCs/>
          <w:sz w:val="26"/>
          <w:szCs w:val="26"/>
        </w:rPr>
      </w:pPr>
    </w:p>
    <w:p w14:paraId="62727CC7" w14:textId="77777777" w:rsidR="00462A2E" w:rsidRPr="00FC59BB" w:rsidRDefault="00462A2E" w:rsidP="00462A2E">
      <w:pPr>
        <w:pStyle w:val="Heading4"/>
      </w:pPr>
      <w:r w:rsidRPr="00FC59BB">
        <w:t>BCI is unreliable</w:t>
      </w:r>
    </w:p>
    <w:p w14:paraId="5D29B7D5" w14:textId="77777777" w:rsidR="00462A2E" w:rsidRPr="00FC59BB" w:rsidRDefault="00462A2E" w:rsidP="00462A2E">
      <w:r w:rsidRPr="00FC59BB">
        <w:rPr>
          <w:rStyle w:val="Style13ptBold"/>
        </w:rPr>
        <w:t>Buchanan 18</w:t>
      </w:r>
      <w:r w:rsidRPr="00FC59BB">
        <w:t xml:space="preserve"> Neil H. Buchanan, 1-12-2018, "GOP Myth Number 1: Regulations Are Stifling Our Economy," Newsweek, https://www.newsweek.com/gop-myth-number-one-regulations-are-stifling-our-economy-779729</w:t>
      </w:r>
    </w:p>
    <w:p w14:paraId="247E598C" w14:textId="77777777" w:rsidR="00462A2E" w:rsidRPr="00FC59BB" w:rsidRDefault="00462A2E" w:rsidP="00462A2E">
      <w:pPr>
        <w:rPr>
          <w:szCs w:val="21"/>
        </w:rPr>
      </w:pPr>
      <w:r w:rsidRPr="00FC59BB">
        <w:rPr>
          <w:sz w:val="16"/>
          <w:szCs w:val="18"/>
        </w:rPr>
        <w:t xml:space="preserve">In my column last week, </w:t>
      </w:r>
      <w:r w:rsidRPr="00FC59BB">
        <w:rPr>
          <w:rStyle w:val="StyleUnderline"/>
          <w:sz w:val="16"/>
          <w:szCs w:val="18"/>
        </w:rPr>
        <w:t>I said all that I want to say about</w:t>
      </w:r>
      <w:r w:rsidRPr="00FC59BB">
        <w:rPr>
          <w:sz w:val="16"/>
          <w:szCs w:val="18"/>
        </w:rPr>
        <w:t xml:space="preserve"> the silly political conclusions in that Times piece and the </w:t>
      </w:r>
      <w:r w:rsidRPr="00FC59BB">
        <w:rPr>
          <w:rStyle w:val="StyleUnderline"/>
          <w:sz w:val="16"/>
          <w:szCs w:val="18"/>
        </w:rPr>
        <w:t>Republicans' hypocritical claims about "stability" as a driver of business confidence</w:t>
      </w:r>
      <w:r w:rsidRPr="00FC59BB">
        <w:rPr>
          <w:sz w:val="16"/>
          <w:szCs w:val="18"/>
        </w:rPr>
        <w:t xml:space="preserve">. What </w:t>
      </w:r>
      <w:r w:rsidRPr="00FC59BB">
        <w:rPr>
          <w:rStyle w:val="StyleUnderline"/>
          <w:sz w:val="16"/>
          <w:szCs w:val="18"/>
        </w:rPr>
        <w:t>I want to add</w:t>
      </w:r>
      <w:r w:rsidRPr="00FC59BB">
        <w:rPr>
          <w:sz w:val="16"/>
          <w:szCs w:val="18"/>
        </w:rPr>
        <w:t xml:space="preserve"> here is </w:t>
      </w:r>
      <w:r w:rsidRPr="00FC59BB">
        <w:rPr>
          <w:rStyle w:val="StyleUnderline"/>
          <w:sz w:val="16"/>
          <w:szCs w:val="18"/>
        </w:rPr>
        <w:t xml:space="preserve">a refutation of the idea that regulation is bad for the economy and that deregulation is therefore good. </w:t>
      </w:r>
      <w:r w:rsidRPr="00FC59BB">
        <w:rPr>
          <w:sz w:val="16"/>
          <w:szCs w:val="18"/>
        </w:rPr>
        <w:t xml:space="preserve">As I noted above, however, The Times article already does that to a large degree. </w:t>
      </w:r>
      <w:r w:rsidRPr="00FC59BB">
        <w:rPr>
          <w:rStyle w:val="StyleUnderline"/>
          <w:sz w:val="16"/>
          <w:szCs w:val="18"/>
        </w:rPr>
        <w:t>"There is little historical evidence tying regulation levels to growth." "The evidence is weak that regulation actually reduces economic activity or that deregulation stimulates it."</w:t>
      </w:r>
      <w:r w:rsidRPr="00FC59BB">
        <w:rPr>
          <w:sz w:val="16"/>
          <w:szCs w:val="18"/>
        </w:rPr>
        <w:t xml:space="preserve"> In each case, however, we are then treated to a "but." Immediately following </w:t>
      </w:r>
      <w:r w:rsidRPr="00FC59BB">
        <w:rPr>
          <w:rStyle w:val="StyleUnderline"/>
          <w:sz w:val="16"/>
          <w:szCs w:val="18"/>
        </w:rPr>
        <w:t>that</w:t>
      </w:r>
      <w:r w:rsidRPr="00FC59BB">
        <w:rPr>
          <w:sz w:val="16"/>
          <w:szCs w:val="18"/>
        </w:rPr>
        <w:t xml:space="preserve"> last quoted disclaimer, for example, we get this: "But </w:t>
      </w:r>
      <w:r w:rsidRPr="00FC59BB">
        <w:rPr>
          <w:rStyle w:val="StyleUnderline"/>
          <w:sz w:val="16"/>
          <w:szCs w:val="18"/>
        </w:rPr>
        <w:t>business executives are largely convinced that the cost of complying with rules diverts money</w:t>
      </w:r>
      <w:r w:rsidRPr="00FC59BB">
        <w:rPr>
          <w:sz w:val="16"/>
          <w:szCs w:val="18"/>
        </w:rPr>
        <w:t xml:space="preserve"> that could be invested elsewhere." The authors then list all of the reasons that the economy is doing well, none of which have anything to do with deregulation. "But business executives say the Trump administration deserves credit." Get it? </w:t>
      </w:r>
      <w:r w:rsidRPr="00FC59BB">
        <w:rPr>
          <w:rStyle w:val="StyleUnderline"/>
        </w:rPr>
        <w:t xml:space="preserve">It is not that there is any evidence of a real effect, but business types just feel it </w:t>
      </w:r>
      <w:r w:rsidRPr="00FC59BB">
        <w:rPr>
          <w:szCs w:val="21"/>
        </w:rPr>
        <w:t xml:space="preserve">But surely that must matter, right? The great liberal economist John Maynard Keynes famously said that </w:t>
      </w:r>
      <w:r w:rsidRPr="00FC59BB">
        <w:rPr>
          <w:rStyle w:val="StyleUnderline"/>
          <w:szCs w:val="21"/>
        </w:rPr>
        <w:t xml:space="preserve">the "animal spirits" of the captains of industry were a better explanation of swings in business investment than anything else. </w:t>
      </w:r>
      <w:r w:rsidRPr="00FC59BB">
        <w:rPr>
          <w:szCs w:val="21"/>
        </w:rPr>
        <w:t xml:space="preserve">And The Times thus quotes a liberal economist, Jared Bernstein, who first notes that </w:t>
      </w:r>
      <w:r w:rsidRPr="00FC59BB">
        <w:rPr>
          <w:rStyle w:val="StyleUnderline"/>
          <w:szCs w:val="21"/>
        </w:rPr>
        <w:t>there is no evidence that deregulation causes growth</w:t>
      </w:r>
      <w:r w:rsidRPr="00FC59BB">
        <w:rPr>
          <w:szCs w:val="21"/>
        </w:rPr>
        <w:t xml:space="preserve"> (which should be the headline, but I digress) but then says this: "</w:t>
      </w:r>
      <w:r w:rsidRPr="00FC59BB">
        <w:rPr>
          <w:rStyle w:val="StyleUnderline"/>
        </w:rPr>
        <w:t xml:space="preserve">What does matter is this idea that confidence matters. If their expectations about the future are positive, then it does make a difference." </w:t>
      </w:r>
      <w:r w:rsidRPr="00FC59BB">
        <w:rPr>
          <w:rStyle w:val="StyleUnderline"/>
          <w:b w:val="0"/>
          <w:bCs/>
        </w:rPr>
        <w:t>Has it made a difference? Not at all.</w:t>
      </w:r>
      <w:r w:rsidRPr="00FC59BB">
        <w:rPr>
          <w:rStyle w:val="StyleUnderline"/>
        </w:rPr>
        <w:t xml:space="preserve"> Again, the article itself notes that all of the positive economic developments that we can see in the U.S. (developments which, unfortunately, still stubbornly do not include adequate increases in incomes for the non-rich) are </w:t>
      </w:r>
      <w:r w:rsidRPr="00FC59BB">
        <w:rPr>
          <w:rStyle w:val="StyleUnderline"/>
          <w:b w:val="0"/>
          <w:bCs/>
        </w:rPr>
        <w:t>extensions of trends</w:t>
      </w:r>
      <w:r w:rsidRPr="00FC59BB">
        <w:rPr>
          <w:rStyle w:val="StyleUnderline"/>
        </w:rPr>
        <w:t xml:space="preserve"> that began in the Obama era and are mirrored in Europe and elsewhere. </w:t>
      </w:r>
      <w:r w:rsidRPr="00FC59BB">
        <w:rPr>
          <w:rStyle w:val="StyleUnderline"/>
          <w:b w:val="0"/>
          <w:bCs/>
        </w:rPr>
        <w:t>There is no Trump effect in Denmark or Germany.</w:t>
      </w:r>
      <w:r w:rsidRPr="00FC59BB">
        <w:rPr>
          <w:rStyle w:val="StyleUnderline"/>
        </w:rPr>
        <w:t xml:space="preserve"> But what if it were true that these newly deregulated business owners and executives </w:t>
      </w:r>
      <w:r w:rsidRPr="00FC59BB">
        <w:rPr>
          <w:rStyle w:val="StyleUnderline"/>
          <w:b w:val="0"/>
          <w:bCs/>
        </w:rPr>
        <w:t>would respond to their newfound liberty by expanding their businesses?</w:t>
      </w:r>
      <w:r w:rsidRPr="00FC59BB">
        <w:rPr>
          <w:rStyle w:val="StyleUnderline"/>
        </w:rPr>
        <w:t xml:space="preserve"> What if there really were a Deregulation Fairy who granted out wishes for higher GDP if only we agreed to let businesses be giddy about a hyper-conservative deregulatory agenda? Would that not be wonderful?</w:t>
      </w:r>
      <w:r w:rsidRPr="00FC59BB">
        <w:rPr>
          <w:sz w:val="13"/>
          <w:szCs w:val="15"/>
        </w:rPr>
        <w:t xml:space="preserve"> Actually, no. </w:t>
      </w:r>
      <w:r w:rsidRPr="00FC59BB">
        <w:rPr>
          <w:rStyle w:val="StyleUnderline"/>
          <w:sz w:val="13"/>
          <w:szCs w:val="15"/>
        </w:rPr>
        <w:t>The regulations that Trump is rolling back include things like</w:t>
      </w:r>
      <w:r w:rsidRPr="00FC59BB">
        <w:rPr>
          <w:sz w:val="13"/>
          <w:szCs w:val="15"/>
        </w:rPr>
        <w:t xml:space="preserve"> canceling "several rules approved at the end of the President Barack Obama's term, including </w:t>
      </w:r>
      <w:r w:rsidRPr="00FC59BB">
        <w:rPr>
          <w:rStyle w:val="StyleUnderline"/>
          <w:sz w:val="13"/>
          <w:szCs w:val="15"/>
        </w:rPr>
        <w:t>a regulation on limiting mining debris in streams</w:t>
      </w:r>
      <w:r w:rsidRPr="00FC59BB">
        <w:rPr>
          <w:sz w:val="13"/>
          <w:szCs w:val="15"/>
        </w:rPr>
        <w:t xml:space="preserve">, a requirement that broadband providers obtain permission from customers to collect and use online information, and a ban on plastic bottles in national parks." </w:t>
      </w:r>
      <w:r w:rsidRPr="00FC59BB">
        <w:rPr>
          <w:rStyle w:val="StyleUnderline"/>
          <w:sz w:val="13"/>
          <w:szCs w:val="15"/>
        </w:rPr>
        <w:t>This reminds us that "deregulation" can be merely a euphemism for "making the world dirtier and more dangerous."</w:t>
      </w:r>
      <w:r w:rsidRPr="00FC59BB">
        <w:rPr>
          <w:sz w:val="13"/>
          <w:szCs w:val="15"/>
        </w:rPr>
        <w:t xml:space="preserve"> Again, the article itself tells us as much: "[H]home builders have benefited from the killing of regulations written by the Obama administration</w:t>
      </w:r>
      <w:r w:rsidRPr="00FC59BB">
        <w:rPr>
          <w:rStyle w:val="StyleUnderline"/>
          <w:sz w:val="13"/>
          <w:szCs w:val="15"/>
        </w:rPr>
        <w:t>, including a rule that broadened the definition of wetlands</w:t>
      </w:r>
      <w:r w:rsidRPr="00FC59BB">
        <w:rPr>
          <w:sz w:val="13"/>
          <w:szCs w:val="15"/>
        </w:rPr>
        <w:t xml:space="preserve">, which could have restricted home building in certain areas. The National Labor Relations Board also reversed a decision that made builders more responsible for the working conditions of their contractors' employees." So you liked it when Houston flooded due to excessive development, heedless of the effects of overbuilding? You thought it would be great if employers could evade worker safety regulations by turning their employees into independent contractors? Then the Deregulation Fairy is your gal. In the end, even the best version of the pro-deregulation story says that we can trade off our safety and health (and privacy) for an increase in measured GDP. But that merely reminds us how woefully narrow the definition of GDP is. There are intelligent methods to measure the usefulness of regulations and to reject the ones that are a net burden on society. In fact, we have used those methods for years, including under Obama. Trump is getting rid of all that, because Republicans know in their DNA that deregulation is good. Republicans and their business backers want everyone to forget about the consequences of giving them carte blanche with our lives. </w:t>
      </w:r>
      <w:r w:rsidRPr="00FC59BB">
        <w:rPr>
          <w:rStyle w:val="StyleUnderline"/>
          <w:sz w:val="13"/>
          <w:szCs w:val="15"/>
        </w:rPr>
        <w:t>Just think of the jobs and growth -- which, according to the evidence, are not coming.</w:t>
      </w:r>
      <w:r w:rsidRPr="00FC59BB">
        <w:rPr>
          <w:sz w:val="13"/>
          <w:szCs w:val="15"/>
        </w:rPr>
        <w:t xml:space="preserve"> But even if they do, the trade-offs are not worth it.</w:t>
      </w:r>
    </w:p>
    <w:p w14:paraId="1E3E0A4E" w14:textId="77777777" w:rsidR="00462A2E" w:rsidRPr="00FC59BB" w:rsidRDefault="00462A2E" w:rsidP="00462A2E">
      <w:pPr>
        <w:rPr>
          <w:szCs w:val="21"/>
        </w:rPr>
      </w:pPr>
    </w:p>
    <w:p w14:paraId="4D1E1FE3" w14:textId="77777777" w:rsidR="00462A2E" w:rsidRPr="00FC59BB" w:rsidRDefault="00462A2E" w:rsidP="00462A2E">
      <w:pPr>
        <w:pStyle w:val="Heading4"/>
      </w:pPr>
      <w:r w:rsidRPr="00FC59BB">
        <w:t>Business Confidence is wrong</w:t>
      </w:r>
    </w:p>
    <w:p w14:paraId="17BA213B" w14:textId="77777777" w:rsidR="00462A2E" w:rsidRPr="00FC59BB" w:rsidRDefault="00462A2E" w:rsidP="00462A2E">
      <w:r w:rsidRPr="00FC59BB">
        <w:rPr>
          <w:rStyle w:val="Style13ptBold"/>
        </w:rPr>
        <w:t xml:space="preserve">Irwin 17 </w:t>
      </w:r>
      <w:r w:rsidRPr="00FC59BB">
        <w:t>Neil Irwin, 7-4-2017, "Confidence Boomed After the Election. The Economy Hasn’t. (Published 2017)," No Publication, https://www.nytimes.com/2017/07/04/upshot/confidence-boomed-after-the-election-the-economy-hasnt.html?mcubz=3&amp;_r=0&amp;mtrref=undefined</w:t>
      </w:r>
    </w:p>
    <w:p w14:paraId="5A999F23" w14:textId="77777777" w:rsidR="00462A2E" w:rsidRPr="00FC59BB" w:rsidRDefault="00462A2E" w:rsidP="00462A2E">
      <w:pPr>
        <w:rPr>
          <w:rStyle w:val="StyleUnderline"/>
        </w:rPr>
      </w:pPr>
      <w:r w:rsidRPr="00FC59BB">
        <w:t xml:space="preserve">After Donald J. Trump won the presidential election, Americans’ optimism about the economic future soared. But midway through the year, that </w:t>
      </w:r>
      <w:r w:rsidRPr="00FC59BB">
        <w:rPr>
          <w:rStyle w:val="StyleUnderline"/>
        </w:rPr>
        <w:t xml:space="preserve">optimism has </w:t>
      </w:r>
      <w:r w:rsidRPr="00FC59BB">
        <w:rPr>
          <w:rStyle w:val="StyleUnderline"/>
          <w:b w:val="0"/>
          <w:bCs/>
        </w:rPr>
        <w:t>not translated into concrete economic gains</w:t>
      </w:r>
      <w:r w:rsidRPr="00FC59BB">
        <w:t xml:space="preserve">. This seeming contradiction exposes a reality about the role of psychology in economics — or more specifically, how </w:t>
      </w:r>
      <w:r w:rsidRPr="00FC59BB">
        <w:rPr>
          <w:rStyle w:val="StyleUnderline"/>
        </w:rPr>
        <w:t xml:space="preserve">psychology is </w:t>
      </w:r>
      <w:r w:rsidRPr="00FC59BB">
        <w:rPr>
          <w:rStyle w:val="StyleUnderline"/>
          <w:b w:val="0"/>
          <w:bCs/>
        </w:rPr>
        <w:t>connected only loosely</w:t>
      </w:r>
      <w:r w:rsidRPr="00FC59BB">
        <w:rPr>
          <w:rStyle w:val="StyleUnderline"/>
        </w:rPr>
        <w:t xml:space="preserve"> to actual growth</w:t>
      </w:r>
      <w:r w:rsidRPr="00FC59BB">
        <w:t xml:space="preserve">. It will take more than feelings to fix the sluggishness that has been evident in the United States and other major economies for years. </w:t>
      </w:r>
      <w:r w:rsidRPr="00FC59BB">
        <w:rPr>
          <w:rStyle w:val="StyleUnderline"/>
        </w:rPr>
        <w:t xml:space="preserve">Confidence </w:t>
      </w:r>
      <w:r w:rsidRPr="00FC59BB">
        <w:rPr>
          <w:rStyle w:val="StyleUnderline"/>
          <w:b w:val="0"/>
          <w:bCs/>
        </w:rPr>
        <w:t>isn’t some magic elixir for the economy</w:t>
      </w:r>
      <w:r w:rsidRPr="00FC59BB">
        <w:rPr>
          <w:rStyle w:val="StyleUnderline"/>
        </w:rPr>
        <w:t>: Businesses will hire and invest only when they see concrete evidence of demand for their products, and consumers intensify their spending only when their incomes justify it.</w:t>
      </w:r>
      <w:r w:rsidRPr="00FC59BB">
        <w:t xml:space="preserve"> </w:t>
      </w:r>
      <w:r w:rsidRPr="00FC59BB">
        <w:rPr>
          <w:sz w:val="16"/>
          <w:szCs w:val="18"/>
        </w:rPr>
        <w:t>The sharp rise in economic optimism after the election came through no matter how the question was asked or who answered, whether the survey was intended to capture consumer confidence or consumer comfort or consumer sentiment. It was true in surveys of small-business owners and of C.E.O.s of some of the biggest companies in the world. And the rise during the winter months in these surveys has mostly been sustained in the months since. But the economy is plodding along at the same modest rate it has for the last eight years nonetheless — at least when you look at “hard” data around economic activity instead of “soft” data like surveys, as analysts put it. President Trump said on Twitter on Sunday that the stock market was at an “all-time high” and that unemployment was at its lowest level in years, both of which are true (he added that wages would start going up, which is certainly possible). But in overall measures of economic activity, the expansion looks much as it has for years, with steady growth of around 2 percent. The Trump economy so far looks an awful lot like the Obama economy</w:t>
      </w:r>
      <w:r w:rsidRPr="00FC59BB">
        <w:t xml:space="preserve">. </w:t>
      </w:r>
      <w:r w:rsidRPr="00FC59BB">
        <w:rPr>
          <w:rStyle w:val="StyleUnderline"/>
        </w:rPr>
        <w:t xml:space="preserve">For all of business executives’ apparent enthusiasm, the nation is </w:t>
      </w:r>
      <w:r w:rsidRPr="00FC59BB">
        <w:rPr>
          <w:rStyle w:val="StyleUnderline"/>
          <w:b w:val="0"/>
          <w:bCs/>
        </w:rPr>
        <w:t>adding jobs more slowly</w:t>
      </w:r>
      <w:r w:rsidRPr="00FC59BB">
        <w:rPr>
          <w:rStyle w:val="StyleUnderline"/>
        </w:rPr>
        <w:t xml:space="preserve"> in 2017 than it did in 2016, and investment spending by businesses is </w:t>
      </w:r>
      <w:r w:rsidRPr="00FC59BB">
        <w:rPr>
          <w:rStyle w:val="StyleUnderline"/>
          <w:b w:val="0"/>
          <w:bCs/>
        </w:rPr>
        <w:t>growing modestly</w:t>
      </w:r>
      <w:r w:rsidRPr="00FC59BB">
        <w:rPr>
          <w:rStyle w:val="StyleUnderline"/>
        </w:rPr>
        <w:t>; new orders for capital goods are up only 0.7 percent so far in 2017.</w:t>
      </w:r>
      <w:r w:rsidRPr="00FC59BB">
        <w:t xml:space="preserve"> </w:t>
      </w:r>
      <w:r w:rsidRPr="00FC59BB">
        <w:rPr>
          <w:sz w:val="18"/>
          <w:szCs w:val="20"/>
        </w:rPr>
        <w:t>Consumers’ spending was 2.7 percent higher in the first four months this year than in the same period of 2016, adjusted for inflation — which is slower than the 3.2 percent year-over-year gain at the end of 2016. And while the stock market has been surging and the Federal Reserve has raised short-term interest rates, long-term Treasury bond yields remain very low, suggesting that traders do not buy the idea that growth is poised to accelerate. A falling dollar suggests currency markets see improving prospects in Europe and elsewhere</w:t>
      </w:r>
      <w:r w:rsidRPr="00FC59BB">
        <w:t xml:space="preserve">. </w:t>
      </w:r>
      <w:r w:rsidRPr="00FC59BB">
        <w:rPr>
          <w:rStyle w:val="StyleUnderline"/>
        </w:rPr>
        <w:t>There is no sign a recession is brewing, but neither is there evidence for the kind of boom you might expect if you believe that confidence is a crucial driver of economic growth. This is less surprising when you look at the historical record of confidence surveys.</w:t>
      </w:r>
      <w:r w:rsidRPr="00FC59BB">
        <w:t xml:space="preserve"> When </w:t>
      </w:r>
      <w:r w:rsidRPr="00FC59BB">
        <w:rPr>
          <w:rStyle w:val="StyleUnderline"/>
        </w:rPr>
        <w:t xml:space="preserve">financial commentators talk about the economy, </w:t>
      </w:r>
      <w:r w:rsidRPr="00FC59BB">
        <w:rPr>
          <w:rStyle w:val="StyleUnderline"/>
          <w:b w:val="0"/>
          <w:bCs/>
        </w:rPr>
        <w:t>they often use the elusive concept of confidence as part of their narrative.</w:t>
      </w:r>
      <w:r w:rsidRPr="00FC59BB">
        <w:rPr>
          <w:rStyle w:val="StyleUnderline"/>
        </w:rPr>
        <w:t xml:space="preserve"> It’s hard to describe what is happening in the global economy,</w:t>
      </w:r>
      <w:r w:rsidRPr="00FC59BB">
        <w:t xml:space="preserve"> with billions of people producing trillions of dollars of goods and services. </w:t>
      </w:r>
      <w:r w:rsidRPr="00FC59BB">
        <w:rPr>
          <w:rStyle w:val="StyleUnderline"/>
        </w:rPr>
        <w:t>Using a vague psychological concept is a tidy way of describing why things happen when the underlying drivers are uncertain.</w:t>
      </w:r>
      <w:r w:rsidRPr="00FC59BB">
        <w:t xml:space="preserve"> </w:t>
      </w:r>
      <w:r w:rsidRPr="00FC59BB">
        <w:rPr>
          <w:rStyle w:val="StyleUnderline"/>
        </w:rPr>
        <w:t>To say that “the economy is slowing down because people are less confident” sounds a lot better than “the economy is slowing down for a whole bunch of complex reasons that I’m not really sure about.”</w:t>
      </w:r>
      <w:r w:rsidRPr="00FC59BB">
        <w:t xml:space="preserve"> </w:t>
      </w:r>
      <w:r w:rsidRPr="00FC59BB">
        <w:rPr>
          <w:rStyle w:val="StyleUnderline"/>
        </w:rPr>
        <w:t xml:space="preserve">Confidence has a kind of </w:t>
      </w:r>
      <w:r w:rsidRPr="00FC59BB">
        <w:rPr>
          <w:rStyle w:val="Emphasis"/>
          <w:b w:val="0"/>
          <w:bCs/>
          <w:u w:val="none"/>
        </w:rPr>
        <w:t>mystical explanatory power</w:t>
      </w:r>
      <w:r w:rsidRPr="00FC59BB">
        <w:rPr>
          <w:rStyle w:val="StyleUnderline"/>
        </w:rPr>
        <w:t xml:space="preserve"> thanks to its </w:t>
      </w:r>
      <w:r w:rsidRPr="00FC59BB">
        <w:rPr>
          <w:rStyle w:val="Emphasis"/>
          <w:b w:val="0"/>
          <w:bCs/>
          <w:u w:val="none"/>
        </w:rPr>
        <w:t>vagueness</w:t>
      </w:r>
      <w:r w:rsidRPr="00FC59BB">
        <w:t xml:space="preserve">. </w:t>
      </w:r>
      <w:r w:rsidRPr="00FC59BB">
        <w:rPr>
          <w:rStyle w:val="StyleUnderline"/>
        </w:rPr>
        <w:t xml:space="preserve">But </w:t>
      </w:r>
      <w:r w:rsidRPr="00FC59BB">
        <w:rPr>
          <w:rStyle w:val="Emphasis"/>
          <w:b w:val="0"/>
          <w:bCs/>
          <w:u w:val="none"/>
        </w:rPr>
        <w:t>“confidence”</w:t>
      </w:r>
      <w:r w:rsidRPr="00FC59BB">
        <w:rPr>
          <w:rStyle w:val="StyleUnderline"/>
        </w:rPr>
        <w:t xml:space="preserve"> isn’t</w:t>
      </w:r>
      <w:r w:rsidRPr="00FC59BB">
        <w:t xml:space="preserve"> really </w:t>
      </w:r>
      <w:r w:rsidRPr="00FC59BB">
        <w:rPr>
          <w:rStyle w:val="StyleUnderline"/>
        </w:rPr>
        <w:t xml:space="preserve">some </w:t>
      </w:r>
      <w:r w:rsidRPr="00FC59BB">
        <w:rPr>
          <w:rStyle w:val="Emphasis"/>
          <w:b w:val="0"/>
          <w:bCs/>
          <w:u w:val="none"/>
        </w:rPr>
        <w:t>psychological pixie dust</w:t>
      </w:r>
      <w:r w:rsidRPr="00FC59BB">
        <w:rPr>
          <w:rStyle w:val="StyleUnderline"/>
        </w:rPr>
        <w:t xml:space="preserve"> that determines the </w:t>
      </w:r>
      <w:r w:rsidRPr="00FC59BB">
        <w:rPr>
          <w:rStyle w:val="Emphasis"/>
          <w:b w:val="0"/>
          <w:bCs/>
          <w:u w:val="none"/>
        </w:rPr>
        <w:t>economic future</w:t>
      </w:r>
      <w:r w:rsidRPr="00FC59BB">
        <w:t xml:space="preserve">. Rather, </w:t>
      </w:r>
      <w:r w:rsidRPr="00FC59BB">
        <w:rPr>
          <w:rStyle w:val="StyleUnderline"/>
        </w:rPr>
        <w:t xml:space="preserve">it </w:t>
      </w:r>
      <w:r w:rsidRPr="00FC59BB">
        <w:rPr>
          <w:rStyle w:val="StyleUnderline"/>
          <w:b w:val="0"/>
          <w:bCs/>
        </w:rPr>
        <w:t>often reflects underlying fundamentals</w:t>
      </w:r>
      <w:r w:rsidRPr="00FC59BB">
        <w:rPr>
          <w:rStyle w:val="StyleUnderline"/>
        </w:rPr>
        <w:t xml:space="preserve"> — whether consumers see job opportunities readily available, for example, and whether businesses are seeing strong advance orders. “Confidence generally goes up when we see strong income growth or big gains in household wealth,” </w:t>
      </w:r>
      <w:r w:rsidRPr="00FC59BB">
        <w:t xml:space="preserve">said Karen Dynan, a senior fellow at the Peterson Institute for International Economics whose former work for the Treasury Department and Federal Reserve included forecasting consumer spending. </w:t>
      </w:r>
      <w:r w:rsidRPr="00FC59BB">
        <w:rPr>
          <w:rStyle w:val="StyleUnderline"/>
        </w:rPr>
        <w:t xml:space="preserve">“You’ll typically see higher consumption spending after that happens. But it’s caused by the rise in income and wealth, not the rise in confidence.” </w:t>
      </w:r>
      <w:r w:rsidRPr="00FC59BB">
        <w:rPr>
          <w:rStyle w:val="StyleUnderline"/>
          <w:b w:val="0"/>
          <w:bCs/>
          <w:szCs w:val="28"/>
        </w:rPr>
        <w:t>Sometimes these surveys can pick up on shifts in those fundamentals before they are evident in more concrete data points.</w:t>
      </w:r>
      <w:r w:rsidRPr="00FC59BB">
        <w:rPr>
          <w:rStyle w:val="StyleUnderline"/>
          <w:szCs w:val="28"/>
        </w:rPr>
        <w:t xml:space="preserve"> But that doesn’t mean that they do a fantastic job on their own of predicting the economic future. </w:t>
      </w:r>
      <w:r w:rsidRPr="00FC59BB">
        <w:rPr>
          <w:rStyle w:val="StyleUnderline"/>
        </w:rPr>
        <w:t xml:space="preserve">Since 1999, there has been a fairly strong correlation between the Conference Board’s </w:t>
      </w:r>
      <w:r w:rsidRPr="00FC59BB">
        <w:rPr>
          <w:rStyle w:val="StyleUnderline"/>
          <w:b w:val="0"/>
          <w:bCs/>
        </w:rPr>
        <w:t xml:space="preserve">consumer confidence index and the growth in personal consumption expenditures </w:t>
      </w:r>
      <w:r w:rsidRPr="00FC59BB">
        <w:rPr>
          <w:rStyle w:val="StyleUnderline"/>
        </w:rPr>
        <w:t xml:space="preserve">over the ensuing six months, just as you might expect. (And if the past relationship holds, spending levels will accelerate.) But that chart looks about the same if you instead look at the relationship between growth over the preceding six months and the next six months. In fact, that correlation was stronger than confidence. In other words, if you had just predicted that the immediate future would be similar to the recent past, you would have done a better job projecting consumer spending during the last couple of decades than if you had relied only on a confidence survey. </w:t>
      </w:r>
      <w:r w:rsidRPr="00FC59BB">
        <w:rPr>
          <w:rStyle w:val="StyleUnderline"/>
          <w:sz w:val="18"/>
          <w:szCs w:val="20"/>
        </w:rPr>
        <w:t xml:space="preserve">Confidence surveys can make economic forecasts more accurate, according to some analysis — but only in certain circumstances, and if used correctly. For example, Michelle L. Barnes and Giovanni P. Olivei of the Federal Reserve Bank of Boston found that forecasts were more accurate when they built in data from the Reuters/University of Michigan survey (now the Bloomberg/Michigan survey) that is also used to calculate consumer sentiment. And Stéphane Dées and Pedro Soares Brinca of the European Central Bank found that confidence surveys can provide information about the future that economic fundamentals do not at economic turning points, and may be a factor in how crises spread between countries. Those results suggest that why confidence shifts matters a great deal. At certain moments, ordinary consumers and businesses may instantly pick up on shifting economic fundamentals that would take time to show up in the official economic data. For example, from July through November of 2007, consumer sentiment and confidence numbers plummeted, even as measures of consumer spending and employment were relatively steady. Credit was tightening and the housing crisis was worsening, but consumers seemed to pick up that the economy was on the verge of a recession (which began in December 2007) before it was at all clear from official data. For every example like that, though, you can also find the reverse. Those same measures of confidence fell precipitously in September 2005, in the aftermath of Hurricane Katrina. That disaster ultimately had no major impact on the overall economy. </w:t>
      </w:r>
      <w:r w:rsidRPr="00FC59BB">
        <w:rPr>
          <w:rStyle w:val="StyleUnderline"/>
        </w:rPr>
        <w:t xml:space="preserve">When confidence rises or falls suddenly, </w:t>
      </w:r>
      <w:r w:rsidRPr="00FC59BB">
        <w:rPr>
          <w:rStyle w:val="StyleUnderline"/>
          <w:b w:val="0"/>
          <w:bCs/>
        </w:rPr>
        <w:t>the move will predict a shift in economic performance only if something happens to the fundamentals to justify it</w:t>
      </w:r>
      <w:r w:rsidRPr="00FC59BB">
        <w:rPr>
          <w:rStyle w:val="StyleUnderline"/>
        </w:rPr>
        <w:t xml:space="preserve">. The early warning that confidence surveys offered on the 2008 recession was useful, but the downturn happened not because consumer confidence fell, but </w:t>
      </w:r>
      <w:r w:rsidRPr="00FC59BB">
        <w:rPr>
          <w:rStyle w:val="StyleUnderline"/>
          <w:b w:val="0"/>
          <w:bCs/>
        </w:rPr>
        <w:t>because the underlying forces around housing and credit</w:t>
      </w:r>
      <w:r w:rsidRPr="00FC59BB">
        <w:rPr>
          <w:rStyle w:val="StyleUnderline"/>
        </w:rPr>
        <w:t xml:space="preserve"> that it reflected were so damaging. </w:t>
      </w:r>
      <w:r w:rsidRPr="00FC59BB">
        <w:rPr>
          <w:rStyle w:val="StyleUnderline"/>
          <w:szCs w:val="21"/>
        </w:rPr>
        <w:t>The post-Katrina drop wasn’t matched by any major deterioration in economic fundamentals, so it was a mere historical blip. One clue as to which precedent applies here is in the partisan breakdown in sentiment surveys. Instead of an across-the-board improvement in confidence, it appears that Republicans became sharply more confident while Democrats became somewhat less so. That implies that the postelection confidence surge was about conservatives feeling more giddy about their side winning than about the broad mass of Americans picking up on improving economic fundamentals not yet evident in the data. The Trump administration’s promises of major tax cuts, infrastructure spending and pro-growth regulatory policy have been slow in coming, but could conceivably change that over time. But history shows that confidence alone won’t cut it.</w:t>
      </w:r>
    </w:p>
    <w:p w14:paraId="527ADF39" w14:textId="77777777" w:rsidR="00462A2E" w:rsidRPr="00FC59BB" w:rsidRDefault="00462A2E" w:rsidP="00462A2E"/>
    <w:p w14:paraId="4ED281EC" w14:textId="77777777" w:rsidR="00462A2E" w:rsidRPr="00FC59BB" w:rsidRDefault="00462A2E" w:rsidP="00462A2E">
      <w:pPr>
        <w:pStyle w:val="Heading2"/>
      </w:pPr>
      <w:r w:rsidRPr="00FC59BB">
        <w:t>Impact</w:t>
      </w:r>
    </w:p>
    <w:p w14:paraId="7CCF0A01" w14:textId="77777777" w:rsidR="00462A2E" w:rsidRPr="00FC59BB" w:rsidRDefault="00462A2E" w:rsidP="00462A2E">
      <w:pPr>
        <w:pStyle w:val="Heading3"/>
      </w:pPr>
      <w:r w:rsidRPr="00FC59BB">
        <w:t>!- War</w:t>
      </w:r>
    </w:p>
    <w:p w14:paraId="2DBFCF50" w14:textId="77777777" w:rsidR="00462A2E" w:rsidRPr="00FC59BB" w:rsidRDefault="00462A2E" w:rsidP="00462A2E">
      <w:pPr>
        <w:pStyle w:val="Heading4"/>
      </w:pPr>
      <w:bookmarkStart w:id="1" w:name="_Hlk536265262"/>
      <w:r w:rsidRPr="00FC59BB">
        <w:t xml:space="preserve">Recession won’t create war </w:t>
      </w:r>
    </w:p>
    <w:p w14:paraId="3280E8C9" w14:textId="77777777" w:rsidR="00462A2E" w:rsidRPr="00FC59BB" w:rsidRDefault="00462A2E" w:rsidP="00462A2E">
      <w:pPr>
        <w:rPr>
          <w:rFonts w:asciiTheme="majorHAnsi" w:hAnsiTheme="majorHAnsi" w:cstheme="majorHAnsi"/>
        </w:rPr>
      </w:pPr>
      <w:r w:rsidRPr="00FC59BB">
        <w:rPr>
          <w:rFonts w:asciiTheme="majorHAnsi" w:hAnsiTheme="majorHAnsi" w:cstheme="majorHAnsi"/>
          <w:b/>
          <w:bCs/>
          <w:sz w:val="26"/>
        </w:rPr>
        <w:t>Clary 15</w:t>
      </w:r>
      <w:r w:rsidRPr="00FC59BB">
        <w:rPr>
          <w:rFonts w:asciiTheme="majorHAnsi" w:hAnsiTheme="majorHAnsi" w:cstheme="majorHAnsi"/>
        </w:rPr>
        <w:t xml:space="preserve"> Christopher Clary 4-22-2015, "Economic Stress and International Cooperation: Evidence from International Rivalries," No Publication, </w:t>
      </w:r>
      <w:hyperlink r:id="rId25" w:history="1">
        <w:r w:rsidRPr="00FC59BB">
          <w:rPr>
            <w:rStyle w:val="Hyperlink"/>
            <w:rFonts w:cstheme="majorHAnsi"/>
          </w:rPr>
          <w:t>https://papers.ssrn.com/sol3/papers.cfm?abstract_id=2597712</w:t>
        </w:r>
      </w:hyperlink>
      <w:r w:rsidRPr="00FC59BB">
        <w:rPr>
          <w:rFonts w:asciiTheme="majorHAnsi" w:hAnsiTheme="majorHAnsi" w:cstheme="majorHAnsi"/>
        </w:rPr>
        <w:t xml:space="preserve"> Excerpt: Abstract</w:t>
      </w:r>
    </w:p>
    <w:p w14:paraId="166F2DC1" w14:textId="77777777" w:rsidR="00462A2E" w:rsidRPr="00FC59BB" w:rsidRDefault="00462A2E" w:rsidP="00462A2E">
      <w:pPr>
        <w:rPr>
          <w:rStyle w:val="StyleUnderline"/>
        </w:rPr>
      </w:pPr>
      <w:r w:rsidRPr="00FC59BB">
        <w:rPr>
          <w:rStyle w:val="StyleUnderline"/>
          <w:rFonts w:asciiTheme="majorHAnsi" w:hAnsiTheme="majorHAnsi" w:cstheme="majorHAnsi"/>
          <w:sz w:val="18"/>
          <w:szCs w:val="18"/>
        </w:rPr>
        <w:t>Do economic downturns generate pressure for diversionary conflict?</w:t>
      </w:r>
      <w:r w:rsidRPr="00FC59BB">
        <w:rPr>
          <w:rFonts w:asciiTheme="majorHAnsi" w:hAnsiTheme="majorHAnsi" w:cstheme="majorHAnsi"/>
          <w:sz w:val="18"/>
          <w:szCs w:val="18"/>
        </w:rPr>
        <w:t xml:space="preserve"> Or might downturns encourage austerity and economizing behavior in foreign policy? </w:t>
      </w:r>
      <w:r w:rsidRPr="00FC59BB">
        <w:rPr>
          <w:rStyle w:val="StyleUnderline"/>
        </w:rPr>
        <w:t xml:space="preserve">This paper provides new evidence that </w:t>
      </w:r>
      <w:r w:rsidRPr="00FC59BB">
        <w:rPr>
          <w:rStyle w:val="StyleUnderline"/>
          <w:b w:val="0"/>
          <w:bCs/>
        </w:rPr>
        <w:t>economic stress is associated with conciliatory policies</w:t>
      </w:r>
      <w:r w:rsidRPr="00FC59BB">
        <w:rPr>
          <w:rStyle w:val="StyleUnderline"/>
        </w:rPr>
        <w:t xml:space="preserve"> between strategic rivals. For states that view each other as military threats, the biggest step possible toward bilateral cooperation is to </w:t>
      </w:r>
      <w:r w:rsidRPr="00FC59BB">
        <w:rPr>
          <w:rStyle w:val="StyleUnderline"/>
          <w:b w:val="0"/>
          <w:bCs/>
        </w:rPr>
        <w:t>terminate the rivalry</w:t>
      </w:r>
      <w:r w:rsidRPr="00FC59BB">
        <w:rPr>
          <w:rStyle w:val="StyleUnderline"/>
        </w:rPr>
        <w:t xml:space="preserve"> by taking political steps to manage the competition. </w:t>
      </w:r>
      <w:r w:rsidRPr="00FC59BB">
        <w:rPr>
          <w:rStyle w:val="StyleUnderline"/>
          <w:rFonts w:asciiTheme="majorHAnsi" w:hAnsiTheme="majorHAnsi" w:cstheme="majorHAnsi"/>
          <w:sz w:val="18"/>
          <w:szCs w:val="18"/>
        </w:rPr>
        <w:t xml:space="preserve">Drawing on data from 109 distinct rival dyads since 1950, 67 of which terminated, the evidence suggests </w:t>
      </w:r>
      <w:r w:rsidRPr="00FC59BB">
        <w:rPr>
          <w:rStyle w:val="StyleUnderline"/>
          <w:sz w:val="28"/>
          <w:szCs w:val="32"/>
        </w:rPr>
        <w:t xml:space="preserve">rivalries were approximately </w:t>
      </w:r>
      <w:r w:rsidRPr="00FC59BB">
        <w:rPr>
          <w:rStyle w:val="StyleUnderline"/>
          <w:b w:val="0"/>
          <w:bCs/>
          <w:sz w:val="28"/>
          <w:szCs w:val="32"/>
        </w:rPr>
        <w:t>twice as likely to terminate during economic downturns</w:t>
      </w:r>
      <w:r w:rsidRPr="00FC59BB">
        <w:rPr>
          <w:rStyle w:val="StyleUnderline"/>
          <w:sz w:val="28"/>
          <w:szCs w:val="32"/>
        </w:rPr>
        <w:t xml:space="preserve"> than they were during periods of economic normalcy.</w:t>
      </w:r>
      <w:r w:rsidRPr="00FC59BB">
        <w:rPr>
          <w:rFonts w:asciiTheme="majorHAnsi" w:hAnsiTheme="majorHAnsi" w:cstheme="majorHAnsi"/>
          <w:sz w:val="21"/>
          <w:szCs w:val="21"/>
        </w:rPr>
        <w:t xml:space="preserve"> </w:t>
      </w:r>
      <w:r w:rsidRPr="00FC59BB">
        <w:rPr>
          <w:rStyle w:val="StyleUnderline"/>
        </w:rPr>
        <w:t>This is true controlling for all of the main alternative explanations for peaceful relations between foes (democratic status, nuclear weapons possession, capability imbalance, common enemies, and international systemic changes), as well as many other possible confounding variables.</w:t>
      </w:r>
      <w:r w:rsidRPr="00FC59BB">
        <w:rPr>
          <w:rStyle w:val="StyleUnderline"/>
          <w:rFonts w:asciiTheme="majorHAnsi" w:hAnsiTheme="majorHAnsi" w:cstheme="majorHAnsi"/>
          <w:sz w:val="18"/>
          <w:szCs w:val="18"/>
        </w:rPr>
        <w:t xml:space="preserve"> This</w:t>
      </w:r>
      <w:r w:rsidRPr="00FC59BB">
        <w:rPr>
          <w:rFonts w:asciiTheme="majorHAnsi" w:hAnsiTheme="majorHAnsi" w:cstheme="majorHAnsi"/>
          <w:sz w:val="18"/>
          <w:szCs w:val="18"/>
        </w:rPr>
        <w:t xml:space="preserve"> research </w:t>
      </w:r>
      <w:r w:rsidRPr="00FC59BB">
        <w:rPr>
          <w:rStyle w:val="StyleUnderline"/>
          <w:rFonts w:asciiTheme="majorHAnsi" w:hAnsiTheme="majorHAnsi" w:cstheme="majorHAnsi"/>
          <w:sz w:val="18"/>
          <w:szCs w:val="18"/>
        </w:rPr>
        <w:t>questions existing theories</w:t>
      </w:r>
      <w:r w:rsidRPr="00FC59BB">
        <w:rPr>
          <w:rFonts w:asciiTheme="majorHAnsi" w:hAnsiTheme="majorHAnsi" w:cstheme="majorHAnsi"/>
          <w:sz w:val="18"/>
          <w:szCs w:val="18"/>
        </w:rPr>
        <w:t xml:space="preserve"> </w:t>
      </w:r>
      <w:r w:rsidRPr="00FC59BB">
        <w:rPr>
          <w:rStyle w:val="StyleUnderline"/>
          <w:rFonts w:asciiTheme="majorHAnsi" w:hAnsiTheme="majorHAnsi" w:cstheme="majorHAnsi"/>
          <w:sz w:val="18"/>
          <w:szCs w:val="18"/>
        </w:rPr>
        <w:t>claiming</w:t>
      </w:r>
      <w:r w:rsidRPr="00FC59BB">
        <w:rPr>
          <w:rFonts w:asciiTheme="majorHAnsi" w:hAnsiTheme="majorHAnsi" w:cstheme="majorHAnsi"/>
          <w:sz w:val="18"/>
          <w:szCs w:val="18"/>
        </w:rPr>
        <w:t xml:space="preserve"> that </w:t>
      </w:r>
      <w:r w:rsidRPr="00FC59BB">
        <w:rPr>
          <w:rStyle w:val="StyleUnderline"/>
          <w:rFonts w:asciiTheme="majorHAnsi" w:hAnsiTheme="majorHAnsi" w:cstheme="majorHAnsi"/>
          <w:sz w:val="18"/>
          <w:szCs w:val="18"/>
        </w:rPr>
        <w:t>economic downturns are associated with diversionary war, and instead argues</w:t>
      </w:r>
      <w:r w:rsidRPr="00FC59BB">
        <w:rPr>
          <w:rFonts w:asciiTheme="majorHAnsi" w:hAnsiTheme="majorHAnsi" w:cstheme="majorHAnsi"/>
          <w:sz w:val="18"/>
          <w:szCs w:val="18"/>
        </w:rPr>
        <w:t xml:space="preserve"> that </w:t>
      </w:r>
      <w:r w:rsidRPr="00FC59BB">
        <w:rPr>
          <w:rStyle w:val="StyleUnderline"/>
        </w:rPr>
        <w:t xml:space="preserve">in certain circumstances </w:t>
      </w:r>
      <w:r w:rsidRPr="00FC59BB">
        <w:rPr>
          <w:rStyle w:val="StyleUnderline"/>
          <w:b w:val="0"/>
          <w:bCs/>
        </w:rPr>
        <w:t>peace may result from economic troubles</w:t>
      </w:r>
      <w:r w:rsidRPr="00FC59BB">
        <w:rPr>
          <w:rStyle w:val="StyleUnderline"/>
        </w:rPr>
        <w:t>.</w:t>
      </w:r>
    </w:p>
    <w:p w14:paraId="423B0A92" w14:textId="77777777" w:rsidR="00462A2E" w:rsidRPr="00FC59BB" w:rsidRDefault="00462A2E" w:rsidP="00462A2E">
      <w:pPr>
        <w:rPr>
          <w:rStyle w:val="StyleUnderline"/>
        </w:rPr>
      </w:pPr>
    </w:p>
    <w:bookmarkEnd w:id="1"/>
    <w:p w14:paraId="6E116B7D" w14:textId="77777777" w:rsidR="00462A2E" w:rsidRPr="00FC59BB" w:rsidRDefault="00462A2E" w:rsidP="00462A2E">
      <w:pPr>
        <w:pStyle w:val="Heading4"/>
      </w:pPr>
      <w:r w:rsidRPr="00FC59BB">
        <w:t>COVID and 2008 recession prove no war- prefer most recent data</w:t>
      </w:r>
    </w:p>
    <w:p w14:paraId="2D557C31" w14:textId="77777777" w:rsidR="00462A2E" w:rsidRPr="00FC59BB" w:rsidRDefault="00462A2E" w:rsidP="00462A2E">
      <w:r w:rsidRPr="00FC59BB">
        <w:rPr>
          <w:rStyle w:val="Style13ptBold"/>
        </w:rPr>
        <w:t xml:space="preserve">Siegel 21 </w:t>
      </w:r>
      <w:r w:rsidRPr="00FC59BB">
        <w:t>Rachel Siegel, Andrew, 1-28-2021, "2020 was the worst year for economic growth since World War II," Washington Post, https://www.washingtonpost.com/business/2021/01/28/gdp-2020-economy-recession/</w:t>
      </w:r>
    </w:p>
    <w:p w14:paraId="438A3F4A" w14:textId="77777777" w:rsidR="00462A2E" w:rsidRPr="00FC59BB" w:rsidRDefault="00462A2E" w:rsidP="00462A2E">
      <w:pPr>
        <w:pStyle w:val="Heading4"/>
        <w:rPr>
          <w:rStyle w:val="StyleUnderline"/>
          <w:rFonts w:eastAsiaTheme="minorEastAsia" w:cstheme="minorBidi"/>
          <w:b/>
          <w:bCs/>
          <w:sz w:val="18"/>
          <w:szCs w:val="20"/>
        </w:rPr>
      </w:pPr>
      <w:r w:rsidRPr="00FC59BB">
        <w:rPr>
          <w:rStyle w:val="StyleUnderline"/>
          <w:b/>
        </w:rPr>
        <w:t xml:space="preserve">The U.S. economy </w:t>
      </w:r>
      <w:r w:rsidRPr="00FC59BB">
        <w:rPr>
          <w:rStyle w:val="StyleUnderline"/>
        </w:rPr>
        <w:t>shrank by 3.5 percent in 2020</w:t>
      </w:r>
      <w:r w:rsidRPr="00FC59BB">
        <w:rPr>
          <w:rStyle w:val="StyleUnderline"/>
          <w:rFonts w:eastAsiaTheme="minorEastAsia" w:cstheme="minorBidi"/>
          <w:b/>
          <w:sz w:val="18"/>
          <w:szCs w:val="20"/>
        </w:rPr>
        <w:t xml:space="preserve"> as the coronavirus pandemic ravaged factories, businesses and households, </w:t>
      </w:r>
      <w:r w:rsidRPr="00FC59BB">
        <w:rPr>
          <w:rStyle w:val="StyleUnderline"/>
        </w:rPr>
        <w:t>pushing U.S. economic growth to a low not seen since the United States wound down wartime spending in 1946.</w:t>
      </w:r>
      <w:r w:rsidRPr="00FC59BB">
        <w:rPr>
          <w:rStyle w:val="StyleUnderline"/>
          <w:rFonts w:eastAsiaTheme="minorEastAsia" w:cstheme="minorBidi"/>
          <w:b/>
          <w:sz w:val="18"/>
          <w:szCs w:val="20"/>
        </w:rPr>
        <w:t xml:space="preserve"> Overall, the economy was surprisingly resilient in the second half of the year, given the falloff at the start of the public health crisis, according to data released Thursday from the Bureau of Economic Analysis. Yet, the 1 percent growth in the fourth quarter signaled a faltering recovery and a long road ahead, with 9.8 million jobs still missing and 23.8 million adults struggling to feed their families. “2020 has no precedent in modern economic history,” said David Wilcox, senior fellow at the Peterson Institute for International Economics and a former director of the domestic economics division at the Federal Reserve. </w:t>
      </w:r>
      <w:r w:rsidRPr="00FC59BB">
        <w:rPr>
          <w:rStyle w:val="StyleUnderline"/>
          <w:b/>
        </w:rPr>
        <w:t xml:space="preserve">“The influenza of 1918 and 1919 predates our modern system of economic statistics, and since World War II, </w:t>
      </w:r>
      <w:r w:rsidRPr="00FC59BB">
        <w:rPr>
          <w:rStyle w:val="StyleUnderline"/>
        </w:rPr>
        <w:t>there’s never been a contraction that even remotely approached the severity and the breadth of the initial collapse in 2020</w:t>
      </w:r>
      <w:r w:rsidRPr="00FC59BB">
        <w:rPr>
          <w:rStyle w:val="StyleUnderline"/>
          <w:b/>
        </w:rPr>
        <w:t>.” It’s the first time the economy has contracted for the year since 2009, when gross domestic product shrank by 2.5 percent during the depths of the Great Recession.</w:t>
      </w:r>
      <w:r w:rsidRPr="00FC59BB">
        <w:rPr>
          <w:rStyle w:val="StyleUnderline"/>
          <w:rFonts w:eastAsiaTheme="minorEastAsia" w:cstheme="minorBidi"/>
          <w:b/>
          <w:sz w:val="6"/>
          <w:szCs w:val="8"/>
        </w:rPr>
        <w:t xml:space="preserve"> </w:t>
      </w:r>
      <w:r w:rsidRPr="00FC59BB">
        <w:rPr>
          <w:b w:val="0"/>
          <w:sz w:val="6"/>
          <w:szCs w:val="6"/>
        </w:rPr>
        <w:t xml:space="preserve">The next-worst plunge was 1946, when the economy shrank by 11.6 percent as the nation demobilized from its wartime footing. </w:t>
      </w:r>
      <w:r w:rsidRPr="00FC59BB">
        <w:rPr>
          <w:rStyle w:val="StyleUnderline"/>
          <w:rFonts w:eastAsiaTheme="minorEastAsia" w:cstheme="minorBidi"/>
          <w:b/>
          <w:sz w:val="6"/>
          <w:szCs w:val="8"/>
        </w:rPr>
        <w:t>Consumer spending in the final three months of the year slowed down in all 15 categories tracked by the BEA, as the sectors that powered third-quarter growth faltered. Americans spent less on restaurants and hotels, a sector that had been a surprising third-quarter bright spot, and the growth of spending on motor vehicles and health care slowed after a steep third-quarter acceleration. The recession may be over — technically “There has been a broad recovery but, economically speaking, we’re not out of the woods yet,” said Ben Herzon, executive director at IHS Markit. Senate Majority Leader Charles E. Schumer (D-N.Y.) seized on the new GDP figures in a speech on the Senate floor, arguing that they make the case for passing a big new relief bill. “Given these economic numbers, the need to act big and bold is urgent,” Schumer said. “Given the fact that the GDP sunk by 3.5 percent last year, we need recovery and rescue quickly.” President Biden has proposed a $1.9 trillion economic relief package with money for individual Americans and cities and states, as well as coronavirus testing and vaccines, among other provisions. Schumer reiterated Thursday that he intends to take steps to move the package forward next week, with or without GOP support. Many Republicans say the proposal is too costly and unnecessary on top of about $4 trillion in relief that Congress already passed, including $900 billion in December. The economy is getting even worse for Americans with a high school diploma or less education Even as the economy shed jobs like never before in 2020, personal income grew significantly, BEA data shows, largely because of $1,200 stimulus checks and enhanced unemployment benefits provided by the Cares Act. Disposable personal income grew faster for lower-income households than it did for the average household, according to an analysis published Thursday by Jason Furman, a senior fellow at the Peterson Institute and a former top economist in the Obama administration, and Wilson Powell III of the Harvard Kennedy School. However, those gains were front-loaded and have begun to erode. Federal stimulus drove personal income to record highs in the late spring, but the levels fell off significantly in the second half of the year as relief programs under the Cares Act wound down or expired. Congress also approved a $900 billion stimulus package last month, which sent Americans new $600 stimulus checks and extended unemployment benefits by as much as $300 a week through mid-March. “The package enacted at the end of December was completely welcome, but we’re clearly seeing that it took some time to roll out and get that aid to folks,” said Wendy Edelberg, director of the Hamilton Project at the Brookings Institution and former chief economist at the Congressional Budget Office. This is the last GDP report from President Donald Trump’s tenure. Until the pandemic, Trump was on track for an economic record that put him near the middle of the pack among recent presidents. But the coronavirus crisis ensured that Trump oversaw the slowest economic growth of any president in the period since World War II. Economic chaos reigned in 2020. In the second quarter, gross domestic product contracted at the fastest quarterly rate ever for the United States, as the pandemic walloped workers and businesses and kept millions from leaving their homes. Then, in the third quarter, GDP soared at a record pace as parts of the economy reopened and businesses brought workers back onto their payrolls. Governors’ shutdowns did not cause the pandemic jobs crisis The nascent economic recovery was propelled by a rebound of sales of automobiles and household goods such as furniture, and in renovations and supplies for home offices. Consumer spending — which accounts for more than two-thirds of U.S. economic activity — used to be driven by an ever-growing demand for services, including leisure and hospitality, and restaurants and bars. But as the pandemic warped tried-and-true shopping habits, economists watched consumers move their spending from services to goods. Purchases of computers, home office equipment and fire pits quickly overtook those of hotel rooms and movie tickets. In fact, 2020 was the best year ever for Bedford Fields Home &amp; Garden Center in the forested hills of Bedford, a suburb of Manchester, N.H. When the pandemic hit, “literally everybody became gardeners,” office manager Tracey Auger said. The GDP category that includes nurseries and garden-supply stores was one of the fastest-growing in 2020. Federal Reserve Chair Powell says ‘nothing more important’ to economy than vaccinating Americans “So many people were home, and we were deemed essential and one of the few places people could go to shop,” Auger said. “They needed somewhere to go, a project to do.” Auger, who has worked at Bedford Fields for nine years, said the shop has based its 2021 orders on the assumption that this year will be somewhere between a normal year, like 2019, and the housebound plant madness of 2020. Bedford Fields has doubled its seed order for 2021 and has secured a full order of plants; after months of shortages, growers have finally caught up to surging demand. For every business that has thrived in the era of social distancing, though, dozens of others have continued to suffer as customers stay home and governments restrict activity at high-contact businesses such as bars, restaurants and event centers. At a news conference Wednesday, Powell said the pace of the recovery in economic activity and employment has moderated in recent months, with service-sector workers — mainly women and people of color — struggling to regain a foothold in the workforce. “That is really the main thing about the economy, is getting the pandemic under control, getting everyone vaccinated, getting people wearing masks and all that,” Powell said. “That’s the single most important economic growth policy that we can have.” The businesses that have been hit hardest disproportionately employ women, people of color and workers without college educations. Americans in those groups are suffering. Economists call it a K-shaped recovery: The top end of the economy continues to improve, even as lower earners fall further behind. The covid-19 recession is the most unequal in modern U.S. history Constance Hunter, chief economist at KPMG, pointed to different slices of the economy that have their own versions of the K-shaped recovery. Among corporations, tech companies such as Zoom and Netflix are soaring. Airlines, less so. For workers, Hunter said that among Americans who can work from home, the unemployment rate is 3.9 percent. The rate is 8.5 percent for people who have to report to a job site. “In general, the GDP number is informative about the economy,” Hunter said. But “because of this corporate K, a household K, a geographic K, we have to dig under the hood in a different way.” In the fourth quarter of 2020, spending from state and local governments fell 2.5 percent from the same quarter the previous year, adjusted for inflation. That’s the sharpest decrease since mid-2012, and mirrored the toll from the 2008-2009 financial crisis. In the years after the Great Recession, economists pointed to the slow return of public-sector jobs as a drag on the broader recovery. The coronavirus crisis has once again spurred many left-leaning economists and policymakers to push for continued aid to state and local governments. “I just want us to learn the lessons from the 2008-2009 Great Recession,” said Lisa Cook, an economist at Michigan State University. “With greater funding for state and local governments, [a relief package] will stem the adverse affects of what we’re seeing with respect to the virus.” Cristal Farrington, 48, was laid off in May after more than two decades of climbing the corporate ladder at New York City firms that buy and distribute specialty foods and restaurant equipment. Farrington is looking for whatever work she can get but said she was not optimistic that business would pick up in 2021, because the timelines for vaccine rollout and reopening remain fuzzy. And even if things turn around, it will be years before Black women like her are welcomed back into the workforce, she said. “People of color, we’ve always been on the edge, teetering,” Farrington said. “Because we always know we’re going to be the first ones let go and the last ones hired.” Economists surveyed by the Wall Street Journal predict a strong rebound in 2021, with the economy growing by 4.3 percent. That would be the best year since the late 1990s, as high earners unleash the billions they have saved during the pandemic. One bright spot in 2020 is that the personal saving rate hit the highest on record, and some businesses are betting that — combined with a vaccine rollout, the December stimulus and any future Biden administration stimulus — all that saving will power a swift rebound. The online review site Yelp this week reported that more businesses reopened in December than in any month since June. It also augurs well for this year that, in December, interest in wedding planning soared 22 percent above its 2019 level — a sign of hope for the battered live-events industry</w:t>
      </w:r>
    </w:p>
    <w:p w14:paraId="29AACB68" w14:textId="77777777" w:rsidR="00462A2E" w:rsidRPr="00FC59BB" w:rsidRDefault="00462A2E" w:rsidP="00462A2E">
      <w:pPr>
        <w:pStyle w:val="Heading4"/>
      </w:pPr>
      <w:r w:rsidRPr="00FC59BB">
        <w:t>Increased globalization and resiliency stops any chance of war</w:t>
      </w:r>
    </w:p>
    <w:p w14:paraId="184A203D" w14:textId="77777777" w:rsidR="00462A2E" w:rsidRPr="00FC59BB" w:rsidRDefault="00462A2E" w:rsidP="00462A2E">
      <w:r w:rsidRPr="00FC59BB">
        <w:rPr>
          <w:b/>
          <w:bCs/>
        </w:rPr>
        <w:t>Woods 16</w:t>
      </w:r>
      <w:r w:rsidRPr="00FC59BB">
        <w:t xml:space="preserve"> Ngaire Woods, 3-3-2016, "The Global Economy’s Stealth Resilience," Project Syndicate, </w:t>
      </w:r>
      <w:hyperlink r:id="rId26" w:history="1">
        <w:r w:rsidRPr="00FC59BB">
          <w:rPr>
            <w:rStyle w:val="Hyperlink"/>
          </w:rPr>
          <w:t>https://www.project-syndicate.org/commentary/g-20-shanghai-meeting-distributed-governance-by-ngaire-woods-2016-03?barrier=accesspaylog</w:t>
        </w:r>
      </w:hyperlink>
    </w:p>
    <w:p w14:paraId="6EC37443" w14:textId="77777777" w:rsidR="00462A2E" w:rsidRPr="00FC59BB" w:rsidRDefault="00462A2E" w:rsidP="00462A2E">
      <w:pPr>
        <w:rPr>
          <w:sz w:val="18"/>
          <w:szCs w:val="20"/>
        </w:rPr>
      </w:pPr>
      <w:r w:rsidRPr="00FC59BB">
        <w:rPr>
          <w:sz w:val="11"/>
          <w:szCs w:val="13"/>
        </w:rPr>
        <w:t xml:space="preserve">OXFORD – Last week, Christine Lagarde, the International Monetary Fund’s managing director, warned that if countries do not act together, the global economy could be derailed. Likewise, the OECD has warned that countries must move “urgently” and “collectively” to boost global growth prospects. Yet the G-20 finance ministers and central-bank governors to whom these entreaties were directed failed to agree any such action at their recent meeting in Shanghai. To be sure, the communiqué released after the meeting includes a pledge to use “all policy tools – monetary, fiscal, and structural – individually and collectively” to “foster confidence and preserve and strengthen the recovery.” But the communiqué also reflects distinct divisions – particularly with regard to the role of monetary and fiscal policy in stimulating growth – among the finance ministers and central bankers who agreed on its text. On monetary policy, the communiqué offers the empty statement that the G-20 would “continue to support economic activity and ensure price stability, consistent with central banks’ mandates.” That avoided the central question: Should central banks be attempting to stimulate growth through “unconventional” monetary policies? The Bank for International Settlements thinks not, arguing in its 2015 annual report that “monetary policy has been overburdened” in an attempt to reinvigorate growth, a reality that is reflected in “the persistence of ultra-low interest rates.” The result is a vicious cycle of too much debt, too little growth, and too-low interest rates that, to quote the BIS’s Claudio Borio, “beget lower rates.” This sobering analysis has not stopped the Bank of Japan or the European Central Bank from further monetary easing. Nor did it deter People’s Bank of China Governor Zhou Xiaochuan from expressing a willingness to shoulder more of the growth-stimulating burden in Shanghai. But not everyone is ignoring the writing on the wall. Reserve Bank of India Governor Raghuram Rajan has called on the IMF to examine the effects of unconventional monetary policy not just on the countries that implement them, but also on the rest of the world. Likewise, Bank of England Governor Mark Carney has pointed out that countries using negative interest rates (including, most recently, Japan) are, by forcing currency devaluation, exporting weak demand – ultimately a zero-sum game. When it comes to fiscal policy, agreement is similarly lacking. The IMF is urging surplus countries like Germany to pursue more stimulus. The OECD, too, has called upon its wealthier members to take advantage of their current ability to borrow for long periods at very low interest rates to increase growth-enhancing investment in infrastructure. These calls provoked a sharp rebuttal from German Finance Minister Wolfgang Schäuble, who condemned the “debt-financed growth model.” The result of this conflict was a vague declaration by the G-20 that it would use “fiscal-policy flexibly to strengthen growth, job creation, and confidence, while enhancing resilience and ensuring debt as a share of GDP is on a sustainable path.” In light of the statements by the IMF and the OECD, this distinct failure to agree on monetary and fiscal policy seems highly dangerous. But both institutions may be overstating the problem. In fact, </w:t>
      </w:r>
      <w:r w:rsidRPr="00FC59BB">
        <w:rPr>
          <w:rStyle w:val="StyleUnderline"/>
          <w:sz w:val="11"/>
          <w:szCs w:val="13"/>
        </w:rPr>
        <w:t>despite widespread uncertainty</w:t>
      </w:r>
      <w:r w:rsidRPr="00FC59BB">
        <w:rPr>
          <w:sz w:val="11"/>
          <w:szCs w:val="13"/>
        </w:rPr>
        <w:t xml:space="preserve"> –</w:t>
      </w:r>
      <w:r w:rsidRPr="00FC59BB">
        <w:rPr>
          <w:sz w:val="18"/>
          <w:szCs w:val="20"/>
        </w:rPr>
        <w:t xml:space="preserve"> </w:t>
      </w:r>
      <w:r w:rsidRPr="00FC59BB">
        <w:rPr>
          <w:rStyle w:val="StyleUnderline"/>
        </w:rPr>
        <w:t>volatile capital flows, plummeting commodity prices, escalating geopolitical tensions, the shock of a potential British exit from the European Union, and a massive refugee crisis – the stalling of global cooperation may be l</w:t>
      </w:r>
      <w:r w:rsidRPr="00FC59BB">
        <w:rPr>
          <w:rStyle w:val="StyleUnderline"/>
          <w:b w:val="0"/>
          <w:bCs/>
        </w:rPr>
        <w:t>ess risky today than it was even a decade ago</w:t>
      </w:r>
      <w:r w:rsidRPr="00FC59BB">
        <w:rPr>
          <w:rStyle w:val="StyleUnderline"/>
        </w:rPr>
        <w:t>.</w:t>
      </w:r>
      <w:r w:rsidRPr="00FC59BB">
        <w:rPr>
          <w:rStyle w:val="StyleUnderline"/>
          <w:sz w:val="18"/>
          <w:szCs w:val="20"/>
        </w:rPr>
        <w:t xml:space="preserve"> </w:t>
      </w:r>
      <w:r w:rsidRPr="00FC59BB">
        <w:rPr>
          <w:rStyle w:val="StyleUnderline"/>
        </w:rPr>
        <w:t xml:space="preserve">The key factor in this context has been </w:t>
      </w:r>
      <w:r w:rsidRPr="00FC59BB">
        <w:rPr>
          <w:rStyle w:val="StyleUnderline"/>
          <w:b w:val="0"/>
          <w:bCs/>
        </w:rPr>
        <w:t>widespread recognition of the risks inherent in economic globalization</w:t>
      </w:r>
      <w:r w:rsidRPr="00FC59BB">
        <w:rPr>
          <w:rStyle w:val="StyleUnderline"/>
        </w:rPr>
        <w:t xml:space="preserve">, and concerted efforts to build up the needed </w:t>
      </w:r>
      <w:r w:rsidRPr="00FC59BB">
        <w:rPr>
          <w:rStyle w:val="StyleUnderline"/>
          <w:b w:val="0"/>
          <w:bCs/>
        </w:rPr>
        <w:t xml:space="preserve">resilience </w:t>
      </w:r>
      <w:r w:rsidRPr="00FC59BB">
        <w:rPr>
          <w:rStyle w:val="StyleUnderline"/>
        </w:rPr>
        <w:t>on a national, bilateral, or regional basis.</w:t>
      </w:r>
      <w:r w:rsidRPr="00FC59BB">
        <w:rPr>
          <w:rStyle w:val="Emphasis"/>
          <w:sz w:val="18"/>
          <w:szCs w:val="20"/>
          <w:u w:val="none"/>
        </w:rPr>
        <w:t xml:space="preserve"> </w:t>
      </w:r>
      <w:r w:rsidRPr="00FC59BB">
        <w:rPr>
          <w:rStyle w:val="StyleUnderline"/>
          <w:sz w:val="18"/>
          <w:szCs w:val="20"/>
        </w:rPr>
        <w:t>Consider finance. Twenty years ago, a catastrophic financial crisis began in Thailand and quickly spread across East Asia</w:t>
      </w:r>
      <w:r w:rsidRPr="00FC59BB">
        <w:rPr>
          <w:sz w:val="18"/>
          <w:szCs w:val="20"/>
        </w:rPr>
        <w:t xml:space="preserve">. </w:t>
      </w:r>
      <w:r w:rsidRPr="00FC59BB">
        <w:rPr>
          <w:rStyle w:val="StyleUnderline"/>
        </w:rPr>
        <w:t xml:space="preserve">Since then, those economies, and others in the emerging world, have </w:t>
      </w:r>
      <w:r w:rsidRPr="00FC59BB">
        <w:rPr>
          <w:rStyle w:val="StyleUnderline"/>
          <w:b w:val="0"/>
          <w:bCs/>
        </w:rPr>
        <w:t>self-insured against crisis</w:t>
      </w:r>
      <w:r w:rsidRPr="00FC59BB">
        <w:rPr>
          <w:rStyle w:val="StyleUnderline"/>
        </w:rPr>
        <w:t xml:space="preserve"> by building up huge stockpiles of foreign-exchange reserves. Partly as a result of this, the volume of reserves has risen from some 5% of world GDP in 1995 to around 15% today. Emerging economies are also holding less sovereign debt, and they have created bilateral and regional currency-swap arrangements.</w:t>
      </w:r>
      <w:r w:rsidRPr="00FC59BB">
        <w:rPr>
          <w:sz w:val="18"/>
          <w:szCs w:val="20"/>
        </w:rPr>
        <w:t xml:space="preserve"> </w:t>
      </w:r>
      <w:r w:rsidRPr="00FC59BB">
        <w:rPr>
          <w:rStyle w:val="Emphasis"/>
          <w:b w:val="0"/>
          <w:bCs/>
          <w:sz w:val="18"/>
          <w:szCs w:val="20"/>
          <w:u w:val="none"/>
        </w:rPr>
        <w:t xml:space="preserve">In addition, more than 40 countries have deployed macro-prudential measures since the 2008 global financial crisis. </w:t>
      </w:r>
      <w:r w:rsidRPr="00FC59BB">
        <w:rPr>
          <w:rStyle w:val="StyleUnderline"/>
        </w:rPr>
        <w:t>Countries also benefit from greater access to more diversified sources of finance. Some emerging and developing countries now access global bond markets individually.</w:t>
      </w:r>
      <w:r w:rsidRPr="00FC59BB">
        <w:rPr>
          <w:sz w:val="18"/>
          <w:szCs w:val="20"/>
        </w:rPr>
        <w:t xml:space="preserve"> </w:t>
      </w:r>
      <w:r w:rsidRPr="00FC59BB">
        <w:rPr>
          <w:rStyle w:val="StyleUnderline"/>
          <w:sz w:val="18"/>
          <w:szCs w:val="20"/>
        </w:rPr>
        <w:t>And the role of regional development banks</w:t>
      </w:r>
      <w:r w:rsidRPr="00FC59BB">
        <w:rPr>
          <w:sz w:val="18"/>
          <w:szCs w:val="20"/>
        </w:rPr>
        <w:t xml:space="preserve"> – including the African, Asian, and Inter-American Development Banks, as well as the newly created Asian Infrastructure Investment Bank and the New Development Bank – </w:t>
      </w:r>
      <w:r w:rsidRPr="00FC59BB">
        <w:rPr>
          <w:rStyle w:val="StyleUnderline"/>
          <w:sz w:val="18"/>
          <w:szCs w:val="20"/>
        </w:rPr>
        <w:t>has grown.</w:t>
      </w:r>
      <w:r w:rsidRPr="00FC59BB">
        <w:rPr>
          <w:sz w:val="18"/>
          <w:szCs w:val="20"/>
        </w:rPr>
        <w:t xml:space="preserve"> </w:t>
      </w:r>
      <w:r w:rsidRPr="00FC59BB">
        <w:rPr>
          <w:rStyle w:val="StyleUnderline"/>
        </w:rPr>
        <w:t>The final manifestation of this new pattern of cooperation – which might be called “distributed governance” – appears in trade.</w:t>
      </w:r>
      <w:r w:rsidRPr="00FC59BB">
        <w:rPr>
          <w:sz w:val="18"/>
          <w:szCs w:val="20"/>
        </w:rPr>
        <w:t xml:space="preserve"> While the Doha Round of negotiations has staggered and fallen, </w:t>
      </w:r>
      <w:r w:rsidRPr="00FC59BB">
        <w:rPr>
          <w:rStyle w:val="Emphasis"/>
          <w:b w:val="0"/>
          <w:bCs/>
          <w:sz w:val="18"/>
          <w:szCs w:val="20"/>
          <w:u w:val="none"/>
        </w:rPr>
        <w:t xml:space="preserve">liberalization is proceeding apace, owing to the proliferation of bilateral, regional, and super-regional deals. </w:t>
      </w:r>
      <w:r w:rsidRPr="00FC59BB">
        <w:rPr>
          <w:rStyle w:val="StyleUnderline"/>
        </w:rPr>
        <w:t xml:space="preserve">These new governance arrangements have </w:t>
      </w:r>
      <w:r w:rsidRPr="00FC59BB">
        <w:rPr>
          <w:rStyle w:val="StyleUnderline"/>
          <w:b w:val="0"/>
          <w:bCs/>
        </w:rPr>
        <w:t>important resilience-enhancing effects</w:t>
      </w:r>
      <w:r w:rsidRPr="00FC59BB">
        <w:rPr>
          <w:sz w:val="18"/>
          <w:szCs w:val="20"/>
        </w:rPr>
        <w:t>; but they may not offer a more efficient alternative to multilateralism, and they do not eliminate the need for traditional multilateral institutions. On the contrary, bodies like the IMF, the World Bank, and the World Trade Organization should be responsible for analyzing and transmitting vital information to the array of institutions that are filling their traditional role.</w:t>
      </w:r>
    </w:p>
    <w:p w14:paraId="5B501FB4" w14:textId="77777777" w:rsidR="00462A2E" w:rsidRPr="00FC59BB" w:rsidRDefault="00462A2E" w:rsidP="00462A2E"/>
    <w:p w14:paraId="2BDD35DA" w14:textId="77777777" w:rsidR="00462A2E" w:rsidRPr="00FC59BB" w:rsidRDefault="00462A2E" w:rsidP="00462A2E">
      <w:pPr>
        <w:pStyle w:val="Heading3"/>
      </w:pPr>
      <w:r w:rsidRPr="00FC59BB">
        <w:t>!- Climate Change</w:t>
      </w:r>
    </w:p>
    <w:p w14:paraId="6067B087" w14:textId="77777777" w:rsidR="00462A2E" w:rsidRPr="00FC59BB" w:rsidRDefault="00462A2E" w:rsidP="00462A2E">
      <w:pPr>
        <w:pStyle w:val="Heading4"/>
      </w:pPr>
      <w:r w:rsidRPr="00FC59BB">
        <w:t xml:space="preserve">Jobs Guarantee solves climate change </w:t>
      </w:r>
    </w:p>
    <w:p w14:paraId="04EC1E10" w14:textId="77777777" w:rsidR="00462A2E" w:rsidRPr="00FC59BB" w:rsidRDefault="00462A2E" w:rsidP="00462A2E">
      <w:r w:rsidRPr="00FC59BB">
        <w:rPr>
          <w:b/>
          <w:bCs/>
          <w:sz w:val="24"/>
          <w:szCs w:val="28"/>
        </w:rPr>
        <w:t>Finn 17</w:t>
      </w:r>
      <w:r w:rsidRPr="00FC59BB">
        <w:rPr>
          <w:sz w:val="24"/>
          <w:szCs w:val="28"/>
        </w:rPr>
        <w:t xml:space="preserve"> </w:t>
      </w:r>
      <w:r w:rsidRPr="00FC59BB">
        <w:t xml:space="preserve">Daniel Finn, 2-4-2017, "Why We Need a Federal Job Guarantee," No Publication, </w:t>
      </w:r>
      <w:hyperlink r:id="rId27" w:history="1">
        <w:r w:rsidRPr="00FC59BB">
          <w:rPr>
            <w:rStyle w:val="Hyperlink"/>
          </w:rPr>
          <w:t>https://jacobin.com/2017/02/federal-job-guarantee-universal-basic-income-investment-jobs-unemployment/</w:t>
        </w:r>
      </w:hyperlink>
      <w:r w:rsidRPr="00FC59BB">
        <w:t xml:space="preserve"> Excerpt: Section 4, Omitted: Sections 1-3,5</w:t>
      </w:r>
    </w:p>
    <w:p w14:paraId="7149F851" w14:textId="77777777" w:rsidR="00462A2E" w:rsidRPr="00FC59BB" w:rsidRDefault="00462A2E" w:rsidP="00462A2E">
      <w:r w:rsidRPr="00FC59BB">
        <w:rPr>
          <w:sz w:val="16"/>
          <w:szCs w:val="18"/>
        </w:rPr>
        <w:t xml:space="preserve">4. </w:t>
      </w:r>
      <w:r w:rsidRPr="00FC59BB">
        <w:rPr>
          <w:rStyle w:val="StyleUnderline"/>
        </w:rPr>
        <w:t>Federal jobs could provide socially useful goods and services. During the Great Depression, the Works Progress Administration (WPA) and Civilian Conservation Corps (CCC) were public employment programs designed to put Americans back to work after the national unemployment rate reached 25 percent.</w:t>
      </w:r>
      <w:r w:rsidRPr="00FC59BB">
        <w:rPr>
          <w:sz w:val="16"/>
          <w:szCs w:val="18"/>
        </w:rPr>
        <w:t xml:space="preserve"> These programs, implemented under the Roosevelt administration, provided socially beneficial goods and services that benefited all Americans. Some of our national parks — Zion, Glacier, and Shenandoah — received substantial work contributions from employees of the federal jobs programs. The Blue Ridge Parkway was a federally funded and staffed infrastructure program. A new federal job guarantee could undertake similarly bold and much-needed public-works projects. The American Society of Civil Engineers gave the United States a D+ in infrastructure and prices necessary repairs at $3.6 trillion. This lack of investment has lowered employment rates, cost businesses sales, and reduced incomes for American families. Make no mistake, these are government choices. They could choose instead to hire unemployed workers to repair bridges, maintain roadways, and update power grids. Likewise, </w:t>
      </w:r>
      <w:r w:rsidRPr="00FC59BB">
        <w:rPr>
          <w:rStyle w:val="StyleUnderline"/>
        </w:rPr>
        <w:t xml:space="preserve">Bill McKibben just called for us to </w:t>
      </w:r>
      <w:r w:rsidRPr="00FC59BB">
        <w:rPr>
          <w:rStyle w:val="StyleUnderline"/>
          <w:b w:val="0"/>
          <w:bCs/>
        </w:rPr>
        <w:t>“declare war” against climate change</w:t>
      </w:r>
      <w:r w:rsidRPr="00FC59BB">
        <w:rPr>
          <w:rStyle w:val="StyleUnderline"/>
        </w:rPr>
        <w:t xml:space="preserve">. With climate change being perhaps the largest threat to our well-being, bold action is needed. </w:t>
      </w:r>
      <w:r w:rsidRPr="00FC59BB">
        <w:rPr>
          <w:rStyle w:val="StyleUnderline"/>
          <w:b w:val="0"/>
          <w:bCs/>
          <w:sz w:val="28"/>
          <w:szCs w:val="32"/>
        </w:rPr>
        <w:t>The job guarantee program would create the capacity to do just that</w:t>
      </w:r>
      <w:r w:rsidRPr="00FC59BB">
        <w:rPr>
          <w:rStyle w:val="StyleUnderline"/>
        </w:rPr>
        <w:t xml:space="preserve">. Professor Robert Pollin of the Political Economy Research Institute calls for scaling up the </w:t>
      </w:r>
      <w:r w:rsidRPr="00FC59BB">
        <w:rPr>
          <w:rStyle w:val="StyleUnderline"/>
          <w:b w:val="0"/>
          <w:bCs/>
        </w:rPr>
        <w:t>transition to a green economy</w:t>
      </w:r>
      <w:r w:rsidRPr="00FC59BB">
        <w:rPr>
          <w:rStyle w:val="StyleUnderline"/>
        </w:rPr>
        <w:t xml:space="preserve">, which would create </w:t>
      </w:r>
      <w:r w:rsidRPr="00FC59BB">
        <w:rPr>
          <w:rStyle w:val="StyleUnderline"/>
          <w:b w:val="0"/>
          <w:bCs/>
        </w:rPr>
        <w:t>millions of new jobs</w:t>
      </w:r>
      <w:r w:rsidRPr="00FC59BB">
        <w:rPr>
          <w:rStyle w:val="StyleUnderline"/>
        </w:rPr>
        <w:t xml:space="preserve"> along the way. He and his colleagues estimate what a Green New Deal would look like, and find that a transition to a green economy would amount to an estimated $200 billion in investment annually, resulting in a drop in “US emission by 40 percent within 20 years, while creating a net increase of 2.7 million jobs.”</w:t>
      </w:r>
      <w:r w:rsidRPr="00FC59BB">
        <w:rPr>
          <w:sz w:val="16"/>
          <w:szCs w:val="18"/>
        </w:rPr>
        <w:t xml:space="preserve"> </w:t>
      </w:r>
      <w:r w:rsidRPr="00FC59BB">
        <w:rPr>
          <w:rStyle w:val="StyleUnderline"/>
        </w:rPr>
        <w:t xml:space="preserve">In part, this is due to the labor-intensive nature of energy efficiency and other “green” investments. </w:t>
      </w:r>
      <w:r w:rsidRPr="00FC59BB">
        <w:rPr>
          <w:rStyle w:val="StyleUnderline"/>
          <w:b w:val="0"/>
          <w:bCs/>
        </w:rPr>
        <w:t>Additional services, when combined with a FJG, would save average American households thousands, if not tens of thousands, a year</w:t>
      </w:r>
      <w:r w:rsidRPr="00FC59BB">
        <w:rPr>
          <w:rStyle w:val="StyleUnderline"/>
        </w:rPr>
        <w:t>.</w:t>
      </w:r>
      <w:r w:rsidRPr="00FC59BB">
        <w:rPr>
          <w:sz w:val="16"/>
          <w:szCs w:val="18"/>
        </w:rPr>
        <w:t xml:space="preserve"> According to the Economic Policy Institute, for example, tuition-free and universal child care and education — staffed by FJG workers — would trim an average of $22,631 annually from families’ budgets in expensive places such as DC while saving households in places like Arkansas a more modest $5,995 on average. To be sure, a UBI would free up time to volunteer, to care for sick relatives, or to start small businesses. Additionally, the UBI would finally provide greater financial freedom to those that choose to stay at home and engage in care work — disproportionately provided by women. However, the FJG has the ability to provide high quality services, such as child care and elder care, that would greatly reduce the care burden, providing more choice while building on the current social safety net.</w:t>
      </w:r>
    </w:p>
    <w:p w14:paraId="3DC83795" w14:textId="77777777" w:rsidR="00462A2E" w:rsidRPr="00FC59BB" w:rsidRDefault="00462A2E" w:rsidP="00462A2E">
      <w:pPr>
        <w:pStyle w:val="Heading4"/>
      </w:pPr>
      <w:r w:rsidRPr="00FC59BB">
        <w:t>No human extinction from climate change</w:t>
      </w:r>
    </w:p>
    <w:p w14:paraId="45092838" w14:textId="77777777" w:rsidR="00462A2E" w:rsidRPr="00FC59BB" w:rsidRDefault="00462A2E" w:rsidP="00462A2E">
      <w:r w:rsidRPr="00FC59BB">
        <w:rPr>
          <w:b/>
          <w:bCs/>
        </w:rPr>
        <w:t>Pestser 21</w:t>
      </w:r>
      <w:r w:rsidRPr="00FC59BB">
        <w:t xml:space="preserve"> Patrick Pester, 8-30-2021, "Could climate change make humans go extinct?," livescience, </w:t>
      </w:r>
      <w:hyperlink r:id="rId28" w:history="1">
        <w:r w:rsidRPr="00FC59BB">
          <w:rPr>
            <w:rStyle w:val="Hyperlink"/>
          </w:rPr>
          <w:t>https://www.livescience.com/climate-change-humans-extinct.html</w:t>
        </w:r>
      </w:hyperlink>
      <w:r w:rsidRPr="00FC59BB">
        <w:t xml:space="preserve"> Excerpts: Intro, Too hot to handle?</w:t>
      </w:r>
    </w:p>
    <w:p w14:paraId="0B58C510" w14:textId="77777777" w:rsidR="00462A2E" w:rsidRPr="00FC59BB" w:rsidRDefault="00462A2E" w:rsidP="00462A2E">
      <w:r w:rsidRPr="00FC59BB">
        <w:rPr>
          <w:sz w:val="16"/>
          <w:szCs w:val="18"/>
        </w:rPr>
        <w:t xml:space="preserve">The impacts of climate change are here with soaring temperatures, stronger hurricanes, intensified floods and a longer and more severe wildfire season. Scientists warn that ignoring climate change will yield "untold suffering" for humanity. But if things are going to get that much worse, could climate change make humans go extinct? Scientists predict a range of devastating scenarios if climate change is not kept under control, but if we just consider the direct impacts, </w:t>
      </w:r>
      <w:r w:rsidRPr="00FC59BB">
        <w:rPr>
          <w:rStyle w:val="StyleUnderline"/>
        </w:rPr>
        <w:t xml:space="preserve">then there's some good news; it's </w:t>
      </w:r>
      <w:r w:rsidRPr="00FC59BB">
        <w:rPr>
          <w:rStyle w:val="StyleUnderline"/>
          <w:b w:val="0"/>
          <w:bCs/>
        </w:rPr>
        <w:t>unlikely to cause our mass extinction.</w:t>
      </w:r>
      <w:r w:rsidRPr="00FC59BB">
        <w:rPr>
          <w:rStyle w:val="StyleUnderline"/>
        </w:rPr>
        <w:t xml:space="preserve"> "There is no evidence of climate change scenarios that would render human beings extinct," Michael Mann, a distinguished professor of atmospheric science at Penn State </w:t>
      </w:r>
      <w:r w:rsidRPr="00FC59BB">
        <w:rPr>
          <w:sz w:val="16"/>
          <w:szCs w:val="18"/>
        </w:rPr>
        <w:t xml:space="preserve">and author of "The New Climate War: The Fight to Take Back Our Planet" (PublicAffairs, 2021), told Live Science in an email.  However, it's possible that climate change will still threaten the lives of hundreds of millions of people, such as by leading to food and water scarcity, which has the potential to trigger a societal collapse and set the stage for global conflict, research finds. Too hot to handle? Humans are increasing the amount of greenhouse gases, such as carbon dioxide and methane, in the atmosphere through the burning of fossil fuels and other activities. These gases trap and hold heat from the sun, causing global temperatures to rise and the climate to change much faster than it otherwise would, putting humanity on a dangerous path. A runaway greenhouse effect is probably the only way climate change impacts could directly cause human extinction, according to Luke Kemp, a research associate at the Centre for the Study of Existential Risk at the University of Cambridge in the United Kingdom. This effect happens when a planet is caught in an unstoppable, positive feedback loop of warming and absorbs more heat than it loses, until the planet's oceans evaporate and it can no longer sustain life. Fortunately, </w:t>
      </w:r>
      <w:r w:rsidRPr="00FC59BB">
        <w:rPr>
          <w:rStyle w:val="StyleUnderline"/>
        </w:rPr>
        <w:t xml:space="preserve">the </w:t>
      </w:r>
      <w:r w:rsidRPr="00FC59BB">
        <w:rPr>
          <w:rStyle w:val="StyleUnderline"/>
          <w:b w:val="0"/>
          <w:bCs/>
        </w:rPr>
        <w:t>runaway greenhouse effect is not a plausible climate change scenario on Earth</w:t>
      </w:r>
      <w:r w:rsidRPr="00FC59BB">
        <w:rPr>
          <w:rStyle w:val="StyleUnderline"/>
        </w:rPr>
        <w:t xml:space="preserve">. For the effect to occur, a planet needs </w:t>
      </w:r>
      <w:r w:rsidRPr="00FC59BB">
        <w:rPr>
          <w:rStyle w:val="StyleUnderline"/>
          <w:b w:val="0"/>
          <w:bCs/>
        </w:rPr>
        <w:t>carbon dioxide levels of a couple of thousand parts per million</w:t>
      </w:r>
      <w:r w:rsidRPr="00FC59BB">
        <w:rPr>
          <w:rStyle w:val="StyleUnderline"/>
        </w:rPr>
        <w:t xml:space="preserve"> (Earth has a little over 400 parts per million) or a huge release of methane, and there isn't evidence for that at this time</w:t>
      </w:r>
      <w:r w:rsidRPr="00FC59BB">
        <w:rPr>
          <w:sz w:val="16"/>
          <w:szCs w:val="18"/>
        </w:rPr>
        <w:t xml:space="preserve">, Brian Kahn, a research scientist at NASA’s Jet Propulsion Laboratory, told NASA in 2018. Venus has the runaway greenhouse effect, but it is much closer to the sun and has a much thicker, carbon dioxide-rich atmosphere that traps more heat than Earth's, Live Science previously reported. </w:t>
      </w:r>
      <w:r w:rsidRPr="00FC59BB">
        <w:rPr>
          <w:rStyle w:val="StyleUnderline"/>
        </w:rPr>
        <w:t>The</w:t>
      </w:r>
      <w:r w:rsidRPr="00FC59BB">
        <w:rPr>
          <w:rStyle w:val="StyleUnderline"/>
          <w:b w:val="0"/>
          <w:bCs/>
        </w:rPr>
        <w:t xml:space="preserve"> science doesn’t support the notion of runaway warming scenarios</w:t>
      </w:r>
      <w:r w:rsidRPr="00FC59BB">
        <w:rPr>
          <w:rStyle w:val="StyleUnderline"/>
        </w:rPr>
        <w:t xml:space="preserve">, although </w:t>
      </w:r>
      <w:r w:rsidRPr="00FC59BB">
        <w:rPr>
          <w:rStyle w:val="StyleUnderline"/>
          <w:b w:val="0"/>
          <w:bCs/>
        </w:rPr>
        <w:t>climate doomists</w:t>
      </w:r>
      <w:r w:rsidRPr="00FC59BB">
        <w:rPr>
          <w:rStyle w:val="StyleUnderline"/>
        </w:rPr>
        <w:t xml:space="preserve"> often make such claims</w:t>
      </w:r>
      <w:r w:rsidRPr="00FC59BB">
        <w:rPr>
          <w:sz w:val="16"/>
          <w:szCs w:val="18"/>
        </w:rPr>
        <w:t xml:space="preserve">, Mann said. "There’s no reason to exaggerate the climate threat. The truth is bad enough, and reason enough to take dramatic action." fish-eye lens photo of planet Earth from above with field of stars in the background A fish-eye lens photo of Earth from space. (Image credit: Getty / Nuttawut Uttamaharad / EyeEm) According to Mann, a global temperature increase of 5.4 degrees Fahrenheit (3 degrees Celsius) or more could lead to a collapse of our societal infrastructure and massive unrest and conflict, which, in turn, could lead to a future that resembles some Hollywood dystopian films. One way climate change could trigger a societal collapse is by creating food insecurity. Warming the planet has a range of negative impacts on food production, including increasing the water deficit and thereby reducing food harvests, Live Science previously reported. Food production losses can increase human deaths and drive economic loss and socio-political instability, among other factors, that may trigger a breakdown of our institutions and increase the risk of a societal collapse, according to a study published Feb. 21 in the journal Climatic Change. </w:t>
      </w:r>
    </w:p>
    <w:p w14:paraId="678CACAF" w14:textId="77777777" w:rsidR="00462A2E" w:rsidRPr="00FC59BB" w:rsidRDefault="00462A2E" w:rsidP="00462A2E">
      <w:pPr>
        <w:pStyle w:val="Heading4"/>
      </w:pPr>
      <w:r w:rsidRPr="00FC59BB">
        <w:t>Extinction highly improbable and catastrophic framing of climate change only worsens the issue- alientating climate supporters</w:t>
      </w:r>
    </w:p>
    <w:p w14:paraId="1AC9A66B" w14:textId="77777777" w:rsidR="00462A2E" w:rsidRPr="00FC59BB" w:rsidRDefault="00462A2E" w:rsidP="00462A2E">
      <w:r w:rsidRPr="00FC59BB">
        <w:rPr>
          <w:b/>
          <w:bCs/>
        </w:rPr>
        <w:t xml:space="preserve">Shellenberger 19 </w:t>
      </w:r>
      <w:r w:rsidRPr="00FC59BB">
        <w:t>Michael Shellenberger, 11-25-2019, "Why Apocalyptic Claims About Climate Change Are Wrong," Forbes, https://www.forbes.com/sites/michaelshellenberger/2019/11/25/why-everything-they-say-about-climate-change-is-wrong/?sh=132ce78812d6</w:t>
      </w:r>
    </w:p>
    <w:p w14:paraId="45021F7A" w14:textId="77777777" w:rsidR="00462A2E" w:rsidRPr="00FC59BB" w:rsidRDefault="00462A2E" w:rsidP="00462A2E">
      <w:r w:rsidRPr="00FC59BB">
        <w:rPr>
          <w:sz w:val="10"/>
          <w:szCs w:val="11"/>
        </w:rPr>
        <w:t xml:space="preserve">Environmental journalists and advocates have in recent weeks made a number of apocalyptic predictions about the impact of climate change. Bill McKibben suggested climate-driven fires in Australia had made koalas “functionally extinct.” Extinction Rebellion said “Billions will die” and “Life on Earth is dying.” Vice claimed the “collapse of civilization may have already begun.” Few have underscored the threat more than student climate activist Greta Thunberg and Green New Deal sponsor Rep. Alexandria Ocasio-Cortez. The latter said, “The world is going to end in 12 years if we don't address climate change.” Says Thunberg in her new book, “Around 2030 we will be in a position to set off an irreversible chain reaction beyond human control that will lead to the end of our civilization as we know it.” Sometimes, scientists themselves make apocalyptic claims.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 Apocalyptic statements like these have real-world impacts. In September, a group of British psychologists said children are increasingly suffering from anxiety from the frightening discourse around climate change. In October, an activist with Extinction Rebellion (”XR”)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 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I also care about getting the facts and science right and have in recent months corrected inaccurate and apocalyptic news media coverage of fires in the Amazon and fires in California, both of which have been improperly presented as resulting primarily from climate change. Journalists and activists alike have an obligation to describe environmental problems honestly and accurately, even if they fear doing so will reduce their news value or salience with the public. </w:t>
      </w:r>
      <w:r w:rsidRPr="00FC59BB">
        <w:rPr>
          <w:rStyle w:val="StyleUnderline"/>
        </w:rPr>
        <w:t xml:space="preserve">There is good evidence that the </w:t>
      </w:r>
      <w:r w:rsidRPr="00FC59BB">
        <w:rPr>
          <w:rStyle w:val="StyleUnderline"/>
          <w:b w:val="0"/>
          <w:bCs/>
        </w:rPr>
        <w:t>catastrophist framing of climate change is self-defeating</w:t>
      </w:r>
      <w:r w:rsidRPr="00FC59BB">
        <w:rPr>
          <w:rStyle w:val="StyleUnderline"/>
        </w:rPr>
        <w:t xml:space="preserve"> because it </w:t>
      </w:r>
      <w:r w:rsidRPr="00FC59BB">
        <w:rPr>
          <w:rStyle w:val="StyleUnderline"/>
          <w:b w:val="0"/>
          <w:bCs/>
        </w:rPr>
        <w:t>alienates and polarizes</w:t>
      </w:r>
      <w:r w:rsidRPr="00FC59BB">
        <w:rPr>
          <w:rStyle w:val="StyleUnderline"/>
        </w:rPr>
        <w:t xml:space="preserve"> many people. And exaggerating climate change risks distracting us from other important issues including ones we might have more near-term control over. I feel the need to say this up-front because I want the issues I’m about to raise to be taken seriously and not dismissed by those who label as “climate deniers” or “climate delayers” anyone who pushes back against exaggeration. </w:t>
      </w:r>
      <w:r w:rsidRPr="00FC59BB">
        <w:rPr>
          <w:sz w:val="15"/>
          <w:szCs w:val="16"/>
        </w:rPr>
        <w:t xml:space="preserve">With that out of the way, let’s look whether the science supports what’s being said. </w:t>
      </w:r>
      <w:r w:rsidRPr="00FC59BB">
        <w:rPr>
          <w:rStyle w:val="StyleUnderline"/>
        </w:rPr>
        <w:t>First, no credible scientific body has ever said climate change threatens the collapse of civilization much less the extinction of the human species. “‘Our children are going to die in the next 10 to 20 years.’ What’s the scientific basis for these claims?”</w:t>
      </w:r>
      <w:r w:rsidRPr="00FC59BB">
        <w:rPr>
          <w:sz w:val="15"/>
          <w:szCs w:val="16"/>
        </w:rPr>
        <w:t xml:space="preserve"> BBC’s Andrew Neil asked a visibly uncomfortable XR spokesperson last month. “These claims have been disputed, admittedly,” she said. “There are some scientists who are agreeing and some who are saying it’s not true. But the overall issue is that these deaths are going to happen.” “</w:t>
      </w:r>
      <w:r w:rsidRPr="00FC59BB">
        <w:rPr>
          <w:rStyle w:val="StyleUnderline"/>
        </w:rPr>
        <w:t>But most scientists don’t agree with this</w:t>
      </w:r>
      <w:r w:rsidRPr="00FC59BB">
        <w:rPr>
          <w:sz w:val="15"/>
          <w:szCs w:val="16"/>
        </w:rPr>
        <w:t xml:space="preserve">,” said Neil. “I looked through IPCC reports and see no reference to billions of people going to die, or children in 20 years. How would they die?” “Mass migration around the world already taking place due to prolonged drought in countries, particularly in South Asia. There are wildfires in Indonesia, the Amazon rainforest, Siberia, the Arctic,” she said. But in saying so, </w:t>
      </w:r>
      <w:r w:rsidRPr="00FC59BB">
        <w:rPr>
          <w:rStyle w:val="StyleUnderline"/>
        </w:rPr>
        <w:t>the XR spokesperson had grossly misrepresented the science</w:t>
      </w:r>
      <w:r w:rsidRPr="00FC59BB">
        <w:rPr>
          <w:sz w:val="15"/>
          <w:szCs w:val="16"/>
        </w:rPr>
        <w:t xml:space="preserve">. “There is robust evidence of disasters displacing people worldwide,” notes IPCC, “but limited evidence that climate change or sea-level rise is the direct cause” What about “mass migration”? “The majority of resultant population movements tend to occur within the borders of affected countries," says IPCC. </w:t>
      </w:r>
      <w:r w:rsidRPr="00FC59BB">
        <w:rPr>
          <w:rStyle w:val="StyleUnderline"/>
        </w:rPr>
        <w:t xml:space="preserve">It’s not like climate doesn’t matter. It’s that climate change is outweighed by other factors. Earlier this year, researchers found that climate “has affected organized armed conflict within countries. However, </w:t>
      </w:r>
      <w:r w:rsidRPr="00FC59BB">
        <w:rPr>
          <w:rStyle w:val="StyleUnderline"/>
          <w:b w:val="0"/>
          <w:bCs/>
        </w:rPr>
        <w:t xml:space="preserve">other drivers, such as low socioeconomic development and low capabilities of the state, are judged to be </w:t>
      </w:r>
      <w:r w:rsidRPr="00FC59BB">
        <w:rPr>
          <w:rStyle w:val="StyleUnderline"/>
          <w:b w:val="0"/>
          <w:bCs/>
          <w:sz w:val="28"/>
          <w:szCs w:val="32"/>
        </w:rPr>
        <w:t>substantially more influential</w:t>
      </w:r>
      <w:r w:rsidRPr="00FC59BB">
        <w:rPr>
          <w:rStyle w:val="StyleUnderline"/>
          <w:sz w:val="28"/>
          <w:szCs w:val="32"/>
        </w:rPr>
        <w:t>.</w:t>
      </w:r>
      <w:r w:rsidRPr="00FC59BB">
        <w:rPr>
          <w:rStyle w:val="StyleUnderline"/>
        </w:rPr>
        <w:t>”</w:t>
      </w:r>
      <w:r w:rsidRPr="00FC59BB">
        <w:rPr>
          <w:sz w:val="15"/>
          <w:szCs w:val="16"/>
        </w:rPr>
        <w:t xml:space="preserve"> 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 That last part may be true, but it’s also true that economic development has made us less vulnerable, which is why there was a 99.7% decline in the death toll from natural disasters since its peak in 1931. In 1931, 3.7 million people died from natural disasters. In 2018, just 11,000 did. And that decline occurred over a period when the global population quadrupled. What about sea level rise? IPCC estimates sea level could rise two feet (0.6 meters) by 2100. Does that sound apocalyptic or even “unmanageable”? Consider that one-third of the Netherlands is below sea level, and some areas are seven meters below sea level. You might object that Netherlands is rich while Bangladesh is poor. But the Netherlands adapted to living below sea level 400 years ago. Technology has improved a bit since then. What about claims of crop failure, famine, and mass death? That’s science fiction, not science. </w:t>
      </w:r>
      <w:r w:rsidRPr="00FC59BB">
        <w:rPr>
          <w:rStyle w:val="StyleUnderline"/>
        </w:rPr>
        <w:t xml:space="preserve">Humans today produce </w:t>
      </w:r>
      <w:r w:rsidRPr="00FC59BB">
        <w:rPr>
          <w:rStyle w:val="StyleUnderline"/>
          <w:b w:val="0"/>
          <w:bCs/>
        </w:rPr>
        <w:t>enough food for 10 billion people</w:t>
      </w:r>
      <w:r w:rsidRPr="00FC59BB">
        <w:rPr>
          <w:rStyle w:val="StyleUnderline"/>
        </w:rPr>
        <w:t xml:space="preserve">, or 25% more than we need, and scientific bodies predict increases in that share, not declines. The United Nations Food and Agriculture Organization (FAO) forecasts </w:t>
      </w:r>
      <w:r w:rsidRPr="00FC59BB">
        <w:rPr>
          <w:rStyle w:val="StyleUnderline"/>
          <w:b w:val="0"/>
          <w:bCs/>
        </w:rPr>
        <w:t>crop yields increasing 30% by 2050</w:t>
      </w:r>
      <w:r w:rsidRPr="00FC59BB">
        <w:rPr>
          <w:rStyle w:val="StyleUnderline"/>
        </w:rPr>
        <w:t xml:space="preserve">. And the poorest parts of the world, like sub-Saharan Africa, are expected to see </w:t>
      </w:r>
      <w:r w:rsidRPr="00FC59BB">
        <w:rPr>
          <w:rStyle w:val="StyleUnderline"/>
          <w:b w:val="0"/>
          <w:bCs/>
        </w:rPr>
        <w:t>increases of 80 to 90%</w:t>
      </w:r>
      <w:r w:rsidRPr="00FC59BB">
        <w:rPr>
          <w:rStyle w:val="StyleUnderline"/>
        </w:rPr>
        <w:t xml:space="preserve">. Nobody is suggesting climate change won’t negatively impact crop yields. It could. But such declines should be put in perspective. Wheat yields increased 100 to 300% around the world since the 1960s, while a study of 30 models found that yields would decline by 6% for every one degree Celsius increase in temperature. Rates of future yield growth </w:t>
      </w:r>
      <w:r w:rsidRPr="00FC59BB">
        <w:rPr>
          <w:rStyle w:val="StyleUnderline"/>
          <w:b w:val="0"/>
          <w:bCs/>
        </w:rPr>
        <w:t>depend far more on whether poor nations get access to tractors, irrigation, and fertilizer</w:t>
      </w:r>
      <w:r w:rsidRPr="00FC59BB">
        <w:rPr>
          <w:rStyle w:val="StyleUnderline"/>
        </w:rPr>
        <w:t xml:space="preserve"> than on climate change, says FAO. </w:t>
      </w:r>
      <w:r w:rsidRPr="00FC59BB">
        <w:rPr>
          <w:sz w:val="11"/>
          <w:szCs w:val="13"/>
        </w:rPr>
        <w:t xml:space="preserve">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 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it’s not the case that “we’re putting our own survival in danger”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And exaggerating the risk, and suggesting climate change is more important than things like habitat destruction, are counterproductive. For example, Australia’s fires are not driving koalas extinct,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Should we worry about koalas? Absolutely! They are amazing animals and their numbers have declined to around 300,000. But they face far bigger threats such as the destruction of habitat, disease, bushfires, and invasive species. Think of it this way. The climate could change dramatically — and we could still save koalas. Conversely, the climate could change only modestly — and koalas could still go extinct. The monomaniacal focus on climate distracts our attention from other threats to koalas and opportunities for protecting them, like protecting and expanding their habitat. As for fire, one of Australia’s leading scientists on the issue says,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 Nor are the fires solely due to drought, which is common in Australia, and exceptional this year. “Climate change is playing its role here,” said Richard Thornton of the Bushfire and Natural Hazards Cooperative Research Centre in Australia, “but it's not the cause of these fires." The same is true for fires in the United States. In 2017, scientists modeled 37 different regions and found “humans may not only influence fire regimes but their presence can actually override, or swamp out, the effects of climate.” Of the 10 variables that influence fire, “none were as significant… as the anthropogenic variables,” such as building homes near, and managing fires and wood fuel growth within, forests. Climate scientists are starting to push back against exaggerations by activists, journalists, and other scientists. </w:t>
      </w:r>
      <w:r w:rsidRPr="00FC59BB">
        <w:rPr>
          <w:sz w:val="15"/>
          <w:szCs w:val="16"/>
        </w:rPr>
        <w:t>“</w:t>
      </w:r>
      <w:r w:rsidRPr="00FC59BB">
        <w:rPr>
          <w:rStyle w:val="StyleUnderline"/>
        </w:rPr>
        <w:t>While many species are threatened with extinction,” said Stanford’s Ken Caldeira, “</w:t>
      </w:r>
      <w:r w:rsidRPr="00FC59BB">
        <w:rPr>
          <w:rStyle w:val="StyleUnderline"/>
          <w:b w:val="0"/>
          <w:bCs/>
          <w:sz w:val="28"/>
          <w:szCs w:val="32"/>
        </w:rPr>
        <w:t>climate change does not threaten human extinction</w:t>
      </w:r>
      <w:r w:rsidRPr="00FC59BB">
        <w:rPr>
          <w:rStyle w:val="StyleUnderline"/>
        </w:rPr>
        <w:t>... I would not like to see us motivating people to do the right thing by making them believe something that is false.”</w:t>
      </w:r>
      <w:r w:rsidRPr="00FC59BB">
        <w:rPr>
          <w:sz w:val="15"/>
          <w:szCs w:val="16"/>
        </w:rPr>
        <w:t xml:space="preserve"> I asked the Australian climate scientist Tom Wigley what he thought of the claim that climate change threatens civilization. “It really does bother me because it’s wrong,” he said. “All these young people have been misinformed. And partly it’s Greta Thunberg’s fault. Not deliberately. But she’s wrong.” But don’t scientists and activists need to exaggerate in order to get the public’s attention? “I’m reminded of what [late Stanford University climate scientist] Steve Schneider used to say,” Wigley replied. “He used to say that as a scientist, we shouldn’t really be concerned about the way we slant things in communicating with people out on the street who might need a little push in a certain direction to realize that this is a serious problem. Steve didn’t have any qualms about speaking in that biased way. I don’t quite agree with that.” Wigley started working on climate science full-time in 1975 and created one of the first climate models (MAGICC) in 1987. It remains one of the main climate models in use today. “When I talk to the general public,” he said, “I point out some of the things that might make projections of warming less and the things that might make them more. I always try to present both sides.” Part of what bothers me about the apocalyptic rhetoric by climate activists is that it is often accompanied by demands that poor nations be denied the cheap sources of energy they need to develop. I have found that many scientists share my concerns. “If you want to minimize carbon dioxide in the atmosphere in 2070 you might want to accelerate the burning of coal in India today,” MIT climate scientist Kerry Emanuel said. “It doesn’t sound like it makes sense. Coal is terrible for carbon. But it’s by burning a lot of coal that they make themselves wealthier, and by making themselves wealthier they have fewer children, and you don’t have as many people burning carbon, you might be better off in 2070.” Emanuel and Wigley say the extreme rhetoric is making political agreement on climate change harder. </w:t>
      </w:r>
      <w:r w:rsidRPr="00FC59BB">
        <w:rPr>
          <w:rStyle w:val="StyleUnderline"/>
        </w:rPr>
        <w:t xml:space="preserve">“You’ve got to come up with some kind of </w:t>
      </w:r>
      <w:r w:rsidRPr="00FC59BB">
        <w:rPr>
          <w:rStyle w:val="StyleUnderline"/>
          <w:b w:val="0"/>
          <w:bCs/>
        </w:rPr>
        <w:t>middle ground</w:t>
      </w:r>
      <w:r w:rsidRPr="00FC59BB">
        <w:rPr>
          <w:rStyle w:val="StyleUnderline"/>
        </w:rPr>
        <w:t xml:space="preserve"> where you do reasonable things to mitigate the risk and try at the same time to lift people out of poverty and make them more resilient,” said Emanuel. “We shouldn’t be forced to choose between lifting people out of poverty and doing something for the climate.” Happily, there is a </w:t>
      </w:r>
      <w:r w:rsidRPr="00FC59BB">
        <w:rPr>
          <w:rStyle w:val="StyleUnderline"/>
          <w:b w:val="0"/>
          <w:bCs/>
        </w:rPr>
        <w:t>plenty of middle ground</w:t>
      </w:r>
      <w:r w:rsidRPr="00FC59BB">
        <w:rPr>
          <w:rStyle w:val="StyleUnderline"/>
        </w:rPr>
        <w:t xml:space="preserve"> between climate apocalypse and climate denial.</w:t>
      </w:r>
    </w:p>
    <w:p w14:paraId="7D7E6588" w14:textId="77777777" w:rsidR="00462A2E" w:rsidRPr="00FC59BB" w:rsidRDefault="00462A2E" w:rsidP="00462A2E"/>
    <w:p w14:paraId="750A06EB" w14:textId="77777777" w:rsidR="00462A2E" w:rsidRPr="00FC59BB" w:rsidRDefault="00000000" w:rsidP="00462A2E">
      <w:pPr>
        <w:pStyle w:val="Heading4"/>
      </w:pPr>
      <w:hyperlink r:id="rId29" w:history="1">
        <w:r w:rsidR="00462A2E" w:rsidRPr="00FC59BB">
          <w:rPr>
            <w:rStyle w:val="Hyperlink"/>
          </w:rPr>
          <w:t>Climate</w:t>
        </w:r>
      </w:hyperlink>
      <w:r w:rsidR="00462A2E" w:rsidRPr="00FC59BB">
        <w:t xml:space="preserve"> effects can be mitigated and there are solutions now- extinction is severely exaggerated</w:t>
      </w:r>
    </w:p>
    <w:p w14:paraId="1CB85099" w14:textId="77777777" w:rsidR="00462A2E" w:rsidRPr="00FC59BB" w:rsidRDefault="00462A2E" w:rsidP="00462A2E">
      <w:r w:rsidRPr="00FC59BB">
        <w:rPr>
          <w:b/>
          <w:bCs/>
        </w:rPr>
        <w:t>Sandberg 19</w:t>
      </w:r>
      <w:r w:rsidRPr="00FC59BB">
        <w:t xml:space="preserve"> Anders Sandberg, 5-29-2019, "Will climate change cause humans to go extinct?," Conversation, </w:t>
      </w:r>
      <w:hyperlink r:id="rId30" w:history="1">
        <w:r w:rsidRPr="00FC59BB">
          <w:rPr>
            <w:rStyle w:val="Hyperlink"/>
          </w:rPr>
          <w:t>https://theconversation.com/will-climate-change-cause-humans-to-go-extinct-117691</w:t>
        </w:r>
      </w:hyperlink>
      <w:r w:rsidRPr="00FC59BB">
        <w:t xml:space="preserve"> Excerpts: Intro, Under Pressure, Building Resilience</w:t>
      </w:r>
    </w:p>
    <w:p w14:paraId="65F8AE5C" w14:textId="77777777" w:rsidR="00462A2E" w:rsidRPr="005E0664" w:rsidRDefault="00462A2E" w:rsidP="00462A2E">
      <w:r w:rsidRPr="00FC59BB">
        <w:rPr>
          <w:rStyle w:val="StyleUnderline"/>
        </w:rPr>
        <w:t xml:space="preserve">The claim that humanity only has just over a decade left due to climate change is based on a </w:t>
      </w:r>
      <w:r w:rsidRPr="00FC59BB">
        <w:rPr>
          <w:rStyle w:val="StyleUnderline"/>
          <w:b w:val="0"/>
          <w:bCs/>
        </w:rPr>
        <w:t>misunderstanding.</w:t>
      </w:r>
      <w:r w:rsidRPr="00FC59BB">
        <w:rPr>
          <w:sz w:val="18"/>
          <w:szCs w:val="20"/>
        </w:rPr>
        <w:t xml:space="preserve"> In 2018, a fairly difficult-to-read report by the Intergovernmental Panel on Climate Change (IPCC) warned that humanity needs to cut its carbon dioxide (CO₂) emissions in half by 2030, to avoid global warming of 1.5°C above the levels seen before the industrial revolution. What this actually means is roughly, </w:t>
      </w:r>
      <w:r w:rsidRPr="00FC59BB">
        <w:rPr>
          <w:rStyle w:val="StyleUnderline"/>
        </w:rPr>
        <w:t xml:space="preserve">“We have about 12 years before fixing climate change becomes really expensive and tough.” Humanity can still live in a world with climate change – </w:t>
      </w:r>
      <w:r w:rsidRPr="00FC59BB">
        <w:rPr>
          <w:rStyle w:val="StyleUnderline"/>
          <w:b w:val="0"/>
          <w:bCs/>
        </w:rPr>
        <w:t>it’s just going to be more work</w:t>
      </w:r>
      <w:r w:rsidRPr="00FC59BB">
        <w:rPr>
          <w:sz w:val="13"/>
          <w:szCs w:val="15"/>
        </w:rPr>
        <w:t xml:space="preserve">, </w:t>
      </w:r>
      <w:r w:rsidRPr="00FC59BB">
        <w:rPr>
          <w:sz w:val="15"/>
          <w:szCs w:val="16"/>
        </w:rPr>
        <w:t xml:space="preserve">and many lives and livelihoods are likely to be threatened. </w:t>
      </w:r>
      <w:r w:rsidRPr="00FC59BB">
        <w:rPr>
          <w:sz w:val="16"/>
          <w:szCs w:val="18"/>
        </w:rPr>
        <w:t xml:space="preserve">But </w:t>
      </w:r>
      <w:r w:rsidRPr="00FC59BB">
        <w:rPr>
          <w:sz w:val="15"/>
          <w:szCs w:val="16"/>
        </w:rPr>
        <w:t xml:space="preserve">it’s complicated, because this century we are facing many problems at the same time, and we are more dependent on each other than ever. Under pressure To get our food, most of us humans depend on global transport, payment and logistics systems. These, in turn, require fuel, electricity, communications and a lot of other things to work properly. All these systems are connected to each other, so if one starts crashing, the chaos may cause other systems to crash, and before we know it we’ll have massive shortages and conflicts. It’s hard to calculate the exact risk of this happening, since it has never happened before. Until recently, the world was split into separate regions that were largely independent of each other. But we do know that climate change puts the whole world under pressure – everywhere, at the same time – making the risk of these systems collapsing more serious. For example, it’s easier for businesses to handle cybersecurity and energy supply when they don’t also have to cope with natural hazards. Likewise, it’s difficult for governments to maintain infrastructure when politicians are busy dealing with the public’s reactions to food prices, refugees and ecological crises. Building resilience Geoengineering to reduce the impact of climate change – for example, by reducing CO₂ levels or pumping reflective particles into the Earth’s atmosphere to deflect the sun’s rays – might work. But if disaster strikes and those operations stop, the effects of climate change can return quickly. </w:t>
      </w:r>
      <w:r w:rsidRPr="00FC59BB">
        <w:rPr>
          <w:rStyle w:val="StyleUnderline"/>
        </w:rPr>
        <w:t xml:space="preserve">The reasonable thing to do is to work on </w:t>
      </w:r>
      <w:r w:rsidRPr="00FC59BB">
        <w:rPr>
          <w:rStyle w:val="StyleUnderline"/>
          <w:b w:val="0"/>
          <w:bCs/>
        </w:rPr>
        <w:t>making our systems more resilient</w:t>
      </w:r>
      <w:r w:rsidRPr="00FC59BB">
        <w:rPr>
          <w:rStyle w:val="StyleUnderline"/>
        </w:rPr>
        <w:t xml:space="preserve"> – and there are plenty of opportunities to do this. In practice, this means more local energy production, better backup systems, work on reducing climate change, and being more willing to pay extra for safety.</w:t>
      </w:r>
      <w:r w:rsidRPr="005E0664">
        <w:rPr>
          <w:sz w:val="18"/>
          <w:szCs w:val="20"/>
        </w:rPr>
        <w:t xml:space="preserve"> </w:t>
      </w:r>
    </w:p>
    <w:p w14:paraId="03E28F8F" w14:textId="77777777" w:rsidR="00A51470" w:rsidRPr="00D21157" w:rsidRDefault="00A51470" w:rsidP="00D21157"/>
    <w:sectPr w:rsidR="00A51470" w:rsidRPr="00D2115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67852447">
    <w:abstractNumId w:val="10"/>
  </w:num>
  <w:num w:numId="2" w16cid:durableId="1008600764">
    <w:abstractNumId w:val="8"/>
  </w:num>
  <w:num w:numId="3" w16cid:durableId="2119370768">
    <w:abstractNumId w:val="7"/>
  </w:num>
  <w:num w:numId="4" w16cid:durableId="211887604">
    <w:abstractNumId w:val="6"/>
  </w:num>
  <w:num w:numId="5" w16cid:durableId="803892504">
    <w:abstractNumId w:val="5"/>
  </w:num>
  <w:num w:numId="6" w16cid:durableId="53507113">
    <w:abstractNumId w:val="9"/>
  </w:num>
  <w:num w:numId="7" w16cid:durableId="348067376">
    <w:abstractNumId w:val="4"/>
  </w:num>
  <w:num w:numId="8" w16cid:durableId="1989704897">
    <w:abstractNumId w:val="3"/>
  </w:num>
  <w:num w:numId="9" w16cid:durableId="1160343479">
    <w:abstractNumId w:val="2"/>
  </w:num>
  <w:num w:numId="10" w16cid:durableId="313989133">
    <w:abstractNumId w:val="1"/>
  </w:num>
  <w:num w:numId="11" w16cid:durableId="1623535387">
    <w:abstractNumId w:val="0"/>
  </w:num>
  <w:num w:numId="12" w16cid:durableId="1802534566">
    <w:abstractNumId w:val="14"/>
  </w:num>
  <w:num w:numId="13" w16cid:durableId="2035884048">
    <w:abstractNumId w:val="13"/>
  </w:num>
  <w:num w:numId="14" w16cid:durableId="1260017930">
    <w:abstractNumId w:val="12"/>
  </w:num>
  <w:num w:numId="15" w16cid:durableId="2258389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2311052240"/>
  </w:docVars>
  <w:rsids>
    <w:rsidRoot w:val="00A9098A"/>
    <w:rsid w:val="00104C57"/>
    <w:rsid w:val="002751E8"/>
    <w:rsid w:val="002C4655"/>
    <w:rsid w:val="003030EE"/>
    <w:rsid w:val="00361057"/>
    <w:rsid w:val="00462A2E"/>
    <w:rsid w:val="006D2F3D"/>
    <w:rsid w:val="00945145"/>
    <w:rsid w:val="00A51470"/>
    <w:rsid w:val="00A9098A"/>
    <w:rsid w:val="00B11934"/>
    <w:rsid w:val="00B34E47"/>
    <w:rsid w:val="00B80F3C"/>
    <w:rsid w:val="00C82621"/>
    <w:rsid w:val="00D11E1D"/>
    <w:rsid w:val="00D21157"/>
    <w:rsid w:val="00D94D3F"/>
    <w:rsid w:val="00DD1508"/>
    <w:rsid w:val="00F62A8C"/>
    <w:rsid w:val="00FC5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C9C7"/>
  <w15:chartTrackingRefBased/>
  <w15:docId w15:val="{BDDB880D-CD31-4D69-AA03-9754CA0F4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59BB"/>
    <w:rPr>
      <w:rFonts w:ascii="Calibri" w:hAnsi="Calibri" w:cs="Calibri"/>
      <w:kern w:val="0"/>
      <w:sz w:val="20"/>
      <w14:ligatures w14:val="none"/>
    </w:rPr>
  </w:style>
  <w:style w:type="paragraph" w:styleId="Heading1">
    <w:name w:val="heading 1"/>
    <w:aliases w:val="Pocket"/>
    <w:basedOn w:val="Normal"/>
    <w:next w:val="Normal"/>
    <w:link w:val="Heading1Char"/>
    <w:qFormat/>
    <w:rsid w:val="00FC59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59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59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FC59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59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59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9BB"/>
  </w:style>
  <w:style w:type="character" w:customStyle="1" w:styleId="Heading1Char">
    <w:name w:val="Heading 1 Char"/>
    <w:aliases w:val="Pocket Char"/>
    <w:basedOn w:val="DefaultParagraphFont"/>
    <w:link w:val="Heading1"/>
    <w:rsid w:val="00FC59B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C59B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C59BB"/>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FC59BB"/>
    <w:rPr>
      <w:rFonts w:ascii="Calibri" w:eastAsiaTheme="majorEastAsia" w:hAnsi="Calibri" w:cstheme="majorBidi"/>
      <w:b/>
      <w:iCs/>
      <w:kern w:val="0"/>
      <w:sz w:val="26"/>
      <w14:ligatures w14: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FC59BB"/>
    <w:rPr>
      <w:b/>
      <w:sz w:val="24"/>
      <w:u w:val="single"/>
    </w:rPr>
  </w:style>
  <w:style w:type="paragraph" w:customStyle="1" w:styleId="textbold">
    <w:name w:val="text bold"/>
    <w:basedOn w:val="Normal"/>
    <w:link w:val="Emphasis"/>
    <w:autoRedefine/>
    <w:uiPriority w:val="8"/>
    <w:qFormat/>
    <w:rsid w:val="00361057"/>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4"/>
      <w:u w:val="single"/>
      <w:bdr w:val="single" w:sz="8" w:space="0" w:color="auto"/>
      <w14:ligatures w14:val="standardContextual"/>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FC59BB"/>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59BB"/>
    <w:rPr>
      <w:b/>
      <w:bCs/>
      <w:sz w:val="24"/>
      <w:u w:val="none"/>
    </w:rPr>
  </w:style>
  <w:style w:type="character" w:customStyle="1" w:styleId="Heading5Char">
    <w:name w:val="Heading 5 Char"/>
    <w:basedOn w:val="DefaultParagraphFont"/>
    <w:link w:val="Heading5"/>
    <w:uiPriority w:val="9"/>
    <w:semiHidden/>
    <w:rsid w:val="00FC59BB"/>
    <w:rPr>
      <w:rFonts w:asciiTheme="majorHAnsi" w:eastAsiaTheme="majorEastAsia" w:hAnsiTheme="majorHAnsi" w:cstheme="majorBidi"/>
      <w:color w:val="2F5496" w:themeColor="accent1" w:themeShade="BF"/>
      <w:kern w:val="0"/>
      <w:sz w:val="20"/>
      <w14:ligatures w14:val="none"/>
    </w:rPr>
  </w:style>
  <w:style w:type="character" w:styleId="FollowedHyperlink">
    <w:name w:val="FollowedHyperlink"/>
    <w:basedOn w:val="DefaultParagraphFont"/>
    <w:uiPriority w:val="99"/>
    <w:semiHidden/>
    <w:unhideWhenUsed/>
    <w:rsid w:val="00FC59BB"/>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FC59BB"/>
    <w:rPr>
      <w:rFonts w:ascii="Calibri" w:hAnsi="Calibri" w:cs="Calibri"/>
      <w:kern w:val="0"/>
      <w14:ligatures w14:val="none"/>
    </w:rPr>
  </w:style>
  <w:style w:type="paragraph" w:styleId="DocumentMap">
    <w:name w:val="Document Map"/>
    <w:basedOn w:val="Normal"/>
    <w:link w:val="DocumentMapChar"/>
    <w:uiPriority w:val="99"/>
    <w:semiHidden/>
    <w:unhideWhenUsed/>
    <w:rsid w:val="00462A2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2A2E"/>
    <w:rPr>
      <w:rFonts w:ascii="Lucida Grande" w:hAnsi="Lucida Grande" w:cs="Lucida Grande"/>
      <w:kern w:val="0"/>
      <w:sz w:val="24"/>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Hyperlink"/>
    <w:uiPriority w:val="99"/>
    <w:unhideWhenUsed/>
    <w:qFormat/>
    <w:rsid w:val="00FC59BB"/>
    <w:pPr>
      <w:spacing w:after="0" w:line="240" w:lineRule="auto"/>
    </w:pPr>
    <w:rPr>
      <w:rFonts w:ascii="Calibri" w:hAnsi="Calibri" w:cs="Calibri"/>
      <w:kern w:val="0"/>
      <w14:ligatures w14:val="none"/>
    </w:rPr>
  </w:style>
  <w:style w:type="character" w:styleId="UnresolvedMention">
    <w:name w:val="Unresolved Mention"/>
    <w:basedOn w:val="DefaultParagraphFont"/>
    <w:uiPriority w:val="99"/>
    <w:semiHidden/>
    <w:unhideWhenUsed/>
    <w:rsid w:val="00FC59BB"/>
    <w:rPr>
      <w:color w:val="605E5C"/>
      <w:shd w:val="clear" w:color="auto" w:fill="E1DFDD"/>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462A2E"/>
    <w:rPr>
      <w:sz w:val="20"/>
      <w:u w:val="single"/>
    </w:rPr>
  </w:style>
  <w:style w:type="paragraph" w:styleId="Title">
    <w:name w:val="Title"/>
    <w:aliases w:val="Bold Underlined,UNDERLINE,Cites and Cards,title,Block Heading,Read This"/>
    <w:basedOn w:val="Normal"/>
    <w:next w:val="Normal"/>
    <w:link w:val="TitleChar"/>
    <w:uiPriority w:val="6"/>
    <w:qFormat/>
    <w:rsid w:val="00462A2E"/>
    <w:pPr>
      <w:outlineLvl w:val="0"/>
    </w:pPr>
    <w:rPr>
      <w:rFonts w:asciiTheme="minorHAnsi" w:hAnsiTheme="minorHAnsi" w:cstheme="minorBidi"/>
      <w:kern w:val="2"/>
      <w:u w:val="single"/>
      <w14:ligatures w14:val="standardContextual"/>
    </w:rPr>
  </w:style>
  <w:style w:type="character" w:customStyle="1" w:styleId="TitleChar1">
    <w:name w:val="Title Char1"/>
    <w:basedOn w:val="DefaultParagraphFont"/>
    <w:uiPriority w:val="10"/>
    <w:rsid w:val="00462A2E"/>
    <w:rPr>
      <w:rFonts w:asciiTheme="majorHAnsi" w:eastAsiaTheme="majorEastAsia" w:hAnsiTheme="majorHAnsi" w:cstheme="majorBidi"/>
      <w:spacing w:val="-10"/>
      <w:kern w:val="28"/>
      <w:sz w:val="56"/>
      <w:szCs w:val="56"/>
      <w14:ligatures w14:val="none"/>
    </w:rPr>
  </w:style>
  <w:style w:type="character" w:styleId="Strong">
    <w:name w:val="Strong"/>
    <w:basedOn w:val="DefaultParagraphFont"/>
    <w:uiPriority w:val="22"/>
    <w:qFormat/>
    <w:rsid w:val="00FC59BB"/>
    <w:rPr>
      <w:b/>
      <w:bCs/>
    </w:rPr>
  </w:style>
  <w:style w:type="character" w:styleId="BookTitle">
    <w:name w:val="Book Title"/>
    <w:basedOn w:val="DefaultParagraphFont"/>
    <w:uiPriority w:val="33"/>
    <w:qFormat/>
    <w:rsid w:val="00FC59BB"/>
    <w:rPr>
      <w:b/>
      <w:bCs/>
      <w:i/>
      <w:iCs/>
      <w:spacing w:val="5"/>
    </w:rPr>
  </w:style>
  <w:style w:type="numbering" w:styleId="111111">
    <w:name w:val="Outline List 2"/>
    <w:basedOn w:val="NoList"/>
    <w:uiPriority w:val="99"/>
    <w:semiHidden/>
    <w:unhideWhenUsed/>
    <w:rsid w:val="00FC59BB"/>
  </w:style>
  <w:style w:type="paragraph" w:styleId="Header">
    <w:name w:val="header"/>
    <w:basedOn w:val="Normal"/>
    <w:link w:val="HeaderChar"/>
    <w:uiPriority w:val="99"/>
    <w:semiHidden/>
    <w:rsid w:val="00FC59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59BB"/>
    <w:rPr>
      <w:rFonts w:ascii="Calibri" w:hAnsi="Calibri" w:cs="Calibri"/>
      <w:kern w:val="0"/>
      <w:sz w:val="20"/>
      <w14:ligatures w14:val="none"/>
    </w:rPr>
  </w:style>
  <w:style w:type="paragraph" w:styleId="Footer">
    <w:name w:val="footer"/>
    <w:basedOn w:val="Normal"/>
    <w:link w:val="FooterChar"/>
    <w:uiPriority w:val="99"/>
    <w:semiHidden/>
    <w:rsid w:val="00FC59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59BB"/>
    <w:rPr>
      <w:rFonts w:ascii="Calibri" w:hAnsi="Calibri" w:cs="Calibri"/>
      <w:kern w:val="0"/>
      <w:sz w:val="20"/>
      <w14:ligatures w14:val="none"/>
    </w:rPr>
  </w:style>
  <w:style w:type="paragraph" w:styleId="BodyText">
    <w:name w:val="Body Text"/>
    <w:basedOn w:val="Normal"/>
    <w:link w:val="BodyTextChar"/>
    <w:uiPriority w:val="99"/>
    <w:semiHidden/>
    <w:unhideWhenUsed/>
    <w:rsid w:val="00FC59BB"/>
    <w:pPr>
      <w:spacing w:after="120"/>
    </w:pPr>
  </w:style>
  <w:style w:type="character" w:customStyle="1" w:styleId="BodyTextChar">
    <w:name w:val="Body Text Char"/>
    <w:basedOn w:val="DefaultParagraphFont"/>
    <w:link w:val="BodyText"/>
    <w:uiPriority w:val="99"/>
    <w:semiHidden/>
    <w:rsid w:val="00FC59BB"/>
    <w:rPr>
      <w:rFonts w:ascii="Calibri" w:hAnsi="Calibri" w:cs="Calibri"/>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loomberg.com/news/articles/2023-05-09/us-small-business-optimism-falls-to-lowest-level-in-a-decade" TargetMode="External"/><Relationship Id="rId18" Type="http://schemas.openxmlformats.org/officeDocument/2006/relationships/hyperlink" Target="https://jacobin.com/2017/02/federal-job-guarantee-universal-basic-income-investment-jobs-unemployment/" TargetMode="External"/><Relationship Id="rId26" Type="http://schemas.openxmlformats.org/officeDocument/2006/relationships/hyperlink" Target="https://www.project-syndicate.org/commentary/g-20-shanghai-meeting-distributed-governance-by-ngaire-woods-2016-03?barrier=accesspaylog" TargetMode="External"/><Relationship Id="rId3" Type="http://schemas.openxmlformats.org/officeDocument/2006/relationships/settings" Target="settings.xml"/><Relationship Id="rId21" Type="http://schemas.openxmlformats.org/officeDocument/2006/relationships/hyperlink" Target="https://www.piie.com/research/piie-charts/united-states-has-been-disengaging-global-economy" TargetMode="External"/><Relationship Id="rId7" Type="http://schemas.openxmlformats.org/officeDocument/2006/relationships/hyperlink" Target="https://www.weforum.org/agenda/2018/11/the-next-economic-crisis-could-cause-a-global-conflict-heres-why/" TargetMode="External"/><Relationship Id="rId12" Type="http://schemas.openxmlformats.org/officeDocument/2006/relationships/hyperlink" Target="https://www3.gmu.edu/programs/icar/ijps/vol15_1/KimConceicao15n1.pdf" TargetMode="External"/><Relationship Id="rId17" Type="http://schemas.openxmlformats.org/officeDocument/2006/relationships/hyperlink" Target="https://www.forbes.com/sites/phillipbraun/2023/05/03/a-recession-is-coming-and-heres-how-we-know/?sh=2a00381d2276" TargetMode="External"/><Relationship Id="rId25" Type="http://schemas.openxmlformats.org/officeDocument/2006/relationships/hyperlink" Target="https://papers.ssrn.com/sol3/papers.cfm?abstract_id=2597712" TargetMode="External"/><Relationship Id="rId2" Type="http://schemas.openxmlformats.org/officeDocument/2006/relationships/styles" Target="styles.xml"/><Relationship Id="rId16" Type="http://schemas.openxmlformats.org/officeDocument/2006/relationships/hyperlink" Target="https://www.forbes.com/sites/phillipbraun/2023/05/03/a-recession-is-coming-and-heres-how-we-know/?sh=2a00381d2276" TargetMode="External"/><Relationship Id="rId20" Type="http://schemas.openxmlformats.org/officeDocument/2006/relationships/hyperlink" Target="https://web.archive.org/web/20230326093750/https://www.shortform.com/blog/federal-job-guarantee/" TargetMode="External"/><Relationship Id="rId29" Type="http://schemas.openxmlformats.org/officeDocument/2006/relationships/hyperlink" Target="https://theconversation.com/will-climate-change-cause-humans-to-go-extinct-117691" TargetMode="External"/><Relationship Id="rId1" Type="http://schemas.openxmlformats.org/officeDocument/2006/relationships/numbering" Target="numbering.xml"/><Relationship Id="rId6" Type="http://schemas.openxmlformats.org/officeDocument/2006/relationships/hyperlink" Target="https://www.cnbc.com/2023/05/04/small-business-confidence-up-but-inflation-concerns-linger.html" TargetMode="External"/><Relationship Id="rId11" Type="http://schemas.openxmlformats.org/officeDocument/2006/relationships/hyperlink" Target="https://www3.weforum.org/docs/WEF_The_Global_Risks_Report_2021.pdf" TargetMode="External"/><Relationship Id="rId24" Type="http://schemas.openxmlformats.org/officeDocument/2006/relationships/hyperlink" Target="https://www.huffpost.com/entry/is-a-spectacular-stock-market-crash-just-around-the_b_599dbd8fe4b056057bddd035" TargetMode="External"/><Relationship Id="rId32" Type="http://schemas.openxmlformats.org/officeDocument/2006/relationships/theme" Target="theme/theme1.xml"/><Relationship Id="rId5" Type="http://schemas.openxmlformats.org/officeDocument/2006/relationships/hyperlink" Target="https://www.thirdway.org/memo/what-is-the-federal-jobs-guarantee-and-what-are-people-saying-about-it" TargetMode="External"/><Relationship Id="rId15" Type="http://schemas.openxmlformats.org/officeDocument/2006/relationships/hyperlink" Target="https://www.bloomberg.com/news/articles/2023-05-19/cooler-us-economy-seen-transitioning-to-second-half-downturn" TargetMode="External"/><Relationship Id="rId23" Type="http://schemas.openxmlformats.org/officeDocument/2006/relationships/hyperlink" Target="https://www.barrons.com/articles/us-economy-stock-market-history-51640204442" TargetMode="External"/><Relationship Id="rId28" Type="http://schemas.openxmlformats.org/officeDocument/2006/relationships/hyperlink" Target="https://www.livescience.com/climate-change-humans-extinct.html" TargetMode="External"/><Relationship Id="rId10" Type="http://schemas.openxmlformats.org/officeDocument/2006/relationships/hyperlink" Target="https://www.forbes.com/sites/modeledbehavior/2018/04/24/yes-the-jobs-guarantee-is-absurd/?sh=6aa5a673afd0" TargetMode="External"/><Relationship Id="rId19" Type="http://schemas.openxmlformats.org/officeDocument/2006/relationships/hyperlink" Target="https://www.cbpp.org/research/full-employment/the-federal-job-guarantee-a-policy-to-achieve-permanent-full-employmen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to.org/blog/jobs-guaranteed-economic-disaster" TargetMode="External"/><Relationship Id="rId14" Type="http://schemas.openxmlformats.org/officeDocument/2006/relationships/hyperlink" Target="https://www.cnn.com/2023/05/12/investing/premarket-stocks-trading/index.html" TargetMode="External"/><Relationship Id="rId22" Type="http://schemas.openxmlformats.org/officeDocument/2006/relationships/hyperlink" Target="https://www.thenationalnews.com/us-economic-power-is-part-of-a-healthier-global-order-1.418010" TargetMode="External"/><Relationship Id="rId27" Type="http://schemas.openxmlformats.org/officeDocument/2006/relationships/hyperlink" Target="https://jacobin.com/2017/02/federal-job-guarantee-universal-basic-income-investment-jobs-unemployment/" TargetMode="External"/><Relationship Id="rId30" Type="http://schemas.openxmlformats.org/officeDocument/2006/relationships/hyperlink" Target="https://theconversation.com/will-climate-change-cause-humans-to-go-extinct-1176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42500</Words>
  <Characters>242251</Characters>
  <Application>Microsoft Office Word</Application>
  <DocSecurity>0</DocSecurity>
  <Lines>2018</Lines>
  <Paragraphs>568</Paragraphs>
  <ScaleCrop>false</ScaleCrop>
  <Company/>
  <LinksUpToDate>false</LinksUpToDate>
  <CharactersWithSpaces>284183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David T</dc:creator>
  <cp:keywords/>
  <dc:description/>
  <cp:lastModifiedBy>Do, David T</cp:lastModifiedBy>
  <cp:revision>13</cp:revision>
  <dcterms:created xsi:type="dcterms:W3CDTF">2023-06-03T18:34:00Z</dcterms:created>
  <dcterms:modified xsi:type="dcterms:W3CDTF">2023-06-03T18:54:00Z</dcterms:modified>
</cp:coreProperties>
</file>