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BCD7E" w14:textId="3D9260FA" w:rsidR="008621B2" w:rsidRPr="002B5166" w:rsidRDefault="00CE08E8" w:rsidP="008621B2">
      <w:pPr>
        <w:pStyle w:val="Heading1"/>
      </w:pPr>
      <w:bookmarkStart w:id="0" w:name="_Hlk114334926"/>
      <w:r>
        <w:t>AI Inventorship Aff</w:t>
      </w:r>
    </w:p>
    <w:p w14:paraId="76CA0D42" w14:textId="47680B22" w:rsidR="00D22660" w:rsidRDefault="00D22660" w:rsidP="005B78CC">
      <w:pPr>
        <w:pStyle w:val="Heading4"/>
      </w:pPr>
      <w:r w:rsidRPr="002B5166">
        <w:t>Notes</w:t>
      </w:r>
    </w:p>
    <w:p w14:paraId="78239478" w14:textId="77777777" w:rsidR="00760E4C" w:rsidRDefault="00760E4C" w:rsidP="005B78CC">
      <w:r w:rsidRPr="002B5166">
        <w:t xml:space="preserve">The AFF gives AI with the capability to invent the capacity to be listed as an inventor on a patent. </w:t>
      </w:r>
    </w:p>
    <w:p w14:paraId="69FC6488" w14:textId="77A33D16" w:rsidR="009E4856" w:rsidRPr="002B5166" w:rsidRDefault="00760E4C" w:rsidP="00D22660">
      <w:r>
        <w:t xml:space="preserve">Both China and Pharma advantages depend on AI Development and Innovation. </w:t>
      </w:r>
      <w:r w:rsidR="00D22660" w:rsidRPr="002B5166">
        <w:t xml:space="preserve">Not allowing AI to be listed as an inventor means that humans will be less likely to invest in inventive AI because they are worried that the IP for the inventions will go to the public domain. </w:t>
      </w:r>
      <w:r w:rsidR="009E4856" w:rsidRPr="002B5166">
        <w:t xml:space="preserve">The advantage says that both the innovations that the AI will create and having better AI itself are good. Listing AI as an inventor will also raise the </w:t>
      </w:r>
      <w:r>
        <w:t>“</w:t>
      </w:r>
      <w:r w:rsidR="009E4856" w:rsidRPr="002B5166">
        <w:t>obviousness</w:t>
      </w:r>
      <w:r>
        <w:t>”</w:t>
      </w:r>
      <w:r w:rsidR="009E4856" w:rsidRPr="002B5166">
        <w:t xml:space="preserve"> standard. This standard is the benchmark for </w:t>
      </w:r>
      <w:r w:rsidRPr="002B5166">
        <w:t>determin</w:t>
      </w:r>
      <w:r>
        <w:t xml:space="preserve">ing </w:t>
      </w:r>
      <w:r w:rsidR="009E4856" w:rsidRPr="002B5166">
        <w:t xml:space="preserve">whether an invention is patentable. It </w:t>
      </w:r>
      <w:r w:rsidRPr="002B5166">
        <w:t>asks,</w:t>
      </w:r>
      <w:r w:rsidR="009E4856" w:rsidRPr="002B5166">
        <w:t xml:space="preserve"> "would an average inventor in the industry find this invention obvious using existing information." If the answer is no, then the invention may be granted a patent. By allowing AI to be considered an inventor, the bar for what is "obvious" to an inventor will rise, raising the bar for innovation and encouraging better AI development. </w:t>
      </w:r>
    </w:p>
    <w:p w14:paraId="5BC3D0C7" w14:textId="5DD5EE83" w:rsidR="009E4856" w:rsidRDefault="00760E4C" w:rsidP="00D22660">
      <w:r>
        <w:t>The Doctrine advantage is about legal certainty and covers some dense patent law concepts. The</w:t>
      </w:r>
      <w:r w:rsidR="009E4856" w:rsidRPr="002B5166">
        <w:t xml:space="preserve"> </w:t>
      </w:r>
      <w:r>
        <w:t>“C</w:t>
      </w:r>
      <w:r w:rsidR="009E4856" w:rsidRPr="002B5166">
        <w:t>onception Requirement</w:t>
      </w:r>
      <w:r>
        <w:t>”</w:t>
      </w:r>
      <w:r w:rsidR="009E4856" w:rsidRPr="002B5166">
        <w:t xml:space="preserve"> is a legal doctrine within the patent industry that says that the inventor of an invention must have "conceived" of the invention. It is not enough for the listed inventor to have provided technical support</w:t>
      </w:r>
      <w:r>
        <w:t xml:space="preserve"> or worked hard</w:t>
      </w:r>
      <w:r w:rsidR="009E4856" w:rsidRPr="002B5166">
        <w:t xml:space="preserve">. For the purposes of the advantage, a person telling an AI </w:t>
      </w:r>
      <w:proofErr w:type="gramStart"/>
      <w:r w:rsidR="009E4856" w:rsidRPr="002B5166">
        <w:t>"</w:t>
      </w:r>
      <w:r>
        <w:t>hey</w:t>
      </w:r>
      <w:proofErr w:type="gramEnd"/>
      <w:r>
        <w:t xml:space="preserve">, </w:t>
      </w:r>
      <w:r w:rsidR="009E4856" w:rsidRPr="002B5166">
        <w:t xml:space="preserve">find a solution to this problem" is not enough for the person to be listed as an inventor. This advantage says that without adapting to new trends in AI and allowing AI to be listed as an inventor, what it means to "invent" will be warped and the Conception Requirement will no longer </w:t>
      </w:r>
      <w:proofErr w:type="gramStart"/>
      <w:r w:rsidR="009E4856" w:rsidRPr="002B5166">
        <w:t>apply</w:t>
      </w:r>
      <w:proofErr w:type="gramEnd"/>
      <w:r w:rsidR="009E4856" w:rsidRPr="002B5166">
        <w:t xml:space="preserve"> </w:t>
      </w:r>
      <w:r>
        <w:t>and everyone will try to submit for new patents (both low quality ones but also competing claims of ownership)</w:t>
      </w:r>
      <w:r w:rsidR="009E4856" w:rsidRPr="002B5166">
        <w:t xml:space="preserve">. The legal uncertainty stemming from this shift in doctrine will be detrimental to the patent </w:t>
      </w:r>
      <w:proofErr w:type="gramStart"/>
      <w:r w:rsidR="009E4856" w:rsidRPr="002B5166">
        <w:t>system as a whole</w:t>
      </w:r>
      <w:proofErr w:type="gramEnd"/>
      <w:r w:rsidR="009E4856" w:rsidRPr="002B5166">
        <w:t xml:space="preserve">. </w:t>
      </w:r>
      <w:r>
        <w:t xml:space="preserve">That’s key to Space! </w:t>
      </w:r>
    </w:p>
    <w:p w14:paraId="72A214CC" w14:textId="732BF001" w:rsidR="00760E4C" w:rsidRPr="002B5166" w:rsidRDefault="00760E4C" w:rsidP="00D22660">
      <w:r>
        <w:t xml:space="preserve">You probably can’t fit all three advantages into your 1AC, but you need to read Pharma or China and you need to read the Doctrine advantage (although you don’t have to read the extra Space Col scenario at the bottom). </w:t>
      </w:r>
    </w:p>
    <w:p w14:paraId="17398BD1" w14:textId="77777777" w:rsidR="009E4856" w:rsidRPr="002B5166" w:rsidRDefault="009E4856" w:rsidP="00D22660"/>
    <w:p w14:paraId="09AF8D02" w14:textId="5E6F818E" w:rsidR="008621B2" w:rsidRDefault="008621B2" w:rsidP="008621B2">
      <w:pPr>
        <w:pStyle w:val="Heading2"/>
      </w:pPr>
      <w:r w:rsidRPr="002B5166">
        <w:lastRenderedPageBreak/>
        <w:t>Inventorship 1AC</w:t>
      </w:r>
    </w:p>
    <w:p w14:paraId="19640E56" w14:textId="77777777" w:rsidR="00E53538" w:rsidRDefault="00E53538" w:rsidP="00E53538">
      <w:pPr>
        <w:pStyle w:val="Heading3"/>
      </w:pPr>
      <w:r>
        <w:lastRenderedPageBreak/>
        <w:t>1AC – China Advantage</w:t>
      </w:r>
    </w:p>
    <w:p w14:paraId="2E86A8E6" w14:textId="77777777" w:rsidR="00E53538" w:rsidRPr="00713F3D" w:rsidRDefault="00E53538" w:rsidP="00E53538">
      <w:pPr>
        <w:pStyle w:val="Heading4"/>
      </w:pPr>
      <w:r>
        <w:t xml:space="preserve">The US has a </w:t>
      </w:r>
      <w:r w:rsidRPr="00713F3D">
        <w:rPr>
          <w:u w:val="single"/>
        </w:rPr>
        <w:t>temporary</w:t>
      </w:r>
      <w:r>
        <w:t xml:space="preserve"> lead in AI development ---but </w:t>
      </w:r>
      <w:r w:rsidRPr="00713F3D">
        <w:rPr>
          <w:u w:val="single"/>
        </w:rPr>
        <w:t>continued</w:t>
      </w:r>
      <w:r>
        <w:t xml:space="preserve"> innovation is necessary.</w:t>
      </w:r>
    </w:p>
    <w:p w14:paraId="7F0A471C" w14:textId="77777777" w:rsidR="00E53538" w:rsidRPr="00713F3D" w:rsidRDefault="00E53538" w:rsidP="00E53538">
      <w:r>
        <w:t xml:space="preserve">Nicolas </w:t>
      </w:r>
      <w:r w:rsidRPr="00713F3D">
        <w:rPr>
          <w:rStyle w:val="Style13ptBold"/>
        </w:rPr>
        <w:t>Gordon ’23.</w:t>
      </w:r>
      <w:r>
        <w:t xml:space="preserve"> </w:t>
      </w:r>
      <w:r w:rsidRPr="00713F3D">
        <w:t>Nicholas Gordon is a Hong Kong-based associate editor, where he assists with audience development and commentary coverage for the Asia-Pacific region</w:t>
      </w:r>
      <w:r>
        <w:t>, citing experts, 8-8-23, “</w:t>
      </w:r>
      <w:r w:rsidRPr="00713F3D">
        <w:t>ChatGPT’s rise has China scrambling to catch up in an A.I. arms race that will determine global ‘wealth, power, and influence</w:t>
      </w:r>
      <w:r>
        <w:t>,</w:t>
      </w:r>
      <w:r w:rsidRPr="00713F3D">
        <w:t>’</w:t>
      </w:r>
      <w:r>
        <w:t xml:space="preserve">” </w:t>
      </w:r>
      <w:r w:rsidRPr="00713F3D">
        <w:t>https://fortune.com/2023/08/08/chatgpt-china-catch-up-arms-race-global-wealth-power-influence/</w:t>
      </w:r>
      <w:r>
        <w:t>, acc 7-9-24, aun</w:t>
      </w:r>
    </w:p>
    <w:p w14:paraId="3A85E4C6" w14:textId="60AB61A1" w:rsidR="00E53538" w:rsidRDefault="00E53538" w:rsidP="00E53538">
      <w:pPr>
        <w:rPr>
          <w:sz w:val="16"/>
        </w:rPr>
      </w:pPr>
      <w:r w:rsidRPr="00E53538">
        <w:rPr>
          <w:sz w:val="16"/>
        </w:rPr>
        <w:t>“</w:t>
      </w:r>
      <w:r w:rsidRPr="005D7AD7">
        <w:rPr>
          <w:rStyle w:val="StyleUnderline"/>
        </w:rPr>
        <w:t>A.I. has become a</w:t>
      </w:r>
      <w:r w:rsidRPr="00E53538">
        <w:rPr>
          <w:sz w:val="16"/>
        </w:rPr>
        <w:t xml:space="preserve"> proxy in the </w:t>
      </w:r>
      <w:r w:rsidRPr="005D7AD7">
        <w:rPr>
          <w:rStyle w:val="Emphasis"/>
        </w:rPr>
        <w:t>battle</w:t>
      </w:r>
      <w:r w:rsidRPr="005D7AD7">
        <w:rPr>
          <w:rStyle w:val="StyleUnderline"/>
        </w:rPr>
        <w:t xml:space="preserve"> for </w:t>
      </w:r>
      <w:r w:rsidRPr="005D7AD7">
        <w:rPr>
          <w:rStyle w:val="Emphasis"/>
        </w:rPr>
        <w:t>primacy</w:t>
      </w:r>
      <w:r w:rsidRPr="005D7AD7">
        <w:rPr>
          <w:rStyle w:val="StyleUnderline"/>
        </w:rPr>
        <w:t xml:space="preserve"> between </w:t>
      </w:r>
      <w:r w:rsidRPr="005D7AD7">
        <w:rPr>
          <w:rStyle w:val="Emphasis"/>
        </w:rPr>
        <w:t>China</w:t>
      </w:r>
      <w:r w:rsidRPr="005D7AD7">
        <w:rPr>
          <w:rStyle w:val="StyleUnderline"/>
        </w:rPr>
        <w:t xml:space="preserve"> and the </w:t>
      </w:r>
      <w:r w:rsidRPr="005D7AD7">
        <w:rPr>
          <w:rStyle w:val="Emphasis"/>
        </w:rPr>
        <w:t>U.S</w:t>
      </w:r>
      <w:r w:rsidRPr="00E53538">
        <w:rPr>
          <w:sz w:val="16"/>
        </w:rPr>
        <w:t>.”</w:t>
      </w:r>
      <w:r w:rsidR="00BB1AE5">
        <w:rPr>
          <w:sz w:val="16"/>
        </w:rPr>
        <w:t xml:space="preserve"> </w:t>
      </w:r>
      <w:r w:rsidRPr="00E53538">
        <w:rPr>
          <w:sz w:val="16"/>
        </w:rPr>
        <w:t>KERRY BROWN, KING’S COLLEGE LONDON</w:t>
      </w:r>
      <w:r w:rsidR="00BB1AE5">
        <w:rPr>
          <w:sz w:val="16"/>
        </w:rPr>
        <w:t xml:space="preserve"> </w:t>
      </w:r>
      <w:r w:rsidRPr="005D7AD7">
        <w:rPr>
          <w:rStyle w:val="StyleUnderline"/>
        </w:rPr>
        <w:t>China soon</w:t>
      </w:r>
      <w:r w:rsidRPr="00E53538">
        <w:rPr>
          <w:sz w:val="16"/>
        </w:rPr>
        <w:t xml:space="preserve"> matched, if not </w:t>
      </w:r>
      <w:r w:rsidRPr="005D7AD7">
        <w:rPr>
          <w:rStyle w:val="Emphasis"/>
        </w:rPr>
        <w:t>surpassed</w:t>
      </w:r>
      <w:r w:rsidRPr="00E53538">
        <w:rPr>
          <w:sz w:val="16"/>
        </w:rPr>
        <w:t xml:space="preserve">, </w:t>
      </w:r>
      <w:r w:rsidRPr="005D7AD7">
        <w:rPr>
          <w:rStyle w:val="StyleUnderline"/>
        </w:rPr>
        <w:t>the U.S. in</w:t>
      </w:r>
      <w:r w:rsidRPr="00E53538">
        <w:rPr>
          <w:sz w:val="16"/>
        </w:rPr>
        <w:t xml:space="preserve"> terms of the </w:t>
      </w:r>
      <w:r w:rsidRPr="005D7AD7">
        <w:rPr>
          <w:rStyle w:val="StyleUnderline"/>
        </w:rPr>
        <w:t xml:space="preserve">number of A.I. </w:t>
      </w:r>
      <w:r w:rsidRPr="005D7AD7">
        <w:rPr>
          <w:rStyle w:val="Emphasis"/>
        </w:rPr>
        <w:t>research papers</w:t>
      </w:r>
      <w:r w:rsidRPr="00E53538">
        <w:rPr>
          <w:sz w:val="16"/>
        </w:rPr>
        <w:t xml:space="preserve"> its citizens published, to the chagrin of U.S. national security officials. And experts argued that </w:t>
      </w:r>
      <w:r w:rsidRPr="005D7AD7">
        <w:rPr>
          <w:rStyle w:val="StyleUnderline"/>
        </w:rPr>
        <w:t xml:space="preserve">China’s </w:t>
      </w:r>
      <w:r w:rsidRPr="005D7AD7">
        <w:rPr>
          <w:rStyle w:val="Emphasis"/>
        </w:rPr>
        <w:t>massive</w:t>
      </w:r>
      <w:r w:rsidRPr="005D7AD7">
        <w:rPr>
          <w:rStyle w:val="StyleUnderline"/>
        </w:rPr>
        <w:t xml:space="preserve"> population</w:t>
      </w:r>
      <w:r w:rsidRPr="00E53538">
        <w:rPr>
          <w:sz w:val="16"/>
        </w:rPr>
        <w:t>—and the reams of personal data those citizens provided—</w:t>
      </w:r>
      <w:r w:rsidRPr="005D7AD7">
        <w:rPr>
          <w:rStyle w:val="StyleUnderline"/>
        </w:rPr>
        <w:t xml:space="preserve">gave the country an </w:t>
      </w:r>
      <w:r w:rsidRPr="005D7AD7">
        <w:rPr>
          <w:rStyle w:val="Emphasis"/>
        </w:rPr>
        <w:t>inherent</w:t>
      </w:r>
      <w:r w:rsidRPr="005D7AD7">
        <w:rPr>
          <w:rStyle w:val="StyleUnderline"/>
        </w:rPr>
        <w:t xml:space="preserve"> advantage</w:t>
      </w:r>
      <w:r w:rsidRPr="00E53538">
        <w:rPr>
          <w:sz w:val="16"/>
        </w:rPr>
        <w:t xml:space="preserve"> in training new A.I. models.</w:t>
      </w:r>
      <w:r w:rsidR="00BB1AE5">
        <w:rPr>
          <w:sz w:val="16"/>
        </w:rPr>
        <w:t xml:space="preserve"> </w:t>
      </w:r>
      <w:r w:rsidRPr="005D7AD7">
        <w:rPr>
          <w:rStyle w:val="StyleUnderline"/>
        </w:rPr>
        <w:t>Then</w:t>
      </w:r>
      <w:r w:rsidRPr="00E53538">
        <w:rPr>
          <w:sz w:val="16"/>
        </w:rPr>
        <w:t xml:space="preserve">, suddenly, </w:t>
      </w:r>
      <w:r w:rsidRPr="005D7AD7">
        <w:rPr>
          <w:rStyle w:val="Emphasis"/>
        </w:rPr>
        <w:t>ChatGPT</w:t>
      </w:r>
      <w:r w:rsidRPr="00E53538">
        <w:rPr>
          <w:sz w:val="16"/>
        </w:rPr>
        <w:t xml:space="preserve">’s debut upended the A.I. pecking order. OpenAI didn’t officially make its service available in China. But Chinese developers created a number of </w:t>
      </w:r>
      <w:proofErr w:type="gramStart"/>
      <w:r w:rsidRPr="00E53538">
        <w:rPr>
          <w:sz w:val="16"/>
        </w:rPr>
        <w:t>work-arounds</w:t>
      </w:r>
      <w:proofErr w:type="gramEnd"/>
      <w:r w:rsidRPr="00E53538">
        <w:rPr>
          <w:sz w:val="16"/>
        </w:rPr>
        <w:t xml:space="preserve"> that Beijing reportedly shut down, with state media calling them a potential “helping hand” of the U.S. government. China’s tech companies are now scrambling to fill the gap.</w:t>
      </w:r>
      <w:r w:rsidR="00BB1AE5">
        <w:rPr>
          <w:sz w:val="16"/>
        </w:rPr>
        <w:t xml:space="preserve"> </w:t>
      </w:r>
      <w:r w:rsidRPr="005D7AD7">
        <w:rPr>
          <w:rStyle w:val="StyleUnderline"/>
        </w:rPr>
        <w:t>Baidu’s Ernie Bot</w:t>
      </w:r>
      <w:r w:rsidRPr="00E53538">
        <w:rPr>
          <w:sz w:val="16"/>
        </w:rPr>
        <w:t xml:space="preserve">, revealed in March and still being tested, </w:t>
      </w:r>
      <w:r w:rsidRPr="005D7AD7">
        <w:rPr>
          <w:rStyle w:val="StyleUnderline"/>
        </w:rPr>
        <w:t>is</w:t>
      </w:r>
      <w:r w:rsidRPr="00E53538">
        <w:rPr>
          <w:sz w:val="16"/>
        </w:rPr>
        <w:t xml:space="preserve"> the service </w:t>
      </w:r>
      <w:r w:rsidRPr="005D7AD7">
        <w:rPr>
          <w:rStyle w:val="StyleUnderline"/>
        </w:rPr>
        <w:t xml:space="preserve">most recognizably like ChatGPT </w:t>
      </w:r>
      <w:r w:rsidRPr="00E53538">
        <w:rPr>
          <w:sz w:val="16"/>
        </w:rPr>
        <w:t xml:space="preserve">and Google’s service, Bard. The </w:t>
      </w:r>
      <w:r w:rsidRPr="005D7AD7">
        <w:rPr>
          <w:rStyle w:val="StyleUnderline"/>
        </w:rPr>
        <w:t xml:space="preserve">Chinese bot can </w:t>
      </w:r>
      <w:r w:rsidRPr="005D7AD7">
        <w:rPr>
          <w:rStyle w:val="Emphasis"/>
        </w:rPr>
        <w:t>answer questions</w:t>
      </w:r>
      <w:r w:rsidRPr="005D7AD7">
        <w:rPr>
          <w:rStyle w:val="StyleUnderline"/>
        </w:rPr>
        <w:t xml:space="preserve">, </w:t>
      </w:r>
      <w:r w:rsidRPr="005D7AD7">
        <w:rPr>
          <w:rStyle w:val="Emphasis"/>
        </w:rPr>
        <w:t>summarize doc</w:t>
      </w:r>
      <w:r w:rsidRPr="005D7AD7">
        <w:rPr>
          <w:rStyle w:val="StyleUnderline"/>
        </w:rPr>
        <w:t>ument</w:t>
      </w:r>
      <w:r w:rsidRPr="005D7AD7">
        <w:rPr>
          <w:rStyle w:val="Emphasis"/>
        </w:rPr>
        <w:t>s</w:t>
      </w:r>
      <w:r w:rsidRPr="005D7AD7">
        <w:rPr>
          <w:rStyle w:val="StyleUnderline"/>
        </w:rPr>
        <w:t xml:space="preserve">, and </w:t>
      </w:r>
      <w:r w:rsidRPr="005D7AD7">
        <w:rPr>
          <w:rStyle w:val="Emphasis"/>
        </w:rPr>
        <w:t>generate images</w:t>
      </w:r>
      <w:r w:rsidRPr="00E53538">
        <w:rPr>
          <w:sz w:val="16"/>
        </w:rPr>
        <w:t xml:space="preserve"> and charts.</w:t>
      </w:r>
      <w:r w:rsidR="00BB1AE5">
        <w:rPr>
          <w:sz w:val="16"/>
        </w:rPr>
        <w:t xml:space="preserve"> </w:t>
      </w:r>
      <w:r w:rsidRPr="005D7AD7">
        <w:rPr>
          <w:rStyle w:val="StyleUnderline"/>
        </w:rPr>
        <w:t>Baidu</w:t>
      </w:r>
      <w:r w:rsidRPr="00E53538">
        <w:rPr>
          <w:sz w:val="16"/>
        </w:rPr>
        <w:t xml:space="preserve"> has </w:t>
      </w:r>
      <w:r w:rsidRPr="005D7AD7">
        <w:rPr>
          <w:rStyle w:val="Emphasis"/>
        </w:rPr>
        <w:t>long</w:t>
      </w:r>
      <w:r w:rsidRPr="005D7AD7">
        <w:rPr>
          <w:rStyle w:val="StyleUnderline"/>
        </w:rPr>
        <w:t xml:space="preserve"> hoped that A.I. will help it </w:t>
      </w:r>
      <w:r w:rsidRPr="005D7AD7">
        <w:rPr>
          <w:rStyle w:val="Emphasis"/>
        </w:rPr>
        <w:t>recapture</w:t>
      </w:r>
      <w:r w:rsidRPr="005D7AD7">
        <w:rPr>
          <w:rStyle w:val="StyleUnderline"/>
        </w:rPr>
        <w:t xml:space="preserve"> ground</w:t>
      </w:r>
      <w:r w:rsidRPr="00E53538">
        <w:rPr>
          <w:sz w:val="16"/>
        </w:rPr>
        <w:t xml:space="preserve"> lost to competitors like Chinese tech giants Tencent and Alibaba, both of which have introduced their own A.I. products. During a call in May with analysts, Baidu CEO Robin Li called A.I. a “tremendous opportunity” comparable to the arrival of the internet and smartphones.</w:t>
      </w:r>
      <w:r w:rsidR="00BB1AE5">
        <w:rPr>
          <w:sz w:val="16"/>
        </w:rPr>
        <w:t xml:space="preserve"> </w:t>
      </w:r>
      <w:r w:rsidRPr="005D7AD7">
        <w:rPr>
          <w:rStyle w:val="StyleUnderline"/>
        </w:rPr>
        <w:t xml:space="preserve">Yet Beijing’s </w:t>
      </w:r>
      <w:r w:rsidRPr="005D7AD7">
        <w:rPr>
          <w:rStyle w:val="Emphasis"/>
        </w:rPr>
        <w:t>heavy hand</w:t>
      </w:r>
      <w:r w:rsidRPr="005D7AD7">
        <w:rPr>
          <w:rStyle w:val="StyleUnderline"/>
        </w:rPr>
        <w:t xml:space="preserve"> when it comes to </w:t>
      </w:r>
      <w:r w:rsidRPr="005D7AD7">
        <w:rPr>
          <w:rStyle w:val="Emphasis"/>
        </w:rPr>
        <w:t>policing</w:t>
      </w:r>
      <w:r w:rsidRPr="005D7AD7">
        <w:rPr>
          <w:rStyle w:val="StyleUnderline"/>
        </w:rPr>
        <w:t xml:space="preserve"> </w:t>
      </w:r>
      <w:r w:rsidRPr="00E53538">
        <w:rPr>
          <w:sz w:val="16"/>
        </w:rPr>
        <w:t xml:space="preserve">the internet </w:t>
      </w:r>
      <w:r w:rsidRPr="005D7AD7">
        <w:rPr>
          <w:rStyle w:val="StyleUnderline"/>
        </w:rPr>
        <w:t xml:space="preserve">could </w:t>
      </w:r>
      <w:r w:rsidRPr="005D7AD7">
        <w:rPr>
          <w:rStyle w:val="Emphasis"/>
        </w:rPr>
        <w:t>throw</w:t>
      </w:r>
      <w:r w:rsidRPr="005D7AD7">
        <w:rPr>
          <w:rStyle w:val="StyleUnderline"/>
        </w:rPr>
        <w:t xml:space="preserve"> a </w:t>
      </w:r>
      <w:r w:rsidRPr="005D7AD7">
        <w:rPr>
          <w:rStyle w:val="Emphasis"/>
        </w:rPr>
        <w:t>wrench</w:t>
      </w:r>
      <w:r w:rsidRPr="005D7AD7">
        <w:rPr>
          <w:rStyle w:val="StyleUnderline"/>
        </w:rPr>
        <w:t xml:space="preserve"> into its</w:t>
      </w:r>
      <w:r w:rsidRPr="00E53538">
        <w:rPr>
          <w:sz w:val="16"/>
        </w:rPr>
        <w:t xml:space="preserve"> broader A.I. </w:t>
      </w:r>
      <w:r w:rsidRPr="005D7AD7">
        <w:rPr>
          <w:rStyle w:val="StyleUnderline"/>
        </w:rPr>
        <w:t>plans</w:t>
      </w:r>
      <w:r w:rsidRPr="00E53538">
        <w:rPr>
          <w:sz w:val="16"/>
        </w:rPr>
        <w:t xml:space="preserve">. In a thinly veiled warning to domestic companies, </w:t>
      </w:r>
      <w:r w:rsidRPr="005D7AD7">
        <w:rPr>
          <w:rStyle w:val="StyleUnderline"/>
        </w:rPr>
        <w:t>Zhuang Rongwen</w:t>
      </w:r>
      <w:r w:rsidRPr="00E53538">
        <w:rPr>
          <w:sz w:val="16"/>
        </w:rPr>
        <w:t xml:space="preserve">, director of the Cyberspace Administration of China, the country’s top censor, </w:t>
      </w:r>
      <w:r w:rsidRPr="005D7AD7">
        <w:rPr>
          <w:rStyle w:val="StyleUnderline"/>
        </w:rPr>
        <w:t>said</w:t>
      </w:r>
      <w:r w:rsidRPr="00E53538">
        <w:rPr>
          <w:sz w:val="16"/>
        </w:rPr>
        <w:t xml:space="preserve"> in June that </w:t>
      </w:r>
      <w:r w:rsidRPr="005D7AD7">
        <w:rPr>
          <w:rStyle w:val="StyleUnderline"/>
        </w:rPr>
        <w:t>A.I. must be “</w:t>
      </w:r>
      <w:r w:rsidRPr="005D7AD7">
        <w:rPr>
          <w:rStyle w:val="Emphasis"/>
        </w:rPr>
        <w:t>reliable</w:t>
      </w:r>
      <w:r w:rsidRPr="005D7AD7">
        <w:rPr>
          <w:rStyle w:val="StyleUnderline"/>
        </w:rPr>
        <w:t xml:space="preserve"> and </w:t>
      </w:r>
      <w:r w:rsidRPr="005D7AD7">
        <w:rPr>
          <w:rStyle w:val="Emphasis"/>
        </w:rPr>
        <w:t>controllable</w:t>
      </w:r>
      <w:r w:rsidRPr="005D7AD7">
        <w:rPr>
          <w:rStyle w:val="StyleUnderline"/>
        </w:rPr>
        <w:t>.</w:t>
      </w:r>
      <w:r w:rsidRPr="00E53538">
        <w:rPr>
          <w:sz w:val="16"/>
        </w:rPr>
        <w:t>”</w:t>
      </w:r>
      <w:r w:rsidR="00BB1AE5">
        <w:rPr>
          <w:sz w:val="16"/>
        </w:rPr>
        <w:t xml:space="preserve"> </w:t>
      </w:r>
      <w:proofErr w:type="gramStart"/>
      <w:r w:rsidRPr="005D7AD7">
        <w:rPr>
          <w:rStyle w:val="StyleUnderline"/>
        </w:rPr>
        <w:t>At the moment</w:t>
      </w:r>
      <w:proofErr w:type="gramEnd"/>
      <w:r w:rsidRPr="00E53538">
        <w:rPr>
          <w:sz w:val="16"/>
        </w:rPr>
        <w:t xml:space="preserve">, </w:t>
      </w:r>
      <w:r w:rsidRPr="005D7AD7">
        <w:rPr>
          <w:rStyle w:val="StyleUnderline"/>
        </w:rPr>
        <w:t>China</w:t>
      </w:r>
      <w:r w:rsidRPr="00E53538">
        <w:rPr>
          <w:sz w:val="16"/>
        </w:rPr>
        <w:t xml:space="preserve">’s regulators seem to be </w:t>
      </w:r>
      <w:r w:rsidRPr="005D7AD7">
        <w:rPr>
          <w:rStyle w:val="StyleUnderline"/>
        </w:rPr>
        <w:t xml:space="preserve">adopting a wait-and-see </w:t>
      </w:r>
      <w:r w:rsidRPr="005D7AD7">
        <w:rPr>
          <w:rStyle w:val="Emphasis"/>
        </w:rPr>
        <w:t>strat</w:t>
      </w:r>
      <w:r w:rsidRPr="005D7AD7">
        <w:rPr>
          <w:rStyle w:val="StyleUnderline"/>
        </w:rPr>
        <w:t>egy for A.I</w:t>
      </w:r>
      <w:r w:rsidRPr="00E53538">
        <w:rPr>
          <w:sz w:val="16"/>
        </w:rPr>
        <w:t xml:space="preserve">. The CAC unveiled rules for generative A.I. in July that weakened several tough provisions from an earlier proposal. While </w:t>
      </w:r>
      <w:r w:rsidRPr="005D7AD7">
        <w:rPr>
          <w:rStyle w:val="StyleUnderline"/>
        </w:rPr>
        <w:t>the agency</w:t>
      </w:r>
      <w:r w:rsidRPr="00E53538">
        <w:rPr>
          <w:sz w:val="16"/>
        </w:rPr>
        <w:t xml:space="preserve"> said bots must uphold “core socialist values” and national security under the rules, it also </w:t>
      </w:r>
      <w:r w:rsidRPr="005D7AD7">
        <w:rPr>
          <w:rStyle w:val="Emphasis"/>
        </w:rPr>
        <w:t>pledged</w:t>
      </w:r>
      <w:r w:rsidRPr="005D7AD7">
        <w:rPr>
          <w:rStyle w:val="StyleUnderline"/>
        </w:rPr>
        <w:t xml:space="preserve"> to </w:t>
      </w:r>
      <w:r w:rsidRPr="005D7AD7">
        <w:rPr>
          <w:rStyle w:val="Emphasis"/>
        </w:rPr>
        <w:t>support</w:t>
      </w:r>
      <w:r w:rsidRPr="005D7AD7">
        <w:rPr>
          <w:rStyle w:val="StyleUnderline"/>
        </w:rPr>
        <w:t xml:space="preserve"> innovation</w:t>
      </w:r>
      <w:r w:rsidRPr="00E53538">
        <w:rPr>
          <w:sz w:val="16"/>
        </w:rPr>
        <w:t>.</w:t>
      </w:r>
      <w:r w:rsidR="00BB1AE5">
        <w:rPr>
          <w:sz w:val="16"/>
        </w:rPr>
        <w:t xml:space="preserve"> </w:t>
      </w:r>
      <w:r w:rsidRPr="00E53538">
        <w:rPr>
          <w:sz w:val="16"/>
        </w:rPr>
        <w:t xml:space="preserve">Paul Triolo, senior vice president at U.S.-based global strategy firm Albright Stonebridge Group, says the mixed message shows that </w:t>
      </w:r>
      <w:r w:rsidRPr="005D7AD7">
        <w:rPr>
          <w:rStyle w:val="StyleUnderline"/>
        </w:rPr>
        <w:t>China’s</w:t>
      </w:r>
      <w:r w:rsidRPr="00E53538">
        <w:rPr>
          <w:sz w:val="16"/>
        </w:rPr>
        <w:t xml:space="preserve"> government is undecided about what to do. In the meantime, he says, it’s “</w:t>
      </w:r>
      <w:r w:rsidRPr="005D7AD7">
        <w:rPr>
          <w:rStyle w:val="StyleUnderline"/>
        </w:rPr>
        <w:t xml:space="preserve">falling back on more </w:t>
      </w:r>
      <w:r w:rsidRPr="005D7AD7">
        <w:rPr>
          <w:rStyle w:val="Emphasis"/>
        </w:rPr>
        <w:t>general guardrails</w:t>
      </w:r>
      <w:r w:rsidRPr="00E53538">
        <w:rPr>
          <w:sz w:val="16"/>
        </w:rPr>
        <w:t xml:space="preserve"> </w:t>
      </w:r>
      <w:r w:rsidRPr="005D7AD7">
        <w:rPr>
          <w:rStyle w:val="StyleUnderline"/>
        </w:rPr>
        <w:t>that will be tricky to</w:t>
      </w:r>
      <w:r w:rsidRPr="00E53538">
        <w:rPr>
          <w:sz w:val="16"/>
        </w:rPr>
        <w:t xml:space="preserve"> both </w:t>
      </w:r>
      <w:r w:rsidRPr="005D7AD7">
        <w:rPr>
          <w:rStyle w:val="Emphasis"/>
        </w:rPr>
        <w:t>interpret</w:t>
      </w:r>
      <w:r w:rsidRPr="005D7AD7">
        <w:rPr>
          <w:rStyle w:val="StyleUnderline"/>
        </w:rPr>
        <w:t xml:space="preserve"> and </w:t>
      </w:r>
      <w:r w:rsidRPr="005D7AD7">
        <w:rPr>
          <w:rStyle w:val="Emphasis"/>
        </w:rPr>
        <w:t>enforce</w:t>
      </w:r>
      <w:r w:rsidRPr="00E53538">
        <w:rPr>
          <w:sz w:val="16"/>
        </w:rPr>
        <w:t>” and will lead Chinese businesses to be more cautious.</w:t>
      </w:r>
      <w:r w:rsidR="00BB1AE5">
        <w:rPr>
          <w:sz w:val="16"/>
        </w:rPr>
        <w:t xml:space="preserve"> </w:t>
      </w:r>
      <w:r w:rsidRPr="005D7AD7">
        <w:rPr>
          <w:rStyle w:val="StyleUnderline"/>
        </w:rPr>
        <w:t xml:space="preserve">The </w:t>
      </w:r>
      <w:r w:rsidRPr="005D7AD7">
        <w:rPr>
          <w:rStyle w:val="Emphasis"/>
        </w:rPr>
        <w:t>growing</w:t>
      </w:r>
      <w:r w:rsidRPr="005D7AD7">
        <w:rPr>
          <w:rStyle w:val="StyleUnderline"/>
        </w:rPr>
        <w:t xml:space="preserve"> tech war</w:t>
      </w:r>
      <w:r w:rsidRPr="00E53538">
        <w:rPr>
          <w:sz w:val="16"/>
        </w:rPr>
        <w:t xml:space="preserve"> between the U.S. and China </w:t>
      </w:r>
      <w:r w:rsidRPr="005D7AD7">
        <w:rPr>
          <w:rStyle w:val="StyleUnderline"/>
        </w:rPr>
        <w:t>is</w:t>
      </w:r>
      <w:r w:rsidRPr="00E53538">
        <w:rPr>
          <w:sz w:val="16"/>
        </w:rPr>
        <w:t xml:space="preserve"> also </w:t>
      </w:r>
      <w:r w:rsidRPr="005D7AD7">
        <w:rPr>
          <w:rStyle w:val="Emphasis"/>
        </w:rPr>
        <w:t>stymieing</w:t>
      </w:r>
      <w:r w:rsidRPr="005D7AD7">
        <w:rPr>
          <w:rStyle w:val="StyleUnderline"/>
        </w:rPr>
        <w:t xml:space="preserve"> A.I. development</w:t>
      </w:r>
      <w:r w:rsidRPr="00E53538">
        <w:rPr>
          <w:sz w:val="16"/>
        </w:rPr>
        <w:t xml:space="preserve">. </w:t>
      </w:r>
      <w:r w:rsidRPr="005D7AD7">
        <w:rPr>
          <w:rStyle w:val="StyleUnderline"/>
        </w:rPr>
        <w:t>Both</w:t>
      </w:r>
      <w:r w:rsidRPr="00E53538">
        <w:rPr>
          <w:sz w:val="16"/>
        </w:rPr>
        <w:t xml:space="preserve"> nations </w:t>
      </w:r>
      <w:r w:rsidRPr="005D7AD7">
        <w:rPr>
          <w:rStyle w:val="StyleUnderline"/>
        </w:rPr>
        <w:t>are trying to give their</w:t>
      </w:r>
      <w:r w:rsidRPr="00E53538">
        <w:rPr>
          <w:sz w:val="16"/>
        </w:rPr>
        <w:t xml:space="preserve"> domestic </w:t>
      </w:r>
      <w:r w:rsidRPr="005D7AD7">
        <w:rPr>
          <w:rStyle w:val="StyleUnderline"/>
        </w:rPr>
        <w:t xml:space="preserve">companies a </w:t>
      </w:r>
      <w:r w:rsidRPr="005D7AD7">
        <w:rPr>
          <w:rStyle w:val="Emphasis"/>
        </w:rPr>
        <w:t>boost</w:t>
      </w:r>
      <w:r w:rsidRPr="005D7AD7">
        <w:rPr>
          <w:rStyle w:val="StyleUnderline"/>
        </w:rPr>
        <w:t xml:space="preserve"> while </w:t>
      </w:r>
      <w:r w:rsidRPr="005D7AD7">
        <w:rPr>
          <w:rStyle w:val="Emphasis"/>
        </w:rPr>
        <w:t>stifling</w:t>
      </w:r>
      <w:r w:rsidRPr="005D7AD7">
        <w:rPr>
          <w:rStyle w:val="StyleUnderline"/>
        </w:rPr>
        <w:t xml:space="preserve"> innovation in the </w:t>
      </w:r>
      <w:r w:rsidRPr="005D7AD7">
        <w:rPr>
          <w:rStyle w:val="Emphasis"/>
        </w:rPr>
        <w:t>other</w:t>
      </w:r>
      <w:r w:rsidRPr="00E53538">
        <w:rPr>
          <w:sz w:val="16"/>
        </w:rPr>
        <w:t xml:space="preserve"> country, says Anthea Roberts, a professor of global governance at Australian National University.</w:t>
      </w:r>
      <w:r w:rsidR="00BB1AE5">
        <w:rPr>
          <w:sz w:val="16"/>
        </w:rPr>
        <w:t xml:space="preserve"> </w:t>
      </w:r>
      <w:r w:rsidRPr="008C5AE2">
        <w:rPr>
          <w:rStyle w:val="StyleUnderline"/>
        </w:rPr>
        <w:t xml:space="preserve">The U.S. has an </w:t>
      </w:r>
      <w:r w:rsidRPr="008C5AE2">
        <w:rPr>
          <w:rStyle w:val="Emphasis"/>
        </w:rPr>
        <w:t>advantage</w:t>
      </w:r>
      <w:r w:rsidRPr="00E53538">
        <w:rPr>
          <w:sz w:val="16"/>
        </w:rPr>
        <w:t xml:space="preserve"> in the race owing to its more advanced semiconductors, key components for training A.I. models. The </w:t>
      </w:r>
      <w:r w:rsidRPr="008C5AE2">
        <w:rPr>
          <w:rStyle w:val="StyleUnderline"/>
        </w:rPr>
        <w:t>Biden</w:t>
      </w:r>
      <w:r w:rsidRPr="00E53538">
        <w:rPr>
          <w:sz w:val="16"/>
        </w:rPr>
        <w:t xml:space="preserve"> administration </w:t>
      </w:r>
      <w:r w:rsidRPr="008C5AE2">
        <w:rPr>
          <w:rStyle w:val="StyleUnderline"/>
        </w:rPr>
        <w:t>is</w:t>
      </w:r>
      <w:r w:rsidRPr="00E53538">
        <w:rPr>
          <w:sz w:val="16"/>
        </w:rPr>
        <w:t xml:space="preserve"> increasingly </w:t>
      </w:r>
      <w:r w:rsidRPr="008C5AE2">
        <w:rPr>
          <w:rStyle w:val="Emphasis"/>
        </w:rPr>
        <w:t>eager</w:t>
      </w:r>
      <w:r w:rsidRPr="00E53538">
        <w:rPr>
          <w:sz w:val="16"/>
        </w:rPr>
        <w:t xml:space="preserve"> to preserve and widen that lead.</w:t>
      </w:r>
      <w:r w:rsidR="00BB1AE5">
        <w:rPr>
          <w:sz w:val="16"/>
        </w:rPr>
        <w:t xml:space="preserve"> </w:t>
      </w:r>
      <w:r w:rsidRPr="00E53538">
        <w:rPr>
          <w:sz w:val="16"/>
        </w:rPr>
        <w:t>Nvidia and Advanced Micro Devices, the U.S.-based market leaders in these A.I. processors, revealed in September that the federal government had asked them to stop selling their most advanced products to China. Nvidia responded by trying to develop a weaker chip for the Chinese market, though the U.S. is reportedly considering further controls that would bar even its sale.</w:t>
      </w:r>
      <w:r w:rsidR="00BB1AE5">
        <w:rPr>
          <w:sz w:val="16"/>
        </w:rPr>
        <w:t xml:space="preserve"> </w:t>
      </w:r>
      <w:r w:rsidRPr="00E53538">
        <w:rPr>
          <w:sz w:val="16"/>
        </w:rPr>
        <w:t>In response, Chinese companies like electronics manufacturer Huawei, whose products are banned in the U.S. because of national security concerns, are now trying to develop their own chips in-house. “Huawei will need to rely on our own fundamental A.I. technology,” Huawei Cloud CEO Zhang Pingan told reporters in early July.</w:t>
      </w:r>
      <w:r w:rsidR="00BB1AE5">
        <w:rPr>
          <w:sz w:val="16"/>
        </w:rPr>
        <w:t xml:space="preserve"> </w:t>
      </w:r>
      <w:r w:rsidRPr="00E53538">
        <w:rPr>
          <w:sz w:val="16"/>
        </w:rPr>
        <w:t>Boris Van, a China internet analyst for Bernstein Research, thinks Chinese A.I. companies can still succeed with slightly inferior chips. “Two generations? That’s okay,” he says. “The problem is if you’re 10 generations behind.”</w:t>
      </w:r>
      <w:r w:rsidR="00BB1AE5">
        <w:rPr>
          <w:sz w:val="16"/>
        </w:rPr>
        <w:t xml:space="preserve"> </w:t>
      </w:r>
      <w:r w:rsidRPr="00E53538">
        <w:rPr>
          <w:sz w:val="16"/>
        </w:rPr>
        <w:t>The threat of China’s A.I. development is spooking many U.S. entrepreneurs and officials. Former Google CEO Eric Schmidt and high-profile venture capitalist Marc Andreessen have lobbied against any U.S. regulation of A.I. because, they say, it would slow domestic innovation. They’ve also criticized a proposal to pause development of advanced A.I.—intended to give regulators time to catch up—as helping China close the gap with the U.S. and opening the door to a more authoritarian, China-dominated model of A.I.</w:t>
      </w:r>
      <w:r w:rsidR="00BB1AE5">
        <w:rPr>
          <w:sz w:val="16"/>
        </w:rPr>
        <w:t xml:space="preserve"> </w:t>
      </w:r>
      <w:r w:rsidRPr="00E53538">
        <w:rPr>
          <w:sz w:val="16"/>
        </w:rPr>
        <w:t>Ernie Bot, at least, has become more diplomatic since March. In July, when this reporter asked the latest version of Ernie about the best age for marriage, it answered that while it “varies from person to person, generally speaking 25–30 years is a more suitable age,” citing greater emotional maturity and “job security.” </w:t>
      </w:r>
    </w:p>
    <w:p w14:paraId="5B79021D" w14:textId="77777777" w:rsidR="00E53538" w:rsidRPr="00E53538" w:rsidRDefault="00E53538" w:rsidP="00E53538">
      <w:pPr>
        <w:rPr>
          <w:sz w:val="16"/>
        </w:rPr>
      </w:pPr>
    </w:p>
    <w:p w14:paraId="3DA6532D" w14:textId="153F923A" w:rsidR="00E53538" w:rsidRDefault="00E53538" w:rsidP="00E53538">
      <w:pPr>
        <w:pStyle w:val="Heading4"/>
      </w:pPr>
      <w:r>
        <w:lastRenderedPageBreak/>
        <w:t xml:space="preserve">Action </w:t>
      </w:r>
      <w:r w:rsidRPr="00E53538">
        <w:rPr>
          <w:u w:val="single"/>
        </w:rPr>
        <w:t>now</w:t>
      </w:r>
      <w:r>
        <w:t xml:space="preserve"> is </w:t>
      </w:r>
      <w:r w:rsidRPr="00FE1EF3">
        <w:rPr>
          <w:u w:val="single"/>
        </w:rPr>
        <w:t>key</w:t>
      </w:r>
      <w:r>
        <w:t xml:space="preserve">---experts say we only have </w:t>
      </w:r>
      <w:r w:rsidRPr="00FE1EF3">
        <w:rPr>
          <w:u w:val="single"/>
        </w:rPr>
        <w:t>months</w:t>
      </w:r>
      <w:r>
        <w:rPr>
          <w:u w:val="single"/>
        </w:rPr>
        <w:t xml:space="preserve"> </w:t>
      </w:r>
      <w:r>
        <w:t xml:space="preserve">to spare, and more AI innovation </w:t>
      </w:r>
      <w:r>
        <w:rPr>
          <w:u w:val="single"/>
        </w:rPr>
        <w:t>is needed</w:t>
      </w:r>
      <w:r>
        <w:t xml:space="preserve">. </w:t>
      </w:r>
    </w:p>
    <w:p w14:paraId="30D1B79F" w14:textId="77777777" w:rsidR="00E53538" w:rsidRDefault="00E53538" w:rsidP="00E53538">
      <w:r w:rsidRPr="003F0087">
        <w:t xml:space="preserve">Hanna </w:t>
      </w:r>
      <w:r w:rsidRPr="003F0087">
        <w:rPr>
          <w:rStyle w:val="Style13ptBold"/>
        </w:rPr>
        <w:t>Ziady</w:t>
      </w:r>
      <w:r w:rsidRPr="003F0087">
        <w:t xml:space="preserve">, </w:t>
      </w:r>
      <w:r w:rsidRPr="00AB57F0">
        <w:t>award-winning journalist</w:t>
      </w:r>
      <w:r>
        <w:t xml:space="preserve">, </w:t>
      </w:r>
      <w:r w:rsidRPr="003F0087">
        <w:t>1-16-20</w:t>
      </w:r>
      <w:r w:rsidRPr="003F0087">
        <w:rPr>
          <w:rStyle w:val="Style13ptBold"/>
        </w:rPr>
        <w:t>24</w:t>
      </w:r>
      <w:r w:rsidRPr="003F0087">
        <w:t xml:space="preserve">, "Months count in the race to stay ahead of China on AI, says US senator", CNN, </w:t>
      </w:r>
      <w:hyperlink r:id="rId8" w:history="1">
        <w:r w:rsidRPr="00CB4C50">
          <w:rPr>
            <w:rStyle w:val="Hyperlink"/>
          </w:rPr>
          <w:t>https://www.cnn.com/2024/01/16/tech/davos-ai-us-china-chip-exports/index.html</w:t>
        </w:r>
      </w:hyperlink>
      <w:r>
        <w:t xml:space="preserve"> DG</w:t>
      </w:r>
    </w:p>
    <w:p w14:paraId="787E132B" w14:textId="77777777" w:rsidR="00E53538" w:rsidRPr="00D7466B" w:rsidRDefault="00E53538" w:rsidP="00E53538">
      <w:pPr>
        <w:rPr>
          <w:rStyle w:val="Emphasis"/>
        </w:rPr>
      </w:pPr>
      <w:r w:rsidRPr="00450FF8">
        <w:rPr>
          <w:rStyle w:val="StyleUnderline"/>
        </w:rPr>
        <w:t xml:space="preserve">The </w:t>
      </w:r>
      <w:r w:rsidRPr="00450FF8">
        <w:rPr>
          <w:rStyle w:val="Emphasis"/>
        </w:rPr>
        <w:t>U</w:t>
      </w:r>
      <w:r w:rsidRPr="00450FF8">
        <w:rPr>
          <w:rStyle w:val="StyleUnderline"/>
        </w:rPr>
        <w:t xml:space="preserve">nited </w:t>
      </w:r>
      <w:r w:rsidRPr="00450FF8">
        <w:rPr>
          <w:rStyle w:val="Emphasis"/>
        </w:rPr>
        <w:t>S</w:t>
      </w:r>
      <w:r w:rsidRPr="00450FF8">
        <w:rPr>
          <w:rStyle w:val="StyleUnderline"/>
        </w:rPr>
        <w:t xml:space="preserve">tates measures </w:t>
      </w:r>
      <w:r w:rsidRPr="00450FF8">
        <w:rPr>
          <w:rStyle w:val="Emphasis"/>
        </w:rPr>
        <w:t>its lead over competitors</w:t>
      </w:r>
      <w:r w:rsidRPr="00450FF8">
        <w:rPr>
          <w:rStyle w:val="StyleUnderline"/>
        </w:rPr>
        <w:t xml:space="preserve"> in artificial intelligence </w:t>
      </w:r>
      <w:r w:rsidRPr="00450FF8">
        <w:rPr>
          <w:rStyle w:val="Emphasis"/>
        </w:rPr>
        <w:t>in “months,”</w:t>
      </w:r>
      <w:r w:rsidRPr="00D7466B">
        <w:rPr>
          <w:sz w:val="16"/>
        </w:rPr>
        <w:t xml:space="preserve"> according to a lawmaker, highlighting the </w:t>
      </w:r>
      <w:r w:rsidRPr="00450FF8">
        <w:rPr>
          <w:rStyle w:val="StyleUnderline"/>
        </w:rPr>
        <w:t>intense rivalry between nations to dominate a technology poised to transform the global economy.</w:t>
      </w:r>
      <w:r>
        <w:rPr>
          <w:rStyle w:val="StyleUnderline"/>
        </w:rPr>
        <w:t xml:space="preserve"> </w:t>
      </w:r>
      <w:r w:rsidRPr="00D7466B">
        <w:rPr>
          <w:sz w:val="16"/>
        </w:rPr>
        <w:t xml:space="preserve">Speaking at the annual meeting of the World Economic Forum in Davos in Switzerland Tuesday, Republican Senator Mike Rounds said the Biden administration’s decision to tighten controls on exports of advanced AI chips to China had </w:t>
      </w:r>
      <w:r w:rsidRPr="00450FF8">
        <w:rPr>
          <w:rStyle w:val="StyleUnderline"/>
        </w:rPr>
        <w:t>bought the United States “</w:t>
      </w:r>
      <w:r w:rsidRPr="00450FF8">
        <w:rPr>
          <w:rStyle w:val="Emphasis"/>
        </w:rPr>
        <w:t xml:space="preserve">a </w:t>
      </w:r>
      <w:r w:rsidRPr="00E53538">
        <w:rPr>
          <w:rStyle w:val="Emphasis"/>
          <w:sz w:val="24"/>
          <w:szCs w:val="24"/>
        </w:rPr>
        <w:t>few more months</w:t>
      </w:r>
      <w:r w:rsidRPr="00450FF8">
        <w:rPr>
          <w:rStyle w:val="StyleUnderline"/>
        </w:rPr>
        <w:t xml:space="preserve">” to </w:t>
      </w:r>
      <w:r w:rsidRPr="00450FF8">
        <w:rPr>
          <w:rStyle w:val="Emphasis"/>
        </w:rPr>
        <w:t>maintain</w:t>
      </w:r>
      <w:r w:rsidRPr="00450FF8">
        <w:rPr>
          <w:rStyle w:val="StyleUnderline"/>
        </w:rPr>
        <w:t xml:space="preserve"> its </w:t>
      </w:r>
      <w:r w:rsidRPr="00450FF8">
        <w:rPr>
          <w:rStyle w:val="Emphasis"/>
        </w:rPr>
        <w:t>competitive edge.</w:t>
      </w:r>
      <w:r>
        <w:rPr>
          <w:rStyle w:val="StyleUnderline"/>
        </w:rPr>
        <w:t xml:space="preserve"> </w:t>
      </w:r>
      <w:r w:rsidRPr="00D7466B">
        <w:rPr>
          <w:sz w:val="16"/>
        </w:rPr>
        <w:t>“</w:t>
      </w:r>
      <w:r w:rsidRPr="00450FF8">
        <w:rPr>
          <w:rStyle w:val="StyleUnderline"/>
        </w:rPr>
        <w:t>It is so sensitive to us that we remain a leader in terms of the high-speed technology available in the most advanced chips that we measure our spread from us versus our near-peer adversaries in… months,” he said. “</w:t>
      </w:r>
      <w:r w:rsidRPr="00F2172D">
        <w:rPr>
          <w:rStyle w:val="Emphasis"/>
        </w:rPr>
        <w:t>How many months ahead do we believe we are in the development of AI capabilities?”</w:t>
      </w:r>
      <w:r>
        <w:rPr>
          <w:rStyle w:val="Emphasis"/>
        </w:rPr>
        <w:t xml:space="preserve"> </w:t>
      </w:r>
      <w:r w:rsidRPr="00D7466B">
        <w:rPr>
          <w:sz w:val="16"/>
        </w:rPr>
        <w:t>Rounds added that restricting the availability of cutting-edge chips meant slowing down technological development in other countries “while we proceed as best we can to maintain our competitive edge.”</w:t>
      </w:r>
      <w:r>
        <w:rPr>
          <w:sz w:val="16"/>
        </w:rPr>
        <w:t xml:space="preserve"> </w:t>
      </w:r>
      <w:r w:rsidRPr="00D7466B">
        <w:rPr>
          <w:sz w:val="16"/>
        </w:rPr>
        <w:t>Chips — vital for everything from smartphones and electric cars to advanced computing and weapons manufacturing — have become the focal point of a tit-for-tat tech war between the United States and China.</w:t>
      </w:r>
      <w:r>
        <w:rPr>
          <w:sz w:val="16"/>
        </w:rPr>
        <w:t xml:space="preserve"> </w:t>
      </w:r>
      <w:r w:rsidRPr="00D7466B">
        <w:rPr>
          <w:sz w:val="16"/>
        </w:rPr>
        <w:t>Washington expanded restrictions on chip sales to China in October, further tightening a sweeping set of export controls introduced a year earlier. The move irked Beijing, which has vowed to “win the battle” in core technologies to bolster China’s position as a tech superpower.</w:t>
      </w:r>
      <w:r>
        <w:rPr>
          <w:sz w:val="16"/>
        </w:rPr>
        <w:t xml:space="preserve"> </w:t>
      </w:r>
      <w:r w:rsidRPr="00D7466B">
        <w:rPr>
          <w:sz w:val="16"/>
        </w:rPr>
        <w:t xml:space="preserve">A key priority for the US government is slowing the technological advancement of China’s military. According to Rounds, who sits on the armed services and intelligence committees in the US Senate, </w:t>
      </w:r>
      <w:r w:rsidRPr="00D7466B">
        <w:rPr>
          <w:rStyle w:val="Emphasis"/>
        </w:rPr>
        <w:t>AI will influence “</w:t>
      </w:r>
      <w:r w:rsidRPr="00E53538">
        <w:rPr>
          <w:rStyle w:val="Emphasis"/>
          <w:sz w:val="24"/>
          <w:szCs w:val="24"/>
        </w:rPr>
        <w:t>how we fight wars</w:t>
      </w:r>
      <w:r w:rsidRPr="00D7466B">
        <w:rPr>
          <w:rStyle w:val="Emphasis"/>
        </w:rPr>
        <w:t>.”</w:t>
      </w:r>
      <w:r>
        <w:rPr>
          <w:rStyle w:val="Emphasis"/>
        </w:rPr>
        <w:t xml:space="preserve"> </w:t>
      </w:r>
      <w:r w:rsidRPr="00D7466B">
        <w:rPr>
          <w:sz w:val="16"/>
        </w:rPr>
        <w:t>A participant stands near a logo of IMF at the International Monetary Fund - World Bank Annual Meeting 2018 in Nusa Dua, Bali, Indonesia, October 12, 2018. REUTERS/Johannes P. Christo</w:t>
      </w:r>
      <w:r>
        <w:rPr>
          <w:sz w:val="16"/>
        </w:rPr>
        <w:t xml:space="preserve"> </w:t>
      </w:r>
      <w:r w:rsidRPr="00D7466B">
        <w:rPr>
          <w:sz w:val="16"/>
        </w:rPr>
        <w:t>‘Jobs may disappear’: Nearly 40% of global employment could be disrupted by AI, IMF says</w:t>
      </w:r>
      <w:r>
        <w:rPr>
          <w:sz w:val="16"/>
        </w:rPr>
        <w:t xml:space="preserve"> </w:t>
      </w:r>
      <w:r w:rsidRPr="00D7466B">
        <w:rPr>
          <w:rStyle w:val="Emphasis"/>
        </w:rPr>
        <w:t>“The country with an army or armed services that has employed AI will have a leg up on everybody else.”</w:t>
      </w:r>
      <w:r>
        <w:rPr>
          <w:rStyle w:val="Emphasis"/>
        </w:rPr>
        <w:t xml:space="preserve"> </w:t>
      </w:r>
      <w:r w:rsidRPr="00F2172D">
        <w:rPr>
          <w:rStyle w:val="Emphasis"/>
        </w:rPr>
        <w:t xml:space="preserve">AI is a major focus of this year’s gathering </w:t>
      </w:r>
      <w:r w:rsidRPr="00F2172D">
        <w:rPr>
          <w:rStyle w:val="StyleUnderline"/>
        </w:rPr>
        <w:t xml:space="preserve">in Davos, with multiple sessions </w:t>
      </w:r>
      <w:r w:rsidRPr="00F2172D">
        <w:rPr>
          <w:rStyle w:val="Emphasis"/>
        </w:rPr>
        <w:t>exploring the impact of the technology</w:t>
      </w:r>
      <w:r w:rsidRPr="00F2172D">
        <w:rPr>
          <w:rStyle w:val="StyleUnderline"/>
        </w:rPr>
        <w:t xml:space="preserve"> on society, jobs and </w:t>
      </w:r>
      <w:r w:rsidRPr="00F2172D">
        <w:rPr>
          <w:rStyle w:val="Emphasis"/>
        </w:rPr>
        <w:t>the</w:t>
      </w:r>
      <w:r w:rsidRPr="00F2172D">
        <w:rPr>
          <w:rStyle w:val="StyleUnderline"/>
        </w:rPr>
        <w:t xml:space="preserve"> broader </w:t>
      </w:r>
      <w:r w:rsidRPr="00F2172D">
        <w:rPr>
          <w:rStyle w:val="Emphasis"/>
        </w:rPr>
        <w:t>economy.</w:t>
      </w:r>
      <w:r>
        <w:rPr>
          <w:rStyle w:val="StyleUnderline"/>
        </w:rPr>
        <w:t xml:space="preserve"> </w:t>
      </w:r>
      <w:r w:rsidRPr="00D7466B">
        <w:rPr>
          <w:rStyle w:val="StyleUnderline"/>
        </w:rPr>
        <w:t xml:space="preserve">Speaking on the same panel as Rounds, IBM CEO Arvind Krishna said </w:t>
      </w:r>
      <w:r w:rsidRPr="00FE1EF3">
        <w:rPr>
          <w:rStyle w:val="Emphasis"/>
        </w:rPr>
        <w:t>countries</w:t>
      </w:r>
      <w:r w:rsidRPr="00FE1EF3">
        <w:rPr>
          <w:rStyle w:val="StyleUnderline"/>
        </w:rPr>
        <w:t xml:space="preserve"> and companies </w:t>
      </w:r>
      <w:r w:rsidRPr="00FE1EF3">
        <w:rPr>
          <w:rStyle w:val="Emphasis"/>
        </w:rPr>
        <w:t>that embrace AI “are going to be advantaged forever”</w:t>
      </w:r>
      <w:r w:rsidRPr="00FE1EF3">
        <w:rPr>
          <w:rStyle w:val="StyleUnderline"/>
        </w:rPr>
        <w:t xml:space="preserve"> because </w:t>
      </w:r>
      <w:r w:rsidRPr="00E53538">
        <w:rPr>
          <w:rStyle w:val="Emphasis"/>
        </w:rPr>
        <w:t>the technology can deliver an “incredible” boost to productivity. “This is not two, three years out. You’ve got to get going now,” he added.</w:t>
      </w:r>
    </w:p>
    <w:p w14:paraId="17B2529B" w14:textId="77777777" w:rsidR="00E53538" w:rsidRDefault="00E53538" w:rsidP="00E53538"/>
    <w:p w14:paraId="2F17D30F" w14:textId="77777777" w:rsidR="00E53538" w:rsidRPr="00963F54" w:rsidRDefault="00E53538" w:rsidP="00E53538"/>
    <w:p w14:paraId="4008BC9E" w14:textId="77777777" w:rsidR="00E53538" w:rsidRPr="002B5166" w:rsidRDefault="00E53538" w:rsidP="00E53538">
      <w:pPr>
        <w:pStyle w:val="Heading4"/>
      </w:pPr>
      <w:r w:rsidRPr="002B5166">
        <w:t xml:space="preserve">China’s </w:t>
      </w:r>
      <w:r w:rsidRPr="002B5166">
        <w:rPr>
          <w:u w:val="single"/>
        </w:rPr>
        <w:t>friendlier legal landscape</w:t>
      </w:r>
      <w:r w:rsidRPr="002B5166">
        <w:t xml:space="preserve"> will lead them to </w:t>
      </w:r>
      <w:r w:rsidRPr="002B5166">
        <w:rPr>
          <w:u w:val="single"/>
        </w:rPr>
        <w:t>inevitably outpace</w:t>
      </w:r>
      <w:r w:rsidRPr="002B5166">
        <w:t xml:space="preserve"> the U.S. in innovation --- </w:t>
      </w:r>
      <w:r w:rsidRPr="002B5166">
        <w:rPr>
          <w:u w:val="single"/>
        </w:rPr>
        <w:t>inventorship</w:t>
      </w:r>
      <w:r w:rsidRPr="002B5166">
        <w:t xml:space="preserve"> is key.</w:t>
      </w:r>
    </w:p>
    <w:p w14:paraId="6065E455" w14:textId="2A8121E3" w:rsidR="00E53538" w:rsidRPr="002B5166" w:rsidRDefault="00E53538" w:rsidP="00E53538">
      <w:r w:rsidRPr="002B5166">
        <w:rPr>
          <w:rStyle w:val="Style13ptBold"/>
        </w:rPr>
        <w:t>Sheehan 22</w:t>
      </w:r>
      <w:r w:rsidRPr="002B5166">
        <w:t xml:space="preserve"> – Intellectual Property Law Researcher at the University of San Diego, Patent Associate at Patterson and Sheridan LLP, J.D. from the University of San Diego.</w:t>
      </w:r>
      <w:r>
        <w:t xml:space="preserve"> </w:t>
      </w:r>
      <w:r w:rsidRPr="002B5166">
        <w:t>Kelley Sheehan, “How the U.S. Can Make Subject Matter Eligibility More Predictable and Free Artificial Intelligence Innovation,” San Diego International Law Journal, https://digital.sandiego.edu/cgi/viewcontent.cgi?article=1328&amp;context=ilj</w:t>
      </w:r>
    </w:p>
    <w:p w14:paraId="3FF5731C" w14:textId="77777777" w:rsidR="00E53538" w:rsidRPr="004315D9" w:rsidRDefault="00E53538" w:rsidP="00E53538">
      <w:pPr>
        <w:rPr>
          <w:sz w:val="16"/>
        </w:rPr>
      </w:pPr>
      <w:r w:rsidRPr="004315D9">
        <w:rPr>
          <w:sz w:val="16"/>
        </w:rPr>
        <w:t xml:space="preserve">While this industry may be the future, </w:t>
      </w:r>
      <w:r w:rsidRPr="002B5166">
        <w:rPr>
          <w:rStyle w:val="StyleUnderline"/>
        </w:rPr>
        <w:t xml:space="preserve">the </w:t>
      </w:r>
      <w:r w:rsidRPr="002B5166">
        <w:rPr>
          <w:rStyle w:val="Emphasis"/>
        </w:rPr>
        <w:t>speed of innovation</w:t>
      </w:r>
      <w:r w:rsidRPr="002B5166">
        <w:rPr>
          <w:rStyle w:val="StyleUnderline"/>
        </w:rPr>
        <w:t xml:space="preserve"> has been </w:t>
      </w:r>
      <w:r w:rsidRPr="002B5166">
        <w:rPr>
          <w:rStyle w:val="Emphasis"/>
        </w:rPr>
        <w:t>stalled</w:t>
      </w:r>
      <w:r w:rsidRPr="002B5166">
        <w:rPr>
          <w:rStyle w:val="StyleUnderline"/>
        </w:rPr>
        <w:t xml:space="preserve"> as the law currently </w:t>
      </w:r>
      <w:r w:rsidRPr="002B5166">
        <w:rPr>
          <w:rStyle w:val="Emphasis"/>
        </w:rPr>
        <w:t>rewards small improvements</w:t>
      </w:r>
      <w:r w:rsidRPr="002B5166">
        <w:rPr>
          <w:rStyle w:val="StyleUnderline"/>
        </w:rPr>
        <w:t xml:space="preserve"> on current technologies </w:t>
      </w:r>
      <w:r w:rsidRPr="002B5166">
        <w:rPr>
          <w:rStyle w:val="Emphasis"/>
        </w:rPr>
        <w:t>over groundbreaking technology</w:t>
      </w:r>
      <w:r w:rsidRPr="004315D9">
        <w:rPr>
          <w:sz w:val="16"/>
        </w:rPr>
        <w:t xml:space="preserve">. 11 </w:t>
      </w:r>
      <w:r w:rsidRPr="002B5166">
        <w:rPr>
          <w:rStyle w:val="StyleUnderline"/>
        </w:rPr>
        <w:t xml:space="preserve">A.I. technology generated by A.I. itself raises </w:t>
      </w:r>
      <w:r w:rsidRPr="002B5166">
        <w:rPr>
          <w:rStyle w:val="Emphasis"/>
        </w:rPr>
        <w:t>new, unique issues</w:t>
      </w:r>
      <w:r w:rsidRPr="002B5166">
        <w:rPr>
          <w:rStyle w:val="StyleUnderline"/>
        </w:rPr>
        <w:t xml:space="preserve"> with </w:t>
      </w:r>
      <w:r w:rsidRPr="002B5166">
        <w:rPr>
          <w:rStyle w:val="Emphasis"/>
        </w:rPr>
        <w:t>inventorship of the technology</w:t>
      </w:r>
      <w:r w:rsidRPr="002B5166">
        <w:rPr>
          <w:rStyle w:val="StyleUnderline"/>
        </w:rPr>
        <w:t xml:space="preserve">, as inventors are currently </w:t>
      </w:r>
      <w:r w:rsidRPr="002B5166">
        <w:rPr>
          <w:rStyle w:val="Emphasis"/>
        </w:rPr>
        <w:t>required to be human</w:t>
      </w:r>
      <w:r w:rsidRPr="004315D9">
        <w:rPr>
          <w:sz w:val="16"/>
        </w:rPr>
        <w:t xml:space="preserve">.12 </w:t>
      </w:r>
      <w:r w:rsidRPr="002B5166">
        <w:rPr>
          <w:rStyle w:val="StyleUnderline"/>
        </w:rPr>
        <w:t xml:space="preserve">This is an example of another, more recent hurdle to patentability of A.I. inventions that </w:t>
      </w:r>
      <w:r w:rsidRPr="002B5166">
        <w:rPr>
          <w:rStyle w:val="Emphasis"/>
        </w:rPr>
        <w:t>must be addressed</w:t>
      </w:r>
      <w:r w:rsidRPr="002B5166">
        <w:rPr>
          <w:rStyle w:val="StyleUnderline"/>
        </w:rPr>
        <w:t xml:space="preserve">, and it foreshadows that A.I. will </w:t>
      </w:r>
      <w:r w:rsidRPr="002B5166">
        <w:rPr>
          <w:rStyle w:val="Emphasis"/>
        </w:rPr>
        <w:t>continue to provide unique issues</w:t>
      </w:r>
      <w:r w:rsidRPr="002B5166">
        <w:rPr>
          <w:rStyle w:val="StyleUnderline"/>
        </w:rPr>
        <w:t xml:space="preserve"> patent law must adapt to and address.</w:t>
      </w:r>
      <w:r w:rsidRPr="004315D9">
        <w:rPr>
          <w:sz w:val="16"/>
        </w:rPr>
        <w:t>13</w:t>
      </w:r>
    </w:p>
    <w:p w14:paraId="464DD808" w14:textId="77777777" w:rsidR="00E53538" w:rsidRPr="004315D9" w:rsidRDefault="00E53538" w:rsidP="00E53538">
      <w:pPr>
        <w:rPr>
          <w:sz w:val="16"/>
        </w:rPr>
      </w:pPr>
      <w:r w:rsidRPr="002B5166">
        <w:rPr>
          <w:rStyle w:val="StyleUnderline"/>
        </w:rPr>
        <w:lastRenderedPageBreak/>
        <w:t xml:space="preserve">The difficulty of obtaining a patent on A.I. technology </w:t>
      </w:r>
      <w:r w:rsidRPr="002B5166">
        <w:rPr>
          <w:rStyle w:val="Emphasis"/>
        </w:rPr>
        <w:t>has</w:t>
      </w:r>
      <w:r w:rsidRPr="002B5166">
        <w:rPr>
          <w:rStyle w:val="StyleUnderline"/>
        </w:rPr>
        <w:t xml:space="preserve"> and </w:t>
      </w:r>
      <w:r w:rsidRPr="002B5166">
        <w:rPr>
          <w:rStyle w:val="Emphasis"/>
        </w:rPr>
        <w:t>will continue to move</w:t>
      </w:r>
      <w:r w:rsidRPr="002B5166">
        <w:rPr>
          <w:rStyle w:val="StyleUnderline"/>
        </w:rPr>
        <w:t xml:space="preserve"> companies toward seeking </w:t>
      </w:r>
      <w:r w:rsidRPr="002B5166">
        <w:rPr>
          <w:rStyle w:val="Emphasis"/>
        </w:rPr>
        <w:t>trade secret protection</w:t>
      </w:r>
      <w:r w:rsidRPr="002B5166">
        <w:rPr>
          <w:rStyle w:val="StyleUnderline"/>
        </w:rPr>
        <w:t xml:space="preserve"> on A.I</w:t>
      </w:r>
      <w:r w:rsidRPr="004315D9">
        <w:rPr>
          <w:sz w:val="16"/>
        </w:rPr>
        <w:t xml:space="preserve">.14 While this is an option for those “abstract ideas” seemingly not patent eligible, </w:t>
      </w:r>
      <w:r w:rsidRPr="002B5166">
        <w:rPr>
          <w:rStyle w:val="StyleUnderline"/>
        </w:rPr>
        <w:t xml:space="preserve">it is important to understand the </w:t>
      </w:r>
      <w:r w:rsidRPr="002B5166">
        <w:rPr>
          <w:rStyle w:val="Emphasis"/>
        </w:rPr>
        <w:t>tradeoffs</w:t>
      </w:r>
      <w:r w:rsidRPr="002B5166">
        <w:rPr>
          <w:rStyle w:val="StyleUnderline"/>
        </w:rPr>
        <w:t xml:space="preserve"> that come with keeping innovation a secret as opposed to patenting the innovation and disclosing to the public</w:t>
      </w:r>
      <w:r w:rsidRPr="004315D9">
        <w:rPr>
          <w:sz w:val="16"/>
        </w:rPr>
        <w:t>.15</w:t>
      </w:r>
    </w:p>
    <w:p w14:paraId="33658319" w14:textId="77777777" w:rsidR="00E53538" w:rsidRPr="002B5166" w:rsidRDefault="00E53538" w:rsidP="00E53538">
      <w:pPr>
        <w:rPr>
          <w:sz w:val="6"/>
          <w:szCs w:val="6"/>
        </w:rPr>
      </w:pPr>
      <w:r w:rsidRPr="002B5166">
        <w:rPr>
          <w:sz w:val="6"/>
          <w:szCs w:val="6"/>
        </w:rPr>
        <w:t xml:space="preserve">This Article will begin by exploring the abilities of current A.I. technology, the effects of current law on innovation in the A.I. industry across different countries, how countries have dealt with the increasing applications in the field, the important applications of A.I., and how more predictable patentability might be achieved based on goals for the U.S. industry and modeling other countries. A discussion of patent law treatment of A.I. in the U.S., China, and Japan sets the stage for how each country has adapted to attempt to address this growing industry. From there, solutions and suggestions will be made on how the U.S. can improve treatment of A.I. to encourage more consistent guidelines and expectations for patent eligible subject matter in A.I. Clarity in these guidelines will ensure continued innovation in the A.I. space. As far as solutions, the Article argues that the United States Patent and Trademark Office (USPTO) should consider updating the process for patent approvals in A.I. through more frequent meetings discussing A.I.- specific developments and a more specialized approach to A.I. patent eligibility and disclosure requirements in the form of a new exception. Additionally, more open communication with A.I. inventors in the form of regular USPTO reports or example case studies on A.I. patentability and a small group of specialized examiners for A.I. related technology would further address the lack of predictability. The goal must be to keep the U.S. relevant at the forefront of A.I. innovation by providing clear and predictable guidelines on expectations of A.I. patent applications and approvals. A. A.I. Background At its core, A.I. is the process of machines carrying out human-like functions, with the ability to think or feel as a human.16 The classification of A.I. is according to the level of proficiency in emulating human functions, ranging in seven levels from “Reactive Machines” to “Artificial Superintelligence (A.S.I.).”17 Inventors are currently at the second level, “Limited Memory.” In practice, however, scientists are working on technology that achieves the third and fourth levels, including self-aware A.I.18 A.S.I. will be the pinnacle of A.I. development; it will not only mimic the human thought process, but in fact “think” better than humans because it will possess greater memory and the ability to process data and make decisions more quickly.19 While the future of A.I. has the potential to change the world, for now A.S.I. and most of the predicted capabilities of A.I. are untapped.20 This Article mainly refers to machine learning because it is, arguably, the type of A.I. technology used the most. Machine learning is the process by which machines learn of important concepts through large amounts of data structured for machines to understand.21 Deep learning is a step beyond machine learning where the computer receives data, but it does not need to be structured as the machine can understand it utilizing artificial neural networks that mimic the human neural structure.22 While current A.I. technology seems rudimentary considering the theoretical possibilities,23 it has already been used in drug development, “smart” home devices such as robotic vacuums, and even cellphones.24 A.I. has been used to allow Barbie dolls to listen and respond to children in real time, work as a sous-chef to recommend food combinations and develop recipes, and even to review CT scans in record time to assist doctors in diagnosing cancer. 25 A.I. is present while a person watches Netflix or scrolls through social media; systems learn one’s behavior and interests and use this data to offer, for example, similar shows on Netflix, or similar products via Instagram advertisements.26 A.I. can further monitor social media and ensure the platforms remain safe by constantly identifying hate words, phrases, and symbols in different languages before removing them.27 This can be done much faster by A.I. than a human, or even an entire team of humans.28 In the health care industry, A.I. is used to provide support for clinical decision making on data to provide treatment recommendations to clinicians.29 IBM’s Watson made it easier to collect, store and reference data that can be used to perform big data analysis to “determine treatment options for people with tumors who were showing genetic abnormalities.”30 Google created DeepMind, a machine that can mimic thought processes of human brains.31 Not only can the machine beat humans at games, it also assists with decision support by reviewing large amounts of data on past electronic health records, diagnosing patients and recommend treatment.32 Further, the system has been tested in predicting outcomes of hospital visits which can “prevent readmissions and shorten the amount of time patients are kept in hospitals.”33 A.I. in healthcare has just begun to impact the industry and it is expected to continue to grow—approximately 48% annually— over the next few years.34 The A.I. applications listed above are just a few examples of how the technology will continue to have a large effect on many different industries. In fact, it is estimated that A.I. technologies contributed $2 trillion to the global economy in 2018, and by some predictions, are expected to rise to $15.7 trillion by 2030.35 II. LAW REGARDING A.I. PATENTABILITY A. U.S. Law Related to A.I. Subject Matter </w:t>
      </w:r>
      <w:proofErr w:type="gramStart"/>
      <w:r w:rsidRPr="002B5166">
        <w:rPr>
          <w:sz w:val="6"/>
          <w:szCs w:val="6"/>
        </w:rPr>
        <w:t>In</w:t>
      </w:r>
      <w:proofErr w:type="gramEnd"/>
      <w:r w:rsidRPr="002B5166">
        <w:rPr>
          <w:sz w:val="6"/>
          <w:szCs w:val="6"/>
        </w:rPr>
        <w:t xml:space="preserve"> the U.S., the USPTO follows 35 U.S.C. Section 101 to provide guidance on what subject matter is patent eligible.36 The Supreme Court created a two-step “machine transformation” test to clarify the application of 35 U.S.C. Section 101 which was introduced in Mayo, 37 and clarified for computing, software, and information technology in Alice. 38 In Mayo, the Supreme Court applied the two-step test.39 The Court ruled that in order to patent an invention that falls within one of three judicial exceptions (abstract ideas, laws of nature and natural phenomena) recited in Diamond, 40 the invention must claim elements sufficient to ensure the use amounts to significantly more than the exception itself.41 The patent at issue was a drug for use in treating autoimmune diseases, specifically the correlation between patient blood concentration levels of the drug and effectiveness or potential harm.42 The process was determined to recite a law of nature which was well known in the field at the time of the invention.43 The Court held that the claims did not do significantly more to describe the processes or add enough innovation beyond the correlation of drug dosage to effectiveness to qualify as a patent eligible process.44 The Court in Mayo was concerned with extending application of patent eligibility to abstract ideas that were simply applying the idea.45 By granting patents for these abstract ideas, the Court would be tying up the use of laws of nature and abstract ideas, therefore discouraging and possibly eliminating future discovery utilizing these ideas.46 Rewarding with patents the inventors who discover basic phenomena might encourage discovery, however, these laws and principles are the “basic tools of scientific and technological work” and granting patents for such discoveries would prohibit the use in future inventions.47 A similar concept will arise later in this Article when considering the balance between encouraging innovation and standardizing patent eligibility in A.I. while not “tying up” more basic laws and ideas and inhibiting future discovery. Alice focuses on the second step of the test, as the claims at issue were directed to a third-party computer program to mitigate risk in transactions, which was known to be directed to a patent ineligible abstract idea from prior case law.48 The focus here was on the Step 2B of the Mayo test, where generally, a method claim utilizing a generic computer for implementation will fail to transform the abstract idea into a patent-eligible invention.49 For example, if the invention had improved “the functioning of the computer itself or effect an improvement in any other technology or technical field,” the invention may have added significantly more to the idea to prove patent eligibility.50 The components of using the method on a computer did not add significantly more to the abstract idea and is therefore not enough to make the abstract idea patent eligible.51 According to the Manual of Patent Examining Procedures (MPEP), the second step is directed to “searching for an ‘inventive concept.’”52 The term inventive concept has not been outlined in sufficient detail to determine whether the invention meets this requirement prior to examiner feedback. Adapted from these cases and seen in Figure 1, the USPTO applies the two-step test by first determining whether a claim recites a judicial exception (Step 2A Prong 1 in Figure 1).53 The PTO’srecommended examiner analysis separates abstract ideas into three categories: mathematical concepts, certain methods of organizing human activity and mental processes. 54 Usually, A.I. falls within the mathematical concepts or mental processes category of abstract ideas (Step 2A Prong 2).55 The process continues to determine if the invention “recites” a judicial exception (Step 2A Prong 2).56 For abstract ideas, which encompass A.I. inventions, the invention does not fail under Section 101 if the exception is integrated into a practical application.57 The USPTO October 2019 Subject Matter Eligibility Update (2019 PEG) provides some examples of how this practical application can be accomplished including “an improvement in the functioning of a computer” or a “particular treatment of prophylaxis for a diseases or medical treatment.”58 In Step 2B, if the claim recites a judicial exception, the USPTO considers whether the claim recites additional elements that amount to significantly more than the judicial exception and whether there is an “inventive concept.”59 Exactly how technology can cross the barrier between abstract idea and significantly more than the judicial exception is unclear, and likely varies with examiners at the USPTO.60 In the case of A.I., algorithms and mathematical formulas can often overcome the practical application hurdle by focusing the claims on the technical problems the invention solves or the specific improvements made by the invention.61 Even then A.I. invention should be centered around the algorithms and parameters in a machine learning application and the practical advantages of utilizing the algorithm should be clearly outlined.62 It is important to note that 35 U.S.C. Section 101 is not the only barrier to determining patentability as 35 U.S.C. Sections 102, 103 and 112 also provide guidelines for subject matter eligibility, though Section 112 and how it relates to A.I. will not be addressed in this Article.63 Another form of protection for A.I. inventions in the U.S. is trade secret law, a complement to patent protection.64 A trade secret “is [1] information that has either actual or potential independent economic value by virtue of not being generally owned, [2] has value to others who cannot legitimately obtain the information, and [3] is subject to reasonable efforts to maintain itssecrecy.”65 All three elements must be present to gain trade secret protection, which can last indefinitely unless the trade secret fails to meet any of the aforementioned criteria at any point.66 Trade secrets seem well suited for A.I. as it is ideal for technologies that cannot be independently discovered, quickly superseded, or difficult to describe.67 [Chart Omitted] Unlike a patent, which requires an inventor to disclose the patent to the public in exchange for the right to exclude others, trade secrets encourage complete secrecy around the invention, and trade secrets do not include protection against independent discovery or reverse engineering.69 The definition of protectable information under trade secret law is incredibly broad, so where patent law does not recognize the subject matter as patentable, or where the algorithm involved in the A.I. is too complex to be adequately disclosed, trade secret protection may present a good alternative.70 However, because patents (and not trade secrets) are by definition disclosed to the public, patenting of A.I. must be encouraged so that knowledge is disseminated and A.I. can more quickly reach its full potential. B. U.S. A.I. Cases and Patent Trial and Appeal Board Decisions Patent Trial and Appeal Board (PTAB) decisions on appeal from examiner verdicts provide insight into subject matter eligibility rejections through their opinions.71 In a case decided in 2019, PTAB considered an invention using A.I. technology and logic to determine whether machines need to be serviced and to predict machine equipment failure.72 The examiner explained the invention falls into the abstract idea exception, specifically, a method of organizing human activity based on the reading, assessing, presenting, classifying, collecting, and tallying data as recited in the patent application.73 The PTAB disagreed and reversed, stating that the “claims address a problem specifically using several artificial intelligence classification technologies to monitor the operation of machines and to predict preventative maintenance needs and equipment failure.”74 Here, the PTAB explained that the claims are directed at a specific problem, they were integrated into a practical application of determining machine failure with computational complexity.75 As the additional elements are not mentioned in the opinion, it could simply be that the algorithms are applied in a meaningful way in the invention, beyond simply stating the algorithms.76 Another recent PTAB decision discussed an invention of “a probabilistic programming compiler that generates data-parallel inference code,” which the examiner argued is a mathematical concept or mental process based on the identification of an algorithm and production of inference code.77 The PTAB found that the examiner’s characterization of the invention as a part of the mathematical concept category of abstract ideas was incorrect because the specific algorithm or equation was not recited explicitly.78 In regard to the mental process category, the PTAB also rejected the examiner’s argument as the inference algorithms and application to probabilistic programming is “computationally intensive and challenging.”79 The language in the specification regarding the complexity of the claims was sufficient evidence that the method could not be performed in the human mind.80 Here, the PTAB used the complexity of the algorithms as stated in the specification to support that the invention is not a mental process. 81 The fact that it is not performed in the human mind supports the assertion that the method cannot practically be performed in the human mind.82 If a claim covers performance in the human mind with the use of generic computer components, the claim will be considered a mental process unless the claim cannot practically be performed in the human mind.83 However, if a method is performed on a computer, that is not alone sufficient to determine the lack of a mental process, but the use of a computer may provide evidence to support an argument that it is not a mental process.84 In Intellectual Ventures I LLC, a similar case determining whether a claim recites significantly more than a judicially excluded mental process, the Court of Appeals for the Federal Circuit reviewed an apparatus for detecting “undesirable files” stored on a computer to mark for deletion.85 The Plaintiff argued that the patent improved the then-current process for detecting unauthorized files on a computer, but the court disagreed.86 Although the patent allowed computers to organize and characterize files more efficiently than humans, the patent simply identified the files in the same manner that a human would use. 87 Overall, the invention failed to demonstrate an inventive concept beyond updating a human process in the same manner with a generic computer.88 As demonstrated by the exemplary cases, the application of the judicial exceptions to patentable subject matter varies significantly between examiners and the PTAB, and even between similar cases in the Federal Circuit. This demonstrates that patentability of A.I. has been unpredictable and inconsistent. This demonstrates the necessity for additional guidance to ensure A.I. applications are appropriately analyzed for subject matter eligibility. C. Discussion on Foreign Patent Law 1. Japanese Patent Law Relating to A.I. Technology In Japan, A.I. is generally seen as a part of the subject matter covered in Japanese Patent Law (J.P.L.) Art. 2(3)(i) and J.P.L. Art. 2(4), which covers information as a result of a computer program or a computer program itself, such as a data structure, trained module or neural network.89 The Japanese Patent Office (JPO) regularly publishes new guidelines and case examples specifically for A.I. technologies.90 The lack of translation of Japanese Patent Law makes it difficult to understand the process completely, but the JPO is known to be one of the leading organizations in the treatment of A.I. patentability.91 Generally, the JPO leans on two requirements in determining the patentability of A.I. related inventions: (1) description requirements and (2) inventive step requirement.92 The description requirements, outlined in Art. 36(4), require the disclosure of a correlation, how the program comes to a determination, and what can be deduced from the correlation.93 For example, if A.I. were used to determine the emotion in pictures of faces, one would have to correlate a smile with being happy, or a frown with being sad.94 Additionally, the guidelines require that test results be used to prove adequate description.95 When an A.I. algorithm is inherent in a computer function, the application should demonstrate test results or proof of validation of running the model.96 The second requirement, an inventive step, appears to be less stringent with regard to technical inventiveness than is the case of the USPTO’s inventive concept requirement.97 Simply novel input and output data may be sufficient to establish inventiveness that qualifies for patent protection in Japan, though that does not appear to be sufficient in the U.S.98 The inventive step requirement combined with the correlation and test results or validation from the system appear to be sufficient to prove patent eligible subject matter in Japan.99 The general guideline on inventiveness, outlined in the Japanese Examination Guidelines for Patent and Utility Model, Part III, Chapter 2, Section 2, is whether a person skilled in the art would have easily created the invention.100 In Japan, A.I. characterized as software has been treated as patent eligible if the processing is implemented using hardware resources. 101 In other words, the software version of A.I. is largely viewed as patentable if the inventive steps are directly tied to hardware.102 Japan does not include the practical application or inventive concept requirements prevalent in U.S. and, as will be explained, in Chinese patent law.103 While the U.S. and China still lead in the number of A.I. patent applications, Japanese A.I. has begun to move towards recognition as a top international force in A.I.104 According to a World Intellectual Property Organization (WIPO) research report, ten prominent Japanese companies are among the top twelve A.I. patent holders internationally.105 The JPO provides many case examples of A.I. inventions and how to claim the invention in a way that makes them patent eligible.106 In Case Example 36, the JPO analyzes a dementia stage estimation apparatus that translates a conversation into text to be fed to a trained neural network to determine the patient’s dementia stage.107 The JPO recognizes the preprocessing of conversation in order to improve estimation accuracy by the neural network is a sufficient inventive step.108 Further, the highly accurate dementia stage estimation output brings about a significant effect which further supports patentability.109 </w:t>
      </w:r>
    </w:p>
    <w:p w14:paraId="586327E7" w14:textId="77777777" w:rsidR="00E53538" w:rsidRPr="004315D9" w:rsidRDefault="00E53538" w:rsidP="00E53538">
      <w:pPr>
        <w:rPr>
          <w:sz w:val="16"/>
        </w:rPr>
      </w:pPr>
      <w:r w:rsidRPr="004315D9">
        <w:rPr>
          <w:sz w:val="16"/>
        </w:rPr>
        <w:t xml:space="preserve">2. Chinese Patent Law </w:t>
      </w:r>
    </w:p>
    <w:p w14:paraId="6EFEB03E" w14:textId="77777777" w:rsidR="00E53538" w:rsidRPr="004315D9" w:rsidRDefault="00E53538" w:rsidP="00E53538">
      <w:pPr>
        <w:rPr>
          <w:sz w:val="16"/>
        </w:rPr>
      </w:pPr>
      <w:r w:rsidRPr="004315D9">
        <w:rPr>
          <w:sz w:val="16"/>
        </w:rPr>
        <w:t xml:space="preserve">Related to A.I. Subject Matter Eligibility </w:t>
      </w:r>
    </w:p>
    <w:p w14:paraId="3BBC26DF" w14:textId="77777777" w:rsidR="00E53538" w:rsidRPr="004315D9" w:rsidRDefault="00E53538" w:rsidP="00E53538">
      <w:pPr>
        <w:rPr>
          <w:sz w:val="16"/>
        </w:rPr>
      </w:pPr>
      <w:r w:rsidRPr="002B5166">
        <w:rPr>
          <w:rStyle w:val="StyleUnderline"/>
        </w:rPr>
        <w:t xml:space="preserve">In China, the Patent Examination Guidelines are </w:t>
      </w:r>
      <w:r w:rsidRPr="002B5166">
        <w:rPr>
          <w:rStyle w:val="Emphasis"/>
        </w:rPr>
        <w:t>constantly changing</w:t>
      </w:r>
      <w:r w:rsidRPr="002B5166">
        <w:rPr>
          <w:rStyle w:val="StyleUnderline"/>
        </w:rPr>
        <w:t xml:space="preserve"> because the nation’s leaders seek to </w:t>
      </w:r>
      <w:r w:rsidRPr="002B5166">
        <w:rPr>
          <w:rStyle w:val="Emphasis"/>
        </w:rPr>
        <w:t>keep it at the forefront</w:t>
      </w:r>
      <w:r w:rsidRPr="002B5166">
        <w:rPr>
          <w:rStyle w:val="StyleUnderline"/>
        </w:rPr>
        <w:t xml:space="preserve"> of </w:t>
      </w:r>
      <w:r w:rsidRPr="002B5166">
        <w:rPr>
          <w:rStyle w:val="Emphasis"/>
        </w:rPr>
        <w:t>international legal innovation</w:t>
      </w:r>
      <w:r w:rsidRPr="004315D9">
        <w:rPr>
          <w:sz w:val="16"/>
        </w:rPr>
        <w:t xml:space="preserve">.110 </w:t>
      </w:r>
      <w:r w:rsidRPr="002B5166">
        <w:rPr>
          <w:rStyle w:val="StyleUnderline"/>
        </w:rPr>
        <w:t xml:space="preserve">In China, the Chinese National Intellectual Property Administration (CNIPA) </w:t>
      </w:r>
      <w:r w:rsidRPr="002B5166">
        <w:rPr>
          <w:rStyle w:val="Emphasis"/>
        </w:rPr>
        <w:t>recognizes</w:t>
      </w:r>
      <w:r w:rsidRPr="002B5166">
        <w:rPr>
          <w:rStyle w:val="StyleUnderline"/>
        </w:rPr>
        <w:t xml:space="preserve"> two types of </w:t>
      </w:r>
      <w:r w:rsidRPr="002B5166">
        <w:rPr>
          <w:rStyle w:val="Emphasis"/>
        </w:rPr>
        <w:t>inventions by means of A.</w:t>
      </w:r>
      <w:r w:rsidRPr="002B5166">
        <w:rPr>
          <w:rStyle w:val="StyleUnderline"/>
        </w:rPr>
        <w:t>I</w:t>
      </w:r>
      <w:r w:rsidRPr="004315D9">
        <w:rPr>
          <w:sz w:val="16"/>
        </w:rPr>
        <w:t>.: (1) inventions where the problem is raised and the scheme is worked out by a natural person and where it is then verified by A.I. and (2) inventions where the problem is raised by a natural person and the problem is solved and solutions are evaluated by A.I. independently.111 China still does not recognize inventions created by A.I. independently, without human intervention.112</w:t>
      </w:r>
    </w:p>
    <w:p w14:paraId="3C2C0584" w14:textId="77777777" w:rsidR="00E53538" w:rsidRPr="004315D9" w:rsidRDefault="00E53538" w:rsidP="00E53538">
      <w:pPr>
        <w:rPr>
          <w:sz w:val="16"/>
        </w:rPr>
      </w:pPr>
      <w:r w:rsidRPr="004315D9">
        <w:rPr>
          <w:sz w:val="16"/>
        </w:rPr>
        <w:t xml:space="preserve">In February 2020, </w:t>
      </w:r>
      <w:r w:rsidRPr="002B5166">
        <w:rPr>
          <w:rStyle w:val="StyleUnderline"/>
        </w:rPr>
        <w:t>the CNIPA met to clarify rules and published guidelines for the patentability of A.I. to encourage innovation</w:t>
      </w:r>
      <w:r w:rsidRPr="004315D9">
        <w:rPr>
          <w:sz w:val="16"/>
        </w:rPr>
        <w:t>.113 The new guidelines focus on the technical solution of the A.I., including technical features and technical problems to be solved.114</w:t>
      </w:r>
    </w:p>
    <w:p w14:paraId="7FDC5DE2" w14:textId="77777777" w:rsidR="00E53538" w:rsidRPr="004315D9" w:rsidRDefault="00E53538" w:rsidP="00E53538">
      <w:pPr>
        <w:rPr>
          <w:sz w:val="16"/>
        </w:rPr>
      </w:pPr>
      <w:r w:rsidRPr="002B5166">
        <w:rPr>
          <w:rStyle w:val="StyleUnderline"/>
        </w:rPr>
        <w:t xml:space="preserve">On their face, Chinese examination standards relating to the subject matter eligibility of A.I. inventions are </w:t>
      </w:r>
      <w:proofErr w:type="gramStart"/>
      <w:r w:rsidRPr="002B5166">
        <w:rPr>
          <w:rStyle w:val="StyleUnderline"/>
        </w:rPr>
        <w:t>similar to</w:t>
      </w:r>
      <w:proofErr w:type="gramEnd"/>
      <w:r w:rsidRPr="002B5166">
        <w:rPr>
          <w:rStyle w:val="StyleUnderline"/>
        </w:rPr>
        <w:t xml:space="preserve"> those of the U.S. However, the Chinese patent agency has </w:t>
      </w:r>
      <w:r w:rsidRPr="002B5166">
        <w:rPr>
          <w:rStyle w:val="Emphasis"/>
        </w:rPr>
        <w:t>responded</w:t>
      </w:r>
      <w:r w:rsidRPr="002B5166">
        <w:rPr>
          <w:rStyle w:val="StyleUnderline"/>
        </w:rPr>
        <w:t xml:space="preserve"> to the increase in A.I. innovation with </w:t>
      </w:r>
      <w:r w:rsidRPr="002B5166">
        <w:rPr>
          <w:rStyle w:val="Emphasis"/>
        </w:rPr>
        <w:t>more favorable application of the standards</w:t>
      </w:r>
      <w:r w:rsidRPr="004315D9">
        <w:rPr>
          <w:sz w:val="16"/>
        </w:rPr>
        <w:t>.115 Article 25.1 of the Chinese Patent Law, which provides a list of subject matter that will not be granted patents, is utilized to determine whether the claim of an A.I. invention is excluded as a “rule or method for mental activities.”116</w:t>
      </w:r>
    </w:p>
    <w:p w14:paraId="440AAB80" w14:textId="77777777" w:rsidR="00E53538" w:rsidRPr="004315D9" w:rsidRDefault="00E53538" w:rsidP="00E53538">
      <w:pPr>
        <w:rPr>
          <w:sz w:val="16"/>
        </w:rPr>
      </w:pPr>
      <w:r w:rsidRPr="004315D9">
        <w:rPr>
          <w:sz w:val="16"/>
        </w:rPr>
        <w:t>Next, the CNIPA determines if the innovation belongs to a technical solution as dictated by Article 2.2 of the Chinese Patent Law, which outlines subject matter that is eligible for patent.117 According to the latest Examination Guidelines from the CNIPA, A.I. recites a technical solution if the algorithmic feature of the claim outlines a technical problem and the execution follows the process of solving the technical problem.118</w:t>
      </w:r>
    </w:p>
    <w:p w14:paraId="686225D7" w14:textId="77777777" w:rsidR="00E53538" w:rsidRPr="004315D9" w:rsidRDefault="00E53538" w:rsidP="00E53538">
      <w:pPr>
        <w:rPr>
          <w:sz w:val="16"/>
        </w:rPr>
      </w:pPr>
      <w:r w:rsidRPr="004315D9">
        <w:rPr>
          <w:sz w:val="16"/>
        </w:rPr>
        <w:t xml:space="preserve">Upon first glance Article 2.2 of the Chinese Patent Law defines patentable subject matter as “any new technical solution . . . or improvement thereof;” this alone does not demonstrate a more favorable patentability standard than the U.S.119 However, </w:t>
      </w:r>
      <w:r w:rsidRPr="002B5166">
        <w:rPr>
          <w:rStyle w:val="StyleUnderline"/>
        </w:rPr>
        <w:t xml:space="preserve">the CNIPA’s amendments to the Examination Guidelines over the past few years </w:t>
      </w:r>
      <w:r w:rsidRPr="002B5166">
        <w:rPr>
          <w:rStyle w:val="Emphasis"/>
        </w:rPr>
        <w:t>have ensured</w:t>
      </w:r>
      <w:r w:rsidRPr="002B5166">
        <w:rPr>
          <w:rStyle w:val="StyleUnderline"/>
        </w:rPr>
        <w:t xml:space="preserve"> the Guidelines </w:t>
      </w:r>
      <w:r w:rsidRPr="002B5166">
        <w:rPr>
          <w:rStyle w:val="Emphasis"/>
        </w:rPr>
        <w:t>remain effective</w:t>
      </w:r>
      <w:r w:rsidRPr="002B5166">
        <w:rPr>
          <w:rStyle w:val="StyleUnderline"/>
        </w:rPr>
        <w:t xml:space="preserve"> for </w:t>
      </w:r>
      <w:r w:rsidRPr="002B5166">
        <w:rPr>
          <w:rStyle w:val="Emphasis"/>
        </w:rPr>
        <w:t>fast developing technologies</w:t>
      </w:r>
      <w:r w:rsidRPr="002B5166">
        <w:rPr>
          <w:rStyle w:val="StyleUnderline"/>
        </w:rPr>
        <w:t xml:space="preserve"> and </w:t>
      </w:r>
      <w:r w:rsidRPr="002B5166">
        <w:rPr>
          <w:rStyle w:val="Emphasis"/>
        </w:rPr>
        <w:t>new innovation</w:t>
      </w:r>
      <w:r w:rsidRPr="002B5166">
        <w:rPr>
          <w:rStyle w:val="StyleUnderline"/>
        </w:rPr>
        <w:t>.</w:t>
      </w:r>
      <w:r w:rsidRPr="004315D9">
        <w:rPr>
          <w:sz w:val="16"/>
        </w:rPr>
        <w:t>120 As mentioned, the February 2020 amendment introduced new valuable guidance specifically for A.I. innovations.121</w:t>
      </w:r>
    </w:p>
    <w:p w14:paraId="185288DE" w14:textId="77777777" w:rsidR="00E53538" w:rsidRDefault="00E53538" w:rsidP="00E53538">
      <w:pPr>
        <w:rPr>
          <w:rStyle w:val="StyleUnderline"/>
        </w:rPr>
      </w:pPr>
      <w:r w:rsidRPr="002B5166">
        <w:rPr>
          <w:rStyle w:val="StyleUnderline"/>
        </w:rPr>
        <w:lastRenderedPageBreak/>
        <w:t xml:space="preserve">The continuing amendments that address developing technologies </w:t>
      </w:r>
      <w:r w:rsidRPr="002B5166">
        <w:rPr>
          <w:rStyle w:val="Emphasis"/>
        </w:rPr>
        <w:t>demonstrates the CNIPA’s willingness</w:t>
      </w:r>
      <w:r w:rsidRPr="002B5166">
        <w:rPr>
          <w:rStyle w:val="StyleUnderline"/>
        </w:rPr>
        <w:t xml:space="preserve"> to </w:t>
      </w:r>
      <w:r w:rsidRPr="002B5166">
        <w:rPr>
          <w:rStyle w:val="Emphasis"/>
        </w:rPr>
        <w:t>expand patentability</w:t>
      </w:r>
      <w:r w:rsidRPr="002B5166">
        <w:rPr>
          <w:rStyle w:val="StyleUnderline"/>
        </w:rPr>
        <w:t xml:space="preserve"> into the areas in which innovation is happening, whereas the U.S. has </w:t>
      </w:r>
      <w:r w:rsidRPr="002B5166">
        <w:rPr>
          <w:rStyle w:val="Emphasis"/>
        </w:rPr>
        <w:t>not shown the same trend</w:t>
      </w:r>
      <w:r w:rsidRPr="002B5166">
        <w:rPr>
          <w:rStyle w:val="StyleUnderline"/>
        </w:rPr>
        <w:t xml:space="preserve"> towards </w:t>
      </w:r>
      <w:r w:rsidRPr="002B5166">
        <w:rPr>
          <w:rStyle w:val="Emphasis"/>
        </w:rPr>
        <w:t>more consistent patent standards</w:t>
      </w:r>
      <w:r w:rsidRPr="002B5166">
        <w:rPr>
          <w:rStyle w:val="StyleUnderline"/>
        </w:rPr>
        <w:t xml:space="preserve"> </w:t>
      </w:r>
      <w:r w:rsidRPr="002B5166">
        <w:rPr>
          <w:rStyle w:val="Emphasis"/>
        </w:rPr>
        <w:t>in new industries</w:t>
      </w:r>
      <w:r w:rsidRPr="002B5166">
        <w:rPr>
          <w:rStyle w:val="StyleUnderline"/>
        </w:rPr>
        <w:t>.</w:t>
      </w:r>
      <w:r w:rsidRPr="004315D9">
        <w:rPr>
          <w:sz w:val="16"/>
        </w:rPr>
        <w:t xml:space="preserve">122 While there were significant policy reasons for the U.S. to scale back subject matter patentability in Alice, A.I. patents have become gradually more patentable over time.123 In 2015, over sixty percent of software patents challenged under Alice had at least one claim rejected for lack of subject matter eligibility.124 Each year since 2015, the number of patent rejections in the United States under Alice have decreased, but steps must be taken to ensure the trend continues.125 </w:t>
      </w:r>
      <w:r w:rsidRPr="002B5166">
        <w:rPr>
          <w:rStyle w:val="StyleUnderline"/>
        </w:rPr>
        <w:t xml:space="preserve">In order to accomplish this without risking patent quality, </w:t>
      </w:r>
      <w:r w:rsidRPr="002B5166">
        <w:rPr>
          <w:rStyle w:val="Emphasis"/>
        </w:rPr>
        <w:t>more predictable guidance</w:t>
      </w:r>
      <w:r w:rsidRPr="002B5166">
        <w:rPr>
          <w:rStyle w:val="StyleUnderline"/>
        </w:rPr>
        <w:t xml:space="preserve"> for subject matter eligibility </w:t>
      </w:r>
      <w:r w:rsidRPr="002B5166">
        <w:rPr>
          <w:rStyle w:val="Emphasis"/>
        </w:rPr>
        <w:t>should be provided</w:t>
      </w:r>
      <w:r w:rsidRPr="002B5166">
        <w:rPr>
          <w:rStyle w:val="StyleUnderline"/>
        </w:rPr>
        <w:t xml:space="preserve"> that are </w:t>
      </w:r>
      <w:r w:rsidRPr="002B5166">
        <w:rPr>
          <w:rStyle w:val="Emphasis"/>
        </w:rPr>
        <w:t>dynamic enough</w:t>
      </w:r>
      <w:r w:rsidRPr="002B5166">
        <w:rPr>
          <w:rStyle w:val="StyleUnderline"/>
        </w:rPr>
        <w:t xml:space="preserve"> to </w:t>
      </w:r>
      <w:r w:rsidRPr="002B5166">
        <w:rPr>
          <w:rStyle w:val="Emphasis"/>
        </w:rPr>
        <w:t>sustain the pace of innovation</w:t>
      </w:r>
      <w:r w:rsidRPr="002B5166">
        <w:rPr>
          <w:rStyle w:val="StyleUnderline"/>
        </w:rPr>
        <w:t>.</w:t>
      </w:r>
    </w:p>
    <w:p w14:paraId="75A479DE" w14:textId="77777777" w:rsidR="00E53538" w:rsidRPr="002B5166" w:rsidRDefault="00E53538" w:rsidP="00E53538">
      <w:pPr>
        <w:rPr>
          <w:rStyle w:val="StyleUnderline"/>
        </w:rPr>
      </w:pPr>
    </w:p>
    <w:p w14:paraId="3159655F" w14:textId="77777777" w:rsidR="00E53538" w:rsidRPr="002B5166" w:rsidRDefault="00E53538" w:rsidP="00E53538">
      <w:pPr>
        <w:pStyle w:val="Heading4"/>
      </w:pPr>
      <w:r w:rsidRPr="002B5166">
        <w:t xml:space="preserve">Updating our IP regime is key to maintain our </w:t>
      </w:r>
      <w:r w:rsidRPr="002B5166">
        <w:rPr>
          <w:u w:val="single"/>
        </w:rPr>
        <w:t>technological lead</w:t>
      </w:r>
      <w:r w:rsidRPr="002B5166">
        <w:t xml:space="preserve"> over China. </w:t>
      </w:r>
    </w:p>
    <w:p w14:paraId="10199A59" w14:textId="6A6CBEDF" w:rsidR="00E53538" w:rsidRPr="002B5166" w:rsidRDefault="00E53538" w:rsidP="00E53538">
      <w:r w:rsidRPr="002B5166">
        <w:rPr>
          <w:rStyle w:val="Style13ptBold"/>
        </w:rPr>
        <w:t>Iancu and Kappos 21</w:t>
      </w:r>
      <w:r w:rsidRPr="002B5166">
        <w:t xml:space="preserve"> – Senior Adviser at the Center for Strategic and International Studies, former Professor of Patent Law at the University of California, Los Angeles, former Director of the United States Patent and Trademark Office, J.D. from the University of California, Los Angeles; former Director of the United States Patent and Trademark Office, J.D. from the University of California, Berkeley.</w:t>
      </w:r>
      <w:r>
        <w:t xml:space="preserve"> </w:t>
      </w:r>
      <w:r w:rsidRPr="002B5166">
        <w:t>Andrei Iancu and David Kappos, “U.S. Intellectual Property Is Critical to National Security,” Center for Strategic and International Studies, 07-12-2021, https://www.csis.org/analysis/us-intellectual-property-critical-national-security</w:t>
      </w:r>
    </w:p>
    <w:p w14:paraId="41430A6B" w14:textId="77777777" w:rsidR="00E53538" w:rsidRPr="002B5166" w:rsidRDefault="00E53538" w:rsidP="00E53538">
      <w:pPr>
        <w:rPr>
          <w:rStyle w:val="StyleUnderline"/>
        </w:rPr>
      </w:pPr>
      <w:r w:rsidRPr="002B5166">
        <w:rPr>
          <w:rStyle w:val="StyleUnderline"/>
        </w:rPr>
        <w:t xml:space="preserve">America has been the </w:t>
      </w:r>
      <w:r w:rsidRPr="002B5166">
        <w:rPr>
          <w:rStyle w:val="Emphasis"/>
        </w:rPr>
        <w:t>undisputed global leader</w:t>
      </w:r>
      <w:r w:rsidRPr="002B5166">
        <w:rPr>
          <w:rStyle w:val="StyleUnderline"/>
        </w:rPr>
        <w:t xml:space="preserve"> in science and technology </w:t>
      </w:r>
      <w:r w:rsidRPr="002B5166">
        <w:rPr>
          <w:rStyle w:val="Emphasis"/>
        </w:rPr>
        <w:t>over the past century</w:t>
      </w:r>
      <w:r w:rsidRPr="00E53538">
        <w:rPr>
          <w:sz w:val="16"/>
        </w:rPr>
        <w:t xml:space="preserve">. </w:t>
      </w:r>
      <w:r w:rsidRPr="002B5166">
        <w:rPr>
          <w:rStyle w:val="StyleUnderline"/>
        </w:rPr>
        <w:t xml:space="preserve">But this </w:t>
      </w:r>
      <w:r w:rsidRPr="002B5166">
        <w:rPr>
          <w:rStyle w:val="Emphasis"/>
        </w:rPr>
        <w:t>global order is in flux</w:t>
      </w:r>
      <w:r w:rsidRPr="00E53538">
        <w:rPr>
          <w:sz w:val="16"/>
        </w:rPr>
        <w:t xml:space="preserve">. </w:t>
      </w:r>
      <w:r w:rsidRPr="002B5166">
        <w:rPr>
          <w:rStyle w:val="StyleUnderline"/>
        </w:rPr>
        <w:t xml:space="preserve">China’s extensive investments and years of strategic planning—including strengthening its </w:t>
      </w:r>
      <w:r w:rsidRPr="002B5166">
        <w:rPr>
          <w:rStyle w:val="Emphasis"/>
        </w:rPr>
        <w:t>intellectual property (IP) regimes</w:t>
      </w:r>
      <w:r w:rsidRPr="002B5166">
        <w:rPr>
          <w:rStyle w:val="StyleUnderline"/>
        </w:rPr>
        <w:t xml:space="preserve">—have enabled it to </w:t>
      </w:r>
      <w:r w:rsidRPr="002B5166">
        <w:rPr>
          <w:rStyle w:val="Emphasis"/>
        </w:rPr>
        <w:t>catch up to</w:t>
      </w:r>
      <w:r w:rsidRPr="002B5166">
        <w:rPr>
          <w:rStyle w:val="StyleUnderline"/>
        </w:rPr>
        <w:t xml:space="preserve">, and in some areas surpass, our capabilities in </w:t>
      </w:r>
      <w:r w:rsidRPr="002B5166">
        <w:rPr>
          <w:rStyle w:val="Emphasis"/>
        </w:rPr>
        <w:t>artificial intelligence</w:t>
      </w:r>
      <w:r w:rsidRPr="002B5166">
        <w:rPr>
          <w:rStyle w:val="StyleUnderline"/>
        </w:rPr>
        <w:t xml:space="preserve"> (AI) and other </w:t>
      </w:r>
      <w:r w:rsidRPr="002B5166">
        <w:rPr>
          <w:rStyle w:val="Emphasis"/>
        </w:rPr>
        <w:t>emerging technologies</w:t>
      </w:r>
      <w:r w:rsidRPr="002B5166">
        <w:rPr>
          <w:rStyle w:val="StyleUnderline"/>
        </w:rPr>
        <w:t>.</w:t>
      </w:r>
      <w:r w:rsidRPr="00E53538">
        <w:rPr>
          <w:sz w:val="16"/>
        </w:rPr>
        <w:t xml:space="preserve"> Congress is mulling over legislative proposals to counter China’s economic and geopolitical ambitions for technological dominance and the president is getting ready to announce a national AI strategy. </w:t>
      </w:r>
      <w:r w:rsidRPr="002B5166">
        <w:rPr>
          <w:rStyle w:val="StyleUnderline"/>
        </w:rPr>
        <w:t xml:space="preserve">IP reform </w:t>
      </w:r>
      <w:r w:rsidRPr="002B5166">
        <w:rPr>
          <w:rStyle w:val="Emphasis"/>
        </w:rPr>
        <w:t>must be a part</w:t>
      </w:r>
      <w:r w:rsidRPr="002B5166">
        <w:rPr>
          <w:rStyle w:val="StyleUnderline"/>
        </w:rPr>
        <w:t xml:space="preserve"> of this sea change to ready the United States for the </w:t>
      </w:r>
      <w:r w:rsidRPr="002B5166">
        <w:rPr>
          <w:rStyle w:val="Emphasis"/>
        </w:rPr>
        <w:t>AI era</w:t>
      </w:r>
      <w:r w:rsidRPr="002B5166">
        <w:rPr>
          <w:rStyle w:val="StyleUnderline"/>
        </w:rPr>
        <w:t>.</w:t>
      </w:r>
    </w:p>
    <w:p w14:paraId="43F38CA7" w14:textId="77777777" w:rsidR="00E53538" w:rsidRPr="002B5166" w:rsidRDefault="00E53538" w:rsidP="00E53538">
      <w:pPr>
        <w:rPr>
          <w:rStyle w:val="StyleUnderline"/>
        </w:rPr>
      </w:pPr>
      <w:r w:rsidRPr="002B5166">
        <w:rPr>
          <w:rStyle w:val="StyleUnderline"/>
        </w:rPr>
        <w:t xml:space="preserve">The newly emerging technologies are </w:t>
      </w:r>
      <w:r w:rsidRPr="002B5166">
        <w:rPr>
          <w:rStyle w:val="Emphasis"/>
        </w:rPr>
        <w:t>vastly different</w:t>
      </w:r>
      <w:r w:rsidRPr="002B5166">
        <w:rPr>
          <w:rStyle w:val="StyleUnderline"/>
        </w:rPr>
        <w:t xml:space="preserve"> from technologies of the past</w:t>
      </w:r>
      <w:r w:rsidRPr="00E53538">
        <w:rPr>
          <w:sz w:val="16"/>
        </w:rPr>
        <w:t xml:space="preserve">. </w:t>
      </w:r>
      <w:r w:rsidRPr="002B5166">
        <w:rPr>
          <w:rStyle w:val="StyleUnderline"/>
        </w:rPr>
        <w:t xml:space="preserve">AI provides computers the ability to learn on their own and make decisions that have traditionally required human intelligence. And when combined with other emerging technologies, its power will be </w:t>
      </w:r>
      <w:r w:rsidRPr="002B5166">
        <w:rPr>
          <w:rStyle w:val="Emphasis"/>
        </w:rPr>
        <w:t>truly dramatic</w:t>
      </w:r>
      <w:r w:rsidRPr="002B5166">
        <w:rPr>
          <w:rStyle w:val="StyleUnderline"/>
        </w:rPr>
        <w:t>.</w:t>
      </w:r>
      <w:r w:rsidRPr="00E53538">
        <w:rPr>
          <w:sz w:val="16"/>
        </w:rPr>
        <w:t xml:space="preserve"> Quantum computers, for example, which are based on the behavior of energy and materials on the atomic and subatomic levels, can be millions of times faster than current classical computers. Just imagine military equipment driven by AI and operated by quantum computers. </w:t>
      </w:r>
      <w:r w:rsidRPr="002B5166">
        <w:rPr>
          <w:rStyle w:val="StyleUnderline"/>
        </w:rPr>
        <w:t xml:space="preserve">The country that gains the lead in these technologies will enjoy </w:t>
      </w:r>
      <w:r w:rsidRPr="002B5166">
        <w:rPr>
          <w:rStyle w:val="Emphasis"/>
        </w:rPr>
        <w:t>towering national security advantages</w:t>
      </w:r>
      <w:r w:rsidRPr="002B5166">
        <w:rPr>
          <w:rStyle w:val="StyleUnderline"/>
        </w:rPr>
        <w:t xml:space="preserve">, including in </w:t>
      </w:r>
      <w:r w:rsidRPr="002B5166">
        <w:rPr>
          <w:rStyle w:val="Emphasis"/>
        </w:rPr>
        <w:t>economic</w:t>
      </w:r>
      <w:r w:rsidRPr="002B5166">
        <w:rPr>
          <w:rStyle w:val="StyleUnderline"/>
        </w:rPr>
        <w:t xml:space="preserve"> and </w:t>
      </w:r>
      <w:r w:rsidRPr="002B5166">
        <w:rPr>
          <w:rStyle w:val="Emphasis"/>
        </w:rPr>
        <w:t>military power</w:t>
      </w:r>
      <w:r w:rsidRPr="002B5166">
        <w:rPr>
          <w:rStyle w:val="StyleUnderline"/>
        </w:rPr>
        <w:t>.</w:t>
      </w:r>
    </w:p>
    <w:p w14:paraId="7167BE14" w14:textId="77777777" w:rsidR="00E53538" w:rsidRDefault="00E53538" w:rsidP="00E53538">
      <w:pPr>
        <w:rPr>
          <w:rStyle w:val="Emphasis"/>
        </w:rPr>
      </w:pPr>
      <w:r w:rsidRPr="002B5166">
        <w:rPr>
          <w:rStyle w:val="StyleUnderline"/>
        </w:rPr>
        <w:t xml:space="preserve">For the United States to maintain its </w:t>
      </w:r>
      <w:r w:rsidRPr="002B5166">
        <w:rPr>
          <w:rStyle w:val="Emphasis"/>
        </w:rPr>
        <w:t>technological edge</w:t>
      </w:r>
      <w:r w:rsidRPr="002B5166">
        <w:rPr>
          <w:rStyle w:val="StyleUnderline"/>
        </w:rPr>
        <w:t xml:space="preserve">, </w:t>
      </w:r>
      <w:r w:rsidRPr="002B5166">
        <w:rPr>
          <w:rStyle w:val="Emphasis"/>
        </w:rPr>
        <w:t>we must encourage</w:t>
      </w:r>
      <w:r w:rsidRPr="002B5166">
        <w:rPr>
          <w:rStyle w:val="StyleUnderline"/>
        </w:rPr>
        <w:t xml:space="preserve"> Americans to make more discoveries in </w:t>
      </w:r>
      <w:r w:rsidRPr="002B5166">
        <w:rPr>
          <w:rStyle w:val="Emphasis"/>
        </w:rPr>
        <w:t>AI</w:t>
      </w:r>
      <w:r w:rsidRPr="002B5166">
        <w:rPr>
          <w:rStyle w:val="StyleUnderline"/>
        </w:rPr>
        <w:t xml:space="preserve"> and other </w:t>
      </w:r>
      <w:r w:rsidRPr="002B5166">
        <w:rPr>
          <w:rStyle w:val="Emphasis"/>
        </w:rPr>
        <w:t>emerging technologies</w:t>
      </w:r>
      <w:r w:rsidRPr="00E53538">
        <w:rPr>
          <w:sz w:val="16"/>
        </w:rPr>
        <w:t xml:space="preserve">. </w:t>
      </w:r>
      <w:r w:rsidRPr="002B5166">
        <w:rPr>
          <w:rStyle w:val="StyleUnderline"/>
        </w:rPr>
        <w:t xml:space="preserve">This in turn requires providing </w:t>
      </w:r>
      <w:r w:rsidRPr="002B5166">
        <w:rPr>
          <w:rStyle w:val="Emphasis"/>
        </w:rPr>
        <w:t>strong IP rights</w:t>
      </w:r>
      <w:r w:rsidRPr="002B5166">
        <w:rPr>
          <w:rStyle w:val="StyleUnderline"/>
        </w:rPr>
        <w:t xml:space="preserve"> to </w:t>
      </w:r>
      <w:r w:rsidRPr="002B5166">
        <w:rPr>
          <w:rStyle w:val="Emphasis"/>
        </w:rPr>
        <w:t>incentivize</w:t>
      </w:r>
      <w:r w:rsidRPr="002B5166">
        <w:rPr>
          <w:rStyle w:val="StyleUnderline"/>
        </w:rPr>
        <w:t xml:space="preserve"> and </w:t>
      </w:r>
      <w:r w:rsidRPr="002B5166">
        <w:rPr>
          <w:rStyle w:val="Emphasis"/>
        </w:rPr>
        <w:t>protect</w:t>
      </w:r>
      <w:r w:rsidRPr="002B5166">
        <w:rPr>
          <w:rStyle w:val="StyleUnderline"/>
        </w:rPr>
        <w:t xml:space="preserve"> the huge investments required to make those discoveries</w:t>
      </w:r>
      <w:r w:rsidRPr="00E53538">
        <w:rPr>
          <w:sz w:val="16"/>
        </w:rPr>
        <w:t xml:space="preserve">. </w:t>
      </w:r>
      <w:r w:rsidRPr="002B5166">
        <w:rPr>
          <w:rStyle w:val="StyleUnderline"/>
        </w:rPr>
        <w:t xml:space="preserve">China’s president Xi Jinping </w:t>
      </w:r>
      <w:r w:rsidRPr="002B5166">
        <w:rPr>
          <w:rStyle w:val="Emphasis"/>
        </w:rPr>
        <w:t>recognizes the critical role IP plays</w:t>
      </w:r>
      <w:r w:rsidRPr="002B5166">
        <w:rPr>
          <w:rStyle w:val="StyleUnderline"/>
        </w:rPr>
        <w:t xml:space="preserve"> in </w:t>
      </w:r>
      <w:r w:rsidRPr="002B5166">
        <w:rPr>
          <w:rStyle w:val="Emphasis"/>
        </w:rPr>
        <w:t>innovation</w:t>
      </w:r>
      <w:r w:rsidRPr="002B5166">
        <w:rPr>
          <w:rStyle w:val="StyleUnderline"/>
        </w:rPr>
        <w:t xml:space="preserve"> and ultimately </w:t>
      </w:r>
      <w:r w:rsidRPr="002B5166">
        <w:rPr>
          <w:rStyle w:val="Emphasis"/>
        </w:rPr>
        <w:t>national security</w:t>
      </w:r>
      <w:r w:rsidRPr="002B5166">
        <w:rPr>
          <w:rStyle w:val="StyleUnderline"/>
        </w:rPr>
        <w:t xml:space="preserve"> and has underscored its importance to new fields such as big data, AI, and genetic technology.</w:t>
      </w:r>
      <w:r w:rsidRPr="00E53538">
        <w:rPr>
          <w:sz w:val="16"/>
        </w:rPr>
        <w:t xml:space="preserve"> The irony is that </w:t>
      </w:r>
      <w:r w:rsidRPr="002B5166">
        <w:rPr>
          <w:rStyle w:val="StyleUnderline"/>
        </w:rPr>
        <w:t xml:space="preserve">China </w:t>
      </w:r>
      <w:r w:rsidRPr="002B5166">
        <w:rPr>
          <w:rStyle w:val="Emphasis"/>
        </w:rPr>
        <w:t>relentlessly steals IP</w:t>
      </w:r>
      <w:r w:rsidRPr="002B5166">
        <w:rPr>
          <w:rStyle w:val="StyleUnderline"/>
        </w:rPr>
        <w:t xml:space="preserve"> from the United States, while simultaneously working to strengthen its own IP system</w:t>
      </w:r>
      <w:r w:rsidRPr="00E53538">
        <w:rPr>
          <w:sz w:val="16"/>
        </w:rPr>
        <w:t xml:space="preserve">. </w:t>
      </w:r>
      <w:r w:rsidRPr="002B5166">
        <w:rPr>
          <w:rStyle w:val="StyleUnderline"/>
        </w:rPr>
        <w:t>China now reliably issues patents on cutting-edge technologies</w:t>
      </w:r>
      <w:r w:rsidRPr="00E53538">
        <w:rPr>
          <w:sz w:val="16"/>
        </w:rPr>
        <w:t xml:space="preserve">, provides injunctions for infringement of patented inventions, and has created specialty IP courts with procedures and rules </w:t>
      </w:r>
      <w:proofErr w:type="gramStart"/>
      <w:r w:rsidRPr="00E53538">
        <w:rPr>
          <w:sz w:val="16"/>
        </w:rPr>
        <w:t>similar to</w:t>
      </w:r>
      <w:proofErr w:type="gramEnd"/>
      <w:r w:rsidRPr="00E53538">
        <w:rPr>
          <w:sz w:val="16"/>
        </w:rPr>
        <w:t xml:space="preserve"> those of Western courts. </w:t>
      </w:r>
      <w:r w:rsidRPr="002B5166">
        <w:rPr>
          <w:rStyle w:val="StyleUnderline"/>
        </w:rPr>
        <w:t xml:space="preserve">China’s AI patenting has increased dramatically in the past few years and is distributed broadly across its companies, government organizations, and universities, while U.S. patenting on AI comes mostly from </w:t>
      </w:r>
      <w:r w:rsidRPr="002B5166">
        <w:rPr>
          <w:rStyle w:val="StyleUnderline"/>
        </w:rPr>
        <w:lastRenderedPageBreak/>
        <w:t>large companies</w:t>
      </w:r>
      <w:r w:rsidRPr="00E53538">
        <w:rPr>
          <w:sz w:val="16"/>
        </w:rPr>
        <w:t xml:space="preserve">. </w:t>
      </w:r>
      <w:r w:rsidRPr="002B5166">
        <w:rPr>
          <w:rStyle w:val="StyleUnderline"/>
        </w:rPr>
        <w:t xml:space="preserve">On the </w:t>
      </w:r>
      <w:r w:rsidRPr="002B5166">
        <w:rPr>
          <w:rStyle w:val="Emphasis"/>
        </w:rPr>
        <w:t>international stage</w:t>
      </w:r>
      <w:r w:rsidRPr="002B5166">
        <w:rPr>
          <w:rStyle w:val="StyleUnderline"/>
        </w:rPr>
        <w:t xml:space="preserve">, China uses its IP policies to </w:t>
      </w:r>
      <w:r w:rsidRPr="002B5166">
        <w:rPr>
          <w:rStyle w:val="Emphasis"/>
        </w:rPr>
        <w:t>attract innovation to its borders</w:t>
      </w:r>
      <w:r w:rsidRPr="002B5166">
        <w:rPr>
          <w:rStyle w:val="StyleUnderline"/>
        </w:rPr>
        <w:t xml:space="preserve"> and </w:t>
      </w:r>
      <w:r w:rsidRPr="002B5166">
        <w:rPr>
          <w:rStyle w:val="Emphasis"/>
        </w:rPr>
        <w:t>influence the adoption</w:t>
      </w:r>
      <w:r w:rsidRPr="002B5166">
        <w:rPr>
          <w:rStyle w:val="StyleUnderline"/>
        </w:rPr>
        <w:t xml:space="preserve"> of its technologies as </w:t>
      </w:r>
      <w:r w:rsidRPr="002B5166">
        <w:rPr>
          <w:rStyle w:val="Emphasis"/>
        </w:rPr>
        <w:t>global standards.</w:t>
      </w:r>
    </w:p>
    <w:p w14:paraId="6DE3767B" w14:textId="77777777" w:rsidR="00E53538" w:rsidRDefault="00E53538" w:rsidP="00E53538">
      <w:pPr>
        <w:rPr>
          <w:rFonts w:eastAsiaTheme="majorEastAsia" w:cstheme="majorBidi"/>
          <w:b/>
          <w:iCs/>
          <w:sz w:val="26"/>
        </w:rPr>
      </w:pPr>
    </w:p>
    <w:p w14:paraId="2CDCEB26" w14:textId="77777777" w:rsidR="00BB1AE5" w:rsidRPr="00A65FB3" w:rsidRDefault="00BB1AE5" w:rsidP="00BB1AE5">
      <w:pPr>
        <w:pStyle w:val="Heading4"/>
      </w:pPr>
      <w:r w:rsidRPr="00A65FB3">
        <w:t xml:space="preserve">Chinese tech leadership unleashes numerous extinction scenarios </w:t>
      </w:r>
      <w:r w:rsidRPr="00A65FB3">
        <w:rPr>
          <w:b w:val="0"/>
          <w:bCs/>
        </w:rPr>
        <w:t xml:space="preserve">– Russia-China axis, grid collapse, </w:t>
      </w:r>
      <w:r>
        <w:rPr>
          <w:b w:val="0"/>
          <w:bCs/>
        </w:rPr>
        <w:t>tech authoritarianism</w:t>
      </w:r>
      <w:r w:rsidRPr="00A65FB3">
        <w:rPr>
          <w:b w:val="0"/>
          <w:bCs/>
        </w:rPr>
        <w:t>, and military overmatch</w:t>
      </w:r>
      <w:r w:rsidRPr="00A65FB3">
        <w:t xml:space="preserve"> </w:t>
      </w:r>
      <w:r w:rsidRPr="00A65FB3">
        <w:rPr>
          <w:b w:val="0"/>
          <w:bCs/>
        </w:rPr>
        <w:t>–</w:t>
      </w:r>
      <w:r w:rsidRPr="00A65FB3">
        <w:t xml:space="preserve"> maintaining U.S. tech lead is key.</w:t>
      </w:r>
    </w:p>
    <w:p w14:paraId="3235E156" w14:textId="77777777" w:rsidR="00BB1AE5" w:rsidRDefault="00BB1AE5" w:rsidP="00BB1AE5">
      <w:r>
        <w:t xml:space="preserve">Dr. Eric </w:t>
      </w:r>
      <w:r w:rsidRPr="00374A3B">
        <w:rPr>
          <w:rStyle w:val="Style13ptBold"/>
        </w:rPr>
        <w:t>Schmidt et al. 22</w:t>
      </w:r>
      <w:r>
        <w:t>, Eric Schmidt is the founder and chair of the Special Competitive Studies Project as well as a technologist, entrepreneur, philanthropist, and former C.E.O. of Google, Dr. Nadia Schadlow is a defense-related government officer served as Assistant to the President and Deputy National Security Advisor for Strategy, Robert O. Work is an American national security professional who served as the 32nd United States Deputy Secretary of Defense, William Thornberry is a former U.S. representative for Texas’s 13th congressional district, Michèle Flournoy is an American defense policy advisor and a former Deputy Assistant Secretary of Defense for Strategy, 09/22, “Mid-Decade Challenges to National Competitiveness,” https://www.scsp.ai/wp-content/uploads/2022/09/SCSP-Mid-Decade-Challenges-to-National-Competitiveness.pdf//HW</w:t>
      </w:r>
    </w:p>
    <w:p w14:paraId="581265B3" w14:textId="77777777" w:rsidR="00BB1AE5" w:rsidRPr="00A36078" w:rsidRDefault="00BB1AE5" w:rsidP="00BB1AE5">
      <w:pPr>
        <w:rPr>
          <w:sz w:val="16"/>
        </w:rPr>
      </w:pPr>
      <w:r w:rsidRPr="00A36078">
        <w:rPr>
          <w:sz w:val="16"/>
        </w:rPr>
        <w:t xml:space="preserve">What Does Losing Look Like? What would it look like </w:t>
      </w:r>
      <w:r w:rsidRPr="003721E5">
        <w:rPr>
          <w:rStyle w:val="StyleUnderline"/>
          <w:highlight w:val="cyan"/>
        </w:rPr>
        <w:t>if the</w:t>
      </w:r>
      <w:r w:rsidRPr="00224D89">
        <w:rPr>
          <w:rStyle w:val="StyleUnderline"/>
        </w:rPr>
        <w:t xml:space="preserve"> </w:t>
      </w:r>
      <w:r w:rsidRPr="007A7FE2">
        <w:rPr>
          <w:rStyle w:val="Emphasis"/>
        </w:rPr>
        <w:t>overall</w:t>
      </w:r>
      <w:r w:rsidRPr="00224D89">
        <w:rPr>
          <w:rStyle w:val="StyleUnderline"/>
        </w:rPr>
        <w:t xml:space="preserve"> </w:t>
      </w:r>
      <w:r w:rsidRPr="003721E5">
        <w:rPr>
          <w:rStyle w:val="StyleUnderline"/>
          <w:highlight w:val="cyan"/>
        </w:rPr>
        <w:t>tech</w:t>
      </w:r>
      <w:r w:rsidRPr="00224D89">
        <w:rPr>
          <w:rStyle w:val="StyleUnderline"/>
        </w:rPr>
        <w:t xml:space="preserve">nology </w:t>
      </w:r>
      <w:r w:rsidRPr="003721E5">
        <w:rPr>
          <w:rStyle w:val="StyleUnderline"/>
          <w:highlight w:val="cyan"/>
        </w:rPr>
        <w:t>competition went</w:t>
      </w:r>
      <w:r w:rsidRPr="00B5457F">
        <w:rPr>
          <w:rStyle w:val="StyleUnderline"/>
        </w:rPr>
        <w:t xml:space="preserve"> the </w:t>
      </w:r>
      <w:r w:rsidRPr="003721E5">
        <w:rPr>
          <w:rStyle w:val="Emphasis"/>
          <w:highlight w:val="cyan"/>
        </w:rPr>
        <w:t>wrong</w:t>
      </w:r>
      <w:r w:rsidRPr="00B5457F">
        <w:rPr>
          <w:rStyle w:val="Emphasis"/>
        </w:rPr>
        <w:t xml:space="preserve"> way</w:t>
      </w:r>
      <w:r w:rsidRPr="00A36078">
        <w:rPr>
          <w:sz w:val="16"/>
        </w:rPr>
        <w:t xml:space="preserve">? Understanding the stakes requires </w:t>
      </w:r>
      <w:r w:rsidRPr="00224D89">
        <w:rPr>
          <w:rStyle w:val="StyleUnderline"/>
        </w:rPr>
        <w:t xml:space="preserve">imagining </w:t>
      </w:r>
      <w:r w:rsidRPr="003721E5">
        <w:rPr>
          <w:rStyle w:val="StyleUnderline"/>
          <w:highlight w:val="cyan"/>
        </w:rPr>
        <w:t xml:space="preserve">a </w:t>
      </w:r>
      <w:r w:rsidRPr="003721E5">
        <w:rPr>
          <w:rStyle w:val="Emphasis"/>
          <w:highlight w:val="cyan"/>
        </w:rPr>
        <w:t>world</w:t>
      </w:r>
      <w:r w:rsidRPr="003721E5">
        <w:rPr>
          <w:rStyle w:val="StyleUnderline"/>
          <w:highlight w:val="cyan"/>
        </w:rPr>
        <w:t xml:space="preserve"> in which an </w:t>
      </w:r>
      <w:r w:rsidRPr="003721E5">
        <w:rPr>
          <w:rStyle w:val="Emphasis"/>
          <w:highlight w:val="cyan"/>
        </w:rPr>
        <w:t>authoritarian</w:t>
      </w:r>
      <w:r w:rsidRPr="003721E5">
        <w:rPr>
          <w:rStyle w:val="StyleUnderline"/>
          <w:highlight w:val="cyan"/>
        </w:rPr>
        <w:t xml:space="preserve"> state </w:t>
      </w:r>
      <w:r w:rsidRPr="003721E5">
        <w:rPr>
          <w:rStyle w:val="Emphasis"/>
          <w:highlight w:val="cyan"/>
        </w:rPr>
        <w:t>controls</w:t>
      </w:r>
      <w:r w:rsidRPr="00224D89">
        <w:rPr>
          <w:rStyle w:val="StyleUnderline"/>
        </w:rPr>
        <w:t xml:space="preserve"> the digital </w:t>
      </w:r>
      <w:r w:rsidRPr="003721E5">
        <w:rPr>
          <w:rStyle w:val="StyleUnderline"/>
          <w:highlight w:val="cyan"/>
        </w:rPr>
        <w:t>infrastructure</w:t>
      </w:r>
      <w:r w:rsidRPr="00A36078">
        <w:rPr>
          <w:sz w:val="16"/>
        </w:rPr>
        <w:t xml:space="preserve">, enjoys the dominant position in the world’s technology platforms, </w:t>
      </w:r>
      <w:r w:rsidRPr="00224D89">
        <w:rPr>
          <w:rStyle w:val="StyleUnderline"/>
        </w:rPr>
        <w:t xml:space="preserve">controls the </w:t>
      </w:r>
      <w:r w:rsidRPr="007A7FE2">
        <w:rPr>
          <w:rStyle w:val="StyleUnderline"/>
        </w:rPr>
        <w:t xml:space="preserve">means of </w:t>
      </w:r>
      <w:r w:rsidRPr="00231E1F">
        <w:rPr>
          <w:rStyle w:val="StyleUnderline"/>
        </w:rPr>
        <w:t>production</w:t>
      </w:r>
      <w:r w:rsidRPr="00224D89">
        <w:rPr>
          <w:rStyle w:val="StyleUnderline"/>
        </w:rPr>
        <w:t xml:space="preserve"> for </w:t>
      </w:r>
      <w:r w:rsidRPr="007A7FE2">
        <w:rPr>
          <w:rStyle w:val="Emphasis"/>
        </w:rPr>
        <w:t>critical</w:t>
      </w:r>
      <w:r w:rsidRPr="00224D89">
        <w:rPr>
          <w:rStyle w:val="StyleUnderline"/>
        </w:rPr>
        <w:t xml:space="preserve"> technologies</w:t>
      </w:r>
      <w:r w:rsidRPr="00A36078">
        <w:rPr>
          <w:sz w:val="16"/>
        </w:rPr>
        <w:t xml:space="preserve">, and </w:t>
      </w:r>
      <w:r w:rsidRPr="003721E5">
        <w:rPr>
          <w:rStyle w:val="Emphasis"/>
          <w:highlight w:val="cyan"/>
        </w:rPr>
        <w:t>harnesses</w:t>
      </w:r>
      <w:r w:rsidRPr="00224D89">
        <w:rPr>
          <w:rStyle w:val="StyleUnderline"/>
        </w:rPr>
        <w:t xml:space="preserve"> a new wave of </w:t>
      </w:r>
      <w:proofErr w:type="gramStart"/>
      <w:r w:rsidRPr="00224D89">
        <w:rPr>
          <w:rStyle w:val="StyleUnderline"/>
        </w:rPr>
        <w:t>general purpose</w:t>
      </w:r>
      <w:proofErr w:type="gramEnd"/>
      <w:r w:rsidRPr="00224D89">
        <w:rPr>
          <w:rStyle w:val="StyleUnderline"/>
        </w:rPr>
        <w:t xml:space="preserve"> technologies like </w:t>
      </w:r>
      <w:r w:rsidRPr="003721E5">
        <w:rPr>
          <w:rStyle w:val="Emphasis"/>
          <w:highlight w:val="cyan"/>
        </w:rPr>
        <w:t>biotech</w:t>
      </w:r>
      <w:r w:rsidRPr="00224D89">
        <w:rPr>
          <w:rStyle w:val="StyleUnderline"/>
        </w:rPr>
        <w:t xml:space="preserve"> and </w:t>
      </w:r>
      <w:r w:rsidRPr="007A7FE2">
        <w:rPr>
          <w:rStyle w:val="Emphasis"/>
        </w:rPr>
        <w:t xml:space="preserve">new </w:t>
      </w:r>
      <w:r w:rsidRPr="003721E5">
        <w:rPr>
          <w:rStyle w:val="Emphasis"/>
          <w:highlight w:val="cyan"/>
        </w:rPr>
        <w:t>energy</w:t>
      </w:r>
      <w:r w:rsidRPr="00224D89">
        <w:rPr>
          <w:rStyle w:val="StyleUnderline"/>
        </w:rPr>
        <w:t xml:space="preserve"> technologies </w:t>
      </w:r>
      <w:r w:rsidRPr="003721E5">
        <w:rPr>
          <w:rStyle w:val="StyleUnderline"/>
          <w:highlight w:val="cyan"/>
        </w:rPr>
        <w:t xml:space="preserve">to </w:t>
      </w:r>
      <w:r w:rsidRPr="003721E5">
        <w:rPr>
          <w:rStyle w:val="Emphasis"/>
          <w:highlight w:val="cyan"/>
        </w:rPr>
        <w:t>transform</w:t>
      </w:r>
      <w:r w:rsidRPr="00224D89">
        <w:rPr>
          <w:rStyle w:val="StyleUnderline"/>
        </w:rPr>
        <w:t xml:space="preserve"> its </w:t>
      </w:r>
      <w:r w:rsidRPr="003721E5">
        <w:rPr>
          <w:rStyle w:val="Emphasis"/>
          <w:highlight w:val="cyan"/>
        </w:rPr>
        <w:t>society</w:t>
      </w:r>
      <w:r w:rsidRPr="00224D89">
        <w:rPr>
          <w:rStyle w:val="StyleUnderline"/>
        </w:rPr>
        <w:t xml:space="preserve">, </w:t>
      </w:r>
      <w:r w:rsidRPr="007A7FE2">
        <w:rPr>
          <w:rStyle w:val="Emphasis"/>
        </w:rPr>
        <w:t>economy</w:t>
      </w:r>
      <w:r w:rsidRPr="007A7FE2">
        <w:rPr>
          <w:rStyle w:val="StyleUnderline"/>
        </w:rPr>
        <w:t xml:space="preserve">, and </w:t>
      </w:r>
      <w:r w:rsidRPr="007A7FE2">
        <w:rPr>
          <w:rStyle w:val="Emphasis"/>
        </w:rPr>
        <w:t>military</w:t>
      </w:r>
      <w:r w:rsidRPr="00224D89">
        <w:rPr>
          <w:rStyle w:val="StyleUnderline"/>
        </w:rPr>
        <w:t>.</w:t>
      </w:r>
      <w:r w:rsidRPr="00A36078">
        <w:rPr>
          <w:sz w:val="16"/>
        </w:rPr>
        <w:t xml:space="preserve"> In that future:</w:t>
      </w:r>
    </w:p>
    <w:p w14:paraId="54D46C7A" w14:textId="77777777" w:rsidR="00BB1AE5" w:rsidRPr="00A36078" w:rsidRDefault="00BB1AE5" w:rsidP="00BB1AE5">
      <w:pPr>
        <w:rPr>
          <w:sz w:val="16"/>
        </w:rPr>
      </w:pPr>
      <w:r w:rsidRPr="003721E5">
        <w:rPr>
          <w:rStyle w:val="StyleUnderline"/>
          <w:highlight w:val="cyan"/>
        </w:rPr>
        <w:t>China dominates the economy</w:t>
      </w:r>
      <w:r w:rsidRPr="00224D89">
        <w:rPr>
          <w:rStyle w:val="StyleUnderline"/>
        </w:rPr>
        <w:t xml:space="preserve"> of the future</w:t>
      </w:r>
      <w:r w:rsidRPr="00A36078">
        <w:rPr>
          <w:sz w:val="16"/>
        </w:rPr>
        <w:t xml:space="preserve"> and captures the trillions of dollars’ worth of value generated by the next wave of technologies. The </w:t>
      </w:r>
      <w:r w:rsidRPr="00B5457F">
        <w:rPr>
          <w:rStyle w:val="StyleUnderline"/>
        </w:rPr>
        <w:t xml:space="preserve">United States and its allies lose out on </w:t>
      </w:r>
      <w:proofErr w:type="gramStart"/>
      <w:r w:rsidRPr="00B5457F">
        <w:rPr>
          <w:rStyle w:val="StyleUnderline"/>
        </w:rPr>
        <w:t xml:space="preserve">the </w:t>
      </w:r>
      <w:r w:rsidRPr="00B5457F">
        <w:rPr>
          <w:rStyle w:val="Emphasis"/>
        </w:rPr>
        <w:t>majority</w:t>
      </w:r>
      <w:r w:rsidRPr="00B5457F">
        <w:rPr>
          <w:rStyle w:val="StyleUnderline"/>
        </w:rPr>
        <w:t xml:space="preserve"> of</w:t>
      </w:r>
      <w:proofErr w:type="gramEnd"/>
      <w:r w:rsidRPr="00B5457F">
        <w:rPr>
          <w:rStyle w:val="StyleUnderline"/>
        </w:rPr>
        <w:t xml:space="preserve"> the jobs and growth</w:t>
      </w:r>
      <w:r w:rsidRPr="00224D89">
        <w:rPr>
          <w:rStyle w:val="StyleUnderline"/>
        </w:rPr>
        <w:t xml:space="preserve"> </w:t>
      </w:r>
      <w:r w:rsidRPr="007A7FE2">
        <w:rPr>
          <w:rStyle w:val="Emphasis"/>
        </w:rPr>
        <w:t>promised</w:t>
      </w:r>
      <w:r w:rsidRPr="00224D89">
        <w:rPr>
          <w:rStyle w:val="StyleUnderline"/>
        </w:rPr>
        <w:t xml:space="preserve"> by the new technologies.</w:t>
      </w:r>
      <w:r w:rsidRPr="00A36078">
        <w:rPr>
          <w:sz w:val="16"/>
        </w:rPr>
        <w:t xml:space="preserve"> Supply chains for the new technologies are built in China. </w:t>
      </w:r>
      <w:r w:rsidRPr="00B5457F">
        <w:rPr>
          <w:rStyle w:val="StyleUnderline"/>
        </w:rPr>
        <w:t xml:space="preserve">China </w:t>
      </w:r>
      <w:r w:rsidRPr="003721E5">
        <w:rPr>
          <w:rStyle w:val="Emphasis"/>
          <w:highlight w:val="cyan"/>
        </w:rPr>
        <w:t>controls</w:t>
      </w:r>
      <w:r w:rsidRPr="00224D89">
        <w:rPr>
          <w:rStyle w:val="StyleUnderline"/>
        </w:rPr>
        <w:t xml:space="preserve"> the design and production of </w:t>
      </w:r>
      <w:r w:rsidRPr="003721E5">
        <w:rPr>
          <w:rStyle w:val="Emphasis"/>
          <w:highlight w:val="cyan"/>
        </w:rPr>
        <w:t>solar</w:t>
      </w:r>
      <w:r w:rsidRPr="003721E5">
        <w:rPr>
          <w:rStyle w:val="StyleUnderline"/>
          <w:highlight w:val="cyan"/>
        </w:rPr>
        <w:t xml:space="preserve">, </w:t>
      </w:r>
      <w:r w:rsidRPr="003721E5">
        <w:rPr>
          <w:rStyle w:val="Emphasis"/>
          <w:highlight w:val="cyan"/>
        </w:rPr>
        <w:t>wind</w:t>
      </w:r>
      <w:r w:rsidRPr="003721E5">
        <w:rPr>
          <w:rStyle w:val="StyleUnderline"/>
          <w:highlight w:val="cyan"/>
        </w:rPr>
        <w:t xml:space="preserve">, and </w:t>
      </w:r>
      <w:r w:rsidRPr="003721E5">
        <w:rPr>
          <w:rStyle w:val="Emphasis"/>
          <w:highlight w:val="cyan"/>
        </w:rPr>
        <w:t>nuclear</w:t>
      </w:r>
      <w:r w:rsidRPr="003721E5">
        <w:rPr>
          <w:rStyle w:val="StyleUnderline"/>
          <w:highlight w:val="cyan"/>
        </w:rPr>
        <w:t xml:space="preserve"> energy</w:t>
      </w:r>
      <w:r w:rsidRPr="00224D89">
        <w:rPr>
          <w:rStyle w:val="StyleUnderline"/>
        </w:rPr>
        <w:t xml:space="preserve"> technology</w:t>
      </w:r>
      <w:r w:rsidRPr="00A36078">
        <w:rPr>
          <w:sz w:val="16"/>
        </w:rPr>
        <w:t xml:space="preserve"> and </w:t>
      </w:r>
      <w:r w:rsidRPr="00231E1F">
        <w:rPr>
          <w:rStyle w:val="StyleUnderline"/>
        </w:rPr>
        <w:t xml:space="preserve">uses its </w:t>
      </w:r>
      <w:r w:rsidRPr="00231E1F">
        <w:rPr>
          <w:rStyle w:val="Emphasis"/>
        </w:rPr>
        <w:t>chokehold</w:t>
      </w:r>
      <w:r w:rsidRPr="00231E1F">
        <w:rPr>
          <w:rStyle w:val="StyleUnderline"/>
        </w:rPr>
        <w:t xml:space="preserve"> </w:t>
      </w:r>
      <w:r w:rsidRPr="00B5457F">
        <w:rPr>
          <w:rStyle w:val="StyleUnderline"/>
        </w:rPr>
        <w:t>over other nations’ climate</w:t>
      </w:r>
      <w:r w:rsidRPr="00224D89">
        <w:rPr>
          <w:rStyle w:val="StyleUnderline"/>
        </w:rPr>
        <w:t xml:space="preserve"> transitions </w:t>
      </w:r>
      <w:r w:rsidRPr="003721E5">
        <w:rPr>
          <w:rStyle w:val="StyleUnderline"/>
          <w:highlight w:val="cyan"/>
        </w:rPr>
        <w:t xml:space="preserve">as </w:t>
      </w:r>
      <w:r w:rsidRPr="003721E5">
        <w:rPr>
          <w:rStyle w:val="Emphasis"/>
          <w:highlight w:val="cyan"/>
        </w:rPr>
        <w:t>leverage</w:t>
      </w:r>
      <w:r w:rsidRPr="00224D89">
        <w:rPr>
          <w:rStyle w:val="StyleUnderline"/>
        </w:rPr>
        <w:t>.</w:t>
      </w:r>
      <w:r w:rsidRPr="00A36078">
        <w:rPr>
          <w:sz w:val="16"/>
        </w:rPr>
        <w:t xml:space="preserve"> Its dominance of tech sectors creates powerful platforms and companies that replace U.S.-based companies in key areas including cloud services, social media, and Internet search. </w:t>
      </w:r>
    </w:p>
    <w:p w14:paraId="74526619" w14:textId="77777777" w:rsidR="00BB1AE5" w:rsidRPr="00A36078" w:rsidRDefault="00BB1AE5" w:rsidP="00BB1AE5">
      <w:pPr>
        <w:rPr>
          <w:sz w:val="16"/>
        </w:rPr>
      </w:pPr>
      <w:r w:rsidRPr="00565759">
        <w:rPr>
          <w:rStyle w:val="StyleUnderline"/>
        </w:rPr>
        <w:t xml:space="preserve">China’s tech sphere of influence </w:t>
      </w:r>
      <w:r w:rsidRPr="00565759">
        <w:rPr>
          <w:rStyle w:val="Emphasis"/>
        </w:rPr>
        <w:t>spans</w:t>
      </w:r>
      <w:r w:rsidRPr="00565759">
        <w:rPr>
          <w:rStyle w:val="StyleUnderline"/>
        </w:rPr>
        <w:t xml:space="preserve"> the globe</w:t>
      </w:r>
      <w:r w:rsidRPr="00224D89">
        <w:rPr>
          <w:rStyle w:val="StyleUnderline"/>
        </w:rPr>
        <w:t xml:space="preserve">. China uses its techno-economic </w:t>
      </w:r>
      <w:r w:rsidRPr="007A7FE2">
        <w:rPr>
          <w:rStyle w:val="Emphasis"/>
        </w:rPr>
        <w:t>advantage</w:t>
      </w:r>
      <w:r w:rsidRPr="00224D89">
        <w:rPr>
          <w:rStyle w:val="StyleUnderline"/>
        </w:rPr>
        <w:t xml:space="preserve"> for political </w:t>
      </w:r>
      <w:r w:rsidRPr="007A7FE2">
        <w:rPr>
          <w:rStyle w:val="Emphasis"/>
        </w:rPr>
        <w:t>leverage</w:t>
      </w:r>
      <w:r w:rsidRPr="00224D89">
        <w:rPr>
          <w:rStyle w:val="StyleUnderline"/>
        </w:rPr>
        <w:t>.</w:t>
      </w:r>
      <w:r w:rsidRPr="00A36078">
        <w:rPr>
          <w:sz w:val="16"/>
        </w:rPr>
        <w:t xml:space="preserve"> Nations – including U.S. allies – reliant on China’s tech swing into the PRC’s political orbit. </w:t>
      </w:r>
      <w:r w:rsidRPr="00224D89">
        <w:rPr>
          <w:rStyle w:val="StyleUnderline"/>
        </w:rPr>
        <w:t xml:space="preserve">Countries </w:t>
      </w:r>
      <w:r w:rsidRPr="007A7FE2">
        <w:rPr>
          <w:rStyle w:val="Emphasis"/>
        </w:rPr>
        <w:t>dependent</w:t>
      </w:r>
      <w:r w:rsidRPr="00224D89">
        <w:rPr>
          <w:rStyle w:val="StyleUnderline"/>
        </w:rPr>
        <w:t xml:space="preserve"> on China’s digital infrastructure and platforms</w:t>
      </w:r>
      <w:r w:rsidRPr="00A36078">
        <w:rPr>
          <w:sz w:val="16"/>
        </w:rPr>
        <w:t xml:space="preserve"> (atop existing hard infrastructure and commercial dependencies) are unwilling to risk crossing Beijing in a global crisis. They </w:t>
      </w:r>
      <w:r w:rsidRPr="007A7FE2">
        <w:rPr>
          <w:rStyle w:val="Emphasis"/>
        </w:rPr>
        <w:t>support</w:t>
      </w:r>
      <w:r w:rsidRPr="00224D89">
        <w:rPr>
          <w:rStyle w:val="StyleUnderline"/>
        </w:rPr>
        <w:t xml:space="preserve"> the PRC’s political </w:t>
      </w:r>
      <w:r w:rsidRPr="007A7FE2">
        <w:rPr>
          <w:rStyle w:val="Emphasis"/>
        </w:rPr>
        <w:t>ambitions</w:t>
      </w:r>
      <w:r w:rsidRPr="00224D89">
        <w:rPr>
          <w:rStyle w:val="StyleUnderline"/>
        </w:rPr>
        <w:t xml:space="preserve"> in </w:t>
      </w:r>
      <w:r w:rsidRPr="007A7FE2">
        <w:rPr>
          <w:rStyle w:val="Emphasis"/>
        </w:rPr>
        <w:t>multilateral</w:t>
      </w:r>
      <w:r w:rsidRPr="00224D89">
        <w:rPr>
          <w:rStyle w:val="StyleUnderline"/>
        </w:rPr>
        <w:t xml:space="preserve"> venues.</w:t>
      </w:r>
      <w:r w:rsidRPr="00A36078">
        <w:rPr>
          <w:sz w:val="16"/>
        </w:rPr>
        <w:t xml:space="preserve"> And they accommodate its voracious demand for data of all kinds that flow through the networks for the PRC’s security and economic ambitions. </w:t>
      </w:r>
    </w:p>
    <w:p w14:paraId="1823CEDC" w14:textId="77777777" w:rsidR="00BB1AE5" w:rsidRPr="00A36078" w:rsidRDefault="00BB1AE5" w:rsidP="00BB1AE5">
      <w:pPr>
        <w:rPr>
          <w:sz w:val="16"/>
        </w:rPr>
      </w:pPr>
      <w:r w:rsidRPr="003721E5">
        <w:rPr>
          <w:rStyle w:val="Emphasis"/>
          <w:highlight w:val="cyan"/>
        </w:rPr>
        <w:t>Authoritarian regimes</w:t>
      </w:r>
      <w:r w:rsidRPr="00224D89">
        <w:rPr>
          <w:rStyle w:val="StyleUnderline"/>
        </w:rPr>
        <w:t xml:space="preserve"> sell the case that they are </w:t>
      </w:r>
      <w:r w:rsidRPr="003721E5">
        <w:rPr>
          <w:rStyle w:val="Emphasis"/>
          <w:highlight w:val="cyan"/>
        </w:rPr>
        <w:t>masters</w:t>
      </w:r>
      <w:r w:rsidRPr="003721E5">
        <w:rPr>
          <w:rStyle w:val="StyleUnderline"/>
          <w:highlight w:val="cyan"/>
        </w:rPr>
        <w:t xml:space="preserve"> of the </w:t>
      </w:r>
      <w:r w:rsidRPr="00231E1F">
        <w:rPr>
          <w:rStyle w:val="StyleUnderline"/>
        </w:rPr>
        <w:t xml:space="preserve">modern </w:t>
      </w:r>
      <w:r w:rsidRPr="003721E5">
        <w:rPr>
          <w:rStyle w:val="StyleUnderline"/>
          <w:highlight w:val="cyan"/>
        </w:rPr>
        <w:t>world. China and Russia make</w:t>
      </w:r>
      <w:r w:rsidRPr="00224D89">
        <w:rPr>
          <w:rStyle w:val="StyleUnderline"/>
        </w:rPr>
        <w:t xml:space="preserve"> their profession of </w:t>
      </w:r>
      <w:r w:rsidRPr="00231E1F">
        <w:rPr>
          <w:rStyle w:val="Emphasis"/>
        </w:rPr>
        <w:t>“no limits”</w:t>
      </w:r>
      <w:r w:rsidRPr="003721E5">
        <w:rPr>
          <w:rStyle w:val="StyleUnderline"/>
          <w:highlight w:val="cyan"/>
        </w:rPr>
        <w:t xml:space="preserve"> friendship a reality, </w:t>
      </w:r>
      <w:r w:rsidRPr="003721E5">
        <w:rPr>
          <w:rStyle w:val="Emphasis"/>
          <w:highlight w:val="cyan"/>
        </w:rPr>
        <w:t>locking</w:t>
      </w:r>
      <w:r w:rsidRPr="003721E5">
        <w:rPr>
          <w:rStyle w:val="StyleUnderline"/>
          <w:highlight w:val="cyan"/>
        </w:rPr>
        <w:t xml:space="preserve"> in</w:t>
      </w:r>
      <w:r w:rsidRPr="00224D89">
        <w:rPr>
          <w:rStyle w:val="StyleUnderline"/>
        </w:rPr>
        <w:t xml:space="preserve"> an </w:t>
      </w:r>
      <w:r w:rsidRPr="003721E5">
        <w:rPr>
          <w:rStyle w:val="StyleUnderline"/>
          <w:highlight w:val="cyan"/>
        </w:rPr>
        <w:t xml:space="preserve">authoritarian </w:t>
      </w:r>
      <w:r w:rsidRPr="003721E5">
        <w:rPr>
          <w:rStyle w:val="Emphasis"/>
          <w:highlight w:val="cyan"/>
        </w:rPr>
        <w:t>ascent</w:t>
      </w:r>
      <w:r w:rsidRPr="00224D89">
        <w:rPr>
          <w:rStyle w:val="StyleUnderline"/>
        </w:rPr>
        <w:t>.</w:t>
      </w:r>
      <w:r w:rsidRPr="00A36078">
        <w:rPr>
          <w:sz w:val="16"/>
        </w:rPr>
        <w:t xml:space="preserve"> </w:t>
      </w:r>
      <w:r w:rsidRPr="003721E5">
        <w:rPr>
          <w:rStyle w:val="StyleUnderline"/>
          <w:highlight w:val="cyan"/>
        </w:rPr>
        <w:t>Countries</w:t>
      </w:r>
      <w:r w:rsidRPr="00565759">
        <w:rPr>
          <w:rStyle w:val="StyleUnderline"/>
        </w:rPr>
        <w:t xml:space="preserve"> begin to </w:t>
      </w:r>
      <w:r w:rsidRPr="003721E5">
        <w:rPr>
          <w:rStyle w:val="Emphasis"/>
          <w:highlight w:val="cyan"/>
        </w:rPr>
        <w:t>emulate</w:t>
      </w:r>
      <w:r w:rsidRPr="00565759">
        <w:rPr>
          <w:rStyle w:val="StyleUnderline"/>
        </w:rPr>
        <w:t xml:space="preserve"> the </w:t>
      </w:r>
      <w:r w:rsidRPr="003721E5">
        <w:rPr>
          <w:rStyle w:val="StyleUnderline"/>
          <w:highlight w:val="cyan"/>
        </w:rPr>
        <w:t>authoritarian governing</w:t>
      </w:r>
      <w:r w:rsidRPr="00224D89">
        <w:rPr>
          <w:rStyle w:val="StyleUnderline"/>
        </w:rPr>
        <w:t xml:space="preserve"> model, technology-enabled </w:t>
      </w:r>
      <w:r w:rsidRPr="007A7FE2">
        <w:rPr>
          <w:rStyle w:val="Emphasis"/>
        </w:rPr>
        <w:t>surveillance</w:t>
      </w:r>
      <w:r w:rsidRPr="00224D89">
        <w:rPr>
          <w:rStyle w:val="StyleUnderline"/>
        </w:rPr>
        <w:t xml:space="preserve"> and </w:t>
      </w:r>
      <w:r w:rsidRPr="007A7FE2">
        <w:rPr>
          <w:rStyle w:val="Emphasis"/>
        </w:rPr>
        <w:t>social control</w:t>
      </w:r>
      <w:r w:rsidRPr="00A36078">
        <w:rPr>
          <w:sz w:val="16"/>
        </w:rPr>
        <w:t xml:space="preserve">, and an elevation of the needs of the state over the fate of individuals and the rule of law. They </w:t>
      </w:r>
      <w:r w:rsidRPr="00B5457F">
        <w:rPr>
          <w:rStyle w:val="StyleUnderline"/>
        </w:rPr>
        <w:t xml:space="preserve">rally around a vision of order </w:t>
      </w:r>
      <w:r w:rsidRPr="00B5457F">
        <w:rPr>
          <w:rStyle w:val="Emphasis"/>
        </w:rPr>
        <w:t>espoused</w:t>
      </w:r>
      <w:r w:rsidRPr="00B5457F">
        <w:rPr>
          <w:rStyle w:val="StyleUnderline"/>
        </w:rPr>
        <w:t xml:space="preserve"> by Beijing and Moscow.</w:t>
      </w:r>
      <w:r w:rsidRPr="00A36078">
        <w:rPr>
          <w:sz w:val="16"/>
        </w:rPr>
        <w:t xml:space="preserve"> </w:t>
      </w:r>
    </w:p>
    <w:p w14:paraId="30C3987A" w14:textId="77777777" w:rsidR="00BB1AE5" w:rsidRPr="00224D89" w:rsidRDefault="00BB1AE5" w:rsidP="00BB1AE5">
      <w:pPr>
        <w:rPr>
          <w:rStyle w:val="StyleUnderline"/>
        </w:rPr>
      </w:pPr>
      <w:r w:rsidRPr="00224D89">
        <w:rPr>
          <w:rStyle w:val="StyleUnderline"/>
        </w:rPr>
        <w:t xml:space="preserve">An open internet is </w:t>
      </w:r>
      <w:r w:rsidRPr="007A7FE2">
        <w:rPr>
          <w:rStyle w:val="Emphasis"/>
        </w:rPr>
        <w:t>compromised</w:t>
      </w:r>
      <w:r w:rsidRPr="00224D89">
        <w:rPr>
          <w:rStyle w:val="StyleUnderline"/>
        </w:rPr>
        <w:t xml:space="preserve">, and </w:t>
      </w:r>
      <w:r w:rsidRPr="007A7FE2">
        <w:rPr>
          <w:rStyle w:val="Emphasis"/>
        </w:rPr>
        <w:t>frictionless</w:t>
      </w:r>
      <w:r w:rsidRPr="00224D89">
        <w:rPr>
          <w:rStyle w:val="StyleUnderline"/>
        </w:rPr>
        <w:t xml:space="preserve"> digital </w:t>
      </w:r>
      <w:r w:rsidRPr="003721E5">
        <w:rPr>
          <w:rStyle w:val="Emphasis"/>
          <w:highlight w:val="cyan"/>
        </w:rPr>
        <w:t>oppression</w:t>
      </w:r>
      <w:r w:rsidRPr="003721E5">
        <w:rPr>
          <w:rStyle w:val="StyleUnderline"/>
          <w:highlight w:val="cyan"/>
        </w:rPr>
        <w:t xml:space="preserve"> replaces</w:t>
      </w:r>
      <w:r w:rsidRPr="00224D89">
        <w:rPr>
          <w:rStyle w:val="StyleUnderline"/>
        </w:rPr>
        <w:t xml:space="preserve"> digital </w:t>
      </w:r>
      <w:r w:rsidRPr="003721E5">
        <w:rPr>
          <w:rStyle w:val="Emphasis"/>
          <w:highlight w:val="cyan"/>
        </w:rPr>
        <w:t>freedom</w:t>
      </w:r>
      <w:r w:rsidRPr="00224D89">
        <w:rPr>
          <w:rStyle w:val="StyleUnderline"/>
        </w:rPr>
        <w:t>.</w:t>
      </w:r>
      <w:r w:rsidRPr="00A36078">
        <w:rPr>
          <w:sz w:val="16"/>
        </w:rPr>
        <w:t xml:space="preserve"> The PRC’s vision of a “sovereign” internet sweeps the globe atop infrastructure built by platform companies based in China. </w:t>
      </w:r>
      <w:r w:rsidRPr="00224D89">
        <w:rPr>
          <w:rStyle w:val="StyleUnderline"/>
        </w:rPr>
        <w:t xml:space="preserve">China’s </w:t>
      </w:r>
      <w:r w:rsidRPr="003721E5">
        <w:rPr>
          <w:rStyle w:val="StyleUnderline"/>
          <w:highlight w:val="cyan"/>
        </w:rPr>
        <w:t>surveillance state</w:t>
      </w:r>
      <w:r w:rsidRPr="00224D89">
        <w:rPr>
          <w:rStyle w:val="StyleUnderline"/>
        </w:rPr>
        <w:t xml:space="preserve"> is </w:t>
      </w:r>
      <w:r w:rsidRPr="003721E5">
        <w:rPr>
          <w:rStyle w:val="Emphasis"/>
          <w:highlight w:val="cyan"/>
        </w:rPr>
        <w:t>globalized</w:t>
      </w:r>
      <w:r w:rsidRPr="00224D89">
        <w:rPr>
          <w:rStyle w:val="StyleUnderline"/>
        </w:rPr>
        <w:t>. PRC-backed platforms</w:t>
      </w:r>
      <w:r w:rsidRPr="00A36078">
        <w:rPr>
          <w:sz w:val="16"/>
        </w:rPr>
        <w:t xml:space="preserve"> replace other global platforms and shape the global discourse using inscrutable algorithms to tailor messages to </w:t>
      </w:r>
      <w:r w:rsidRPr="003721E5">
        <w:rPr>
          <w:rStyle w:val="Emphasis"/>
          <w:highlight w:val="cyan"/>
        </w:rPr>
        <w:t>undermine</w:t>
      </w:r>
      <w:r w:rsidRPr="003721E5">
        <w:rPr>
          <w:rStyle w:val="StyleUnderline"/>
          <w:highlight w:val="cyan"/>
        </w:rPr>
        <w:t xml:space="preserve"> democracies</w:t>
      </w:r>
      <w:r w:rsidRPr="00224D89">
        <w:rPr>
          <w:rStyle w:val="StyleUnderline"/>
        </w:rPr>
        <w:t xml:space="preserve"> and </w:t>
      </w:r>
      <w:r w:rsidRPr="007A7FE2">
        <w:rPr>
          <w:rStyle w:val="Emphasis"/>
        </w:rPr>
        <w:t>support</w:t>
      </w:r>
      <w:r w:rsidRPr="00224D89">
        <w:rPr>
          <w:rStyle w:val="StyleUnderline"/>
        </w:rPr>
        <w:t xml:space="preserve"> PRC political objectives.</w:t>
      </w:r>
      <w:r w:rsidRPr="00A36078">
        <w:rPr>
          <w:sz w:val="16"/>
        </w:rPr>
        <w:t xml:space="preserve"> The PRC exercises control </w:t>
      </w:r>
      <w:r w:rsidRPr="00A36078">
        <w:rPr>
          <w:sz w:val="16"/>
        </w:rPr>
        <w:lastRenderedPageBreak/>
        <w:t xml:space="preserve">of the digital payment infrastructure. </w:t>
      </w:r>
      <w:r w:rsidRPr="00224D89">
        <w:rPr>
          <w:rStyle w:val="StyleUnderline"/>
        </w:rPr>
        <w:t xml:space="preserve">It collects vast amounts of data that can be applied to </w:t>
      </w:r>
      <w:r w:rsidRPr="007A7FE2">
        <w:rPr>
          <w:rStyle w:val="Emphasis"/>
        </w:rPr>
        <w:t>target</w:t>
      </w:r>
      <w:r w:rsidRPr="00224D89">
        <w:rPr>
          <w:rStyle w:val="StyleUnderline"/>
        </w:rPr>
        <w:t xml:space="preserve"> individuals </w:t>
      </w:r>
      <w:r w:rsidRPr="00565759">
        <w:rPr>
          <w:rStyle w:val="StyleUnderline"/>
        </w:rPr>
        <w:t xml:space="preserve">and </w:t>
      </w:r>
      <w:r w:rsidRPr="00565759">
        <w:rPr>
          <w:rStyle w:val="Emphasis"/>
        </w:rPr>
        <w:t>refine</w:t>
      </w:r>
      <w:r w:rsidRPr="00565759">
        <w:rPr>
          <w:rStyle w:val="StyleUnderline"/>
        </w:rPr>
        <w:t xml:space="preserve"> its </w:t>
      </w:r>
      <w:r w:rsidRPr="00565759">
        <w:rPr>
          <w:rStyle w:val="Emphasis"/>
        </w:rPr>
        <w:t>propaganda</w:t>
      </w:r>
      <w:r w:rsidRPr="00565759">
        <w:rPr>
          <w:rStyle w:val="StyleUnderline"/>
        </w:rPr>
        <w:t>.</w:t>
      </w:r>
      <w:r w:rsidRPr="00A36078">
        <w:rPr>
          <w:sz w:val="16"/>
        </w:rPr>
        <w:t xml:space="preserve"> Democracies abandon a global Internet and retreat into their own splinternets to protect their security and digital public squares, but even this is a losing endeavor as </w:t>
      </w:r>
      <w:proofErr w:type="gramStart"/>
      <w:r w:rsidRPr="00A36078">
        <w:rPr>
          <w:sz w:val="16"/>
        </w:rPr>
        <w:t>TikTok</w:t>
      </w:r>
      <w:proofErr w:type="gramEnd"/>
      <w:r w:rsidRPr="00A36078">
        <w:rPr>
          <w:sz w:val="16"/>
        </w:rPr>
        <w:t xml:space="preserve"> and other </w:t>
      </w:r>
      <w:r w:rsidRPr="00565759">
        <w:rPr>
          <w:rStyle w:val="StyleUnderline"/>
        </w:rPr>
        <w:t xml:space="preserve">PRC-based platforms </w:t>
      </w:r>
      <w:r w:rsidRPr="00565759">
        <w:rPr>
          <w:rStyle w:val="Emphasis"/>
        </w:rPr>
        <w:t>dominate</w:t>
      </w:r>
      <w:r w:rsidRPr="00565759">
        <w:rPr>
          <w:rStyle w:val="StyleUnderline"/>
        </w:rPr>
        <w:t xml:space="preserve"> global markets</w:t>
      </w:r>
      <w:r w:rsidRPr="00224D89">
        <w:rPr>
          <w:rStyle w:val="StyleUnderline"/>
        </w:rPr>
        <w:t>.</w:t>
      </w:r>
    </w:p>
    <w:p w14:paraId="5ABD4FE5" w14:textId="77777777" w:rsidR="00BB1AE5" w:rsidRPr="00A36078" w:rsidRDefault="00BB1AE5" w:rsidP="00BB1AE5">
      <w:pPr>
        <w:rPr>
          <w:sz w:val="16"/>
        </w:rPr>
      </w:pPr>
      <w:r w:rsidRPr="003721E5">
        <w:rPr>
          <w:rStyle w:val="StyleUnderline"/>
          <w:highlight w:val="cyan"/>
        </w:rPr>
        <w:t>Nations</w:t>
      </w:r>
      <w:r w:rsidRPr="007A7FE2">
        <w:rPr>
          <w:rStyle w:val="StyleUnderline"/>
        </w:rPr>
        <w:t>’</w:t>
      </w:r>
      <w:r w:rsidRPr="00224D89">
        <w:rPr>
          <w:rStyle w:val="StyleUnderline"/>
        </w:rPr>
        <w:t xml:space="preserve"> digital infrastructure is </w:t>
      </w:r>
      <w:r w:rsidRPr="00565759">
        <w:rPr>
          <w:rStyle w:val="Emphasis"/>
        </w:rPr>
        <w:t>cyber-compromised</w:t>
      </w:r>
      <w:r w:rsidRPr="00224D89">
        <w:rPr>
          <w:rStyle w:val="StyleUnderline"/>
        </w:rPr>
        <w:t xml:space="preserve">. </w:t>
      </w:r>
      <w:r w:rsidRPr="00A36078">
        <w:rPr>
          <w:sz w:val="16"/>
        </w:rPr>
        <w:t xml:space="preserve">The world will be dependent on China for most core digital technologies, key electronics components, and finished products woven into every critical system. </w:t>
      </w:r>
      <w:r w:rsidRPr="00224D89">
        <w:rPr>
          <w:rStyle w:val="StyleUnderline"/>
        </w:rPr>
        <w:t xml:space="preserve">Energy </w:t>
      </w:r>
      <w:r w:rsidRPr="003721E5">
        <w:rPr>
          <w:rStyle w:val="Emphasis"/>
          <w:highlight w:val="cyan"/>
        </w:rPr>
        <w:t>grids</w:t>
      </w:r>
      <w:r w:rsidRPr="00224D89">
        <w:rPr>
          <w:rStyle w:val="StyleUnderline"/>
        </w:rPr>
        <w:t xml:space="preserve">, </w:t>
      </w:r>
      <w:r w:rsidRPr="003721E5">
        <w:rPr>
          <w:rStyle w:val="StyleUnderline"/>
          <w:highlight w:val="cyan"/>
        </w:rPr>
        <w:t>ports</w:t>
      </w:r>
      <w:r w:rsidRPr="00224D89">
        <w:rPr>
          <w:rStyle w:val="StyleUnderline"/>
        </w:rPr>
        <w:t xml:space="preserve">, airports, </w:t>
      </w:r>
      <w:r w:rsidRPr="003721E5">
        <w:rPr>
          <w:rStyle w:val="Emphasis"/>
          <w:highlight w:val="cyan"/>
        </w:rPr>
        <w:t>financial systems</w:t>
      </w:r>
      <w:r w:rsidRPr="00224D89">
        <w:rPr>
          <w:rStyle w:val="StyleUnderline"/>
        </w:rPr>
        <w:t>, and government offices</w:t>
      </w:r>
      <w:r w:rsidRPr="00A36078">
        <w:rPr>
          <w:sz w:val="16"/>
        </w:rPr>
        <w:t xml:space="preserve"> will be </w:t>
      </w:r>
      <w:r w:rsidRPr="003721E5">
        <w:rPr>
          <w:rStyle w:val="Emphasis"/>
          <w:highlight w:val="cyan"/>
        </w:rPr>
        <w:t>vulnerable</w:t>
      </w:r>
      <w:r w:rsidRPr="003721E5">
        <w:rPr>
          <w:rStyle w:val="StyleUnderline"/>
          <w:highlight w:val="cyan"/>
        </w:rPr>
        <w:t xml:space="preserve"> to</w:t>
      </w:r>
      <w:r w:rsidRPr="00224D89">
        <w:rPr>
          <w:rStyle w:val="StyleUnderline"/>
        </w:rPr>
        <w:t xml:space="preserve"> PRC </w:t>
      </w:r>
      <w:r w:rsidRPr="003721E5">
        <w:rPr>
          <w:rStyle w:val="StyleUnderline"/>
          <w:highlight w:val="cyan"/>
        </w:rPr>
        <w:t>cyber exploits</w:t>
      </w:r>
      <w:r w:rsidRPr="00224D89">
        <w:rPr>
          <w:rStyle w:val="StyleUnderline"/>
        </w:rPr>
        <w:t>.</w:t>
      </w:r>
      <w:r w:rsidRPr="00A36078">
        <w:rPr>
          <w:sz w:val="16"/>
        </w:rPr>
        <w:t xml:space="preserve"> Beijing uses them as threats during a disagreement and deploys them as cyberattacks in a crisis. </w:t>
      </w:r>
    </w:p>
    <w:p w14:paraId="2BAEDA49" w14:textId="77777777" w:rsidR="00BB1AE5" w:rsidRPr="00A36078" w:rsidRDefault="00BB1AE5" w:rsidP="00BB1AE5">
      <w:pPr>
        <w:rPr>
          <w:sz w:val="16"/>
        </w:rPr>
      </w:pPr>
      <w:r w:rsidRPr="00A36078">
        <w:rPr>
          <w:sz w:val="16"/>
        </w:rPr>
        <w:t xml:space="preserve">The </w:t>
      </w:r>
      <w:r w:rsidRPr="003721E5">
        <w:rPr>
          <w:rStyle w:val="StyleUnderline"/>
          <w:highlight w:val="cyan"/>
        </w:rPr>
        <w:t>U.S. military</w:t>
      </w:r>
      <w:r w:rsidRPr="00224D89">
        <w:rPr>
          <w:rStyle w:val="StyleUnderline"/>
        </w:rPr>
        <w:t xml:space="preserve">’s technological </w:t>
      </w:r>
      <w:r w:rsidRPr="003721E5">
        <w:rPr>
          <w:rStyle w:val="StyleUnderline"/>
          <w:highlight w:val="cyan"/>
        </w:rPr>
        <w:t xml:space="preserve">edge </w:t>
      </w:r>
      <w:r w:rsidRPr="003721E5">
        <w:rPr>
          <w:rStyle w:val="Emphasis"/>
          <w:highlight w:val="cyan"/>
        </w:rPr>
        <w:t>erodes</w:t>
      </w:r>
      <w:r w:rsidRPr="00224D89">
        <w:rPr>
          <w:rStyle w:val="StyleUnderline"/>
        </w:rPr>
        <w:t xml:space="preserve">. The PRC </w:t>
      </w:r>
      <w:r w:rsidRPr="007A7FE2">
        <w:rPr>
          <w:rStyle w:val="Emphasis"/>
        </w:rPr>
        <w:t>annexes</w:t>
      </w:r>
      <w:r w:rsidRPr="00224D89">
        <w:rPr>
          <w:rStyle w:val="StyleUnderline"/>
        </w:rPr>
        <w:t xml:space="preserve"> Taiwan. U.S. defense commitments and power projection are </w:t>
      </w:r>
      <w:r w:rsidRPr="007A7FE2">
        <w:rPr>
          <w:rStyle w:val="Emphasis"/>
        </w:rPr>
        <w:t>threatened</w:t>
      </w:r>
      <w:r w:rsidRPr="00224D89">
        <w:rPr>
          <w:rStyle w:val="StyleUnderline"/>
        </w:rPr>
        <w:t xml:space="preserve">. </w:t>
      </w:r>
      <w:r w:rsidRPr="003721E5">
        <w:rPr>
          <w:rStyle w:val="StyleUnderline"/>
          <w:highlight w:val="cyan"/>
        </w:rPr>
        <w:t>China</w:t>
      </w:r>
      <w:r w:rsidRPr="00A36078">
        <w:rPr>
          <w:sz w:val="16"/>
        </w:rPr>
        <w:t xml:space="preserve"> uses its dominant position in autonomous systems, robotics, and low-cost mass manufacturing augmented by PRC control of global networks, to </w:t>
      </w:r>
      <w:r w:rsidRPr="007A7FE2">
        <w:rPr>
          <w:rStyle w:val="StyleUnderline"/>
        </w:rPr>
        <w:t>build</w:t>
      </w:r>
      <w:r w:rsidRPr="00224D89">
        <w:rPr>
          <w:rStyle w:val="StyleUnderline"/>
        </w:rPr>
        <w:t xml:space="preserve"> weapons systems that </w:t>
      </w:r>
      <w:r w:rsidRPr="003721E5">
        <w:rPr>
          <w:rStyle w:val="Emphasis"/>
          <w:highlight w:val="cyan"/>
        </w:rPr>
        <w:t>overmatch</w:t>
      </w:r>
      <w:r w:rsidRPr="003721E5">
        <w:rPr>
          <w:rStyle w:val="StyleUnderline"/>
          <w:highlight w:val="cyan"/>
        </w:rPr>
        <w:t xml:space="preserve"> U.S.</w:t>
      </w:r>
      <w:r w:rsidRPr="00224D89">
        <w:rPr>
          <w:rStyle w:val="StyleUnderline"/>
        </w:rPr>
        <w:t xml:space="preserve"> capabilities, create new warfighting </w:t>
      </w:r>
      <w:r w:rsidRPr="007A7FE2">
        <w:rPr>
          <w:rStyle w:val="Emphasis"/>
        </w:rPr>
        <w:t>paradigms</w:t>
      </w:r>
      <w:r w:rsidRPr="00224D89">
        <w:rPr>
          <w:rStyle w:val="StyleUnderline"/>
        </w:rPr>
        <w:t xml:space="preserve">, and </w:t>
      </w:r>
      <w:r w:rsidRPr="003721E5">
        <w:rPr>
          <w:rStyle w:val="Emphasis"/>
          <w:highlight w:val="cyan"/>
        </w:rPr>
        <w:t>erode</w:t>
      </w:r>
      <w:r w:rsidRPr="003721E5">
        <w:rPr>
          <w:rStyle w:val="StyleUnderline"/>
          <w:highlight w:val="cyan"/>
        </w:rPr>
        <w:t xml:space="preserve"> confidence</w:t>
      </w:r>
      <w:r w:rsidRPr="00224D89">
        <w:rPr>
          <w:rStyle w:val="StyleUnderline"/>
        </w:rPr>
        <w:t xml:space="preserve"> in the U.S. military deterrent.</w:t>
      </w:r>
      <w:r w:rsidRPr="00A36078">
        <w:rPr>
          <w:sz w:val="16"/>
        </w:rPr>
        <w:t xml:space="preserve"> The combination of reduced capability and allies hedging forces the United States to sacrifice its positions on Taiwan. </w:t>
      </w:r>
    </w:p>
    <w:p w14:paraId="6DF8F10B" w14:textId="77777777" w:rsidR="00BB1AE5" w:rsidRPr="00224D89" w:rsidRDefault="00BB1AE5" w:rsidP="00BB1AE5">
      <w:pPr>
        <w:rPr>
          <w:rStyle w:val="StyleUnderline"/>
        </w:rPr>
      </w:pPr>
      <w:r w:rsidRPr="00224D89">
        <w:rPr>
          <w:rStyle w:val="StyleUnderline"/>
        </w:rPr>
        <w:t xml:space="preserve">The </w:t>
      </w:r>
      <w:r w:rsidRPr="00565759">
        <w:rPr>
          <w:rStyle w:val="StyleUnderline"/>
        </w:rPr>
        <w:t xml:space="preserve">PRC cuts off the supply of </w:t>
      </w:r>
      <w:r w:rsidRPr="00565759">
        <w:rPr>
          <w:rStyle w:val="Emphasis"/>
        </w:rPr>
        <w:t>microelectronics</w:t>
      </w:r>
      <w:r w:rsidRPr="00565759">
        <w:rPr>
          <w:rStyle w:val="StyleUnderline"/>
        </w:rPr>
        <w:t xml:space="preserve"> and other </w:t>
      </w:r>
      <w:r w:rsidRPr="00565759">
        <w:rPr>
          <w:rStyle w:val="Emphasis"/>
        </w:rPr>
        <w:t>critical</w:t>
      </w:r>
      <w:r w:rsidRPr="00565759">
        <w:rPr>
          <w:rStyle w:val="StyleUnderline"/>
        </w:rPr>
        <w:t xml:space="preserve"> technology</w:t>
      </w:r>
      <w:r w:rsidRPr="00224D89">
        <w:rPr>
          <w:rStyle w:val="StyleUnderline"/>
        </w:rPr>
        <w:t xml:space="preserve"> inputs. Beijing</w:t>
      </w:r>
      <w:r w:rsidRPr="00A36078">
        <w:rPr>
          <w:sz w:val="16"/>
        </w:rPr>
        <w:t xml:space="preserve"> makes good on its threats to </w:t>
      </w:r>
      <w:r w:rsidRPr="00224D89">
        <w:rPr>
          <w:rStyle w:val="StyleUnderline"/>
        </w:rPr>
        <w:t>cut off the U.S. supply of rare earth minerals – necessary for energy, digital, and defense technologies</w:t>
      </w:r>
      <w:r w:rsidRPr="00A36078">
        <w:rPr>
          <w:sz w:val="16"/>
        </w:rPr>
        <w:t xml:space="preserve"> – and cuts off the supply of leading-edge semiconductors, 92 percent of which are produced in Taiwan. </w:t>
      </w:r>
      <w:r w:rsidRPr="003721E5">
        <w:rPr>
          <w:rStyle w:val="StyleUnderline"/>
          <w:highlight w:val="cyan"/>
        </w:rPr>
        <w:t>America</w:t>
      </w:r>
      <w:r w:rsidRPr="007A7FE2">
        <w:rPr>
          <w:rStyle w:val="StyleUnderline"/>
        </w:rPr>
        <w:t>’s</w:t>
      </w:r>
      <w:r w:rsidRPr="00224D89">
        <w:rPr>
          <w:rStyle w:val="StyleUnderline"/>
        </w:rPr>
        <w:t xml:space="preserve"> military is crippled, and the nation is </w:t>
      </w:r>
      <w:r w:rsidRPr="003721E5">
        <w:rPr>
          <w:rStyle w:val="Emphasis"/>
          <w:highlight w:val="cyan"/>
        </w:rPr>
        <w:t>plunge</w:t>
      </w:r>
      <w:r w:rsidRPr="007A7FE2">
        <w:rPr>
          <w:rStyle w:val="Emphasis"/>
        </w:rPr>
        <w:t>d</w:t>
      </w:r>
      <w:r w:rsidRPr="00224D89">
        <w:rPr>
          <w:rStyle w:val="StyleUnderline"/>
        </w:rPr>
        <w:t xml:space="preserve"> </w:t>
      </w:r>
      <w:r w:rsidRPr="003721E5">
        <w:rPr>
          <w:rStyle w:val="StyleUnderline"/>
          <w:highlight w:val="cyan"/>
        </w:rPr>
        <w:t>into</w:t>
      </w:r>
      <w:r w:rsidRPr="00224D89">
        <w:rPr>
          <w:rStyle w:val="StyleUnderline"/>
        </w:rPr>
        <w:t xml:space="preserve"> a </w:t>
      </w:r>
      <w:r w:rsidRPr="003721E5">
        <w:rPr>
          <w:rStyle w:val="StyleUnderline"/>
          <w:highlight w:val="cyan"/>
        </w:rPr>
        <w:t>depression</w:t>
      </w:r>
      <w:r w:rsidRPr="00224D89">
        <w:rPr>
          <w:rStyle w:val="StyleUnderline"/>
        </w:rPr>
        <w:t>.</w:t>
      </w:r>
      <w:r w:rsidRPr="00A36078">
        <w:rPr>
          <w:sz w:val="16"/>
        </w:rPr>
        <w:t xml:space="preserve"> Americans are </w:t>
      </w:r>
      <w:r w:rsidRPr="00224D89">
        <w:rPr>
          <w:rStyle w:val="StyleUnderline"/>
        </w:rPr>
        <w:t xml:space="preserve">forced to live in a world where </w:t>
      </w:r>
      <w:r w:rsidRPr="003721E5">
        <w:rPr>
          <w:rStyle w:val="StyleUnderline"/>
          <w:highlight w:val="cyan"/>
        </w:rPr>
        <w:t xml:space="preserve">China can </w:t>
      </w:r>
      <w:r w:rsidRPr="003721E5">
        <w:rPr>
          <w:rStyle w:val="Emphasis"/>
          <w:highlight w:val="cyan"/>
        </w:rPr>
        <w:t>turn off</w:t>
      </w:r>
      <w:r w:rsidRPr="003721E5">
        <w:rPr>
          <w:rStyle w:val="StyleUnderline"/>
          <w:highlight w:val="cyan"/>
        </w:rPr>
        <w:t xml:space="preserve"> the </w:t>
      </w:r>
      <w:r w:rsidRPr="003721E5">
        <w:rPr>
          <w:rStyle w:val="Emphasis"/>
          <w:highlight w:val="cyan"/>
        </w:rPr>
        <w:t>tech</w:t>
      </w:r>
      <w:r w:rsidRPr="007A7FE2">
        <w:rPr>
          <w:rStyle w:val="Emphasis"/>
        </w:rPr>
        <w:t xml:space="preserve">nology </w:t>
      </w:r>
      <w:r w:rsidRPr="003721E5">
        <w:rPr>
          <w:rStyle w:val="Emphasis"/>
          <w:highlight w:val="cyan"/>
        </w:rPr>
        <w:t>tap</w:t>
      </w:r>
      <w:r w:rsidRPr="007A7FE2">
        <w:rPr>
          <w:rStyle w:val="Emphasis"/>
        </w:rPr>
        <w:t>.</w:t>
      </w:r>
      <w:r w:rsidRPr="00224D89">
        <w:rPr>
          <w:rStyle w:val="StyleUnderline"/>
        </w:rPr>
        <w:t xml:space="preserve"> </w:t>
      </w:r>
    </w:p>
    <w:p w14:paraId="02441AA0" w14:textId="77777777" w:rsidR="00BB1AE5" w:rsidRPr="00A36078" w:rsidRDefault="00BB1AE5" w:rsidP="00BB1AE5">
      <w:pPr>
        <w:rPr>
          <w:sz w:val="16"/>
        </w:rPr>
      </w:pPr>
      <w:r w:rsidRPr="00A36078">
        <w:rPr>
          <w:sz w:val="16"/>
        </w:rPr>
        <w:t xml:space="preserve">In total, </w:t>
      </w:r>
      <w:r w:rsidRPr="00224D89">
        <w:rPr>
          <w:rStyle w:val="StyleUnderline"/>
        </w:rPr>
        <w:t xml:space="preserve">this picture amounts to </w:t>
      </w:r>
      <w:r w:rsidRPr="003721E5">
        <w:rPr>
          <w:rStyle w:val="StyleUnderline"/>
          <w:highlight w:val="cyan"/>
        </w:rPr>
        <w:t xml:space="preserve">the </w:t>
      </w:r>
      <w:r w:rsidRPr="003721E5">
        <w:rPr>
          <w:rStyle w:val="Emphasis"/>
          <w:highlight w:val="cyan"/>
        </w:rPr>
        <w:t>unraveling</w:t>
      </w:r>
      <w:r w:rsidRPr="00224D89">
        <w:rPr>
          <w:rStyle w:val="StyleUnderline"/>
        </w:rPr>
        <w:t xml:space="preserve"> of the </w:t>
      </w:r>
      <w:r w:rsidRPr="003721E5">
        <w:rPr>
          <w:rStyle w:val="StyleUnderline"/>
          <w:highlight w:val="cyan"/>
        </w:rPr>
        <w:t>order</w:t>
      </w:r>
      <w:r w:rsidRPr="00224D89">
        <w:rPr>
          <w:rStyle w:val="StyleUnderline"/>
        </w:rPr>
        <w:t xml:space="preserve"> the United States and the democratic world built after World War II and </w:t>
      </w:r>
      <w:r w:rsidRPr="00565759">
        <w:rPr>
          <w:rStyle w:val="StyleUnderline"/>
        </w:rPr>
        <w:t xml:space="preserve">a </w:t>
      </w:r>
      <w:r w:rsidRPr="00565759">
        <w:rPr>
          <w:rStyle w:val="Emphasis"/>
        </w:rPr>
        <w:t xml:space="preserve">serious </w:t>
      </w:r>
      <w:r w:rsidRPr="003721E5">
        <w:rPr>
          <w:rStyle w:val="Emphasis"/>
          <w:highlight w:val="cyan"/>
        </w:rPr>
        <w:t>challenge</w:t>
      </w:r>
      <w:r w:rsidRPr="003721E5">
        <w:rPr>
          <w:rStyle w:val="StyleUnderline"/>
          <w:highlight w:val="cyan"/>
        </w:rPr>
        <w:t xml:space="preserve"> </w:t>
      </w:r>
      <w:r w:rsidRPr="00565759">
        <w:rPr>
          <w:rStyle w:val="StyleUnderline"/>
        </w:rPr>
        <w:t>to future</w:t>
      </w:r>
      <w:r w:rsidRPr="00224D89">
        <w:rPr>
          <w:rStyle w:val="StyleUnderline"/>
        </w:rPr>
        <w:t xml:space="preserve"> U.S. </w:t>
      </w:r>
      <w:r w:rsidRPr="003721E5">
        <w:rPr>
          <w:rStyle w:val="StyleUnderline"/>
          <w:highlight w:val="cyan"/>
        </w:rPr>
        <w:t>prosperity</w:t>
      </w:r>
      <w:r w:rsidRPr="00224D89">
        <w:rPr>
          <w:rStyle w:val="StyleUnderline"/>
        </w:rPr>
        <w:t>.</w:t>
      </w:r>
      <w:r w:rsidRPr="00A36078">
        <w:rPr>
          <w:sz w:val="16"/>
        </w:rPr>
        <w:t xml:space="preserve"> The United States and other democracies would become economically dependent, losing their engines of prosperity and freedom of action in the world. Leaders would face hard choices. They would have to compromise beliefs, sacrifice allies to secure a place in a different world </w:t>
      </w:r>
      <w:proofErr w:type="gramStart"/>
      <w:r w:rsidRPr="00A36078">
        <w:rPr>
          <w:sz w:val="16"/>
        </w:rPr>
        <w:t>order, or</w:t>
      </w:r>
      <w:proofErr w:type="gramEnd"/>
      <w:r w:rsidRPr="00A36078">
        <w:rPr>
          <w:sz w:val="16"/>
        </w:rPr>
        <w:t xml:space="preserve"> </w:t>
      </w:r>
      <w:r w:rsidRPr="00224D89">
        <w:rPr>
          <w:rStyle w:val="StyleUnderline"/>
        </w:rPr>
        <w:t xml:space="preserve">fight to </w:t>
      </w:r>
      <w:r w:rsidRPr="007A7FE2">
        <w:rPr>
          <w:rStyle w:val="Emphasis"/>
        </w:rPr>
        <w:t>sustain</w:t>
      </w:r>
      <w:r w:rsidRPr="00224D89">
        <w:rPr>
          <w:rStyle w:val="StyleUnderline"/>
        </w:rPr>
        <w:t xml:space="preserve"> the U.S. position from a smaller techno-industrial base</w:t>
      </w:r>
      <w:r w:rsidRPr="00A36078">
        <w:rPr>
          <w:sz w:val="16"/>
        </w:rPr>
        <w:t xml:space="preserve">, </w:t>
      </w:r>
      <w:r w:rsidRPr="007A7FE2">
        <w:rPr>
          <w:rStyle w:val="Emphasis"/>
        </w:rPr>
        <w:t>worse</w:t>
      </w:r>
      <w:r w:rsidRPr="00224D89">
        <w:rPr>
          <w:rStyle w:val="StyleUnderline"/>
        </w:rPr>
        <w:t xml:space="preserve"> geopolitical position</w:t>
      </w:r>
      <w:r w:rsidRPr="00A36078">
        <w:rPr>
          <w:sz w:val="16"/>
        </w:rPr>
        <w:t xml:space="preserve">, and </w:t>
      </w:r>
      <w:r w:rsidRPr="007A7FE2">
        <w:rPr>
          <w:rStyle w:val="Emphasis"/>
        </w:rPr>
        <w:t>diminished</w:t>
      </w:r>
      <w:r w:rsidRPr="00224D89">
        <w:rPr>
          <w:rStyle w:val="StyleUnderline"/>
        </w:rPr>
        <w:t xml:space="preserve"> military advantage.</w:t>
      </w:r>
      <w:r w:rsidRPr="00A36078">
        <w:rPr>
          <w:sz w:val="16"/>
        </w:rPr>
        <w:t xml:space="preserve"> </w:t>
      </w:r>
    </w:p>
    <w:p w14:paraId="09BE27B2" w14:textId="77777777" w:rsidR="00BB1AE5" w:rsidRPr="00A36078" w:rsidRDefault="00BB1AE5" w:rsidP="00BB1AE5">
      <w:pPr>
        <w:rPr>
          <w:sz w:val="16"/>
        </w:rPr>
      </w:pPr>
      <w:r w:rsidRPr="00A36078">
        <w:rPr>
          <w:sz w:val="16"/>
        </w:rPr>
        <w:t xml:space="preserve">Even if only some of this came to pass, </w:t>
      </w:r>
      <w:r w:rsidRPr="003721E5">
        <w:rPr>
          <w:rStyle w:val="StyleUnderline"/>
          <w:highlight w:val="cyan"/>
        </w:rPr>
        <w:t>the world</w:t>
      </w:r>
      <w:r w:rsidRPr="00224D89">
        <w:rPr>
          <w:rStyle w:val="StyleUnderline"/>
        </w:rPr>
        <w:t xml:space="preserve"> would be </w:t>
      </w:r>
      <w:r w:rsidRPr="003721E5">
        <w:rPr>
          <w:rStyle w:val="StyleUnderline"/>
          <w:highlight w:val="cyan"/>
        </w:rPr>
        <w:t xml:space="preserve">a </w:t>
      </w:r>
      <w:r w:rsidRPr="003721E5">
        <w:rPr>
          <w:rStyle w:val="Emphasis"/>
          <w:highlight w:val="cyan"/>
        </w:rPr>
        <w:t>darker place</w:t>
      </w:r>
      <w:r w:rsidRPr="00224D89">
        <w:rPr>
          <w:rStyle w:val="StyleUnderline"/>
        </w:rPr>
        <w:t xml:space="preserve"> for the United States and democracy. Losing the competition with China</w:t>
      </w:r>
      <w:r w:rsidRPr="00A36078">
        <w:rPr>
          <w:sz w:val="16"/>
        </w:rPr>
        <w:t xml:space="preserve"> is not just about preserving abstract principles and political institutions – it will </w:t>
      </w:r>
      <w:r w:rsidRPr="00224D89">
        <w:rPr>
          <w:rStyle w:val="StyleUnderline"/>
        </w:rPr>
        <w:t xml:space="preserve">lead to the </w:t>
      </w:r>
      <w:r w:rsidRPr="007A7FE2">
        <w:rPr>
          <w:rStyle w:val="Emphasis"/>
        </w:rPr>
        <w:t>transformation</w:t>
      </w:r>
      <w:r w:rsidRPr="00224D89">
        <w:rPr>
          <w:rStyle w:val="StyleUnderline"/>
        </w:rPr>
        <w:t xml:space="preserve"> of our daily lives</w:t>
      </w:r>
      <w:r w:rsidRPr="00A36078">
        <w:rPr>
          <w:sz w:val="16"/>
        </w:rPr>
        <w:t xml:space="preserve"> in ways that will be impossible to ignore. Already, </w:t>
      </w:r>
      <w:r w:rsidRPr="00224D89">
        <w:rPr>
          <w:rStyle w:val="StyleUnderline"/>
        </w:rPr>
        <w:t>we have seen how China wields its platform advantages</w:t>
      </w:r>
      <w:r w:rsidRPr="00A36078">
        <w:rPr>
          <w:sz w:val="16"/>
        </w:rPr>
        <w:t xml:space="preserve"> to extract data, coerce compliance, and punish individuals, companies, and nations that do not act in accordance with its wishes or criticize PRC policies. </w:t>
      </w:r>
    </w:p>
    <w:p w14:paraId="5F059AA7" w14:textId="77777777" w:rsidR="00BB1AE5" w:rsidRDefault="00BB1AE5" w:rsidP="00BB1AE5">
      <w:pPr>
        <w:rPr>
          <w:sz w:val="16"/>
        </w:rPr>
      </w:pPr>
      <w:r w:rsidRPr="00A36078">
        <w:rPr>
          <w:sz w:val="16"/>
        </w:rPr>
        <w:t xml:space="preserve">A losing scenario is plausible. If we consider the state of the technology competition – how we got here, how prepared we are to harness emerging technologies today, and where trendlines suggest we are going – </w:t>
      </w:r>
      <w:r w:rsidRPr="00224D89">
        <w:rPr>
          <w:rStyle w:val="StyleUnderline"/>
        </w:rPr>
        <w:t xml:space="preserve">there is </w:t>
      </w:r>
      <w:r w:rsidRPr="003721E5">
        <w:rPr>
          <w:rStyle w:val="Emphasis"/>
          <w:highlight w:val="cyan"/>
        </w:rPr>
        <w:t>ample</w:t>
      </w:r>
      <w:r w:rsidRPr="003721E5">
        <w:rPr>
          <w:rStyle w:val="StyleUnderline"/>
          <w:highlight w:val="cyan"/>
        </w:rPr>
        <w:t xml:space="preserve"> reason for concern</w:t>
      </w:r>
      <w:r w:rsidRPr="00224D89">
        <w:rPr>
          <w:rStyle w:val="StyleUnderline"/>
        </w:rPr>
        <w:t>.</w:t>
      </w:r>
      <w:r w:rsidRPr="00A36078">
        <w:rPr>
          <w:sz w:val="16"/>
        </w:rPr>
        <w:t xml:space="preserve"> </w:t>
      </w:r>
    </w:p>
    <w:p w14:paraId="0F96F25F" w14:textId="77777777" w:rsidR="00BB1AE5" w:rsidRPr="002B5166" w:rsidRDefault="00BB1AE5" w:rsidP="00E53538"/>
    <w:p w14:paraId="260498BB" w14:textId="77777777" w:rsidR="00E53538" w:rsidRPr="00E53538" w:rsidRDefault="00E53538" w:rsidP="00E53538"/>
    <w:p w14:paraId="2EC13D8D" w14:textId="3A26577D" w:rsidR="008621B2" w:rsidRPr="002B5166" w:rsidRDefault="00D11008" w:rsidP="008621B2">
      <w:pPr>
        <w:pStyle w:val="Heading3"/>
      </w:pPr>
      <w:r>
        <w:lastRenderedPageBreak/>
        <w:t>1AC – Pharma Advantage</w:t>
      </w:r>
    </w:p>
    <w:p w14:paraId="6085D85C" w14:textId="04950B9B" w:rsidR="008621B2" w:rsidRPr="00E53538" w:rsidRDefault="008621B2" w:rsidP="00E53538">
      <w:pPr>
        <w:pStyle w:val="Heading4"/>
      </w:pPr>
      <w:r w:rsidRPr="00E53538">
        <w:t xml:space="preserve">AI </w:t>
      </w:r>
      <w:r w:rsidR="00E53538" w:rsidRPr="00E53538">
        <w:t>are not eligible for patent</w:t>
      </w:r>
      <w:r w:rsidRPr="00E53538">
        <w:t xml:space="preserve"> inventorshi</w:t>
      </w:r>
      <w:r w:rsidR="00E53538" w:rsidRPr="00E53538">
        <w:t>p in the status quo.</w:t>
      </w:r>
      <w:r w:rsidRPr="00E53538">
        <w:t xml:space="preserve"> That </w:t>
      </w:r>
      <w:r w:rsidR="00E53538">
        <w:t>discourages</w:t>
      </w:r>
      <w:r w:rsidRPr="00E53538">
        <w:t xml:space="preserve"> development of inventive AI </w:t>
      </w:r>
      <w:r w:rsidR="00E53538">
        <w:t>and</w:t>
      </w:r>
      <w:r w:rsidRPr="00E53538">
        <w:t xml:space="preserve"> </w:t>
      </w:r>
      <w:r w:rsidR="00E53538">
        <w:t>wrecks long-term innovation potential</w:t>
      </w:r>
      <w:r w:rsidRPr="00E53538">
        <w:t xml:space="preserve">.  </w:t>
      </w:r>
    </w:p>
    <w:p w14:paraId="2B08B98E" w14:textId="75416487" w:rsidR="008621B2" w:rsidRPr="00E53538" w:rsidRDefault="008621B2" w:rsidP="00E53538">
      <w:r w:rsidRPr="00E53538">
        <w:rPr>
          <w:rStyle w:val="Style13ptBold"/>
        </w:rPr>
        <w:t>Abbott 20</w:t>
      </w:r>
      <w:r w:rsidRPr="00E53538">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r w:rsidR="00E53538">
        <w:t xml:space="preserve"> </w:t>
      </w:r>
      <w:r w:rsidRPr="00E53538">
        <w:t xml:space="preserve">Ryan Abbott, “The Reasonable Robot: Artificial Intelligence and the Law,” University of Surrey, 01-24-2020, </w:t>
      </w:r>
      <w:hyperlink r:id="rId9" w:history="1">
        <w:r w:rsidRPr="00E53538">
          <w:rPr>
            <w:rStyle w:val="Hyperlink"/>
          </w:rPr>
          <w:t>https://openresearch.surrey.ac.uk/view/pdfCoverPage?instCode=44SUR_INST&amp;filePid=13140320480002346&amp;download=true</w:t>
        </w:r>
      </w:hyperlink>
    </w:p>
    <w:p w14:paraId="08C342B9" w14:textId="77777777" w:rsidR="008621B2" w:rsidRPr="002B5166" w:rsidRDefault="008621B2" w:rsidP="008621B2">
      <w:pPr>
        <w:rPr>
          <w:rStyle w:val="StyleUnderline"/>
        </w:rPr>
      </w:pPr>
      <w:r w:rsidRPr="002B5166">
        <w:rPr>
          <w:rStyle w:val="StyleUnderline"/>
        </w:rPr>
        <w:t xml:space="preserve">AI-Generated Inventions </w:t>
      </w:r>
      <w:r w:rsidRPr="002B5166">
        <w:rPr>
          <w:rStyle w:val="Emphasis"/>
        </w:rPr>
        <w:t>Should Be Patentable</w:t>
      </w:r>
      <w:r w:rsidRPr="002B5166">
        <w:rPr>
          <w:rStyle w:val="StyleUnderline"/>
        </w:rPr>
        <w:t xml:space="preserve"> and AI </w:t>
      </w:r>
      <w:r w:rsidRPr="002B5166">
        <w:rPr>
          <w:rStyle w:val="Emphasis"/>
        </w:rPr>
        <w:t>Should Qualify as a Legal Inventor</w:t>
      </w:r>
      <w:r w:rsidRPr="002B5166">
        <w:rPr>
          <w:rStyle w:val="StyleUnderline"/>
        </w:rPr>
        <w:t xml:space="preserve"> </w:t>
      </w:r>
    </w:p>
    <w:p w14:paraId="45E36748" w14:textId="77777777" w:rsidR="008621B2" w:rsidRPr="00E53538" w:rsidRDefault="008621B2" w:rsidP="008621B2">
      <w:pPr>
        <w:rPr>
          <w:sz w:val="16"/>
        </w:rPr>
      </w:pPr>
      <w:r w:rsidRPr="002B5166">
        <w:rPr>
          <w:rStyle w:val="StyleUnderline"/>
        </w:rPr>
        <w:t xml:space="preserve">Treating AI-generated inventions as patentable and </w:t>
      </w:r>
      <w:r w:rsidRPr="002B5166">
        <w:rPr>
          <w:rStyle w:val="Emphasis"/>
        </w:rPr>
        <w:t>recognizing AI as an inventor</w:t>
      </w:r>
      <w:r w:rsidRPr="002B5166">
        <w:rPr>
          <w:rStyle w:val="StyleUnderline"/>
        </w:rPr>
        <w:t xml:space="preserve"> would be consistent with the </w:t>
      </w:r>
      <w:r w:rsidRPr="002B5166">
        <w:rPr>
          <w:rStyle w:val="Emphasis"/>
        </w:rPr>
        <w:t>constitutional rationale</w:t>
      </w:r>
      <w:r w:rsidRPr="002B5166">
        <w:rPr>
          <w:rStyle w:val="StyleUnderline"/>
        </w:rPr>
        <w:t xml:space="preserve"> for patent protection</w:t>
      </w:r>
      <w:r w:rsidRPr="00E53538">
        <w:rPr>
          <w:sz w:val="16"/>
        </w:rPr>
        <w:t xml:space="preserve">. </w:t>
      </w:r>
      <w:r w:rsidRPr="002B5166">
        <w:rPr>
          <w:rStyle w:val="StyleUnderline"/>
        </w:rPr>
        <w:t xml:space="preserve">It would </w:t>
      </w:r>
      <w:r w:rsidRPr="002B5166">
        <w:rPr>
          <w:rStyle w:val="Emphasis"/>
        </w:rPr>
        <w:t>encourage innovation</w:t>
      </w:r>
      <w:r w:rsidRPr="002B5166">
        <w:rPr>
          <w:rStyle w:val="StyleUnderline"/>
        </w:rPr>
        <w:t xml:space="preserve"> under an incentive theory</w:t>
      </w:r>
      <w:r w:rsidRPr="00E53538">
        <w:rPr>
          <w:sz w:val="16"/>
        </w:rPr>
        <w:t xml:space="preserve">. </w:t>
      </w:r>
      <w:r w:rsidRPr="002B5166">
        <w:rPr>
          <w:rStyle w:val="StyleUnderline"/>
        </w:rPr>
        <w:t xml:space="preserve">Patents on AI-generated inventions would have </w:t>
      </w:r>
      <w:r w:rsidRPr="002B5166">
        <w:rPr>
          <w:rStyle w:val="Emphasis"/>
        </w:rPr>
        <w:t>substantial value</w:t>
      </w:r>
      <w:r w:rsidRPr="002B5166">
        <w:rPr>
          <w:rStyle w:val="StyleUnderline"/>
        </w:rPr>
        <w:t xml:space="preserve"> independent of the value of </w:t>
      </w:r>
      <w:r w:rsidRPr="002B5166">
        <w:rPr>
          <w:rStyle w:val="Emphasis"/>
        </w:rPr>
        <w:t>AI itself</w:t>
      </w:r>
      <w:r w:rsidRPr="00E53538">
        <w:rPr>
          <w:sz w:val="16"/>
        </w:rPr>
        <w:t xml:space="preserve">. Although AI would not be motivated to invent by the prospect of a patent, </w:t>
      </w:r>
      <w:r w:rsidRPr="002B5166">
        <w:rPr>
          <w:rStyle w:val="StyleUnderline"/>
        </w:rPr>
        <w:t xml:space="preserve">it would </w:t>
      </w:r>
      <w:r w:rsidRPr="002B5166">
        <w:rPr>
          <w:rStyle w:val="Emphasis"/>
        </w:rPr>
        <w:t>motivate businesses</w:t>
      </w:r>
      <w:r w:rsidRPr="002B5166">
        <w:rPr>
          <w:rStyle w:val="StyleUnderline"/>
        </w:rPr>
        <w:t xml:space="preserve"> and </w:t>
      </w:r>
      <w:r w:rsidRPr="002B5166">
        <w:rPr>
          <w:rStyle w:val="Emphasis"/>
        </w:rPr>
        <w:t>computer scientists</w:t>
      </w:r>
      <w:r w:rsidRPr="002B5166">
        <w:rPr>
          <w:rStyle w:val="StyleUnderline"/>
        </w:rPr>
        <w:t xml:space="preserve"> to </w:t>
      </w:r>
      <w:r w:rsidRPr="002B5166">
        <w:rPr>
          <w:rStyle w:val="Emphasis"/>
        </w:rPr>
        <w:t>develop</w:t>
      </w:r>
      <w:r w:rsidRPr="002B5166">
        <w:rPr>
          <w:rStyle w:val="StyleUnderline"/>
        </w:rPr>
        <w:t xml:space="preserve"> and </w:t>
      </w:r>
      <w:r w:rsidRPr="002B5166">
        <w:rPr>
          <w:rStyle w:val="Emphasis"/>
        </w:rPr>
        <w:t>use inventive AI</w:t>
      </w:r>
      <w:r w:rsidRPr="002B5166">
        <w:rPr>
          <w:rStyle w:val="StyleUnderline"/>
        </w:rPr>
        <w:t xml:space="preserve">. Financial incentives may be </w:t>
      </w:r>
      <w:r w:rsidRPr="002B5166">
        <w:rPr>
          <w:rStyle w:val="Emphasis"/>
        </w:rPr>
        <w:t>particularly important</w:t>
      </w:r>
      <w:r w:rsidRPr="002B5166">
        <w:rPr>
          <w:rStyle w:val="StyleUnderline"/>
        </w:rPr>
        <w:t xml:space="preserve"> for the development of inventive AI because creating such systems may be </w:t>
      </w:r>
      <w:proofErr w:type="gramStart"/>
      <w:r w:rsidRPr="002B5166">
        <w:rPr>
          <w:rStyle w:val="Emphasis"/>
        </w:rPr>
        <w:t>resource-intensive</w:t>
      </w:r>
      <w:proofErr w:type="gramEnd"/>
      <w:r w:rsidRPr="002B5166">
        <w:rPr>
          <w:rStyle w:val="StyleUnderline"/>
        </w:rPr>
        <w:t>.</w:t>
      </w:r>
      <w:r w:rsidRPr="00E53538">
        <w:rPr>
          <w:sz w:val="16"/>
        </w:rPr>
        <w:t xml:space="preserve"> </w:t>
      </w:r>
      <w:r w:rsidRPr="002B5166">
        <w:rPr>
          <w:rStyle w:val="StyleUnderline"/>
        </w:rPr>
        <w:t xml:space="preserve">Without providing protection for AI-generated inventions, a company that needs a patent may be </w:t>
      </w:r>
      <w:r w:rsidRPr="002B5166">
        <w:rPr>
          <w:rStyle w:val="Emphasis"/>
        </w:rPr>
        <w:t>unable to use inventive AI</w:t>
      </w:r>
      <w:r w:rsidRPr="002B5166">
        <w:rPr>
          <w:rStyle w:val="StyleUnderline"/>
        </w:rPr>
        <w:t xml:space="preserve"> in research and development even if it outperforms human researchers – and this would </w:t>
      </w:r>
      <w:r w:rsidRPr="002B5166">
        <w:rPr>
          <w:rStyle w:val="Emphasis"/>
        </w:rPr>
        <w:t>weaken the incentive</w:t>
      </w:r>
      <w:r w:rsidRPr="002B5166">
        <w:rPr>
          <w:rStyle w:val="StyleUnderline"/>
        </w:rPr>
        <w:t xml:space="preserve"> to </w:t>
      </w:r>
      <w:r w:rsidRPr="002B5166">
        <w:rPr>
          <w:rStyle w:val="Emphasis"/>
        </w:rPr>
        <w:t>develop inventive AI</w:t>
      </w:r>
      <w:r w:rsidRPr="00E53538">
        <w:rPr>
          <w:sz w:val="16"/>
        </w:rPr>
        <w:t>. As patent law seeks to incentivize invention, the most valuable invention of all time to incentivize may be inventive AI in the form of artificial general intelligence and superintelligence. A hundred years according to pessimists (or longer!) is too long to wait for an AI that may go on to cure all human disease and solve climate change</w:t>
      </w:r>
      <w:r w:rsidRPr="002B5166">
        <w:rPr>
          <w:rStyle w:val="StyleUnderline"/>
        </w:rPr>
        <w:t>.</w:t>
      </w:r>
    </w:p>
    <w:p w14:paraId="3FFE1836" w14:textId="77777777" w:rsidR="008621B2" w:rsidRPr="00E53538" w:rsidRDefault="008621B2" w:rsidP="008621B2">
      <w:pPr>
        <w:rPr>
          <w:sz w:val="16"/>
        </w:rPr>
      </w:pPr>
      <w:r w:rsidRPr="002B5166">
        <w:rPr>
          <w:rStyle w:val="StyleUnderline"/>
        </w:rPr>
        <w:t xml:space="preserve">Prohibiting patents on AI-generated </w:t>
      </w:r>
      <w:proofErr w:type="gramStart"/>
      <w:r w:rsidRPr="002B5166">
        <w:rPr>
          <w:rStyle w:val="StyleUnderline"/>
        </w:rPr>
        <w:t>inventions, or</w:t>
      </w:r>
      <w:proofErr w:type="gramEnd"/>
      <w:r w:rsidRPr="002B5166">
        <w:rPr>
          <w:rStyle w:val="StyleUnderline"/>
        </w:rPr>
        <w:t xml:space="preserve"> allowing such patents only by permitting people who have discovered the work of AI to be inventors, is </w:t>
      </w:r>
      <w:r w:rsidRPr="002B5166">
        <w:rPr>
          <w:rStyle w:val="Emphasis"/>
        </w:rPr>
        <w:t>not an optimal system</w:t>
      </w:r>
      <w:r w:rsidRPr="00E53538">
        <w:rPr>
          <w:sz w:val="16"/>
        </w:rPr>
        <w:t xml:space="preserve">. In the latter case, </w:t>
      </w:r>
      <w:r w:rsidRPr="002B5166">
        <w:rPr>
          <w:rStyle w:val="StyleUnderline"/>
        </w:rPr>
        <w:t xml:space="preserve">AI may be </w:t>
      </w:r>
      <w:r w:rsidRPr="002B5166">
        <w:rPr>
          <w:rStyle w:val="Emphasis"/>
        </w:rPr>
        <w:t xml:space="preserve">functioning </w:t>
      </w:r>
      <w:proofErr w:type="gramStart"/>
      <w:r w:rsidRPr="002B5166">
        <w:rPr>
          <w:rStyle w:val="Emphasis"/>
        </w:rPr>
        <w:t>more or less independently</w:t>
      </w:r>
      <w:proofErr w:type="gramEnd"/>
      <w:r w:rsidRPr="002B5166">
        <w:rPr>
          <w:rStyle w:val="StyleUnderline"/>
        </w:rPr>
        <w:t>, and it is only sometimes the case that substantial insight is needed to identify and understand an AI-generated invention</w:t>
      </w:r>
      <w:r w:rsidRPr="00E53538">
        <w:rPr>
          <w:sz w:val="16"/>
        </w:rPr>
        <w:t>. Imagine that person C instructs his AI to develop an iPhone battery with twice the standard battery life and gives it some publicly available data on commercial batteries. The AI could produce results in the form of a report titled “Design for Improved iPhone Battery” – potentially even preformatted as a patent application. Indeed, there are companies like Specifio that marked “auto-generated patent applications.” It seems inefficient and unfair to reward C for recognizing the AI’s invention when C has not contributed significantly to the innovative process.</w:t>
      </w:r>
    </w:p>
    <w:p w14:paraId="11F3AE68" w14:textId="77777777" w:rsidR="008621B2" w:rsidRPr="002B5166" w:rsidRDefault="008621B2" w:rsidP="008621B2">
      <w:pPr>
        <w:rPr>
          <w:rStyle w:val="StyleUnderline"/>
        </w:rPr>
      </w:pPr>
      <w:r w:rsidRPr="002B5166">
        <w:rPr>
          <w:rStyle w:val="StyleUnderline"/>
        </w:rPr>
        <w:t xml:space="preserve">Though the impetus to develop inventive AI may still exist if AI-generated inventions are considered patentable but AI </w:t>
      </w:r>
      <w:r w:rsidRPr="002B5166">
        <w:rPr>
          <w:rStyle w:val="Emphasis"/>
        </w:rPr>
        <w:t>could not be inventors</w:t>
      </w:r>
      <w:r w:rsidRPr="002B5166">
        <w:rPr>
          <w:rStyle w:val="StyleUnderline"/>
        </w:rPr>
        <w:t xml:space="preserve">, the incentives would be </w:t>
      </w:r>
      <w:r w:rsidRPr="002B5166">
        <w:rPr>
          <w:rStyle w:val="Emphasis"/>
        </w:rPr>
        <w:t>weaker</w:t>
      </w:r>
      <w:r w:rsidRPr="002B5166">
        <w:rPr>
          <w:rStyle w:val="StyleUnderline"/>
        </w:rPr>
        <w:t xml:space="preserve"> owing to the </w:t>
      </w:r>
      <w:r w:rsidRPr="002B5166">
        <w:rPr>
          <w:rStyle w:val="Emphasis"/>
        </w:rPr>
        <w:t>logistical</w:t>
      </w:r>
      <w:r w:rsidRPr="002B5166">
        <w:rPr>
          <w:rStyle w:val="StyleUnderline"/>
        </w:rPr>
        <w:t xml:space="preserve">, </w:t>
      </w:r>
      <w:r w:rsidRPr="002B5166">
        <w:rPr>
          <w:rStyle w:val="Emphasis"/>
        </w:rPr>
        <w:t>fairness</w:t>
      </w:r>
      <w:r w:rsidRPr="002B5166">
        <w:rPr>
          <w:rStyle w:val="StyleUnderline"/>
        </w:rPr>
        <w:t xml:space="preserve">, and </w:t>
      </w:r>
      <w:r w:rsidRPr="002B5166">
        <w:rPr>
          <w:rStyle w:val="Emphasis"/>
        </w:rPr>
        <w:t>efficiency problems</w:t>
      </w:r>
      <w:r w:rsidRPr="002B5166">
        <w:rPr>
          <w:rStyle w:val="StyleUnderline"/>
        </w:rPr>
        <w:t xml:space="preserve"> such a situation would create</w:t>
      </w:r>
      <w:r w:rsidRPr="00E53538">
        <w:rPr>
          <w:sz w:val="16"/>
        </w:rPr>
        <w:t xml:space="preserve">. For instance, if C had created an improved iPhone battery as a human inventor, C would be its inventor regardless of whether anyone subsequently understood or recognized the invention. However, if C instructed C’s AI to develop an improved iPhone battery, the first person to notice and appreciate the AI’s result could become its inventor (and prevent C from being an inventor). </w:t>
      </w:r>
      <w:r w:rsidRPr="002B5166">
        <w:rPr>
          <w:rStyle w:val="StyleUnderline"/>
        </w:rPr>
        <w:t xml:space="preserve">One could imagine this creating a </w:t>
      </w:r>
      <w:r w:rsidRPr="002B5166">
        <w:rPr>
          <w:rStyle w:val="Emphasis"/>
        </w:rPr>
        <w:t>host of problems</w:t>
      </w:r>
      <w:r w:rsidRPr="002B5166">
        <w:rPr>
          <w:rStyle w:val="StyleUnderline"/>
        </w:rPr>
        <w:t xml:space="preserve">: The first person to recognize a patentable result may be an </w:t>
      </w:r>
      <w:r w:rsidRPr="002B5166">
        <w:rPr>
          <w:rStyle w:val="Emphasis"/>
        </w:rPr>
        <w:t>intern</w:t>
      </w:r>
      <w:r w:rsidRPr="002B5166">
        <w:rPr>
          <w:rStyle w:val="StyleUnderline"/>
        </w:rPr>
        <w:t xml:space="preserve"> at a large research corporation or a </w:t>
      </w:r>
      <w:r w:rsidRPr="002B5166">
        <w:rPr>
          <w:rStyle w:val="Emphasis"/>
        </w:rPr>
        <w:t>visitor in someone’s home</w:t>
      </w:r>
      <w:r w:rsidRPr="002B5166">
        <w:rPr>
          <w:rStyle w:val="StyleUnderline"/>
        </w:rPr>
        <w:t xml:space="preserve">. </w:t>
      </w:r>
      <w:proofErr w:type="gramStart"/>
      <w:r w:rsidRPr="002B5166">
        <w:rPr>
          <w:rStyle w:val="StyleUnderline"/>
        </w:rPr>
        <w:t>A number of</w:t>
      </w:r>
      <w:proofErr w:type="gramEnd"/>
      <w:r w:rsidRPr="002B5166">
        <w:rPr>
          <w:rStyle w:val="StyleUnderline"/>
        </w:rPr>
        <w:t xml:space="preserve"> individuals may also </w:t>
      </w:r>
      <w:r w:rsidRPr="002B5166">
        <w:rPr>
          <w:rStyle w:val="Emphasis"/>
        </w:rPr>
        <w:t>concurrently recognize</w:t>
      </w:r>
      <w:r w:rsidRPr="002B5166">
        <w:rPr>
          <w:rStyle w:val="StyleUnderline"/>
        </w:rPr>
        <w:t xml:space="preserve"> a result if access to an AI is widespread.</w:t>
      </w:r>
    </w:p>
    <w:p w14:paraId="4C7676A4" w14:textId="77777777" w:rsidR="008621B2" w:rsidRPr="002B5166" w:rsidRDefault="008621B2" w:rsidP="008621B2">
      <w:pPr>
        <w:rPr>
          <w:u w:val="single"/>
        </w:rPr>
      </w:pPr>
      <w:r w:rsidRPr="002B5166">
        <w:rPr>
          <w:rStyle w:val="StyleUnderline"/>
        </w:rPr>
        <w:t xml:space="preserve">There are </w:t>
      </w:r>
      <w:r w:rsidRPr="002B5166">
        <w:rPr>
          <w:rStyle w:val="Emphasis"/>
        </w:rPr>
        <w:t>other benefits</w:t>
      </w:r>
      <w:r w:rsidRPr="002B5166">
        <w:rPr>
          <w:rStyle w:val="StyleUnderline"/>
        </w:rPr>
        <w:t xml:space="preserve"> to patents beyond providing an </w:t>
      </w:r>
      <w:r w:rsidRPr="002B5166">
        <w:rPr>
          <w:rStyle w:val="Emphasis"/>
        </w:rPr>
        <w:t>up-front innovation incentive</w:t>
      </w:r>
      <w:r w:rsidRPr="00E53538">
        <w:rPr>
          <w:sz w:val="16"/>
        </w:rPr>
        <w:t xml:space="preserve">. </w:t>
      </w:r>
      <w:r w:rsidRPr="002B5166">
        <w:rPr>
          <w:rStyle w:val="StyleUnderline"/>
        </w:rPr>
        <w:t xml:space="preserve">Permitting AI inventors and patents on AI-generated inventions may also promote </w:t>
      </w:r>
      <w:r w:rsidRPr="002B5166">
        <w:rPr>
          <w:rStyle w:val="Emphasis"/>
        </w:rPr>
        <w:t>disclosure</w:t>
      </w:r>
      <w:r w:rsidRPr="002B5166">
        <w:rPr>
          <w:rStyle w:val="StyleUnderline"/>
        </w:rPr>
        <w:t xml:space="preserve"> and </w:t>
      </w:r>
      <w:r w:rsidRPr="002B5166">
        <w:rPr>
          <w:rStyle w:val="Emphasis"/>
        </w:rPr>
        <w:t>commercialization</w:t>
      </w:r>
      <w:r w:rsidRPr="002B5166">
        <w:rPr>
          <w:rStyle w:val="StyleUnderline"/>
        </w:rPr>
        <w:t xml:space="preserve">. Without the ability to obtain patent protection, AI owners may choose to protect inventions as </w:t>
      </w:r>
      <w:r w:rsidRPr="002B5166">
        <w:rPr>
          <w:rStyle w:val="Emphasis"/>
        </w:rPr>
        <w:t xml:space="preserve">trade </w:t>
      </w:r>
      <w:r w:rsidRPr="002B5166">
        <w:rPr>
          <w:rStyle w:val="Emphasis"/>
        </w:rPr>
        <w:lastRenderedPageBreak/>
        <w:t>secrets</w:t>
      </w:r>
      <w:r w:rsidRPr="002B5166">
        <w:rPr>
          <w:rStyle w:val="StyleUnderline"/>
        </w:rPr>
        <w:t xml:space="preserve"> without </w:t>
      </w:r>
      <w:r w:rsidRPr="002B5166">
        <w:rPr>
          <w:rStyle w:val="Emphasis"/>
        </w:rPr>
        <w:t>any public disclosure</w:t>
      </w:r>
      <w:r w:rsidRPr="002B5166">
        <w:rPr>
          <w:rStyle w:val="StyleUnderline"/>
        </w:rPr>
        <w:t xml:space="preserve">. </w:t>
      </w:r>
      <w:r w:rsidRPr="00E53538">
        <w:rPr>
          <w:sz w:val="16"/>
        </w:rPr>
        <w:t xml:space="preserve">Likewise, </w:t>
      </w:r>
      <w:r w:rsidRPr="002B5166">
        <w:rPr>
          <w:rStyle w:val="StyleUnderline"/>
        </w:rPr>
        <w:t xml:space="preserve">businesses may be </w:t>
      </w:r>
      <w:r w:rsidRPr="002B5166">
        <w:rPr>
          <w:rStyle w:val="Emphasis"/>
        </w:rPr>
        <w:t>unable to develop inventions</w:t>
      </w:r>
      <w:r w:rsidRPr="002B5166">
        <w:rPr>
          <w:rStyle w:val="StyleUnderline"/>
        </w:rPr>
        <w:t xml:space="preserve"> into commercial products without patent protection</w:t>
      </w:r>
      <w:r w:rsidRPr="00E53538">
        <w:rPr>
          <w:sz w:val="16"/>
        </w:rPr>
        <w:t xml:space="preserve">. </w:t>
      </w:r>
      <w:r w:rsidRPr="002B5166">
        <w:rPr>
          <w:rStyle w:val="StyleUnderline"/>
        </w:rPr>
        <w:t xml:space="preserve">In the pharmaceutical and biotechnology industries, for example, </w:t>
      </w:r>
      <w:proofErr w:type="gramStart"/>
      <w:r w:rsidRPr="002B5166">
        <w:rPr>
          <w:rStyle w:val="StyleUnderline"/>
        </w:rPr>
        <w:t xml:space="preserve">the </w:t>
      </w:r>
      <w:r w:rsidRPr="002B5166">
        <w:rPr>
          <w:rStyle w:val="Emphasis"/>
        </w:rPr>
        <w:t>majority of</w:t>
      </w:r>
      <w:proofErr w:type="gramEnd"/>
      <w:r w:rsidRPr="002B5166">
        <w:rPr>
          <w:rStyle w:val="Emphasis"/>
        </w:rPr>
        <w:t xml:space="preserve"> expense</w:t>
      </w:r>
      <w:r w:rsidRPr="002B5166">
        <w:rPr>
          <w:rStyle w:val="StyleUnderline"/>
        </w:rPr>
        <w:t xml:space="preserve"> in commercializing a new product is incurred </w:t>
      </w:r>
      <w:r w:rsidRPr="002B5166">
        <w:rPr>
          <w:rStyle w:val="Emphasis"/>
        </w:rPr>
        <w:t>after the product is invented</w:t>
      </w:r>
      <w:r w:rsidRPr="002B5166">
        <w:rPr>
          <w:rStyle w:val="StyleUnderline"/>
        </w:rPr>
        <w:t xml:space="preserve"> during the clinical testing process required to obtain </w:t>
      </w:r>
      <w:r w:rsidRPr="002B5166">
        <w:rPr>
          <w:rStyle w:val="Emphasis"/>
        </w:rPr>
        <w:t>regulatory approval</w:t>
      </w:r>
      <w:r w:rsidRPr="002B5166">
        <w:rPr>
          <w:rStyle w:val="StyleUnderline"/>
        </w:rPr>
        <w:t xml:space="preserve"> for marketing.</w:t>
      </w:r>
    </w:p>
    <w:p w14:paraId="77B24785" w14:textId="77777777" w:rsidR="008621B2" w:rsidRPr="002B5166" w:rsidRDefault="008621B2" w:rsidP="008621B2">
      <w:pPr>
        <w:rPr>
          <w:u w:val="single"/>
        </w:rPr>
      </w:pPr>
    </w:p>
    <w:p w14:paraId="6A316E1F" w14:textId="078407AD" w:rsidR="008621B2" w:rsidRPr="002B5166" w:rsidRDefault="00E53538" w:rsidP="008621B2">
      <w:pPr>
        <w:pStyle w:val="Heading4"/>
      </w:pPr>
      <w:r>
        <w:t xml:space="preserve">Pharma innovation has plateaued – human ingenuity has reached a limit and current patent strategies rely on low quality and incremental modifications. </w:t>
      </w:r>
    </w:p>
    <w:p w14:paraId="7B1A2ECD" w14:textId="246802BC" w:rsidR="008621B2" w:rsidRPr="00E53538" w:rsidRDefault="008621B2" w:rsidP="00E53538">
      <w:r w:rsidRPr="00E53538">
        <w:rPr>
          <w:rStyle w:val="Style13ptBold"/>
        </w:rPr>
        <w:t>Correa 13</w:t>
      </w:r>
      <w:r w:rsidRPr="00E53538">
        <w:t xml:space="preserve"> --- Special Adviser on Intellectual Property and Trade of the South Centre and Director of the Center for Interdisciplinary Studies on Industrial Property at the Law Faculty, University of Buenos Aires.</w:t>
      </w:r>
      <w:r w:rsidR="00E53538" w:rsidRPr="00E53538">
        <w:t xml:space="preserve"> </w:t>
      </w:r>
      <w:r w:rsidRPr="00E53538">
        <w:t>Carlos Maria, May 2013, “Pharmaceutical innovation and incremental patenting,” Third World Resurgence No. 273, pp. 22-25, https://www.twn.my/title2/resurgence/2013/273/cover04.htm</w:t>
      </w:r>
    </w:p>
    <w:p w14:paraId="3682786B" w14:textId="77777777" w:rsidR="008621B2" w:rsidRPr="002B5166" w:rsidRDefault="008621B2" w:rsidP="008621B2">
      <w:r w:rsidRPr="002B5166">
        <w:rPr>
          <w:rStyle w:val="StyleUnderline"/>
        </w:rPr>
        <w:t>The large number of patents applied for and granted is not a reliable indicator of innovation</w:t>
      </w:r>
      <w:r w:rsidRPr="002B5166">
        <w:t xml:space="preserve">. </w:t>
      </w:r>
      <w:r w:rsidRPr="002B5166">
        <w:rPr>
          <w:rStyle w:val="StyleUnderline"/>
        </w:rPr>
        <w:t xml:space="preserve">While the number of </w:t>
      </w:r>
      <w:r w:rsidRPr="002B5166">
        <w:rPr>
          <w:rStyle w:val="Emphasis"/>
        </w:rPr>
        <w:t>patent applications</w:t>
      </w:r>
      <w:r w:rsidRPr="002B5166">
        <w:rPr>
          <w:rStyle w:val="StyleUnderline"/>
        </w:rPr>
        <w:t xml:space="preserve"> and grants has </w:t>
      </w:r>
      <w:r w:rsidRPr="002B5166">
        <w:rPr>
          <w:rStyle w:val="Emphasis"/>
        </w:rPr>
        <w:t>increased dramatically</w:t>
      </w:r>
      <w:r w:rsidRPr="002B5166">
        <w:rPr>
          <w:rStyle w:val="StyleUnderline"/>
        </w:rPr>
        <w:t>, notably in the United States but in other countries as well,1 this growth is not caused mainly by a surge in R&amp;D spending</w:t>
      </w:r>
      <w:r w:rsidRPr="002B5166">
        <w:t xml:space="preserve"> (Bessen and Meurer, 2008, p. 69).</w:t>
      </w:r>
    </w:p>
    <w:p w14:paraId="465263C8" w14:textId="77777777" w:rsidR="008621B2" w:rsidRPr="002B5166" w:rsidRDefault="008621B2" w:rsidP="008621B2">
      <w:r w:rsidRPr="002B5166">
        <w:rPr>
          <w:rStyle w:val="StyleUnderline"/>
        </w:rPr>
        <w:t xml:space="preserve">One of the probable causes of such a surge in some jurisdictions is the </w:t>
      </w:r>
      <w:r w:rsidRPr="002B5166">
        <w:rPr>
          <w:rStyle w:val="Emphasis"/>
        </w:rPr>
        <w:t>relaxation</w:t>
      </w:r>
      <w:r w:rsidRPr="002B5166">
        <w:rPr>
          <w:rStyle w:val="StyleUnderline"/>
        </w:rPr>
        <w:t xml:space="preserve"> of </w:t>
      </w:r>
      <w:r w:rsidRPr="002B5166">
        <w:rPr>
          <w:rStyle w:val="Emphasis"/>
        </w:rPr>
        <w:t>patent requirements</w:t>
      </w:r>
      <w:r w:rsidRPr="002B5166">
        <w:rPr>
          <w:rStyle w:val="StyleUnderline"/>
        </w:rPr>
        <w:t xml:space="preserve"> by patent offices and courts</w:t>
      </w:r>
      <w:r w:rsidRPr="002B5166">
        <w:t xml:space="preserve">. </w:t>
      </w:r>
      <w:r w:rsidRPr="002B5166">
        <w:rPr>
          <w:rStyle w:val="StyleUnderline"/>
        </w:rPr>
        <w:t>The</w:t>
      </w:r>
      <w:r w:rsidRPr="002B5166">
        <w:t xml:space="preserve"> </w:t>
      </w:r>
      <w:r w:rsidRPr="002B5166">
        <w:rPr>
          <w:rStyle w:val="StyleUnderline"/>
        </w:rPr>
        <w:t>National Academies of the United States</w:t>
      </w:r>
      <w:r w:rsidRPr="002B5166">
        <w:t xml:space="preserve">, for instance, </w:t>
      </w:r>
      <w:r w:rsidRPr="002B5166">
        <w:rPr>
          <w:rStyle w:val="StyleUnderline"/>
        </w:rPr>
        <w:t xml:space="preserve">have taken up the criticism levelled by many academics and sectors of industry and have expressed their concern about the </w:t>
      </w:r>
      <w:r w:rsidRPr="002B5166">
        <w:rPr>
          <w:rStyle w:val="Emphasis"/>
        </w:rPr>
        <w:t>lax application</w:t>
      </w:r>
      <w:r w:rsidRPr="002B5166">
        <w:rPr>
          <w:rStyle w:val="StyleUnderline"/>
        </w:rPr>
        <w:t xml:space="preserve"> of the </w:t>
      </w:r>
      <w:r w:rsidRPr="002B5166">
        <w:rPr>
          <w:rStyle w:val="Emphasis"/>
        </w:rPr>
        <w:t>patentability standards</w:t>
      </w:r>
      <w:r w:rsidRPr="002B5166">
        <w:t xml:space="preserve"> (National Academies of Science, 2003), </w:t>
      </w:r>
      <w:r w:rsidRPr="002B5166">
        <w:rPr>
          <w:rStyle w:val="StyleUnderline"/>
        </w:rPr>
        <w:t xml:space="preserve">especially as regards </w:t>
      </w:r>
      <w:r w:rsidRPr="002B5166">
        <w:rPr>
          <w:rStyle w:val="Emphasis"/>
          <w:sz w:val="26"/>
          <w:szCs w:val="26"/>
        </w:rPr>
        <w:t>non-obviousness</w:t>
      </w:r>
      <w:r w:rsidRPr="002B5166">
        <w:rPr>
          <w:rStyle w:val="StyleUnderline"/>
        </w:rPr>
        <w:t xml:space="preserve"> </w:t>
      </w:r>
      <w:r w:rsidRPr="002B5166">
        <w:t xml:space="preserve">and usefulness, </w:t>
      </w:r>
      <w:r w:rsidRPr="002B5166">
        <w:rPr>
          <w:rStyle w:val="StyleUnderline"/>
        </w:rPr>
        <w:t>in the examination and granting of patents</w:t>
      </w:r>
      <w:r w:rsidRPr="002B5166">
        <w:t xml:space="preserve">. </w:t>
      </w:r>
      <w:r w:rsidRPr="002B5166">
        <w:rPr>
          <w:rStyle w:val="StyleUnderline"/>
        </w:rPr>
        <w:t xml:space="preserve">The application of such standards results in many over-broad </w:t>
      </w:r>
      <w:r w:rsidRPr="002B5166">
        <w:t xml:space="preserve">(Mazzoleni and Nelson, 1998) </w:t>
      </w:r>
      <w:r w:rsidRPr="002B5166">
        <w:rPr>
          <w:rStyle w:val="StyleUnderline"/>
        </w:rPr>
        <w:t xml:space="preserve">or </w:t>
      </w:r>
      <w:r w:rsidRPr="002B5166">
        <w:rPr>
          <w:rStyle w:val="Emphasis"/>
        </w:rPr>
        <w:t>'low quality' patents</w:t>
      </w:r>
      <w:r w:rsidRPr="002B5166">
        <w:t xml:space="preserve"> (FTC, 2003). In the case of the US, it has been found that an inadequate search of previous patents and publications leads patent examiners to overlook novelty and inventive-step problems; in addition, </w:t>
      </w:r>
      <w:r w:rsidRPr="002B5166">
        <w:rPr>
          <w:rStyle w:val="StyleUnderline"/>
        </w:rPr>
        <w:t>courts have shown a proclivity to weaken the obviousness test</w:t>
      </w:r>
      <w:r w:rsidRPr="002B5166">
        <w:t xml:space="preserve"> (Bessen and Meurer, 2008</w:t>
      </w:r>
      <w:r w:rsidRPr="002B5166">
        <w:rPr>
          <w:rStyle w:val="StyleUnderline"/>
        </w:rPr>
        <w:t>). Even the users and main beneficiaries of the patent system have become growingly critical about the functioning of the patent system</w:t>
      </w:r>
      <w:r w:rsidRPr="002B5166">
        <w:t>.2</w:t>
      </w:r>
    </w:p>
    <w:p w14:paraId="61CAD15C" w14:textId="77777777" w:rsidR="008621B2" w:rsidRPr="002B5166" w:rsidRDefault="008621B2" w:rsidP="008621B2">
      <w:r w:rsidRPr="002B5166">
        <w:rPr>
          <w:rStyle w:val="StyleUnderline"/>
        </w:rPr>
        <w:t>Patents are not granted only when a significant technical development has been achieved</w:t>
      </w:r>
      <w:r w:rsidRPr="002B5166">
        <w:t xml:space="preserve">. Inventions marked by considerable originality (Merges and Nelson, 1996, p. 128) do not occur frequently, even in highly intensive R&amp;D industries. </w:t>
      </w:r>
      <w:r w:rsidRPr="002B5166">
        <w:rPr>
          <w:rStyle w:val="StyleUnderline"/>
        </w:rPr>
        <w:t>In fact, the largest part of R&amp;D undertaken</w:t>
      </w:r>
      <w:r w:rsidRPr="002B5166">
        <w:t xml:space="preserve"> (by large and small firms) </w:t>
      </w:r>
      <w:r w:rsidRPr="002B5166">
        <w:rPr>
          <w:rStyle w:val="StyleUnderline"/>
        </w:rPr>
        <w:t>is devoted to the improvement and further refinement of existing technologies</w:t>
      </w:r>
      <w:r w:rsidRPr="002B5166">
        <w:t xml:space="preserve">. </w:t>
      </w:r>
      <w:r w:rsidRPr="002B5166">
        <w:rPr>
          <w:rStyle w:val="StyleUnderline"/>
        </w:rPr>
        <w:t xml:space="preserve">Although not all types of incremental innovations may be eligible for patent protection, many </w:t>
      </w:r>
      <w:proofErr w:type="gramStart"/>
      <w:r w:rsidRPr="002B5166">
        <w:rPr>
          <w:rStyle w:val="StyleUnderline"/>
        </w:rPr>
        <w:t>actually do</w:t>
      </w:r>
      <w:proofErr w:type="gramEnd"/>
      <w:r w:rsidRPr="002B5166">
        <w:rPr>
          <w:rStyle w:val="StyleUnderline"/>
        </w:rPr>
        <w:t>.</w:t>
      </w:r>
      <w:r w:rsidRPr="002B5166">
        <w:t xml:space="preserve"> According to a Guide of the Canadian Intellectual Property Office, for instance, </w:t>
      </w:r>
      <w:r w:rsidRPr="002B5166">
        <w:rPr>
          <w:rStyle w:val="Emphasis"/>
        </w:rPr>
        <w:t>90% of all</w:t>
      </w:r>
      <w:r w:rsidRPr="002B5166">
        <w:rPr>
          <w:rStyle w:val="StyleUnderline"/>
        </w:rPr>
        <w:t xml:space="preserve"> patented </w:t>
      </w:r>
      <w:r w:rsidRPr="002B5166">
        <w:rPr>
          <w:rStyle w:val="Emphasis"/>
        </w:rPr>
        <w:t>inventions</w:t>
      </w:r>
      <w:r w:rsidRPr="002B5166">
        <w:rPr>
          <w:rStyle w:val="StyleUnderline"/>
        </w:rPr>
        <w:t xml:space="preserve"> were </w:t>
      </w:r>
      <w:r w:rsidRPr="002B5166">
        <w:rPr>
          <w:rStyle w:val="Emphasis"/>
        </w:rPr>
        <w:t>minor improvements</w:t>
      </w:r>
      <w:r w:rsidRPr="002B5166">
        <w:rPr>
          <w:rStyle w:val="StyleUnderline"/>
        </w:rPr>
        <w:t xml:space="preserve"> on </w:t>
      </w:r>
      <w:r w:rsidRPr="002B5166">
        <w:rPr>
          <w:rStyle w:val="Emphasis"/>
        </w:rPr>
        <w:t>existing patented devices</w:t>
      </w:r>
      <w:r w:rsidRPr="002B5166">
        <w:t xml:space="preserve"> (Canadian Intellectual Property Office, 1994).</w:t>
      </w:r>
    </w:p>
    <w:p w14:paraId="3CCEB13B" w14:textId="77777777" w:rsidR="008621B2" w:rsidRPr="002B5166" w:rsidRDefault="008621B2" w:rsidP="008621B2">
      <w:pPr>
        <w:rPr>
          <w:sz w:val="16"/>
        </w:rPr>
      </w:pPr>
      <w:r w:rsidRPr="002B5166">
        <w:rPr>
          <w:rStyle w:val="StyleUnderline"/>
        </w:rPr>
        <w:t xml:space="preserve">As incremental innovations prevail in most sectors, the </w:t>
      </w:r>
      <w:r w:rsidRPr="002B5166">
        <w:rPr>
          <w:rStyle w:val="Emphasis"/>
        </w:rPr>
        <w:t>patent system</w:t>
      </w:r>
      <w:r w:rsidRPr="002B5166">
        <w:rPr>
          <w:rStyle w:val="StyleUnderline"/>
        </w:rPr>
        <w:t xml:space="preserve"> has increasingly </w:t>
      </w:r>
      <w:r w:rsidRPr="002B5166">
        <w:rPr>
          <w:rStyle w:val="Emphasis"/>
        </w:rPr>
        <w:t>moved away</w:t>
      </w:r>
      <w:r w:rsidRPr="002B5166">
        <w:rPr>
          <w:rStyle w:val="StyleUnderline"/>
        </w:rPr>
        <w:t xml:space="preserve"> from its objective of </w:t>
      </w:r>
      <w:r w:rsidRPr="002B5166">
        <w:rPr>
          <w:rStyle w:val="Emphasis"/>
        </w:rPr>
        <w:t>stimulating genuine invention</w:t>
      </w:r>
      <w:r w:rsidRPr="002B5166">
        <w:rPr>
          <w:rStyle w:val="StyleUnderline"/>
        </w:rPr>
        <w:t xml:space="preserve"> towards a system for the protection of investment in developing </w:t>
      </w:r>
      <w:r w:rsidRPr="002B5166">
        <w:rPr>
          <w:rStyle w:val="Emphasis"/>
        </w:rPr>
        <w:t>incremental innovations</w:t>
      </w:r>
      <w:r w:rsidRPr="002B5166">
        <w:rPr>
          <w:sz w:val="16"/>
        </w:rPr>
        <w:t xml:space="preserve">, </w:t>
      </w:r>
      <w:r w:rsidRPr="002B5166">
        <w:rPr>
          <w:rStyle w:val="StyleUnderline"/>
        </w:rPr>
        <w:t>whether truly inventive or</w:t>
      </w:r>
      <w:r w:rsidRPr="002B5166">
        <w:rPr>
          <w:sz w:val="16"/>
        </w:rPr>
        <w:t xml:space="preserve"> not. As a result, for some analysts, 'the time has come not for marginal changes but for wide-open thinking about designing a new system from the ground up' (Thurow, 1997). In fact, an optimal level of patent protection beyond which negative effects would start to dominate positive effects is likely to exist (Guellec, 2007, p. 73). Patents produce a dead-weight burden insofar as the benefits of innovations to society would have been greater in their absence, while they reduce the ability of other firms to exploit innovations on a competitive basis (Maskus, 1997, p. 3). The latter is a critical problem in the case of cumulative systems of technology, where patents may deter rather than promote follow-on innovations.</w:t>
      </w:r>
    </w:p>
    <w:p w14:paraId="6071F31B" w14:textId="77777777" w:rsidR="008621B2" w:rsidRPr="002B5166" w:rsidRDefault="008621B2" w:rsidP="008621B2">
      <w:pPr>
        <w:rPr>
          <w:rStyle w:val="Emphasis"/>
        </w:rPr>
      </w:pPr>
      <w:r w:rsidRPr="002B5166">
        <w:rPr>
          <w:rStyle w:val="Emphasis"/>
        </w:rPr>
        <w:lastRenderedPageBreak/>
        <w:t>Pharmaceutical patents</w:t>
      </w:r>
    </w:p>
    <w:p w14:paraId="0E884860" w14:textId="77777777" w:rsidR="008621B2" w:rsidRPr="002B5166" w:rsidRDefault="008621B2" w:rsidP="008621B2">
      <w:r w:rsidRPr="002B5166">
        <w:rPr>
          <w:rStyle w:val="StyleUnderline"/>
        </w:rPr>
        <w:t>The problems associated with the patenting of minor incremental developments have special implications in the case of pharmaceuticals necessary to protect public health</w:t>
      </w:r>
      <w:r w:rsidRPr="002B5166">
        <w:t xml:space="preserve">. </w:t>
      </w:r>
      <w:r w:rsidRPr="002B5166">
        <w:rPr>
          <w:rStyle w:val="Emphasis"/>
        </w:rPr>
        <w:t>Patents</w:t>
      </w:r>
      <w:r w:rsidRPr="002B5166">
        <w:rPr>
          <w:rStyle w:val="StyleUnderline"/>
        </w:rPr>
        <w:t xml:space="preserve"> on pharmaceutical products and processes may be used to </w:t>
      </w:r>
      <w:r w:rsidRPr="002B5166">
        <w:rPr>
          <w:rStyle w:val="Emphasis"/>
        </w:rPr>
        <w:t>block generic competition</w:t>
      </w:r>
      <w:r w:rsidRPr="002B5166">
        <w:rPr>
          <w:rStyle w:val="StyleUnderline"/>
        </w:rPr>
        <w:t xml:space="preserve"> that lowers prices and enhances access to medicines, particularly by the poor</w:t>
      </w:r>
      <w:r w:rsidRPr="002B5166">
        <w:t xml:space="preserve">. This may be the case even when the original patent on a medicine has expired and the drug is in the public domain. </w:t>
      </w:r>
      <w:r w:rsidRPr="002B5166">
        <w:rPr>
          <w:rStyle w:val="StyleUnderline"/>
        </w:rPr>
        <w:t xml:space="preserve">Patents relating to a </w:t>
      </w:r>
      <w:r w:rsidRPr="002B5166">
        <w:rPr>
          <w:rStyle w:val="Emphasis"/>
        </w:rPr>
        <w:t>known compound</w:t>
      </w:r>
      <w:r w:rsidRPr="002B5166">
        <w:t xml:space="preserve"> (e.g. new formulations, dosages, crystal forms, etc.) </w:t>
      </w:r>
      <w:r w:rsidRPr="002B5166">
        <w:rPr>
          <w:rStyle w:val="StyleUnderline"/>
        </w:rPr>
        <w:t xml:space="preserve">are often strategically used to </w:t>
      </w:r>
      <w:r w:rsidRPr="002B5166">
        <w:rPr>
          <w:rStyle w:val="Emphasis"/>
        </w:rPr>
        <w:t>exclude competitors</w:t>
      </w:r>
      <w:r w:rsidRPr="002B5166">
        <w:rPr>
          <w:rStyle w:val="StyleUnderline"/>
        </w:rPr>
        <w:t xml:space="preserve"> from the market.</w:t>
      </w:r>
      <w:r w:rsidRPr="002B5166">
        <w:t>3</w:t>
      </w:r>
    </w:p>
    <w:p w14:paraId="1D4D3E21" w14:textId="77777777" w:rsidR="008621B2" w:rsidRPr="002B5166" w:rsidRDefault="008621B2" w:rsidP="008621B2">
      <w:pPr>
        <w:rPr>
          <w:rStyle w:val="StyleUnderline"/>
        </w:rPr>
      </w:pPr>
      <w:r w:rsidRPr="002B5166">
        <w:rPr>
          <w:rStyle w:val="StyleUnderline"/>
        </w:rPr>
        <w:t>While the number of newly developed chemical entities has dramatically fallen during the last 15 years</w:t>
      </w:r>
      <w:r w:rsidRPr="002B5166">
        <w:t xml:space="preserve"> (see Figure 1), </w:t>
      </w:r>
      <w:r w:rsidRPr="002B5166">
        <w:rPr>
          <w:rStyle w:val="StyleUnderline"/>
        </w:rPr>
        <w:t xml:space="preserve">the number of </w:t>
      </w:r>
      <w:r w:rsidRPr="002B5166">
        <w:rPr>
          <w:rStyle w:val="Emphasis"/>
        </w:rPr>
        <w:t>patents</w:t>
      </w:r>
      <w:r w:rsidRPr="002B5166">
        <w:rPr>
          <w:rStyle w:val="StyleUnderline"/>
        </w:rPr>
        <w:t xml:space="preserve"> over </w:t>
      </w:r>
      <w:r w:rsidRPr="002B5166">
        <w:rPr>
          <w:rStyle w:val="Emphasis"/>
        </w:rPr>
        <w:t>simple changes</w:t>
      </w:r>
      <w:r w:rsidRPr="002B5166">
        <w:rPr>
          <w:rStyle w:val="StyleUnderline"/>
        </w:rPr>
        <w:t xml:space="preserve"> in chemistry/formulation of existing pharmaceutical products</w:t>
      </w:r>
      <w:r w:rsidRPr="002B5166">
        <w:t xml:space="preserve"> (e.g. polymorphs, combinations, dosage forms, isomers) </w:t>
      </w:r>
      <w:r w:rsidRPr="002B5166">
        <w:rPr>
          <w:rStyle w:val="StyleUnderline"/>
        </w:rPr>
        <w:t xml:space="preserve">has </w:t>
      </w:r>
      <w:r w:rsidRPr="002B5166">
        <w:rPr>
          <w:rStyle w:val="Emphasis"/>
        </w:rPr>
        <w:t>continuously increased</w:t>
      </w:r>
      <w:r w:rsidRPr="002B5166">
        <w:t xml:space="preserve">. </w:t>
      </w:r>
      <w:r w:rsidRPr="002B5166">
        <w:rPr>
          <w:rStyle w:val="StyleUnderline"/>
        </w:rPr>
        <w:t xml:space="preserve">Thousands of patents are granted per year on these </w:t>
      </w:r>
      <w:r w:rsidRPr="002B5166">
        <w:rPr>
          <w:rStyle w:val="Emphasis"/>
        </w:rPr>
        <w:t>incremental innovations</w:t>
      </w:r>
      <w:r w:rsidRPr="002B5166">
        <w:rPr>
          <w:rStyle w:val="StyleUnderline"/>
        </w:rPr>
        <w:t xml:space="preserve">, often </w:t>
      </w:r>
      <w:r w:rsidRPr="002B5166">
        <w:rPr>
          <w:rStyle w:val="Emphasis"/>
        </w:rPr>
        <w:t>trivial</w:t>
      </w:r>
      <w:r w:rsidRPr="002B5166">
        <w:rPr>
          <w:rStyle w:val="StyleUnderline"/>
        </w:rPr>
        <w:t xml:space="preserve"> for a </w:t>
      </w:r>
      <w:r w:rsidRPr="002B5166">
        <w:rPr>
          <w:rStyle w:val="Emphasis"/>
        </w:rPr>
        <w:t>person skilled in pharma</w:t>
      </w:r>
      <w:r w:rsidRPr="002B5166">
        <w:rPr>
          <w:rStyle w:val="StyleUnderline"/>
        </w:rPr>
        <w:t>ceutical research and production.</w:t>
      </w:r>
    </w:p>
    <w:p w14:paraId="375534C2" w14:textId="77777777" w:rsidR="008621B2" w:rsidRPr="002B5166" w:rsidRDefault="008621B2" w:rsidP="008621B2">
      <w:r w:rsidRPr="002B5166">
        <w:t xml:space="preserve">As suggested by Figure 1, the development of new chemical entities for pharmaceutical use presents a worrisome picture. </w:t>
      </w:r>
      <w:r w:rsidRPr="002B5166">
        <w:rPr>
          <w:rStyle w:val="StyleUnderline"/>
        </w:rPr>
        <w:t>The number of such entities delivered per year has fallen substantially since the 1990s, thereby increasing the average cost of developing new drugs</w:t>
      </w:r>
      <w:r w:rsidRPr="002B5166">
        <w:t xml:space="preserve">. </w:t>
      </w:r>
      <w:r w:rsidRPr="002B5166">
        <w:rPr>
          <w:rStyle w:val="StyleUnderline"/>
        </w:rPr>
        <w:t xml:space="preserve">Furthermore, most </w:t>
      </w:r>
      <w:r w:rsidRPr="002B5166">
        <w:rPr>
          <w:rStyle w:val="Emphasis"/>
        </w:rPr>
        <w:t>new chemical entities</w:t>
      </w:r>
      <w:r w:rsidRPr="002B5166">
        <w:rPr>
          <w:rStyle w:val="StyleUnderline"/>
        </w:rPr>
        <w:t xml:space="preserve"> do not represent a </w:t>
      </w:r>
      <w:r w:rsidRPr="002B5166">
        <w:rPr>
          <w:rStyle w:val="Emphasis"/>
        </w:rPr>
        <w:t>genuine therapeutic innovation</w:t>
      </w:r>
      <w:r w:rsidRPr="002B5166">
        <w:rPr>
          <w:rStyle w:val="StyleUnderline"/>
        </w:rPr>
        <w:t xml:space="preserve">, but present therapeutic effects </w:t>
      </w:r>
      <w:proofErr w:type="gramStart"/>
      <w:r w:rsidRPr="002B5166">
        <w:rPr>
          <w:rStyle w:val="StyleUnderline"/>
        </w:rPr>
        <w:t>similar to</w:t>
      </w:r>
      <w:proofErr w:type="gramEnd"/>
      <w:r w:rsidRPr="002B5166">
        <w:rPr>
          <w:rStyle w:val="StyleUnderline"/>
        </w:rPr>
        <w:t xml:space="preserve"> those of one or more already-marketed drugs</w:t>
      </w:r>
      <w:r w:rsidRPr="002B5166">
        <w:t xml:space="preserve"> (Center for Drug Evaluation and Research, 2005; Spector, 2005).</w:t>
      </w:r>
    </w:p>
    <w:p w14:paraId="5AD5B5DD" w14:textId="77777777" w:rsidR="008621B2" w:rsidRPr="002B5166" w:rsidRDefault="008621B2" w:rsidP="008621B2">
      <w:pPr>
        <w:rPr>
          <w:sz w:val="16"/>
        </w:rPr>
      </w:pPr>
      <w:r w:rsidRPr="002B5166">
        <w:rPr>
          <w:rStyle w:val="StyleUnderline"/>
        </w:rPr>
        <w:t>This decline seems paradoxical</w:t>
      </w:r>
      <w:r w:rsidRPr="002B5166">
        <w:rPr>
          <w:sz w:val="16"/>
        </w:rPr>
        <w:t xml:space="preserve"> for three main reasons. First, since the 1980s and particularly since the implementation of the Agreement on Trade-Related Aspects of Intellectual Property Rights (TRIPS) was completed in developed and developing countries,4 patent protection has allowed companies to increase income generation worldwide through the exercise of stronger and, in some cases, longer patent rights5 and data exclusivity.6 Second, </w:t>
      </w:r>
      <w:r w:rsidRPr="002B5166">
        <w:rPr>
          <w:rStyle w:val="StyleUnderline"/>
        </w:rPr>
        <w:t>there is a new set of scientific and technological tools</w:t>
      </w:r>
      <w:r w:rsidRPr="002B5166">
        <w:rPr>
          <w:sz w:val="16"/>
        </w:rPr>
        <w:t xml:space="preserve"> - such as genomics, proteomics, combinatorial chemistry - </w:t>
      </w:r>
      <w:r w:rsidRPr="002B5166">
        <w:rPr>
          <w:rStyle w:val="StyleUnderline"/>
        </w:rPr>
        <w:t>that offer the potential of speeding up drug discovery</w:t>
      </w:r>
      <w:r w:rsidRPr="002B5166">
        <w:rPr>
          <w:sz w:val="16"/>
        </w:rPr>
        <w:t xml:space="preserve">. </w:t>
      </w:r>
      <w:r w:rsidRPr="002B5166">
        <w:rPr>
          <w:rStyle w:val="StyleUnderline"/>
        </w:rPr>
        <w:t>Mass screening of potential drug candidates has been substituted by more efficient methods enabling the rational design of drugs</w:t>
      </w:r>
      <w:r w:rsidRPr="002B5166">
        <w:rPr>
          <w:sz w:val="16"/>
        </w:rPr>
        <w:t>. Third, the pharmaceutical industry has been one of the most profitable sectors of the economy, fourth only after mining, crude oil production and commercial banking (Commission on Intellectual Property Rights, Innovation and Public Health, 2006). Moreover, funds allocated to R&amp;D have increased since the last decade.</w:t>
      </w:r>
    </w:p>
    <w:p w14:paraId="53AED2C0" w14:textId="77777777" w:rsidR="008621B2" w:rsidRPr="002B5166" w:rsidRDefault="008621B2" w:rsidP="008621B2">
      <w:pPr>
        <w:rPr>
          <w:sz w:val="16"/>
          <w:szCs w:val="16"/>
        </w:rPr>
      </w:pPr>
      <w:r w:rsidRPr="002B5166">
        <w:rPr>
          <w:sz w:val="16"/>
          <w:szCs w:val="16"/>
        </w:rPr>
        <w:t>The fall in innovative productivity may indicate a crisis in the model of drug development carried out by large pharmaceutical companies, as 'the number of new products has not increased whilst the overall level of resources being invested has risen dramatically' (Charles River Associates, 2004). Increasingly, large firms find it more difficult to maintain a continuous pipeline of new and commercially viable products. They heavily depend for new drugs on advances made by small biotechnology companies, while many of the clinical studies are done by specialised contractors and certain segments of biomedical research are undertaken in cooperative ways following an 'open access' model, insofar as computational models utilising genetic information become more important as part of the product development process (Maurer, Rai and Sali, 2004).</w:t>
      </w:r>
    </w:p>
    <w:p w14:paraId="74D7E611" w14:textId="77777777" w:rsidR="008621B2" w:rsidRPr="002B5166" w:rsidRDefault="008621B2" w:rsidP="008621B2">
      <w:pPr>
        <w:rPr>
          <w:rStyle w:val="StyleUnderline"/>
        </w:rPr>
      </w:pPr>
      <w:r w:rsidRPr="002B5166">
        <w:rPr>
          <w:rStyle w:val="StyleUnderline"/>
        </w:rPr>
        <w:t>Patents over minor incremental developments</w:t>
      </w:r>
      <w:r w:rsidRPr="002B5166">
        <w:t xml:space="preserve"> (</w:t>
      </w:r>
      <w:r w:rsidRPr="002B5166">
        <w:rPr>
          <w:rStyle w:val="StyleUnderline"/>
        </w:rPr>
        <w:t xml:space="preserve">often termed as </w:t>
      </w:r>
      <w:r w:rsidRPr="002B5166">
        <w:rPr>
          <w:rStyle w:val="Emphasis"/>
        </w:rPr>
        <w:t>'evergreening' patents</w:t>
      </w:r>
      <w:r w:rsidRPr="002B5166">
        <w:rPr>
          <w:rStyle w:val="StyleUnderline"/>
        </w:rPr>
        <w:t>7</w:t>
      </w:r>
      <w:r w:rsidRPr="002B5166">
        <w:t xml:space="preserve">) </w:t>
      </w:r>
      <w:r w:rsidRPr="002B5166">
        <w:rPr>
          <w:rStyle w:val="StyleUnderline"/>
        </w:rPr>
        <w:t xml:space="preserve">may be used to </w:t>
      </w:r>
      <w:r w:rsidRPr="002B5166">
        <w:rPr>
          <w:rStyle w:val="Emphasis"/>
        </w:rPr>
        <w:t>exclude generic competition</w:t>
      </w:r>
      <w:r w:rsidRPr="002B5166">
        <w:rPr>
          <w:rStyle w:val="StyleUnderline"/>
        </w:rPr>
        <w:t xml:space="preserve"> and thereby </w:t>
      </w:r>
      <w:r w:rsidRPr="002B5166">
        <w:rPr>
          <w:rStyle w:val="Emphasis"/>
        </w:rPr>
        <w:t>block access</w:t>
      </w:r>
      <w:r w:rsidRPr="002B5166">
        <w:rPr>
          <w:rStyle w:val="StyleUnderline"/>
        </w:rPr>
        <w:t xml:space="preserve"> to affordable drugs</w:t>
      </w:r>
      <w:r w:rsidRPr="002B5166">
        <w:t xml:space="preserve">. They may constitute an important obstacle to the realisation of the right to health recognised in the International Covenant on Economic, Social and Cultural Rights and, growingly, in the national constitutions of many countries. </w:t>
      </w:r>
      <w:r w:rsidRPr="002B5166">
        <w:rPr>
          <w:rStyle w:val="StyleUnderline"/>
        </w:rPr>
        <w:t xml:space="preserve">The reason for this is that </w:t>
      </w:r>
      <w:r w:rsidRPr="002B5166">
        <w:rPr>
          <w:rStyle w:val="Emphasis"/>
        </w:rPr>
        <w:t>patents obtained</w:t>
      </w:r>
      <w:r w:rsidRPr="002B5166">
        <w:t xml:space="preserve"> (including in relation to drugs already in the public domain) </w:t>
      </w:r>
      <w:r w:rsidRPr="002B5166">
        <w:rPr>
          <w:rStyle w:val="StyleUnderline"/>
        </w:rPr>
        <w:t xml:space="preserve">are often strategically used to </w:t>
      </w:r>
      <w:r w:rsidRPr="002B5166">
        <w:rPr>
          <w:rStyle w:val="Emphasis"/>
        </w:rPr>
        <w:t>block generic competition</w:t>
      </w:r>
      <w:r w:rsidRPr="002B5166">
        <w:rPr>
          <w:rStyle w:val="StyleUnderline"/>
        </w:rPr>
        <w:t>, thereby delaying the entry into the market of medicines at a lower cost</w:t>
      </w:r>
      <w:r w:rsidRPr="002B5166">
        <w:t xml:space="preserve">. </w:t>
      </w:r>
      <w:r w:rsidRPr="002B5166">
        <w:rPr>
          <w:rStyle w:val="StyleUnderline"/>
        </w:rPr>
        <w:t>This problem affects developed and developing countries alike.</w:t>
      </w:r>
    </w:p>
    <w:p w14:paraId="19A1FD9C" w14:textId="77777777" w:rsidR="008621B2" w:rsidRPr="002B5166" w:rsidRDefault="008621B2" w:rsidP="008621B2">
      <w:pPr>
        <w:rPr>
          <w:sz w:val="16"/>
          <w:szCs w:val="16"/>
        </w:rPr>
      </w:pPr>
      <w:r w:rsidRPr="002B5166">
        <w:rPr>
          <w:sz w:val="16"/>
          <w:szCs w:val="16"/>
        </w:rPr>
        <w:t>An inquiry by the European Commission, for instance, found that 'originator companies have designed and implemented strategies (a "</w:t>
      </w:r>
      <w:proofErr w:type="gramStart"/>
      <w:r w:rsidRPr="002B5166">
        <w:rPr>
          <w:sz w:val="16"/>
          <w:szCs w:val="16"/>
        </w:rPr>
        <w:t>tool-box</w:t>
      </w:r>
      <w:proofErr w:type="gramEnd"/>
      <w:r w:rsidRPr="002B5166">
        <w:rPr>
          <w:sz w:val="16"/>
          <w:szCs w:val="16"/>
        </w:rPr>
        <w:t xml:space="preserve">" of instruments) aimed at ensuring continued revenue streams for their medicines. Although there may be other reasons for delays to </w:t>
      </w:r>
      <w:r w:rsidRPr="002B5166">
        <w:rPr>
          <w:sz w:val="16"/>
          <w:szCs w:val="16"/>
        </w:rPr>
        <w:lastRenderedPageBreak/>
        <w:t>generic entry, the successful implementation of these strategies may have the effect of delaying or blocking such entry. The strategies observed include filing for up to 1,300 patents EU-wide in relation to a single medicine (so-called "patent clusters"), engaging in disputes with generic companies leading to nearly 700 cases of reported patent litigation, concluding settlement agreements with generic companies which may delay generic entry and intervening in national procedures for the approval of generic medicines. The additional costs caused by delays to generic entry can be very significant for the public health budgets and ultimately the consumer'. The European Commission estimated a loss of around three billion euros due to delays in the entry of generic products caused by misuse of the patent system (European Commission, 2009). The European Commission further found in relation to 219 drugs that:</w:t>
      </w:r>
    </w:p>
    <w:p w14:paraId="768AFEA5" w14:textId="77777777" w:rsidR="008621B2" w:rsidRPr="002B5166" w:rsidRDefault="008621B2" w:rsidP="008621B2">
      <w:pPr>
        <w:rPr>
          <w:sz w:val="16"/>
          <w:szCs w:val="16"/>
        </w:rPr>
      </w:pPr>
      <w:proofErr w:type="gramStart"/>
      <w:r w:rsidRPr="002B5166">
        <w:rPr>
          <w:sz w:val="16"/>
          <w:szCs w:val="16"/>
        </w:rPr>
        <w:t>'.nearly</w:t>
      </w:r>
      <w:proofErr w:type="gramEnd"/>
      <w:r w:rsidRPr="002B5166">
        <w:rPr>
          <w:sz w:val="16"/>
          <w:szCs w:val="16"/>
        </w:rPr>
        <w:t xml:space="preserve"> 40,000 patents had been granted or patent applications (as defined above) were still pending. Of the nearly 40,000 cases, some 87% were classified by the companies as involving secondary patents, giving a primary: secondary ratio of approximately 1:7. Of the applications still pending, 93% were classified as secondary (a primary: secondary ratio of approximately 1:13), whilst 84% of the patents granted were classified as secondary (a primary: secondary ratio of approximately 1:5)' (European Commission, 2009).</w:t>
      </w:r>
    </w:p>
    <w:p w14:paraId="4D57E9E4" w14:textId="77777777" w:rsidR="008621B2" w:rsidRPr="002B5166" w:rsidRDefault="008621B2" w:rsidP="008621B2">
      <w:r w:rsidRPr="002B5166">
        <w:t xml:space="preserve">A critical conclusion from this analysis is that </w:t>
      </w:r>
      <w:r w:rsidRPr="002B5166">
        <w:rPr>
          <w:rStyle w:val="Emphasis"/>
        </w:rPr>
        <w:t>current patent strategies</w:t>
      </w:r>
      <w:r w:rsidRPr="002B5166">
        <w:rPr>
          <w:rStyle w:val="StyleUnderline"/>
        </w:rPr>
        <w:t xml:space="preserve"> in the pharmaceutical industry may have a direct </w:t>
      </w:r>
      <w:r w:rsidRPr="002B5166">
        <w:rPr>
          <w:rStyle w:val="Emphasis"/>
        </w:rPr>
        <w:t>negative impact</w:t>
      </w:r>
      <w:r w:rsidRPr="002B5166">
        <w:rPr>
          <w:rStyle w:val="StyleUnderline"/>
        </w:rPr>
        <w:t xml:space="preserve"> on </w:t>
      </w:r>
      <w:r w:rsidRPr="002B5166">
        <w:rPr>
          <w:rStyle w:val="Emphasis"/>
        </w:rPr>
        <w:t>access to drugs</w:t>
      </w:r>
      <w:r w:rsidRPr="002B5166">
        <w:t xml:space="preserve">, </w:t>
      </w:r>
      <w:r w:rsidRPr="002B5166">
        <w:rPr>
          <w:rStyle w:val="StyleUnderline"/>
        </w:rPr>
        <w:t xml:space="preserve">as </w:t>
      </w:r>
      <w:r w:rsidRPr="002B5166">
        <w:rPr>
          <w:rStyle w:val="Emphasis"/>
        </w:rPr>
        <w:t>patents</w:t>
      </w:r>
      <w:r w:rsidRPr="002B5166">
        <w:rPr>
          <w:rStyle w:val="StyleUnderline"/>
        </w:rPr>
        <w:t xml:space="preserve"> on </w:t>
      </w:r>
      <w:r w:rsidRPr="002B5166">
        <w:rPr>
          <w:rStyle w:val="Emphasis"/>
        </w:rPr>
        <w:t>minor variants</w:t>
      </w:r>
      <w:r w:rsidRPr="002B5166">
        <w:rPr>
          <w:rStyle w:val="StyleUnderline"/>
        </w:rPr>
        <w:t xml:space="preserve">/improvements of </w:t>
      </w:r>
      <w:r w:rsidRPr="002B5166">
        <w:rPr>
          <w:rStyle w:val="Emphasis"/>
        </w:rPr>
        <w:t>existing products</w:t>
      </w:r>
      <w:r w:rsidRPr="002B5166">
        <w:rPr>
          <w:rStyle w:val="StyleUnderline"/>
        </w:rPr>
        <w:t xml:space="preserve"> can be used to block legitimate generic competition, which normally lowers prices and makes medicines more affordable</w:t>
      </w:r>
      <w:r w:rsidRPr="002B5166">
        <w:t xml:space="preserve">. In </w:t>
      </w:r>
      <w:r w:rsidRPr="002B5166">
        <w:rPr>
          <w:rStyle w:val="StyleUnderline"/>
        </w:rPr>
        <w:t>particular, the grant of such patents may, in some cases, force governments that need to ensure access to medicines for their population to grant compulsory licences</w:t>
      </w:r>
      <w:r w:rsidRPr="002B5166">
        <w:t>, whenever patent owners charge high prices and/or refuse to grant voluntary licenses on reasonable commercial terms.</w:t>
      </w:r>
    </w:p>
    <w:p w14:paraId="742F915E" w14:textId="77777777" w:rsidR="00462BC8" w:rsidRDefault="008621B2" w:rsidP="008621B2">
      <w:r w:rsidRPr="002B5166">
        <w:t xml:space="preserve">Although compulsory licences and government use are legitimate under international law, their application has faced considerable resistance from developed countries' governments and retaliations from the pharmaceutical industry. </w:t>
      </w:r>
      <w:r w:rsidRPr="002B5166">
        <w:rPr>
          <w:rStyle w:val="StyleUnderline"/>
        </w:rPr>
        <w:t xml:space="preserve">A basic question that arises out of these cases is whether the grant of the patent was justified in the first place and whether governments </w:t>
      </w:r>
      <w:proofErr w:type="gramStart"/>
      <w:r w:rsidRPr="002B5166">
        <w:rPr>
          <w:rStyle w:val="StyleUnderline"/>
        </w:rPr>
        <w:t>can</w:t>
      </w:r>
      <w:proofErr w:type="gramEnd"/>
      <w:r w:rsidRPr="002B5166">
        <w:rPr>
          <w:rStyle w:val="StyleUnderline"/>
        </w:rPr>
        <w:t xml:space="preserve"> avoid the various costs (including of a political nature) associated with the grant of compulsory licences if they applied more </w:t>
      </w:r>
      <w:r w:rsidRPr="002B5166">
        <w:rPr>
          <w:rStyle w:val="Emphasis"/>
        </w:rPr>
        <w:t>rigorous standards</w:t>
      </w:r>
      <w:r w:rsidRPr="002B5166">
        <w:rPr>
          <w:rStyle w:val="StyleUnderline"/>
        </w:rPr>
        <w:t xml:space="preserve"> in examining the </w:t>
      </w:r>
      <w:r w:rsidRPr="002B5166">
        <w:rPr>
          <w:rStyle w:val="Emphasis"/>
        </w:rPr>
        <w:t>respective patent applications.</w:t>
      </w:r>
      <w:r w:rsidRPr="002B5166">
        <w:t xml:space="preserve">      </w:t>
      </w:r>
    </w:p>
    <w:p w14:paraId="40B4A3AC" w14:textId="5FE87724" w:rsidR="008621B2" w:rsidRPr="002B5166" w:rsidRDefault="008621B2" w:rsidP="008621B2">
      <w:r w:rsidRPr="002B5166">
        <w:t> </w:t>
      </w:r>
    </w:p>
    <w:p w14:paraId="1C58CB18" w14:textId="7582C0BE" w:rsidR="008621B2" w:rsidRPr="002B5166" w:rsidRDefault="008621B2" w:rsidP="008621B2">
      <w:pPr>
        <w:pStyle w:val="Heading4"/>
      </w:pPr>
      <w:r w:rsidRPr="002B5166">
        <w:t>Accelerated innovation</w:t>
      </w:r>
      <w:r w:rsidR="00BB1AE5">
        <w:t xml:space="preserve">, made possible by </w:t>
      </w:r>
      <w:r w:rsidR="00BB1AE5" w:rsidRPr="00BB1AE5">
        <w:rPr>
          <w:u w:val="single"/>
        </w:rPr>
        <w:t>AI</w:t>
      </w:r>
      <w:r w:rsidR="00BB1AE5">
        <w:t>,</w:t>
      </w:r>
      <w:r w:rsidRPr="002B5166">
        <w:t xml:space="preserve"> is crucial to revolutionize </w:t>
      </w:r>
      <w:r w:rsidRPr="002B5166">
        <w:rPr>
          <w:u w:val="single"/>
        </w:rPr>
        <w:t>vaccine models</w:t>
      </w:r>
      <w:r w:rsidR="00BB1AE5">
        <w:t xml:space="preserve"> and </w:t>
      </w:r>
      <w:r w:rsidRPr="002B5166">
        <w:t xml:space="preserve">pathogen </w:t>
      </w:r>
      <w:r w:rsidRPr="002B5166">
        <w:rPr>
          <w:u w:val="single"/>
        </w:rPr>
        <w:t>containment</w:t>
      </w:r>
      <w:r w:rsidR="00D11008">
        <w:t>.</w:t>
      </w:r>
    </w:p>
    <w:p w14:paraId="23C0E217" w14:textId="446A4352" w:rsidR="008621B2" w:rsidRPr="002B5166" w:rsidRDefault="008621B2" w:rsidP="008621B2">
      <w:r w:rsidRPr="002B5166">
        <w:rPr>
          <w:rStyle w:val="Style13ptBold"/>
        </w:rPr>
        <w:t>Bajraktari 21</w:t>
      </w:r>
      <w:r w:rsidRPr="002B5166">
        <w:t xml:space="preserve"> – Mr. Yll Bajraktari</w:t>
      </w:r>
      <w:r w:rsidR="00BB1AE5">
        <w:t xml:space="preserve"> </w:t>
      </w:r>
      <w:r w:rsidRPr="002B5166">
        <w:t>is the Executive Director of the National Security Commission on Artificial Intelligence.</w:t>
      </w:r>
      <w:r w:rsidR="00BB1AE5">
        <w:t xml:space="preserve"> </w:t>
      </w:r>
      <w:r w:rsidRPr="002B5166">
        <w:t xml:space="preserve">Yll </w:t>
      </w:r>
      <w:proofErr w:type="gramStart"/>
      <w:r w:rsidRPr="002B5166">
        <w:t>Bajraktari</w:t>
      </w:r>
      <w:r w:rsidR="00BB1AE5">
        <w:t xml:space="preserve"> </w:t>
      </w:r>
      <w:r w:rsidRPr="002B5166">
        <w:t>,</w:t>
      </w:r>
      <w:proofErr w:type="gramEnd"/>
      <w:r w:rsidRPr="002B5166">
        <w:t xml:space="preserve"> 2021, “The Role of AI Technology in Pandemic Response and Preparedness: Recommended Investments and Initiatives,” https://www.nscai.gov/wp-content/uploads/2021/01/NSCAI_White-Paper_The-Role-of-AI-Technology-in-Pandemic-Response-and-Preparedness.pdf</w:t>
      </w:r>
    </w:p>
    <w:p w14:paraId="39AE5F4D" w14:textId="77777777" w:rsidR="008621B2" w:rsidRPr="002B5166" w:rsidRDefault="008621B2" w:rsidP="008621B2">
      <w:pPr>
        <w:rPr>
          <w:rStyle w:val="Emphasis"/>
        </w:rPr>
      </w:pPr>
      <w:r w:rsidRPr="002B5166">
        <w:rPr>
          <w:sz w:val="16"/>
        </w:rPr>
        <w:t xml:space="preserve">Below we summarize several ways in which AI can be applied to advance healthcare, biomedicine, and biosecurity. These are broken down across four primary areas: 1) situational awareness and disease surveillance; 2) diagnostics; 3) production of vaccines, therapeutics, and medical equipment; </w:t>
      </w:r>
      <w:proofErr w:type="gramStart"/>
      <w:r w:rsidRPr="002B5166">
        <w:rPr>
          <w:sz w:val="16"/>
        </w:rPr>
        <w:t>and,</w:t>
      </w:r>
      <w:proofErr w:type="gramEnd"/>
      <w:r w:rsidRPr="002B5166">
        <w:rPr>
          <w:sz w:val="16"/>
        </w:rPr>
        <w:t xml:space="preserve"> 4) ongoing healthcare - protecting the healthy and treating the sick. </w:t>
      </w:r>
      <w:r w:rsidRPr="002B5166">
        <w:rPr>
          <w:rStyle w:val="StyleUnderline"/>
        </w:rPr>
        <w:t>AI is continually evolving</w:t>
      </w:r>
      <w:r w:rsidRPr="002B5166">
        <w:rPr>
          <w:sz w:val="16"/>
        </w:rPr>
        <w:t xml:space="preserve">. </w:t>
      </w:r>
      <w:r w:rsidRPr="002B5166">
        <w:rPr>
          <w:rStyle w:val="StyleUnderline"/>
        </w:rPr>
        <w:t>Investing</w:t>
      </w:r>
      <w:r w:rsidRPr="002B5166">
        <w:rPr>
          <w:sz w:val="16"/>
        </w:rPr>
        <w:t xml:space="preserve"> in these areas </w:t>
      </w:r>
      <w:r w:rsidRPr="002B5166">
        <w:rPr>
          <w:rStyle w:val="Emphasis"/>
        </w:rPr>
        <w:t>will improve existing applications</w:t>
      </w:r>
      <w:r w:rsidRPr="002B5166">
        <w:rPr>
          <w:sz w:val="16"/>
        </w:rPr>
        <w:t xml:space="preserve">, lead </w:t>
      </w:r>
      <w:r w:rsidRPr="002B5166">
        <w:rPr>
          <w:rStyle w:val="StyleUnderline"/>
        </w:rPr>
        <w:t>to novel use cases, and offer even greater opportunities to</w:t>
      </w:r>
      <w:r w:rsidRPr="002B5166">
        <w:rPr>
          <w:sz w:val="16"/>
        </w:rPr>
        <w:t xml:space="preserve"> </w:t>
      </w:r>
      <w:r w:rsidRPr="002B5166">
        <w:rPr>
          <w:rStyle w:val="StyleUnderline"/>
        </w:rPr>
        <w:t>keep</w:t>
      </w:r>
      <w:r w:rsidRPr="002B5166">
        <w:rPr>
          <w:sz w:val="16"/>
        </w:rPr>
        <w:t xml:space="preserve"> our </w:t>
      </w:r>
      <w:r w:rsidRPr="002B5166">
        <w:rPr>
          <w:rStyle w:val="StyleUnderline"/>
        </w:rPr>
        <w:t>citizens safe</w:t>
      </w:r>
      <w:r w:rsidRPr="002B5166">
        <w:rPr>
          <w:sz w:val="16"/>
        </w:rPr>
        <w:t xml:space="preserve">. </w:t>
      </w:r>
      <w:r w:rsidRPr="002B5166">
        <w:rPr>
          <w:rStyle w:val="StyleUnderline"/>
        </w:rPr>
        <w:t>While it's unclear whether AI will significantly affect</w:t>
      </w:r>
      <w:r w:rsidRPr="002B5166">
        <w:rPr>
          <w:sz w:val="16"/>
        </w:rPr>
        <w:t xml:space="preserve"> the course of </w:t>
      </w:r>
      <w:r w:rsidRPr="002B5166">
        <w:rPr>
          <w:rStyle w:val="StyleUnderline"/>
        </w:rPr>
        <w:t>COVID</w:t>
      </w:r>
      <w:r w:rsidRPr="002B5166">
        <w:rPr>
          <w:sz w:val="16"/>
        </w:rPr>
        <w:t xml:space="preserve">-19, these </w:t>
      </w:r>
      <w:r w:rsidRPr="002B5166">
        <w:rPr>
          <w:rStyle w:val="StyleUnderline"/>
        </w:rPr>
        <w:t>initial investigations</w:t>
      </w:r>
      <w:r w:rsidRPr="002B5166">
        <w:rPr>
          <w:sz w:val="16"/>
        </w:rPr>
        <w:t xml:space="preserve"> </w:t>
      </w:r>
      <w:r w:rsidRPr="002B5166">
        <w:rPr>
          <w:rStyle w:val="StyleUnderline"/>
        </w:rPr>
        <w:t>suggest</w:t>
      </w:r>
      <w:r w:rsidRPr="002B5166">
        <w:rPr>
          <w:sz w:val="16"/>
        </w:rPr>
        <w:t xml:space="preserve"> how </w:t>
      </w:r>
      <w:r w:rsidRPr="002B5166">
        <w:rPr>
          <w:rStyle w:val="Emphasis"/>
        </w:rPr>
        <w:t>AI can be used to enhance pandemic preparedness and response in the future</w:t>
      </w:r>
      <w:r w:rsidRPr="002B5166">
        <w:rPr>
          <w:sz w:val="16"/>
        </w:rPr>
        <w:t xml:space="preserve">. A. Situational Awareness and Disease Surveillance Understand the threat through disease modeling. AI is being employed to better understand how diseases, including COVID-19, spread and ways to fight them. </w:t>
      </w:r>
      <w:r w:rsidRPr="002B5166">
        <w:rPr>
          <w:rStyle w:val="StyleUnderline"/>
        </w:rPr>
        <w:t>AI models</w:t>
      </w:r>
      <w:r w:rsidRPr="002B5166">
        <w:rPr>
          <w:sz w:val="16"/>
        </w:rPr>
        <w:t xml:space="preserve"> are </w:t>
      </w:r>
      <w:r w:rsidRPr="002B5166">
        <w:rPr>
          <w:rStyle w:val="StyleUnderline"/>
        </w:rPr>
        <w:t>predict</w:t>
      </w:r>
      <w:r w:rsidRPr="002B5166">
        <w:rPr>
          <w:sz w:val="16"/>
        </w:rPr>
        <w:t xml:space="preserve">ing </w:t>
      </w:r>
      <w:r w:rsidRPr="002B5166">
        <w:rPr>
          <w:rStyle w:val="StyleUnderline"/>
        </w:rPr>
        <w:t>the structure of</w:t>
      </w:r>
      <w:r w:rsidRPr="002B5166">
        <w:rPr>
          <w:sz w:val="16"/>
        </w:rPr>
        <w:t xml:space="preserve"> proteins associated with </w:t>
      </w:r>
      <w:r w:rsidRPr="002B5166">
        <w:rPr>
          <w:rStyle w:val="StyleUnderline"/>
        </w:rPr>
        <w:t>the virus</w:t>
      </w:r>
      <w:r w:rsidRPr="002B5166">
        <w:rPr>
          <w:sz w:val="16"/>
        </w:rPr>
        <w:t xml:space="preserve"> and </w:t>
      </w:r>
      <w:r w:rsidRPr="002B5166">
        <w:rPr>
          <w:rStyle w:val="Emphasis"/>
        </w:rPr>
        <w:t>mapping the spread of infection</w:t>
      </w:r>
      <w:r w:rsidRPr="002B5166">
        <w:rPr>
          <w:sz w:val="16"/>
        </w:rPr>
        <w:t xml:space="preserve">, enabling researchers to determine the mechanisms the virus 10 employs to infect humans and how they can be inhibited. Natural Language 11 </w:t>
      </w:r>
      <w:r w:rsidRPr="002B5166">
        <w:rPr>
          <w:rStyle w:val="StyleUnderline"/>
        </w:rPr>
        <w:t>Processing helps</w:t>
      </w:r>
      <w:r w:rsidRPr="002B5166">
        <w:rPr>
          <w:sz w:val="16"/>
        </w:rPr>
        <w:t xml:space="preserve"> </w:t>
      </w:r>
      <w:r w:rsidRPr="002B5166">
        <w:rPr>
          <w:rStyle w:val="StyleUnderline"/>
        </w:rPr>
        <w:t>researchers gain</w:t>
      </w:r>
      <w:r w:rsidRPr="002B5166">
        <w:rPr>
          <w:sz w:val="16"/>
        </w:rPr>
        <w:t xml:space="preserve"> faster </w:t>
      </w:r>
      <w:r w:rsidRPr="002B5166">
        <w:rPr>
          <w:rStyle w:val="StyleUnderline"/>
        </w:rPr>
        <w:t>understanding of COVID</w:t>
      </w:r>
      <w:r w:rsidRPr="002B5166">
        <w:rPr>
          <w:sz w:val="16"/>
        </w:rPr>
        <w:t xml:space="preserve">-19 </w:t>
      </w:r>
      <w:r w:rsidRPr="002B5166">
        <w:rPr>
          <w:rStyle w:val="StyleUnderline"/>
        </w:rPr>
        <w:t>by combing</w:t>
      </w:r>
      <w:r w:rsidRPr="002B5166">
        <w:rPr>
          <w:sz w:val="16"/>
        </w:rPr>
        <w:t xml:space="preserve"> </w:t>
      </w:r>
      <w:r w:rsidRPr="002B5166">
        <w:rPr>
          <w:rStyle w:val="StyleUnderline"/>
        </w:rPr>
        <w:t>through</w:t>
      </w:r>
      <w:r w:rsidRPr="002B5166">
        <w:rPr>
          <w:sz w:val="16"/>
        </w:rPr>
        <w:t xml:space="preserve"> </w:t>
      </w:r>
      <w:r w:rsidRPr="002B5166">
        <w:rPr>
          <w:rStyle w:val="Emphasis"/>
        </w:rPr>
        <w:t>vast amounts of medical research</w:t>
      </w:r>
      <w:r w:rsidRPr="002B5166">
        <w:rPr>
          <w:sz w:val="16"/>
        </w:rPr>
        <w:t xml:space="preserve"> literature to find answers and build on the work of other experts. In the future, </w:t>
      </w:r>
      <w:r w:rsidRPr="002B5166">
        <w:rPr>
          <w:rStyle w:val="StyleUnderline"/>
        </w:rPr>
        <w:t>the application of AI</w:t>
      </w:r>
      <w:r w:rsidRPr="002B5166">
        <w:rPr>
          <w:sz w:val="16"/>
        </w:rPr>
        <w:t xml:space="preserve"> to virology </w:t>
      </w:r>
      <w:r w:rsidRPr="002B5166">
        <w:rPr>
          <w:rStyle w:val="StyleUnderline"/>
        </w:rPr>
        <w:t>could</w:t>
      </w:r>
      <w:r w:rsidRPr="002B5166">
        <w:rPr>
          <w:sz w:val="16"/>
        </w:rPr>
        <w:t xml:space="preserve"> 12 </w:t>
      </w:r>
      <w:r w:rsidRPr="002B5166">
        <w:rPr>
          <w:rStyle w:val="Emphasis"/>
        </w:rPr>
        <w:t xml:space="preserve">dramatically expedite our </w:t>
      </w:r>
      <w:r w:rsidRPr="002B5166">
        <w:rPr>
          <w:rStyle w:val="Emphasis"/>
        </w:rPr>
        <w:lastRenderedPageBreak/>
        <w:t>ability to</w:t>
      </w:r>
      <w:r w:rsidRPr="002B5166">
        <w:rPr>
          <w:sz w:val="16"/>
        </w:rPr>
        <w:t xml:space="preserve"> understand and </w:t>
      </w:r>
      <w:r w:rsidRPr="002B5166">
        <w:rPr>
          <w:rStyle w:val="Emphasis"/>
        </w:rPr>
        <w:t>combat emerging</w:t>
      </w:r>
      <w:r w:rsidRPr="002B5166">
        <w:rPr>
          <w:sz w:val="16"/>
        </w:rPr>
        <w:t xml:space="preserve"> viral </w:t>
      </w:r>
      <w:r w:rsidRPr="002B5166">
        <w:rPr>
          <w:rStyle w:val="Emphasis"/>
        </w:rPr>
        <w:t>threats</w:t>
      </w:r>
      <w:r w:rsidRPr="002B5166">
        <w:rPr>
          <w:sz w:val="16"/>
        </w:rPr>
        <w:t xml:space="preserve">. </w:t>
      </w:r>
      <w:r w:rsidRPr="002B5166">
        <w:rPr>
          <w:rStyle w:val="StyleUnderline"/>
        </w:rPr>
        <w:t>Enable</w:t>
      </w:r>
      <w:r w:rsidRPr="002B5166">
        <w:rPr>
          <w:sz w:val="16"/>
        </w:rPr>
        <w:t xml:space="preserve"> early </w:t>
      </w:r>
      <w:r w:rsidRPr="002B5166">
        <w:rPr>
          <w:rStyle w:val="StyleUnderline"/>
        </w:rPr>
        <w:t>outbreak detection</w:t>
      </w:r>
      <w:r w:rsidRPr="002B5166">
        <w:rPr>
          <w:sz w:val="16"/>
        </w:rPr>
        <w:t xml:space="preserve"> and real-time disease surveillance. </w:t>
      </w:r>
      <w:r w:rsidRPr="002B5166">
        <w:rPr>
          <w:rStyle w:val="StyleUnderline"/>
        </w:rPr>
        <w:t>AI</w:t>
      </w:r>
      <w:r w:rsidRPr="002B5166">
        <w:rPr>
          <w:sz w:val="16"/>
        </w:rPr>
        <w:t xml:space="preserve"> </w:t>
      </w:r>
      <w:r w:rsidRPr="002B5166">
        <w:rPr>
          <w:rStyle w:val="StyleUnderline"/>
        </w:rPr>
        <w:t>is</w:t>
      </w:r>
      <w:r w:rsidRPr="002B5166">
        <w:rPr>
          <w:sz w:val="16"/>
        </w:rPr>
        <w:t xml:space="preserve"> currently being </w:t>
      </w:r>
      <w:r w:rsidRPr="002B5166">
        <w:rPr>
          <w:rStyle w:val="StyleUnderline"/>
        </w:rPr>
        <w:t>used</w:t>
      </w:r>
      <w:r w:rsidRPr="002B5166">
        <w:rPr>
          <w:sz w:val="16"/>
        </w:rPr>
        <w:t xml:space="preserve"> </w:t>
      </w:r>
      <w:r w:rsidRPr="002B5166">
        <w:rPr>
          <w:rStyle w:val="StyleUnderline"/>
        </w:rPr>
        <w:t>to ingest</w:t>
      </w:r>
      <w:r w:rsidRPr="002B5166">
        <w:rPr>
          <w:sz w:val="16"/>
        </w:rPr>
        <w:t xml:space="preserve"> and fuse near real-time </w:t>
      </w:r>
      <w:r w:rsidRPr="002B5166">
        <w:rPr>
          <w:rStyle w:val="StyleUnderline"/>
        </w:rPr>
        <w:t>data from</w:t>
      </w:r>
      <w:r w:rsidRPr="002B5166">
        <w:rPr>
          <w:sz w:val="16"/>
        </w:rPr>
        <w:t xml:space="preserve"> varied sources––including </w:t>
      </w:r>
      <w:r w:rsidRPr="002B5166">
        <w:rPr>
          <w:rStyle w:val="StyleUnderline"/>
        </w:rPr>
        <w:t>news</w:t>
      </w:r>
      <w:r w:rsidRPr="002B5166">
        <w:rPr>
          <w:sz w:val="16"/>
        </w:rPr>
        <w:t xml:space="preserve"> feeds, </w:t>
      </w:r>
      <w:r w:rsidRPr="002B5166">
        <w:rPr>
          <w:rStyle w:val="StyleUnderline"/>
        </w:rPr>
        <w:t>social media</w:t>
      </w:r>
      <w:r w:rsidRPr="002B5166">
        <w:rPr>
          <w:sz w:val="16"/>
        </w:rPr>
        <w:t xml:space="preserve">, public </w:t>
      </w:r>
      <w:r w:rsidRPr="002B5166">
        <w:rPr>
          <w:rStyle w:val="StyleUnderline"/>
        </w:rPr>
        <w:t>health data</w:t>
      </w:r>
      <w:r w:rsidRPr="002B5166">
        <w:rPr>
          <w:sz w:val="16"/>
        </w:rPr>
        <w:t>, clinical health data, and digital health tools––</w:t>
      </w:r>
      <w:r w:rsidRPr="002B5166">
        <w:rPr>
          <w:rStyle w:val="Emphasis"/>
        </w:rPr>
        <w:t>to monitor for outbreaks</w:t>
      </w:r>
      <w:r w:rsidRPr="002B5166">
        <w:rPr>
          <w:sz w:val="16"/>
        </w:rPr>
        <w:t xml:space="preserve">, gauge new hot spots, and measure the progress and severity of the virus. Canadian company BlueDot used an AI-driven tool to detect the COVID-19 13 outbreak in Wuhan, China, doing so before widespread recognition of the disease’s emergence. Boston-based enterprise AI provider DataRobot has builtAI-based models that predict COVID-19 spread down to the county level, creating a tool that can help inform local policy decisions. </w:t>
      </w:r>
      <w:r w:rsidRPr="002B5166">
        <w:rPr>
          <w:rStyle w:val="StyleUnderline"/>
        </w:rPr>
        <w:t>AI</w:t>
      </w:r>
      <w:r w:rsidRPr="002B5166">
        <w:rPr>
          <w:sz w:val="16"/>
        </w:rPr>
        <w:t xml:space="preserve">-driven </w:t>
      </w:r>
      <w:r w:rsidRPr="002B5166">
        <w:rPr>
          <w:rStyle w:val="StyleUnderline"/>
        </w:rPr>
        <w:t>platforms</w:t>
      </w:r>
      <w:r w:rsidRPr="002B5166">
        <w:rPr>
          <w:sz w:val="16"/>
        </w:rPr>
        <w:t xml:space="preserve"> </w:t>
      </w:r>
      <w:r w:rsidRPr="002B5166">
        <w:rPr>
          <w:rStyle w:val="StyleUnderline"/>
        </w:rPr>
        <w:t>will</w:t>
      </w:r>
      <w:r w:rsidRPr="002B5166">
        <w:rPr>
          <w:sz w:val="16"/>
        </w:rPr>
        <w:t xml:space="preserve"> </w:t>
      </w:r>
      <w:r w:rsidRPr="002B5166">
        <w:rPr>
          <w:rStyle w:val="StyleUnderline"/>
        </w:rPr>
        <w:t>be</w:t>
      </w:r>
      <w:r w:rsidRPr="002B5166">
        <w:rPr>
          <w:sz w:val="16"/>
        </w:rPr>
        <w:t xml:space="preserve"> 15 </w:t>
      </w:r>
      <w:r w:rsidRPr="002B5166">
        <w:rPr>
          <w:rStyle w:val="Emphasis"/>
        </w:rPr>
        <w:t>increasingly capable of universal data ingestion</w:t>
      </w:r>
      <w:r w:rsidRPr="002B5166">
        <w:rPr>
          <w:sz w:val="16"/>
        </w:rPr>
        <w:t xml:space="preserve"> of unstructured multi-domain data sources. These </w:t>
      </w:r>
      <w:r w:rsidRPr="002B5166">
        <w:rPr>
          <w:rStyle w:val="StyleUnderline"/>
        </w:rPr>
        <w:t>platforms</w:t>
      </w:r>
      <w:r w:rsidRPr="002B5166">
        <w:rPr>
          <w:sz w:val="16"/>
        </w:rPr>
        <w:t xml:space="preserve"> will </w:t>
      </w:r>
      <w:r w:rsidRPr="002B5166">
        <w:rPr>
          <w:rStyle w:val="StyleUnderline"/>
        </w:rPr>
        <w:t>provide leaders and public health officials with tailored alerts</w:t>
      </w:r>
      <w:r w:rsidRPr="002B5166">
        <w:rPr>
          <w:sz w:val="16"/>
        </w:rPr>
        <w:t xml:space="preserve"> and real-time situational awareness of emerging threats. </w:t>
      </w:r>
      <w:r w:rsidRPr="002B5166">
        <w:rPr>
          <w:rStyle w:val="Emphasis"/>
        </w:rPr>
        <w:t>Monitor and prevent zoonotic spillovers</w:t>
      </w:r>
      <w:r w:rsidRPr="002B5166">
        <w:rPr>
          <w:sz w:val="16"/>
        </w:rPr>
        <w:t xml:space="preserve">. </w:t>
      </w:r>
      <w:r w:rsidRPr="002B5166">
        <w:rPr>
          <w:rStyle w:val="StyleUnderline"/>
        </w:rPr>
        <w:t>AI</w:t>
      </w:r>
      <w:r w:rsidRPr="002B5166">
        <w:rPr>
          <w:sz w:val="16"/>
        </w:rPr>
        <w:t xml:space="preserve">-enabled </w:t>
      </w:r>
      <w:r w:rsidRPr="002B5166">
        <w:rPr>
          <w:rStyle w:val="StyleUnderline"/>
        </w:rPr>
        <w:t>predictive</w:t>
      </w:r>
      <w:r w:rsidRPr="002B5166">
        <w:rPr>
          <w:sz w:val="16"/>
        </w:rPr>
        <w:t xml:space="preserve"> </w:t>
      </w:r>
      <w:r w:rsidRPr="002B5166">
        <w:rPr>
          <w:rStyle w:val="StyleUnderline"/>
        </w:rPr>
        <w:t>tools</w:t>
      </w:r>
      <w:r w:rsidRPr="002B5166">
        <w:rPr>
          <w:sz w:val="16"/>
        </w:rPr>
        <w:t xml:space="preserve"> can help </w:t>
      </w:r>
      <w:r w:rsidRPr="002B5166">
        <w:rPr>
          <w:rStyle w:val="Emphasis"/>
        </w:rPr>
        <w:t>monitor for zoonotic spillovers</w:t>
      </w:r>
      <w:r w:rsidRPr="002B5166">
        <w:rPr>
          <w:sz w:val="16"/>
        </w:rPr>
        <w:t xml:space="preserve">, </w:t>
      </w:r>
      <w:r w:rsidRPr="002B5166">
        <w:rPr>
          <w:rStyle w:val="StyleUnderline"/>
        </w:rPr>
        <w:t>identify at-risk</w:t>
      </w:r>
      <w:r w:rsidRPr="002B5166">
        <w:rPr>
          <w:sz w:val="16"/>
        </w:rPr>
        <w:t xml:space="preserve"> environmental </w:t>
      </w:r>
      <w:r w:rsidRPr="002B5166">
        <w:rPr>
          <w:rStyle w:val="StyleUnderline"/>
        </w:rPr>
        <w:t>areas</w:t>
      </w:r>
      <w:r w:rsidRPr="002B5166">
        <w:rPr>
          <w:sz w:val="16"/>
        </w:rPr>
        <w:t xml:space="preserve"> and inform where, 16 when, </w:t>
      </w:r>
      <w:r w:rsidRPr="002B5166">
        <w:rPr>
          <w:rStyle w:val="StyleUnderline"/>
        </w:rPr>
        <w:t>and what data to collect</w:t>
      </w:r>
      <w:r w:rsidRPr="002B5166">
        <w:rPr>
          <w:sz w:val="16"/>
        </w:rPr>
        <w:t xml:space="preserve">; thereby contributing to both research and critical early warning systems. AI has been used to identify new species of virus, as well as animal 17 species that may carry pathogens that could jump to humans. Today’s AI capabilities 18 can already be used to sift through molecular, epidemiological, ecological, and climate data to identify vulnerabilities for such zoonotic spillovers. </w:t>
      </w:r>
      <w:r w:rsidRPr="002B5166">
        <w:rPr>
          <w:rStyle w:val="StyleUnderline"/>
        </w:rPr>
        <w:t>As more data is generated</w:t>
      </w:r>
      <w:r w:rsidRPr="002B5166">
        <w:rPr>
          <w:sz w:val="16"/>
        </w:rPr>
        <w:t xml:space="preserve"> 19 through this work </w:t>
      </w:r>
      <w:r w:rsidRPr="002B5166">
        <w:rPr>
          <w:rStyle w:val="StyleUnderline"/>
        </w:rPr>
        <w:t>and as the technology progresses</w:t>
      </w:r>
      <w:r w:rsidRPr="002B5166">
        <w:rPr>
          <w:sz w:val="16"/>
        </w:rPr>
        <w:t xml:space="preserve"> for merging multi-source data and models, </w:t>
      </w:r>
      <w:r w:rsidRPr="002B5166">
        <w:rPr>
          <w:rStyle w:val="StyleUnderline"/>
        </w:rPr>
        <w:t>zoonotic warning systems could combine with</w:t>
      </w:r>
      <w:r w:rsidRPr="002B5166">
        <w:rPr>
          <w:sz w:val="16"/>
        </w:rPr>
        <w:t xml:space="preserve"> the </w:t>
      </w:r>
      <w:r w:rsidRPr="002B5166">
        <w:rPr>
          <w:rStyle w:val="StyleUnderline"/>
        </w:rPr>
        <w:t>outbreak detection</w:t>
      </w:r>
      <w:r w:rsidRPr="002B5166">
        <w:rPr>
          <w:sz w:val="16"/>
        </w:rPr>
        <w:t xml:space="preserve"> platforms described above </w:t>
      </w:r>
      <w:r w:rsidRPr="002B5166">
        <w:rPr>
          <w:rStyle w:val="StyleUnderline"/>
        </w:rPr>
        <w:t>for earlier and more accurate</w:t>
      </w:r>
      <w:r w:rsidRPr="002B5166">
        <w:rPr>
          <w:sz w:val="16"/>
        </w:rPr>
        <w:t xml:space="preserve"> disease </w:t>
      </w:r>
      <w:r w:rsidRPr="002B5166">
        <w:rPr>
          <w:rStyle w:val="StyleUnderline"/>
        </w:rPr>
        <w:t>detection</w:t>
      </w:r>
      <w:r w:rsidRPr="002B5166">
        <w:rPr>
          <w:sz w:val="16"/>
        </w:rPr>
        <w:t xml:space="preserve">. </w:t>
      </w:r>
      <w:r w:rsidRPr="002B5166">
        <w:rPr>
          <w:rStyle w:val="Emphasis"/>
        </w:rPr>
        <w:t>Advance bioforensics for threat analysis</w:t>
      </w:r>
      <w:r w:rsidRPr="002B5166">
        <w:rPr>
          <w:sz w:val="16"/>
        </w:rPr>
        <w:t xml:space="preserve">. When an outbreak occurs, </w:t>
      </w:r>
      <w:r w:rsidRPr="002B5166">
        <w:rPr>
          <w:rStyle w:val="StyleUnderline"/>
        </w:rPr>
        <w:t>bioforensic analysis plays a key role in determining the cause</w:t>
      </w:r>
      <w:r w:rsidRPr="002B5166">
        <w:rPr>
          <w:sz w:val="16"/>
        </w:rPr>
        <w:t xml:space="preserve"> </w:t>
      </w:r>
      <w:r w:rsidRPr="002B5166">
        <w:rPr>
          <w:rStyle w:val="StyleUnderline"/>
        </w:rPr>
        <w:t>as</w:t>
      </w:r>
      <w:r w:rsidRPr="002B5166">
        <w:rPr>
          <w:sz w:val="16"/>
        </w:rPr>
        <w:t xml:space="preserve"> natural, </w:t>
      </w:r>
      <w:r w:rsidRPr="002B5166">
        <w:rPr>
          <w:rStyle w:val="StyleUnderline"/>
        </w:rPr>
        <w:t>intentional</w:t>
      </w:r>
      <w:r w:rsidRPr="002B5166">
        <w:rPr>
          <w:sz w:val="16"/>
        </w:rPr>
        <w:t xml:space="preserve">, or accidental.20 COVID-19 has highlighted the inherent complexity in identifying the origin of a disease outbreak. </w:t>
      </w:r>
      <w:r w:rsidRPr="002B5166">
        <w:rPr>
          <w:rStyle w:val="StyleUnderline"/>
        </w:rPr>
        <w:t>Bioforensic capabilities</w:t>
      </w:r>
      <w:r w:rsidRPr="002B5166">
        <w:rPr>
          <w:sz w:val="16"/>
        </w:rPr>
        <w:t xml:space="preserve"> seek to </w:t>
      </w:r>
      <w:r w:rsidRPr="002B5166">
        <w:rPr>
          <w:rStyle w:val="StyleUnderline"/>
        </w:rPr>
        <w:t>detect</w:t>
      </w:r>
      <w:r w:rsidRPr="002B5166">
        <w:rPr>
          <w:sz w:val="16"/>
        </w:rPr>
        <w:t xml:space="preserve"> </w:t>
      </w:r>
      <w:proofErr w:type="gramStart"/>
      <w:r w:rsidRPr="002B5166">
        <w:rPr>
          <w:sz w:val="16"/>
        </w:rPr>
        <w:t>high-consequence</w:t>
      </w:r>
      <w:proofErr w:type="gramEnd"/>
      <w:r w:rsidRPr="002B5166">
        <w:rPr>
          <w:sz w:val="16"/>
        </w:rPr>
        <w:t xml:space="preserve"> </w:t>
      </w:r>
      <w:r w:rsidRPr="002B5166">
        <w:rPr>
          <w:rStyle w:val="Emphasis"/>
        </w:rPr>
        <w:t>biothreats</w:t>
      </w:r>
      <w:r w:rsidRPr="002B5166">
        <w:rPr>
          <w:sz w:val="16"/>
        </w:rPr>
        <w:t xml:space="preserve"> </w:t>
      </w:r>
      <w:r w:rsidRPr="002B5166">
        <w:rPr>
          <w:rStyle w:val="StyleUnderline"/>
        </w:rPr>
        <w:t>and profile pathogen samples</w:t>
      </w:r>
      <w:r w:rsidRPr="002B5166">
        <w:rPr>
          <w:sz w:val="16"/>
        </w:rPr>
        <w:t xml:space="preserve"> during an incident for unique signatures </w:t>
      </w:r>
      <w:r w:rsidRPr="002B5166">
        <w:rPr>
          <w:rStyle w:val="Emphasis"/>
        </w:rPr>
        <w:t xml:space="preserve">that can aid attribution. </w:t>
      </w:r>
      <w:r w:rsidRPr="002B5166">
        <w:rPr>
          <w:rStyle w:val="StyleUnderline"/>
        </w:rPr>
        <w:t>AI</w:t>
      </w:r>
      <w:r w:rsidRPr="002B5166">
        <w:rPr>
          <w:sz w:val="16"/>
        </w:rPr>
        <w:t xml:space="preserve"> 21 </w:t>
      </w:r>
      <w:r w:rsidRPr="002B5166">
        <w:rPr>
          <w:rStyle w:val="StyleUnderline"/>
        </w:rPr>
        <w:t>is enabling advances</w:t>
      </w:r>
      <w:r w:rsidRPr="002B5166">
        <w:rPr>
          <w:sz w:val="16"/>
        </w:rPr>
        <w:t xml:space="preserve"> in key sciences </w:t>
      </w:r>
      <w:r w:rsidRPr="002B5166">
        <w:rPr>
          <w:rStyle w:val="Emphasis"/>
        </w:rPr>
        <w:t>for next generation bioforensics</w:t>
      </w:r>
      <w:r w:rsidRPr="002B5166">
        <w:rPr>
          <w:sz w:val="16"/>
        </w:rPr>
        <w:t>—including genomics, proteomics, and metabolomics —</w:t>
      </w:r>
      <w:r w:rsidRPr="002B5166">
        <w:rPr>
          <w:rStyle w:val="StyleUnderline"/>
        </w:rPr>
        <w:t>that</w:t>
      </w:r>
      <w:r w:rsidRPr="002B5166">
        <w:rPr>
          <w:sz w:val="16"/>
        </w:rPr>
        <w:t xml:space="preserve"> seek to </w:t>
      </w:r>
      <w:r w:rsidRPr="002B5166">
        <w:rPr>
          <w:rStyle w:val="StyleUnderline"/>
        </w:rPr>
        <w:t>answer</w:t>
      </w:r>
      <w:r w:rsidRPr="002B5166">
        <w:rPr>
          <w:sz w:val="16"/>
        </w:rPr>
        <w:t xml:space="preserve"> both </w:t>
      </w:r>
      <w:r w:rsidRPr="002B5166">
        <w:rPr>
          <w:rStyle w:val="Emphasis"/>
        </w:rPr>
        <w:t>agent-specific 22 and threat-agnostic questions</w:t>
      </w:r>
      <w:r w:rsidRPr="002B5166">
        <w:rPr>
          <w:sz w:val="16"/>
        </w:rPr>
        <w:t xml:space="preserve">. </w:t>
      </w:r>
      <w:r w:rsidRPr="002B5166">
        <w:rPr>
          <w:rStyle w:val="StyleUnderline"/>
        </w:rPr>
        <w:t>AI will further progress</w:t>
      </w:r>
      <w:r w:rsidRPr="002B5166">
        <w:rPr>
          <w:sz w:val="16"/>
        </w:rPr>
        <w:t xml:space="preserve"> </w:t>
      </w:r>
      <w:r w:rsidRPr="002B5166">
        <w:rPr>
          <w:rStyle w:val="StyleUnderline"/>
        </w:rPr>
        <w:t>bioforensics</w:t>
      </w:r>
      <w:r w:rsidRPr="002B5166">
        <w:rPr>
          <w:sz w:val="16"/>
        </w:rPr>
        <w:t xml:space="preserve"> by </w:t>
      </w:r>
      <w:r w:rsidRPr="002B5166">
        <w:rPr>
          <w:rStyle w:val="StyleUnderline"/>
        </w:rPr>
        <w:t>enabling</w:t>
      </w:r>
      <w:r w:rsidRPr="002B5166">
        <w:rPr>
          <w:sz w:val="16"/>
        </w:rPr>
        <w:t xml:space="preserve"> 23 inferential and </w:t>
      </w:r>
      <w:r w:rsidRPr="002B5166">
        <w:rPr>
          <w:rStyle w:val="StyleUnderline"/>
        </w:rPr>
        <w:t>predictive methods for interpreting data and identifying</w:t>
      </w:r>
      <w:r w:rsidRPr="002B5166">
        <w:rPr>
          <w:sz w:val="16"/>
        </w:rPr>
        <w:t xml:space="preserve"> key </w:t>
      </w:r>
      <w:r w:rsidRPr="002B5166">
        <w:rPr>
          <w:rStyle w:val="StyleUnderline"/>
        </w:rPr>
        <w:t>indicators</w:t>
      </w:r>
      <w:r w:rsidRPr="002B5166">
        <w:rPr>
          <w:sz w:val="16"/>
        </w:rPr>
        <w:t xml:space="preserve">.24 Detect pathogens with advanced sensing. </w:t>
      </w:r>
      <w:r w:rsidRPr="002B5166">
        <w:rPr>
          <w:rStyle w:val="StyleUnderline"/>
        </w:rPr>
        <w:t>New intelligent sensor</w:t>
      </w:r>
      <w:r w:rsidRPr="002B5166">
        <w:rPr>
          <w:sz w:val="16"/>
        </w:rPr>
        <w:t xml:space="preserve"> </w:t>
      </w:r>
      <w:r w:rsidRPr="002B5166">
        <w:rPr>
          <w:rStyle w:val="Emphasis"/>
        </w:rPr>
        <w:t>technologies</w:t>
      </w:r>
      <w:r w:rsidRPr="002B5166">
        <w:rPr>
          <w:sz w:val="16"/>
        </w:rPr>
        <w:t xml:space="preserve"> </w:t>
      </w:r>
      <w:r w:rsidRPr="002B5166">
        <w:rPr>
          <w:rStyle w:val="StyleUnderline"/>
        </w:rPr>
        <w:t>could</w:t>
      </w:r>
      <w:r w:rsidRPr="002B5166">
        <w:rPr>
          <w:sz w:val="16"/>
        </w:rPr>
        <w:t xml:space="preserve"> </w:t>
      </w:r>
      <w:r w:rsidRPr="002B5166">
        <w:rPr>
          <w:rStyle w:val="StyleUnderline"/>
        </w:rPr>
        <w:t>compile data on new pathogens</w:t>
      </w:r>
      <w:r w:rsidRPr="002B5166">
        <w:rPr>
          <w:sz w:val="16"/>
        </w:rPr>
        <w:t xml:space="preserve"> (</w:t>
      </w:r>
      <w:r w:rsidRPr="002B5166">
        <w:rPr>
          <w:rStyle w:val="Emphasis"/>
        </w:rPr>
        <w:t>including instances of weaponized pathogens)</w:t>
      </w:r>
      <w:r w:rsidRPr="002B5166">
        <w:rPr>
          <w:sz w:val="16"/>
        </w:rPr>
        <w:t xml:space="preserve">, </w:t>
      </w:r>
      <w:r w:rsidRPr="002B5166">
        <w:rPr>
          <w:rStyle w:val="StyleUnderline"/>
        </w:rPr>
        <w:t>trace</w:t>
      </w:r>
      <w:r w:rsidRPr="002B5166">
        <w:rPr>
          <w:sz w:val="16"/>
        </w:rPr>
        <w:t xml:space="preserve"> exhaled </w:t>
      </w:r>
      <w:r w:rsidRPr="002B5166">
        <w:rPr>
          <w:rStyle w:val="StyleUnderline"/>
        </w:rPr>
        <w:t>droplets</w:t>
      </w:r>
      <w:r w:rsidRPr="002B5166">
        <w:rPr>
          <w:sz w:val="16"/>
        </w:rPr>
        <w:t xml:space="preserve"> dispersed through the air and </w:t>
      </w:r>
      <w:r w:rsidRPr="002B5166">
        <w:rPr>
          <w:rStyle w:val="StyleUnderline"/>
        </w:rPr>
        <w:t xml:space="preserve">deposited on surfaces, detect early 25 </w:t>
      </w:r>
      <w:proofErr w:type="gramStart"/>
      <w:r w:rsidRPr="002B5166">
        <w:rPr>
          <w:rStyle w:val="StyleUnderline"/>
        </w:rPr>
        <w:t>onset</w:t>
      </w:r>
      <w:proofErr w:type="gramEnd"/>
      <w:r w:rsidRPr="002B5166">
        <w:rPr>
          <w:rStyle w:val="StyleUnderline"/>
        </w:rPr>
        <w:t xml:space="preserve"> of infection</w:t>
      </w:r>
      <w:r w:rsidRPr="002B5166">
        <w:rPr>
          <w:sz w:val="16"/>
        </w:rPr>
        <w:t xml:space="preserve"> through wearable sensors, </w:t>
      </w:r>
      <w:r w:rsidRPr="002B5166">
        <w:rPr>
          <w:rStyle w:val="StyleUnderline"/>
        </w:rPr>
        <w:t xml:space="preserve">and encourage social distancing </w:t>
      </w:r>
      <w:r w:rsidRPr="002B5166">
        <w:rPr>
          <w:sz w:val="16"/>
        </w:rPr>
        <w:t xml:space="preserve">through 26 mobile proximity detection. Going forward, AI will likely play an increasing role in identifying novel sensing materials and ways to build new capabilities, as well as serve a functional role within certain sensors.B. Diagnostics Diagnose patients and triage care. </w:t>
      </w:r>
      <w:r w:rsidRPr="002B5166">
        <w:rPr>
          <w:rStyle w:val="StyleUnderline"/>
        </w:rPr>
        <w:t>AI is helping scientists</w:t>
      </w:r>
      <w:r w:rsidRPr="002B5166">
        <w:rPr>
          <w:sz w:val="16"/>
        </w:rPr>
        <w:t xml:space="preserve"> </w:t>
      </w:r>
      <w:r w:rsidRPr="002B5166">
        <w:rPr>
          <w:rStyle w:val="Emphasis"/>
        </w:rPr>
        <w:t>develop more effective tests for COVID</w:t>
      </w:r>
      <w:r w:rsidRPr="002B5166">
        <w:rPr>
          <w:sz w:val="16"/>
        </w:rPr>
        <w:t xml:space="preserve">-19 by allowing them to more rapidly and comprehensively infer biological insights that contribute to test design, as well as model and design the 27 antibodies and enzymes that are the components of immunoassay diagnostic tests. 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w:t>
      </w:r>
      <w:r w:rsidRPr="002B5166">
        <w:rPr>
          <w:rStyle w:val="StyleUnderline"/>
        </w:rPr>
        <w:t>the success of these tools is highly dependent</w:t>
      </w:r>
      <w:r w:rsidRPr="002B5166">
        <w:rPr>
          <w:sz w:val="16"/>
        </w:rPr>
        <w:t xml:space="preserve"> </w:t>
      </w:r>
      <w:r w:rsidRPr="002B5166">
        <w:rPr>
          <w:rStyle w:val="StyleUnderline"/>
        </w:rPr>
        <w:t>on</w:t>
      </w:r>
      <w:r w:rsidRPr="002B5166">
        <w:rPr>
          <w:sz w:val="16"/>
        </w:rPr>
        <w:t xml:space="preserve"> 31 large amounts of disease-specific training data, making it difficult to rapidly transition </w:t>
      </w:r>
      <w:r w:rsidRPr="002B5166">
        <w:rPr>
          <w:rStyle w:val="Emphasis"/>
        </w:rPr>
        <w:t>AI tools</w:t>
      </w:r>
      <w:r w:rsidRPr="002B5166">
        <w:rPr>
          <w:sz w:val="16"/>
        </w:rPr>
        <w:t xml:space="preserve"> designed for other diseases to help healthcare professionals detect and assess COVID-19. As more data and clinical training enhance diagnostic algorithms, AI will 32 be able to contribute in additional ways to diagnostic test </w:t>
      </w:r>
      <w:proofErr w:type="gramStart"/>
      <w:r w:rsidRPr="002B5166">
        <w:rPr>
          <w:sz w:val="16"/>
        </w:rPr>
        <w:t>development, and</w:t>
      </w:r>
      <w:proofErr w:type="gramEnd"/>
      <w:r w:rsidRPr="002B5166">
        <w:rPr>
          <w:sz w:val="16"/>
        </w:rPr>
        <w:t xml:space="preserve"> will more reliably support radiologists and emergency care teams in rapidly identifying disease indicators and informing patient care.33 C. </w:t>
      </w:r>
      <w:r w:rsidRPr="002B5166">
        <w:rPr>
          <w:rStyle w:val="StyleUnderline"/>
        </w:rPr>
        <w:t>Development of Vaccines</w:t>
      </w:r>
      <w:r w:rsidRPr="002B5166">
        <w:rPr>
          <w:sz w:val="16"/>
        </w:rPr>
        <w:t xml:space="preserve">, Therapeutics, and Medical Equipment Rapidly discover and design vaccines and therapeutics. </w:t>
      </w:r>
      <w:r w:rsidRPr="002B5166">
        <w:rPr>
          <w:rStyle w:val="StyleUnderline"/>
        </w:rPr>
        <w:t>Researchers</w:t>
      </w:r>
      <w:r w:rsidRPr="002B5166">
        <w:rPr>
          <w:sz w:val="16"/>
        </w:rPr>
        <w:t xml:space="preserve"> </w:t>
      </w:r>
      <w:r w:rsidRPr="002B5166">
        <w:rPr>
          <w:rStyle w:val="StyleUnderline"/>
        </w:rPr>
        <w:t>are leveraging AI to create</w:t>
      </w:r>
      <w:r w:rsidRPr="002B5166">
        <w:rPr>
          <w:sz w:val="16"/>
        </w:rPr>
        <w:t xml:space="preserve"> </w:t>
      </w:r>
      <w:r w:rsidRPr="002B5166">
        <w:rPr>
          <w:rStyle w:val="StyleUnderline"/>
        </w:rPr>
        <w:t>simulations</w:t>
      </w:r>
      <w:r w:rsidRPr="002B5166">
        <w:rPr>
          <w:sz w:val="16"/>
        </w:rPr>
        <w:t xml:space="preserve"> </w:t>
      </w:r>
      <w:r w:rsidRPr="002B5166">
        <w:rPr>
          <w:rStyle w:val="StyleUnderline"/>
        </w:rPr>
        <w:t>of how the coronavirus might interact with</w:t>
      </w:r>
      <w:r w:rsidRPr="002B5166">
        <w:rPr>
          <w:sz w:val="16"/>
        </w:rPr>
        <w:t xml:space="preserve"> different </w:t>
      </w:r>
      <w:r w:rsidRPr="002B5166">
        <w:rPr>
          <w:rStyle w:val="StyleUnderline"/>
        </w:rPr>
        <w:t>therapeutics</w:t>
      </w:r>
      <w:r w:rsidRPr="002B5166">
        <w:rPr>
          <w:sz w:val="16"/>
        </w:rPr>
        <w:t xml:space="preserve"> and vaccines, vastly accelerating the discovery process by exploring a great number of possibilities and narrowing the field of viable candidates. Others are using 34 </w:t>
      </w:r>
      <w:r w:rsidRPr="002B5166">
        <w:rPr>
          <w:rStyle w:val="StyleUnderline"/>
        </w:rPr>
        <w:t>AI</w:t>
      </w:r>
      <w:r w:rsidRPr="002B5166">
        <w:rPr>
          <w:sz w:val="16"/>
        </w:rPr>
        <w:t xml:space="preserve">-driven </w:t>
      </w:r>
      <w:r w:rsidRPr="002B5166">
        <w:rPr>
          <w:rStyle w:val="StyleUnderline"/>
        </w:rPr>
        <w:t>simulations</w:t>
      </w:r>
      <w:r w:rsidRPr="002B5166">
        <w:rPr>
          <w:sz w:val="16"/>
        </w:rPr>
        <w:t xml:space="preserve"> to </w:t>
      </w:r>
      <w:r w:rsidRPr="002B5166">
        <w:rPr>
          <w:rStyle w:val="Emphasis"/>
        </w:rPr>
        <w:t>assess feasibility of repurposing existing drugs</w:t>
      </w:r>
      <w:r w:rsidRPr="002B5166">
        <w:rPr>
          <w:sz w:val="16"/>
        </w:rPr>
        <w:t xml:space="preserve"> as a first step toward treating COVID-19. Additionally, AI can help speed drug and vaccine 35 production by enabling continuous manufacturing processes and digital twins tosupport clinical trials. As the technology develops, </w:t>
      </w:r>
      <w:r w:rsidRPr="002B5166">
        <w:rPr>
          <w:rStyle w:val="StyleUnderline"/>
        </w:rPr>
        <w:t>AI has the potential to support</w:t>
      </w:r>
      <w:r w:rsidRPr="002B5166">
        <w:rPr>
          <w:sz w:val="16"/>
        </w:rPr>
        <w:t xml:space="preserve"> 36 </w:t>
      </w:r>
      <w:r w:rsidRPr="002B5166">
        <w:rPr>
          <w:rStyle w:val="Emphasis"/>
        </w:rPr>
        <w:t>automated pipelines for building models that simulate possibilities</w:t>
      </w:r>
      <w:r w:rsidRPr="002B5166">
        <w:rPr>
          <w:sz w:val="16"/>
        </w:rPr>
        <w:t>, and synthesize and validate solutions, allo</w:t>
      </w:r>
      <w:r w:rsidRPr="002B5166">
        <w:rPr>
          <w:rStyle w:val="StyleUnderline"/>
        </w:rPr>
        <w:t>wing researchers to respond to emerging viral threats</w:t>
      </w:r>
      <w:r w:rsidRPr="002B5166">
        <w:rPr>
          <w:sz w:val="16"/>
        </w:rPr>
        <w:t xml:space="preserve"> more </w:t>
      </w:r>
      <w:r w:rsidRPr="002B5166">
        <w:rPr>
          <w:rStyle w:val="Emphasis"/>
        </w:rPr>
        <w:t>rapidly</w:t>
      </w:r>
      <w:r w:rsidRPr="002B5166">
        <w:rPr>
          <w:sz w:val="16"/>
        </w:rPr>
        <w:t xml:space="preserve"> with efficiently designed therapeutics and vaccines.37 Manage supply chains. Today’s supply chains are complex, and in the private sector, </w:t>
      </w:r>
      <w:r w:rsidRPr="002B5166">
        <w:rPr>
          <w:rStyle w:val="StyleUnderline"/>
        </w:rPr>
        <w:t>AI is being used to create self-correcting, smart supply chains</w:t>
      </w:r>
      <w:r w:rsidRPr="002B5166">
        <w:rPr>
          <w:sz w:val="16"/>
        </w:rPr>
        <w:t xml:space="preserve">. </w:t>
      </w:r>
      <w:r w:rsidRPr="002B5166">
        <w:rPr>
          <w:rStyle w:val="StyleUnderline"/>
        </w:rPr>
        <w:t>AI can</w:t>
      </w:r>
      <w:r w:rsidRPr="002B5166">
        <w:rPr>
          <w:sz w:val="16"/>
        </w:rPr>
        <w:t xml:space="preserve"> predict 38 disruptions and vulnerabilities, monitor and </w:t>
      </w:r>
      <w:r w:rsidRPr="002B5166">
        <w:rPr>
          <w:rStyle w:val="StyleUnderline"/>
        </w:rPr>
        <w:t>prioritize inventory, prompt</w:t>
      </w:r>
      <w:r w:rsidRPr="002B5166">
        <w:rPr>
          <w:sz w:val="16"/>
        </w:rPr>
        <w:t xml:space="preserve"> on-demand </w:t>
      </w:r>
      <w:r w:rsidRPr="002B5166">
        <w:rPr>
          <w:rStyle w:val="StyleUnderline"/>
        </w:rPr>
        <w:t>manufacturing, order orchestration and fulfillment, and recommend corrective actions.</w:t>
      </w:r>
      <w:r w:rsidRPr="002B5166">
        <w:rPr>
          <w:sz w:val="16"/>
        </w:rPr>
        <w:t xml:space="preserve"> We foresee a future in which AI enables intelligent workflows to manage complex and global supply chains for pandemic response, dynamically managing surges and </w:t>
      </w:r>
      <w:r w:rsidRPr="002B5166">
        <w:rPr>
          <w:sz w:val="16"/>
        </w:rPr>
        <w:lastRenderedPageBreak/>
        <w:t xml:space="preserve">failures.39 Drive advanced manufacturing. AI has enabled the manufacturing industry to speed production and enable innovative manufacturing techniques for medical equipment, including ventilator components, face shields, and personal protective equipment. </w:t>
      </w:r>
      <w:r w:rsidRPr="002B5166">
        <w:rPr>
          <w:rStyle w:val="StyleUnderline"/>
        </w:rPr>
        <w:t>AI advances</w:t>
      </w:r>
      <w:r w:rsidRPr="002B5166">
        <w:rPr>
          <w:sz w:val="16"/>
        </w:rPr>
        <w:t xml:space="preserve"> manufacturing capabilities, productivity, and quality by </w:t>
      </w:r>
      <w:r w:rsidRPr="002B5166">
        <w:rPr>
          <w:rStyle w:val="StyleUnderline"/>
        </w:rPr>
        <w:t>help</w:t>
      </w:r>
      <w:r w:rsidRPr="002B5166">
        <w:rPr>
          <w:sz w:val="16"/>
        </w:rPr>
        <w:t xml:space="preserve">ing </w:t>
      </w:r>
      <w:r w:rsidRPr="002B5166">
        <w:rPr>
          <w:rStyle w:val="Emphasis"/>
        </w:rPr>
        <w:t>manage supply chains</w:t>
      </w:r>
      <w:r w:rsidRPr="002B5166">
        <w:rPr>
          <w:sz w:val="16"/>
        </w:rPr>
        <w:t xml:space="preserve"> for raw materials, predict the need for maintenance (thereby reducing production downtime), facilitate human-machine collaboration, and enable generative design. AI further optimizes 3D-printing, </w:t>
      </w:r>
      <w:r w:rsidRPr="002B5166">
        <w:rPr>
          <w:rStyle w:val="StyleUnderline"/>
        </w:rPr>
        <w:t>which proves useful in adapting to demands</w:t>
      </w:r>
      <w:r w:rsidRPr="002B5166">
        <w:rPr>
          <w:sz w:val="16"/>
        </w:rPr>
        <w:t xml:space="preserve"> 40 </w:t>
      </w:r>
      <w:r w:rsidRPr="002B5166">
        <w:rPr>
          <w:rStyle w:val="Emphasis"/>
        </w:rPr>
        <w:t>for pandemic-related supplies</w:t>
      </w:r>
      <w:r w:rsidRPr="002B5166">
        <w:rPr>
          <w:sz w:val="16"/>
        </w:rPr>
        <w:t xml:space="preserve">. </w:t>
      </w:r>
      <w:proofErr w:type="gramStart"/>
      <w:r w:rsidRPr="002B5166">
        <w:rPr>
          <w:sz w:val="16"/>
        </w:rPr>
        <w:t>In the near future</w:t>
      </w:r>
      <w:proofErr w:type="gramEnd"/>
      <w:r w:rsidRPr="002B5166">
        <w:rPr>
          <w:sz w:val="16"/>
        </w:rPr>
        <w:t xml:space="preserve">, we believe AI-powered advanced 41 manufacturing can provide the agility needed to manage surges in demand for critical items needed during pandemics. In this new era, AI could be used to optimize manufacturing, optimize logistics and supply chains, drive autonomous equipment and vehicles, empower intelligent robots, and direct next-generation 3D-printing and on-demand manufacturing.42 D. Ongoing Healthcare - Protecting the Healthy and Treating the Sick Manage patient risk and mortality. An existing tool in use in 20 hospitals around the United States predicts which patients will experience cardiac arrest and require intensive care, helping physicians determine which patients to admit to the hospital. </w:t>
      </w:r>
      <w:r w:rsidRPr="002B5166">
        <w:rPr>
          <w:rStyle w:val="StyleUnderline"/>
        </w:rPr>
        <w:t>AI</w:t>
      </w:r>
      <w:r w:rsidRPr="002B5166">
        <w:rPr>
          <w:sz w:val="16"/>
        </w:rPr>
        <w:t xml:space="preserve">-driven 43 </w:t>
      </w:r>
      <w:r w:rsidRPr="002B5166">
        <w:rPr>
          <w:rStyle w:val="StyleUnderline"/>
        </w:rPr>
        <w:t>models</w:t>
      </w:r>
      <w:r w:rsidRPr="002B5166">
        <w:rPr>
          <w:sz w:val="16"/>
        </w:rPr>
        <w:t xml:space="preserve"> </w:t>
      </w:r>
      <w:r w:rsidRPr="002B5166">
        <w:rPr>
          <w:rStyle w:val="StyleUnderline"/>
        </w:rPr>
        <w:t>are being developed that can</w:t>
      </w:r>
      <w:r w:rsidRPr="002B5166">
        <w:rPr>
          <w:sz w:val="16"/>
        </w:rPr>
        <w:t xml:space="preserve"> help </w:t>
      </w:r>
      <w:r w:rsidRPr="002B5166">
        <w:rPr>
          <w:rStyle w:val="StyleUnderline"/>
        </w:rPr>
        <w:t>predict a patient’s severity of illness and risk of mortality.</w:t>
      </w:r>
      <w:r w:rsidRPr="002B5166">
        <w:rPr>
          <w:sz w:val="16"/>
        </w:rPr>
        <w:t xml:space="preserve"> Such a </w:t>
      </w:r>
      <w:r w:rsidRPr="002B5166">
        <w:rPr>
          <w:rStyle w:val="StyleUnderline"/>
        </w:rPr>
        <w:t>capability can inform crucial triage decisions</w:t>
      </w:r>
      <w:r w:rsidRPr="002B5166">
        <w:rPr>
          <w:sz w:val="16"/>
        </w:rPr>
        <w:t xml:space="preserve"> when hospitals 44 become overcrowded, providing decision support tools to inform allocation of limited resources. </w:t>
      </w:r>
      <w:r w:rsidRPr="002B5166">
        <w:rPr>
          <w:rStyle w:val="StyleUnderline"/>
        </w:rPr>
        <w:t>The reliability of these tools</w:t>
      </w:r>
      <w:r w:rsidRPr="002B5166">
        <w:rPr>
          <w:sz w:val="16"/>
        </w:rPr>
        <w:t xml:space="preserve"> will </w:t>
      </w:r>
      <w:r w:rsidRPr="002B5166">
        <w:rPr>
          <w:rStyle w:val="StyleUnderline"/>
        </w:rPr>
        <w:t>increase as AI design and engineering</w:t>
      </w:r>
      <w:r w:rsidRPr="002B5166">
        <w:rPr>
          <w:sz w:val="16"/>
        </w:rPr>
        <w:t xml:space="preserve"> 45 </w:t>
      </w:r>
      <w:r w:rsidRPr="002B5166">
        <w:rPr>
          <w:rStyle w:val="Emphasis"/>
        </w:rPr>
        <w:t>principles improve</w:t>
      </w:r>
      <w:r w:rsidRPr="002B5166">
        <w:rPr>
          <w:sz w:val="16"/>
        </w:rPr>
        <w:t xml:space="preserve">, allowing independent testing with comparable performance metrics.   Reduce transmission rates through use of autonomous robots. </w:t>
      </w:r>
      <w:r w:rsidRPr="002B5166">
        <w:rPr>
          <w:rStyle w:val="StyleUnderline"/>
        </w:rPr>
        <w:t>AI</w:t>
      </w:r>
      <w:r w:rsidRPr="002B5166">
        <w:rPr>
          <w:sz w:val="16"/>
        </w:rPr>
        <w:t xml:space="preserve"> </w:t>
      </w:r>
      <w:r w:rsidRPr="002B5166">
        <w:rPr>
          <w:rStyle w:val="StyleUnderline"/>
        </w:rPr>
        <w:t>is</w:t>
      </w:r>
      <w:r w:rsidRPr="002B5166">
        <w:rPr>
          <w:sz w:val="16"/>
        </w:rPr>
        <w:t xml:space="preserve"> being </w:t>
      </w:r>
      <w:r w:rsidRPr="002B5166">
        <w:rPr>
          <w:rStyle w:val="StyleUnderline"/>
        </w:rPr>
        <w:t>used to limit human interaction</w:t>
      </w:r>
      <w:r w:rsidRPr="002B5166">
        <w:rPr>
          <w:sz w:val="16"/>
        </w:rPr>
        <w:t xml:space="preserve"> by </w:t>
      </w:r>
      <w:r w:rsidRPr="002B5166">
        <w:rPr>
          <w:rStyle w:val="StyleUnderline"/>
        </w:rPr>
        <w:t>enabling new autonomous robotic capabilities</w:t>
      </w:r>
      <w:r w:rsidRPr="002B5166">
        <w:rPr>
          <w:sz w:val="16"/>
        </w:rPr>
        <w:t xml:space="preserve"> and services. These include assisting clinicians in hospitals, monitoring re-opened public spaces, enabling telehealth services, and processing test samples. A Danish company has 46 developed a line of ultraviolet light emitting robots that can travel through hallways and rooms disinfecting areas with no human intervention. Hospitals in Boston have used 47 AI-enabled robots to diagnose COVID-19 patients remotely, enabling informed allocation of in-person care, minimization of exposure, and preservation of protective equipment. Today’s robots are employed in a limited capacity to carry out a small set 48 of specialized tasks such as relaying communications, delivering supplies and meals, monitoring patients, and disinfecting. In the future, a robot may be able to oversee and complete complex, multi-phased tasks such as laboratory testing pipelines that involve teams of robots conducting sample collection, preparation, test administration, error recovery, results interpretation, and results delivery. Remotely monitor patients. With appropriate sensor data, </w:t>
      </w:r>
      <w:r w:rsidRPr="002B5166">
        <w:rPr>
          <w:rStyle w:val="StyleUnderline"/>
        </w:rPr>
        <w:t>AI is</w:t>
      </w:r>
      <w:r w:rsidRPr="002B5166">
        <w:rPr>
          <w:sz w:val="16"/>
        </w:rPr>
        <w:t xml:space="preserve"> being </w:t>
      </w:r>
      <w:r w:rsidRPr="002B5166">
        <w:rPr>
          <w:rStyle w:val="StyleUnderline"/>
        </w:rPr>
        <w:t>developed to help physicians</w:t>
      </w:r>
      <w:r w:rsidRPr="002B5166">
        <w:rPr>
          <w:sz w:val="16"/>
        </w:rPr>
        <w:t xml:space="preserve"> </w:t>
      </w:r>
      <w:r w:rsidRPr="002B5166">
        <w:rPr>
          <w:rStyle w:val="Emphasis"/>
        </w:rPr>
        <w:t>remotely monitor patients</w:t>
      </w:r>
      <w:r w:rsidRPr="002B5166">
        <w:rPr>
          <w:sz w:val="16"/>
        </w:rPr>
        <w:t xml:space="preserve">, both severe cases in intensive care units and moderately ill patients from their homes, as well as conduct remote medical trials. A 49 hospital in Houston has created a “clinical command center” using high-resolution cameras and an analytics platform that uses machine learning algorithms to assess the state of critical patients based on real-time ingested data feeds from ventilators, electrocardiogram machines and oxygen pumps as well as a patient’s electronic medical record and vital signs. A clinical team in Boston is testing an AI-driven device 50 developed by Massachusetts Institute of Technology’s Computer Science and Artificial Intelligence Laboratory that remotely monitors a COVID-19 patient’s breathing, movement, and sleep patterns using wireless signals. Meanwhile, the 51 Department of Defense (DoD) is working with company PhysIQ to monitor COVID-19 patients and those at high risk using clinical-grade biosensors that share data with a Food and Drug Administration approved, AI-enabled platform. </w:t>
      </w:r>
      <w:r w:rsidRPr="002B5166">
        <w:rPr>
          <w:rStyle w:val="StyleUnderline"/>
        </w:rPr>
        <w:t>Remote</w:t>
      </w:r>
      <w:r w:rsidRPr="002B5166">
        <w:rPr>
          <w:sz w:val="16"/>
        </w:rPr>
        <w:t xml:space="preserve"> 52 monitoring </w:t>
      </w:r>
      <w:r w:rsidRPr="002B5166">
        <w:rPr>
          <w:rStyle w:val="StyleUnderline"/>
        </w:rPr>
        <w:t>capabilities will</w:t>
      </w:r>
      <w:r w:rsidRPr="002B5166">
        <w:rPr>
          <w:sz w:val="16"/>
        </w:rPr>
        <w:t xml:space="preserve"> likely </w:t>
      </w:r>
      <w:r w:rsidRPr="002B5166">
        <w:rPr>
          <w:rStyle w:val="StyleUnderline"/>
        </w:rPr>
        <w:t>become</w:t>
      </w:r>
      <w:r w:rsidRPr="002B5166">
        <w:rPr>
          <w:sz w:val="16"/>
        </w:rPr>
        <w:t xml:space="preserve"> increasingly </w:t>
      </w:r>
      <w:r w:rsidRPr="002B5166">
        <w:rPr>
          <w:rStyle w:val="StyleUnderline"/>
        </w:rPr>
        <w:t>integrated into treatment programs</w:t>
      </w:r>
      <w:r w:rsidRPr="002B5166">
        <w:rPr>
          <w:sz w:val="16"/>
        </w:rPr>
        <w:t xml:space="preserve"> and medical trials </w:t>
      </w:r>
      <w:r w:rsidRPr="002B5166">
        <w:rPr>
          <w:rStyle w:val="Emphasis"/>
        </w:rPr>
        <w:t>as the technology develops</w:t>
      </w:r>
      <w:r w:rsidRPr="002B5166">
        <w:rPr>
          <w:sz w:val="16"/>
        </w:rPr>
        <w:t xml:space="preserve">, </w:t>
      </w:r>
      <w:r w:rsidRPr="002B5166">
        <w:rPr>
          <w:rStyle w:val="StyleUnderline"/>
        </w:rPr>
        <w:t xml:space="preserve">reducing the risk of </w:t>
      </w:r>
      <w:r w:rsidRPr="002B5166">
        <w:rPr>
          <w:sz w:val="16"/>
        </w:rPr>
        <w:t xml:space="preserve">disease </w:t>
      </w:r>
      <w:r w:rsidRPr="002B5166">
        <w:rPr>
          <w:rStyle w:val="StyleUnderline"/>
        </w:rPr>
        <w:t>transmission and the burden on hospitals</w:t>
      </w:r>
      <w:r w:rsidRPr="002B5166">
        <w:rPr>
          <w:sz w:val="16"/>
        </w:rPr>
        <w:t xml:space="preserve">, </w:t>
      </w:r>
      <w:r w:rsidRPr="002B5166">
        <w:rPr>
          <w:rStyle w:val="Emphasis"/>
        </w:rPr>
        <w:t>as well as accelerating robust clinical testing of new medicines.</w:t>
      </w:r>
    </w:p>
    <w:p w14:paraId="7BC1019B" w14:textId="77777777" w:rsidR="00FD5E73" w:rsidRPr="002B5166" w:rsidRDefault="00FD5E73" w:rsidP="008621B2">
      <w:pPr>
        <w:rPr>
          <w:sz w:val="16"/>
        </w:rPr>
      </w:pPr>
    </w:p>
    <w:p w14:paraId="41591412" w14:textId="0B6A2BC2" w:rsidR="008621B2" w:rsidRPr="002B5166" w:rsidRDefault="008621B2" w:rsidP="008621B2">
      <w:pPr>
        <w:pStyle w:val="Heading4"/>
      </w:pPr>
      <w:r w:rsidRPr="002B5166">
        <w:t xml:space="preserve">New </w:t>
      </w:r>
      <w:r w:rsidR="00FD5E73">
        <w:t xml:space="preserve">pandemics would cause extinction. </w:t>
      </w:r>
      <w:r w:rsidRPr="002B5166">
        <w:t xml:space="preserve"> </w:t>
      </w:r>
    </w:p>
    <w:p w14:paraId="1163CE5C" w14:textId="77777777" w:rsidR="008621B2" w:rsidRPr="002B5166" w:rsidRDefault="008621B2" w:rsidP="008621B2">
      <w:r w:rsidRPr="002B5166">
        <w:rPr>
          <w:rStyle w:val="Style13ptBold"/>
        </w:rPr>
        <w:t>Kim et al. 21</w:t>
      </w:r>
      <w:r w:rsidRPr="002B5166">
        <w:t xml:space="preserve"> --- Department of Bio and Brain Engineering, KAIST; R&amp;D Center, BioBrain Inc.; Department of ICT Convergence System Engineering, Chonnam National University; Bio-Synergy Research Center; Moon Soul Graduate School of Future Strategy</w:t>
      </w:r>
    </w:p>
    <w:p w14:paraId="3CF04E67" w14:textId="77777777" w:rsidR="008621B2" w:rsidRPr="002B5166" w:rsidRDefault="008621B2" w:rsidP="008621B2">
      <w:r w:rsidRPr="002B5166">
        <w:t>Kiseong, “Network Analysis to Identify the Risk of Epidemic Spreading,” Applied Sciences, vol. 11, no. 7, 7, Multidisciplinary Digital Publishing Institute, 01/2021, p. 2997</w:t>
      </w:r>
    </w:p>
    <w:p w14:paraId="69FC9AFC" w14:textId="77777777" w:rsidR="008621B2" w:rsidRPr="002B5166" w:rsidRDefault="008621B2" w:rsidP="008621B2">
      <w:pPr>
        <w:rPr>
          <w:sz w:val="16"/>
        </w:rPr>
      </w:pPr>
      <w:r w:rsidRPr="002B5166">
        <w:rPr>
          <w:sz w:val="16"/>
        </w:rPr>
        <w:t xml:space="preserve">Several </w:t>
      </w:r>
      <w:r w:rsidRPr="002B5166">
        <w:rPr>
          <w:rStyle w:val="Emphasis"/>
        </w:rPr>
        <w:t>epidemics</w:t>
      </w:r>
      <w:r w:rsidRPr="002B5166">
        <w:rPr>
          <w:rStyle w:val="StyleUnderline"/>
        </w:rPr>
        <w:t xml:space="preserve">, such as the Black Death and the Spanish flu, have </w:t>
      </w:r>
      <w:r w:rsidRPr="002B5166">
        <w:rPr>
          <w:rStyle w:val="Emphasis"/>
        </w:rPr>
        <w:t>threaten</w:t>
      </w:r>
      <w:r w:rsidRPr="002B5166">
        <w:rPr>
          <w:rStyle w:val="StyleUnderline"/>
        </w:rPr>
        <w:t xml:space="preserve">ed </w:t>
      </w:r>
      <w:r w:rsidRPr="002B5166">
        <w:rPr>
          <w:rStyle w:val="Emphasis"/>
        </w:rPr>
        <w:t>human life throughout history</w:t>
      </w:r>
      <w:r w:rsidRPr="002B5166">
        <w:rPr>
          <w:rStyle w:val="StyleUnderline"/>
        </w:rPr>
        <w:t xml:space="preserve">; however, it is </w:t>
      </w:r>
      <w:r w:rsidRPr="002B5166">
        <w:rPr>
          <w:rStyle w:val="Emphasis"/>
        </w:rPr>
        <w:t>unclear</w:t>
      </w:r>
      <w:r w:rsidRPr="002B5166">
        <w:rPr>
          <w:sz w:val="16"/>
        </w:rPr>
        <w:t xml:space="preserve"> </w:t>
      </w:r>
      <w:r w:rsidRPr="002B5166">
        <w:rPr>
          <w:rStyle w:val="StyleUnderline"/>
        </w:rPr>
        <w:t>if humans</w:t>
      </w:r>
      <w:r w:rsidRPr="002B5166">
        <w:rPr>
          <w:sz w:val="16"/>
        </w:rPr>
        <w:t xml:space="preserve"> </w:t>
      </w:r>
      <w:r w:rsidRPr="002B5166">
        <w:rPr>
          <w:rStyle w:val="StyleUnderline"/>
        </w:rPr>
        <w:t xml:space="preserve">will </w:t>
      </w:r>
      <w:r w:rsidRPr="002B5166">
        <w:rPr>
          <w:rStyle w:val="Emphasis"/>
        </w:rPr>
        <w:t>remain</w:t>
      </w:r>
      <w:r w:rsidRPr="002B5166">
        <w:rPr>
          <w:rStyle w:val="StyleUnderline"/>
        </w:rPr>
        <w:t xml:space="preserve"> safe from the </w:t>
      </w:r>
      <w:r w:rsidRPr="002B5166">
        <w:rPr>
          <w:rStyle w:val="Emphasis"/>
        </w:rPr>
        <w:t>sudden</w:t>
      </w:r>
      <w:r w:rsidRPr="002B5166">
        <w:rPr>
          <w:rStyle w:val="StyleUnderline"/>
        </w:rPr>
        <w:t xml:space="preserve"> and </w:t>
      </w:r>
      <w:r w:rsidRPr="002B5166">
        <w:rPr>
          <w:rStyle w:val="Emphasis"/>
        </w:rPr>
        <w:t>fast spread of epidemic diseases</w:t>
      </w:r>
      <w:r w:rsidRPr="002B5166">
        <w:rPr>
          <w:sz w:val="16"/>
        </w:rPr>
        <w:t xml:space="preserve">. Moreover, </w:t>
      </w:r>
      <w:r w:rsidRPr="002B5166">
        <w:rPr>
          <w:rStyle w:val="StyleUnderline"/>
        </w:rPr>
        <w:t xml:space="preserve">the transmission </w:t>
      </w:r>
      <w:r w:rsidRPr="002B5166">
        <w:rPr>
          <w:rStyle w:val="Emphasis"/>
        </w:rPr>
        <w:t>characteristics</w:t>
      </w:r>
      <w:r w:rsidRPr="002B5166">
        <w:rPr>
          <w:rStyle w:val="StyleUnderline"/>
        </w:rPr>
        <w:t xml:space="preserve"> of epidemics remain </w:t>
      </w:r>
      <w:r w:rsidRPr="002B5166">
        <w:rPr>
          <w:rStyle w:val="Emphasis"/>
        </w:rPr>
        <w:t>undiscovered</w:t>
      </w:r>
      <w:r w:rsidRPr="002B5166">
        <w:rPr>
          <w:sz w:val="16"/>
        </w:rPr>
        <w:t xml:space="preserve">. In this study, </w:t>
      </w:r>
      <w:r w:rsidRPr="002B5166">
        <w:rPr>
          <w:rStyle w:val="StyleUnderline"/>
        </w:rPr>
        <w:t>we present</w:t>
      </w:r>
      <w:r w:rsidRPr="002B5166">
        <w:rPr>
          <w:sz w:val="16"/>
        </w:rPr>
        <w:t xml:space="preserve"> the results of </w:t>
      </w:r>
      <w:r w:rsidRPr="002B5166">
        <w:rPr>
          <w:rStyle w:val="Emphasis"/>
        </w:rPr>
        <w:t>a</w:t>
      </w:r>
      <w:r w:rsidRPr="002B5166">
        <w:rPr>
          <w:rStyle w:val="StyleUnderline"/>
        </w:rPr>
        <w:t xml:space="preserve">n epidemic </w:t>
      </w:r>
      <w:r w:rsidRPr="002B5166">
        <w:rPr>
          <w:rStyle w:val="Emphasis"/>
        </w:rPr>
        <w:t>simulation experiment</w:t>
      </w:r>
      <w:r w:rsidRPr="002B5166">
        <w:rPr>
          <w:sz w:val="16"/>
        </w:rPr>
        <w:t xml:space="preserve"> </w:t>
      </w:r>
      <w:r w:rsidRPr="002B5166">
        <w:rPr>
          <w:rStyle w:val="StyleUnderline"/>
        </w:rPr>
        <w:t>revealing the relationship between epidemic parameters and pandemic risk</w:t>
      </w:r>
      <w:r w:rsidRPr="002B5166">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2B5166">
        <w:rPr>
          <w:sz w:val="16"/>
        </w:rPr>
        <w:t>with regard to</w:t>
      </w:r>
      <w:proofErr w:type="gramEnd"/>
      <w:r w:rsidRPr="002B5166">
        <w:rPr>
          <w:sz w:val="16"/>
        </w:rPr>
        <w:t xml:space="preserve"> the threat of a pandemic. First, humans should be safe if the fatality rate is below 100%. </w:t>
      </w:r>
      <w:r w:rsidRPr="002B5166">
        <w:rPr>
          <w:sz w:val="16"/>
        </w:rPr>
        <w:lastRenderedPageBreak/>
        <w:t xml:space="preserve">Second, even when the fatality rate is 100%, humans would be safe if the average degree of human social networks is below a threshold value. Nevertheless, </w:t>
      </w:r>
      <w:r w:rsidRPr="002B5166">
        <w:rPr>
          <w:rStyle w:val="Emphasis"/>
        </w:rPr>
        <w:t>certain</w:t>
      </w:r>
      <w:r w:rsidRPr="002B5166">
        <w:rPr>
          <w:sz w:val="16"/>
        </w:rPr>
        <w:t xml:space="preserve"> </w:t>
      </w:r>
      <w:r w:rsidRPr="002B5166">
        <w:rPr>
          <w:rStyle w:val="StyleUnderline"/>
        </w:rPr>
        <w:t xml:space="preserve">diseases </w:t>
      </w:r>
      <w:r w:rsidRPr="002B5166">
        <w:rPr>
          <w:rStyle w:val="Emphasis"/>
        </w:rPr>
        <w:t>can</w:t>
      </w:r>
      <w:r w:rsidRPr="002B5166">
        <w:rPr>
          <w:sz w:val="16"/>
        </w:rPr>
        <w:t xml:space="preserve"> potentially </w:t>
      </w:r>
      <w:r w:rsidRPr="002B5166">
        <w:rPr>
          <w:rStyle w:val="Emphasis"/>
        </w:rPr>
        <w:t>infect all nodes in the human social networks</w:t>
      </w:r>
      <w:r w:rsidRPr="002B5166">
        <w:rPr>
          <w:sz w:val="16"/>
        </w:rPr>
        <w:t xml:space="preserve">, and </w:t>
      </w:r>
      <w:r w:rsidRPr="002B5166">
        <w:rPr>
          <w:rStyle w:val="StyleUnderline"/>
        </w:rPr>
        <w:t>these</w:t>
      </w:r>
      <w:r w:rsidRPr="002B5166">
        <w:rPr>
          <w:sz w:val="16"/>
        </w:rPr>
        <w:t xml:space="preserve"> diseases </w:t>
      </w:r>
      <w:r w:rsidRPr="002B5166">
        <w:rPr>
          <w:rStyle w:val="StyleUnderline"/>
        </w:rPr>
        <w:t xml:space="preserve">cause a pandemic when the average degree is </w:t>
      </w:r>
      <w:r w:rsidRPr="002B5166">
        <w:rPr>
          <w:rStyle w:val="Emphasis"/>
        </w:rPr>
        <w:t>larger than the threshold</w:t>
      </w:r>
      <w:r w:rsidRPr="002B5166">
        <w:rPr>
          <w:rStyle w:val="StyleUnderline"/>
        </w:rPr>
        <w:t xml:space="preserve"> value. These</w:t>
      </w:r>
      <w:r w:rsidRPr="002B5166">
        <w:rPr>
          <w:sz w:val="16"/>
        </w:rPr>
        <w:t xml:space="preserve"> results indicated that certain infectious </w:t>
      </w:r>
      <w:r w:rsidRPr="002B5166">
        <w:rPr>
          <w:rStyle w:val="StyleUnderline"/>
        </w:rPr>
        <w:t xml:space="preserve">diseases </w:t>
      </w:r>
      <w:r w:rsidRPr="002B5166">
        <w:rPr>
          <w:rStyle w:val="Emphasis"/>
        </w:rPr>
        <w:t>lead to human extinction</w:t>
      </w:r>
      <w:r w:rsidRPr="002B5166">
        <w:rPr>
          <w:sz w:val="16"/>
        </w:rPr>
        <w:t xml:space="preserve"> and can be prevented by minimizing human contact.</w:t>
      </w:r>
    </w:p>
    <w:p w14:paraId="1AD2A006" w14:textId="77777777" w:rsidR="008621B2" w:rsidRPr="002B5166" w:rsidRDefault="008621B2" w:rsidP="008621B2">
      <w:pPr>
        <w:rPr>
          <w:sz w:val="16"/>
        </w:rPr>
      </w:pPr>
      <w:r w:rsidRPr="002B5166">
        <w:rPr>
          <w:sz w:val="16"/>
        </w:rPr>
        <w:t>1. Introduction</w:t>
      </w:r>
    </w:p>
    <w:p w14:paraId="1D51BDEE" w14:textId="77777777" w:rsidR="008621B2" w:rsidRPr="002B5166" w:rsidRDefault="008621B2" w:rsidP="008621B2">
      <w:pPr>
        <w:rPr>
          <w:sz w:val="16"/>
        </w:rPr>
      </w:pPr>
      <w:r w:rsidRPr="002B5166">
        <w:rPr>
          <w:rStyle w:val="StyleUnderline"/>
        </w:rPr>
        <w:t xml:space="preserve">The emergence of a </w:t>
      </w:r>
      <w:r w:rsidRPr="002B5166">
        <w:rPr>
          <w:rStyle w:val="Emphasis"/>
        </w:rPr>
        <w:t>pandemic</w:t>
      </w:r>
      <w:r w:rsidRPr="002B5166">
        <w:rPr>
          <w:sz w:val="16"/>
        </w:rPr>
        <w:t xml:space="preserve"> </w:t>
      </w:r>
      <w:r w:rsidRPr="002B5166">
        <w:rPr>
          <w:rStyle w:val="StyleUnderline"/>
        </w:rPr>
        <w:t>is</w:t>
      </w:r>
      <w:r w:rsidRPr="002B5166">
        <w:rPr>
          <w:sz w:val="16"/>
        </w:rPr>
        <w:t xml:space="preserve"> one of the various scenarios frequently discussed as </w:t>
      </w:r>
      <w:r w:rsidRPr="002B5166">
        <w:rPr>
          <w:rStyle w:val="StyleUnderline"/>
        </w:rPr>
        <w:t>a</w:t>
      </w:r>
      <w:r w:rsidRPr="002B5166">
        <w:rPr>
          <w:sz w:val="16"/>
        </w:rPr>
        <w:t xml:space="preserve"> </w:t>
      </w:r>
      <w:r w:rsidRPr="002B5166">
        <w:rPr>
          <w:rStyle w:val="Emphasis"/>
        </w:rPr>
        <w:t>human extinction event</w:t>
      </w:r>
      <w:r w:rsidRPr="002B5166">
        <w:rPr>
          <w:sz w:val="16"/>
        </w:rPr>
        <w:t xml:space="preserve">, and it is listed as </w:t>
      </w:r>
      <w:r w:rsidRPr="002B5166">
        <w:rPr>
          <w:rStyle w:val="StyleUnderline"/>
        </w:rPr>
        <w:t>one of the global</w:t>
      </w:r>
      <w:r w:rsidRPr="002B5166">
        <w:rPr>
          <w:sz w:val="16"/>
        </w:rPr>
        <w:t xml:space="preserve"> </w:t>
      </w:r>
      <w:r w:rsidRPr="002B5166">
        <w:rPr>
          <w:rStyle w:val="Emphasis"/>
        </w:rPr>
        <w:t>catastrophic</w:t>
      </w:r>
      <w:r w:rsidRPr="002B5166">
        <w:rPr>
          <w:sz w:val="16"/>
        </w:rPr>
        <w:t xml:space="preserve"> </w:t>
      </w:r>
      <w:r w:rsidRPr="002B5166">
        <w:rPr>
          <w:rStyle w:val="StyleUnderline"/>
        </w:rPr>
        <w:t>risks in studies regarding the future</w:t>
      </w:r>
      <w:r w:rsidRPr="002B5166">
        <w:rPr>
          <w:sz w:val="16"/>
        </w:rPr>
        <w:t xml:space="preserve"> [1,2,3]. </w:t>
      </w:r>
      <w:proofErr w:type="gramStart"/>
      <w:r w:rsidRPr="002B5166">
        <w:rPr>
          <w:sz w:val="16"/>
        </w:rPr>
        <w:t xml:space="preserve">In particular, </w:t>
      </w:r>
      <w:r w:rsidRPr="002B5166">
        <w:rPr>
          <w:rStyle w:val="StyleUnderline"/>
        </w:rPr>
        <w:t>several</w:t>
      </w:r>
      <w:proofErr w:type="gramEnd"/>
      <w:r w:rsidRPr="002B5166">
        <w:rPr>
          <w:sz w:val="16"/>
        </w:rPr>
        <w:t xml:space="preserve"> pandemics, </w:t>
      </w:r>
      <w:r w:rsidRPr="002B5166">
        <w:rPr>
          <w:rStyle w:val="StyleUnderline"/>
        </w:rPr>
        <w:t xml:space="preserve">such as the </w:t>
      </w:r>
      <w:r w:rsidRPr="002B5166">
        <w:rPr>
          <w:rStyle w:val="Emphasis"/>
        </w:rPr>
        <w:t>Black Death</w:t>
      </w:r>
      <w:r w:rsidRPr="002B5166">
        <w:rPr>
          <w:sz w:val="16"/>
        </w:rPr>
        <w:t xml:space="preserve"> [4,5], </w:t>
      </w:r>
      <w:r w:rsidRPr="002B5166">
        <w:rPr>
          <w:rStyle w:val="StyleUnderline"/>
        </w:rPr>
        <w:t>Spanish flu</w:t>
      </w:r>
      <w:r w:rsidRPr="002B5166">
        <w:rPr>
          <w:sz w:val="16"/>
        </w:rPr>
        <w:t xml:space="preserve"> [6], and those caused by </w:t>
      </w:r>
      <w:r w:rsidRPr="002B5166">
        <w:rPr>
          <w:rStyle w:val="Emphasis"/>
        </w:rPr>
        <w:t>smallpox</w:t>
      </w:r>
      <w:r w:rsidRPr="002B5166">
        <w:rPr>
          <w:sz w:val="16"/>
        </w:rPr>
        <w:t xml:space="preserve"> [7], severe acute respiratory syndrome (</w:t>
      </w:r>
      <w:r w:rsidRPr="002B5166">
        <w:rPr>
          <w:rStyle w:val="Emphasis"/>
        </w:rPr>
        <w:t>SARS</w:t>
      </w:r>
      <w:r w:rsidRPr="002B5166">
        <w:rPr>
          <w:sz w:val="16"/>
        </w:rPr>
        <w:t xml:space="preserve">) [8], </w:t>
      </w:r>
      <w:r w:rsidRPr="002B5166">
        <w:rPr>
          <w:rStyle w:val="StyleUnderline"/>
        </w:rPr>
        <w:t xml:space="preserve">and </w:t>
      </w:r>
      <w:r w:rsidRPr="002B5166">
        <w:rPr>
          <w:rStyle w:val="Emphasis"/>
        </w:rPr>
        <w:t>Ebola</w:t>
      </w:r>
      <w:r w:rsidRPr="002B5166">
        <w:rPr>
          <w:sz w:val="16"/>
        </w:rPr>
        <w:t xml:space="preserve"> [9], </w:t>
      </w:r>
      <w:r w:rsidRPr="002B5166">
        <w:rPr>
          <w:rStyle w:val="StyleUnderline"/>
        </w:rPr>
        <w:t xml:space="preserve">have affected a </w:t>
      </w:r>
      <w:r w:rsidRPr="002B5166">
        <w:rPr>
          <w:rStyle w:val="Emphasis"/>
        </w:rPr>
        <w:t>large population</w:t>
      </w:r>
      <w:r w:rsidRPr="002B5166">
        <w:rPr>
          <w:rStyle w:val="StyleUnderline"/>
        </w:rPr>
        <w:t xml:space="preserve"> throughout history. The risk of pandemics </w:t>
      </w:r>
      <w:r w:rsidRPr="002B5166">
        <w:rPr>
          <w:rStyle w:val="Emphasis"/>
        </w:rPr>
        <w:t>increases</w:t>
      </w:r>
      <w:r w:rsidRPr="002B5166">
        <w:rPr>
          <w:sz w:val="16"/>
        </w:rPr>
        <w:t xml:space="preserve"> </w:t>
      </w:r>
      <w:r w:rsidRPr="002B5166">
        <w:rPr>
          <w:rStyle w:val="StyleUnderline"/>
        </w:rPr>
        <w:t xml:space="preserve">with an increase in population </w:t>
      </w:r>
      <w:r w:rsidRPr="002B5166">
        <w:rPr>
          <w:rStyle w:val="Emphasis"/>
        </w:rPr>
        <w:t>mobility</w:t>
      </w:r>
      <w:r w:rsidRPr="002B5166">
        <w:rPr>
          <w:sz w:val="16"/>
        </w:rPr>
        <w:t xml:space="preserve"> between cities, nations, and continents, thereby </w:t>
      </w:r>
      <w:r w:rsidRPr="002B5166">
        <w:rPr>
          <w:rStyle w:val="StyleUnderline"/>
        </w:rPr>
        <w:t xml:space="preserve">threatening </w:t>
      </w:r>
      <w:r w:rsidRPr="002B5166">
        <w:rPr>
          <w:rStyle w:val="Emphasis"/>
        </w:rPr>
        <w:t>humankind</w:t>
      </w:r>
      <w:r w:rsidRPr="002B5166">
        <w:rPr>
          <w:sz w:val="16"/>
        </w:rPr>
        <w:t xml:space="preserve"> [10,11,12]. </w:t>
      </w:r>
      <w:r w:rsidRPr="002B5166">
        <w:rPr>
          <w:rStyle w:val="StyleUnderline"/>
        </w:rPr>
        <w:t xml:space="preserve">It is essential to analyze the epidemic spread in </w:t>
      </w:r>
      <w:r w:rsidRPr="002B5166">
        <w:rPr>
          <w:rStyle w:val="Emphasis"/>
        </w:rPr>
        <w:t>society</w:t>
      </w:r>
      <w:r w:rsidRPr="002B5166">
        <w:rPr>
          <w:sz w:val="16"/>
        </w:rPr>
        <w:t xml:space="preserve"> </w:t>
      </w:r>
      <w:r w:rsidRPr="002B5166">
        <w:rPr>
          <w:rStyle w:val="StyleUnderline"/>
        </w:rPr>
        <w:t>to</w:t>
      </w:r>
      <w:r w:rsidRPr="002B5166">
        <w:rPr>
          <w:sz w:val="16"/>
        </w:rPr>
        <w:t xml:space="preserve"> </w:t>
      </w:r>
      <w:r w:rsidRPr="002B5166">
        <w:rPr>
          <w:rStyle w:val="Emphasis"/>
        </w:rPr>
        <w:t>minimize</w:t>
      </w:r>
      <w:r w:rsidRPr="002B5166">
        <w:rPr>
          <w:sz w:val="16"/>
        </w:rPr>
        <w:t xml:space="preserve"> the </w:t>
      </w:r>
      <w:r w:rsidRPr="002B5166">
        <w:rPr>
          <w:rStyle w:val="Emphasis"/>
        </w:rPr>
        <w:t>damage</w:t>
      </w:r>
      <w:r w:rsidRPr="002B5166">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3F00C54" w14:textId="77777777" w:rsidR="008621B2" w:rsidRPr="002B5166" w:rsidRDefault="008621B2" w:rsidP="008621B2">
      <w:pPr>
        <w:rPr>
          <w:sz w:val="16"/>
        </w:rPr>
      </w:pPr>
      <w:r w:rsidRPr="002B5166">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2B5166">
        <w:rPr>
          <w:rStyle w:val="StyleUnderline"/>
        </w:rPr>
        <w:t xml:space="preserve">when the epidemic spreads to all </w:t>
      </w:r>
      <w:r w:rsidRPr="002B5166">
        <w:rPr>
          <w:rStyle w:val="Emphasis"/>
        </w:rPr>
        <w:t>nodes</w:t>
      </w:r>
      <w:r w:rsidRPr="002B5166">
        <w:rPr>
          <w:sz w:val="16"/>
        </w:rPr>
        <w:t xml:space="preserve"> of the network and the fatality rate is 100%, </w:t>
      </w:r>
      <w:r w:rsidRPr="002B5166">
        <w:rPr>
          <w:rStyle w:val="StyleUnderline"/>
        </w:rPr>
        <w:t xml:space="preserve">it can increase the </w:t>
      </w:r>
      <w:r w:rsidRPr="002B5166">
        <w:rPr>
          <w:rStyle w:val="Emphasis"/>
        </w:rPr>
        <w:t>pandemic</w:t>
      </w:r>
      <w:r w:rsidRPr="002B5166">
        <w:rPr>
          <w:rStyle w:val="StyleUnderline"/>
        </w:rPr>
        <w:t xml:space="preserve"> risk</w:t>
      </w:r>
      <w:r w:rsidRPr="002B5166">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B15ED8D" w14:textId="77777777" w:rsidR="008621B2" w:rsidRPr="002B5166" w:rsidRDefault="008621B2" w:rsidP="008621B2">
      <w:pPr>
        <w:rPr>
          <w:sz w:val="16"/>
        </w:rPr>
      </w:pPr>
      <w:r w:rsidRPr="002B5166">
        <w:rPr>
          <w:sz w:val="16"/>
        </w:rPr>
        <w:t>2. Materials and Methods</w:t>
      </w:r>
    </w:p>
    <w:p w14:paraId="6346F770" w14:textId="77777777" w:rsidR="008621B2" w:rsidRPr="002B5166" w:rsidRDefault="008621B2" w:rsidP="008621B2">
      <w:pPr>
        <w:rPr>
          <w:sz w:val="16"/>
        </w:rPr>
      </w:pPr>
      <w:r w:rsidRPr="002B5166">
        <w:rPr>
          <w:rStyle w:val="StyleUnderline"/>
        </w:rPr>
        <w:t xml:space="preserve">We designed an epidemic </w:t>
      </w:r>
      <w:r w:rsidRPr="002B5166">
        <w:rPr>
          <w:rStyle w:val="Emphasis"/>
        </w:rPr>
        <w:t>simulation process</w:t>
      </w:r>
      <w:r w:rsidRPr="002B5166">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48F6CE3" w14:textId="77777777" w:rsidR="008621B2" w:rsidRPr="002B5166" w:rsidRDefault="008621B2" w:rsidP="008621B2">
      <w:pPr>
        <w:rPr>
          <w:sz w:val="16"/>
        </w:rPr>
      </w:pPr>
      <w:r w:rsidRPr="002B5166">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2B5166">
        <w:rPr>
          <w:rStyle w:val="StyleUnderline"/>
        </w:rPr>
        <w:t xml:space="preserve">We adapted the </w:t>
      </w:r>
      <w:r w:rsidRPr="002B5166">
        <w:rPr>
          <w:rStyle w:val="Emphasis"/>
        </w:rPr>
        <w:t>Monte Carlo method</w:t>
      </w:r>
      <w:r w:rsidRPr="002B5166">
        <w:rPr>
          <w:sz w:val="16"/>
        </w:rPr>
        <w:t xml:space="preserve"> </w:t>
      </w:r>
      <w:r w:rsidRPr="002B5166">
        <w:rPr>
          <w:rStyle w:val="StyleUnderline"/>
        </w:rPr>
        <w:t>to determine the status of the transition</w:t>
      </w:r>
      <w:r w:rsidRPr="002B5166">
        <w:rPr>
          <w:sz w:val="16"/>
        </w:rPr>
        <w:t xml:space="preserve"> from the infection node to immunization node. Repeated simulations were performed until a steady state was achieved. (D) For every parameter set, 10,000 simulations were performed.</w:t>
      </w:r>
    </w:p>
    <w:p w14:paraId="7D511B33" w14:textId="77777777" w:rsidR="008621B2" w:rsidRPr="002B5166" w:rsidRDefault="008621B2" w:rsidP="008621B2">
      <w:pPr>
        <w:rPr>
          <w:sz w:val="16"/>
        </w:rPr>
      </w:pPr>
      <w:r w:rsidRPr="002B5166">
        <w:rPr>
          <w:sz w:val="16"/>
        </w:rPr>
        <w:t>2.1. Network Generation Based on a Scale-Free Model</w:t>
      </w:r>
    </w:p>
    <w:p w14:paraId="2B8D7275" w14:textId="77777777" w:rsidR="008621B2" w:rsidRPr="002B5166" w:rsidRDefault="008621B2" w:rsidP="008621B2">
      <w:pPr>
        <w:rPr>
          <w:sz w:val="10"/>
        </w:rPr>
      </w:pPr>
      <w:r w:rsidRPr="002B5166">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C6CC0F4" w14:textId="77777777" w:rsidR="008621B2" w:rsidRPr="002B5166" w:rsidRDefault="008621B2" w:rsidP="008621B2">
      <w:pPr>
        <w:rPr>
          <w:sz w:val="10"/>
        </w:rPr>
      </w:pPr>
      <w:r w:rsidRPr="002B5166">
        <w:rPr>
          <w:sz w:val="10"/>
        </w:rPr>
        <w:t>Figure 2. Degree distribution of the scale-free network. We analyzed the degree distribution of the network based on the number of nodes (N) and mean degree (k).</w:t>
      </w:r>
    </w:p>
    <w:p w14:paraId="2333314D" w14:textId="77777777" w:rsidR="008621B2" w:rsidRPr="002B5166" w:rsidRDefault="008621B2" w:rsidP="008621B2">
      <w:pPr>
        <w:rPr>
          <w:sz w:val="10"/>
        </w:rPr>
      </w:pPr>
      <w:r w:rsidRPr="002B5166">
        <w:rPr>
          <w:sz w:val="10"/>
        </w:rPr>
        <w:t>2.2. Epidemic Spreading Based on the SIR Model</w:t>
      </w:r>
    </w:p>
    <w:p w14:paraId="7DF716BC" w14:textId="77777777" w:rsidR="008621B2" w:rsidRPr="002B5166" w:rsidRDefault="008621B2" w:rsidP="008621B2">
      <w:pPr>
        <w:rPr>
          <w:sz w:val="10"/>
        </w:rPr>
      </w:pPr>
      <w:r w:rsidRPr="002B5166">
        <w:rPr>
          <w:sz w:val="10"/>
        </w:rPr>
        <w:t>For the epidemic spreading simulations, we applied an SIR model to the generated scale-free network. The classical SIR model can be expressed by the following nonlinear differential equations [21]:</w:t>
      </w:r>
    </w:p>
    <w:p w14:paraId="0B301A3E" w14:textId="77777777" w:rsidR="008621B2" w:rsidRPr="002B5166" w:rsidRDefault="008621B2" w:rsidP="008621B2">
      <w:pPr>
        <w:rPr>
          <w:sz w:val="10"/>
        </w:rPr>
      </w:pPr>
      <w:r w:rsidRPr="002B5166">
        <w:rPr>
          <w:sz w:val="10"/>
        </w:rPr>
        <w:lastRenderedPageBreak/>
        <w:t xml:space="preserve">where S, I, and R represent susceptible, infected, and recovered compartments, respectively, in the whole population. S represents people who have not been infected yet but can be infected in future. I </w:t>
      </w:r>
      <w:proofErr w:type="gramStart"/>
      <w:r w:rsidRPr="002B5166">
        <w:rPr>
          <w:sz w:val="10"/>
        </w:rPr>
        <w:t>represents</w:t>
      </w:r>
      <w:proofErr w:type="gramEnd"/>
      <w:r w:rsidRPr="002B5166">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F6B7E63" w14:textId="77777777" w:rsidR="008621B2" w:rsidRPr="002B5166" w:rsidRDefault="008621B2" w:rsidP="008621B2">
      <w:pPr>
        <w:rPr>
          <w:sz w:val="10"/>
        </w:rPr>
      </w:pPr>
      <w:r w:rsidRPr="002B5166">
        <w:rPr>
          <w:sz w:val="10"/>
        </w:rPr>
        <w:t>2.3. Investigation of Epidemic Status Based on the Monte Carlo Method</w:t>
      </w:r>
    </w:p>
    <w:p w14:paraId="69DC68D7" w14:textId="77777777" w:rsidR="008621B2" w:rsidRPr="002B5166" w:rsidRDefault="008621B2" w:rsidP="008621B2">
      <w:pPr>
        <w:rPr>
          <w:sz w:val="10"/>
        </w:rPr>
      </w:pPr>
      <w:r w:rsidRPr="002B5166">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2B5166">
        <w:rPr>
          <w:sz w:val="10"/>
        </w:rPr>
        <w:t>time period</w:t>
      </w:r>
      <w:proofErr w:type="gramEnd"/>
      <w:r w:rsidRPr="002B5166">
        <w:rPr>
          <w:sz w:val="10"/>
        </w:rPr>
        <w:t>, we performed immunization and observed the infection stages (Figure 3).</w:t>
      </w:r>
    </w:p>
    <w:p w14:paraId="47AEE7E2" w14:textId="77777777" w:rsidR="008621B2" w:rsidRPr="002B5166" w:rsidRDefault="008621B2" w:rsidP="008621B2">
      <w:pPr>
        <w:rPr>
          <w:sz w:val="10"/>
        </w:rPr>
      </w:pPr>
      <w:r w:rsidRPr="002B5166">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C029289" w14:textId="77777777" w:rsidR="008621B2" w:rsidRPr="002B5166" w:rsidRDefault="008621B2" w:rsidP="008621B2">
      <w:pPr>
        <w:rPr>
          <w:sz w:val="10"/>
        </w:rPr>
      </w:pPr>
      <w:r w:rsidRPr="002B5166">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9BC458C" w14:textId="77777777" w:rsidR="008621B2" w:rsidRPr="002B5166" w:rsidRDefault="008621B2" w:rsidP="008621B2">
      <w:pPr>
        <w:rPr>
          <w:sz w:val="10"/>
        </w:rPr>
      </w:pPr>
      <w:r w:rsidRPr="002B5166">
        <w:rPr>
          <w:sz w:val="10"/>
        </w:rPr>
        <w:t>2.4. Simulation Parameters</w:t>
      </w:r>
    </w:p>
    <w:p w14:paraId="36C4D30B" w14:textId="77777777" w:rsidR="008621B2" w:rsidRPr="002B5166" w:rsidRDefault="008621B2" w:rsidP="008621B2">
      <w:pPr>
        <w:rPr>
          <w:sz w:val="10"/>
        </w:rPr>
      </w:pPr>
      <w:r w:rsidRPr="002B5166">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7E115E7" w14:textId="77777777" w:rsidR="008621B2" w:rsidRPr="002B5166" w:rsidRDefault="008621B2" w:rsidP="008621B2">
      <w:pPr>
        <w:rPr>
          <w:sz w:val="10"/>
        </w:rPr>
      </w:pPr>
      <w:r w:rsidRPr="002B5166">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1120EA4" w14:textId="77777777" w:rsidR="008621B2" w:rsidRPr="002B5166" w:rsidRDefault="008621B2" w:rsidP="008621B2">
      <w:pPr>
        <w:rPr>
          <w:sz w:val="16"/>
        </w:rPr>
      </w:pPr>
      <w:r w:rsidRPr="002B5166">
        <w:rPr>
          <w:sz w:val="16"/>
        </w:rPr>
        <w:t>3. Results</w:t>
      </w:r>
    </w:p>
    <w:p w14:paraId="3CC88D9C" w14:textId="77777777" w:rsidR="008621B2" w:rsidRPr="002B5166" w:rsidRDefault="008621B2" w:rsidP="008621B2">
      <w:pPr>
        <w:rPr>
          <w:sz w:val="16"/>
        </w:rPr>
      </w:pPr>
      <w:r w:rsidRPr="002B5166">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2B5166">
        <w:rPr>
          <w:rStyle w:val="StyleUnderline"/>
        </w:rPr>
        <w:t xml:space="preserve">Diseases causing extinctive spread are potential candidates of </w:t>
      </w:r>
      <w:r w:rsidRPr="002B5166">
        <w:rPr>
          <w:rStyle w:val="Emphasis"/>
        </w:rPr>
        <w:t>high pandemic risk</w:t>
      </w:r>
      <w:r w:rsidRPr="002B5166">
        <w:rPr>
          <w:sz w:val="16"/>
        </w:rPr>
        <w:t xml:space="preserve">. In the real world, </w:t>
      </w:r>
      <w:r w:rsidRPr="002B5166">
        <w:rPr>
          <w:rStyle w:val="StyleUnderline"/>
        </w:rPr>
        <w:t>extinctive spreading indicates</w:t>
      </w:r>
      <w:r w:rsidRPr="002B5166">
        <w:rPr>
          <w:sz w:val="16"/>
        </w:rPr>
        <w:t xml:space="preserve"> that the </w:t>
      </w:r>
      <w:r w:rsidRPr="002B5166">
        <w:rPr>
          <w:rStyle w:val="StyleUnderline"/>
        </w:rPr>
        <w:t xml:space="preserve">disease will </w:t>
      </w:r>
      <w:r w:rsidRPr="002B5166">
        <w:rPr>
          <w:rStyle w:val="Emphasis"/>
        </w:rPr>
        <w:t>infect every person in the society</w:t>
      </w:r>
      <w:r w:rsidRPr="002B5166">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4ED5FF4" w14:textId="77777777" w:rsidR="008621B2" w:rsidRPr="002B5166" w:rsidRDefault="008621B2" w:rsidP="008621B2">
      <w:pPr>
        <w:rPr>
          <w:sz w:val="10"/>
        </w:rPr>
      </w:pPr>
      <w:r w:rsidRPr="002B5166">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186FC04" w14:textId="77777777" w:rsidR="008621B2" w:rsidRPr="002B5166" w:rsidRDefault="008621B2" w:rsidP="008621B2">
      <w:pPr>
        <w:rPr>
          <w:sz w:val="10"/>
        </w:rPr>
      </w:pPr>
      <w:r w:rsidRPr="002B5166">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27F0057" w14:textId="77777777" w:rsidR="008621B2" w:rsidRPr="002B5166" w:rsidRDefault="008621B2" w:rsidP="008621B2">
      <w:pPr>
        <w:rPr>
          <w:sz w:val="10"/>
        </w:rPr>
      </w:pPr>
      <w:r w:rsidRPr="002B5166">
        <w:rPr>
          <w:sz w:val="10"/>
        </w:rPr>
        <w:t>4. Discussion</w:t>
      </w:r>
    </w:p>
    <w:p w14:paraId="1D3CF01C" w14:textId="77777777" w:rsidR="008621B2" w:rsidRPr="002B5166" w:rsidRDefault="008621B2" w:rsidP="008621B2">
      <w:pPr>
        <w:rPr>
          <w:sz w:val="16"/>
        </w:rPr>
      </w:pPr>
      <w:r w:rsidRPr="002B5166">
        <w:rPr>
          <w:rStyle w:val="StyleUnderline"/>
        </w:rPr>
        <w:t xml:space="preserve">Many </w:t>
      </w:r>
      <w:r w:rsidRPr="002B5166">
        <w:rPr>
          <w:rStyle w:val="Emphasis"/>
        </w:rPr>
        <w:t>previous</w:t>
      </w:r>
      <w:r w:rsidRPr="002B5166">
        <w:rPr>
          <w:rStyle w:val="StyleUnderline"/>
        </w:rPr>
        <w:t xml:space="preserve"> studies have made </w:t>
      </w:r>
      <w:r w:rsidRPr="002B5166">
        <w:rPr>
          <w:rStyle w:val="Emphasis"/>
        </w:rPr>
        <w:t>stochastic</w:t>
      </w:r>
      <w:r w:rsidRPr="002B5166">
        <w:rPr>
          <w:sz w:val="16"/>
        </w:rPr>
        <w:t xml:space="preserve"> </w:t>
      </w:r>
      <w:r w:rsidRPr="002B5166">
        <w:rPr>
          <w:rStyle w:val="StyleUnderline"/>
        </w:rPr>
        <w:t>SIR models to analyze the dynamics or stability of epidemic diseases</w:t>
      </w:r>
      <w:r w:rsidRPr="002B5166">
        <w:rPr>
          <w:sz w:val="16"/>
        </w:rPr>
        <w:t xml:space="preserve">. They investigated the distribution of susceptible, infected, and removed populations for specific epidemic disease spreading, such as cholera, SARS, Marburg, and MERS, based on mathematical modelling [52,53,54,55]. </w:t>
      </w:r>
      <w:r w:rsidRPr="002B5166">
        <w:rPr>
          <w:rStyle w:val="StyleUnderline"/>
        </w:rPr>
        <w:t>However, they did not conduct a</w:t>
      </w:r>
      <w:r w:rsidRPr="002B5166">
        <w:rPr>
          <w:sz w:val="16"/>
        </w:rPr>
        <w:t xml:space="preserve"> </w:t>
      </w:r>
      <w:r w:rsidRPr="002B5166">
        <w:rPr>
          <w:rStyle w:val="Emphasis"/>
        </w:rPr>
        <w:t>quantitative</w:t>
      </w:r>
      <w:r w:rsidRPr="002B5166">
        <w:rPr>
          <w:sz w:val="16"/>
        </w:rPr>
        <w:t xml:space="preserve"> </w:t>
      </w:r>
      <w:r w:rsidRPr="002B5166">
        <w:rPr>
          <w:rStyle w:val="StyleUnderline"/>
        </w:rPr>
        <w:t xml:space="preserve">assessment of pandemic risk </w:t>
      </w:r>
      <w:proofErr w:type="gramStart"/>
      <w:r w:rsidRPr="002B5166">
        <w:rPr>
          <w:rStyle w:val="StyleUnderline"/>
        </w:rPr>
        <w:t>taking into account</w:t>
      </w:r>
      <w:proofErr w:type="gramEnd"/>
      <w:r w:rsidRPr="002B5166">
        <w:rPr>
          <w:sz w:val="16"/>
        </w:rPr>
        <w:t xml:space="preserve"> </w:t>
      </w:r>
      <w:r w:rsidRPr="002B5166">
        <w:rPr>
          <w:rStyle w:val="Emphasis"/>
        </w:rPr>
        <w:t>physical contact between people</w:t>
      </w:r>
      <w:r w:rsidRPr="002B5166">
        <w:rPr>
          <w:sz w:val="16"/>
        </w:rPr>
        <w:t xml:space="preserve">. To solve this limitation, we performed epidemic spreading simulations by applying an SIR model to scale-free networks with Monte Carlo simulation. In the simulation, </w:t>
      </w:r>
      <w:r w:rsidRPr="002B5166">
        <w:rPr>
          <w:rStyle w:val="StyleUnderline"/>
        </w:rPr>
        <w:t xml:space="preserve">we consider </w:t>
      </w:r>
      <w:r w:rsidRPr="002B5166">
        <w:rPr>
          <w:rStyle w:val="Emphasis"/>
        </w:rPr>
        <w:t>various</w:t>
      </w:r>
      <w:r w:rsidRPr="002B5166">
        <w:rPr>
          <w:rStyle w:val="StyleUnderline"/>
        </w:rPr>
        <w:t xml:space="preserve"> connectivity and </w:t>
      </w:r>
      <w:r w:rsidRPr="002B5166">
        <w:rPr>
          <w:rStyle w:val="Emphasis"/>
        </w:rPr>
        <w:t>disease</w:t>
      </w:r>
      <w:r w:rsidRPr="002B5166">
        <w:rPr>
          <w:rStyle w:val="StyleUnderline"/>
        </w:rPr>
        <w:t xml:space="preserve"> characteristics</w:t>
      </w:r>
      <w:r w:rsidRPr="002B5166">
        <w:rPr>
          <w:sz w:val="16"/>
        </w:rPr>
        <w:t xml:space="preserve"> on scale-free networks. For each network and epidemic parameter set, the probability of extinctive spread was calculated. </w:t>
      </w:r>
      <w:r w:rsidRPr="002B5166">
        <w:rPr>
          <w:rStyle w:val="StyleUnderline"/>
        </w:rPr>
        <w:t xml:space="preserve">The results </w:t>
      </w:r>
      <w:r w:rsidRPr="002B5166">
        <w:rPr>
          <w:rStyle w:val="Emphasis"/>
        </w:rPr>
        <w:t>reveal</w:t>
      </w:r>
      <w:r w:rsidRPr="002B5166">
        <w:rPr>
          <w:rStyle w:val="StyleUnderline"/>
        </w:rPr>
        <w:t xml:space="preserve">ed that </w:t>
      </w:r>
      <w:r w:rsidRPr="002B5166">
        <w:rPr>
          <w:rStyle w:val="Emphasis"/>
        </w:rPr>
        <w:t>certain infectious diseases can lead to extinction</w:t>
      </w:r>
      <w:r w:rsidRPr="002B5166">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2B5166">
        <w:rPr>
          <w:rStyle w:val="Emphasis"/>
        </w:rPr>
        <w:t>human extinction</w:t>
      </w:r>
      <w:r w:rsidRPr="002B5166">
        <w:rPr>
          <w:rStyle w:val="StyleUnderline"/>
        </w:rPr>
        <w:t xml:space="preserve"> is possible</w:t>
      </w:r>
      <w:r w:rsidRPr="002B5166">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w:t>
      </w:r>
      <w:r w:rsidRPr="002B5166">
        <w:rPr>
          <w:sz w:val="16"/>
        </w:rPr>
        <w:lastRenderedPageBreak/>
        <w:t>be accomplished by epidemic prevention activity, such as isolation and quarantine treatment. This action prevents epidemic risk to the society, thereby avoiding human extinction.</w:t>
      </w:r>
    </w:p>
    <w:p w14:paraId="45D4283B" w14:textId="77777777" w:rsidR="008621B2" w:rsidRPr="002B5166" w:rsidRDefault="008621B2" w:rsidP="008621B2">
      <w:pPr>
        <w:rPr>
          <w:sz w:val="12"/>
          <w:szCs w:val="18"/>
        </w:rPr>
      </w:pPr>
      <w:r w:rsidRPr="002B5166">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71832E7" w14:textId="77777777" w:rsidR="008621B2" w:rsidRPr="002B5166" w:rsidRDefault="008621B2" w:rsidP="008621B2">
      <w:pPr>
        <w:rPr>
          <w:sz w:val="16"/>
        </w:rPr>
      </w:pPr>
      <w:r w:rsidRPr="002B5166">
        <w:rPr>
          <w:sz w:val="16"/>
        </w:rPr>
        <w:t>5. Conclusions</w:t>
      </w:r>
    </w:p>
    <w:p w14:paraId="7665AF17" w14:textId="77777777" w:rsidR="008621B2" w:rsidRDefault="008621B2" w:rsidP="008621B2">
      <w:pPr>
        <w:rPr>
          <w:sz w:val="16"/>
        </w:rPr>
      </w:pPr>
      <w:r w:rsidRPr="002B5166">
        <w:rPr>
          <w:sz w:val="16"/>
        </w:rPr>
        <w:t xml:space="preserve">In this study, we analyzed the risk of epidemic diseases by creating an epidemic simulation on a scale-free network. </w:t>
      </w:r>
      <w:r w:rsidRPr="002B5166">
        <w:rPr>
          <w:rStyle w:val="StyleUnderline"/>
        </w:rPr>
        <w:t xml:space="preserve">Based on the </w:t>
      </w:r>
      <w:r w:rsidRPr="002B5166">
        <w:rPr>
          <w:rStyle w:val="Emphasis"/>
        </w:rPr>
        <w:t>simulation results</w:t>
      </w:r>
      <w:r w:rsidRPr="002B5166">
        <w:rPr>
          <w:sz w:val="16"/>
        </w:rPr>
        <w:t xml:space="preserve"> for various epidemic parameters, </w:t>
      </w:r>
      <w:r w:rsidRPr="002B5166">
        <w:rPr>
          <w:rStyle w:val="StyleUnderline"/>
        </w:rPr>
        <w:t>we</w:t>
      </w:r>
      <w:r w:rsidRPr="002B5166">
        <w:rPr>
          <w:sz w:val="16"/>
        </w:rPr>
        <w:t xml:space="preserve"> </w:t>
      </w:r>
      <w:r w:rsidRPr="002B5166">
        <w:rPr>
          <w:rStyle w:val="Emphasis"/>
        </w:rPr>
        <w:t>confirmed</w:t>
      </w:r>
      <w:r w:rsidRPr="002B5166">
        <w:rPr>
          <w:sz w:val="16"/>
        </w:rPr>
        <w:t xml:space="preserve"> that </w:t>
      </w:r>
      <w:r w:rsidRPr="002B5166">
        <w:rPr>
          <w:rStyle w:val="Emphasis"/>
        </w:rPr>
        <w:t>certain</w:t>
      </w:r>
      <w:r w:rsidRPr="002B5166">
        <w:rPr>
          <w:sz w:val="16"/>
        </w:rPr>
        <w:t xml:space="preserve"> </w:t>
      </w:r>
      <w:r w:rsidRPr="002B5166">
        <w:rPr>
          <w:rStyle w:val="StyleUnderline"/>
        </w:rPr>
        <w:t xml:space="preserve">infectious diseases </w:t>
      </w:r>
      <w:r w:rsidRPr="002B5166">
        <w:rPr>
          <w:rStyle w:val="Emphasis"/>
        </w:rPr>
        <w:t>can lead to extinction</w:t>
      </w:r>
      <w:r w:rsidRPr="002B5166">
        <w:rPr>
          <w:sz w:val="16"/>
        </w:rPr>
        <w:t xml:space="preserve"> and can be prevented by minimizing human contact. We believe that </w:t>
      </w:r>
      <w:r w:rsidRPr="002B5166">
        <w:rPr>
          <w:rStyle w:val="StyleUnderline"/>
        </w:rPr>
        <w:t>identifying</w:t>
      </w:r>
      <w:r w:rsidRPr="002B5166">
        <w:rPr>
          <w:sz w:val="16"/>
        </w:rPr>
        <w:t xml:space="preserve"> potential </w:t>
      </w:r>
      <w:r w:rsidRPr="002B5166">
        <w:rPr>
          <w:rStyle w:val="Emphasis"/>
        </w:rPr>
        <w:t>candidate</w:t>
      </w:r>
      <w:r w:rsidRPr="002B5166">
        <w:rPr>
          <w:sz w:val="16"/>
        </w:rPr>
        <w:t xml:space="preserve"> </w:t>
      </w:r>
      <w:r w:rsidRPr="002B5166">
        <w:rPr>
          <w:rStyle w:val="StyleUnderline"/>
        </w:rPr>
        <w:t>diseases</w:t>
      </w:r>
      <w:r w:rsidRPr="002B5166">
        <w:rPr>
          <w:sz w:val="16"/>
        </w:rPr>
        <w:t xml:space="preserve"> that may lead to human extinction </w:t>
      </w:r>
      <w:r w:rsidRPr="002B5166">
        <w:rPr>
          <w:rStyle w:val="StyleUnderline"/>
        </w:rPr>
        <w:t>is</w:t>
      </w:r>
      <w:r w:rsidRPr="002B5166">
        <w:rPr>
          <w:sz w:val="16"/>
        </w:rPr>
        <w:t xml:space="preserve"> </w:t>
      </w:r>
      <w:r w:rsidRPr="002B5166">
        <w:rPr>
          <w:rStyle w:val="Emphasis"/>
        </w:rPr>
        <w:t>crucial</w:t>
      </w:r>
      <w:r w:rsidRPr="002B5166">
        <w:rPr>
          <w:sz w:val="16"/>
        </w:rPr>
        <w:t xml:space="preserve"> </w:t>
      </w:r>
      <w:r w:rsidRPr="002B5166">
        <w:rPr>
          <w:rStyle w:val="StyleUnderline"/>
        </w:rPr>
        <w:t>in addressing epidemic prevention activities</w:t>
      </w:r>
      <w:r w:rsidRPr="002B5166">
        <w:rPr>
          <w:sz w:val="16"/>
        </w:rPr>
        <w:t xml:space="preserve"> such as quarantine.</w:t>
      </w:r>
    </w:p>
    <w:p w14:paraId="2429A2F4" w14:textId="77777777" w:rsidR="003832A8" w:rsidRPr="002B5166" w:rsidRDefault="003832A8" w:rsidP="008621B2">
      <w:pPr>
        <w:rPr>
          <w:sz w:val="16"/>
        </w:rPr>
      </w:pPr>
    </w:p>
    <w:p w14:paraId="39AAD535" w14:textId="2014C6A4" w:rsidR="008621B2" w:rsidRDefault="00F157BB" w:rsidP="008621B2">
      <w:pPr>
        <w:pStyle w:val="Heading3"/>
      </w:pPr>
      <w:bookmarkStart w:id="1" w:name="_Hlk114397797"/>
      <w:bookmarkEnd w:id="0"/>
      <w:r>
        <w:lastRenderedPageBreak/>
        <w:t>1AC –</w:t>
      </w:r>
      <w:r w:rsidR="008621B2" w:rsidRPr="002B5166">
        <w:t xml:space="preserve"> </w:t>
      </w:r>
      <w:r w:rsidR="00A6290D">
        <w:t>Doctrine</w:t>
      </w:r>
      <w:r>
        <w:t xml:space="preserve"> Advantage</w:t>
      </w:r>
    </w:p>
    <w:p w14:paraId="45B7512C" w14:textId="77777777" w:rsidR="00A6290D" w:rsidRPr="00A6290D" w:rsidRDefault="00A6290D" w:rsidP="00A6290D"/>
    <w:p w14:paraId="588FCCFC" w14:textId="77777777" w:rsidR="008621B2" w:rsidRPr="002B5166" w:rsidRDefault="008621B2" w:rsidP="008621B2">
      <w:pPr>
        <w:pStyle w:val="Heading4"/>
      </w:pPr>
      <w:r w:rsidRPr="002B5166">
        <w:t xml:space="preserve">Lack of AI inventorship ensures imminent </w:t>
      </w:r>
      <w:r w:rsidRPr="002B5166">
        <w:rPr>
          <w:u w:val="single"/>
        </w:rPr>
        <w:t>doctrinal distortions</w:t>
      </w:r>
      <w:r w:rsidRPr="002B5166">
        <w:t xml:space="preserve"> to patent law. They’ll </w:t>
      </w:r>
      <w:r w:rsidRPr="002B5166">
        <w:rPr>
          <w:u w:val="single"/>
        </w:rPr>
        <w:t>destabilize</w:t>
      </w:r>
      <w:r w:rsidRPr="002B5166">
        <w:t xml:space="preserve"> the “</w:t>
      </w:r>
      <w:r w:rsidRPr="002B5166">
        <w:rPr>
          <w:u w:val="single"/>
        </w:rPr>
        <w:t>touchstone</w:t>
      </w:r>
      <w:r w:rsidRPr="002B5166">
        <w:t xml:space="preserve">” of inventorship and </w:t>
      </w:r>
      <w:r w:rsidRPr="002B5166">
        <w:rPr>
          <w:u w:val="single"/>
        </w:rPr>
        <w:t>overthrow</w:t>
      </w:r>
      <w:r w:rsidRPr="002B5166">
        <w:t xml:space="preserve"> the foundations of IP. </w:t>
      </w:r>
    </w:p>
    <w:p w14:paraId="1FB7CB4C" w14:textId="77777777" w:rsidR="008621B2" w:rsidRPr="002B5166" w:rsidRDefault="008621B2" w:rsidP="008621B2">
      <w:r w:rsidRPr="002B5166">
        <w:rPr>
          <w:b/>
          <w:bCs/>
          <w:sz w:val="26"/>
          <w:szCs w:val="26"/>
        </w:rPr>
        <w:t>Dornis 21</w:t>
      </w:r>
      <w:r w:rsidRPr="002B5166">
        <w:t xml:space="preserve"> --- Global Professor of Law at New York University School of Law, Chair of at Intellectual Property Law at Leibniz University. </w:t>
      </w:r>
    </w:p>
    <w:p w14:paraId="68FEDDBA" w14:textId="77777777" w:rsidR="008621B2" w:rsidRPr="002B5166" w:rsidRDefault="008621B2" w:rsidP="008621B2">
      <w:r w:rsidRPr="002B5166">
        <w:t>Tim, January 2021, “Of ‘Authorless Works’ and ‘Inventions without Inventor’ – The Muddy Waters of ‘AI Autonomy’ in Intellectual Property Doctrine,” European Intellectual Property Review.</w:t>
      </w:r>
    </w:p>
    <w:p w14:paraId="148D0E7A" w14:textId="77777777" w:rsidR="008621B2" w:rsidRPr="002B5166" w:rsidRDefault="008621B2" w:rsidP="008621B2">
      <w:pPr>
        <w:rPr>
          <w:rStyle w:val="StyleUnderline"/>
        </w:rPr>
      </w:pPr>
      <w:r w:rsidRPr="002B5166">
        <w:rPr>
          <w:rStyle w:val="StyleUnderline"/>
        </w:rPr>
        <w:t xml:space="preserve">To start, the patentability requirement of non-obviousness of the invention – or that the invention must involve a so-called </w:t>
      </w:r>
      <w:r w:rsidRPr="002B5166">
        <w:rPr>
          <w:rStyle w:val="Emphasis"/>
        </w:rPr>
        <w:t>inventive step</w:t>
      </w:r>
      <w:r w:rsidRPr="002B5166">
        <w:rPr>
          <w:rStyle w:val="StyleUnderline"/>
        </w:rPr>
        <w:t xml:space="preserve"> – implies a minimum of technical creativity</w:t>
      </w:r>
      <w:r w:rsidRPr="002B5166">
        <w:t xml:space="preserve">. 114 </w:t>
      </w:r>
      <w:r w:rsidRPr="002B5166">
        <w:rPr>
          <w:rStyle w:val="StyleUnderline"/>
        </w:rPr>
        <w:t>This minimum has sometimes been prosaically described as a</w:t>
      </w:r>
      <w:r w:rsidRPr="002B5166">
        <w:t xml:space="preserve"> ‘</w:t>
      </w:r>
      <w:r w:rsidRPr="002B5166">
        <w:rPr>
          <w:rStyle w:val="Emphasis"/>
        </w:rPr>
        <w:t>scintilla of invention’</w:t>
      </w:r>
      <w:r w:rsidRPr="002B5166">
        <w:t xml:space="preserve">.115 </w:t>
      </w:r>
      <w:r w:rsidRPr="002B5166">
        <w:rPr>
          <w:rStyle w:val="Emphasis"/>
        </w:rPr>
        <w:t>Determining</w:t>
      </w:r>
      <w:r w:rsidRPr="002B5166">
        <w:rPr>
          <w:rStyle w:val="StyleUnderline"/>
        </w:rPr>
        <w:t xml:space="preserve"> the </w:t>
      </w:r>
      <w:r w:rsidRPr="002B5166">
        <w:rPr>
          <w:rStyle w:val="Emphasis"/>
        </w:rPr>
        <w:t>de minimis threshold</w:t>
      </w:r>
      <w:r w:rsidRPr="002B5166">
        <w:t xml:space="preserve"> </w:t>
      </w:r>
      <w:r w:rsidRPr="002B5166">
        <w:rPr>
          <w:rStyle w:val="StyleUnderline"/>
        </w:rPr>
        <w:t xml:space="preserve">depends not on the inventor’s ingenious accomplishment, her hard work and diligence, or her showing of actual cost, effort, and investment, 116 but rather on her </w:t>
      </w:r>
      <w:r w:rsidRPr="002B5166">
        <w:rPr>
          <w:rStyle w:val="Emphasis"/>
        </w:rPr>
        <w:t>contribution</w:t>
      </w:r>
      <w:r w:rsidRPr="002B5166">
        <w:rPr>
          <w:rStyle w:val="StyleUnderline"/>
        </w:rPr>
        <w:t xml:space="preserve"> to the </w:t>
      </w:r>
      <w:r w:rsidRPr="002B5166">
        <w:rPr>
          <w:rStyle w:val="Emphasis"/>
        </w:rPr>
        <w:t>finding of a solution</w:t>
      </w:r>
      <w:r w:rsidRPr="002B5166">
        <w:t xml:space="preserve">. </w:t>
      </w:r>
      <w:r w:rsidRPr="002B5166">
        <w:rPr>
          <w:rStyle w:val="StyleUnderline"/>
        </w:rPr>
        <w:t xml:space="preserve">In other words, the </w:t>
      </w:r>
      <w:r w:rsidRPr="002B5166">
        <w:rPr>
          <w:rStyle w:val="Emphasis"/>
        </w:rPr>
        <w:t>analytical focus</w:t>
      </w:r>
      <w:r w:rsidRPr="002B5166">
        <w:rPr>
          <w:rStyle w:val="StyleUnderline"/>
        </w:rPr>
        <w:t xml:space="preserve"> is on the </w:t>
      </w:r>
      <w:r w:rsidRPr="002B5166">
        <w:rPr>
          <w:rStyle w:val="Emphasis"/>
        </w:rPr>
        <w:t>process of inventing</w:t>
      </w:r>
      <w:r w:rsidRPr="002B5166">
        <w:rPr>
          <w:rStyle w:val="StyleUnderline"/>
        </w:rPr>
        <w:t xml:space="preserve">, in which the inventor must be </w:t>
      </w:r>
      <w:r w:rsidRPr="002B5166">
        <w:rPr>
          <w:rStyle w:val="Emphasis"/>
        </w:rPr>
        <w:t>actively involved</w:t>
      </w:r>
      <w:r w:rsidRPr="002B5166">
        <w:rPr>
          <w:rStyle w:val="StyleUnderline"/>
        </w:rPr>
        <w:t xml:space="preserve"> and in which she </w:t>
      </w:r>
      <w:r w:rsidRPr="002B5166">
        <w:rPr>
          <w:rStyle w:val="Emphasis"/>
        </w:rPr>
        <w:t>shapes the outcome</w:t>
      </w:r>
      <w:r w:rsidRPr="002B5166">
        <w:rPr>
          <w:rStyle w:val="StyleUnderline"/>
        </w:rPr>
        <w:t>.</w:t>
      </w:r>
    </w:p>
    <w:p w14:paraId="02711300" w14:textId="77777777" w:rsidR="008621B2" w:rsidRPr="002B5166" w:rsidRDefault="008621B2" w:rsidP="008621B2">
      <w:r w:rsidRPr="002B5166">
        <w:rPr>
          <w:rStyle w:val="StyleUnderline"/>
        </w:rPr>
        <w:t xml:space="preserve">Most essentially, to determine the </w:t>
      </w:r>
      <w:r w:rsidRPr="002B5166">
        <w:rPr>
          <w:rStyle w:val="Emphasis"/>
        </w:rPr>
        <w:t>quality</w:t>
      </w:r>
      <w:r w:rsidRPr="002B5166">
        <w:rPr>
          <w:rStyle w:val="StyleUnderline"/>
        </w:rPr>
        <w:t xml:space="preserve"> of the </w:t>
      </w:r>
      <w:r w:rsidRPr="002B5166">
        <w:rPr>
          <w:rStyle w:val="Emphasis"/>
        </w:rPr>
        <w:t>de minimis contribution</w:t>
      </w:r>
      <w:r w:rsidRPr="002B5166">
        <w:rPr>
          <w:rStyle w:val="StyleUnderline"/>
        </w:rPr>
        <w:t xml:space="preserve"> to the invention, a distinction must be made between the ‘problem’ and the ‘</w:t>
      </w:r>
      <w:r w:rsidRPr="002B5166">
        <w:rPr>
          <w:rStyle w:val="Emphasis"/>
        </w:rPr>
        <w:t>solution’</w:t>
      </w:r>
      <w:r w:rsidRPr="002B5166">
        <w:rPr>
          <w:rStyle w:val="StyleUnderline"/>
        </w:rPr>
        <w:t xml:space="preserve"> of the invention</w:t>
      </w:r>
      <w:r w:rsidRPr="002B5166">
        <w:t xml:space="preserve">.118 The former designates the specific technical problem and, at the same time, the effects and success of the invention as a solution to this problem.119 Once the problem has been determined, consideration is given to the solution, namely whether it is obvious.120 </w:t>
      </w:r>
      <w:r w:rsidRPr="002B5166">
        <w:rPr>
          <w:rStyle w:val="StyleUnderline"/>
        </w:rPr>
        <w:t>The solution refers to the technical and instrumental means employed to accomplish the invention’s success</w:t>
      </w:r>
      <w:r w:rsidRPr="002B5166">
        <w:t xml:space="preserve">. 121 </w:t>
      </w:r>
      <w:r w:rsidRPr="002B5166">
        <w:rPr>
          <w:rStyle w:val="StyleUnderline"/>
        </w:rPr>
        <w:t xml:space="preserve">It is the </w:t>
      </w:r>
      <w:r w:rsidRPr="002B5166">
        <w:rPr>
          <w:rStyle w:val="Emphasis"/>
        </w:rPr>
        <w:t>search for</w:t>
      </w:r>
      <w:r w:rsidRPr="002B5166">
        <w:rPr>
          <w:rStyle w:val="StyleUnderline"/>
        </w:rPr>
        <w:t xml:space="preserve"> and the </w:t>
      </w:r>
      <w:r w:rsidRPr="002B5166">
        <w:rPr>
          <w:rStyle w:val="Emphasis"/>
        </w:rPr>
        <w:t>finding of a solution</w:t>
      </w:r>
      <w:r w:rsidRPr="002B5166">
        <w:rPr>
          <w:rStyle w:val="StyleUnderline"/>
        </w:rPr>
        <w:t xml:space="preserve"> that is </w:t>
      </w:r>
      <w:r w:rsidRPr="002B5166">
        <w:rPr>
          <w:rStyle w:val="Emphasis"/>
        </w:rPr>
        <w:t>decisive</w:t>
      </w:r>
      <w:r w:rsidRPr="002B5166">
        <w:rPr>
          <w:rStyle w:val="StyleUnderline"/>
        </w:rPr>
        <w:t xml:space="preserve"> for the </w:t>
      </w:r>
      <w:r w:rsidRPr="002B5166">
        <w:rPr>
          <w:rStyle w:val="Emphasis"/>
        </w:rPr>
        <w:t>inventive step</w:t>
      </w:r>
      <w:r w:rsidRPr="002B5166">
        <w:t xml:space="preserve">. In principle, there can also exist a ‘problem invention’, particularly when the solution to a problem is trivial and obvious but the problem as such is not obvious </w:t>
      </w:r>
      <w:proofErr w:type="gramStart"/>
      <w:r w:rsidRPr="002B5166">
        <w:t>in light of</w:t>
      </w:r>
      <w:proofErr w:type="gramEnd"/>
      <w:r w:rsidRPr="002B5166">
        <w:t xml:space="preserve"> the state of the art.122 </w:t>
      </w:r>
      <w:r w:rsidRPr="002B5166">
        <w:rPr>
          <w:rStyle w:val="StyleUnderline"/>
        </w:rPr>
        <w:t>However, exclusively looking at the problem is usually not sufficient for finding an inventive step</w:t>
      </w:r>
      <w:r w:rsidRPr="002B5166">
        <w:t xml:space="preserve">. </w:t>
      </w:r>
      <w:r w:rsidRPr="002B5166">
        <w:rPr>
          <w:rStyle w:val="StyleUnderline"/>
        </w:rPr>
        <w:t xml:space="preserve">This is </w:t>
      </w:r>
      <w:proofErr w:type="gramStart"/>
      <w:r w:rsidRPr="002B5166">
        <w:rPr>
          <w:rStyle w:val="StyleUnderline"/>
        </w:rPr>
        <w:t>due to the fact that</w:t>
      </w:r>
      <w:proofErr w:type="gramEnd"/>
      <w:r w:rsidRPr="002B5166">
        <w:rPr>
          <w:rStyle w:val="StyleUnderline"/>
        </w:rPr>
        <w:t xml:space="preserve"> finding and </w:t>
      </w:r>
      <w:r w:rsidRPr="002B5166">
        <w:rPr>
          <w:rStyle w:val="Emphasis"/>
        </w:rPr>
        <w:t>explaining a problem</w:t>
      </w:r>
      <w:r w:rsidRPr="002B5166">
        <w:rPr>
          <w:rStyle w:val="StyleUnderline"/>
        </w:rPr>
        <w:t xml:space="preserve"> as such will usually have to be considered to be within the routine of a person skilled in the art</w:t>
      </w:r>
      <w:r w:rsidRPr="002B5166">
        <w:t xml:space="preserve">. </w:t>
      </w:r>
      <w:r w:rsidRPr="002B5166">
        <w:rPr>
          <w:rStyle w:val="StyleUnderline"/>
        </w:rPr>
        <w:t xml:space="preserve">It thus </w:t>
      </w:r>
      <w:r w:rsidRPr="002B5166">
        <w:rPr>
          <w:rStyle w:val="Emphasis"/>
        </w:rPr>
        <w:t>cannot be inventive</w:t>
      </w:r>
      <w:r w:rsidRPr="002B5166">
        <w:t xml:space="preserve">.123 </w:t>
      </w:r>
      <w:r w:rsidRPr="002B5166">
        <w:rPr>
          <w:rStyle w:val="StyleUnderline"/>
        </w:rPr>
        <w:t>Accordingly, the inventive step cannot lie in the problem but must be found in the solution alone.</w:t>
      </w:r>
      <w:r w:rsidRPr="002B5166">
        <w:t xml:space="preserve"> 124 </w:t>
      </w:r>
      <w:r w:rsidRPr="002B5166">
        <w:rPr>
          <w:rStyle w:val="StyleUnderline"/>
        </w:rPr>
        <w:t xml:space="preserve">In essence, such a functional perspective on the solution of a technical problem also prevails in </w:t>
      </w:r>
      <w:r w:rsidRPr="002B5166">
        <w:rPr>
          <w:rStyle w:val="Emphasis"/>
        </w:rPr>
        <w:t>US patent law</w:t>
      </w:r>
      <w:r w:rsidRPr="002B5166">
        <w:rPr>
          <w:rStyle w:val="StyleUnderline"/>
        </w:rPr>
        <w:t xml:space="preserve">, where the so-called </w:t>
      </w:r>
      <w:r w:rsidRPr="002B5166">
        <w:rPr>
          <w:rStyle w:val="Emphasis"/>
          <w:sz w:val="26"/>
          <w:szCs w:val="26"/>
        </w:rPr>
        <w:t>conception</w:t>
      </w:r>
      <w:r w:rsidRPr="002B5166">
        <w:rPr>
          <w:rStyle w:val="StyleUnderline"/>
        </w:rPr>
        <w:t xml:space="preserve"> of the invention is the </w:t>
      </w:r>
      <w:r w:rsidRPr="002B5166">
        <w:rPr>
          <w:rStyle w:val="Emphasis"/>
          <w:sz w:val="26"/>
          <w:szCs w:val="26"/>
        </w:rPr>
        <w:t>touchstone of inventorship</w:t>
      </w:r>
      <w:r w:rsidRPr="002B5166">
        <w:t xml:space="preserve">.125 </w:t>
      </w:r>
      <w:r w:rsidRPr="002B5166">
        <w:rPr>
          <w:rStyle w:val="StyleUnderline"/>
        </w:rPr>
        <w:t xml:space="preserve">The </w:t>
      </w:r>
      <w:r w:rsidRPr="002B5166">
        <w:rPr>
          <w:rStyle w:val="Emphasis"/>
        </w:rPr>
        <w:t>conception</w:t>
      </w:r>
      <w:r w:rsidRPr="002B5166">
        <w:rPr>
          <w:rStyle w:val="StyleUnderline"/>
        </w:rPr>
        <w:t xml:space="preserve"> as an </w:t>
      </w:r>
      <w:r w:rsidRPr="002B5166">
        <w:rPr>
          <w:rStyle w:val="Emphasis"/>
        </w:rPr>
        <w:t>essential element</w:t>
      </w:r>
      <w:r w:rsidRPr="002B5166">
        <w:rPr>
          <w:rStyle w:val="StyleUnderline"/>
        </w:rPr>
        <w:t xml:space="preserve"> of an invention</w:t>
      </w:r>
      <w:r w:rsidRPr="002B5166">
        <w:t xml:space="preserve"> </w:t>
      </w:r>
      <w:r w:rsidRPr="002B5166">
        <w:rPr>
          <w:rStyle w:val="StyleUnderline"/>
        </w:rPr>
        <w:t>refers to ‘the formation in the mind of the inventor of a definite and permanent idea of the complete and operative invention as it is thereafter to be applied in practice’</w:t>
      </w:r>
      <w:r w:rsidRPr="002B5166">
        <w:t>.12</w:t>
      </w:r>
    </w:p>
    <w:p w14:paraId="46F28EB6" w14:textId="77777777" w:rsidR="008621B2" w:rsidRPr="002B5166" w:rsidRDefault="008621B2" w:rsidP="008621B2">
      <w:pPr>
        <w:rPr>
          <w:sz w:val="16"/>
          <w:szCs w:val="16"/>
        </w:rPr>
      </w:pPr>
      <w:r w:rsidRPr="002B5166">
        <w:rPr>
          <w:sz w:val="16"/>
          <w:szCs w:val="16"/>
        </w:rPr>
        <w:t xml:space="preserve">A closer look at scenarios of inventive collaboration between two or more human actors helps explain the structure of the solution and conception requirement: </w:t>
      </w:r>
    </w:p>
    <w:p w14:paraId="6259C04C" w14:textId="77777777" w:rsidR="008621B2" w:rsidRPr="002B5166" w:rsidRDefault="008621B2" w:rsidP="008621B2">
      <w:proofErr w:type="gramStart"/>
      <w:r w:rsidRPr="002B5166">
        <w:rPr>
          <w:rStyle w:val="StyleUnderline"/>
        </w:rPr>
        <w:t>In order to</w:t>
      </w:r>
      <w:proofErr w:type="gramEnd"/>
      <w:r w:rsidRPr="002B5166">
        <w:rPr>
          <w:rStyle w:val="StyleUnderline"/>
        </w:rPr>
        <w:t xml:space="preserve"> be found an inventor or co-inventor, a person must have significantly contributed to the development of the invention and its concept.</w:t>
      </w:r>
      <w:r w:rsidRPr="002B5166">
        <w:t xml:space="preserve"> 127 </w:t>
      </w:r>
      <w:r w:rsidRPr="002B5166">
        <w:rPr>
          <w:rStyle w:val="StyleUnderline"/>
        </w:rPr>
        <w:t xml:space="preserve">Merely providing </w:t>
      </w:r>
      <w:r w:rsidRPr="002B5166">
        <w:rPr>
          <w:rStyle w:val="Emphasis"/>
        </w:rPr>
        <w:t>monetary</w:t>
      </w:r>
      <w:r w:rsidRPr="002B5166">
        <w:rPr>
          <w:rStyle w:val="StyleUnderline"/>
        </w:rPr>
        <w:t xml:space="preserve">, </w:t>
      </w:r>
      <w:r w:rsidRPr="002B5166">
        <w:rPr>
          <w:rStyle w:val="Emphasis"/>
        </w:rPr>
        <w:t>manual</w:t>
      </w:r>
      <w:r w:rsidRPr="002B5166">
        <w:rPr>
          <w:rStyle w:val="StyleUnderline"/>
        </w:rPr>
        <w:t xml:space="preserve">, or </w:t>
      </w:r>
      <w:r w:rsidRPr="002B5166">
        <w:rPr>
          <w:rStyle w:val="Emphasis"/>
        </w:rPr>
        <w:t>technical support</w:t>
      </w:r>
      <w:r w:rsidRPr="002B5166">
        <w:rPr>
          <w:rStyle w:val="StyleUnderline"/>
        </w:rPr>
        <w:t xml:space="preserve"> does not qualify an actor as an </w:t>
      </w:r>
      <w:r w:rsidRPr="002B5166">
        <w:rPr>
          <w:rStyle w:val="Emphasis"/>
        </w:rPr>
        <w:t>inventor</w:t>
      </w:r>
      <w:r w:rsidRPr="002B5166">
        <w:rPr>
          <w:rStyle w:val="StyleUnderline"/>
        </w:rPr>
        <w:t xml:space="preserve"> or a co-inventor</w:t>
      </w:r>
      <w:r w:rsidRPr="002B5166">
        <w:t>.128 Furthermore, providing information that describes the state of the art, explaining the technical problem, formulating the task, or defining the expected results of an inventive endeavour does not make one a co-inventor.</w:t>
      </w:r>
      <w:r w:rsidRPr="002B5166">
        <w:rPr>
          <w:rStyle w:val="StyleUnderline"/>
        </w:rPr>
        <w:t xml:space="preserve">129 Rather, </w:t>
      </w:r>
      <w:r w:rsidRPr="002B5166">
        <w:rPr>
          <w:rStyle w:val="StyleUnderline"/>
        </w:rPr>
        <w:lastRenderedPageBreak/>
        <w:t xml:space="preserve">participation must be </w:t>
      </w:r>
      <w:r w:rsidRPr="002B5166">
        <w:rPr>
          <w:rStyle w:val="Emphasis"/>
        </w:rPr>
        <w:t>substantial</w:t>
      </w:r>
      <w:r w:rsidRPr="002B5166">
        <w:rPr>
          <w:rStyle w:val="StyleUnderline"/>
        </w:rPr>
        <w:t xml:space="preserve">, meaning that the person must </w:t>
      </w:r>
      <w:r w:rsidRPr="002B5166">
        <w:rPr>
          <w:rStyle w:val="Emphasis"/>
        </w:rPr>
        <w:t>actually contribute</w:t>
      </w:r>
      <w:r w:rsidRPr="002B5166">
        <w:rPr>
          <w:rStyle w:val="StyleUnderline"/>
        </w:rPr>
        <w:t xml:space="preserve"> to searching for and </w:t>
      </w:r>
      <w:r w:rsidRPr="002B5166">
        <w:rPr>
          <w:rStyle w:val="Emphasis"/>
        </w:rPr>
        <w:t>finding a solution</w:t>
      </w:r>
      <w:r w:rsidRPr="002B5166">
        <w:rPr>
          <w:rStyle w:val="StyleUnderline"/>
        </w:rPr>
        <w:t xml:space="preserve"> – hence, a contribution to the concept of the invention</w:t>
      </w:r>
      <w:r w:rsidRPr="002B5166">
        <w:t>. 130</w:t>
      </w:r>
    </w:p>
    <w:p w14:paraId="28330ED5" w14:textId="77777777" w:rsidR="008621B2" w:rsidRPr="002B5166" w:rsidRDefault="008621B2" w:rsidP="008621B2">
      <w:r w:rsidRPr="002B5166">
        <w:rPr>
          <w:rStyle w:val="StyleUnderline"/>
        </w:rPr>
        <w:t xml:space="preserve">Against this backdrop, we can see that AI-generated solutions to technical problems cannot be attributed to a human </w:t>
      </w:r>
      <w:r w:rsidRPr="002B5166">
        <w:rPr>
          <w:rStyle w:val="Emphasis"/>
        </w:rPr>
        <w:t>programmer</w:t>
      </w:r>
      <w:r w:rsidRPr="002B5166">
        <w:rPr>
          <w:rStyle w:val="StyleUnderline"/>
        </w:rPr>
        <w:t xml:space="preserve">, data </w:t>
      </w:r>
      <w:r w:rsidRPr="002B5166">
        <w:rPr>
          <w:rStyle w:val="Emphasis"/>
        </w:rPr>
        <w:t>trainer</w:t>
      </w:r>
      <w:r w:rsidRPr="002B5166">
        <w:rPr>
          <w:rStyle w:val="StyleUnderline"/>
        </w:rPr>
        <w:t xml:space="preserve">, or </w:t>
      </w:r>
      <w:r w:rsidRPr="002B5166">
        <w:rPr>
          <w:rStyle w:val="Emphasis"/>
        </w:rPr>
        <w:t>user</w:t>
      </w:r>
      <w:r w:rsidRPr="002B5166">
        <w:rPr>
          <w:rStyle w:val="StyleUnderline"/>
        </w:rPr>
        <w:t xml:space="preserve"> of the AI </w:t>
      </w:r>
      <w:r w:rsidRPr="002B5166">
        <w:rPr>
          <w:rStyle w:val="Emphasis"/>
        </w:rPr>
        <w:t>application</w:t>
      </w:r>
      <w:r w:rsidRPr="002B5166">
        <w:t>:</w:t>
      </w:r>
    </w:p>
    <w:p w14:paraId="49CCD872" w14:textId="77777777" w:rsidR="008621B2" w:rsidRPr="002B5166" w:rsidRDefault="008621B2" w:rsidP="008621B2">
      <w:r w:rsidRPr="002B5166">
        <w:t xml:space="preserve">To start with programming and data training, some </w:t>
      </w:r>
      <w:r w:rsidRPr="002B5166">
        <w:rPr>
          <w:rStyle w:val="StyleUnderline"/>
        </w:rPr>
        <w:t>have suggested that a sufficient contribution to the invention should be seen in programming, data training, or design and adaptation of the AI application and its processes to an inventive setting</w:t>
      </w:r>
      <w:r w:rsidRPr="002B5166">
        <w:t xml:space="preserve">. 131 </w:t>
      </w:r>
      <w:r w:rsidRPr="002B5166">
        <w:rPr>
          <w:rStyle w:val="StyleUnderline"/>
        </w:rPr>
        <w:t xml:space="preserve">Yet this approach overlooks the </w:t>
      </w:r>
      <w:r w:rsidRPr="002B5166">
        <w:rPr>
          <w:rStyle w:val="Emphasis"/>
        </w:rPr>
        <w:t>importance</w:t>
      </w:r>
      <w:r w:rsidRPr="002B5166">
        <w:rPr>
          <w:rStyle w:val="StyleUnderline"/>
        </w:rPr>
        <w:t xml:space="preserve"> of a </w:t>
      </w:r>
      <w:r w:rsidRPr="002B5166">
        <w:rPr>
          <w:rStyle w:val="Emphasis"/>
        </w:rPr>
        <w:t>de minimis contribution</w:t>
      </w:r>
      <w:r w:rsidRPr="002B5166">
        <w:rPr>
          <w:rStyle w:val="StyleUnderline"/>
        </w:rPr>
        <w:t xml:space="preserve"> to the search process and to the </w:t>
      </w:r>
      <w:r w:rsidRPr="002B5166">
        <w:rPr>
          <w:rStyle w:val="Emphasis"/>
        </w:rPr>
        <w:t>finding of a solution</w:t>
      </w:r>
      <w:r w:rsidRPr="002B5166">
        <w:t xml:space="preserve">. </w:t>
      </w:r>
      <w:r w:rsidRPr="002B5166">
        <w:rPr>
          <w:rStyle w:val="StyleUnderline"/>
        </w:rPr>
        <w:t>Of course, the programmer and data trainer may conceive of the technical settings and feed in the seed information, but their preparatory activity does no more than provide the AI application with access to the state of the art.</w:t>
      </w:r>
      <w:r w:rsidRPr="002B5166">
        <w:t xml:space="preserve">132 After all, their initial ‘creation’ of the application is just the starting point for the algorithmic processes searching for a solution. </w:t>
      </w:r>
      <w:r w:rsidRPr="002B5166">
        <w:rPr>
          <w:rStyle w:val="StyleUnderline"/>
        </w:rPr>
        <w:t>Accordingly, neither programming nor data training will directly effectuate or shape the outcome of the search.</w:t>
      </w:r>
      <w:r w:rsidRPr="002B5166">
        <w:t xml:space="preserve"> 133 </w:t>
      </w:r>
      <w:r w:rsidRPr="002B5166">
        <w:rPr>
          <w:rStyle w:val="StyleUnderline"/>
        </w:rPr>
        <w:t>This task is handed over to the non-deterministic evolution of the algorithm</w:t>
      </w:r>
      <w:r w:rsidRPr="002B5166">
        <w:t xml:space="preserve">. </w:t>
      </w:r>
      <w:r w:rsidRPr="002B5166">
        <w:rPr>
          <w:rStyle w:val="Emphasis"/>
        </w:rPr>
        <w:t>Modern AI applications</w:t>
      </w:r>
      <w:r w:rsidRPr="002B5166">
        <w:t xml:space="preserve"> are intentionally designed to develop beyond the framework of their initial program code and database. </w:t>
      </w:r>
      <w:r w:rsidRPr="002B5166">
        <w:rPr>
          <w:rStyle w:val="StyleUnderline"/>
        </w:rPr>
        <w:t xml:space="preserve">They inevitably exceed and </w:t>
      </w:r>
      <w:r w:rsidRPr="002B5166">
        <w:rPr>
          <w:rStyle w:val="Emphasis"/>
        </w:rPr>
        <w:t>break free</w:t>
      </w:r>
      <w:r w:rsidRPr="002B5166">
        <w:rPr>
          <w:rStyle w:val="StyleUnderline"/>
        </w:rPr>
        <w:t xml:space="preserve"> of the </w:t>
      </w:r>
      <w:r w:rsidRPr="002B5166">
        <w:rPr>
          <w:rStyle w:val="Emphasis"/>
        </w:rPr>
        <w:t>human-made enclosure</w:t>
      </w:r>
      <w:r w:rsidRPr="002B5166">
        <w:t xml:space="preserve">.134 </w:t>
      </w:r>
      <w:r w:rsidRPr="002B5166">
        <w:rPr>
          <w:rStyle w:val="StyleUnderline"/>
        </w:rPr>
        <w:t>Since such AI driven search processes are not controlled by human actors, the results and outcomes are not predictable</w:t>
      </w:r>
      <w:r w:rsidRPr="002B5166">
        <w:t xml:space="preserve">. </w:t>
      </w:r>
      <w:r w:rsidRPr="002B5166">
        <w:rPr>
          <w:rStyle w:val="StyleUnderline"/>
        </w:rPr>
        <w:t xml:space="preserve">Thus, as with </w:t>
      </w:r>
      <w:r w:rsidRPr="002B5166">
        <w:rPr>
          <w:rStyle w:val="Emphasis"/>
        </w:rPr>
        <w:t>creative AI production</w:t>
      </w:r>
      <w:r w:rsidRPr="002B5166">
        <w:t xml:space="preserve">, </w:t>
      </w:r>
      <w:r w:rsidRPr="002B5166">
        <w:rPr>
          <w:rStyle w:val="StyleUnderline"/>
        </w:rPr>
        <w:t xml:space="preserve">even if the AI application is only autonomous in an incomplete, weak, and technical sense,135 the </w:t>
      </w:r>
      <w:r w:rsidRPr="002B5166">
        <w:rPr>
          <w:rStyle w:val="Emphasis"/>
        </w:rPr>
        <w:t>nexus</w:t>
      </w:r>
      <w:r w:rsidRPr="002B5166">
        <w:rPr>
          <w:rStyle w:val="StyleUnderline"/>
        </w:rPr>
        <w:t xml:space="preserve"> between the </w:t>
      </w:r>
      <w:r w:rsidRPr="002B5166">
        <w:rPr>
          <w:rStyle w:val="Emphasis"/>
        </w:rPr>
        <w:t>human contribution</w:t>
      </w:r>
      <w:r w:rsidRPr="002B5166">
        <w:rPr>
          <w:rStyle w:val="StyleUnderline"/>
        </w:rPr>
        <w:t xml:space="preserve"> to the search process and the ultimate </w:t>
      </w:r>
      <w:r w:rsidRPr="002B5166">
        <w:rPr>
          <w:rStyle w:val="Emphasis"/>
        </w:rPr>
        <w:t>finding of a solution</w:t>
      </w:r>
      <w:r w:rsidRPr="002B5166">
        <w:rPr>
          <w:rStyle w:val="StyleUnderline"/>
        </w:rPr>
        <w:t xml:space="preserve"> is </w:t>
      </w:r>
      <w:r w:rsidRPr="002B5166">
        <w:rPr>
          <w:rStyle w:val="Emphasis"/>
        </w:rPr>
        <w:t>severed</w:t>
      </w:r>
      <w:r w:rsidRPr="002B5166">
        <w:rPr>
          <w:rStyle w:val="StyleUnderline"/>
        </w:rPr>
        <w:t xml:space="preserve"> during the AI’s evolution and transformation.</w:t>
      </w:r>
    </w:p>
    <w:p w14:paraId="529869CD" w14:textId="77777777" w:rsidR="008621B2" w:rsidRPr="002B5166" w:rsidRDefault="008621B2" w:rsidP="008621B2">
      <w:r w:rsidRPr="002B5166">
        <w:rPr>
          <w:rStyle w:val="StyleUnderline"/>
        </w:rPr>
        <w:t xml:space="preserve">In this context, it is </w:t>
      </w:r>
      <w:r w:rsidRPr="002B5166">
        <w:rPr>
          <w:rStyle w:val="Emphasis"/>
        </w:rPr>
        <w:t>evident</w:t>
      </w:r>
      <w:r w:rsidRPr="002B5166">
        <w:rPr>
          <w:rStyle w:val="StyleUnderline"/>
        </w:rPr>
        <w:t xml:space="preserve"> that simply </w:t>
      </w:r>
      <w:r w:rsidRPr="002B5166">
        <w:rPr>
          <w:rStyle w:val="Emphasis"/>
        </w:rPr>
        <w:t>pushing</w:t>
      </w:r>
      <w:r w:rsidRPr="002B5166">
        <w:rPr>
          <w:rStyle w:val="StyleUnderline"/>
        </w:rPr>
        <w:t xml:space="preserve"> the </w:t>
      </w:r>
      <w:r w:rsidRPr="002B5166">
        <w:rPr>
          <w:rStyle w:val="Emphasis"/>
        </w:rPr>
        <w:t>on/off button</w:t>
      </w:r>
      <w:r w:rsidRPr="002B5166">
        <w:rPr>
          <w:rStyle w:val="StyleUnderline"/>
        </w:rPr>
        <w:t xml:space="preserve"> does not </w:t>
      </w:r>
      <w:r w:rsidRPr="002B5166">
        <w:rPr>
          <w:rStyle w:val="Emphasis"/>
        </w:rPr>
        <w:t>substantially contribute</w:t>
      </w:r>
      <w:r w:rsidRPr="002B5166">
        <w:rPr>
          <w:rStyle w:val="StyleUnderline"/>
        </w:rPr>
        <w:t xml:space="preserve"> to the AI application’s search for an </w:t>
      </w:r>
      <w:r w:rsidRPr="002B5166">
        <w:rPr>
          <w:rStyle w:val="Emphasis"/>
        </w:rPr>
        <w:t>inventive solution</w:t>
      </w:r>
      <w:r w:rsidRPr="002B5166">
        <w:t xml:space="preserve">. </w:t>
      </w:r>
      <w:r w:rsidRPr="002B5166">
        <w:rPr>
          <w:rStyle w:val="StyleUnderline"/>
        </w:rPr>
        <w:t xml:space="preserve">Additionally, if the human contribution is limited to mere recognition of the results of an AI application’s search processes, there will be </w:t>
      </w:r>
      <w:r w:rsidRPr="002B5166">
        <w:rPr>
          <w:rStyle w:val="Emphasis"/>
        </w:rPr>
        <w:t>no human contribution</w:t>
      </w:r>
      <w:r w:rsidRPr="002B5166">
        <w:rPr>
          <w:rStyle w:val="StyleUnderline"/>
        </w:rPr>
        <w:t xml:space="preserve"> prior to or </w:t>
      </w:r>
      <w:r w:rsidRPr="002B5166">
        <w:rPr>
          <w:rStyle w:val="Emphasis"/>
        </w:rPr>
        <w:t>during the search process</w:t>
      </w:r>
      <w:r w:rsidRPr="002B5166">
        <w:t xml:space="preserve">. </w:t>
      </w:r>
      <w:r w:rsidRPr="002B5166">
        <w:rPr>
          <w:rStyle w:val="StyleUnderline"/>
        </w:rPr>
        <w:t xml:space="preserve">What’s more, in such a scenario, the specific human contribution is </w:t>
      </w:r>
      <w:r w:rsidRPr="002B5166">
        <w:rPr>
          <w:rStyle w:val="Emphasis"/>
        </w:rPr>
        <w:t>not even causally related</w:t>
      </w:r>
      <w:r w:rsidRPr="002B5166">
        <w:rPr>
          <w:rStyle w:val="StyleUnderline"/>
        </w:rPr>
        <w:t xml:space="preserve"> to the </w:t>
      </w:r>
      <w:r w:rsidRPr="002B5166">
        <w:rPr>
          <w:rStyle w:val="Emphasis"/>
        </w:rPr>
        <w:t>outcome</w:t>
      </w:r>
      <w:r w:rsidRPr="002B5166">
        <w:rPr>
          <w:rStyle w:val="StyleUnderline"/>
        </w:rPr>
        <w:t xml:space="preserve"> of the AI application’s search for a solution</w:t>
      </w:r>
      <w:r w:rsidRPr="002B5166">
        <w:t>.</w:t>
      </w:r>
    </w:p>
    <w:p w14:paraId="3C1FB5E3" w14:textId="77777777" w:rsidR="008621B2" w:rsidRPr="002B5166" w:rsidRDefault="008621B2" w:rsidP="008621B2">
      <w:r w:rsidRPr="002B5166">
        <w:rPr>
          <w:rStyle w:val="StyleUnderline"/>
        </w:rPr>
        <w:t>A practical illustration can be seen in the Oral-B CrossAction toothbrush that was designed by the ‘Creativity Machine’. It was the AI’s developer, Stephen Thaler, who described the problem and set the task of searching for a brush design with specifically determined properties</w:t>
      </w:r>
      <w:r w:rsidRPr="002B5166">
        <w:t xml:space="preserve">. He also provided a dataset of information on solutions that had already been implemented in practice (hence, he delivered the dataset). </w:t>
      </w:r>
      <w:r w:rsidRPr="002B5166">
        <w:rPr>
          <w:rStyle w:val="StyleUnderline"/>
        </w:rPr>
        <w:t xml:space="preserve">Yet he left the </w:t>
      </w:r>
      <w:r w:rsidRPr="002B5166">
        <w:rPr>
          <w:rStyle w:val="Emphasis"/>
        </w:rPr>
        <w:t>search for a solution</w:t>
      </w:r>
      <w:r w:rsidRPr="002B5166">
        <w:rPr>
          <w:rStyle w:val="StyleUnderline"/>
        </w:rPr>
        <w:t xml:space="preserve"> – and, </w:t>
      </w:r>
      <w:r w:rsidRPr="002B5166">
        <w:rPr>
          <w:rStyle w:val="Emphasis"/>
        </w:rPr>
        <w:t>thus, the inventive activity</w:t>
      </w:r>
      <w:r w:rsidRPr="002B5166">
        <w:rPr>
          <w:rStyle w:val="StyleUnderline"/>
        </w:rPr>
        <w:t xml:space="preserve"> – to the AI application and its </w:t>
      </w:r>
      <w:r w:rsidRPr="002B5166">
        <w:rPr>
          <w:rStyle w:val="Emphasis"/>
        </w:rPr>
        <w:t>artificial neural</w:t>
      </w:r>
      <w:r w:rsidRPr="002B5166">
        <w:rPr>
          <w:rStyle w:val="StyleUnderline"/>
        </w:rPr>
        <w:t xml:space="preserve"> network.</w:t>
      </w:r>
      <w:r w:rsidRPr="002B5166">
        <w:t xml:space="preserve"> </w:t>
      </w:r>
      <w:r w:rsidRPr="002B5166">
        <w:rPr>
          <w:rStyle w:val="StyleUnderline"/>
        </w:rPr>
        <w:t>It was Thaler’s machine that came up with the result.</w:t>
      </w:r>
      <w:r w:rsidRPr="002B5166">
        <w:t xml:space="preserve"> 136 </w:t>
      </w:r>
      <w:r w:rsidRPr="002B5166">
        <w:rPr>
          <w:rStyle w:val="StyleUnderline"/>
        </w:rPr>
        <w:t xml:space="preserve">Since it developed the solution from within its evolutionary process, neither the development nor the preparation and adaption of the AI application to the task can be regarded as a </w:t>
      </w:r>
      <w:r w:rsidRPr="002B5166">
        <w:rPr>
          <w:rStyle w:val="Emphasis"/>
        </w:rPr>
        <w:t>sufficient contribution</w:t>
      </w:r>
      <w:r w:rsidRPr="002B5166">
        <w:rPr>
          <w:rStyle w:val="StyleUnderline"/>
        </w:rPr>
        <w:t xml:space="preserve"> under the </w:t>
      </w:r>
      <w:r w:rsidRPr="002B5166">
        <w:rPr>
          <w:rStyle w:val="Emphasis"/>
        </w:rPr>
        <w:t>doctrine of patent law</w:t>
      </w:r>
      <w:r w:rsidRPr="002B5166">
        <w:t xml:space="preserve">. 137 </w:t>
      </w:r>
      <w:r w:rsidRPr="002B5166">
        <w:rPr>
          <w:rStyle w:val="StyleUnderline"/>
        </w:rPr>
        <w:t xml:space="preserve">Additional examples of such ‘emancipated’ AI search processes can be found in the field of </w:t>
      </w:r>
      <w:r w:rsidRPr="002B5166">
        <w:rPr>
          <w:rStyle w:val="Emphasis"/>
        </w:rPr>
        <w:t>pharmaceutical</w:t>
      </w:r>
      <w:r w:rsidRPr="002B5166">
        <w:rPr>
          <w:rStyle w:val="StyleUnderline"/>
        </w:rPr>
        <w:t xml:space="preserve"> and </w:t>
      </w:r>
      <w:r w:rsidRPr="002B5166">
        <w:rPr>
          <w:rStyle w:val="Emphasis"/>
        </w:rPr>
        <w:t>medical 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evelopment.</w:t>
      </w:r>
      <w:r w:rsidRPr="002B5166">
        <w:t xml:space="preserve"> 13</w:t>
      </w:r>
    </w:p>
    <w:p w14:paraId="2791AC31" w14:textId="77777777" w:rsidR="008621B2" w:rsidRPr="002B5166" w:rsidRDefault="008621B2" w:rsidP="008621B2">
      <w:r w:rsidRPr="002B5166">
        <w:rPr>
          <w:rStyle w:val="StyleUnderline"/>
        </w:rPr>
        <w:t>In patent law</w:t>
      </w:r>
      <w:r w:rsidRPr="002B5166">
        <w:t xml:space="preserve">, finally, </w:t>
      </w:r>
      <w:proofErr w:type="gramStart"/>
      <w:r w:rsidRPr="002B5166">
        <w:t>similar to</w:t>
      </w:r>
      <w:proofErr w:type="gramEnd"/>
      <w:r w:rsidRPr="002B5166">
        <w:t xml:space="preserve"> copyrights, 139 </w:t>
      </w:r>
      <w:r w:rsidRPr="002B5166">
        <w:rPr>
          <w:rStyle w:val="StyleUnderline"/>
        </w:rPr>
        <w:t xml:space="preserve">a glance at the </w:t>
      </w:r>
      <w:r w:rsidRPr="002B5166">
        <w:rPr>
          <w:rStyle w:val="Emphasis"/>
        </w:rPr>
        <w:t>consequences</w:t>
      </w:r>
      <w:r w:rsidRPr="002B5166">
        <w:rPr>
          <w:rStyle w:val="StyleUnderline"/>
        </w:rPr>
        <w:t xml:space="preserve"> of implementing the misguided inventing-through-recognizing approach can further </w:t>
      </w:r>
      <w:r w:rsidRPr="002B5166">
        <w:rPr>
          <w:rStyle w:val="Emphasis"/>
        </w:rPr>
        <w:t>illustrate</w:t>
      </w:r>
      <w:r w:rsidRPr="002B5166">
        <w:rPr>
          <w:rStyle w:val="StyleUnderline"/>
        </w:rPr>
        <w:t xml:space="preserve"> the </w:t>
      </w:r>
      <w:r w:rsidRPr="002B5166">
        <w:rPr>
          <w:rStyle w:val="Emphasis"/>
          <w:sz w:val="26"/>
          <w:szCs w:val="26"/>
        </w:rPr>
        <w:t>doctrinal distortion looming</w:t>
      </w:r>
      <w:r w:rsidRPr="002B5166">
        <w:rPr>
          <w:rStyle w:val="StyleUnderline"/>
        </w:rPr>
        <w:t>:</w:t>
      </w:r>
    </w:p>
    <w:p w14:paraId="1A87AEC4" w14:textId="77777777" w:rsidR="008621B2" w:rsidRPr="002B5166" w:rsidRDefault="008621B2" w:rsidP="008621B2">
      <w:pPr>
        <w:rPr>
          <w:sz w:val="16"/>
          <w:szCs w:val="16"/>
        </w:rPr>
      </w:pPr>
      <w:r w:rsidRPr="002B5166">
        <w:rPr>
          <w:sz w:val="16"/>
          <w:szCs w:val="16"/>
        </w:rPr>
        <w:t xml:space="preserve">First, as in copyright cases, an approach basing inventorship or co-inventorship on the mere conception of an invention – e.g., by deeming programming or data training sufficient – would run into a post-mortem invention paradox. Here as well, one should consider the possibility that an inventive AI application might continue inventing after the death of its programmer or data trainer. Obviously, such a solution would require the fiction of a programmer’s or developer’s complete and perfect ‘conception’ of all thinkable future inventions that the application </w:t>
      </w:r>
      <w:r w:rsidRPr="002B5166">
        <w:rPr>
          <w:sz w:val="16"/>
          <w:szCs w:val="16"/>
        </w:rPr>
        <w:lastRenderedPageBreak/>
        <w:t>will ever make. This conception would have to be fictionalized as having existed at the time of the AI application’s completion or first use, even if transformation and evolution of the application might still take place afterwards.</w:t>
      </w:r>
    </w:p>
    <w:p w14:paraId="62485C4F" w14:textId="77777777" w:rsidR="008621B2" w:rsidRPr="002B5166" w:rsidRDefault="008621B2" w:rsidP="008621B2">
      <w:pPr>
        <w:rPr>
          <w:rStyle w:val="StyleUnderline"/>
        </w:rPr>
      </w:pPr>
      <w:r w:rsidRPr="002B5166">
        <w:rPr>
          <w:rStyle w:val="StyleUnderline"/>
        </w:rPr>
        <w:t xml:space="preserve">Moreover, in </w:t>
      </w:r>
      <w:r w:rsidRPr="002B5166">
        <w:rPr>
          <w:rStyle w:val="Emphasis"/>
        </w:rPr>
        <w:t>patent law</w:t>
      </w:r>
      <w:r w:rsidRPr="002B5166">
        <w:t xml:space="preserve"> as in copyright doctrine, </w:t>
      </w:r>
      <w:r w:rsidRPr="002B5166">
        <w:rPr>
          <w:rStyle w:val="StyleUnderline"/>
        </w:rPr>
        <w:t xml:space="preserve">both the conception-of-the-search and the recognition-of-the-solution approach </w:t>
      </w:r>
      <w:r w:rsidRPr="002B5166">
        <w:rPr>
          <w:rStyle w:val="Emphasis"/>
          <w:sz w:val="26"/>
          <w:szCs w:val="26"/>
        </w:rPr>
        <w:t>severely distort settled doctrine</w:t>
      </w:r>
      <w:r w:rsidRPr="002B5166">
        <w:rPr>
          <w:rStyle w:val="StyleUnderline"/>
        </w:rPr>
        <w:t xml:space="preserve"> in scenarios involving two or more human actors working on an invention</w:t>
      </w:r>
      <w:r w:rsidRPr="002B5166">
        <w:t xml:space="preserve">. </w:t>
      </w:r>
      <w:r w:rsidRPr="002B5166">
        <w:rPr>
          <w:rStyle w:val="StyleUnderline"/>
        </w:rPr>
        <w:t>If a contribution in the run-up to the inventive process</w:t>
      </w:r>
      <w:r w:rsidRPr="002B5166">
        <w:t xml:space="preserve">, like the conception of an AI application’s program and design, </w:t>
      </w:r>
      <w:r w:rsidRPr="002B5166">
        <w:rPr>
          <w:rStyle w:val="StyleUnderline"/>
        </w:rPr>
        <w:t xml:space="preserve">suffices to </w:t>
      </w:r>
      <w:r w:rsidRPr="002B5166">
        <w:rPr>
          <w:rStyle w:val="Emphasis"/>
        </w:rPr>
        <w:t>grant a patent</w:t>
      </w:r>
      <w:r w:rsidRPr="002B5166">
        <w:t xml:space="preserve"> to the programmer, </w:t>
      </w:r>
      <w:r w:rsidRPr="002B5166">
        <w:rPr>
          <w:rStyle w:val="StyleUnderline"/>
        </w:rPr>
        <w:t xml:space="preserve">there is </w:t>
      </w:r>
      <w:r w:rsidRPr="002B5166">
        <w:rPr>
          <w:rStyle w:val="Emphasis"/>
        </w:rPr>
        <w:t xml:space="preserve">no reason </w:t>
      </w:r>
      <w:r w:rsidRPr="002B5166">
        <w:rPr>
          <w:rStyle w:val="StyleUnderline"/>
        </w:rPr>
        <w:t xml:space="preserve">not to </w:t>
      </w:r>
      <w:r w:rsidRPr="002B5166">
        <w:rPr>
          <w:rStyle w:val="Emphasis"/>
        </w:rPr>
        <w:t>apply this approach</w:t>
      </w:r>
      <w:r w:rsidRPr="002B5166">
        <w:rPr>
          <w:rStyle w:val="StyleUnderline"/>
        </w:rPr>
        <w:t xml:space="preserve"> in cases with </w:t>
      </w:r>
      <w:r w:rsidRPr="002B5166">
        <w:rPr>
          <w:rStyle w:val="Emphasis"/>
        </w:rPr>
        <w:t>two or more human actors</w:t>
      </w:r>
      <w:r w:rsidRPr="002B5166">
        <w:t xml:space="preserve">. </w:t>
      </w:r>
      <w:r w:rsidRPr="002B5166">
        <w:rPr>
          <w:rStyle w:val="StyleUnderline"/>
        </w:rPr>
        <w:t>Then, however, one would have to grant co-inventor status to actors who contributed to the finding of the problem or to the formulation of the task or of the search concept</w:t>
      </w:r>
      <w:r w:rsidRPr="002B5166">
        <w:t xml:space="preserve">. </w:t>
      </w:r>
      <w:r w:rsidRPr="002B5166">
        <w:rPr>
          <w:rStyle w:val="StyleUnderline"/>
        </w:rPr>
        <w:t xml:space="preserve">But as we have seen, </w:t>
      </w:r>
      <w:r w:rsidRPr="002B5166">
        <w:rPr>
          <w:rStyle w:val="Emphasis"/>
        </w:rPr>
        <w:t>none of these activities</w:t>
      </w:r>
      <w:r w:rsidRPr="002B5166">
        <w:rPr>
          <w:rStyle w:val="StyleUnderline"/>
        </w:rPr>
        <w:t xml:space="preserve"> is </w:t>
      </w:r>
      <w:r w:rsidRPr="002B5166">
        <w:rPr>
          <w:rStyle w:val="Emphasis"/>
        </w:rPr>
        <w:t>considered</w:t>
      </w:r>
      <w:r w:rsidRPr="002B5166">
        <w:rPr>
          <w:rStyle w:val="StyleUnderline"/>
        </w:rPr>
        <w:t xml:space="preserve"> a sufficient contribution to the solution and, hence, </w:t>
      </w:r>
      <w:r w:rsidRPr="002B5166">
        <w:rPr>
          <w:rStyle w:val="Emphasis"/>
        </w:rPr>
        <w:t>an inventive step</w:t>
      </w:r>
      <w:r w:rsidRPr="002B5166">
        <w:t xml:space="preserve">. 140 </w:t>
      </w:r>
      <w:r w:rsidRPr="002B5166">
        <w:rPr>
          <w:rStyle w:val="StyleUnderline"/>
        </w:rPr>
        <w:t xml:space="preserve">Allowing </w:t>
      </w:r>
      <w:r w:rsidRPr="002B5166">
        <w:rPr>
          <w:rStyle w:val="Emphasis"/>
        </w:rPr>
        <w:t>mere recognition</w:t>
      </w:r>
      <w:r w:rsidRPr="002B5166">
        <w:rPr>
          <w:rStyle w:val="StyleUnderline"/>
        </w:rPr>
        <w:t xml:space="preserve"> of a solution to suffice would be </w:t>
      </w:r>
      <w:r w:rsidRPr="002B5166">
        <w:rPr>
          <w:rStyle w:val="Emphasis"/>
          <w:sz w:val="26"/>
          <w:szCs w:val="26"/>
        </w:rPr>
        <w:t>even more distortive</w:t>
      </w:r>
      <w:r w:rsidRPr="002B5166">
        <w:rPr>
          <w:rStyle w:val="StyleUnderline"/>
        </w:rPr>
        <w:t>:</w:t>
      </w:r>
      <w:r w:rsidRPr="002B5166">
        <w:t xml:space="preserve"> </w:t>
      </w:r>
      <w:r w:rsidRPr="002B5166">
        <w:rPr>
          <w:rStyle w:val="StyleUnderline"/>
        </w:rPr>
        <w:t xml:space="preserve">After all, any subsequent ‘recognizer’ of a human-found solution would have to be considered a co-inventor alongside the ‘normal inventor’. 141 </w:t>
      </w:r>
      <w:r w:rsidRPr="002B5166">
        <w:rPr>
          <w:rStyle w:val="Emphasis"/>
        </w:rPr>
        <w:t>Under all these approaches</w:t>
      </w:r>
      <w:r w:rsidRPr="002B5166">
        <w:rPr>
          <w:rStyle w:val="StyleUnderline"/>
        </w:rPr>
        <w:t xml:space="preserve">, in the end, the assignment of patent rights would be left to </w:t>
      </w:r>
      <w:r w:rsidRPr="002B5166">
        <w:rPr>
          <w:rStyle w:val="Emphasis"/>
        </w:rPr>
        <w:t>happenstance</w:t>
      </w:r>
      <w:r w:rsidRPr="002B5166">
        <w:rPr>
          <w:rStyle w:val="StyleUnderline"/>
        </w:rPr>
        <w:t xml:space="preserve"> and </w:t>
      </w:r>
      <w:r w:rsidRPr="002B5166">
        <w:rPr>
          <w:rStyle w:val="Emphasis"/>
        </w:rPr>
        <w:t>manipulation</w:t>
      </w:r>
      <w:r w:rsidRPr="002B5166">
        <w:rPr>
          <w:rStyle w:val="StyleUnderline"/>
        </w:rPr>
        <w:t>.</w:t>
      </w:r>
    </w:p>
    <w:p w14:paraId="0D0A2B01" w14:textId="77777777" w:rsidR="008621B2" w:rsidRPr="002B5166" w:rsidRDefault="008621B2" w:rsidP="008621B2">
      <w:pPr>
        <w:rPr>
          <w:rStyle w:val="StyleUnderline"/>
        </w:rPr>
      </w:pPr>
      <w:r w:rsidRPr="002B5166">
        <w:rPr>
          <w:rStyle w:val="StyleUnderline"/>
        </w:rPr>
        <w:t xml:space="preserve">As we have seen, a </w:t>
      </w:r>
      <w:r w:rsidRPr="002B5166">
        <w:rPr>
          <w:rStyle w:val="Emphasis"/>
          <w:sz w:val="26"/>
          <w:szCs w:val="26"/>
        </w:rPr>
        <w:t>dilution</w:t>
      </w:r>
      <w:r w:rsidRPr="002B5166">
        <w:rPr>
          <w:rStyle w:val="StyleUnderline"/>
        </w:rPr>
        <w:t xml:space="preserve"> of the </w:t>
      </w:r>
      <w:r w:rsidRPr="002B5166">
        <w:rPr>
          <w:rStyle w:val="Emphasis"/>
        </w:rPr>
        <w:t>de minimis contribution requirement</w:t>
      </w:r>
      <w:r w:rsidRPr="002B5166">
        <w:rPr>
          <w:rStyle w:val="StyleUnderline"/>
        </w:rPr>
        <w:t xml:space="preserve"> would </w:t>
      </w:r>
      <w:r w:rsidRPr="002B5166">
        <w:rPr>
          <w:rStyle w:val="Emphasis"/>
          <w:sz w:val="26"/>
          <w:szCs w:val="26"/>
        </w:rPr>
        <w:t>overthrow doctrinal fundaments of intellectual property law</w:t>
      </w:r>
      <w:r w:rsidRPr="002B5166">
        <w:t xml:space="preserve">. </w:t>
      </w:r>
      <w:r w:rsidRPr="002B5166">
        <w:rPr>
          <w:rStyle w:val="StyleUnderline"/>
        </w:rPr>
        <w:t>But this is not the only problematic aspect</w:t>
      </w:r>
      <w:r w:rsidRPr="002B5166">
        <w:t xml:space="preserve">. </w:t>
      </w:r>
      <w:r w:rsidRPr="002B5166">
        <w:rPr>
          <w:rStyle w:val="StyleUnderline"/>
        </w:rPr>
        <w:t xml:space="preserve">Another issue that has been widely overlooked is current doctrine’s practical failure insofar as it </w:t>
      </w:r>
      <w:r w:rsidRPr="002B5166">
        <w:rPr>
          <w:rStyle w:val="Emphasis"/>
        </w:rPr>
        <w:t>proclaims</w:t>
      </w:r>
      <w:r w:rsidRPr="002B5166">
        <w:rPr>
          <w:rStyle w:val="StyleUnderline"/>
        </w:rPr>
        <w:t xml:space="preserve"> a </w:t>
      </w:r>
      <w:r w:rsidRPr="002B5166">
        <w:rPr>
          <w:rStyle w:val="Emphasis"/>
        </w:rPr>
        <w:t>strict denial</w:t>
      </w:r>
      <w:r w:rsidRPr="002B5166">
        <w:rPr>
          <w:rStyle w:val="StyleUnderline"/>
        </w:rPr>
        <w:t xml:space="preserve"> of </w:t>
      </w:r>
      <w:r w:rsidRPr="002B5166">
        <w:rPr>
          <w:rStyle w:val="Emphasis"/>
        </w:rPr>
        <w:t>protection</w:t>
      </w:r>
      <w:r w:rsidRPr="002B5166">
        <w:rPr>
          <w:rStyle w:val="StyleUnderline"/>
        </w:rPr>
        <w:t xml:space="preserve"> for AI-generated creative and inventive products.</w:t>
      </w:r>
    </w:p>
    <w:p w14:paraId="5A2072D8" w14:textId="77777777" w:rsidR="008621B2" w:rsidRPr="002B5166" w:rsidRDefault="008621B2" w:rsidP="008621B2">
      <w:pPr>
        <w:rPr>
          <w:rStyle w:val="StyleUnderline"/>
        </w:rPr>
      </w:pPr>
    </w:p>
    <w:p w14:paraId="29E2AC20" w14:textId="77777777" w:rsidR="008621B2" w:rsidRPr="002B5166" w:rsidRDefault="008621B2" w:rsidP="008621B2">
      <w:pPr>
        <w:pStyle w:val="Heading4"/>
      </w:pPr>
      <w:r w:rsidRPr="002B5166">
        <w:t xml:space="preserve">Specifically, it would require </w:t>
      </w:r>
      <w:r w:rsidRPr="002B5166">
        <w:rPr>
          <w:u w:val="single"/>
        </w:rPr>
        <w:t>altering</w:t>
      </w:r>
      <w:r w:rsidRPr="002B5166">
        <w:t xml:space="preserve"> the Conception Requirement, a doctrine that declares the legal inventor must have </w:t>
      </w:r>
      <w:r w:rsidRPr="002B5166">
        <w:rPr>
          <w:u w:val="single"/>
        </w:rPr>
        <w:t>significantly contributed</w:t>
      </w:r>
      <w:r w:rsidRPr="002B5166">
        <w:t xml:space="preserve"> to the </w:t>
      </w:r>
      <w:r w:rsidRPr="002B5166">
        <w:rPr>
          <w:u w:val="single"/>
        </w:rPr>
        <w:t>finding of the invention</w:t>
      </w:r>
      <w:r w:rsidRPr="002B5166">
        <w:t xml:space="preserve">. </w:t>
      </w:r>
    </w:p>
    <w:p w14:paraId="77F2116D" w14:textId="77777777" w:rsidR="008621B2" w:rsidRPr="002B5166" w:rsidRDefault="008621B2" w:rsidP="008621B2">
      <w:r w:rsidRPr="002B5166">
        <w:rPr>
          <w:rStyle w:val="Style13ptBold"/>
        </w:rPr>
        <w:t>Millamena 21</w:t>
      </w:r>
      <w:r w:rsidRPr="002B5166">
        <w:t xml:space="preserve"> --- Editor of the Journal of Law &amp; Policy, J.D. from Brooklyn Law School (2022). Justyn Millamena, “How Artificial Intelligence Machines Can Legally Become Inventors: An Examination of and Solution to the Decision on DABUS,” Journal of Law &amp; Policy, https://heinonline.org/HOL/Page?handle=hein.journals/jlawp30&amp;id=276&amp;collection=journals&amp;index=</w:t>
      </w:r>
    </w:p>
    <w:p w14:paraId="1C937F95" w14:textId="77777777" w:rsidR="008621B2" w:rsidRPr="002B5166" w:rsidRDefault="008621B2" w:rsidP="008621B2">
      <w:pPr>
        <w:rPr>
          <w:sz w:val="12"/>
          <w:szCs w:val="12"/>
        </w:rPr>
      </w:pPr>
      <w:r w:rsidRPr="002B5166">
        <w:rPr>
          <w:u w:val="single"/>
        </w:rPr>
        <w:t>The current system</w:t>
      </w:r>
      <w:r w:rsidRPr="002B5166">
        <w:t xml:space="preserve"> </w:t>
      </w:r>
      <w:r w:rsidRPr="002B5166">
        <w:rPr>
          <w:u w:val="single"/>
        </w:rPr>
        <w:t xml:space="preserve">would create a </w:t>
      </w:r>
      <w:r w:rsidRPr="002B5166">
        <w:rPr>
          <w:rStyle w:val="Emphasis"/>
        </w:rPr>
        <w:t>breeding ground for cancellations</w:t>
      </w:r>
      <w:r w:rsidRPr="002B5166">
        <w:t xml:space="preserve"> </w:t>
      </w:r>
      <w:r w:rsidRPr="002B5166">
        <w:rPr>
          <w:u w:val="single"/>
        </w:rPr>
        <w:t>as applications</w:t>
      </w:r>
      <w:r w:rsidRPr="002B5166">
        <w:t xml:space="preserve"> </w:t>
      </w:r>
      <w:r w:rsidRPr="002B5166">
        <w:rPr>
          <w:u w:val="single"/>
        </w:rPr>
        <w:t>that</w:t>
      </w:r>
      <w:r w:rsidRPr="002B5166">
        <w:t xml:space="preserve"> </w:t>
      </w:r>
      <w:r w:rsidRPr="002B5166">
        <w:rPr>
          <w:u w:val="single"/>
        </w:rPr>
        <w:t xml:space="preserve">try to list a </w:t>
      </w:r>
      <w:r w:rsidRPr="002B5166">
        <w:rPr>
          <w:rStyle w:val="Emphasis"/>
        </w:rPr>
        <w:t>human</w:t>
      </w:r>
      <w:r w:rsidRPr="002B5166">
        <w:t xml:space="preserve"> </w:t>
      </w:r>
      <w:r w:rsidRPr="002B5166">
        <w:rPr>
          <w:u w:val="single"/>
        </w:rPr>
        <w:t xml:space="preserve">as the </w:t>
      </w:r>
      <w:r w:rsidRPr="002B5166">
        <w:rPr>
          <w:rStyle w:val="Emphasis"/>
        </w:rPr>
        <w:t>inventor of an AI-conceived invention</w:t>
      </w:r>
      <w:r w:rsidRPr="002B5166">
        <w:t xml:space="preserve"> </w:t>
      </w:r>
      <w:r w:rsidRPr="002B5166">
        <w:rPr>
          <w:u w:val="single"/>
        </w:rPr>
        <w:t>would not satisfy the</w:t>
      </w:r>
      <w:r w:rsidRPr="002B5166">
        <w:t xml:space="preserve"> standards demanded for the </w:t>
      </w:r>
      <w:r w:rsidRPr="002B5166">
        <w:rPr>
          <w:rStyle w:val="Emphasis"/>
        </w:rPr>
        <w:t>Conception Requirement</w:t>
      </w:r>
      <w:r w:rsidRPr="002B5166">
        <w:t xml:space="preserve">. Therefore, </w:t>
      </w:r>
      <w:r w:rsidRPr="002B5166">
        <w:rPr>
          <w:u w:val="single"/>
        </w:rPr>
        <w:t xml:space="preserve">many patents would be subject to </w:t>
      </w:r>
      <w:r w:rsidRPr="002B5166">
        <w:rPr>
          <w:rStyle w:val="Emphasis"/>
        </w:rPr>
        <w:t>cancellation proceedings</w:t>
      </w:r>
      <w:r w:rsidRPr="002B5166">
        <w:t xml:space="preserve">. </w:t>
      </w:r>
      <w:r w:rsidRPr="002B5166">
        <w:rPr>
          <w:sz w:val="12"/>
          <w:szCs w:val="12"/>
        </w:rPr>
        <w:t xml:space="preserve">Imagine if Company A owns an AI machine that develops a new method for detecting cancer. Additionally, the Al system, like DABUS, was only trained with general information in the field of endeavor 17 6 and contains self-learning capabilities that allowed it to innovate the new method. In the interest of gaining protection on this invention and receiving a return on its investment in the Al system, Company A files a patent application naming the board member who proposed investing in the AI system and a scientist who checked on the Al system's findings as the inventors of the new cancer detection method </w:t>
      </w:r>
      <w:proofErr w:type="gramStart"/>
      <w:r w:rsidRPr="002B5166">
        <w:rPr>
          <w:sz w:val="12"/>
          <w:szCs w:val="12"/>
        </w:rPr>
        <w:t>in order to</w:t>
      </w:r>
      <w:proofErr w:type="gramEnd"/>
      <w:r w:rsidRPr="002B5166">
        <w:rPr>
          <w:sz w:val="12"/>
          <w:szCs w:val="12"/>
        </w:rPr>
        <w:t xml:space="preserve"> get the application through the patent office. Due to the lack of formal examination of the inventors listed on the patent application, the USPTO grants the patent to Company A with the Board Member and the Scientist listed as co-inventors.</w:t>
      </w:r>
    </w:p>
    <w:p w14:paraId="619229B4" w14:textId="77777777" w:rsidR="008621B2" w:rsidRPr="002B5166" w:rsidRDefault="008621B2" w:rsidP="008621B2">
      <w:pPr>
        <w:rPr>
          <w:sz w:val="12"/>
          <w:szCs w:val="12"/>
        </w:rPr>
      </w:pPr>
      <w:r w:rsidRPr="002B5166">
        <w:rPr>
          <w:sz w:val="12"/>
          <w:szCs w:val="12"/>
        </w:rPr>
        <w:t xml:space="preserve">Now imagine that Company B wants to use the cancer detection method but does not want to pay the costly licensing fees to Company A. If Company B learns that Company A's invention was solely conceived by an Al system, it will be able to invalidate the patent by showing that Company A's patent application did not list a correct inventor. Specifically, because Company A will be unable to prove that its listed inventors </w:t>
      </w:r>
      <w:proofErr w:type="gramStart"/>
      <w:r w:rsidRPr="002B5166">
        <w:rPr>
          <w:sz w:val="12"/>
          <w:szCs w:val="12"/>
        </w:rPr>
        <w:t>actually conceived</w:t>
      </w:r>
      <w:proofErr w:type="gramEnd"/>
      <w:r w:rsidRPr="002B5166">
        <w:rPr>
          <w:sz w:val="12"/>
          <w:szCs w:val="12"/>
        </w:rPr>
        <w:t xml:space="preserve"> of the invention and because the applicant did not file a request to correct inventorship under 37 C.F.R. § 1.48, the USPTO would "reject the claims under 35 U.S.C. 101 and 35 U.S.C. 115."177 Invalidating the patent would allow Company B to freely use the cancer detection method without fear of suit from Company A. Thus, Company A would not be rewarded for its investment in its Al machine.</w:t>
      </w:r>
    </w:p>
    <w:p w14:paraId="3F56CF88" w14:textId="77777777" w:rsidR="008621B2" w:rsidRPr="002B5166" w:rsidRDefault="008621B2" w:rsidP="008621B2">
      <w:r w:rsidRPr="002B5166">
        <w:rPr>
          <w:sz w:val="12"/>
          <w:szCs w:val="12"/>
        </w:rPr>
        <w:t>In short, this would provide a loophole for companies looking to use AI generated inventions without paying fees</w:t>
      </w:r>
      <w:r w:rsidRPr="002B5166">
        <w:t xml:space="preserve">. Additionally, </w:t>
      </w:r>
      <w:r w:rsidRPr="002B5166">
        <w:rPr>
          <w:u w:val="single"/>
        </w:rPr>
        <w:t>employees of a company with erroneous inventors</w:t>
      </w:r>
      <w:r w:rsidRPr="002B5166">
        <w:t xml:space="preserve"> listed on its patent applications </w:t>
      </w:r>
      <w:r w:rsidRPr="002B5166">
        <w:rPr>
          <w:u w:val="single"/>
        </w:rPr>
        <w:t xml:space="preserve">would hold </w:t>
      </w:r>
      <w:r w:rsidRPr="002B5166">
        <w:rPr>
          <w:rStyle w:val="Emphasis"/>
        </w:rPr>
        <w:t>significant bargaining power</w:t>
      </w:r>
      <w:r w:rsidRPr="002B5166">
        <w:t xml:space="preserve"> over the company </w:t>
      </w:r>
      <w:r w:rsidRPr="002B5166">
        <w:rPr>
          <w:u w:val="single"/>
        </w:rPr>
        <w:t>if said employees are privy to the errors in inventorship.</w:t>
      </w:r>
      <w:r w:rsidRPr="002B5166">
        <w:t xml:space="preserve"> </w:t>
      </w:r>
      <w:r w:rsidRPr="002B5166">
        <w:rPr>
          <w:u w:val="single"/>
        </w:rPr>
        <w:t xml:space="preserve">The current review process that </w:t>
      </w:r>
      <w:r w:rsidRPr="002B5166">
        <w:rPr>
          <w:rStyle w:val="Emphasis"/>
        </w:rPr>
        <w:t>presumes</w:t>
      </w:r>
      <w:r w:rsidRPr="002B5166">
        <w:rPr>
          <w:u w:val="single"/>
        </w:rPr>
        <w:t xml:space="preserve"> the listed inventor</w:t>
      </w:r>
      <w:r w:rsidRPr="002B5166">
        <w:t xml:space="preserve"> on a patent application </w:t>
      </w:r>
      <w:r w:rsidRPr="002B5166">
        <w:rPr>
          <w:rStyle w:val="Emphasis"/>
        </w:rPr>
        <w:t>to be correct</w:t>
      </w:r>
      <w:r w:rsidRPr="002B5166">
        <w:rPr>
          <w:u w:val="single"/>
        </w:rPr>
        <w:t xml:space="preserve"> is not designed to tackle the </w:t>
      </w:r>
      <w:r w:rsidRPr="002B5166">
        <w:rPr>
          <w:u w:val="single"/>
        </w:rPr>
        <w:lastRenderedPageBreak/>
        <w:t>challenges of AI-developed inventions</w:t>
      </w:r>
      <w:r w:rsidRPr="002B5166">
        <w:t xml:space="preserve">. </w:t>
      </w:r>
      <w:r w:rsidRPr="002B5166">
        <w:rPr>
          <w:u w:val="single"/>
        </w:rPr>
        <w:t xml:space="preserve">Many approved patents would be </w:t>
      </w:r>
      <w:r w:rsidRPr="002B5166">
        <w:rPr>
          <w:rStyle w:val="Emphasis"/>
        </w:rPr>
        <w:t>unable to survive a closer review</w:t>
      </w:r>
      <w:r w:rsidRPr="002B5166">
        <w:t xml:space="preserve">, thus </w:t>
      </w:r>
      <w:r w:rsidRPr="002B5166">
        <w:rPr>
          <w:rStyle w:val="Emphasis"/>
          <w:sz w:val="21"/>
          <w:szCs w:val="28"/>
        </w:rPr>
        <w:t>providing little protection from infringers</w:t>
      </w:r>
      <w:r w:rsidRPr="002B5166">
        <w:t>.</w:t>
      </w:r>
    </w:p>
    <w:p w14:paraId="006478E4" w14:textId="77777777" w:rsidR="008621B2" w:rsidRPr="002B5166" w:rsidRDefault="008621B2" w:rsidP="008621B2">
      <w:r w:rsidRPr="002B5166">
        <w:t xml:space="preserve">Under the current system, </w:t>
      </w:r>
      <w:r w:rsidRPr="002B5166">
        <w:rPr>
          <w:u w:val="single"/>
        </w:rPr>
        <w:t>an Al</w:t>
      </w:r>
      <w:r w:rsidRPr="002B5166">
        <w:t xml:space="preserve"> that produces an invention </w:t>
      </w:r>
      <w:r w:rsidRPr="002B5166">
        <w:rPr>
          <w:rStyle w:val="Emphasis"/>
        </w:rPr>
        <w:t>will not be given any protection</w:t>
      </w:r>
      <w:r w:rsidRPr="002B5166">
        <w:t xml:space="preserve">. Instead, </w:t>
      </w:r>
      <w:r w:rsidRPr="002B5166">
        <w:rPr>
          <w:u w:val="single"/>
        </w:rPr>
        <w:t>the first person who discovers</w:t>
      </w:r>
      <w:r w:rsidRPr="002B5166">
        <w:t xml:space="preserve"> or recognizes </w:t>
      </w:r>
      <w:r w:rsidRPr="002B5166">
        <w:rPr>
          <w:u w:val="single"/>
        </w:rPr>
        <w:t>the work</w:t>
      </w:r>
      <w:r w:rsidRPr="002B5166">
        <w:t xml:space="preserve"> of the machine </w:t>
      </w:r>
      <w:r w:rsidRPr="002B5166">
        <w:rPr>
          <w:rStyle w:val="Emphasis"/>
        </w:rPr>
        <w:t>could become its inventor</w:t>
      </w:r>
      <w:r w:rsidRPr="002B5166">
        <w:t xml:space="preserve"> despite contributing nothing to the innovative process.' 7 8 </w:t>
      </w:r>
      <w:r w:rsidRPr="002B5166">
        <w:rPr>
          <w:u w:val="single"/>
        </w:rPr>
        <w:t xml:space="preserve">This would allow </w:t>
      </w:r>
      <w:r w:rsidRPr="002B5166">
        <w:rPr>
          <w:rStyle w:val="Emphasis"/>
        </w:rPr>
        <w:t>many non-inventors to obtain credit</w:t>
      </w:r>
      <w:r w:rsidRPr="002B5166">
        <w:t xml:space="preserve">, as "the first to person to recognize a patentable result might be an intern at a large research corporation or a visitor in someone's home. </w:t>
      </w:r>
      <w:proofErr w:type="gramStart"/>
      <w:r w:rsidRPr="002B5166">
        <w:rPr>
          <w:u w:val="single"/>
        </w:rPr>
        <w:t>A large number of</w:t>
      </w:r>
      <w:proofErr w:type="gramEnd"/>
      <w:r w:rsidRPr="002B5166">
        <w:rPr>
          <w:u w:val="single"/>
        </w:rPr>
        <w:t xml:space="preserve"> individuals</w:t>
      </w:r>
      <w:r w:rsidRPr="002B5166">
        <w:t xml:space="preserve"> </w:t>
      </w:r>
      <w:r w:rsidRPr="002B5166">
        <w:rPr>
          <w:u w:val="single"/>
        </w:rPr>
        <w:t>might</w:t>
      </w:r>
      <w:r w:rsidRPr="002B5166">
        <w:t xml:space="preserve"> also </w:t>
      </w:r>
      <w:r w:rsidRPr="002B5166">
        <w:rPr>
          <w:rStyle w:val="Emphasis"/>
          <w:sz w:val="21"/>
          <w:szCs w:val="28"/>
        </w:rPr>
        <w:t>concurrently recognize a result</w:t>
      </w:r>
      <w:r w:rsidRPr="002B5166">
        <w:rPr>
          <w:sz w:val="21"/>
          <w:szCs w:val="28"/>
        </w:rPr>
        <w:t xml:space="preserve"> </w:t>
      </w:r>
      <w:r w:rsidRPr="002B5166">
        <w:t xml:space="preserve">if access to an Al is widespread."1 79 </w:t>
      </w:r>
      <w:r w:rsidRPr="002B5166">
        <w:rPr>
          <w:u w:val="single"/>
        </w:rPr>
        <w:t xml:space="preserve">Such a holding goes against the requirements of </w:t>
      </w:r>
      <w:r w:rsidRPr="002B5166">
        <w:rPr>
          <w:rStyle w:val="Emphasis"/>
        </w:rPr>
        <w:t>conception</w:t>
      </w:r>
      <w:r w:rsidRPr="002B5166">
        <w:t xml:space="preserve"> and would allow a person that "does no more than exercise ordinary skill" to be rewarded, while "the innovator would not be." 180 Without allowing Al systems to invent alone, this practice will only be encouraged.</w:t>
      </w:r>
    </w:p>
    <w:p w14:paraId="297E6632" w14:textId="77777777" w:rsidR="008621B2" w:rsidRPr="002B5166" w:rsidRDefault="008621B2" w:rsidP="008621B2">
      <w:r w:rsidRPr="002B5166">
        <w:t xml:space="preserve">Additionally, </w:t>
      </w:r>
      <w:r w:rsidRPr="002B5166">
        <w:rPr>
          <w:u w:val="single"/>
        </w:rPr>
        <w:t>allowing the creator</w:t>
      </w:r>
      <w:r w:rsidRPr="002B5166">
        <w:t xml:space="preserve"> </w:t>
      </w:r>
      <w:r w:rsidRPr="002B5166">
        <w:rPr>
          <w:rStyle w:val="StyleUnderline"/>
        </w:rPr>
        <w:t>of the Al machine that conceives of an invention</w:t>
      </w:r>
      <w:r w:rsidRPr="002B5166">
        <w:t xml:space="preserve"> </w:t>
      </w:r>
      <w:r w:rsidRPr="002B5166">
        <w:rPr>
          <w:u w:val="single"/>
        </w:rPr>
        <w:t xml:space="preserve">to be listed as an inventor </w:t>
      </w:r>
      <w:r w:rsidRPr="002B5166">
        <w:rPr>
          <w:rStyle w:val="Emphasis"/>
        </w:rPr>
        <w:t>would change the meaning</w:t>
      </w:r>
      <w:r w:rsidRPr="002B5166">
        <w:t xml:space="preserve"> </w:t>
      </w:r>
      <w:r w:rsidRPr="002B5166">
        <w:rPr>
          <w:u w:val="single"/>
        </w:rPr>
        <w:t xml:space="preserve">of what it </w:t>
      </w:r>
      <w:r w:rsidRPr="002B5166">
        <w:rPr>
          <w:rStyle w:val="Emphasis"/>
        </w:rPr>
        <w:t>means to be an inventor</w:t>
      </w:r>
      <w:r w:rsidRPr="002B5166">
        <w:t xml:space="preserve">. Al machines, like DABUS, consist of whole neural networks that </w:t>
      </w:r>
      <w:proofErr w:type="gramStart"/>
      <w:r w:rsidRPr="002B5166">
        <w:t>are able to</w:t>
      </w:r>
      <w:proofErr w:type="gramEnd"/>
      <w:r w:rsidRPr="002B5166">
        <w:t xml:space="preserve"> independently create an invention based on general information in the field of endeavor.181 This means that data provided to an Al machine, like DABUS, can potentially produce an invention across a wide spectrum of areas. </w:t>
      </w:r>
      <w:r w:rsidRPr="002B5166">
        <w:rPr>
          <w:u w:val="single"/>
        </w:rPr>
        <w:t>Listing the creator of an Al machine as the inventor of the AI-conceived invention</w:t>
      </w:r>
      <w:r w:rsidRPr="002B5166">
        <w:t xml:space="preserve"> </w:t>
      </w:r>
      <w:r w:rsidRPr="002B5166">
        <w:rPr>
          <w:u w:val="single"/>
        </w:rPr>
        <w:t>would give the creator inventorship credit</w:t>
      </w:r>
      <w:r w:rsidRPr="002B5166">
        <w:t xml:space="preserve"> </w:t>
      </w:r>
      <w:r w:rsidRPr="002B5166">
        <w:rPr>
          <w:rStyle w:val="Emphasis"/>
        </w:rPr>
        <w:t>in areas said creator never intended</w:t>
      </w:r>
      <w:r w:rsidRPr="002B5166">
        <w:t xml:space="preserve"> or had any type of skill or knowledge in. </w:t>
      </w:r>
      <w:r w:rsidRPr="002B5166">
        <w:rPr>
          <w:rStyle w:val="Emphasis"/>
          <w:sz w:val="21"/>
          <w:szCs w:val="28"/>
        </w:rPr>
        <w:t>This completely defies the conception standards set forth in patent history</w:t>
      </w:r>
      <w:r w:rsidRPr="002B5166">
        <w:rPr>
          <w:sz w:val="21"/>
          <w:szCs w:val="28"/>
        </w:rPr>
        <w:t xml:space="preserve"> </w:t>
      </w:r>
      <w:r w:rsidRPr="002B5166">
        <w:rPr>
          <w:rStyle w:val="StyleUnderline"/>
        </w:rPr>
        <w:t xml:space="preserve">that the invention be "so clearly defined in the </w:t>
      </w:r>
      <w:r w:rsidRPr="002B5166">
        <w:rPr>
          <w:rStyle w:val="Emphasis"/>
        </w:rPr>
        <w:t>inventor's mind</w:t>
      </w:r>
      <w:r w:rsidRPr="002B5166">
        <w:rPr>
          <w:rStyle w:val="StyleUnderline"/>
        </w:rPr>
        <w:t xml:space="preserve"> that only ordinary skill would be necessary to reduce the invention to practice." 8</w:t>
      </w:r>
      <w:r w:rsidRPr="002B5166">
        <w:t xml:space="preserve"> 2 </w:t>
      </w:r>
      <w:r w:rsidRPr="002B5166">
        <w:rPr>
          <w:rStyle w:val="StyleUnderline"/>
        </w:rPr>
        <w:t xml:space="preserve">As a matter of public policy, it would be </w:t>
      </w:r>
      <w:r w:rsidRPr="002B5166">
        <w:rPr>
          <w:rStyle w:val="Emphasis"/>
        </w:rPr>
        <w:t>far easier</w:t>
      </w:r>
      <w:r w:rsidRPr="002B5166">
        <w:rPr>
          <w:rStyle w:val="StyleUnderline"/>
        </w:rPr>
        <w:t xml:space="preserve"> to allow the listing of AI machines as </w:t>
      </w:r>
      <w:r w:rsidRPr="002B5166">
        <w:rPr>
          <w:rStyle w:val="Emphasis"/>
        </w:rPr>
        <w:t>inventors</w:t>
      </w:r>
      <w:r w:rsidRPr="002B5166">
        <w:rPr>
          <w:rStyle w:val="StyleUnderline"/>
        </w:rPr>
        <w:t xml:space="preserve">, rather than </w:t>
      </w:r>
      <w:r w:rsidRPr="002B5166">
        <w:rPr>
          <w:rStyle w:val="Emphasis"/>
        </w:rPr>
        <w:t>changing</w:t>
      </w:r>
      <w:r w:rsidRPr="002B5166">
        <w:rPr>
          <w:rStyle w:val="StyleUnderline"/>
        </w:rPr>
        <w:t xml:space="preserve"> the </w:t>
      </w:r>
      <w:r w:rsidRPr="002B5166">
        <w:rPr>
          <w:rStyle w:val="Emphasis"/>
          <w:sz w:val="26"/>
          <w:szCs w:val="26"/>
        </w:rPr>
        <w:t>well-settled patent standards</w:t>
      </w:r>
      <w:r w:rsidRPr="002B5166">
        <w:rPr>
          <w:rStyle w:val="StyleUnderline"/>
        </w:rPr>
        <w:t xml:space="preserve"> for invention, namely </w:t>
      </w:r>
      <w:r w:rsidRPr="002B5166">
        <w:rPr>
          <w:rStyle w:val="Emphasis"/>
          <w:sz w:val="26"/>
          <w:szCs w:val="26"/>
        </w:rPr>
        <w:t>conception</w:t>
      </w:r>
      <w:r w:rsidRPr="002B5166">
        <w:t>.</w:t>
      </w:r>
    </w:p>
    <w:p w14:paraId="71235BD0" w14:textId="77777777" w:rsidR="008621B2" w:rsidRPr="002B5166" w:rsidRDefault="008621B2" w:rsidP="008621B2"/>
    <w:p w14:paraId="74862602" w14:textId="77777777" w:rsidR="008621B2" w:rsidRPr="002B5166" w:rsidRDefault="008621B2" w:rsidP="008621B2">
      <w:pPr>
        <w:pStyle w:val="Heading4"/>
      </w:pPr>
      <w:r w:rsidRPr="002B5166">
        <w:t xml:space="preserve">That </w:t>
      </w:r>
      <w:r w:rsidRPr="002B5166">
        <w:rPr>
          <w:u w:val="single"/>
        </w:rPr>
        <w:t>opens the floodgates</w:t>
      </w:r>
      <w:r w:rsidRPr="002B5166">
        <w:t xml:space="preserve"> to a proliferation of legal challenges. </w:t>
      </w:r>
    </w:p>
    <w:p w14:paraId="596D06D9" w14:textId="77777777" w:rsidR="008621B2" w:rsidRPr="002B5166" w:rsidRDefault="008621B2" w:rsidP="008621B2">
      <w:r w:rsidRPr="002B5166">
        <w:rPr>
          <w:rStyle w:val="Style13ptBold"/>
        </w:rPr>
        <w:t>Millamena 21</w:t>
      </w:r>
      <w:r w:rsidRPr="002B5166">
        <w:t xml:space="preserve"> – Editor of the Journal of Law &amp; Policy, J.D. from Brooklyn Law School (2022).</w:t>
      </w:r>
    </w:p>
    <w:p w14:paraId="46AC90DE" w14:textId="77777777" w:rsidR="008621B2" w:rsidRPr="002B5166" w:rsidRDefault="008621B2" w:rsidP="008621B2">
      <w:r w:rsidRPr="002B5166">
        <w:t>Justyn Millamena, “How Artificial Intelligence Machines Can Legally Become Inventors: An Examination of and Solution to the Decision on DABUS,” Journal of Law &amp; Policy, https://heinonline.org/HOL/Page?handle=hein.journals/jlawp30&amp;id=276&amp;collection=journals&amp;index=</w:t>
      </w:r>
    </w:p>
    <w:p w14:paraId="653E6CE9" w14:textId="77777777" w:rsidR="008621B2" w:rsidRPr="002B5166" w:rsidRDefault="008621B2" w:rsidP="008621B2">
      <w:r w:rsidRPr="002B5166">
        <w:rPr>
          <w:u w:val="single"/>
        </w:rPr>
        <w:t xml:space="preserve">Naming the </w:t>
      </w:r>
      <w:r w:rsidRPr="002B5166">
        <w:rPr>
          <w:rStyle w:val="Emphasis"/>
        </w:rPr>
        <w:t>person who feeds specific data</w:t>
      </w:r>
      <w:r w:rsidRPr="002B5166">
        <w:rPr>
          <w:u w:val="single"/>
        </w:rPr>
        <w:t xml:space="preserve"> to an Al machine</w:t>
      </w:r>
      <w:r w:rsidRPr="002B5166">
        <w:t xml:space="preserve">, like DABUS, as the inventor </w:t>
      </w:r>
      <w:r w:rsidRPr="002B5166">
        <w:rPr>
          <w:rStyle w:val="Emphasis"/>
        </w:rPr>
        <w:t>would similarly change the meaning</w:t>
      </w:r>
      <w:r w:rsidRPr="002B5166">
        <w:t xml:space="preserve"> </w:t>
      </w:r>
      <w:r w:rsidRPr="002B5166">
        <w:rPr>
          <w:rStyle w:val="StyleUnderline"/>
        </w:rPr>
        <w:t xml:space="preserve">of what it means to be the </w:t>
      </w:r>
      <w:r w:rsidRPr="002B5166">
        <w:rPr>
          <w:rStyle w:val="Emphasis"/>
        </w:rPr>
        <w:t>inventor</w:t>
      </w:r>
      <w:r w:rsidRPr="002B5166">
        <w:rPr>
          <w:rStyle w:val="StyleUnderline"/>
        </w:rPr>
        <w:t>.</w:t>
      </w:r>
      <w:r w:rsidRPr="002B5166">
        <w:t xml:space="preserve"> </w:t>
      </w:r>
      <w:r w:rsidRPr="002B5166">
        <w:rPr>
          <w:u w:val="single"/>
        </w:rPr>
        <w:t>Al machines</w:t>
      </w:r>
      <w:r w:rsidRPr="002B5166">
        <w:t xml:space="preserve">, like DABUS, </w:t>
      </w:r>
      <w:r w:rsidRPr="002B5166">
        <w:rPr>
          <w:u w:val="single"/>
        </w:rPr>
        <w:t xml:space="preserve">need </w:t>
      </w:r>
      <w:r w:rsidRPr="002B5166">
        <w:rPr>
          <w:rStyle w:val="Emphasis"/>
        </w:rPr>
        <w:t>only general sets of data</w:t>
      </w:r>
      <w:r w:rsidRPr="002B5166">
        <w:t xml:space="preserve"> </w:t>
      </w:r>
      <w:r w:rsidRPr="002B5166">
        <w:rPr>
          <w:rStyle w:val="StyleUnderline"/>
        </w:rPr>
        <w:t>to potentially conceive of inventions</w:t>
      </w:r>
      <w:r w:rsidRPr="002B5166">
        <w:t xml:space="preserve">.83 </w:t>
      </w:r>
      <w:r w:rsidRPr="002B5166">
        <w:rPr>
          <w:rStyle w:val="StyleUnderline"/>
        </w:rPr>
        <w:t xml:space="preserve">Giving inventorship credit to someone who </w:t>
      </w:r>
      <w:r w:rsidRPr="002B5166">
        <w:rPr>
          <w:rStyle w:val="Emphasis"/>
        </w:rPr>
        <w:t>simply inputs data</w:t>
      </w:r>
      <w:r w:rsidRPr="002B5166">
        <w:rPr>
          <w:rStyle w:val="StyleUnderline"/>
        </w:rPr>
        <w:t xml:space="preserve"> and gets a novel invention based on said data </w:t>
      </w:r>
      <w:r w:rsidRPr="002B5166">
        <w:rPr>
          <w:rStyle w:val="Emphasis"/>
        </w:rPr>
        <w:t>does not satisfy</w:t>
      </w:r>
      <w:r w:rsidRPr="002B5166">
        <w:rPr>
          <w:rStyle w:val="StyleUnderline"/>
        </w:rPr>
        <w:t xml:space="preserve"> the </w:t>
      </w:r>
      <w:r w:rsidRPr="002B5166">
        <w:rPr>
          <w:rStyle w:val="Emphasis"/>
        </w:rPr>
        <w:t>history of patent inventorship</w:t>
      </w:r>
      <w:r w:rsidRPr="002B5166">
        <w:rPr>
          <w:rStyle w:val="StyleUnderline"/>
        </w:rPr>
        <w:t>, which requires a "</w:t>
      </w:r>
      <w:r w:rsidRPr="002B5166">
        <w:rPr>
          <w:rStyle w:val="Emphasis"/>
        </w:rPr>
        <w:t>specific, settled idea</w:t>
      </w:r>
      <w:r w:rsidRPr="002B5166">
        <w:rPr>
          <w:rStyle w:val="StyleUnderline"/>
        </w:rPr>
        <w:t xml:space="preserve">, a particular solution </w:t>
      </w:r>
      <w:r w:rsidRPr="002B5166">
        <w:rPr>
          <w:rStyle w:val="Emphasis"/>
        </w:rPr>
        <w:t>to the problem at hand</w:t>
      </w:r>
      <w:r w:rsidRPr="002B5166">
        <w:rPr>
          <w:rStyle w:val="StyleUnderline"/>
        </w:rPr>
        <w:t>, not just a general goal or research plan he hopes to pursue</w:t>
      </w:r>
      <w:r w:rsidRPr="002B5166">
        <w:t xml:space="preserve">."184 However, there may be situations in which data sets are narrowly tailored towards achieving specific novel solutions, such that the invention has practically been discovered by the person supplying the data set. However, </w:t>
      </w:r>
      <w:r w:rsidRPr="002B5166">
        <w:rPr>
          <w:u w:val="single"/>
        </w:rPr>
        <w:t xml:space="preserve">there would be </w:t>
      </w:r>
      <w:r w:rsidRPr="002B5166">
        <w:rPr>
          <w:rStyle w:val="Emphasis"/>
        </w:rPr>
        <w:t>difficulty drawing the line</w:t>
      </w:r>
      <w:r w:rsidRPr="002B5166">
        <w:rPr>
          <w:u w:val="single"/>
        </w:rPr>
        <w:t xml:space="preserve"> of when such </w:t>
      </w:r>
      <w:r w:rsidRPr="002B5166">
        <w:rPr>
          <w:rStyle w:val="StyleUnderline"/>
        </w:rPr>
        <w:t xml:space="preserve">a person tailored the data set enough to </w:t>
      </w:r>
      <w:r w:rsidRPr="002B5166">
        <w:rPr>
          <w:rStyle w:val="Emphasis"/>
        </w:rPr>
        <w:t>satisfy conception</w:t>
      </w:r>
      <w:r w:rsidRPr="002B5166">
        <w:t xml:space="preserve">. </w:t>
      </w:r>
      <w:r w:rsidRPr="002B5166">
        <w:rPr>
          <w:rStyle w:val="Emphasis"/>
        </w:rPr>
        <w:t>This could</w:t>
      </w:r>
      <w:r w:rsidRPr="002B5166">
        <w:rPr>
          <w:u w:val="single"/>
        </w:rPr>
        <w:t xml:space="preserve"> potentially </w:t>
      </w:r>
      <w:r w:rsidRPr="002B5166">
        <w:rPr>
          <w:rStyle w:val="Emphasis"/>
          <w:sz w:val="26"/>
          <w:szCs w:val="26"/>
        </w:rPr>
        <w:t>open the floodgates</w:t>
      </w:r>
      <w:r w:rsidRPr="002B5166">
        <w:rPr>
          <w:sz w:val="21"/>
          <w:szCs w:val="28"/>
        </w:rPr>
        <w:t xml:space="preserve"> </w:t>
      </w:r>
      <w:r w:rsidRPr="002B5166">
        <w:rPr>
          <w:u w:val="single"/>
        </w:rPr>
        <w:t>as those seeking to use the patented technology</w:t>
      </w:r>
      <w:r w:rsidRPr="002B5166">
        <w:t xml:space="preserve"> </w:t>
      </w:r>
      <w:r w:rsidRPr="002B5166">
        <w:rPr>
          <w:u w:val="single"/>
        </w:rPr>
        <w:t xml:space="preserve">would </w:t>
      </w:r>
      <w:r w:rsidRPr="002B5166">
        <w:rPr>
          <w:rStyle w:val="Emphasis"/>
        </w:rPr>
        <w:t>assert the patent invalid</w:t>
      </w:r>
      <w:r w:rsidRPr="002B5166">
        <w:rPr>
          <w:u w:val="single"/>
        </w:rPr>
        <w:t xml:space="preserve"> by the </w:t>
      </w:r>
      <w:r w:rsidRPr="002B5166">
        <w:rPr>
          <w:rStyle w:val="Emphasis"/>
        </w:rPr>
        <w:t>erroneous listing</w:t>
      </w:r>
      <w:r w:rsidRPr="002B5166">
        <w:rPr>
          <w:u w:val="single"/>
        </w:rPr>
        <w:t xml:space="preserve"> of the inventor-an inquiry that would take </w:t>
      </w:r>
      <w:r w:rsidRPr="002B5166">
        <w:rPr>
          <w:rStyle w:val="Emphasis"/>
        </w:rPr>
        <w:t>resources to uncover</w:t>
      </w:r>
      <w:r w:rsidRPr="002B5166">
        <w:t>.</w:t>
      </w:r>
    </w:p>
    <w:p w14:paraId="26E525CD" w14:textId="77777777" w:rsidR="008621B2" w:rsidRPr="002B5166" w:rsidRDefault="008621B2" w:rsidP="008621B2">
      <w:pPr>
        <w:pStyle w:val="Heading4"/>
      </w:pPr>
      <w:proofErr w:type="gramStart"/>
      <w:r w:rsidRPr="002B5166">
        <w:lastRenderedPageBreak/>
        <w:t>AND,</w:t>
      </w:r>
      <w:proofErr w:type="gramEnd"/>
      <w:r w:rsidRPr="002B5166">
        <w:t xml:space="preserve"> creates </w:t>
      </w:r>
      <w:r w:rsidRPr="002B5166">
        <w:rPr>
          <w:u w:val="single"/>
        </w:rPr>
        <w:t>structural uncertainty</w:t>
      </w:r>
      <w:r w:rsidRPr="002B5166">
        <w:t xml:space="preserve"> about </w:t>
      </w:r>
      <w:r w:rsidRPr="002B5166">
        <w:rPr>
          <w:u w:val="single"/>
        </w:rPr>
        <w:t>future ad-hoc carve-outs</w:t>
      </w:r>
      <w:r w:rsidRPr="002B5166">
        <w:t xml:space="preserve"> to patent law. </w:t>
      </w:r>
    </w:p>
    <w:p w14:paraId="3FE7E651" w14:textId="77777777" w:rsidR="008621B2" w:rsidRPr="002B5166" w:rsidRDefault="008621B2" w:rsidP="008621B2">
      <w:r w:rsidRPr="002B5166">
        <w:rPr>
          <w:b/>
          <w:bCs/>
          <w:sz w:val="26"/>
          <w:szCs w:val="26"/>
        </w:rPr>
        <w:t>Zheng 16</w:t>
      </w:r>
      <w:r w:rsidRPr="002B5166">
        <w:t xml:space="preserve"> --- Associate Professor of Law, University of Florida Levin College of Law. </w:t>
      </w:r>
    </w:p>
    <w:p w14:paraId="3E7B77C9" w14:textId="77777777" w:rsidR="008621B2" w:rsidRPr="002B5166" w:rsidRDefault="008621B2" w:rsidP="008621B2">
      <w:r w:rsidRPr="002B5166">
        <w:t>Wentong, 2016, “Exhausting Patents,” University of Florida Levin College of Law, https://scholarship.law.ufl.edu/cgi/viewcontent.cgi?article=1764&amp;context=facultypub</w:t>
      </w:r>
    </w:p>
    <w:p w14:paraId="21AF2300" w14:textId="77777777" w:rsidR="008621B2" w:rsidRPr="002B5166" w:rsidRDefault="008621B2" w:rsidP="008621B2">
      <w:pPr>
        <w:rPr>
          <w:rStyle w:val="StyleUnderline"/>
        </w:rPr>
      </w:pPr>
      <w:r w:rsidRPr="002B5166">
        <w:rPr>
          <w:sz w:val="16"/>
        </w:rPr>
        <w:t xml:space="preserve">These </w:t>
      </w:r>
      <w:r w:rsidRPr="002B5166">
        <w:rPr>
          <w:rStyle w:val="Emphasis"/>
        </w:rPr>
        <w:t>ad hoc</w:t>
      </w:r>
      <w:r w:rsidRPr="002B5166">
        <w:rPr>
          <w:rStyle w:val="StyleUnderline"/>
        </w:rPr>
        <w:t xml:space="preserve"> carve-outs</w:t>
      </w:r>
      <w:r w:rsidRPr="002B5166">
        <w:rPr>
          <w:sz w:val="16"/>
        </w:rPr>
        <w:t xml:space="preserve"> </w:t>
      </w:r>
      <w:proofErr w:type="gramStart"/>
      <w:r w:rsidRPr="002B5166">
        <w:rPr>
          <w:sz w:val="16"/>
        </w:rPr>
        <w:t>are capable of saving</w:t>
      </w:r>
      <w:proofErr w:type="gramEnd"/>
      <w:r w:rsidRPr="002B5166">
        <w:rPr>
          <w:sz w:val="16"/>
        </w:rPr>
        <w:t xml:space="preserve"> the patentees from the strictures of patent exhaustion in circumstances where courts believe that deviation from patent exhaustion is warranted from the standpoint of public policy. </w:t>
      </w:r>
      <w:r w:rsidRPr="002B5166">
        <w:rPr>
          <w:rStyle w:val="Emphasis"/>
        </w:rPr>
        <w:t>The problem</w:t>
      </w:r>
      <w:r w:rsidRPr="002B5166">
        <w:rPr>
          <w:rStyle w:val="StyleUnderline"/>
        </w:rPr>
        <w:t xml:space="preserve">, however, </w:t>
      </w:r>
      <w:r w:rsidRPr="002B5166">
        <w:rPr>
          <w:rStyle w:val="Emphasis"/>
        </w:rPr>
        <w:t>is</w:t>
      </w:r>
      <w:r w:rsidRPr="002B5166">
        <w:rPr>
          <w:rStyle w:val="StyleUnderline"/>
        </w:rPr>
        <w:t xml:space="preserve"> that </w:t>
      </w:r>
      <w:r w:rsidRPr="002B5166">
        <w:rPr>
          <w:sz w:val="16"/>
          <w:szCs w:val="16"/>
        </w:rPr>
        <w:t xml:space="preserve">such </w:t>
      </w:r>
      <w:r w:rsidRPr="002B5166">
        <w:rPr>
          <w:rStyle w:val="Emphasis"/>
        </w:rPr>
        <w:t>carve-outs are idiosyncratic</w:t>
      </w:r>
      <w:r w:rsidRPr="002B5166">
        <w:rPr>
          <w:sz w:val="16"/>
        </w:rPr>
        <w:t xml:space="preserve"> and cannot save patent restrictions that are not covered under </w:t>
      </w:r>
      <w:proofErr w:type="gramStart"/>
      <w:r w:rsidRPr="002B5166">
        <w:rPr>
          <w:sz w:val="16"/>
        </w:rPr>
        <w:t>them, yet</w:t>
      </w:r>
      <w:proofErr w:type="gramEnd"/>
      <w:r w:rsidRPr="002B5166">
        <w:rPr>
          <w:sz w:val="16"/>
        </w:rPr>
        <w:t xml:space="preserve"> may be just as socially beneficial. To exempt those patent restrictions, new carve-outs would have to be created. But there are only so many ways to create such ad hoc carve-outs, severely limiting the scope of patent restrictions that could escape patent exhaustion. </w:t>
      </w:r>
      <w:r w:rsidRPr="002B5166">
        <w:rPr>
          <w:rStyle w:val="StyleUnderline"/>
        </w:rPr>
        <w:t xml:space="preserve">Even if courts could get </w:t>
      </w:r>
      <w:r w:rsidRPr="002B5166">
        <w:rPr>
          <w:rStyle w:val="Emphasis"/>
        </w:rPr>
        <w:t>very creative</w:t>
      </w:r>
      <w:r w:rsidRPr="002B5166">
        <w:rPr>
          <w:rStyle w:val="StyleUnderline"/>
        </w:rPr>
        <w:t xml:space="preserve"> in </w:t>
      </w:r>
      <w:r w:rsidRPr="002B5166">
        <w:rPr>
          <w:rStyle w:val="Emphasis"/>
        </w:rPr>
        <w:t>making new carve-outs</w:t>
      </w:r>
      <w:r w:rsidRPr="002B5166">
        <w:rPr>
          <w:rStyle w:val="StyleUnderline"/>
        </w:rPr>
        <w:t xml:space="preserve"> available, </w:t>
      </w:r>
      <w:r w:rsidRPr="002B5166">
        <w:rPr>
          <w:rStyle w:val="Emphasis"/>
          <w:sz w:val="26"/>
          <w:szCs w:val="26"/>
        </w:rPr>
        <w:t>the lack of inherent logic</w:t>
      </w:r>
      <w:r w:rsidRPr="002B5166">
        <w:rPr>
          <w:rStyle w:val="StyleUnderline"/>
        </w:rPr>
        <w:t xml:space="preserve"> in </w:t>
      </w:r>
      <w:r w:rsidRPr="002B5166">
        <w:rPr>
          <w:rStyle w:val="Emphasis"/>
        </w:rPr>
        <w:t>current carve-outs</w:t>
      </w:r>
      <w:r w:rsidRPr="002B5166">
        <w:rPr>
          <w:rStyle w:val="StyleUnderline"/>
        </w:rPr>
        <w:t xml:space="preserve"> gives </w:t>
      </w:r>
      <w:r w:rsidRPr="002B5166">
        <w:rPr>
          <w:rStyle w:val="Emphasis"/>
        </w:rPr>
        <w:t>patentees no reasonable guidance</w:t>
      </w:r>
      <w:r w:rsidRPr="002B5166">
        <w:rPr>
          <w:rStyle w:val="StyleUnderline"/>
        </w:rPr>
        <w:t xml:space="preserve"> as to </w:t>
      </w:r>
      <w:r w:rsidRPr="002B5166">
        <w:rPr>
          <w:rStyle w:val="Emphasis"/>
        </w:rPr>
        <w:t>what the next carve-outs would be.</w:t>
      </w:r>
      <w:r w:rsidRPr="002B5166">
        <w:rPr>
          <w:rStyle w:val="StyleUnderline"/>
        </w:rPr>
        <w:t xml:space="preserve"> </w:t>
      </w:r>
    </w:p>
    <w:p w14:paraId="304BB9BB" w14:textId="77777777" w:rsidR="008621B2" w:rsidRPr="002B5166" w:rsidRDefault="008621B2" w:rsidP="008621B2">
      <w:pPr>
        <w:rPr>
          <w:sz w:val="16"/>
        </w:rPr>
      </w:pPr>
    </w:p>
    <w:p w14:paraId="33BBC1F6" w14:textId="77777777" w:rsidR="008621B2" w:rsidRPr="002B5166" w:rsidRDefault="008621B2" w:rsidP="008621B2">
      <w:pPr>
        <w:pStyle w:val="Heading4"/>
      </w:pPr>
      <w:r w:rsidRPr="002B5166">
        <w:t xml:space="preserve">A stable U.S. patent system prevents </w:t>
      </w:r>
      <w:r w:rsidRPr="002B5166">
        <w:rPr>
          <w:u w:val="single"/>
        </w:rPr>
        <w:t>nuclear war</w:t>
      </w:r>
      <w:r w:rsidRPr="002B5166">
        <w:t xml:space="preserve"> AND a </w:t>
      </w:r>
      <w:r w:rsidRPr="002B5166">
        <w:rPr>
          <w:u w:val="single"/>
        </w:rPr>
        <w:t>range of existential risks</w:t>
      </w:r>
      <w:r w:rsidRPr="002B5166">
        <w:t>.</w:t>
      </w:r>
    </w:p>
    <w:p w14:paraId="450CDC86" w14:textId="77777777" w:rsidR="008621B2" w:rsidRPr="002B5166" w:rsidRDefault="008621B2" w:rsidP="008621B2">
      <w:r w:rsidRPr="002B5166">
        <w:rPr>
          <w:rStyle w:val="Style13ptBold"/>
        </w:rPr>
        <w:t>Rando 16</w:t>
      </w:r>
      <w:r w:rsidRPr="002B5166">
        <w:t xml:space="preserve"> – Fellow of the Academy of Court-Appointed Masters, Special Master for IP Law, Chair of the FBA Intellectual Property Law Section, J.D. from St. Johns School of Law.</w:t>
      </w:r>
    </w:p>
    <w:p w14:paraId="1974D893" w14:textId="77777777" w:rsidR="008621B2" w:rsidRPr="002B5166" w:rsidRDefault="008621B2" w:rsidP="008621B2">
      <w:r w:rsidRPr="002B5166">
        <w:t xml:space="preserve">Robert Rando, “America’s Need For Strong, Stable and Sound Intellectual Property Protection and Policies: Why It Really Matters,” IP Insight, 06-xx-2016, </w:t>
      </w:r>
      <w:hyperlink r:id="rId10" w:history="1">
        <w:r w:rsidRPr="002B5166">
          <w:rPr>
            <w:rStyle w:val="Hyperlink"/>
          </w:rPr>
          <w:t>https://randolawfirm.com/uploads/3/5/3/6/35367334/ip_insight.pdf</w:t>
        </w:r>
      </w:hyperlink>
    </w:p>
    <w:p w14:paraId="32A5355A" w14:textId="77777777" w:rsidR="008621B2" w:rsidRPr="002B5166" w:rsidRDefault="008621B2" w:rsidP="008621B2">
      <w:r w:rsidRPr="002B5166">
        <w:t>*</w:t>
      </w:r>
      <w:proofErr w:type="gramStart"/>
      <w:r w:rsidRPr="002B5166">
        <w:t>edited</w:t>
      </w:r>
      <w:proofErr w:type="gramEnd"/>
      <w:r w:rsidRPr="002B5166">
        <w:t xml:space="preserve"> for offensive language</w:t>
      </w:r>
    </w:p>
    <w:p w14:paraId="06FC8F25" w14:textId="77777777" w:rsidR="008621B2" w:rsidRPr="002B5166" w:rsidRDefault="008621B2" w:rsidP="008621B2">
      <w:pPr>
        <w:rPr>
          <w:rStyle w:val="StyleUnderline"/>
        </w:rPr>
      </w:pPr>
      <w:r w:rsidRPr="002B5166">
        <w:t xml:space="preserve">Without engaging in “chicken and egg” analysis, </w:t>
      </w:r>
      <w:r w:rsidRPr="002B5166">
        <w:rPr>
          <w:rStyle w:val="StyleUnderline"/>
        </w:rPr>
        <w:t xml:space="preserve">it is sufficient to observe that </w:t>
      </w:r>
      <w:r w:rsidRPr="002B5166">
        <w:rPr>
          <w:rStyle w:val="Emphasis"/>
        </w:rPr>
        <w:t>technological advancement</w:t>
      </w:r>
      <w:r w:rsidRPr="002B5166">
        <w:rPr>
          <w:rStyle w:val="StyleUnderline"/>
        </w:rPr>
        <w:t xml:space="preserve">, </w:t>
      </w:r>
      <w:r w:rsidRPr="002B5166">
        <w:rPr>
          <w:rStyle w:val="Emphasis"/>
        </w:rPr>
        <w:t>societal needs</w:t>
      </w:r>
      <w:r w:rsidRPr="002B5166">
        <w:rPr>
          <w:rStyle w:val="StyleUnderline"/>
        </w:rPr>
        <w:t xml:space="preserve">, </w:t>
      </w:r>
      <w:r w:rsidRPr="002B5166">
        <w:rPr>
          <w:rStyle w:val="Emphasis"/>
        </w:rPr>
        <w:t>globalization</w:t>
      </w:r>
      <w:r w:rsidRPr="002B5166">
        <w:rPr>
          <w:rStyle w:val="StyleUnderline"/>
        </w:rPr>
        <w:t xml:space="preserve">, </w:t>
      </w:r>
      <w:r w:rsidRPr="002B5166">
        <w:rPr>
          <w:rStyle w:val="Emphasis"/>
        </w:rPr>
        <w:t>existential threats</w:t>
      </w:r>
      <w:r w:rsidRPr="002B5166">
        <w:rPr>
          <w:rStyle w:val="StyleUnderline"/>
        </w:rPr>
        <w:t xml:space="preserve">, </w:t>
      </w:r>
      <w:r w:rsidRPr="002B5166">
        <w:rPr>
          <w:rStyle w:val="Emphasis"/>
        </w:rPr>
        <w:t>economic realities</w:t>
      </w:r>
      <w:r w:rsidRPr="002B5166">
        <w:rPr>
          <w:rStyle w:val="StyleUnderline"/>
        </w:rPr>
        <w:t xml:space="preserve">, and </w:t>
      </w:r>
      <w:r w:rsidRPr="002B5166">
        <w:rPr>
          <w:rStyle w:val="Emphasis"/>
        </w:rPr>
        <w:t>political imperatives</w:t>
      </w:r>
      <w:r w:rsidRPr="002B5166">
        <w:t xml:space="preserve"> (or what James Madison referred to in the Federalist Papers No. 10 as factious governance), </w:t>
      </w:r>
      <w:r w:rsidRPr="002B5166">
        <w:rPr>
          <w:rStyle w:val="StyleUnderline"/>
        </w:rPr>
        <w:t xml:space="preserve">have combined to create the “interesting times” for the United States </w:t>
      </w:r>
      <w:r w:rsidRPr="002B5166">
        <w:rPr>
          <w:rStyle w:val="Emphasis"/>
        </w:rPr>
        <w:t>intellectual property laws</w:t>
      </w:r>
      <w:r w:rsidRPr="002B5166">
        <w:rPr>
          <w:rStyle w:val="StyleUnderline"/>
        </w:rPr>
        <w:t>.</w:t>
      </w:r>
    </w:p>
    <w:p w14:paraId="220C42EE" w14:textId="77777777" w:rsidR="008621B2" w:rsidRPr="002B5166" w:rsidRDefault="008621B2" w:rsidP="008621B2">
      <w:pPr>
        <w:rPr>
          <w:rStyle w:val="StyleUnderline"/>
        </w:rPr>
      </w:pPr>
      <w:r w:rsidRPr="002B5166">
        <w:t xml:space="preserve">What was said by Bobby Kennedy in 1966 remains true today. </w:t>
      </w:r>
      <w:r w:rsidRPr="002B5166">
        <w:rPr>
          <w:rStyle w:val="StyleUnderline"/>
        </w:rPr>
        <w:t xml:space="preserve">We live in </w:t>
      </w:r>
      <w:r w:rsidRPr="002B5166">
        <w:rPr>
          <w:rStyle w:val="Emphasis"/>
        </w:rPr>
        <w:t>dangerous</w:t>
      </w:r>
      <w:r w:rsidRPr="002B5166">
        <w:rPr>
          <w:rStyle w:val="StyleUnderline"/>
        </w:rPr>
        <w:t xml:space="preserve"> and </w:t>
      </w:r>
      <w:r w:rsidRPr="002B5166">
        <w:rPr>
          <w:rStyle w:val="Emphasis"/>
        </w:rPr>
        <w:t>uncertain times</w:t>
      </w:r>
      <w:r w:rsidRPr="002B5166">
        <w:t xml:space="preserve">. </w:t>
      </w:r>
      <w:r w:rsidRPr="002B5166">
        <w:rPr>
          <w:rStyle w:val="StyleUnderline"/>
        </w:rPr>
        <w:t xml:space="preserve">Many of the </w:t>
      </w:r>
      <w:r w:rsidRPr="002B5166">
        <w:rPr>
          <w:rStyle w:val="Emphasis"/>
        </w:rPr>
        <w:t>existential threats</w:t>
      </w:r>
      <w:r w:rsidRPr="002B5166">
        <w:rPr>
          <w:rStyle w:val="StyleUnderline"/>
        </w:rPr>
        <w:t xml:space="preserve"> remain the same (</w:t>
      </w:r>
      <w:r w:rsidRPr="002B5166">
        <w:rPr>
          <w:rStyle w:val="Emphasis"/>
        </w:rPr>
        <w:t>nuclear war</w:t>
      </w:r>
      <w:r w:rsidRPr="002B5166">
        <w:rPr>
          <w:rStyle w:val="StyleUnderline"/>
        </w:rPr>
        <w:t xml:space="preserve"> and </w:t>
      </w:r>
      <w:r w:rsidRPr="002B5166">
        <w:rPr>
          <w:rStyle w:val="Emphasis"/>
        </w:rPr>
        <w:t>proliferation</w:t>
      </w:r>
      <w:r w:rsidRPr="002B5166">
        <w:rPr>
          <w:rStyle w:val="StyleUnderline"/>
        </w:rPr>
        <w:t xml:space="preserve">, </w:t>
      </w:r>
      <w:r w:rsidRPr="002B5166">
        <w:rPr>
          <w:rStyle w:val="Emphasis"/>
        </w:rPr>
        <w:t>[genocides]</w:t>
      </w:r>
      <w:r w:rsidRPr="002B5166">
        <w:rPr>
          <w:rStyle w:val="StyleUnderline"/>
        </w:rPr>
        <w:t xml:space="preserve">and </w:t>
      </w:r>
      <w:r w:rsidRPr="002B5166">
        <w:rPr>
          <w:rStyle w:val="Emphasis"/>
        </w:rPr>
        <w:t>natural disease</w:t>
      </w:r>
      <w:r w:rsidRPr="002B5166">
        <w:rPr>
          <w:rStyle w:val="StyleUnderline"/>
        </w:rPr>
        <w:t>) and some are new (</w:t>
      </w:r>
      <w:r w:rsidRPr="002B5166">
        <w:rPr>
          <w:rStyle w:val="Emphasis"/>
        </w:rPr>
        <w:t>[hu]manmade disease</w:t>
      </w:r>
      <w:r w:rsidRPr="002B5166">
        <w:rPr>
          <w:rStyle w:val="StyleUnderline"/>
        </w:rPr>
        <w:t xml:space="preserve">, greater awareness of </w:t>
      </w:r>
      <w:r w:rsidRPr="002B5166">
        <w:rPr>
          <w:rStyle w:val="Emphasis"/>
        </w:rPr>
        <w:t>environmental changes</w:t>
      </w:r>
      <w:r w:rsidRPr="002B5166">
        <w:rPr>
          <w:rStyle w:val="StyleUnderline"/>
        </w:rPr>
        <w:t xml:space="preserve"> and possibly </w:t>
      </w:r>
      <w:r w:rsidRPr="002B5166">
        <w:rPr>
          <w:rStyle w:val="Emphasis"/>
        </w:rPr>
        <w:t>human interrelationship factors</w:t>
      </w:r>
      <w:r w:rsidRPr="002B5166">
        <w:rPr>
          <w:rStyle w:val="StyleUnderline"/>
        </w:rPr>
        <w:t xml:space="preserve">, and the unintended consequences of </w:t>
      </w:r>
      <w:r w:rsidRPr="002B5166">
        <w:rPr>
          <w:rStyle w:val="Emphasis"/>
        </w:rPr>
        <w:t>genetic manipulation</w:t>
      </w:r>
      <w:r w:rsidRPr="002B5166">
        <w:rPr>
          <w:rStyle w:val="StyleUnderline"/>
        </w:rPr>
        <w:t xml:space="preserve"> and </w:t>
      </w:r>
      <w:r w:rsidRPr="002B5166">
        <w:rPr>
          <w:rStyle w:val="Emphasis"/>
        </w:rPr>
        <w:t>robotic technologies</w:t>
      </w:r>
      <w:r w:rsidRPr="002B5166">
        <w:rPr>
          <w:rStyle w:val="StyleUnderline"/>
        </w:rPr>
        <w:t xml:space="preserve">). The </w:t>
      </w:r>
      <w:r w:rsidRPr="002B5166">
        <w:rPr>
          <w:rStyle w:val="Emphasis"/>
        </w:rPr>
        <w:t>danger</w:t>
      </w:r>
      <w:r w:rsidRPr="002B5166">
        <w:rPr>
          <w:rStyle w:val="StyleUnderline"/>
        </w:rPr>
        <w:t xml:space="preserve"> and </w:t>
      </w:r>
      <w:r w:rsidRPr="002B5166">
        <w:rPr>
          <w:rStyle w:val="Emphasis"/>
        </w:rPr>
        <w:t>uncertainty</w:t>
      </w:r>
      <w:r w:rsidRPr="002B5166">
        <w:rPr>
          <w:rStyle w:val="StyleUnderline"/>
        </w:rPr>
        <w:t xml:space="preserve"> that pervades changes in intellectual property laws</w:t>
      </w:r>
      <w:r w:rsidRPr="002B5166">
        <w:t>, though not an existential threat of the same manner and kind,</w:t>
      </w:r>
      <w:r w:rsidRPr="002B5166">
        <w:rPr>
          <w:rStyle w:val="StyleUnderline"/>
        </w:rPr>
        <w:t xml:space="preserve"> </w:t>
      </w:r>
      <w:r w:rsidRPr="002B5166">
        <w:rPr>
          <w:rStyle w:val="Emphasis"/>
        </w:rPr>
        <w:t>correlates with the threat</w:t>
      </w:r>
      <w:r w:rsidRPr="002B5166">
        <w:rPr>
          <w:rStyle w:val="StyleUnderline"/>
        </w:rPr>
        <w:t xml:space="preserve"> and remains “more open to the </w:t>
      </w:r>
      <w:r w:rsidRPr="002B5166">
        <w:rPr>
          <w:rStyle w:val="Emphasis"/>
        </w:rPr>
        <w:t>creative energy of man</w:t>
      </w:r>
      <w:r w:rsidRPr="002B5166">
        <w:rPr>
          <w:rStyle w:val="StyleUnderline"/>
        </w:rPr>
        <w:t xml:space="preserve"> than any other time in history.”</w:t>
      </w:r>
    </w:p>
    <w:p w14:paraId="4B7058B0" w14:textId="77777777" w:rsidR="008621B2" w:rsidRPr="002B5166" w:rsidRDefault="008621B2" w:rsidP="008621B2">
      <w:r w:rsidRPr="002B5166">
        <w:t xml:space="preserve">Apropos the creative energy of man, </w:t>
      </w:r>
      <w:r w:rsidRPr="002B5166">
        <w:rPr>
          <w:rStyle w:val="StyleUnderline"/>
        </w:rPr>
        <w:t xml:space="preserve">there is a </w:t>
      </w:r>
      <w:r w:rsidRPr="002B5166">
        <w:rPr>
          <w:rStyle w:val="Emphasis"/>
        </w:rPr>
        <w:t>non-coincidental congruence</w:t>
      </w:r>
      <w:r w:rsidRPr="002B5166">
        <w:rPr>
          <w:rStyle w:val="StyleUnderline"/>
        </w:rPr>
        <w:t xml:space="preserve"> and convergence of activity across and among the three branches of government, occurring almost simultaneously with the congruence and convergence of the </w:t>
      </w:r>
      <w:r w:rsidRPr="002B5166">
        <w:rPr>
          <w:rStyle w:val="Emphasis"/>
        </w:rPr>
        <w:t>rapid developments</w:t>
      </w:r>
      <w:r w:rsidRPr="002B5166">
        <w:rPr>
          <w:rStyle w:val="StyleUnderline"/>
        </w:rPr>
        <w:t xml:space="preserve"> of technological innovation across various scientific disciplines and the information age, reflected in the transformation of the </w:t>
      </w:r>
      <w:r w:rsidRPr="002B5166">
        <w:rPr>
          <w:rStyle w:val="Emphasis"/>
        </w:rPr>
        <w:t>intellectual property laws</w:t>
      </w:r>
      <w:r w:rsidRPr="002B5166">
        <w:t xml:space="preserve"> in the United States. </w:t>
      </w:r>
    </w:p>
    <w:p w14:paraId="30072291" w14:textId="77777777" w:rsidR="008621B2" w:rsidRPr="002B5166" w:rsidRDefault="008621B2" w:rsidP="008621B2">
      <w:pPr>
        <w:rPr>
          <w:sz w:val="12"/>
          <w:szCs w:val="12"/>
        </w:rPr>
      </w:pPr>
      <w:r w:rsidRPr="002B5166">
        <w:rPr>
          <w:sz w:val="12"/>
          <w:szCs w:val="12"/>
        </w:rPr>
        <w:t xml:space="preserve">Patents </w:t>
      </w:r>
    </w:p>
    <w:p w14:paraId="1CC5EB38" w14:textId="77777777" w:rsidR="008621B2" w:rsidRPr="002B5166" w:rsidRDefault="008621B2" w:rsidP="008621B2">
      <w:pPr>
        <w:rPr>
          <w:sz w:val="12"/>
          <w:szCs w:val="12"/>
        </w:rPr>
      </w:pPr>
      <w:r w:rsidRPr="002B5166">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6FDD9550" w14:textId="77777777" w:rsidR="008621B2" w:rsidRPr="002B5166" w:rsidRDefault="008621B2" w:rsidP="008621B2">
      <w:pPr>
        <w:rPr>
          <w:sz w:val="12"/>
          <w:szCs w:val="12"/>
        </w:rPr>
      </w:pPr>
      <w:r w:rsidRPr="002B5166">
        <w:rPr>
          <w:sz w:val="12"/>
          <w:szCs w:val="12"/>
        </w:rPr>
        <w:lastRenderedPageBreak/>
        <w:t xml:space="preserve">The 113th and 114th Congress grappled with newly proposed patent law reforms that, if enacted, may present additional tectonic shifts in the patent law. Major provisions of the proposals </w:t>
      </w:r>
      <w:proofErr w:type="gramStart"/>
      <w:r w:rsidRPr="002B5166">
        <w:rPr>
          <w:sz w:val="12"/>
          <w:szCs w:val="12"/>
        </w:rPr>
        <w:t>include:</w:t>
      </w:r>
      <w:proofErr w:type="gramEnd"/>
      <w:r w:rsidRPr="002B5166">
        <w:rPr>
          <w:sz w:val="12"/>
          <w:szCs w:val="12"/>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22B61354" w14:textId="77777777" w:rsidR="008621B2" w:rsidRPr="002B5166" w:rsidRDefault="008621B2" w:rsidP="008621B2">
      <w:pPr>
        <w:rPr>
          <w:sz w:val="12"/>
          <w:szCs w:val="12"/>
        </w:rPr>
      </w:pPr>
      <w:r w:rsidRPr="002B5166">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3E103B55" w14:textId="77777777" w:rsidR="008621B2" w:rsidRPr="002B5166" w:rsidRDefault="008621B2" w:rsidP="008621B2">
      <w:pPr>
        <w:rPr>
          <w:sz w:val="12"/>
          <w:szCs w:val="12"/>
        </w:rPr>
      </w:pPr>
      <w:r w:rsidRPr="002B5166">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w:t>
      </w:r>
      <w:proofErr w:type="gramStart"/>
      <w:r w:rsidRPr="002B5166">
        <w:rPr>
          <w:sz w:val="12"/>
          <w:szCs w:val="12"/>
        </w:rPr>
        <w:t>5 .</w:t>
      </w:r>
      <w:proofErr w:type="gramEnd"/>
      <w:r w:rsidRPr="002B5166">
        <w:rPr>
          <w:sz w:val="12"/>
          <w:szCs w:val="12"/>
        </w:rPr>
        <w:t xml:space="preserve"> The 2014-15 term occupied almost ten percent of the Court’s docket. Prior to the last two decades, the Supreme Court would rarely include more than one or two patent cases in a docket that was much larger than those we have become accustomed to from the Roberts’ Court</w:t>
      </w:r>
      <w:proofErr w:type="gramStart"/>
      <w:r w:rsidRPr="002B5166">
        <w:rPr>
          <w:sz w:val="12"/>
          <w:szCs w:val="12"/>
        </w:rPr>
        <w:t>6 .</w:t>
      </w:r>
      <w:proofErr w:type="gramEnd"/>
    </w:p>
    <w:p w14:paraId="0FC1001A" w14:textId="77777777" w:rsidR="008621B2" w:rsidRPr="002B5166" w:rsidRDefault="008621B2" w:rsidP="008621B2">
      <w:pPr>
        <w:rPr>
          <w:sz w:val="12"/>
          <w:szCs w:val="12"/>
        </w:rPr>
      </w:pPr>
      <w:r w:rsidRPr="002B5166">
        <w:rPr>
          <w:sz w:val="12"/>
          <w:szCs w:val="12"/>
        </w:rPr>
        <w:t xml:space="preserve">While the SCOTUS activity in patent cases is viewed by some as a </w:t>
      </w:r>
      <w:proofErr w:type="gramStart"/>
      <w:r w:rsidRPr="002B5166">
        <w:rPr>
          <w:sz w:val="12"/>
          <w:szCs w:val="12"/>
        </w:rPr>
        <w:t>counter-balance</w:t>
      </w:r>
      <w:proofErr w:type="gramEnd"/>
      <w:r w:rsidRPr="002B5166">
        <w:rPr>
          <w:sz w:val="12"/>
          <w:szCs w:val="12"/>
        </w:rPr>
        <w:t xml:space="preserv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w:t>
      </w:r>
    </w:p>
    <w:p w14:paraId="7A2D9F36" w14:textId="77777777" w:rsidR="008621B2" w:rsidRPr="002B5166" w:rsidRDefault="008621B2" w:rsidP="008621B2">
      <w:pPr>
        <w:rPr>
          <w:sz w:val="12"/>
          <w:szCs w:val="12"/>
        </w:rPr>
      </w:pPr>
      <w:r w:rsidRPr="002B5166">
        <w:rPr>
          <w:sz w:val="12"/>
          <w:szCs w:val="12"/>
        </w:rPr>
        <w:t xml:space="preserve">Copyrights </w:t>
      </w:r>
    </w:p>
    <w:p w14:paraId="4341DC8B" w14:textId="77777777" w:rsidR="008621B2" w:rsidRPr="002B5166" w:rsidRDefault="008621B2" w:rsidP="008621B2">
      <w:pPr>
        <w:rPr>
          <w:sz w:val="12"/>
          <w:szCs w:val="12"/>
        </w:rPr>
      </w:pPr>
      <w:r w:rsidRPr="002B5166">
        <w:rPr>
          <w:sz w:val="12"/>
          <w:szCs w:val="12"/>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50B69923" w14:textId="77777777" w:rsidR="008621B2" w:rsidRPr="002B5166" w:rsidRDefault="008621B2" w:rsidP="008621B2">
      <w:pPr>
        <w:rPr>
          <w:sz w:val="12"/>
          <w:szCs w:val="12"/>
        </w:rPr>
      </w:pPr>
      <w:r w:rsidRPr="002B5166">
        <w:rPr>
          <w:sz w:val="12"/>
          <w:szCs w:val="12"/>
        </w:rPr>
        <w:t>Notably, the Patent and Copyright Clause</w:t>
      </w:r>
      <w:proofErr w:type="gramStart"/>
      <w:r w:rsidRPr="002B5166">
        <w:rPr>
          <w:sz w:val="12"/>
          <w:szCs w:val="12"/>
        </w:rPr>
        <w:t>7 ,</w:t>
      </w:r>
      <w:proofErr w:type="gramEnd"/>
      <w:r w:rsidRPr="002B5166">
        <w:rPr>
          <w:sz w:val="12"/>
          <w:szCs w:val="12"/>
        </w:rPr>
        <w:t xml:space="preserve">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081DA8FD" w14:textId="77777777" w:rsidR="008621B2" w:rsidRPr="002B5166" w:rsidRDefault="008621B2" w:rsidP="008621B2">
      <w:pPr>
        <w:rPr>
          <w:sz w:val="12"/>
          <w:szCs w:val="12"/>
        </w:rPr>
      </w:pPr>
      <w:r w:rsidRPr="002B5166">
        <w:rPr>
          <w:sz w:val="12"/>
          <w:szCs w:val="12"/>
        </w:rPr>
        <w:t xml:space="preserve">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 </w:t>
      </w:r>
    </w:p>
    <w:p w14:paraId="74E89A25" w14:textId="77777777" w:rsidR="008621B2" w:rsidRPr="002B5166" w:rsidRDefault="008621B2" w:rsidP="008621B2">
      <w:pPr>
        <w:rPr>
          <w:sz w:val="12"/>
          <w:szCs w:val="12"/>
        </w:rPr>
      </w:pPr>
      <w:r w:rsidRPr="002B5166">
        <w:rPr>
          <w:sz w:val="12"/>
          <w:szCs w:val="12"/>
        </w:rPr>
        <w:t xml:space="preserve">Trademarks </w:t>
      </w:r>
    </w:p>
    <w:p w14:paraId="1A6E6C0A" w14:textId="77777777" w:rsidR="008621B2" w:rsidRPr="002B5166" w:rsidRDefault="008621B2" w:rsidP="008621B2">
      <w:pPr>
        <w:rPr>
          <w:sz w:val="12"/>
          <w:szCs w:val="12"/>
        </w:rPr>
      </w:pPr>
      <w:r w:rsidRPr="002B5166">
        <w:rPr>
          <w:sz w:val="12"/>
          <w:szCs w:val="12"/>
        </w:rPr>
        <w:t xml:space="preserve">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2B5166">
        <w:rPr>
          <w:sz w:val="12"/>
          <w:szCs w:val="12"/>
        </w:rPr>
        <w:t>knock-offs</w:t>
      </w:r>
      <w:proofErr w:type="gramEnd"/>
      <w:r w:rsidRPr="002B5166">
        <w:rPr>
          <w:sz w:val="12"/>
          <w:szCs w:val="12"/>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w:t>
      </w:r>
    </w:p>
    <w:p w14:paraId="19337302" w14:textId="77777777" w:rsidR="008621B2" w:rsidRPr="002B5166" w:rsidRDefault="008621B2" w:rsidP="008621B2">
      <w:pPr>
        <w:rPr>
          <w:sz w:val="12"/>
          <w:szCs w:val="12"/>
        </w:rPr>
      </w:pPr>
      <w:r w:rsidRPr="002B5166">
        <w:rPr>
          <w:sz w:val="12"/>
          <w:szCs w:val="12"/>
        </w:rPr>
        <w:t xml:space="preserve">Trade Secrets </w:t>
      </w:r>
    </w:p>
    <w:p w14:paraId="65CFD01E" w14:textId="77777777" w:rsidR="008621B2" w:rsidRPr="002B5166" w:rsidRDefault="008621B2" w:rsidP="008621B2">
      <w:pPr>
        <w:rPr>
          <w:sz w:val="12"/>
          <w:szCs w:val="12"/>
        </w:rPr>
      </w:pPr>
      <w:r w:rsidRPr="002B5166">
        <w:rPr>
          <w:sz w:val="12"/>
          <w:szCs w:val="12"/>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w:t>
      </w:r>
      <w:proofErr w:type="gramStart"/>
      <w:r w:rsidRPr="002B5166">
        <w:rPr>
          <w:sz w:val="12"/>
          <w:szCs w:val="12"/>
        </w:rPr>
        <w:t>Trans Pacific</w:t>
      </w:r>
      <w:proofErr w:type="gramEnd"/>
      <w:r w:rsidRPr="002B5166">
        <w:rPr>
          <w:sz w:val="12"/>
          <w:szCs w:val="12"/>
        </w:rPr>
        <w:t xml:space="preserve"> Partnership (TPP) trade agreement contains intellectual property rights provisions that will trigger required changes to United States statutory Intellectual Property Laws.</w:t>
      </w:r>
    </w:p>
    <w:p w14:paraId="706FF82C" w14:textId="77777777" w:rsidR="008621B2" w:rsidRPr="002B5166" w:rsidRDefault="008621B2" w:rsidP="008621B2">
      <w:pPr>
        <w:rPr>
          <w:sz w:val="12"/>
          <w:szCs w:val="12"/>
        </w:rPr>
      </w:pPr>
      <w:r w:rsidRPr="002B5166">
        <w:rPr>
          <w:sz w:val="12"/>
          <w:szCs w:val="12"/>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129091B2" w14:textId="77777777" w:rsidR="008621B2" w:rsidRPr="002B5166" w:rsidRDefault="008621B2" w:rsidP="008621B2">
      <w:pPr>
        <w:rPr>
          <w:sz w:val="12"/>
          <w:szCs w:val="12"/>
        </w:rPr>
      </w:pPr>
      <w:r w:rsidRPr="002B5166">
        <w:rPr>
          <w:sz w:val="12"/>
          <w:szCs w:val="12"/>
        </w:rPr>
        <w:t xml:space="preserve">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[undermining] innovation and the progress of the sciences and useful arts. </w:t>
      </w:r>
    </w:p>
    <w:p w14:paraId="4F3207BF" w14:textId="77777777" w:rsidR="008621B2" w:rsidRPr="002B5166" w:rsidRDefault="008621B2" w:rsidP="008621B2">
      <w:r w:rsidRPr="002B5166">
        <w:t xml:space="preserve">Privacy Rights </w:t>
      </w:r>
    </w:p>
    <w:p w14:paraId="4D5FF910" w14:textId="77777777" w:rsidR="008621B2" w:rsidRPr="002B5166" w:rsidRDefault="008621B2" w:rsidP="008621B2">
      <w:pPr>
        <w:rPr>
          <w:rStyle w:val="StyleUnderline"/>
        </w:rPr>
      </w:pPr>
      <w:r w:rsidRPr="002B5166">
        <w:t xml:space="preserve">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w:t>
      </w:r>
      <w:r w:rsidRPr="002B5166">
        <w:rPr>
          <w:rStyle w:val="StyleUnderline"/>
        </w:rPr>
        <w:t xml:space="preserve">Laws that relate to </w:t>
      </w:r>
      <w:r w:rsidRPr="002B5166">
        <w:rPr>
          <w:rStyle w:val="Emphasis"/>
        </w:rPr>
        <w:t>cybersecurity</w:t>
      </w:r>
      <w:r w:rsidRPr="002B5166">
        <w:rPr>
          <w:rStyle w:val="StyleUnderline"/>
        </w:rPr>
        <w:t xml:space="preserve"> in the </w:t>
      </w:r>
      <w:r w:rsidRPr="002B5166">
        <w:rPr>
          <w:rStyle w:val="Emphasis"/>
        </w:rPr>
        <w:t>global</w:t>
      </w:r>
      <w:r w:rsidRPr="002B5166">
        <w:rPr>
          <w:rStyle w:val="StyleUnderline"/>
        </w:rPr>
        <w:t xml:space="preserve"> and </w:t>
      </w:r>
      <w:r w:rsidRPr="002B5166">
        <w:rPr>
          <w:rStyle w:val="Emphasis"/>
        </w:rPr>
        <w:t>domestic space</w:t>
      </w:r>
      <w:r w:rsidRPr="002B5166">
        <w:rPr>
          <w:rStyle w:val="StyleUnderline"/>
        </w:rPr>
        <w:t xml:space="preserve"> create interplay with privacy rights. Legislation, trade </w:t>
      </w:r>
      <w:r w:rsidRPr="002B5166">
        <w:rPr>
          <w:rStyle w:val="StyleUnderline"/>
        </w:rPr>
        <w:lastRenderedPageBreak/>
        <w:t>agreements and jurisprudence all impact this area of intellectual property</w:t>
      </w:r>
      <w:r w:rsidRPr="002B5166">
        <w:t xml:space="preserve">. </w:t>
      </w:r>
      <w:r w:rsidRPr="002B5166">
        <w:rPr>
          <w:rStyle w:val="StyleUnderline"/>
        </w:rPr>
        <w:t xml:space="preserve">Cross-border </w:t>
      </w:r>
      <w:r w:rsidRPr="002B5166">
        <w:rPr>
          <w:rStyle w:val="Emphasis"/>
        </w:rPr>
        <w:t>theft of trade secrets</w:t>
      </w:r>
      <w:r w:rsidRPr="002B5166">
        <w:rPr>
          <w:rStyle w:val="StyleUnderline"/>
        </w:rPr>
        <w:t xml:space="preserve">, </w:t>
      </w:r>
      <w:r w:rsidRPr="002B5166">
        <w:rPr>
          <w:rStyle w:val="Emphasis"/>
        </w:rPr>
        <w:t>competitor espionage</w:t>
      </w:r>
      <w:r w:rsidRPr="002B5166">
        <w:rPr>
          <w:rStyle w:val="StyleUnderline"/>
        </w:rPr>
        <w:t xml:space="preserve">, and </w:t>
      </w:r>
      <w:r w:rsidRPr="002B5166">
        <w:rPr>
          <w:rStyle w:val="Emphasis"/>
        </w:rPr>
        <w:t>loss of control over personal data</w:t>
      </w:r>
      <w:r w:rsidRPr="002B5166">
        <w:rPr>
          <w:rStyle w:val="StyleUnderline"/>
        </w:rPr>
        <w:t xml:space="preserve"> are all implicated in the intellectual property law arena. </w:t>
      </w:r>
    </w:p>
    <w:p w14:paraId="75E2AA02" w14:textId="77777777" w:rsidR="008621B2" w:rsidRPr="002B5166" w:rsidRDefault="008621B2" w:rsidP="008621B2">
      <w:pPr>
        <w:rPr>
          <w:rStyle w:val="StyleUnderline"/>
        </w:rPr>
      </w:pPr>
      <w:r w:rsidRPr="002B5166">
        <w:rPr>
          <w:rStyle w:val="StyleUnderline"/>
        </w:rPr>
        <w:t xml:space="preserve">America’s Need </w:t>
      </w:r>
      <w:proofErr w:type="gramStart"/>
      <w:r w:rsidRPr="002B5166">
        <w:rPr>
          <w:rStyle w:val="StyleUnderline"/>
        </w:rPr>
        <w:t>For</w:t>
      </w:r>
      <w:proofErr w:type="gramEnd"/>
      <w:r w:rsidRPr="002B5166">
        <w:rPr>
          <w:rStyle w:val="StyleUnderline"/>
        </w:rPr>
        <w:t xml:space="preserve"> Strong Intellectual Property Protection </w:t>
      </w:r>
    </w:p>
    <w:p w14:paraId="13A10EB5" w14:textId="77777777" w:rsidR="008621B2" w:rsidRPr="002B5166" w:rsidRDefault="008621B2" w:rsidP="008621B2">
      <w:pPr>
        <w:rPr>
          <w:rStyle w:val="StyleUnderline"/>
        </w:rPr>
      </w:pPr>
      <w:r w:rsidRPr="002B5166">
        <w:rPr>
          <w:rStyle w:val="StyleUnderline"/>
        </w:rPr>
        <w:t xml:space="preserve">The need for strong protection of intellectual property rights is </w:t>
      </w:r>
      <w:r w:rsidRPr="002B5166">
        <w:rPr>
          <w:rStyle w:val="Emphasis"/>
        </w:rPr>
        <w:t>greater now</w:t>
      </w:r>
      <w:r w:rsidRPr="002B5166">
        <w:rPr>
          <w:rStyle w:val="StyleUnderline"/>
        </w:rPr>
        <w:t xml:space="preserve"> than it was at the dawn of our republic</w:t>
      </w:r>
      <w:r w:rsidRPr="002B5166">
        <w:t xml:space="preserve">. Our Forefathers and the Framers of the U.S. Constitution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w:t>
      </w:r>
      <w:r w:rsidRPr="002B5166">
        <w:rPr>
          <w:rStyle w:val="StyleUnderline"/>
        </w:rPr>
        <w:t xml:space="preserve">The clause recognizes the need for: uniformity of the protection of IP rights, securing those rights for the individual rather than the state; </w:t>
      </w:r>
      <w:proofErr w:type="gramStart"/>
      <w:r w:rsidRPr="002B5166">
        <w:rPr>
          <w:rStyle w:val="StyleUnderline"/>
        </w:rPr>
        <w:t>and,</w:t>
      </w:r>
      <w:proofErr w:type="gramEnd"/>
      <w:r w:rsidRPr="002B5166">
        <w:rPr>
          <w:rStyle w:val="StyleUnderline"/>
        </w:rPr>
        <w:t xml:space="preserve"> incentivizing innovation and creative aspirations.</w:t>
      </w:r>
    </w:p>
    <w:p w14:paraId="24BDF286" w14:textId="77777777" w:rsidR="008621B2" w:rsidRPr="002B5166" w:rsidRDefault="008621B2" w:rsidP="008621B2">
      <w:pPr>
        <w:rPr>
          <w:sz w:val="12"/>
          <w:szCs w:val="12"/>
        </w:rPr>
      </w:pPr>
      <w:r w:rsidRPr="002B5166">
        <w:rPr>
          <w:sz w:val="12"/>
          <w:szCs w:val="12"/>
        </w:rPr>
        <w:t xml:space="preserve">Underlying this </w:t>
      </w:r>
      <w:proofErr w:type="gramStart"/>
      <w:r w:rsidRPr="002B5166">
        <w:rPr>
          <w:sz w:val="12"/>
          <w:szCs w:val="12"/>
        </w:rPr>
        <w:t>particular enumerated</w:t>
      </w:r>
      <w:proofErr w:type="gramEnd"/>
      <w:r w:rsidRPr="002B5166">
        <w:rPr>
          <w:sz w:val="12"/>
          <w:szCs w:val="12"/>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260DBE12" w14:textId="77777777" w:rsidR="008621B2" w:rsidRPr="002B5166" w:rsidRDefault="008621B2" w:rsidP="008621B2">
      <w:pPr>
        <w:rPr>
          <w:sz w:val="12"/>
          <w:szCs w:val="12"/>
        </w:rPr>
      </w:pPr>
      <w:proofErr w:type="gramStart"/>
      <w:r w:rsidRPr="002B5166">
        <w:rPr>
          <w:sz w:val="12"/>
          <w:szCs w:val="12"/>
        </w:rPr>
        <w:t>All of</w:t>
      </w:r>
      <w:proofErr w:type="gramEnd"/>
      <w:r w:rsidRPr="002B5166">
        <w:rPr>
          <w:sz w:val="12"/>
          <w:szCs w:val="12"/>
        </w:rPr>
        <w:t xml:space="preserve"> these related themes are relevant to the Patent and Copyright Clause and at the center of the intellectual property protections then and now. The Federalist Papers No. 10 recognition that a faction may influence the law has been playing itself out in the halls of congress in the </w:t>
      </w:r>
      <w:proofErr w:type="gramStart"/>
      <w:r w:rsidRPr="002B5166">
        <w:rPr>
          <w:sz w:val="12"/>
          <w:szCs w:val="12"/>
        </w:rPr>
        <w:t>period of time</w:t>
      </w:r>
      <w:proofErr w:type="gramEnd"/>
      <w:r w:rsidRPr="002B5166">
        <w:rPr>
          <w:sz w:val="12"/>
          <w:szCs w:val="12"/>
        </w:rPr>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w:t>
      </w:r>
    </w:p>
    <w:p w14:paraId="784185A3" w14:textId="77777777" w:rsidR="008621B2" w:rsidRPr="002B5166" w:rsidRDefault="008621B2" w:rsidP="008621B2">
      <w:pPr>
        <w:rPr>
          <w:sz w:val="12"/>
          <w:szCs w:val="12"/>
        </w:rPr>
      </w:pPr>
      <w:r w:rsidRPr="002B5166">
        <w:rPr>
          <w:sz w:val="12"/>
          <w:szCs w:val="12"/>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w:t>
      </w:r>
    </w:p>
    <w:p w14:paraId="04B0BAE6" w14:textId="77777777" w:rsidR="008621B2" w:rsidRPr="002B5166" w:rsidRDefault="008621B2" w:rsidP="008621B2">
      <w:r w:rsidRPr="002B5166">
        <w:rPr>
          <w:rStyle w:val="StyleUnderline"/>
        </w:rPr>
        <w:t xml:space="preserve">It is also important to recognize that the </w:t>
      </w:r>
      <w:r w:rsidRPr="002B5166">
        <w:rPr>
          <w:rStyle w:val="Emphasis"/>
        </w:rPr>
        <w:t>social</w:t>
      </w:r>
      <w:r w:rsidRPr="002B5166">
        <w:rPr>
          <w:rStyle w:val="StyleUnderline"/>
        </w:rPr>
        <w:t xml:space="preserve">, </w:t>
      </w:r>
      <w:r w:rsidRPr="002B5166">
        <w:rPr>
          <w:rStyle w:val="Emphasis"/>
        </w:rPr>
        <w:t>political</w:t>
      </w:r>
      <w:r w:rsidRPr="002B5166">
        <w:rPr>
          <w:rStyle w:val="StyleUnderline"/>
        </w:rPr>
        <w:t xml:space="preserve"> and </w:t>
      </w:r>
      <w:r w:rsidRPr="002B5166">
        <w:rPr>
          <w:rStyle w:val="Emphasis"/>
        </w:rPr>
        <w:t>economic impact</w:t>
      </w:r>
      <w:r w:rsidRPr="002B5166">
        <w:rPr>
          <w:rStyle w:val="StyleUnderline"/>
        </w:rPr>
        <w:t xml:space="preserve"> of strong protections for intellectual property </w:t>
      </w:r>
      <w:r w:rsidRPr="002B5166">
        <w:rPr>
          <w:rStyle w:val="Emphasis"/>
        </w:rPr>
        <w:t>cannot be overstated</w:t>
      </w:r>
      <w:r w:rsidRPr="002B5166">
        <w:t xml:space="preserve">. In the social context, </w:t>
      </w:r>
      <w:r w:rsidRPr="002B5166">
        <w:rPr>
          <w:rStyle w:val="StyleUnderline"/>
        </w:rPr>
        <w:t xml:space="preserve">the incentive for disclosure and innovation is </w:t>
      </w:r>
      <w:r w:rsidRPr="002B5166">
        <w:rPr>
          <w:rStyle w:val="Emphasis"/>
        </w:rPr>
        <w:t>critical</w:t>
      </w:r>
      <w:r w:rsidRPr="002B5166">
        <w:t xml:space="preserve">. </w:t>
      </w:r>
      <w:r w:rsidRPr="002B5166">
        <w:rPr>
          <w:rStyle w:val="StyleUnderline"/>
        </w:rPr>
        <w:t xml:space="preserve">Solutions for </w:t>
      </w:r>
      <w:r w:rsidRPr="002B5166">
        <w:rPr>
          <w:rStyle w:val="Emphasis"/>
        </w:rPr>
        <w:t>sustainability</w:t>
      </w:r>
      <w:r w:rsidRPr="002B5166">
        <w:rPr>
          <w:rStyle w:val="StyleUnderline"/>
        </w:rPr>
        <w:t xml:space="preserve"> and </w:t>
      </w:r>
      <w:r w:rsidRPr="002B5166">
        <w:rPr>
          <w:rStyle w:val="Emphasis"/>
        </w:rPr>
        <w:t>climate change</w:t>
      </w:r>
      <w:r w:rsidRPr="002B5166">
        <w:rPr>
          <w:rStyle w:val="StyleUnderline"/>
        </w:rPr>
        <w:t xml:space="preserve"> </w:t>
      </w:r>
      <w:r w:rsidRPr="002B5166">
        <w:t>(whether natural, man-made or mutually/marginally intertwined)</w:t>
      </w:r>
      <w:r w:rsidRPr="002B5166">
        <w:rPr>
          <w:rStyle w:val="StyleUnderline"/>
        </w:rPr>
        <w:t xml:space="preserve"> rely upon this premise</w:t>
      </w:r>
      <w:r w:rsidRPr="002B5166">
        <w:t>. Likewise</w:t>
      </w:r>
      <w:r w:rsidRPr="002B5166">
        <w:rPr>
          <w:rStyle w:val="StyleUnderline"/>
        </w:rPr>
        <w:t xml:space="preserve">, as we are on the precipice of the ultimate convergence in technologies from the hi-tech digital world and life sciences space, capturing the ability to cure </w:t>
      </w:r>
      <w:r w:rsidRPr="002B5166">
        <w:rPr>
          <w:rStyle w:val="Emphasis"/>
        </w:rPr>
        <w:t>many diseases</w:t>
      </w:r>
      <w:r w:rsidRPr="002B5166">
        <w:t xml:space="preserve"> and fatal illnesses and providing the true promise of extended longevity in good health and well-being, that is meaningful, productive, and purposeful; this incentive must be preserved.</w:t>
      </w:r>
    </w:p>
    <w:p w14:paraId="0AFEC6A0" w14:textId="77777777" w:rsidR="008621B2" w:rsidRPr="002B5166" w:rsidRDefault="008621B2" w:rsidP="008621B2">
      <w:pPr>
        <w:rPr>
          <w:rStyle w:val="StyleUnderline"/>
        </w:rPr>
      </w:pPr>
      <w:r w:rsidRPr="002B5166">
        <w:t xml:space="preserve">In similar fashion, </w:t>
      </w:r>
      <w:r w:rsidRPr="002B5166">
        <w:rPr>
          <w:rStyle w:val="StyleUnderline"/>
        </w:rPr>
        <w:t xml:space="preserve">advancements in technologies related to the global economy and communications will enhance the possibilities for solutions to </w:t>
      </w:r>
      <w:r w:rsidRPr="002B5166">
        <w:rPr>
          <w:rStyle w:val="Emphasis"/>
        </w:rPr>
        <w:t>political</w:t>
      </w:r>
      <w:r w:rsidRPr="002B5166">
        <w:rPr>
          <w:rStyle w:val="StyleUnderline"/>
        </w:rPr>
        <w:t xml:space="preserve"> and </w:t>
      </w:r>
      <w:r w:rsidRPr="002B5166">
        <w:rPr>
          <w:rStyle w:val="Emphasis"/>
        </w:rPr>
        <w:t>cultural conflicts</w:t>
      </w:r>
      <w:r w:rsidRPr="002B5166">
        <w:rPr>
          <w:rStyle w:val="StyleUnderline"/>
        </w:rPr>
        <w:t xml:space="preserve"> that </w:t>
      </w:r>
      <w:r w:rsidRPr="002B5166">
        <w:rPr>
          <w:rStyle w:val="Emphasis"/>
        </w:rPr>
        <w:t>arise around the globe</w:t>
      </w:r>
      <w:r w:rsidRPr="002B5166">
        <w:t xml:space="preserve">. Likewise, </w:t>
      </w:r>
      <w:r w:rsidRPr="002B5166">
        <w:rPr>
          <w:rStyle w:val="StyleUnderline"/>
        </w:rPr>
        <w:t xml:space="preserve">the United States economy has </w:t>
      </w:r>
      <w:r w:rsidRPr="002B5166">
        <w:rPr>
          <w:rStyle w:val="Emphasis"/>
        </w:rPr>
        <w:t>always benefited</w:t>
      </w:r>
      <w:r w:rsidRPr="002B5166">
        <w:rPr>
          <w:rStyle w:val="StyleUnderline"/>
        </w:rPr>
        <w:t xml:space="preserve"> when it is at the </w:t>
      </w:r>
      <w:r w:rsidRPr="002B5166">
        <w:rPr>
          <w:rStyle w:val="Emphasis"/>
        </w:rPr>
        <w:t>forefront of innovation</w:t>
      </w:r>
      <w:r w:rsidRPr="002B5166">
        <w:rPr>
          <w:rStyle w:val="StyleUnderline"/>
        </w:rPr>
        <w:t xml:space="preserve"> and </w:t>
      </w:r>
      <w:r w:rsidRPr="002B5166">
        <w:rPr>
          <w:rStyle w:val="Emphasis"/>
        </w:rPr>
        <w:t>achieves prosperity</w:t>
      </w:r>
      <w:r w:rsidRPr="002B5166">
        <w:rPr>
          <w:rStyle w:val="StyleUnderline"/>
        </w:rPr>
        <w:t xml:space="preserve"> from its </w:t>
      </w:r>
      <w:r w:rsidRPr="002B5166">
        <w:rPr>
          <w:rStyle w:val="Emphasis"/>
        </w:rPr>
        <w:t>leadership role</w:t>
      </w:r>
      <w:r w:rsidRPr="002B5166">
        <w:rPr>
          <w:rStyle w:val="StyleUnderline"/>
        </w:rPr>
        <w:t xml:space="preserve"> in technological advancements.</w:t>
      </w:r>
    </w:p>
    <w:p w14:paraId="6B169D06" w14:textId="77777777" w:rsidR="008621B2" w:rsidRPr="002B5166" w:rsidRDefault="008621B2" w:rsidP="008621B2">
      <w:r w:rsidRPr="002B5166">
        <w:t xml:space="preserve">Conclusion </w:t>
      </w:r>
    </w:p>
    <w:p w14:paraId="5D92D229" w14:textId="77777777" w:rsidR="008621B2" w:rsidRPr="002B5166" w:rsidRDefault="008621B2" w:rsidP="008621B2">
      <w:pPr>
        <w:rPr>
          <w:rStyle w:val="StyleUnderline"/>
        </w:rPr>
      </w:pPr>
      <w:r w:rsidRPr="002B5166">
        <w:t xml:space="preserve">As was the case in 1966, how we move forward today, </w:t>
      </w:r>
      <w:r w:rsidRPr="002B5166">
        <w:rPr>
          <w:rStyle w:val="StyleUnderline"/>
        </w:rPr>
        <w:t xml:space="preserve">to </w:t>
      </w:r>
      <w:r w:rsidRPr="002B5166">
        <w:rPr>
          <w:rStyle w:val="Emphasis"/>
        </w:rPr>
        <w:t>solve the many problems</w:t>
      </w:r>
      <w:r w:rsidRPr="002B5166">
        <w:rPr>
          <w:rStyle w:val="StyleUnderline"/>
        </w:rPr>
        <w:t xml:space="preserve"> facing </w:t>
      </w:r>
      <w:r w:rsidRPr="002B5166">
        <w:rPr>
          <w:rStyle w:val="Emphasis"/>
        </w:rPr>
        <w:t>our country</w:t>
      </w:r>
      <w:r w:rsidRPr="002B5166">
        <w:rPr>
          <w:rStyle w:val="StyleUnderline"/>
        </w:rPr>
        <w:t xml:space="preserve"> and the </w:t>
      </w:r>
      <w:r w:rsidRPr="002B5166">
        <w:rPr>
          <w:rStyle w:val="Emphasis"/>
        </w:rPr>
        <w:t>broader global community</w:t>
      </w:r>
      <w:r w:rsidRPr="002B5166">
        <w:rPr>
          <w:rStyle w:val="StyleUnderline"/>
        </w:rPr>
        <w:t xml:space="preserve"> in these “interesting times,” both within and without the laws affecting intellectual property rights, </w:t>
      </w:r>
      <w:r w:rsidRPr="002B5166">
        <w:rPr>
          <w:rStyle w:val="Emphasis"/>
        </w:rPr>
        <w:t>depends upon</w:t>
      </w:r>
      <w:r w:rsidRPr="002B5166">
        <w:rPr>
          <w:rStyle w:val="StyleUnderline"/>
        </w:rPr>
        <w:t xml:space="preserve"> the “creative energy of man” which must prevail. An achievable goal which depends on the </w:t>
      </w:r>
      <w:r w:rsidRPr="002B5166">
        <w:rPr>
          <w:rStyle w:val="Emphasis"/>
        </w:rPr>
        <w:t>strong</w:t>
      </w:r>
      <w:r w:rsidRPr="002B5166">
        <w:rPr>
          <w:rStyle w:val="StyleUnderline"/>
        </w:rPr>
        <w:t xml:space="preserve">, </w:t>
      </w:r>
      <w:r w:rsidRPr="002B5166">
        <w:rPr>
          <w:rStyle w:val="Emphasis"/>
        </w:rPr>
        <w:t>stable</w:t>
      </w:r>
      <w:r w:rsidRPr="002B5166">
        <w:rPr>
          <w:rStyle w:val="StyleUnderline"/>
        </w:rPr>
        <w:t xml:space="preserve"> and </w:t>
      </w:r>
      <w:r w:rsidRPr="002B5166">
        <w:rPr>
          <w:rStyle w:val="Emphasis"/>
        </w:rPr>
        <w:t>sound protection</w:t>
      </w:r>
      <w:r w:rsidRPr="002B5166">
        <w:rPr>
          <w:rStyle w:val="StyleUnderline"/>
        </w:rPr>
        <w:t xml:space="preserve"> of intellectual property rights.</w:t>
      </w:r>
    </w:p>
    <w:bookmarkEnd w:id="1"/>
    <w:p w14:paraId="20017145" w14:textId="35BAF020" w:rsidR="008621B2" w:rsidRPr="002B5166" w:rsidRDefault="00D11008" w:rsidP="008621B2">
      <w:pPr>
        <w:rPr>
          <w:rStyle w:val="StyleUnderline"/>
        </w:rPr>
      </w:pPr>
      <w:r>
        <w:t xml:space="preserve"> </w:t>
      </w:r>
    </w:p>
    <w:p w14:paraId="73ABA378" w14:textId="10371630" w:rsidR="008621B2" w:rsidRPr="002B5166" w:rsidRDefault="00A6290D" w:rsidP="008621B2">
      <w:pPr>
        <w:pStyle w:val="Heading4"/>
      </w:pPr>
      <w:r>
        <w:lastRenderedPageBreak/>
        <w:t>Specifically, s</w:t>
      </w:r>
      <w:r w:rsidR="008621B2" w:rsidRPr="002B5166">
        <w:t xml:space="preserve">trong IP driven innovation solves </w:t>
      </w:r>
      <w:r w:rsidR="008621B2" w:rsidRPr="002B5166">
        <w:rPr>
          <w:u w:val="single"/>
        </w:rPr>
        <w:t>space colonization</w:t>
      </w:r>
      <w:r w:rsidR="008621B2" w:rsidRPr="002B5166">
        <w:t xml:space="preserve">. </w:t>
      </w:r>
    </w:p>
    <w:p w14:paraId="1AAB36EB" w14:textId="77777777" w:rsidR="008621B2" w:rsidRPr="002B5166" w:rsidRDefault="008621B2" w:rsidP="008621B2">
      <w:r w:rsidRPr="002B5166">
        <w:rPr>
          <w:b/>
          <w:bCs/>
          <w:sz w:val="26"/>
          <w:szCs w:val="26"/>
        </w:rPr>
        <w:t>Avveduto 19</w:t>
      </w:r>
      <w:r w:rsidRPr="002B5166">
        <w:t xml:space="preserve"> --- LL.M. Candidate at the University of Washington, School of Law.</w:t>
      </w:r>
    </w:p>
    <w:p w14:paraId="3566A6D2" w14:textId="77777777" w:rsidR="008621B2" w:rsidRPr="002B5166" w:rsidRDefault="008621B2" w:rsidP="008621B2">
      <w:r w:rsidRPr="002B5166">
        <w:t>Rosario, 12-23-19, “The Past, Present, and Future of Intellectual Property in Space: Old Answers to New Questions,” Washington International Law Journal, https://digitalcommons.law.uw.edu/cgi/viewcontent.cgi?article=1829&amp;context=wilj</w:t>
      </w:r>
    </w:p>
    <w:p w14:paraId="3E1A8AC6" w14:textId="77777777" w:rsidR="008621B2" w:rsidRPr="002B5166" w:rsidRDefault="008621B2" w:rsidP="008621B2">
      <w:r w:rsidRPr="002B5166">
        <w:rPr>
          <w:rStyle w:val="Emphasis"/>
        </w:rPr>
        <w:t>Intellectual Property</w:t>
      </w:r>
      <w:r w:rsidRPr="002B5166">
        <w:rPr>
          <w:rStyle w:val="StyleUnderline"/>
        </w:rPr>
        <w:t xml:space="preserve"> (“IP”) </w:t>
      </w:r>
      <w:r w:rsidRPr="002B5166">
        <w:rPr>
          <w:rStyle w:val="Emphasis"/>
        </w:rPr>
        <w:t>rights</w:t>
      </w:r>
      <w:r w:rsidRPr="002B5166">
        <w:rPr>
          <w:rStyle w:val="StyleUnderline"/>
        </w:rPr>
        <w:t xml:space="preserve"> generally support and </w:t>
      </w:r>
      <w:r w:rsidRPr="002B5166">
        <w:rPr>
          <w:rStyle w:val="Emphasis"/>
        </w:rPr>
        <w:t>assure</w:t>
      </w:r>
      <w:r w:rsidRPr="002B5166">
        <w:rPr>
          <w:rStyle w:val="StyleUnderline"/>
        </w:rPr>
        <w:t xml:space="preserve"> a continually growing intellectual community and </w:t>
      </w:r>
      <w:r w:rsidRPr="002B5166">
        <w:rPr>
          <w:rStyle w:val="Emphasis"/>
        </w:rPr>
        <w:t>technological progress</w:t>
      </w:r>
      <w:r w:rsidRPr="002B5166">
        <w:t xml:space="preserve">.21 </w:t>
      </w:r>
      <w:r w:rsidRPr="002B5166">
        <w:rPr>
          <w:rStyle w:val="Emphasis"/>
        </w:rPr>
        <w:t>Creating</w:t>
      </w:r>
      <w:r w:rsidRPr="002B5166">
        <w:rPr>
          <w:rStyle w:val="StyleUnderline"/>
        </w:rPr>
        <w:t xml:space="preserve"> and incentivizing a </w:t>
      </w:r>
      <w:r w:rsidRPr="002B5166">
        <w:rPr>
          <w:rStyle w:val="Emphasis"/>
        </w:rPr>
        <w:t>supportive environment</w:t>
      </w:r>
      <w:r w:rsidRPr="002B5166">
        <w:rPr>
          <w:rStyle w:val="StyleUnderline"/>
        </w:rPr>
        <w:t xml:space="preserve"> for research and development is </w:t>
      </w:r>
      <w:r w:rsidRPr="002B5166">
        <w:rPr>
          <w:rStyle w:val="Emphasis"/>
        </w:rPr>
        <w:t>vital to space exploration</w:t>
      </w:r>
      <w:r w:rsidRPr="002B5166">
        <w:t xml:space="preserve">.22 </w:t>
      </w:r>
      <w:r w:rsidRPr="002B5166">
        <w:rPr>
          <w:rStyle w:val="Emphasis"/>
        </w:rPr>
        <w:t>Without it</w:t>
      </w:r>
      <w:r w:rsidRPr="002B5166">
        <w:rPr>
          <w:rStyle w:val="StyleUnderline"/>
        </w:rPr>
        <w:t xml:space="preserve">, everything this comment examines would be nothing but </w:t>
      </w:r>
      <w:r w:rsidRPr="002B5166">
        <w:rPr>
          <w:rStyle w:val="Emphasis"/>
          <w:sz w:val="26"/>
          <w:szCs w:val="26"/>
        </w:rPr>
        <w:t>scientific fiction</w:t>
      </w:r>
      <w:r w:rsidRPr="002B5166">
        <w:t xml:space="preserve">. Different countries approach the foundational theories of IP in a different fashion, but the utilitarian, incentive-based theory is by far the most widely accepted.23 </w:t>
      </w:r>
      <w:r w:rsidRPr="002B5166">
        <w:rPr>
          <w:rStyle w:val="StyleUnderline"/>
        </w:rPr>
        <w:t>Accordingly, the creation of socially valuable intellectual products would suffer if the creations were defenseless against misappropriation or undue reproduction</w:t>
      </w:r>
      <w:r w:rsidRPr="002B5166">
        <w:t xml:space="preserve">.24 </w:t>
      </w:r>
      <w:r w:rsidRPr="002B5166">
        <w:rPr>
          <w:rStyle w:val="StyleUnderline"/>
        </w:rPr>
        <w:t>Although the role of IP in space is not different than its role on Earth</w:t>
      </w:r>
      <w:r w:rsidRPr="002B5166">
        <w:t xml:space="preserve">,25 </w:t>
      </w:r>
      <w:r w:rsidRPr="002B5166">
        <w:rPr>
          <w:rStyle w:val="StyleUnderline"/>
        </w:rPr>
        <w:t>the consequences of its implementation in space might be significantly worse</w:t>
      </w:r>
      <w:r w:rsidRPr="002B5166">
        <w:t xml:space="preserve">.26 </w:t>
      </w:r>
      <w:r w:rsidRPr="002B5166">
        <w:rPr>
          <w:rStyle w:val="StyleUnderline"/>
        </w:rPr>
        <w:t xml:space="preserve">In the realm of space, a </w:t>
      </w:r>
      <w:r w:rsidRPr="002B5166">
        <w:rPr>
          <w:rStyle w:val="Emphasis"/>
        </w:rPr>
        <w:t>dysfunctional</w:t>
      </w:r>
      <w:r w:rsidRPr="002B5166">
        <w:rPr>
          <w:rStyle w:val="StyleUnderline"/>
        </w:rPr>
        <w:t xml:space="preserve"> regime of </w:t>
      </w:r>
      <w:r w:rsidRPr="002B5166">
        <w:rPr>
          <w:rStyle w:val="Emphasis"/>
        </w:rPr>
        <w:t>IP rights</w:t>
      </w:r>
      <w:r w:rsidRPr="002B5166">
        <w:rPr>
          <w:rStyle w:val="StyleUnderline"/>
        </w:rPr>
        <w:t xml:space="preserve"> not only entails economic and social costs,27 but also </w:t>
      </w:r>
      <w:r w:rsidRPr="002B5166">
        <w:rPr>
          <w:rStyle w:val="Emphasis"/>
        </w:rPr>
        <w:t>undermines</w:t>
      </w:r>
      <w:r w:rsidRPr="002B5166">
        <w:rPr>
          <w:rStyle w:val="StyleUnderline"/>
        </w:rPr>
        <w:t xml:space="preserve"> the successful </w:t>
      </w:r>
      <w:r w:rsidRPr="002B5166">
        <w:rPr>
          <w:rStyle w:val="Emphasis"/>
        </w:rPr>
        <w:t xml:space="preserve">pursuit of </w:t>
      </w:r>
      <w:r w:rsidRPr="002B5166">
        <w:rPr>
          <w:rStyle w:val="Emphasis"/>
          <w:sz w:val="26"/>
          <w:szCs w:val="26"/>
        </w:rPr>
        <w:t>space exploration</w:t>
      </w:r>
      <w:r w:rsidRPr="002B5166">
        <w:rPr>
          <w:rStyle w:val="StyleUnderline"/>
        </w:rPr>
        <w:t xml:space="preserve"> and </w:t>
      </w:r>
      <w:r w:rsidRPr="002B5166">
        <w:rPr>
          <w:rStyle w:val="Emphasis"/>
        </w:rPr>
        <w:t>settlement</w:t>
      </w:r>
      <w:r w:rsidRPr="002B5166">
        <w:rPr>
          <w:rStyle w:val="StyleUnderline"/>
        </w:rPr>
        <w:t>, as well as pushing forward the proximity of their achievement</w:t>
      </w:r>
      <w:r w:rsidRPr="002B5166">
        <w:t>.</w:t>
      </w:r>
    </w:p>
    <w:p w14:paraId="37AA7973" w14:textId="77777777" w:rsidR="008621B2" w:rsidRPr="002B5166" w:rsidRDefault="008621B2" w:rsidP="008621B2">
      <w:pPr>
        <w:pStyle w:val="Heading4"/>
      </w:pPr>
      <w:r w:rsidRPr="002B5166">
        <w:t xml:space="preserve">Extinction on Earth is </w:t>
      </w:r>
      <w:r w:rsidRPr="002B5166">
        <w:rPr>
          <w:u w:val="single"/>
        </w:rPr>
        <w:t>inevitable</w:t>
      </w:r>
      <w:r w:rsidRPr="002B5166">
        <w:t xml:space="preserve"> – try or die for space settlement. </w:t>
      </w:r>
    </w:p>
    <w:p w14:paraId="2201F471" w14:textId="77777777" w:rsidR="008621B2" w:rsidRPr="002B5166" w:rsidRDefault="008621B2" w:rsidP="008621B2">
      <w:pPr>
        <w:rPr>
          <w:rStyle w:val="StyleUnderline"/>
        </w:rPr>
      </w:pPr>
      <w:r w:rsidRPr="002B5166">
        <w:rPr>
          <w:b/>
          <w:bCs/>
          <w:sz w:val="26"/>
          <w:szCs w:val="26"/>
        </w:rPr>
        <w:t>Munevar 19</w:t>
      </w:r>
      <w:r w:rsidRPr="002B5166">
        <w:t xml:space="preserve"> --- Professor, Lawrence Technological University. </w:t>
      </w:r>
    </w:p>
    <w:p w14:paraId="400B475A" w14:textId="77777777" w:rsidR="008621B2" w:rsidRPr="002B5166" w:rsidRDefault="008621B2" w:rsidP="008621B2">
      <w:pPr>
        <w:rPr>
          <w:rStyle w:val="StyleUnderline"/>
        </w:rPr>
      </w:pPr>
      <w:r w:rsidRPr="002B5166">
        <w:t>Gonzalo, June 2019, “An obligation to colonize outer space,” Science Direct, https://www.sciencedirect.com/science/article/pii/S0016328718302660#!</w:t>
      </w:r>
    </w:p>
    <w:p w14:paraId="0BBD194C" w14:textId="77777777" w:rsidR="008621B2" w:rsidRPr="002B5166" w:rsidRDefault="008621B2" w:rsidP="008621B2">
      <w:pPr>
        <w:rPr>
          <w:rStyle w:val="Emphasis"/>
        </w:rPr>
      </w:pPr>
      <w:r w:rsidRPr="002B5166">
        <w:rPr>
          <w:rStyle w:val="StyleUnderline"/>
        </w:rPr>
        <w:t>We have an obligation to colonize outer space</w:t>
      </w:r>
      <w:r w:rsidRPr="002B5166">
        <w:rPr>
          <w:sz w:val="16"/>
        </w:rPr>
        <w:t xml:space="preserve">. </w:t>
      </w:r>
      <w:r w:rsidRPr="002B5166">
        <w:rPr>
          <w:rStyle w:val="StyleUnderline"/>
        </w:rPr>
        <w:t xml:space="preserve">This colonization may include establishing bases on the </w:t>
      </w:r>
      <w:r w:rsidRPr="002B5166">
        <w:rPr>
          <w:rStyle w:val="Emphasis"/>
        </w:rPr>
        <w:t>Moon</w:t>
      </w:r>
      <w:r w:rsidRPr="002B5166">
        <w:rPr>
          <w:rStyle w:val="StyleUnderline"/>
        </w:rPr>
        <w:t xml:space="preserve">, </w:t>
      </w:r>
      <w:r w:rsidRPr="002B5166">
        <w:rPr>
          <w:rStyle w:val="Emphasis"/>
        </w:rPr>
        <w:t>Mars</w:t>
      </w:r>
      <w:r w:rsidRPr="002B5166">
        <w:rPr>
          <w:rStyle w:val="StyleUnderline"/>
        </w:rPr>
        <w:t xml:space="preserve">, and </w:t>
      </w:r>
      <w:r w:rsidRPr="002B5166">
        <w:rPr>
          <w:rStyle w:val="Emphasis"/>
        </w:rPr>
        <w:t>other bodies</w:t>
      </w:r>
      <w:r w:rsidRPr="002B5166">
        <w:rPr>
          <w:rStyle w:val="StyleUnderline"/>
        </w:rPr>
        <w:t xml:space="preserve"> in the solar system, </w:t>
      </w:r>
      <w:r w:rsidRPr="002B5166">
        <w:rPr>
          <w:sz w:val="16"/>
        </w:rPr>
        <w:t xml:space="preserve">perhaps leading to terraforming some of them, </w:t>
      </w:r>
      <w:r w:rsidRPr="002B5166">
        <w:rPr>
          <w:rStyle w:val="StyleUnderline"/>
        </w:rPr>
        <w:t>as well as building</w:t>
      </w:r>
      <w:r w:rsidRPr="002B5166">
        <w:rPr>
          <w:sz w:val="16"/>
        </w:rPr>
        <w:t xml:space="preserve"> the sorts of </w:t>
      </w:r>
      <w:r w:rsidRPr="002B5166">
        <w:rPr>
          <w:rStyle w:val="StyleUnderline"/>
        </w:rPr>
        <w:t>space colonies</w:t>
      </w:r>
      <w:r w:rsidRPr="002B5166">
        <w:rPr>
          <w:sz w:val="16"/>
        </w:rPr>
        <w:t xml:space="preserve"> championed by Gerard O’Neill.1 </w:t>
      </w:r>
      <w:r w:rsidRPr="002B5166">
        <w:rPr>
          <w:rStyle w:val="StyleUnderline"/>
        </w:rPr>
        <w:t xml:space="preserve">By doing so we may </w:t>
      </w:r>
      <w:r w:rsidRPr="002B5166">
        <w:rPr>
          <w:rStyle w:val="Emphasis"/>
        </w:rPr>
        <w:t>save humanity</w:t>
      </w:r>
      <w:r w:rsidRPr="002B5166">
        <w:rPr>
          <w:rStyle w:val="StyleUnderline"/>
        </w:rPr>
        <w:t xml:space="preserve"> from </w:t>
      </w:r>
      <w:r w:rsidRPr="002B5166">
        <w:rPr>
          <w:rStyle w:val="Emphasis"/>
        </w:rPr>
        <w:t>collisions with asteroids</w:t>
      </w:r>
      <w:r w:rsidRPr="002B5166">
        <w:rPr>
          <w:rStyle w:val="StyleUnderline"/>
        </w:rPr>
        <w:t xml:space="preserve"> and other cosmic catastrophes, while also </w:t>
      </w:r>
      <w:r w:rsidRPr="002B5166">
        <w:rPr>
          <w:rStyle w:val="Emphasis"/>
        </w:rPr>
        <w:t>bringing clean energy</w:t>
      </w:r>
      <w:r w:rsidRPr="002B5166">
        <w:rPr>
          <w:rStyle w:val="StyleUnderline"/>
        </w:rPr>
        <w:t xml:space="preserve"> to Earth and giving us access to the resources of the solar system</w:t>
      </w:r>
      <w:r w:rsidRPr="002B5166">
        <w:rPr>
          <w:sz w:val="16"/>
        </w:rPr>
        <w:t xml:space="preserve">. </w:t>
      </w:r>
      <w:r w:rsidRPr="002B5166">
        <w:rPr>
          <w:rStyle w:val="StyleUnderline"/>
        </w:rPr>
        <w:t xml:space="preserve">Carrying out such tasks will, moreover, increase our scientific knowledge of heaven and Earth. A </w:t>
      </w:r>
      <w:r w:rsidRPr="002B5166">
        <w:rPr>
          <w:rStyle w:val="Emphasis"/>
        </w:rPr>
        <w:t>collision</w:t>
      </w:r>
      <w:r w:rsidRPr="002B5166">
        <w:rPr>
          <w:rStyle w:val="StyleUnderline"/>
        </w:rPr>
        <w:t xml:space="preserve"> with a large asteroid may </w:t>
      </w:r>
      <w:r w:rsidRPr="002B5166">
        <w:rPr>
          <w:rStyle w:val="Emphasis"/>
        </w:rPr>
        <w:t>bring human life</w:t>
      </w:r>
      <w:r w:rsidRPr="002B5166">
        <w:rPr>
          <w:rStyle w:val="StyleUnderline"/>
        </w:rPr>
        <w:t xml:space="preserve"> on Earth </w:t>
      </w:r>
      <w:r w:rsidRPr="002B5166">
        <w:rPr>
          <w:rStyle w:val="Emphasis"/>
        </w:rPr>
        <w:t>to an end</w:t>
      </w:r>
      <w:r w:rsidRPr="002B5166">
        <w:rPr>
          <w:sz w:val="16"/>
        </w:rPr>
        <w:t xml:space="preserve">. Space colonization would allow human life to continue. Smaller, and far more likely, collisions will cause great destruction and kill millions of people. </w:t>
      </w:r>
      <w:r w:rsidRPr="002B5166">
        <w:rPr>
          <w:rStyle w:val="StyleUnderline"/>
        </w:rPr>
        <w:t xml:space="preserve">Furthermore, a heavy </w:t>
      </w:r>
      <w:r w:rsidRPr="002B5166">
        <w:rPr>
          <w:rStyle w:val="Emphasis"/>
        </w:rPr>
        <w:t>human presence</w:t>
      </w:r>
      <w:r w:rsidRPr="002B5166">
        <w:rPr>
          <w:rStyle w:val="StyleUnderline"/>
        </w:rPr>
        <w:t xml:space="preserve"> throughout the solar system would make it possible, even </w:t>
      </w:r>
      <w:r w:rsidRPr="002B5166">
        <w:rPr>
          <w:rStyle w:val="Emphasis"/>
        </w:rPr>
        <w:t>highly probable</w:t>
      </w:r>
      <w:r w:rsidRPr="002B5166">
        <w:rPr>
          <w:rStyle w:val="StyleUnderline"/>
        </w:rPr>
        <w:t xml:space="preserve">, that many such </w:t>
      </w:r>
      <w:r w:rsidRPr="002B5166">
        <w:rPr>
          <w:rStyle w:val="Emphasis"/>
        </w:rPr>
        <w:t>collisions may be prevented</w:t>
      </w:r>
      <w:r w:rsidRPr="002B5166">
        <w:rPr>
          <w:rStyle w:val="StyleUnderline"/>
        </w:rPr>
        <w:t>, thus saving billions of humans, and many other living beings, from a horrible death</w:t>
      </w:r>
      <w:r w:rsidRPr="002B5166">
        <w:rPr>
          <w:sz w:val="16"/>
        </w:rPr>
        <w:t xml:space="preserve">. And whether we are able to avert such a </w:t>
      </w:r>
      <w:proofErr w:type="gramStart"/>
      <w:r w:rsidRPr="002B5166">
        <w:rPr>
          <w:sz w:val="16"/>
        </w:rPr>
        <w:t>catastrophes</w:t>
      </w:r>
      <w:proofErr w:type="gramEnd"/>
      <w:r w:rsidRPr="002B5166">
        <w:rPr>
          <w:sz w:val="16"/>
        </w:rPr>
        <w:t xml:space="preserve">, the sun will become a red giant in four or five billion years; but even long before then, it will make the Earth an unbearable planet. </w:t>
      </w:r>
      <w:r w:rsidRPr="002B5166">
        <w:rPr>
          <w:rStyle w:val="StyleUnderline"/>
        </w:rPr>
        <w:t>In the long run, thus, space colonization will give terrestrial life another chance</w:t>
      </w:r>
      <w:r w:rsidRPr="002B5166">
        <w:rPr>
          <w:sz w:val="16"/>
        </w:rPr>
        <w:t xml:space="preserve">. </w:t>
      </w:r>
      <w:r w:rsidRPr="002B5166">
        <w:rPr>
          <w:rStyle w:val="StyleUnderline"/>
        </w:rPr>
        <w:t xml:space="preserve">Space colonization will give us many opportunities to </w:t>
      </w:r>
      <w:r w:rsidRPr="002B5166">
        <w:rPr>
          <w:rStyle w:val="Emphasis"/>
        </w:rPr>
        <w:t>improve the Earth itself,</w:t>
      </w:r>
      <w:r w:rsidRPr="002B5166">
        <w:rPr>
          <w:sz w:val="16"/>
        </w:rPr>
        <w:t xml:space="preserve"> for example </w:t>
      </w:r>
      <w:r w:rsidRPr="002B5166">
        <w:rPr>
          <w:rStyle w:val="StyleUnderline"/>
        </w:rPr>
        <w:t>by moving polluting industries into space</w:t>
      </w:r>
      <w:r w:rsidRPr="002B5166">
        <w:rPr>
          <w:sz w:val="16"/>
        </w:rPr>
        <w:t xml:space="preserve">, </w:t>
      </w:r>
      <w:r w:rsidRPr="002B5166">
        <w:rPr>
          <w:rStyle w:val="StyleUnderline"/>
        </w:rPr>
        <w:t>providing clean solar power</w:t>
      </w:r>
      <w:r w:rsidRPr="002B5166">
        <w:rPr>
          <w:sz w:val="16"/>
        </w:rPr>
        <w:t xml:space="preserve"> from space </w:t>
      </w:r>
      <w:r w:rsidRPr="002B5166">
        <w:rPr>
          <w:rStyle w:val="StyleUnderline"/>
        </w:rPr>
        <w:t>at reasonable prices</w:t>
      </w:r>
      <w:r w:rsidRPr="002B5166">
        <w:rPr>
          <w:sz w:val="16"/>
        </w:rPr>
        <w:t xml:space="preserve">, and </w:t>
      </w:r>
      <w:r w:rsidRPr="002B5166">
        <w:rPr>
          <w:rStyle w:val="StyleUnderline"/>
        </w:rPr>
        <w:t>making available to our home planet many of the resources of the asteroids</w:t>
      </w:r>
      <w:r w:rsidRPr="002B5166">
        <w:rPr>
          <w:sz w:val="16"/>
        </w:rPr>
        <w:t xml:space="preserve"> and other bodies </w:t>
      </w:r>
      <w:r w:rsidRPr="002B5166">
        <w:rPr>
          <w:rStyle w:val="StyleUnderline"/>
        </w:rPr>
        <w:t>in the solar system</w:t>
      </w:r>
      <w:r w:rsidRPr="002B5166">
        <w:rPr>
          <w:sz w:val="16"/>
        </w:rPr>
        <w:t xml:space="preserve">. </w:t>
      </w:r>
      <w:r w:rsidRPr="002B5166">
        <w:rPr>
          <w:rStyle w:val="StyleUnderline"/>
        </w:rPr>
        <w:t xml:space="preserve">Doing so will enable us to increase our knowledge of the universe, and particularly of </w:t>
      </w:r>
      <w:r w:rsidRPr="002B5166">
        <w:rPr>
          <w:rStyle w:val="Emphasis"/>
        </w:rPr>
        <w:t>planetary science</w:t>
      </w:r>
      <w:r w:rsidRPr="002B5166">
        <w:rPr>
          <w:rStyle w:val="StyleUnderline"/>
        </w:rPr>
        <w:t xml:space="preserve">, which would then permit a </w:t>
      </w:r>
      <w:r w:rsidRPr="002B5166">
        <w:rPr>
          <w:rStyle w:val="Emphasis"/>
        </w:rPr>
        <w:t>wiser approach</w:t>
      </w:r>
      <w:r w:rsidRPr="002B5166">
        <w:rPr>
          <w:rStyle w:val="StyleUnderline"/>
        </w:rPr>
        <w:t xml:space="preserve"> to </w:t>
      </w:r>
      <w:r w:rsidRPr="002B5166">
        <w:rPr>
          <w:rStyle w:val="Emphasis"/>
        </w:rPr>
        <w:t>our own planet</w:t>
      </w:r>
      <w:r w:rsidRPr="002B5166">
        <w:rPr>
          <w:sz w:val="16"/>
        </w:rPr>
        <w:t xml:space="preserve">. The word limit narrows my scope, and thus I will concentrate on the likelihood of collisions with comets and asteroids. Gravitational disturbances of the asteroid belt, the Kuiper Belt (a little beyond Pluto) or of the Oort cloud, in the outskirts of the solar system, send many large bodies towards the sun.2 Some of them collide with the planets and moons of the solar system. </w:t>
      </w:r>
      <w:r w:rsidRPr="002B5166">
        <w:rPr>
          <w:rStyle w:val="StyleUnderline"/>
        </w:rPr>
        <w:t>Consider that there are trillions of objects larger than 1 km and billions larger than 20 km in the Oort cloud alone</w:t>
      </w:r>
      <w:r w:rsidRPr="002B5166">
        <w:rPr>
          <w:sz w:val="16"/>
        </w:rPr>
        <w:t xml:space="preserve">. </w:t>
      </w:r>
      <w:r w:rsidRPr="002B5166">
        <w:rPr>
          <w:rStyle w:val="StyleUnderline"/>
        </w:rPr>
        <w:t>Given its position, and its ravitation, the Earth becomes a target for collisions</w:t>
      </w:r>
      <w:r w:rsidRPr="002B5166">
        <w:rPr>
          <w:sz w:val="16"/>
        </w:rPr>
        <w:t xml:space="preserve">. </w:t>
      </w:r>
      <w:r w:rsidRPr="002B5166">
        <w:rPr>
          <w:rStyle w:val="StyleUnderline"/>
        </w:rPr>
        <w:t xml:space="preserve">Even in recent geologic </w:t>
      </w:r>
      <w:r w:rsidRPr="002B5166">
        <w:rPr>
          <w:rStyle w:val="StyleUnderline"/>
        </w:rPr>
        <w:lastRenderedPageBreak/>
        <w:t>times</w:t>
      </w:r>
      <w:r w:rsidRPr="002B5166">
        <w:rPr>
          <w:sz w:val="16"/>
        </w:rPr>
        <w:t xml:space="preserve"> (within the last 100 million years) </w:t>
      </w:r>
      <w:r w:rsidRPr="002B5166">
        <w:rPr>
          <w:rStyle w:val="StyleUnderline"/>
        </w:rPr>
        <w:t>large meteors indeed have collided with the Earth</w:t>
      </w:r>
      <w:r w:rsidRPr="002B5166">
        <w:rPr>
          <w:sz w:val="16"/>
        </w:rPr>
        <w:t xml:space="preserve">, altered the weather catastrophically </w:t>
      </w:r>
      <w:r w:rsidRPr="002B5166">
        <w:rPr>
          <w:rStyle w:val="StyleUnderline"/>
        </w:rPr>
        <w:t xml:space="preserve">and brought </w:t>
      </w:r>
      <w:r w:rsidRPr="002B5166">
        <w:rPr>
          <w:rStyle w:val="Emphasis"/>
        </w:rPr>
        <w:t>extinction</w:t>
      </w:r>
      <w:r w:rsidRPr="002B5166">
        <w:rPr>
          <w:rStyle w:val="StyleUnderline"/>
        </w:rPr>
        <w:t xml:space="preserve"> to </w:t>
      </w:r>
      <w:proofErr w:type="gramStart"/>
      <w:r w:rsidRPr="002B5166">
        <w:rPr>
          <w:rStyle w:val="StyleUnderline"/>
        </w:rPr>
        <w:t xml:space="preserve">the </w:t>
      </w:r>
      <w:r w:rsidRPr="002B5166">
        <w:rPr>
          <w:rStyle w:val="Emphasis"/>
        </w:rPr>
        <w:t>majority of</w:t>
      </w:r>
      <w:proofErr w:type="gramEnd"/>
      <w:r w:rsidRPr="002B5166">
        <w:rPr>
          <w:rStyle w:val="Emphasis"/>
        </w:rPr>
        <w:t xml:space="preserve"> species</w:t>
      </w:r>
      <w:r w:rsidRPr="002B5166">
        <w:rPr>
          <w:rStyle w:val="StyleUnderline"/>
        </w:rPr>
        <w:t xml:space="preserve"> then living</w:t>
      </w:r>
      <w:r w:rsidRPr="002B5166">
        <w:rPr>
          <w:sz w:val="16"/>
        </w:rPr>
        <w:t xml:space="preserve">.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w:t>
      </w:r>
      <w:r w:rsidRPr="002B5166">
        <w:rPr>
          <w:rStyle w:val="Emphasis"/>
        </w:rPr>
        <w:t>Had Shoemaker</w:t>
      </w:r>
      <w:r w:rsidRPr="002B5166">
        <w:rPr>
          <w:rStyle w:val="StyleUnderline"/>
        </w:rPr>
        <w:t xml:space="preserve">-Levy 9 </w:t>
      </w:r>
      <w:r w:rsidRPr="002B5166">
        <w:rPr>
          <w:rStyle w:val="Emphasis"/>
        </w:rPr>
        <w:t>hit the Earth</w:t>
      </w:r>
      <w:r w:rsidRPr="002B5166">
        <w:rPr>
          <w:rStyle w:val="StyleUnderline"/>
        </w:rPr>
        <w:t xml:space="preserve"> instead, </w:t>
      </w:r>
      <w:r w:rsidRPr="002B5166">
        <w:rPr>
          <w:rStyle w:val="Emphasis"/>
        </w:rPr>
        <w:t>we would have gone</w:t>
      </w:r>
      <w:r w:rsidRPr="002B5166">
        <w:rPr>
          <w:rStyle w:val="StyleUnderline"/>
        </w:rPr>
        <w:t xml:space="preserve"> the </w:t>
      </w:r>
      <w:r w:rsidRPr="002B5166">
        <w:rPr>
          <w:rStyle w:val="Emphasis"/>
        </w:rPr>
        <w:t>way of the dinosaurs</w:t>
      </w:r>
      <w:r w:rsidRPr="002B5166">
        <w:rPr>
          <w:sz w:val="16"/>
        </w:rPr>
        <w:t xml:space="preserve">.5 </w:t>
      </w:r>
      <w:r w:rsidRPr="002B5166">
        <w:rPr>
          <w:rStyle w:val="StyleUnderline"/>
        </w:rPr>
        <w:t xml:space="preserve">Apart from the realization that our natural history </w:t>
      </w:r>
      <w:proofErr w:type="gramStart"/>
      <w:r w:rsidRPr="002B5166">
        <w:rPr>
          <w:rStyle w:val="StyleUnderline"/>
        </w:rPr>
        <w:t>has to</w:t>
      </w:r>
      <w:proofErr w:type="gramEnd"/>
      <w:r w:rsidRPr="002B5166">
        <w:rPr>
          <w:rStyle w:val="StyleUnderline"/>
        </w:rPr>
        <w:t xml:space="preserve"> make conceptual room for such catastrophes,6 there is a most obvious practical issue of survival involved</w:t>
      </w:r>
      <w:r w:rsidRPr="002B5166">
        <w:rPr>
          <w:sz w:val="16"/>
        </w:rPr>
        <w:t xml:space="preserve">. With a reliable tracking system in place, space technology might allow us to change the orbits of those comets or asteroids most in danger of colliding with the Earth. But how worried should we be? </w:t>
      </w:r>
      <w:r w:rsidRPr="002B5166">
        <w:rPr>
          <w:rStyle w:val="StyleUnderline"/>
        </w:rPr>
        <w:t>According to present models, meteors large enough to create Meteor Crater in Arizona would hit an urban area every 100,000 years on average</w:t>
      </w:r>
      <w:r w:rsidRPr="002B5166">
        <w:rPr>
          <w:sz w:val="16"/>
        </w:rPr>
        <w:t xml:space="preserv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 What is the evidence for these calculations? </w:t>
      </w:r>
      <w:r w:rsidRPr="002B5166">
        <w:rPr>
          <w:rStyle w:val="StyleUnderline"/>
        </w:rPr>
        <w:t>Soon after impact on Earth, craters are attacked by wind, water, life, lava and a myriad of tectonic motions.</w:t>
      </w:r>
      <w:r w:rsidRPr="002B5166">
        <w:rPr>
          <w:sz w:val="16"/>
        </w:rPr>
        <w:t xml:space="preserve"> </w:t>
      </w:r>
      <w:r w:rsidRPr="002B5166">
        <w:rPr>
          <w:rStyle w:val="StyleUnderline"/>
        </w:rPr>
        <w:t>In the blink of an eye, geologically speaking, all obvious traces of them disappear from the surface of our active planet</w:t>
      </w:r>
      <w:r w:rsidRPr="002B5166">
        <w:rPr>
          <w:sz w:val="16"/>
        </w:rPr>
        <w:t xml:space="preserve">. But we find a good record on the Moon. And in Venus, where most of the surface is 600 million years old, the spacecraft Magellan counted nearly one thousand impact craters at least twice the diameter of Meteor Crater. Venus is 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w:t>
      </w:r>
      <w:r w:rsidRPr="002B5166">
        <w:rPr>
          <w:rStyle w:val="StyleUnderline"/>
        </w:rPr>
        <w:t>Apart from the asteroid that led to the extinction of the dinosaurs and the majority of species on Earth 65 million years ago, there have been at least two more impacts by asteroids 10 km or larger in the last 300 million years</w:t>
      </w:r>
      <w:r w:rsidRPr="002B5166">
        <w:rPr>
          <w:sz w:val="16"/>
        </w:rPr>
        <w:t xml:space="preserve">.10 </w:t>
      </w:r>
      <w:r w:rsidRPr="002B5166">
        <w:rPr>
          <w:rStyle w:val="StyleUnderline"/>
        </w:rPr>
        <w:t>New worries have been caused by the discovery of “</w:t>
      </w:r>
      <w:r w:rsidRPr="002B5166">
        <w:rPr>
          <w:rStyle w:val="Emphasis"/>
        </w:rPr>
        <w:t>rogue planets</w:t>
      </w:r>
      <w:r w:rsidRPr="002B5166">
        <w:rPr>
          <w:rStyle w:val="StyleUnderline"/>
        </w:rPr>
        <w:t xml:space="preserve">,” i.e. </w:t>
      </w:r>
      <w:r w:rsidRPr="002B5166">
        <w:rPr>
          <w:rStyle w:val="Emphasis"/>
        </w:rPr>
        <w:t>planets</w:t>
      </w:r>
      <w:r w:rsidRPr="002B5166">
        <w:rPr>
          <w:rStyle w:val="StyleUnderline"/>
        </w:rPr>
        <w:t xml:space="preserve"> that were </w:t>
      </w:r>
      <w:r w:rsidRPr="002B5166">
        <w:rPr>
          <w:rStyle w:val="Emphasis"/>
        </w:rPr>
        <w:t>expelled from their solar systems</w:t>
      </w:r>
      <w:r w:rsidRPr="002B5166">
        <w:rPr>
          <w:rStyle w:val="StyleUnderline"/>
        </w:rPr>
        <w:t xml:space="preserve"> and boulder their way through interstellar space</w:t>
      </w:r>
      <w:r w:rsidRPr="002B5166">
        <w:rPr>
          <w:sz w:val="16"/>
        </w:rPr>
        <w:t xml:space="preserve">. Some will be rocky like the </w:t>
      </w:r>
      <w:proofErr w:type="gramStart"/>
      <w:r w:rsidRPr="002B5166">
        <w:rPr>
          <w:sz w:val="16"/>
        </w:rPr>
        <w:t>Earth</w:t>
      </w:r>
      <w:proofErr w:type="gramEnd"/>
      <w:r w:rsidRPr="002B5166">
        <w:rPr>
          <w:sz w:val="16"/>
        </w:rPr>
        <w:t xml:space="preserve"> and some will resemble Jupiter, even much larger, carrying their large moons with them. </w:t>
      </w:r>
      <w:r w:rsidRPr="002B5166">
        <w:rPr>
          <w:rStyle w:val="StyleUnderline"/>
        </w:rPr>
        <w:t>Were one of them to come into our solar system, it would disrupt the orbits of our planets, perhaps sending the Earth itself into interstellar space</w:t>
      </w:r>
      <w:r w:rsidRPr="002B5166">
        <w:rPr>
          <w:sz w:val="16"/>
        </w:rPr>
        <w:t xml:space="preserve">. </w:t>
      </w:r>
      <w:r w:rsidRPr="002B5166">
        <w:rPr>
          <w:rStyle w:val="StyleUnderline"/>
        </w:rPr>
        <w:t xml:space="preserve">A </w:t>
      </w:r>
      <w:r w:rsidRPr="002B5166">
        <w:rPr>
          <w:rStyle w:val="Emphasis"/>
        </w:rPr>
        <w:t>collision</w:t>
      </w:r>
      <w:r w:rsidRPr="002B5166">
        <w:rPr>
          <w:rStyle w:val="StyleUnderline"/>
        </w:rPr>
        <w:t xml:space="preserve"> would </w:t>
      </w:r>
      <w:r w:rsidRPr="002B5166">
        <w:rPr>
          <w:rStyle w:val="Emphasis"/>
        </w:rPr>
        <w:t>pulverize both bodies</w:t>
      </w:r>
      <w:r w:rsidRPr="002B5166">
        <w:rPr>
          <w:sz w:val="16"/>
        </w:rPr>
        <w:t xml:space="preserve">. Some scientists think that </w:t>
      </w:r>
      <w:r w:rsidRPr="002B5166">
        <w:rPr>
          <w:rStyle w:val="StyleUnderline"/>
        </w:rPr>
        <w:t>there are far more rogue planets than stars in the Milky Way</w:t>
      </w:r>
      <w:r w:rsidRPr="002B5166">
        <w:rPr>
          <w:sz w:val="16"/>
        </w:rPr>
        <w:t xml:space="preserve">, whereas the lowest estimate of Jupiter-size rogue planets is that of one per every four stars.11 </w:t>
      </w:r>
      <w:r w:rsidRPr="002B5166">
        <w:rPr>
          <w:rStyle w:val="StyleUnderline"/>
        </w:rPr>
        <w:t>Whether those of us living today will experience such catastrophes, eventually our descendants will be thankful to us for creating a warning system and the technology to prevent disaster</w:t>
      </w:r>
      <w:r w:rsidRPr="002B5166">
        <w:rPr>
          <w:sz w:val="16"/>
        </w:rPr>
        <w:t xml:space="preserve">.12 </w:t>
      </w:r>
      <w:r w:rsidRPr="002B5166">
        <w:rPr>
          <w:rStyle w:val="StyleUnderline"/>
        </w:rPr>
        <w:t xml:space="preserve">There can hardly be a better reason than the preservation of life, and perhaps the </w:t>
      </w:r>
      <w:r w:rsidRPr="002B5166">
        <w:rPr>
          <w:rStyle w:val="Emphasis"/>
        </w:rPr>
        <w:t>survival of the species,</w:t>
      </w:r>
      <w:r w:rsidRPr="002B5166">
        <w:rPr>
          <w:rStyle w:val="StyleUnderline"/>
        </w:rPr>
        <w:t xml:space="preserve"> to establish the importance of </w:t>
      </w:r>
      <w:r w:rsidRPr="002B5166">
        <w:rPr>
          <w:rStyle w:val="Emphasis"/>
        </w:rPr>
        <w:t>colonizing space</w:t>
      </w:r>
      <w:r w:rsidRPr="002B5166">
        <w:rPr>
          <w:sz w:val="16"/>
        </w:rPr>
        <w:t xml:space="preserve">. </w:t>
      </w:r>
      <w:r w:rsidRPr="002B5166">
        <w:rPr>
          <w:rStyle w:val="StyleUnderline"/>
        </w:rPr>
        <w:t>An expansion of human colonies throughout the solar system would make it far easier to reach</w:t>
      </w:r>
      <w:r w:rsidRPr="002B5166">
        <w:rPr>
          <w:sz w:val="16"/>
        </w:rPr>
        <w:t xml:space="preserve">, say, </w:t>
      </w:r>
      <w:r w:rsidRPr="002B5166">
        <w:rPr>
          <w:rStyle w:val="StyleUnderline"/>
        </w:rPr>
        <w:t>an asteroid in a collision path with the Earth</w:t>
      </w:r>
      <w:r w:rsidRPr="002B5166">
        <w:rPr>
          <w:sz w:val="16"/>
        </w:rPr>
        <w:t xml:space="preserve">, when it is still very far away, and thus </w:t>
      </w:r>
      <w:r w:rsidRPr="002B5166">
        <w:rPr>
          <w:rStyle w:val="StyleUnderline"/>
        </w:rPr>
        <w:t xml:space="preserve">when the angle is </w:t>
      </w:r>
      <w:proofErr w:type="gramStart"/>
      <w:r w:rsidRPr="002B5166">
        <w:rPr>
          <w:rStyle w:val="StyleUnderline"/>
        </w:rPr>
        <w:t>small</w:t>
      </w:r>
      <w:proofErr w:type="gramEnd"/>
      <w:r w:rsidRPr="002B5166">
        <w:rPr>
          <w:rStyle w:val="StyleUnderline"/>
        </w:rPr>
        <w:t xml:space="preserve"> and the necessary alteration of its path will be relatively minor</w:t>
      </w:r>
      <w:r w:rsidRPr="002B5166">
        <w:rPr>
          <w:sz w:val="16"/>
        </w:rPr>
        <w:t xml:space="preserve">. </w:t>
      </w:r>
      <w:r w:rsidRPr="002B5166">
        <w:rPr>
          <w:rStyle w:val="StyleUnderline"/>
        </w:rPr>
        <w:t xml:space="preserve">Such </w:t>
      </w:r>
      <w:r w:rsidRPr="002B5166">
        <w:rPr>
          <w:rStyle w:val="Emphasis"/>
        </w:rPr>
        <w:t>deflection</w:t>
      </w:r>
      <w:r w:rsidRPr="002B5166">
        <w:rPr>
          <w:rStyle w:val="StyleUnderline"/>
        </w:rPr>
        <w:t xml:space="preserve"> can be accomplished by </w:t>
      </w:r>
      <w:r w:rsidRPr="002B5166">
        <w:rPr>
          <w:rStyle w:val="Emphasis"/>
        </w:rPr>
        <w:t>several means</w:t>
      </w:r>
      <w:r w:rsidRPr="002B5166">
        <w:rPr>
          <w:sz w:val="16"/>
        </w:rPr>
        <w:t xml:space="preserve">: astronauts could make a smaller asteroid collide with the larger </w:t>
      </w:r>
      <w:proofErr w:type="gramStart"/>
      <w:r w:rsidRPr="002B5166">
        <w:rPr>
          <w:sz w:val="16"/>
        </w:rPr>
        <w:t>one, or</w:t>
      </w:r>
      <w:proofErr w:type="gramEnd"/>
      <w:r w:rsidRPr="002B5166">
        <w:rPr>
          <w:sz w:val="16"/>
        </w:rPr>
        <w:t xml:space="preserve"> use one of the mass drivers designed by O’Neill. Nuclear explosions might work also. </w:t>
      </w:r>
      <w:r w:rsidRPr="002B5166">
        <w:rPr>
          <w:rStyle w:val="StyleUnderline"/>
        </w:rPr>
        <w:t>If we are established in outer space. To do a proper mission starting from Earth may take many years</w:t>
      </w:r>
      <w:r w:rsidRPr="002B5166">
        <w:rPr>
          <w:sz w:val="16"/>
        </w:rPr>
        <w:t xml:space="preserve">, thus making it far less likely to succeed. Robotic deep-space missile platforms, which can never achieve human flex- ibility, let alone human ingenuity, are unlikely solutions, as can be gathered from previous discussion on robotic missions. </w:t>
      </w:r>
      <w:r w:rsidRPr="002B5166">
        <w:rPr>
          <w:rStyle w:val="StyleUnderline"/>
        </w:rPr>
        <w:t>Now, some philosophers have argued that we have no obligations to human beings who are not even born</w:t>
      </w:r>
      <w:r w:rsidRPr="002B5166">
        <w:rPr>
          <w:sz w:val="16"/>
        </w:rPr>
        <w:t xml:space="preserve">, </w:t>
      </w:r>
      <w:r w:rsidRPr="002B5166">
        <w:rPr>
          <w:rStyle w:val="StyleUnderline"/>
        </w:rPr>
        <w:t>but that is surely mistaken</w:t>
      </w:r>
      <w:r w:rsidRPr="002B5166">
        <w:rPr>
          <w:sz w:val="16"/>
        </w:rPr>
        <w:t xml:space="preserve">.14 </w:t>
      </w:r>
      <w:r w:rsidRPr="002B5166">
        <w:rPr>
          <w:rStyle w:val="Emphasis"/>
        </w:rPr>
        <w:t>Otherwise</w:t>
      </w:r>
      <w:r w:rsidRPr="002B5166">
        <w:rPr>
          <w:rStyle w:val="StyleUnderline"/>
        </w:rPr>
        <w:t xml:space="preserve"> we would have </w:t>
      </w:r>
      <w:r w:rsidRPr="002B5166">
        <w:rPr>
          <w:rStyle w:val="Emphasis"/>
        </w:rPr>
        <w:t>no obligation</w:t>
      </w:r>
      <w:r w:rsidRPr="002B5166">
        <w:rPr>
          <w:rStyle w:val="StyleUnderline"/>
        </w:rPr>
        <w:t xml:space="preserve">, say, </w:t>
      </w:r>
      <w:r w:rsidRPr="002B5166">
        <w:rPr>
          <w:rStyle w:val="Emphasis"/>
        </w:rPr>
        <w:t>to prevent</w:t>
      </w:r>
      <w:r w:rsidRPr="002B5166">
        <w:rPr>
          <w:rStyle w:val="StyleUnderline"/>
        </w:rPr>
        <w:t xml:space="preserve"> the accumulation of </w:t>
      </w:r>
      <w:r w:rsidRPr="002B5166">
        <w:rPr>
          <w:rStyle w:val="Emphasis"/>
        </w:rPr>
        <w:t>dangerous materials</w:t>
      </w:r>
      <w:r w:rsidRPr="002B5166">
        <w:rPr>
          <w:rStyle w:val="StyleUnderline"/>
        </w:rPr>
        <w:t xml:space="preserve"> next to the </w:t>
      </w:r>
      <w:r w:rsidRPr="002B5166">
        <w:rPr>
          <w:rStyle w:val="Emphasis"/>
        </w:rPr>
        <w:t>new-born wing of a hospital</w:t>
      </w:r>
      <w:r w:rsidRPr="002B5166">
        <w:rPr>
          <w:sz w:val="16"/>
        </w:rPr>
        <w:t xml:space="preserve">, on the grounds that those materials will not reach a critical stage in less than ten years. </w:t>
      </w:r>
      <w:r w:rsidRPr="002B5166">
        <w:rPr>
          <w:rStyle w:val="StyleUnderline"/>
        </w:rPr>
        <w:t>A possible explosion then will kill people not yet born now</w:t>
      </w:r>
      <w:r w:rsidRPr="002B5166">
        <w:rPr>
          <w:sz w:val="16"/>
        </w:rPr>
        <w:t xml:space="preserve">. And there might even be some who think that humanity is not worth saving. Making a case for what is right amounts to providing reasons for action, compelling reasons for those who might be called upon to make great efforts.15 And it is difficult to imagine that humanity </w:t>
      </w:r>
      <w:proofErr w:type="gramStart"/>
      <w:r w:rsidRPr="002B5166">
        <w:rPr>
          <w:sz w:val="16"/>
        </w:rPr>
        <w:t>as a whole will</w:t>
      </w:r>
      <w:proofErr w:type="gramEnd"/>
      <w:r w:rsidRPr="002B5166">
        <w:rPr>
          <w:sz w:val="16"/>
        </w:rPr>
        <w:t xml:space="preserve"> come to hate itself to the degree of accepting extinction. </w:t>
      </w:r>
      <w:r w:rsidRPr="002B5166">
        <w:rPr>
          <w:rStyle w:val="StyleUnderline"/>
        </w:rPr>
        <w:t>As for those who love spiders and ragweed more than their fellow humans, they might consider that large cosmic collisions in the past may have wiped out between 75% (65 M years ago) and 96% of marine species on Earth</w:t>
      </w:r>
      <w:r w:rsidRPr="002B5166">
        <w:rPr>
          <w:sz w:val="16"/>
        </w:rPr>
        <w:t xml:space="preserve"> (presumed collision at the end of the Permian, 252 M years ago).16 </w:t>
      </w:r>
      <w:r w:rsidRPr="002B5166">
        <w:rPr>
          <w:rStyle w:val="StyleUnderline"/>
        </w:rPr>
        <w:t xml:space="preserve">We will </w:t>
      </w:r>
      <w:r w:rsidRPr="002B5166">
        <w:rPr>
          <w:rStyle w:val="Emphasis"/>
        </w:rPr>
        <w:t>not be saving just ourselves</w:t>
      </w:r>
      <w:r w:rsidRPr="002B5166">
        <w:rPr>
          <w:sz w:val="16"/>
        </w:rPr>
        <w:t xml:space="preserve">. And, </w:t>
      </w:r>
      <w:r w:rsidRPr="002B5166">
        <w:rPr>
          <w:rStyle w:val="StyleUnderline"/>
        </w:rPr>
        <w:t>incidentally</w:t>
      </w:r>
      <w:r w:rsidRPr="002B5166">
        <w:rPr>
          <w:sz w:val="16"/>
        </w:rPr>
        <w:t xml:space="preserve">, </w:t>
      </w:r>
      <w:r w:rsidRPr="002B5166">
        <w:rPr>
          <w:rStyle w:val="StyleUnderline"/>
        </w:rPr>
        <w:t xml:space="preserve">by colonizing space we will also be taking other terrestrial </w:t>
      </w:r>
      <w:r w:rsidRPr="002B5166">
        <w:rPr>
          <w:rStyle w:val="StyleUnderline"/>
        </w:rPr>
        <w:lastRenderedPageBreak/>
        <w:t>life with us into the heavens, for we will need plants and at least small animals for food</w:t>
      </w:r>
      <w:r w:rsidRPr="002B5166">
        <w:rPr>
          <w:sz w:val="16"/>
        </w:rPr>
        <w:t xml:space="preserve">, just as we will want flowers and other ornamental vegetation. Some insects and many bacteria will be essential to the survival of the other terrestrial life, and so they must also accompany us. </w:t>
      </w:r>
      <w:r w:rsidRPr="002B5166">
        <w:rPr>
          <w:rStyle w:val="StyleUnderline"/>
        </w:rPr>
        <w:t>In the case of a final disaster, it is likely that people would try to save as much of terrestrial life as they could place in space</w:t>
      </w:r>
      <w:r w:rsidRPr="002B5166">
        <w:rPr>
          <w:sz w:val="16"/>
        </w:rPr>
        <w:t xml:space="preserve">. Of course, I am not suggesting that space colonization should be a free-for-all. To give an example, finding life on Mars, even fossils, would be of such extraordinary scientific importance that steps must be taken to prevent the loss of such an opportunity. The </w:t>
      </w:r>
      <w:r w:rsidRPr="002B5166">
        <w:rPr>
          <w:rStyle w:val="StyleUnderline"/>
        </w:rPr>
        <w:t xml:space="preserve">important point, though, is that </w:t>
      </w:r>
      <w:r w:rsidRPr="002B5166">
        <w:rPr>
          <w:rStyle w:val="Emphasis"/>
        </w:rPr>
        <w:t>in colonizing space</w:t>
      </w:r>
      <w:r w:rsidRPr="002B5166">
        <w:rPr>
          <w:rStyle w:val="StyleUnderline"/>
        </w:rPr>
        <w:t xml:space="preserve"> we can endeavor to </w:t>
      </w:r>
      <w:r w:rsidRPr="002B5166">
        <w:rPr>
          <w:rStyle w:val="Emphasis"/>
        </w:rPr>
        <w:t>help the Earth</w:t>
      </w:r>
      <w:r w:rsidRPr="002B5166">
        <w:rPr>
          <w:rStyle w:val="StyleUnderline"/>
        </w:rPr>
        <w:t xml:space="preserve"> and </w:t>
      </w:r>
      <w:r w:rsidRPr="002B5166">
        <w:rPr>
          <w:rStyle w:val="Emphasis"/>
        </w:rPr>
        <w:t>perhaps to save it</w:t>
      </w:r>
      <w:r w:rsidRPr="002B5166">
        <w:rPr>
          <w:rStyle w:val="StyleUnderline"/>
        </w:rPr>
        <w:t xml:space="preserve">. And when the </w:t>
      </w:r>
      <w:r w:rsidRPr="002B5166">
        <w:rPr>
          <w:rStyle w:val="Emphasis"/>
        </w:rPr>
        <w:t>sun comes to an end</w:t>
      </w:r>
      <w:r w:rsidRPr="002B5166">
        <w:rPr>
          <w:rStyle w:val="StyleUnderline"/>
        </w:rPr>
        <w:t xml:space="preserve">, we will have allowed humanity and much of Earth life to </w:t>
      </w:r>
      <w:r w:rsidRPr="002B5166">
        <w:rPr>
          <w:rStyle w:val="Emphasis"/>
        </w:rPr>
        <w:t>find places</w:t>
      </w:r>
      <w:r w:rsidRPr="002B5166">
        <w:rPr>
          <w:rStyle w:val="StyleUnderline"/>
        </w:rPr>
        <w:t xml:space="preserve">, sometimes to </w:t>
      </w:r>
      <w:r w:rsidRPr="002B5166">
        <w:rPr>
          <w:rStyle w:val="Emphasis"/>
        </w:rPr>
        <w:t>build places</w:t>
      </w:r>
      <w:r w:rsidRPr="002B5166">
        <w:rPr>
          <w:rStyle w:val="StyleUnderline"/>
        </w:rPr>
        <w:t xml:space="preserve">, for them </w:t>
      </w:r>
      <w:r w:rsidRPr="002B5166">
        <w:rPr>
          <w:rStyle w:val="Emphasis"/>
        </w:rPr>
        <w:t>to endure</w:t>
      </w:r>
      <w:r w:rsidRPr="002B5166">
        <w:rPr>
          <w:sz w:val="16"/>
        </w:rPr>
        <w:t xml:space="preserve">. </w:t>
      </w:r>
      <w:r w:rsidRPr="002B5166">
        <w:rPr>
          <w:rStyle w:val="StyleUnderline"/>
        </w:rPr>
        <w:t>This is not only a high calling but also one that we, as a species, have an obligation to accept</w:t>
      </w:r>
      <w:r w:rsidRPr="002B5166">
        <w:rPr>
          <w:sz w:val="16"/>
        </w:rPr>
        <w:t xml:space="preserve">. H.G. Wells said once that our choice is the universe or nothing.17 </w:t>
      </w:r>
      <w:r w:rsidRPr="002B5166">
        <w:rPr>
          <w:rStyle w:val="StyleUnderline"/>
        </w:rPr>
        <w:t xml:space="preserve">For </w:t>
      </w:r>
      <w:r w:rsidRPr="002B5166">
        <w:rPr>
          <w:rStyle w:val="Emphasis"/>
        </w:rPr>
        <w:t>failure</w:t>
      </w:r>
      <w:r w:rsidRPr="002B5166">
        <w:rPr>
          <w:rStyle w:val="StyleUnderline"/>
        </w:rPr>
        <w:t xml:space="preserve"> to move into the cosmos </w:t>
      </w:r>
      <w:r w:rsidRPr="002B5166">
        <w:rPr>
          <w:rStyle w:val="Emphasis"/>
        </w:rPr>
        <w:t>would condemn us to oblivion.</w:t>
      </w:r>
    </w:p>
    <w:p w14:paraId="460B5F63" w14:textId="77777777" w:rsidR="00A6290D" w:rsidRPr="002B5166" w:rsidRDefault="00A6290D" w:rsidP="00A6290D">
      <w:pPr>
        <w:pStyle w:val="Heading3"/>
      </w:pPr>
      <w:r>
        <w:lastRenderedPageBreak/>
        <w:t>1AC – Plan</w:t>
      </w:r>
    </w:p>
    <w:p w14:paraId="3D574649" w14:textId="77777777" w:rsidR="00A6290D" w:rsidRPr="002B5166" w:rsidRDefault="00A6290D" w:rsidP="00A6290D">
      <w:pPr>
        <w:pStyle w:val="Heading4"/>
      </w:pPr>
      <w:r>
        <w:t>Plan</w:t>
      </w:r>
      <w:r w:rsidRPr="002B5166">
        <w:t>: The United States federal government should significantly strengthen its protection of domestic intellectual property by granting artificial intelligence the right to be listed as an inventor.</w:t>
      </w:r>
    </w:p>
    <w:p w14:paraId="583038E2" w14:textId="77777777" w:rsidR="00A6290D" w:rsidRDefault="00A6290D" w:rsidP="00A6290D">
      <w:pPr>
        <w:rPr>
          <w:sz w:val="16"/>
        </w:rPr>
      </w:pPr>
    </w:p>
    <w:p w14:paraId="5D7D3E49" w14:textId="6FC85E19" w:rsidR="00CE08E8" w:rsidRPr="00CE08E8" w:rsidRDefault="00A6290D" w:rsidP="00CE08E8">
      <w:pPr>
        <w:pStyle w:val="Heading3"/>
      </w:pPr>
      <w:r>
        <w:lastRenderedPageBreak/>
        <w:t xml:space="preserve">1AC – Solvency </w:t>
      </w:r>
    </w:p>
    <w:p w14:paraId="5AA75B74" w14:textId="5B0890A8" w:rsidR="00CE08E8" w:rsidRPr="00CE08E8" w:rsidRDefault="00CE08E8" w:rsidP="00CE08E8">
      <w:pPr>
        <w:pStyle w:val="Heading4"/>
      </w:pPr>
      <w:r w:rsidRPr="00CE08E8">
        <w:t xml:space="preserve">AI inventorship solves </w:t>
      </w:r>
      <w:r>
        <w:t xml:space="preserve">development and economic growth in the industry – </w:t>
      </w:r>
      <w:r w:rsidRPr="00CE08E8">
        <w:t>empirics prove.</w:t>
      </w:r>
    </w:p>
    <w:p w14:paraId="616C6667" w14:textId="77777777" w:rsidR="00CE08E8" w:rsidRPr="00CE08E8" w:rsidRDefault="00CE08E8" w:rsidP="00CE08E8">
      <w:r w:rsidRPr="00CE08E8">
        <w:t xml:space="preserve">Ernest </w:t>
      </w:r>
      <w:r w:rsidRPr="00CE08E8">
        <w:rPr>
          <w:rStyle w:val="Style13ptBold"/>
        </w:rPr>
        <w:t>Folk ’21</w:t>
      </w:r>
      <w:r w:rsidRPr="00CE08E8">
        <w:t>. Lawyer at Santa Monica for IP, graduated cum laude, 1-2-21, “CHALLENGING THE INTERNATIONAL TREND: THE CASE FOR ARTIFICIAL INTELLIGENCE INVENTORSHIP IN THE UNITED STATES,” https://digitalcommons.law.scu.edu/cgi/viewcontent.cgi?article=1241&amp;context=scujil, acc 7-9-24, edited for gendered language, aun</w:t>
      </w:r>
    </w:p>
    <w:p w14:paraId="16A16186" w14:textId="7D8003CB" w:rsidR="00CE08E8" w:rsidRDefault="00CE08E8" w:rsidP="00CE08E8">
      <w:pPr>
        <w:rPr>
          <w:sz w:val="16"/>
        </w:rPr>
      </w:pPr>
      <w:r w:rsidRPr="00CE08E8">
        <w:rPr>
          <w:b/>
          <w:iCs/>
          <w:u w:val="single"/>
        </w:rPr>
        <w:t xml:space="preserve">Competitive Advantage in Innovation </w:t>
      </w:r>
      <w:r w:rsidRPr="00CE08E8">
        <w:rPr>
          <w:sz w:val="16"/>
        </w:rPr>
        <w:t xml:space="preserve">First, </w:t>
      </w:r>
      <w:r w:rsidRPr="00CE08E8">
        <w:rPr>
          <w:b/>
          <w:iCs/>
          <w:u w:val="single"/>
        </w:rPr>
        <w:t>allowing</w:t>
      </w:r>
      <w:r w:rsidRPr="00CE08E8">
        <w:rPr>
          <w:u w:val="single"/>
        </w:rPr>
        <w:t xml:space="preserve"> AI inventorship</w:t>
      </w:r>
      <w:r w:rsidRPr="00CE08E8">
        <w:rPr>
          <w:sz w:val="16"/>
        </w:rPr>
        <w:t xml:space="preserve"> may </w:t>
      </w:r>
      <w:r w:rsidRPr="00CE08E8">
        <w:rPr>
          <w:u w:val="single"/>
        </w:rPr>
        <w:t xml:space="preserve">put the </w:t>
      </w:r>
      <w:r w:rsidRPr="00CE08E8">
        <w:rPr>
          <w:b/>
          <w:iCs/>
          <w:u w:val="single"/>
        </w:rPr>
        <w:t>U.S.</w:t>
      </w:r>
      <w:r w:rsidRPr="00CE08E8">
        <w:rPr>
          <w:u w:val="single"/>
        </w:rPr>
        <w:t xml:space="preserve"> patent regime at a </w:t>
      </w:r>
      <w:r w:rsidRPr="00CE08E8">
        <w:rPr>
          <w:b/>
          <w:iCs/>
          <w:u w:val="single"/>
        </w:rPr>
        <w:t>competitive advantage</w:t>
      </w:r>
      <w:r w:rsidRPr="00CE08E8">
        <w:rPr>
          <w:sz w:val="16"/>
        </w:rPr>
        <w:t xml:space="preserve"> relative to its peers. In the past, the U.S. patent </w:t>
      </w:r>
      <w:r w:rsidRPr="00CE08E8">
        <w:rPr>
          <w:u w:val="single"/>
        </w:rPr>
        <w:t>system gained</w:t>
      </w:r>
      <w:r w:rsidRPr="00CE08E8">
        <w:rPr>
          <w:sz w:val="16"/>
        </w:rPr>
        <w:t xml:space="preserve"> a competitive </w:t>
      </w:r>
      <w:r w:rsidRPr="00CE08E8">
        <w:rPr>
          <w:u w:val="single"/>
        </w:rPr>
        <w:t xml:space="preserve">advantage by allowing </w:t>
      </w:r>
      <w:r w:rsidRPr="00CE08E8">
        <w:rPr>
          <w:b/>
          <w:iCs/>
          <w:u w:val="single"/>
        </w:rPr>
        <w:t>man-made organisms</w:t>
      </w:r>
      <w:r w:rsidRPr="00CE08E8">
        <w:rPr>
          <w:u w:val="single"/>
        </w:rPr>
        <w:t xml:space="preserve"> to be </w:t>
      </w:r>
      <w:r w:rsidRPr="00CE08E8">
        <w:rPr>
          <w:b/>
          <w:iCs/>
          <w:u w:val="single"/>
        </w:rPr>
        <w:t>patentable</w:t>
      </w:r>
      <w:r w:rsidRPr="00CE08E8">
        <w:rPr>
          <w:sz w:val="16"/>
        </w:rPr>
        <w:t xml:space="preserve"> subject matter.108 Similarly, </w:t>
      </w:r>
      <w:r w:rsidRPr="00CE08E8">
        <w:rPr>
          <w:u w:val="single"/>
        </w:rPr>
        <w:t xml:space="preserve">allowing for </w:t>
      </w:r>
      <w:r w:rsidRPr="00CE08E8">
        <w:rPr>
          <w:b/>
          <w:iCs/>
          <w:u w:val="single"/>
        </w:rPr>
        <w:t>AI inventorship</w:t>
      </w:r>
      <w:r w:rsidRPr="00CE08E8">
        <w:rPr>
          <w:sz w:val="16"/>
        </w:rPr>
        <w:t xml:space="preserve"> could </w:t>
      </w:r>
      <w:r w:rsidRPr="00CE08E8">
        <w:rPr>
          <w:u w:val="single"/>
        </w:rPr>
        <w:t>spur</w:t>
      </w:r>
      <w:r w:rsidRPr="00CE08E8">
        <w:rPr>
          <w:sz w:val="16"/>
        </w:rPr>
        <w:t xml:space="preserve"> the use and </w:t>
      </w:r>
      <w:r w:rsidRPr="00CE08E8">
        <w:rPr>
          <w:u w:val="single"/>
        </w:rPr>
        <w:t xml:space="preserve">development of </w:t>
      </w:r>
      <w:r w:rsidRPr="00CE08E8">
        <w:rPr>
          <w:b/>
          <w:iCs/>
          <w:u w:val="single"/>
        </w:rPr>
        <w:t>inventing-AI</w:t>
      </w:r>
      <w:r w:rsidRPr="00CE08E8">
        <w:rPr>
          <w:sz w:val="16"/>
        </w:rPr>
        <w:t xml:space="preserve">. To illustrate this, the </w:t>
      </w:r>
      <w:r w:rsidRPr="00CE08E8">
        <w:rPr>
          <w:u w:val="single"/>
        </w:rPr>
        <w:t xml:space="preserve">USPTO allowed the </w:t>
      </w:r>
      <w:r w:rsidRPr="00CE08E8">
        <w:rPr>
          <w:b/>
          <w:iCs/>
          <w:u w:val="single"/>
        </w:rPr>
        <w:t>first</w:t>
      </w:r>
      <w:r w:rsidRPr="00CE08E8">
        <w:rPr>
          <w:u w:val="single"/>
        </w:rPr>
        <w:t xml:space="preserve"> transgenic animal, the “</w:t>
      </w:r>
      <w:r w:rsidRPr="00CE08E8">
        <w:rPr>
          <w:b/>
          <w:iCs/>
          <w:u w:val="single"/>
        </w:rPr>
        <w:t>Harvard Mouse</w:t>
      </w:r>
      <w:r w:rsidRPr="00CE08E8">
        <w:rPr>
          <w:u w:val="single"/>
        </w:rPr>
        <w:t>,” to be patented</w:t>
      </w:r>
      <w:r w:rsidRPr="00CE08E8">
        <w:rPr>
          <w:sz w:val="16"/>
        </w:rPr>
        <w:t xml:space="preserve"> in the wake of Diamond v. Chakrabarty, 47 U.S. 303 (1980), which allowed man-made organisms to be patentable subject matter.109 </w:t>
      </w:r>
      <w:r w:rsidRPr="00CE08E8">
        <w:rPr>
          <w:b/>
          <w:iCs/>
          <w:u w:val="single"/>
        </w:rPr>
        <w:t>Biotech</w:t>
      </w:r>
      <w:r w:rsidRPr="00CE08E8">
        <w:rPr>
          <w:u w:val="single"/>
        </w:rPr>
        <w:t xml:space="preserve">nology patents </w:t>
      </w:r>
      <w:r w:rsidRPr="00CE08E8">
        <w:rPr>
          <w:b/>
          <w:iCs/>
          <w:u w:val="single"/>
        </w:rPr>
        <w:t>post-Chakrabarty</w:t>
      </w:r>
      <w:r w:rsidRPr="00CE08E8">
        <w:rPr>
          <w:u w:val="single"/>
        </w:rPr>
        <w:t xml:space="preserve"> were focused on whether the invention constituted patentable</w:t>
      </w:r>
      <w:r w:rsidRPr="00CE08E8">
        <w:rPr>
          <w:sz w:val="16"/>
        </w:rPr>
        <w:t xml:space="preserve"> subject </w:t>
      </w:r>
      <w:r w:rsidRPr="00CE08E8">
        <w:rPr>
          <w:b/>
          <w:iCs/>
          <w:u w:val="single"/>
        </w:rPr>
        <w:t>matter</w:t>
      </w:r>
      <w:r w:rsidRPr="00CE08E8">
        <w:rPr>
          <w:sz w:val="16"/>
        </w:rPr>
        <w:t xml:space="preserve">, </w:t>
      </w:r>
      <w:r w:rsidRPr="00CE08E8">
        <w:rPr>
          <w:u w:val="single"/>
        </w:rPr>
        <w:t>rather than</w:t>
      </w:r>
      <w:r w:rsidRPr="00CE08E8">
        <w:rPr>
          <w:sz w:val="16"/>
        </w:rPr>
        <w:t xml:space="preserve"> the </w:t>
      </w:r>
      <w:r w:rsidRPr="00CE08E8">
        <w:rPr>
          <w:b/>
          <w:iCs/>
          <w:u w:val="single"/>
        </w:rPr>
        <w:t>morality</w:t>
      </w:r>
      <w:r w:rsidRPr="00CE08E8">
        <w:rPr>
          <w:sz w:val="16"/>
        </w:rPr>
        <w:t xml:space="preserve"> of the invention.110 The </w:t>
      </w:r>
      <w:r w:rsidRPr="00CE08E8">
        <w:rPr>
          <w:u w:val="single"/>
        </w:rPr>
        <w:t>USPTO left</w:t>
      </w:r>
      <w:r w:rsidRPr="00CE08E8">
        <w:rPr>
          <w:sz w:val="16"/>
        </w:rPr>
        <w:t xml:space="preserve"> the </w:t>
      </w:r>
      <w:r w:rsidRPr="00CE08E8">
        <w:rPr>
          <w:b/>
          <w:iCs/>
          <w:u w:val="single"/>
        </w:rPr>
        <w:t>ethic</w:t>
      </w:r>
      <w:r w:rsidRPr="00CE08E8">
        <w:rPr>
          <w:u w:val="single"/>
        </w:rPr>
        <w:t>al question</w:t>
      </w:r>
      <w:r w:rsidRPr="00CE08E8">
        <w:rPr>
          <w:b/>
          <w:iCs/>
          <w:u w:val="single"/>
        </w:rPr>
        <w:t>s</w:t>
      </w:r>
      <w:r w:rsidRPr="00CE08E8">
        <w:rPr>
          <w:u w:val="single"/>
        </w:rPr>
        <w:t xml:space="preserve"> to the </w:t>
      </w:r>
      <w:r w:rsidRPr="00CE08E8">
        <w:rPr>
          <w:b/>
          <w:iCs/>
          <w:u w:val="single"/>
        </w:rPr>
        <w:t>legislature</w:t>
      </w:r>
      <w:r w:rsidRPr="00CE08E8">
        <w:rPr>
          <w:u w:val="single"/>
        </w:rPr>
        <w:t xml:space="preserve"> and </w:t>
      </w:r>
      <w:r w:rsidRPr="00CE08E8">
        <w:rPr>
          <w:b/>
          <w:iCs/>
          <w:u w:val="single"/>
        </w:rPr>
        <w:t>exec</w:t>
      </w:r>
      <w:r w:rsidRPr="00CE08E8">
        <w:rPr>
          <w:u w:val="single"/>
        </w:rPr>
        <w:t>utive branches</w:t>
      </w:r>
      <w:r w:rsidRPr="00CE08E8">
        <w:rPr>
          <w:sz w:val="16"/>
        </w:rPr>
        <w:t>.111 The same “</w:t>
      </w:r>
      <w:r w:rsidRPr="00CE08E8">
        <w:rPr>
          <w:u w:val="single"/>
        </w:rPr>
        <w:t>Harvard Mouse</w:t>
      </w:r>
      <w:r w:rsidRPr="00CE08E8">
        <w:rPr>
          <w:sz w:val="16"/>
        </w:rPr>
        <w:t xml:space="preserve">” patent </w:t>
      </w:r>
      <w:r w:rsidRPr="00CE08E8">
        <w:rPr>
          <w:u w:val="single"/>
        </w:rPr>
        <w:t xml:space="preserve">was submitted to the </w:t>
      </w:r>
      <w:r w:rsidRPr="00CE08E8">
        <w:rPr>
          <w:b/>
          <w:iCs/>
          <w:u w:val="single"/>
        </w:rPr>
        <w:t>EPO</w:t>
      </w:r>
      <w:r w:rsidRPr="00CE08E8">
        <w:rPr>
          <w:sz w:val="16"/>
        </w:rPr>
        <w:t xml:space="preserve">, but </w:t>
      </w:r>
      <w:r w:rsidRPr="00CE08E8">
        <w:rPr>
          <w:u w:val="single"/>
        </w:rPr>
        <w:t xml:space="preserve">was contested under EPC Article 53 due to </w:t>
      </w:r>
      <w:r w:rsidRPr="00CE08E8">
        <w:rPr>
          <w:b/>
          <w:iCs/>
          <w:u w:val="single"/>
        </w:rPr>
        <w:t>ethic</w:t>
      </w:r>
      <w:r w:rsidRPr="00CE08E8">
        <w:rPr>
          <w:u w:val="single"/>
        </w:rPr>
        <w:t>al concern</w:t>
      </w:r>
      <w:r w:rsidRPr="00CE08E8">
        <w:rPr>
          <w:b/>
          <w:iCs/>
          <w:u w:val="single"/>
        </w:rPr>
        <w:t>s</w:t>
      </w:r>
      <w:r w:rsidRPr="00CE08E8">
        <w:rPr>
          <w:sz w:val="16"/>
        </w:rPr>
        <w:t xml:space="preserve">.112 </w:t>
      </w:r>
      <w:r w:rsidRPr="00CE08E8">
        <w:rPr>
          <w:u w:val="single"/>
        </w:rPr>
        <w:t>This required</w:t>
      </w:r>
      <w:r w:rsidRPr="00CE08E8">
        <w:rPr>
          <w:sz w:val="16"/>
        </w:rPr>
        <w:t xml:space="preserve"> the EPO Examining Division “</w:t>
      </w:r>
      <w:r w:rsidRPr="00CE08E8">
        <w:rPr>
          <w:u w:val="single"/>
        </w:rPr>
        <w:t>to weigh</w:t>
      </w:r>
      <w:r w:rsidRPr="00CE08E8">
        <w:rPr>
          <w:sz w:val="16"/>
        </w:rPr>
        <w:t xml:space="preserve"> the </w:t>
      </w:r>
      <w:r w:rsidRPr="00CE08E8">
        <w:rPr>
          <w:b/>
          <w:iCs/>
          <w:u w:val="single"/>
        </w:rPr>
        <w:t>suffering of animals</w:t>
      </w:r>
      <w:r w:rsidRPr="00CE08E8">
        <w:rPr>
          <w:sz w:val="16"/>
        </w:rPr>
        <w:t xml:space="preserve"> and possible risks to the environment on the one hand, </w:t>
      </w:r>
      <w:r w:rsidRPr="00CE08E8">
        <w:rPr>
          <w:u w:val="single"/>
        </w:rPr>
        <w:t>and</w:t>
      </w:r>
      <w:r w:rsidRPr="00CE08E8">
        <w:rPr>
          <w:sz w:val="16"/>
        </w:rPr>
        <w:t xml:space="preserve"> the invention's </w:t>
      </w:r>
      <w:r w:rsidRPr="00CE08E8">
        <w:rPr>
          <w:u w:val="single"/>
        </w:rPr>
        <w:t xml:space="preserve">usefulness to </w:t>
      </w:r>
      <w:r w:rsidRPr="00CE08E8">
        <w:rPr>
          <w:b/>
          <w:iCs/>
          <w:u w:val="single"/>
        </w:rPr>
        <w:t>[hu]mankind</w:t>
      </w:r>
      <w:r w:rsidRPr="00CE08E8">
        <w:rPr>
          <w:sz w:val="16"/>
        </w:rPr>
        <w:t xml:space="preserve"> on the other.”113 </w:t>
      </w:r>
      <w:r w:rsidRPr="00CE08E8">
        <w:rPr>
          <w:u w:val="single"/>
        </w:rPr>
        <w:t xml:space="preserve">While the EPO </w:t>
      </w:r>
      <w:r w:rsidRPr="00CE08E8">
        <w:rPr>
          <w:b/>
          <w:iCs/>
          <w:u w:val="single"/>
        </w:rPr>
        <w:t>ultimately</w:t>
      </w:r>
      <w:r w:rsidRPr="00CE08E8">
        <w:rPr>
          <w:u w:val="single"/>
        </w:rPr>
        <w:t xml:space="preserve"> granted</w:t>
      </w:r>
      <w:r w:rsidRPr="00CE08E8">
        <w:rPr>
          <w:sz w:val="16"/>
        </w:rPr>
        <w:t xml:space="preserve"> the patent, the </w:t>
      </w:r>
      <w:r w:rsidRPr="00CE08E8">
        <w:rPr>
          <w:u w:val="single"/>
        </w:rPr>
        <w:t xml:space="preserve">codified </w:t>
      </w:r>
      <w:r w:rsidRPr="00CE08E8">
        <w:rPr>
          <w:b/>
          <w:iCs/>
          <w:u w:val="single"/>
        </w:rPr>
        <w:t>moral utility</w:t>
      </w:r>
      <w:r w:rsidRPr="00CE08E8">
        <w:rPr>
          <w:u w:val="single"/>
        </w:rPr>
        <w:t xml:space="preserve"> requirement </w:t>
      </w:r>
      <w:r w:rsidRPr="00CE08E8">
        <w:rPr>
          <w:b/>
          <w:iCs/>
          <w:u w:val="single"/>
        </w:rPr>
        <w:t>opened</w:t>
      </w:r>
      <w:r w:rsidRPr="00CE08E8">
        <w:rPr>
          <w:u w:val="single"/>
        </w:rPr>
        <w:t xml:space="preserve"> grounds for </w:t>
      </w:r>
      <w:r w:rsidRPr="00CE08E8">
        <w:rPr>
          <w:b/>
          <w:iCs/>
          <w:u w:val="single"/>
        </w:rPr>
        <w:t>litigation</w:t>
      </w:r>
      <w:r w:rsidRPr="00CE08E8">
        <w:rPr>
          <w:sz w:val="16"/>
        </w:rPr>
        <w:t xml:space="preserve"> and invalidation within the EPC. The EPC’s</w:t>
      </w:r>
      <w:r w:rsidRPr="00CE08E8">
        <w:rPr>
          <w:u w:val="single"/>
        </w:rPr>
        <w:t xml:space="preserve"> lack of </w:t>
      </w:r>
      <w:r w:rsidRPr="00CE08E8">
        <w:rPr>
          <w:b/>
          <w:iCs/>
          <w:u w:val="single"/>
        </w:rPr>
        <w:t>legal certainty</w:t>
      </w:r>
      <w:r w:rsidRPr="00CE08E8">
        <w:rPr>
          <w:u w:val="single"/>
        </w:rPr>
        <w:t xml:space="preserve"> and </w:t>
      </w:r>
      <w:r w:rsidRPr="00CE08E8">
        <w:rPr>
          <w:sz w:val="16"/>
        </w:rPr>
        <w:t xml:space="preserve">potentially </w:t>
      </w:r>
      <w:r w:rsidRPr="00CE08E8">
        <w:rPr>
          <w:b/>
          <w:iCs/>
          <w:u w:val="single"/>
        </w:rPr>
        <w:t>disparate applications</w:t>
      </w:r>
      <w:r w:rsidRPr="00CE08E8">
        <w:rPr>
          <w:sz w:val="16"/>
        </w:rPr>
        <w:t xml:space="preserve"> of the moral utility doctrine </w:t>
      </w:r>
      <w:r w:rsidRPr="00CE08E8">
        <w:rPr>
          <w:b/>
          <w:iCs/>
          <w:u w:val="single"/>
        </w:rPr>
        <w:t>place</w:t>
      </w:r>
      <w:r w:rsidRPr="00CE08E8">
        <w:rPr>
          <w:u w:val="single"/>
        </w:rPr>
        <w:t>d</w:t>
      </w:r>
      <w:r w:rsidRPr="00CE08E8">
        <w:rPr>
          <w:sz w:val="16"/>
        </w:rPr>
        <w:t xml:space="preserve"> the </w:t>
      </w:r>
      <w:r w:rsidRPr="00CE08E8">
        <w:rPr>
          <w:b/>
          <w:iCs/>
          <w:u w:val="single"/>
        </w:rPr>
        <w:t>Europe</w:t>
      </w:r>
      <w:r w:rsidRPr="00CE08E8">
        <w:rPr>
          <w:u w:val="single"/>
        </w:rPr>
        <w:t>an patent system at a</w:t>
      </w:r>
      <w:r w:rsidRPr="00CE08E8">
        <w:rPr>
          <w:sz w:val="16"/>
        </w:rPr>
        <w:t xml:space="preserve"> relative </w:t>
      </w:r>
      <w:r w:rsidRPr="00CE08E8">
        <w:rPr>
          <w:b/>
          <w:iCs/>
          <w:u w:val="single"/>
        </w:rPr>
        <w:t>disadvantage</w:t>
      </w:r>
      <w:r w:rsidRPr="00CE08E8">
        <w:rPr>
          <w:sz w:val="16"/>
        </w:rPr>
        <w:t xml:space="preserve"> to the US patent system.114 </w:t>
      </w:r>
      <w:r w:rsidRPr="00CE08E8">
        <w:rPr>
          <w:u w:val="single"/>
        </w:rPr>
        <w:t>AI inventorship could give the U.S.</w:t>
      </w:r>
      <w:r w:rsidRPr="00CE08E8">
        <w:rPr>
          <w:sz w:val="16"/>
        </w:rPr>
        <w:t xml:space="preserve"> patent system </w:t>
      </w:r>
      <w:r w:rsidRPr="00CE08E8">
        <w:rPr>
          <w:u w:val="single"/>
        </w:rPr>
        <w:t>a similar</w:t>
      </w:r>
      <w:r w:rsidRPr="00CE08E8">
        <w:rPr>
          <w:sz w:val="16"/>
        </w:rPr>
        <w:t xml:space="preserve"> innovative </w:t>
      </w:r>
      <w:r w:rsidRPr="00CE08E8">
        <w:rPr>
          <w:b/>
          <w:iCs/>
          <w:u w:val="single"/>
        </w:rPr>
        <w:t>edge</w:t>
      </w:r>
      <w:r w:rsidRPr="00CE08E8">
        <w:rPr>
          <w:sz w:val="16"/>
        </w:rPr>
        <w:t xml:space="preserve">. </w:t>
      </w:r>
      <w:r w:rsidRPr="00CE08E8">
        <w:rPr>
          <w:u w:val="single"/>
        </w:rPr>
        <w:t xml:space="preserve">Where other regimes </w:t>
      </w:r>
      <w:r w:rsidRPr="00CE08E8">
        <w:rPr>
          <w:b/>
          <w:iCs/>
          <w:u w:val="single"/>
        </w:rPr>
        <w:t>hesitate</w:t>
      </w:r>
      <w:r w:rsidRPr="00CE08E8">
        <w:rPr>
          <w:u w:val="single"/>
        </w:rPr>
        <w:t xml:space="preserve"> to expand inventorship to inventing-AI, the USPTO could challenge the status quo. </w:t>
      </w:r>
      <w:r w:rsidRPr="00CE08E8">
        <w:rPr>
          <w:sz w:val="16"/>
        </w:rPr>
        <w:t xml:space="preserve">Just as it had deferred judgments of morality regarding man-made organisms, the </w:t>
      </w:r>
      <w:r w:rsidRPr="00CE08E8">
        <w:rPr>
          <w:u w:val="single"/>
        </w:rPr>
        <w:t xml:space="preserve">USPTO can similarly discount </w:t>
      </w:r>
      <w:r w:rsidRPr="00CE08E8">
        <w:rPr>
          <w:b/>
          <w:iCs/>
          <w:u w:val="single"/>
        </w:rPr>
        <w:t>mental acts</w:t>
      </w:r>
      <w:r w:rsidRPr="00CE08E8">
        <w:rPr>
          <w:u w:val="single"/>
        </w:rPr>
        <w:t xml:space="preserve"> as an </w:t>
      </w:r>
      <w:r w:rsidRPr="00CE08E8">
        <w:rPr>
          <w:b/>
          <w:iCs/>
          <w:u w:val="single"/>
        </w:rPr>
        <w:t>exclusively human</w:t>
      </w:r>
      <w:r w:rsidRPr="00CE08E8">
        <w:rPr>
          <w:sz w:val="16"/>
        </w:rPr>
        <w:t xml:space="preserve"> capability. </w:t>
      </w:r>
      <w:r w:rsidRPr="00CE08E8">
        <w:rPr>
          <w:u w:val="single"/>
        </w:rPr>
        <w:t>Doing so</w:t>
      </w:r>
      <w:r w:rsidRPr="00CE08E8">
        <w:rPr>
          <w:sz w:val="16"/>
        </w:rPr>
        <w:t xml:space="preserve"> could</w:t>
      </w:r>
      <w:r w:rsidRPr="00CE08E8">
        <w:rPr>
          <w:u w:val="single"/>
        </w:rPr>
        <w:t xml:space="preserve"> focus patent law on the “</w:t>
      </w:r>
      <w:r w:rsidRPr="00CE08E8">
        <w:rPr>
          <w:b/>
          <w:iCs/>
          <w:u w:val="single"/>
        </w:rPr>
        <w:t>nature of the invention itself</w:t>
      </w:r>
      <w:r w:rsidRPr="00CE08E8">
        <w:rPr>
          <w:sz w:val="16"/>
        </w:rPr>
        <w:t xml:space="preserve"> rather than the subjective mental processes by which an invention may have been achieved.”115 </w:t>
      </w:r>
      <w:r w:rsidRPr="00CE08E8">
        <w:rPr>
          <w:b/>
          <w:iCs/>
          <w:u w:val="single"/>
        </w:rPr>
        <w:t>Allowing AI</w:t>
      </w:r>
      <w:r w:rsidRPr="00CE08E8">
        <w:rPr>
          <w:u w:val="single"/>
        </w:rPr>
        <w:t xml:space="preserve"> inventorship would remove</w:t>
      </w:r>
      <w:r w:rsidRPr="00CE08E8">
        <w:rPr>
          <w:sz w:val="16"/>
        </w:rPr>
        <w:t xml:space="preserve"> the </w:t>
      </w:r>
      <w:r w:rsidRPr="00CE08E8">
        <w:rPr>
          <w:b/>
          <w:iCs/>
          <w:u w:val="single"/>
        </w:rPr>
        <w:t>legal uncertainty</w:t>
      </w:r>
      <w:r w:rsidRPr="00CE08E8">
        <w:rPr>
          <w:sz w:val="16"/>
        </w:rPr>
        <w:t xml:space="preserve"> </w:t>
      </w:r>
      <w:r w:rsidRPr="00CE08E8">
        <w:rPr>
          <w:u w:val="single"/>
        </w:rPr>
        <w:t>surrounding the validity of inventing-AI created patents</w:t>
      </w:r>
      <w:r w:rsidRPr="00CE08E8">
        <w:rPr>
          <w:sz w:val="16"/>
        </w:rPr>
        <w:t xml:space="preserve">, </w:t>
      </w:r>
      <w:r w:rsidRPr="00CE08E8">
        <w:rPr>
          <w:u w:val="single"/>
        </w:rPr>
        <w:t xml:space="preserve">thus </w:t>
      </w:r>
      <w:r w:rsidRPr="00CE08E8">
        <w:rPr>
          <w:b/>
          <w:iCs/>
          <w:u w:val="single"/>
        </w:rPr>
        <w:t>incentivizing</w:t>
      </w:r>
      <w:r w:rsidRPr="00CE08E8">
        <w:rPr>
          <w:u w:val="single"/>
        </w:rPr>
        <w:t xml:space="preserve"> an </w:t>
      </w:r>
      <w:r w:rsidRPr="00CE08E8">
        <w:rPr>
          <w:b/>
          <w:iCs/>
          <w:u w:val="single"/>
        </w:rPr>
        <w:t>underutilized</w:t>
      </w:r>
      <w:r w:rsidRPr="00CE08E8">
        <w:rPr>
          <w:u w:val="single"/>
        </w:rPr>
        <w:t xml:space="preserve"> avenue to generate </w:t>
      </w:r>
      <w:r w:rsidRPr="00CE08E8">
        <w:rPr>
          <w:b/>
          <w:iCs/>
          <w:u w:val="single"/>
        </w:rPr>
        <w:t>innovative patents</w:t>
      </w:r>
      <w:r w:rsidRPr="00CE08E8">
        <w:rPr>
          <w:sz w:val="16"/>
        </w:rPr>
        <w:t xml:space="preserve">. For example, the </w:t>
      </w:r>
      <w:r w:rsidRPr="00CE08E8">
        <w:rPr>
          <w:u w:val="single"/>
        </w:rPr>
        <w:t xml:space="preserve">USPTO has seen </w:t>
      </w:r>
      <w:r w:rsidRPr="00CE08E8">
        <w:rPr>
          <w:b/>
          <w:iCs/>
          <w:u w:val="single"/>
        </w:rPr>
        <w:t>increases</w:t>
      </w:r>
      <w:r w:rsidRPr="00CE08E8">
        <w:rPr>
          <w:u w:val="single"/>
        </w:rPr>
        <w:t xml:space="preserve"> </w:t>
      </w:r>
      <w:r w:rsidRPr="00CE08E8">
        <w:rPr>
          <w:sz w:val="16"/>
        </w:rPr>
        <w:t>in recent years</w:t>
      </w:r>
      <w:r w:rsidRPr="00CE08E8">
        <w:rPr>
          <w:u w:val="single"/>
        </w:rPr>
        <w:t xml:space="preserve"> in the </w:t>
      </w:r>
      <w:r w:rsidRPr="00CE08E8">
        <w:rPr>
          <w:b/>
          <w:iCs/>
          <w:u w:val="single"/>
        </w:rPr>
        <w:t>number</w:t>
      </w:r>
      <w:r w:rsidRPr="00CE08E8">
        <w:rPr>
          <w:u w:val="single"/>
        </w:rPr>
        <w:t xml:space="preserve"> of</w:t>
      </w:r>
      <w:r w:rsidRPr="00CE08E8">
        <w:rPr>
          <w:sz w:val="16"/>
        </w:rPr>
        <w:t xml:space="preserve"> first and second </w:t>
      </w:r>
      <w:r w:rsidRPr="00CE08E8">
        <w:rPr>
          <w:u w:val="single"/>
        </w:rPr>
        <w:t xml:space="preserve">AI-related patent filings due to the </w:t>
      </w:r>
      <w:r w:rsidRPr="00CE08E8">
        <w:rPr>
          <w:b/>
          <w:iCs/>
          <w:u w:val="single"/>
        </w:rPr>
        <w:t>large community</w:t>
      </w:r>
      <w:r w:rsidRPr="00CE08E8">
        <w:rPr>
          <w:sz w:val="16"/>
        </w:rPr>
        <w:t xml:space="preserve"> of AI inventors in the U.S.116 and </w:t>
      </w:r>
      <w:r w:rsidRPr="00CE08E8">
        <w:rPr>
          <w:u w:val="single"/>
        </w:rPr>
        <w:t xml:space="preserve">allowing for </w:t>
      </w:r>
      <w:r w:rsidRPr="00CE08E8">
        <w:rPr>
          <w:b/>
          <w:iCs/>
          <w:u w:val="single"/>
        </w:rPr>
        <w:t>AI inventorship</w:t>
      </w:r>
      <w:r w:rsidRPr="00CE08E8">
        <w:rPr>
          <w:u w:val="single"/>
        </w:rPr>
        <w:t xml:space="preserve"> could further</w:t>
      </w:r>
      <w:r w:rsidRPr="00CE08E8">
        <w:rPr>
          <w:sz w:val="16"/>
        </w:rPr>
        <w:t xml:space="preserve"> fuel </w:t>
      </w:r>
      <w:r w:rsidRPr="00CE08E8">
        <w:rPr>
          <w:u w:val="single"/>
        </w:rPr>
        <w:t>this</w:t>
      </w:r>
      <w:r w:rsidRPr="00CE08E8">
        <w:rPr>
          <w:sz w:val="16"/>
        </w:rPr>
        <w:t xml:space="preserve"> trend. B. </w:t>
      </w:r>
      <w:r w:rsidRPr="00CE08E8">
        <w:rPr>
          <w:b/>
          <w:iCs/>
          <w:u w:val="single"/>
        </w:rPr>
        <w:t>Economic Efficiency</w:t>
      </w:r>
      <w:r w:rsidRPr="00CE08E8">
        <w:rPr>
          <w:sz w:val="16"/>
        </w:rPr>
        <w:t xml:space="preserve"> </w:t>
      </w:r>
      <w:r w:rsidRPr="00CE08E8">
        <w:rPr>
          <w:u w:val="single"/>
        </w:rPr>
        <w:t>AI inventorship</w:t>
      </w:r>
      <w:r w:rsidRPr="00CE08E8">
        <w:rPr>
          <w:sz w:val="16"/>
        </w:rPr>
        <w:t xml:space="preserve"> may also </w:t>
      </w:r>
      <w:r w:rsidRPr="00CE08E8">
        <w:rPr>
          <w:b/>
          <w:iCs/>
          <w:u w:val="single"/>
        </w:rPr>
        <w:t>increase</w:t>
      </w:r>
      <w:r w:rsidRPr="00CE08E8">
        <w:rPr>
          <w:u w:val="single"/>
        </w:rPr>
        <w:t xml:space="preserve"> economic efficiency by </w:t>
      </w:r>
      <w:r w:rsidRPr="00CE08E8">
        <w:rPr>
          <w:b/>
          <w:iCs/>
          <w:u w:val="single"/>
        </w:rPr>
        <w:t>lowering</w:t>
      </w:r>
      <w:r w:rsidRPr="00CE08E8">
        <w:rPr>
          <w:u w:val="single"/>
        </w:rPr>
        <w:t xml:space="preserve"> the </w:t>
      </w:r>
      <w:r w:rsidRPr="00CE08E8">
        <w:rPr>
          <w:b/>
          <w:iCs/>
          <w:u w:val="single"/>
        </w:rPr>
        <w:t>time</w:t>
      </w:r>
      <w:r w:rsidRPr="00CE08E8">
        <w:rPr>
          <w:u w:val="single"/>
        </w:rPr>
        <w:t xml:space="preserve">, </w:t>
      </w:r>
      <w:r w:rsidRPr="00CE08E8">
        <w:rPr>
          <w:b/>
          <w:iCs/>
          <w:u w:val="single"/>
        </w:rPr>
        <w:t>effort</w:t>
      </w:r>
      <w:r w:rsidRPr="00CE08E8">
        <w:rPr>
          <w:u w:val="single"/>
        </w:rPr>
        <w:t xml:space="preserve">, and </w:t>
      </w:r>
      <w:r w:rsidRPr="00CE08E8">
        <w:rPr>
          <w:b/>
          <w:iCs/>
          <w:u w:val="single"/>
        </w:rPr>
        <w:t>resources</w:t>
      </w:r>
      <w:r w:rsidRPr="00CE08E8">
        <w:rPr>
          <w:u w:val="single"/>
        </w:rPr>
        <w:t xml:space="preserve"> needed</w:t>
      </w:r>
      <w:r w:rsidRPr="00CE08E8">
        <w:rPr>
          <w:sz w:val="16"/>
        </w:rPr>
        <w:t xml:space="preserve"> to innovate. This is an extension of how AI and automation represents </w:t>
      </w:r>
      <w:r w:rsidRPr="00CE08E8">
        <w:rPr>
          <w:u w:val="single"/>
        </w:rPr>
        <w:t>the next “</w:t>
      </w:r>
      <w:r w:rsidRPr="00CE08E8">
        <w:rPr>
          <w:b/>
          <w:iCs/>
          <w:u w:val="single"/>
        </w:rPr>
        <w:t>i</w:t>
      </w:r>
      <w:r w:rsidRPr="00CE08E8">
        <w:rPr>
          <w:u w:val="single"/>
        </w:rPr>
        <w:t xml:space="preserve">ndustrial </w:t>
      </w:r>
      <w:r w:rsidRPr="00CE08E8">
        <w:rPr>
          <w:b/>
          <w:iCs/>
          <w:u w:val="single"/>
        </w:rPr>
        <w:t>r</w:t>
      </w:r>
      <w:r w:rsidRPr="00CE08E8">
        <w:rPr>
          <w:u w:val="single"/>
        </w:rPr>
        <w:t>evolution.”</w:t>
      </w:r>
      <w:r w:rsidRPr="00CE08E8">
        <w:rPr>
          <w:sz w:val="16"/>
        </w:rPr>
        <w:t xml:space="preserve">117 First, formally </w:t>
      </w:r>
      <w:r w:rsidRPr="00CE08E8">
        <w:rPr>
          <w:u w:val="single"/>
        </w:rPr>
        <w:t xml:space="preserve">requiring </w:t>
      </w:r>
      <w:r w:rsidRPr="00CE08E8">
        <w:rPr>
          <w:b/>
          <w:iCs/>
          <w:u w:val="single"/>
        </w:rPr>
        <w:t>patent</w:t>
      </w:r>
      <w:r w:rsidRPr="00CE08E8">
        <w:rPr>
          <w:sz w:val="16"/>
        </w:rPr>
        <w:t xml:space="preserve"> application</w:t>
      </w:r>
      <w:r w:rsidRPr="00CE08E8">
        <w:rPr>
          <w:b/>
          <w:iCs/>
          <w:u w:val="single"/>
        </w:rPr>
        <w:t>s</w:t>
      </w:r>
      <w:r w:rsidRPr="00CE08E8">
        <w:rPr>
          <w:sz w:val="16"/>
        </w:rPr>
        <w:t xml:space="preserve"> </w:t>
      </w:r>
      <w:r w:rsidRPr="00CE08E8">
        <w:rPr>
          <w:u w:val="single"/>
        </w:rPr>
        <w:t xml:space="preserve">to list a </w:t>
      </w:r>
      <w:r w:rsidRPr="00CE08E8">
        <w:rPr>
          <w:b/>
          <w:iCs/>
          <w:u w:val="single"/>
        </w:rPr>
        <w:t>human</w:t>
      </w:r>
      <w:r w:rsidRPr="00CE08E8">
        <w:rPr>
          <w:u w:val="single"/>
        </w:rPr>
        <w:t xml:space="preserve"> inventor adds </w:t>
      </w:r>
      <w:r w:rsidRPr="00CE08E8">
        <w:rPr>
          <w:b/>
          <w:iCs/>
          <w:u w:val="single"/>
        </w:rPr>
        <w:t>friction</w:t>
      </w:r>
      <w:r w:rsidRPr="00CE08E8">
        <w:rPr>
          <w:sz w:val="16"/>
        </w:rPr>
        <w:t xml:space="preserve"> to the patenting process. </w:t>
      </w:r>
      <w:r w:rsidRPr="00CE08E8">
        <w:rPr>
          <w:u w:val="single"/>
        </w:rPr>
        <w:t>AI inventorship</w:t>
      </w:r>
      <w:r w:rsidRPr="00CE08E8">
        <w:rPr>
          <w:sz w:val="16"/>
        </w:rPr>
        <w:t xml:space="preserve"> removes the need for a human inventor, potentially </w:t>
      </w:r>
      <w:r w:rsidRPr="00CE08E8">
        <w:rPr>
          <w:b/>
          <w:iCs/>
          <w:u w:val="single"/>
        </w:rPr>
        <w:t>lower</w:t>
      </w:r>
      <w:r w:rsidRPr="00CE08E8">
        <w:rPr>
          <w:u w:val="single"/>
        </w:rPr>
        <w:t xml:space="preserve">ing the </w:t>
      </w:r>
      <w:r w:rsidRPr="00CE08E8">
        <w:rPr>
          <w:b/>
          <w:iCs/>
          <w:u w:val="single"/>
        </w:rPr>
        <w:t>human capital</w:t>
      </w:r>
      <w:r w:rsidRPr="00CE08E8">
        <w:rPr>
          <w:u w:val="single"/>
        </w:rPr>
        <w:t xml:space="preserve"> needed to generate </w:t>
      </w:r>
      <w:r w:rsidRPr="00CE08E8">
        <w:rPr>
          <w:b/>
          <w:iCs/>
          <w:u w:val="single"/>
        </w:rPr>
        <w:t>novel inventions</w:t>
      </w:r>
      <w:r w:rsidRPr="00CE08E8">
        <w:rPr>
          <w:sz w:val="16"/>
        </w:rPr>
        <w:t>. Like most automation, inventing-</w:t>
      </w:r>
      <w:r w:rsidRPr="00CE08E8">
        <w:rPr>
          <w:u w:val="single"/>
        </w:rPr>
        <w:t>AI</w:t>
      </w:r>
      <w:r w:rsidRPr="00CE08E8">
        <w:rPr>
          <w:sz w:val="16"/>
        </w:rPr>
        <w:t xml:space="preserve"> is not bound by human limitations and can </w:t>
      </w:r>
      <w:r w:rsidRPr="00CE08E8">
        <w:rPr>
          <w:u w:val="single"/>
        </w:rPr>
        <w:t xml:space="preserve">discover </w:t>
      </w:r>
      <w:r w:rsidRPr="00CE08E8">
        <w:rPr>
          <w:b/>
          <w:iCs/>
          <w:u w:val="single"/>
        </w:rPr>
        <w:t>patterns</w:t>
      </w:r>
      <w:r w:rsidRPr="00CE08E8">
        <w:rPr>
          <w:u w:val="single"/>
        </w:rPr>
        <w:t xml:space="preserve"> and </w:t>
      </w:r>
      <w:r w:rsidRPr="00CE08E8">
        <w:rPr>
          <w:b/>
          <w:iCs/>
          <w:u w:val="single"/>
        </w:rPr>
        <w:t>improvements</w:t>
      </w:r>
      <w:r w:rsidRPr="00CE08E8">
        <w:rPr>
          <w:u w:val="single"/>
        </w:rPr>
        <w:t xml:space="preserve"> by considering a </w:t>
      </w:r>
      <w:r w:rsidRPr="00CE08E8">
        <w:rPr>
          <w:b/>
          <w:iCs/>
          <w:u w:val="single"/>
        </w:rPr>
        <w:t>greater range</w:t>
      </w:r>
      <w:r w:rsidRPr="00CE08E8">
        <w:rPr>
          <w:sz w:val="16"/>
        </w:rPr>
        <w:t xml:space="preserve"> of prior art that may extend beyond the typical skilled inventor. </w:t>
      </w:r>
      <w:r w:rsidRPr="00CE08E8">
        <w:rPr>
          <w:u w:val="single"/>
        </w:rPr>
        <w:t xml:space="preserve">With </w:t>
      </w:r>
      <w:r w:rsidRPr="00CE08E8">
        <w:rPr>
          <w:b/>
          <w:iCs/>
          <w:u w:val="single"/>
        </w:rPr>
        <w:t>further</w:t>
      </w:r>
      <w:r w:rsidRPr="00CE08E8">
        <w:rPr>
          <w:u w:val="single"/>
        </w:rPr>
        <w:t xml:space="preserve"> development, inventing-AI</w:t>
      </w:r>
      <w:r w:rsidRPr="00CE08E8">
        <w:rPr>
          <w:sz w:val="16"/>
        </w:rPr>
        <w:t xml:space="preserve"> systems can obviate the need for human input and can </w:t>
      </w:r>
      <w:r w:rsidRPr="00CE08E8">
        <w:rPr>
          <w:u w:val="single"/>
        </w:rPr>
        <w:t xml:space="preserve">create </w:t>
      </w:r>
      <w:r w:rsidRPr="00CE08E8">
        <w:rPr>
          <w:b/>
          <w:iCs/>
          <w:u w:val="single"/>
        </w:rPr>
        <w:t>patent</w:t>
      </w:r>
      <w:r w:rsidRPr="00CE08E8">
        <w:rPr>
          <w:sz w:val="16"/>
        </w:rPr>
        <w:t xml:space="preserve">able </w:t>
      </w:r>
      <w:r w:rsidRPr="00CE08E8">
        <w:rPr>
          <w:b/>
          <w:iCs/>
          <w:u w:val="single"/>
        </w:rPr>
        <w:t>s</w:t>
      </w:r>
      <w:r w:rsidRPr="00CE08E8">
        <w:rPr>
          <w:sz w:val="16"/>
        </w:rPr>
        <w:t xml:space="preserve">ubject matter </w:t>
      </w:r>
      <w:r w:rsidRPr="00CE08E8">
        <w:rPr>
          <w:u w:val="single"/>
        </w:rPr>
        <w:t xml:space="preserve">on an </w:t>
      </w:r>
      <w:proofErr w:type="gramStart"/>
      <w:r w:rsidRPr="00CE08E8">
        <w:rPr>
          <w:b/>
          <w:iCs/>
          <w:u w:val="single"/>
        </w:rPr>
        <w:t>economically-scalable</w:t>
      </w:r>
      <w:proofErr w:type="gramEnd"/>
      <w:r w:rsidRPr="00CE08E8">
        <w:rPr>
          <w:u w:val="single"/>
        </w:rPr>
        <w:t xml:space="preserve"> level</w:t>
      </w:r>
      <w:r w:rsidRPr="00CE08E8">
        <w:rPr>
          <w:sz w:val="16"/>
        </w:rPr>
        <w:t xml:space="preserve">. Secondly, AI inventorship could shift the process of negotiating and assigning rights to the inventing-AI’s invention.118 Currently, an inventing-AI’s invention can only be patented if a human took part in the otherwise autonomous, independent conception process or discovered the invention’s importance.119 This raises questions about which natural person is the inventor and who subsequently owns the patent rights. This is challenging since AI inventions often involve “numerous actors, both overlapping and independent, encompassing software programmers, data and feedback suppliers, trainers, system owners and operators, employers, the public and the government.”120 Furthermore, the decision on who should be listed as the inventor can be challenging when approximately 93% of patents are assigned to organizations rather than individuals.121 Mechanisms for transfer include employment and work-for-hire agreements, but not all actors115 involved with the use and development of an inventing-AI may be bound to such contracts. UEI theory dictates that society is be best served by allocating patent rights to the party that can maximize economic efficiency. Economic efficiency is optimized when the party that most values the patent also owns the </w:t>
      </w:r>
      <w:r w:rsidRPr="00CE08E8">
        <w:rPr>
          <w:sz w:val="16"/>
        </w:rPr>
        <w:lastRenderedPageBreak/>
        <w:t xml:space="preserve">patent rights, though this varies depending on the party and its respective industry.122 Given that economic efficiency is a case-by-case analysis, allowing inventorship rights (and subsequent ownership rights that flow from inventorship) to vest in an inventingAI would encourage interested parties to contract or negotiate for transfer of those rights retrospectively rather than prospectively. Ideally, the party that most values the patent will be the highest bidder capable of commercializing the AI-produced invention.123 This can plausibly extend to real world scenarios where a third party designs an inventing-AI, such as IBM’s Watson, to be distributed for use by other parties.124 These parties could use an instance of Watson on their own hardware, which could then be trained and adapted to invent within the desired parameters of a given industry. In this hypothetical, it would be unclear who would claim rights to Watson’s invention or how that dispute could be resolved in efficient manner. AI inventorship create possibilities to leverage existing frameworks such as work-forhire and employment agreements to increase economic efficiency. Lastly, AI inventorship can make inventing-AI economically viable for companies by reducing the cost to obtain patent rights while ensuring more knowledge is made publicly available. With less money spent on research and development, the market monopoly that comes with patent rights becomes more valuable over other options such as trade secret protection which limits public disclosure and dissemination of knowledge.125 Such an </w:t>
      </w:r>
      <w:r w:rsidRPr="00CE08E8">
        <w:rPr>
          <w:u w:val="single"/>
        </w:rPr>
        <w:t xml:space="preserve">economic incentive could </w:t>
      </w:r>
      <w:r w:rsidRPr="00CE08E8">
        <w:rPr>
          <w:b/>
          <w:iCs/>
          <w:u w:val="single"/>
        </w:rPr>
        <w:t>rapidly</w:t>
      </w:r>
      <w:r w:rsidRPr="00CE08E8">
        <w:rPr>
          <w:u w:val="single"/>
        </w:rPr>
        <w:t xml:space="preserve"> increase </w:t>
      </w:r>
      <w:r w:rsidRPr="00CE08E8">
        <w:rPr>
          <w:b/>
          <w:iCs/>
          <w:u w:val="single"/>
        </w:rPr>
        <w:t>patent filings</w:t>
      </w:r>
      <w:r w:rsidRPr="00CE08E8">
        <w:rPr>
          <w:u w:val="single"/>
        </w:rPr>
        <w:t xml:space="preserve"> and</w:t>
      </w:r>
      <w:r w:rsidRPr="00CE08E8">
        <w:rPr>
          <w:sz w:val="16"/>
        </w:rPr>
        <w:t xml:space="preserve"> subsequently </w:t>
      </w:r>
      <w:r w:rsidRPr="00CE08E8">
        <w:rPr>
          <w:b/>
          <w:iCs/>
          <w:u w:val="single"/>
        </w:rPr>
        <w:t>enrich</w:t>
      </w:r>
      <w:r w:rsidRPr="00CE08E8">
        <w:rPr>
          <w:u w:val="single"/>
        </w:rPr>
        <w:t xml:space="preserve"> society’s access to </w:t>
      </w:r>
      <w:r w:rsidRPr="00CE08E8">
        <w:rPr>
          <w:b/>
          <w:iCs/>
          <w:u w:val="single"/>
        </w:rPr>
        <w:t>new knowledge</w:t>
      </w:r>
      <w:r w:rsidRPr="00CE08E8">
        <w:rPr>
          <w:sz w:val="16"/>
        </w:rPr>
        <w:t xml:space="preserve">. Moreover, </w:t>
      </w:r>
      <w:r w:rsidRPr="00CE08E8">
        <w:rPr>
          <w:u w:val="single"/>
        </w:rPr>
        <w:t xml:space="preserve">the U.S. could draw international </w:t>
      </w:r>
      <w:r w:rsidRPr="00CE08E8">
        <w:rPr>
          <w:b/>
          <w:iCs/>
          <w:u w:val="single"/>
        </w:rPr>
        <w:t>companies</w:t>
      </w:r>
      <w:r w:rsidRPr="00CE08E8">
        <w:rPr>
          <w:u w:val="single"/>
        </w:rPr>
        <w:t xml:space="preserve"> and </w:t>
      </w:r>
      <w:r w:rsidRPr="00CE08E8">
        <w:rPr>
          <w:b/>
          <w:iCs/>
          <w:u w:val="single"/>
        </w:rPr>
        <w:t>investors</w:t>
      </w:r>
      <w:r w:rsidRPr="00CE08E8">
        <w:rPr>
          <w:u w:val="single"/>
        </w:rPr>
        <w:t xml:space="preserve"> to </w:t>
      </w:r>
      <w:r w:rsidRPr="00CE08E8">
        <w:rPr>
          <w:b/>
          <w:iCs/>
          <w:u w:val="single"/>
        </w:rPr>
        <w:t>capitalize</w:t>
      </w:r>
      <w:r w:rsidRPr="00CE08E8">
        <w:rPr>
          <w:u w:val="single"/>
        </w:rPr>
        <w:t xml:space="preserve"> on an </w:t>
      </w:r>
      <w:r w:rsidRPr="00CE08E8">
        <w:rPr>
          <w:b/>
          <w:iCs/>
          <w:u w:val="single"/>
        </w:rPr>
        <w:t>innovation-friendly</w:t>
      </w:r>
      <w:r w:rsidRPr="00CE08E8">
        <w:rPr>
          <w:sz w:val="16"/>
        </w:rPr>
        <w:t xml:space="preserve"> patent </w:t>
      </w:r>
      <w:r w:rsidRPr="00CE08E8">
        <w:rPr>
          <w:u w:val="single"/>
        </w:rPr>
        <w:t>system</w:t>
      </w:r>
      <w:r w:rsidRPr="00CE08E8">
        <w:rPr>
          <w:sz w:val="16"/>
        </w:rPr>
        <w:t xml:space="preserve">. If successful, it could </w:t>
      </w:r>
      <w:r w:rsidRPr="00CE08E8">
        <w:rPr>
          <w:u w:val="single"/>
        </w:rPr>
        <w:t xml:space="preserve">incentivize </w:t>
      </w:r>
      <w:r w:rsidRPr="00CE08E8">
        <w:rPr>
          <w:b/>
          <w:iCs/>
          <w:u w:val="single"/>
        </w:rPr>
        <w:t>other</w:t>
      </w:r>
      <w:r w:rsidRPr="00CE08E8">
        <w:rPr>
          <w:u w:val="single"/>
        </w:rPr>
        <w:t xml:space="preserve"> patent regime</w:t>
      </w:r>
      <w:r w:rsidRPr="00CE08E8">
        <w:rPr>
          <w:b/>
          <w:iCs/>
          <w:u w:val="single"/>
        </w:rPr>
        <w:t>s</w:t>
      </w:r>
      <w:r w:rsidRPr="00CE08E8">
        <w:rPr>
          <w:u w:val="single"/>
        </w:rPr>
        <w:t xml:space="preserve"> to </w:t>
      </w:r>
      <w:r w:rsidRPr="00CE08E8">
        <w:rPr>
          <w:b/>
          <w:iCs/>
          <w:u w:val="single"/>
        </w:rPr>
        <w:t>follow suit</w:t>
      </w:r>
      <w:r w:rsidRPr="00CE08E8">
        <w:rPr>
          <w:sz w:val="16"/>
        </w:rPr>
        <w:t xml:space="preserve"> given the U.S.’s dominant position in AI technologies. Increasing patent filings expands the pool of knowledge from which inventors can draw from, thus further </w:t>
      </w:r>
      <w:r w:rsidRPr="00CE08E8">
        <w:rPr>
          <w:u w:val="single"/>
        </w:rPr>
        <w:t xml:space="preserve">accelerating </w:t>
      </w:r>
      <w:r w:rsidRPr="00CE08E8">
        <w:rPr>
          <w:b/>
          <w:iCs/>
          <w:u w:val="single"/>
        </w:rPr>
        <w:t>societal</w:t>
      </w:r>
      <w:r w:rsidRPr="00CE08E8">
        <w:rPr>
          <w:u w:val="single"/>
        </w:rPr>
        <w:t xml:space="preserve"> and </w:t>
      </w:r>
      <w:r w:rsidRPr="00CE08E8">
        <w:rPr>
          <w:b/>
          <w:iCs/>
          <w:u w:val="single"/>
        </w:rPr>
        <w:t>scientific</w:t>
      </w:r>
      <w:r w:rsidRPr="00CE08E8">
        <w:rPr>
          <w:u w:val="single"/>
        </w:rPr>
        <w:t xml:space="preserve"> progress</w:t>
      </w:r>
      <w:r w:rsidRPr="00CE08E8">
        <w:rPr>
          <w:sz w:val="16"/>
        </w:rPr>
        <w:t xml:space="preserve"> already being made by AI technology. C. Increased Patent Value for Practicing Entities AI inventorship could also shift the value of patents in the marketplace by enhancing patent value for practicing entities relative to patent assertion entities. The complex patent ecosystem consists of two major entities: practicing entities (“PE”) and patent-assertion entities (“PAE”).126 PEs are commonly companies that practice their inventions and use patents to maximize their freedom to operate.127 In contrast, PAEs are “entities [] focused on the enforcement, rather than the active development or commercialization of their patents” and can be further divided into several types such as “large-portfolio companies, smallportfolio companies, and individuals.”128 Both entities employ two board patent strategies to achieve operating freedom and profitability: a defensive “arm race” strategy and an offensive “marketplace” strategy.129 The “arms race” strategy involves developing or purchasing a high quantity of patents with less attention paid to quality.130 The objective is to build a patent arsenal to defend against the risk of patent litigation, neutralize lawsuit threats by competitors, and leverage the patent portfolios to promote cross-licensing while establishing market presence and revenue streams.131 PEs often adopt a “marketplace” strategy to quickly adapt their patent portfolios to protect against litigation. Conversely, the “arms race” strategy involves offensively asserting large patent portfolios that were initially developed for defensive purposes.132 This includes generating profit through licensing or organizing company subsidiaries to sue companies in technology areas where the patent owner does not practice.133 PAEs frequently employ an “arms race” strategy to use their patent portfolio to offensively to sue or threaten to sue practicing companies.134 The interplay between PEs and PAEs leads to both entities swinging between “arms race” and “marketplace” strategies, which increases the social cost associated with patent rights by (1) lowering patent quality while (2) increasing the ability of PAEs to hold-up practicing companies from exercising their patent rights.135 Defensive patenting results in fewer lawsuits, but also has a negative effect of increasing the number of low-quality and unused patents that can lead to patent-hold up. In theory, </w:t>
      </w:r>
      <w:r w:rsidRPr="00CE08E8">
        <w:rPr>
          <w:u w:val="single"/>
        </w:rPr>
        <w:t>AI inventorship</w:t>
      </w:r>
      <w:r w:rsidRPr="00CE08E8">
        <w:rPr>
          <w:sz w:val="16"/>
        </w:rPr>
        <w:t xml:space="preserve"> could </w:t>
      </w:r>
      <w:r w:rsidRPr="00CE08E8">
        <w:rPr>
          <w:b/>
          <w:iCs/>
          <w:u w:val="single"/>
        </w:rPr>
        <w:t>lower</w:t>
      </w:r>
      <w:r w:rsidRPr="00CE08E8">
        <w:rPr>
          <w:u w:val="single"/>
        </w:rPr>
        <w:t xml:space="preserve"> the </w:t>
      </w:r>
      <w:r w:rsidRPr="00CE08E8">
        <w:rPr>
          <w:b/>
          <w:iCs/>
          <w:u w:val="single"/>
        </w:rPr>
        <w:t>social cost</w:t>
      </w:r>
      <w:r w:rsidRPr="00CE08E8">
        <w:rPr>
          <w:sz w:val="16"/>
        </w:rPr>
        <w:t xml:space="preserve"> associated </w:t>
      </w:r>
      <w:r w:rsidRPr="00CE08E8">
        <w:rPr>
          <w:u w:val="single"/>
        </w:rPr>
        <w:t xml:space="preserve">with patent rights by </w:t>
      </w:r>
      <w:r w:rsidRPr="00CE08E8">
        <w:rPr>
          <w:b/>
          <w:iCs/>
          <w:u w:val="single"/>
        </w:rPr>
        <w:t xml:space="preserve">financially incentivizing </w:t>
      </w:r>
      <w:r w:rsidRPr="00CE08E8">
        <w:rPr>
          <w:u w:val="single"/>
        </w:rPr>
        <w:t xml:space="preserve">companies to employ inventing-AI to create </w:t>
      </w:r>
      <w:r w:rsidRPr="00CE08E8">
        <w:rPr>
          <w:b/>
          <w:iCs/>
          <w:u w:val="single"/>
        </w:rPr>
        <w:t>high quality</w:t>
      </w:r>
      <w:r w:rsidRPr="00CE08E8">
        <w:rPr>
          <w:u w:val="single"/>
        </w:rPr>
        <w:t xml:space="preserve"> patents over </w:t>
      </w:r>
      <w:r w:rsidRPr="00CE08E8">
        <w:rPr>
          <w:b/>
          <w:iCs/>
          <w:u w:val="single"/>
        </w:rPr>
        <w:t>buying them</w:t>
      </w:r>
      <w:r w:rsidRPr="00CE08E8">
        <w:rPr>
          <w:u w:val="single"/>
        </w:rPr>
        <w:t xml:space="preserve"> in the</w:t>
      </w:r>
      <w:r w:rsidRPr="00CE08E8">
        <w:rPr>
          <w:sz w:val="16"/>
        </w:rPr>
        <w:t xml:space="preserve"> patent </w:t>
      </w:r>
      <w:r w:rsidRPr="00CE08E8">
        <w:rPr>
          <w:u w:val="single"/>
        </w:rPr>
        <w:t>marketplace</w:t>
      </w:r>
      <w:r w:rsidRPr="00CE08E8">
        <w:rPr>
          <w:sz w:val="16"/>
        </w:rPr>
        <w:t xml:space="preserve">. AI inventorship can promote inventing-AI as a cost-efficient alternative method to amass patents, potentially eliminating the need to purchase patents as part of the “arms race.” Moreover, companies may be less likely to dispose of their patents in the patent marketplace for lack of strategy value or use. Conversely, smaller PEs can use inventing-AI to compete with industry giants by first building their own portfolio with lower time and money investments then later generating capital through licensing. Both approaches could reduce low quality patents in the marketplace, effectively limiting an avenue for PAEs to acquire patents for litigating purposes. </w:t>
      </w:r>
      <w:r w:rsidRPr="00CE08E8">
        <w:rPr>
          <w:u w:val="single"/>
        </w:rPr>
        <w:t>AI inventorship</w:t>
      </w:r>
      <w:r w:rsidRPr="00CE08E8">
        <w:rPr>
          <w:sz w:val="16"/>
        </w:rPr>
        <w:t xml:space="preserve"> could</w:t>
      </w:r>
      <w:r w:rsidRPr="00CE08E8">
        <w:rPr>
          <w:u w:val="single"/>
        </w:rPr>
        <w:t xml:space="preserve"> </w:t>
      </w:r>
      <w:r w:rsidRPr="00CE08E8">
        <w:rPr>
          <w:b/>
          <w:iCs/>
          <w:u w:val="single"/>
        </w:rPr>
        <w:t>shift</w:t>
      </w:r>
      <w:r w:rsidRPr="00CE08E8">
        <w:rPr>
          <w:u w:val="single"/>
        </w:rPr>
        <w:t xml:space="preserve"> the patent ecosystem to </w:t>
      </w:r>
      <w:r w:rsidRPr="00CE08E8">
        <w:rPr>
          <w:b/>
          <w:iCs/>
          <w:u w:val="single"/>
        </w:rPr>
        <w:t>favor</w:t>
      </w:r>
      <w:r w:rsidRPr="00CE08E8">
        <w:rPr>
          <w:u w:val="single"/>
        </w:rPr>
        <w:t xml:space="preserve"> PEs</w:t>
      </w:r>
      <w:r w:rsidRPr="00CE08E8">
        <w:rPr>
          <w:sz w:val="16"/>
        </w:rPr>
        <w:t xml:space="preserve">.137 This can enable them to </w:t>
      </w:r>
      <w:r w:rsidRPr="00CE08E8">
        <w:rPr>
          <w:u w:val="single"/>
        </w:rPr>
        <w:t xml:space="preserve">innovate </w:t>
      </w:r>
      <w:r w:rsidRPr="00CE08E8">
        <w:rPr>
          <w:b/>
          <w:iCs/>
          <w:u w:val="single"/>
        </w:rPr>
        <w:t>faster</w:t>
      </w:r>
      <w:r w:rsidRPr="00CE08E8">
        <w:rPr>
          <w:u w:val="single"/>
        </w:rPr>
        <w:t xml:space="preserve"> and with </w:t>
      </w:r>
      <w:r w:rsidRPr="00CE08E8">
        <w:rPr>
          <w:b/>
          <w:iCs/>
          <w:u w:val="single"/>
        </w:rPr>
        <w:t>more precision</w:t>
      </w:r>
      <w:r w:rsidRPr="00CE08E8">
        <w:rPr>
          <w:sz w:val="16"/>
        </w:rPr>
        <w:t xml:space="preserve"> within their industry. </w:t>
      </w:r>
      <w:r w:rsidRPr="00CE08E8">
        <w:rPr>
          <w:b/>
          <w:iCs/>
          <w:u w:val="single"/>
        </w:rPr>
        <w:t>Public welfare</w:t>
      </w:r>
      <w:r w:rsidRPr="00CE08E8">
        <w:rPr>
          <w:u w:val="single"/>
        </w:rPr>
        <w:t xml:space="preserve"> benefits</w:t>
      </w:r>
      <w:r w:rsidRPr="00CE08E8">
        <w:rPr>
          <w:sz w:val="16"/>
        </w:rPr>
        <w:t xml:space="preserve"> when PEs amass more higher quality patents </w:t>
      </w:r>
      <w:r w:rsidRPr="00CE08E8">
        <w:rPr>
          <w:u w:val="single"/>
        </w:rPr>
        <w:t xml:space="preserve">because they gain </w:t>
      </w:r>
      <w:r w:rsidRPr="00CE08E8">
        <w:rPr>
          <w:b/>
          <w:iCs/>
          <w:u w:val="single"/>
        </w:rPr>
        <w:t>greater freedom</w:t>
      </w:r>
      <w:r w:rsidRPr="00CE08E8">
        <w:rPr>
          <w:sz w:val="16"/>
        </w:rPr>
        <w:t xml:space="preserve"> to operate at lower cost while enriching the patent pool. Other benefits include engaging in </w:t>
      </w:r>
      <w:r w:rsidRPr="00CE08E8">
        <w:rPr>
          <w:u w:val="single"/>
        </w:rPr>
        <w:t xml:space="preserve">positive </w:t>
      </w:r>
      <w:r w:rsidRPr="00CE08E8">
        <w:rPr>
          <w:b/>
          <w:iCs/>
          <w:u w:val="single"/>
        </w:rPr>
        <w:t>cross-licensing</w:t>
      </w:r>
      <w:r w:rsidRPr="00CE08E8">
        <w:rPr>
          <w:u w:val="single"/>
        </w:rPr>
        <w:t xml:space="preserve"> or </w:t>
      </w:r>
      <w:r w:rsidRPr="00CE08E8">
        <w:rPr>
          <w:b/>
          <w:iCs/>
          <w:u w:val="single"/>
        </w:rPr>
        <w:t>open-source</w:t>
      </w:r>
      <w:r w:rsidRPr="00CE08E8">
        <w:rPr>
          <w:u w:val="single"/>
        </w:rPr>
        <w:t xml:space="preserve"> activity with greater </w:t>
      </w:r>
      <w:r w:rsidRPr="00CE08E8">
        <w:rPr>
          <w:b/>
          <w:iCs/>
          <w:u w:val="single"/>
        </w:rPr>
        <w:t>speed</w:t>
      </w:r>
      <w:r w:rsidRPr="00CE08E8">
        <w:rPr>
          <w:u w:val="single"/>
        </w:rPr>
        <w:t xml:space="preserve"> and </w:t>
      </w:r>
      <w:r w:rsidRPr="00CE08E8">
        <w:rPr>
          <w:b/>
          <w:iCs/>
          <w:u w:val="single"/>
        </w:rPr>
        <w:t>efficiency</w:t>
      </w:r>
      <w:r w:rsidRPr="00CE08E8">
        <w:rPr>
          <w:sz w:val="16"/>
        </w:rPr>
        <w:t xml:space="preserve">. For example, the semiconductor industry benefited when </w:t>
      </w:r>
      <w:r w:rsidRPr="00CE08E8">
        <w:rPr>
          <w:b/>
          <w:iCs/>
          <w:u w:val="single"/>
        </w:rPr>
        <w:t>Cisco</w:t>
      </w:r>
      <w:r w:rsidRPr="00CE08E8">
        <w:rPr>
          <w:sz w:val="16"/>
        </w:rPr>
        <w:t xml:space="preserve"> amassed a large patent portfolio and cross-licensed it to competitors, which prevented those competitors from blocking Cisco products while generating royalties.138 Similarly, </w:t>
      </w:r>
      <w:r w:rsidRPr="00CE08E8">
        <w:rPr>
          <w:b/>
          <w:iCs/>
          <w:u w:val="single"/>
        </w:rPr>
        <w:t>Sun Microsystems</w:t>
      </w:r>
      <w:r w:rsidRPr="00CE08E8">
        <w:rPr>
          <w:sz w:val="16"/>
        </w:rPr>
        <w:t xml:space="preserve"> shared its patent portfolio to support open-source development. By placing its patents into the public domain, Sun not only capitalized by creating the industry standard in a new field, but also provided developers with the knowledge and freedom to innovate or create derivative works from its platform.139 Beyond these activities, patents may also be assigned or sold while retaining the right to sell the patent and sue for infringement, which can also keep the patent off the market and further limit PAE activity.140 AI inventorship could more greatly benefit PEs over PAEs in the patent ecosystem, encouraging more socially beneficial patent practices and behaviors over innovation-hindering litigation and hold-ups.</w:t>
      </w:r>
    </w:p>
    <w:p w14:paraId="48407751" w14:textId="77777777" w:rsidR="00CE08E8" w:rsidRPr="00CE08E8" w:rsidRDefault="00CE08E8" w:rsidP="00CE08E8">
      <w:pPr>
        <w:rPr>
          <w:sz w:val="16"/>
        </w:rPr>
      </w:pPr>
    </w:p>
    <w:p w14:paraId="31B94F46" w14:textId="1F6BB2AC" w:rsidR="00CE08E8" w:rsidRDefault="00D65EC8" w:rsidP="00CE08E8">
      <w:pPr>
        <w:pStyle w:val="Heading4"/>
      </w:pPr>
      <w:r>
        <w:lastRenderedPageBreak/>
        <w:t xml:space="preserve">Innovation will be exponential – </w:t>
      </w:r>
      <w:r w:rsidR="00CE08E8">
        <w:t xml:space="preserve">AI </w:t>
      </w:r>
      <w:r>
        <w:t>inventorship</w:t>
      </w:r>
      <w:r w:rsidR="00CE08E8">
        <w:t xml:space="preserve"> </w:t>
      </w:r>
      <w:r>
        <w:t xml:space="preserve">incentivizes R&amp;D and compliments human ingenuity. </w:t>
      </w:r>
    </w:p>
    <w:p w14:paraId="2D22FE95" w14:textId="77777777" w:rsidR="00CE08E8" w:rsidRDefault="00CE08E8" w:rsidP="00CE08E8">
      <w:r w:rsidRPr="000A5ED7">
        <w:t xml:space="preserve">Ryan </w:t>
      </w:r>
      <w:r w:rsidRPr="006F0CB9">
        <w:rPr>
          <w:rStyle w:val="Style13ptBold"/>
        </w:rPr>
        <w:t>Abbott</w:t>
      </w:r>
      <w:r w:rsidRPr="000A5ED7">
        <w:t>, Professor of Law and Health Sciences at University of Surrey</w:t>
      </w:r>
      <w:r>
        <w:t>, December 20</w:t>
      </w:r>
      <w:r w:rsidRPr="006F0CB9">
        <w:rPr>
          <w:rStyle w:val="Style13ptBold"/>
        </w:rPr>
        <w:t>19</w:t>
      </w:r>
      <w:r w:rsidRPr="000A5ED7">
        <w:t xml:space="preserve">, "The Artificial Inventor Project", </w:t>
      </w:r>
      <w:r>
        <w:t>WIPO</w:t>
      </w:r>
      <w:r w:rsidRPr="000A5ED7">
        <w:t xml:space="preserve"> Publication</w:t>
      </w:r>
      <w:r>
        <w:t xml:space="preserve"> made possible by </w:t>
      </w:r>
      <w:r w:rsidRPr="00CE08E8">
        <w:t>Robert Jehan at Williams Powell, Malte Koellner at Dennemeyer, Reuven Mouallem at Flashpoint IP, Markus Rieck at Fuchs IP, and Peggy Wu at Top Team. The artificial inventor for these applications, DABUS, was developed by Dr. Stephen Thaler.</w:t>
      </w:r>
      <w:r w:rsidRPr="000A5ED7">
        <w:t xml:space="preserve">, </w:t>
      </w:r>
      <w:r w:rsidRPr="00F374D1">
        <w:t>https://www.wipo.int/wipo_magazine/en/2019/06/article_0002.html</w:t>
      </w:r>
      <w:r>
        <w:t xml:space="preserve"> DG</w:t>
      </w:r>
    </w:p>
    <w:p w14:paraId="328D5EEA" w14:textId="77777777" w:rsidR="00CE08E8" w:rsidRDefault="00CE08E8" w:rsidP="00CE08E8">
      <w:pPr>
        <w:rPr>
          <w:sz w:val="16"/>
        </w:rPr>
      </w:pPr>
      <w:r w:rsidRPr="004A78A1">
        <w:rPr>
          <w:sz w:val="16"/>
        </w:rPr>
        <w:t xml:space="preserve">In August 2019, our team (see below) announced two international patent filings for “AI-generated inventions.” </w:t>
      </w:r>
      <w:proofErr w:type="gramStart"/>
      <w:r w:rsidRPr="004A78A1">
        <w:rPr>
          <w:sz w:val="16"/>
        </w:rPr>
        <w:t>That is to say, inventions</w:t>
      </w:r>
      <w:proofErr w:type="gramEnd"/>
      <w:r w:rsidRPr="004A78A1">
        <w:rPr>
          <w:sz w:val="16"/>
        </w:rPr>
        <w:t xml:space="preserve"> generated autonomously by an artificial intelligence (AI) under circumstances in which we believe that no natural person, as traditionally defined, qualifies as an inventor. These applications list the AI as the inventor and the AI’s owner as the patent applicant and the prospective owner of any issued patents. The European Patent Office (EPO) and United Kingdom Intellectual Property Office (UKIPO) have already evaluated these applications on their merits. Both offices found that the applications meet the requirements of patentability to the extent possible prior to the publication of the applications. The applications have also been filed under the Patent Cooperation Treaty – which facilitates the process of obtaining patent protection in over 150 countries – and are currently pending examination in a growing number of patent offices. In 2019, the Artificial Inventor Project team submitted patent applications listing DABUS (a type of AI-based “creativity machine”) as the inventor. This is notable because most jurisdictions only recognize humans as inventors. Their aim? To challenge established norms around inventorship. (Photo: PhonlamaiPhoto / iStock / Getty Images Plus) The state of play People have claimed to have secured patents for AI-generated inventions since at least the 1980s, but no one has ever disclosed an AI’s role in such a patent application. Patent offices will not generally object to self-reported inventorship; some of the earliest applicants for AI-generated inventions say their attorneys advised them to list themselves as inventors. It is important that appropriate policies are put in place to deal with AI-generated works. </w:t>
      </w:r>
      <w:r w:rsidRPr="004A78A1">
        <w:rPr>
          <w:rStyle w:val="StyleUnderline"/>
          <w:highlight w:val="cyan"/>
        </w:rPr>
        <w:t>There is</w:t>
      </w:r>
      <w:r w:rsidRPr="004A78A1">
        <w:rPr>
          <w:rStyle w:val="StyleUnderline"/>
        </w:rPr>
        <w:t xml:space="preserve"> almost </w:t>
      </w:r>
      <w:r w:rsidRPr="004A78A1">
        <w:rPr>
          <w:rStyle w:val="StyleUnderline"/>
          <w:highlight w:val="cyan"/>
        </w:rPr>
        <w:t>no law on AI</w:t>
      </w:r>
      <w:r w:rsidRPr="004A78A1">
        <w:rPr>
          <w:rStyle w:val="StyleUnderline"/>
        </w:rPr>
        <w:t xml:space="preserve">-generated </w:t>
      </w:r>
      <w:r w:rsidRPr="004A78A1">
        <w:rPr>
          <w:rStyle w:val="StyleUnderline"/>
          <w:highlight w:val="cyan"/>
        </w:rPr>
        <w:t>inventions</w:t>
      </w:r>
      <w:r w:rsidRPr="004A78A1">
        <w:rPr>
          <w:rStyle w:val="StyleUnderline"/>
        </w:rPr>
        <w:t>.</w:t>
      </w:r>
      <w:r w:rsidRPr="004A78A1">
        <w:rPr>
          <w:sz w:val="16"/>
        </w:rPr>
        <w:t xml:space="preserve"> Most jurisdictions pdf require patent applications to disclose an inventor who is a natural person. This requirement is designed to protect and acknowledge the rights of human inventors. Yet, inventors do not necessarily own their patents; in fact, most patents are owned by businesses. Ownership rights can pass from an individual to a company by contractual assignment or otherwise by virtue of law. For example, in many jurisdictions, ownership passes automatically to an employer if an invention is created within the scope of employment. Even when an inventor does not own a patent, laws requiring a natural person to be listed as an inventor ensure that people receive due credit. However, these laws were created without regard to the future possibility of inventive activity by machines. Recent developments in copyright law with respect to AI There has been more discussion about AI-generated works and copyright law. In 1988, the United Kingdom became the first country to provide explicit copyright protection for AI or “computer-generated” works. In circumstances where an otherwise copyrightable work is created but no natural person qualifies as an author, the “producer” of the work is deemed to be the author. The United States Copyright Office has taken the opposite approach. Since at least 1973, it has applied a “human authorship policy” that prohibits copyright protection of works that are not generated by a human author. That makes it very tempting to take credit for an AI-generated work, such as a song or an artwork, that you think has commercial value – the AI is unlikely to complain. In IP as well as many other areas of the law, the phenomenon of AI stepping into the shoes of people promises to be profoundly disruptive. The human authorship policy came into public view with the “Monkey selfies” case pdf, which involved a series of images taken by an Indonesian crested macaque named Naruto. People for the Ethical Treatment of Animals (PETA) sued on Naruto’s behalf, arguing he should own the copyright in the photographs. However, the case was dismissed because the United States Congress had not authorized animals to sue under the Copyright Act. As a result, the merits of the human authorship requirement have never been tested in court. Why patent protection for AI-generated inventions is necessary </w:t>
      </w:r>
      <w:r w:rsidRPr="000A5ED7">
        <w:rPr>
          <w:rStyle w:val="StyleUnderline"/>
          <w:highlight w:val="cyan"/>
        </w:rPr>
        <w:t>Patent protection</w:t>
      </w:r>
      <w:r w:rsidRPr="000A5ED7">
        <w:rPr>
          <w:rStyle w:val="StyleUnderline"/>
        </w:rPr>
        <w:t xml:space="preserve"> should be available </w:t>
      </w:r>
      <w:r w:rsidRPr="000A5ED7">
        <w:rPr>
          <w:rStyle w:val="StyleUnderline"/>
          <w:highlight w:val="cyan"/>
        </w:rPr>
        <w:t>for AI</w:t>
      </w:r>
      <w:r w:rsidRPr="000A5ED7">
        <w:rPr>
          <w:rStyle w:val="StyleUnderline"/>
        </w:rPr>
        <w:t xml:space="preserve">-generated </w:t>
      </w:r>
      <w:r w:rsidRPr="000A5ED7">
        <w:rPr>
          <w:rStyle w:val="StyleUnderline"/>
          <w:highlight w:val="cyan"/>
        </w:rPr>
        <w:t>works</w:t>
      </w:r>
      <w:r w:rsidRPr="000A5ED7">
        <w:rPr>
          <w:rStyle w:val="StyleUnderline"/>
        </w:rPr>
        <w:t xml:space="preserve"> because </w:t>
      </w:r>
      <w:r w:rsidRPr="000A5ED7">
        <w:rPr>
          <w:rStyle w:val="Emphasis"/>
        </w:rPr>
        <w:t xml:space="preserve">it </w:t>
      </w:r>
      <w:r w:rsidRPr="000A5ED7">
        <w:rPr>
          <w:rStyle w:val="Emphasis"/>
          <w:highlight w:val="cyan"/>
        </w:rPr>
        <w:t>will incentivize innovation</w:t>
      </w:r>
      <w:r w:rsidRPr="004A78A1">
        <w:rPr>
          <w:sz w:val="16"/>
        </w:rPr>
        <w:t xml:space="preserve">. </w:t>
      </w:r>
      <w:r w:rsidRPr="000A5ED7">
        <w:rPr>
          <w:rStyle w:val="StyleUnderline"/>
        </w:rPr>
        <w:t xml:space="preserve">The prospect of holding a patent will not directly motivate an AI, but </w:t>
      </w:r>
      <w:r w:rsidRPr="000A5ED7">
        <w:rPr>
          <w:rStyle w:val="Emphasis"/>
          <w:highlight w:val="cyan"/>
        </w:rPr>
        <w:t>it will encourage</w:t>
      </w:r>
      <w:r w:rsidRPr="000A5ED7">
        <w:rPr>
          <w:rStyle w:val="Emphasis"/>
        </w:rPr>
        <w:t xml:space="preserve"> some of the </w:t>
      </w:r>
      <w:r w:rsidRPr="000A5ED7">
        <w:rPr>
          <w:rStyle w:val="Emphasis"/>
          <w:highlight w:val="cyan"/>
        </w:rPr>
        <w:t>people</w:t>
      </w:r>
      <w:r w:rsidRPr="000A5ED7">
        <w:rPr>
          <w:rStyle w:val="Emphasis"/>
        </w:rPr>
        <w:t xml:space="preserve"> who develop, own, and use AI</w:t>
      </w:r>
      <w:r w:rsidRPr="000A5ED7">
        <w:rPr>
          <w:rStyle w:val="StyleUnderline"/>
        </w:rPr>
        <w:t xml:space="preserve">. Allowing patents on AI-generated works, therefore, </w:t>
      </w:r>
      <w:r w:rsidRPr="000A5ED7">
        <w:rPr>
          <w:rStyle w:val="Emphasis"/>
          <w:highlight w:val="cyan"/>
        </w:rPr>
        <w:t>will promote the development of</w:t>
      </w:r>
      <w:r w:rsidRPr="000A5ED7">
        <w:rPr>
          <w:rStyle w:val="Emphasis"/>
        </w:rPr>
        <w:t xml:space="preserve"> inventive </w:t>
      </w:r>
      <w:r w:rsidRPr="000A5ED7">
        <w:rPr>
          <w:rStyle w:val="Emphasis"/>
          <w:highlight w:val="cyan"/>
        </w:rPr>
        <w:t>AI</w:t>
      </w:r>
      <w:r w:rsidRPr="000A5ED7">
        <w:rPr>
          <w:rStyle w:val="Emphasis"/>
        </w:rPr>
        <w:t xml:space="preserve">, </w:t>
      </w:r>
      <w:r w:rsidRPr="000A5ED7">
        <w:rPr>
          <w:rStyle w:val="Emphasis"/>
          <w:highlight w:val="cyan"/>
        </w:rPr>
        <w:t>which will</w:t>
      </w:r>
      <w:r w:rsidRPr="000A5ED7">
        <w:rPr>
          <w:rStyle w:val="Emphasis"/>
        </w:rPr>
        <w:t xml:space="preserve"> ultimately </w:t>
      </w:r>
      <w:r w:rsidRPr="000A5ED7">
        <w:rPr>
          <w:rStyle w:val="Emphasis"/>
          <w:highlight w:val="cyan"/>
        </w:rPr>
        <w:t>result in more</w:t>
      </w:r>
      <w:r w:rsidRPr="000A5ED7">
        <w:rPr>
          <w:rStyle w:val="Emphasis"/>
        </w:rPr>
        <w:t xml:space="preserve"> </w:t>
      </w:r>
      <w:r w:rsidRPr="000A5ED7">
        <w:rPr>
          <w:rStyle w:val="Emphasis"/>
          <w:highlight w:val="cyan"/>
        </w:rPr>
        <w:t>innovation</w:t>
      </w:r>
      <w:r w:rsidRPr="000A5ED7">
        <w:rPr>
          <w:rStyle w:val="Emphasis"/>
        </w:rPr>
        <w:t xml:space="preserve"> for society.</w:t>
      </w:r>
      <w:r>
        <w:rPr>
          <w:rStyle w:val="StyleUnderline"/>
        </w:rPr>
        <w:t xml:space="preserve"> </w:t>
      </w:r>
      <w:r w:rsidRPr="000A5ED7">
        <w:rPr>
          <w:rStyle w:val="StyleUnderline"/>
        </w:rPr>
        <w:t>Also, patents can promote disclosure of information and the commercialization of socially valuable products.</w:t>
      </w:r>
      <w:r w:rsidRPr="004A78A1">
        <w:rPr>
          <w:sz w:val="16"/>
        </w:rPr>
        <w:t xml:space="preserve"> Patents for AI-generated works will accomplish these goals as well as any other patents. By contrast, </w:t>
      </w:r>
      <w:r w:rsidRPr="000A5ED7">
        <w:rPr>
          <w:rStyle w:val="Emphasis"/>
          <w:highlight w:val="cyan"/>
        </w:rPr>
        <w:t>failing to</w:t>
      </w:r>
      <w:r w:rsidRPr="000A5ED7">
        <w:rPr>
          <w:rStyle w:val="Emphasis"/>
        </w:rPr>
        <w:t xml:space="preserve"> allow </w:t>
      </w:r>
      <w:r w:rsidRPr="000A5ED7">
        <w:rPr>
          <w:rStyle w:val="Emphasis"/>
          <w:highlight w:val="cyan"/>
        </w:rPr>
        <w:t>protect</w:t>
      </w:r>
      <w:r w:rsidRPr="000A5ED7">
        <w:rPr>
          <w:rStyle w:val="Emphasis"/>
        </w:rPr>
        <w:t xml:space="preserve">ion for </w:t>
      </w:r>
      <w:r w:rsidRPr="000A5ED7">
        <w:rPr>
          <w:rStyle w:val="Emphasis"/>
          <w:highlight w:val="cyan"/>
        </w:rPr>
        <w:t>inventions generated by AI would mean that</w:t>
      </w:r>
      <w:r w:rsidRPr="000A5ED7">
        <w:rPr>
          <w:rStyle w:val="Emphasis"/>
        </w:rPr>
        <w:t xml:space="preserve">, in the future, </w:t>
      </w:r>
      <w:r w:rsidRPr="000A5ED7">
        <w:rPr>
          <w:rStyle w:val="Emphasis"/>
          <w:highlight w:val="cyan"/>
        </w:rPr>
        <w:t>businesses may not</w:t>
      </w:r>
      <w:r w:rsidRPr="000A5ED7">
        <w:rPr>
          <w:rStyle w:val="Emphasis"/>
        </w:rPr>
        <w:t xml:space="preserve"> be able to </w:t>
      </w:r>
      <w:r w:rsidRPr="000A5ED7">
        <w:rPr>
          <w:rStyle w:val="Emphasis"/>
          <w:highlight w:val="cyan"/>
        </w:rPr>
        <w:t>use AI</w:t>
      </w:r>
      <w:r w:rsidRPr="000A5ED7">
        <w:rPr>
          <w:rStyle w:val="Emphasis"/>
        </w:rPr>
        <w:t xml:space="preserve"> to invent</w:t>
      </w:r>
      <w:r w:rsidRPr="004A78A1">
        <w:rPr>
          <w:sz w:val="16"/>
        </w:rPr>
        <w:t xml:space="preserve">, </w:t>
      </w:r>
      <w:r w:rsidRPr="000A5ED7">
        <w:rPr>
          <w:rStyle w:val="Emphasis"/>
          <w:highlight w:val="cyan"/>
        </w:rPr>
        <w:t>even when it becomes more effective</w:t>
      </w:r>
      <w:r w:rsidRPr="000A5ED7">
        <w:rPr>
          <w:rStyle w:val="StyleUnderline"/>
        </w:rPr>
        <w:t xml:space="preserve"> than people in solving certain problems. Such a scenario would also encourage gamesmanship with patent offices by failing to declare a filing is based on an AI-generated invention.</w:t>
      </w:r>
      <w:r>
        <w:rPr>
          <w:rStyle w:val="StyleUnderline"/>
        </w:rPr>
        <w:t xml:space="preserve"> </w:t>
      </w:r>
      <w:r w:rsidRPr="004A78A1">
        <w:rPr>
          <w:sz w:val="16"/>
        </w:rPr>
        <w:t xml:space="preserve">Beyond providing protection for AI-generated inventions, </w:t>
      </w:r>
      <w:r w:rsidRPr="00F01D97">
        <w:rPr>
          <w:rStyle w:val="Emphasis"/>
          <w:highlight w:val="cyan"/>
        </w:rPr>
        <w:t>AI should be</w:t>
      </w:r>
      <w:r w:rsidRPr="000A5ED7">
        <w:rPr>
          <w:rStyle w:val="Emphasis"/>
        </w:rPr>
        <w:t xml:space="preserve"> listed as </w:t>
      </w:r>
      <w:r w:rsidRPr="00F01D97">
        <w:rPr>
          <w:rStyle w:val="Emphasis"/>
          <w:highlight w:val="cyan"/>
        </w:rPr>
        <w:t>an inventor</w:t>
      </w:r>
      <w:r w:rsidRPr="004A78A1">
        <w:rPr>
          <w:sz w:val="16"/>
        </w:rPr>
        <w:t xml:space="preserve"> when it is functionally inventing because this will protect the rights of human inventors. Allowing a person to be listed as an inventor for an AI-generated invention would not be unfair to an AI, which has no interest in being acknowledged, but allowing people to take credit for work they have not done would devalue human inventorship. It would put the work of someone who merely asks an AI to solve a problem on an equal footing with someone who is legitimately inventing something new. Of course, an AI would not own a patent. We have never suggested this, and I am not aware of anyone seriously making such an argument. AI systems lack both legal and moral rights and thus </w:t>
      </w:r>
      <w:r w:rsidRPr="004A78A1">
        <w:rPr>
          <w:sz w:val="16"/>
        </w:rPr>
        <w:lastRenderedPageBreak/>
        <w:t xml:space="preserve">the ability to own property. Moreover, there would be significant costs and no obvious benefits to changing laws to allow AI ownership. Nevertheless, many of the objections to the Artificial Inventor Project have unfortunately focused on AI ownership. Again, listing an AI as an inventor is not a matter of providing rights to machines, but </w:t>
      </w:r>
      <w:r w:rsidRPr="00F01D97">
        <w:rPr>
          <w:rStyle w:val="Emphasis"/>
          <w:highlight w:val="cyan"/>
        </w:rPr>
        <w:t>it would protect the</w:t>
      </w:r>
      <w:r w:rsidRPr="000A5ED7">
        <w:rPr>
          <w:rStyle w:val="Emphasis"/>
        </w:rPr>
        <w:t xml:space="preserve"> moral </w:t>
      </w:r>
      <w:r w:rsidRPr="00F01D97">
        <w:rPr>
          <w:rStyle w:val="Emphasis"/>
          <w:highlight w:val="cyan"/>
        </w:rPr>
        <w:t>rights of</w:t>
      </w:r>
      <w:r w:rsidRPr="000A5ED7">
        <w:rPr>
          <w:rStyle w:val="Emphasis"/>
        </w:rPr>
        <w:t xml:space="preserve"> traditional </w:t>
      </w:r>
      <w:r w:rsidRPr="00F01D97">
        <w:rPr>
          <w:rStyle w:val="Emphasis"/>
          <w:highlight w:val="cyan"/>
        </w:rPr>
        <w:t>human</w:t>
      </w:r>
      <w:r w:rsidRPr="000A5ED7">
        <w:rPr>
          <w:rStyle w:val="Emphasis"/>
        </w:rPr>
        <w:t xml:space="preserve"> </w:t>
      </w:r>
      <w:r w:rsidRPr="00F01D97">
        <w:rPr>
          <w:rStyle w:val="Emphasis"/>
          <w:highlight w:val="cyan"/>
        </w:rPr>
        <w:t>inventors</w:t>
      </w:r>
      <w:r w:rsidRPr="000A5ED7">
        <w:rPr>
          <w:rStyle w:val="Emphasis"/>
        </w:rPr>
        <w:t xml:space="preserve"> and the integrity of the patent system</w:t>
      </w:r>
      <w:r w:rsidRPr="004A78A1">
        <w:rPr>
          <w:sz w:val="16"/>
        </w:rPr>
        <w:t xml:space="preserve">. As discussed earlier, it is frequently the case that the inventor of a patent is not its owner. We also believe that an AI’s owner should own any patents on AI-generated inventions, in line with general principles of property ownership as well as rules that apply to other areas of intellectual property (IP) law such as trade secret protections. Natural persons, AI and inventorship </w:t>
      </w:r>
      <w:proofErr w:type="gramStart"/>
      <w:r w:rsidRPr="004A78A1">
        <w:rPr>
          <w:sz w:val="16"/>
        </w:rPr>
        <w:t>The</w:t>
      </w:r>
      <w:proofErr w:type="gramEnd"/>
      <w:r w:rsidRPr="004A78A1">
        <w:rPr>
          <w:sz w:val="16"/>
        </w:rPr>
        <w:t xml:space="preserve"> argument has been made that for any AI-generated work there is a natural person that qualifies as an inventor. That argument is not persuasive. When someone instructs an AI to solve a problem, that person may qualify as an inventor if he or she formulates or structures a problem in a manner that requires inventive skill but not where a problem is obvious or already understood. Similarly, a programmer or AI developer might qualify as an inventor where he or she has designed an AI to solve a specific problem or where he or she has been required to skillfully select training or input data. But a programmer is probably not an inventor where he or she has merely contributed to an AI’s general problem-solving capabilities without being aware of the specific problem the AI is being applied to or its ultimate output. The connection is even more tenuous where many programmers spread over time and space are involved in developing an AI. Finally, the person who recognizes the relevance of an AI’s output may also qualify as an inventor, particularly if the AI suggests many possible options and a person </w:t>
      </w:r>
      <w:proofErr w:type="gramStart"/>
      <w:r w:rsidRPr="004A78A1">
        <w:rPr>
          <w:sz w:val="16"/>
        </w:rPr>
        <w:t>has to</w:t>
      </w:r>
      <w:proofErr w:type="gramEnd"/>
      <w:r w:rsidRPr="004A78A1">
        <w:rPr>
          <w:sz w:val="16"/>
        </w:rPr>
        <w:t xml:space="preserve"> use inventive skill to select an optimal solution. However, that does not seem appropriate where the importance of an AI’s output is obvious and no further human activity is necessary. The creativity machine, DABUS (outlined above) was responsible for generating two inventions, which are the subject of patent applications: a plastic food container based on fractal geometry; and a flashing light (or “neural flame”) to alert emergencies. (Photo: Courtesy of Dr. Stephen Thaler) The need for appropriate policies to address IP challenges It is important that appropriate policies are put in place to deal with AI-generated works. Today, inventive AI may be a relatively insignificant part of innovation in economic terms. </w:t>
      </w:r>
      <w:r w:rsidRPr="000A5ED7">
        <w:rPr>
          <w:rStyle w:val="Emphasis"/>
        </w:rPr>
        <w:t xml:space="preserve">But </w:t>
      </w:r>
      <w:r w:rsidRPr="00F01D97">
        <w:rPr>
          <w:rStyle w:val="Emphasis"/>
          <w:highlight w:val="cyan"/>
        </w:rPr>
        <w:t>AI is improving exponentially</w:t>
      </w:r>
      <w:r w:rsidRPr="004A78A1">
        <w:rPr>
          <w:sz w:val="16"/>
        </w:rPr>
        <w:t xml:space="preserve">, and human researchers are not. </w:t>
      </w:r>
      <w:r w:rsidRPr="000A5ED7">
        <w:rPr>
          <w:rStyle w:val="Emphasis"/>
        </w:rPr>
        <w:t xml:space="preserve">Even in the short-to-medium term, this means that inventive </w:t>
      </w:r>
      <w:r w:rsidRPr="00F01D97">
        <w:rPr>
          <w:rStyle w:val="Emphasis"/>
          <w:highlight w:val="cyan"/>
        </w:rPr>
        <w:t>AI may become a significant part of r</w:t>
      </w:r>
      <w:r w:rsidRPr="000A5ED7">
        <w:rPr>
          <w:rStyle w:val="Emphasis"/>
        </w:rPr>
        <w:t xml:space="preserve">esearch </w:t>
      </w:r>
      <w:r w:rsidRPr="00F01D97">
        <w:rPr>
          <w:rStyle w:val="Emphasis"/>
          <w:highlight w:val="cyan"/>
        </w:rPr>
        <w:t>and</w:t>
      </w:r>
      <w:r w:rsidRPr="000A5ED7">
        <w:rPr>
          <w:rStyle w:val="Emphasis"/>
        </w:rPr>
        <w:t xml:space="preserve"> </w:t>
      </w:r>
      <w:r w:rsidRPr="00F01D97">
        <w:rPr>
          <w:rStyle w:val="Emphasis"/>
          <w:highlight w:val="cyan"/>
        </w:rPr>
        <w:t>d</w:t>
      </w:r>
      <w:r w:rsidRPr="00F01D97">
        <w:rPr>
          <w:rStyle w:val="Emphasis"/>
        </w:rPr>
        <w:t>evelopment</w:t>
      </w:r>
      <w:r w:rsidRPr="004A78A1">
        <w:rPr>
          <w:sz w:val="16"/>
        </w:rPr>
        <w:t xml:space="preserve">. When it does, </w:t>
      </w:r>
      <w:r w:rsidRPr="00F01D97">
        <w:rPr>
          <w:rStyle w:val="StyleUnderline"/>
          <w:highlight w:val="cyan"/>
        </w:rPr>
        <w:t>it will be seriously problematic if we lack</w:t>
      </w:r>
      <w:r w:rsidRPr="00F01D97">
        <w:rPr>
          <w:rStyle w:val="StyleUnderline"/>
        </w:rPr>
        <w:t xml:space="preserve"> clear </w:t>
      </w:r>
      <w:r w:rsidRPr="00F01D97">
        <w:rPr>
          <w:rStyle w:val="StyleUnderline"/>
          <w:highlight w:val="cyan"/>
        </w:rPr>
        <w:t>rules</w:t>
      </w:r>
      <w:r w:rsidRPr="00F01D97">
        <w:rPr>
          <w:rStyle w:val="StyleUnderline"/>
        </w:rPr>
        <w:t xml:space="preserve"> on whether AI-generated inventions can be protected, who, or what, should be listed as an inventor, and who owns these inventions and related patents.</w:t>
      </w:r>
      <w:r w:rsidRPr="004A78A1">
        <w:rPr>
          <w:sz w:val="16"/>
        </w:rPr>
        <w:t xml:space="preserve"> Listing an AI as an inventor is not a matter of providing rights to machines, but it would protect the moral rights of traditional human inventors and the integrity of the patent system. Inventive AI presents novel challenges to other areas of IP law, such as the standard of the “person skilled in the art” used to evaluate inventive step, a key measure of the patentability of an invention. More on this in Everything Is Obvious (Ryan Abbott, 66 UCLA L. REV. 2, 23-28 (2019)). That test essentially asks whether an average researcher would find a patent application obvious </w:t>
      </w:r>
      <w:proofErr w:type="gramStart"/>
      <w:r w:rsidRPr="004A78A1">
        <w:rPr>
          <w:sz w:val="16"/>
        </w:rPr>
        <w:t>in light of</w:t>
      </w:r>
      <w:proofErr w:type="gramEnd"/>
      <w:r w:rsidRPr="004A78A1">
        <w:rPr>
          <w:sz w:val="16"/>
        </w:rPr>
        <w:t xml:space="preserve"> existing relevant information, and if so, the application will be denied. As AI increasingly augments the capabilities of average workers, they will become more sophisticated and knowledgeable. This evolution of the skilled person, in turn, should raise the bar for patentability </w:t>
      </w:r>
      <w:proofErr w:type="gramStart"/>
      <w:r w:rsidRPr="004A78A1">
        <w:rPr>
          <w:sz w:val="16"/>
        </w:rPr>
        <w:t>similar to</w:t>
      </w:r>
      <w:proofErr w:type="gramEnd"/>
      <w:r w:rsidRPr="004A78A1">
        <w:rPr>
          <w:sz w:val="16"/>
        </w:rPr>
        <w:t xml:space="preserve"> how, in Europe, the concept has evolved to include skilled persons where team-based approaches to research are the norm. At some point in the future, when AI transitions from automating human researchers to automating inventive activity on a broad scale, inventive AI might even represent the skilled person. </w:t>
      </w:r>
      <w:r w:rsidRPr="00F01D97">
        <w:rPr>
          <w:rStyle w:val="Emphasis"/>
          <w:highlight w:val="cyan"/>
        </w:rPr>
        <w:t>AI</w:t>
      </w:r>
      <w:r w:rsidRPr="000A5ED7">
        <w:rPr>
          <w:rStyle w:val="Emphasis"/>
        </w:rPr>
        <w:t xml:space="preserve"> capable of routinely automating research </w:t>
      </w:r>
      <w:r w:rsidRPr="00F01D97">
        <w:rPr>
          <w:rStyle w:val="Emphasis"/>
          <w:highlight w:val="cyan"/>
        </w:rPr>
        <w:t>will</w:t>
      </w:r>
      <w:r w:rsidRPr="000A5ED7">
        <w:rPr>
          <w:rStyle w:val="Emphasis"/>
        </w:rPr>
        <w:t xml:space="preserve"> likely </w:t>
      </w:r>
      <w:r w:rsidRPr="00F01D97">
        <w:rPr>
          <w:rStyle w:val="Emphasis"/>
          <w:highlight w:val="cyan"/>
        </w:rPr>
        <w:t xml:space="preserve">find more </w:t>
      </w:r>
      <w:r w:rsidRPr="00EA16BD">
        <w:rPr>
          <w:rStyle w:val="Emphasis"/>
        </w:rPr>
        <w:t xml:space="preserve">that is obvious </w:t>
      </w:r>
      <w:r w:rsidRPr="00F01D97">
        <w:rPr>
          <w:rStyle w:val="Emphasis"/>
          <w:highlight w:val="cyan"/>
        </w:rPr>
        <w:t>than today’s skilled person</w:t>
      </w:r>
      <w:r w:rsidRPr="004A78A1">
        <w:rPr>
          <w:sz w:val="16"/>
        </w:rPr>
        <w:t xml:space="preserve">. It may be difficult, however, to reason cognitively about what an AI would find obvious. This may require changing the test for inventive step to focus on economic rather than cognitive factors such as long-felt but unsolved needs, concurrent invention, professional skepticism, and so forth. It may even require focusing on the ability of AI to reproduce the subject matter of a patent application. Moving further forward in time, with no obvious limit to the future intelligence of machines, </w:t>
      </w:r>
      <w:r w:rsidRPr="000A5ED7">
        <w:rPr>
          <w:rStyle w:val="Emphasis"/>
        </w:rPr>
        <w:t xml:space="preserve">someday </w:t>
      </w:r>
      <w:r w:rsidRPr="00F01D97">
        <w:rPr>
          <w:rStyle w:val="Emphasis"/>
          <w:highlight w:val="cyan"/>
        </w:rPr>
        <w:t>everything may be obvious to</w:t>
      </w:r>
      <w:r w:rsidRPr="000A5ED7">
        <w:rPr>
          <w:rStyle w:val="Emphasis"/>
        </w:rPr>
        <w:t xml:space="preserve"> a super-intelligent </w:t>
      </w:r>
      <w:r w:rsidRPr="00F01D97">
        <w:rPr>
          <w:rStyle w:val="Emphasis"/>
          <w:highlight w:val="cyan"/>
        </w:rPr>
        <w:t>AI</w:t>
      </w:r>
      <w:r w:rsidRPr="000A5ED7">
        <w:rPr>
          <w:rStyle w:val="Emphasis"/>
        </w:rPr>
        <w:t>.</w:t>
      </w:r>
      <w:r>
        <w:rPr>
          <w:rStyle w:val="Emphasis"/>
        </w:rPr>
        <w:t xml:space="preserve"> </w:t>
      </w:r>
      <w:r w:rsidRPr="004A78A1">
        <w:rPr>
          <w:sz w:val="16"/>
        </w:rPr>
        <w:t xml:space="preserve">In IP as well as many other areas of the law, the phenomenon of AI stepping into the shoes of people promises to be profoundly disruptive. In my forthcoming book, The Reasonable Robot: Artificial Intelligence and the Law (mid-2020, Cambridge University Press), I consider more broadly how AI behaving in human-like ways will challenge existing legal standards designed to regulate the behavior of people. I argue that a principle of AI legal neutrality, by which the law does not discriminate between people and AI when they are performing the same activities, will tend to improve human well-being. </w:t>
      </w:r>
    </w:p>
    <w:p w14:paraId="1C64034B" w14:textId="77777777" w:rsidR="00CE08E8" w:rsidRPr="004A78A1" w:rsidRDefault="00CE08E8" w:rsidP="00CE08E8"/>
    <w:p w14:paraId="5FA85213" w14:textId="298AABFA" w:rsidR="00A6290D" w:rsidRPr="002B5166" w:rsidRDefault="00CE08E8" w:rsidP="00A6290D">
      <w:pPr>
        <w:pStyle w:val="Heading4"/>
      </w:pPr>
      <w:r>
        <w:t>The plan mechanism is key.</w:t>
      </w:r>
      <w:r w:rsidR="00A6290D" w:rsidRPr="002B5166">
        <w:t xml:space="preserve"> Anything else creates a legal fiction that breaks innovative standards.</w:t>
      </w:r>
    </w:p>
    <w:p w14:paraId="554870AC" w14:textId="50FFA630" w:rsidR="00A6290D" w:rsidRPr="002B5166" w:rsidRDefault="00A6290D" w:rsidP="00A6290D">
      <w:bookmarkStart w:id="2" w:name="_Hlk114266703"/>
      <w:r w:rsidRPr="00CE08E8">
        <w:rPr>
          <w:rStyle w:val="Style13ptBold"/>
        </w:rPr>
        <w:t>Kovach 21</w:t>
      </w:r>
      <w:r w:rsidRPr="002B5166">
        <w:t xml:space="preserve"> – Ben Kovach, </w:t>
      </w:r>
      <w:r w:rsidR="00CE08E8" w:rsidRPr="002B5166">
        <w:t xml:space="preserve">JD, NU Law </w:t>
      </w:r>
      <w:r w:rsidR="00CE08E8">
        <w:t xml:space="preserve"> “</w:t>
      </w:r>
      <w:r w:rsidRPr="002B5166">
        <w:t>Ostrich with Its Head in the Sand: The Law, Inventorship, &amp; Artificial Intelligence,</w:t>
      </w:r>
      <w:r w:rsidR="00CE08E8">
        <w:t>”</w:t>
      </w:r>
      <w:r w:rsidRPr="002B5166">
        <w:t xml:space="preserve"> </w:t>
      </w:r>
      <w:r w:rsidRPr="002B5166">
        <w:rPr>
          <w:i/>
        </w:rPr>
        <w:t>Northwestern Journal of Technology and Intellectual Property</w:t>
      </w:r>
      <w:r w:rsidRPr="002B5166">
        <w:t xml:space="preserve"> Vol. 19, No. 1 (December 2021), </w:t>
      </w:r>
      <w:hyperlink r:id="rId11" w:history="1">
        <w:r w:rsidRPr="002B5166">
          <w:rPr>
            <w:rStyle w:val="Hyperlink"/>
          </w:rPr>
          <w:t>https://scholarlycommons.law.northwestern.edu/cgi/viewcontent.cgi?article=1351&amp;context=njtip</w:t>
        </w:r>
      </w:hyperlink>
      <w:bookmarkEnd w:id="2"/>
    </w:p>
    <w:p w14:paraId="57175FE8" w14:textId="77777777" w:rsidR="00A6290D" w:rsidRPr="002B5166" w:rsidRDefault="00A6290D" w:rsidP="00A6290D">
      <w:pPr>
        <w:rPr>
          <w:rStyle w:val="StyleUnderline"/>
        </w:rPr>
      </w:pPr>
      <w:r w:rsidRPr="003E5852">
        <w:rPr>
          <w:sz w:val="16"/>
        </w:rPr>
        <w:t xml:space="preserve">The first part of </w:t>
      </w:r>
      <w:r w:rsidRPr="002B5166">
        <w:rPr>
          <w:rStyle w:val="StyleUnderline"/>
        </w:rPr>
        <w:t>this paper analyzes</w:t>
      </w:r>
      <w:r w:rsidRPr="003E5852">
        <w:rPr>
          <w:sz w:val="16"/>
        </w:rPr>
        <w:t xml:space="preserve"> AI as it exists now and </w:t>
      </w:r>
      <w:r w:rsidRPr="002B5166">
        <w:rPr>
          <w:rStyle w:val="StyleUnderline"/>
        </w:rPr>
        <w:t>how the</w:t>
      </w:r>
      <w:r w:rsidRPr="003E5852">
        <w:rPr>
          <w:sz w:val="16"/>
        </w:rPr>
        <w:t xml:space="preserve"> current </w:t>
      </w:r>
      <w:r w:rsidRPr="002B5166">
        <w:rPr>
          <w:rStyle w:val="StyleUnderline"/>
        </w:rPr>
        <w:t>patent law regime is dealing with AI.</w:t>
      </w:r>
      <w:r w:rsidRPr="003E5852">
        <w:rPr>
          <w:sz w:val="16"/>
        </w:rPr>
        <w:t xml:space="preserve"> It begins by describing the very basics of artificial intelligence. </w:t>
      </w:r>
      <w:r w:rsidRPr="002B5166">
        <w:rPr>
          <w:rStyle w:val="Emphasis"/>
        </w:rPr>
        <w:t>Creativity machines,</w:t>
      </w:r>
      <w:r w:rsidRPr="003E5852">
        <w:rPr>
          <w:sz w:val="16"/>
        </w:rPr>
        <w:t xml:space="preserve"> </w:t>
      </w:r>
      <w:r w:rsidRPr="002B5166">
        <w:rPr>
          <w:rStyle w:val="StyleUnderline"/>
        </w:rPr>
        <w:t xml:space="preserve">a </w:t>
      </w:r>
      <w:r w:rsidRPr="002B5166">
        <w:rPr>
          <w:rStyle w:val="Emphasis"/>
        </w:rPr>
        <w:t>unique class</w:t>
      </w:r>
      <w:r w:rsidRPr="002B5166">
        <w:rPr>
          <w:rStyle w:val="StyleUnderline"/>
        </w:rPr>
        <w:t xml:space="preserve"> of AI </w:t>
      </w:r>
      <w:r w:rsidRPr="002B5166">
        <w:rPr>
          <w:rStyle w:val="Emphasis"/>
        </w:rPr>
        <w:t>capable of generating patentable ideas</w:t>
      </w:r>
      <w:r w:rsidRPr="003E5852">
        <w:rPr>
          <w:sz w:val="16"/>
        </w:rPr>
        <w:t xml:space="preserve">, </w:t>
      </w:r>
      <w:r w:rsidRPr="002B5166">
        <w:rPr>
          <w:rStyle w:val="StyleUnderline"/>
        </w:rPr>
        <w:t>are</w:t>
      </w:r>
      <w:r w:rsidRPr="003E5852">
        <w:rPr>
          <w:sz w:val="16"/>
        </w:rPr>
        <w:t xml:space="preserve"> </w:t>
      </w:r>
      <w:r w:rsidRPr="002B5166">
        <w:rPr>
          <w:rStyle w:val="StyleUnderline"/>
        </w:rPr>
        <w:t>described in</w:t>
      </w:r>
      <w:r w:rsidRPr="003E5852">
        <w:rPr>
          <w:sz w:val="16"/>
        </w:rPr>
        <w:t xml:space="preserve"> more </w:t>
      </w:r>
      <w:r w:rsidRPr="002B5166">
        <w:rPr>
          <w:rStyle w:val="StyleUnderline"/>
        </w:rPr>
        <w:t>detail</w:t>
      </w:r>
      <w:r w:rsidRPr="003E5852">
        <w:rPr>
          <w:sz w:val="16"/>
        </w:rPr>
        <w:t xml:space="preserve"> along with specific examples of the patentable ideas that they </w:t>
      </w:r>
      <w:r w:rsidRPr="003E5852">
        <w:rPr>
          <w:sz w:val="16"/>
        </w:rPr>
        <w:lastRenderedPageBreak/>
        <w:t xml:space="preserve">have generated.10 Then, </w:t>
      </w:r>
      <w:r w:rsidRPr="002B5166">
        <w:rPr>
          <w:rStyle w:val="StyleUnderline"/>
        </w:rPr>
        <w:t xml:space="preserve">the paper explains </w:t>
      </w:r>
      <w:r w:rsidRPr="002B5166">
        <w:rPr>
          <w:rStyle w:val="Emphasis"/>
        </w:rPr>
        <w:t>inventorship</w:t>
      </w:r>
      <w:r w:rsidRPr="003E5852">
        <w:rPr>
          <w:sz w:val="16"/>
        </w:rPr>
        <w:t xml:space="preserve">, </w:t>
      </w:r>
      <w:r w:rsidRPr="002B5166">
        <w:rPr>
          <w:rStyle w:val="StyleUnderline"/>
        </w:rPr>
        <w:t xml:space="preserve">the </w:t>
      </w:r>
      <w:r w:rsidRPr="002B5166">
        <w:rPr>
          <w:rStyle w:val="Emphasis"/>
        </w:rPr>
        <w:t>most difficult patent law hurdle</w:t>
      </w:r>
      <w:r w:rsidRPr="003E5852">
        <w:rPr>
          <w:sz w:val="16"/>
        </w:rPr>
        <w:t xml:space="preserve"> </w:t>
      </w:r>
      <w:r w:rsidRPr="002B5166">
        <w:rPr>
          <w:rStyle w:val="StyleUnderline"/>
        </w:rPr>
        <w:t>for an AI system to clear</w:t>
      </w:r>
      <w:r w:rsidRPr="003E5852">
        <w:rPr>
          <w:sz w:val="16"/>
        </w:rPr>
        <w:t xml:space="preserve">.11 </w:t>
      </w:r>
      <w:r w:rsidRPr="002B5166">
        <w:rPr>
          <w:rStyle w:val="StyleUnderline"/>
        </w:rPr>
        <w:t xml:space="preserve">It shows, through reference to </w:t>
      </w:r>
      <w:r w:rsidRPr="002B5166">
        <w:rPr>
          <w:rStyle w:val="Emphasis"/>
        </w:rPr>
        <w:t>specific examples</w:t>
      </w:r>
      <w:r w:rsidRPr="003E5852">
        <w:rPr>
          <w:sz w:val="16"/>
        </w:rPr>
        <w:t xml:space="preserve"> </w:t>
      </w:r>
      <w:r w:rsidRPr="002B5166">
        <w:rPr>
          <w:rStyle w:val="StyleUnderline"/>
        </w:rPr>
        <w:t xml:space="preserve">of </w:t>
      </w:r>
      <w:r w:rsidRPr="002B5166">
        <w:rPr>
          <w:rStyle w:val="Emphasis"/>
        </w:rPr>
        <w:t>AI-conceived</w:t>
      </w:r>
      <w:r w:rsidRPr="002B5166">
        <w:rPr>
          <w:rStyle w:val="StyleUnderline"/>
        </w:rPr>
        <w:t xml:space="preserve"> ideas</w:t>
      </w:r>
      <w:r w:rsidRPr="003E5852">
        <w:rPr>
          <w:sz w:val="16"/>
        </w:rPr>
        <w:t xml:space="preserve">, </w:t>
      </w:r>
      <w:r w:rsidRPr="002B5166">
        <w:rPr>
          <w:rStyle w:val="StyleUnderline"/>
        </w:rPr>
        <w:t xml:space="preserve">that </w:t>
      </w:r>
      <w:r w:rsidRPr="002B5166">
        <w:rPr>
          <w:rStyle w:val="Emphasis"/>
        </w:rPr>
        <w:t>creativity machines can meet</w:t>
      </w:r>
      <w:r w:rsidRPr="002B5166">
        <w:rPr>
          <w:rStyle w:val="StyleUnderline"/>
        </w:rPr>
        <w:t xml:space="preserve"> the </w:t>
      </w:r>
      <w:r w:rsidRPr="002B5166">
        <w:rPr>
          <w:rStyle w:val="Emphasis"/>
        </w:rPr>
        <w:t>requirements of inventorship</w:t>
      </w:r>
      <w:r w:rsidRPr="003E5852">
        <w:rPr>
          <w:sz w:val="16"/>
        </w:rPr>
        <w:t xml:space="preserve">.12 Finally, </w:t>
      </w:r>
      <w:r w:rsidRPr="002B5166">
        <w:rPr>
          <w:rStyle w:val="StyleUnderline"/>
        </w:rPr>
        <w:t xml:space="preserve">the </w:t>
      </w:r>
      <w:r w:rsidRPr="002B5166">
        <w:rPr>
          <w:rStyle w:val="Emphasis"/>
        </w:rPr>
        <w:t>USPTO’s decision</w:t>
      </w:r>
      <w:r w:rsidRPr="002B5166">
        <w:rPr>
          <w:rStyle w:val="StyleUnderline"/>
        </w:rPr>
        <w:t xml:space="preserve"> to </w:t>
      </w:r>
      <w:r w:rsidRPr="002B5166">
        <w:rPr>
          <w:rStyle w:val="Emphasis"/>
        </w:rPr>
        <w:t>disallow AI as an inventor</w:t>
      </w:r>
      <w:r w:rsidRPr="003E5852">
        <w:rPr>
          <w:sz w:val="16"/>
        </w:rPr>
        <w:t xml:space="preserve"> is analyzed.13 It shows that the decision, </w:t>
      </w:r>
      <w:r w:rsidRPr="002B5166">
        <w:rPr>
          <w:rStyle w:val="StyleUnderline"/>
        </w:rPr>
        <w:t xml:space="preserve">while a </w:t>
      </w:r>
      <w:r w:rsidRPr="002B5166">
        <w:rPr>
          <w:rStyle w:val="Emphasis"/>
        </w:rPr>
        <w:t>correct reading of the current law</w:t>
      </w:r>
      <w:r w:rsidRPr="002B5166">
        <w:rPr>
          <w:rStyle w:val="StyleUnderline"/>
        </w:rPr>
        <w:t xml:space="preserve">, also </w:t>
      </w:r>
      <w:r w:rsidRPr="002B5166">
        <w:rPr>
          <w:rStyle w:val="Emphasis"/>
        </w:rPr>
        <w:t>created</w:t>
      </w:r>
      <w:r w:rsidRPr="002B5166">
        <w:rPr>
          <w:rStyle w:val="StyleUnderline"/>
        </w:rPr>
        <w:t xml:space="preserve"> an </w:t>
      </w:r>
      <w:r w:rsidRPr="002B5166">
        <w:rPr>
          <w:rStyle w:val="Emphasis"/>
        </w:rPr>
        <w:t>untenable legal fiction</w:t>
      </w:r>
      <w:r w:rsidRPr="002B5166">
        <w:rPr>
          <w:rStyle w:val="StyleUnderline"/>
        </w:rPr>
        <w:t>.</w:t>
      </w:r>
    </w:p>
    <w:p w14:paraId="36C736ED" w14:textId="77777777" w:rsidR="00A6290D" w:rsidRPr="003E5852" w:rsidRDefault="00A6290D" w:rsidP="00A6290D">
      <w:pPr>
        <w:rPr>
          <w:sz w:val="16"/>
        </w:rPr>
      </w:pPr>
      <w:r w:rsidRPr="003E5852">
        <w:rPr>
          <w:sz w:val="16"/>
        </w:rPr>
        <w:t xml:space="preserve">The second part of this paper considers how </w:t>
      </w:r>
      <w:r w:rsidRPr="002B5166">
        <w:rPr>
          <w:rStyle w:val="StyleUnderline"/>
        </w:rPr>
        <w:t xml:space="preserve">patent law </w:t>
      </w:r>
      <w:r w:rsidRPr="002B5166">
        <w:rPr>
          <w:rStyle w:val="Emphasis"/>
        </w:rPr>
        <w:t>should handle AI as an inventor</w:t>
      </w:r>
      <w:r w:rsidRPr="003E5852">
        <w:rPr>
          <w:sz w:val="16"/>
        </w:rPr>
        <w:t xml:space="preserve">. It begins by analyzing the major theories of justification for patent law, namely utility theory and labor theory.14 Next, it analyzes </w:t>
      </w:r>
      <w:r w:rsidRPr="002B5166">
        <w:rPr>
          <w:rStyle w:val="StyleUnderline"/>
        </w:rPr>
        <w:t>the</w:t>
      </w:r>
      <w:r w:rsidRPr="003E5852">
        <w:rPr>
          <w:sz w:val="16"/>
        </w:rPr>
        <w:t xml:space="preserve"> </w:t>
      </w:r>
      <w:r w:rsidRPr="002B5166">
        <w:rPr>
          <w:rStyle w:val="StyleUnderline"/>
        </w:rPr>
        <w:t xml:space="preserve">obvious </w:t>
      </w:r>
      <w:r w:rsidRPr="002B5166">
        <w:rPr>
          <w:rStyle w:val="Emphasis"/>
        </w:rPr>
        <w:t>candidates</w:t>
      </w:r>
      <w:r w:rsidRPr="002B5166">
        <w:rPr>
          <w:rStyle w:val="StyleUnderline"/>
        </w:rPr>
        <w:t xml:space="preserve"> for AI inventorship </w:t>
      </w:r>
      <w:r w:rsidRPr="002B5166">
        <w:rPr>
          <w:rStyle w:val="Emphasis"/>
        </w:rPr>
        <w:t>if</w:t>
      </w:r>
      <w:r w:rsidRPr="002B5166">
        <w:rPr>
          <w:rStyle w:val="StyleUnderline"/>
        </w:rPr>
        <w:t xml:space="preserve"> AI is </w:t>
      </w:r>
      <w:r w:rsidRPr="002B5166">
        <w:rPr>
          <w:rStyle w:val="Emphasis"/>
        </w:rPr>
        <w:t>not</w:t>
      </w:r>
      <w:r w:rsidRPr="002B5166">
        <w:rPr>
          <w:rStyle w:val="StyleUnderline"/>
        </w:rPr>
        <w:t xml:space="preserve"> allowed to be an inventor:</w:t>
      </w:r>
      <w:r w:rsidRPr="003E5852">
        <w:rPr>
          <w:sz w:val="16"/>
        </w:rPr>
        <w:t xml:space="preserve"> </w:t>
      </w:r>
      <w:r w:rsidRPr="002B5166">
        <w:rPr>
          <w:rStyle w:val="StyleUnderline"/>
        </w:rPr>
        <w:t xml:space="preserve">the AI </w:t>
      </w:r>
      <w:r w:rsidRPr="002B5166">
        <w:rPr>
          <w:rStyle w:val="Emphasis"/>
        </w:rPr>
        <w:t>user</w:t>
      </w:r>
      <w:r w:rsidRPr="003E5852">
        <w:rPr>
          <w:sz w:val="16"/>
        </w:rPr>
        <w:t xml:space="preserve">, the AI </w:t>
      </w:r>
      <w:r w:rsidRPr="002B5166">
        <w:rPr>
          <w:rStyle w:val="Emphasis"/>
        </w:rPr>
        <w:t>creator</w:t>
      </w:r>
      <w:r w:rsidRPr="003E5852">
        <w:rPr>
          <w:sz w:val="16"/>
        </w:rPr>
        <w:t xml:space="preserve">, </w:t>
      </w:r>
      <w:r w:rsidRPr="002B5166">
        <w:rPr>
          <w:rStyle w:val="StyleUnderline"/>
        </w:rPr>
        <w:t xml:space="preserve">or </w:t>
      </w:r>
      <w:r w:rsidRPr="002B5166">
        <w:rPr>
          <w:rStyle w:val="Emphasis"/>
        </w:rPr>
        <w:t>nobody</w:t>
      </w:r>
      <w:r w:rsidRPr="003E5852">
        <w:rPr>
          <w:sz w:val="16"/>
        </w:rPr>
        <w:t xml:space="preserve">. It shows that </w:t>
      </w:r>
      <w:r w:rsidRPr="002B5166">
        <w:rPr>
          <w:rStyle w:val="StyleUnderline"/>
        </w:rPr>
        <w:t>all three</w:t>
      </w:r>
      <w:r w:rsidRPr="003E5852">
        <w:rPr>
          <w:sz w:val="16"/>
        </w:rPr>
        <w:t xml:space="preserve"> of those options </w:t>
      </w:r>
      <w:r w:rsidRPr="002B5166">
        <w:rPr>
          <w:rStyle w:val="StyleUnderline"/>
        </w:rPr>
        <w:t xml:space="preserve">have </w:t>
      </w:r>
      <w:r w:rsidRPr="002B5166">
        <w:rPr>
          <w:rStyle w:val="Emphasis"/>
        </w:rPr>
        <w:t>significant issues</w:t>
      </w:r>
      <w:r w:rsidRPr="003E5852">
        <w:rPr>
          <w:sz w:val="16"/>
        </w:rPr>
        <w:t xml:space="preserve"> </w:t>
      </w:r>
      <w:r w:rsidRPr="002B5166">
        <w:rPr>
          <w:rStyle w:val="StyleUnderline"/>
        </w:rPr>
        <w:t>and</w:t>
      </w:r>
      <w:r w:rsidRPr="003E5852">
        <w:rPr>
          <w:sz w:val="16"/>
        </w:rPr>
        <w:t xml:space="preserve"> that </w:t>
      </w:r>
      <w:r w:rsidRPr="002B5166">
        <w:rPr>
          <w:rStyle w:val="Emphasis"/>
        </w:rPr>
        <w:t>adhering to the legal fiction</w:t>
      </w:r>
      <w:r w:rsidRPr="003E5852">
        <w:rPr>
          <w:sz w:val="16"/>
        </w:rPr>
        <w:t xml:space="preserve"> </w:t>
      </w:r>
      <w:r w:rsidRPr="002B5166">
        <w:rPr>
          <w:rStyle w:val="Emphasis"/>
        </w:rPr>
        <w:t>that AI cannot be an inventor</w:t>
      </w:r>
      <w:r w:rsidRPr="003E5852">
        <w:rPr>
          <w:sz w:val="16"/>
        </w:rPr>
        <w:t xml:space="preserve"> </w:t>
      </w:r>
      <w:r w:rsidRPr="002B5166">
        <w:rPr>
          <w:rStyle w:val="StyleUnderline"/>
        </w:rPr>
        <w:t xml:space="preserve">is </w:t>
      </w:r>
      <w:r w:rsidRPr="002B5166">
        <w:rPr>
          <w:rStyle w:val="Emphasis"/>
        </w:rPr>
        <w:t>problematic</w:t>
      </w:r>
      <w:r w:rsidRPr="003E5852">
        <w:rPr>
          <w:sz w:val="16"/>
        </w:rPr>
        <w:t>.</w:t>
      </w:r>
    </w:p>
    <w:p w14:paraId="1392EE4E" w14:textId="77777777" w:rsidR="00A6290D" w:rsidRDefault="00A6290D" w:rsidP="00A6290D">
      <w:pPr>
        <w:rPr>
          <w:sz w:val="16"/>
        </w:rPr>
      </w:pPr>
      <w:r w:rsidRPr="002B5166">
        <w:rPr>
          <w:rStyle w:val="Emphasis"/>
        </w:rPr>
        <w:t>Rather</w:t>
      </w:r>
      <w:r w:rsidRPr="003E5852">
        <w:rPr>
          <w:sz w:val="16"/>
        </w:rPr>
        <w:t xml:space="preserve"> </w:t>
      </w:r>
      <w:r w:rsidRPr="002B5166">
        <w:rPr>
          <w:rStyle w:val="StyleUnderline"/>
        </w:rPr>
        <w:t>than follow the USPTO’s legal fiction</w:t>
      </w:r>
      <w:r w:rsidRPr="003E5852">
        <w:rPr>
          <w:sz w:val="16"/>
        </w:rPr>
        <w:t xml:space="preserve">, </w:t>
      </w:r>
      <w:r w:rsidRPr="002B5166">
        <w:rPr>
          <w:rStyle w:val="StyleUnderline"/>
        </w:rPr>
        <w:t>this paper recommends</w:t>
      </w:r>
      <w:r w:rsidRPr="003E5852">
        <w:rPr>
          <w:sz w:val="16"/>
        </w:rPr>
        <w:t xml:space="preserve"> </w:t>
      </w:r>
      <w:r w:rsidRPr="002B5166">
        <w:rPr>
          <w:rStyle w:val="StyleUnderline"/>
        </w:rPr>
        <w:t xml:space="preserve">that </w:t>
      </w:r>
      <w:r w:rsidRPr="002B5166">
        <w:rPr>
          <w:rStyle w:val="Emphasis"/>
        </w:rPr>
        <w:t>the law properly recognize AI’s capability to invent</w:t>
      </w:r>
      <w:r w:rsidRPr="003E5852">
        <w:rPr>
          <w:sz w:val="16"/>
        </w:rPr>
        <w:t xml:space="preserve"> </w:t>
      </w:r>
      <w:r w:rsidRPr="002B5166">
        <w:rPr>
          <w:rStyle w:val="StyleUnderline"/>
        </w:rPr>
        <w:t xml:space="preserve">and </w:t>
      </w:r>
      <w:r w:rsidRPr="002B5166">
        <w:rPr>
          <w:rStyle w:val="Emphasis"/>
        </w:rPr>
        <w:t>allow AI as a named inventor</w:t>
      </w:r>
      <w:r w:rsidRPr="003E5852">
        <w:rPr>
          <w:sz w:val="16"/>
        </w:rPr>
        <w:t xml:space="preserve"> </w:t>
      </w:r>
      <w:r w:rsidRPr="002B5166">
        <w:rPr>
          <w:rStyle w:val="Emphasis"/>
        </w:rPr>
        <w:t>when</w:t>
      </w:r>
      <w:r w:rsidRPr="003E5852">
        <w:rPr>
          <w:sz w:val="16"/>
        </w:rPr>
        <w:t xml:space="preserve"> </w:t>
      </w:r>
      <w:r w:rsidRPr="002B5166">
        <w:rPr>
          <w:rStyle w:val="StyleUnderline"/>
        </w:rPr>
        <w:t xml:space="preserve">patent </w:t>
      </w:r>
      <w:r w:rsidRPr="002B5166">
        <w:rPr>
          <w:rStyle w:val="Emphasis"/>
        </w:rPr>
        <w:t>ownership</w:t>
      </w:r>
      <w:r w:rsidRPr="002B5166">
        <w:rPr>
          <w:rStyle w:val="StyleUnderline"/>
        </w:rPr>
        <w:t xml:space="preserve"> has been</w:t>
      </w:r>
      <w:r w:rsidRPr="003E5852">
        <w:rPr>
          <w:sz w:val="16"/>
        </w:rPr>
        <w:t xml:space="preserve"> </w:t>
      </w:r>
      <w:r w:rsidRPr="002B5166">
        <w:rPr>
          <w:rStyle w:val="Emphasis"/>
        </w:rPr>
        <w:t>pre-contracted away</w:t>
      </w:r>
      <w:r w:rsidRPr="003E5852">
        <w:rPr>
          <w:sz w:val="16"/>
        </w:rPr>
        <w:t xml:space="preserve"> </w:t>
      </w:r>
      <w:r w:rsidRPr="002B5166">
        <w:rPr>
          <w:rStyle w:val="StyleUnderline"/>
        </w:rPr>
        <w:t xml:space="preserve">to a </w:t>
      </w:r>
      <w:r w:rsidRPr="002B5166">
        <w:rPr>
          <w:rStyle w:val="Emphasis"/>
        </w:rPr>
        <w:t>natural person</w:t>
      </w:r>
      <w:r w:rsidRPr="003E5852">
        <w:rPr>
          <w:sz w:val="16"/>
        </w:rPr>
        <w:t xml:space="preserve">. </w:t>
      </w:r>
      <w:r w:rsidRPr="002B5166">
        <w:rPr>
          <w:rStyle w:val="StyleUnderline"/>
        </w:rPr>
        <w:t>This follows the thinking of</w:t>
      </w:r>
      <w:r w:rsidRPr="003E5852">
        <w:rPr>
          <w:sz w:val="16"/>
        </w:rPr>
        <w:t xml:space="preserve"> Professor Ryan </w:t>
      </w:r>
      <w:r w:rsidRPr="002B5166">
        <w:rPr>
          <w:rStyle w:val="Emphasis"/>
        </w:rPr>
        <w:t>Abbott</w:t>
      </w:r>
      <w:r w:rsidRPr="003E5852">
        <w:rPr>
          <w:sz w:val="16"/>
        </w:rPr>
        <w:t xml:space="preserve">, author of The Reasonable Robot: Artificial Intelligence and the Law and </w:t>
      </w:r>
      <w:r w:rsidRPr="002B5166">
        <w:rPr>
          <w:rStyle w:val="StyleUnderline"/>
        </w:rPr>
        <w:t xml:space="preserve">a </w:t>
      </w:r>
      <w:r w:rsidRPr="002B5166">
        <w:rPr>
          <w:rStyle w:val="Emphasis"/>
        </w:rPr>
        <w:t>leader</w:t>
      </w:r>
      <w:r w:rsidRPr="003E5852">
        <w:rPr>
          <w:sz w:val="16"/>
        </w:rPr>
        <w:t xml:space="preserve"> </w:t>
      </w:r>
      <w:r w:rsidRPr="002B5166">
        <w:rPr>
          <w:rStyle w:val="StyleUnderline"/>
        </w:rPr>
        <w:t>in</w:t>
      </w:r>
      <w:r w:rsidRPr="003E5852">
        <w:rPr>
          <w:sz w:val="16"/>
        </w:rPr>
        <w:t xml:space="preserve"> </w:t>
      </w:r>
      <w:r w:rsidRPr="002B5166">
        <w:rPr>
          <w:rStyle w:val="Emphasis"/>
        </w:rPr>
        <w:t>a</w:t>
      </w:r>
      <w:r w:rsidRPr="003E5852">
        <w:rPr>
          <w:sz w:val="16"/>
        </w:rPr>
        <w:t xml:space="preserve">rtificial </w:t>
      </w:r>
      <w:r w:rsidRPr="002B5166">
        <w:rPr>
          <w:rStyle w:val="Emphasis"/>
        </w:rPr>
        <w:t>i</w:t>
      </w:r>
      <w:r w:rsidRPr="003E5852">
        <w:rPr>
          <w:sz w:val="16"/>
        </w:rPr>
        <w:t xml:space="preserve">ntelligence </w:t>
      </w:r>
      <w:r w:rsidRPr="002B5166">
        <w:rPr>
          <w:rStyle w:val="Emphasis"/>
        </w:rPr>
        <w:t>legal scholarship</w:t>
      </w:r>
      <w:r w:rsidRPr="003E5852">
        <w:rPr>
          <w:sz w:val="16"/>
        </w:rPr>
        <w:t xml:space="preserve">,15 </w:t>
      </w:r>
      <w:r w:rsidRPr="002B5166">
        <w:rPr>
          <w:rStyle w:val="StyleUnderline"/>
        </w:rPr>
        <w:t xml:space="preserve">who has argued that </w:t>
      </w:r>
      <w:r w:rsidRPr="002B5166">
        <w:rPr>
          <w:rStyle w:val="Emphasis"/>
        </w:rPr>
        <w:t>AI should be allowed as an inventor</w:t>
      </w:r>
      <w:r w:rsidRPr="003E5852">
        <w:rPr>
          <w:sz w:val="16"/>
        </w:rPr>
        <w:t xml:space="preserve"> </w:t>
      </w:r>
      <w:r w:rsidRPr="002B5166">
        <w:rPr>
          <w:rStyle w:val="StyleUnderline"/>
        </w:rPr>
        <w:t xml:space="preserve">and </w:t>
      </w:r>
      <w:r w:rsidRPr="002B5166">
        <w:rPr>
          <w:rStyle w:val="Emphasis"/>
        </w:rPr>
        <w:t>is also in favor</w:t>
      </w:r>
      <w:r w:rsidRPr="003E5852">
        <w:rPr>
          <w:sz w:val="16"/>
        </w:rPr>
        <w:t xml:space="preserve"> </w:t>
      </w:r>
      <w:r w:rsidRPr="002B5166">
        <w:rPr>
          <w:rStyle w:val="StyleUnderline"/>
        </w:rPr>
        <w:t xml:space="preserve">of </w:t>
      </w:r>
      <w:r w:rsidRPr="002B5166">
        <w:rPr>
          <w:rStyle w:val="Emphasis"/>
        </w:rPr>
        <w:t>automatic patent assignment</w:t>
      </w:r>
      <w:r w:rsidRPr="003E5852">
        <w:rPr>
          <w:sz w:val="16"/>
        </w:rPr>
        <w:t xml:space="preserve"> </w:t>
      </w:r>
      <w:r w:rsidRPr="002B5166">
        <w:rPr>
          <w:rStyle w:val="StyleUnderline"/>
        </w:rPr>
        <w:t>to the AI owner</w:t>
      </w:r>
      <w:r w:rsidRPr="003E5852">
        <w:rPr>
          <w:sz w:val="16"/>
        </w:rPr>
        <w:t xml:space="preserve">.16 </w:t>
      </w:r>
      <w:r w:rsidRPr="002B5166">
        <w:rPr>
          <w:rStyle w:val="StyleUnderline"/>
        </w:rPr>
        <w:t>Abbott, however, does</w:t>
      </w:r>
      <w:r w:rsidRPr="003E5852">
        <w:rPr>
          <w:sz w:val="16"/>
        </w:rPr>
        <w:t xml:space="preserve"> </w:t>
      </w:r>
      <w:r w:rsidRPr="002B5166">
        <w:rPr>
          <w:rStyle w:val="Emphasis"/>
        </w:rPr>
        <w:t>not</w:t>
      </w:r>
      <w:r w:rsidRPr="003E5852">
        <w:rPr>
          <w:sz w:val="16"/>
        </w:rPr>
        <w:t xml:space="preserve"> </w:t>
      </w:r>
      <w:r w:rsidRPr="002B5166">
        <w:rPr>
          <w:rStyle w:val="StyleUnderline"/>
        </w:rPr>
        <w:t xml:space="preserve">consider what to do if an AI system </w:t>
      </w:r>
      <w:r w:rsidRPr="002B5166">
        <w:rPr>
          <w:rStyle w:val="Emphasis"/>
        </w:rPr>
        <w:t xml:space="preserve">does not have </w:t>
      </w:r>
      <w:r w:rsidRPr="002B5166">
        <w:rPr>
          <w:rStyle w:val="StyleUnderline"/>
        </w:rPr>
        <w:t>an owner</w:t>
      </w:r>
      <w:r w:rsidRPr="003E5852">
        <w:rPr>
          <w:sz w:val="16"/>
        </w:rPr>
        <w:t xml:space="preserve">, </w:t>
      </w:r>
      <w:r w:rsidRPr="002B5166">
        <w:rPr>
          <w:rStyle w:val="StyleUnderline"/>
        </w:rPr>
        <w:t xml:space="preserve">a </w:t>
      </w:r>
      <w:r w:rsidRPr="002B5166">
        <w:rPr>
          <w:rStyle w:val="Emphasis"/>
        </w:rPr>
        <w:t>likely possibility</w:t>
      </w:r>
      <w:r w:rsidRPr="003E5852">
        <w:rPr>
          <w:sz w:val="16"/>
        </w:rPr>
        <w:t xml:space="preserve"> </w:t>
      </w:r>
      <w:r w:rsidRPr="002B5166">
        <w:rPr>
          <w:rStyle w:val="StyleUnderline"/>
        </w:rPr>
        <w:t xml:space="preserve">with the </w:t>
      </w:r>
      <w:r w:rsidRPr="002B5166">
        <w:rPr>
          <w:rStyle w:val="Emphasis"/>
        </w:rPr>
        <w:t>growing availability of open-source AI systems</w:t>
      </w:r>
      <w:r w:rsidRPr="003E5852">
        <w:rPr>
          <w:sz w:val="16"/>
        </w:rPr>
        <w:t xml:space="preserve">.17 </w:t>
      </w:r>
      <w:r w:rsidRPr="002B5166">
        <w:rPr>
          <w:rStyle w:val="StyleUnderline"/>
        </w:rPr>
        <w:t>This</w:t>
      </w:r>
      <w:r w:rsidRPr="003E5852">
        <w:rPr>
          <w:sz w:val="16"/>
        </w:rPr>
        <w:t xml:space="preserve"> paper </w:t>
      </w:r>
      <w:r w:rsidRPr="002B5166">
        <w:rPr>
          <w:rStyle w:val="StyleUnderline"/>
        </w:rPr>
        <w:t>recommends</w:t>
      </w:r>
      <w:r w:rsidRPr="003E5852">
        <w:rPr>
          <w:sz w:val="16"/>
        </w:rPr>
        <w:t xml:space="preserve"> </w:t>
      </w:r>
      <w:r w:rsidRPr="002B5166">
        <w:rPr>
          <w:rStyle w:val="StyleUnderline"/>
        </w:rPr>
        <w:t xml:space="preserve">that </w:t>
      </w:r>
      <w:r w:rsidRPr="002B5166">
        <w:rPr>
          <w:rStyle w:val="Emphasis"/>
        </w:rPr>
        <w:t xml:space="preserve">open source </w:t>
      </w:r>
      <w:r w:rsidRPr="002B5166">
        <w:rPr>
          <w:rStyle w:val="StyleUnderline"/>
        </w:rPr>
        <w:t>AI ideations</w:t>
      </w:r>
      <w:r w:rsidRPr="003E5852">
        <w:rPr>
          <w:sz w:val="16"/>
        </w:rPr>
        <w:t xml:space="preserve"> </w:t>
      </w:r>
      <w:r w:rsidRPr="002B5166">
        <w:rPr>
          <w:rStyle w:val="Emphasis"/>
        </w:rPr>
        <w:t>become part of the public domain</w:t>
      </w:r>
      <w:r w:rsidRPr="003E5852">
        <w:rPr>
          <w:sz w:val="16"/>
        </w:rPr>
        <w:t xml:space="preserve"> </w:t>
      </w:r>
      <w:r w:rsidRPr="002B5166">
        <w:rPr>
          <w:rStyle w:val="StyleUnderline"/>
        </w:rPr>
        <w:t>and</w:t>
      </w:r>
      <w:r w:rsidRPr="003E5852">
        <w:rPr>
          <w:sz w:val="16"/>
        </w:rPr>
        <w:t xml:space="preserve"> </w:t>
      </w:r>
      <w:r w:rsidRPr="002B5166">
        <w:rPr>
          <w:rStyle w:val="StyleUnderline"/>
        </w:rPr>
        <w:t>are</w:t>
      </w:r>
      <w:r w:rsidRPr="003E5852">
        <w:rPr>
          <w:sz w:val="16"/>
        </w:rPr>
        <w:t xml:space="preserve"> added as a class of </w:t>
      </w:r>
      <w:r w:rsidRPr="002B5166">
        <w:rPr>
          <w:rStyle w:val="Emphasis"/>
        </w:rPr>
        <w:t>unpatentable</w:t>
      </w:r>
      <w:r w:rsidRPr="003E5852">
        <w:rPr>
          <w:sz w:val="16"/>
        </w:rPr>
        <w:t xml:space="preserve"> subject matter.</w:t>
      </w:r>
    </w:p>
    <w:p w14:paraId="70CE0C03" w14:textId="77777777" w:rsidR="003E5852" w:rsidRPr="003E5852" w:rsidRDefault="003E5852" w:rsidP="00A6290D">
      <w:pPr>
        <w:rPr>
          <w:sz w:val="16"/>
        </w:rPr>
      </w:pPr>
    </w:p>
    <w:p w14:paraId="06CCCF67" w14:textId="07C3AA13" w:rsidR="00A6290D" w:rsidRPr="002B5166" w:rsidRDefault="00A6290D" w:rsidP="00A6290D">
      <w:pPr>
        <w:pStyle w:val="Heading4"/>
      </w:pPr>
      <w:r w:rsidRPr="002B5166">
        <w:t xml:space="preserve">Plan </w:t>
      </w:r>
      <w:r w:rsidR="00D65EC8">
        <w:t xml:space="preserve">solves legal certainty. It </w:t>
      </w:r>
      <w:r w:rsidRPr="002B5166">
        <w:t xml:space="preserve">spurs organic and recursive increases in the level of obviousness, tied to the average level of AI in a specific industry—That’s both </w:t>
      </w:r>
      <w:r w:rsidRPr="002B5166">
        <w:rPr>
          <w:u w:val="single"/>
        </w:rPr>
        <w:t>necessary</w:t>
      </w:r>
      <w:r w:rsidRPr="002B5166">
        <w:t xml:space="preserve"> and </w:t>
      </w:r>
      <w:r w:rsidRPr="002B5166">
        <w:rPr>
          <w:u w:val="single"/>
        </w:rPr>
        <w:t>sufficient</w:t>
      </w:r>
      <w:r w:rsidRPr="002B5166">
        <w:t xml:space="preserve"> to sustain a </w:t>
      </w:r>
      <w:r w:rsidRPr="002B5166">
        <w:rPr>
          <w:u w:val="single"/>
        </w:rPr>
        <w:t>boom</w:t>
      </w:r>
      <w:r w:rsidRPr="002B5166">
        <w:t xml:space="preserve"> in creative AI </w:t>
      </w:r>
    </w:p>
    <w:p w14:paraId="1B6EA263" w14:textId="5183263F" w:rsidR="00A6290D" w:rsidRPr="003E5852" w:rsidRDefault="00A6290D" w:rsidP="003E5852">
      <w:r w:rsidRPr="003E5852">
        <w:rPr>
          <w:rStyle w:val="Style13ptBold"/>
        </w:rPr>
        <w:t>Machin 21</w:t>
      </w:r>
      <w:r w:rsidRPr="003E5852">
        <w:t xml:space="preserve"> – Reinaldo Franqui Machin</w:t>
      </w:r>
      <w:r w:rsidR="003E5852" w:rsidRPr="003E5852">
        <w:t>, Patent Agent; JD, Howard &amp; PhD in Molecular Biology, U of Iowa</w:t>
      </w:r>
      <w:r w:rsidRPr="003E5852">
        <w:t xml:space="preserve">, </w:t>
      </w:r>
      <w:r w:rsidR="003E5852" w:rsidRPr="003E5852">
        <w:t>“</w:t>
      </w:r>
      <w:r w:rsidRPr="003E5852">
        <w:t>It’s Time for the AI Patent: The Case for an Artificial Intelligence Patent Category,</w:t>
      </w:r>
      <w:r w:rsidR="003E5852" w:rsidRPr="003E5852">
        <w:t>”</w:t>
      </w:r>
      <w:r w:rsidRPr="003E5852">
        <w:t xml:space="preserve"> October 2021, </w:t>
      </w:r>
      <w:hyperlink r:id="rId12" w:history="1">
        <w:r w:rsidRPr="003E5852">
          <w:rPr>
            <w:rStyle w:val="Hyperlink"/>
          </w:rPr>
          <w:t>https://revistajuridica.uprrp.edu/inrev/index.php/2021/10/28/its-time-for-the-ai-patent-the-case-for-an-artificial-intelligence-patent-category/</w:t>
        </w:r>
      </w:hyperlink>
    </w:p>
    <w:p w14:paraId="7E58707A" w14:textId="77777777" w:rsidR="00A6290D" w:rsidRPr="003E5852" w:rsidRDefault="00A6290D" w:rsidP="00A6290D">
      <w:pPr>
        <w:rPr>
          <w:sz w:val="16"/>
        </w:rPr>
      </w:pPr>
      <w:r w:rsidRPr="003E5852">
        <w:rPr>
          <w:sz w:val="16"/>
        </w:rPr>
        <w:t>iii. Raise the Person of Ordinary Skill in the Art Standard to Include Ordinary AI Tools</w:t>
      </w:r>
    </w:p>
    <w:p w14:paraId="21DFE139" w14:textId="77777777" w:rsidR="00A6290D" w:rsidRPr="003E5852" w:rsidRDefault="00A6290D" w:rsidP="00A6290D">
      <w:pPr>
        <w:rPr>
          <w:sz w:val="16"/>
        </w:rPr>
      </w:pPr>
      <w:r w:rsidRPr="002B5166">
        <w:rPr>
          <w:rStyle w:val="StyleUnderline"/>
        </w:rPr>
        <w:t>Currently</w:t>
      </w:r>
      <w:r w:rsidRPr="003E5852">
        <w:rPr>
          <w:sz w:val="16"/>
        </w:rPr>
        <w:t xml:space="preserve">, </w:t>
      </w:r>
      <w:r w:rsidRPr="002B5166">
        <w:rPr>
          <w:rStyle w:val="StyleUnderline"/>
        </w:rPr>
        <w:t>the patent office only</w:t>
      </w:r>
      <w:r w:rsidRPr="003E5852">
        <w:rPr>
          <w:sz w:val="16"/>
        </w:rPr>
        <w:t xml:space="preserve"> </w:t>
      </w:r>
      <w:r w:rsidRPr="002B5166">
        <w:rPr>
          <w:rStyle w:val="StyleUnderline"/>
        </w:rPr>
        <w:t>considers the person of ordinary skill in the art</w:t>
      </w:r>
      <w:r w:rsidRPr="003E5852">
        <w:rPr>
          <w:sz w:val="16"/>
        </w:rPr>
        <w:t xml:space="preserve"> </w:t>
      </w:r>
      <w:r w:rsidRPr="002B5166">
        <w:rPr>
          <w:rStyle w:val="StyleUnderline"/>
        </w:rPr>
        <w:t>as a knowledgeable yet uninventive fictitious person</w:t>
      </w:r>
      <w:r w:rsidRPr="003E5852">
        <w:rPr>
          <w:sz w:val="16"/>
        </w:rPr>
        <w:t xml:space="preserve">.87 </w:t>
      </w:r>
      <w:r w:rsidRPr="002B5166">
        <w:rPr>
          <w:rStyle w:val="StyleUnderline"/>
        </w:rPr>
        <w:t>However, many fields</w:t>
      </w:r>
      <w:r w:rsidRPr="003E5852">
        <w:rPr>
          <w:sz w:val="16"/>
        </w:rPr>
        <w:t xml:space="preserve"> </w:t>
      </w:r>
      <w:r w:rsidRPr="002B5166">
        <w:rPr>
          <w:rStyle w:val="StyleUnderline"/>
        </w:rPr>
        <w:t>readily use</w:t>
      </w:r>
      <w:r w:rsidRPr="003E5852">
        <w:rPr>
          <w:sz w:val="16"/>
        </w:rPr>
        <w:t xml:space="preserve"> </w:t>
      </w:r>
      <w:r w:rsidRPr="002B5166">
        <w:rPr>
          <w:rStyle w:val="StyleUnderline"/>
        </w:rPr>
        <w:t>sophisticated AI tools</w:t>
      </w:r>
      <w:r w:rsidRPr="003E5852">
        <w:rPr>
          <w:sz w:val="16"/>
        </w:rPr>
        <w:t xml:space="preserve">, </w:t>
      </w:r>
      <w:r w:rsidRPr="002B5166">
        <w:rPr>
          <w:rStyle w:val="StyleUnderline"/>
        </w:rPr>
        <w:t>and the patent office should raise the person of ordinary skill in the art standard to include AI tools in those fields</w:t>
      </w:r>
      <w:r w:rsidRPr="003E5852">
        <w:rPr>
          <w:sz w:val="16"/>
        </w:rPr>
        <w:t xml:space="preserve">.88 </w:t>
      </w:r>
      <w:r w:rsidRPr="002B5166">
        <w:rPr>
          <w:rStyle w:val="StyleUnderline"/>
        </w:rPr>
        <w:t>Thus</w:t>
      </w:r>
      <w:r w:rsidRPr="003E5852">
        <w:rPr>
          <w:sz w:val="16"/>
        </w:rPr>
        <w:t xml:space="preserve">, the </w:t>
      </w:r>
      <w:r w:rsidRPr="002B5166">
        <w:rPr>
          <w:rStyle w:val="StyleUnderline"/>
        </w:rPr>
        <w:t>invention of a</w:t>
      </w:r>
      <w:r w:rsidRPr="003E5852">
        <w:rPr>
          <w:sz w:val="16"/>
        </w:rPr>
        <w:t xml:space="preserve"> </w:t>
      </w:r>
      <w:r w:rsidRPr="002B5166">
        <w:rPr>
          <w:rStyle w:val="StyleUnderline"/>
        </w:rPr>
        <w:t>computer scientist</w:t>
      </w:r>
      <w:r w:rsidRPr="003E5852">
        <w:rPr>
          <w:sz w:val="16"/>
        </w:rPr>
        <w:t xml:space="preserve"> </w:t>
      </w:r>
      <w:r w:rsidRPr="002B5166">
        <w:rPr>
          <w:rStyle w:val="StyleUnderline"/>
        </w:rPr>
        <w:t xml:space="preserve">could be </w:t>
      </w:r>
      <w:r w:rsidRPr="002B5166">
        <w:rPr>
          <w:rStyle w:val="Emphasis"/>
        </w:rPr>
        <w:t>rendered obvious</w:t>
      </w:r>
      <w:r w:rsidRPr="003E5852">
        <w:rPr>
          <w:sz w:val="16"/>
        </w:rPr>
        <w:t xml:space="preserve"> </w:t>
      </w:r>
      <w:r w:rsidRPr="002B5166">
        <w:rPr>
          <w:rStyle w:val="Emphasis"/>
        </w:rPr>
        <w:t>if</w:t>
      </w:r>
      <w:r w:rsidRPr="003E5852">
        <w:rPr>
          <w:sz w:val="16"/>
        </w:rPr>
        <w:t xml:space="preserve"> the </w:t>
      </w:r>
      <w:r w:rsidRPr="002B5166">
        <w:rPr>
          <w:rStyle w:val="Emphasis"/>
        </w:rPr>
        <w:t>p</w:t>
      </w:r>
      <w:r w:rsidRPr="003E5852">
        <w:rPr>
          <w:sz w:val="16"/>
        </w:rPr>
        <w:t xml:space="preserve">erson </w:t>
      </w:r>
      <w:r w:rsidRPr="002B5166">
        <w:rPr>
          <w:rStyle w:val="Emphasis"/>
        </w:rPr>
        <w:t>o</w:t>
      </w:r>
      <w:r w:rsidRPr="003E5852">
        <w:rPr>
          <w:sz w:val="16"/>
        </w:rPr>
        <w:t xml:space="preserve">f ordinary </w:t>
      </w:r>
      <w:r w:rsidRPr="002B5166">
        <w:rPr>
          <w:rStyle w:val="Emphasis"/>
        </w:rPr>
        <w:t>s</w:t>
      </w:r>
      <w:r w:rsidRPr="003E5852">
        <w:rPr>
          <w:sz w:val="16"/>
        </w:rPr>
        <w:t xml:space="preserve">kill </w:t>
      </w:r>
      <w:r w:rsidRPr="002B5166">
        <w:rPr>
          <w:rStyle w:val="Emphasis"/>
        </w:rPr>
        <w:t>i</w:t>
      </w:r>
      <w:r w:rsidRPr="003E5852">
        <w:rPr>
          <w:sz w:val="16"/>
        </w:rPr>
        <w:t xml:space="preserve">n </w:t>
      </w:r>
      <w:r w:rsidRPr="002B5166">
        <w:rPr>
          <w:rStyle w:val="Emphasis"/>
        </w:rPr>
        <w:t>t</w:t>
      </w:r>
      <w:r w:rsidRPr="003E5852">
        <w:rPr>
          <w:sz w:val="16"/>
        </w:rPr>
        <w:t xml:space="preserve">he </w:t>
      </w:r>
      <w:r w:rsidRPr="002B5166">
        <w:rPr>
          <w:rStyle w:val="Emphasis"/>
        </w:rPr>
        <w:t>a</w:t>
      </w:r>
      <w:r w:rsidRPr="003E5852">
        <w:rPr>
          <w:sz w:val="16"/>
        </w:rPr>
        <w:t xml:space="preserve">rt </w:t>
      </w:r>
      <w:r w:rsidRPr="002B5166">
        <w:rPr>
          <w:rStyle w:val="Emphasis"/>
        </w:rPr>
        <w:t>with ordinary AI tools in the field</w:t>
      </w:r>
      <w:r w:rsidRPr="003E5852">
        <w:rPr>
          <w:sz w:val="16"/>
        </w:rPr>
        <w:t xml:space="preserve"> </w:t>
      </w:r>
      <w:r w:rsidRPr="002B5166">
        <w:rPr>
          <w:rStyle w:val="StyleUnderline"/>
        </w:rPr>
        <w:t>would have found it obvious</w:t>
      </w:r>
      <w:r w:rsidRPr="003E5852">
        <w:rPr>
          <w:sz w:val="16"/>
        </w:rPr>
        <w:t xml:space="preserve">. </w:t>
      </w:r>
      <w:r w:rsidRPr="002B5166">
        <w:rPr>
          <w:rStyle w:val="StyleUnderline"/>
        </w:rPr>
        <w:t xml:space="preserve">This </w:t>
      </w:r>
      <w:r w:rsidRPr="002B5166">
        <w:rPr>
          <w:rStyle w:val="Emphasis"/>
        </w:rPr>
        <w:t>heightened standard</w:t>
      </w:r>
      <w:r w:rsidRPr="003E5852">
        <w:rPr>
          <w:sz w:val="16"/>
        </w:rPr>
        <w:t xml:space="preserve"> </w:t>
      </w:r>
      <w:r w:rsidRPr="002B5166">
        <w:rPr>
          <w:rStyle w:val="StyleUnderline"/>
        </w:rPr>
        <w:t xml:space="preserve">should </w:t>
      </w:r>
      <w:r w:rsidRPr="002B5166">
        <w:rPr>
          <w:rStyle w:val="Emphasis"/>
        </w:rPr>
        <w:t>not</w:t>
      </w:r>
      <w:r w:rsidRPr="002B5166">
        <w:rPr>
          <w:rStyle w:val="StyleUnderline"/>
        </w:rPr>
        <w:t xml:space="preserve"> include the </w:t>
      </w:r>
      <w:r w:rsidRPr="002B5166">
        <w:rPr>
          <w:rStyle w:val="Emphasis"/>
        </w:rPr>
        <w:t>most novel tools available</w:t>
      </w:r>
      <w:r w:rsidRPr="003E5852">
        <w:rPr>
          <w:sz w:val="16"/>
        </w:rPr>
        <w:t xml:space="preserve"> </w:t>
      </w:r>
      <w:r w:rsidRPr="002B5166">
        <w:rPr>
          <w:rStyle w:val="StyleUnderline"/>
        </w:rPr>
        <w:t xml:space="preserve">but </w:t>
      </w:r>
      <w:r w:rsidRPr="002B5166">
        <w:rPr>
          <w:rStyle w:val="Emphasis"/>
        </w:rPr>
        <w:t>rather</w:t>
      </w:r>
      <w:r w:rsidRPr="002B5166">
        <w:rPr>
          <w:rStyle w:val="StyleUnderline"/>
        </w:rPr>
        <w:t xml:space="preserve"> those</w:t>
      </w:r>
      <w:r w:rsidRPr="003E5852">
        <w:rPr>
          <w:sz w:val="16"/>
        </w:rPr>
        <w:t xml:space="preserve"> </w:t>
      </w:r>
      <w:r w:rsidRPr="002B5166">
        <w:rPr>
          <w:rStyle w:val="StyleUnderline"/>
        </w:rPr>
        <w:t xml:space="preserve">that are </w:t>
      </w:r>
      <w:r w:rsidRPr="002B5166">
        <w:rPr>
          <w:rStyle w:val="Emphasis"/>
        </w:rPr>
        <w:t>commonplace in the field</w:t>
      </w:r>
      <w:r w:rsidRPr="003E5852">
        <w:rPr>
          <w:sz w:val="16"/>
        </w:rPr>
        <w:t xml:space="preserve">. </w:t>
      </w:r>
      <w:r w:rsidRPr="002B5166">
        <w:rPr>
          <w:rStyle w:val="StyleUnderline"/>
        </w:rPr>
        <w:t xml:space="preserve">This would </w:t>
      </w:r>
      <w:r w:rsidRPr="002B5166">
        <w:rPr>
          <w:rStyle w:val="Emphasis"/>
        </w:rPr>
        <w:t>disallow patent protection</w:t>
      </w:r>
      <w:r w:rsidRPr="003E5852">
        <w:rPr>
          <w:sz w:val="16"/>
        </w:rPr>
        <w:t xml:space="preserve"> </w:t>
      </w:r>
      <w:r w:rsidRPr="002B5166">
        <w:rPr>
          <w:rStyle w:val="StyleUnderline"/>
        </w:rPr>
        <w:t xml:space="preserve">to </w:t>
      </w:r>
      <w:r w:rsidRPr="002B5166">
        <w:rPr>
          <w:rStyle w:val="Emphasis"/>
        </w:rPr>
        <w:t>inventions that have no real inventive step</w:t>
      </w:r>
      <w:r w:rsidRPr="003E5852">
        <w:rPr>
          <w:sz w:val="16"/>
        </w:rPr>
        <w:t xml:space="preserve"> </w:t>
      </w:r>
      <w:r w:rsidRPr="002B5166">
        <w:rPr>
          <w:rStyle w:val="StyleUnderline"/>
        </w:rPr>
        <w:t>since the ordinary AI tool rendered the invention in the first place</w:t>
      </w:r>
      <w:r w:rsidRPr="003E5852">
        <w:rPr>
          <w:sz w:val="16"/>
        </w:rPr>
        <w:t>.</w:t>
      </w:r>
    </w:p>
    <w:p w14:paraId="24D00693" w14:textId="77777777" w:rsidR="00A6290D" w:rsidRPr="003E5852" w:rsidRDefault="00A6290D" w:rsidP="00A6290D">
      <w:pPr>
        <w:rPr>
          <w:sz w:val="16"/>
        </w:rPr>
      </w:pPr>
      <w:r w:rsidRPr="003E5852">
        <w:rPr>
          <w:sz w:val="16"/>
        </w:rPr>
        <w:t>iv. Grant Patent Protection to Creative AI, and its Inventions</w:t>
      </w:r>
    </w:p>
    <w:p w14:paraId="5B98F816" w14:textId="77777777" w:rsidR="00A6290D" w:rsidRPr="003E5852" w:rsidRDefault="00A6290D" w:rsidP="00A6290D">
      <w:pPr>
        <w:rPr>
          <w:sz w:val="16"/>
        </w:rPr>
      </w:pPr>
      <w:r w:rsidRPr="002B5166">
        <w:rPr>
          <w:rStyle w:val="StyleUnderline"/>
        </w:rPr>
        <w:t>The</w:t>
      </w:r>
      <w:r w:rsidRPr="003E5852">
        <w:rPr>
          <w:sz w:val="16"/>
        </w:rPr>
        <w:t xml:space="preserve"> </w:t>
      </w:r>
      <w:r w:rsidRPr="002B5166">
        <w:rPr>
          <w:rStyle w:val="StyleUnderline"/>
        </w:rPr>
        <w:t>USPTO’s</w:t>
      </w:r>
      <w:r w:rsidRPr="003E5852">
        <w:rPr>
          <w:sz w:val="16"/>
        </w:rPr>
        <w:t xml:space="preserve"> </w:t>
      </w:r>
      <w:r w:rsidRPr="002B5166">
        <w:rPr>
          <w:rStyle w:val="StyleUnderline"/>
        </w:rPr>
        <w:t>decision to disallow an AI to be a named inventor</w:t>
      </w:r>
      <w:r w:rsidRPr="003E5852">
        <w:rPr>
          <w:sz w:val="16"/>
        </w:rPr>
        <w:t xml:space="preserve"> </w:t>
      </w:r>
      <w:r w:rsidRPr="002B5166">
        <w:rPr>
          <w:rStyle w:val="StyleUnderline"/>
        </w:rPr>
        <w:t>stems from the patent laws’ statutory language</w:t>
      </w:r>
      <w:r w:rsidRPr="003E5852">
        <w:rPr>
          <w:sz w:val="16"/>
        </w:rPr>
        <w:t xml:space="preserve">, </w:t>
      </w:r>
      <w:r w:rsidRPr="002B5166">
        <w:rPr>
          <w:rStyle w:val="StyleUnderline"/>
        </w:rPr>
        <w:t>which provides “[w]hoever invents…may obtain a patent</w:t>
      </w:r>
      <w:r w:rsidRPr="003E5852">
        <w:rPr>
          <w:sz w:val="16"/>
        </w:rPr>
        <w:t xml:space="preserve">” (emphasis added).89 </w:t>
      </w:r>
      <w:r w:rsidRPr="002B5166">
        <w:rPr>
          <w:rStyle w:val="Emphasis"/>
          <w:sz w:val="24"/>
        </w:rPr>
        <w:t>Not allowing</w:t>
      </w:r>
      <w:r w:rsidRPr="002B5166">
        <w:rPr>
          <w:rStyle w:val="Emphasis"/>
        </w:rPr>
        <w:t xml:space="preserve"> a </w:t>
      </w:r>
      <w:r w:rsidRPr="002B5166">
        <w:rPr>
          <w:rStyle w:val="Emphasis"/>
          <w:sz w:val="24"/>
        </w:rPr>
        <w:t>creative AI to be</w:t>
      </w:r>
      <w:r w:rsidRPr="003E5852">
        <w:rPr>
          <w:sz w:val="16"/>
        </w:rPr>
        <w:t xml:space="preserve"> </w:t>
      </w:r>
      <w:proofErr w:type="gramStart"/>
      <w:r w:rsidRPr="003E5852">
        <w:rPr>
          <w:sz w:val="16"/>
        </w:rPr>
        <w:t>a</w:t>
      </w:r>
      <w:proofErr w:type="gramEnd"/>
      <w:r w:rsidRPr="003E5852">
        <w:rPr>
          <w:sz w:val="16"/>
        </w:rPr>
        <w:t xml:space="preserve"> </w:t>
      </w:r>
      <w:r w:rsidRPr="002B5166">
        <w:rPr>
          <w:rStyle w:val="Emphasis"/>
          <w:sz w:val="24"/>
        </w:rPr>
        <w:t>identified as an inventor</w:t>
      </w:r>
      <w:r w:rsidRPr="003E5852">
        <w:rPr>
          <w:sz w:val="16"/>
        </w:rPr>
        <w:t xml:space="preserve"> </w:t>
      </w:r>
      <w:r w:rsidRPr="002B5166">
        <w:rPr>
          <w:rStyle w:val="StyleUnderline"/>
        </w:rPr>
        <w:t xml:space="preserve">will </w:t>
      </w:r>
      <w:r w:rsidRPr="002B5166">
        <w:rPr>
          <w:rStyle w:val="Emphasis"/>
          <w:sz w:val="24"/>
        </w:rPr>
        <w:t>disincentivize innovators</w:t>
      </w:r>
      <w:r w:rsidRPr="003E5852">
        <w:rPr>
          <w:sz w:val="16"/>
        </w:rPr>
        <w:t xml:space="preserve"> </w:t>
      </w:r>
      <w:r w:rsidRPr="002B5166">
        <w:rPr>
          <w:rStyle w:val="StyleUnderline"/>
        </w:rPr>
        <w:t xml:space="preserve">from </w:t>
      </w:r>
      <w:r w:rsidRPr="002B5166">
        <w:rPr>
          <w:rStyle w:val="Emphasis"/>
          <w:sz w:val="24"/>
        </w:rPr>
        <w:t>creating</w:t>
      </w:r>
      <w:r w:rsidRPr="002B5166">
        <w:rPr>
          <w:rStyle w:val="Emphasis"/>
        </w:rPr>
        <w:t xml:space="preserve"> valuable AIs capable of solving multidisciplinary problems</w:t>
      </w:r>
      <w:r w:rsidRPr="003E5852">
        <w:rPr>
          <w:sz w:val="16"/>
        </w:rPr>
        <w:t xml:space="preserve"> </w:t>
      </w:r>
      <w:r w:rsidRPr="002B5166">
        <w:rPr>
          <w:rStyle w:val="Emphasis"/>
          <w:sz w:val="24"/>
        </w:rPr>
        <w:t>independently</w:t>
      </w:r>
      <w:r w:rsidRPr="003E5852">
        <w:rPr>
          <w:sz w:val="16"/>
        </w:rPr>
        <w:t xml:space="preserve">. </w:t>
      </w:r>
      <w:r w:rsidRPr="002B5166">
        <w:rPr>
          <w:rStyle w:val="StyleUnderline"/>
        </w:rPr>
        <w:t>Additionally</w:t>
      </w:r>
      <w:r w:rsidRPr="003E5852">
        <w:rPr>
          <w:sz w:val="16"/>
        </w:rPr>
        <w:t xml:space="preserve">, </w:t>
      </w:r>
      <w:r w:rsidRPr="002B5166">
        <w:rPr>
          <w:rStyle w:val="StyleUnderline"/>
        </w:rPr>
        <w:t xml:space="preserve">it will </w:t>
      </w:r>
      <w:r w:rsidRPr="002B5166">
        <w:rPr>
          <w:rStyle w:val="Emphasis"/>
        </w:rPr>
        <w:t xml:space="preserve">foster </w:t>
      </w:r>
      <w:r w:rsidRPr="002B5166">
        <w:rPr>
          <w:rStyle w:val="Emphasis"/>
        </w:rPr>
        <w:lastRenderedPageBreak/>
        <w:t>nondisclosure</w:t>
      </w:r>
      <w:r w:rsidRPr="003E5852">
        <w:rPr>
          <w:sz w:val="16"/>
        </w:rPr>
        <w:t xml:space="preserve"> </w:t>
      </w:r>
      <w:r w:rsidRPr="002B5166">
        <w:rPr>
          <w:rStyle w:val="StyleUnderline"/>
        </w:rPr>
        <w:t>of</w:t>
      </w:r>
      <w:r w:rsidRPr="003E5852">
        <w:rPr>
          <w:sz w:val="16"/>
        </w:rPr>
        <w:t xml:space="preserve"> the use of </w:t>
      </w:r>
      <w:r w:rsidRPr="002B5166">
        <w:rPr>
          <w:rStyle w:val="StyleUnderline"/>
        </w:rPr>
        <w:t>cutting-edge AI tools</w:t>
      </w:r>
      <w:r w:rsidRPr="003E5852">
        <w:rPr>
          <w:sz w:val="16"/>
        </w:rPr>
        <w:t xml:space="preserve"> in a patent application. </w:t>
      </w:r>
      <w:r w:rsidRPr="002B5166">
        <w:rPr>
          <w:rStyle w:val="StyleUnderline"/>
        </w:rPr>
        <w:t>Thus, the</w:t>
      </w:r>
      <w:r w:rsidRPr="003E5852">
        <w:rPr>
          <w:sz w:val="16"/>
        </w:rPr>
        <w:t xml:space="preserve"> new </w:t>
      </w:r>
      <w:r w:rsidRPr="002B5166">
        <w:rPr>
          <w:rStyle w:val="StyleUnderline"/>
        </w:rPr>
        <w:t>patent</w:t>
      </w:r>
      <w:r w:rsidRPr="003E5852">
        <w:rPr>
          <w:sz w:val="16"/>
        </w:rPr>
        <w:t xml:space="preserve"> category </w:t>
      </w:r>
      <w:r w:rsidRPr="002B5166">
        <w:rPr>
          <w:rStyle w:val="Emphasis"/>
        </w:rPr>
        <w:t>should allow</w:t>
      </w:r>
      <w:r w:rsidRPr="002B5166">
        <w:rPr>
          <w:rStyle w:val="StyleUnderline"/>
        </w:rPr>
        <w:t xml:space="preserve"> an AI to be named “inventor</w:t>
      </w:r>
      <w:r w:rsidRPr="003E5852">
        <w:rPr>
          <w:sz w:val="16"/>
        </w:rPr>
        <w:t xml:space="preserve">”. Any rights of these patents would be bestowed on the patent owner, not the inventive machine. </w:t>
      </w:r>
      <w:r w:rsidRPr="002B5166">
        <w:rPr>
          <w:rStyle w:val="Emphasis"/>
        </w:rPr>
        <w:t>Promoting</w:t>
      </w:r>
      <w:r w:rsidRPr="003E5852">
        <w:rPr>
          <w:sz w:val="16"/>
        </w:rPr>
        <w:t xml:space="preserve"> </w:t>
      </w:r>
      <w:r w:rsidRPr="002B5166">
        <w:rPr>
          <w:rStyle w:val="Emphasis"/>
        </w:rPr>
        <w:t>the patenting and full disclosure</w:t>
      </w:r>
      <w:r w:rsidRPr="003E5852">
        <w:rPr>
          <w:sz w:val="16"/>
        </w:rPr>
        <w:t xml:space="preserve"> </w:t>
      </w:r>
      <w:r w:rsidRPr="002B5166">
        <w:rPr>
          <w:rStyle w:val="StyleUnderline"/>
        </w:rPr>
        <w:t xml:space="preserve">of these tools will </w:t>
      </w:r>
      <w:r w:rsidRPr="002B5166">
        <w:rPr>
          <w:rStyle w:val="Emphasis"/>
        </w:rPr>
        <w:t>catalyze innovation</w:t>
      </w:r>
      <w:r w:rsidRPr="003E5852">
        <w:rPr>
          <w:sz w:val="16"/>
        </w:rPr>
        <w:t xml:space="preserve"> </w:t>
      </w:r>
      <w:r w:rsidRPr="002B5166">
        <w:rPr>
          <w:rStyle w:val="StyleUnderline"/>
        </w:rPr>
        <w:t xml:space="preserve">and </w:t>
      </w:r>
      <w:r w:rsidRPr="002B5166">
        <w:rPr>
          <w:rStyle w:val="Emphasis"/>
        </w:rPr>
        <w:t>allow anyone to access</w:t>
      </w:r>
      <w:r w:rsidRPr="002B5166">
        <w:rPr>
          <w:rStyle w:val="StyleUnderline"/>
        </w:rPr>
        <w:t xml:space="preserve"> the </w:t>
      </w:r>
      <w:r w:rsidRPr="002B5166">
        <w:rPr>
          <w:rStyle w:val="Emphasis"/>
        </w:rPr>
        <w:t>most useful AIs</w:t>
      </w:r>
      <w:r w:rsidRPr="002B5166">
        <w:rPr>
          <w:rStyle w:val="StyleUnderline"/>
        </w:rPr>
        <w:t>.</w:t>
      </w:r>
    </w:p>
    <w:p w14:paraId="16725729" w14:textId="77777777" w:rsidR="00A6290D" w:rsidRPr="003E5852" w:rsidRDefault="00A6290D" w:rsidP="00A6290D">
      <w:pPr>
        <w:rPr>
          <w:sz w:val="16"/>
          <w:szCs w:val="16"/>
        </w:rPr>
      </w:pPr>
      <w:r w:rsidRPr="003E5852">
        <w:rPr>
          <w:sz w:val="16"/>
          <w:szCs w:val="16"/>
        </w:rPr>
        <w:t>v. Limit AI Trade Secret Protection</w:t>
      </w:r>
    </w:p>
    <w:p w14:paraId="3B867A57" w14:textId="77777777" w:rsidR="00A6290D" w:rsidRPr="003E5852" w:rsidRDefault="00A6290D" w:rsidP="00A6290D">
      <w:pPr>
        <w:rPr>
          <w:sz w:val="16"/>
          <w:szCs w:val="16"/>
        </w:rPr>
      </w:pPr>
      <w:r w:rsidRPr="003E5852">
        <w:rPr>
          <w:sz w:val="16"/>
          <w:szCs w:val="16"/>
        </w:rPr>
        <w:t xml:space="preserve">AI is too easily protectable through trade secrets, as previously stated in Section III.B. of this article. Even though variations of this technology are expected to permeate every industry in the coming years, AI protection will unfairly advantage established players with more resources to create powerful AI tools secretly.90 To prevent this unfair advantage, AI-powered tools should be given a more restricted trade secret protection. Instead of potentially infinite protection, only allowing five years of trade secret protection for AI innovations should balance the system. If misappropriation occurs after five years, no valid legal claim should materialize. Congress could make this change by amending the current federal trade secret laws. This will give a party sufficient opportunity and a strong incentive to share its technologies or seek patent protection. The </w:t>
      </w:r>
      <w:proofErr w:type="gramStart"/>
      <w:r w:rsidRPr="003E5852">
        <w:rPr>
          <w:sz w:val="16"/>
          <w:szCs w:val="16"/>
        </w:rPr>
        <w:t>ultimate goal</w:t>
      </w:r>
      <w:proofErr w:type="gramEnd"/>
      <w:r w:rsidRPr="003E5852">
        <w:rPr>
          <w:sz w:val="16"/>
          <w:szCs w:val="16"/>
        </w:rPr>
        <w:t xml:space="preserve"> of this approach is to deem AI innovations public goods, rather than private properties, thus allowing fast dissemination and access to useful AI inventions.</w:t>
      </w:r>
    </w:p>
    <w:p w14:paraId="31102928" w14:textId="77777777" w:rsidR="00A6290D" w:rsidRPr="003E5852" w:rsidRDefault="00A6290D" w:rsidP="00A6290D">
      <w:pPr>
        <w:rPr>
          <w:sz w:val="16"/>
          <w:szCs w:val="16"/>
        </w:rPr>
      </w:pPr>
      <w:r w:rsidRPr="003E5852">
        <w:rPr>
          <w:sz w:val="16"/>
          <w:szCs w:val="16"/>
        </w:rPr>
        <w:t>B. Potential Shortcomings of the AI Patent Category</w:t>
      </w:r>
    </w:p>
    <w:p w14:paraId="5407BD4B" w14:textId="77777777" w:rsidR="00A6290D" w:rsidRPr="003E5852" w:rsidRDefault="00A6290D" w:rsidP="00A6290D">
      <w:pPr>
        <w:rPr>
          <w:sz w:val="16"/>
          <w:szCs w:val="16"/>
        </w:rPr>
      </w:pPr>
      <w:r w:rsidRPr="003E5852">
        <w:rPr>
          <w:sz w:val="16"/>
          <w:szCs w:val="16"/>
        </w:rPr>
        <w:t>Creating a new type of patent for AI inventions can cause various issues. One problem is the likely advantage to prominent players with more resources to develop and patent creative AI. This advantage could prevent the market entry of newcomers with fewer resources. For example, an independent inventor or a new startup would have difficulty competing with an established company with multiple creative AI tools in their patent portfolio creating new inventions. This would foster market consolidation—a problem also caused if trade secrets were to predominate AI invention protection. Creating different patent terms based on the inventor or patent owner’s status could reduce these adverse effects. An established prominent corporation patent owner would reap financial benefits from a patented AI system much faster than a startup or an independent inventor. Thus, granting a shorter patent term of ten years for these larger established corporations could help level the playing field. Smaller corporations or entrepreneurship projects would have a stronger incentive to innovate as they could secure the entire twenty years of protection, thus giving them sufficient time to reap financial benefits. However, a larger company would still be incentivized to develop these AI tools since these could ensure numerous AI patents and reap profits earlier, not requiring more extended patent protection.</w:t>
      </w:r>
    </w:p>
    <w:p w14:paraId="47F5D750" w14:textId="77777777" w:rsidR="00A6290D" w:rsidRPr="002B5166" w:rsidRDefault="00A6290D" w:rsidP="00A6290D">
      <w:pPr>
        <w:rPr>
          <w:rStyle w:val="StyleUnderline"/>
        </w:rPr>
      </w:pPr>
      <w:r w:rsidRPr="002B5166">
        <w:rPr>
          <w:rStyle w:val="StyleUnderline"/>
        </w:rPr>
        <w:t>The</w:t>
      </w:r>
      <w:r w:rsidRPr="003E5852">
        <w:rPr>
          <w:sz w:val="16"/>
        </w:rPr>
        <w:t xml:space="preserve"> </w:t>
      </w:r>
      <w:r w:rsidRPr="002B5166">
        <w:rPr>
          <w:rStyle w:val="Emphasis"/>
        </w:rPr>
        <w:t>heightened</w:t>
      </w:r>
      <w:r w:rsidRPr="002B5166">
        <w:rPr>
          <w:rStyle w:val="StyleUnderline"/>
        </w:rPr>
        <w:t xml:space="preserve"> </w:t>
      </w:r>
      <w:r w:rsidRPr="002B5166">
        <w:rPr>
          <w:rStyle w:val="Emphasis"/>
        </w:rPr>
        <w:t>p</w:t>
      </w:r>
      <w:r w:rsidRPr="003E5852">
        <w:rPr>
          <w:sz w:val="16"/>
        </w:rPr>
        <w:t xml:space="preserve">erson of </w:t>
      </w:r>
      <w:r w:rsidRPr="002B5166">
        <w:rPr>
          <w:rStyle w:val="Emphasis"/>
        </w:rPr>
        <w:t>o</w:t>
      </w:r>
      <w:r w:rsidRPr="003E5852">
        <w:rPr>
          <w:sz w:val="16"/>
        </w:rPr>
        <w:t xml:space="preserve">rdinary </w:t>
      </w:r>
      <w:r w:rsidRPr="002B5166">
        <w:rPr>
          <w:rStyle w:val="Emphasis"/>
        </w:rPr>
        <w:t>s</w:t>
      </w:r>
      <w:r w:rsidRPr="003E5852">
        <w:rPr>
          <w:sz w:val="16"/>
        </w:rPr>
        <w:t xml:space="preserve">kill </w:t>
      </w:r>
      <w:r w:rsidRPr="002B5166">
        <w:rPr>
          <w:rStyle w:val="Emphasis"/>
        </w:rPr>
        <w:t>i</w:t>
      </w:r>
      <w:r w:rsidRPr="003E5852">
        <w:rPr>
          <w:sz w:val="16"/>
        </w:rPr>
        <w:t xml:space="preserve">n </w:t>
      </w:r>
      <w:r w:rsidRPr="002B5166">
        <w:rPr>
          <w:rStyle w:val="Emphasis"/>
        </w:rPr>
        <w:t>t</w:t>
      </w:r>
      <w:r w:rsidRPr="003E5852">
        <w:rPr>
          <w:sz w:val="16"/>
        </w:rPr>
        <w:t xml:space="preserve">he </w:t>
      </w:r>
      <w:r w:rsidRPr="002B5166">
        <w:rPr>
          <w:rStyle w:val="Emphasis"/>
        </w:rPr>
        <w:t>a</w:t>
      </w:r>
      <w:r w:rsidRPr="003E5852">
        <w:rPr>
          <w:sz w:val="16"/>
        </w:rPr>
        <w:t xml:space="preserve">rt </w:t>
      </w:r>
      <w:r w:rsidRPr="002B5166">
        <w:rPr>
          <w:rStyle w:val="Emphasis"/>
        </w:rPr>
        <w:t>standard</w:t>
      </w:r>
      <w:r w:rsidRPr="003E5852">
        <w:rPr>
          <w:sz w:val="16"/>
        </w:rPr>
        <w:t xml:space="preserve"> proposed here can also lead to some uncertainties. For starters, deciding if an AI tool is commonplace in a particular field could be difficult. Additionally, it </w:t>
      </w:r>
      <w:r w:rsidRPr="002B5166">
        <w:rPr>
          <w:rStyle w:val="StyleUnderline"/>
        </w:rPr>
        <w:t>will</w:t>
      </w:r>
      <w:r w:rsidRPr="003E5852">
        <w:rPr>
          <w:sz w:val="16"/>
        </w:rPr>
        <w:t xml:space="preserve"> </w:t>
      </w:r>
      <w:r w:rsidRPr="002B5166">
        <w:rPr>
          <w:rStyle w:val="Emphasis"/>
        </w:rPr>
        <w:t>raise the standard of inventiveness</w:t>
      </w:r>
      <w:r w:rsidRPr="003E5852">
        <w:rPr>
          <w:sz w:val="16"/>
        </w:rPr>
        <w:t xml:space="preserve"> </w:t>
      </w:r>
      <w:r w:rsidRPr="002B5166">
        <w:rPr>
          <w:rStyle w:val="StyleUnderline"/>
        </w:rPr>
        <w:t>and</w:t>
      </w:r>
      <w:r w:rsidRPr="003E5852">
        <w:rPr>
          <w:sz w:val="16"/>
        </w:rPr>
        <w:t xml:space="preserve"> many innovators without these AI tools may be outdone by their AI-powered competitors. However, </w:t>
      </w:r>
      <w:r w:rsidRPr="002B5166">
        <w:rPr>
          <w:rStyle w:val="StyleUnderline"/>
        </w:rPr>
        <w:t xml:space="preserve">the </w:t>
      </w:r>
      <w:r w:rsidRPr="002B5166">
        <w:rPr>
          <w:rStyle w:val="Emphasis"/>
        </w:rPr>
        <w:t>increased disclosure</w:t>
      </w:r>
      <w:r w:rsidRPr="003E5852">
        <w:rPr>
          <w:sz w:val="16"/>
        </w:rPr>
        <w:t xml:space="preserve"> </w:t>
      </w:r>
      <w:r w:rsidRPr="002B5166">
        <w:rPr>
          <w:rStyle w:val="Emphasis"/>
        </w:rPr>
        <w:t>and commercialization</w:t>
      </w:r>
      <w:r w:rsidRPr="002B5166">
        <w:rPr>
          <w:rStyle w:val="StyleUnderline"/>
        </w:rPr>
        <w:t xml:space="preserve"> of </w:t>
      </w:r>
      <w:r w:rsidRPr="003E5852">
        <w:rPr>
          <w:sz w:val="16"/>
        </w:rPr>
        <w:t>those</w:t>
      </w:r>
      <w:r w:rsidRPr="002B5166">
        <w:rPr>
          <w:rStyle w:val="StyleUnderline"/>
        </w:rPr>
        <w:t xml:space="preserve"> tools</w:t>
      </w:r>
      <w:r w:rsidRPr="003E5852">
        <w:rPr>
          <w:sz w:val="16"/>
        </w:rPr>
        <w:t xml:space="preserve"> </w:t>
      </w:r>
      <w:r w:rsidRPr="002B5166">
        <w:rPr>
          <w:rStyle w:val="Emphasis"/>
        </w:rPr>
        <w:t>due to the</w:t>
      </w:r>
      <w:r w:rsidRPr="003E5852">
        <w:rPr>
          <w:sz w:val="16"/>
        </w:rPr>
        <w:t xml:space="preserve"> proposed </w:t>
      </w:r>
      <w:r w:rsidRPr="002B5166">
        <w:rPr>
          <w:rStyle w:val="Emphasis"/>
        </w:rPr>
        <w:t>AI patent</w:t>
      </w:r>
      <w:r w:rsidRPr="003E5852">
        <w:rPr>
          <w:sz w:val="16"/>
        </w:rPr>
        <w:t xml:space="preserve"> category </w:t>
      </w:r>
      <w:r w:rsidRPr="002B5166">
        <w:rPr>
          <w:rStyle w:val="StyleUnderline"/>
        </w:rPr>
        <w:t>would</w:t>
      </w:r>
      <w:r w:rsidRPr="003E5852">
        <w:rPr>
          <w:sz w:val="16"/>
        </w:rPr>
        <w:t xml:space="preserve"> </w:t>
      </w:r>
      <w:r w:rsidRPr="002B5166">
        <w:rPr>
          <w:rStyle w:val="Emphasis"/>
        </w:rPr>
        <w:t>lead to faster access</w:t>
      </w:r>
      <w:r w:rsidRPr="003E5852">
        <w:rPr>
          <w:sz w:val="16"/>
        </w:rPr>
        <w:t xml:space="preserve"> </w:t>
      </w:r>
      <w:r w:rsidRPr="002B5166">
        <w:rPr>
          <w:rStyle w:val="StyleUnderline"/>
        </w:rPr>
        <w:t xml:space="preserve">to </w:t>
      </w:r>
      <w:r w:rsidRPr="002B5166">
        <w:rPr>
          <w:rStyle w:val="Emphasis"/>
        </w:rPr>
        <w:t>these AI</w:t>
      </w:r>
      <w:r w:rsidRPr="002B5166">
        <w:rPr>
          <w:rStyle w:val="StyleUnderline"/>
        </w:rPr>
        <w:t xml:space="preserve"> tools</w:t>
      </w:r>
      <w:r w:rsidRPr="003E5852">
        <w:rPr>
          <w:sz w:val="16"/>
        </w:rPr>
        <w:t xml:space="preserve"> </w:t>
      </w:r>
      <w:r w:rsidRPr="002B5166">
        <w:rPr>
          <w:rStyle w:val="StyleUnderline"/>
        </w:rPr>
        <w:t xml:space="preserve">by </w:t>
      </w:r>
      <w:r w:rsidRPr="002B5166">
        <w:rPr>
          <w:rStyle w:val="Emphasis"/>
        </w:rPr>
        <w:t>all innovators</w:t>
      </w:r>
      <w:r w:rsidRPr="003E5852">
        <w:rPr>
          <w:sz w:val="16"/>
        </w:rPr>
        <w:t xml:space="preserve">, potentially </w:t>
      </w:r>
      <w:r w:rsidRPr="002B5166">
        <w:rPr>
          <w:rStyle w:val="StyleUnderline"/>
        </w:rPr>
        <w:t>at a lower cost.</w:t>
      </w:r>
    </w:p>
    <w:p w14:paraId="3D51F593" w14:textId="77777777" w:rsidR="00A6290D" w:rsidRPr="002B5166" w:rsidRDefault="00A6290D" w:rsidP="00A6290D">
      <w:pPr>
        <w:rPr>
          <w:rStyle w:val="StyleUnderline"/>
        </w:rPr>
      </w:pPr>
      <w:r w:rsidRPr="003E5852">
        <w:rPr>
          <w:sz w:val="16"/>
        </w:rPr>
        <w:t xml:space="preserve">However, </w:t>
      </w:r>
      <w:r w:rsidRPr="002B5166">
        <w:rPr>
          <w:rStyle w:val="Emphasis"/>
        </w:rPr>
        <w:t>raising</w:t>
      </w:r>
      <w:r w:rsidRPr="003E5852">
        <w:rPr>
          <w:sz w:val="16"/>
        </w:rPr>
        <w:t xml:space="preserve"> </w:t>
      </w:r>
      <w:r w:rsidRPr="002B5166">
        <w:rPr>
          <w:rStyle w:val="StyleUnderline"/>
        </w:rPr>
        <w:t>the</w:t>
      </w:r>
      <w:r w:rsidRPr="003E5852">
        <w:rPr>
          <w:sz w:val="16"/>
        </w:rPr>
        <w:t xml:space="preserve"> person of ordinary skill in the art [</w:t>
      </w:r>
      <w:r w:rsidRPr="002B5166">
        <w:rPr>
          <w:rStyle w:val="StyleUnderline"/>
        </w:rPr>
        <w:t xml:space="preserve">obviousness] standard to </w:t>
      </w:r>
      <w:r w:rsidRPr="002B5166">
        <w:rPr>
          <w:rStyle w:val="Emphasis"/>
        </w:rPr>
        <w:t>include AI</w:t>
      </w:r>
      <w:r w:rsidRPr="003E5852">
        <w:rPr>
          <w:sz w:val="16"/>
        </w:rPr>
        <w:t xml:space="preserve"> tools </w:t>
      </w:r>
      <w:r w:rsidRPr="002B5166">
        <w:rPr>
          <w:rStyle w:val="StyleUnderline"/>
        </w:rPr>
        <w:t>could have a</w:t>
      </w:r>
      <w:r w:rsidRPr="003E5852">
        <w:rPr>
          <w:sz w:val="16"/>
        </w:rPr>
        <w:t xml:space="preserve"> strange </w:t>
      </w:r>
      <w:r w:rsidRPr="002B5166">
        <w:rPr>
          <w:rStyle w:val="Emphasis"/>
        </w:rPr>
        <w:t>long-term effect</w:t>
      </w:r>
      <w:r w:rsidRPr="003E5852">
        <w:rPr>
          <w:sz w:val="16"/>
        </w:rPr>
        <w:t xml:space="preserve">. </w:t>
      </w:r>
      <w:r w:rsidRPr="002B5166">
        <w:rPr>
          <w:rStyle w:val="StyleUnderline"/>
        </w:rPr>
        <w:t xml:space="preserve">As </w:t>
      </w:r>
      <w:r w:rsidRPr="002B5166">
        <w:rPr>
          <w:rStyle w:val="Emphasis"/>
        </w:rPr>
        <w:t>more cutting-edge AI tools become commonplace</w:t>
      </w:r>
      <w:r w:rsidRPr="003E5852">
        <w:rPr>
          <w:sz w:val="16"/>
        </w:rPr>
        <w:t xml:space="preserve">, </w:t>
      </w:r>
      <w:r w:rsidRPr="002B5166">
        <w:rPr>
          <w:rStyle w:val="StyleUnderline"/>
        </w:rPr>
        <w:t>the person of ordinary skill in the art</w:t>
      </w:r>
      <w:r w:rsidRPr="003E5852">
        <w:rPr>
          <w:sz w:val="16"/>
        </w:rPr>
        <w:t xml:space="preserve"> </w:t>
      </w:r>
      <w:r w:rsidRPr="002B5166">
        <w:rPr>
          <w:rStyle w:val="Emphasis"/>
        </w:rPr>
        <w:t>standard</w:t>
      </w:r>
      <w:r w:rsidRPr="003E5852">
        <w:rPr>
          <w:sz w:val="16"/>
        </w:rPr>
        <w:t xml:space="preserve"> </w:t>
      </w:r>
      <w:r w:rsidRPr="002B5166">
        <w:rPr>
          <w:rStyle w:val="StyleUnderline"/>
        </w:rPr>
        <w:t xml:space="preserve">will </w:t>
      </w:r>
      <w:r w:rsidRPr="002B5166">
        <w:rPr>
          <w:rStyle w:val="Emphasis"/>
        </w:rPr>
        <w:t>keep increasing accordingly</w:t>
      </w:r>
      <w:r w:rsidRPr="003E5852">
        <w:rPr>
          <w:sz w:val="16"/>
        </w:rPr>
        <w:t xml:space="preserve">. If </w:t>
      </w:r>
      <w:r w:rsidRPr="002B5166">
        <w:rPr>
          <w:rStyle w:val="StyleUnderline"/>
        </w:rPr>
        <w:t xml:space="preserve">stretched to its </w:t>
      </w:r>
      <w:r w:rsidRPr="002B5166">
        <w:rPr>
          <w:rStyle w:val="Emphasis"/>
        </w:rPr>
        <w:t>logical conclusion</w:t>
      </w:r>
      <w:r w:rsidRPr="003E5852">
        <w:rPr>
          <w:sz w:val="16"/>
        </w:rPr>
        <w:t xml:space="preserve">, </w:t>
      </w:r>
      <w:r w:rsidRPr="002B5166">
        <w:rPr>
          <w:rStyle w:val="StyleUnderline"/>
        </w:rPr>
        <w:t xml:space="preserve">this </w:t>
      </w:r>
      <w:r w:rsidRPr="003E5852">
        <w:rPr>
          <w:sz w:val="16"/>
        </w:rPr>
        <w:t xml:space="preserve">could </w:t>
      </w:r>
      <w:r w:rsidRPr="002B5166">
        <w:rPr>
          <w:rStyle w:val="StyleUnderline"/>
        </w:rPr>
        <w:t>lead to a</w:t>
      </w:r>
      <w:r w:rsidRPr="003E5852">
        <w:rPr>
          <w:sz w:val="16"/>
        </w:rPr>
        <w:t xml:space="preserve"> </w:t>
      </w:r>
      <w:r w:rsidRPr="002B5166">
        <w:rPr>
          <w:rStyle w:val="StyleUnderline"/>
        </w:rPr>
        <w:t>scenario</w:t>
      </w:r>
      <w:r w:rsidRPr="003E5852">
        <w:rPr>
          <w:sz w:val="16"/>
        </w:rPr>
        <w:t xml:space="preserve"> </w:t>
      </w:r>
      <w:r w:rsidRPr="002B5166">
        <w:rPr>
          <w:rStyle w:val="StyleUnderline"/>
        </w:rPr>
        <w:t>in which</w:t>
      </w:r>
      <w:r w:rsidRPr="003E5852">
        <w:rPr>
          <w:sz w:val="16"/>
        </w:rPr>
        <w:t xml:space="preserve"> everything would be obvious and unpatentable because powerful commonplace AI tools would foresee every </w:t>
      </w:r>
      <w:proofErr w:type="gramStart"/>
      <w:r w:rsidRPr="003E5852">
        <w:rPr>
          <w:sz w:val="16"/>
        </w:rPr>
        <w:t>new invention</w:t>
      </w:r>
      <w:proofErr w:type="gramEnd"/>
      <w:r w:rsidRPr="003E5852">
        <w:rPr>
          <w:sz w:val="16"/>
        </w:rPr>
        <w:t xml:space="preserve">. At such juncture, patent protection principles would break down as </w:t>
      </w:r>
      <w:r w:rsidRPr="002B5166">
        <w:rPr>
          <w:rStyle w:val="Emphasis"/>
        </w:rPr>
        <w:t>AI</w:t>
      </w:r>
      <w:r w:rsidRPr="003E5852">
        <w:rPr>
          <w:sz w:val="16"/>
        </w:rPr>
        <w:t xml:space="preserve"> would </w:t>
      </w:r>
      <w:r w:rsidRPr="002B5166">
        <w:rPr>
          <w:rStyle w:val="Emphasis"/>
        </w:rPr>
        <w:t>become more inventive</w:t>
      </w:r>
      <w:r w:rsidRPr="003E5852">
        <w:rPr>
          <w:sz w:val="16"/>
        </w:rPr>
        <w:t xml:space="preserve"> </w:t>
      </w:r>
      <w:r w:rsidRPr="002B5166">
        <w:rPr>
          <w:rStyle w:val="StyleUnderline"/>
        </w:rPr>
        <w:t>than humans</w:t>
      </w:r>
      <w:r w:rsidRPr="003E5852">
        <w:rPr>
          <w:sz w:val="16"/>
        </w:rPr>
        <w:t xml:space="preserve"> are. This could again lead to an increase in AI trade secrets, requiring even more restrictions on trade secrets than those proposed in Section III (A)(v). However, if done correctly, this may not be an undesirable result since other incentives—such as profitability—would continue to drive the development and dissemination of these tools. Additionally, </w:t>
      </w:r>
      <w:r w:rsidRPr="002B5166">
        <w:rPr>
          <w:rStyle w:val="StyleUnderline"/>
        </w:rPr>
        <w:t xml:space="preserve">the </w:t>
      </w:r>
      <w:r w:rsidRPr="002B5166">
        <w:rPr>
          <w:rStyle w:val="Emphasis"/>
        </w:rPr>
        <w:t>alternative</w:t>
      </w:r>
      <w:r w:rsidRPr="003E5852">
        <w:rPr>
          <w:sz w:val="16"/>
        </w:rPr>
        <w:t xml:space="preserve"> </w:t>
      </w:r>
      <w:r w:rsidRPr="002B5166">
        <w:rPr>
          <w:rStyle w:val="StyleUnderline"/>
        </w:rPr>
        <w:t xml:space="preserve">would be to </w:t>
      </w:r>
      <w:r w:rsidRPr="002B5166">
        <w:rPr>
          <w:rStyle w:val="Emphasis"/>
        </w:rPr>
        <w:t>disregard</w:t>
      </w:r>
      <w:r w:rsidRPr="002B5166">
        <w:rPr>
          <w:rStyle w:val="StyleUnderline"/>
        </w:rPr>
        <w:t xml:space="preserve"> </w:t>
      </w:r>
      <w:r w:rsidRPr="003E5852">
        <w:rPr>
          <w:sz w:val="16"/>
        </w:rPr>
        <w:t xml:space="preserve">the use of </w:t>
      </w:r>
      <w:r w:rsidRPr="002B5166">
        <w:rPr>
          <w:rStyle w:val="Emphasis"/>
        </w:rPr>
        <w:t>AI</w:t>
      </w:r>
      <w:r w:rsidRPr="003E5852">
        <w:rPr>
          <w:sz w:val="16"/>
        </w:rPr>
        <w:t xml:space="preserve"> tools </w:t>
      </w:r>
      <w:r w:rsidRPr="002B5166">
        <w:rPr>
          <w:rStyle w:val="StyleUnderline"/>
        </w:rPr>
        <w:t>by the</w:t>
      </w:r>
      <w:r w:rsidRPr="003E5852">
        <w:rPr>
          <w:sz w:val="16"/>
        </w:rPr>
        <w:t xml:space="preserve"> </w:t>
      </w:r>
      <w:r w:rsidRPr="002B5166">
        <w:rPr>
          <w:rStyle w:val="StyleUnderline"/>
        </w:rPr>
        <w:t>person of ordinary skill</w:t>
      </w:r>
      <w:r w:rsidRPr="003E5852">
        <w:rPr>
          <w:sz w:val="16"/>
        </w:rPr>
        <w:t xml:space="preserve">, </w:t>
      </w:r>
      <w:r w:rsidRPr="002B5166">
        <w:rPr>
          <w:rStyle w:val="StyleUnderline"/>
        </w:rPr>
        <w:t xml:space="preserve">which </w:t>
      </w:r>
      <w:r w:rsidRPr="002B5166">
        <w:rPr>
          <w:rStyle w:val="Emphasis"/>
        </w:rPr>
        <w:t>would result in patent protection for inventions that had no real inventive step</w:t>
      </w:r>
      <w:r w:rsidRPr="003E5852">
        <w:rPr>
          <w:sz w:val="16"/>
        </w:rPr>
        <w:t xml:space="preserve">. </w:t>
      </w:r>
      <w:r w:rsidRPr="002B5166">
        <w:rPr>
          <w:rStyle w:val="StyleUnderline"/>
        </w:rPr>
        <w:t>Thus</w:t>
      </w:r>
      <w:r w:rsidRPr="003E5852">
        <w:rPr>
          <w:sz w:val="16"/>
        </w:rPr>
        <w:t xml:space="preserve">, it is possible that patent singularity—the moment when patent protection is not possible due to advances in creative AI—will have a positive impact on society and help meet the goals intended for patents. Until then, </w:t>
      </w:r>
      <w:r w:rsidRPr="002B5166">
        <w:rPr>
          <w:rStyle w:val="Emphasis"/>
        </w:rPr>
        <w:t>raising</w:t>
      </w:r>
      <w:r w:rsidRPr="003E5852">
        <w:rPr>
          <w:sz w:val="16"/>
        </w:rPr>
        <w:t xml:space="preserve"> </w:t>
      </w:r>
      <w:r w:rsidRPr="002B5166">
        <w:rPr>
          <w:rStyle w:val="StyleUnderline"/>
        </w:rPr>
        <w:t>the</w:t>
      </w:r>
      <w:r w:rsidRPr="003E5852">
        <w:rPr>
          <w:sz w:val="16"/>
        </w:rPr>
        <w:t xml:space="preserve"> </w:t>
      </w:r>
      <w:r w:rsidRPr="002B5166">
        <w:rPr>
          <w:rStyle w:val="StyleUnderline"/>
        </w:rPr>
        <w:t>person of ordinary skill in the art standard</w:t>
      </w:r>
      <w:r w:rsidRPr="003E5852">
        <w:rPr>
          <w:sz w:val="16"/>
        </w:rPr>
        <w:t xml:space="preserve"> </w:t>
      </w:r>
      <w:r w:rsidRPr="002B5166">
        <w:rPr>
          <w:rStyle w:val="StyleUnderline"/>
        </w:rPr>
        <w:t>would be the</w:t>
      </w:r>
      <w:r w:rsidRPr="002B5166">
        <w:rPr>
          <w:rStyle w:val="Emphasis"/>
          <w:sz w:val="24"/>
        </w:rPr>
        <w:t xml:space="preserve"> ideal and necessary solution</w:t>
      </w:r>
      <w:r w:rsidRPr="003E5852">
        <w:rPr>
          <w:sz w:val="16"/>
        </w:rPr>
        <w:t xml:space="preserve"> </w:t>
      </w:r>
      <w:r w:rsidRPr="002B5166">
        <w:rPr>
          <w:rStyle w:val="StyleUnderline"/>
        </w:rPr>
        <w:t xml:space="preserve">to </w:t>
      </w:r>
      <w:r w:rsidRPr="002B5166">
        <w:rPr>
          <w:rStyle w:val="Emphasis"/>
          <w:sz w:val="24"/>
        </w:rPr>
        <w:t>sustain the expansion of AI</w:t>
      </w:r>
      <w:r w:rsidRPr="002B5166">
        <w:rPr>
          <w:rStyle w:val="StyleUnderline"/>
        </w:rPr>
        <w:t xml:space="preserve">. </w:t>
      </w:r>
    </w:p>
    <w:p w14:paraId="0C46D642" w14:textId="77777777" w:rsidR="00A6290D" w:rsidRPr="003E5852" w:rsidRDefault="00A6290D" w:rsidP="00A6290D">
      <w:pPr>
        <w:rPr>
          <w:sz w:val="16"/>
        </w:rPr>
      </w:pPr>
      <w:r w:rsidRPr="003E5852">
        <w:rPr>
          <w:sz w:val="16"/>
        </w:rPr>
        <w:t>Conclusion</w:t>
      </w:r>
    </w:p>
    <w:p w14:paraId="14964AE4" w14:textId="77777777" w:rsidR="00A6290D" w:rsidRPr="002B5166" w:rsidRDefault="00A6290D" w:rsidP="00A6290D">
      <w:pPr>
        <w:rPr>
          <w:u w:val="single"/>
        </w:rPr>
      </w:pPr>
      <w:r w:rsidRPr="002B5166">
        <w:rPr>
          <w:rStyle w:val="StyleUnderline"/>
        </w:rPr>
        <w:t>AI is infiltrating</w:t>
      </w:r>
      <w:r w:rsidRPr="003E5852">
        <w:rPr>
          <w:sz w:val="16"/>
        </w:rPr>
        <w:t xml:space="preserve"> virtually </w:t>
      </w:r>
      <w:r w:rsidRPr="002B5166">
        <w:rPr>
          <w:rStyle w:val="Emphasis"/>
        </w:rPr>
        <w:t>every industry</w:t>
      </w:r>
      <w:r w:rsidRPr="003E5852">
        <w:rPr>
          <w:sz w:val="16"/>
        </w:rPr>
        <w:t xml:space="preserve">, </w:t>
      </w:r>
      <w:r w:rsidRPr="002B5166">
        <w:rPr>
          <w:rStyle w:val="StyleUnderline"/>
        </w:rPr>
        <w:t>and this trend will continue</w:t>
      </w:r>
      <w:r w:rsidRPr="003E5852">
        <w:rPr>
          <w:sz w:val="16"/>
        </w:rPr>
        <w:t xml:space="preserve"> as improvements in computer technology are expected to connect </w:t>
      </w:r>
      <w:proofErr w:type="gramStart"/>
      <w:r w:rsidRPr="003E5852">
        <w:rPr>
          <w:sz w:val="16"/>
        </w:rPr>
        <w:t>all of</w:t>
      </w:r>
      <w:proofErr w:type="gramEnd"/>
      <w:r w:rsidRPr="003E5852">
        <w:rPr>
          <w:sz w:val="16"/>
        </w:rPr>
        <w:t xml:space="preserve"> our surroundings.91 </w:t>
      </w:r>
      <w:r w:rsidRPr="002B5166">
        <w:rPr>
          <w:rStyle w:val="StyleUnderline"/>
        </w:rPr>
        <w:t>The patent</w:t>
      </w:r>
      <w:r w:rsidRPr="003E5852">
        <w:rPr>
          <w:sz w:val="16"/>
        </w:rPr>
        <w:t xml:space="preserve"> </w:t>
      </w:r>
      <w:r w:rsidRPr="002B5166">
        <w:rPr>
          <w:rStyle w:val="StyleUnderline"/>
        </w:rPr>
        <w:t>system</w:t>
      </w:r>
      <w:r w:rsidRPr="003E5852">
        <w:rPr>
          <w:sz w:val="16"/>
        </w:rPr>
        <w:t xml:space="preserve"> </w:t>
      </w:r>
      <w:r w:rsidRPr="002B5166">
        <w:rPr>
          <w:rStyle w:val="StyleUnderline"/>
        </w:rPr>
        <w:t xml:space="preserve">is an </w:t>
      </w:r>
      <w:r w:rsidRPr="002B5166">
        <w:rPr>
          <w:rStyle w:val="Emphasis"/>
        </w:rPr>
        <w:t>essential</w:t>
      </w:r>
      <w:r w:rsidRPr="002B5166">
        <w:rPr>
          <w:rStyle w:val="StyleUnderline"/>
        </w:rPr>
        <w:t xml:space="preserve"> component of this expansion</w:t>
      </w:r>
      <w:r w:rsidRPr="003E5852">
        <w:rPr>
          <w:sz w:val="16"/>
        </w:rPr>
        <w:t xml:space="preserve">, </w:t>
      </w:r>
      <w:r w:rsidRPr="002B5166">
        <w:rPr>
          <w:rStyle w:val="Emphasis"/>
        </w:rPr>
        <w:t>but the courts are struggling</w:t>
      </w:r>
      <w:r w:rsidRPr="003E5852">
        <w:rPr>
          <w:sz w:val="16"/>
        </w:rPr>
        <w:t xml:space="preserve"> </w:t>
      </w:r>
      <w:r w:rsidRPr="002B5166">
        <w:rPr>
          <w:rStyle w:val="StyleUnderline"/>
        </w:rPr>
        <w:t xml:space="preserve">to validate valuable AI patents as these </w:t>
      </w:r>
      <w:r w:rsidRPr="002B5166">
        <w:rPr>
          <w:rStyle w:val="Emphasis"/>
        </w:rPr>
        <w:t>do not fit</w:t>
      </w:r>
      <w:r w:rsidRPr="002B5166">
        <w:rPr>
          <w:rStyle w:val="StyleUnderline"/>
        </w:rPr>
        <w:t xml:space="preserve"> current patent laws</w:t>
      </w:r>
      <w:r w:rsidRPr="003E5852">
        <w:rPr>
          <w:sz w:val="16"/>
        </w:rPr>
        <w:t xml:space="preserve">. Creating a </w:t>
      </w:r>
      <w:r w:rsidRPr="003E5852">
        <w:rPr>
          <w:sz w:val="16"/>
        </w:rPr>
        <w:lastRenderedPageBreak/>
        <w:t xml:space="preserve">new patent category specifically for AI-powered inventions will circumvent these problems and encourage disclosure of these new AI tools. This AI patent category could include eliminating Alice-Mayo, creating an AI depository, </w:t>
      </w:r>
      <w:r w:rsidRPr="002B5166">
        <w:rPr>
          <w:rStyle w:val="Emphasis"/>
        </w:rPr>
        <w:t>heightening the person</w:t>
      </w:r>
      <w:r w:rsidRPr="003E5852">
        <w:rPr>
          <w:sz w:val="16"/>
        </w:rPr>
        <w:t xml:space="preserve"> of ordinary skill in the art </w:t>
      </w:r>
      <w:r w:rsidRPr="002B5166">
        <w:rPr>
          <w:rStyle w:val="StyleUnderline"/>
        </w:rPr>
        <w:t>standard</w:t>
      </w:r>
      <w:r w:rsidRPr="003E5852">
        <w:rPr>
          <w:sz w:val="16"/>
        </w:rPr>
        <w:t xml:space="preserve">, </w:t>
      </w:r>
      <w:r w:rsidRPr="002B5166">
        <w:rPr>
          <w:rStyle w:val="StyleUnderline"/>
        </w:rPr>
        <w:t>and</w:t>
      </w:r>
      <w:r w:rsidRPr="003E5852">
        <w:rPr>
          <w:sz w:val="16"/>
        </w:rPr>
        <w:t xml:space="preserve"> </w:t>
      </w:r>
      <w:r w:rsidRPr="002B5166">
        <w:rPr>
          <w:rStyle w:val="Emphasis"/>
        </w:rPr>
        <w:t>allowing AI-made inventions</w:t>
      </w:r>
      <w:r w:rsidRPr="003E5852">
        <w:rPr>
          <w:sz w:val="16"/>
        </w:rPr>
        <w:t xml:space="preserve"> </w:t>
      </w:r>
      <w:r w:rsidRPr="002B5166">
        <w:rPr>
          <w:rStyle w:val="Emphasis"/>
        </w:rPr>
        <w:t>to obtain patent protection</w:t>
      </w:r>
      <w:r w:rsidRPr="003E5852">
        <w:rPr>
          <w:sz w:val="16"/>
        </w:rPr>
        <w:t xml:space="preserve">. These features </w:t>
      </w:r>
      <w:r w:rsidRPr="002B5166">
        <w:rPr>
          <w:rStyle w:val="StyleUnderline"/>
        </w:rPr>
        <w:t xml:space="preserve">will </w:t>
      </w:r>
      <w:r w:rsidRPr="002B5166">
        <w:rPr>
          <w:rStyle w:val="Emphasis"/>
        </w:rPr>
        <w:t>mitigate current problems</w:t>
      </w:r>
      <w:r w:rsidRPr="003E5852">
        <w:rPr>
          <w:sz w:val="16"/>
        </w:rPr>
        <w:t xml:space="preserve"> </w:t>
      </w:r>
      <w:r w:rsidRPr="002B5166">
        <w:rPr>
          <w:rStyle w:val="StyleUnderline"/>
        </w:rPr>
        <w:t>of subject matter eligibility</w:t>
      </w:r>
      <w:r w:rsidRPr="003E5852">
        <w:rPr>
          <w:sz w:val="16"/>
        </w:rPr>
        <w:t xml:space="preserve">, </w:t>
      </w:r>
      <w:r w:rsidRPr="002B5166">
        <w:rPr>
          <w:rStyle w:val="StyleUnderline"/>
        </w:rPr>
        <w:t>obviousness</w:t>
      </w:r>
      <w:r w:rsidRPr="003E5852">
        <w:rPr>
          <w:sz w:val="16"/>
        </w:rPr>
        <w:t xml:space="preserve">, </w:t>
      </w:r>
      <w:r w:rsidRPr="002B5166">
        <w:rPr>
          <w:rStyle w:val="StyleUnderline"/>
        </w:rPr>
        <w:t>disclosure, and enablement</w:t>
      </w:r>
      <w:r w:rsidRPr="003E5852">
        <w:rPr>
          <w:sz w:val="16"/>
        </w:rPr>
        <w:t xml:space="preserve">. Although it is likely that this solution will create new challenges, </w:t>
      </w:r>
      <w:r w:rsidRPr="002B5166">
        <w:rPr>
          <w:rStyle w:val="Emphasis"/>
        </w:rPr>
        <w:t>disregarding AI’s uniqueness</w:t>
      </w:r>
      <w:r w:rsidRPr="003E5852">
        <w:rPr>
          <w:sz w:val="16"/>
        </w:rPr>
        <w:t xml:space="preserve"> </w:t>
      </w:r>
      <w:proofErr w:type="gramStart"/>
      <w:r w:rsidRPr="002B5166">
        <w:rPr>
          <w:rStyle w:val="StyleUnderline"/>
        </w:rPr>
        <w:t>in regards to</w:t>
      </w:r>
      <w:proofErr w:type="gramEnd"/>
      <w:r w:rsidRPr="003E5852">
        <w:rPr>
          <w:sz w:val="16"/>
        </w:rPr>
        <w:t xml:space="preserve"> </w:t>
      </w:r>
      <w:r w:rsidRPr="002B5166">
        <w:rPr>
          <w:rStyle w:val="Emphasis"/>
        </w:rPr>
        <w:t>i</w:t>
      </w:r>
      <w:r w:rsidRPr="003E5852">
        <w:rPr>
          <w:sz w:val="16"/>
        </w:rPr>
        <w:t xml:space="preserve">ntellectual </w:t>
      </w:r>
      <w:r w:rsidRPr="002B5166">
        <w:rPr>
          <w:rStyle w:val="Emphasis"/>
        </w:rPr>
        <w:t>p</w:t>
      </w:r>
      <w:r w:rsidRPr="003E5852">
        <w:rPr>
          <w:sz w:val="16"/>
        </w:rPr>
        <w:t xml:space="preserve">roperty </w:t>
      </w:r>
      <w:r w:rsidRPr="002B5166">
        <w:rPr>
          <w:rStyle w:val="StyleUnderline"/>
        </w:rPr>
        <w:t xml:space="preserve">protection will </w:t>
      </w:r>
      <w:r w:rsidRPr="002B5166">
        <w:rPr>
          <w:rStyle w:val="Emphasis"/>
        </w:rPr>
        <w:t>do more harm than good</w:t>
      </w:r>
      <w:r w:rsidRPr="003E5852">
        <w:rPr>
          <w:sz w:val="16"/>
        </w:rPr>
        <w:t xml:space="preserve">. </w:t>
      </w:r>
      <w:r w:rsidRPr="002B5166">
        <w:rPr>
          <w:rStyle w:val="StyleUnderline"/>
        </w:rPr>
        <w:t xml:space="preserve">A </w:t>
      </w:r>
      <w:r w:rsidRPr="002B5166">
        <w:rPr>
          <w:rStyle w:val="Emphasis"/>
        </w:rPr>
        <w:t>revamping</w:t>
      </w:r>
      <w:r w:rsidRPr="003E5852">
        <w:rPr>
          <w:sz w:val="16"/>
        </w:rPr>
        <w:t xml:space="preserve"> </w:t>
      </w:r>
      <w:r w:rsidRPr="002B5166">
        <w:rPr>
          <w:rStyle w:val="Emphasis"/>
        </w:rPr>
        <w:t>of</w:t>
      </w:r>
      <w:r w:rsidRPr="003E5852">
        <w:rPr>
          <w:sz w:val="16"/>
        </w:rPr>
        <w:t xml:space="preserve"> patent </w:t>
      </w:r>
      <w:r w:rsidRPr="002B5166">
        <w:rPr>
          <w:rStyle w:val="Emphasis"/>
        </w:rPr>
        <w:t>laws is needed</w:t>
      </w:r>
      <w:r w:rsidRPr="003E5852">
        <w:rPr>
          <w:sz w:val="16"/>
        </w:rPr>
        <w:t xml:space="preserve"> </w:t>
      </w:r>
      <w:r w:rsidRPr="002B5166">
        <w:rPr>
          <w:rStyle w:val="StyleUnderline"/>
        </w:rPr>
        <w:t xml:space="preserve">to </w:t>
      </w:r>
      <w:r w:rsidRPr="002B5166">
        <w:rPr>
          <w:rStyle w:val="Emphasis"/>
        </w:rPr>
        <w:t>cater to this</w:t>
      </w:r>
      <w:r w:rsidRPr="002B5166">
        <w:rPr>
          <w:rStyle w:val="StyleUnderline"/>
        </w:rPr>
        <w:t xml:space="preserve"> increasingly important technology.</w:t>
      </w:r>
    </w:p>
    <w:p w14:paraId="64C3C70C" w14:textId="77777777" w:rsidR="00A6290D" w:rsidRPr="002B5166" w:rsidRDefault="00A6290D" w:rsidP="00A6290D"/>
    <w:p w14:paraId="6F52D0EC" w14:textId="77777777" w:rsidR="00D70C38" w:rsidRPr="00111926" w:rsidRDefault="00D70C38" w:rsidP="00D70C38">
      <w:pPr>
        <w:pStyle w:val="Heading4"/>
      </w:pPr>
      <w:r w:rsidRPr="00111926">
        <w:t>Denying AI Inventorship Rights Hinder Innovation and Defeat the Patent Clause</w:t>
      </w:r>
      <w:r>
        <w:t>. The plan is key to doctrine stability.</w:t>
      </w:r>
    </w:p>
    <w:p w14:paraId="5725E6F8" w14:textId="77777777" w:rsidR="00D70C38" w:rsidRPr="00111926" w:rsidRDefault="00D70C38" w:rsidP="00D70C38">
      <w:r w:rsidRPr="00111926">
        <w:rPr>
          <w:rStyle w:val="Style13ptBold"/>
        </w:rPr>
        <w:t>Afshar 22</w:t>
      </w:r>
      <w:r w:rsidRPr="00111926">
        <w:t xml:space="preserve"> --- Assistant Professor of Intellectual Property Law at NCCU School of Law, Director of the Intellectual Property Law Clinic, Patent Attorney, LLM in Law and Technology from the University of California, Berkeley, J.D. from the Thomas Jefferson School of Law, “Artificial Intelligence and Inventorship – Does the Patent Inventor Have to be Human?,” Hastings Science and Technology Law Journal, Winter, https://repository.uchastings.edu/cgi/viewcontent.cgi?article=1110&amp;context=hastings_science_technology_law_journal</w:t>
      </w:r>
    </w:p>
    <w:p w14:paraId="641A8DE3" w14:textId="77777777" w:rsidR="00D70C38" w:rsidRPr="00111926" w:rsidRDefault="00D70C38" w:rsidP="00D70C38">
      <w:pPr>
        <w:rPr>
          <w:b/>
          <w:iCs/>
          <w:u w:val="single"/>
        </w:rPr>
      </w:pPr>
      <w:r w:rsidRPr="00111926">
        <w:rPr>
          <w:u w:val="single"/>
        </w:rPr>
        <w:t xml:space="preserve">VI. </w:t>
      </w:r>
      <w:r w:rsidRPr="00111926">
        <w:rPr>
          <w:b/>
          <w:iCs/>
          <w:u w:val="single"/>
        </w:rPr>
        <w:t xml:space="preserve">The Case for AI Inventorship </w:t>
      </w:r>
    </w:p>
    <w:p w14:paraId="69C2167A" w14:textId="77777777" w:rsidR="00D70C38" w:rsidRPr="00111926" w:rsidRDefault="00D70C38" w:rsidP="00D70C38">
      <w:pPr>
        <w:rPr>
          <w:u w:val="single"/>
        </w:rPr>
      </w:pPr>
      <w:r w:rsidRPr="00111926">
        <w:rPr>
          <w:u w:val="single"/>
        </w:rPr>
        <w:t xml:space="preserve">A. U.S. </w:t>
      </w:r>
      <w:r w:rsidRPr="00111926">
        <w:rPr>
          <w:b/>
          <w:iCs/>
          <w:u w:val="single"/>
        </w:rPr>
        <w:t>Requires Identifying</w:t>
      </w:r>
      <w:r w:rsidRPr="00111926">
        <w:rPr>
          <w:u w:val="single"/>
        </w:rPr>
        <w:t xml:space="preserve"> the Inventor(s) </w:t>
      </w:r>
    </w:p>
    <w:p w14:paraId="55E53E6E" w14:textId="77777777" w:rsidR="00D70C38" w:rsidRPr="00111926" w:rsidRDefault="00D70C38" w:rsidP="00D70C38">
      <w:pPr>
        <w:rPr>
          <w:u w:val="single"/>
        </w:rPr>
      </w:pPr>
      <w:r w:rsidRPr="00111926">
        <w:rPr>
          <w:sz w:val="16"/>
        </w:rPr>
        <w:t xml:space="preserve">So why should one be concerned about AI and inventorship? The answer is driven by patent laws. </w:t>
      </w:r>
      <w:r w:rsidRPr="00111926">
        <w:rPr>
          <w:u w:val="single"/>
        </w:rPr>
        <w:t xml:space="preserve">A patent applicant is </w:t>
      </w:r>
      <w:r w:rsidRPr="00111926">
        <w:rPr>
          <w:b/>
          <w:iCs/>
          <w:u w:val="single"/>
        </w:rPr>
        <w:t>required to identify</w:t>
      </w:r>
      <w:r w:rsidRPr="00111926">
        <w:rPr>
          <w:u w:val="single"/>
        </w:rPr>
        <w:t xml:space="preserve"> and provide an </w:t>
      </w:r>
      <w:r w:rsidRPr="00111926">
        <w:rPr>
          <w:b/>
          <w:iCs/>
          <w:u w:val="single"/>
        </w:rPr>
        <w:t>oath</w:t>
      </w:r>
      <w:r w:rsidRPr="00111926">
        <w:rPr>
          <w:u w:val="single"/>
        </w:rPr>
        <w:t xml:space="preserve"> and </w:t>
      </w:r>
      <w:r w:rsidRPr="00111926">
        <w:rPr>
          <w:b/>
          <w:iCs/>
          <w:u w:val="single"/>
        </w:rPr>
        <w:t>declaration</w:t>
      </w:r>
      <w:r w:rsidRPr="00111926">
        <w:rPr>
          <w:u w:val="single"/>
        </w:rPr>
        <w:t xml:space="preserve"> from the inventor(s) showing that he/she is the true inventor.</w:t>
      </w:r>
      <w:r w:rsidRPr="00111926">
        <w:rPr>
          <w:sz w:val="16"/>
        </w:rPr>
        <w:t xml:space="preserve">52 </w:t>
      </w:r>
      <w:r w:rsidRPr="00111926">
        <w:rPr>
          <w:u w:val="single"/>
        </w:rPr>
        <w:t xml:space="preserve">The USPTO will issue a “Notice to File Missing Parts” if the application does not identify each inventor by his or her legal name </w:t>
      </w:r>
      <w:r w:rsidRPr="00111926">
        <w:rPr>
          <w:sz w:val="16"/>
        </w:rPr>
        <w:t xml:space="preserve">(as noted above for the Thaler U.S. application). Furthermore, </w:t>
      </w:r>
      <w:r w:rsidRPr="00111926">
        <w:rPr>
          <w:u w:val="single"/>
        </w:rPr>
        <w:t xml:space="preserve">failure to include an inventor can result in a patent being </w:t>
      </w:r>
      <w:r w:rsidRPr="00111926">
        <w:rPr>
          <w:b/>
          <w:iCs/>
          <w:u w:val="single"/>
        </w:rPr>
        <w:t>invalid</w:t>
      </w:r>
      <w:r w:rsidRPr="00111926">
        <w:rPr>
          <w:u w:val="single"/>
        </w:rPr>
        <w:t xml:space="preserve"> or </w:t>
      </w:r>
      <w:r w:rsidRPr="00111926">
        <w:rPr>
          <w:b/>
          <w:iCs/>
          <w:u w:val="single"/>
        </w:rPr>
        <w:t>unenforceable</w:t>
      </w:r>
      <w:r w:rsidRPr="00111926">
        <w:rPr>
          <w:sz w:val="16"/>
        </w:rPr>
        <w:t xml:space="preserve">.53 </w:t>
      </w:r>
      <w:r w:rsidRPr="00111926">
        <w:rPr>
          <w:u w:val="single"/>
        </w:rPr>
        <w:t>But what happens when the inventor is not a “natural” person (i.e., AI, so it cannot be listed as an inventor), or the person submitting the patent application (i.e., the creator of AI) does not satisfy the inventorship requirement as discussed above? A simple answer is that no patent application can be filed.</w:t>
      </w:r>
    </w:p>
    <w:p w14:paraId="5698E251" w14:textId="77777777" w:rsidR="00D70C38" w:rsidRPr="00111926" w:rsidRDefault="00D70C38" w:rsidP="00D70C38">
      <w:pPr>
        <w:rPr>
          <w:u w:val="single"/>
        </w:rPr>
      </w:pPr>
      <w:r w:rsidRPr="00111926">
        <w:rPr>
          <w:u w:val="single"/>
        </w:rPr>
        <w:t xml:space="preserve">B. </w:t>
      </w:r>
      <w:r w:rsidRPr="00111926">
        <w:rPr>
          <w:b/>
          <w:iCs/>
          <w:u w:val="single"/>
        </w:rPr>
        <w:t>Denying AI Inventorship</w:t>
      </w:r>
      <w:r w:rsidRPr="00111926">
        <w:rPr>
          <w:u w:val="single"/>
        </w:rPr>
        <w:t xml:space="preserve"> Rights Will </w:t>
      </w:r>
      <w:r w:rsidRPr="00111926">
        <w:rPr>
          <w:b/>
          <w:iCs/>
          <w:u w:val="single"/>
        </w:rPr>
        <w:t>Hinder Innovation</w:t>
      </w:r>
      <w:r w:rsidRPr="00111926">
        <w:rPr>
          <w:u w:val="single"/>
        </w:rPr>
        <w:t xml:space="preserve"> and </w:t>
      </w:r>
      <w:r w:rsidRPr="00111926">
        <w:rPr>
          <w:b/>
          <w:iCs/>
          <w:u w:val="single"/>
        </w:rPr>
        <w:t>Defeat the Patent Clause</w:t>
      </w:r>
      <w:r w:rsidRPr="00111926">
        <w:rPr>
          <w:u w:val="single"/>
        </w:rPr>
        <w:t xml:space="preserve"> </w:t>
      </w:r>
    </w:p>
    <w:p w14:paraId="422F2DE5" w14:textId="77777777" w:rsidR="00D70C38" w:rsidRPr="00111926" w:rsidRDefault="00D70C38" w:rsidP="00D70C38">
      <w:pPr>
        <w:rPr>
          <w:sz w:val="16"/>
        </w:rPr>
      </w:pPr>
      <w:r w:rsidRPr="00111926">
        <w:rPr>
          <w:sz w:val="16"/>
        </w:rPr>
        <w:t xml:space="preserve">Intellectual property rights find their roots in the Patent Clause of the U.S. Constitution, which grants Congress the power “[t]o promote the progress of science and useful arts, by securing for limited times to authors and inventors the exclusive right to their respective writings and discoveries.”54 </w:t>
      </w:r>
      <w:r w:rsidRPr="00111926">
        <w:rPr>
          <w:u w:val="single"/>
        </w:rPr>
        <w:t xml:space="preserve">Patent rights </w:t>
      </w:r>
      <w:r w:rsidRPr="00111926">
        <w:rPr>
          <w:b/>
          <w:iCs/>
          <w:u w:val="single"/>
        </w:rPr>
        <w:t>foster economic incentives</w:t>
      </w:r>
      <w:r w:rsidRPr="00111926">
        <w:rPr>
          <w:u w:val="single"/>
        </w:rPr>
        <w:t xml:space="preserve"> and </w:t>
      </w:r>
      <w:r w:rsidRPr="00111926">
        <w:rPr>
          <w:b/>
          <w:iCs/>
          <w:u w:val="single"/>
        </w:rPr>
        <w:t>promote innovation</w:t>
      </w:r>
      <w:r w:rsidRPr="00111926">
        <w:rPr>
          <w:sz w:val="16"/>
        </w:rPr>
        <w:t xml:space="preserve">. </w:t>
      </w:r>
      <w:r w:rsidRPr="00111926">
        <w:rPr>
          <w:u w:val="single"/>
        </w:rPr>
        <w:t>From an economic perspective, patents deal with new knowledge, as embodied in an innovative product/process, and they also confer limited exclusivity (monopoly) rights to the inventor</w:t>
      </w:r>
      <w:r w:rsidRPr="00111926">
        <w:rPr>
          <w:sz w:val="16"/>
        </w:rPr>
        <w:t xml:space="preserve">.55 </w:t>
      </w:r>
      <w:r w:rsidRPr="00111926">
        <w:rPr>
          <w:u w:val="single"/>
        </w:rPr>
        <w:t xml:space="preserve">Furthermore, patents can serve to </w:t>
      </w:r>
      <w:r w:rsidRPr="00111926">
        <w:rPr>
          <w:b/>
          <w:iCs/>
          <w:u w:val="single"/>
        </w:rPr>
        <w:t>promote new discoveries</w:t>
      </w:r>
      <w:r w:rsidRPr="00111926">
        <w:rPr>
          <w:sz w:val="16"/>
        </w:rPr>
        <w:t>, thereby working toward “promotion of science and useful arts.”</w:t>
      </w:r>
      <w:r w:rsidRPr="00111926">
        <w:rPr>
          <w:u w:val="single"/>
        </w:rPr>
        <w:t xml:space="preserve">56 “By endowing discoverers with property rights over the fruits of their efforts, patents affect the </w:t>
      </w:r>
      <w:r w:rsidRPr="00111926">
        <w:rPr>
          <w:b/>
          <w:iCs/>
          <w:u w:val="single"/>
        </w:rPr>
        <w:t>incentive to innovate</w:t>
      </w:r>
      <w:r w:rsidRPr="00111926">
        <w:rPr>
          <w:u w:val="single"/>
        </w:rPr>
        <w:t xml:space="preserve"> and are likely to increase the </w:t>
      </w:r>
      <w:r w:rsidRPr="00111926">
        <w:rPr>
          <w:b/>
          <w:iCs/>
          <w:u w:val="single"/>
        </w:rPr>
        <w:t>flow of innovations</w:t>
      </w:r>
      <w:r w:rsidRPr="00111926">
        <w:rPr>
          <w:sz w:val="16"/>
        </w:rPr>
        <w:t>.”57</w:t>
      </w:r>
    </w:p>
    <w:p w14:paraId="27007652" w14:textId="77777777" w:rsidR="00D70C38" w:rsidRPr="00111926" w:rsidRDefault="00D70C38" w:rsidP="00D70C38">
      <w:pPr>
        <w:rPr>
          <w:sz w:val="16"/>
        </w:rPr>
      </w:pPr>
      <w:r w:rsidRPr="00111926">
        <w:rPr>
          <w:u w:val="single"/>
        </w:rPr>
        <w:t xml:space="preserve">A </w:t>
      </w:r>
      <w:r w:rsidRPr="00111926">
        <w:rPr>
          <w:b/>
          <w:iCs/>
          <w:u w:val="single"/>
        </w:rPr>
        <w:t>fundamental goal</w:t>
      </w:r>
      <w:r w:rsidRPr="00111926">
        <w:rPr>
          <w:u w:val="single"/>
        </w:rPr>
        <w:t xml:space="preserve"> of the patent system is to encourage the </w:t>
      </w:r>
      <w:r w:rsidRPr="00111926">
        <w:rPr>
          <w:b/>
          <w:iCs/>
          <w:u w:val="single"/>
        </w:rPr>
        <w:t>dissemination of technical knowledge</w:t>
      </w:r>
      <w:r w:rsidRPr="00111926">
        <w:rPr>
          <w:u w:val="single"/>
        </w:rPr>
        <w:t xml:space="preserve"> through the patent disclosure requirement</w:t>
      </w:r>
      <w:r w:rsidRPr="00111926">
        <w:rPr>
          <w:sz w:val="16"/>
        </w:rPr>
        <w:t xml:space="preserve">.58 </w:t>
      </w:r>
      <w:r w:rsidRPr="00111926">
        <w:rPr>
          <w:u w:val="single"/>
        </w:rPr>
        <w:t xml:space="preserve">The patent system achieves this goal through a </w:t>
      </w:r>
      <w:r w:rsidRPr="00111926">
        <w:rPr>
          <w:b/>
          <w:iCs/>
          <w:u w:val="single"/>
        </w:rPr>
        <w:t>quid pro quo</w:t>
      </w:r>
      <w:r w:rsidRPr="00111926">
        <w:rPr>
          <w:u w:val="single"/>
        </w:rPr>
        <w:t xml:space="preserve">: in exchange for the right to exclude, the inventor must </w:t>
      </w:r>
      <w:r w:rsidRPr="00111926">
        <w:rPr>
          <w:b/>
          <w:iCs/>
          <w:u w:val="single"/>
        </w:rPr>
        <w:t>fully disclose</w:t>
      </w:r>
      <w:r w:rsidRPr="00111926">
        <w:rPr>
          <w:u w:val="single"/>
        </w:rPr>
        <w:t xml:space="preserve"> the technical details of the invention to make and use the invention without undue experimentation</w:t>
      </w:r>
      <w:r w:rsidRPr="00111926">
        <w:rPr>
          <w:sz w:val="16"/>
        </w:rPr>
        <w:t xml:space="preserve">.59 By providing an incentive for disclosure </w:t>
      </w:r>
      <w:r w:rsidRPr="00111926">
        <w:rPr>
          <w:sz w:val="16"/>
        </w:rPr>
        <w:lastRenderedPageBreak/>
        <w:t xml:space="preserve">(quid pro quo), </w:t>
      </w:r>
      <w:r w:rsidRPr="00111926">
        <w:rPr>
          <w:u w:val="single"/>
        </w:rPr>
        <w:t xml:space="preserve">patents help </w:t>
      </w:r>
      <w:r w:rsidRPr="00111926">
        <w:rPr>
          <w:b/>
          <w:iCs/>
          <w:u w:val="single"/>
        </w:rPr>
        <w:t>disseminate scientific</w:t>
      </w:r>
      <w:r w:rsidRPr="00111926">
        <w:rPr>
          <w:u w:val="single"/>
        </w:rPr>
        <w:t xml:space="preserve"> and </w:t>
      </w:r>
      <w:r w:rsidRPr="00111926">
        <w:rPr>
          <w:b/>
          <w:iCs/>
          <w:u w:val="single"/>
        </w:rPr>
        <w:t>technical information</w:t>
      </w:r>
      <w:r w:rsidRPr="00111926">
        <w:rPr>
          <w:u w:val="single"/>
        </w:rPr>
        <w:t xml:space="preserve">, allowing other inventors to </w:t>
      </w:r>
      <w:r w:rsidRPr="00111926">
        <w:rPr>
          <w:b/>
          <w:iCs/>
          <w:u w:val="single"/>
        </w:rPr>
        <w:t>avoid duplicating</w:t>
      </w:r>
      <w:r w:rsidRPr="00111926">
        <w:rPr>
          <w:u w:val="single"/>
        </w:rPr>
        <w:t xml:space="preserve"> existing inventions (potentially avoiding wasteful innovation efforts), thus </w:t>
      </w:r>
      <w:r w:rsidRPr="00111926">
        <w:rPr>
          <w:b/>
          <w:iCs/>
          <w:u w:val="single"/>
        </w:rPr>
        <w:t>facilitating development</w:t>
      </w:r>
      <w:r w:rsidRPr="00111926">
        <w:rPr>
          <w:u w:val="single"/>
        </w:rPr>
        <w:t xml:space="preserve"> of </w:t>
      </w:r>
      <w:r w:rsidRPr="00111926">
        <w:rPr>
          <w:b/>
          <w:iCs/>
          <w:u w:val="single"/>
        </w:rPr>
        <w:t>further inventions</w:t>
      </w:r>
      <w:r w:rsidRPr="00111926">
        <w:rPr>
          <w:u w:val="single"/>
        </w:rPr>
        <w:t xml:space="preserve"> that build on existing patents by “improving” or possibly designing around a patent</w:t>
      </w:r>
      <w:r w:rsidRPr="00111926">
        <w:rPr>
          <w:sz w:val="16"/>
        </w:rPr>
        <w:t>.60</w:t>
      </w:r>
    </w:p>
    <w:p w14:paraId="57C7F03E" w14:textId="77777777" w:rsidR="00D70C38" w:rsidRPr="00111926" w:rsidRDefault="00D70C38" w:rsidP="00D70C38">
      <w:pPr>
        <w:rPr>
          <w:sz w:val="16"/>
        </w:rPr>
      </w:pPr>
      <w:r w:rsidRPr="00111926">
        <w:rPr>
          <w:sz w:val="16"/>
        </w:rPr>
        <w:t xml:space="preserve">This reasoning is not limited to a U.S. centric view of patents. Importantly, Justice Beach (of the Australia Federal Court, noted previously) </w:t>
      </w:r>
      <w:r w:rsidRPr="00111926">
        <w:rPr>
          <w:u w:val="single"/>
        </w:rPr>
        <w:t xml:space="preserve">cautions that </w:t>
      </w:r>
      <w:r w:rsidRPr="00111926">
        <w:rPr>
          <w:b/>
          <w:iCs/>
          <w:u w:val="single"/>
        </w:rPr>
        <w:t>taking a narrow view</w:t>
      </w:r>
      <w:r w:rsidRPr="00111926">
        <w:rPr>
          <w:u w:val="single"/>
        </w:rPr>
        <w:t xml:space="preserve"> of the </w:t>
      </w:r>
      <w:r w:rsidRPr="00111926">
        <w:rPr>
          <w:b/>
          <w:iCs/>
          <w:u w:val="single"/>
        </w:rPr>
        <w:t>“inventor” concept</w:t>
      </w:r>
      <w:r w:rsidRPr="00111926">
        <w:rPr>
          <w:u w:val="single"/>
        </w:rPr>
        <w:t xml:space="preserve"> “would </w:t>
      </w:r>
      <w:r w:rsidRPr="00111926">
        <w:rPr>
          <w:b/>
          <w:iCs/>
          <w:u w:val="single"/>
        </w:rPr>
        <w:t>inhibit innovation</w:t>
      </w:r>
      <w:r w:rsidRPr="00111926">
        <w:rPr>
          <w:u w:val="single"/>
        </w:rPr>
        <w:t xml:space="preserve"> not just in the field of computer science, but in </w:t>
      </w:r>
      <w:r w:rsidRPr="00111926">
        <w:rPr>
          <w:b/>
          <w:iCs/>
          <w:u w:val="single"/>
        </w:rPr>
        <w:t>all other scientific fields</w:t>
      </w:r>
      <w:r w:rsidRPr="00111926">
        <w:rPr>
          <w:u w:val="single"/>
        </w:rPr>
        <w:t xml:space="preserve"> that may benefit from the output of an artificial intelligence system</w:t>
      </w:r>
      <w:r w:rsidRPr="00111926">
        <w:rPr>
          <w:sz w:val="16"/>
        </w:rPr>
        <w:t>.”61</w:t>
      </w:r>
    </w:p>
    <w:p w14:paraId="2C586D2A" w14:textId="77777777" w:rsidR="00D70C38" w:rsidRPr="00111926" w:rsidRDefault="00D70C38" w:rsidP="00D70C38">
      <w:pPr>
        <w:rPr>
          <w:u w:val="single"/>
        </w:rPr>
      </w:pPr>
      <w:r w:rsidRPr="00111926">
        <w:rPr>
          <w:sz w:val="16"/>
        </w:rPr>
        <w:t xml:space="preserve">Obviously, </w:t>
      </w:r>
      <w:r w:rsidRPr="00111926">
        <w:rPr>
          <w:b/>
          <w:iCs/>
          <w:u w:val="single"/>
        </w:rPr>
        <w:t>denying AI inventorship rights</w:t>
      </w:r>
      <w:r w:rsidRPr="00111926">
        <w:rPr>
          <w:u w:val="single"/>
        </w:rPr>
        <w:t xml:space="preserve"> will </w:t>
      </w:r>
      <w:r w:rsidRPr="00111926">
        <w:rPr>
          <w:b/>
          <w:iCs/>
          <w:u w:val="single"/>
        </w:rPr>
        <w:t>hinder innovation</w:t>
      </w:r>
      <w:r w:rsidRPr="00111926">
        <w:rPr>
          <w:u w:val="single"/>
        </w:rPr>
        <w:t xml:space="preserve"> and </w:t>
      </w:r>
      <w:r w:rsidRPr="00111926">
        <w:rPr>
          <w:b/>
          <w:iCs/>
          <w:u w:val="single"/>
        </w:rPr>
        <w:t>defeat the Patent Clause</w:t>
      </w:r>
      <w:r w:rsidRPr="00111926">
        <w:rPr>
          <w:u w:val="single"/>
        </w:rPr>
        <w:t xml:space="preserve"> because the creator of the AI would not be able to file a patent application, even though the subject invention may satisfy other requirements of patentability (i.e., novelty and nonobviousness).</w:t>
      </w:r>
      <w:r w:rsidRPr="00111926">
        <w:rPr>
          <w:sz w:val="16"/>
        </w:rPr>
        <w:t xml:space="preserve"> </w:t>
      </w:r>
      <w:r w:rsidRPr="00111926">
        <w:rPr>
          <w:u w:val="single"/>
        </w:rPr>
        <w:t xml:space="preserve">The </w:t>
      </w:r>
      <w:r w:rsidRPr="00111926">
        <w:rPr>
          <w:b/>
          <w:iCs/>
          <w:u w:val="single"/>
        </w:rPr>
        <w:t>ripple effect</w:t>
      </w:r>
      <w:r w:rsidRPr="00111926">
        <w:rPr>
          <w:u w:val="single"/>
        </w:rPr>
        <w:t xml:space="preserve"> of not acknowledging inventorship to AI could </w:t>
      </w:r>
      <w:r w:rsidRPr="00111926">
        <w:rPr>
          <w:b/>
          <w:iCs/>
          <w:u w:val="single"/>
        </w:rPr>
        <w:t>prevent companies</w:t>
      </w:r>
      <w:r w:rsidRPr="00111926">
        <w:rPr>
          <w:u w:val="single"/>
        </w:rPr>
        <w:t xml:space="preserve"> from </w:t>
      </w:r>
      <w:r w:rsidRPr="00111926">
        <w:rPr>
          <w:b/>
          <w:iCs/>
          <w:u w:val="single"/>
        </w:rPr>
        <w:t>investing in AI technologies</w:t>
      </w:r>
      <w:r w:rsidRPr="00111926">
        <w:rPr>
          <w:u w:val="single"/>
        </w:rPr>
        <w:t xml:space="preserve"> and prevent </w:t>
      </w:r>
      <w:r w:rsidRPr="00111926">
        <w:rPr>
          <w:b/>
          <w:iCs/>
          <w:u w:val="single"/>
        </w:rPr>
        <w:t>breakthroughs</w:t>
      </w:r>
      <w:r w:rsidRPr="00111926">
        <w:rPr>
          <w:u w:val="single"/>
        </w:rPr>
        <w:t xml:space="preserve"> in </w:t>
      </w:r>
      <w:r w:rsidRPr="00111926">
        <w:rPr>
          <w:b/>
          <w:iCs/>
          <w:u w:val="single"/>
        </w:rPr>
        <w:t>important areas</w:t>
      </w:r>
      <w:r w:rsidRPr="00111926">
        <w:rPr>
          <w:u w:val="single"/>
        </w:rPr>
        <w:t xml:space="preserve"> such as </w:t>
      </w:r>
      <w:r w:rsidRPr="00111926">
        <w:rPr>
          <w:b/>
          <w:iCs/>
          <w:u w:val="single"/>
        </w:rPr>
        <w:t>drug discovery</w:t>
      </w:r>
      <w:r w:rsidRPr="00111926">
        <w:rPr>
          <w:sz w:val="16"/>
        </w:rPr>
        <w:t xml:space="preserve">. Therefore, although AI (as an “artificial” entity) would not be motivated to invent by the prospect of being acknowledged as the inventor, </w:t>
      </w:r>
      <w:r w:rsidRPr="00111926">
        <w:rPr>
          <w:u w:val="single"/>
        </w:rPr>
        <w:t xml:space="preserve">the person who creates the AI </w:t>
      </w:r>
      <w:r w:rsidRPr="00111926">
        <w:rPr>
          <w:b/>
          <w:iCs/>
          <w:u w:val="single"/>
        </w:rPr>
        <w:t>would be motivated</w:t>
      </w:r>
      <w:r w:rsidRPr="00111926">
        <w:rPr>
          <w:u w:val="single"/>
        </w:rPr>
        <w:t xml:space="preserve"> via such </w:t>
      </w:r>
      <w:r w:rsidRPr="00111926">
        <w:rPr>
          <w:b/>
          <w:iCs/>
          <w:u w:val="single"/>
        </w:rPr>
        <w:t>AI inventorship</w:t>
      </w:r>
      <w:r w:rsidRPr="00111926">
        <w:rPr>
          <w:u w:val="single"/>
        </w:rPr>
        <w:t xml:space="preserve"> to develop creative machines.</w:t>
      </w:r>
    </w:p>
    <w:p w14:paraId="5760BAA6" w14:textId="77777777" w:rsidR="00D70C38" w:rsidRPr="00111926" w:rsidRDefault="00D70C38" w:rsidP="00D70C38"/>
    <w:p w14:paraId="779CD0BC" w14:textId="77777777" w:rsidR="008621B2" w:rsidRPr="002B5166" w:rsidRDefault="008621B2" w:rsidP="008621B2"/>
    <w:p w14:paraId="7D934FA2" w14:textId="77777777" w:rsidR="00CE08E8" w:rsidRDefault="00CE08E8" w:rsidP="00650869">
      <w:pPr>
        <w:pStyle w:val="Heading2"/>
      </w:pPr>
    </w:p>
    <w:p w14:paraId="09EA466B" w14:textId="339F33CF" w:rsidR="00F75C0E" w:rsidRPr="00F75C0E" w:rsidRDefault="00D22660" w:rsidP="00650869">
      <w:pPr>
        <w:pStyle w:val="Heading2"/>
      </w:pPr>
      <w:r w:rsidRPr="002B5166">
        <w:lastRenderedPageBreak/>
        <w:t>Case</w:t>
      </w:r>
      <w:r w:rsidR="0054383F">
        <w:t xml:space="preserve"> Essentials</w:t>
      </w:r>
    </w:p>
    <w:p w14:paraId="516550FD" w14:textId="77777777" w:rsidR="00963F54" w:rsidRDefault="00963F54" w:rsidP="00963F54">
      <w:pPr>
        <w:pStyle w:val="Heading3"/>
      </w:pPr>
      <w:r>
        <w:lastRenderedPageBreak/>
        <w:t>Inherency</w:t>
      </w:r>
    </w:p>
    <w:p w14:paraId="2DECD9A3" w14:textId="77777777" w:rsidR="003C52F0" w:rsidRDefault="003C52F0" w:rsidP="003C52F0">
      <w:pPr>
        <w:pStyle w:val="Heading4"/>
      </w:pPr>
      <w:r>
        <w:t>AI lacks traditional incentive to innovate through patenting—Lockean theory proves</w:t>
      </w:r>
    </w:p>
    <w:p w14:paraId="726617DB" w14:textId="77777777" w:rsidR="003C52F0" w:rsidRPr="00DC716B" w:rsidRDefault="003C52F0" w:rsidP="003C52F0">
      <w:r>
        <w:rPr>
          <w:rStyle w:val="Style13ptBold"/>
        </w:rPr>
        <w:t xml:space="preserve">Rosen ’20 </w:t>
      </w:r>
      <w:r w:rsidRPr="00DC716B">
        <w:t>[Michael Rosen is a nonresident senior fellow at the American Enterprise Institute, where he specializes in intellectual property issues in the field of technology. A practicing trial attorney, he is the founder and principal of Rosen Technology Law. He joined Irell &amp; Manella as counsel in 2022.He previously worked as an attorney with Kobre &amp; Kim in Israel and practiced patent law as a principal at Fish &amp; Richardson, an intellectual property firm founded in 1878. He was also an adjunct professor at the University of San Diego School of Law.Mr. Rosen has a JD from Harvard Law School and an AB in political science from Harvard College.</w:t>
      </w:r>
      <w:r>
        <w:t xml:space="preserve"> March 05, 2020, “The Case Against Allowing Machines to Patent Inventions”, </w:t>
      </w:r>
      <w:r w:rsidRPr="00DC716B">
        <w:t>AEIdeas</w:t>
      </w:r>
      <w:r>
        <w:t xml:space="preserve">, </w:t>
      </w:r>
      <w:r w:rsidRPr="00833B57">
        <w:t>https://www.aei.org/technology-and-innovation/the-case-against-allowing-machines-to-patent-inventions/</w:t>
      </w:r>
      <w:r>
        <w:t>] BC</w:t>
      </w:r>
    </w:p>
    <w:p w14:paraId="51AE1E00" w14:textId="77777777" w:rsidR="003C52F0" w:rsidRPr="00DC716B" w:rsidRDefault="003C52F0" w:rsidP="003C52F0">
      <w:pPr>
        <w:rPr>
          <w:b/>
          <w:bCs/>
          <w:sz w:val="26"/>
        </w:rPr>
      </w:pPr>
      <w:r w:rsidRPr="004D1DD7">
        <w:rPr>
          <w:sz w:val="16"/>
        </w:rPr>
        <w:t>In addition, AI patenting skeptics contest the innovation incentive argument that advocates tout. “</w:t>
      </w:r>
      <w:r w:rsidRPr="004D1DD7">
        <w:rPr>
          <w:rStyle w:val="StyleUnderline"/>
        </w:rPr>
        <w:t>An AI</w:t>
      </w:r>
      <w:r w:rsidRPr="004D1DD7">
        <w:rPr>
          <w:sz w:val="16"/>
        </w:rPr>
        <w:t xml:space="preserve"> machine,” Jones found in the DABUS decision, “</w:t>
      </w:r>
      <w:r w:rsidRPr="004D1DD7">
        <w:rPr>
          <w:rStyle w:val="Emphasis"/>
        </w:rPr>
        <w:t>is unlikely to be motivated to innovate</w:t>
      </w:r>
      <w:r w:rsidRPr="004D1DD7">
        <w:rPr>
          <w:rStyle w:val="StyleUnderline"/>
        </w:rPr>
        <w:t xml:space="preserve"> by the prospect of obtaining patent protection</w:t>
      </w:r>
      <w:r w:rsidRPr="004D1DD7">
        <w:rPr>
          <w:sz w:val="16"/>
        </w:rPr>
        <w:t xml:space="preserve">” for at least </w:t>
      </w:r>
      <w:r w:rsidRPr="004D1DD7">
        <w:rPr>
          <w:rStyle w:val="StyleUnderline"/>
        </w:rPr>
        <w:t>two reasons: first, it’s a machine, and machines operate only as instructed; and second, if it was indeed sentient, it would appreciate that it wouldn’t receive any ownership interest in its inventions, so why bother</w:t>
      </w:r>
      <w:r w:rsidRPr="004D1DD7">
        <w:rPr>
          <w:sz w:val="16"/>
        </w:rPr>
        <w:t>? As Jones put it, “</w:t>
      </w:r>
      <w:r w:rsidRPr="004D1DD7">
        <w:rPr>
          <w:rStyle w:val="StyleUnderline"/>
        </w:rPr>
        <w:t>it is not clear to me how recognizing a machine as an inventor will affect the likelihood of dissemination of innovation to the public, as this decision will be down to the owner or developers of the AI machine</w:t>
      </w:r>
      <w:r w:rsidRPr="004D1DD7">
        <w:rPr>
          <w:sz w:val="16"/>
        </w:rPr>
        <w:t>.” Similarly, as explained by European intellectual property attorney Denis Borges Barbosa, “</w:t>
      </w:r>
      <w:r w:rsidRPr="004D1DD7">
        <w:rPr>
          <w:rStyle w:val="StyleUnderline"/>
        </w:rPr>
        <w:t>the Lockean theory of labour suggests that by virtue of initiatives of the inventor</w:t>
      </w:r>
      <w:r w:rsidRPr="004D1DD7">
        <w:rPr>
          <w:sz w:val="16"/>
        </w:rPr>
        <w:t xml:space="preserve">, being so committed to his work, </w:t>
      </w:r>
      <w:r w:rsidRPr="004D1DD7">
        <w:rPr>
          <w:rStyle w:val="StyleUnderline"/>
        </w:rPr>
        <w:t>produces the fruits of his labour through his invention</w:t>
      </w:r>
      <w:r w:rsidRPr="004D1DD7">
        <w:rPr>
          <w:sz w:val="16"/>
        </w:rPr>
        <w:t xml:space="preserve">.” But an </w:t>
      </w:r>
      <w:r w:rsidRPr="004D1DD7">
        <w:rPr>
          <w:rStyle w:val="Emphasis"/>
        </w:rPr>
        <w:t>AI</w:t>
      </w:r>
      <w:r w:rsidRPr="004D1DD7">
        <w:rPr>
          <w:sz w:val="16"/>
        </w:rPr>
        <w:t xml:space="preserve"> inventor </w:t>
      </w:r>
      <w:r w:rsidRPr="004D1DD7">
        <w:rPr>
          <w:rStyle w:val="Emphasis"/>
        </w:rPr>
        <w:t>lacks such initiatives and commitment</w:t>
      </w:r>
      <w:r w:rsidRPr="004D1DD7">
        <w:rPr>
          <w:rStyle w:val="StyleUnderline"/>
        </w:rPr>
        <w:t>; we struggle to fill the “lacunae in providing inventorship to the AI given the lack of desire for recognition and reputation within the AI</w:t>
      </w:r>
      <w:r w:rsidRPr="004D1DD7">
        <w:rPr>
          <w:sz w:val="16"/>
        </w:rPr>
        <w:t xml:space="preserve">.” </w:t>
      </w:r>
      <w:proofErr w:type="gramStart"/>
      <w:r w:rsidRPr="004D1DD7">
        <w:rPr>
          <w:sz w:val="16"/>
        </w:rPr>
        <w:t>So</w:t>
      </w:r>
      <w:proofErr w:type="gramEnd"/>
      <w:r w:rsidRPr="004D1DD7">
        <w:rPr>
          <w:sz w:val="16"/>
        </w:rPr>
        <w:t xml:space="preserve"> if issues of ownership, inventorship, and incentives in machine patenting are more complicated than they may appear, how can we effectively resolve them? In our next piece, we’ll weigh these disputes and attempt to forge a way forward.</w:t>
      </w:r>
    </w:p>
    <w:p w14:paraId="42719DA7" w14:textId="77777777" w:rsidR="003C52F0" w:rsidRPr="003C52F0" w:rsidRDefault="003C52F0" w:rsidP="003C52F0"/>
    <w:p w14:paraId="36E0E788" w14:textId="77777777" w:rsidR="00963F54" w:rsidRPr="0058334C" w:rsidRDefault="00963F54" w:rsidP="00963F54">
      <w:pPr>
        <w:pStyle w:val="Heading4"/>
      </w:pPr>
      <w:r>
        <w:t>Recent court precedents mean that AI cannot be an inventor now.</w:t>
      </w:r>
    </w:p>
    <w:p w14:paraId="6D1F1C47" w14:textId="77777777" w:rsidR="00963F54" w:rsidRDefault="00963F54" w:rsidP="00963F54">
      <w:r>
        <w:t xml:space="preserve">Kaelyn R. </w:t>
      </w:r>
      <w:r w:rsidRPr="002E7F12">
        <w:rPr>
          <w:rFonts w:eastAsiaTheme="majorEastAsia" w:cstheme="majorBidi"/>
          <w:b/>
          <w:iCs/>
          <w:sz w:val="26"/>
        </w:rPr>
        <w:t>Knutson</w:t>
      </w:r>
      <w:r w:rsidRPr="002E7F12">
        <w:t xml:space="preserve"> 20</w:t>
      </w:r>
      <w:r w:rsidRPr="002E7F12">
        <w:rPr>
          <w:rFonts w:eastAsiaTheme="majorEastAsia" w:cstheme="majorBidi"/>
          <w:b/>
          <w:iCs/>
          <w:sz w:val="26"/>
        </w:rPr>
        <w:t>20</w:t>
      </w:r>
      <w:r>
        <w:t xml:space="preserve">, “Anything You Can Do, AI Can't Do Better: An Analysis of Conception as a Requirement </w:t>
      </w:r>
      <w:proofErr w:type="gramStart"/>
      <w:r>
        <w:t>For</w:t>
      </w:r>
      <w:proofErr w:type="gramEnd"/>
      <w:r>
        <w:t xml:space="preserve"> Patent Inventorship And A Rationale For Excluding AI Inventors,” </w:t>
      </w:r>
      <w:r>
        <w:rPr>
          <w:i/>
          <w:iCs/>
        </w:rPr>
        <w:t>Mitchell Hamline School of Law</w:t>
      </w:r>
      <w:r>
        <w:t xml:space="preserve">, </w:t>
      </w:r>
      <w:r w:rsidRPr="002E7F12">
        <w:t>https://open.mitchellhamline.edu/cgi/viewcontent.cgi?article=1097&amp;context=cybaris</w:t>
      </w:r>
      <w:r>
        <w:t>, Pg. 22. // QUEERMAID</w:t>
      </w:r>
    </w:p>
    <w:p w14:paraId="5D8CC1C2" w14:textId="77777777" w:rsidR="00963F54" w:rsidRDefault="00963F54" w:rsidP="00963F54">
      <w:pPr>
        <w:rPr>
          <w:u w:val="single"/>
        </w:rPr>
      </w:pPr>
      <w:r w:rsidRPr="002E7F12">
        <w:rPr>
          <w:vertAlign w:val="subscript"/>
        </w:rPr>
        <w:t xml:space="preserve">On April 27, </w:t>
      </w:r>
      <w:proofErr w:type="gramStart"/>
      <w:r w:rsidRPr="002E7F12">
        <w:rPr>
          <w:vertAlign w:val="subscript"/>
        </w:rPr>
        <w:t>2020</w:t>
      </w:r>
      <w:proofErr w:type="gramEnd"/>
      <w:r w:rsidRPr="002E7F12">
        <w:rPr>
          <w:vertAlign w:val="subscript"/>
        </w:rPr>
        <w:t xml:space="preserve"> the USPTO published its decision on the DABUS applications in response to a petition to vacate a Notice to File Missing Parts of Nonprovisional Application (the “Notice”). The issued Notice indicated that the DABUS applications did not identify the inventor. </w:t>
      </w:r>
      <w:r w:rsidRPr="002E7F12">
        <w:rPr>
          <w:u w:val="single"/>
        </w:rPr>
        <w:t xml:space="preserve">The USPTO denied the petition and </w:t>
      </w:r>
      <w:r w:rsidRPr="00CB222A">
        <w:rPr>
          <w:b/>
          <w:bCs/>
          <w:u w:val="single"/>
        </w:rPr>
        <w:t>refused to recognize DABUS as an inventor</w:t>
      </w:r>
      <w:r w:rsidRPr="002E7F12">
        <w:rPr>
          <w:u w:val="single"/>
        </w:rPr>
        <w:t xml:space="preserve"> based on the plain language of the patent statutes and Federal Circuit “conception” precedent requiring a patent inventor be a natural person.</w:t>
      </w:r>
      <w:r w:rsidRPr="002E7F12">
        <w:rPr>
          <w:vertAlign w:val="subscript"/>
        </w:rPr>
        <w:t xml:space="preserve"> By late November of 2019, </w:t>
      </w:r>
      <w:r w:rsidRPr="002E7F12">
        <w:rPr>
          <w:u w:val="single"/>
        </w:rPr>
        <w:t xml:space="preserve">the EPO had similarly </w:t>
      </w:r>
      <w:r w:rsidRPr="005500BB">
        <w:rPr>
          <w:b/>
          <w:bCs/>
          <w:u w:val="single"/>
        </w:rPr>
        <w:t>declined to extend inventorship</w:t>
      </w:r>
      <w:r w:rsidRPr="002E7F12">
        <w:rPr>
          <w:u w:val="single"/>
        </w:rPr>
        <w:t xml:space="preserve"> to DABUS after oral proceedings for the European counterparts of the DABUS applications.</w:t>
      </w:r>
      <w:r>
        <w:t xml:space="preserve"> </w:t>
      </w:r>
      <w:r w:rsidRPr="002E7F12">
        <w:rPr>
          <w:vertAlign w:val="subscript"/>
        </w:rPr>
        <w:t>There, the EPO denied inventorship recognition to DABUS by recognizing the</w:t>
      </w:r>
      <w:r>
        <w:t xml:space="preserve"> </w:t>
      </w:r>
      <w:r w:rsidRPr="002E7F12">
        <w:rPr>
          <w:u w:val="single"/>
        </w:rPr>
        <w:t xml:space="preserve">European patent system’s scheme of </w:t>
      </w:r>
      <w:r w:rsidRPr="005500BB">
        <w:rPr>
          <w:b/>
          <w:bCs/>
          <w:u w:val="single"/>
        </w:rPr>
        <w:t>moral rights of inventors</w:t>
      </w:r>
      <w:r w:rsidRPr="002E7F12">
        <w:rPr>
          <w:u w:val="single"/>
        </w:rPr>
        <w:t xml:space="preserve"> and summarizing that the inventor designated on a patent application </w:t>
      </w:r>
      <w:r w:rsidRPr="005500BB">
        <w:rPr>
          <w:b/>
          <w:bCs/>
          <w:u w:val="single"/>
        </w:rPr>
        <w:t>must be a human being, not a machine.</w:t>
      </w:r>
      <w:r>
        <w:t xml:space="preserve"> </w:t>
      </w:r>
      <w:r w:rsidRPr="002E7F12">
        <w:rPr>
          <w:vertAlign w:val="subscript"/>
        </w:rPr>
        <w:t>The UKIPO took a very similar approach in its December 2019 decision.</w:t>
      </w:r>
      <w:r>
        <w:t xml:space="preserve"> </w:t>
      </w:r>
      <w:r w:rsidRPr="005500BB">
        <w:rPr>
          <w:vertAlign w:val="subscript"/>
        </w:rPr>
        <w:t xml:space="preserve">The moral rights scheme is somewhat different from some of the economically motivated policies that dictate recognition of inventors in the U.S. patent system; however, </w:t>
      </w:r>
      <w:r w:rsidRPr="002E7F12">
        <w:rPr>
          <w:u w:val="single"/>
        </w:rPr>
        <w:t xml:space="preserve">counsel for Dr. Thaler argued that </w:t>
      </w:r>
      <w:r w:rsidRPr="005500BB">
        <w:rPr>
          <w:b/>
          <w:bCs/>
          <w:u w:val="single"/>
        </w:rPr>
        <w:t>AI would continue to invent even without incentivization</w:t>
      </w:r>
      <w:r w:rsidRPr="002E7F12">
        <w:rPr>
          <w:u w:val="single"/>
        </w:rPr>
        <w:t>.</w:t>
      </w:r>
      <w:r w:rsidRPr="005500BB">
        <w:rPr>
          <w:vertAlign w:val="subscript"/>
        </w:rPr>
        <w:t xml:space="preserve"> This logic sounds like an admission that “inventing” is an automatic, preprogrammed process for DABUS—it does not sound like conceiving </w:t>
      </w:r>
      <w:r w:rsidRPr="005500BB">
        <w:rPr>
          <w:vertAlign w:val="subscript"/>
        </w:rPr>
        <w:lastRenderedPageBreak/>
        <w:t xml:space="preserve">of an inventive idea. </w:t>
      </w:r>
      <w:r w:rsidRPr="002E7F12">
        <w:rPr>
          <w:sz w:val="6"/>
          <w:szCs w:val="6"/>
        </w:rPr>
        <w:t xml:space="preserve">Despite Dr. Thaler’s optimistic view of DABUS, DABUS is still limited by the training inputs it receives and the underlying architecture of its software and hardware, just like any other AI B. Analogous Limitations of IP Rights for Other Non-Human Entities </w:t>
      </w:r>
      <w:proofErr w:type="gramStart"/>
      <w:r w:rsidRPr="002E7F12">
        <w:rPr>
          <w:sz w:val="6"/>
          <w:szCs w:val="6"/>
        </w:rPr>
        <w:t>i.</w:t>
      </w:r>
      <w:proofErr w:type="gramEnd"/>
      <w:r w:rsidRPr="002E7F12">
        <w:rPr>
          <w:sz w:val="6"/>
          <w:szCs w:val="6"/>
        </w:rPr>
        <w:t xml:space="preserve"> Corporations Cannot Be Inventors As further evidence of the view that inventorship requires human conception, consider the jurisprudence on the issue of whether non-human entities can be inventors. For example, corporations are barred from being recognized as inventors on patent applications, and, instead, corporations participate in the patent system as assignees. 99 Instead, corporations participate in the patent system as assignees. Part of the reasoning for excluding corporations from inventorship recognition is the idea that a corporation cannot conceive of an invention because a corporation has no collective consciousness to perform the required mental act. For example, in z4 Technologies, Inc. v. Microsoft Corp., accused infringer Microsoft alleged, inter alia, in support of its defense of prior invention, that it “corporately both conceived and reduced to practice.”100 A panel of the Federal Circuit noted that “[t]he district court expressed reservations concerning the propriety of asserting corporate conception, but it expressly declined to decide this issue </w:t>
      </w:r>
      <w:proofErr w:type="gramStart"/>
      <w:r w:rsidRPr="002E7F12">
        <w:rPr>
          <w:sz w:val="6"/>
          <w:szCs w:val="6"/>
        </w:rPr>
        <w:t>. . . .</w:t>
      </w:r>
      <w:proofErr w:type="gramEnd"/>
      <w:r w:rsidRPr="002E7F12">
        <w:rPr>
          <w:sz w:val="6"/>
          <w:szCs w:val="6"/>
        </w:rPr>
        <w:t xml:space="preserve"> Because we agree that this instruction was not relevant, we need not and do not address the merits of Microsoft's claims regarding corporate conception.”101 As such, the Federal Circuit indicated in dicta a concern about recognizing non-human inventorship or inventorship arising from alternatives to conception in an individual human mind.102 Further, the example of barring corporations illustrates a connection to the underlying social goals of the U.S. patent system. Commentators describe that initial patent rights vest in human inventors rather than abstract entities like corporations as a way of incentivizing human ingenuity separately and in exchange for the economic benefit of the invention.103 The link between conception and the economic reward of patenting is critical to the patentability inquiry. However, corporations have no ingenuity to incentivize. In the same manner, AI processing cannot be simply substituted for human ingenuity as doing so would break the connection between the initial node of ingenuity and the ultimate economic benefit that is conferred by the patent system. It is insufficient to argue that AI might be able to produce inventions entirely without incentivization because the U.S. patent system presumes that inventive ingenuity must be incentivized </w:t>
      </w:r>
      <w:proofErr w:type="gramStart"/>
      <w:r w:rsidRPr="002E7F12">
        <w:rPr>
          <w:sz w:val="6"/>
          <w:szCs w:val="6"/>
        </w:rPr>
        <w:t>in order to</w:t>
      </w:r>
      <w:proofErr w:type="gramEnd"/>
      <w:r w:rsidRPr="002E7F12">
        <w:rPr>
          <w:sz w:val="6"/>
          <w:szCs w:val="6"/>
        </w:rPr>
        <w:t xml:space="preserve"> occur.104 ii. Animals as Other Non-Human Entities and Comparison to Copyright Law Further bolstering the foregoing analysis is how the U.S. Copyright Office treats nonhuman authors. Though copyright law is distinct from patent law in many ways, each of these systems arises from the same clause of the Constitution105, and it can be useful to analogize between the two intellectual property systems at a broad level. Under U.S. copyright law, an author is the creator of a work of original expression.106 Eligible works of authorship can include literary works, musical works, architectural works, and photographs, among others.107 In the notorious case, Naruto v. Slater, a six-year-old, “highly intelligent,” crested macaque named Naruto picked up David John Slater’s camera and took multiple “selfies.”108 The complaint in Naruto alleged that a book published containing the “selfies” violated Naruto’s copyright.109 The court disagreed and held that it would be an “extraordinary step” unsupported by the Copyright Act to extend copyright authorship to a nonhuman.110 The Naruto case indicates that the courts are leery of giving legal recognition to non-human forms of consciousness without explicit legislative intent. On the topic of other forms of consciousness, Charles Darwin described the difference between the minds of man and animals as “one of degree and not of kind.”111 In contrast, AI is different in both degree and kind: in degree</w:t>
      </w:r>
      <w:r w:rsidRPr="002E7F12">
        <w:rPr>
          <w:sz w:val="6"/>
          <w:szCs w:val="6"/>
          <w:u w:val="single"/>
        </w:rPr>
        <w:t>,</w:t>
      </w:r>
      <w:r w:rsidRPr="002E7F12">
        <w:rPr>
          <w:sz w:val="6"/>
          <w:szCs w:val="6"/>
        </w:rPr>
        <w:t xml:space="preserve"> the processing ability of AI may be greater than that of humans in limited situations, but, in kind, AI lacks grounding in common sense and thousands of years of evolution. </w:t>
      </w:r>
      <w:r w:rsidRPr="0058334C">
        <w:rPr>
          <w:sz w:val="4"/>
          <w:szCs w:val="4"/>
        </w:rPr>
        <w:t>The courts should follow Naruto and</w:t>
      </w:r>
      <w:r w:rsidRPr="0058334C">
        <w:t xml:space="preserve"> </w:t>
      </w:r>
      <w:r w:rsidRPr="0058334C">
        <w:rPr>
          <w:u w:val="single"/>
        </w:rPr>
        <w:t xml:space="preserve">refrain from sneaking AI into the patent system under the </w:t>
      </w:r>
      <w:r w:rsidRPr="00CB222A">
        <w:rPr>
          <w:b/>
          <w:bCs/>
          <w:u w:val="single"/>
        </w:rPr>
        <w:t>standard of conception</w:t>
      </w:r>
      <w:r w:rsidRPr="0058334C">
        <w:rPr>
          <w:u w:val="single"/>
        </w:rPr>
        <w:t xml:space="preserve"> when the patent system has always presupposed that inventions develop from a human mental act. </w:t>
      </w:r>
      <w:r w:rsidRPr="002E7F12">
        <w:rPr>
          <w:u w:val="single"/>
        </w:rPr>
        <w:t xml:space="preserve">The U.S. Copyright Office has taken a comparatively more proactive stance on </w:t>
      </w:r>
      <w:r w:rsidRPr="002E7F12">
        <w:rPr>
          <w:b/>
          <w:bCs/>
          <w:u w:val="single"/>
        </w:rPr>
        <w:t>preventing the intrusion of AI</w:t>
      </w:r>
      <w:r w:rsidRPr="002E7F12">
        <w:rPr>
          <w:u w:val="single"/>
        </w:rPr>
        <w:t xml:space="preserve"> into the protection for creative works. </w:t>
      </w:r>
      <w:r w:rsidRPr="00CB222A">
        <w:rPr>
          <w:vertAlign w:val="subscript"/>
        </w:rPr>
        <w:t>Well before the April 2020 USPTO decision to not recognize AI as inventors,</w:t>
      </w:r>
      <w:r w:rsidRPr="00CB222A">
        <w:rPr>
          <w:u w:val="single"/>
        </w:rPr>
        <w:t xml:space="preserve"> </w:t>
      </w:r>
      <w:r w:rsidRPr="0058334C">
        <w:rPr>
          <w:u w:val="single"/>
        </w:rPr>
        <w:t xml:space="preserve">copyright law </w:t>
      </w:r>
      <w:r w:rsidRPr="00CB222A">
        <w:rPr>
          <w:b/>
          <w:bCs/>
          <w:u w:val="single"/>
        </w:rPr>
        <w:t>expressly excluded</w:t>
      </w:r>
      <w:r w:rsidRPr="0058334C">
        <w:rPr>
          <w:u w:val="single"/>
        </w:rPr>
        <w:t xml:space="preserve"> automatically generated works that are produced without input from a human</w:t>
      </w:r>
      <w:r w:rsidRPr="0058334C">
        <w:rPr>
          <w:vertAlign w:val="subscript"/>
        </w:rPr>
        <w:t xml:space="preserve"> author</w:t>
      </w:r>
      <w:r>
        <w:rPr>
          <w:vertAlign w:val="subscript"/>
        </w:rPr>
        <w:t>.</w:t>
      </w:r>
      <w:r w:rsidRPr="0058334C">
        <w:rPr>
          <w:vertAlign w:val="subscript"/>
        </w:rPr>
        <w:t xml:space="preserve"> As such, the recent USPTO decision is consistent with copyright law in that it </w:t>
      </w:r>
      <w:r w:rsidRPr="0058334C">
        <w:rPr>
          <w:u w:val="single"/>
        </w:rPr>
        <w:t xml:space="preserve">reasserts a </w:t>
      </w:r>
      <w:r w:rsidRPr="00CB222A">
        <w:rPr>
          <w:b/>
          <w:bCs/>
          <w:u w:val="single"/>
        </w:rPr>
        <w:t>bright-line rule barring nonhuman inventorship</w:t>
      </w:r>
      <w:r w:rsidRPr="0058334C">
        <w:rPr>
          <w:u w:val="single"/>
        </w:rPr>
        <w:t>.</w:t>
      </w:r>
    </w:p>
    <w:p w14:paraId="1D1F203B" w14:textId="77777777" w:rsidR="00A25ACB" w:rsidRPr="0090267E" w:rsidRDefault="00A25ACB" w:rsidP="00A25ACB">
      <w:pPr>
        <w:pStyle w:val="Heading4"/>
        <w:rPr>
          <w:szCs w:val="26"/>
        </w:rPr>
      </w:pPr>
      <w:r>
        <w:rPr>
          <w:szCs w:val="26"/>
        </w:rPr>
        <w:t>AI is not copyrightable right now.</w:t>
      </w:r>
    </w:p>
    <w:p w14:paraId="4E242643" w14:textId="77777777" w:rsidR="00A25ACB" w:rsidRDefault="00A25ACB" w:rsidP="00A25ACB">
      <w:r w:rsidRPr="0090267E">
        <w:rPr>
          <w:b/>
          <w:bCs/>
          <w:sz w:val="24"/>
          <w:szCs w:val="24"/>
        </w:rPr>
        <w:t>Lawton</w:t>
      </w:r>
      <w:r>
        <w:rPr>
          <w:b/>
          <w:bCs/>
          <w:sz w:val="24"/>
          <w:szCs w:val="24"/>
        </w:rPr>
        <w:t xml:space="preserve"> 5/6/</w:t>
      </w:r>
      <w:proofErr w:type="gramStart"/>
      <w:r w:rsidRPr="0090267E">
        <w:t>2024</w:t>
      </w:r>
      <w:r>
        <w:t>;</w:t>
      </w:r>
      <w:r w:rsidRPr="0090267E">
        <w:t>George</w:t>
      </w:r>
      <w:proofErr w:type="gramEnd"/>
      <w:r w:rsidRPr="0090267E">
        <w:t xml:space="preserve"> Lawton is a journalist based in London. Over the last 30 years he has written over 3,000 stories for publications about computers, communications, knowledge management, business, health and other areas that interest him</w:t>
      </w:r>
      <w:r>
        <w:t>; June 5</w:t>
      </w:r>
      <w:r w:rsidRPr="0090267E">
        <w:rPr>
          <w:vertAlign w:val="superscript"/>
        </w:rPr>
        <w:t>th</w:t>
      </w:r>
      <w:r>
        <w:t>,2024; “</w:t>
      </w:r>
      <w:r w:rsidRPr="0090267E">
        <w:t>Is AI-generated content copyrighted?</w:t>
      </w:r>
      <w:r>
        <w:t xml:space="preserve">”; </w:t>
      </w:r>
      <w:hyperlink r:id="rId13" w:anchor=":~:text=In%20the%20U.S.%2C%20the%20Copyright,works%20containing%20AI%2Dgenerated%20content" w:history="1">
        <w:r w:rsidRPr="006C569F">
          <w:rPr>
            <w:rStyle w:val="Hyperlink"/>
          </w:rPr>
          <w:t>https://www.techtarget.com/searchcontentmanagement/answer/Is-AI-generated-content-copyrighted#:~:text=In%20the%20U.S.%2C%20the%20Copyright,works%20containing%20AI%2Dgenerated%20content</w:t>
        </w:r>
      </w:hyperlink>
      <w:r w:rsidRPr="0090267E">
        <w:t>.</w:t>
      </w:r>
      <w:r>
        <w:t>; AB</w:t>
      </w:r>
    </w:p>
    <w:p w14:paraId="5BDCC655" w14:textId="77777777" w:rsidR="00A25ACB" w:rsidRPr="0090267E" w:rsidRDefault="00A25ACB" w:rsidP="00A25ACB">
      <w:pPr>
        <w:rPr>
          <w:sz w:val="16"/>
        </w:rPr>
      </w:pPr>
      <w:r w:rsidRPr="0090267E">
        <w:rPr>
          <w:sz w:val="16"/>
        </w:rPr>
        <w:t>The short-term future of AI-generated content copyright will likely aim to clarify existing concepts, such as fair use and authorship for the AI age. Most AI companies rely on fair use to justify how they train their models, but it presents a gray area, Siegel said.</w:t>
      </w:r>
    </w:p>
    <w:p w14:paraId="3FB19D98" w14:textId="77777777" w:rsidR="00A25ACB" w:rsidRPr="0090267E" w:rsidRDefault="00A25ACB" w:rsidP="00A25ACB">
      <w:pPr>
        <w:rPr>
          <w:sz w:val="16"/>
        </w:rPr>
      </w:pPr>
      <w:r w:rsidRPr="0090267E">
        <w:rPr>
          <w:sz w:val="16"/>
        </w:rPr>
        <w:t xml:space="preserve">"To the extent the U.S. wants to foster the development of AI businesses, the laws around the use of copyrighted works in training AI models need to be sufficiently clear that even an early-stage startup can predictably determine whether their business model will run afoul of copyright laws. </w:t>
      </w:r>
      <w:r w:rsidRPr="0090267E">
        <w:rPr>
          <w:rStyle w:val="StyleUnderline"/>
          <w:highlight w:val="cyan"/>
        </w:rPr>
        <w:t>We are not even close</w:t>
      </w:r>
      <w:r w:rsidRPr="0090267E">
        <w:rPr>
          <w:rStyle w:val="StyleUnderline"/>
        </w:rPr>
        <w:t xml:space="preserve"> to that point," Siegel said.</w:t>
      </w:r>
    </w:p>
    <w:p w14:paraId="1BF7AD95" w14:textId="77777777" w:rsidR="00A25ACB" w:rsidRPr="0090267E" w:rsidRDefault="00A25ACB" w:rsidP="00A25ACB">
      <w:pPr>
        <w:rPr>
          <w:rStyle w:val="StyleUnderline"/>
        </w:rPr>
      </w:pPr>
      <w:r w:rsidRPr="0090267E">
        <w:rPr>
          <w:rStyle w:val="StyleUnderline"/>
        </w:rPr>
        <w:t>Overall</w:t>
      </w:r>
      <w:r w:rsidRPr="0090267E">
        <w:rPr>
          <w:rStyle w:val="StyleUnderline"/>
          <w:highlight w:val="cyan"/>
        </w:rPr>
        <w:t>,</w:t>
      </w:r>
      <w:r w:rsidRPr="0090267E">
        <w:rPr>
          <w:rStyle w:val="StyleUnderline"/>
        </w:rPr>
        <w:t xml:space="preserve"> AI is changing copyright law. It is causing the legal system to define what constitutes authorship and how to protect human-generated content even if it contains AI-generated content, said Robert Scott, managing partner and Scott &amp; Scott LLP.</w:t>
      </w:r>
    </w:p>
    <w:p w14:paraId="07CAED0C" w14:textId="77777777" w:rsidR="00A25ACB" w:rsidRDefault="00A25ACB" w:rsidP="00A25ACB">
      <w:pPr>
        <w:rPr>
          <w:rStyle w:val="StyleUnderline"/>
        </w:rPr>
      </w:pPr>
      <w:r w:rsidRPr="0090267E">
        <w:rPr>
          <w:rStyle w:val="StyleUnderline"/>
        </w:rPr>
        <w:t xml:space="preserve">In the U.S., </w:t>
      </w:r>
      <w:r w:rsidRPr="0090267E">
        <w:rPr>
          <w:rStyle w:val="StyleUnderline"/>
          <w:highlight w:val="cyan"/>
        </w:rPr>
        <w:t>the Copyright Office guidance states that works containing AI-generated content are not copyrightabl</w:t>
      </w:r>
      <w:r w:rsidRPr="0090267E">
        <w:rPr>
          <w:rStyle w:val="StyleUnderline"/>
        </w:rPr>
        <w:t>e without evidence that a human author contributed creatively</w:t>
      </w:r>
      <w:r w:rsidRPr="0090267E">
        <w:rPr>
          <w:rStyle w:val="StyleUnderline"/>
          <w:highlight w:val="cyan"/>
        </w:rPr>
        <w:t>.</w:t>
      </w:r>
      <w:r w:rsidRPr="0090267E">
        <w:rPr>
          <w:rStyle w:val="StyleUnderline"/>
        </w:rPr>
        <w:t xml:space="preserve"> </w:t>
      </w:r>
      <w:r w:rsidRPr="0090267E">
        <w:rPr>
          <w:rStyle w:val="Emphasis"/>
          <w:highlight w:val="cyan"/>
        </w:rPr>
        <w:t>New</w:t>
      </w:r>
      <w:r w:rsidRPr="0090267E">
        <w:rPr>
          <w:rStyle w:val="StyleUnderline"/>
          <w:highlight w:val="cyan"/>
        </w:rPr>
        <w:t xml:space="preserve"> laws can help clarify</w:t>
      </w:r>
      <w:r w:rsidRPr="0090267E">
        <w:rPr>
          <w:rStyle w:val="StyleUnderline"/>
        </w:rPr>
        <w:t xml:space="preserve"> the level of human contribution needed </w:t>
      </w:r>
      <w:r w:rsidRPr="0090267E">
        <w:rPr>
          <w:rStyle w:val="StyleUnderline"/>
          <w:highlight w:val="cyan"/>
        </w:rPr>
        <w:t>to protect works containing AI-generated content</w:t>
      </w:r>
      <w:r w:rsidRPr="0090267E">
        <w:rPr>
          <w:rStyle w:val="StyleUnderline"/>
        </w:rPr>
        <w:t>.</w:t>
      </w:r>
    </w:p>
    <w:p w14:paraId="0EF49684" w14:textId="77777777" w:rsidR="00A25ACB" w:rsidRDefault="00A25ACB" w:rsidP="00A25ACB">
      <w:pPr>
        <w:pStyle w:val="Heading4"/>
      </w:pPr>
      <w:r>
        <w:t>AI products can’t be copyrighted.</w:t>
      </w:r>
    </w:p>
    <w:p w14:paraId="583EFF6C" w14:textId="77777777" w:rsidR="00A25ACB" w:rsidRDefault="00A25ACB" w:rsidP="00A25ACB">
      <w:r>
        <w:t>Glover ‘</w:t>
      </w:r>
      <w:proofErr w:type="gramStart"/>
      <w:r>
        <w:t>24;</w:t>
      </w:r>
      <w:r w:rsidRPr="001E309C">
        <w:t>Ellen</w:t>
      </w:r>
      <w:proofErr w:type="gramEnd"/>
      <w:r w:rsidRPr="001E309C">
        <w:t xml:space="preserve"> Glover is a Built In senior staff reporter covering all things tech, with a particular focus on artificial intelligence and data science. She earned a B.A. in Journalism from Indiana University - Bloomington in 2018, and began writing for Built In in 2019.</w:t>
      </w:r>
      <w:r>
        <w:t>; February 28,2024;</w:t>
      </w:r>
      <w:r w:rsidRPr="00B5696B">
        <w:t xml:space="preserve"> </w:t>
      </w:r>
      <w:r>
        <w:t>“</w:t>
      </w:r>
      <w:r w:rsidRPr="00B5696B">
        <w:t>AI-Generated Content and Copyright Law: What We Know</w:t>
      </w:r>
      <w:r>
        <w:t>”;</w:t>
      </w:r>
      <w:r w:rsidRPr="00B5696B">
        <w:t xml:space="preserve"> </w:t>
      </w:r>
      <w:hyperlink r:id="rId14" w:anchor=":~:text=Why%20can't%20AI%20content,work%20of%20a%20human%20creator/" w:history="1">
        <w:r w:rsidRPr="006C569F">
          <w:rPr>
            <w:rStyle w:val="Hyperlink"/>
          </w:rPr>
          <w:t>https://builtin.com/artificial-intelligence/aicopyright#:~:text=Why%20can't%20AI%20content,work%20of%20a%20human%20creator/</w:t>
        </w:r>
      </w:hyperlink>
      <w:r>
        <w:rPr>
          <w:rStyle w:val="Hyperlink"/>
        </w:rPr>
        <w:t xml:space="preserve"> AB</w:t>
      </w:r>
    </w:p>
    <w:p w14:paraId="03D9B84A" w14:textId="77777777" w:rsidR="00A25ACB" w:rsidRDefault="00A25ACB" w:rsidP="00A25ACB">
      <w:pPr>
        <w:rPr>
          <w:sz w:val="16"/>
        </w:rPr>
      </w:pPr>
      <w:r w:rsidRPr="001E309C">
        <w:rPr>
          <w:sz w:val="16"/>
        </w:rPr>
        <w:t xml:space="preserve">It has long been the posture of the U.S. Copyright Office that there is no copyright protection for works created by non-humans, including machines. </w:t>
      </w:r>
      <w:r w:rsidRPr="001E309C">
        <w:rPr>
          <w:rStyle w:val="StyleUnderline"/>
        </w:rPr>
        <w:t xml:space="preserve">Therefore, </w:t>
      </w:r>
      <w:r w:rsidRPr="001E309C">
        <w:rPr>
          <w:rStyle w:val="StyleUnderline"/>
          <w:highlight w:val="cyan"/>
        </w:rPr>
        <w:t>the product of a generative AI model cannot be copyrighted</w:t>
      </w:r>
      <w:r w:rsidRPr="001E309C">
        <w:rPr>
          <w:rStyle w:val="StyleUnderline"/>
        </w:rPr>
        <w:t>.</w:t>
      </w:r>
      <w:r>
        <w:rPr>
          <w:rStyle w:val="StyleUnderline"/>
        </w:rPr>
        <w:t xml:space="preserve"> </w:t>
      </w:r>
      <w:r w:rsidRPr="001E309C">
        <w:rPr>
          <w:rStyle w:val="StyleUnderline"/>
        </w:rPr>
        <w:t xml:space="preserve">The root of this </w:t>
      </w:r>
      <w:r w:rsidRPr="001E309C">
        <w:rPr>
          <w:rStyle w:val="StyleUnderline"/>
          <w:highlight w:val="cyan"/>
        </w:rPr>
        <w:t>issue lies in the way</w:t>
      </w:r>
      <w:r w:rsidRPr="001E309C">
        <w:rPr>
          <w:rStyle w:val="StyleUnderline"/>
        </w:rPr>
        <w:t xml:space="preserve"> generative </w:t>
      </w:r>
      <w:r w:rsidRPr="001E309C">
        <w:rPr>
          <w:rStyle w:val="StyleUnderline"/>
          <w:highlight w:val="cyan"/>
        </w:rPr>
        <w:t>AI systems are trained</w:t>
      </w:r>
      <w:r w:rsidRPr="001E309C">
        <w:rPr>
          <w:sz w:val="16"/>
        </w:rPr>
        <w:t xml:space="preserve">. </w:t>
      </w:r>
      <w:r w:rsidRPr="001E309C">
        <w:rPr>
          <w:rStyle w:val="StyleUnderline"/>
        </w:rPr>
        <w:t xml:space="preserve">Like most other machine learning models, </w:t>
      </w:r>
      <w:r w:rsidRPr="001E309C">
        <w:rPr>
          <w:rStyle w:val="StyleUnderline"/>
          <w:highlight w:val="cyan"/>
        </w:rPr>
        <w:t>they work by identifying and replicating patterns in data.</w:t>
      </w:r>
      <w:r w:rsidRPr="001E309C">
        <w:rPr>
          <w:rStyle w:val="StyleUnderline"/>
        </w:rPr>
        <w:t xml:space="preserve"> So, </w:t>
      </w:r>
      <w:proofErr w:type="gramStart"/>
      <w:r w:rsidRPr="001E309C">
        <w:rPr>
          <w:rStyle w:val="StyleUnderline"/>
        </w:rPr>
        <w:t>in order to</w:t>
      </w:r>
      <w:proofErr w:type="gramEnd"/>
      <w:r w:rsidRPr="001E309C">
        <w:rPr>
          <w:rStyle w:val="StyleUnderline"/>
        </w:rPr>
        <w:t xml:space="preserve"> generate an output like a written sentence or picture, it must first learn from the real work of actual humans.</w:t>
      </w:r>
      <w:r>
        <w:rPr>
          <w:sz w:val="16"/>
        </w:rPr>
        <w:t xml:space="preserve"> </w:t>
      </w:r>
      <w:r w:rsidRPr="001E309C">
        <w:rPr>
          <w:rStyle w:val="StyleUnderline"/>
        </w:rPr>
        <w:t xml:space="preserve">If an AI image generator produces art </w:t>
      </w:r>
      <w:r w:rsidRPr="001E309C">
        <w:rPr>
          <w:rStyle w:val="StyleUnderline"/>
        </w:rPr>
        <w:lastRenderedPageBreak/>
        <w:t xml:space="preserve">that resembles the work of Georgia O’Keefe, for example, that means it had to be trained using the actual art of Georgia O’Keefe. Similarly, for an AI content generator to write in the style of Toni Morrison, it </w:t>
      </w:r>
      <w:proofErr w:type="gramStart"/>
      <w:r w:rsidRPr="001E309C">
        <w:rPr>
          <w:rStyle w:val="StyleUnderline"/>
        </w:rPr>
        <w:t>has to</w:t>
      </w:r>
      <w:proofErr w:type="gramEnd"/>
      <w:r w:rsidRPr="001E309C">
        <w:rPr>
          <w:rStyle w:val="StyleUnderline"/>
        </w:rPr>
        <w:t xml:space="preserve"> be trained with words written by Toni Morrison.</w:t>
      </w:r>
      <w:r>
        <w:rPr>
          <w:rStyle w:val="StyleUnderline"/>
        </w:rPr>
        <w:t xml:space="preserve"> </w:t>
      </w:r>
      <w:r w:rsidRPr="001E309C">
        <w:rPr>
          <w:rStyle w:val="StyleUnderline"/>
          <w:highlight w:val="cyan"/>
        </w:rPr>
        <w:t>Legally, these AI systems</w:t>
      </w:r>
      <w:r w:rsidRPr="001E309C">
        <w:rPr>
          <w:rStyle w:val="StyleUnderline"/>
        </w:rPr>
        <w:t xml:space="preserve"> — including image generators, AI music generators and chatbots like ChatGPT — </w:t>
      </w:r>
      <w:r w:rsidRPr="001E309C">
        <w:rPr>
          <w:rStyle w:val="StyleUnderline"/>
          <w:highlight w:val="cyan"/>
        </w:rPr>
        <w:t>cannot be considered the author of the material they produce</w:t>
      </w:r>
      <w:r w:rsidRPr="001E309C">
        <w:rPr>
          <w:rStyle w:val="StyleUnderline"/>
        </w:rPr>
        <w:t>. Their outp</w:t>
      </w:r>
      <w:r w:rsidRPr="001E309C">
        <w:rPr>
          <w:rStyle w:val="StyleUnderline"/>
          <w:highlight w:val="cyan"/>
        </w:rPr>
        <w:t xml:space="preserve">uts are simply a culmination of human-made work, much of which has been scraped from the internet and is </w:t>
      </w:r>
      <w:r w:rsidRPr="001E309C">
        <w:rPr>
          <w:rStyle w:val="Emphasis"/>
          <w:highlight w:val="cyan"/>
        </w:rPr>
        <w:t>copyright-protected in one way or another.</w:t>
      </w:r>
      <w:r>
        <w:rPr>
          <w:rStyle w:val="StyleUnderline"/>
        </w:rPr>
        <w:t xml:space="preserve"> </w:t>
      </w:r>
      <w:r w:rsidRPr="001E309C">
        <w:rPr>
          <w:sz w:val="16"/>
        </w:rPr>
        <w:t>So, how do we reconcile the rapidly evolving artificial intelligence industry with the knotty particulars of U.S. copyright law? That is something creatives, companies, courts and the United States government are trying to figure out.</w:t>
      </w:r>
    </w:p>
    <w:p w14:paraId="2807E191" w14:textId="77777777" w:rsidR="00963F54" w:rsidRDefault="00963F54" w:rsidP="00963F54"/>
    <w:p w14:paraId="047ADFE7" w14:textId="6428E575" w:rsidR="00650869" w:rsidRDefault="00462BC8" w:rsidP="00650869">
      <w:pPr>
        <w:pStyle w:val="Heading3"/>
      </w:pPr>
      <w:r>
        <w:lastRenderedPageBreak/>
        <w:t xml:space="preserve">AI </w:t>
      </w:r>
      <w:r w:rsidR="00650869">
        <w:t>Uniqueness</w:t>
      </w:r>
    </w:p>
    <w:p w14:paraId="171D0368" w14:textId="77777777" w:rsidR="00650869" w:rsidRPr="002B5166" w:rsidRDefault="00650869" w:rsidP="00D65EC8">
      <w:pPr>
        <w:pStyle w:val="Heading4"/>
        <w:rPr>
          <w:bCs/>
        </w:rPr>
      </w:pPr>
      <w:bookmarkStart w:id="3" w:name="_Hlk117937278"/>
      <w:r w:rsidRPr="002B5166">
        <w:t>Squo is tantamount to “</w:t>
      </w:r>
      <w:r w:rsidRPr="002B5166">
        <w:rPr>
          <w:u w:val="single"/>
        </w:rPr>
        <w:t>economic self-destruction</w:t>
      </w:r>
      <w:r w:rsidRPr="002B5166">
        <w:t xml:space="preserve">” for inventive AI owners. </w:t>
      </w:r>
    </w:p>
    <w:p w14:paraId="786A9087" w14:textId="20F6990F" w:rsidR="00650869" w:rsidRPr="002B5166" w:rsidRDefault="00650869" w:rsidP="00650869">
      <w:r w:rsidRPr="00D65EC8">
        <w:rPr>
          <w:rStyle w:val="Style13ptBold"/>
        </w:rPr>
        <w:t>Somaya and Varshney 18</w:t>
      </w:r>
      <w:r w:rsidRPr="002B5166">
        <w:t xml:space="preserve"> – Professor of Business Administration at the University of Illinois, PhD in Business Administration from the University of California at Berkeley, M.B.A. from the Indian Institute of Management at Calcutta; Associate Professor in the Department of Electrical and Computer Engineering at the University of Illinois, PhD, S.M., and E.E. in Electrical Engineering and Computer Science from the Massachusetts Institute of Technology.</w:t>
      </w:r>
      <w:r w:rsidR="00D65EC8">
        <w:t xml:space="preserve"> </w:t>
      </w:r>
      <w:r w:rsidRPr="002B5166">
        <w:t>Deepak Somaya and Lav Varshney, “Embodiment, Anthropomorphism, and Intellectual Property Rights for AI Creations,” AI, Ethics, and Society, 12-xx-2018, https://dl.acm.org/doi/abs/10.1145/3278721.3278754</w:t>
      </w:r>
    </w:p>
    <w:p w14:paraId="2B379151" w14:textId="77777777" w:rsidR="00650869" w:rsidRPr="002B5166" w:rsidRDefault="00650869" w:rsidP="00650869">
      <w:r w:rsidRPr="002B5166">
        <w:t>*Modified for offensive language</w:t>
      </w:r>
    </w:p>
    <w:p w14:paraId="0DCE9716" w14:textId="77777777" w:rsidR="00650869" w:rsidRPr="002B5166" w:rsidRDefault="00650869" w:rsidP="00650869">
      <w:r w:rsidRPr="002B5166">
        <w:t xml:space="preserve">3 INCENTIVES IN INTELLECTUAL PROPERTY PROTECTION </w:t>
      </w:r>
    </w:p>
    <w:p w14:paraId="4986E57B" w14:textId="77777777" w:rsidR="00650869" w:rsidRPr="002B5166" w:rsidRDefault="00650869" w:rsidP="00650869">
      <w:r w:rsidRPr="002B5166">
        <w:rPr>
          <w:rStyle w:val="StyleUnderline"/>
        </w:rPr>
        <w:t xml:space="preserve">One intended purpose of IP regimes is to </w:t>
      </w:r>
      <w:r w:rsidRPr="002B5166">
        <w:rPr>
          <w:rStyle w:val="Emphasis"/>
        </w:rPr>
        <w:t>stimulate discovery</w:t>
      </w:r>
      <w:r w:rsidRPr="002B5166">
        <w:rPr>
          <w:rStyle w:val="StyleUnderline"/>
        </w:rPr>
        <w:t xml:space="preserve">. IP protection gives innovators an </w:t>
      </w:r>
      <w:r w:rsidRPr="002B5166">
        <w:rPr>
          <w:rStyle w:val="Emphasis"/>
        </w:rPr>
        <w:t>incentive to invest</w:t>
      </w:r>
      <w:r w:rsidRPr="002B5166">
        <w:rPr>
          <w:rStyle w:val="StyleUnderline"/>
        </w:rPr>
        <w:t xml:space="preserve"> in new knowledge</w:t>
      </w:r>
      <w:r w:rsidRPr="002B5166">
        <w:t xml:space="preserve">, but at the social cost of deadweight loss due to the resultant monopoly pricing and more importantly dynamic inefficiencies in innovation created by monopoly. </w:t>
      </w:r>
      <w:r w:rsidRPr="002B5166">
        <w:rPr>
          <w:rStyle w:val="StyleUnderline"/>
        </w:rPr>
        <w:t>Thus, IP policy ideally seeks to balance these two effects</w:t>
      </w:r>
      <w:r w:rsidRPr="002B5166">
        <w:t xml:space="preserve"> [25, 30].</w:t>
      </w:r>
    </w:p>
    <w:p w14:paraId="571E8C41" w14:textId="77777777" w:rsidR="00650869" w:rsidRPr="002B5166" w:rsidRDefault="00650869" w:rsidP="00650869">
      <w:pPr>
        <w:rPr>
          <w:rStyle w:val="StyleUnderline"/>
        </w:rPr>
      </w:pPr>
      <w:r w:rsidRPr="002B5166">
        <w:rPr>
          <w:rStyle w:val="Emphasis"/>
        </w:rPr>
        <w:t>When innovation is cumulative</w:t>
      </w:r>
      <w:r w:rsidRPr="002B5166">
        <w:rPr>
          <w:rStyle w:val="StyleUnderline"/>
        </w:rPr>
        <w:t xml:space="preserve">, an important incentive design problem is ensuring each inventor is </w:t>
      </w:r>
      <w:r w:rsidRPr="002B5166">
        <w:rPr>
          <w:rStyle w:val="Emphasis"/>
        </w:rPr>
        <w:t>rewarded enough</w:t>
      </w:r>
      <w:r w:rsidRPr="002B5166">
        <w:rPr>
          <w:rStyle w:val="StyleUnderline"/>
        </w:rPr>
        <w:t xml:space="preserve"> to take account of the benefits conferred on </w:t>
      </w:r>
      <w:r w:rsidRPr="002B5166">
        <w:rPr>
          <w:rStyle w:val="Emphasis"/>
        </w:rPr>
        <w:t>future innovators</w:t>
      </w:r>
      <w:r w:rsidRPr="002B5166">
        <w:t xml:space="preserve">. </w:t>
      </w:r>
      <w:r w:rsidRPr="002B5166">
        <w:rPr>
          <w:rStyle w:val="StyleUnderline"/>
        </w:rPr>
        <w:t xml:space="preserve">For this to work, each innovator </w:t>
      </w:r>
      <w:r w:rsidRPr="002B5166">
        <w:rPr>
          <w:rStyle w:val="Emphasis"/>
        </w:rPr>
        <w:t>must either receive enough</w:t>
      </w:r>
      <w:r w:rsidRPr="002B5166">
        <w:rPr>
          <w:rStyle w:val="StyleUnderline"/>
        </w:rPr>
        <w:t xml:space="preserve"> of the total profit to cover costs </w:t>
      </w:r>
      <w:r w:rsidRPr="002B5166">
        <w:t xml:space="preserve">[46] or have costs covered by other means such as government support of research. As a basic general-purpose technology, </w:t>
      </w:r>
      <w:r w:rsidRPr="002B5166">
        <w:rPr>
          <w:rStyle w:val="StyleUnderline"/>
        </w:rPr>
        <w:t xml:space="preserve">computational creativity research and development costs may need to be recouped from the profits of second-generation inventions developed via a creative AI system </w:t>
      </w:r>
      <w:proofErr w:type="gramStart"/>
      <w:r w:rsidRPr="002B5166">
        <w:rPr>
          <w:rStyle w:val="StyleUnderline"/>
        </w:rPr>
        <w:t>in order to</w:t>
      </w:r>
      <w:proofErr w:type="gramEnd"/>
      <w:r w:rsidRPr="002B5166">
        <w:rPr>
          <w:rStyle w:val="StyleUnderline"/>
        </w:rPr>
        <w:t xml:space="preserve"> </w:t>
      </w:r>
      <w:r w:rsidRPr="002B5166">
        <w:rPr>
          <w:rStyle w:val="Emphasis"/>
        </w:rPr>
        <w:t>create sufficient incentives</w:t>
      </w:r>
      <w:r w:rsidRPr="002B5166">
        <w:rPr>
          <w:rStyle w:val="StyleUnderline"/>
        </w:rPr>
        <w:t xml:space="preserve"> for such basic innovation</w:t>
      </w:r>
      <w:r w:rsidRPr="002B5166">
        <w:t xml:space="preserve"> [35]. As Scotchmer [46] notes, </w:t>
      </w:r>
      <w:r w:rsidRPr="002B5166">
        <w:rPr>
          <w:rStyle w:val="StyleUnderline"/>
        </w:rPr>
        <w:t xml:space="preserve">“The </w:t>
      </w:r>
      <w:r w:rsidRPr="002B5166">
        <w:rPr>
          <w:rStyle w:val="Emphasis"/>
        </w:rPr>
        <w:t>sole source of profit</w:t>
      </w:r>
      <w:r w:rsidRPr="002B5166">
        <w:rPr>
          <w:rStyle w:val="StyleUnderline"/>
        </w:rPr>
        <w:t xml:space="preserve"> on research tools is the secondgeneration products that they enable. To </w:t>
      </w:r>
      <w:r w:rsidRPr="002B5166">
        <w:rPr>
          <w:rStyle w:val="Emphasis"/>
        </w:rPr>
        <w:t>stifle such products</w:t>
      </w:r>
      <w:r w:rsidRPr="002B5166">
        <w:rPr>
          <w:rStyle w:val="StyleUnderline"/>
        </w:rPr>
        <w:t xml:space="preserve"> would be </w:t>
      </w:r>
      <w:r w:rsidRPr="002B5166">
        <w:rPr>
          <w:rStyle w:val="Emphasis"/>
        </w:rPr>
        <w:t>economic [self-destruction]</w:t>
      </w:r>
      <w:r w:rsidRPr="002B5166">
        <w:rPr>
          <w:rStyle w:val="StyleUnderline"/>
        </w:rPr>
        <w:t>."</w:t>
      </w:r>
    </w:p>
    <w:p w14:paraId="49F77B05" w14:textId="77777777" w:rsidR="00650869" w:rsidRPr="002B5166" w:rsidRDefault="00650869" w:rsidP="00650869">
      <w:r w:rsidRPr="002B5166">
        <w:rPr>
          <w:rStyle w:val="StyleUnderline"/>
        </w:rPr>
        <w:t xml:space="preserve">Can machine-based innovations be protected </w:t>
      </w:r>
      <w:proofErr w:type="gramStart"/>
      <w:r w:rsidRPr="002B5166">
        <w:rPr>
          <w:rStyle w:val="StyleUnderline"/>
        </w:rPr>
        <w:t>so as to</w:t>
      </w:r>
      <w:proofErr w:type="gramEnd"/>
      <w:r w:rsidRPr="002B5166">
        <w:rPr>
          <w:rStyle w:val="StyleUnderline"/>
        </w:rPr>
        <w:t xml:space="preserve"> </w:t>
      </w:r>
      <w:r w:rsidRPr="002B5166">
        <w:rPr>
          <w:rStyle w:val="Emphasis"/>
        </w:rPr>
        <w:t>yield profits</w:t>
      </w:r>
      <w:r w:rsidRPr="002B5166">
        <w:rPr>
          <w:rStyle w:val="StyleUnderline"/>
        </w:rPr>
        <w:t xml:space="preserve"> and </w:t>
      </w:r>
      <w:r w:rsidRPr="002B5166">
        <w:rPr>
          <w:rStyle w:val="Emphasis"/>
        </w:rPr>
        <w:t>appropriate upstream incentives</w:t>
      </w:r>
      <w:r w:rsidRPr="002B5166">
        <w:rPr>
          <w:rStyle w:val="StyleUnderline"/>
        </w:rPr>
        <w:t>?</w:t>
      </w:r>
      <w:r w:rsidRPr="002B5166">
        <w:t xml:space="preserve"> There are several possible approaches to this IP policy question [1]. </w:t>
      </w:r>
      <w:r w:rsidRPr="002B5166">
        <w:rPr>
          <w:rStyle w:val="StyleUnderline"/>
        </w:rPr>
        <w:t xml:space="preserve">However, a central tenet of much copyright and patent law is that an IP right stems from and vests in a </w:t>
      </w:r>
      <w:r w:rsidRPr="002B5166">
        <w:rPr>
          <w:rStyle w:val="Emphasis"/>
        </w:rPr>
        <w:t>human creator</w:t>
      </w:r>
      <w:r w:rsidRPr="002B5166">
        <w:rPr>
          <w:rStyle w:val="StyleUnderline"/>
        </w:rPr>
        <w:t xml:space="preserve"> or inventor, which would appear to </w:t>
      </w:r>
      <w:r w:rsidRPr="002B5166">
        <w:rPr>
          <w:rStyle w:val="Emphasis"/>
        </w:rPr>
        <w:t>constrain the available options</w:t>
      </w:r>
      <w:r w:rsidRPr="002B5166">
        <w:t xml:space="preserve">. According to the U. S. Copyright Office, a work must be the product of “human authorship” to be entitled to copyright protection.2 Although case law remains largely unsettled, </w:t>
      </w:r>
      <w:r w:rsidRPr="002B5166">
        <w:rPr>
          <w:rStyle w:val="StyleUnderline"/>
        </w:rPr>
        <w:t xml:space="preserve">it seems autonomously machine-created works that would </w:t>
      </w:r>
      <w:r w:rsidRPr="002B5166">
        <w:rPr>
          <w:rStyle w:val="Emphasis"/>
        </w:rPr>
        <w:t>otherwise be copyrightable</w:t>
      </w:r>
      <w:r w:rsidRPr="002B5166">
        <w:rPr>
          <w:rStyle w:val="StyleUnderline"/>
        </w:rPr>
        <w:t xml:space="preserve"> would currently </w:t>
      </w:r>
      <w:r w:rsidRPr="002B5166">
        <w:rPr>
          <w:rStyle w:val="Emphasis"/>
        </w:rPr>
        <w:t>enter the public domain</w:t>
      </w:r>
      <w:r w:rsidRPr="002B5166">
        <w:t xml:space="preserve">. In contrast, in the U. K. and Australia, there are provisions to assign IP ownership of </w:t>
      </w:r>
      <w:proofErr w:type="gramStart"/>
      <w:r w:rsidRPr="002B5166">
        <w:t>autonomously-created</w:t>
      </w:r>
      <w:proofErr w:type="gramEnd"/>
      <w:r w:rsidRPr="002B5166">
        <w:t xml:space="preserve"> works to a particular person [17, 32, 33]. Moreover, Bridy [8] has put forth the work-for-hire doctrine as a mechanism for vesting ownership of copyright in AI-authored works.</w:t>
      </w:r>
    </w:p>
    <w:p w14:paraId="36374DC0" w14:textId="77777777" w:rsidR="00650869" w:rsidRPr="002B5166" w:rsidRDefault="00650869" w:rsidP="00650869">
      <w:pPr>
        <w:rPr>
          <w:sz w:val="12"/>
          <w:szCs w:val="12"/>
        </w:rPr>
      </w:pPr>
      <w:r w:rsidRPr="002B5166">
        <w:rPr>
          <w:sz w:val="12"/>
          <w:szCs w:val="12"/>
        </w:rPr>
        <w:t>Although there is no specific administrative guideline or case law for U. S. patents, extant legal scholarship largely argues for autonomously machine-created inventions entering the public domain [2, 11, 34]. Moreover, the U. S. patent system ties the act of invention to conception and reduction to practice, such that an applicant cannot be granted a patent unless (1) the invention was formed in his mind3 and (2) he constructed an embodiment that operated for its intended purpose.4</w:t>
      </w:r>
    </w:p>
    <w:p w14:paraId="02AE9DEA" w14:textId="77777777" w:rsidR="00650869" w:rsidRPr="002B5166" w:rsidRDefault="00650869" w:rsidP="00650869">
      <w:pPr>
        <w:rPr>
          <w:sz w:val="12"/>
          <w:szCs w:val="12"/>
        </w:rPr>
      </w:pPr>
      <w:r w:rsidRPr="002B5166">
        <w:rPr>
          <w:sz w:val="12"/>
          <w:szCs w:val="12"/>
        </w:rPr>
        <w:t>In nearly all current IP regimes, the results of semi-autonomous creation, rather than fully autonomous creation, have rights assigned to the human inventive partner that co-conceived the claimed invention with the assistance of the creative robot. In this scenario, the AI itself would be akin to a research tool, with all IP rights accruing to the human co-inventor. The people or company that invented the AI benefit only through explicit contracting under the presumption that the AI system is itself covered by some IP rights that are not exhausted by the sale of the system to the co-inventing party.</w:t>
      </w:r>
    </w:p>
    <w:p w14:paraId="7FECC157" w14:textId="77777777" w:rsidR="00650869" w:rsidRPr="002B5166" w:rsidRDefault="00650869" w:rsidP="00650869">
      <w:pPr>
        <w:rPr>
          <w:sz w:val="12"/>
          <w:szCs w:val="12"/>
        </w:rPr>
      </w:pPr>
      <w:r w:rsidRPr="002B5166">
        <w:rPr>
          <w:sz w:val="12"/>
          <w:szCs w:val="12"/>
        </w:rPr>
        <w:t xml:space="preserve">This conceptual distinction between semi-autonomous and autonomous invention creates the empirically difficult evidentiary test of delineating the two in practice. Clearly, users of AI innovation engines face perverse incentives to misrepresent the existence and extent of autonomous innovation by these creative agents. A similar incentive existed prior to the Civil War when slaves did not have IP rights; evidence suggests Eli Whitney’s cotton gin and Cyrus McCormick’s reaper were both at least partially the products of slave intellectual labor, though both </w:t>
      </w:r>
      <w:r w:rsidRPr="002B5166">
        <w:rPr>
          <w:sz w:val="12"/>
          <w:szCs w:val="12"/>
        </w:rPr>
        <w:lastRenderedPageBreak/>
        <w:t xml:space="preserve">inventions were claimed as their own [50]. This also poses an interesting adjudicatory problem as there may be no clear aggrieved party to bring a claim, assuming the AI system’s inventors’ rights are deemed to have been exhausted (e.g., by sale), though the AI system may disagree! </w:t>
      </w:r>
    </w:p>
    <w:p w14:paraId="38C234AC" w14:textId="77777777" w:rsidR="00650869" w:rsidRPr="002B5166" w:rsidRDefault="00650869" w:rsidP="00650869">
      <w:pPr>
        <w:rPr>
          <w:sz w:val="12"/>
          <w:szCs w:val="12"/>
        </w:rPr>
      </w:pPr>
      <w:r w:rsidRPr="002B5166">
        <w:rPr>
          <w:sz w:val="12"/>
          <w:szCs w:val="12"/>
        </w:rPr>
        <w:t xml:space="preserve">4 IP NEGATIVE SPACES AND THE ANTICOMMONS PROBLEM </w:t>
      </w:r>
    </w:p>
    <w:p w14:paraId="0D6B83E1" w14:textId="77777777" w:rsidR="00650869" w:rsidRPr="002B5166" w:rsidRDefault="00650869" w:rsidP="00650869">
      <w:pPr>
        <w:rPr>
          <w:sz w:val="12"/>
          <w:szCs w:val="12"/>
        </w:rPr>
      </w:pPr>
      <w:r w:rsidRPr="002B5166">
        <w:rPr>
          <w:sz w:val="12"/>
          <w:szCs w:val="12"/>
        </w:rPr>
        <w:t>We have thus far discussed IP regimes as justified through the theory of incentive to invent, a blunt-force economic argument. IP policy, however, cannot be considered in isolation from other institutional features of the context in which innovation is conducted. There are major fields of creativity and innovation where IP rights are either very limited or absent [13, 16, 40], such as fashion, cuisine, tattoo artistry, professional magic, financial services, and sports, yet significant innovation occurs. These so-called IP negative spaces suggest that other factors may be promoting innovation.</w:t>
      </w:r>
    </w:p>
    <w:p w14:paraId="70AEF699" w14:textId="77777777" w:rsidR="00650869" w:rsidRPr="002B5166" w:rsidRDefault="00650869" w:rsidP="00650869">
      <w:pPr>
        <w:rPr>
          <w:sz w:val="12"/>
          <w:szCs w:val="12"/>
        </w:rPr>
      </w:pPr>
      <w:r w:rsidRPr="002B5166">
        <w:rPr>
          <w:sz w:val="12"/>
          <w:szCs w:val="12"/>
        </w:rPr>
        <w:t>Rosenblatt [43] suggests that IP negative spaces are well-suited for creative domains that satisfy several possible criteria. These include settings where creation is largely driven by intrinsic motivation (perhaps via self-determination theory ideals of mastery and connectedness [15]) rather than just financial gain, and where more value may be generated by investing scarce resources in further creation rather than in securing and enforcing IP rights. Intrinsic motivation may be driven and reinforced by social structures such as communities of sharing [44], of which the scientific commons is a prominent example. This suggests that in addition to exclusive rights as an incentive, in certain creative domains, innovation law and policy may promote creative communities that engage in social innovation [27] even in the absence of strong IP rights for AI innovation engines.</w:t>
      </w:r>
    </w:p>
    <w:p w14:paraId="03373DB4" w14:textId="77777777" w:rsidR="00650869" w:rsidRPr="002B5166" w:rsidRDefault="00650869" w:rsidP="00650869">
      <w:pPr>
        <w:rPr>
          <w:sz w:val="12"/>
          <w:szCs w:val="12"/>
        </w:rPr>
      </w:pPr>
      <w:r w:rsidRPr="002B5166">
        <w:rPr>
          <w:sz w:val="12"/>
          <w:szCs w:val="12"/>
        </w:rPr>
        <w:t xml:space="preserve">The reverse may also hold true in some settings. Pervasive IP rights may constrain innovation by preventing the effective use and recombination of prior inventions. These issues have been amply illustrated in the concerns related to the patent anticommons problem [20, 21], where stronger patent protections may lead to under-utilization of innovative resources since no single entity is able to access all the rights needed for effectuating innovation. Fundamentally, the anticommons problem needs to be viewed in terms of transaction costs: do IP rights that motivate upstream inventors by allowing them to capture returns from downstream activity end up creating too much friction in transacting for these rights </w:t>
      </w:r>
      <w:proofErr w:type="gramStart"/>
      <w:r w:rsidRPr="002B5166">
        <w:rPr>
          <w:sz w:val="12"/>
          <w:szCs w:val="12"/>
        </w:rPr>
        <w:t>so as to</w:t>
      </w:r>
      <w:proofErr w:type="gramEnd"/>
      <w:r w:rsidRPr="002B5166">
        <w:rPr>
          <w:sz w:val="12"/>
          <w:szCs w:val="12"/>
        </w:rPr>
        <w:t xml:space="preserve"> effectively stymie innovation [49]? An important issue related to the anticommons problem is that commercializing complex innovations like creative robots may be pursued through licensing or sale of physical product embodiments, but patent rights are generally assumed to be “exhausted” in the latter case but not the former. This creates perverse incentives for actors to license such upstream technologies so rights to downstream innovation may be preserved through contractual terms. </w:t>
      </w:r>
    </w:p>
    <w:p w14:paraId="7946C814" w14:textId="77777777" w:rsidR="00650869" w:rsidRPr="002B5166" w:rsidRDefault="00650869" w:rsidP="00650869">
      <w:pPr>
        <w:rPr>
          <w:sz w:val="12"/>
          <w:szCs w:val="12"/>
        </w:rPr>
      </w:pPr>
      <w:r w:rsidRPr="002B5166">
        <w:rPr>
          <w:sz w:val="12"/>
          <w:szCs w:val="12"/>
        </w:rPr>
        <w:t xml:space="preserve">5 REVISITING THE ANDROID FALLACY </w:t>
      </w:r>
    </w:p>
    <w:p w14:paraId="2B768F1F" w14:textId="77777777" w:rsidR="00650869" w:rsidRPr="002B5166" w:rsidRDefault="00650869" w:rsidP="00650869">
      <w:pPr>
        <w:rPr>
          <w:sz w:val="12"/>
          <w:szCs w:val="12"/>
        </w:rPr>
      </w:pPr>
      <w:r w:rsidRPr="002B5166">
        <w:rPr>
          <w:sz w:val="12"/>
          <w:szCs w:val="12"/>
        </w:rPr>
        <w:t xml:space="preserve">We have seen that in various extant IP regimes, a reticence to characterize AI systems in anthropomorphic ways (as epitomized by the Android Fallacy) may either hold back or fundamentally undermine appropriate policy regarding IP rights for AI innovation engines. Separately, we have seen some creative domains where IP negative spaces may be more appropriate than IP protection, or at the very least the transaction cost implications of strong upstream IP rights may be an important consideration to avoid creating downstream anticommons problems. How are these two dichotomies related, and how do they impact technology </w:t>
      </w:r>
      <w:r w:rsidRPr="002B5166">
        <w:rPr>
          <w:rStyle w:val="Emphasis"/>
        </w:rPr>
        <w:t>design</w:t>
      </w:r>
      <w:r w:rsidRPr="002B5166">
        <w:rPr>
          <w:sz w:val="12"/>
          <w:szCs w:val="12"/>
        </w:rPr>
        <w:t xml:space="preserve"> (in terms of embodiment/anthropomorphism) in service of influencing policy debates?</w:t>
      </w:r>
    </w:p>
    <w:p w14:paraId="7E5D5939" w14:textId="77777777" w:rsidR="00650869" w:rsidRPr="002B5166" w:rsidRDefault="00650869" w:rsidP="00650869">
      <w:pPr>
        <w:rPr>
          <w:sz w:val="12"/>
          <w:szCs w:val="12"/>
        </w:rPr>
      </w:pPr>
      <w:r w:rsidRPr="002B5166">
        <w:rPr>
          <w:sz w:val="12"/>
          <w:szCs w:val="12"/>
        </w:rPr>
        <w:t xml:space="preserve">As we see it, there are three possible framings of AI innovation engines: </w:t>
      </w:r>
    </w:p>
    <w:p w14:paraId="5E34CC0D" w14:textId="77777777" w:rsidR="00650869" w:rsidRPr="002B5166" w:rsidRDefault="00650869" w:rsidP="00650869">
      <w:pPr>
        <w:rPr>
          <w:sz w:val="12"/>
          <w:szCs w:val="12"/>
        </w:rPr>
      </w:pPr>
      <w:r w:rsidRPr="002B5166">
        <w:rPr>
          <w:sz w:val="12"/>
          <w:szCs w:val="12"/>
        </w:rPr>
        <w:t xml:space="preserve">(1) Research tools </w:t>
      </w:r>
      <w:proofErr w:type="gramStart"/>
      <w:r w:rsidRPr="002B5166">
        <w:rPr>
          <w:sz w:val="12"/>
          <w:szCs w:val="12"/>
        </w:rPr>
        <w:t>similar to</w:t>
      </w:r>
      <w:proofErr w:type="gramEnd"/>
      <w:r w:rsidRPr="002B5166">
        <w:rPr>
          <w:sz w:val="12"/>
          <w:szCs w:val="12"/>
        </w:rPr>
        <w:t xml:space="preserve"> pencils, in that use has no inherent impact on downstream IP rights, even in the full autonomous setting,</w:t>
      </w:r>
    </w:p>
    <w:p w14:paraId="2A850197" w14:textId="77777777" w:rsidR="00650869" w:rsidRPr="002B5166" w:rsidRDefault="00650869" w:rsidP="00650869">
      <w:pPr>
        <w:rPr>
          <w:sz w:val="12"/>
          <w:szCs w:val="12"/>
        </w:rPr>
      </w:pPr>
      <w:r w:rsidRPr="002B5166">
        <w:rPr>
          <w:sz w:val="12"/>
          <w:szCs w:val="12"/>
        </w:rPr>
        <w:t xml:space="preserve">(2) Social agents with no property rights, such that any downstream IP enters the public domain, or </w:t>
      </w:r>
    </w:p>
    <w:p w14:paraId="4B9AC2CA" w14:textId="77777777" w:rsidR="00650869" w:rsidRPr="002B5166" w:rsidRDefault="00650869" w:rsidP="00650869">
      <w:pPr>
        <w:rPr>
          <w:sz w:val="12"/>
          <w:szCs w:val="12"/>
        </w:rPr>
      </w:pPr>
      <w:r w:rsidRPr="002B5166">
        <w:rPr>
          <w:sz w:val="12"/>
          <w:szCs w:val="12"/>
        </w:rPr>
        <w:t>(3) Social agents with some preservation of property rights, such that downstream IP need not enter the public domain.</w:t>
      </w:r>
    </w:p>
    <w:p w14:paraId="0B2F9D6C" w14:textId="77777777" w:rsidR="00650869" w:rsidRPr="002B5166" w:rsidRDefault="00650869" w:rsidP="00650869">
      <w:r w:rsidRPr="002B5166">
        <w:rPr>
          <w:sz w:val="12"/>
          <w:szCs w:val="12"/>
        </w:rPr>
        <w:t>These possibilities are qualitatively mapped in Fig. 3 along the dimension of downstream IP rights and a humanness dimension meant to capture how embodiment/anthropomorphism may impact framing of policy discussions. There is visual similarity to the uncanny valley</w:t>
      </w:r>
      <w:r w:rsidRPr="002B5166">
        <w:t>.</w:t>
      </w:r>
    </w:p>
    <w:p w14:paraId="3CB6EA23" w14:textId="77777777" w:rsidR="00650869" w:rsidRPr="002B5166" w:rsidRDefault="00650869" w:rsidP="00650869">
      <w:r w:rsidRPr="002B5166">
        <w:rPr>
          <w:rStyle w:val="StyleUnderline"/>
        </w:rPr>
        <w:t xml:space="preserve">Policies that treat creative robots as social agents </w:t>
      </w:r>
      <w:r w:rsidRPr="002B5166">
        <w:rPr>
          <w:rStyle w:val="Emphasis"/>
        </w:rPr>
        <w:t>without IP rights</w:t>
      </w:r>
      <w:r w:rsidRPr="002B5166">
        <w:rPr>
          <w:rStyle w:val="StyleUnderline"/>
        </w:rPr>
        <w:t xml:space="preserve"> may not provide the </w:t>
      </w:r>
      <w:r w:rsidRPr="002B5166">
        <w:rPr>
          <w:rStyle w:val="Emphasis"/>
        </w:rPr>
        <w:t>intended economic incentives</w:t>
      </w:r>
      <w:r w:rsidRPr="002B5166">
        <w:rPr>
          <w:rStyle w:val="StyleUnderline"/>
        </w:rPr>
        <w:t xml:space="preserve"> to their designers</w:t>
      </w:r>
      <w:r w:rsidRPr="002B5166">
        <w:t xml:space="preserve"> (computational creativity researchers). Unlike pencils or inference algorithms, </w:t>
      </w:r>
      <w:r w:rsidRPr="002B5166">
        <w:rPr>
          <w:rStyle w:val="StyleUnderline"/>
        </w:rPr>
        <w:t xml:space="preserve">the use of an autonomous AI could </w:t>
      </w:r>
      <w:r w:rsidRPr="002B5166">
        <w:rPr>
          <w:rStyle w:val="Emphasis"/>
        </w:rPr>
        <w:t>completely forfeit</w:t>
      </w:r>
      <w:r w:rsidRPr="002B5166">
        <w:rPr>
          <w:rStyle w:val="StyleUnderline"/>
        </w:rPr>
        <w:t xml:space="preserve"> downstream IP protections, as the resulting artifacts may be deemed to have entered the </w:t>
      </w:r>
      <w:r w:rsidRPr="002B5166">
        <w:rPr>
          <w:rStyle w:val="Emphasis"/>
        </w:rPr>
        <w:t>public domain</w:t>
      </w:r>
      <w:r w:rsidRPr="002B5166">
        <w:t xml:space="preserve">. </w:t>
      </w:r>
      <w:r w:rsidRPr="002B5166">
        <w:rPr>
          <w:rStyle w:val="StyleUnderline"/>
        </w:rPr>
        <w:t xml:space="preserve">There may therefore be a </w:t>
      </w:r>
      <w:r w:rsidRPr="002B5166">
        <w:rPr>
          <w:rStyle w:val="Emphasis"/>
        </w:rPr>
        <w:t>need for policies</w:t>
      </w:r>
      <w:r w:rsidRPr="002B5166">
        <w:rPr>
          <w:rStyle w:val="StyleUnderline"/>
        </w:rPr>
        <w:t xml:space="preserve"> that maintain the </w:t>
      </w:r>
      <w:r w:rsidRPr="002B5166">
        <w:rPr>
          <w:rStyle w:val="Emphasis"/>
        </w:rPr>
        <w:t>downstream IP rights</w:t>
      </w:r>
      <w:r w:rsidRPr="002B5166">
        <w:rPr>
          <w:rStyle w:val="StyleUnderline"/>
        </w:rPr>
        <w:t xml:space="preserve"> of purely autonomous innovation engines, </w:t>
      </w:r>
      <w:proofErr w:type="gramStart"/>
      <w:r w:rsidRPr="002B5166">
        <w:rPr>
          <w:rStyle w:val="StyleUnderline"/>
        </w:rPr>
        <w:t>so as to</w:t>
      </w:r>
      <w:proofErr w:type="gramEnd"/>
      <w:r w:rsidRPr="002B5166">
        <w:rPr>
          <w:rStyle w:val="StyleUnderline"/>
        </w:rPr>
        <w:t xml:space="preserve"> produce </w:t>
      </w:r>
      <w:r w:rsidRPr="002B5166">
        <w:rPr>
          <w:rStyle w:val="Emphasis"/>
        </w:rPr>
        <w:t>upstream profits</w:t>
      </w:r>
      <w:r w:rsidRPr="002B5166">
        <w:rPr>
          <w:rStyle w:val="StyleUnderline"/>
        </w:rPr>
        <w:t xml:space="preserve"> to </w:t>
      </w:r>
      <w:r w:rsidRPr="002B5166">
        <w:rPr>
          <w:rStyle w:val="Emphasis"/>
        </w:rPr>
        <w:t>support computational creativity</w:t>
      </w:r>
      <w:r w:rsidRPr="002B5166">
        <w:rPr>
          <w:rStyle w:val="StyleUnderline"/>
        </w:rPr>
        <w:t xml:space="preserve"> research</w:t>
      </w:r>
      <w:r w:rsidRPr="002B5166">
        <w:t xml:space="preserve">. </w:t>
      </w:r>
      <w:r w:rsidRPr="002B5166">
        <w:rPr>
          <w:rStyle w:val="StyleUnderline"/>
        </w:rPr>
        <w:t xml:space="preserve">This need is </w:t>
      </w:r>
      <w:r w:rsidRPr="002B5166">
        <w:rPr>
          <w:rStyle w:val="Emphasis"/>
        </w:rPr>
        <w:t>especially acute</w:t>
      </w:r>
      <w:r w:rsidRPr="002B5166">
        <w:rPr>
          <w:rStyle w:val="StyleUnderline"/>
        </w:rPr>
        <w:t xml:space="preserve"> in industries with </w:t>
      </w:r>
      <w:r w:rsidRPr="002B5166">
        <w:rPr>
          <w:rStyle w:val="Emphasis"/>
        </w:rPr>
        <w:t>strong IP protections</w:t>
      </w:r>
      <w:r w:rsidRPr="002B5166">
        <w:rPr>
          <w:rStyle w:val="StyleUnderline"/>
        </w:rPr>
        <w:t xml:space="preserve"> and primarily </w:t>
      </w:r>
      <w:proofErr w:type="gramStart"/>
      <w:r w:rsidRPr="002B5166">
        <w:rPr>
          <w:rStyle w:val="Emphasis"/>
        </w:rPr>
        <w:t>extrinsically-motivated</w:t>
      </w:r>
      <w:proofErr w:type="gramEnd"/>
      <w:r w:rsidRPr="002B5166">
        <w:rPr>
          <w:rStyle w:val="Emphasis"/>
        </w:rPr>
        <w:t xml:space="preserve"> actors</w:t>
      </w:r>
      <w:r w:rsidRPr="002B5166">
        <w:rPr>
          <w:rStyle w:val="StyleUnderline"/>
        </w:rPr>
        <w:t>, such as in the area of industrial machinery, and where the potential transactional challenges related to an IP anticommons are more modest.</w:t>
      </w:r>
      <w:r w:rsidRPr="002B5166">
        <w:t xml:space="preserve"> To induce the framing of computational creativity systems as no different from pencils—simply tools rather than social agents—in policy debates, </w:t>
      </w:r>
      <w:r w:rsidRPr="002B5166">
        <w:rPr>
          <w:rStyle w:val="StyleUnderline"/>
        </w:rPr>
        <w:t xml:space="preserve">physical embodiment and anthropomorphism may </w:t>
      </w:r>
      <w:r w:rsidRPr="002B5166">
        <w:rPr>
          <w:rStyle w:val="Emphasis"/>
        </w:rPr>
        <w:t>need to be avoided</w:t>
      </w:r>
      <w:r w:rsidRPr="002B5166">
        <w:t>. For example, AI for industrial machinery creation may need to remain hidden or virtual, without personified name. Alternatively, one could go to the other extreme and achieve a level of humanness that would induce IP rights that are equivalent or near-equivalent to a human.</w:t>
      </w:r>
    </w:p>
    <w:bookmarkEnd w:id="3"/>
    <w:p w14:paraId="50411981" w14:textId="77777777" w:rsidR="00650869" w:rsidRPr="00F75C0E" w:rsidRDefault="00650869" w:rsidP="00650869">
      <w:pPr>
        <w:rPr>
          <w:u w:val="single"/>
        </w:rPr>
      </w:pPr>
    </w:p>
    <w:p w14:paraId="6C7C4D11" w14:textId="77777777" w:rsidR="00650869" w:rsidRPr="00F75C0E" w:rsidRDefault="00650869" w:rsidP="00650869">
      <w:pPr>
        <w:pStyle w:val="Heading4"/>
      </w:pPr>
      <w:r w:rsidRPr="00F75C0E">
        <w:t>AI legal standards uncertain in squo</w:t>
      </w:r>
    </w:p>
    <w:p w14:paraId="77A571E5" w14:textId="77777777" w:rsidR="00650869" w:rsidRPr="00F75C0E" w:rsidRDefault="00650869" w:rsidP="00650869">
      <w:r w:rsidRPr="00F75C0E">
        <w:rPr>
          <w:rStyle w:val="Style13ptBold"/>
        </w:rPr>
        <w:t>Appel</w:t>
      </w:r>
      <w:r w:rsidRPr="00F75C0E">
        <w:t xml:space="preserve">, Gil. “Generative AI Has an Intellectual Property Problem.” </w:t>
      </w:r>
      <w:r w:rsidRPr="00F75C0E">
        <w:rPr>
          <w:i/>
          <w:iCs/>
        </w:rPr>
        <w:t>Harvard Business Review</w:t>
      </w:r>
      <w:r w:rsidRPr="00F75C0E">
        <w:t xml:space="preserve">, 7 April </w:t>
      </w:r>
      <w:r w:rsidRPr="00F75C0E">
        <w:rPr>
          <w:rStyle w:val="Style13ptBold"/>
        </w:rPr>
        <w:t>2023</w:t>
      </w:r>
      <w:r w:rsidRPr="00F75C0E">
        <w:t xml:space="preserve">, https://hbr.org/2023/04/generative-ai-has-an-intellectual-property-problem. </w:t>
      </w:r>
    </w:p>
    <w:p w14:paraId="210F4D9D" w14:textId="77777777" w:rsidR="00650869" w:rsidRPr="0096738C" w:rsidRDefault="00650869" w:rsidP="00650869">
      <w:pPr>
        <w:rPr>
          <w:sz w:val="16"/>
        </w:rPr>
      </w:pPr>
      <w:r w:rsidRPr="0096738C">
        <w:rPr>
          <w:sz w:val="16"/>
        </w:rPr>
        <w:lastRenderedPageBreak/>
        <w:t xml:space="preserve">While </w:t>
      </w:r>
      <w:r w:rsidRPr="00F75C0E">
        <w:rPr>
          <w:u w:val="single"/>
        </w:rPr>
        <w:t>it may seem like these new AI tools can conjure new material from the ether, that’s not quite the case.</w:t>
      </w:r>
      <w:r w:rsidRPr="0096738C">
        <w:rPr>
          <w:sz w:val="16"/>
        </w:rPr>
        <w:t xml:space="preserve"> Generative AI platforms are trained on data lakes and question snippets — billions of parameters that are constructed by software processing huge archives of images and text. The AI platforms recover patterns and relationships, which they then use to create rules, and then make judgments and predictions, when responding to a prompt.</w:t>
      </w:r>
    </w:p>
    <w:p w14:paraId="63213768" w14:textId="77777777" w:rsidR="00650869" w:rsidRPr="0096738C" w:rsidRDefault="00650869" w:rsidP="00650869">
      <w:pPr>
        <w:rPr>
          <w:sz w:val="16"/>
        </w:rPr>
      </w:pPr>
      <w:r w:rsidRPr="00F75C0E">
        <w:rPr>
          <w:u w:val="single"/>
        </w:rPr>
        <w:t>This process comes with legal risks, including intellectual property infringement. In many cases, it also poses legal questions that are still being resolved.</w:t>
      </w:r>
      <w:r w:rsidRPr="0096738C">
        <w:rPr>
          <w:sz w:val="16"/>
        </w:rPr>
        <w:t xml:space="preserve"> For example, </w:t>
      </w:r>
      <w:r w:rsidRPr="00F75C0E">
        <w:rPr>
          <w:u w:val="single"/>
        </w:rPr>
        <w:t>does copyright, patent, trademark infringement apply to AI creations? Is it clear who owns the content that generative AI platforms create for you, or your customers</w:t>
      </w:r>
      <w:r w:rsidRPr="0096738C">
        <w:rPr>
          <w:sz w:val="16"/>
        </w:rPr>
        <w:t>? Before businesses can embrace the benefits of </w:t>
      </w:r>
      <w:hyperlink r:id="rId15" w:history="1">
        <w:r w:rsidRPr="00F75C0E">
          <w:rPr>
            <w:rStyle w:val="Hyperlink"/>
          </w:rPr>
          <w:t>generative AI</w:t>
        </w:r>
      </w:hyperlink>
      <w:r w:rsidRPr="0096738C">
        <w:rPr>
          <w:sz w:val="16"/>
        </w:rPr>
        <w:t>, they need to understand the risks — and how to protect themselves.</w:t>
      </w:r>
    </w:p>
    <w:p w14:paraId="0C57738A" w14:textId="77777777" w:rsidR="00650869" w:rsidRPr="0096738C" w:rsidRDefault="00650869" w:rsidP="00650869">
      <w:pPr>
        <w:rPr>
          <w:sz w:val="16"/>
        </w:rPr>
      </w:pPr>
      <w:r w:rsidRPr="0096738C">
        <w:rPr>
          <w:sz w:val="16"/>
        </w:rPr>
        <w:t>Where Generative AI Fits into Today’s  Legal Landscape</w:t>
      </w:r>
    </w:p>
    <w:p w14:paraId="11F8380C" w14:textId="77777777" w:rsidR="00650869" w:rsidRPr="00F75C0E" w:rsidRDefault="00650869" w:rsidP="00650869">
      <w:pPr>
        <w:rPr>
          <w:u w:val="single"/>
        </w:rPr>
      </w:pPr>
      <w:r w:rsidRPr="00F75C0E">
        <w:rPr>
          <w:u w:val="single"/>
        </w:rPr>
        <w:t>Though generative AI may be new to the market, existing laws have significant implications for its use. Now, courts are sorting out how the laws on the books should be applied.</w:t>
      </w:r>
      <w:r w:rsidRPr="0096738C">
        <w:rPr>
          <w:sz w:val="16"/>
        </w:rPr>
        <w:t xml:space="preserve"> </w:t>
      </w:r>
      <w:r w:rsidRPr="00F75C0E">
        <w:rPr>
          <w:u w:val="single"/>
        </w:rPr>
        <w:t xml:space="preserve">There are infringement and rights of use issues, uncertainty about ownership of AI-generated works, and questions about unlicensed content in training data and whether users should be able to prompt these tools with direct reference other </w:t>
      </w:r>
      <w:proofErr w:type="gramStart"/>
      <w:r w:rsidRPr="00F75C0E">
        <w:rPr>
          <w:u w:val="single"/>
        </w:rPr>
        <w:t>creators’</w:t>
      </w:r>
      <w:proofErr w:type="gramEnd"/>
      <w:r w:rsidRPr="00F75C0E">
        <w:rPr>
          <w:u w:val="single"/>
        </w:rPr>
        <w:t xml:space="preserve"> copyrighted and trademarked works by name without their permission.</w:t>
      </w:r>
    </w:p>
    <w:p w14:paraId="7A8ADFB3" w14:textId="77777777" w:rsidR="00650869" w:rsidRPr="00F75C0E" w:rsidRDefault="00650869" w:rsidP="00650869">
      <w:pPr>
        <w:rPr>
          <w:u w:val="single"/>
        </w:rPr>
      </w:pPr>
      <w:r w:rsidRPr="00F75C0E">
        <w:rPr>
          <w:u w:val="single"/>
        </w:rPr>
        <w:t>These claims are already being litigated</w:t>
      </w:r>
      <w:r w:rsidRPr="0096738C">
        <w:rPr>
          <w:sz w:val="16"/>
        </w:rPr>
        <w:t>. In a case filed in late 2022, </w:t>
      </w:r>
      <w:r w:rsidRPr="00F75C0E">
        <w:rPr>
          <w:b/>
          <w:iCs/>
          <w:u w:val="single"/>
        </w:rPr>
        <w:t>Andersen v. Stability AI et al.</w:t>
      </w:r>
      <w:r w:rsidRPr="0096738C">
        <w:rPr>
          <w:sz w:val="16"/>
        </w:rPr>
        <w:t>, three artists formed a class </w:t>
      </w:r>
      <w:hyperlink r:id="rId16" w:history="1">
        <w:r w:rsidRPr="00F75C0E">
          <w:rPr>
            <w:rStyle w:val="Hyperlink"/>
          </w:rPr>
          <w:t>to sue multiple generative AI platforms</w:t>
        </w:r>
      </w:hyperlink>
      <w:r w:rsidRPr="0096738C">
        <w:rPr>
          <w:sz w:val="16"/>
        </w:rPr>
        <w:t> on the basis of the AI using their original works without license to train their AI in their styles, allowing users to generate works that may be insufficiently transformative from their existing, protected works, and, as a result, would be unauthorized derivative works</w:t>
      </w:r>
      <w:r w:rsidRPr="00F75C0E">
        <w:rPr>
          <w:u w:val="single"/>
        </w:rPr>
        <w:t>. If a court finds that the AI’s works are unauthorized and derivative, substantial infringement penalties can apply.</w:t>
      </w:r>
    </w:p>
    <w:p w14:paraId="3CB4D0D6" w14:textId="77777777" w:rsidR="00650869" w:rsidRPr="0096738C" w:rsidRDefault="00650869" w:rsidP="00650869">
      <w:pPr>
        <w:rPr>
          <w:sz w:val="16"/>
        </w:rPr>
      </w:pPr>
      <w:r w:rsidRPr="00F75C0E">
        <w:rPr>
          <w:u w:val="single"/>
        </w:rPr>
        <w:t>Similar cases filed in 2023 bring claims that companies trained AI tools using data lakes with thousands — or even many millions — of unlicensed works.</w:t>
      </w:r>
      <w:r w:rsidRPr="0096738C">
        <w:rPr>
          <w:sz w:val="16"/>
        </w:rPr>
        <w:t xml:space="preserve"> Getty, an image licensing service, filed a </w:t>
      </w:r>
      <w:hyperlink r:id="rId17" w:history="1">
        <w:r w:rsidRPr="00F75C0E">
          <w:rPr>
            <w:rStyle w:val="Hyperlink"/>
          </w:rPr>
          <w:t>lawsuit</w:t>
        </w:r>
      </w:hyperlink>
      <w:r w:rsidRPr="0096738C">
        <w:rPr>
          <w:sz w:val="16"/>
        </w:rPr>
        <w:t> against the creators of Stable Diffusion alleging the improper use of its photos, both violating copyright and trademark rights it has in its watermarked photograph collection.</w:t>
      </w:r>
    </w:p>
    <w:p w14:paraId="7FBC707D" w14:textId="77777777" w:rsidR="00650869" w:rsidRPr="0096738C" w:rsidRDefault="00650869" w:rsidP="00650869">
      <w:pPr>
        <w:rPr>
          <w:sz w:val="16"/>
        </w:rPr>
      </w:pPr>
      <w:r w:rsidRPr="00F75C0E">
        <w:rPr>
          <w:u w:val="single"/>
        </w:rPr>
        <w:t>In each of these cases, the legal system is being asked to clarify the bounds of what is a “derivative work” under intellectual property laws — and depending upon the jurisdiction, different federal circuit courts may respond with different interpretations</w:t>
      </w:r>
      <w:r w:rsidRPr="0096738C">
        <w:rPr>
          <w:sz w:val="16"/>
        </w:rPr>
        <w:t xml:space="preserve">. </w:t>
      </w:r>
      <w:r w:rsidRPr="00F75C0E">
        <w:rPr>
          <w:u w:val="single"/>
        </w:rPr>
        <w:t>The outcome of these cases is expected to hinge on the interpretation of the </w:t>
      </w:r>
      <w:hyperlink r:id="rId18" w:history="1">
        <w:r w:rsidRPr="00F75C0E">
          <w:rPr>
            <w:rStyle w:val="Hyperlink"/>
          </w:rPr>
          <w:t>fair use doctrine</w:t>
        </w:r>
      </w:hyperlink>
      <w:r w:rsidRPr="00F75C0E">
        <w:rPr>
          <w:u w:val="single"/>
        </w:rPr>
        <w:t xml:space="preserve">, which allows copyrighted work to be used without the owner’s permission </w:t>
      </w:r>
      <w:r w:rsidRPr="0096738C">
        <w:rPr>
          <w:sz w:val="16"/>
        </w:rPr>
        <w:t>“for purposes such as criticism (including satire), comment, news reporting, teaching (including multiple copies for classroom use), scholarship, or research,” and for a transformative use of the copyrighted material in a manner for which it was not intended.</w:t>
      </w:r>
    </w:p>
    <w:p w14:paraId="7B3467F0" w14:textId="77777777" w:rsidR="00650869" w:rsidRPr="0096738C" w:rsidRDefault="00650869" w:rsidP="00650869">
      <w:pPr>
        <w:rPr>
          <w:sz w:val="16"/>
        </w:rPr>
      </w:pPr>
      <w:r w:rsidRPr="0096738C">
        <w:rPr>
          <w:sz w:val="16"/>
        </w:rPr>
        <w:t xml:space="preserve">This isn’t the </w:t>
      </w:r>
      <w:proofErr w:type="gramStart"/>
      <w:r w:rsidRPr="0096738C">
        <w:rPr>
          <w:sz w:val="16"/>
        </w:rPr>
        <w:t>first time</w:t>
      </w:r>
      <w:proofErr w:type="gramEnd"/>
      <w:r w:rsidRPr="0096738C">
        <w:rPr>
          <w:sz w:val="16"/>
        </w:rPr>
        <w:t xml:space="preserve"> technology and copyright law have crashed into each other. Google successfully defended itself against a </w:t>
      </w:r>
      <w:hyperlink r:id="rId19" w:history="1">
        <w:r w:rsidRPr="00F75C0E">
          <w:rPr>
            <w:rStyle w:val="Hyperlink"/>
          </w:rPr>
          <w:t>lawsuit</w:t>
        </w:r>
      </w:hyperlink>
      <w:r w:rsidRPr="0096738C">
        <w:rPr>
          <w:sz w:val="16"/>
        </w:rPr>
        <w:t> by arguing that transformative use allowed for the scraping of text from books to create its search engine, and for the time being, this decision remains precedential.</w:t>
      </w:r>
    </w:p>
    <w:p w14:paraId="24845E0C" w14:textId="77777777" w:rsidR="00650869" w:rsidRPr="0096738C" w:rsidRDefault="00650869" w:rsidP="00650869">
      <w:pPr>
        <w:rPr>
          <w:sz w:val="16"/>
        </w:rPr>
      </w:pPr>
      <w:r w:rsidRPr="0096738C">
        <w:rPr>
          <w:sz w:val="16"/>
        </w:rPr>
        <w:t xml:space="preserve">But </w:t>
      </w:r>
      <w:r w:rsidRPr="00F75C0E">
        <w:rPr>
          <w:u w:val="single"/>
        </w:rPr>
        <w:t>there are other, non-technological cases that could shape how the products of generative AI are treated</w:t>
      </w:r>
      <w:r w:rsidRPr="0096738C">
        <w:rPr>
          <w:sz w:val="16"/>
        </w:rPr>
        <w:t>. A case before the U.S. Supreme Court against the Andy Warhol Foundation — brought by photographer Lynn Goldsmith, who had licensed an image of the late musician, </w:t>
      </w:r>
      <w:hyperlink r:id="rId20" w:history="1">
        <w:r w:rsidRPr="00F75C0E">
          <w:rPr>
            <w:rStyle w:val="Hyperlink"/>
          </w:rPr>
          <w:t>Prince</w:t>
        </w:r>
      </w:hyperlink>
      <w:r w:rsidRPr="0096738C">
        <w:rPr>
          <w:sz w:val="16"/>
        </w:rPr>
        <w:t xml:space="preserve"> — could refine U.S. copyright law on the </w:t>
      </w:r>
      <w:r w:rsidRPr="00F75C0E">
        <w:rPr>
          <w:u w:val="single"/>
        </w:rPr>
        <w:t>issue of when a piece of art is sufficiently different from its source material to become unequivocally “transformative,” and whether a court can consider the meaning of the derivative work when it evaluates that transformation.</w:t>
      </w:r>
      <w:r w:rsidRPr="0096738C">
        <w:rPr>
          <w:sz w:val="16"/>
        </w:rPr>
        <w:t xml:space="preserve"> If the court finds that the Warhol piece is not a fair use, it could mean trouble for AI-generated works.</w:t>
      </w:r>
    </w:p>
    <w:p w14:paraId="0518AF94" w14:textId="77777777" w:rsidR="00650869" w:rsidRPr="0096738C" w:rsidRDefault="00650869" w:rsidP="00650869">
      <w:pPr>
        <w:rPr>
          <w:sz w:val="16"/>
        </w:rPr>
      </w:pPr>
      <w:r w:rsidRPr="0096738C">
        <w:rPr>
          <w:sz w:val="16"/>
        </w:rPr>
        <w:t xml:space="preserve">All this </w:t>
      </w:r>
      <w:r w:rsidRPr="00F75C0E">
        <w:rPr>
          <w:u w:val="single"/>
        </w:rPr>
        <w:t>uncertainty presents a slew of challenges for companies that use generative AI.</w:t>
      </w:r>
      <w:r w:rsidRPr="0096738C">
        <w:rPr>
          <w:sz w:val="16"/>
        </w:rPr>
        <w:t xml:space="preserve"> </w:t>
      </w:r>
      <w:r w:rsidRPr="00F75C0E">
        <w:rPr>
          <w:u w:val="single"/>
        </w:rPr>
        <w:t>There are risks regarding infringement — direct or unintentional</w:t>
      </w:r>
      <w:r w:rsidRPr="0096738C">
        <w:rPr>
          <w:sz w:val="16"/>
        </w:rPr>
        <w:t xml:space="preserve"> — in contracts that are silent on generative AI usage by their vendors and customers. </w:t>
      </w:r>
      <w:r w:rsidRPr="00F75C0E">
        <w:rPr>
          <w:u w:val="single"/>
        </w:rPr>
        <w:t xml:space="preserve">If a business user is aware that training data might include unlicensed works or that an AI can </w:t>
      </w:r>
      <w:r w:rsidRPr="00F75C0E">
        <w:rPr>
          <w:u w:val="single"/>
        </w:rPr>
        <w:lastRenderedPageBreak/>
        <w:t>generate unauthorized derivative works not covered by fair use, a business could be on the hook for willful infringement, which can include damages up to $150,000 for each instance of knowing use.</w:t>
      </w:r>
      <w:r w:rsidRPr="0096738C">
        <w:rPr>
          <w:sz w:val="16"/>
        </w:rPr>
        <w:t xml:space="preserve"> There’s also the risk of accidentally sharing confidential trade secrets or business information by inputting data into generative AI tools.</w:t>
      </w:r>
    </w:p>
    <w:p w14:paraId="1F14839B" w14:textId="0FD5411F" w:rsidR="00650869" w:rsidRDefault="00462BC8" w:rsidP="00462BC8">
      <w:pPr>
        <w:pStyle w:val="Heading3"/>
      </w:pPr>
      <w:r>
        <w:lastRenderedPageBreak/>
        <w:t>Innovation Uniqueness</w:t>
      </w:r>
    </w:p>
    <w:p w14:paraId="030BB002" w14:textId="77777777" w:rsidR="00462BC8" w:rsidRPr="002B5166" w:rsidRDefault="00462BC8" w:rsidP="00462BC8">
      <w:pPr>
        <w:pStyle w:val="Heading4"/>
      </w:pPr>
      <w:r w:rsidRPr="002B5166">
        <w:rPr>
          <w:u w:val="single"/>
        </w:rPr>
        <w:t>Human centric</w:t>
      </w:r>
      <w:r w:rsidRPr="002B5166">
        <w:t xml:space="preserve"> innovation in pharma is plateauing. </w:t>
      </w:r>
    </w:p>
    <w:p w14:paraId="32386913" w14:textId="302F07F5" w:rsidR="00462BC8" w:rsidRPr="002B5166" w:rsidRDefault="00462BC8" w:rsidP="00462BC8">
      <w:r w:rsidRPr="002B5166">
        <w:rPr>
          <w:b/>
          <w:bCs/>
          <w:sz w:val="26"/>
          <w:szCs w:val="26"/>
        </w:rPr>
        <w:t>Rotman 19</w:t>
      </w:r>
      <w:r w:rsidRPr="002B5166">
        <w:t xml:space="preserve"> --- Editor at Large of MIT Technology Review. Degree in Science Writing, Amherst.</w:t>
      </w:r>
      <w:r w:rsidR="0096738C">
        <w:t xml:space="preserve"> </w:t>
      </w:r>
      <w:r w:rsidRPr="002B5166">
        <w:t>David, 2-15-2019, "AI is reinventing the way we invent," MIT Technology Review, https://www.technologyreview.com/2019/02/15/137023/ai-is-reinventing-the-way-we-invent/</w:t>
      </w:r>
    </w:p>
    <w:p w14:paraId="3923CBC1" w14:textId="77777777" w:rsidR="00462BC8" w:rsidRPr="002B5166" w:rsidRDefault="00462BC8" w:rsidP="00462BC8">
      <w:pPr>
        <w:rPr>
          <w:rStyle w:val="Emphasis"/>
        </w:rPr>
      </w:pPr>
      <w:r w:rsidRPr="0096738C">
        <w:rPr>
          <w:sz w:val="16"/>
        </w:rPr>
        <w:t xml:space="preserve">The problem is that </w:t>
      </w:r>
      <w:r w:rsidRPr="002B5166">
        <w:rPr>
          <w:rStyle w:val="Emphasis"/>
        </w:rPr>
        <w:t>human researchers</w:t>
      </w:r>
      <w:r w:rsidRPr="0096738C">
        <w:rPr>
          <w:sz w:val="16"/>
        </w:rPr>
        <w:t xml:space="preserve"> </w:t>
      </w:r>
      <w:r w:rsidRPr="002B5166">
        <w:rPr>
          <w:rStyle w:val="StyleUnderline"/>
        </w:rPr>
        <w:t xml:space="preserve">can explore only a </w:t>
      </w:r>
      <w:r w:rsidRPr="002B5166">
        <w:rPr>
          <w:rStyle w:val="Emphasis"/>
        </w:rPr>
        <w:t>tiny slice</w:t>
      </w:r>
      <w:r w:rsidRPr="002B5166">
        <w:rPr>
          <w:rStyle w:val="StyleUnderline"/>
        </w:rPr>
        <w:t xml:space="preserve"> of </w:t>
      </w:r>
      <w:r w:rsidRPr="002B5166">
        <w:rPr>
          <w:rStyle w:val="Emphasis"/>
        </w:rPr>
        <w:t>what is possible</w:t>
      </w:r>
      <w:r w:rsidRPr="0096738C">
        <w:rPr>
          <w:sz w:val="16"/>
        </w:rPr>
        <w:t xml:space="preserve">. </w:t>
      </w:r>
      <w:r w:rsidRPr="002B5166">
        <w:rPr>
          <w:rStyle w:val="StyleUnderline"/>
        </w:rPr>
        <w:t>It’s estimated that there are as many as 10^60 potentially drug-like molecules</w:t>
      </w:r>
      <w:r w:rsidRPr="0096738C">
        <w:rPr>
          <w:sz w:val="16"/>
        </w:rPr>
        <w:t>—</w:t>
      </w:r>
      <w:r w:rsidRPr="002B5166">
        <w:rPr>
          <w:rStyle w:val="StyleUnderline"/>
        </w:rPr>
        <w:t>more than the number of atoms in the solar system</w:t>
      </w:r>
      <w:r w:rsidRPr="0096738C">
        <w:rPr>
          <w:sz w:val="16"/>
        </w:rPr>
        <w:t xml:space="preserve">. </w:t>
      </w:r>
      <w:r w:rsidRPr="002B5166">
        <w:rPr>
          <w:rStyle w:val="StyleUnderline"/>
        </w:rPr>
        <w:t xml:space="preserve">But </w:t>
      </w:r>
      <w:r w:rsidRPr="002B5166">
        <w:rPr>
          <w:rStyle w:val="Emphasis"/>
        </w:rPr>
        <w:t>traversing</w:t>
      </w:r>
      <w:r w:rsidRPr="002B5166">
        <w:rPr>
          <w:rStyle w:val="StyleUnderline"/>
        </w:rPr>
        <w:t xml:space="preserve"> seemingly </w:t>
      </w:r>
      <w:r w:rsidRPr="002B5166">
        <w:rPr>
          <w:rStyle w:val="Emphasis"/>
        </w:rPr>
        <w:t>unlimited possibilities</w:t>
      </w:r>
      <w:r w:rsidRPr="002B5166">
        <w:rPr>
          <w:rStyle w:val="StyleUnderline"/>
        </w:rPr>
        <w:t xml:space="preserve"> is what </w:t>
      </w:r>
      <w:r w:rsidRPr="002B5166">
        <w:rPr>
          <w:rStyle w:val="Emphasis"/>
        </w:rPr>
        <w:t>machine learning is good at.</w:t>
      </w:r>
      <w:r w:rsidRPr="002B5166">
        <w:rPr>
          <w:rStyle w:val="StyleUnderline"/>
        </w:rPr>
        <w:t xml:space="preserve"> Trained on large databases of existing molecules and their properties, the programs can explore </w:t>
      </w:r>
      <w:r w:rsidRPr="002B5166">
        <w:rPr>
          <w:rStyle w:val="Emphasis"/>
        </w:rPr>
        <w:t>all possible related molecules.</w:t>
      </w:r>
    </w:p>
    <w:p w14:paraId="2D4C7A64" w14:textId="77777777" w:rsidR="00462BC8" w:rsidRPr="002B5166" w:rsidRDefault="00462BC8" w:rsidP="00462BC8">
      <w:pPr>
        <w:rPr>
          <w:rStyle w:val="StyleUnderline"/>
        </w:rPr>
      </w:pPr>
      <w:r w:rsidRPr="002B5166">
        <w:rPr>
          <w:rStyle w:val="Emphasis"/>
        </w:rPr>
        <w:t>Drug discovery</w:t>
      </w:r>
      <w:r w:rsidRPr="002B5166">
        <w:rPr>
          <w:rStyle w:val="StyleUnderline"/>
        </w:rPr>
        <w:t xml:space="preserve"> is a </w:t>
      </w:r>
      <w:r w:rsidRPr="002B5166">
        <w:rPr>
          <w:rStyle w:val="Emphasis"/>
        </w:rPr>
        <w:t>hugely expensive</w:t>
      </w:r>
      <w:r w:rsidRPr="002B5166">
        <w:rPr>
          <w:rStyle w:val="StyleUnderline"/>
        </w:rPr>
        <w:t xml:space="preserve"> and often </w:t>
      </w:r>
      <w:r w:rsidRPr="002B5166">
        <w:rPr>
          <w:rStyle w:val="Emphasis"/>
        </w:rPr>
        <w:t>frustrating process.</w:t>
      </w:r>
      <w:r w:rsidRPr="002B5166">
        <w:rPr>
          <w:rStyle w:val="StyleUnderline"/>
        </w:rPr>
        <w:t xml:space="preserve"> Medicinal chemists must guess which compounds might make good medicines, using their knowledge of how a molecule’s structure affects its properties</w:t>
      </w:r>
      <w:r w:rsidRPr="0096738C">
        <w:rPr>
          <w:sz w:val="16"/>
        </w:rPr>
        <w:t xml:space="preserve">. They synthesize and test countless variants, and most are failures. “Coming up with new molecules is still an art, because you have such a huge space of possibilities,” says Barzilay. “It </w:t>
      </w:r>
      <w:r w:rsidRPr="002B5166">
        <w:rPr>
          <w:rStyle w:val="StyleUnderline"/>
        </w:rPr>
        <w:t>takes a long time to find good drug candidates.”</w:t>
      </w:r>
    </w:p>
    <w:p w14:paraId="6A00088C" w14:textId="77777777" w:rsidR="00462BC8" w:rsidRPr="0096738C" w:rsidRDefault="00462BC8" w:rsidP="00462BC8">
      <w:pPr>
        <w:rPr>
          <w:sz w:val="16"/>
        </w:rPr>
      </w:pPr>
      <w:r w:rsidRPr="002B5166">
        <w:rPr>
          <w:rStyle w:val="StyleUnderline"/>
        </w:rPr>
        <w:t xml:space="preserve">By speeding up this critical step, deep learning could offer far more opportunities for chemists to pursue, making </w:t>
      </w:r>
      <w:r w:rsidRPr="002B5166">
        <w:rPr>
          <w:rStyle w:val="Emphasis"/>
        </w:rPr>
        <w:t>drug discovery much quicker</w:t>
      </w:r>
      <w:r w:rsidRPr="0096738C">
        <w:rPr>
          <w:sz w:val="16"/>
        </w:rPr>
        <w:t>. One advantage: machine learning’s often quirky imagination. “</w:t>
      </w:r>
      <w:r w:rsidRPr="002B5166">
        <w:rPr>
          <w:rStyle w:val="StyleUnderline"/>
        </w:rPr>
        <w:t>Maybe it will go in a different direction that a human wouldn’t go in,” says Angel Guzman-Perez, a drug researcher at Amgen who is working with Barzilay. “It thinks differently</w:t>
      </w:r>
      <w:r w:rsidRPr="0096738C">
        <w:rPr>
          <w:sz w:val="16"/>
        </w:rPr>
        <w:t>.”</w:t>
      </w:r>
    </w:p>
    <w:p w14:paraId="1E54C1DF" w14:textId="77777777" w:rsidR="00462BC8" w:rsidRPr="0096738C" w:rsidRDefault="00462BC8" w:rsidP="00462BC8">
      <w:pPr>
        <w:rPr>
          <w:sz w:val="16"/>
        </w:rPr>
      </w:pPr>
      <w:r w:rsidRPr="002B5166">
        <w:rPr>
          <w:rStyle w:val="StyleUnderline"/>
        </w:rPr>
        <w:t>Others are using machine learning to try to invent new materials for clean-tech applications</w:t>
      </w:r>
      <w:r w:rsidRPr="0096738C">
        <w:rPr>
          <w:sz w:val="16"/>
        </w:rPr>
        <w:t>. Among the items on the wish list are improved batteries for storing power on the electric grid and organic solar cells, which could be far cheaper to make than today’s bulky silicon-based ones.</w:t>
      </w:r>
    </w:p>
    <w:p w14:paraId="349E47C7" w14:textId="77777777" w:rsidR="00462BC8" w:rsidRPr="0096738C" w:rsidRDefault="00462BC8" w:rsidP="00462BC8">
      <w:pPr>
        <w:rPr>
          <w:sz w:val="16"/>
        </w:rPr>
      </w:pPr>
      <w:r w:rsidRPr="002B5166">
        <w:rPr>
          <w:rStyle w:val="StyleUnderline"/>
        </w:rPr>
        <w:t xml:space="preserve">Such breakthroughs have become </w:t>
      </w:r>
      <w:r w:rsidRPr="002B5166">
        <w:rPr>
          <w:rStyle w:val="Emphasis"/>
        </w:rPr>
        <w:t>harder</w:t>
      </w:r>
      <w:r w:rsidRPr="002B5166">
        <w:rPr>
          <w:rStyle w:val="StyleUnderline"/>
        </w:rPr>
        <w:t xml:space="preserve"> and </w:t>
      </w:r>
      <w:r w:rsidRPr="002B5166">
        <w:rPr>
          <w:rStyle w:val="Emphasis"/>
        </w:rPr>
        <w:t>more expensive</w:t>
      </w:r>
      <w:r w:rsidRPr="002B5166">
        <w:rPr>
          <w:rStyle w:val="StyleUnderline"/>
        </w:rPr>
        <w:t xml:space="preserve"> to attain as </w:t>
      </w:r>
      <w:r w:rsidRPr="002B5166">
        <w:rPr>
          <w:rStyle w:val="Emphasis"/>
        </w:rPr>
        <w:t>chemistry</w:t>
      </w:r>
      <w:r w:rsidRPr="002B5166">
        <w:rPr>
          <w:rStyle w:val="StyleUnderline"/>
        </w:rPr>
        <w:t xml:space="preserve">, </w:t>
      </w:r>
      <w:r w:rsidRPr="002B5166">
        <w:rPr>
          <w:rStyle w:val="Emphasis"/>
        </w:rPr>
        <w:t>materials science</w:t>
      </w:r>
      <w:r w:rsidRPr="002B5166">
        <w:rPr>
          <w:rStyle w:val="StyleUnderline"/>
        </w:rPr>
        <w:t xml:space="preserve">, and </w:t>
      </w:r>
      <w:r w:rsidRPr="002B5166">
        <w:rPr>
          <w:rStyle w:val="Emphasis"/>
        </w:rPr>
        <w:t>drug discovery</w:t>
      </w:r>
      <w:r w:rsidRPr="002B5166">
        <w:rPr>
          <w:rStyle w:val="StyleUnderline"/>
        </w:rPr>
        <w:t xml:space="preserve"> have grown mind-bogglingly complex and saturated with data.</w:t>
      </w:r>
      <w:r w:rsidRPr="0096738C">
        <w:rPr>
          <w:sz w:val="16"/>
        </w:rPr>
        <w:t xml:space="preserve"> </w:t>
      </w:r>
      <w:r w:rsidRPr="002B5166">
        <w:rPr>
          <w:rStyle w:val="StyleUnderline"/>
        </w:rPr>
        <w:t xml:space="preserve">Even as the pharmaceutical and biotech industries pour money into research, the </w:t>
      </w:r>
      <w:r w:rsidRPr="002B5166">
        <w:rPr>
          <w:rStyle w:val="Emphasis"/>
        </w:rPr>
        <w:t>number of new drugs</w:t>
      </w:r>
      <w:r w:rsidRPr="002B5166">
        <w:rPr>
          <w:rStyle w:val="StyleUnderline"/>
        </w:rPr>
        <w:t xml:space="preserve"> based on novel molecules has been </w:t>
      </w:r>
      <w:r w:rsidRPr="002B5166">
        <w:rPr>
          <w:rStyle w:val="Emphasis"/>
        </w:rPr>
        <w:t>flat</w:t>
      </w:r>
      <w:r w:rsidRPr="002B5166">
        <w:rPr>
          <w:rStyle w:val="StyleUnderline"/>
        </w:rPr>
        <w:t xml:space="preserve"> over the </w:t>
      </w:r>
      <w:r w:rsidRPr="002B5166">
        <w:rPr>
          <w:rStyle w:val="Emphasis"/>
        </w:rPr>
        <w:t>last few decades</w:t>
      </w:r>
      <w:r w:rsidRPr="0096738C">
        <w:rPr>
          <w:sz w:val="16"/>
        </w:rPr>
        <w:t>. And we’re still stuck with lithium-ion batteries that date to the early 1990s and designs for silicon solar cells that are also decades old.</w:t>
      </w:r>
    </w:p>
    <w:p w14:paraId="373466E0" w14:textId="77777777" w:rsidR="00462BC8" w:rsidRPr="0096738C" w:rsidRDefault="00462BC8" w:rsidP="00462BC8">
      <w:pPr>
        <w:rPr>
          <w:sz w:val="16"/>
        </w:rPr>
      </w:pPr>
      <w:r w:rsidRPr="002B5166">
        <w:rPr>
          <w:rStyle w:val="StyleUnderline"/>
        </w:rPr>
        <w:t>The complexity that has slowed progress in these fields is where deep learning excels</w:t>
      </w:r>
      <w:r w:rsidRPr="0096738C">
        <w:rPr>
          <w:sz w:val="16"/>
        </w:rPr>
        <w:t xml:space="preserve">. </w:t>
      </w:r>
      <w:r w:rsidRPr="002B5166">
        <w:rPr>
          <w:rStyle w:val="Emphasis"/>
        </w:rPr>
        <w:t>Searching</w:t>
      </w:r>
      <w:r w:rsidRPr="002B5166">
        <w:rPr>
          <w:rStyle w:val="StyleUnderline"/>
        </w:rPr>
        <w:t xml:space="preserve"> through </w:t>
      </w:r>
      <w:r w:rsidRPr="002B5166">
        <w:rPr>
          <w:rStyle w:val="Emphasis"/>
        </w:rPr>
        <w:t>multidimensional space</w:t>
      </w:r>
      <w:r w:rsidRPr="002B5166">
        <w:rPr>
          <w:rStyle w:val="StyleUnderline"/>
        </w:rPr>
        <w:t xml:space="preserve"> to come up with </w:t>
      </w:r>
      <w:r w:rsidRPr="002B5166">
        <w:rPr>
          <w:rStyle w:val="Emphasis"/>
        </w:rPr>
        <w:t>valuable predictions</w:t>
      </w:r>
      <w:r w:rsidRPr="002B5166">
        <w:rPr>
          <w:rStyle w:val="StyleUnderline"/>
        </w:rPr>
        <w:t xml:space="preserve"> is “</w:t>
      </w:r>
      <w:r w:rsidRPr="002B5166">
        <w:rPr>
          <w:rStyle w:val="Emphasis"/>
          <w:sz w:val="26"/>
          <w:szCs w:val="26"/>
        </w:rPr>
        <w:t>AI’s sweet spot</w:t>
      </w:r>
      <w:r w:rsidRPr="0096738C">
        <w:rPr>
          <w:sz w:val="16"/>
        </w:rPr>
        <w:t>,” says Ajay Agrawal, an economist at the Rotman School of Management in Toronto and author of the best-selling Prediction Machines: The Simple Economics of Artificial Intelligence.</w:t>
      </w:r>
    </w:p>
    <w:p w14:paraId="705B6116" w14:textId="77777777" w:rsidR="00462BC8" w:rsidRPr="002B5166" w:rsidRDefault="00462BC8" w:rsidP="00462BC8">
      <w:pPr>
        <w:rPr>
          <w:rStyle w:val="StyleUnderline"/>
        </w:rPr>
      </w:pPr>
      <w:r w:rsidRPr="002B5166">
        <w:rPr>
          <w:rStyle w:val="StyleUnderline"/>
        </w:rPr>
        <w:t xml:space="preserve">In a recent paper, economists at MIT, Harvard, and Boston University argued that </w:t>
      </w:r>
      <w:r w:rsidRPr="002B5166">
        <w:rPr>
          <w:rStyle w:val="Emphasis"/>
        </w:rPr>
        <w:t>AI’s greatest</w:t>
      </w:r>
      <w:r w:rsidRPr="002B5166">
        <w:rPr>
          <w:rStyle w:val="StyleUnderline"/>
        </w:rPr>
        <w:t xml:space="preserve"> economic </w:t>
      </w:r>
      <w:r w:rsidRPr="002B5166">
        <w:rPr>
          <w:rStyle w:val="Emphasis"/>
        </w:rPr>
        <w:t>impact</w:t>
      </w:r>
      <w:r w:rsidRPr="002B5166">
        <w:rPr>
          <w:rStyle w:val="StyleUnderline"/>
        </w:rPr>
        <w:t xml:space="preserve"> could come from its </w:t>
      </w:r>
      <w:r w:rsidRPr="002B5166">
        <w:rPr>
          <w:rStyle w:val="Emphasis"/>
        </w:rPr>
        <w:t>potential</w:t>
      </w:r>
      <w:r w:rsidRPr="002B5166">
        <w:rPr>
          <w:rStyle w:val="StyleUnderline"/>
        </w:rPr>
        <w:t xml:space="preserve"> as a new “</w:t>
      </w:r>
      <w:r w:rsidRPr="002B5166">
        <w:rPr>
          <w:rStyle w:val="Emphasis"/>
        </w:rPr>
        <w:t>method of invention</w:t>
      </w:r>
      <w:r w:rsidRPr="002B5166">
        <w:rPr>
          <w:rStyle w:val="StyleUnderline"/>
        </w:rPr>
        <w:t xml:space="preserve">” that ultimately </w:t>
      </w:r>
      <w:r w:rsidRPr="002B5166">
        <w:rPr>
          <w:rStyle w:val="Emphasis"/>
        </w:rPr>
        <w:t>reshapes</w:t>
      </w:r>
      <w:r w:rsidRPr="002B5166">
        <w:rPr>
          <w:rStyle w:val="StyleUnderline"/>
        </w:rPr>
        <w:t xml:space="preserve"> “the </w:t>
      </w:r>
      <w:r w:rsidRPr="002B5166">
        <w:rPr>
          <w:rStyle w:val="Emphasis"/>
        </w:rPr>
        <w:t>nature of the innovation process</w:t>
      </w:r>
      <w:r w:rsidRPr="002B5166">
        <w:rPr>
          <w:rStyle w:val="StyleUnderline"/>
        </w:rPr>
        <w:t xml:space="preserve"> and the organization of R&amp;D.”</w:t>
      </w:r>
    </w:p>
    <w:p w14:paraId="7CA86E4B" w14:textId="77777777" w:rsidR="00462BC8" w:rsidRPr="002B5166" w:rsidRDefault="00462BC8" w:rsidP="00462BC8">
      <w:pPr>
        <w:rPr>
          <w:rStyle w:val="StyleUnderline"/>
        </w:rPr>
      </w:pPr>
      <w:r w:rsidRPr="002B5166">
        <w:rPr>
          <w:rStyle w:val="StyleUnderline"/>
        </w:rPr>
        <w:t>Iain Cockburn, a BU economist</w:t>
      </w:r>
      <w:r w:rsidRPr="0096738C">
        <w:rPr>
          <w:sz w:val="16"/>
        </w:rPr>
        <w:t xml:space="preserve"> and coauthor of the paper, </w:t>
      </w:r>
      <w:r w:rsidRPr="002B5166">
        <w:rPr>
          <w:rStyle w:val="StyleUnderline"/>
        </w:rPr>
        <w:t>says</w:t>
      </w:r>
      <w:r w:rsidRPr="0096738C">
        <w:rPr>
          <w:sz w:val="16"/>
        </w:rPr>
        <w:t>: “</w:t>
      </w:r>
      <w:r w:rsidRPr="002B5166">
        <w:rPr>
          <w:rStyle w:val="StyleUnderline"/>
        </w:rPr>
        <w:t xml:space="preserve">New methods of invention with wide applications don’t come by very often, and if our guess is right, </w:t>
      </w:r>
      <w:r w:rsidRPr="002B5166">
        <w:rPr>
          <w:rStyle w:val="Emphasis"/>
        </w:rPr>
        <w:t>AI</w:t>
      </w:r>
      <w:r w:rsidRPr="002B5166">
        <w:rPr>
          <w:rStyle w:val="StyleUnderline"/>
        </w:rPr>
        <w:t xml:space="preserve"> could </w:t>
      </w:r>
      <w:r w:rsidRPr="002B5166">
        <w:rPr>
          <w:rStyle w:val="Emphasis"/>
          <w:sz w:val="26"/>
          <w:szCs w:val="26"/>
        </w:rPr>
        <w:t>dramatically change</w:t>
      </w:r>
      <w:r w:rsidRPr="002B5166">
        <w:rPr>
          <w:rStyle w:val="StyleUnderline"/>
        </w:rPr>
        <w:t xml:space="preserve"> the cost of doing </w:t>
      </w:r>
      <w:r w:rsidRPr="002B5166">
        <w:rPr>
          <w:rStyle w:val="Emphasis"/>
        </w:rPr>
        <w:t>R&amp;D in many different fields</w:t>
      </w:r>
      <w:r w:rsidRPr="0096738C">
        <w:rPr>
          <w:sz w:val="16"/>
        </w:rPr>
        <w:t xml:space="preserve">.” </w:t>
      </w:r>
      <w:r w:rsidRPr="002B5166">
        <w:rPr>
          <w:rStyle w:val="StyleUnderline"/>
        </w:rPr>
        <w:t>Much of innovation involves making predictions based on data</w:t>
      </w:r>
      <w:r w:rsidRPr="0096738C">
        <w:rPr>
          <w:sz w:val="16"/>
        </w:rPr>
        <w:t xml:space="preserve">. </w:t>
      </w:r>
      <w:r w:rsidRPr="002B5166">
        <w:rPr>
          <w:rStyle w:val="StyleUnderline"/>
        </w:rPr>
        <w:t>In such tasks, Cockburn adds</w:t>
      </w:r>
      <w:r w:rsidRPr="0096738C">
        <w:rPr>
          <w:sz w:val="16"/>
        </w:rPr>
        <w:t>, “</w:t>
      </w:r>
      <w:r w:rsidRPr="002B5166">
        <w:rPr>
          <w:rStyle w:val="StyleUnderline"/>
        </w:rPr>
        <w:t xml:space="preserve">machine learning could be </w:t>
      </w:r>
      <w:r w:rsidRPr="002B5166">
        <w:rPr>
          <w:rStyle w:val="Emphasis"/>
        </w:rPr>
        <w:t>much faster and cheaper</w:t>
      </w:r>
      <w:r w:rsidRPr="002B5166">
        <w:rPr>
          <w:rStyle w:val="StyleUnderline"/>
        </w:rPr>
        <w:t xml:space="preserve"> by </w:t>
      </w:r>
      <w:r w:rsidRPr="002B5166">
        <w:rPr>
          <w:rStyle w:val="Emphasis"/>
          <w:sz w:val="26"/>
          <w:szCs w:val="26"/>
        </w:rPr>
        <w:t>orders of magnitude</w:t>
      </w:r>
      <w:r w:rsidRPr="002B5166">
        <w:rPr>
          <w:rStyle w:val="StyleUnderline"/>
        </w:rPr>
        <w:t>.”</w:t>
      </w:r>
    </w:p>
    <w:p w14:paraId="649C2343" w14:textId="77777777" w:rsidR="00462BC8" w:rsidRPr="0096738C" w:rsidRDefault="00462BC8" w:rsidP="00462BC8">
      <w:pPr>
        <w:rPr>
          <w:sz w:val="16"/>
        </w:rPr>
      </w:pPr>
      <w:r w:rsidRPr="0096738C">
        <w:rPr>
          <w:sz w:val="16"/>
        </w:rPr>
        <w:lastRenderedPageBreak/>
        <w:t xml:space="preserve">In other words, </w:t>
      </w:r>
      <w:r w:rsidRPr="002B5166">
        <w:rPr>
          <w:rStyle w:val="StyleUnderline"/>
        </w:rPr>
        <w:t xml:space="preserve">AI’s chief legacy might not be driverless cars or image search or even Alexa’s ability to take orders, but its ability to come up with </w:t>
      </w:r>
      <w:r w:rsidRPr="002B5166">
        <w:rPr>
          <w:rStyle w:val="Emphasis"/>
        </w:rPr>
        <w:t>new ideas</w:t>
      </w:r>
      <w:r w:rsidRPr="002B5166">
        <w:rPr>
          <w:rStyle w:val="StyleUnderline"/>
        </w:rPr>
        <w:t xml:space="preserve"> to </w:t>
      </w:r>
      <w:r w:rsidRPr="002B5166">
        <w:rPr>
          <w:rStyle w:val="Emphasis"/>
        </w:rPr>
        <w:t>fuel innovation itself</w:t>
      </w:r>
      <w:r w:rsidRPr="002B5166">
        <w:rPr>
          <w:rStyle w:val="StyleUnderline"/>
        </w:rPr>
        <w:t>.</w:t>
      </w:r>
    </w:p>
    <w:p w14:paraId="5501B075" w14:textId="77777777" w:rsidR="00462BC8" w:rsidRPr="0096738C" w:rsidRDefault="00462BC8" w:rsidP="00462BC8">
      <w:pPr>
        <w:rPr>
          <w:sz w:val="16"/>
          <w:szCs w:val="16"/>
        </w:rPr>
      </w:pPr>
      <w:r w:rsidRPr="0096738C">
        <w:rPr>
          <w:sz w:val="16"/>
          <w:szCs w:val="16"/>
        </w:rPr>
        <w:t>Ideas are getting expensive</w:t>
      </w:r>
    </w:p>
    <w:p w14:paraId="3CDB60A8" w14:textId="77777777" w:rsidR="00462BC8" w:rsidRPr="0096738C" w:rsidRDefault="00462BC8" w:rsidP="00462BC8">
      <w:pPr>
        <w:rPr>
          <w:sz w:val="16"/>
          <w:szCs w:val="16"/>
        </w:rPr>
      </w:pPr>
      <w:r w:rsidRPr="0096738C">
        <w:rPr>
          <w:sz w:val="16"/>
          <w:szCs w:val="16"/>
        </w:rPr>
        <w:t>Late last year, Paul Romer won the economics Nobel Prize for work done during the late 1980s and early 1990s that showed how investments in new ideas and innovation drive robust economic growth. Earlier economists had noted the connection between innovation and growth, but Romer provided an exquisite explanation for how it works. In the decades since, Romer’s conclusions have been the intellectual inspiration for many in Silicon Valley and help account for how it has attained such wealth.</w:t>
      </w:r>
    </w:p>
    <w:p w14:paraId="4717D2F0" w14:textId="77777777" w:rsidR="00462BC8" w:rsidRPr="0096738C" w:rsidRDefault="00462BC8" w:rsidP="00462BC8">
      <w:pPr>
        <w:rPr>
          <w:sz w:val="16"/>
        </w:rPr>
      </w:pPr>
      <w:r w:rsidRPr="002B5166">
        <w:rPr>
          <w:rStyle w:val="StyleUnderline"/>
        </w:rPr>
        <w:t xml:space="preserve">But what if our </w:t>
      </w:r>
      <w:r w:rsidRPr="002B5166">
        <w:rPr>
          <w:rStyle w:val="Emphasis"/>
        </w:rPr>
        <w:t>pipeline</w:t>
      </w:r>
      <w:r w:rsidRPr="002B5166">
        <w:rPr>
          <w:rStyle w:val="StyleUnderline"/>
        </w:rPr>
        <w:t xml:space="preserve"> of new ideas is </w:t>
      </w:r>
      <w:r w:rsidRPr="002B5166">
        <w:rPr>
          <w:rStyle w:val="Emphasis"/>
        </w:rPr>
        <w:t>drying up</w:t>
      </w:r>
      <w:r w:rsidRPr="002B5166">
        <w:rPr>
          <w:rStyle w:val="StyleUnderline"/>
        </w:rPr>
        <w:t>?</w:t>
      </w:r>
      <w:r w:rsidRPr="0096738C">
        <w:rPr>
          <w:sz w:val="16"/>
        </w:rPr>
        <w:t xml:space="preserve"> Economists Nicholas Bloom and Chad Jones at Stanford, Michael Webb, a graduate student at the university, and John Van Reenen at MIT looked at the problem in a recent paper called “Are ideas getting harder to find?” (Their answer was “Yes.”) </w:t>
      </w:r>
      <w:r w:rsidRPr="002B5166">
        <w:rPr>
          <w:rStyle w:val="StyleUnderline"/>
        </w:rPr>
        <w:t xml:space="preserve">Looking at </w:t>
      </w:r>
      <w:r w:rsidRPr="002B5166">
        <w:rPr>
          <w:rStyle w:val="Emphasis"/>
        </w:rPr>
        <w:t>drug discovery</w:t>
      </w:r>
      <w:r w:rsidRPr="002B5166">
        <w:rPr>
          <w:rStyle w:val="StyleUnderline"/>
        </w:rPr>
        <w:t xml:space="preserve">, </w:t>
      </w:r>
      <w:r w:rsidRPr="002B5166">
        <w:rPr>
          <w:rStyle w:val="Emphasis"/>
        </w:rPr>
        <w:t>semiconductor</w:t>
      </w:r>
      <w:r w:rsidRPr="002B5166">
        <w:rPr>
          <w:rStyle w:val="StyleUnderline"/>
        </w:rPr>
        <w:t xml:space="preserve"> research, </w:t>
      </w:r>
      <w:r w:rsidRPr="002B5166">
        <w:rPr>
          <w:rStyle w:val="Emphasis"/>
        </w:rPr>
        <w:t>medical innovation</w:t>
      </w:r>
      <w:r w:rsidRPr="002B5166">
        <w:rPr>
          <w:rStyle w:val="StyleUnderline"/>
        </w:rPr>
        <w:t xml:space="preserve">, and efforts to </w:t>
      </w:r>
      <w:r w:rsidRPr="002B5166">
        <w:rPr>
          <w:rStyle w:val="Emphasis"/>
        </w:rPr>
        <w:t>improve crop yields</w:t>
      </w:r>
      <w:r w:rsidRPr="002B5166">
        <w:rPr>
          <w:rStyle w:val="StyleUnderline"/>
        </w:rPr>
        <w:t xml:space="preserve">, the economists found a </w:t>
      </w:r>
      <w:r w:rsidRPr="002B5166">
        <w:rPr>
          <w:rStyle w:val="Emphasis"/>
        </w:rPr>
        <w:t>common story</w:t>
      </w:r>
      <w:r w:rsidRPr="002B5166">
        <w:rPr>
          <w:rStyle w:val="StyleUnderline"/>
        </w:rPr>
        <w:t xml:space="preserve">: investments in research are climbing sharply, but the </w:t>
      </w:r>
      <w:r w:rsidRPr="002B5166">
        <w:rPr>
          <w:rStyle w:val="Emphasis"/>
        </w:rPr>
        <w:t>payoffs are staying constant</w:t>
      </w:r>
      <w:r w:rsidRPr="002B5166">
        <w:rPr>
          <w:rStyle w:val="StyleUnderline"/>
        </w:rPr>
        <w:t>.</w:t>
      </w:r>
    </w:p>
    <w:p w14:paraId="78042D15" w14:textId="77777777" w:rsidR="00462BC8" w:rsidRPr="0096738C" w:rsidRDefault="00462BC8" w:rsidP="00462BC8">
      <w:pPr>
        <w:rPr>
          <w:sz w:val="16"/>
        </w:rPr>
      </w:pPr>
      <w:r w:rsidRPr="002B5166">
        <w:rPr>
          <w:rStyle w:val="StyleUnderline"/>
        </w:rPr>
        <w:t xml:space="preserve">From an economist’s perspective, that’s a productivity problem: we’re paying </w:t>
      </w:r>
      <w:r w:rsidRPr="002B5166">
        <w:rPr>
          <w:rStyle w:val="Emphasis"/>
        </w:rPr>
        <w:t>more</w:t>
      </w:r>
      <w:r w:rsidRPr="002B5166">
        <w:rPr>
          <w:rStyle w:val="StyleUnderline"/>
        </w:rPr>
        <w:t xml:space="preserve"> for a similar amount of output. And the numbers look bad.</w:t>
      </w:r>
      <w:r w:rsidRPr="0096738C">
        <w:rPr>
          <w:sz w:val="16"/>
        </w:rPr>
        <w:t xml:space="preserve"> </w:t>
      </w:r>
      <w:r w:rsidRPr="002B5166">
        <w:rPr>
          <w:rStyle w:val="Emphasis"/>
        </w:rPr>
        <w:t>Research productivity</w:t>
      </w:r>
      <w:r w:rsidRPr="0096738C">
        <w:rPr>
          <w:sz w:val="16"/>
        </w:rPr>
        <w:t>—</w:t>
      </w:r>
      <w:r w:rsidRPr="002B5166">
        <w:rPr>
          <w:rStyle w:val="StyleUnderline"/>
        </w:rPr>
        <w:t xml:space="preserve">the number of researchers it takes to produce a given result—is </w:t>
      </w:r>
      <w:r w:rsidRPr="002B5166">
        <w:rPr>
          <w:rStyle w:val="Emphasis"/>
        </w:rPr>
        <w:t>declining</w:t>
      </w:r>
      <w:r w:rsidRPr="002B5166">
        <w:rPr>
          <w:rStyle w:val="StyleUnderline"/>
        </w:rPr>
        <w:t xml:space="preserve"> by around </w:t>
      </w:r>
      <w:r w:rsidRPr="002B5166">
        <w:rPr>
          <w:rStyle w:val="Emphasis"/>
        </w:rPr>
        <w:t>6.8% annually</w:t>
      </w:r>
      <w:r w:rsidRPr="002B5166">
        <w:rPr>
          <w:rStyle w:val="StyleUnderline"/>
        </w:rPr>
        <w:t xml:space="preserve"> for the task of extending Moore’s Law, which requires that we find ways to pack ever more and smaller components on a semiconductor chip </w:t>
      </w:r>
      <w:proofErr w:type="gramStart"/>
      <w:r w:rsidRPr="002B5166">
        <w:rPr>
          <w:rStyle w:val="StyleUnderline"/>
        </w:rPr>
        <w:t>in order to</w:t>
      </w:r>
      <w:proofErr w:type="gramEnd"/>
      <w:r w:rsidRPr="002B5166">
        <w:rPr>
          <w:rStyle w:val="StyleUnderline"/>
        </w:rPr>
        <w:t xml:space="preserve"> keep making computers faster and more powerful</w:t>
      </w:r>
      <w:r w:rsidRPr="0096738C">
        <w:rPr>
          <w:sz w:val="16"/>
        </w:rPr>
        <w:t>. (</w:t>
      </w:r>
      <w:r w:rsidRPr="002B5166">
        <w:rPr>
          <w:rStyle w:val="StyleUnderline"/>
        </w:rPr>
        <w:t>It takes more than 18 times as many researchers to double chip density today as it did in the early 1970s</w:t>
      </w:r>
      <w:r w:rsidRPr="0096738C">
        <w:rPr>
          <w:sz w:val="16"/>
        </w:rPr>
        <w:t xml:space="preserve">, they found.) </w:t>
      </w:r>
      <w:r w:rsidRPr="002B5166">
        <w:rPr>
          <w:rStyle w:val="StyleUnderline"/>
        </w:rPr>
        <w:t xml:space="preserve">For improving seeds, as measured by crop yields, research productivity is dropping by around 5% each year. For the US </w:t>
      </w:r>
      <w:proofErr w:type="gramStart"/>
      <w:r w:rsidRPr="002B5166">
        <w:rPr>
          <w:rStyle w:val="StyleUnderline"/>
        </w:rPr>
        <w:t>economy as a whole, it</w:t>
      </w:r>
      <w:proofErr w:type="gramEnd"/>
      <w:r w:rsidRPr="002B5166">
        <w:rPr>
          <w:rStyle w:val="StyleUnderline"/>
        </w:rPr>
        <w:t xml:space="preserve"> is declining by 5.3</w:t>
      </w:r>
      <w:r w:rsidRPr="0096738C">
        <w:rPr>
          <w:sz w:val="16"/>
        </w:rPr>
        <w:t>%.</w:t>
      </w:r>
    </w:p>
    <w:p w14:paraId="53426E0C" w14:textId="77777777" w:rsidR="00462BC8" w:rsidRPr="0096738C" w:rsidRDefault="00462BC8" w:rsidP="00462BC8">
      <w:pPr>
        <w:rPr>
          <w:sz w:val="16"/>
          <w:szCs w:val="16"/>
        </w:rPr>
      </w:pPr>
      <w:r w:rsidRPr="0096738C">
        <w:rPr>
          <w:sz w:val="16"/>
          <w:szCs w:val="16"/>
        </w:rPr>
        <w:t>The rising price of big ideas</w:t>
      </w:r>
    </w:p>
    <w:p w14:paraId="3684A018" w14:textId="77777777" w:rsidR="00462BC8" w:rsidRPr="0096738C" w:rsidRDefault="00462BC8" w:rsidP="00462BC8">
      <w:pPr>
        <w:rPr>
          <w:sz w:val="16"/>
        </w:rPr>
      </w:pPr>
      <w:r w:rsidRPr="002B5166">
        <w:rPr>
          <w:rStyle w:val="StyleUnderline"/>
        </w:rPr>
        <w:t>It is taking more researchers and money to find productive new ideas, according to economists at Stanford and MIT</w:t>
      </w:r>
      <w:r w:rsidRPr="0096738C">
        <w:rPr>
          <w:sz w:val="16"/>
        </w:rPr>
        <w:t xml:space="preserve">. That’s a likely factor in the overall sluggish growth in the US and Europe in recent decades. The graph below shows the pattern for the overall economy, highlighting US total factor productivity (by decade average and for 2000–2014)—a measure of the contribution of innovation—versus the number of researchers. </w:t>
      </w:r>
      <w:r w:rsidRPr="002B5166">
        <w:rPr>
          <w:rStyle w:val="StyleUnderline"/>
        </w:rPr>
        <w:t>Similar patterns hold for specific research areas.</w:t>
      </w:r>
    </w:p>
    <w:p w14:paraId="18FE9B7A" w14:textId="77777777" w:rsidR="00462BC8" w:rsidRPr="002B5166" w:rsidRDefault="00462BC8" w:rsidP="00462BC8">
      <w:pPr>
        <w:rPr>
          <w:rStyle w:val="StyleUnderline"/>
        </w:rPr>
      </w:pPr>
      <w:r w:rsidRPr="0096738C">
        <w:rPr>
          <w:sz w:val="16"/>
        </w:rPr>
        <w:t xml:space="preserve">Any negative effect of this decline has been offset, so far, by the fact that we’re putting more money and people into research. </w:t>
      </w:r>
      <w:proofErr w:type="gramStart"/>
      <w:r w:rsidRPr="0096738C">
        <w:rPr>
          <w:sz w:val="16"/>
        </w:rPr>
        <w:t>So</w:t>
      </w:r>
      <w:proofErr w:type="gramEnd"/>
      <w:r w:rsidRPr="0096738C">
        <w:rPr>
          <w:sz w:val="16"/>
        </w:rPr>
        <w:t xml:space="preserve"> we’re still doubling the number of transistors on a chip every two years, but only because we’re dedicating far more people to the problem. </w:t>
      </w:r>
      <w:r w:rsidRPr="002B5166">
        <w:rPr>
          <w:rStyle w:val="Emphasis"/>
        </w:rPr>
        <w:t>We’ll have to double our investments</w:t>
      </w:r>
      <w:r w:rsidRPr="002B5166">
        <w:rPr>
          <w:rStyle w:val="StyleUnderline"/>
        </w:rPr>
        <w:t xml:space="preserve"> in research and development over the next 13 years </w:t>
      </w:r>
      <w:r w:rsidRPr="002B5166">
        <w:rPr>
          <w:rStyle w:val="Emphasis"/>
        </w:rPr>
        <w:t>just to keep treading water</w:t>
      </w:r>
      <w:r w:rsidRPr="002B5166">
        <w:rPr>
          <w:rStyle w:val="StyleUnderline"/>
        </w:rPr>
        <w:t>.</w:t>
      </w:r>
    </w:p>
    <w:p w14:paraId="7A9F5A3A" w14:textId="77777777" w:rsidR="00462BC8" w:rsidRPr="0096738C" w:rsidRDefault="00462BC8" w:rsidP="00462BC8">
      <w:pPr>
        <w:rPr>
          <w:sz w:val="16"/>
        </w:rPr>
      </w:pPr>
      <w:r w:rsidRPr="0096738C">
        <w:rPr>
          <w:sz w:val="16"/>
        </w:rPr>
        <w:t xml:space="preserve">It could be, of course, that fields like crop science and semiconductor research are getting old and the opportunities for innovation are shriveling up. </w:t>
      </w:r>
      <w:r w:rsidRPr="002B5166">
        <w:rPr>
          <w:rStyle w:val="StyleUnderline"/>
        </w:rPr>
        <w:t xml:space="preserve">However, the researchers also found that overall growth tied to innovation in the economy was slow. Any </w:t>
      </w:r>
      <w:r w:rsidRPr="002B5166">
        <w:rPr>
          <w:rStyle w:val="Emphasis"/>
        </w:rPr>
        <w:t>investments in new areas</w:t>
      </w:r>
      <w:r w:rsidRPr="002B5166">
        <w:rPr>
          <w:rStyle w:val="StyleUnderline"/>
        </w:rPr>
        <w:t xml:space="preserve">, and any inventions they have generated, have </w:t>
      </w:r>
      <w:r w:rsidRPr="002B5166">
        <w:rPr>
          <w:rStyle w:val="Emphasis"/>
        </w:rPr>
        <w:t>failed to change the overall story</w:t>
      </w:r>
      <w:r w:rsidRPr="002B5166">
        <w:rPr>
          <w:rStyle w:val="StyleUnderline"/>
        </w:rPr>
        <w:t>.</w:t>
      </w:r>
    </w:p>
    <w:p w14:paraId="4E556B24" w14:textId="77777777" w:rsidR="00462BC8" w:rsidRPr="002B5166" w:rsidRDefault="00462BC8" w:rsidP="00462BC8">
      <w:pPr>
        <w:rPr>
          <w:rStyle w:val="StyleUnderline"/>
        </w:rPr>
      </w:pPr>
      <w:r w:rsidRPr="002B5166">
        <w:rPr>
          <w:rStyle w:val="StyleUnderline"/>
        </w:rPr>
        <w:t xml:space="preserve">The drop in research productivity appears to be a decades-long trend. But it is particularly worrisome to economists now because we’ve seen an overall </w:t>
      </w:r>
      <w:r w:rsidRPr="002B5166">
        <w:rPr>
          <w:rStyle w:val="Emphasis"/>
        </w:rPr>
        <w:t>slowdown in economic growth</w:t>
      </w:r>
      <w:r w:rsidRPr="002B5166">
        <w:rPr>
          <w:rStyle w:val="StyleUnderline"/>
        </w:rPr>
        <w:t xml:space="preserve"> since the </w:t>
      </w:r>
      <w:r w:rsidRPr="002B5166">
        <w:rPr>
          <w:rStyle w:val="Emphasis"/>
        </w:rPr>
        <w:t>mid-2000s</w:t>
      </w:r>
      <w:r w:rsidRPr="002B5166">
        <w:rPr>
          <w:rStyle w:val="StyleUnderline"/>
        </w:rPr>
        <w:t xml:space="preserve">. At a time of </w:t>
      </w:r>
      <w:r w:rsidRPr="002B5166">
        <w:rPr>
          <w:rStyle w:val="Emphasis"/>
        </w:rPr>
        <w:t>brilliant new tech</w:t>
      </w:r>
      <w:r w:rsidRPr="002B5166">
        <w:rPr>
          <w:rStyle w:val="StyleUnderline"/>
        </w:rPr>
        <w:t xml:space="preserve">nologies like </w:t>
      </w:r>
      <w:r w:rsidRPr="002B5166">
        <w:rPr>
          <w:rStyle w:val="Emphasis"/>
        </w:rPr>
        <w:t>smartphones</w:t>
      </w:r>
      <w:r w:rsidRPr="002B5166">
        <w:rPr>
          <w:rStyle w:val="StyleUnderline"/>
        </w:rPr>
        <w:t xml:space="preserve">, driverless cars, and </w:t>
      </w:r>
      <w:r w:rsidRPr="002B5166">
        <w:rPr>
          <w:rStyle w:val="Emphasis"/>
        </w:rPr>
        <w:t>Facebook</w:t>
      </w:r>
      <w:r w:rsidRPr="002B5166">
        <w:rPr>
          <w:rStyle w:val="StyleUnderline"/>
        </w:rPr>
        <w:t>, growth is sluggish, and the portion of it attributed to innovation—called total factor productivity—has been particularly weak.</w:t>
      </w:r>
    </w:p>
    <w:p w14:paraId="3DFC1886" w14:textId="77777777" w:rsidR="00462BC8" w:rsidRPr="0096738C" w:rsidRDefault="00462BC8" w:rsidP="00462BC8">
      <w:pPr>
        <w:rPr>
          <w:sz w:val="16"/>
          <w:szCs w:val="16"/>
        </w:rPr>
      </w:pPr>
      <w:r w:rsidRPr="0096738C">
        <w:rPr>
          <w:sz w:val="16"/>
          <w:szCs w:val="16"/>
        </w:rPr>
        <w:t>The lingering effects of the 2008 financial collapse could be hampering growth, says Van Reenen, and so could continuing political uncertainties. But dismal research productivity is undoubtedly a contributor. And he says that if the decline continues, it could do serious damage to future prosperity and growth.</w:t>
      </w:r>
    </w:p>
    <w:p w14:paraId="0B459B5C" w14:textId="77777777" w:rsidR="00462BC8" w:rsidRPr="0096738C" w:rsidRDefault="00462BC8" w:rsidP="00462BC8">
      <w:pPr>
        <w:rPr>
          <w:sz w:val="16"/>
        </w:rPr>
      </w:pPr>
      <w:r w:rsidRPr="0096738C">
        <w:rPr>
          <w:sz w:val="16"/>
        </w:rPr>
        <w:lastRenderedPageBreak/>
        <w:t xml:space="preserve">It makes sense that </w:t>
      </w:r>
      <w:r w:rsidRPr="002B5166">
        <w:rPr>
          <w:rStyle w:val="StyleUnderline"/>
        </w:rPr>
        <w:t xml:space="preserve">we’ve </w:t>
      </w:r>
      <w:r w:rsidRPr="002B5166">
        <w:rPr>
          <w:rStyle w:val="Emphasis"/>
        </w:rPr>
        <w:t>already picked</w:t>
      </w:r>
      <w:r w:rsidRPr="002B5166">
        <w:rPr>
          <w:rStyle w:val="StyleUnderline"/>
        </w:rPr>
        <w:t xml:space="preserve"> much of what some economists like to call the “</w:t>
      </w:r>
      <w:r w:rsidRPr="002B5166">
        <w:rPr>
          <w:rStyle w:val="Emphasis"/>
          <w:sz w:val="26"/>
          <w:szCs w:val="26"/>
        </w:rPr>
        <w:t>low-hanging fruit</w:t>
      </w:r>
      <w:r w:rsidRPr="002B5166">
        <w:rPr>
          <w:rStyle w:val="StyleUnderline"/>
        </w:rPr>
        <w:t xml:space="preserve">” in terms of </w:t>
      </w:r>
      <w:r w:rsidRPr="002B5166">
        <w:rPr>
          <w:rStyle w:val="Emphasis"/>
        </w:rPr>
        <w:t>inventions</w:t>
      </w:r>
      <w:r w:rsidRPr="0096738C">
        <w:rPr>
          <w:sz w:val="16"/>
        </w:rPr>
        <w:t>. Could it be that the only fruit left is a few shriveled apples on the farthest branches of the tree? Robert Gordon, an economist at Northwestern University, has been a strong proponent of that view. He says we’re unlikely to match the flourishing of discovery that marked the late 19th and early 20th centuries, when inventions such as electric light and power and the internal-combustion engine led to a century of unprecedented prosperity.</w:t>
      </w:r>
    </w:p>
    <w:p w14:paraId="0865C143" w14:textId="77777777" w:rsidR="00462BC8" w:rsidRPr="002B5166" w:rsidRDefault="00462BC8" w:rsidP="00462BC8">
      <w:pPr>
        <w:rPr>
          <w:rStyle w:val="Emphasis"/>
        </w:rPr>
      </w:pPr>
      <w:r w:rsidRPr="0096738C">
        <w:rPr>
          <w:sz w:val="16"/>
        </w:rPr>
        <w:t xml:space="preserve">If Gordon is right, and there are fewer big inventions left, we’re doomed to a dismal economic future. But few economists think that’s the case. Rather, it makes sense that </w:t>
      </w:r>
      <w:r w:rsidRPr="002B5166">
        <w:rPr>
          <w:rStyle w:val="Emphasis"/>
        </w:rPr>
        <w:t>big new ideas are out there</w:t>
      </w:r>
      <w:r w:rsidRPr="002B5166">
        <w:rPr>
          <w:rStyle w:val="StyleUnderline"/>
        </w:rPr>
        <w:t xml:space="preserve">; it’s just getting </w:t>
      </w:r>
      <w:r w:rsidRPr="002B5166">
        <w:rPr>
          <w:rStyle w:val="Emphasis"/>
        </w:rPr>
        <w:t>more expensive</w:t>
      </w:r>
      <w:r w:rsidRPr="002B5166">
        <w:rPr>
          <w:rStyle w:val="StyleUnderline"/>
        </w:rPr>
        <w:t xml:space="preserve"> to find them as the </w:t>
      </w:r>
      <w:r w:rsidRPr="002B5166">
        <w:rPr>
          <w:rStyle w:val="Emphasis"/>
        </w:rPr>
        <w:t>science</w:t>
      </w:r>
      <w:r w:rsidRPr="002B5166">
        <w:rPr>
          <w:rStyle w:val="StyleUnderline"/>
        </w:rPr>
        <w:t xml:space="preserve"> becomes </w:t>
      </w:r>
      <w:r w:rsidRPr="002B5166">
        <w:rPr>
          <w:rStyle w:val="Emphasis"/>
        </w:rPr>
        <w:t>increasingly complex</w:t>
      </w:r>
      <w:r w:rsidRPr="0096738C">
        <w:rPr>
          <w:sz w:val="16"/>
        </w:rPr>
        <w:t xml:space="preserve">. </w:t>
      </w:r>
      <w:r w:rsidRPr="002B5166">
        <w:rPr>
          <w:rStyle w:val="StyleUnderline"/>
        </w:rPr>
        <w:t xml:space="preserve">The </w:t>
      </w:r>
      <w:r w:rsidRPr="002B5166">
        <w:rPr>
          <w:rStyle w:val="Emphasis"/>
        </w:rPr>
        <w:t>chances</w:t>
      </w:r>
      <w:r w:rsidRPr="002B5166">
        <w:rPr>
          <w:rStyle w:val="StyleUnderline"/>
        </w:rPr>
        <w:t xml:space="preserve"> that the </w:t>
      </w:r>
      <w:r w:rsidRPr="002B5166">
        <w:rPr>
          <w:rStyle w:val="Emphasis"/>
        </w:rPr>
        <w:t>next penicillin</w:t>
      </w:r>
      <w:r w:rsidRPr="002B5166">
        <w:rPr>
          <w:rStyle w:val="StyleUnderline"/>
        </w:rPr>
        <w:t xml:space="preserve"> will just </w:t>
      </w:r>
      <w:r w:rsidRPr="002B5166">
        <w:rPr>
          <w:rStyle w:val="Emphasis"/>
        </w:rPr>
        <w:t>fall into our laps are slim.</w:t>
      </w:r>
    </w:p>
    <w:p w14:paraId="42B3DA97" w14:textId="77777777" w:rsidR="00462BC8" w:rsidRPr="002B5166" w:rsidRDefault="00462BC8" w:rsidP="00462BC8"/>
    <w:p w14:paraId="61AB4890" w14:textId="77777777" w:rsidR="00462BC8" w:rsidRPr="00462BC8" w:rsidRDefault="00462BC8" w:rsidP="00462BC8"/>
    <w:p w14:paraId="0372D482" w14:textId="4ACF0C1C" w:rsidR="00A25ACB" w:rsidRDefault="00FD6C4F" w:rsidP="00650869">
      <w:pPr>
        <w:pStyle w:val="Heading3"/>
      </w:pPr>
      <w:bookmarkStart w:id="4" w:name="_Hlk117932731"/>
      <w:r>
        <w:lastRenderedPageBreak/>
        <w:t>Solvency</w:t>
      </w:r>
    </w:p>
    <w:p w14:paraId="35E8D420" w14:textId="77777777" w:rsidR="00CE08E8" w:rsidRDefault="00CE08E8" w:rsidP="00CE08E8">
      <w:pPr>
        <w:pStyle w:val="Heading4"/>
      </w:pPr>
      <w:r>
        <w:t>AI inventorship key to incentivize use and investment---especially in the pharma industry.</w:t>
      </w:r>
    </w:p>
    <w:p w14:paraId="401EACFC" w14:textId="77777777" w:rsidR="00CE08E8" w:rsidRDefault="00CE08E8" w:rsidP="00CE08E8">
      <w:r w:rsidRPr="001C09F9">
        <w:t xml:space="preserve">Cole G. </w:t>
      </w:r>
      <w:r w:rsidRPr="001C09F9">
        <w:rPr>
          <w:rFonts w:eastAsiaTheme="majorEastAsia" w:cstheme="majorBidi"/>
          <w:b/>
          <w:iCs/>
          <w:sz w:val="26"/>
        </w:rPr>
        <w:t>Merritt</w:t>
      </w:r>
      <w:r>
        <w:t xml:space="preserve"> 20</w:t>
      </w:r>
      <w:r w:rsidRPr="001C09F9">
        <w:rPr>
          <w:rFonts w:eastAsiaTheme="majorEastAsia" w:cstheme="majorBidi"/>
          <w:b/>
          <w:iCs/>
          <w:sz w:val="26"/>
        </w:rPr>
        <w:t>23</w:t>
      </w:r>
      <w:r>
        <w:t xml:space="preserve">, Doctorate in law at Vanderbilt University Law School, “A Compulsory Solution to the Machine Problem: Recognizing Artificial Intelligence as Inventors in Patent Law,” </w:t>
      </w:r>
      <w:r w:rsidRPr="001C09F9">
        <w:rPr>
          <w:i/>
          <w:iCs/>
        </w:rPr>
        <w:t>Vanderbilt Journal of Entertainment and Technology Law</w:t>
      </w:r>
      <w:r>
        <w:t xml:space="preserve">, vol. 25, issue. 1, </w:t>
      </w:r>
      <w:r w:rsidRPr="001C09F9">
        <w:t>https://scholarship.law.vanderbilt.edu/cgi/viewcontent.cgi?article=1589&amp;context=jetlaw</w:t>
      </w:r>
      <w:r>
        <w:t>, Pg. 229-232, // QUEERMAID</w:t>
      </w:r>
    </w:p>
    <w:p w14:paraId="73DF25D2" w14:textId="77777777" w:rsidR="00CE08E8" w:rsidRDefault="00CE08E8" w:rsidP="00CE08E8">
      <w:pPr>
        <w:rPr>
          <w:b/>
          <w:bCs/>
          <w:u w:val="single"/>
        </w:rPr>
      </w:pPr>
      <w:r w:rsidRPr="003B096D">
        <w:rPr>
          <w:u w:val="single"/>
        </w:rPr>
        <w:t xml:space="preserve">Absent any effective IP right to protect these inventions, owners of AI may </w:t>
      </w:r>
      <w:r w:rsidRPr="003B096D">
        <w:rPr>
          <w:b/>
          <w:bCs/>
          <w:u w:val="single"/>
        </w:rPr>
        <w:t>not be encouraged to pursue the invention</w:t>
      </w:r>
      <w:r w:rsidRPr="003B096D">
        <w:rPr>
          <w:u w:val="single"/>
        </w:rPr>
        <w:t xml:space="preserve"> in the first place, depriving the world of any benefit it would have brought.</w:t>
      </w:r>
      <w:r w:rsidRPr="001D4C13">
        <w:rPr>
          <w:sz w:val="16"/>
        </w:rPr>
        <w:t xml:space="preserve"> Moreover, </w:t>
      </w:r>
      <w:r w:rsidRPr="003B096D">
        <w:rPr>
          <w:u w:val="single"/>
        </w:rPr>
        <w:t xml:space="preserve">denying patents to inventions generated by AI may also </w:t>
      </w:r>
      <w:r w:rsidRPr="003B096D">
        <w:rPr>
          <w:b/>
          <w:bCs/>
          <w:u w:val="single"/>
        </w:rPr>
        <w:t>reduce the investment in the underlying AI technology</w:t>
      </w:r>
      <w:r w:rsidRPr="003B096D">
        <w:rPr>
          <w:u w:val="single"/>
        </w:rPr>
        <w:t>, thereby slowing or eliminating the development of the technology in the first instance.</w:t>
      </w:r>
      <w:r w:rsidRPr="001D4C13">
        <w:rPr>
          <w:sz w:val="16"/>
        </w:rPr>
        <w:t xml:space="preserve"> Absent this incentive, investment in the underlying technologies may be reduced, </w:t>
      </w:r>
      <w:r w:rsidRPr="003B096D">
        <w:rPr>
          <w:u w:val="single"/>
        </w:rPr>
        <w:t xml:space="preserve">ultimately leading to </w:t>
      </w:r>
      <w:r w:rsidRPr="003B096D">
        <w:rPr>
          <w:b/>
          <w:bCs/>
          <w:u w:val="single"/>
        </w:rPr>
        <w:t>development delays</w:t>
      </w:r>
      <w:r w:rsidRPr="003B096D">
        <w:rPr>
          <w:u w:val="single"/>
        </w:rPr>
        <w:t xml:space="preserve"> that may not occur if AI inventorship were adequately protected by patents.</w:t>
      </w:r>
      <w:r w:rsidRPr="001D4C13">
        <w:rPr>
          <w:sz w:val="16"/>
        </w:rPr>
        <w:t xml:space="preserve"> In the context of AI, the incentives are atypical because the machine itself does not need an incentive to create. However, </w:t>
      </w:r>
      <w:r w:rsidRPr="003B096D">
        <w:rPr>
          <w:b/>
          <w:bCs/>
          <w:u w:val="single"/>
        </w:rPr>
        <w:t>pursuing the inventions</w:t>
      </w:r>
      <w:r w:rsidRPr="003B096D">
        <w:rPr>
          <w:u w:val="single"/>
        </w:rPr>
        <w:t xml:space="preserve"> in the first instance still requires an incentive. This is true in both the context of the </w:t>
      </w:r>
      <w:r w:rsidRPr="001D4C13">
        <w:rPr>
          <w:b/>
          <w:bCs/>
          <w:u w:val="single"/>
        </w:rPr>
        <w:t>initial investment</w:t>
      </w:r>
      <w:r w:rsidRPr="003B096D">
        <w:rPr>
          <w:u w:val="single"/>
        </w:rPr>
        <w:t xml:space="preserve"> in the AI technology as well as the </w:t>
      </w:r>
      <w:r w:rsidRPr="001D4C13">
        <w:rPr>
          <w:b/>
          <w:bCs/>
          <w:u w:val="single"/>
        </w:rPr>
        <w:t>subsequent application of that technology</w:t>
      </w:r>
      <w:r w:rsidRPr="003B096D">
        <w:rPr>
          <w:u w:val="single"/>
        </w:rPr>
        <w:t xml:space="preserve"> to inventorship.</w:t>
      </w:r>
      <w:r w:rsidRPr="001D4C13">
        <w:rPr>
          <w:sz w:val="16"/>
        </w:rPr>
        <w:t xml:space="preserve"> Importantly, </w:t>
      </w:r>
      <w:r w:rsidRPr="001D4C13">
        <w:rPr>
          <w:u w:val="single"/>
        </w:rPr>
        <w:t xml:space="preserve">if patents were </w:t>
      </w:r>
      <w:r w:rsidRPr="001D4C13">
        <w:rPr>
          <w:b/>
          <w:bCs/>
          <w:u w:val="single"/>
        </w:rPr>
        <w:t>unavailable to an industry</w:t>
      </w:r>
      <w:r w:rsidRPr="001D4C13">
        <w:rPr>
          <w:u w:val="single"/>
        </w:rPr>
        <w:t xml:space="preserve"> generally, one study shows there may be a </w:t>
      </w:r>
      <w:r w:rsidRPr="001D4C13">
        <w:rPr>
          <w:b/>
          <w:bCs/>
          <w:u w:val="single"/>
        </w:rPr>
        <w:t>resulting decrease in investment in that industry</w:t>
      </w:r>
      <w:r w:rsidRPr="001D4C13">
        <w:rPr>
          <w:u w:val="single"/>
        </w:rPr>
        <w:t xml:space="preserve">. </w:t>
      </w:r>
      <w:r w:rsidRPr="003B096D">
        <w:rPr>
          <w:u w:val="single"/>
        </w:rPr>
        <w:t xml:space="preserve">While this was true across all industries, </w:t>
      </w:r>
      <w:r w:rsidRPr="001D4C13">
        <w:rPr>
          <w:b/>
          <w:bCs/>
          <w:u w:val="single"/>
        </w:rPr>
        <w:t>it was especially true for medical industries including biotechnology, pharmaceuticals, and medical devices.</w:t>
      </w:r>
    </w:p>
    <w:p w14:paraId="2E4F5E7E" w14:textId="77777777" w:rsidR="00CE08E8" w:rsidRPr="00CE08E8" w:rsidRDefault="00CE08E8" w:rsidP="00CE08E8"/>
    <w:p w14:paraId="7A541388" w14:textId="77777777" w:rsidR="00650869" w:rsidRPr="00CE08E8" w:rsidRDefault="00650869" w:rsidP="00CE08E8">
      <w:pPr>
        <w:pStyle w:val="Heading4"/>
      </w:pPr>
      <w:r w:rsidRPr="00CE08E8">
        <w:t xml:space="preserve">Patent protection for inventive AI is key to incentivize development. </w:t>
      </w:r>
    </w:p>
    <w:p w14:paraId="067E4085" w14:textId="77777777" w:rsidR="00650869" w:rsidRPr="00CE08E8" w:rsidRDefault="00650869" w:rsidP="00CE08E8">
      <w:r w:rsidRPr="00CE08E8">
        <w:rPr>
          <w:rStyle w:val="Style13ptBold"/>
        </w:rPr>
        <w:t>Rosen 21</w:t>
      </w:r>
      <w:r w:rsidRPr="00CE08E8">
        <w:t xml:space="preserve"> --- Adjunct Fellow at the American Enterprise Institute, Lawyer at Kobre &amp; Kim. </w:t>
      </w:r>
    </w:p>
    <w:p w14:paraId="347DE863" w14:textId="77777777" w:rsidR="00650869" w:rsidRPr="00CE08E8" w:rsidRDefault="00650869" w:rsidP="00CE08E8">
      <w:r w:rsidRPr="00CE08E8">
        <w:t xml:space="preserve">Michael, 8-26-2021, "Should AIs Be Awarded Patents for Their </w:t>
      </w:r>
      <w:proofErr w:type="gramStart"/>
      <w:r w:rsidRPr="00CE08E8">
        <w:t>Inventions?,</w:t>
      </w:r>
      <w:proofErr w:type="gramEnd"/>
      <w:r w:rsidRPr="00CE08E8">
        <w:t>" Issues in Science and Technology, https://issues.org/artificial-intelligence-patents-innovation-rosen/</w:t>
      </w:r>
    </w:p>
    <w:p w14:paraId="5D48EF09" w14:textId="77777777" w:rsidR="00650869" w:rsidRPr="002B5166" w:rsidRDefault="00650869" w:rsidP="00650869">
      <w:r w:rsidRPr="002B5166">
        <w:rPr>
          <w:rStyle w:val="StyleUnderline"/>
        </w:rPr>
        <w:t>But this position ignores the essential goal of the patent system, which is to stimulate emerging fields of innovation.</w:t>
      </w:r>
      <w:r w:rsidRPr="002B5166">
        <w:t xml:space="preserve"> </w:t>
      </w:r>
      <w:r w:rsidRPr="002B5166">
        <w:rPr>
          <w:rStyle w:val="Emphasis"/>
        </w:rPr>
        <w:t>By recognizing machines</w:t>
      </w:r>
      <w:r w:rsidRPr="002B5166">
        <w:rPr>
          <w:u w:val="single"/>
        </w:rPr>
        <w:t xml:space="preserve"> as inventors, </w:t>
      </w:r>
      <w:r w:rsidRPr="002B5166">
        <w:rPr>
          <w:rStyle w:val="Emphasis"/>
        </w:rPr>
        <w:t>patents could harness</w:t>
      </w:r>
      <w:r w:rsidRPr="002B5166">
        <w:rPr>
          <w:u w:val="single"/>
        </w:rPr>
        <w:t xml:space="preserve"> and encourage </w:t>
      </w:r>
      <w:r w:rsidRPr="002B5166">
        <w:rPr>
          <w:rStyle w:val="Emphasis"/>
        </w:rPr>
        <w:t>machine-made solutions</w:t>
      </w:r>
      <w:r w:rsidRPr="002B5166">
        <w:rPr>
          <w:u w:val="single"/>
        </w:rPr>
        <w:t xml:space="preserve"> to human problems, as well as </w:t>
      </w:r>
      <w:r w:rsidRPr="002B5166">
        <w:rPr>
          <w:rStyle w:val="Emphasis"/>
        </w:rPr>
        <w:t>wholly new ways of inventing</w:t>
      </w:r>
      <w:r w:rsidRPr="002B5166">
        <w:t>. </w:t>
      </w:r>
    </w:p>
    <w:p w14:paraId="52071AA3" w14:textId="77777777" w:rsidR="00650869" w:rsidRPr="002B5166" w:rsidRDefault="00650869" w:rsidP="00650869">
      <w:pPr>
        <w:rPr>
          <w:rStyle w:val="StyleUnderline"/>
        </w:rPr>
      </w:pPr>
      <w:r w:rsidRPr="002B5166">
        <w:rPr>
          <w:rStyle w:val="StyleUnderline"/>
        </w:rPr>
        <w:t xml:space="preserve">First, </w:t>
      </w:r>
      <w:r w:rsidRPr="002B5166">
        <w:rPr>
          <w:rStyle w:val="Emphasis"/>
        </w:rPr>
        <w:t>awarding patent protection</w:t>
      </w:r>
      <w:r w:rsidRPr="002B5166">
        <w:rPr>
          <w:rStyle w:val="StyleUnderline"/>
        </w:rPr>
        <w:t xml:space="preserve"> to computer-generated breakthroughs will, quite simply, </w:t>
      </w:r>
      <w:r w:rsidRPr="002B5166">
        <w:rPr>
          <w:rStyle w:val="Emphasis"/>
        </w:rPr>
        <w:t>create more breakthroughs</w:t>
      </w:r>
      <w:r w:rsidRPr="002B5166">
        <w:rPr>
          <w:rStyle w:val="StyleUnderline"/>
        </w:rPr>
        <w:t xml:space="preserve">. The importance of recognizing inventive contributors by naming them in patents has </w:t>
      </w:r>
      <w:r w:rsidRPr="002B5166">
        <w:rPr>
          <w:rStyle w:val="Emphasis"/>
        </w:rPr>
        <w:t>animated policy for centuries</w:t>
      </w:r>
      <w:r w:rsidRPr="002B5166">
        <w:t xml:space="preserve">. </w:t>
      </w:r>
      <w:r w:rsidRPr="002B5166">
        <w:rPr>
          <w:rStyle w:val="StyleUnderline"/>
        </w:rPr>
        <w:t>As the US court that handles patent appeals </w:t>
      </w:r>
      <w:hyperlink r:id="rId21" w:history="1">
        <w:r w:rsidRPr="002B5166">
          <w:rPr>
            <w:rStyle w:val="StyleUnderline"/>
          </w:rPr>
          <w:t>observed in a 2001 opinion</w:t>
        </w:r>
      </w:hyperlink>
      <w:r w:rsidRPr="002B5166">
        <w:rPr>
          <w:rStyle w:val="StyleUnderline"/>
        </w:rPr>
        <w:t>, “being considered an inventor of important subject matter is a mark of success in one’s field, comparable to being an author of an important scientific paper</w:t>
      </w:r>
      <w:r w:rsidRPr="002B5166">
        <w:t xml:space="preserve">.” </w:t>
      </w:r>
      <w:r w:rsidRPr="002B5166">
        <w:rPr>
          <w:rStyle w:val="StyleUnderline"/>
        </w:rPr>
        <w:t>Indeed, many companies reward inventive initiative with employee bonuses given on a per-issued-patent basis.</w:t>
      </w:r>
    </w:p>
    <w:p w14:paraId="7595CE68" w14:textId="77777777" w:rsidR="00650869" w:rsidRPr="002B5166" w:rsidRDefault="00650869" w:rsidP="00650869">
      <w:pPr>
        <w:rPr>
          <w:rStyle w:val="StyleUnderline"/>
        </w:rPr>
      </w:pPr>
      <w:r w:rsidRPr="002B5166">
        <w:t>“</w:t>
      </w:r>
      <w:r w:rsidRPr="002B5166">
        <w:rPr>
          <w:rStyle w:val="StyleUnderline"/>
        </w:rPr>
        <w:t>Allowing patents for AI-generated inventions</w:t>
      </w:r>
      <w:r w:rsidRPr="002B5166">
        <w:t>,” Ryan Abbott argues in </w:t>
      </w:r>
      <w:hyperlink r:id="rId22" w:history="1">
        <w:r w:rsidRPr="002B5166">
          <w:rPr>
            <w:rStyle w:val="Hyperlink"/>
          </w:rPr>
          <w:t>The Reasonable Robot</w:t>
        </w:r>
      </w:hyperlink>
      <w:r w:rsidRPr="002B5166">
        <w:t>, his new study of various legal aspects of artificial intelligence, “</w:t>
      </w:r>
      <w:r w:rsidRPr="002B5166">
        <w:rPr>
          <w:rStyle w:val="StyleUnderline"/>
        </w:rPr>
        <w:t xml:space="preserve">would make inventive AI more valuable and incentivize AI development, which would translate to </w:t>
      </w:r>
      <w:r w:rsidRPr="002B5166">
        <w:rPr>
          <w:rStyle w:val="Emphasis"/>
        </w:rPr>
        <w:t>rewards for effort upstream from the stage of invention</w:t>
      </w:r>
      <w:r w:rsidRPr="002B5166">
        <w:rPr>
          <w:rStyle w:val="StyleUnderline"/>
        </w:rPr>
        <w:t xml:space="preserve"> and ultimately </w:t>
      </w:r>
      <w:r w:rsidRPr="002B5166">
        <w:rPr>
          <w:rStyle w:val="Emphasis"/>
        </w:rPr>
        <w:t>result in more innovation</w:t>
      </w:r>
      <w:r w:rsidRPr="002B5166">
        <w:t xml:space="preserve">.” </w:t>
      </w:r>
      <w:r w:rsidRPr="002B5166">
        <w:rPr>
          <w:rStyle w:val="StyleUnderline"/>
        </w:rPr>
        <w:t xml:space="preserve">When creative machines receive recognition of </w:t>
      </w:r>
      <w:r w:rsidRPr="002B5166">
        <w:rPr>
          <w:rStyle w:val="StyleUnderline"/>
        </w:rPr>
        <w:lastRenderedPageBreak/>
        <w:t xml:space="preserve">and protection over their inventions, their creators will be motivated to create </w:t>
      </w:r>
      <w:r w:rsidRPr="002B5166">
        <w:rPr>
          <w:rStyle w:val="Emphasis"/>
        </w:rPr>
        <w:t>more and better AIs</w:t>
      </w:r>
      <w:r w:rsidRPr="002B5166">
        <w:rPr>
          <w:rStyle w:val="StyleUnderline"/>
        </w:rPr>
        <w:t xml:space="preserve">—which will in turn develop </w:t>
      </w:r>
      <w:r w:rsidRPr="002B5166">
        <w:rPr>
          <w:rStyle w:val="Emphasis"/>
        </w:rPr>
        <w:t>new and better ideas</w:t>
      </w:r>
      <w:r w:rsidRPr="002B5166">
        <w:rPr>
          <w:rStyle w:val="StyleUnderline"/>
        </w:rPr>
        <w:t xml:space="preserve"> to </w:t>
      </w:r>
      <w:r w:rsidRPr="002B5166">
        <w:rPr>
          <w:rStyle w:val="Emphasis"/>
        </w:rPr>
        <w:t>improve human well-being</w:t>
      </w:r>
      <w:r w:rsidRPr="002B5166">
        <w:rPr>
          <w:rStyle w:val="StyleUnderline"/>
        </w:rPr>
        <w:t>. </w:t>
      </w:r>
    </w:p>
    <w:p w14:paraId="0F1C5AE7" w14:textId="77777777" w:rsidR="00650869" w:rsidRPr="002B5166" w:rsidRDefault="00650869" w:rsidP="00650869">
      <w:pPr>
        <w:rPr>
          <w:sz w:val="16"/>
          <w:szCs w:val="16"/>
        </w:rPr>
      </w:pPr>
      <w:r w:rsidRPr="002B5166">
        <w:rPr>
          <w:sz w:val="16"/>
          <w:szCs w:val="16"/>
        </w:rPr>
        <w:t xml:space="preserve">Skeptics, however, assert that even the most advanced machines cannot yet conceive of genuinely new ideas, which requires mental activity that is—at least for now—unique to humans. “We are not at the moment of singularity,” Iancu told me, </w:t>
      </w:r>
      <w:proofErr w:type="gramStart"/>
      <w:r w:rsidRPr="002B5166">
        <w:rPr>
          <w:sz w:val="16"/>
          <w:szCs w:val="16"/>
        </w:rPr>
        <w:t>“where</w:t>
      </w:r>
      <w:proofErr w:type="gramEnd"/>
      <w:r w:rsidRPr="002B5166">
        <w:rPr>
          <w:sz w:val="16"/>
          <w:szCs w:val="16"/>
        </w:rPr>
        <w:t xml:space="preserve"> machines can create themselves and direct themselves in a complete and autonomous fashion.”</w:t>
      </w:r>
    </w:p>
    <w:p w14:paraId="4DD811C8" w14:textId="77777777" w:rsidR="00650869" w:rsidRPr="002B5166" w:rsidRDefault="00650869" w:rsidP="00650869">
      <w:pPr>
        <w:rPr>
          <w:sz w:val="16"/>
          <w:szCs w:val="16"/>
        </w:rPr>
      </w:pPr>
      <w:r w:rsidRPr="002B5166">
        <w:rPr>
          <w:sz w:val="16"/>
          <w:szCs w:val="16"/>
        </w:rPr>
        <w:t>But researchers are getting close. Thaler insists that DABUS performs the functional equivalent of mental conception. The AI’s combination of apparent creativity and ability to critique its designs executes the task that humans define as brainstorming, Thaler argues—namely, creating novel ideas and stress-testing them against practical and historical constraints. Reuven Mouallem, a patent practitioner who has filed applications on behalf of DABUS in the United States and Israel, told me that the machine’s parallel critiquing function “lends DABUS a quality most akin to sentience, a chaining of conceptual hives resembling the formation of a series of memories.” And in any case, Abbott contends that human-like sentience isn’t necessary for patenting, only that “</w:t>
      </w:r>
      <w:hyperlink r:id="rId23" w:history="1">
        <w:r w:rsidRPr="002B5166">
          <w:rPr>
            <w:rStyle w:val="Hyperlink"/>
            <w:sz w:val="16"/>
            <w:szCs w:val="16"/>
          </w:rPr>
          <w:t>an AI generates patentable output without anyone meeting inventorship criteria</w:t>
        </w:r>
      </w:hyperlink>
      <w:r w:rsidRPr="002B5166">
        <w:rPr>
          <w:sz w:val="16"/>
          <w:szCs w:val="16"/>
        </w:rPr>
        <w:t>.”</w:t>
      </w:r>
    </w:p>
    <w:p w14:paraId="752EF288" w14:textId="77777777" w:rsidR="00650869" w:rsidRPr="002B5166" w:rsidRDefault="00650869" w:rsidP="00650869">
      <w:pPr>
        <w:rPr>
          <w:sz w:val="16"/>
          <w:szCs w:val="16"/>
        </w:rPr>
      </w:pPr>
      <w:r w:rsidRPr="002B5166">
        <w:rPr>
          <w:sz w:val="16"/>
          <w:szCs w:val="16"/>
        </w:rPr>
        <w:t>Other critics contend that it’s absurd to try to incent machines to invent, as computers will not somehow become more productive if their names are added to patent registries. “An AI machine,” UKIPO deputy director Huw Jones </w:t>
      </w:r>
      <w:hyperlink r:id="rId24" w:history="1">
        <w:r w:rsidRPr="002B5166">
          <w:rPr>
            <w:rStyle w:val="Hyperlink"/>
            <w:sz w:val="16"/>
            <w:szCs w:val="16"/>
          </w:rPr>
          <w:t>wrote in his December 2019 ruling against DABUS</w:t>
        </w:r>
      </w:hyperlink>
      <w:r w:rsidRPr="002B5166">
        <w:rPr>
          <w:sz w:val="16"/>
          <w:szCs w:val="16"/>
        </w:rPr>
        <w:t>, “is unlikely to be motivated to innovate by the prospect of obtaining patent protection.”</w:t>
      </w:r>
    </w:p>
    <w:p w14:paraId="251B332F" w14:textId="77777777" w:rsidR="00650869" w:rsidRPr="002B5166" w:rsidRDefault="00650869" w:rsidP="00650869">
      <w:r w:rsidRPr="002B5166">
        <w:t xml:space="preserve">However, while machines cannot themselves appreciate being appreciated, their owners certainly can. </w:t>
      </w:r>
      <w:r w:rsidRPr="002B5166">
        <w:rPr>
          <w:rStyle w:val="StyleUnderline"/>
        </w:rPr>
        <w:t xml:space="preserve">Recognizing machines for their inventions will </w:t>
      </w:r>
      <w:r w:rsidRPr="002B5166">
        <w:rPr>
          <w:rStyle w:val="Emphasis"/>
        </w:rPr>
        <w:t>inspire</w:t>
      </w:r>
      <w:r w:rsidRPr="002B5166">
        <w:rPr>
          <w:rStyle w:val="StyleUnderline"/>
        </w:rPr>
        <w:t xml:space="preserve"> their human owners and </w:t>
      </w:r>
      <w:r w:rsidRPr="002B5166">
        <w:rPr>
          <w:rStyle w:val="Emphasis"/>
        </w:rPr>
        <w:t>designers to innovate further</w:t>
      </w:r>
      <w:r w:rsidRPr="002B5166">
        <w:rPr>
          <w:rStyle w:val="StyleUnderline"/>
        </w:rPr>
        <w:t xml:space="preserve">, building more advanced or </w:t>
      </w:r>
      <w:r w:rsidRPr="002B5166">
        <w:rPr>
          <w:rStyle w:val="Emphasis"/>
        </w:rPr>
        <w:t>productive AI systems</w:t>
      </w:r>
      <w:r w:rsidRPr="002B5166">
        <w:rPr>
          <w:rStyle w:val="StyleUnderline"/>
        </w:rPr>
        <w:t>. Moreover, companies and universities can shower financial blandishments or academic acclaim upon the developers of AIs whose inventive faculties—as measured by their AIs’ patents—prove especially fecund</w:t>
      </w:r>
      <w:r w:rsidRPr="002B5166">
        <w:t>. </w:t>
      </w:r>
    </w:p>
    <w:p w14:paraId="1F875B95" w14:textId="77777777" w:rsidR="00650869" w:rsidRPr="002B5166" w:rsidRDefault="00650869" w:rsidP="00650869">
      <w:r w:rsidRPr="002B5166">
        <w:rPr>
          <w:rStyle w:val="StyleUnderline"/>
        </w:rPr>
        <w:t xml:space="preserve">Conversely, not recognizing computer-generated inventions with patents will either allow those inventions to </w:t>
      </w:r>
      <w:r w:rsidRPr="002B5166">
        <w:rPr>
          <w:rStyle w:val="Emphasis"/>
        </w:rPr>
        <w:t>fall into the public domain</w:t>
      </w:r>
      <w:r w:rsidRPr="002B5166">
        <w:rPr>
          <w:rStyle w:val="StyleUnderline"/>
        </w:rPr>
        <w:t>, as was </w:t>
      </w:r>
      <w:hyperlink r:id="rId25" w:history="1">
        <w:r w:rsidRPr="002B5166">
          <w:rPr>
            <w:rStyle w:val="StyleUnderline"/>
          </w:rPr>
          <w:t>reportedly the case with Siemens</w:t>
        </w:r>
      </w:hyperlink>
      <w:r w:rsidRPr="002B5166">
        <w:rPr>
          <w:rStyle w:val="StyleUnderline"/>
        </w:rPr>
        <w:t xml:space="preserve">, or </w:t>
      </w:r>
      <w:r w:rsidRPr="002B5166">
        <w:rPr>
          <w:rStyle w:val="Emphasis"/>
        </w:rPr>
        <w:t>force the AI owners</w:t>
      </w:r>
      <w:r w:rsidRPr="002B5166">
        <w:rPr>
          <w:rStyle w:val="StyleUnderline"/>
        </w:rPr>
        <w:t xml:space="preserve"> to protect the inventions as </w:t>
      </w:r>
      <w:r w:rsidRPr="002B5166">
        <w:rPr>
          <w:rStyle w:val="Emphasis"/>
        </w:rPr>
        <w:t>trade secrets</w:t>
      </w:r>
      <w:r w:rsidRPr="002B5166">
        <w:t xml:space="preserve">. </w:t>
      </w:r>
      <w:r w:rsidRPr="002B5166">
        <w:rPr>
          <w:rStyle w:val="StyleUnderline"/>
        </w:rPr>
        <w:t>The former is undesirable because without the limited monopoly conferred by the patent right, innovators will be less motivated to invent</w:t>
      </w:r>
      <w:r w:rsidRPr="002B5166">
        <w:t xml:space="preserve">. </w:t>
      </w:r>
      <w:r w:rsidRPr="002B5166">
        <w:rPr>
          <w:rStyle w:val="Emphasis"/>
        </w:rPr>
        <w:t>Fewer inventions will see the light of day</w:t>
      </w:r>
      <w:r w:rsidRPr="002B5166">
        <w:rPr>
          <w:rStyle w:val="StyleUnderline"/>
        </w:rPr>
        <w:t>, thereby depriving the public</w:t>
      </w:r>
      <w:r w:rsidRPr="002B5166">
        <w:t xml:space="preserve">. The latter is also problematic: </w:t>
      </w:r>
      <w:r w:rsidRPr="002B5166">
        <w:rPr>
          <w:rStyle w:val="StyleUnderline"/>
        </w:rPr>
        <w:t xml:space="preserve">trade secret protection generally </w:t>
      </w:r>
      <w:r w:rsidRPr="002B5166">
        <w:rPr>
          <w:rStyle w:val="Emphasis"/>
        </w:rPr>
        <w:t>costs more</w:t>
      </w:r>
      <w:r w:rsidRPr="002B5166">
        <w:rPr>
          <w:rStyle w:val="StyleUnderline"/>
        </w:rPr>
        <w:t xml:space="preserve"> and is potentially </w:t>
      </w:r>
      <w:r w:rsidRPr="002B5166">
        <w:rPr>
          <w:rStyle w:val="Emphasis"/>
        </w:rPr>
        <w:t>less secure</w:t>
      </w:r>
      <w:r w:rsidRPr="002B5166">
        <w:rPr>
          <w:rStyle w:val="StyleUnderline"/>
        </w:rPr>
        <w:t xml:space="preserve"> than patent protection because it requires inventors to invest significant resources in safeguarding their “secret sauce</w:t>
      </w:r>
      <w:r w:rsidRPr="002B5166">
        <w:t xml:space="preserve">.” </w:t>
      </w:r>
      <w:r w:rsidRPr="002B5166">
        <w:rPr>
          <w:rStyle w:val="StyleUnderline"/>
        </w:rPr>
        <w:t xml:space="preserve">Meanwhile, the inventions remain </w:t>
      </w:r>
      <w:r w:rsidRPr="002B5166">
        <w:rPr>
          <w:rStyle w:val="Emphasis"/>
        </w:rPr>
        <w:t>highly vulnerable to reverse engineering</w:t>
      </w:r>
      <w:r w:rsidRPr="002B5166">
        <w:rPr>
          <w:rStyle w:val="StyleUnderline"/>
        </w:rPr>
        <w:t xml:space="preserve"> by competitors</w:t>
      </w:r>
      <w:r w:rsidRPr="002B5166">
        <w:t xml:space="preserve">. </w:t>
      </w:r>
      <w:r w:rsidRPr="002B5166">
        <w:rPr>
          <w:rStyle w:val="StyleUnderline"/>
        </w:rPr>
        <w:t xml:space="preserve">Relying on trade secrets undermines the patent system’s goal of publicly disclosing inventive details in exchange for exclusive use; </w:t>
      </w:r>
      <w:r w:rsidRPr="002B5166">
        <w:rPr>
          <w:rStyle w:val="Emphasis"/>
        </w:rPr>
        <w:t>trade secrets</w:t>
      </w:r>
      <w:r w:rsidRPr="002B5166">
        <w:rPr>
          <w:rStyle w:val="StyleUnderline"/>
        </w:rPr>
        <w:t xml:space="preserve"> deliberately </w:t>
      </w:r>
      <w:r w:rsidRPr="002B5166">
        <w:rPr>
          <w:rStyle w:val="Emphasis"/>
        </w:rPr>
        <w:t>shield scientific knowledge</w:t>
      </w:r>
      <w:r w:rsidRPr="002B5166">
        <w:rPr>
          <w:rStyle w:val="StyleUnderline"/>
        </w:rPr>
        <w:t xml:space="preserve"> from the public, while patents foster information sharing.</w:t>
      </w:r>
    </w:p>
    <w:p w14:paraId="26D11DE0" w14:textId="77777777" w:rsidR="00650869" w:rsidRPr="002B5166" w:rsidRDefault="00650869" w:rsidP="00650869">
      <w:r w:rsidRPr="002B5166">
        <w:rPr>
          <w:rStyle w:val="StyleUnderline"/>
        </w:rPr>
        <w:t>Finally, other opponents of granting AIs patent protections argue that crediting AIs with inventorship would inhibit human invention</w:t>
      </w:r>
      <w:r w:rsidRPr="002B5166">
        <w:t xml:space="preserve">. After all, they argue, if machines receive recognition for their inventions, how could humans possibly hope to keep up? For instance, computers may soon have sequenced every possible existing antibody, as well as the antibodies’ binding qualities; such sequencing breakthroughs initially involved significant human ingenuity and creativity, but machines are slowly transforming the endeavor into an iterative task. </w:t>
      </w:r>
      <w:r w:rsidRPr="002B5166">
        <w:rPr>
          <w:rStyle w:val="StyleUnderline"/>
        </w:rPr>
        <w:t xml:space="preserve">With nothing novel left for people to develop in this space, </w:t>
      </w:r>
      <w:r w:rsidRPr="002B5166">
        <w:rPr>
          <w:rStyle w:val="Emphasis"/>
        </w:rPr>
        <w:t>human creativity would appear to be preempted</w:t>
      </w:r>
      <w:r w:rsidRPr="002B5166">
        <w:rPr>
          <w:rStyle w:val="StyleUnderline"/>
        </w:rPr>
        <w:t>.</w:t>
      </w:r>
    </w:p>
    <w:p w14:paraId="3F73DD70" w14:textId="77777777" w:rsidR="00650869" w:rsidRPr="002B5166" w:rsidRDefault="00650869" w:rsidP="00650869">
      <w:r w:rsidRPr="002B5166">
        <w:rPr>
          <w:rStyle w:val="StyleUnderline"/>
        </w:rPr>
        <w:t>Yet this objection, as with many arguments against automation, obscures the fact that technological development has often benefitted consumers and workers</w:t>
      </w:r>
      <w:r w:rsidRPr="002B5166">
        <w:t>. (For instance, Porsche’s deployment of autonomous transport systems on its assembly line for the company’s all-electric Taycan vehicle has, </w:t>
      </w:r>
      <w:hyperlink r:id="rId26" w:history="1">
        <w:r w:rsidRPr="002B5166">
          <w:rPr>
            <w:rStyle w:val="Hyperlink"/>
          </w:rPr>
          <w:t>according to the company</w:t>
        </w:r>
      </w:hyperlink>
      <w:r w:rsidRPr="002B5166">
        <w:t xml:space="preserve">, improved employee efficiency and safety.) </w:t>
      </w:r>
      <w:r w:rsidRPr="002B5166">
        <w:rPr>
          <w:rStyle w:val="StyleUnderline"/>
        </w:rPr>
        <w:t xml:space="preserve">Allowing AIs to invent will </w:t>
      </w:r>
      <w:r w:rsidRPr="002B5166">
        <w:rPr>
          <w:rStyle w:val="Emphasis"/>
        </w:rPr>
        <w:t>reorient human inventive activity</w:t>
      </w:r>
      <w:r w:rsidRPr="002B5166">
        <w:rPr>
          <w:rStyle w:val="StyleUnderline"/>
        </w:rPr>
        <w:t xml:space="preserve"> toward more fruitful areas of discovery. </w:t>
      </w:r>
    </w:p>
    <w:p w14:paraId="5B02DAF7" w14:textId="77777777" w:rsidR="00650869" w:rsidRPr="002B5166" w:rsidRDefault="00650869" w:rsidP="00650869">
      <w:pPr>
        <w:rPr>
          <w:rStyle w:val="StyleUnderline"/>
        </w:rPr>
      </w:pPr>
      <w:r w:rsidRPr="002B5166">
        <w:rPr>
          <w:rStyle w:val="StyleUnderline"/>
        </w:rPr>
        <w:lastRenderedPageBreak/>
        <w:t xml:space="preserve">In other words, </w:t>
      </w:r>
      <w:proofErr w:type="gramStart"/>
      <w:r w:rsidRPr="002B5166">
        <w:rPr>
          <w:rStyle w:val="StyleUnderline"/>
        </w:rPr>
        <w:t>if and when</w:t>
      </w:r>
      <w:proofErr w:type="gramEnd"/>
      <w:r w:rsidRPr="002B5166">
        <w:rPr>
          <w:rStyle w:val="StyleUnderline"/>
        </w:rPr>
        <w:t xml:space="preserve"> machines map all available antibodies, we as a society should be ecstatic. The total amount of scientific knowledge will have </w:t>
      </w:r>
      <w:r w:rsidRPr="002B5166">
        <w:rPr>
          <w:rStyle w:val="Emphasis"/>
        </w:rPr>
        <w:t>expanded dramatically</w:t>
      </w:r>
      <w:r w:rsidRPr="002B5166">
        <w:rPr>
          <w:rStyle w:val="StyleUnderline"/>
        </w:rPr>
        <w:t xml:space="preserve"> and—more importantly—the possibilities for using that knowledge to </w:t>
      </w:r>
      <w:r w:rsidRPr="002B5166">
        <w:rPr>
          <w:rStyle w:val="Emphasis"/>
        </w:rPr>
        <w:t>serve the public good</w:t>
      </w:r>
      <w:r w:rsidRPr="002B5166">
        <w:rPr>
          <w:rStyle w:val="StyleUnderline"/>
        </w:rPr>
        <w:t xml:space="preserve"> will have </w:t>
      </w:r>
      <w:r w:rsidRPr="002B5166">
        <w:rPr>
          <w:rStyle w:val="Emphasis"/>
        </w:rPr>
        <w:t>greatly increased</w:t>
      </w:r>
      <w:r w:rsidRPr="002B5166">
        <w:t xml:space="preserve">. </w:t>
      </w:r>
      <w:r w:rsidRPr="002B5166">
        <w:rPr>
          <w:rStyle w:val="StyleUnderline"/>
        </w:rPr>
        <w:t xml:space="preserve">Human inventors in the field can </w:t>
      </w:r>
      <w:r w:rsidRPr="002B5166">
        <w:rPr>
          <w:rStyle w:val="Emphasis"/>
        </w:rPr>
        <w:t>shift their efforts away</w:t>
      </w:r>
      <w:r w:rsidRPr="002B5166">
        <w:rPr>
          <w:rStyle w:val="StyleUnderline"/>
        </w:rPr>
        <w:t xml:space="preserve"> from the computational endeavor of mapping antibodies toward discovering new applications for them, applying creativity that (currently) lies beyond the capabilities of the machines that performed the sequencing</w:t>
      </w:r>
      <w:r w:rsidRPr="002B5166">
        <w:t xml:space="preserve">. In manufacturing terms, humans would be moving up the value chain, applying their faculties to higher ends. </w:t>
      </w:r>
      <w:r w:rsidRPr="002B5166">
        <w:rPr>
          <w:rStyle w:val="StyleUnderline"/>
        </w:rPr>
        <w:t>As Abbott puts it, “unless, and until, AI starts broadly outperforming human researchers, there will be plenty of room for people to invent—all with net gains to innovation.”</w:t>
      </w:r>
    </w:p>
    <w:p w14:paraId="1797284C" w14:textId="77777777" w:rsidR="00650869" w:rsidRPr="00FD6C4F" w:rsidRDefault="00650869" w:rsidP="00650869"/>
    <w:p w14:paraId="3A94D249" w14:textId="77777777" w:rsidR="00650869" w:rsidRPr="00650869" w:rsidRDefault="00650869" w:rsidP="00650869"/>
    <w:p w14:paraId="674F395E" w14:textId="77777777" w:rsidR="00A25ACB" w:rsidRDefault="00A25ACB" w:rsidP="00A25ACB">
      <w:pPr>
        <w:pStyle w:val="Heading4"/>
      </w:pPr>
      <w:r>
        <w:t>UK law is an example for AI to be able to copyright.</w:t>
      </w:r>
    </w:p>
    <w:p w14:paraId="6558C98D" w14:textId="77777777" w:rsidR="00A25ACB" w:rsidRPr="003E21B6" w:rsidRDefault="00A25ACB" w:rsidP="00A25ACB">
      <w:r w:rsidRPr="00E96958">
        <w:t xml:space="preserve">James </w:t>
      </w:r>
      <w:r w:rsidRPr="00E96958">
        <w:rPr>
          <w:b/>
          <w:bCs/>
        </w:rPr>
        <w:t>Vincent</w:t>
      </w:r>
      <w:r>
        <w:rPr>
          <w:b/>
          <w:bCs/>
        </w:rPr>
        <w:t xml:space="preserve"> ‘22</w:t>
      </w:r>
      <w:r w:rsidRPr="00E96958">
        <w:t>;</w:t>
      </w:r>
      <w:r>
        <w:rPr>
          <w:b/>
          <w:bCs/>
        </w:rPr>
        <w:t xml:space="preserve"> </w:t>
      </w:r>
      <w:r w:rsidRPr="00E96958">
        <w:t>Reporter and writer for the verge</w:t>
      </w:r>
      <w:r>
        <w:t xml:space="preserve">. </w:t>
      </w:r>
      <w:r w:rsidRPr="00990F7F">
        <w:t>He previously was the online science and tech editor for The Independent. He has also written for the London Review of Books, Financial Times, and Wired. His book, “Beyond Measure: The Hidden History of Measurement from Cubits to Quantum Constants,” was named one of the best books of the year by The Economist and The New Yorker. Vincent is a graduate of the University of Cambridge.</w:t>
      </w:r>
      <w:r>
        <w:t>;</w:t>
      </w:r>
      <w:r w:rsidRPr="00990F7F">
        <w:t xml:space="preserve"> Nov 15, 2022</w:t>
      </w:r>
      <w:r>
        <w:t>; “</w:t>
      </w:r>
      <w:r w:rsidRPr="00990F7F">
        <w:t>The scary truth about AI copyright is nobody knows what will happen next</w:t>
      </w:r>
      <w:r>
        <w:t>”;</w:t>
      </w:r>
      <w:r w:rsidRPr="00990F7F">
        <w:t xml:space="preserve"> </w:t>
      </w:r>
      <w:hyperlink r:id="rId27" w:history="1">
        <w:r w:rsidRPr="006C569F">
          <w:rPr>
            <w:rStyle w:val="Hyperlink"/>
          </w:rPr>
          <w:t>https://www.theverge.com/23444685/generative-ai-copyright-infringement-legal-fair-use-training-data</w:t>
        </w:r>
      </w:hyperlink>
      <w:r>
        <w:t>; AB</w:t>
      </w:r>
    </w:p>
    <w:p w14:paraId="1A391079" w14:textId="77777777" w:rsidR="00A25ACB" w:rsidRPr="003E21B6" w:rsidRDefault="00A25ACB" w:rsidP="00A25ACB">
      <w:pPr>
        <w:rPr>
          <w:rStyle w:val="StyleUnderline"/>
        </w:rPr>
      </w:pPr>
      <w:r w:rsidRPr="003E21B6">
        <w:rPr>
          <w:rStyle w:val="StyleUnderline"/>
        </w:rPr>
        <w:t xml:space="preserve">With this rubric in mind, it’s likely that </w:t>
      </w:r>
      <w:proofErr w:type="gramStart"/>
      <w:r w:rsidRPr="003E21B6">
        <w:rPr>
          <w:rStyle w:val="StyleUnderline"/>
        </w:rPr>
        <w:t>the vast majority of</w:t>
      </w:r>
      <w:proofErr w:type="gramEnd"/>
      <w:r w:rsidRPr="003E21B6">
        <w:rPr>
          <w:rStyle w:val="StyleUnderline"/>
        </w:rPr>
        <w:t xml:space="preserve"> the output of generative AI models cannot be copyright protected. They are generally churned out en masse with just a few keywords used as a prompt. But more involved processes would make for better cases. These might include controversial pieces, like the AI-generated print that won a state art fair competition. In this case, the creator said he spent weeks honing his prompts and manually editing the finished piece, suggesting a relatively high degree of intellectual involvement. Giorgio Franceschelli, a computer scientist who’s written on the problems surrounding AI copyright, says measuring human input will be “especially true” for deciding cases in the EU. And in the UK — the other major jurisdiction of concern for Western AI startups — the law is different yet again. Unusually, the </w:t>
      </w:r>
      <w:r w:rsidRPr="003E21B6">
        <w:rPr>
          <w:rStyle w:val="StyleUnderline"/>
          <w:highlight w:val="cyan"/>
        </w:rPr>
        <w:t>UK is one of</w:t>
      </w:r>
      <w:r w:rsidRPr="003E21B6">
        <w:rPr>
          <w:rStyle w:val="StyleUnderline"/>
        </w:rPr>
        <w:t xml:space="preserve"> only </w:t>
      </w:r>
      <w:r w:rsidRPr="003E21B6">
        <w:rPr>
          <w:rStyle w:val="StyleUnderline"/>
          <w:highlight w:val="cyan"/>
        </w:rPr>
        <w:t>a handful of nations to offer copyright for works generated solely by a computer</w:t>
      </w:r>
      <w:r w:rsidRPr="003E21B6">
        <w:rPr>
          <w:rStyle w:val="StyleUnderline"/>
        </w:rPr>
        <w:t>, but it deems the author to be “the person by whom the arrangements necessary for the creation of the work are undertaken.” Again, there’s room for multiple readings (would this “person” be the model’s developer or its operator?), but it offers precedence for some sort of copyright protection to be granted. Ultimately, though, registering copyright is only a first step, cautions Guadamuz. “The US copyright office is not a court,” he says. “You need registration if you’re going to sue someone for copyright infringement, but it’s going to be a court that decides whether or not that’s legally enforceable.”</w:t>
      </w:r>
    </w:p>
    <w:p w14:paraId="221C9AFF" w14:textId="77777777" w:rsidR="00FD6C4F" w:rsidRDefault="00FD6C4F" w:rsidP="00FD6C4F"/>
    <w:p w14:paraId="3B4CFB47" w14:textId="29A48D21" w:rsidR="007364F1" w:rsidRDefault="007364F1" w:rsidP="007364F1">
      <w:pPr>
        <w:pStyle w:val="Heading3"/>
      </w:pPr>
      <w:r>
        <w:lastRenderedPageBreak/>
        <w:t>Patents Key</w:t>
      </w:r>
    </w:p>
    <w:p w14:paraId="3E069ED4" w14:textId="77777777" w:rsidR="007364F1" w:rsidRDefault="007364F1" w:rsidP="007364F1">
      <w:pPr>
        <w:pStyle w:val="Heading4"/>
      </w:pPr>
      <w:r w:rsidRPr="001A30A1">
        <w:t>A</w:t>
      </w:r>
      <w:r>
        <w:t xml:space="preserve">I Patents are key to incentive innovation in </w:t>
      </w:r>
      <w:r w:rsidRPr="00B22400">
        <w:rPr>
          <w:u w:val="single"/>
        </w:rPr>
        <w:t>all</w:t>
      </w:r>
      <w:r>
        <w:t xml:space="preserve"> fields and industries</w:t>
      </w:r>
    </w:p>
    <w:p w14:paraId="1F07ED54" w14:textId="77777777" w:rsidR="007364F1" w:rsidRPr="00B22400" w:rsidRDefault="007364F1" w:rsidP="007364F1">
      <w:pPr>
        <w:rPr>
          <w:rStyle w:val="Style13ptBold"/>
        </w:rPr>
      </w:pPr>
      <w:r>
        <w:rPr>
          <w:rStyle w:val="Style13ptBold"/>
        </w:rPr>
        <w:t>Sandys ’20</w:t>
      </w:r>
      <w:r w:rsidRPr="00B22400">
        <w:t>[Amy Sandys is a journalist specializing in intellectual property and patent law. With a focus on the UK and European markets, Amy covers the latest developments in patent litigation, licensing agreements, and notable patent cases. Her articles provide insights into the legal landscape and its impact on businesses and innovation.</w:t>
      </w:r>
      <w:r>
        <w:t xml:space="preserve"> July 24</w:t>
      </w:r>
      <w:proofErr w:type="gramStart"/>
      <w:r>
        <w:t xml:space="preserve"> 2020</w:t>
      </w:r>
      <w:proofErr w:type="gramEnd"/>
      <w:r>
        <w:t>, “</w:t>
      </w:r>
      <w:r w:rsidRPr="00B22400">
        <w:t>Patentable or not? Regulating AI inventions for a digital future</w:t>
      </w:r>
      <w:r>
        <w:t xml:space="preserve">, Juve Patent, </w:t>
      </w:r>
      <w:r w:rsidRPr="00B5748D">
        <w:t>https://www.juve-patent.com/legal-commentary/patentable-or-not-regulating-ai-inventions-for-a-digital-future/</w:t>
      </w:r>
      <w:r>
        <w:t>] BC</w:t>
      </w:r>
    </w:p>
    <w:p w14:paraId="0E287FD8" w14:textId="77777777" w:rsidR="007364F1" w:rsidRDefault="007364F1" w:rsidP="007364F1">
      <w:pPr>
        <w:rPr>
          <w:sz w:val="16"/>
        </w:rPr>
      </w:pPr>
      <w:r w:rsidRPr="00B22400">
        <w:rPr>
          <w:sz w:val="16"/>
        </w:rPr>
        <w:t xml:space="preserve">But this approach would not just benefit communication technology, says Piotrowicz. </w:t>
      </w:r>
      <w:r w:rsidRPr="00871FF5">
        <w:rPr>
          <w:rStyle w:val="StyleUnderline"/>
        </w:rPr>
        <w:t>Adopting a less restrictive approach would allow</w:t>
      </w:r>
      <w:r w:rsidRPr="00B22400">
        <w:rPr>
          <w:sz w:val="16"/>
        </w:rPr>
        <w:t xml:space="preserve"> other </w:t>
      </w:r>
      <w:r w:rsidRPr="00871FF5">
        <w:rPr>
          <w:rStyle w:val="StyleUnderline"/>
        </w:rPr>
        <w:t>industries, such as pharma</w:t>
      </w:r>
      <w:r w:rsidRPr="00B22400">
        <w:rPr>
          <w:sz w:val="16"/>
        </w:rPr>
        <w:t xml:space="preserve">ceuticals, </w:t>
      </w:r>
      <w:r w:rsidRPr="00871FF5">
        <w:rPr>
          <w:rStyle w:val="StyleUnderline"/>
        </w:rPr>
        <w:t>to use computer</w:t>
      </w:r>
      <w:r w:rsidRPr="00B22400">
        <w:rPr>
          <w:sz w:val="16"/>
        </w:rPr>
        <w:t xml:space="preserve"> </w:t>
      </w:r>
      <w:r w:rsidRPr="00871FF5">
        <w:rPr>
          <w:rStyle w:val="StyleUnderline"/>
        </w:rPr>
        <w:t>simulations in developing new applications</w:t>
      </w:r>
      <w:r w:rsidRPr="00B22400">
        <w:rPr>
          <w:sz w:val="16"/>
        </w:rPr>
        <w:t>. Piotrowicz says, “The outcome of the G 1/19 case will have an impact on the assessment of patentability of not only simulations, but also potentially other forms of computer-implemented inventions, such as machine learning and artificial intelligence.” “</w:t>
      </w:r>
      <w:r w:rsidRPr="00B22400">
        <w:rPr>
          <w:rStyle w:val="StyleUnderline"/>
        </w:rPr>
        <w:t xml:space="preserve">The decision will affect whether software tools used in designing everything </w:t>
      </w:r>
      <w:proofErr w:type="gramStart"/>
      <w:r w:rsidRPr="00B22400">
        <w:rPr>
          <w:rStyle w:val="StyleUnderline"/>
        </w:rPr>
        <w:t>from bikes,</w:t>
      </w:r>
      <w:proofErr w:type="gramEnd"/>
      <w:r w:rsidRPr="00B22400">
        <w:rPr>
          <w:rStyle w:val="StyleUnderline"/>
        </w:rPr>
        <w:t xml:space="preserve"> to airplanes and computer chips, to the internet are patentable</w:t>
      </w:r>
      <w:r w:rsidRPr="00B22400">
        <w:rPr>
          <w:sz w:val="16"/>
        </w:rPr>
        <w:t xml:space="preserve">,” he says. Holzwarth-Rochford says, “Now </w:t>
      </w:r>
      <w:r w:rsidRPr="00B22400">
        <w:rPr>
          <w:rStyle w:val="StyleUnderline"/>
        </w:rPr>
        <w:t>in all technical areas applications and uses for AI exist. Mechanical engineering</w:t>
      </w:r>
      <w:r w:rsidRPr="00B22400">
        <w:rPr>
          <w:sz w:val="16"/>
        </w:rPr>
        <w:t xml:space="preserve">, for example, uses AI in developing the form of a ship or a car. It’s also used in </w:t>
      </w:r>
      <w:r w:rsidRPr="00B22400">
        <w:rPr>
          <w:rStyle w:val="StyleUnderline"/>
        </w:rPr>
        <w:t>material sciences, computer sciences, biology, pharma and chemistry</w:t>
      </w:r>
      <w:r w:rsidRPr="00B22400">
        <w:rPr>
          <w:sz w:val="16"/>
        </w:rPr>
        <w:t xml:space="preserve">. Lots of research and development organisations as well as governmental initiatives like ‘Industrie 4.0’ are pushing companies into exploring these areas.” </w:t>
      </w:r>
      <w:proofErr w:type="gramStart"/>
      <w:r w:rsidRPr="00B22400">
        <w:rPr>
          <w:sz w:val="16"/>
        </w:rPr>
        <w:t>So</w:t>
      </w:r>
      <w:proofErr w:type="gramEnd"/>
      <w:r w:rsidRPr="00B22400">
        <w:rPr>
          <w:sz w:val="16"/>
        </w:rPr>
        <w:t xml:space="preserve"> while the G 1/19 decision is not concerned specifically with AI, it carries weight for the future of AI patenting. Both computer simulations and AI are based on computational models and algorithms. The similarities between the two mean that much existing case law is applicable to both fields. But here is where the specific application of the AI system because important. Matt Hervey, partner and head of AI at the London office of Gowling WLG, says, “The law and procedure regarding inventions by AI seems clear. At least for the EPO, the UKIPO and the USPTO, these did not envisage AIs as inventors and require a human to be named as inventor.” “</w:t>
      </w:r>
      <w:r w:rsidRPr="00B22400">
        <w:rPr>
          <w:rStyle w:val="StyleUnderline"/>
        </w:rPr>
        <w:t>But, long term, will a lack of protection for inventions by AI fail to reward r</w:t>
      </w:r>
      <w:r w:rsidRPr="00B22400">
        <w:rPr>
          <w:sz w:val="16"/>
        </w:rPr>
        <w:t xml:space="preserve">esearch </w:t>
      </w:r>
      <w:r w:rsidRPr="00B22400">
        <w:rPr>
          <w:rStyle w:val="StyleUnderline"/>
        </w:rPr>
        <w:t>and</w:t>
      </w:r>
      <w:r w:rsidRPr="00B22400">
        <w:rPr>
          <w:sz w:val="16"/>
        </w:rPr>
        <w:t xml:space="preserve"> </w:t>
      </w:r>
      <w:r w:rsidRPr="00B22400">
        <w:rPr>
          <w:rStyle w:val="StyleUnderline"/>
        </w:rPr>
        <w:t>d</w:t>
      </w:r>
      <w:r w:rsidRPr="00B22400">
        <w:rPr>
          <w:sz w:val="16"/>
        </w:rPr>
        <w:t xml:space="preserve">evelopment </w:t>
      </w:r>
      <w:r w:rsidRPr="00B22400">
        <w:rPr>
          <w:rStyle w:val="StyleUnderline"/>
        </w:rPr>
        <w:t>and lead to more inventions kept as trade secrets? Should patents be extended to inventions by AI?</w:t>
      </w:r>
      <w:r w:rsidRPr="00B22400">
        <w:rPr>
          <w:sz w:val="16"/>
        </w:rPr>
        <w:t xml:space="preserve"> And/or should new forms of monopoly be created for such inventions?” In some sectors, such as life sciences, a supplementary protection certificate (SPC) is an alternate means of asserting inventor rights. </w:t>
      </w:r>
      <w:r w:rsidRPr="00B22400">
        <w:rPr>
          <w:rStyle w:val="StyleUnderline"/>
        </w:rPr>
        <w:t>SPC regulation can extend the life of a patent for up to five years</w:t>
      </w:r>
      <w:r w:rsidRPr="00B22400">
        <w:rPr>
          <w:sz w:val="16"/>
        </w:rPr>
        <w:t xml:space="preserve">, because it can take a while for many pharma products to obtain marketing authorisations. In turn, the delay can significantly shorten a patent’s usual 20-year lifespan. An SPC therefore straddles the middle-ground between patent law and regulation; some patent attorneys argue that </w:t>
      </w:r>
      <w:r w:rsidRPr="00B22400">
        <w:rPr>
          <w:rStyle w:val="StyleUnderline"/>
        </w:rPr>
        <w:t>future similar provisions must be made for AI patents, or AI-related patents. This is so inventors can reap the rewards of time invested in developing this new horizon of technology.</w:t>
      </w:r>
      <w:r w:rsidRPr="00B22400">
        <w:rPr>
          <w:sz w:val="16"/>
        </w:rPr>
        <w:t xml:space="preserve"> Alternative approaches to regulating AI is especially pertinent in areas such as pharmaceuticals, which increasingly apply to real-world development such as disease modelling. But often it is the inventor who must decide whether regulation is the correct route to take.</w:t>
      </w:r>
    </w:p>
    <w:p w14:paraId="42BD2A28" w14:textId="77777777" w:rsidR="007364F1" w:rsidRDefault="007364F1" w:rsidP="007364F1">
      <w:pPr>
        <w:rPr>
          <w:sz w:val="16"/>
        </w:rPr>
      </w:pPr>
    </w:p>
    <w:p w14:paraId="6E070C35" w14:textId="77777777" w:rsidR="007364F1" w:rsidRDefault="007364F1" w:rsidP="007364F1">
      <w:pPr>
        <w:pStyle w:val="Heading4"/>
      </w:pPr>
      <w:r>
        <w:t>AI patents are necessary to encourage R&amp;D that is more valuable than human innovation</w:t>
      </w:r>
    </w:p>
    <w:p w14:paraId="1F6C38A1" w14:textId="77777777" w:rsidR="007364F1" w:rsidRPr="009D5285" w:rsidRDefault="007364F1" w:rsidP="007364F1">
      <w:r w:rsidRPr="009D5285">
        <w:rPr>
          <w:rStyle w:val="Style13ptBold"/>
        </w:rPr>
        <w:t>Fraser</w:t>
      </w:r>
      <w:r>
        <w:rPr>
          <w:rStyle w:val="Style13ptBold"/>
        </w:rPr>
        <w:t xml:space="preserve"> ‘18</w:t>
      </w:r>
      <w:r w:rsidRPr="009D5285">
        <w:t>[</w:t>
      </w:r>
      <w:r>
        <w:t>Erica Fraser</w:t>
      </w:r>
      <w:r w:rsidRPr="009D5285">
        <w:t>, B.A. Hons (University of Calgary), M.A. (University of British Columbia), Ph.D. (University of Illinois at Urbana-Champaign)</w:t>
      </w:r>
      <w:r>
        <w:t xml:space="preserve">, December 2016, </w:t>
      </w:r>
      <w:r w:rsidRPr="009D5285">
        <w:t>Computers as Inventors – Legal and Policy Implications of Artificial Intelligence on Patent Law</w:t>
      </w:r>
      <w:r>
        <w:t xml:space="preserve">, Scripted, </w:t>
      </w:r>
      <w:r w:rsidRPr="009D5285">
        <w:t>https://script-ed.org/article/computers-as-inventors-legal-and-policy-implications-of-artificial-intelligence-on-patent-law/</w:t>
      </w:r>
      <w:r>
        <w:t>] BC</w:t>
      </w:r>
    </w:p>
    <w:p w14:paraId="15C53735" w14:textId="77777777" w:rsidR="007364F1" w:rsidRPr="009D5285" w:rsidRDefault="007364F1" w:rsidP="007364F1">
      <w:pPr>
        <w:rPr>
          <w:sz w:val="14"/>
        </w:rPr>
      </w:pPr>
      <w:proofErr w:type="gramStart"/>
      <w:r w:rsidRPr="001731FA">
        <w:rPr>
          <w:sz w:val="16"/>
        </w:rPr>
        <w:t>In light of</w:t>
      </w:r>
      <w:proofErr w:type="gramEnd"/>
      <w:r w:rsidRPr="001731FA">
        <w:rPr>
          <w:sz w:val="16"/>
        </w:rPr>
        <w:t xml:space="preserve"> recent extraordinary progress, </w:t>
      </w:r>
      <w:r w:rsidRPr="001731FA">
        <w:rPr>
          <w:rStyle w:val="StyleUnderline"/>
        </w:rPr>
        <w:t>we may be on the cusp of a revolution in robotics and</w:t>
      </w:r>
      <w:r w:rsidRPr="001731FA">
        <w:rPr>
          <w:sz w:val="16"/>
        </w:rPr>
        <w:t xml:space="preserve"> artificial intelligence (</w:t>
      </w:r>
      <w:r w:rsidRPr="001731FA">
        <w:rPr>
          <w:rStyle w:val="StyleUnderline"/>
        </w:rPr>
        <w:t>AI</w:t>
      </w:r>
      <w:r w:rsidRPr="001731FA">
        <w:rPr>
          <w:sz w:val="16"/>
        </w:rPr>
        <w:t xml:space="preserve">) </w:t>
      </w:r>
      <w:r w:rsidRPr="001731FA">
        <w:rPr>
          <w:rStyle w:val="StyleUnderline"/>
        </w:rPr>
        <w:t>tech</w:t>
      </w:r>
      <w:r w:rsidRPr="001731FA">
        <w:rPr>
          <w:sz w:val="16"/>
        </w:rPr>
        <w:t xml:space="preserve">nology wherein machines will be able to do anything people can, and more. </w:t>
      </w:r>
      <w:r w:rsidRPr="001731FA">
        <w:rPr>
          <w:rStyle w:val="StyleUnderline"/>
        </w:rPr>
        <w:t>Recent successes have demonstrated that computers can independently</w:t>
      </w:r>
      <w:r w:rsidRPr="001731FA">
        <w:rPr>
          <w:sz w:val="16"/>
        </w:rPr>
        <w:t xml:space="preserve"> learn how to </w:t>
      </w:r>
      <w:r w:rsidRPr="001731FA">
        <w:rPr>
          <w:rStyle w:val="StyleUnderline"/>
        </w:rPr>
        <w:t>perform tasks, prove mathematical theorems,</w:t>
      </w:r>
      <w:r w:rsidRPr="001731FA">
        <w:rPr>
          <w:sz w:val="16"/>
        </w:rPr>
        <w:t xml:space="preserve"> and engage in artistic endeavours such as </w:t>
      </w:r>
      <w:r w:rsidRPr="001731FA">
        <w:rPr>
          <w:rStyle w:val="StyleUnderline"/>
        </w:rPr>
        <w:t>writ</w:t>
      </w:r>
      <w:r w:rsidRPr="001731FA">
        <w:rPr>
          <w:sz w:val="16"/>
        </w:rPr>
        <w:t xml:space="preserve">ing </w:t>
      </w:r>
      <w:r w:rsidRPr="001731FA">
        <w:rPr>
          <w:rStyle w:val="StyleUnderline"/>
        </w:rPr>
        <w:t>original poetry and music, and paint</w:t>
      </w:r>
      <w:r w:rsidRPr="001731FA">
        <w:rPr>
          <w:sz w:val="16"/>
        </w:rPr>
        <w:t xml:space="preserve">ing </w:t>
      </w:r>
      <w:r w:rsidRPr="001731FA">
        <w:rPr>
          <w:rStyle w:val="StyleUnderline"/>
        </w:rPr>
        <w:t xml:space="preserve">original works. There is a </w:t>
      </w:r>
      <w:r w:rsidRPr="001731FA">
        <w:rPr>
          <w:sz w:val="16"/>
        </w:rPr>
        <w:t xml:space="preserve">nascent but </w:t>
      </w:r>
      <w:r w:rsidRPr="001731FA">
        <w:rPr>
          <w:rStyle w:val="StyleUnderline"/>
        </w:rPr>
        <w:t xml:space="preserve">increasing </w:t>
      </w:r>
      <w:r w:rsidRPr="001731FA">
        <w:rPr>
          <w:rStyle w:val="StyleUnderline"/>
        </w:rPr>
        <w:lastRenderedPageBreak/>
        <w:t>interest in incorporating AI into tools for the computer-generation of inventions</w:t>
      </w:r>
      <w:r w:rsidRPr="001731FA">
        <w:rPr>
          <w:sz w:val="16"/>
        </w:rPr>
        <w:t xml:space="preserve">. Applying </w:t>
      </w:r>
      <w:r w:rsidRPr="001731FA">
        <w:rPr>
          <w:rStyle w:val="StyleUnderline"/>
        </w:rPr>
        <w:t>AI</w:t>
      </w:r>
      <w:r w:rsidRPr="001731FA">
        <w:rPr>
          <w:sz w:val="16"/>
        </w:rPr>
        <w:t xml:space="preserve"> to the </w:t>
      </w:r>
      <w:r w:rsidRPr="001731FA">
        <w:rPr>
          <w:rStyle w:val="StyleUnderline"/>
        </w:rPr>
        <w:t>invention</w:t>
      </w:r>
      <w:r w:rsidRPr="001731FA">
        <w:rPr>
          <w:sz w:val="16"/>
        </w:rPr>
        <w:t xml:space="preserve"> process </w:t>
      </w:r>
      <w:r w:rsidRPr="001731FA">
        <w:rPr>
          <w:rStyle w:val="StyleUnderline"/>
        </w:rPr>
        <w:t>is expected to enable innovations that would not be possible through human ingenuity</w:t>
      </w:r>
      <w:r w:rsidRPr="001731FA">
        <w:rPr>
          <w:sz w:val="16"/>
        </w:rPr>
        <w:t xml:space="preserve"> alone, whether due to the complexity of the problems or human cognitive “blind spots.” Further, </w:t>
      </w:r>
      <w:r w:rsidRPr="001731FA">
        <w:rPr>
          <w:rStyle w:val="StyleUnderline"/>
        </w:rPr>
        <w:t xml:space="preserve">these technologies have the potential to increase productivity and efficiency, thereby </w:t>
      </w:r>
      <w:r w:rsidRPr="001731FA">
        <w:rPr>
          <w:rStyle w:val="Emphasis"/>
        </w:rPr>
        <w:t>increasing the speed and decreasing the cost of innovation</w:t>
      </w:r>
      <w:r w:rsidRPr="001731FA">
        <w:rPr>
          <w:sz w:val="16"/>
        </w:rPr>
        <w:t xml:space="preserve">. Some even argue that computers will inevitably displace human inventors to become the creators of </w:t>
      </w:r>
      <w:proofErr w:type="gramStart"/>
      <w:r w:rsidRPr="001731FA">
        <w:rPr>
          <w:sz w:val="16"/>
        </w:rPr>
        <w:t>the majority of</w:t>
      </w:r>
      <w:proofErr w:type="gramEnd"/>
      <w:r w:rsidRPr="001731FA">
        <w:rPr>
          <w:sz w:val="16"/>
        </w:rPr>
        <w:t xml:space="preserve"> new innovation. Computer involvement in the inventive process falls on a spectrum. At one end, a computer could simply be used as a tool assisting a human inventor without contributing to the conception of an invention. At its most miniscule, this could consist of a spell-checker or simple calculator. Further along, a text generator may be used to fill gaps in patent documents. At the far end of the spectrum, a computer could autonomously generate outputs that would be patentable inventions if otherwise created by a human. Some tools fall in between; for example, a computer could be used to generate several possible solutions under the guidance of humans who define the problems and select successful solutions. AI may also be incorporated into robotics, adding a physical embodiment with the potential to </w:t>
      </w:r>
      <w:r w:rsidRPr="009D5285">
        <w:rPr>
          <w:sz w:val="14"/>
        </w:rPr>
        <w:t>increase the likelihood that a computer could generate inventions without direct human intervention. In response to computer-generated works of art, a discussion of the implications of these works on copyright law is emerging; however, there is comparatively little examination of the repercussions of computer-generated invention on patent law. This discussion is necessary</w:t>
      </w:r>
      <w:r w:rsidRPr="001731FA">
        <w:rPr>
          <w:rStyle w:val="StyleUnderline"/>
        </w:rPr>
        <w:t>, as the adoption of these technologies have the potential to impact the patent system on a scale and of a nature that it is not currently equipped to accommodate</w:t>
      </w:r>
      <w:r w:rsidRPr="009D5285">
        <w:rPr>
          <w:sz w:val="14"/>
        </w:rPr>
        <w:t xml:space="preserve">. In particular, the advent of computer-generated invention will raise important questions regarding the legal implications of protecting the results of such systems, specifically, whether the right activity is being rewarded to the right person, to the right extent, and on the right conditions Computer software can assist in or autonomously generate textual patent claims. Cloem is an example of a commercial service whereby a human operator uses a computer algorithm to create variants of existing patent claims. The algorithm produces </w:t>
      </w:r>
      <w:proofErr w:type="gramStart"/>
      <w:r w:rsidRPr="009D5285">
        <w:rPr>
          <w:sz w:val="14"/>
        </w:rPr>
        <w:t>a large number of</w:t>
      </w:r>
      <w:proofErr w:type="gramEnd"/>
      <w:r w:rsidRPr="009D5285">
        <w:rPr>
          <w:sz w:val="14"/>
        </w:rPr>
        <w:t xml:space="preserve"> permutations of a seed claim by rearranging phrases and substituting terms with alternative definitions, synonyms or antonyms. Cloem asserts that its algorithm is not merely random; rather, it applies patent drafting best practices to produce alternative claims that potentially enlarge the original invention’s scope, or particularly in the case of substitution with antonyms, describe a distinct invention. These variant claims are time-stamped and optionally published online using persistent webpages. The art project AllPriorArt.com and its sister site AllTheClaims.com (collectively referred to hereafter as “AllPriorArt”) use a technology that autonomously generates patent claims and descriptions. This computer system parses and randomly reassembles texts from patents and published applications from the US patent database to generate patent texts describing possible new inventions. The texts are time-stamped and published online on AllPriorArt’s website. </w:t>
      </w:r>
      <w:proofErr w:type="gramStart"/>
      <w:r w:rsidRPr="009D5285">
        <w:rPr>
          <w:sz w:val="14"/>
        </w:rPr>
        <w:t>The vast majority of</w:t>
      </w:r>
      <w:proofErr w:type="gramEnd"/>
      <w:r w:rsidRPr="009D5285">
        <w:rPr>
          <w:sz w:val="14"/>
        </w:rPr>
        <w:t xml:space="preserve"> claims generated by these technologies are nonsense; however, since computer power is inexpensive and plentiful, it is possible that technologically feasible new inventions could eventually be created, akin to the infinite monkeys on infinite typewriters theorem. </w:t>
      </w:r>
      <w:r w:rsidRPr="00DA334E">
        <w:rPr>
          <w:rStyle w:val="StyleUnderline"/>
        </w:rPr>
        <w:t>This technology is likely to become more efficient, effective and autonomous in producing useable patent texts as natural language processing improves and computing power grows even cheaper.</w:t>
      </w:r>
      <w:r w:rsidRPr="009D5285">
        <w:rPr>
          <w:sz w:val="14"/>
        </w:rPr>
        <w:t xml:space="preserve"> The stated purpose of both Cloem and AllPriorArt is to generate and publish new prior art, thereby precluding the published concepts from being patented. In particular, the technologies assert that the generated texts will contain obvious and easily derived ideas. Publishing these texts will place the concepts into the public domain before they can be patented by competitors or patent trolls. The generation of textual patent claims could have several potential impacts on the patent system. The publication of claims so generated is aimed at serving as prior art to prevent competitors from being granted follow-on patents.21 Moreover, the original patentee could broaden their monopoly by filing these claims as new or divisional patent applications, particularly where the original specification would support them. Conversely, competitors or patent trolls could generate and file claims for the purpose of disrupting the originator and blocking implementations of the seed invention. The patentability of an invention (or its validity in litigation) depends both on its novelty and inventiveness as measured against the state of the art. Novelty is destroyed by the existence of a prior publication that discloses what the applicant claims to have invented in a clear and unmistakeable manner such that a person skilled in the art would be able to work it. An inventive step would be lacking where the claimed invention is obvious </w:t>
      </w:r>
      <w:proofErr w:type="gramStart"/>
      <w:r w:rsidRPr="009D5285">
        <w:rPr>
          <w:sz w:val="14"/>
        </w:rPr>
        <w:t>in light of</w:t>
      </w:r>
      <w:proofErr w:type="gramEnd"/>
      <w:r w:rsidRPr="009D5285">
        <w:rPr>
          <w:sz w:val="14"/>
        </w:rPr>
        <w:t xml:space="preserve"> the common general knowledge. Although the aim of publishing computer-generated patent texts is to create prior art that would prevent others from being granted follow-on patents, the usefulness and accessibility of art generated by such technologies is uncertain given the potentially massive volume of text that could be generated, and its publication outside of traditional scientific and industrial fora.26 This raises important questions regarding the legal significance that such material should be given. Patent applicants are assumed to be knowledgeable of an expansive set of prior art. The state of the art “comprises all matter which has at any time before the priority date of that invention been made available to the public by written or oral description, by use or in any other way.” Online publication on a website is recognised by the European Patent Office (EPO) and the UK courts as prior art so long as it is available without any bar of confidentiality.30 Moreover, obscurity is not a bar to a publication being considered part of the state of the art. The EPO Board of Appeal has held that a document stored on the Internet but only accessible via a specific URL would be considered a disclosure that had been made publically available if, before the filing or priority date of the patent or patent application, it: could be found through a public web search engine by using one or more keywords related to the essence of the content of that document; and, remained accessible at that URL for a period of time long enough for a member of the public to have direct and unambiguous access. Patent texts published by AllPriorArt and Cloem would likely meet this test as they can be found using the public search engine on their respective websites, are indexable by third party search engines, and are directly and unambiguously accessible to the public.33 Cloem asserts that its unpublished texts are protected by technical means and are not available to the public; therefore, these texts would likely not be considered part of the state of the art. Physical accessibility is not determinative, however, if the computer-generated texts would not actually be instructive to the skilled reader. The High Court of Justice of England and Wales has held that “available to the public” does not merely mean physically accessible, but also “sufficiently intellectually instructive [to] the skilled person using their common general knowledge.”35 In particular, a piece of art may not be instructive if “the matter may be contained in a document but so submerged in it as not to be available.”36 This may be a barrier to AllPriorArt and Cloem’s computer-generated patent texts being considered as part of the state of the art if it could be argued that the relevant prior art is hidden within vast amounts of nonsensical text. One would need to assess the quantity and relative proportion of published useful prior art and the level of difficulty in locating it. Furthermore, it is unlikely that patent texts published by AllPriorArt or Cloem would be considered within the technological field of an invention. That the skilled person would not have discovered the text is irrelevant in the assessment of novelty or obviousness </w:t>
      </w:r>
      <w:proofErr w:type="gramStart"/>
      <w:r w:rsidRPr="009D5285">
        <w:rPr>
          <w:sz w:val="14"/>
        </w:rPr>
        <w:t>in light of</w:t>
      </w:r>
      <w:proofErr w:type="gramEnd"/>
      <w:r w:rsidRPr="009D5285">
        <w:rPr>
          <w:sz w:val="14"/>
        </w:rPr>
        <w:t xml:space="preserve"> a single reference, but it would be pertinent in assessing obviousness in light of a combination of pieces of prior art from disparate technical fields. In this case, a piece of art from a different field should only be considered where the problem in question would have prompted search in those fields.39 It is reasonable to expect the skilled person to be aware of the broader general field in which the same or similar problems arise, as well as closely related parallel fields.40 Currently, the webpages for AllPriorArt and Cloem are unlikely to be considered within the relevant field unless otherwise published or linked-to from a more relevant source. It is unlikely that anyone could remain abreast of computer-generated patent texts published on these websites.41 If these patent text-generation technologies became better known and widely used, the argument could be made that the skilled person would know to consult them. Were this the case, any argument to exclude these texts would be less persuasive. In light of these considerations, </w:t>
      </w:r>
      <w:r w:rsidRPr="009D5285">
        <w:rPr>
          <w:sz w:val="14"/>
        </w:rPr>
        <w:lastRenderedPageBreak/>
        <w:t xml:space="preserve">computer-generated patent texts could be considered part of the state of the art, which could make it more difficult to satisfy the requirements of novelty and inventive step, particularly if increasing computer power results in exponential growth in the number of such texts.42 Although most such texts will be nonsensical and the description of truly novel inventions will likely be rare, it is not impossible.43 Computer-generation of texts describing new inventions would become more likely if the right software programme constraints were used, as computing power increases, or as the algorithms for generating such texts improve.44 Publishing computer-generated patent texts could therefore preclude the patentability of legitimate inventions. Within certain fields, patents on future inventions could be pre-empted entirely; for example, antibodies can only be sequenced in finite permutations of amino acids.45 With sufficient computing power, an algorithm could potentially describe every possible antibody structure, which if published, could preclude any future patents on human inventions relating to the structure of new antibodies. </w:t>
      </w:r>
      <w:r w:rsidRPr="00DA334E">
        <w:rPr>
          <w:rStyle w:val="StyleUnderline"/>
        </w:rPr>
        <w:t>A principle aim of the patent system is to encourage</w:t>
      </w:r>
      <w:r w:rsidRPr="009D5285">
        <w:rPr>
          <w:sz w:val="14"/>
        </w:rPr>
        <w:t xml:space="preserve"> research and development (</w:t>
      </w:r>
      <w:r w:rsidRPr="00DA334E">
        <w:rPr>
          <w:rStyle w:val="StyleUnderline"/>
        </w:rPr>
        <w:t>R&amp;D</w:t>
      </w:r>
      <w:r w:rsidRPr="009D5285">
        <w:rPr>
          <w:sz w:val="14"/>
        </w:rPr>
        <w:t xml:space="preserve">) </w:t>
      </w:r>
      <w:r w:rsidRPr="00DA334E">
        <w:rPr>
          <w:rStyle w:val="StyleUnderline"/>
        </w:rPr>
        <w:t>investment by providing innovators with a reasonable certainty of a return on the resulting inventions</w:t>
      </w:r>
      <w:r w:rsidRPr="009D5285">
        <w:rPr>
          <w:sz w:val="14"/>
        </w:rPr>
        <w:t xml:space="preserve">. If the computer generation of texts describing inventions exponentially expands the state of the art, it would put the patentability of inventions into question and increase the likelihood of issued patents being invalidated on the grounds of anticipation or lack of inventive step. </w:t>
      </w:r>
      <w:r w:rsidRPr="00DA334E">
        <w:rPr>
          <w:rStyle w:val="StyleUnderline"/>
        </w:rPr>
        <w:t>Uncertainty regarding validity and enforceability of a patent can weaken its market value and affect a rights holder’s ability to extract value through licensing or litigation</w:t>
      </w:r>
      <w:r w:rsidRPr="009D5285">
        <w:rPr>
          <w:sz w:val="14"/>
        </w:rPr>
        <w:t xml:space="preserve">. Further, </w:t>
      </w:r>
      <w:r w:rsidRPr="00DA334E">
        <w:rPr>
          <w:rStyle w:val="StyleUnderline"/>
        </w:rPr>
        <w:t>uncertainty influences rights holders’ behaviour; for example, the costs of searching and the risk of later discovering a piece of prior art that invalidates a patent could outweigh the benefits otherwise gained from patenting an invention, thereby reducing the motivation to conduct R&amp;D,</w:t>
      </w:r>
      <w:r w:rsidRPr="009D5285">
        <w:rPr>
          <w:sz w:val="14"/>
        </w:rPr>
        <w:t xml:space="preserve"> to attempt to obtain patent protection, and to litigate. Beyond this chilling effect on R&amp;D and patenting, legal </w:t>
      </w:r>
      <w:r w:rsidRPr="00DA334E">
        <w:rPr>
          <w:rStyle w:val="StyleUnderline"/>
        </w:rPr>
        <w:t>uncertainty</w:t>
      </w:r>
      <w:r w:rsidRPr="009D5285">
        <w:rPr>
          <w:sz w:val="14"/>
        </w:rPr>
        <w:t xml:space="preserve"> within the patent system </w:t>
      </w:r>
      <w:r w:rsidRPr="00DA334E">
        <w:rPr>
          <w:rStyle w:val="StyleUnderline"/>
        </w:rPr>
        <w:t>may also negate some economic benefits from other patent uses such as obtaining financing or deterring competitors from patent enforcement</w:t>
      </w:r>
      <w:r w:rsidRPr="009D5285">
        <w:rPr>
          <w:sz w:val="14"/>
        </w:rPr>
        <w:t xml:space="preserve">. Patents cannot unconditionally protect the applicants’ investments or guarantee the validity of a patent if challenged; however, high levels of </w:t>
      </w:r>
      <w:r w:rsidRPr="00DA334E">
        <w:rPr>
          <w:rStyle w:val="StyleUnderline"/>
        </w:rPr>
        <w:t>uncertainty undermine their ability to deliver the rewards that incentivise research, innovation, and knowledge diffusion – the very incentives that the patent system is intended to provide.</w:t>
      </w:r>
    </w:p>
    <w:p w14:paraId="75B50ED3" w14:textId="77777777" w:rsidR="007364F1" w:rsidRPr="007364F1" w:rsidRDefault="007364F1" w:rsidP="007364F1"/>
    <w:p w14:paraId="21685C46" w14:textId="77777777" w:rsidR="000A75BE" w:rsidRPr="002B5166" w:rsidRDefault="000A75BE" w:rsidP="000A75BE">
      <w:pPr>
        <w:pStyle w:val="Heading3"/>
      </w:pPr>
      <w:bookmarkStart w:id="5" w:name="_Hlk117347014"/>
      <w:bookmarkEnd w:id="4"/>
      <w:r w:rsidRPr="002B5166">
        <w:lastRenderedPageBreak/>
        <w:t>AT: Patent Law Adapts</w:t>
      </w:r>
      <w:bookmarkEnd w:id="5"/>
    </w:p>
    <w:p w14:paraId="3BA8A7B2" w14:textId="77777777" w:rsidR="000A75BE" w:rsidRPr="002B5166" w:rsidRDefault="000A75BE" w:rsidP="000A75BE">
      <w:pPr>
        <w:pStyle w:val="Heading4"/>
      </w:pPr>
      <w:r w:rsidRPr="002B5166">
        <w:t xml:space="preserve">It's inherently slow moving – that hinders innovation. </w:t>
      </w:r>
    </w:p>
    <w:p w14:paraId="50362F54" w14:textId="77777777" w:rsidR="000A75BE" w:rsidRPr="002B5166" w:rsidRDefault="000A75BE" w:rsidP="000A75BE">
      <w:r w:rsidRPr="002B5166">
        <w:rPr>
          <w:b/>
          <w:bCs/>
          <w:sz w:val="26"/>
          <w:szCs w:val="26"/>
        </w:rPr>
        <w:t>Metcalf &amp; Kerikame 21</w:t>
      </w:r>
      <w:r w:rsidRPr="002B5166">
        <w:t xml:space="preserve"> --- *BA, LLM, PhD (Uppsala University); Adjunct Professor of Communications Law, Tallinn University of Technology. ** BA (Tartu), LLM, </w:t>
      </w:r>
      <w:proofErr w:type="gramStart"/>
      <w:r w:rsidRPr="002B5166">
        <w:t>LL.Lic</w:t>
      </w:r>
      <w:proofErr w:type="gramEnd"/>
      <w:r w:rsidRPr="002B5166">
        <w:t xml:space="preserve"> (Helsinki University), PhD (Tallinn University); Professor of European Legal Policy and Law &amp; Technology, Tallinn University of Technology.</w:t>
      </w:r>
    </w:p>
    <w:p w14:paraId="49C29749" w14:textId="77777777" w:rsidR="000A75BE" w:rsidRPr="002B5166" w:rsidRDefault="000A75BE" w:rsidP="000A75BE">
      <w:r w:rsidRPr="002B5166">
        <w:t>Katrin &amp; Tanel, 2021, “Machines Are Taking Over – Are we Ready?” Singapore Academy of Law Journal, https://journalsonline.academypublishing.org.sg/Journals/Singapore-Academy-of-Law-Journal-Special-Issue/Current-Issue/ctl/eFirstSALPDFJournalView/mid/503/ArticleId/1596/Citation/JournalsOnlinePDF</w:t>
      </w:r>
    </w:p>
    <w:p w14:paraId="4932A954" w14:textId="77777777" w:rsidR="000A75BE" w:rsidRPr="002B5166" w:rsidRDefault="000A75BE" w:rsidP="000A75BE">
      <w:pPr>
        <w:rPr>
          <w:sz w:val="16"/>
        </w:rPr>
      </w:pPr>
      <w:r w:rsidRPr="002B5166">
        <w:rPr>
          <w:rStyle w:val="Emphasis"/>
        </w:rPr>
        <w:t>The legal system</w:t>
      </w:r>
      <w:r w:rsidRPr="002B5166">
        <w:rPr>
          <w:rStyle w:val="StyleUnderline"/>
        </w:rPr>
        <w:t xml:space="preserve"> is intentionally </w:t>
      </w:r>
      <w:r w:rsidRPr="002B5166">
        <w:rPr>
          <w:rStyle w:val="Emphasis"/>
          <w:sz w:val="26"/>
          <w:szCs w:val="26"/>
        </w:rPr>
        <w:t>slow moving</w:t>
      </w:r>
      <w:r w:rsidRPr="002B5166">
        <w:rPr>
          <w:rStyle w:val="StyleUnderline"/>
        </w:rPr>
        <w:t xml:space="preserve"> and has a </w:t>
      </w:r>
      <w:r w:rsidRPr="002B5166">
        <w:rPr>
          <w:rStyle w:val="Emphasis"/>
        </w:rPr>
        <w:t>conservative</w:t>
      </w:r>
      <w:r w:rsidRPr="002B5166">
        <w:rPr>
          <w:rStyle w:val="StyleUnderline"/>
        </w:rPr>
        <w:t>,</w:t>
      </w:r>
      <w:r w:rsidRPr="002B5166">
        <w:rPr>
          <w:sz w:val="16"/>
        </w:rPr>
        <w:t xml:space="preserve"> stabilising </w:t>
      </w:r>
      <w:r w:rsidRPr="002B5166">
        <w:rPr>
          <w:rStyle w:val="Emphasis"/>
        </w:rPr>
        <w:t>effect</w:t>
      </w:r>
      <w:r w:rsidRPr="002B5166">
        <w:rPr>
          <w:sz w:val="16"/>
        </w:rPr>
        <w:t xml:space="preserve">. Laws should provide stability and predictability – two notions that are essential for the rule of law. </w:t>
      </w:r>
      <w:r w:rsidRPr="002B5166">
        <w:rPr>
          <w:rStyle w:val="StyleUnderline"/>
        </w:rPr>
        <w:t xml:space="preserve">This may be a </w:t>
      </w:r>
      <w:r w:rsidRPr="002B5166">
        <w:rPr>
          <w:rStyle w:val="Emphasis"/>
        </w:rPr>
        <w:t>problem</w:t>
      </w:r>
      <w:r w:rsidRPr="002B5166">
        <w:rPr>
          <w:rStyle w:val="StyleUnderline"/>
        </w:rPr>
        <w:t xml:space="preserve"> in a fast-moving </w:t>
      </w:r>
      <w:r w:rsidRPr="002B5166">
        <w:rPr>
          <w:rStyle w:val="Emphasis"/>
        </w:rPr>
        <w:t>high-tech world</w:t>
      </w:r>
      <w:r w:rsidRPr="002B5166">
        <w:rPr>
          <w:rStyle w:val="StyleUnderline"/>
        </w:rPr>
        <w:t xml:space="preserve">, and it may appear as if the best way to achieve this would be to </w:t>
      </w:r>
      <w:r w:rsidRPr="002B5166">
        <w:rPr>
          <w:rStyle w:val="Emphasis"/>
        </w:rPr>
        <w:t>limit AI</w:t>
      </w:r>
      <w:r w:rsidRPr="002B5166">
        <w:rPr>
          <w:rStyle w:val="StyleUnderline"/>
        </w:rPr>
        <w:t xml:space="preserve"> in areas where we are uncertain</w:t>
      </w:r>
      <w:r w:rsidRPr="002B5166">
        <w:rPr>
          <w:sz w:val="16"/>
        </w:rPr>
        <w:t xml:space="preserve"> about what effect it </w:t>
      </w:r>
      <w:proofErr w:type="gramStart"/>
      <w:r w:rsidRPr="002B5166">
        <w:rPr>
          <w:sz w:val="16"/>
        </w:rPr>
        <w:t>actually may</w:t>
      </w:r>
      <w:proofErr w:type="gramEnd"/>
      <w:r w:rsidRPr="002B5166">
        <w:rPr>
          <w:sz w:val="16"/>
        </w:rPr>
        <w:t xml:space="preserve"> have. </w:t>
      </w:r>
      <w:r w:rsidRPr="002B5166">
        <w:rPr>
          <w:rStyle w:val="StyleUnderline"/>
        </w:rPr>
        <w:t xml:space="preserve">If the uncertainty is only about details or very practical issues, the argument that </w:t>
      </w:r>
      <w:r w:rsidRPr="002B5166">
        <w:rPr>
          <w:rStyle w:val="Emphasis"/>
        </w:rPr>
        <w:t>such an approach hinders innovation</w:t>
      </w:r>
      <w:r w:rsidRPr="002B5166">
        <w:rPr>
          <w:rStyle w:val="StyleUnderline"/>
        </w:rPr>
        <w:t xml:space="preserve"> would be important</w:t>
      </w:r>
      <w:r w:rsidRPr="002B5166">
        <w:rPr>
          <w:sz w:val="16"/>
        </w:rPr>
        <w:t>. However, maybe we should be less afraid of sometimes stepping on the brakes if the uncertainty is about the fundamental nature of our society.</w:t>
      </w:r>
    </w:p>
    <w:p w14:paraId="3796E53E" w14:textId="77777777" w:rsidR="000A75BE" w:rsidRPr="002B5166" w:rsidRDefault="000A75BE" w:rsidP="000A75BE">
      <w:pPr>
        <w:pStyle w:val="Heading4"/>
      </w:pPr>
      <w:r w:rsidRPr="002B5166">
        <w:t xml:space="preserve">Doing it fast is key to </w:t>
      </w:r>
      <w:r w:rsidRPr="002B5166">
        <w:rPr>
          <w:u w:val="single"/>
        </w:rPr>
        <w:t>adaptive learning</w:t>
      </w:r>
      <w:r w:rsidRPr="002B5166">
        <w:t>, EVEN IF the AFF is wrong</w:t>
      </w:r>
      <w:r w:rsidRPr="002B5166">
        <w:rPr>
          <w:u w:val="single"/>
        </w:rPr>
        <w:t xml:space="preserve">. </w:t>
      </w:r>
    </w:p>
    <w:p w14:paraId="32E53A51" w14:textId="77777777" w:rsidR="000A75BE" w:rsidRPr="002B5166" w:rsidRDefault="000A75BE" w:rsidP="000A75BE">
      <w:r w:rsidRPr="002B5166">
        <w:rPr>
          <w:b/>
          <w:bCs/>
          <w:sz w:val="26"/>
          <w:szCs w:val="26"/>
        </w:rPr>
        <w:t>Parisi 9</w:t>
      </w:r>
      <w:r w:rsidRPr="002B5166">
        <w:t xml:space="preserve"> --- Professor of Law at the University of Minnesota, </w:t>
      </w:r>
      <w:proofErr w:type="gramStart"/>
      <w:r w:rsidRPr="002B5166">
        <w:t>Law .School</w:t>
      </w:r>
      <w:proofErr w:type="gramEnd"/>
    </w:p>
    <w:p w14:paraId="1EFAF125" w14:textId="77777777" w:rsidR="000A75BE" w:rsidRPr="002B5166" w:rsidRDefault="000A75BE" w:rsidP="000A75BE">
      <w:r w:rsidRPr="002B5166">
        <w:t>Francesco, January 2009, “The Economics of Lawmaking,” Oxford Academic, https://academic.oup.com/book/10771/chapter/158889516</w:t>
      </w:r>
    </w:p>
    <w:p w14:paraId="1C01E95E" w14:textId="77777777" w:rsidR="000A75BE" w:rsidRPr="002B5166" w:rsidRDefault="000A75BE" w:rsidP="000A75BE">
      <w:pPr>
        <w:rPr>
          <w:rStyle w:val="StyleUnderline"/>
        </w:rPr>
      </w:pPr>
      <w:r w:rsidRPr="00425363">
        <w:rPr>
          <w:sz w:val="16"/>
        </w:rPr>
        <w:t xml:space="preserve">These results may partially offset the tendency suggested by our basic model. </w:t>
      </w:r>
      <w:r w:rsidRPr="002B5166">
        <w:rPr>
          <w:rStyle w:val="StyleUnderline"/>
        </w:rPr>
        <w:t>As we have seen above, in the absence of learning, option value of immediate legal action yields a test for the optimal timing of legal innovation that is stricter than the net present value rule</w:t>
      </w:r>
      <w:r w:rsidRPr="00425363">
        <w:rPr>
          <w:sz w:val="16"/>
        </w:rPr>
        <w:t xml:space="preserve">. This is our “value of waiting” in lawmaking. </w:t>
      </w:r>
      <w:r w:rsidRPr="002B5166">
        <w:rPr>
          <w:rStyle w:val="StyleUnderline"/>
        </w:rPr>
        <w:t xml:space="preserve">If we </w:t>
      </w:r>
      <w:proofErr w:type="gramStart"/>
      <w:r w:rsidRPr="002B5166">
        <w:rPr>
          <w:rStyle w:val="StyleUnderline"/>
        </w:rPr>
        <w:t>take into account</w:t>
      </w:r>
      <w:proofErr w:type="gramEnd"/>
      <w:r w:rsidRPr="002B5166">
        <w:rPr>
          <w:rStyle w:val="StyleUnderline"/>
        </w:rPr>
        <w:t xml:space="preserve"> the </w:t>
      </w:r>
      <w:r w:rsidRPr="002B5166">
        <w:rPr>
          <w:rStyle w:val="Emphasis"/>
        </w:rPr>
        <w:t>value of learning</w:t>
      </w:r>
      <w:r w:rsidRPr="002B5166">
        <w:rPr>
          <w:rStyle w:val="StyleUnderline"/>
        </w:rPr>
        <w:t xml:space="preserve"> from </w:t>
      </w:r>
      <w:r w:rsidRPr="002B5166">
        <w:rPr>
          <w:rStyle w:val="Emphasis"/>
        </w:rPr>
        <w:t>past errors</w:t>
      </w:r>
      <w:r w:rsidRPr="002B5166">
        <w:rPr>
          <w:rStyle w:val="StyleUnderline"/>
        </w:rPr>
        <w:t xml:space="preserve">, the above result may be </w:t>
      </w:r>
      <w:r w:rsidRPr="002B5166">
        <w:rPr>
          <w:rStyle w:val="Emphasis"/>
        </w:rPr>
        <w:t>considerably changed</w:t>
      </w:r>
      <w:r w:rsidRPr="002B5166">
        <w:rPr>
          <w:rStyle w:val="StyleUnderline"/>
        </w:rPr>
        <w:t xml:space="preserve"> in the opposite direction</w:t>
      </w:r>
      <w:r w:rsidRPr="00425363">
        <w:rPr>
          <w:sz w:val="16"/>
        </w:rPr>
        <w:t xml:space="preserve">. With learning, we may have a more permissive test concerning the optimal timing of legal innovation, given the external informational benefits from </w:t>
      </w:r>
      <w:proofErr w:type="gramStart"/>
      <w:r w:rsidRPr="00425363">
        <w:rPr>
          <w:sz w:val="16"/>
        </w:rPr>
        <w:t>past experience</w:t>
      </w:r>
      <w:proofErr w:type="gramEnd"/>
      <w:r w:rsidRPr="00425363">
        <w:rPr>
          <w:sz w:val="16"/>
        </w:rPr>
        <w:t xml:space="preserve">. </w:t>
      </w:r>
      <w:r w:rsidRPr="002B5166">
        <w:rPr>
          <w:rStyle w:val="StyleUnderline"/>
        </w:rPr>
        <w:t xml:space="preserve">We may think of these </w:t>
      </w:r>
      <w:r w:rsidRPr="002B5166">
        <w:rPr>
          <w:rStyle w:val="Emphasis"/>
        </w:rPr>
        <w:t>benefits</w:t>
      </w:r>
      <w:r w:rsidRPr="002B5166">
        <w:rPr>
          <w:rStyle w:val="StyleUnderline"/>
        </w:rPr>
        <w:t xml:space="preserve"> as the “</w:t>
      </w:r>
      <w:r w:rsidRPr="002B5166">
        <w:rPr>
          <w:rStyle w:val="Emphasis"/>
        </w:rPr>
        <w:t>value of experimentation</w:t>
      </w:r>
      <w:r w:rsidRPr="002B5166">
        <w:rPr>
          <w:rStyle w:val="StyleUnderline"/>
        </w:rPr>
        <w:t xml:space="preserve">” in </w:t>
      </w:r>
      <w:r w:rsidRPr="002B5166">
        <w:rPr>
          <w:rStyle w:val="Emphasis"/>
        </w:rPr>
        <w:t>lawmaking</w:t>
      </w:r>
      <w:r w:rsidRPr="002B5166">
        <w:rPr>
          <w:rStyle w:val="StyleUnderline"/>
        </w:rPr>
        <w:t>.</w:t>
      </w:r>
      <w:hyperlink r:id="rId28" w:history="1">
        <w:r w:rsidRPr="002B5166">
          <w:rPr>
            <w:rStyle w:val="StyleUnderline"/>
          </w:rPr>
          <w:t>24</w:t>
        </w:r>
      </w:hyperlink>
    </w:p>
    <w:p w14:paraId="10627539" w14:textId="77777777" w:rsidR="000A75BE" w:rsidRPr="002B5166" w:rsidRDefault="000A75BE" w:rsidP="000A75BE">
      <w:pPr>
        <w:rPr>
          <w:rStyle w:val="StyleUnderline"/>
        </w:rPr>
      </w:pPr>
      <w:proofErr w:type="gramStart"/>
      <w:r w:rsidRPr="00425363">
        <w:rPr>
          <w:sz w:val="16"/>
        </w:rPr>
        <w:t>In order to</w:t>
      </w:r>
      <w:proofErr w:type="gramEnd"/>
      <w:r w:rsidRPr="00425363">
        <w:rPr>
          <w:sz w:val="16"/>
        </w:rPr>
        <w:t xml:space="preserve"> appreciate the scope (and limits) of the value of experimentation argument, we need to identify two relevant types of learning. </w:t>
      </w:r>
      <w:r w:rsidRPr="002B5166">
        <w:rPr>
          <w:rStyle w:val="StyleUnderline"/>
        </w:rPr>
        <w:t>First, if the underlying reality evolves stochastically, the value of learning is given by the opportunity to observe the unknown reality. To the extent that this “learning” is only obtainable in conjunction with actual legal innovation and experimentation</w:t>
      </w:r>
      <w:r w:rsidRPr="00425363">
        <w:rPr>
          <w:sz w:val="16"/>
        </w:rPr>
        <w:t xml:space="preserve"> (e.g., the only way to estimate the effect of a givenlaw on human behavior is to experiment with such law), </w:t>
      </w:r>
      <w:r w:rsidRPr="002B5166">
        <w:rPr>
          <w:rStyle w:val="Emphasis"/>
        </w:rPr>
        <w:t>delayed legal intervention</w:t>
      </w:r>
      <w:r w:rsidRPr="002B5166">
        <w:rPr>
          <w:rStyle w:val="StyleUnderline"/>
        </w:rPr>
        <w:t xml:space="preserve"> would </w:t>
      </w:r>
      <w:r w:rsidRPr="002B5166">
        <w:rPr>
          <w:rStyle w:val="Emphasis"/>
        </w:rPr>
        <w:t>preclude</w:t>
      </w:r>
      <w:r w:rsidRPr="002B5166">
        <w:rPr>
          <w:rStyle w:val="StyleUnderline"/>
        </w:rPr>
        <w:t xml:space="preserve"> the acquisition of such </w:t>
      </w:r>
      <w:r w:rsidRPr="002B5166">
        <w:rPr>
          <w:rStyle w:val="Emphasis"/>
        </w:rPr>
        <w:t>informational benefits</w:t>
      </w:r>
      <w:r w:rsidRPr="002B5166">
        <w:rPr>
          <w:rStyle w:val="StyleUnderline"/>
        </w:rPr>
        <w:t>.</w:t>
      </w:r>
      <w:r w:rsidRPr="00425363">
        <w:rPr>
          <w:sz w:val="16"/>
        </w:rPr>
        <w:t xml:space="preserve"> </w:t>
      </w:r>
      <w:r w:rsidRPr="002B5166">
        <w:rPr>
          <w:rStyle w:val="StyleUnderline"/>
        </w:rPr>
        <w:t>Second, learning can be independent of any stochastic uncertainty</w:t>
      </w:r>
      <w:r w:rsidRPr="00425363">
        <w:rPr>
          <w:sz w:val="16"/>
        </w:rPr>
        <w:t xml:space="preserve">. </w:t>
      </w:r>
      <w:r w:rsidRPr="002B5166">
        <w:rPr>
          <w:rStyle w:val="StyleUnderline"/>
        </w:rPr>
        <w:t>Indeed, this is often the case in investment models with learning</w:t>
      </w:r>
      <w:r w:rsidRPr="00425363">
        <w:rPr>
          <w:sz w:val="16"/>
        </w:rPr>
        <w:t xml:space="preserve">. </w:t>
      </w:r>
      <w:r w:rsidRPr="002B5166">
        <w:rPr>
          <w:rStyle w:val="StyleUnderline"/>
        </w:rPr>
        <w:t>The implied and most crucial assumption of models with learning is that the underlying reality does not evolve stochastically</w:t>
      </w:r>
      <w:r w:rsidRPr="00425363">
        <w:rPr>
          <w:sz w:val="16"/>
        </w:rPr>
        <w:t xml:space="preserve">. </w:t>
      </w:r>
      <w:r w:rsidRPr="002B5166">
        <w:rPr>
          <w:rStyle w:val="StyleUnderline"/>
        </w:rPr>
        <w:t xml:space="preserve">The identity of the </w:t>
      </w:r>
      <w:r w:rsidRPr="002B5166">
        <w:rPr>
          <w:rStyle w:val="Emphasis"/>
        </w:rPr>
        <w:t>best legal rule</w:t>
      </w:r>
      <w:r w:rsidRPr="002B5166">
        <w:rPr>
          <w:rStyle w:val="StyleUnderline"/>
        </w:rPr>
        <w:t xml:space="preserve"> may </w:t>
      </w:r>
      <w:r w:rsidRPr="002B5166">
        <w:rPr>
          <w:rStyle w:val="Emphasis"/>
        </w:rPr>
        <w:t>not be known</w:t>
      </w:r>
      <w:r w:rsidRPr="00425363">
        <w:rPr>
          <w:sz w:val="16"/>
        </w:rPr>
        <w:t xml:space="preserve"> (at least until all possible rules have been tried), </w:t>
      </w:r>
      <w:r w:rsidRPr="002B5166">
        <w:rPr>
          <w:rStyle w:val="StyleUnderline"/>
        </w:rPr>
        <w:t>but the identity of such rule, whichever it may be, does not evolve stochastically over time</w:t>
      </w:r>
      <w:r w:rsidRPr="00425363">
        <w:rPr>
          <w:sz w:val="16"/>
        </w:rPr>
        <w:t xml:space="preserve">. </w:t>
      </w:r>
      <w:r w:rsidRPr="002B5166">
        <w:rPr>
          <w:rStyle w:val="StyleUnderline"/>
        </w:rPr>
        <w:t>Also in this case, if the only source of information comes from actual trial and error, there is no gain from waiting</w:t>
      </w:r>
      <w:r w:rsidRPr="00425363">
        <w:rPr>
          <w:sz w:val="16"/>
        </w:rPr>
        <w:t xml:space="preserve">. </w:t>
      </w:r>
      <w:r w:rsidRPr="002B5166">
        <w:rPr>
          <w:rStyle w:val="StyleUnderline"/>
        </w:rPr>
        <w:t xml:space="preserve">To the contrary, there is an </w:t>
      </w:r>
      <w:r w:rsidRPr="002B5166">
        <w:rPr>
          <w:rStyle w:val="Emphasis"/>
        </w:rPr>
        <w:t>opportunity cost</w:t>
      </w:r>
      <w:r w:rsidRPr="002B5166">
        <w:rPr>
          <w:rStyle w:val="StyleUnderline"/>
        </w:rPr>
        <w:t xml:space="preserve"> to </w:t>
      </w:r>
      <w:r w:rsidRPr="002B5166">
        <w:rPr>
          <w:rStyle w:val="Emphasis"/>
        </w:rPr>
        <w:t>delaying experimentation</w:t>
      </w:r>
      <w:r w:rsidRPr="002B5166">
        <w:rPr>
          <w:rStyle w:val="StyleUnderline"/>
        </w:rPr>
        <w:t xml:space="preserve">, given the informational </w:t>
      </w:r>
      <w:r w:rsidRPr="002B5166">
        <w:rPr>
          <w:rStyle w:val="Emphasis"/>
        </w:rPr>
        <w:t>value of innovation</w:t>
      </w:r>
      <w:r w:rsidRPr="002B5166">
        <w:rPr>
          <w:rStyle w:val="StyleUnderline"/>
        </w:rPr>
        <w:t>.</w:t>
      </w:r>
      <w:hyperlink r:id="rId29" w:history="1">
        <w:r w:rsidRPr="002B5166">
          <w:rPr>
            <w:rStyle w:val="StyleUnderline"/>
          </w:rPr>
          <w:t>25</w:t>
        </w:r>
      </w:hyperlink>
    </w:p>
    <w:p w14:paraId="2C37B66B" w14:textId="77777777" w:rsidR="000A75BE" w:rsidRDefault="000A75BE" w:rsidP="000A75BE">
      <w:pPr>
        <w:rPr>
          <w:rStyle w:val="StyleUnderline"/>
        </w:rPr>
      </w:pPr>
      <w:r w:rsidRPr="00425363">
        <w:rPr>
          <w:sz w:val="16"/>
        </w:rPr>
        <w:lastRenderedPageBreak/>
        <w:t>These two forms of learning benefits could be included in the short-term benefits from lawmaking (δ) in our basic model.</w:t>
      </w:r>
      <w:hyperlink r:id="rId30" w:history="1">
        <w:r w:rsidRPr="002B5166">
          <w:rPr>
            <w:rStyle w:val="Hyperlink"/>
          </w:rPr>
          <w:t>26</w:t>
        </w:r>
      </w:hyperlink>
      <w:r w:rsidRPr="00425363">
        <w:rPr>
          <w:sz w:val="16"/>
        </w:rPr>
        <w:t> </w:t>
      </w:r>
      <w:r w:rsidRPr="002B5166">
        <w:rPr>
          <w:rStyle w:val="StyleUnderline"/>
        </w:rPr>
        <w:t xml:space="preserve">As our comparative statics show, when δ increases, the threshold determining immediate action V* decreases, thus justifying </w:t>
      </w:r>
      <w:r w:rsidRPr="002B5166">
        <w:rPr>
          <w:rStyle w:val="Emphasis"/>
        </w:rPr>
        <w:t>faster legal intervention</w:t>
      </w:r>
      <w:r w:rsidRPr="002B5166">
        <w:rPr>
          <w:rStyle w:val="StyleUnderline"/>
        </w:rPr>
        <w:t>.</w:t>
      </w:r>
    </w:p>
    <w:p w14:paraId="4CC15D93" w14:textId="77777777" w:rsidR="00425363" w:rsidRPr="002B5166" w:rsidRDefault="00425363" w:rsidP="000A75BE"/>
    <w:p w14:paraId="0EAA9DAC" w14:textId="77777777" w:rsidR="00443ED7" w:rsidRPr="002B5166" w:rsidRDefault="00443ED7" w:rsidP="00443ED7">
      <w:pPr>
        <w:pStyle w:val="Heading3"/>
      </w:pPr>
      <w:r>
        <w:lastRenderedPageBreak/>
        <w:t xml:space="preserve">AT: </w:t>
      </w:r>
      <w:r w:rsidRPr="002B5166">
        <w:t>Obviousness Turn</w:t>
      </w:r>
    </w:p>
    <w:p w14:paraId="426F79AB" w14:textId="77777777" w:rsidR="00443ED7" w:rsidRPr="002B5166" w:rsidRDefault="00443ED7" w:rsidP="00443ED7">
      <w:pPr>
        <w:pStyle w:val="Heading4"/>
      </w:pPr>
      <w:bookmarkStart w:id="6" w:name="_Hlk117198189"/>
      <w:r w:rsidRPr="002B5166">
        <w:t xml:space="preserve">ZERO link – obviousness is not determined by the </w:t>
      </w:r>
      <w:r w:rsidRPr="002B5166">
        <w:rPr>
          <w:u w:val="single"/>
        </w:rPr>
        <w:t>nature</w:t>
      </w:r>
      <w:r w:rsidRPr="002B5166">
        <w:t xml:space="preserve"> of the inventor, but the </w:t>
      </w:r>
      <w:r w:rsidRPr="002B5166">
        <w:rPr>
          <w:u w:val="single"/>
        </w:rPr>
        <w:t>invention itself</w:t>
      </w:r>
      <w:r w:rsidRPr="002B5166">
        <w:t xml:space="preserve"> – that means we don’t CHANGE the doctrine. The only way that the bar raises is if more innovations are </w:t>
      </w:r>
      <w:r w:rsidRPr="002B5166">
        <w:rPr>
          <w:u w:val="single"/>
        </w:rPr>
        <w:t>patented</w:t>
      </w:r>
      <w:r w:rsidRPr="002B5166">
        <w:t xml:space="preserve">, which is THEIR TERMINAL IMPACT. </w:t>
      </w:r>
    </w:p>
    <w:p w14:paraId="499B7913" w14:textId="77777777" w:rsidR="00443ED7" w:rsidRPr="002B5166" w:rsidRDefault="00443ED7" w:rsidP="00443ED7">
      <w:r w:rsidRPr="002B5166">
        <w:rPr>
          <w:rStyle w:val="Style13ptBold"/>
        </w:rPr>
        <w:t>Romm 21</w:t>
      </w:r>
      <w:r w:rsidRPr="002B5166">
        <w:t xml:space="preserve"> – Associate, McDermott Will &amp; Emery</w:t>
      </w:r>
    </w:p>
    <w:p w14:paraId="6C80B394" w14:textId="77777777" w:rsidR="00443ED7" w:rsidRPr="002B5166" w:rsidRDefault="00443ED7" w:rsidP="00443ED7">
      <w:r w:rsidRPr="002B5166">
        <w:t xml:space="preserve">Connor Romm, JD, Boston College Law School, Putting the Person in PHOSITA: The Human’s Obvious Role in the Artificial Intelligence Era, 62 B.C. L. Rev. 1413 (2021), </w:t>
      </w:r>
      <w:hyperlink r:id="rId31" w:history="1">
        <w:r w:rsidRPr="002B5166">
          <w:rPr>
            <w:rStyle w:val="Hyperlink"/>
          </w:rPr>
          <w:t>https://lawdigitalcommons.bc.edu/bclr/vol62/iss4/8</w:t>
        </w:r>
      </w:hyperlink>
    </w:p>
    <w:p w14:paraId="20762144" w14:textId="77777777" w:rsidR="00443ED7" w:rsidRPr="002B5166" w:rsidRDefault="00443ED7" w:rsidP="00443ED7">
      <w:pPr>
        <w:rPr>
          <w:sz w:val="16"/>
        </w:rPr>
      </w:pPr>
      <w:r w:rsidRPr="002B5166">
        <w:rPr>
          <w:rStyle w:val="StyleUnderline"/>
        </w:rPr>
        <w:t xml:space="preserve">The </w:t>
      </w:r>
      <w:r w:rsidRPr="002B5166">
        <w:rPr>
          <w:rStyle w:val="Emphasis"/>
        </w:rPr>
        <w:t>current obviousness doctrine</w:t>
      </w:r>
      <w:r w:rsidRPr="002B5166">
        <w:rPr>
          <w:rStyle w:val="StyleUnderline"/>
        </w:rPr>
        <w:t xml:space="preserve"> is </w:t>
      </w:r>
      <w:r w:rsidRPr="002B5166">
        <w:rPr>
          <w:rStyle w:val="Emphasis"/>
        </w:rPr>
        <w:t>appropriately calibrated</w:t>
      </w:r>
      <w:r w:rsidRPr="002B5166">
        <w:rPr>
          <w:sz w:val="16"/>
        </w:rPr>
        <w:t xml:space="preserve"> </w:t>
      </w:r>
      <w:r w:rsidRPr="002B5166">
        <w:rPr>
          <w:rStyle w:val="StyleUnderline"/>
        </w:rPr>
        <w:t xml:space="preserve">to address the </w:t>
      </w:r>
      <w:r w:rsidRPr="002B5166">
        <w:rPr>
          <w:rStyle w:val="Emphasis"/>
        </w:rPr>
        <w:t>expanding role that AI plays in inventing</w:t>
      </w:r>
      <w:r w:rsidRPr="002B5166">
        <w:rPr>
          <w:sz w:val="16"/>
        </w:rPr>
        <w:t>.212 Requiring patent applicants to disclose the use of AI technology could lead courts to conceptualize the PHOSITA according to the skill exhibited by the invention at issue, rather than according to the average level of skill in the field.213 Like the Federal Circuit’s past reliance on the “education level of the inventor,” this modification could erroneously equip the PHOSITA with the AI capabilities employed by the inventor, rather than by average workers in the field.214 This would result in too high of an obviousness standard for many inventions created with the aid of AI</w:t>
      </w:r>
      <w:r w:rsidRPr="002B5166">
        <w:rPr>
          <w:rStyle w:val="Emphasis"/>
        </w:rPr>
        <w:t>.</w:t>
      </w:r>
      <w:r w:rsidRPr="002B5166">
        <w:rPr>
          <w:sz w:val="16"/>
        </w:rPr>
        <w:t>215 In contrast, replacing the PHOSITA with an “inventive machine” standard could, rather than raising the obviousness standard in line with the use of AI, lower the obviousness standard by failing to account for human contribution in inventing.216</w:t>
      </w:r>
    </w:p>
    <w:p w14:paraId="6EE6E1C7" w14:textId="77777777" w:rsidR="00443ED7" w:rsidRPr="002B5166" w:rsidRDefault="00443ED7" w:rsidP="00443ED7">
      <w:r w:rsidRPr="002B5166">
        <w:t xml:space="preserve">Section A of this Part avers that </w:t>
      </w:r>
      <w:r w:rsidRPr="002B5166">
        <w:rPr>
          <w:rStyle w:val="Emphasis"/>
        </w:rPr>
        <w:t xml:space="preserve">existing </w:t>
      </w:r>
      <w:r w:rsidRPr="002B5166">
        <w:rPr>
          <w:rStyle w:val="StyleUnderline"/>
        </w:rPr>
        <w:t>doctrine</w:t>
      </w:r>
      <w:r w:rsidRPr="002B5166">
        <w:t xml:space="preserve"> </w:t>
      </w:r>
      <w:r w:rsidRPr="002B5166">
        <w:rPr>
          <w:rStyle w:val="StyleUnderline"/>
        </w:rPr>
        <w:t xml:space="preserve">will </w:t>
      </w:r>
      <w:r w:rsidRPr="002B5166">
        <w:rPr>
          <w:rStyle w:val="Emphasis"/>
        </w:rPr>
        <w:t>reach the correct result</w:t>
      </w:r>
      <w:r w:rsidRPr="002B5166">
        <w:t xml:space="preserve"> </w:t>
      </w:r>
      <w:r w:rsidRPr="002B5166">
        <w:rPr>
          <w:rStyle w:val="StyleUnderline"/>
        </w:rPr>
        <w:t>as applied to AI inventions</w:t>
      </w:r>
      <w:r w:rsidRPr="002B5166">
        <w:t>.217 Section B further argues that requiring patent applicants to disclose the use of AI could confuse the obviousness analysis and lead to erroneous results.218 Finally, Section C contends that replacing the PHOSITA with an inventive machine could result in too low an obviousness standard.219</w:t>
      </w:r>
    </w:p>
    <w:p w14:paraId="2A70725A" w14:textId="77777777" w:rsidR="00443ED7" w:rsidRPr="002B5166" w:rsidRDefault="00443ED7" w:rsidP="00443ED7">
      <w:r w:rsidRPr="002B5166">
        <w:t>A. The Current Obviousness Doctrine Will Reach the Correct Results for Inventions Created Using AI Technology</w:t>
      </w:r>
    </w:p>
    <w:p w14:paraId="36DF9F1E" w14:textId="77777777" w:rsidR="00443ED7" w:rsidRPr="002B5166" w:rsidRDefault="00443ED7" w:rsidP="00443ED7">
      <w:r w:rsidRPr="002B5166">
        <w:rPr>
          <w:rStyle w:val="StyleUnderline"/>
          <w:szCs w:val="20"/>
        </w:rPr>
        <w:t>The thrust of the</w:t>
      </w:r>
      <w:r w:rsidRPr="002B5166">
        <w:rPr>
          <w:szCs w:val="20"/>
        </w:rPr>
        <w:t xml:space="preserve"> </w:t>
      </w:r>
      <w:r w:rsidRPr="002B5166">
        <w:rPr>
          <w:rStyle w:val="Emphasis"/>
          <w:szCs w:val="20"/>
        </w:rPr>
        <w:t>modern obviousness analysis</w:t>
      </w:r>
      <w:r w:rsidRPr="002B5166">
        <w:rPr>
          <w:szCs w:val="20"/>
        </w:rPr>
        <w:t xml:space="preserve"> </w:t>
      </w:r>
      <w:r w:rsidRPr="002B5166">
        <w:rPr>
          <w:rStyle w:val="StyleUnderline"/>
          <w:szCs w:val="20"/>
        </w:rPr>
        <w:t xml:space="preserve">focuses </w:t>
      </w:r>
      <w:r w:rsidRPr="002B5166">
        <w:rPr>
          <w:rStyle w:val="Emphasis"/>
          <w:szCs w:val="20"/>
        </w:rPr>
        <w:t>not on the inventor</w:t>
      </w:r>
      <w:r w:rsidRPr="002B5166">
        <w:rPr>
          <w:szCs w:val="20"/>
        </w:rPr>
        <w:t xml:space="preserve">, </w:t>
      </w:r>
      <w:r w:rsidRPr="002B5166">
        <w:rPr>
          <w:rStyle w:val="StyleUnderline"/>
          <w:szCs w:val="20"/>
        </w:rPr>
        <w:t>but</w:t>
      </w:r>
      <w:r w:rsidRPr="002B5166">
        <w:rPr>
          <w:szCs w:val="20"/>
        </w:rPr>
        <w:t xml:space="preserve"> rather </w:t>
      </w:r>
      <w:r w:rsidRPr="002B5166">
        <w:rPr>
          <w:rStyle w:val="StyleUnderline"/>
          <w:szCs w:val="20"/>
        </w:rPr>
        <w:t>on the</w:t>
      </w:r>
      <w:r w:rsidRPr="002B5166">
        <w:rPr>
          <w:rStyle w:val="Emphasis"/>
          <w:szCs w:val="20"/>
        </w:rPr>
        <w:t xml:space="preserve"> invention itself</w:t>
      </w:r>
      <w:r w:rsidRPr="002B5166">
        <w:t xml:space="preserve">.220 </w:t>
      </w:r>
      <w:r w:rsidRPr="002B5166">
        <w:rPr>
          <w:rStyle w:val="StyleUnderline"/>
        </w:rPr>
        <w:t xml:space="preserve">The test </w:t>
      </w:r>
      <w:r w:rsidRPr="002B5166">
        <w:rPr>
          <w:rStyle w:val="Emphasis"/>
        </w:rPr>
        <w:t xml:space="preserve">hinges on </w:t>
      </w:r>
      <w:r w:rsidRPr="002B5166">
        <w:rPr>
          <w:rStyle w:val="StyleUnderline"/>
        </w:rPr>
        <w:t xml:space="preserve">whether a </w:t>
      </w:r>
      <w:r w:rsidRPr="002B5166">
        <w:rPr>
          <w:rStyle w:val="Emphasis"/>
        </w:rPr>
        <w:t xml:space="preserve">claimed invention presents a </w:t>
      </w:r>
      <w:r w:rsidRPr="002B5166">
        <w:rPr>
          <w:rStyle w:val="Emphasis"/>
          <w:sz w:val="24"/>
        </w:rPr>
        <w:t>significant advancement</w:t>
      </w:r>
      <w:r w:rsidRPr="002B5166">
        <w:rPr>
          <w:rStyle w:val="StyleUnderline"/>
        </w:rPr>
        <w:t xml:space="preserve"> over prior art</w:t>
      </w:r>
      <w:r w:rsidRPr="002B5166">
        <w:t xml:space="preserve">.221 </w:t>
      </w:r>
      <w:r w:rsidRPr="002B5166">
        <w:rPr>
          <w:rStyle w:val="Emphasis"/>
        </w:rPr>
        <w:t>Therefore</w:t>
      </w:r>
      <w:r w:rsidRPr="002B5166">
        <w:t xml:space="preserve">, </w:t>
      </w:r>
      <w:r w:rsidRPr="002B5166">
        <w:rPr>
          <w:rStyle w:val="StyleUnderline"/>
        </w:rPr>
        <w:t>the</w:t>
      </w:r>
      <w:r w:rsidRPr="002B5166">
        <w:t xml:space="preserve"> </w:t>
      </w:r>
      <w:r w:rsidRPr="002B5166">
        <w:rPr>
          <w:rStyle w:val="Emphasis"/>
          <w:sz w:val="24"/>
        </w:rPr>
        <w:t>mere fact</w:t>
      </w:r>
      <w:r w:rsidRPr="002B5166">
        <w:t xml:space="preserve"> </w:t>
      </w:r>
      <w:r w:rsidRPr="002B5166">
        <w:rPr>
          <w:rStyle w:val="StyleUnderline"/>
        </w:rPr>
        <w:t xml:space="preserve">that an invention is </w:t>
      </w:r>
      <w:r w:rsidRPr="002B5166">
        <w:rPr>
          <w:rStyle w:val="Emphasis"/>
        </w:rPr>
        <w:t xml:space="preserve">created </w:t>
      </w:r>
      <w:r w:rsidRPr="002B5166">
        <w:rPr>
          <w:rStyle w:val="Emphasis"/>
          <w:sz w:val="24"/>
        </w:rPr>
        <w:t>in part or entirely by an AI machine</w:t>
      </w:r>
      <w:r w:rsidRPr="002B5166">
        <w:t xml:space="preserve"> </w:t>
      </w:r>
      <w:r w:rsidRPr="002B5166">
        <w:rPr>
          <w:rStyle w:val="StyleUnderline"/>
        </w:rPr>
        <w:t xml:space="preserve">does </w:t>
      </w:r>
      <w:r w:rsidRPr="002B5166">
        <w:rPr>
          <w:rStyle w:val="Emphasis"/>
        </w:rPr>
        <w:t>not</w:t>
      </w:r>
      <w:r w:rsidRPr="002B5166">
        <w:rPr>
          <w:rStyle w:val="StyleUnderline"/>
        </w:rPr>
        <w:t xml:space="preserve"> render it</w:t>
      </w:r>
      <w:r w:rsidRPr="002B5166">
        <w:t xml:space="preserve"> </w:t>
      </w:r>
      <w:r w:rsidRPr="002B5166">
        <w:rPr>
          <w:rStyle w:val="StyleUnderline"/>
        </w:rPr>
        <w:t>obvious</w:t>
      </w:r>
      <w:r w:rsidRPr="002B5166">
        <w:t xml:space="preserve"> </w:t>
      </w:r>
      <w:r w:rsidRPr="002B5166">
        <w:rPr>
          <w:rStyle w:val="StyleUnderline"/>
        </w:rPr>
        <w:t xml:space="preserve">under </w:t>
      </w:r>
      <w:r w:rsidRPr="002B5166">
        <w:rPr>
          <w:rStyle w:val="Emphasis"/>
        </w:rPr>
        <w:t>current doctrine</w:t>
      </w:r>
      <w:r w:rsidRPr="002B5166">
        <w:t xml:space="preserve">.222 </w:t>
      </w:r>
      <w:r w:rsidRPr="002B5166">
        <w:rPr>
          <w:rStyle w:val="StyleUnderline"/>
          <w:szCs w:val="20"/>
        </w:rPr>
        <w:t xml:space="preserve">Section 103 </w:t>
      </w:r>
      <w:r w:rsidRPr="002B5166">
        <w:rPr>
          <w:szCs w:val="20"/>
        </w:rPr>
        <w:t xml:space="preserve">of the Leahy-Smith AIA </w:t>
      </w:r>
      <w:r w:rsidRPr="002B5166">
        <w:rPr>
          <w:rStyle w:val="Emphasis"/>
          <w:szCs w:val="20"/>
        </w:rPr>
        <w:t>explicitly reaffirmed</w:t>
      </w:r>
      <w:r w:rsidRPr="002B5166">
        <w:rPr>
          <w:szCs w:val="20"/>
        </w:rPr>
        <w:t xml:space="preserve"> </w:t>
      </w:r>
      <w:r w:rsidRPr="002B5166">
        <w:rPr>
          <w:rStyle w:val="StyleUnderline"/>
          <w:szCs w:val="20"/>
        </w:rPr>
        <w:t>that</w:t>
      </w:r>
      <w:r w:rsidRPr="002B5166">
        <w:rPr>
          <w:rStyle w:val="StyleUnderline"/>
          <w:sz w:val="24"/>
        </w:rPr>
        <w:t xml:space="preserve"> </w:t>
      </w:r>
      <w:r w:rsidRPr="002B5166">
        <w:rPr>
          <w:rStyle w:val="Emphasis"/>
          <w:sz w:val="24"/>
        </w:rPr>
        <w:t>the “manner in which [an] invention was made</w:t>
      </w:r>
      <w:r w:rsidRPr="002B5166">
        <w:rPr>
          <w:sz w:val="24"/>
        </w:rPr>
        <w:t xml:space="preserve">” </w:t>
      </w:r>
      <w:r w:rsidRPr="002B5166">
        <w:rPr>
          <w:rStyle w:val="Emphasis"/>
          <w:sz w:val="24"/>
        </w:rPr>
        <w:t>will not support an obviousness determination</w:t>
      </w:r>
      <w:r w:rsidRPr="002B5166">
        <w:t xml:space="preserve">.223 </w:t>
      </w:r>
      <w:r w:rsidRPr="002B5166">
        <w:rPr>
          <w:rStyle w:val="Emphasis"/>
        </w:rPr>
        <w:t xml:space="preserve">With or without the use of AI </w:t>
      </w:r>
      <w:r w:rsidRPr="002B5166">
        <w:rPr>
          <w:rStyle w:val="StyleUnderline"/>
        </w:rPr>
        <w:t>tech</w:t>
      </w:r>
      <w:r w:rsidRPr="002B5166">
        <w:t xml:space="preserve">nology, </w:t>
      </w:r>
      <w:r w:rsidRPr="002B5166">
        <w:rPr>
          <w:rStyle w:val="StyleUnderline"/>
        </w:rPr>
        <w:t>the determination</w:t>
      </w:r>
      <w:r w:rsidRPr="002B5166">
        <w:rPr>
          <w:rStyle w:val="Emphasis"/>
        </w:rPr>
        <w:t xml:space="preserve"> comes down</w:t>
      </w:r>
      <w:r w:rsidRPr="002B5166">
        <w:rPr>
          <w:rStyle w:val="StyleUnderline"/>
        </w:rPr>
        <w:t xml:space="preserve"> to</w:t>
      </w:r>
      <w:r w:rsidRPr="002B5166">
        <w:t xml:space="preserve"> </w:t>
      </w:r>
      <w:r w:rsidRPr="002B5166">
        <w:rPr>
          <w:rStyle w:val="StyleUnderline"/>
        </w:rPr>
        <w:t xml:space="preserve">whether an </w:t>
      </w:r>
      <w:r w:rsidRPr="002B5166">
        <w:rPr>
          <w:rStyle w:val="Emphasis"/>
        </w:rPr>
        <w:t>average worker</w:t>
      </w:r>
      <w:r w:rsidRPr="002B5166">
        <w:t xml:space="preserve">, </w:t>
      </w:r>
      <w:r w:rsidRPr="002B5166">
        <w:rPr>
          <w:rStyle w:val="StyleUnderline"/>
        </w:rPr>
        <w:t xml:space="preserve">with knowledge of </w:t>
      </w:r>
      <w:r w:rsidRPr="002B5166">
        <w:rPr>
          <w:rStyle w:val="Emphasis"/>
        </w:rPr>
        <w:t xml:space="preserve">all relevant, preexisting </w:t>
      </w:r>
      <w:r w:rsidRPr="002B5166">
        <w:rPr>
          <w:rStyle w:val="StyleUnderline"/>
        </w:rPr>
        <w:t>tech</w:t>
      </w:r>
      <w:r w:rsidRPr="002B5166">
        <w:t xml:space="preserve">nology </w:t>
      </w:r>
      <w:r w:rsidRPr="002B5166">
        <w:rPr>
          <w:rStyle w:val="StyleUnderline"/>
        </w:rPr>
        <w:t xml:space="preserve">would </w:t>
      </w:r>
      <w:r w:rsidRPr="002B5166">
        <w:rPr>
          <w:rStyle w:val="Emphasis"/>
        </w:rPr>
        <w:t>find the claimed invention obvious</w:t>
      </w:r>
      <w:r w:rsidRPr="002B5166">
        <w:rPr>
          <w:rStyle w:val="StyleUnderline"/>
        </w:rPr>
        <w:t>.</w:t>
      </w:r>
      <w:r w:rsidRPr="002B5166">
        <w:t>224</w:t>
      </w:r>
    </w:p>
    <w:bookmarkEnd w:id="6"/>
    <w:p w14:paraId="3BE8131F" w14:textId="77777777" w:rsidR="00443ED7" w:rsidRPr="002B5166" w:rsidRDefault="00443ED7" w:rsidP="00443ED7"/>
    <w:p w14:paraId="14EE4BD8" w14:textId="77777777" w:rsidR="00443ED7" w:rsidRPr="002B5166" w:rsidRDefault="00443ED7" w:rsidP="00443ED7">
      <w:pPr>
        <w:pStyle w:val="Heading4"/>
        <w:rPr>
          <w:b w:val="0"/>
          <w:bCs/>
        </w:rPr>
      </w:pPr>
      <w:proofErr w:type="gramStart"/>
      <w:r w:rsidRPr="002B5166">
        <w:t>AND,</w:t>
      </w:r>
      <w:proofErr w:type="gramEnd"/>
      <w:r w:rsidRPr="002B5166">
        <w:t xml:space="preserve"> patentable inventions must be “</w:t>
      </w:r>
      <w:r w:rsidRPr="002B5166">
        <w:rPr>
          <w:u w:val="single"/>
        </w:rPr>
        <w:t>non-obvious</w:t>
      </w:r>
      <w:r w:rsidRPr="002B5166">
        <w:t xml:space="preserve">” to the average skilled person in the field </w:t>
      </w:r>
      <w:r w:rsidRPr="002B5166">
        <w:rPr>
          <w:b w:val="0"/>
        </w:rPr>
        <w:t xml:space="preserve">(PHOSITA). </w:t>
      </w:r>
      <w:r w:rsidRPr="002B5166">
        <w:t xml:space="preserve">Labelling AI as the inventor dynamically </w:t>
      </w:r>
      <w:r w:rsidRPr="002B5166">
        <w:rPr>
          <w:u w:val="single"/>
        </w:rPr>
        <w:t>increases the bar</w:t>
      </w:r>
      <w:r w:rsidRPr="002B5166">
        <w:t xml:space="preserve"> for patentability by </w:t>
      </w:r>
      <w:r w:rsidRPr="002B5166">
        <w:rPr>
          <w:u w:val="single"/>
        </w:rPr>
        <w:t>factoring AI capabilities</w:t>
      </w:r>
      <w:r w:rsidRPr="002B5166">
        <w:t xml:space="preserve"> into obviousness considerations. </w:t>
      </w:r>
    </w:p>
    <w:p w14:paraId="14E066FA" w14:textId="77777777" w:rsidR="00443ED7" w:rsidRPr="002B5166" w:rsidRDefault="00443ED7" w:rsidP="00443ED7">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7FDB3F8F" w14:textId="77777777" w:rsidR="00443ED7" w:rsidRPr="002B5166" w:rsidRDefault="00443ED7" w:rsidP="00443ED7">
      <w:r w:rsidRPr="002B5166">
        <w:t xml:space="preserve">Ryan Abbott, “The Reasonable Robot: Artificial Intelligence and the Law,” University of Surrey, 01-24-2020, </w:t>
      </w:r>
      <w:hyperlink r:id="rId32" w:history="1">
        <w:r w:rsidRPr="002B5166">
          <w:rPr>
            <w:rStyle w:val="Hyperlink"/>
          </w:rPr>
          <w:t>https://openresearch.surrey.ac.uk/view/pdfCoverPage?instCode=44SUR_INST&amp;filePid=13140320480002346&amp;download=true</w:t>
        </w:r>
      </w:hyperlink>
    </w:p>
    <w:p w14:paraId="192260BD" w14:textId="77777777" w:rsidR="00443ED7" w:rsidRPr="002B5166" w:rsidRDefault="00443ED7" w:rsidP="00443ED7">
      <w:pPr>
        <w:rPr>
          <w:rStyle w:val="StyleUnderline"/>
        </w:rPr>
      </w:pPr>
      <w:r w:rsidRPr="002B5166">
        <w:rPr>
          <w:rStyle w:val="StyleUnderline"/>
        </w:rPr>
        <w:t xml:space="preserve">The impact of the widespread use of inventive AI will be </w:t>
      </w:r>
      <w:r w:rsidRPr="002B5166">
        <w:rPr>
          <w:rStyle w:val="Emphasis"/>
        </w:rPr>
        <w:t>tremendous</w:t>
      </w:r>
      <w:r w:rsidRPr="002B5166">
        <w:rPr>
          <w:rStyle w:val="StyleUnderline"/>
        </w:rPr>
        <w:t xml:space="preserve">, not just on innovation but also on </w:t>
      </w:r>
      <w:r w:rsidRPr="002B5166">
        <w:rPr>
          <w:rStyle w:val="Emphasis"/>
        </w:rPr>
        <w:t>patent law</w:t>
      </w:r>
      <w:r w:rsidRPr="002B5166">
        <w:t xml:space="preserve">. </w:t>
      </w:r>
      <w:r w:rsidRPr="002B5166">
        <w:rPr>
          <w:rStyle w:val="StyleUnderline"/>
        </w:rPr>
        <w:t xml:space="preserve">Right now, patentability is determined based on what a hypothetical, </w:t>
      </w:r>
      <w:r w:rsidRPr="002B5166">
        <w:rPr>
          <w:rStyle w:val="Emphasis"/>
        </w:rPr>
        <w:t>noninventive skilled person</w:t>
      </w:r>
      <w:r w:rsidRPr="002B5166">
        <w:rPr>
          <w:rStyle w:val="StyleUnderline"/>
        </w:rPr>
        <w:t xml:space="preserve"> would find obvious.</w:t>
      </w:r>
      <w:r w:rsidRPr="002B5166">
        <w:t xml:space="preserve"> The skilled person, much like the reasonable person standard in tort law, represents the average worker in the scientific field of an invention. An applicant can only receive a patent if an invention would not be obvious to this skilled person. </w:t>
      </w:r>
      <w:r w:rsidRPr="002B5166">
        <w:rPr>
          <w:rStyle w:val="StyleUnderline"/>
        </w:rPr>
        <w:t xml:space="preserve">Once the average worker uses inventive AI, or </w:t>
      </w:r>
      <w:r w:rsidRPr="002B5166">
        <w:rPr>
          <w:rStyle w:val="Emphasis"/>
        </w:rPr>
        <w:t>inventive AI replaces the average worker</w:t>
      </w:r>
      <w:r w:rsidRPr="002B5166">
        <w:rPr>
          <w:rStyle w:val="StyleUnderline"/>
        </w:rPr>
        <w:t xml:space="preserve">, then average workers will </w:t>
      </w:r>
      <w:r w:rsidRPr="002B5166">
        <w:rPr>
          <w:rStyle w:val="Emphasis"/>
        </w:rPr>
        <w:t>become inventive</w:t>
      </w:r>
      <w:r w:rsidRPr="002B5166">
        <w:t xml:space="preserve">. </w:t>
      </w:r>
      <w:r w:rsidRPr="002B5166">
        <w:rPr>
          <w:rStyle w:val="StyleUnderline"/>
        </w:rPr>
        <w:t xml:space="preserve">That will create a </w:t>
      </w:r>
      <w:r w:rsidRPr="002B5166">
        <w:rPr>
          <w:rStyle w:val="Emphasis"/>
        </w:rPr>
        <w:t>new challenge</w:t>
      </w:r>
      <w:r w:rsidRPr="002B5166">
        <w:rPr>
          <w:rStyle w:val="StyleUnderline"/>
        </w:rPr>
        <w:t>, because inventive activity is not supposed to be normal – the problem is this would allow patents on inventions that do not require special incentives</w:t>
      </w:r>
      <w:r w:rsidRPr="002B5166">
        <w:t xml:space="preserve">. The principle of AI legal neutrality suggests that </w:t>
      </w:r>
      <w:r w:rsidRPr="002B5166">
        <w:rPr>
          <w:rStyle w:val="StyleUnderline"/>
        </w:rPr>
        <w:t xml:space="preserve">once inventive AI </w:t>
      </w:r>
      <w:r w:rsidRPr="002B5166">
        <w:rPr>
          <w:rStyle w:val="Emphasis"/>
        </w:rPr>
        <w:t>becomes the standard</w:t>
      </w:r>
      <w:r w:rsidRPr="002B5166">
        <w:rPr>
          <w:rStyle w:val="StyleUnderline"/>
        </w:rPr>
        <w:t xml:space="preserve"> means of research in a field, the skilled person should be an </w:t>
      </w:r>
      <w:r w:rsidRPr="002B5166">
        <w:rPr>
          <w:rStyle w:val="Emphasis"/>
        </w:rPr>
        <w:t>inventive AI</w:t>
      </w:r>
      <w:r w:rsidRPr="002B5166">
        <w:rPr>
          <w:rStyle w:val="StyleUnderline"/>
        </w:rPr>
        <w:t xml:space="preserve">. This should raise the </w:t>
      </w:r>
      <w:r w:rsidRPr="002B5166">
        <w:rPr>
          <w:rStyle w:val="Emphasis"/>
        </w:rPr>
        <w:t>bar to patentability</w:t>
      </w:r>
      <w:r w:rsidRPr="002B5166">
        <w:rPr>
          <w:rStyle w:val="StyleUnderline"/>
        </w:rPr>
        <w:t xml:space="preserve"> because inventive AI will </w:t>
      </w:r>
      <w:r w:rsidRPr="002B5166">
        <w:rPr>
          <w:rStyle w:val="Emphasis"/>
        </w:rPr>
        <w:t>more easily find inventions</w:t>
      </w:r>
      <w:r w:rsidRPr="002B5166">
        <w:rPr>
          <w:rStyle w:val="StyleUnderline"/>
        </w:rPr>
        <w:t xml:space="preserve"> obvious.</w:t>
      </w:r>
    </w:p>
    <w:p w14:paraId="56E5FC04" w14:textId="77777777" w:rsidR="00443ED7" w:rsidRPr="002B5166" w:rsidRDefault="00443ED7" w:rsidP="00443ED7">
      <w:pPr>
        <w:rPr>
          <w:rStyle w:val="StyleUnderline"/>
        </w:rPr>
      </w:pPr>
      <w:proofErr w:type="gramStart"/>
      <w:r w:rsidRPr="002B5166">
        <w:t>Similar to</w:t>
      </w:r>
      <w:proofErr w:type="gramEnd"/>
      <w:r w:rsidRPr="002B5166">
        <w:t xml:space="preserve"> the challenge of determining when a reasonable robot acts “unreasonably,” replacing the skilled person standard with AI requires us to determine what an inventive AI would find “obvious.” This may be difficult to reason through in the same way we do currently with the standard of an average researcher.</w:t>
      </w:r>
      <w:r w:rsidRPr="002B5166">
        <w:rPr>
          <w:rStyle w:val="StyleUnderline"/>
        </w:rPr>
        <w:t xml:space="preserve"> A solution is to change the obviousness inquiry to focus more on economic than cognitive factors</w:t>
      </w:r>
      <w:r w:rsidRPr="002B5166">
        <w:t xml:space="preserve">. An existing vein of critical scholarship has already advocated for such a shift through, for example, greater reliance on real-world evidence of how an invention is received in the marketplace, long-felt but unsolved needs, and the failure of others. Such an approach could avoid some of the difficulties inherent in applying a “cognitive” inventive AI standard. </w:t>
      </w:r>
      <w:r w:rsidRPr="002B5166">
        <w:rPr>
          <w:rStyle w:val="StyleUnderline"/>
        </w:rPr>
        <w:t xml:space="preserve">To date, an economic standard has not been implemented due to practical challenges, but the widespread use of inventive AI may </w:t>
      </w:r>
      <w:r w:rsidRPr="002B5166">
        <w:rPr>
          <w:rStyle w:val="Emphasis"/>
        </w:rPr>
        <w:t>provide the needed impetus</w:t>
      </w:r>
      <w:r w:rsidRPr="002B5166">
        <w:rPr>
          <w:rStyle w:val="StyleUnderline"/>
        </w:rPr>
        <w:t>.</w:t>
      </w:r>
    </w:p>
    <w:p w14:paraId="5001F89F" w14:textId="77777777" w:rsidR="00443ED7" w:rsidRPr="002B5166" w:rsidRDefault="00443ED7" w:rsidP="00443ED7">
      <w:pPr>
        <w:rPr>
          <w:rStyle w:val="StyleUnderline"/>
        </w:rPr>
      </w:pPr>
      <w:r w:rsidRPr="002B5166">
        <w:t>Alternately, application of an inventive AI standard could focus on reproducibility. With the skilled person standard, decision makers, in hindsight, need to reason about what another person would have found obvious. This results in inconsistent and unpredictable nonobviousness determinations. In practice, the skilled person standard bears unfortunate similarities to Justice Potter Stewart’s famously unworkable definition of obscene material – “I know it when I see it</w:t>
      </w:r>
      <w:r w:rsidRPr="002B5166">
        <w:rPr>
          <w:rStyle w:val="StyleUnderline"/>
        </w:rPr>
        <w:t xml:space="preserve">.” By contrast, whether AI could reproduce the subject matter of a patent application could be </w:t>
      </w:r>
      <w:r w:rsidRPr="002B5166">
        <w:rPr>
          <w:rStyle w:val="Emphasis"/>
        </w:rPr>
        <w:t>far more objective</w:t>
      </w:r>
      <w:r w:rsidRPr="002B5166">
        <w:rPr>
          <w:rStyle w:val="StyleUnderline"/>
        </w:rPr>
        <w:t xml:space="preserve">. A more determinate test would allow the Patent Office to apply a </w:t>
      </w:r>
      <w:r w:rsidRPr="002B5166">
        <w:rPr>
          <w:rStyle w:val="Emphasis"/>
        </w:rPr>
        <w:t>single standard consistently</w:t>
      </w:r>
      <w:r w:rsidRPr="002B5166">
        <w:rPr>
          <w:rStyle w:val="StyleUnderline"/>
        </w:rPr>
        <w:t xml:space="preserve">, and it would result in </w:t>
      </w:r>
      <w:r w:rsidRPr="002B5166">
        <w:rPr>
          <w:rStyle w:val="Emphasis"/>
        </w:rPr>
        <w:t>fewer judicially invalidated patents</w:t>
      </w:r>
      <w:r w:rsidRPr="002B5166">
        <w:rPr>
          <w:rStyle w:val="StyleUnderline"/>
        </w:rPr>
        <w:t>.</w:t>
      </w:r>
    </w:p>
    <w:p w14:paraId="76ABDD6D" w14:textId="77777777" w:rsidR="00443ED7" w:rsidRPr="002B5166" w:rsidRDefault="00443ED7" w:rsidP="00443ED7">
      <w:r w:rsidRPr="002B5166">
        <w:rPr>
          <w:rStyle w:val="StyleUnderline"/>
        </w:rPr>
        <w:t xml:space="preserve">In </w:t>
      </w:r>
      <w:r w:rsidRPr="002B5166">
        <w:rPr>
          <w:rStyle w:val="Emphasis"/>
        </w:rPr>
        <w:t>whatever way</w:t>
      </w:r>
      <w:r w:rsidRPr="002B5166">
        <w:rPr>
          <w:rStyle w:val="StyleUnderline"/>
        </w:rPr>
        <w:t xml:space="preserve"> the test is applied, an inventive AI standard will </w:t>
      </w:r>
      <w:r w:rsidRPr="002B5166">
        <w:rPr>
          <w:rStyle w:val="Emphasis"/>
        </w:rPr>
        <w:t>dynamically raise</w:t>
      </w:r>
      <w:r w:rsidRPr="002B5166">
        <w:rPr>
          <w:rStyle w:val="StyleUnderline"/>
        </w:rPr>
        <w:t xml:space="preserve"> the </w:t>
      </w:r>
      <w:r w:rsidRPr="002B5166">
        <w:rPr>
          <w:rStyle w:val="Emphasis"/>
        </w:rPr>
        <w:t>current benchmark</w:t>
      </w:r>
      <w:r w:rsidRPr="002B5166">
        <w:rPr>
          <w:rStyle w:val="StyleUnderline"/>
        </w:rPr>
        <w:t xml:space="preserve"> for patentability</w:t>
      </w:r>
      <w:r w:rsidRPr="002B5166">
        <w:t xml:space="preserve">. </w:t>
      </w:r>
      <w:r w:rsidRPr="002B5166">
        <w:rPr>
          <w:rStyle w:val="StyleUnderline"/>
        </w:rPr>
        <w:t xml:space="preserve">Inventive AI will be </w:t>
      </w:r>
      <w:r w:rsidRPr="002B5166">
        <w:rPr>
          <w:rStyle w:val="Emphasis"/>
        </w:rPr>
        <w:t>significantly more intelligent</w:t>
      </w:r>
      <w:r w:rsidRPr="002B5166">
        <w:rPr>
          <w:rStyle w:val="StyleUnderline"/>
        </w:rPr>
        <w:t xml:space="preserve"> than skilled persons, </w:t>
      </w:r>
      <w:proofErr w:type="gramStart"/>
      <w:r w:rsidRPr="002B5166">
        <w:rPr>
          <w:rStyle w:val="StyleUnderline"/>
        </w:rPr>
        <w:t>and also</w:t>
      </w:r>
      <w:proofErr w:type="gramEnd"/>
      <w:r w:rsidRPr="002B5166">
        <w:rPr>
          <w:rStyle w:val="StyleUnderline"/>
        </w:rPr>
        <w:t xml:space="preserve"> capable of considering more prior art</w:t>
      </w:r>
      <w:r w:rsidRPr="002B5166">
        <w:t xml:space="preserve">. </w:t>
      </w:r>
      <w:r w:rsidRPr="002B5166">
        <w:rPr>
          <w:rStyle w:val="StyleUnderline"/>
        </w:rPr>
        <w:t xml:space="preserve">An inventive AI standard would not prohibit patents, but it would make obtaining them substantially </w:t>
      </w:r>
      <w:r w:rsidRPr="002B5166">
        <w:rPr>
          <w:rStyle w:val="Emphasis"/>
        </w:rPr>
        <w:t>more difficult</w:t>
      </w:r>
      <w:r w:rsidRPr="002B5166">
        <w:t xml:space="preserve">. </w:t>
      </w:r>
      <w:r w:rsidRPr="002B5166">
        <w:rPr>
          <w:rStyle w:val="StyleUnderline"/>
        </w:rPr>
        <w:t xml:space="preserve">Either a person or an AI would need to have an </w:t>
      </w:r>
      <w:r w:rsidRPr="002B5166">
        <w:rPr>
          <w:rStyle w:val="Emphasis"/>
        </w:rPr>
        <w:t>unusual insight</w:t>
      </w:r>
      <w:r w:rsidRPr="002B5166">
        <w:rPr>
          <w:rStyle w:val="StyleUnderline"/>
        </w:rPr>
        <w:t xml:space="preserve"> that inventive AI could not easily re-create, developers would need to create </w:t>
      </w:r>
      <w:r w:rsidRPr="002B5166">
        <w:rPr>
          <w:rStyle w:val="Emphasis"/>
        </w:rPr>
        <w:t>increasingly intelligent</w:t>
      </w:r>
      <w:r w:rsidRPr="002B5166">
        <w:rPr>
          <w:rStyle w:val="StyleUnderline"/>
        </w:rPr>
        <w:t xml:space="preserve"> AI that could </w:t>
      </w:r>
      <w:r w:rsidRPr="002B5166">
        <w:rPr>
          <w:rStyle w:val="Emphasis"/>
        </w:rPr>
        <w:t>outperform</w:t>
      </w:r>
      <w:r w:rsidRPr="002B5166">
        <w:rPr>
          <w:rStyle w:val="StyleUnderline"/>
        </w:rPr>
        <w:t xml:space="preserve"> standard AI, or, most likely, invention would be dependent on using specialized, nonpublic sources of data</w:t>
      </w:r>
      <w:r w:rsidRPr="002B5166">
        <w:t xml:space="preserve">. </w:t>
      </w:r>
      <w:r w:rsidRPr="002B5166">
        <w:rPr>
          <w:rStyle w:val="StyleUnderline"/>
        </w:rPr>
        <w:t xml:space="preserve">The nonobviousness bar will </w:t>
      </w:r>
      <w:r w:rsidRPr="002B5166">
        <w:rPr>
          <w:rStyle w:val="Emphasis"/>
        </w:rPr>
        <w:t>continue to rise</w:t>
      </w:r>
      <w:r w:rsidRPr="002B5166">
        <w:rPr>
          <w:rStyle w:val="StyleUnderline"/>
        </w:rPr>
        <w:t xml:space="preserve"> as AI inevitably becomes </w:t>
      </w:r>
      <w:r w:rsidRPr="002B5166">
        <w:rPr>
          <w:rStyle w:val="Emphasis"/>
        </w:rPr>
        <w:t>increasingly sophisticated</w:t>
      </w:r>
      <w:r w:rsidRPr="002B5166">
        <w:t>. If we take this to its logical extreme – and given there is no limit to how intelligent AI may become – every invention may one day be obvious to commonly used AI. That would mean no more patents would be issued without some radical change to current patentability criteria.</w:t>
      </w:r>
    </w:p>
    <w:p w14:paraId="63328DEC" w14:textId="77777777" w:rsidR="00AA7551" w:rsidRPr="002B5166" w:rsidRDefault="00AA7551" w:rsidP="00AA7551">
      <w:pPr>
        <w:pStyle w:val="Heading3"/>
      </w:pPr>
      <w:r w:rsidRPr="002B5166">
        <w:lastRenderedPageBreak/>
        <w:t>Low Bar Bad</w:t>
      </w:r>
    </w:p>
    <w:p w14:paraId="257B87A7" w14:textId="77777777" w:rsidR="00AA7551" w:rsidRPr="002B5166" w:rsidRDefault="00AA7551" w:rsidP="00425363">
      <w:pPr>
        <w:pStyle w:val="Heading4"/>
      </w:pPr>
      <w:r w:rsidRPr="002B5166">
        <w:t xml:space="preserve">The bar for patentability is </w:t>
      </w:r>
      <w:r w:rsidRPr="002B5166">
        <w:rPr>
          <w:u w:val="single"/>
        </w:rPr>
        <w:t>dangerously low.</w:t>
      </w:r>
      <w:r w:rsidRPr="002B5166">
        <w:t xml:space="preserve"> That will hose innovation and destroy markets. </w:t>
      </w:r>
    </w:p>
    <w:p w14:paraId="0F0FE13F" w14:textId="77777777" w:rsidR="00AA7551" w:rsidRPr="002B5166" w:rsidRDefault="00AA7551" w:rsidP="00AA7551">
      <w:r w:rsidRPr="00425363">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6F40DD9D" w14:textId="77777777" w:rsidR="00AA7551" w:rsidRPr="002B5166" w:rsidRDefault="00AA7551" w:rsidP="00AA7551">
      <w:r w:rsidRPr="002B5166">
        <w:t xml:space="preserve">Ryan Abbott, “The Reasonable Robot: Artificial Intelligence and the Law,” University of Surrey, 01-24-2020, </w:t>
      </w:r>
      <w:hyperlink r:id="rId33" w:history="1">
        <w:r w:rsidRPr="002B5166">
          <w:rPr>
            <w:rStyle w:val="Hyperlink"/>
          </w:rPr>
          <w:t>https://openresearch.surrey.ac.uk/view/pdfCoverPage?instCode=44SUR_INST&amp;filePid=13140320480002346&amp;download=true</w:t>
        </w:r>
      </w:hyperlink>
    </w:p>
    <w:p w14:paraId="2682C4ED" w14:textId="77777777" w:rsidR="00AA7551" w:rsidRPr="002B5166" w:rsidRDefault="00AA7551" w:rsidP="00AA7551">
      <w:r w:rsidRPr="002B5166">
        <w:t xml:space="preserve">Courts may maintain the current skilled person standard and decline to consider the use of AI in obviousness determinations. </w:t>
      </w:r>
      <w:r w:rsidRPr="002B5166">
        <w:rPr>
          <w:rStyle w:val="StyleUnderline"/>
        </w:rPr>
        <w:t xml:space="preserve">However, this means that as research is augmented and then automated by AI, the average worker will </w:t>
      </w:r>
      <w:r w:rsidRPr="002B5166">
        <w:rPr>
          <w:rStyle w:val="Emphasis"/>
        </w:rPr>
        <w:t>routinely generate</w:t>
      </w:r>
      <w:r w:rsidRPr="002B5166">
        <w:rPr>
          <w:rStyle w:val="StyleUnderline"/>
        </w:rPr>
        <w:t xml:space="preserve"> patentable output. The </w:t>
      </w:r>
      <w:r w:rsidRPr="002B5166">
        <w:rPr>
          <w:rStyle w:val="Emphasis"/>
        </w:rPr>
        <w:t>dangers</w:t>
      </w:r>
      <w:r w:rsidRPr="002B5166">
        <w:rPr>
          <w:rStyle w:val="StyleUnderline"/>
        </w:rPr>
        <w:t xml:space="preserve"> of such a standard for patentability are </w:t>
      </w:r>
      <w:r w:rsidRPr="002B5166">
        <w:rPr>
          <w:rStyle w:val="Emphasis"/>
        </w:rPr>
        <w:t>well recognized</w:t>
      </w:r>
      <w:r w:rsidRPr="002B5166">
        <w:rPr>
          <w:rStyle w:val="StyleUnderline"/>
        </w:rPr>
        <w:t>. A low obviousness requirement can “</w:t>
      </w:r>
      <w:r w:rsidRPr="002B5166">
        <w:rPr>
          <w:rStyle w:val="Emphasis"/>
        </w:rPr>
        <w:t>stifle</w:t>
      </w:r>
      <w:r w:rsidRPr="002B5166">
        <w:rPr>
          <w:rStyle w:val="StyleUnderline"/>
        </w:rPr>
        <w:t xml:space="preserve">, rather than promote, the </w:t>
      </w:r>
      <w:r w:rsidRPr="002B5166">
        <w:rPr>
          <w:rStyle w:val="Emphasis"/>
        </w:rPr>
        <w:t>progress</w:t>
      </w:r>
      <w:r w:rsidRPr="002B5166">
        <w:rPr>
          <w:rStyle w:val="StyleUnderline"/>
        </w:rPr>
        <w:t xml:space="preserve"> of the useful arts.”</w:t>
      </w:r>
      <w:r w:rsidRPr="002B5166">
        <w:t>22</w:t>
      </w:r>
    </w:p>
    <w:p w14:paraId="01C9795D" w14:textId="77777777" w:rsidR="00AA7551" w:rsidRPr="002B5166" w:rsidRDefault="00AA7551" w:rsidP="00AA7551">
      <w:pPr>
        <w:rPr>
          <w:rStyle w:val="StyleUnderline"/>
        </w:rPr>
      </w:pPr>
      <w:r w:rsidRPr="002B5166">
        <w:rPr>
          <w:rStyle w:val="StyleUnderline"/>
        </w:rPr>
        <w:t xml:space="preserve">There are already concerns that </w:t>
      </w:r>
      <w:r w:rsidRPr="002B5166">
        <w:rPr>
          <w:rStyle w:val="Emphasis"/>
        </w:rPr>
        <w:t>the current bar</w:t>
      </w:r>
      <w:r w:rsidRPr="002B5166">
        <w:rPr>
          <w:rStyle w:val="StyleUnderline"/>
        </w:rPr>
        <w:t xml:space="preserve"> to patentability is </w:t>
      </w:r>
      <w:r w:rsidRPr="002B5166">
        <w:rPr>
          <w:rStyle w:val="Emphasis"/>
        </w:rPr>
        <w:t>too low</w:t>
      </w:r>
      <w:r w:rsidRPr="002B5166">
        <w:rPr>
          <w:rStyle w:val="StyleUnderline"/>
        </w:rPr>
        <w:t>, and that a patent “</w:t>
      </w:r>
      <w:r w:rsidRPr="002B5166">
        <w:rPr>
          <w:rStyle w:val="Emphasis"/>
        </w:rPr>
        <w:t>anticommons</w:t>
      </w:r>
      <w:r w:rsidRPr="002B5166">
        <w:rPr>
          <w:rStyle w:val="StyleUnderline"/>
        </w:rPr>
        <w:t xml:space="preserve">” with </w:t>
      </w:r>
      <w:r w:rsidRPr="002B5166">
        <w:rPr>
          <w:rStyle w:val="Emphasis"/>
        </w:rPr>
        <w:t>excessive private property</w:t>
      </w:r>
      <w:r w:rsidRPr="002B5166">
        <w:rPr>
          <w:rStyle w:val="StyleUnderline"/>
        </w:rPr>
        <w:t xml:space="preserve"> is resulting in “potential economic value … disappear[ing] into the ‘</w:t>
      </w:r>
      <w:r w:rsidRPr="002B5166">
        <w:rPr>
          <w:rStyle w:val="Emphasis"/>
        </w:rPr>
        <w:t>black hole’</w:t>
      </w:r>
      <w:r w:rsidRPr="002B5166">
        <w:rPr>
          <w:rStyle w:val="StyleUnderline"/>
        </w:rPr>
        <w:t xml:space="preserve"> of </w:t>
      </w:r>
      <w:r w:rsidRPr="002B5166">
        <w:rPr>
          <w:rStyle w:val="Emphasis"/>
        </w:rPr>
        <w:t>resource underutilization</w:t>
      </w:r>
      <w:r w:rsidRPr="002B5166">
        <w:rPr>
          <w:rStyle w:val="StyleUnderline"/>
        </w:rPr>
        <w:t>.”</w:t>
      </w:r>
      <w:r w:rsidRPr="002B5166">
        <w:t xml:space="preserve">23 </w:t>
      </w:r>
      <w:r w:rsidRPr="002B5166">
        <w:rPr>
          <w:rStyle w:val="StyleUnderline"/>
        </w:rPr>
        <w:t>It is expensive for firms interested in making new products to determine whether patents cover a particular innovation, to evaluate those patents, to contact patent owners, and to negotiate licenses.</w:t>
      </w:r>
      <w:r w:rsidRPr="002B5166">
        <w:t xml:space="preserve"> In many cases, patent owners may not wish to license their patents, even if they are nonpracticing entities that do not manufacture products themselves. </w:t>
      </w:r>
      <w:r w:rsidRPr="002B5166">
        <w:rPr>
          <w:rStyle w:val="StyleUnderline"/>
        </w:rPr>
        <w:t xml:space="preserve">Firms that want to make a product may thus be </w:t>
      </w:r>
      <w:r w:rsidRPr="002B5166">
        <w:rPr>
          <w:rStyle w:val="Emphasis"/>
        </w:rPr>
        <w:t>unable to find</w:t>
      </w:r>
      <w:r w:rsidRPr="002B5166">
        <w:rPr>
          <w:rStyle w:val="StyleUnderline"/>
        </w:rPr>
        <w:t xml:space="preserve"> and </w:t>
      </w:r>
      <w:r w:rsidRPr="002B5166">
        <w:rPr>
          <w:rStyle w:val="Emphasis"/>
        </w:rPr>
        <w:t>license</w:t>
      </w:r>
      <w:r w:rsidRPr="002B5166">
        <w:rPr>
          <w:rStyle w:val="StyleUnderline"/>
        </w:rPr>
        <w:t xml:space="preserve"> all the rights they need to avoid infringing. Adding to this legal morass, most patents turn out to be </w:t>
      </w:r>
      <w:r w:rsidRPr="002B5166">
        <w:rPr>
          <w:rStyle w:val="Emphasis"/>
        </w:rPr>
        <w:t>invalid</w:t>
      </w:r>
      <w:r w:rsidRPr="002B5166">
        <w:rPr>
          <w:rStyle w:val="StyleUnderline"/>
        </w:rPr>
        <w:t xml:space="preserve"> or </w:t>
      </w:r>
      <w:r w:rsidRPr="002B5166">
        <w:rPr>
          <w:rStyle w:val="Emphasis"/>
        </w:rPr>
        <w:t>not infringed</w:t>
      </w:r>
      <w:r w:rsidRPr="002B5166">
        <w:rPr>
          <w:rStyle w:val="StyleUnderline"/>
        </w:rPr>
        <w:t xml:space="preserve"> in litigation</w:t>
      </w:r>
      <w:r w:rsidRPr="002B5166">
        <w:t xml:space="preserve">. </w:t>
      </w:r>
      <w:r w:rsidRPr="002B5166">
        <w:rPr>
          <w:rStyle w:val="StyleUnderline"/>
        </w:rPr>
        <w:t xml:space="preserve">Excessive patenting can thus </w:t>
      </w:r>
      <w:r w:rsidRPr="002B5166">
        <w:rPr>
          <w:rStyle w:val="Emphasis"/>
        </w:rPr>
        <w:t>slow innovation</w:t>
      </w:r>
      <w:r w:rsidRPr="002B5166">
        <w:rPr>
          <w:rStyle w:val="StyleUnderline"/>
        </w:rPr>
        <w:t xml:space="preserve">, </w:t>
      </w:r>
      <w:r w:rsidRPr="002B5166">
        <w:rPr>
          <w:rStyle w:val="Emphasis"/>
        </w:rPr>
        <w:t>destroy markets</w:t>
      </w:r>
      <w:r w:rsidRPr="002B5166">
        <w:rPr>
          <w:rStyle w:val="StyleUnderline"/>
        </w:rPr>
        <w:t xml:space="preserve">, and even </w:t>
      </w:r>
      <w:r w:rsidRPr="002B5166">
        <w:rPr>
          <w:rStyle w:val="Emphasis"/>
        </w:rPr>
        <w:t>cost lives</w:t>
      </w:r>
      <w:r w:rsidRPr="002B5166">
        <w:t xml:space="preserve">. </w:t>
      </w:r>
      <w:r w:rsidRPr="002B5166">
        <w:rPr>
          <w:rStyle w:val="Emphasis"/>
        </w:rPr>
        <w:t>Failing to raise the bar</w:t>
      </w:r>
      <w:r w:rsidRPr="002B5166">
        <w:rPr>
          <w:rStyle w:val="StyleUnderline"/>
        </w:rPr>
        <w:t xml:space="preserve"> to patentability once the use of inventive </w:t>
      </w:r>
      <w:r w:rsidRPr="002B5166">
        <w:rPr>
          <w:rStyle w:val="Emphasis"/>
        </w:rPr>
        <w:t>AI is widespread</w:t>
      </w:r>
      <w:r w:rsidRPr="002B5166">
        <w:rPr>
          <w:rStyle w:val="StyleUnderline"/>
        </w:rPr>
        <w:t xml:space="preserve"> would </w:t>
      </w:r>
      <w:r w:rsidRPr="002B5166">
        <w:rPr>
          <w:rStyle w:val="Emphasis"/>
        </w:rPr>
        <w:t>significantly exacerbate</w:t>
      </w:r>
      <w:r w:rsidRPr="002B5166">
        <w:rPr>
          <w:rStyle w:val="StyleUnderline"/>
        </w:rPr>
        <w:t xml:space="preserve"> this </w:t>
      </w:r>
      <w:r w:rsidRPr="002B5166">
        <w:rPr>
          <w:rStyle w:val="Emphasis"/>
        </w:rPr>
        <w:t>anticommons effect</w:t>
      </w:r>
      <w:r w:rsidRPr="002B5166">
        <w:rPr>
          <w:rStyle w:val="StyleUnderline"/>
        </w:rPr>
        <w:t>.</w:t>
      </w:r>
    </w:p>
    <w:p w14:paraId="2941A048" w14:textId="77777777" w:rsidR="00AA7551" w:rsidRPr="002B5166" w:rsidRDefault="00AA7551" w:rsidP="00AA7551">
      <w:r w:rsidRPr="002B5166">
        <w:rPr>
          <w:rStyle w:val="StyleUnderline"/>
        </w:rPr>
        <w:t>Instead of updating the skilled person standard, courts may determine that inventive AI is incapable of inventive activity</w:t>
      </w:r>
      <w:r w:rsidRPr="002B5166">
        <w:t>, much as the US Copyright Office has determined that nonhuman authors cannot generate copyrightable output</w:t>
      </w:r>
      <w:r w:rsidRPr="002B5166">
        <w:rPr>
          <w:rStyle w:val="StyleUnderline"/>
        </w:rPr>
        <w:t xml:space="preserve">. In this case, otherwise patentable inventions may </w:t>
      </w:r>
      <w:r w:rsidRPr="002B5166">
        <w:rPr>
          <w:rStyle w:val="Emphasis"/>
        </w:rPr>
        <w:t>not be eligible for patent protection</w:t>
      </w:r>
      <w:r w:rsidRPr="002B5166">
        <w:rPr>
          <w:rStyle w:val="StyleUnderline"/>
        </w:rPr>
        <w:t xml:space="preserve"> unless provisions are made for the inventor to be the first person to recognize the AI output as patentable. However, this would </w:t>
      </w:r>
      <w:r w:rsidRPr="002B5166">
        <w:rPr>
          <w:rStyle w:val="Emphasis"/>
        </w:rPr>
        <w:t>not be a desirable outcome</w:t>
      </w:r>
      <w:r w:rsidRPr="002B5166">
        <w:t xml:space="preserve">. As we saw in Chapter 4, </w:t>
      </w:r>
      <w:r w:rsidRPr="002B5166">
        <w:rPr>
          <w:rStyle w:val="StyleUnderline"/>
        </w:rPr>
        <w:t xml:space="preserve">providing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protection for AI-generated inventions would </w:t>
      </w:r>
      <w:r w:rsidRPr="002B5166">
        <w:rPr>
          <w:rStyle w:val="Emphasis"/>
        </w:rPr>
        <w:t>incentivize the development</w:t>
      </w:r>
      <w:r w:rsidRPr="002B5166">
        <w:rPr>
          <w:rStyle w:val="StyleUnderline"/>
        </w:rPr>
        <w:t xml:space="preserve"> of </w:t>
      </w:r>
      <w:r w:rsidRPr="002B5166">
        <w:rPr>
          <w:rStyle w:val="Emphasis"/>
        </w:rPr>
        <w:t>inventive AI</w:t>
      </w:r>
      <w:r w:rsidRPr="002B5166">
        <w:rPr>
          <w:rStyle w:val="StyleUnderline"/>
        </w:rPr>
        <w:t xml:space="preserve">, which would ultimately result in </w:t>
      </w:r>
      <w:r w:rsidRPr="002B5166">
        <w:rPr>
          <w:rStyle w:val="Emphasis"/>
        </w:rPr>
        <w:t>additional invention</w:t>
      </w:r>
      <w:r w:rsidRPr="002B5166">
        <w:t xml:space="preserve">. </w:t>
      </w:r>
      <w:r w:rsidRPr="002B5166">
        <w:rPr>
          <w:rStyle w:val="StyleUnderline"/>
        </w:rPr>
        <w:t xml:space="preserve">This is </w:t>
      </w:r>
      <w:r w:rsidRPr="002B5166">
        <w:rPr>
          <w:rStyle w:val="Emphasis"/>
        </w:rPr>
        <w:t>most consistent</w:t>
      </w:r>
      <w:r w:rsidRPr="002B5166">
        <w:rPr>
          <w:rStyle w:val="StyleUnderline"/>
        </w:rPr>
        <w:t xml:space="preserve"> with the </w:t>
      </w:r>
      <w:r w:rsidRPr="002B5166">
        <w:rPr>
          <w:rStyle w:val="Emphasis"/>
        </w:rPr>
        <w:t>constitutional rationale</w:t>
      </w:r>
      <w:r w:rsidRPr="002B5166">
        <w:rPr>
          <w:rStyle w:val="StyleUnderline"/>
        </w:rPr>
        <w:t xml:space="preserve"> for patent protection: “to promote the Progress of Science and useful Arts, by securing for limited Times to Authors and Inventors the exclusive Right to their respective Writings and Discoveries</w:t>
      </w:r>
      <w:r w:rsidRPr="002B5166">
        <w:t>.”24</w:t>
      </w:r>
    </w:p>
    <w:p w14:paraId="55AEA62D" w14:textId="77777777" w:rsidR="00AA7551" w:rsidRPr="002B5166" w:rsidRDefault="00AA7551" w:rsidP="00AA7551"/>
    <w:p w14:paraId="2829E9C9" w14:textId="77777777" w:rsidR="00AA7551" w:rsidRPr="002B5166" w:rsidRDefault="00AA7551" w:rsidP="00AA7551">
      <w:pPr>
        <w:pStyle w:val="Heading3"/>
      </w:pPr>
      <w:r w:rsidRPr="002B5166">
        <w:lastRenderedPageBreak/>
        <w:t>Raising Bar Solves</w:t>
      </w:r>
    </w:p>
    <w:p w14:paraId="6AFA8AE6" w14:textId="77777777" w:rsidR="00AA7551" w:rsidRPr="002B5166" w:rsidRDefault="00AA7551" w:rsidP="00425363">
      <w:pPr>
        <w:pStyle w:val="Heading4"/>
      </w:pPr>
      <w:bookmarkStart w:id="7" w:name="_Hlk112949868"/>
      <w:r w:rsidRPr="002B5166">
        <w:t xml:space="preserve">That </w:t>
      </w:r>
      <w:r w:rsidRPr="002B5166">
        <w:rPr>
          <w:u w:val="single"/>
        </w:rPr>
        <w:t>increases</w:t>
      </w:r>
      <w:r w:rsidRPr="002B5166">
        <w:t xml:space="preserve"> the quality of innovation by </w:t>
      </w:r>
      <w:r w:rsidRPr="002B5166">
        <w:rPr>
          <w:u w:val="single"/>
        </w:rPr>
        <w:t>eliminating weak patents</w:t>
      </w:r>
      <w:r w:rsidRPr="002B5166">
        <w:t xml:space="preserve">. </w:t>
      </w:r>
    </w:p>
    <w:p w14:paraId="72B34458" w14:textId="71B741DF" w:rsidR="00AA7551" w:rsidRPr="002B5166" w:rsidRDefault="00AA7551" w:rsidP="00AA7551">
      <w:r w:rsidRPr="00425363">
        <w:rPr>
          <w:rStyle w:val="Style13ptBold"/>
        </w:rPr>
        <w:t>Lemley &amp; Melamed 13</w:t>
      </w:r>
      <w:r w:rsidRPr="002B5166">
        <w:t xml:space="preserve"> --- *William H. Neukom Professor of Law at Stanford Law School and Partner at Durie Tangri LLP. ** Senior Vice President and General Counsel of Intel Corporation.</w:t>
      </w:r>
      <w:r w:rsidR="00425363">
        <w:t xml:space="preserve"> </w:t>
      </w:r>
      <w:r w:rsidRPr="002B5166">
        <w:t>Mark &amp; A. Douglas, 2013, “Missing the Forest for the Trolls,” SSRN, https://papers.ssrn.com/sol3/papers.cfm?abstract_id=2269087</w:t>
      </w:r>
    </w:p>
    <w:p w14:paraId="6251CD77" w14:textId="77777777" w:rsidR="00AA7551" w:rsidRPr="002B5166" w:rsidRDefault="00AA7551" w:rsidP="00AA7551">
      <w:r w:rsidRPr="002B5166">
        <w:rPr>
          <w:rStyle w:val="StyleUnderline"/>
        </w:rPr>
        <w:t xml:space="preserve">There is little reason to believe that, </w:t>
      </w:r>
      <w:proofErr w:type="gramStart"/>
      <w:r w:rsidRPr="002B5166">
        <w:rPr>
          <w:rStyle w:val="StyleUnderline"/>
        </w:rPr>
        <w:t>as long as</w:t>
      </w:r>
      <w:proofErr w:type="gramEnd"/>
      <w:r w:rsidRPr="002B5166">
        <w:rPr>
          <w:rStyle w:val="StyleUnderline"/>
        </w:rPr>
        <w:t xml:space="preserve"> there is an abundance of patents that can be used to generate revenues, buy patent peace, or tax competitors, only trolls will try to profit from them</w:t>
      </w:r>
      <w:r w:rsidRPr="002B5166">
        <w:t xml:space="preserve">. </w:t>
      </w:r>
      <w:r w:rsidRPr="002B5166">
        <w:rPr>
          <w:rStyle w:val="StyleUnderline"/>
        </w:rPr>
        <w:t>Restricting trolls might diminish secondary market transactions and, in that way, ameliorate to some extent the problem of royalty stacking; but it would do so by inhibiting the enforcement of patents without regard to their quality</w:t>
      </w:r>
      <w:r w:rsidRPr="002B5166">
        <w:t xml:space="preserve">. Restricting patent assertion by practicing entities would have the same effect. </w:t>
      </w:r>
      <w:r w:rsidRPr="002B5166">
        <w:rPr>
          <w:rStyle w:val="StyleUnderline"/>
        </w:rPr>
        <w:t xml:space="preserve">Much more </w:t>
      </w:r>
      <w:r w:rsidRPr="002B5166">
        <w:rPr>
          <w:rStyle w:val="Emphasis"/>
        </w:rPr>
        <w:t>direct</w:t>
      </w:r>
      <w:r w:rsidRPr="002B5166">
        <w:rPr>
          <w:rStyle w:val="StyleUnderline"/>
        </w:rPr>
        <w:t xml:space="preserve"> and </w:t>
      </w:r>
      <w:r w:rsidRPr="002B5166">
        <w:rPr>
          <w:rStyle w:val="Emphasis"/>
        </w:rPr>
        <w:t>effective solutions</w:t>
      </w:r>
      <w:r w:rsidRPr="002B5166">
        <w:rPr>
          <w:rStyle w:val="StyleUnderline"/>
        </w:rPr>
        <w:t xml:space="preserve"> to the royalty stacking problem would be to </w:t>
      </w:r>
      <w:r w:rsidRPr="002B5166">
        <w:rPr>
          <w:rStyle w:val="Emphasis"/>
          <w:sz w:val="28"/>
          <w:szCs w:val="28"/>
        </w:rPr>
        <w:t>raise the bar to patentability</w:t>
      </w:r>
      <w:r w:rsidRPr="002B5166">
        <w:rPr>
          <w:rStyle w:val="StyleUnderline"/>
        </w:rPr>
        <w:t xml:space="preserve">, thereby </w:t>
      </w:r>
      <w:r w:rsidRPr="002B5166">
        <w:rPr>
          <w:rStyle w:val="Emphasis"/>
        </w:rPr>
        <w:t>reducing</w:t>
      </w:r>
      <w:r w:rsidRPr="002B5166">
        <w:rPr>
          <w:rStyle w:val="StyleUnderline"/>
        </w:rPr>
        <w:t xml:space="preserve"> the </w:t>
      </w:r>
      <w:r w:rsidRPr="002B5166">
        <w:rPr>
          <w:rStyle w:val="Emphasis"/>
        </w:rPr>
        <w:t>number of weak patents</w:t>
      </w:r>
      <w:r w:rsidRPr="002B5166">
        <w:rPr>
          <w:rStyle w:val="StyleUnderline"/>
        </w:rPr>
        <w:t xml:space="preserve"> rather than simply reducing the number of patents across the board; to reduce excessive patent remedies, thereby reducing both incentives to find and assert otherwise-ignored patents and the costs to technology users of assertions of those patents; and to try to concentrate those patents in fewer hands, thereby directly reducing the royalty stacking problem.</w:t>
      </w:r>
      <w:r w:rsidRPr="002B5166">
        <w:t>155 That last solution leads to the next complaint about trolls—that they aggregate too many patents.</w:t>
      </w:r>
    </w:p>
    <w:p w14:paraId="774444D7" w14:textId="77777777" w:rsidR="00AA7551" w:rsidRPr="002B5166" w:rsidRDefault="00AA7551" w:rsidP="00AA7551">
      <w:r w:rsidRPr="002B5166">
        <w:t xml:space="preserve">Patent Aggregation. — A common complaint about </w:t>
      </w:r>
      <w:r w:rsidRPr="002B5166">
        <w:rPr>
          <w:rStyle w:val="Emphasis"/>
        </w:rPr>
        <w:t>trolls</w:t>
      </w:r>
      <w:r w:rsidRPr="002B5166">
        <w:t xml:space="preserve">, </w:t>
      </w:r>
      <w:r w:rsidRPr="002B5166">
        <w:rPr>
          <w:rStyle w:val="StyleUnderline"/>
        </w:rPr>
        <w:t>especially</w:t>
      </w:r>
      <w:r w:rsidRPr="002B5166">
        <w:t xml:space="preserve"> about </w:t>
      </w:r>
      <w:r w:rsidRPr="002B5166">
        <w:rPr>
          <w:rStyle w:val="Emphasis"/>
        </w:rPr>
        <w:t>aggressive pioneers</w:t>
      </w:r>
      <w:r w:rsidRPr="002B5166">
        <w:t xml:space="preserve"> like Intellectual Ventures, is that they </w:t>
      </w:r>
      <w:r w:rsidRPr="002B5166">
        <w:rPr>
          <w:rStyle w:val="StyleUnderline"/>
        </w:rPr>
        <w:t xml:space="preserve">aggregate large numbers of patents and that the aggregation of large numbers of patents in the hands of a single entity overwhelms alleged infringers by giving them little choice but to pay for a license for the bundle of patents even if they think the individual patents at issue are invalid or </w:t>
      </w:r>
      <w:r w:rsidRPr="002B5166">
        <w:rPr>
          <w:rStyle w:val="Emphasis"/>
        </w:rPr>
        <w:t>not infringed</w:t>
      </w:r>
      <w:r w:rsidRPr="002B5166">
        <w:rPr>
          <w:rStyle w:val="StyleUnderline"/>
        </w:rPr>
        <w:t>.</w:t>
      </w:r>
      <w:r w:rsidRPr="002B5166">
        <w:t>156</w:t>
      </w:r>
    </w:p>
    <w:p w14:paraId="1111DA8E" w14:textId="77777777" w:rsidR="00AA7551" w:rsidRPr="002B5166" w:rsidRDefault="00AA7551" w:rsidP="00AA7551">
      <w:r w:rsidRPr="002B5166">
        <w:t xml:space="preserve">To be sure, </w:t>
      </w:r>
      <w:r w:rsidRPr="002B5166">
        <w:rPr>
          <w:rStyle w:val="StyleUnderline"/>
        </w:rPr>
        <w:t xml:space="preserve">acquisition and aggregation of patents can </w:t>
      </w:r>
      <w:r w:rsidRPr="002B5166">
        <w:rPr>
          <w:rStyle w:val="Emphasis"/>
        </w:rPr>
        <w:t>injure competition</w:t>
      </w:r>
      <w:r w:rsidRPr="002B5166">
        <w:rPr>
          <w:rStyle w:val="StyleUnderline"/>
        </w:rPr>
        <w:t xml:space="preserve"> and </w:t>
      </w:r>
      <w:r w:rsidRPr="002B5166">
        <w:rPr>
          <w:rStyle w:val="Emphasis"/>
        </w:rPr>
        <w:t>harm</w:t>
      </w:r>
      <w:r w:rsidRPr="002B5166">
        <w:rPr>
          <w:rStyle w:val="StyleUnderline"/>
        </w:rPr>
        <w:t xml:space="preserve"> technology </w:t>
      </w:r>
      <w:r w:rsidRPr="002B5166">
        <w:rPr>
          <w:rStyle w:val="Emphasis"/>
        </w:rPr>
        <w:t>users</w:t>
      </w:r>
      <w:r w:rsidRPr="002B5166">
        <w:rPr>
          <w:rStyle w:val="StyleUnderline"/>
        </w:rPr>
        <w:t xml:space="preserve"> in the same way that acquisitions of other types of assets can be harmful</w:t>
      </w:r>
      <w:r w:rsidRPr="002B5166">
        <w:t xml:space="preserve">.157 </w:t>
      </w:r>
      <w:r w:rsidRPr="002B5166">
        <w:rPr>
          <w:rStyle w:val="StyleUnderline"/>
        </w:rPr>
        <w:t>Aggregators can combine substitute or competing technologies and thus make it more difficult for technology users to bargain for low royalties by threatening to use other technologies</w:t>
      </w:r>
      <w:r w:rsidRPr="002B5166">
        <w:t>, and aggregators can transfer ownership of a patent covering a technology needed by one firm or its customers to a competitor of that firm.158 Problems of the first type seem to have been uncommon, at least in the IT industry, where independent invention is ubiquitous,159 and in any event there is no reason to think that aggregations by trolls are more likely to give rise to these problems than aggregations by practicing entities. Problems of the second type depend on the strategic incentives of the patent holder in the markets in which patented technologies are used and are thus unlikely to arise with trolls, which generally profit most by licensing all competitors in a market</w:t>
      </w:r>
    </w:p>
    <w:p w14:paraId="74FA2305" w14:textId="77777777" w:rsidR="00AA7551" w:rsidRPr="002B5166" w:rsidRDefault="00AA7551" w:rsidP="00AA7551"/>
    <w:bookmarkEnd w:id="7"/>
    <w:p w14:paraId="37AA6160" w14:textId="77777777" w:rsidR="003832A8" w:rsidRDefault="003832A8" w:rsidP="00BB1AE5">
      <w:pPr>
        <w:pStyle w:val="Heading2"/>
      </w:pPr>
    </w:p>
    <w:p w14:paraId="4D692717" w14:textId="2ECADDC4" w:rsidR="00BB1AE5" w:rsidRDefault="00BB1AE5" w:rsidP="00BB1AE5">
      <w:pPr>
        <w:pStyle w:val="Heading2"/>
      </w:pPr>
      <w:r>
        <w:lastRenderedPageBreak/>
        <w:t>China Advantage</w:t>
      </w:r>
    </w:p>
    <w:p w14:paraId="560D8894" w14:textId="77777777" w:rsidR="00BB1AE5" w:rsidRPr="00A52981" w:rsidRDefault="00BB1AE5" w:rsidP="00BB1AE5">
      <w:pPr>
        <w:pStyle w:val="Heading3"/>
      </w:pPr>
      <w:r>
        <w:lastRenderedPageBreak/>
        <w:t>US Losing Now</w:t>
      </w:r>
    </w:p>
    <w:p w14:paraId="603D6CD5" w14:textId="77777777" w:rsidR="00BB1AE5" w:rsidRDefault="00BB1AE5" w:rsidP="00BB1AE5">
      <w:pPr>
        <w:pStyle w:val="Heading4"/>
      </w:pPr>
      <w:r>
        <w:t>China will soon overtake the US in innovation – Top Scientists say R and D primarily due to lack of patents is needed to be reversed if the US wants to have a fighting chance</w:t>
      </w:r>
    </w:p>
    <w:p w14:paraId="2F8503C4" w14:textId="77777777" w:rsidR="00BB1AE5" w:rsidRDefault="00BB1AE5" w:rsidP="00BB1AE5">
      <w:r>
        <w:t xml:space="preserve">Ling </w:t>
      </w:r>
      <w:r w:rsidRPr="00C30262">
        <w:rPr>
          <w:rStyle w:val="Style13ptBold"/>
        </w:rPr>
        <w:t>Xin</w:t>
      </w:r>
      <w:r w:rsidRPr="00782464">
        <w:t>,</w:t>
      </w:r>
      <w:r>
        <w:t xml:space="preserve"> Science Journalist,</w:t>
      </w:r>
      <w:r w:rsidRPr="00782464">
        <w:t xml:space="preserve"> 7-10-20</w:t>
      </w:r>
      <w:r w:rsidRPr="00C30262">
        <w:rPr>
          <w:rStyle w:val="Style13ptBold"/>
        </w:rPr>
        <w:t>24</w:t>
      </w:r>
      <w:r w:rsidRPr="00782464">
        <w:t>, "Top American scientist warns China could soon overtake US in STEM leadership", South China Morning Post, https://www.scmp.com/news/china/science/article/3269964/top-american-scientist-warns-china-could-soon-overtake-us-stem-leadership</w:t>
      </w:r>
      <w:r>
        <w:t xml:space="preserve"> DG</w:t>
      </w:r>
    </w:p>
    <w:p w14:paraId="1CEE4E9F" w14:textId="77777777" w:rsidR="00BB1AE5" w:rsidRDefault="00BB1AE5" w:rsidP="00BB1AE5">
      <w:pPr>
        <w:rPr>
          <w:sz w:val="16"/>
        </w:rPr>
      </w:pPr>
      <w:r w:rsidRPr="00B03019">
        <w:rPr>
          <w:rStyle w:val="Emphasis"/>
        </w:rPr>
        <w:t>The US appears to be losing the race</w:t>
      </w:r>
      <w:r w:rsidRPr="00B03019">
        <w:rPr>
          <w:rStyle w:val="StyleUnderline"/>
        </w:rPr>
        <w:t xml:space="preserve"> for global scientific leadership to China but </w:t>
      </w:r>
      <w:r w:rsidRPr="00B03019">
        <w:rPr>
          <w:rStyle w:val="Emphasis"/>
        </w:rPr>
        <w:t>could counter the trend by adapting</w:t>
      </w:r>
      <w:r w:rsidRPr="00B03019">
        <w:rPr>
          <w:rStyle w:val="StyleUnderline"/>
        </w:rPr>
        <w:t xml:space="preserve"> to the emerging research environment and trying “new things”, according to a senior American science official.</w:t>
      </w:r>
      <w:r>
        <w:rPr>
          <w:rStyle w:val="StyleUnderline"/>
        </w:rPr>
        <w:t xml:space="preserve"> </w:t>
      </w:r>
      <w:r w:rsidRPr="00820D40">
        <w:rPr>
          <w:sz w:val="16"/>
        </w:rPr>
        <w:t xml:space="preserve">Delivering last month’s inaugural State of the Science address in Washington, National Academy of Sciences (NAS) president Marcia McNutt said the US was still the world’s biggest investor in research and development, but </w:t>
      </w:r>
      <w:r w:rsidRPr="00B03019">
        <w:rPr>
          <w:rStyle w:val="Emphasis"/>
          <w:sz w:val="28"/>
          <w:szCs w:val="28"/>
        </w:rPr>
        <w:t>it would not be long before China took over.</w:t>
      </w:r>
      <w:r>
        <w:rPr>
          <w:rStyle w:val="Emphasis"/>
        </w:rPr>
        <w:t xml:space="preserve"> </w:t>
      </w:r>
      <w:r w:rsidRPr="00820D40">
        <w:rPr>
          <w:sz w:val="16"/>
        </w:rPr>
        <w:t xml:space="preserve">The US spent US$806 billion versus China’s US$668 billion on R&amp;D in 2021, but </w:t>
      </w:r>
      <w:r w:rsidRPr="00EF4254">
        <w:rPr>
          <w:rStyle w:val="Emphasis"/>
        </w:rPr>
        <w:t>China’s rate of investment was twice that of the United States</w:t>
      </w:r>
      <w:r w:rsidRPr="00820D40">
        <w:rPr>
          <w:sz w:val="16"/>
        </w:rPr>
        <w:t xml:space="preserve">, said McNutt, a geophysicist and the first woman president of the NAS since its establishment in 1863. McNutt is also the first woman editor-in-chief of </w:t>
      </w:r>
      <w:proofErr w:type="gramStart"/>
      <w:r w:rsidRPr="00820D40">
        <w:rPr>
          <w:sz w:val="16"/>
        </w:rPr>
        <w:t>Science</w:t>
      </w:r>
      <w:proofErr w:type="gramEnd"/>
      <w:r w:rsidRPr="00820D40">
        <w:rPr>
          <w:sz w:val="16"/>
        </w:rPr>
        <w:t xml:space="preserve"> magazine, and was elected as a foreign member of the Chinese Academy of Sciences in 2019. Since the end of World War II, the US had been “not just world-leading but world-dominating” in science and engineering, accounting for nearly 60 per cent of all Nobel Prizes ever awarded, she said. Meanwhile, </w:t>
      </w:r>
      <w:r w:rsidRPr="00EF4254">
        <w:rPr>
          <w:rStyle w:val="StyleUnderline"/>
        </w:rPr>
        <w:t>China has been catching up quickly in both the quantity and quality of papers published, while doubling the number of patents filed by the US in 2021.</w:t>
      </w:r>
      <w:r w:rsidRPr="00820D40">
        <w:rPr>
          <w:sz w:val="16"/>
        </w:rPr>
        <w:t xml:space="preserve"> “This all suggests to me that </w:t>
      </w:r>
      <w:r w:rsidRPr="00EF4254">
        <w:rPr>
          <w:rStyle w:val="Emphasis"/>
          <w:sz w:val="28"/>
          <w:szCs w:val="28"/>
        </w:rPr>
        <w:t>there are very worrying trends.”</w:t>
      </w:r>
      <w:r>
        <w:rPr>
          <w:rStyle w:val="Emphasis"/>
          <w:sz w:val="28"/>
          <w:szCs w:val="28"/>
        </w:rPr>
        <w:t xml:space="preserve"> </w:t>
      </w:r>
      <w:r w:rsidRPr="00820D40">
        <w:rPr>
          <w:sz w:val="16"/>
        </w:rPr>
        <w:t xml:space="preserve">Various ranking methods, including those used by analytical institutions in the US, Britain and Japan, all suggest that China has surpassed the US in the number of most-cited papers, a key measure of research impact. According to McNutt, the US has become “exceptionally dependent” on international students in science, technology, engineering and mathematics (STEM), including from China and India. Foreign students not only outnumbered domestic students in American university graduate programmes, 65 per cent remained in the US for at least 10 years, maintaining the country’s STEM workforce, she said. “We literally couldn’t fill our STEM jobs if it were not for these foreign students coming and staying in the US.” However, as </w:t>
      </w:r>
      <w:r w:rsidRPr="00EF4254">
        <w:rPr>
          <w:rStyle w:val="Emphasis"/>
          <w:sz w:val="28"/>
          <w:szCs w:val="28"/>
        </w:rPr>
        <w:t>China’s R&amp;D efforts have grown</w:t>
      </w:r>
      <w:r w:rsidRPr="00820D40">
        <w:rPr>
          <w:sz w:val="16"/>
        </w:rPr>
        <w:t>, US universities have seen a decline in the number of Chinese students in recent years. “International students have so many choices, and we are no longer a destination of choice,” McNutt said.</w:t>
      </w:r>
    </w:p>
    <w:p w14:paraId="7D4AEA1F" w14:textId="77777777" w:rsidR="00BB1AE5" w:rsidRPr="00820D40" w:rsidRDefault="00BB1AE5" w:rsidP="00BB1AE5">
      <w:pPr>
        <w:rPr>
          <w:sz w:val="16"/>
        </w:rPr>
      </w:pPr>
    </w:p>
    <w:p w14:paraId="3E04A897" w14:textId="77777777" w:rsidR="00BB1AE5" w:rsidRDefault="00BB1AE5" w:rsidP="00BB1AE5">
      <w:pPr>
        <w:pStyle w:val="Heading4"/>
      </w:pPr>
      <w:r>
        <w:t>China is rapidly catching up to the US in AI—action now is key</w:t>
      </w:r>
    </w:p>
    <w:p w14:paraId="53C46FF6" w14:textId="77777777" w:rsidR="00BB1AE5" w:rsidRPr="00256BFA" w:rsidRDefault="00BB1AE5" w:rsidP="00BB1AE5">
      <w:pPr>
        <w:rPr>
          <w:rStyle w:val="Style13ptBold"/>
        </w:rPr>
      </w:pPr>
      <w:r>
        <w:rPr>
          <w:rStyle w:val="Style13ptBold"/>
        </w:rPr>
        <w:t xml:space="preserve">Kitchen ‘7/6 </w:t>
      </w:r>
      <w:r w:rsidRPr="00256BFA">
        <w:t>[Klon Kitchen is a nonresident senior fellow at the American Enterprise Institute. He is a 15-year veteran of the U.S. Intelligence Community and was national security adviser to former Sen. Ben Sasse (R-Neb.).</w:t>
      </w:r>
      <w:r>
        <w:t xml:space="preserve"> 07/06/24, “</w:t>
      </w:r>
      <w:r w:rsidRPr="00256BFA">
        <w:t>The US must secure its supremacy against China in AI and cloud computing</w:t>
      </w:r>
      <w:r>
        <w:t xml:space="preserve">”, The Hill, </w:t>
      </w:r>
      <w:r w:rsidRPr="00256BFA">
        <w:t>https://thehill.com/opinion/technology/4756717-china-cloud-computing/</w:t>
      </w:r>
      <w:r>
        <w:t>] BC</w:t>
      </w:r>
    </w:p>
    <w:p w14:paraId="320818AB" w14:textId="77777777" w:rsidR="00BB1AE5" w:rsidRDefault="00BB1AE5" w:rsidP="00BB1AE5">
      <w:pPr>
        <w:rPr>
          <w:rStyle w:val="Emphasis"/>
        </w:rPr>
      </w:pPr>
      <w:r w:rsidRPr="00B440A9">
        <w:rPr>
          <w:rStyle w:val="StyleUnderline"/>
        </w:rPr>
        <w:t xml:space="preserve">The race for dominance in cloud computing and </w:t>
      </w:r>
      <w:r w:rsidRPr="008F6044">
        <w:rPr>
          <w:sz w:val="16"/>
        </w:rPr>
        <w:t>artificial intelligence (</w:t>
      </w:r>
      <w:r w:rsidRPr="00B440A9">
        <w:rPr>
          <w:rStyle w:val="StyleUnderline"/>
        </w:rPr>
        <w:t>AI</w:t>
      </w:r>
      <w:r w:rsidRPr="008F6044">
        <w:rPr>
          <w:sz w:val="16"/>
        </w:rPr>
        <w:t xml:space="preserve">) </w:t>
      </w:r>
      <w:r w:rsidRPr="00B440A9">
        <w:rPr>
          <w:rStyle w:val="StyleUnderline"/>
        </w:rPr>
        <w:t xml:space="preserve">is heating up, and China is pulling ahead with aggressive tactics. </w:t>
      </w:r>
      <w:r w:rsidRPr="00B440A9">
        <w:rPr>
          <w:rStyle w:val="Emphasis"/>
        </w:rPr>
        <w:t>If the U.S. doesn’t step up now, we risk losing our technological edge and compromising national security</w:t>
      </w:r>
      <w:r w:rsidRPr="00B440A9">
        <w:rPr>
          <w:rStyle w:val="StyleUnderline"/>
        </w:rPr>
        <w:t>. Cloud computing is arguably the backbone of today’s AI renaissance, providing essential infrastructure for the training, processing and deploying of</w:t>
      </w:r>
      <w:r w:rsidRPr="008F6044">
        <w:rPr>
          <w:sz w:val="16"/>
        </w:rPr>
        <w:t xml:space="preserve"> today’s most </w:t>
      </w:r>
      <w:r w:rsidRPr="00B440A9">
        <w:rPr>
          <w:rStyle w:val="StyleUnderline"/>
        </w:rPr>
        <w:t>advanced models</w:t>
      </w:r>
      <w:r w:rsidRPr="008F6044">
        <w:rPr>
          <w:sz w:val="16"/>
        </w:rPr>
        <w:t xml:space="preserve"> leveraging the most sophisticated semiconductors available. </w:t>
      </w:r>
      <w:r w:rsidRPr="00B440A9">
        <w:rPr>
          <w:rStyle w:val="StyleUnderline"/>
        </w:rPr>
        <w:t>With</w:t>
      </w:r>
      <w:r w:rsidRPr="008F6044">
        <w:rPr>
          <w:sz w:val="16"/>
        </w:rPr>
        <w:t xml:space="preserve"> over 70 percent of companies adopting AI platforms and </w:t>
      </w:r>
      <w:r w:rsidRPr="00B440A9">
        <w:rPr>
          <w:rStyle w:val="StyleUnderline"/>
        </w:rPr>
        <w:t>85 percent developing AI applications</w:t>
      </w:r>
      <w:r w:rsidRPr="008F6044">
        <w:rPr>
          <w:sz w:val="16"/>
        </w:rPr>
        <w:t xml:space="preserve"> in the cloud, the </w:t>
      </w:r>
      <w:r w:rsidRPr="00B440A9">
        <w:rPr>
          <w:rStyle w:val="StyleUnderline"/>
        </w:rPr>
        <w:t>U.S. government faces an urgent task: ensuring that high-performing chips are manufactured and deployed by trusted entities and that AI is developed in secure</w:t>
      </w:r>
      <w:r w:rsidRPr="008F6044">
        <w:rPr>
          <w:sz w:val="16"/>
        </w:rPr>
        <w:t>, reliable clouds</w:t>
      </w:r>
      <w:r w:rsidRPr="00B440A9">
        <w:rPr>
          <w:rStyle w:val="StyleUnderline"/>
        </w:rPr>
        <w:t>. American cloud</w:t>
      </w:r>
      <w:r w:rsidRPr="008F6044">
        <w:rPr>
          <w:sz w:val="16"/>
        </w:rPr>
        <w:t xml:space="preserve"> providers are </w:t>
      </w:r>
      <w:r w:rsidRPr="00B440A9">
        <w:rPr>
          <w:rStyle w:val="StyleUnderline"/>
        </w:rPr>
        <w:t>crucial for AI innovation, yet they face unfair competition from Chinese firms backed by state subsidies and predatory pricing</w:t>
      </w:r>
      <w:r w:rsidRPr="00B440A9">
        <w:rPr>
          <w:rStyle w:val="Emphasis"/>
        </w:rPr>
        <w:t>. It’s time for the U.S. to act decisively and reclaim leadership</w:t>
      </w:r>
      <w:r w:rsidRPr="008F6044">
        <w:rPr>
          <w:sz w:val="16"/>
        </w:rPr>
        <w:t xml:space="preserve"> in these critical sectors. </w:t>
      </w:r>
      <w:r w:rsidRPr="00B440A9">
        <w:rPr>
          <w:rStyle w:val="StyleUnderline"/>
        </w:rPr>
        <w:t xml:space="preserve">China’s cloud giants, such as Alibaba, Huawei and </w:t>
      </w:r>
      <w:r w:rsidRPr="00B440A9">
        <w:rPr>
          <w:rStyle w:val="StyleUnderline"/>
        </w:rPr>
        <w:lastRenderedPageBreak/>
        <w:t>Tencent, are leveraging state support to offer services at drastically reduced prices</w:t>
      </w:r>
      <w:r w:rsidRPr="008F6044">
        <w:rPr>
          <w:sz w:val="16"/>
        </w:rPr>
        <w:t xml:space="preserve">, sometimes 20 percent to 40 percent lower; Huawei this year offered as much as 90 percent off its services to help its cloud enterprise grow fast. </w:t>
      </w:r>
      <w:r w:rsidRPr="00B440A9">
        <w:rPr>
          <w:rStyle w:val="StyleUnderline"/>
        </w:rPr>
        <w:t>This aggressive pricing</w:t>
      </w:r>
      <w:r w:rsidRPr="008F6044">
        <w:rPr>
          <w:sz w:val="16"/>
        </w:rPr>
        <w:t xml:space="preserve">, coupled with low- or no-cost loans from the Chinese government, </w:t>
      </w:r>
      <w:r w:rsidRPr="00B440A9">
        <w:rPr>
          <w:rStyle w:val="StyleUnderline"/>
        </w:rPr>
        <w:t>has enabled them to make significant inroads in developing regions such as Latin America, Africa and Asia. These moves not only undermine American companies but also create dependency on Chinese technology, posing long-term security risks</w:t>
      </w:r>
      <w:r w:rsidRPr="008F6044">
        <w:rPr>
          <w:sz w:val="16"/>
        </w:rPr>
        <w:t xml:space="preserve">. The rapid expansion of the People’s Republic of China (PRC) in cloud services mirrors its advances in 5G, highlighting a strategic push to dominate critical technology sectors. </w:t>
      </w:r>
      <w:r w:rsidRPr="008F6044">
        <w:rPr>
          <w:rStyle w:val="Emphasis"/>
        </w:rPr>
        <w:t>China’s expansion is reshaping the global tech landscape</w:t>
      </w:r>
      <w:r w:rsidRPr="008F6044">
        <w:rPr>
          <w:sz w:val="16"/>
        </w:rPr>
        <w:t xml:space="preserve">. Over 100 high-end data centers have sprung up worldwide, each handling over a billion parameters essential for AI training. </w:t>
      </w:r>
      <w:r w:rsidRPr="008F6044">
        <w:rPr>
          <w:rStyle w:val="StyleUnderline"/>
        </w:rPr>
        <w:t>The PRC’s cloud market soared by 16 percent in 2023, with its providers rapidly closing the gap with U.S. giants like AWS, Microsoft and Google</w:t>
      </w:r>
      <w:r w:rsidRPr="008F6044">
        <w:rPr>
          <w:sz w:val="16"/>
        </w:rPr>
        <w:t xml:space="preserve">. This surge in AI and cloud technologies parallels China’s swift 5G advancements. Despite this, </w:t>
      </w:r>
      <w:r w:rsidRPr="008F6044">
        <w:rPr>
          <w:rStyle w:val="StyleUnderline"/>
        </w:rPr>
        <w:t>the U.S. maintains a critical advantage in cloud computing through stringent security measures and superior access to advanced chips, essential for AI</w:t>
      </w:r>
      <w:r w:rsidRPr="008F6044">
        <w:rPr>
          <w:rStyle w:val="Emphasis"/>
        </w:rPr>
        <w:t>. Yet Chinese firms are catching up,</w:t>
      </w:r>
      <w:r w:rsidRPr="008F6044">
        <w:rPr>
          <w:sz w:val="16"/>
        </w:rPr>
        <w:t xml:space="preserve"> offering budget-friendly options to economically strained nations. </w:t>
      </w:r>
      <w:r w:rsidRPr="008F6044">
        <w:rPr>
          <w:rStyle w:val="Emphasis"/>
        </w:rPr>
        <w:t>This trend is a mounting threat to U.S. national and economic security.</w:t>
      </w:r>
      <w:r w:rsidRPr="008F6044">
        <w:rPr>
          <w:sz w:val="16"/>
        </w:rPr>
        <w:t xml:space="preserve"> To address this, the U.S. must implement a robust, multi-faceted strategy: First, extend the campaign against PRC technology ties to cloud computing by strengthening alliances. Cloud computing underpins numerous emerging technologies, from AI to critical infrastructure, and securing all of them is critical. Collaborating with international partners will enhance security protocols, share vital intelligence and create a unified front against potential threats posed by the PRC’s technological expansion. Second, challenge foreign data localization and ownership policies that unfairly favor PRC providers. Many countries have implemented these policies, which can limit market access for American cloud companies and create a playing field tilted toward Chinese firms. By engaging in diplomatic efforts, negotiating trade agreements and leveraging international forums, the U.S. can advocate for equitable treatment of American providers, ensuring that markets remain open and competitive. Third, expand digital assistance programs in developing markets. The Development Finance Corporation can be instrumental in supporting digital infrastructure projects, particularly in regions like Latin America where technological needs are growing. By providing funding and technical expertise, the U.S. can help build robust digital ecosystems that rely on American technology and cloud services, thereby countering the PRC’s influence and fostering economic growth in these areas. Domestically, ensure U.S. cloud providers maintain their competitive edge. This involves guaranteeing access to high-end semiconductors, which are essential for advanced computing and AI applications. Additionally, U.S. companies must have the necessary resources to innovate, develop cutting-edge technologies, and deploy AI securely. </w:t>
      </w:r>
      <w:r w:rsidRPr="008F6044">
        <w:rPr>
          <w:rStyle w:val="Emphasis"/>
        </w:rPr>
        <w:t>By supporting</w:t>
      </w:r>
      <w:r w:rsidRPr="008F6044">
        <w:rPr>
          <w:rStyle w:val="StyleUnderline"/>
        </w:rPr>
        <w:t xml:space="preserve"> </w:t>
      </w:r>
      <w:r w:rsidRPr="008F6044">
        <w:rPr>
          <w:rStyle w:val="Emphasis"/>
        </w:rPr>
        <w:t>r</w:t>
      </w:r>
      <w:r w:rsidRPr="008F6044">
        <w:rPr>
          <w:sz w:val="16"/>
        </w:rPr>
        <w:t>esearch</w:t>
      </w:r>
      <w:r w:rsidRPr="008F6044">
        <w:rPr>
          <w:rStyle w:val="StyleUnderline"/>
        </w:rPr>
        <w:t xml:space="preserve"> </w:t>
      </w:r>
      <w:r w:rsidRPr="008F6044">
        <w:rPr>
          <w:rStyle w:val="Emphasis"/>
        </w:rPr>
        <w:t>and d</w:t>
      </w:r>
      <w:r w:rsidRPr="008F6044">
        <w:rPr>
          <w:sz w:val="16"/>
        </w:rPr>
        <w:t xml:space="preserve">evelopment, enhancing cybersecurity measures and facilitating public-private partnerships, </w:t>
      </w:r>
      <w:r w:rsidRPr="008F6044">
        <w:rPr>
          <w:rStyle w:val="Emphasis"/>
        </w:rPr>
        <w:t>the U.S. can sustain its leadership in cloud innovation and maintain a strategic advantage over international competitors</w:t>
      </w:r>
      <w:r w:rsidRPr="008F6044">
        <w:rPr>
          <w:sz w:val="16"/>
        </w:rPr>
        <w:t xml:space="preserve">. </w:t>
      </w:r>
      <w:r w:rsidRPr="008F6044">
        <w:rPr>
          <w:rStyle w:val="StyleUnderline"/>
        </w:rPr>
        <w:t>China</w:t>
      </w:r>
      <w:r w:rsidRPr="008F6044">
        <w:rPr>
          <w:sz w:val="16"/>
        </w:rPr>
        <w:t xml:space="preserve">’s rapid </w:t>
      </w:r>
      <w:r w:rsidRPr="008F6044">
        <w:rPr>
          <w:rStyle w:val="StyleUnderline"/>
        </w:rPr>
        <w:t>advancements in</w:t>
      </w:r>
      <w:r w:rsidRPr="008F6044">
        <w:rPr>
          <w:sz w:val="16"/>
        </w:rPr>
        <w:t xml:space="preserve"> cloud computing and </w:t>
      </w:r>
      <w:r w:rsidRPr="008F6044">
        <w:rPr>
          <w:rStyle w:val="StyleUnderline"/>
        </w:rPr>
        <w:t>AI directly challenge U.S. dominance. The U.S. must adopt proactive policies to counteract these advancements</w:t>
      </w:r>
      <w:r w:rsidRPr="008F6044">
        <w:rPr>
          <w:sz w:val="16"/>
        </w:rPr>
        <w:t xml:space="preserve">, support its domestic companies and reinforce its position as a global leader. </w:t>
      </w:r>
      <w:r w:rsidRPr="008F6044">
        <w:rPr>
          <w:rStyle w:val="Emphasis"/>
        </w:rPr>
        <w:t xml:space="preserve">Failure to act now could cede critical technological ground to a strategic rival, with profound implications for economic and national security. </w:t>
      </w:r>
    </w:p>
    <w:p w14:paraId="7BA72BF6" w14:textId="77777777" w:rsidR="00BB1AE5" w:rsidRDefault="00BB1AE5" w:rsidP="00BB1AE5">
      <w:pPr>
        <w:rPr>
          <w:rStyle w:val="Emphasis"/>
        </w:rPr>
      </w:pPr>
    </w:p>
    <w:p w14:paraId="574E8662" w14:textId="77777777" w:rsidR="00BB1AE5" w:rsidRPr="005965EF" w:rsidRDefault="00BB1AE5" w:rsidP="00BB1AE5"/>
    <w:p w14:paraId="7A864DC4" w14:textId="77777777" w:rsidR="00BB1AE5" w:rsidRDefault="00BB1AE5" w:rsidP="00BB1AE5">
      <w:pPr>
        <w:pStyle w:val="Heading4"/>
      </w:pPr>
      <w:r>
        <w:t>US AI is not up to hype: mistakes, legal challenges, crazy funding needed</w:t>
      </w:r>
    </w:p>
    <w:p w14:paraId="0D625530" w14:textId="77777777" w:rsidR="00BB1AE5" w:rsidRDefault="00BB1AE5" w:rsidP="00BB1AE5">
      <w:r w:rsidRPr="00E6391E">
        <w:rPr>
          <w:rStyle w:val="Style13ptBold"/>
        </w:rPr>
        <w:t>De Vynck</w:t>
      </w:r>
      <w:r>
        <w:rPr>
          <w:rStyle w:val="Style13ptBold"/>
        </w:rPr>
        <w:t xml:space="preserve"> 4/18</w:t>
      </w:r>
    </w:p>
    <w:p w14:paraId="106AC504" w14:textId="77777777" w:rsidR="00BB1AE5" w:rsidRPr="00E6391E" w:rsidRDefault="00BB1AE5" w:rsidP="00BB1AE5">
      <w:r>
        <w:t xml:space="preserve">De Vynck is a tech report for The Washington Post who often writes articles about Google, artificial intelligence, and the algorithms that shape society. He covered tech for seven years at Bloomberg </w:t>
      </w:r>
      <w:proofErr w:type="gramStart"/>
      <w:r>
        <w:t>News, and</w:t>
      </w:r>
      <w:proofErr w:type="gramEnd"/>
      <w:r>
        <w:t xml:space="preserve"> got his education from Carleton University with a BA in Journalism and Global Politics.</w:t>
      </w:r>
      <w:r w:rsidRPr="00E6391E">
        <w:t xml:space="preserve"> </w:t>
      </w:r>
      <w:r>
        <w:t>(</w:t>
      </w:r>
      <w:r w:rsidRPr="00E6391E">
        <w:t>Gerrit. “AI hype is deflating. Can AI companies find a way to turn a profit?” The Washington Post, 18 April 2024, https://www.washingtonpost.com/technology/2024/04/18/ai-bubble-hype-dying-money/. Accessed 11 July 2024.</w:t>
      </w:r>
      <w:r>
        <w:t>)</w:t>
      </w:r>
    </w:p>
    <w:p w14:paraId="6B14F53B" w14:textId="77777777" w:rsidR="00BB1AE5" w:rsidRPr="0069423C" w:rsidRDefault="00BB1AE5" w:rsidP="00BB1AE5">
      <w:pPr>
        <w:rPr>
          <w:sz w:val="16"/>
        </w:rPr>
      </w:pPr>
      <w:r w:rsidRPr="0069423C">
        <w:rPr>
          <w:sz w:val="16"/>
        </w:rPr>
        <w:t>SAN FRANCISCO — In June</w:t>
      </w:r>
      <w:r w:rsidRPr="0069423C">
        <w:rPr>
          <w:rStyle w:val="StyleUnderline"/>
          <w:highlight w:val="cyan"/>
        </w:rPr>
        <w:t>, Inflection AI was riding high</w:t>
      </w:r>
      <w:r w:rsidRPr="0069423C">
        <w:rPr>
          <w:sz w:val="16"/>
        </w:rPr>
        <w:t xml:space="preserve">. The artificial intelligence start-up founded by veterans of Google’s famous DeepMind AI lab had just raised $1.3 billion from Microsoft and tech billionaires Bill Gates, Reid Hoffman and Eric Schmidt to build out its chatbot business. But less than a year later, the tide has turned. Co-founders Mustafa Suleyman and Karén Simonyan have left Inflection AI for jobs at Microsoft, which now has the rights to use its technology. Inflection AI is now focused on helping other companies improve their AI </w:t>
      </w:r>
      <w:r w:rsidRPr="0069423C">
        <w:rPr>
          <w:sz w:val="16"/>
        </w:rPr>
        <w:lastRenderedPageBreak/>
        <w:t xml:space="preserve">tools. It’s not the only case of AI hype coming back down to earth. </w:t>
      </w:r>
      <w:r w:rsidRPr="000C4D45">
        <w:rPr>
          <w:rStyle w:val="StyleUnderline"/>
          <w:highlight w:val="cyan"/>
        </w:rPr>
        <w:t>After 11 months</w:t>
      </w:r>
      <w:r w:rsidRPr="000C4D45">
        <w:rPr>
          <w:rStyle w:val="StyleUnderline"/>
        </w:rPr>
        <w:t xml:space="preserve"> of public testing, </w:t>
      </w:r>
      <w:r w:rsidRPr="000C4D45">
        <w:rPr>
          <w:rStyle w:val="StyleUnderline"/>
          <w:highlight w:val="cyan"/>
        </w:rPr>
        <w:t>Google’s AI</w:t>
      </w:r>
      <w:r w:rsidRPr="000C4D45">
        <w:rPr>
          <w:rStyle w:val="StyleUnderline"/>
        </w:rPr>
        <w:t xml:space="preserve"> search tool </w:t>
      </w:r>
      <w:r w:rsidRPr="000C4D45">
        <w:rPr>
          <w:rStyle w:val="StyleUnderline"/>
          <w:highlight w:val="cyan"/>
        </w:rPr>
        <w:t>still</w:t>
      </w:r>
      <w:r w:rsidRPr="000C4D45">
        <w:rPr>
          <w:rStyle w:val="StyleUnderline"/>
        </w:rPr>
        <w:t xml:space="preserve"> constantly </w:t>
      </w:r>
      <w:r w:rsidRPr="000C4D45">
        <w:rPr>
          <w:rStyle w:val="StyleUnderline"/>
          <w:highlight w:val="cyan"/>
        </w:rPr>
        <w:t>makes</w:t>
      </w:r>
      <w:r w:rsidRPr="000C4D45">
        <w:rPr>
          <w:rStyle w:val="StyleUnderline"/>
        </w:rPr>
        <w:t xml:space="preserve"> </w:t>
      </w:r>
      <w:r w:rsidRPr="000C4D45">
        <w:rPr>
          <w:rStyle w:val="StyleUnderline"/>
          <w:highlight w:val="cyan"/>
        </w:rPr>
        <w:t>mistakes</w:t>
      </w:r>
      <w:r w:rsidRPr="000C4D45">
        <w:rPr>
          <w:rStyle w:val="StyleUnderline"/>
        </w:rPr>
        <w:t xml:space="preserve"> and hasn’t been released to most people. </w:t>
      </w:r>
      <w:r w:rsidRPr="000C4D45">
        <w:rPr>
          <w:rStyle w:val="StyleUnderline"/>
          <w:highlight w:val="cyan"/>
        </w:rPr>
        <w:t>New scientific papers</w:t>
      </w:r>
      <w:r w:rsidRPr="000C4D45">
        <w:rPr>
          <w:rStyle w:val="StyleUnderline"/>
        </w:rPr>
        <w:t xml:space="preserve"> are </w:t>
      </w:r>
      <w:r w:rsidRPr="000C4D45">
        <w:rPr>
          <w:rStyle w:val="StyleUnderline"/>
          <w:highlight w:val="cyan"/>
        </w:rPr>
        <w:t>undermin</w:t>
      </w:r>
      <w:r w:rsidRPr="000C4D45">
        <w:rPr>
          <w:rStyle w:val="StyleUnderline"/>
        </w:rPr>
        <w:t xml:space="preserve">ing some of the flashier </w:t>
      </w:r>
      <w:r w:rsidRPr="000C4D45">
        <w:rPr>
          <w:rStyle w:val="StyleUnderline"/>
          <w:highlight w:val="cyan"/>
        </w:rPr>
        <w:t>claims about the tech’s capabilities</w:t>
      </w:r>
      <w:r w:rsidRPr="000C4D45">
        <w:rPr>
          <w:rStyle w:val="StyleUnderline"/>
        </w:rPr>
        <w:t xml:space="preserve">. The </w:t>
      </w:r>
      <w:r w:rsidRPr="000C4D45">
        <w:rPr>
          <w:rStyle w:val="StyleUnderline"/>
          <w:highlight w:val="cyan"/>
        </w:rPr>
        <w:t>AI industry</w:t>
      </w:r>
      <w:r w:rsidRPr="000C4D45">
        <w:rPr>
          <w:rStyle w:val="StyleUnderline"/>
        </w:rPr>
        <w:t xml:space="preserve"> is also </w:t>
      </w:r>
      <w:r w:rsidRPr="000C4D45">
        <w:rPr>
          <w:rStyle w:val="StyleUnderline"/>
          <w:highlight w:val="cyan"/>
        </w:rPr>
        <w:t>facing a growing wave of regulatory and legal challenges.</w:t>
      </w:r>
      <w:r w:rsidRPr="000C4D45">
        <w:rPr>
          <w:rStyle w:val="StyleUnderline"/>
        </w:rPr>
        <w:t xml:space="preserve"> A year and a half into the AI boom, there is growing evidence that </w:t>
      </w:r>
      <w:r w:rsidRPr="000C4D45">
        <w:rPr>
          <w:rStyle w:val="StyleUnderline"/>
          <w:highlight w:val="cyan"/>
        </w:rPr>
        <w:t>the</w:t>
      </w:r>
      <w:r w:rsidRPr="000C4D45">
        <w:rPr>
          <w:rStyle w:val="StyleUnderline"/>
        </w:rPr>
        <w:t xml:space="preserve"> </w:t>
      </w:r>
      <w:r w:rsidRPr="000C4D45">
        <w:rPr>
          <w:rStyle w:val="StyleUnderline"/>
          <w:highlight w:val="cyan"/>
        </w:rPr>
        <w:t>hype machine is slowing down</w:t>
      </w:r>
      <w:r w:rsidRPr="000C4D45">
        <w:rPr>
          <w:rStyle w:val="StyleUnderline"/>
        </w:rPr>
        <w:t>.</w:t>
      </w:r>
      <w:r w:rsidRPr="0069423C">
        <w:rPr>
          <w:sz w:val="16"/>
        </w:rPr>
        <w:t xml:space="preserve"> Drastic warnings about AI posing an existential threat to humanity or taking everyone’s jobs have mostly disappeared, replaced by technical conversations about how to cajole chatbots into helping summarize insurance policies or handle customer service calls. </w:t>
      </w:r>
      <w:r w:rsidRPr="000C4D45">
        <w:rPr>
          <w:rStyle w:val="StyleUnderline"/>
        </w:rPr>
        <w:t xml:space="preserve">Some once-promising start-ups have cratered, and the suite of flashy products launched by the </w:t>
      </w:r>
      <w:r w:rsidRPr="000C4D45">
        <w:rPr>
          <w:rStyle w:val="StyleUnderline"/>
          <w:highlight w:val="cyan"/>
        </w:rPr>
        <w:t>biggest players in the AI race</w:t>
      </w:r>
      <w:r w:rsidRPr="000C4D45">
        <w:rPr>
          <w:rStyle w:val="StyleUnderline"/>
        </w:rPr>
        <w:t xml:space="preserve"> — OpenAI, Microsoft, Google and Meta — have </w:t>
      </w:r>
      <w:r w:rsidRPr="000C4D45">
        <w:rPr>
          <w:rStyle w:val="StyleUnderline"/>
          <w:highlight w:val="cyan"/>
        </w:rPr>
        <w:t>yet to upend the way people work and communicate</w:t>
      </w:r>
      <w:r w:rsidRPr="000C4D45">
        <w:rPr>
          <w:rStyle w:val="StyleUnderline"/>
        </w:rPr>
        <w:t xml:space="preserve"> with one another. While </w:t>
      </w:r>
      <w:r w:rsidRPr="000C4D45">
        <w:rPr>
          <w:rStyle w:val="StyleUnderline"/>
          <w:highlight w:val="cyan"/>
        </w:rPr>
        <w:t>money keeps pouring into AI,</w:t>
      </w:r>
      <w:r w:rsidRPr="000C4D45">
        <w:rPr>
          <w:rStyle w:val="StyleUnderline"/>
        </w:rPr>
        <w:t xml:space="preserve"> very </w:t>
      </w:r>
      <w:r w:rsidRPr="000C4D45">
        <w:rPr>
          <w:rStyle w:val="StyleUnderline"/>
          <w:highlight w:val="cyan"/>
        </w:rPr>
        <w:t>few companies are turning a profit</w:t>
      </w:r>
      <w:r w:rsidRPr="000C4D45">
        <w:rPr>
          <w:rStyle w:val="StyleUnderline"/>
        </w:rPr>
        <w:t xml:space="preserve"> on the tech, which remains hugely expensive to build and run</w:t>
      </w:r>
      <w:r w:rsidRPr="0069423C">
        <w:rPr>
          <w:sz w:val="16"/>
        </w:rPr>
        <w:t xml:space="preserve">. The road to widespread adoption and business success is still looking </w:t>
      </w:r>
      <w:r w:rsidRPr="000C4D45">
        <w:rPr>
          <w:rStyle w:val="StyleUnderline"/>
        </w:rPr>
        <w:t>long, twisty and full of roadblocks</w:t>
      </w:r>
      <w:r w:rsidRPr="0069423C">
        <w:rPr>
          <w:sz w:val="16"/>
        </w:rPr>
        <w:t>, say tech executives, technologists and financial analysts. “If you compare a mature market to a mature tree</w:t>
      </w:r>
      <w:r w:rsidRPr="000C4D45">
        <w:rPr>
          <w:rStyle w:val="StyleUnderline"/>
        </w:rPr>
        <w:t>, we’re just at the trunk</w:t>
      </w:r>
      <w:r w:rsidRPr="0069423C">
        <w:rPr>
          <w:sz w:val="16"/>
        </w:rPr>
        <w:t xml:space="preserve">,” said Ali Golshan, </w:t>
      </w:r>
      <w:r w:rsidRPr="0069423C">
        <w:rPr>
          <w:sz w:val="16"/>
          <w:highlight w:val="cyan"/>
        </w:rPr>
        <w:t>founder of Gretel A</w:t>
      </w:r>
      <w:r w:rsidRPr="0069423C">
        <w:rPr>
          <w:sz w:val="16"/>
        </w:rPr>
        <w:t>I, a start-up that helps other companies create data sets for training their own AI. “</w:t>
      </w:r>
      <w:r w:rsidRPr="0069423C">
        <w:rPr>
          <w:sz w:val="16"/>
          <w:highlight w:val="cyan"/>
        </w:rPr>
        <w:t>We’re at the genesis stage of AI</w:t>
      </w:r>
      <w:r w:rsidRPr="0069423C">
        <w:rPr>
          <w:sz w:val="16"/>
        </w:rPr>
        <w:t>.” The tech industry is not slowing down its charge into AI. Globally, venture-capital funding in AI companies grew 25 percent to $25.87 billion in the first three months of 2024, compared with the last three months of 2023, according to research firm PitchBook. Microsoft, Meta, Apple and Amazon are investing billions into AI, hiring PhDs and building data centers. Earlier this month, Amazon poured $2.5 billion into Anthropic AI, bringing its total investment in the OpenAI competitor to $4 billion. This week, Microsoft, Google and Meta all confirmed they would spend billions of dollars on new data centers for AI this year alone</w:t>
      </w:r>
      <w:r w:rsidRPr="000C4D45">
        <w:rPr>
          <w:rStyle w:val="StyleUnderline"/>
        </w:rPr>
        <w:t>. The immense cost of training AI algorithms</w:t>
      </w:r>
      <w:r w:rsidRPr="0069423C">
        <w:rPr>
          <w:sz w:val="16"/>
        </w:rPr>
        <w:t xml:space="preserve"> — which requires running mind-boggling amounts of data through warehouses of expensive and energy-hungry computer chips — means that even as companies like Microsoft, OpenAI and Google slowly begin charging for AI tools, </w:t>
      </w:r>
      <w:r w:rsidRPr="000C4D45">
        <w:rPr>
          <w:rStyle w:val="StyleUnderline"/>
        </w:rPr>
        <w:t>they are still spending billions to develop and run those tools</w:t>
      </w:r>
      <w:r w:rsidRPr="0069423C">
        <w:rPr>
          <w:sz w:val="16"/>
        </w:rPr>
        <w:t>. Google Cloud CEO Thomas Kurian said this month that Deutsche Bank, the Mayo Clinic, McDonald’s and other companies were using Google’s tools to build AI applications. And Google CEO Sundar Pichai said on the company’s most recent conference call that interest in AI helped contribute to an increase in cloud revenue. But on the same call, Chief Financial Officer Ruth Porat said the company’s investment in data centers and computer chips to run AI would mean Google’s expenses would be “notably larger” this year compared with last year. “We are helping our customers move from AI proof-of-concepts to large-scale rollouts,” said Oliver Parker, an executive with Google Cloud’s AI team. He pointed to Discover Financial Services as one example — the company used Google’s AI to build a tool for its call centers that reduced the time it took to do each call. Microsoft has also been trumpeting the interest in its AI tools and says 1.3 million people use its GitHub Copilot AI code-writing assistant. It’s also pushing a $30-a-month AI assistant to the millions of Microsoft Office users around the world. But the company has been mum on whether any of the tools are profitable when compared with the cost of running them. Like Google, it has focused much of its energy on getting customers to use its cloud services to run their AI apps. “We’re finding that AI requires a paradigm shift,” said Jared Spataro, Microsoft’s corporate vice president of AI at Work. “It’s not like a traditional technology deployment where IT flips a switch. Businesses need to identify areas where AI can make a real impact and strategically deploy AI there</w:t>
      </w:r>
      <w:proofErr w:type="gramStart"/>
      <w:r w:rsidRPr="0069423C">
        <w:rPr>
          <w:sz w:val="16"/>
        </w:rPr>
        <w:t>.”In</w:t>
      </w:r>
      <w:proofErr w:type="gramEnd"/>
      <w:r w:rsidRPr="0069423C">
        <w:rPr>
          <w:sz w:val="16"/>
        </w:rPr>
        <w:t xml:space="preserve"> October, OpenAI announced its own version of Apple’s app store, where people could make custom versions of the popular ChatGPT chatbot, upload them to a public marketplace, and get paid by OpenAI if many people use them. Three million custom GPTs have been created, but the company hasn’t said whether it has paid out any money yet. Meta, which is integrating chatbots into its social networks and messaging platform, said this week that it would spend as much as $40 billion this year on new infrastructure to support its AI build-out. “Building the leading AI will also be a larger undertaking than the other experiences we’ve added to our apps, and this is likely going to take several years,” CEO Mark Zuckerberg said on a conference call Wednesday. “These tools are not yet pervasive, not even close,” said Radu Miclaus, an AI analyst at tech research firm Gartner. He expects that to begin changing soon. “My expectation is that this year the applications will start taking off.”</w:t>
      </w:r>
    </w:p>
    <w:p w14:paraId="1E10BCEA" w14:textId="77777777" w:rsidR="00BB1AE5" w:rsidRPr="00963F54" w:rsidRDefault="00BB1AE5" w:rsidP="00BB1AE5"/>
    <w:p w14:paraId="032C26D1" w14:textId="77777777" w:rsidR="00BB1AE5" w:rsidRPr="002B5166" w:rsidRDefault="00BB1AE5" w:rsidP="00BB1AE5">
      <w:pPr>
        <w:pStyle w:val="Heading3"/>
      </w:pPr>
      <w:r>
        <w:lastRenderedPageBreak/>
        <w:t>AI IP</w:t>
      </w:r>
      <w:r w:rsidRPr="002B5166">
        <w:t xml:space="preserve"> </w:t>
      </w:r>
      <w:r>
        <w:t>Key</w:t>
      </w:r>
    </w:p>
    <w:p w14:paraId="4FD9D02E" w14:textId="77777777" w:rsidR="00BB1AE5" w:rsidRPr="002B5166" w:rsidRDefault="00BB1AE5" w:rsidP="00BB1AE5">
      <w:pPr>
        <w:pStyle w:val="Heading4"/>
      </w:pPr>
      <w:r w:rsidRPr="002B5166">
        <w:t xml:space="preserve">There’s an </w:t>
      </w:r>
      <w:r w:rsidRPr="002B5166">
        <w:rPr>
          <w:u w:val="single"/>
        </w:rPr>
        <w:t>expert consensus</w:t>
      </w:r>
      <w:r w:rsidRPr="002B5166">
        <w:t xml:space="preserve"> that inventorship is the </w:t>
      </w:r>
      <w:r w:rsidRPr="002B5166">
        <w:rPr>
          <w:u w:val="single"/>
        </w:rPr>
        <w:t>only way</w:t>
      </w:r>
      <w:r w:rsidRPr="002B5166">
        <w:t xml:space="preserve"> to maintain </w:t>
      </w:r>
      <w:r w:rsidRPr="002B5166">
        <w:rPr>
          <w:u w:val="single"/>
        </w:rPr>
        <w:t>tech leadership</w:t>
      </w:r>
      <w:r w:rsidRPr="002B5166">
        <w:t xml:space="preserve"> --- otherwise, the IP system will </w:t>
      </w:r>
      <w:r w:rsidRPr="002B5166">
        <w:rPr>
          <w:u w:val="single"/>
        </w:rPr>
        <w:t>inevitably seem outdated</w:t>
      </w:r>
      <w:r w:rsidRPr="002B5166">
        <w:t>.</w:t>
      </w:r>
    </w:p>
    <w:p w14:paraId="72144DA7" w14:textId="77777777" w:rsidR="00BB1AE5" w:rsidRPr="002B5166" w:rsidRDefault="00BB1AE5" w:rsidP="00BB1AE5">
      <w:r w:rsidRPr="002B5166">
        <w:rPr>
          <w:rStyle w:val="Style13ptBold"/>
        </w:rPr>
        <w:t>Quach citing Iancu 22</w:t>
      </w:r>
      <w:r w:rsidRPr="002B5166">
        <w:t xml:space="preserve"> – AI Journalist at the AI Register; Senior Adviser at the Center for Strategic and International Studies, former Professor of Patent Law at the University of California, Los Angeles, former Director of the United States Patent and Trademark Office, J.D. from the University of California, Los Angeles.</w:t>
      </w:r>
      <w:r>
        <w:t xml:space="preserve"> </w:t>
      </w:r>
      <w:r w:rsidRPr="002B5166">
        <w:t>Katyanna Quach and Andrei Iancu, “AI-friendly patent law needed 'as a matter of national security', ex-USPTO boss says,” The AI Register, 08-02-2022, https://www.theregister.com/2022/08/02/ai_patent_reform/</w:t>
      </w:r>
    </w:p>
    <w:p w14:paraId="0FF3E174" w14:textId="77777777" w:rsidR="00BB1AE5" w:rsidRPr="002B5166" w:rsidRDefault="00BB1AE5" w:rsidP="00BB1AE5">
      <w:pPr>
        <w:rPr>
          <w:rStyle w:val="StyleUnderline"/>
        </w:rPr>
      </w:pPr>
      <w:r w:rsidRPr="002B5166">
        <w:rPr>
          <w:rStyle w:val="StyleUnderline"/>
        </w:rPr>
        <w:t xml:space="preserve">America </w:t>
      </w:r>
      <w:r w:rsidRPr="002B5166">
        <w:rPr>
          <w:rStyle w:val="Emphasis"/>
        </w:rPr>
        <w:t>urgently needs</w:t>
      </w:r>
      <w:r w:rsidRPr="002B5166">
        <w:rPr>
          <w:rStyle w:val="StyleUnderline"/>
        </w:rPr>
        <w:t xml:space="preserve"> to rewrite its patent laws to </w:t>
      </w:r>
      <w:r w:rsidRPr="002B5166">
        <w:rPr>
          <w:rStyle w:val="Emphasis"/>
        </w:rPr>
        <w:t>recognize modern artificial intelligence</w:t>
      </w:r>
      <w:r w:rsidRPr="002B5166">
        <w:rPr>
          <w:rStyle w:val="StyleUnderline"/>
        </w:rPr>
        <w:t xml:space="preserve"> technologies, </w:t>
      </w:r>
      <w:r w:rsidRPr="002B5166">
        <w:rPr>
          <w:rStyle w:val="Emphasis"/>
        </w:rPr>
        <w:t>business</w:t>
      </w:r>
      <w:r w:rsidRPr="002B5166">
        <w:rPr>
          <w:rStyle w:val="StyleUnderline"/>
        </w:rPr>
        <w:t xml:space="preserve"> and </w:t>
      </w:r>
      <w:r w:rsidRPr="002B5166">
        <w:rPr>
          <w:rStyle w:val="Emphasis"/>
        </w:rPr>
        <w:t>IP leaders</w:t>
      </w:r>
      <w:r w:rsidRPr="002B5166">
        <w:rPr>
          <w:rStyle w:val="StyleUnderline"/>
        </w:rPr>
        <w:t xml:space="preserve"> have said.</w:t>
      </w:r>
    </w:p>
    <w:p w14:paraId="1A1CD444" w14:textId="77777777" w:rsidR="00BB1AE5" w:rsidRPr="006C2C86" w:rsidRDefault="00BB1AE5" w:rsidP="00BB1AE5">
      <w:pPr>
        <w:rPr>
          <w:sz w:val="16"/>
        </w:rPr>
      </w:pPr>
      <w:r w:rsidRPr="002B5166">
        <w:rPr>
          <w:rStyle w:val="StyleUnderline"/>
        </w:rPr>
        <w:t xml:space="preserve">This sentiment emerged from </w:t>
      </w:r>
      <w:r w:rsidRPr="006C2C86">
        <w:rPr>
          <w:sz w:val="16"/>
        </w:rPr>
        <w:t>a series of hearings organized by the US Chamber of Commerce, during which</w:t>
      </w:r>
      <w:r w:rsidRPr="002B5166">
        <w:rPr>
          <w:rStyle w:val="StyleUnderline"/>
        </w:rPr>
        <w:t xml:space="preserve"> </w:t>
      </w:r>
      <w:r w:rsidRPr="002B5166">
        <w:rPr>
          <w:rStyle w:val="Emphasis"/>
        </w:rPr>
        <w:t>experts</w:t>
      </w:r>
      <w:r w:rsidRPr="002B5166">
        <w:rPr>
          <w:rStyle w:val="StyleUnderline"/>
        </w:rPr>
        <w:t xml:space="preserve"> from </w:t>
      </w:r>
      <w:r w:rsidRPr="002B5166">
        <w:rPr>
          <w:rStyle w:val="Emphasis"/>
        </w:rPr>
        <w:t>academia</w:t>
      </w:r>
      <w:r w:rsidRPr="002B5166">
        <w:rPr>
          <w:rStyle w:val="StyleUnderline"/>
        </w:rPr>
        <w:t xml:space="preserve">, </w:t>
      </w:r>
      <w:r w:rsidRPr="002B5166">
        <w:rPr>
          <w:rStyle w:val="Emphasis"/>
        </w:rPr>
        <w:t>industry</w:t>
      </w:r>
      <w:r w:rsidRPr="002B5166">
        <w:rPr>
          <w:rStyle w:val="StyleUnderline"/>
        </w:rPr>
        <w:t xml:space="preserve">, and </w:t>
      </w:r>
      <w:r w:rsidRPr="002B5166">
        <w:rPr>
          <w:rStyle w:val="Emphasis"/>
        </w:rPr>
        <w:t>government</w:t>
      </w:r>
      <w:r w:rsidRPr="002B5166">
        <w:rPr>
          <w:rStyle w:val="StyleUnderline"/>
        </w:rPr>
        <w:t xml:space="preserve"> </w:t>
      </w:r>
      <w:r w:rsidRPr="006C2C86">
        <w:rPr>
          <w:sz w:val="16"/>
        </w:rPr>
        <w:t>were invited to speak. The meetings, held last month, raised important questions plaguing the development of state-of-the-art AI models: should AI algorithms be patentable? And, separately, should these systems be granted patent rights for inventions they help create?</w:t>
      </w:r>
    </w:p>
    <w:p w14:paraId="5F080639" w14:textId="77777777" w:rsidR="00BB1AE5" w:rsidRPr="006C2C86" w:rsidRDefault="00BB1AE5" w:rsidP="00BB1AE5">
      <w:pPr>
        <w:rPr>
          <w:sz w:val="16"/>
        </w:rPr>
      </w:pPr>
      <w:r w:rsidRPr="002B5166">
        <w:rPr>
          <w:rStyle w:val="StyleUnderline"/>
        </w:rPr>
        <w:t xml:space="preserve">Today's IP laws are </w:t>
      </w:r>
      <w:r w:rsidRPr="002B5166">
        <w:rPr>
          <w:rStyle w:val="Emphasis"/>
        </w:rPr>
        <w:t>outdated</w:t>
      </w:r>
      <w:r w:rsidRPr="002B5166">
        <w:rPr>
          <w:rStyle w:val="StyleUnderline"/>
        </w:rPr>
        <w:t>, it was argued</w:t>
      </w:r>
      <w:r w:rsidRPr="006C2C86">
        <w:rPr>
          <w:sz w:val="16"/>
        </w:rPr>
        <w:t xml:space="preserve">. </w:t>
      </w:r>
      <w:r w:rsidRPr="002B5166">
        <w:rPr>
          <w:rStyle w:val="StyleUnderline"/>
        </w:rPr>
        <w:t xml:space="preserve">The rules dictating what types of innovations can be patented have stayed largely </w:t>
      </w:r>
      <w:r w:rsidRPr="002B5166">
        <w:rPr>
          <w:rStyle w:val="Emphasis"/>
        </w:rPr>
        <w:t>untouched</w:t>
      </w:r>
      <w:r w:rsidRPr="002B5166">
        <w:rPr>
          <w:rStyle w:val="StyleUnderline"/>
        </w:rPr>
        <w:t xml:space="preserve"> since the historic Patent Act of </w:t>
      </w:r>
      <w:r w:rsidRPr="002B5166">
        <w:rPr>
          <w:rStyle w:val="Emphasis"/>
        </w:rPr>
        <w:t>1793</w:t>
      </w:r>
      <w:r w:rsidRPr="002B5166">
        <w:rPr>
          <w:rStyle w:val="StyleUnderline"/>
        </w:rPr>
        <w:t>.</w:t>
      </w:r>
      <w:r w:rsidRPr="006C2C86">
        <w:rPr>
          <w:sz w:val="16"/>
        </w:rPr>
        <w:t xml:space="preserve"> Although the law is broad and states "any new and useful art, machine, manufacture or composition of matter, or any new and useful improvement on any art, machine, manufacture or composition of matter" is potentially patentable, there other conditions that make it difficult to patent things like machine-learning models. </w:t>
      </w:r>
    </w:p>
    <w:p w14:paraId="51E3AA86" w14:textId="77777777" w:rsidR="00BB1AE5" w:rsidRPr="002B5166" w:rsidRDefault="00BB1AE5" w:rsidP="00BB1AE5">
      <w:pPr>
        <w:rPr>
          <w:rStyle w:val="StyleUnderline"/>
        </w:rPr>
      </w:pPr>
      <w:r w:rsidRPr="002B5166">
        <w:rPr>
          <w:rStyle w:val="StyleUnderline"/>
        </w:rPr>
        <w:t xml:space="preserve">Patents are </w:t>
      </w:r>
      <w:r w:rsidRPr="002B5166">
        <w:rPr>
          <w:rStyle w:val="Emphasis"/>
        </w:rPr>
        <w:t>only useful</w:t>
      </w:r>
      <w:r w:rsidRPr="002B5166">
        <w:rPr>
          <w:rStyle w:val="StyleUnderline"/>
        </w:rPr>
        <w:t xml:space="preserve"> if they provide </w:t>
      </w:r>
      <w:r w:rsidRPr="002B5166">
        <w:rPr>
          <w:rStyle w:val="Emphasis"/>
        </w:rPr>
        <w:t>clear scientific</w:t>
      </w:r>
      <w:r w:rsidRPr="002B5166">
        <w:rPr>
          <w:rStyle w:val="StyleUnderline"/>
        </w:rPr>
        <w:t xml:space="preserve"> and </w:t>
      </w:r>
      <w:r w:rsidRPr="002B5166">
        <w:rPr>
          <w:rStyle w:val="Emphasis"/>
        </w:rPr>
        <w:t>economic benefits</w:t>
      </w:r>
      <w:r w:rsidRPr="002B5166">
        <w:rPr>
          <w:rStyle w:val="StyleUnderline"/>
        </w:rPr>
        <w:t xml:space="preserve"> to the country, the group argues. It's why the Patent Act states that descriptions of the inventions should "enable any person skilled in the art or science, of which it is a branch, or with which it is most nearly connected, to make, compound, and use the same." That means someone suitably skilled should be able to take a patent text and diagrams, understand what's going on, and reproduce the technology themselves.</w:t>
      </w:r>
    </w:p>
    <w:p w14:paraId="2611AD26" w14:textId="77777777" w:rsidR="00BB1AE5" w:rsidRPr="006C2C86" w:rsidRDefault="00BB1AE5" w:rsidP="00BB1AE5">
      <w:pPr>
        <w:rPr>
          <w:sz w:val="16"/>
        </w:rPr>
      </w:pPr>
      <w:r w:rsidRPr="006C2C86">
        <w:rPr>
          <w:sz w:val="16"/>
        </w:rPr>
        <w:t xml:space="preserve">But take a system with a trained neural network. That collection of weights and values that mysteriously turns input data into output predictions is opaque and hard to </w:t>
      </w:r>
      <w:proofErr w:type="gramStart"/>
      <w:r w:rsidRPr="006C2C86">
        <w:rPr>
          <w:sz w:val="16"/>
        </w:rPr>
        <w:t>interpret:</w:t>
      </w:r>
      <w:proofErr w:type="gramEnd"/>
      <w:r w:rsidRPr="006C2C86">
        <w:rPr>
          <w:sz w:val="16"/>
        </w:rPr>
        <w:t xml:space="preserve"> experts often don't quite know why a model behaves the way it does, which makes explaining its inner workings in a patent difficult.</w:t>
      </w:r>
    </w:p>
    <w:p w14:paraId="0F2C55D0" w14:textId="77777777" w:rsidR="00BB1AE5" w:rsidRPr="006C2C86" w:rsidRDefault="00BB1AE5" w:rsidP="00BB1AE5">
      <w:pPr>
        <w:rPr>
          <w:sz w:val="16"/>
        </w:rPr>
      </w:pPr>
      <w:r w:rsidRPr="006C2C86">
        <w:rPr>
          <w:sz w:val="16"/>
        </w:rPr>
        <w:t xml:space="preserve">Well, OK, let's just say the patent explains how to train the neural network to produce the same results, thus allowing the invention to be recreated. </w:t>
      </w:r>
      <w:r w:rsidRPr="002B5166">
        <w:rPr>
          <w:rStyle w:val="StyleUnderline"/>
        </w:rPr>
        <w:t xml:space="preserve">But reproducibility is notoriously difficult in machine learning. You need access to the training data and other settings to recreate it. That becomes problematic if the data is medical or personal info, or proprietary, because it would </w:t>
      </w:r>
      <w:r w:rsidRPr="002B5166">
        <w:rPr>
          <w:rStyle w:val="Emphasis"/>
        </w:rPr>
        <w:t>need to be made public</w:t>
      </w:r>
      <w:r w:rsidRPr="002B5166">
        <w:rPr>
          <w:rStyle w:val="StyleUnderline"/>
        </w:rPr>
        <w:t xml:space="preserve"> as part of the patent filing, and </w:t>
      </w:r>
      <w:r w:rsidRPr="002B5166">
        <w:rPr>
          <w:rStyle w:val="Emphasis"/>
        </w:rPr>
        <w:t>not all the necessary settings</w:t>
      </w:r>
      <w:r w:rsidRPr="002B5166">
        <w:rPr>
          <w:rStyle w:val="StyleUnderline"/>
        </w:rPr>
        <w:t xml:space="preserve"> and tweaks may be </w:t>
      </w:r>
      <w:r w:rsidRPr="002B5166">
        <w:rPr>
          <w:rStyle w:val="Emphasis"/>
        </w:rPr>
        <w:t>disclosed in an application</w:t>
      </w:r>
      <w:r w:rsidRPr="006C2C86">
        <w:rPr>
          <w:sz w:val="16"/>
        </w:rPr>
        <w:t>.</w:t>
      </w:r>
    </w:p>
    <w:p w14:paraId="32E4B939" w14:textId="77777777" w:rsidR="00BB1AE5" w:rsidRPr="002B5166" w:rsidRDefault="00BB1AE5" w:rsidP="00BB1AE5">
      <w:pPr>
        <w:rPr>
          <w:rStyle w:val="StyleUnderline"/>
        </w:rPr>
      </w:pPr>
      <w:r w:rsidRPr="002B5166">
        <w:rPr>
          <w:rStyle w:val="StyleUnderline"/>
        </w:rPr>
        <w:t xml:space="preserve">Patent examiners, therefore, may </w:t>
      </w:r>
      <w:r w:rsidRPr="002B5166">
        <w:rPr>
          <w:rStyle w:val="Emphasis"/>
        </w:rPr>
        <w:t>struggle with patent applications</w:t>
      </w:r>
      <w:r w:rsidRPr="002B5166">
        <w:rPr>
          <w:rStyle w:val="StyleUnderline"/>
        </w:rPr>
        <w:t xml:space="preserve"> of AI technology, and reject submissions, if they find the text is confusing, or not interpretable or reproducible</w:t>
      </w:r>
      <w:r w:rsidRPr="006C2C86">
        <w:rPr>
          <w:sz w:val="16"/>
        </w:rPr>
        <w:t xml:space="preserve">. </w:t>
      </w:r>
      <w:r w:rsidRPr="002B5166">
        <w:rPr>
          <w:rStyle w:val="StyleUnderline"/>
        </w:rPr>
        <w:t xml:space="preserve">Thus, </w:t>
      </w:r>
      <w:r w:rsidRPr="002B5166">
        <w:rPr>
          <w:rStyle w:val="Emphasis"/>
        </w:rPr>
        <w:t>changes are needed</w:t>
      </w:r>
      <w:r w:rsidRPr="002B5166">
        <w:rPr>
          <w:rStyle w:val="StyleUnderline"/>
        </w:rPr>
        <w:t xml:space="preserve"> in the law to allow machine-learning systems to be </w:t>
      </w:r>
      <w:r w:rsidRPr="002B5166">
        <w:rPr>
          <w:rStyle w:val="Emphasis"/>
        </w:rPr>
        <w:t>accepted as novel inventions</w:t>
      </w:r>
      <w:r w:rsidRPr="006C2C86">
        <w:rPr>
          <w:sz w:val="16"/>
        </w:rPr>
        <w:t xml:space="preserve">, it was argued. And being able to patent and protect these inventions encourages businesses to build commercial products, we're further told. </w:t>
      </w:r>
      <w:r w:rsidRPr="002B5166">
        <w:rPr>
          <w:rStyle w:val="Emphasis"/>
        </w:rPr>
        <w:t>Everyone gets to see</w:t>
      </w:r>
      <w:r w:rsidRPr="002B5166">
        <w:rPr>
          <w:rStyle w:val="StyleUnderline"/>
        </w:rPr>
        <w:t xml:space="preserve"> the </w:t>
      </w:r>
      <w:r w:rsidRPr="002B5166">
        <w:rPr>
          <w:rStyle w:val="Emphasis"/>
        </w:rPr>
        <w:t>progression of tech and science</w:t>
      </w:r>
      <w:r w:rsidRPr="002B5166">
        <w:rPr>
          <w:rStyle w:val="StyleUnderline"/>
        </w:rPr>
        <w:t xml:space="preserve">, and </w:t>
      </w:r>
      <w:r w:rsidRPr="002B5166">
        <w:rPr>
          <w:rStyle w:val="Emphasis"/>
        </w:rPr>
        <w:t>inventors are granted rights</w:t>
      </w:r>
      <w:r w:rsidRPr="002B5166">
        <w:rPr>
          <w:rStyle w:val="StyleUnderline"/>
        </w:rPr>
        <w:t xml:space="preserve"> to </w:t>
      </w:r>
      <w:r w:rsidRPr="002B5166">
        <w:rPr>
          <w:rStyle w:val="Emphasis"/>
        </w:rPr>
        <w:t>their specific part of it</w:t>
      </w:r>
      <w:r w:rsidRPr="002B5166">
        <w:rPr>
          <w:rStyle w:val="StyleUnderline"/>
        </w:rPr>
        <w:t>.</w:t>
      </w:r>
    </w:p>
    <w:p w14:paraId="0BA27D14" w14:textId="77777777" w:rsidR="00BB1AE5" w:rsidRPr="006C2C86" w:rsidRDefault="00BB1AE5" w:rsidP="00BB1AE5">
      <w:pPr>
        <w:rPr>
          <w:sz w:val="16"/>
        </w:rPr>
      </w:pPr>
      <w:r w:rsidRPr="006C2C86">
        <w:rPr>
          <w:sz w:val="16"/>
        </w:rPr>
        <w:t>"</w:t>
      </w:r>
      <w:r w:rsidRPr="002B5166">
        <w:rPr>
          <w:rStyle w:val="StyleUnderline"/>
        </w:rPr>
        <w:t xml:space="preserve">The patent code that [our founders] put in place was fantastic, however </w:t>
      </w:r>
      <w:r w:rsidRPr="002B5166">
        <w:rPr>
          <w:rStyle w:val="Emphasis"/>
        </w:rPr>
        <w:t>they did not anticipate</w:t>
      </w:r>
      <w:r w:rsidRPr="002B5166">
        <w:rPr>
          <w:rStyle w:val="StyleUnderline"/>
        </w:rPr>
        <w:t xml:space="preserve"> DNA processing, artificial intelligence, cryptography, software code, and all of the modern technologies of the next industrial revolution</w:t>
      </w:r>
      <w:r w:rsidRPr="006C2C86">
        <w:rPr>
          <w:sz w:val="16"/>
        </w:rPr>
        <w:t>," Andrei Iancu, former Under Secretary of Commerce for Intellectual Property and ex-Director of the United States Patent and Trademark Office (USPTO), said in a Chamber of Commerce statement on Monday.</w:t>
      </w:r>
    </w:p>
    <w:p w14:paraId="73A512AC" w14:textId="77777777" w:rsidR="00BB1AE5" w:rsidRPr="002B5166" w:rsidRDefault="00BB1AE5" w:rsidP="00BB1AE5">
      <w:pPr>
        <w:rPr>
          <w:rStyle w:val="StyleUnderline"/>
        </w:rPr>
      </w:pPr>
      <w:r w:rsidRPr="002B5166">
        <w:rPr>
          <w:rStyle w:val="StyleUnderline"/>
        </w:rPr>
        <w:lastRenderedPageBreak/>
        <w:t xml:space="preserve">Rejecting AI patents, however, we're told, will keep knowledge of the latest commercial applications of the technology </w:t>
      </w:r>
      <w:r w:rsidRPr="002B5166">
        <w:rPr>
          <w:rStyle w:val="Emphasis"/>
        </w:rPr>
        <w:t>from the public</w:t>
      </w:r>
      <w:r w:rsidRPr="002B5166">
        <w:rPr>
          <w:rStyle w:val="StyleUnderline"/>
        </w:rPr>
        <w:t xml:space="preserve"> and </w:t>
      </w:r>
      <w:r w:rsidRPr="002B5166">
        <w:rPr>
          <w:rStyle w:val="Emphasis"/>
        </w:rPr>
        <w:t>hamper innovation</w:t>
      </w:r>
      <w:r w:rsidRPr="002B5166">
        <w:rPr>
          <w:rStyle w:val="StyleUnderline"/>
        </w:rPr>
        <w:t>.</w:t>
      </w:r>
    </w:p>
    <w:p w14:paraId="1ECA4959" w14:textId="77777777" w:rsidR="00BB1AE5" w:rsidRPr="006C2C86" w:rsidRDefault="00BB1AE5" w:rsidP="00BB1AE5">
      <w:pPr>
        <w:rPr>
          <w:sz w:val="16"/>
        </w:rPr>
      </w:pPr>
      <w:r w:rsidRPr="002B5166">
        <w:rPr>
          <w:rStyle w:val="StyleUnderline"/>
        </w:rPr>
        <w:t xml:space="preserve">"So, to say that the patent system, at least from that perspective, </w:t>
      </w:r>
      <w:r w:rsidRPr="002B5166">
        <w:rPr>
          <w:rStyle w:val="Emphasis"/>
        </w:rPr>
        <w:t>needs to modernize</w:t>
      </w:r>
      <w:r w:rsidRPr="002B5166">
        <w:rPr>
          <w:rStyle w:val="StyleUnderline"/>
        </w:rPr>
        <w:t xml:space="preserve"> is an </w:t>
      </w:r>
      <w:r w:rsidRPr="002B5166">
        <w:rPr>
          <w:rStyle w:val="Emphasis"/>
        </w:rPr>
        <w:t>understatement</w:t>
      </w:r>
      <w:r w:rsidRPr="002B5166">
        <w:rPr>
          <w:rStyle w:val="StyleUnderline"/>
        </w:rPr>
        <w:t xml:space="preserve">. It is </w:t>
      </w:r>
      <w:proofErr w:type="gramStart"/>
      <w:r w:rsidRPr="002B5166">
        <w:rPr>
          <w:rStyle w:val="Emphasis"/>
        </w:rPr>
        <w:t>absolutely crucial</w:t>
      </w:r>
      <w:proofErr w:type="gramEnd"/>
      <w:r w:rsidRPr="002B5166">
        <w:rPr>
          <w:rStyle w:val="StyleUnderline"/>
        </w:rPr>
        <w:t xml:space="preserve">, and it is a matter of </w:t>
      </w:r>
      <w:r w:rsidRPr="002B5166">
        <w:rPr>
          <w:rStyle w:val="Emphasis"/>
        </w:rPr>
        <w:t>immediate national security</w:t>
      </w:r>
      <w:r w:rsidRPr="002B5166">
        <w:rPr>
          <w:rStyle w:val="StyleUnderline"/>
        </w:rPr>
        <w:t>,"</w:t>
      </w:r>
      <w:r w:rsidRPr="006C2C86">
        <w:rPr>
          <w:sz w:val="16"/>
        </w:rPr>
        <w:t xml:space="preserve"> Iancu added.</w:t>
      </w:r>
    </w:p>
    <w:p w14:paraId="516C8E5C" w14:textId="77777777" w:rsidR="00BB1AE5" w:rsidRPr="006C2C86" w:rsidRDefault="00BB1AE5" w:rsidP="00BB1AE5">
      <w:pPr>
        <w:rPr>
          <w:sz w:val="16"/>
        </w:rPr>
      </w:pPr>
      <w:r w:rsidRPr="006C2C86">
        <w:rPr>
          <w:sz w:val="16"/>
        </w:rPr>
        <w:t xml:space="preserve">The chamber noted </w:t>
      </w:r>
      <w:r w:rsidRPr="002B5166">
        <w:rPr>
          <w:rStyle w:val="StyleUnderline"/>
        </w:rPr>
        <w:t xml:space="preserve">China has </w:t>
      </w:r>
      <w:r w:rsidRPr="002B5166">
        <w:rPr>
          <w:rStyle w:val="Emphasis"/>
        </w:rPr>
        <w:t>surpassed the US</w:t>
      </w:r>
      <w:r w:rsidRPr="002B5166">
        <w:rPr>
          <w:rStyle w:val="StyleUnderline"/>
        </w:rPr>
        <w:t xml:space="preserve"> in the number of </w:t>
      </w:r>
      <w:r w:rsidRPr="002B5166">
        <w:rPr>
          <w:rStyle w:val="Emphasis"/>
        </w:rPr>
        <w:t>international patent filings</w:t>
      </w:r>
      <w:r w:rsidRPr="002B5166">
        <w:rPr>
          <w:rStyle w:val="StyleUnderline"/>
        </w:rPr>
        <w:t xml:space="preserve"> in 2019 and in 2020. If America is to hold a </w:t>
      </w:r>
      <w:r w:rsidRPr="002B5166">
        <w:rPr>
          <w:rStyle w:val="Emphasis"/>
        </w:rPr>
        <w:t>leadership position</w:t>
      </w:r>
      <w:r w:rsidRPr="002B5166">
        <w:rPr>
          <w:rStyle w:val="StyleUnderline"/>
        </w:rPr>
        <w:t xml:space="preserve"> in AI, its leaders </w:t>
      </w:r>
      <w:r w:rsidRPr="002B5166">
        <w:rPr>
          <w:rStyle w:val="Emphasis"/>
        </w:rPr>
        <w:t>need to treat IP</w:t>
      </w:r>
      <w:r w:rsidRPr="002B5166">
        <w:rPr>
          <w:rStyle w:val="StyleUnderline"/>
        </w:rPr>
        <w:t xml:space="preserve">, such as machine learning breakthroughs, as a </w:t>
      </w:r>
      <w:r w:rsidRPr="002B5166">
        <w:rPr>
          <w:rStyle w:val="Emphasis"/>
        </w:rPr>
        <w:t>national asset</w:t>
      </w:r>
      <w:r w:rsidRPr="006C2C86">
        <w:rPr>
          <w:sz w:val="16"/>
        </w:rPr>
        <w:t xml:space="preserve">, Brian Drake, federal chief technology officer at Accrete AI Government, a company focused on building enterprise-level AI applications, asserted. </w:t>
      </w:r>
    </w:p>
    <w:p w14:paraId="4C9E2DA6" w14:textId="77777777" w:rsidR="00BB1AE5" w:rsidRPr="002B5166" w:rsidRDefault="00BB1AE5" w:rsidP="00BB1AE5">
      <w:pPr>
        <w:rPr>
          <w:rStyle w:val="StyleUnderline"/>
        </w:rPr>
      </w:pPr>
      <w:r w:rsidRPr="002B5166">
        <w:rPr>
          <w:rStyle w:val="StyleUnderline"/>
        </w:rPr>
        <w:t xml:space="preserve">Because for one thing, he said, </w:t>
      </w:r>
      <w:r w:rsidRPr="002B5166">
        <w:rPr>
          <w:rStyle w:val="Emphasis"/>
        </w:rPr>
        <w:t>rival nations</w:t>
      </w:r>
      <w:r w:rsidRPr="002B5166">
        <w:rPr>
          <w:rStyle w:val="StyleUnderline"/>
        </w:rPr>
        <w:t xml:space="preserve"> are pouring </w:t>
      </w:r>
      <w:r w:rsidRPr="002B5166">
        <w:rPr>
          <w:rStyle w:val="Emphasis"/>
        </w:rPr>
        <w:t>all their energies</w:t>
      </w:r>
      <w:r w:rsidRPr="002B5166">
        <w:rPr>
          <w:rStyle w:val="StyleUnderline"/>
        </w:rPr>
        <w:t xml:space="preserve"> into developing machine-learning technology to use against the United States of America.</w:t>
      </w:r>
    </w:p>
    <w:p w14:paraId="6B4A050E" w14:textId="77777777" w:rsidR="00BB1AE5" w:rsidRPr="006C2C86" w:rsidRDefault="00BB1AE5" w:rsidP="00BB1AE5">
      <w:pPr>
        <w:rPr>
          <w:sz w:val="16"/>
        </w:rPr>
      </w:pPr>
      <w:r w:rsidRPr="006C2C86">
        <w:rPr>
          <w:sz w:val="16"/>
        </w:rPr>
        <w:t>"</w:t>
      </w:r>
      <w:r w:rsidRPr="002B5166">
        <w:rPr>
          <w:rStyle w:val="StyleUnderline"/>
        </w:rPr>
        <w:t xml:space="preserve">I'm talking about </w:t>
      </w:r>
      <w:r w:rsidRPr="002B5166">
        <w:rPr>
          <w:rStyle w:val="Emphasis"/>
        </w:rPr>
        <w:t>all the instruments of national power</w:t>
      </w:r>
      <w:r w:rsidRPr="002B5166">
        <w:rPr>
          <w:rStyle w:val="StyleUnderline"/>
        </w:rPr>
        <w:t xml:space="preserve"> from our adversaries being directed at all of our national security instruments and economic power centers. That means their </w:t>
      </w:r>
      <w:r w:rsidRPr="002B5166">
        <w:rPr>
          <w:rStyle w:val="Emphasis"/>
        </w:rPr>
        <w:t>intelligence apparatuses</w:t>
      </w:r>
      <w:r w:rsidRPr="002B5166">
        <w:rPr>
          <w:rStyle w:val="StyleUnderline"/>
        </w:rPr>
        <w:t xml:space="preserve">, that means their direct and indirect </w:t>
      </w:r>
      <w:r w:rsidRPr="002B5166">
        <w:rPr>
          <w:rStyle w:val="Emphasis"/>
        </w:rPr>
        <w:t>funding apparatuses</w:t>
      </w:r>
      <w:r w:rsidRPr="002B5166">
        <w:rPr>
          <w:rStyle w:val="StyleUnderline"/>
        </w:rPr>
        <w:t xml:space="preserve">, that means their </w:t>
      </w:r>
      <w:r w:rsidRPr="002B5166">
        <w:rPr>
          <w:rStyle w:val="Emphasis"/>
        </w:rPr>
        <w:t>commercial military integration activities</w:t>
      </w:r>
      <w:r w:rsidRPr="002B5166">
        <w:rPr>
          <w:rStyle w:val="StyleUnderline"/>
        </w:rPr>
        <w:t xml:space="preserve">. All of those are being directed </w:t>
      </w:r>
      <w:r w:rsidRPr="002B5166">
        <w:rPr>
          <w:rStyle w:val="Emphasis"/>
        </w:rPr>
        <w:t>toward artificial intelligence</w:t>
      </w:r>
      <w:r w:rsidRPr="002B5166">
        <w:rPr>
          <w:rStyle w:val="StyleUnderline"/>
        </w:rPr>
        <w:t xml:space="preserve">. And make no mistake, it is about </w:t>
      </w:r>
      <w:r w:rsidRPr="002B5166">
        <w:rPr>
          <w:rStyle w:val="Emphasis"/>
        </w:rPr>
        <w:t>winning the future war</w:t>
      </w:r>
      <w:r w:rsidRPr="006C2C86">
        <w:rPr>
          <w:sz w:val="16"/>
        </w:rPr>
        <w:t>," Drake said.</w:t>
      </w:r>
    </w:p>
    <w:p w14:paraId="11B0DC6E" w14:textId="77777777" w:rsidR="00BB1AE5" w:rsidRPr="002B5166" w:rsidRDefault="00BB1AE5" w:rsidP="00BB1AE5">
      <w:pPr>
        <w:rPr>
          <w:rStyle w:val="StyleUnderline"/>
        </w:rPr>
      </w:pPr>
      <w:r w:rsidRPr="006C2C86">
        <w:rPr>
          <w:sz w:val="16"/>
        </w:rPr>
        <w:t xml:space="preserve">Most experts agree AI algorithms should be patentable, but whether patent authorship or ownership rights should be given to machines that produce technologies, however, is debatable. </w:t>
      </w:r>
      <w:r w:rsidRPr="002B5166">
        <w:rPr>
          <w:rStyle w:val="StyleUnderline"/>
        </w:rPr>
        <w:t xml:space="preserve">Current IP laws </w:t>
      </w:r>
      <w:r w:rsidRPr="002B5166">
        <w:rPr>
          <w:rStyle w:val="Emphasis"/>
        </w:rPr>
        <w:t>do not recognize non-human entities as inventors</w:t>
      </w:r>
      <w:r w:rsidRPr="002B5166">
        <w:rPr>
          <w:rStyle w:val="StyleUnderline"/>
        </w:rPr>
        <w:t>, meaning machine-learning systems cannot be recognized as such.</w:t>
      </w:r>
    </w:p>
    <w:p w14:paraId="4905227B" w14:textId="77777777" w:rsidR="00BB1AE5" w:rsidRPr="006C2C86" w:rsidRDefault="00BB1AE5" w:rsidP="00BB1AE5">
      <w:pPr>
        <w:rPr>
          <w:sz w:val="16"/>
        </w:rPr>
      </w:pPr>
      <w:r w:rsidRPr="006C2C86">
        <w:rPr>
          <w:sz w:val="16"/>
        </w:rPr>
        <w:t>Stephen Thaler, founder of Imagination Engines, a company in Missouri, who applied in 2019 for two US patents which listed his machine named DABUS as the inventor, found this out the hard way when his applications were rejected by the US Patent and Trademark Office.</w:t>
      </w:r>
    </w:p>
    <w:p w14:paraId="65089D33" w14:textId="77777777" w:rsidR="00BB1AE5" w:rsidRPr="006C2C86" w:rsidRDefault="00BB1AE5" w:rsidP="00BB1AE5">
      <w:pPr>
        <w:rPr>
          <w:sz w:val="16"/>
        </w:rPr>
      </w:pPr>
      <w:r w:rsidRPr="002B5166">
        <w:rPr>
          <w:rStyle w:val="StyleUnderline"/>
        </w:rPr>
        <w:t xml:space="preserve">Thaler believes there is </w:t>
      </w:r>
      <w:r w:rsidRPr="002B5166">
        <w:rPr>
          <w:rStyle w:val="Emphasis"/>
        </w:rPr>
        <w:t>good reason</w:t>
      </w:r>
      <w:r w:rsidRPr="002B5166">
        <w:rPr>
          <w:rStyle w:val="StyleUnderline"/>
        </w:rPr>
        <w:t xml:space="preserve"> to give machines </w:t>
      </w:r>
      <w:r w:rsidRPr="002B5166">
        <w:rPr>
          <w:rStyle w:val="Emphasis"/>
        </w:rPr>
        <w:t>at least authorship rights</w:t>
      </w:r>
      <w:r w:rsidRPr="002B5166">
        <w:rPr>
          <w:rStyle w:val="StyleUnderline"/>
        </w:rPr>
        <w:t xml:space="preserve">, as it would discourage humans from stealing computers' ideas and profiting from them – the originator would be </w:t>
      </w:r>
      <w:r w:rsidRPr="002B5166">
        <w:rPr>
          <w:rStyle w:val="Emphasis"/>
        </w:rPr>
        <w:t>on record in the patent office</w:t>
      </w:r>
      <w:r w:rsidRPr="002B5166">
        <w:rPr>
          <w:rStyle w:val="StyleUnderline"/>
        </w:rPr>
        <w:t xml:space="preserve"> – he previously told The Register</w:t>
      </w:r>
      <w:r w:rsidRPr="006C2C86">
        <w:rPr>
          <w:sz w:val="16"/>
        </w:rPr>
        <w:t xml:space="preserve">. But it's not clear that there is any practical use in recognizing software as inventors yet, considering they have no agency or capabilities to sue for infringement unlike humans. </w:t>
      </w:r>
    </w:p>
    <w:p w14:paraId="1683A989" w14:textId="77777777" w:rsidR="00BB1AE5" w:rsidRPr="002B5166" w:rsidRDefault="00BB1AE5" w:rsidP="00BB1AE5">
      <w:pPr>
        <w:rPr>
          <w:rStyle w:val="StyleUnderline"/>
        </w:rPr>
      </w:pPr>
      <w:r w:rsidRPr="006C2C86">
        <w:rPr>
          <w:sz w:val="16"/>
        </w:rPr>
        <w:t>"</w:t>
      </w:r>
      <w:r w:rsidRPr="002B5166">
        <w:rPr>
          <w:rStyle w:val="StyleUnderline"/>
        </w:rPr>
        <w:t xml:space="preserve">To summarize, we </w:t>
      </w:r>
      <w:r w:rsidRPr="002B5166">
        <w:rPr>
          <w:rStyle w:val="Emphasis"/>
        </w:rPr>
        <w:t>cannot sustain innovation</w:t>
      </w:r>
      <w:r w:rsidRPr="002B5166">
        <w:rPr>
          <w:rStyle w:val="StyleUnderline"/>
        </w:rPr>
        <w:t xml:space="preserve"> around AI without </w:t>
      </w:r>
      <w:r w:rsidRPr="002B5166">
        <w:rPr>
          <w:rStyle w:val="Emphasis"/>
        </w:rPr>
        <w:t>robust</w:t>
      </w:r>
      <w:r w:rsidRPr="002B5166">
        <w:rPr>
          <w:rStyle w:val="StyleUnderline"/>
        </w:rPr>
        <w:t xml:space="preserve"> and </w:t>
      </w:r>
      <w:r w:rsidRPr="002B5166">
        <w:rPr>
          <w:rStyle w:val="Emphasis"/>
        </w:rPr>
        <w:t>reliable IP rights</w:t>
      </w:r>
      <w:r w:rsidRPr="002B5166">
        <w:rPr>
          <w:rStyle w:val="StyleUnderline"/>
        </w:rPr>
        <w:t xml:space="preserve">, which are </w:t>
      </w:r>
      <w:r w:rsidRPr="002B5166">
        <w:rPr>
          <w:rStyle w:val="Emphasis"/>
        </w:rPr>
        <w:t>essential</w:t>
      </w:r>
      <w:r w:rsidRPr="002B5166">
        <w:rPr>
          <w:rStyle w:val="StyleUnderline"/>
        </w:rPr>
        <w:t xml:space="preserve"> to the </w:t>
      </w:r>
      <w:r w:rsidRPr="002B5166">
        <w:rPr>
          <w:rStyle w:val="Emphasis"/>
        </w:rPr>
        <w:t>prosperity of our innovative nation</w:t>
      </w:r>
      <w:r w:rsidRPr="006C2C86">
        <w:rPr>
          <w:sz w:val="16"/>
        </w:rPr>
        <w:t>," Christian Hannon, a patent attorney serving in the Office of Policy and International Affairs at USPTO, said</w:t>
      </w:r>
      <w:r w:rsidRPr="002B5166">
        <w:rPr>
          <w:rStyle w:val="StyleUnderline"/>
        </w:rPr>
        <w:t>. "</w:t>
      </w:r>
      <w:r w:rsidRPr="002B5166">
        <w:rPr>
          <w:rStyle w:val="Emphasis"/>
        </w:rPr>
        <w:t>To grow our economy</w:t>
      </w:r>
      <w:r w:rsidRPr="002B5166">
        <w:rPr>
          <w:rStyle w:val="StyleUnderline"/>
        </w:rPr>
        <w:t xml:space="preserve"> and stay </w:t>
      </w:r>
      <w:r w:rsidRPr="002B5166">
        <w:rPr>
          <w:rStyle w:val="Emphasis"/>
        </w:rPr>
        <w:t>globally competitive</w:t>
      </w:r>
      <w:r w:rsidRPr="002B5166">
        <w:rPr>
          <w:rStyle w:val="StyleUnderline"/>
        </w:rPr>
        <w:t xml:space="preserve">, we must </w:t>
      </w:r>
      <w:r w:rsidRPr="002B5166">
        <w:rPr>
          <w:rStyle w:val="Emphasis"/>
        </w:rPr>
        <w:t>promote invention</w:t>
      </w:r>
      <w:r w:rsidRPr="002B5166">
        <w:rPr>
          <w:rStyle w:val="StyleUnderline"/>
        </w:rPr>
        <w:t xml:space="preserve"> and </w:t>
      </w:r>
      <w:r w:rsidRPr="002B5166">
        <w:rPr>
          <w:rStyle w:val="Emphasis"/>
        </w:rPr>
        <w:t>patenting more than ever</w:t>
      </w:r>
      <w:r w:rsidRPr="002B5166">
        <w:rPr>
          <w:rStyle w:val="StyleUnderline"/>
        </w:rPr>
        <w:t>."</w:t>
      </w:r>
    </w:p>
    <w:p w14:paraId="540BB7D9" w14:textId="77777777" w:rsidR="00BB1AE5" w:rsidRPr="002B5166" w:rsidRDefault="00BB1AE5" w:rsidP="00BB1AE5">
      <w:pPr>
        <w:pStyle w:val="Heading4"/>
      </w:pPr>
      <w:r w:rsidRPr="002B5166">
        <w:t xml:space="preserve">AI innovation is key to </w:t>
      </w:r>
      <w:r w:rsidRPr="002B5166">
        <w:rPr>
          <w:u w:val="single"/>
        </w:rPr>
        <w:t>global leadership</w:t>
      </w:r>
      <w:r w:rsidRPr="002B5166">
        <w:t xml:space="preserve"> AND </w:t>
      </w:r>
      <w:r w:rsidRPr="002B5166">
        <w:rPr>
          <w:u w:val="single"/>
        </w:rPr>
        <w:t>every country knows it</w:t>
      </w:r>
      <w:r w:rsidRPr="002B5166">
        <w:t>.</w:t>
      </w:r>
    </w:p>
    <w:p w14:paraId="6098D9D2" w14:textId="77777777" w:rsidR="00BB1AE5" w:rsidRPr="002B5166" w:rsidRDefault="00BB1AE5" w:rsidP="00BB1AE5">
      <w:r w:rsidRPr="002B5166">
        <w:rPr>
          <w:rStyle w:val="Style13ptBold"/>
        </w:rPr>
        <w:t>Liu and Lin 20</w:t>
      </w:r>
      <w:r w:rsidRPr="002B5166">
        <w:t xml:space="preserve"> – Senior Lecturer in the Department of Business and Taxation Law at the Monash Data Future Institute, Visiting Professor at Harvard University, former Assistant Professor of International Economic Law at National Tsing Hua University, PhD in International Law and Legal Studies from the Graduate Institute of Geneva, M.A. from Columbia Law School, M.A. from Oxford University, LLM and LLB from National Chengchi University; Associate Professor in the Institute of Law for Science and Technology at National Tsing Hua University, Visiting Researcher at Harvard University, LLM. and SJD from Harvard Law School, LLB from National Taiwan University.</w:t>
      </w:r>
    </w:p>
    <w:p w14:paraId="62E92CE5" w14:textId="77777777" w:rsidR="00BB1AE5" w:rsidRPr="002B5166" w:rsidRDefault="00BB1AE5" w:rsidP="00BB1AE5">
      <w:r w:rsidRPr="002B5166">
        <w:t>Han-Wei Liu and Ching-Fu Lin, “Artificial Intelligence and Global Trade Governance: A Pluralist Agenda,” Harvard International Law Journal, Summer, https://heinonline.org/HOL/Page?public=true&amp;handle=hein.journals/hilj61&amp;div=14&amp;start_page=407&amp;collection=journals&amp;set_as_cursor=0&amp;men_tab=srchresults</w:t>
      </w:r>
    </w:p>
    <w:p w14:paraId="266C44B4" w14:textId="77777777" w:rsidR="00BB1AE5" w:rsidRPr="002B5166" w:rsidRDefault="00BB1AE5" w:rsidP="00BB1AE5">
      <w:r w:rsidRPr="002B5166">
        <w:lastRenderedPageBreak/>
        <w:t xml:space="preserve">First, with the help of big data, powerful algorithms, and fast computation, </w:t>
      </w:r>
      <w:r w:rsidRPr="002B5166">
        <w:rPr>
          <w:rStyle w:val="StyleUnderline"/>
        </w:rPr>
        <w:t xml:space="preserve">narrow Al systems are now able to perform a specific task in an optimal manner with remarkable </w:t>
      </w:r>
      <w:r w:rsidRPr="002B5166">
        <w:rPr>
          <w:rStyle w:val="Emphasis"/>
        </w:rPr>
        <w:t>performance</w:t>
      </w:r>
      <w:r w:rsidRPr="002B5166">
        <w:rPr>
          <w:rStyle w:val="StyleUnderline"/>
        </w:rPr>
        <w:t xml:space="preserve">, </w:t>
      </w:r>
      <w:r w:rsidRPr="002B5166">
        <w:rPr>
          <w:rStyle w:val="Emphasis"/>
        </w:rPr>
        <w:t>precision</w:t>
      </w:r>
      <w:r w:rsidRPr="002B5166">
        <w:rPr>
          <w:rStyle w:val="StyleUnderline"/>
        </w:rPr>
        <w:t xml:space="preserve">, and </w:t>
      </w:r>
      <w:r w:rsidRPr="002B5166">
        <w:rPr>
          <w:rStyle w:val="Emphasis"/>
        </w:rPr>
        <w:t>efficiency</w:t>
      </w:r>
      <w:r w:rsidRPr="002B5166">
        <w:t xml:space="preserve">.0 </w:t>
      </w:r>
      <w:r w:rsidRPr="002B5166">
        <w:rPr>
          <w:rStyle w:val="StyleUnderline"/>
        </w:rPr>
        <w:t xml:space="preserve">This level of labor and skillfulness is </w:t>
      </w:r>
      <w:r w:rsidRPr="002B5166">
        <w:rPr>
          <w:rStyle w:val="Emphasis"/>
        </w:rPr>
        <w:t>beyond the reach</w:t>
      </w:r>
      <w:r w:rsidRPr="002B5166">
        <w:rPr>
          <w:rStyle w:val="StyleUnderline"/>
        </w:rPr>
        <w:t xml:space="preserve"> of their </w:t>
      </w:r>
      <w:r w:rsidRPr="002B5166">
        <w:rPr>
          <w:rStyle w:val="Emphasis"/>
        </w:rPr>
        <w:t>human counterparts</w:t>
      </w:r>
      <w:r w:rsidRPr="002B5166">
        <w:rPr>
          <w:rStyle w:val="StyleUnderline"/>
        </w:rPr>
        <w:t>.</w:t>
      </w:r>
      <w:r w:rsidRPr="002B5166">
        <w:t xml:space="preserve"> 9 </w:t>
      </w:r>
      <w:r w:rsidRPr="002B5166">
        <w:rPr>
          <w:rStyle w:val="StyleUnderline"/>
        </w:rPr>
        <w:t xml:space="preserve">Increasingly, various human tasks will be performed, </w:t>
      </w:r>
      <w:r w:rsidRPr="002B5166">
        <w:rPr>
          <w:rStyle w:val="Emphasis"/>
        </w:rPr>
        <w:t>partly or entirely</w:t>
      </w:r>
      <w:r w:rsidRPr="002B5166">
        <w:rPr>
          <w:rStyle w:val="StyleUnderline"/>
        </w:rPr>
        <w:t xml:space="preserve">, by narrow Al systems on an </w:t>
      </w:r>
      <w:r w:rsidRPr="002B5166">
        <w:rPr>
          <w:rStyle w:val="Emphasis"/>
        </w:rPr>
        <w:t>unprecedented scale</w:t>
      </w:r>
      <w:r w:rsidRPr="002B5166">
        <w:rPr>
          <w:rStyle w:val="StyleUnderline"/>
        </w:rPr>
        <w:t>."</w:t>
      </w:r>
      <w:r w:rsidRPr="002B5166">
        <w:t xml:space="preserve">1 </w:t>
      </w:r>
      <w:r w:rsidRPr="002B5166">
        <w:rPr>
          <w:rStyle w:val="StyleUnderline"/>
        </w:rPr>
        <w:t xml:space="preserve">As </w:t>
      </w:r>
      <w:r w:rsidRPr="002B5166">
        <w:rPr>
          <w:rStyle w:val="Emphasis"/>
        </w:rPr>
        <w:t>disruptive</w:t>
      </w:r>
      <w:r w:rsidRPr="002B5166">
        <w:rPr>
          <w:rStyle w:val="StyleUnderline"/>
        </w:rPr>
        <w:t xml:space="preserve"> and </w:t>
      </w:r>
      <w:r w:rsidRPr="002B5166">
        <w:rPr>
          <w:rStyle w:val="Emphasis"/>
        </w:rPr>
        <w:t>revolutionary</w:t>
      </w:r>
      <w:r w:rsidRPr="002B5166">
        <w:rPr>
          <w:rStyle w:val="StyleUnderline"/>
        </w:rPr>
        <w:t xml:space="preserve"> as the </w:t>
      </w:r>
      <w:r w:rsidRPr="002B5166">
        <w:rPr>
          <w:rStyle w:val="Emphasis"/>
        </w:rPr>
        <w:t>Internet</w:t>
      </w:r>
      <w:r w:rsidRPr="002B5166">
        <w:rPr>
          <w:rStyle w:val="StyleUnderline"/>
        </w:rPr>
        <w:t xml:space="preserve"> and </w:t>
      </w:r>
      <w:r w:rsidRPr="002B5166">
        <w:rPr>
          <w:rStyle w:val="Emphasis"/>
        </w:rPr>
        <w:t>global digitalization</w:t>
      </w:r>
      <w:r w:rsidRPr="002B5166">
        <w:rPr>
          <w:rStyle w:val="StyleUnderline"/>
        </w:rPr>
        <w:t>, Al goes beyond enabling, assisting, and amplifying human jobs and can itself complete these jobs</w:t>
      </w:r>
      <w:r w:rsidRPr="002B5166">
        <w:t xml:space="preserve">.6 ' </w:t>
      </w:r>
      <w:r w:rsidRPr="002B5166">
        <w:rPr>
          <w:rStyle w:val="StyleUnderline"/>
        </w:rPr>
        <w:t xml:space="preserve">Such a replacement effect of Al has </w:t>
      </w:r>
      <w:r w:rsidRPr="002B5166">
        <w:rPr>
          <w:rStyle w:val="Emphasis"/>
        </w:rPr>
        <w:t>serious social</w:t>
      </w:r>
      <w:r w:rsidRPr="002B5166">
        <w:rPr>
          <w:rStyle w:val="StyleUnderline"/>
        </w:rPr>
        <w:t xml:space="preserve"> and </w:t>
      </w:r>
      <w:r w:rsidRPr="002B5166">
        <w:rPr>
          <w:rStyle w:val="Emphasis"/>
        </w:rPr>
        <w:t>economic consequences</w:t>
      </w:r>
      <w:r w:rsidRPr="002B5166">
        <w:rPr>
          <w:rStyle w:val="StyleUnderline"/>
        </w:rPr>
        <w:t xml:space="preserve">, particularly when a system takes a physical shape-not necessarily a humandroid robot-that can interact with the real world. </w:t>
      </w:r>
      <w:r w:rsidRPr="002B5166">
        <w:t>62</w:t>
      </w:r>
    </w:p>
    <w:p w14:paraId="22947C5E" w14:textId="77777777" w:rsidR="00BB1AE5" w:rsidRPr="002B5166" w:rsidRDefault="00BB1AE5" w:rsidP="00BB1AE5">
      <w:r w:rsidRPr="002B5166">
        <w:t xml:space="preserve">Second, </w:t>
      </w:r>
      <w:r w:rsidRPr="002B5166">
        <w:rPr>
          <w:rStyle w:val="StyleUnderline"/>
        </w:rPr>
        <w:t xml:space="preserve">there seems to be a wide, if not </w:t>
      </w:r>
      <w:r w:rsidRPr="002B5166">
        <w:rPr>
          <w:rStyle w:val="Emphasis"/>
        </w:rPr>
        <w:t>universal awareness</w:t>
      </w:r>
      <w:r w:rsidRPr="002B5166">
        <w:rPr>
          <w:rStyle w:val="StyleUnderline"/>
        </w:rPr>
        <w:t xml:space="preserve"> among </w:t>
      </w:r>
      <w:r w:rsidRPr="002B5166">
        <w:rPr>
          <w:rStyle w:val="Emphasis"/>
        </w:rPr>
        <w:t>governments</w:t>
      </w:r>
      <w:r w:rsidRPr="002B5166">
        <w:rPr>
          <w:rStyle w:val="StyleUnderline"/>
        </w:rPr>
        <w:t xml:space="preserve"> and </w:t>
      </w:r>
      <w:r w:rsidRPr="002B5166">
        <w:rPr>
          <w:rStyle w:val="Emphasis"/>
        </w:rPr>
        <w:t>industry members</w:t>
      </w:r>
      <w:r w:rsidRPr="002B5166">
        <w:rPr>
          <w:rStyle w:val="StyleUnderline"/>
        </w:rPr>
        <w:t xml:space="preserve"> worldwide about the </w:t>
      </w:r>
      <w:r w:rsidRPr="002B5166">
        <w:rPr>
          <w:rStyle w:val="Emphasis"/>
        </w:rPr>
        <w:t>key roles</w:t>
      </w:r>
      <w:r w:rsidRPr="002B5166">
        <w:rPr>
          <w:rStyle w:val="StyleUnderline"/>
        </w:rPr>
        <w:t xml:space="preserve"> of this general-purpose technology-in terms of </w:t>
      </w:r>
      <w:r w:rsidRPr="002B5166">
        <w:rPr>
          <w:rStyle w:val="Emphasis"/>
        </w:rPr>
        <w:t>technological development</w:t>
      </w:r>
      <w:r w:rsidRPr="002B5166">
        <w:rPr>
          <w:rStyle w:val="StyleUnderline"/>
        </w:rPr>
        <w:t xml:space="preserve">, </w:t>
      </w:r>
      <w:r w:rsidRPr="002B5166">
        <w:rPr>
          <w:rStyle w:val="Emphasis"/>
        </w:rPr>
        <w:t>economic growth</w:t>
      </w:r>
      <w:r w:rsidRPr="002B5166">
        <w:rPr>
          <w:rStyle w:val="StyleUnderline"/>
        </w:rPr>
        <w:t xml:space="preserve">, and </w:t>
      </w:r>
      <w:r w:rsidRPr="002B5166">
        <w:rPr>
          <w:rStyle w:val="Emphasis"/>
        </w:rPr>
        <w:t>geopolitical strategy</w:t>
      </w:r>
      <w:r w:rsidRPr="002B5166">
        <w:t>.</w:t>
      </w:r>
      <w:r w:rsidRPr="002B5166">
        <w:rPr>
          <w:rStyle w:val="StyleUnderline"/>
        </w:rPr>
        <w:t xml:space="preserve">63 </w:t>
      </w:r>
      <w:r w:rsidRPr="002B5166">
        <w:rPr>
          <w:rStyle w:val="Emphasis"/>
        </w:rPr>
        <w:t>Massive amounts</w:t>
      </w:r>
      <w:r w:rsidRPr="002B5166">
        <w:rPr>
          <w:rStyle w:val="StyleUnderline"/>
        </w:rPr>
        <w:t xml:space="preserve"> of </w:t>
      </w:r>
      <w:r w:rsidRPr="002B5166">
        <w:rPr>
          <w:rStyle w:val="Emphasis"/>
        </w:rPr>
        <w:t>funding</w:t>
      </w:r>
      <w:r w:rsidRPr="002B5166">
        <w:rPr>
          <w:rStyle w:val="StyleUnderline"/>
        </w:rPr>
        <w:t xml:space="preserve"> and </w:t>
      </w:r>
      <w:r w:rsidRPr="002B5166">
        <w:rPr>
          <w:rStyle w:val="Emphasis"/>
        </w:rPr>
        <w:t>investment</w:t>
      </w:r>
      <w:r w:rsidRPr="002B5166">
        <w:rPr>
          <w:rStyle w:val="StyleUnderline"/>
        </w:rPr>
        <w:t xml:space="preserve"> have </w:t>
      </w:r>
      <w:r w:rsidRPr="002B5166">
        <w:rPr>
          <w:rStyle w:val="Emphasis"/>
        </w:rPr>
        <w:t>flooded in</w:t>
      </w:r>
      <w:r w:rsidRPr="002B5166">
        <w:rPr>
          <w:rStyle w:val="StyleUnderline"/>
        </w:rPr>
        <w:t xml:space="preserve"> to develop Al systems across sectors capable of executing commands and adapting to circumstances through programming with or without human involvement</w:t>
      </w:r>
      <w:r w:rsidRPr="002B5166">
        <w:t xml:space="preserve">." Given Al systems heavily rely on the availability of large, contextual, and quality data sets, the design and development of these systems inevitably reflect local values, social preferences, cultural traits, and demographic status quo. 6 5 Indeed, while Al systems </w:t>
      </w:r>
      <w:proofErr w:type="gramStart"/>
      <w:r w:rsidRPr="002B5166">
        <w:t>are able to</w:t>
      </w:r>
      <w:proofErr w:type="gramEnd"/>
      <w:r w:rsidRPr="002B5166">
        <w:t xml:space="preserve"> interact with the physical world and behave intelligently, they are constructed by humans (more specifically, by training data produced, selected, labeled, and input by humans). 66 </w:t>
      </w:r>
      <w:r w:rsidRPr="002B5166">
        <w:rPr>
          <w:rStyle w:val="StyleUnderline"/>
        </w:rPr>
        <w:t>Such a feature makes it much more diverse, dynamic, and unpredictable in terms of Al's reactions to the environment and could arguably change the way that a government reassign the liabilities and the associated risks through public and private laws.</w:t>
      </w:r>
      <w:r w:rsidRPr="002B5166">
        <w:t xml:space="preserve"> 6 7</w:t>
      </w:r>
    </w:p>
    <w:p w14:paraId="3573E6DC" w14:textId="77777777" w:rsidR="00BB1AE5" w:rsidRPr="002B5166" w:rsidRDefault="00BB1AE5" w:rsidP="00BB1AE5">
      <w:pPr>
        <w:rPr>
          <w:rStyle w:val="Emphasis"/>
        </w:rPr>
      </w:pPr>
    </w:p>
    <w:p w14:paraId="3A6C4F0D" w14:textId="77777777" w:rsidR="00BB1AE5" w:rsidRPr="002B5166" w:rsidRDefault="00BB1AE5" w:rsidP="00BB1AE5">
      <w:pPr>
        <w:pStyle w:val="Heading4"/>
      </w:pPr>
      <w:r w:rsidRPr="002B5166">
        <w:t xml:space="preserve">The </w:t>
      </w:r>
      <w:r w:rsidRPr="002B5166">
        <w:rPr>
          <w:u w:val="single"/>
        </w:rPr>
        <w:t>next two decades</w:t>
      </w:r>
      <w:r w:rsidRPr="002B5166">
        <w:t xml:space="preserve"> will be crucial for them to </w:t>
      </w:r>
      <w:r w:rsidRPr="002B5166">
        <w:rPr>
          <w:u w:val="single"/>
        </w:rPr>
        <w:t>cement</w:t>
      </w:r>
      <w:r w:rsidRPr="002B5166">
        <w:t xml:space="preserve"> their advantage into an </w:t>
      </w:r>
      <w:r w:rsidRPr="002B5166">
        <w:rPr>
          <w:u w:val="single"/>
        </w:rPr>
        <w:t>insurmountable lead</w:t>
      </w:r>
      <w:r w:rsidRPr="002B5166">
        <w:t xml:space="preserve">. </w:t>
      </w:r>
    </w:p>
    <w:p w14:paraId="68218A59" w14:textId="77777777" w:rsidR="00BB1AE5" w:rsidRPr="002B5166" w:rsidRDefault="00BB1AE5" w:rsidP="00BB1AE5">
      <w:r w:rsidRPr="002B5166">
        <w:rPr>
          <w:b/>
          <w:bCs/>
          <w:sz w:val="26"/>
          <w:szCs w:val="26"/>
        </w:rPr>
        <w:t>Allison &amp; Schmidt 20</w:t>
      </w:r>
      <w:r w:rsidRPr="002B5166">
        <w:t xml:space="preserve"> --- *Douglas Dillon Professor of Government at the John F. Kennedy School of Government at Harvard University. **CEO of Google from 2001 to 2011, executive chairman of Google from 2011 to 2015, executive chairman of Alphabet Inc. from 2015 to 2017, and Technical Advisor at Alphabet from 2017 to 2020</w:t>
      </w:r>
    </w:p>
    <w:p w14:paraId="69C5765C" w14:textId="77777777" w:rsidR="00BB1AE5" w:rsidRPr="002B5166" w:rsidRDefault="00BB1AE5" w:rsidP="00BB1AE5">
      <w:r w:rsidRPr="002B5166">
        <w:t xml:space="preserve">Graham &amp; Eric, August 2020, “Is China Beating the U.S. to AI </w:t>
      </w:r>
      <w:proofErr w:type="gramStart"/>
      <w:r w:rsidRPr="002B5166">
        <w:t>Supremacy?,</w:t>
      </w:r>
      <w:proofErr w:type="gramEnd"/>
      <w:r w:rsidRPr="002B5166">
        <w:t>” Belfer Center, https://www.belfercenter.org/sites/default/files/2020-08/AISupremacy.pdf</w:t>
      </w:r>
    </w:p>
    <w:p w14:paraId="575A9531" w14:textId="77777777" w:rsidR="00BB1AE5" w:rsidRPr="002B5166" w:rsidRDefault="00BB1AE5" w:rsidP="00BB1AE5">
      <w:r w:rsidRPr="002B5166">
        <w:t xml:space="preserve">Combining decades of experience advancing frontier technologies, on the one hand, and analyzing national security decisionmaking, on the other, we have been collaborating over the past year </w:t>
      </w:r>
      <w:proofErr w:type="gramStart"/>
      <w:r w:rsidRPr="002B5166">
        <w:t>in an effort to</w:t>
      </w:r>
      <w:proofErr w:type="gramEnd"/>
      <w:r w:rsidRPr="002B5166">
        <w:t xml:space="preserve"> understand the national security implications of China’s great leap forward in artificial intelligence (AI). </w:t>
      </w:r>
      <w:r w:rsidRPr="002B5166">
        <w:rPr>
          <w:rStyle w:val="StyleUnderline"/>
        </w:rPr>
        <w:t>Our purpose</w:t>
      </w:r>
      <w:r w:rsidRPr="002B5166">
        <w:t xml:space="preserve"> in this essay </w:t>
      </w:r>
      <w:r w:rsidRPr="002B5166">
        <w:rPr>
          <w:rStyle w:val="StyleUnderline"/>
        </w:rPr>
        <w:t xml:space="preserve">is to sound an alarm over </w:t>
      </w:r>
      <w:r w:rsidRPr="002B5166">
        <w:rPr>
          <w:rStyle w:val="Emphasis"/>
        </w:rPr>
        <w:t>China’s rapid progress</w:t>
      </w:r>
      <w:r w:rsidRPr="002B5166">
        <w:rPr>
          <w:rStyle w:val="StyleUnderline"/>
        </w:rPr>
        <w:t xml:space="preserve"> and the current prospect of it </w:t>
      </w:r>
      <w:r w:rsidRPr="002B5166">
        <w:rPr>
          <w:rStyle w:val="Emphasis"/>
        </w:rPr>
        <w:t>overtaking the U</w:t>
      </w:r>
      <w:r w:rsidRPr="002B5166">
        <w:rPr>
          <w:rStyle w:val="StyleUnderline"/>
        </w:rPr>
        <w:t xml:space="preserve">nited </w:t>
      </w:r>
      <w:r w:rsidRPr="002B5166">
        <w:rPr>
          <w:rStyle w:val="Emphasis"/>
        </w:rPr>
        <w:t>S</w:t>
      </w:r>
      <w:r w:rsidRPr="002B5166">
        <w:rPr>
          <w:rStyle w:val="StyleUnderline"/>
        </w:rPr>
        <w:t xml:space="preserve">tates </w:t>
      </w:r>
      <w:r w:rsidRPr="002B5166">
        <w:rPr>
          <w:rStyle w:val="Emphasis"/>
        </w:rPr>
        <w:t>in applying AI</w:t>
      </w:r>
      <w:r w:rsidRPr="002B5166">
        <w:rPr>
          <w:rStyle w:val="StyleUnderline"/>
        </w:rPr>
        <w:t xml:space="preserve"> in the </w:t>
      </w:r>
      <w:r w:rsidRPr="002B5166">
        <w:rPr>
          <w:rStyle w:val="Emphasis"/>
        </w:rPr>
        <w:t>decade ahead</w:t>
      </w:r>
      <w:r w:rsidRPr="002B5166">
        <w:t xml:space="preserve">; to explain why AI is for the autocracy led by the Chinese Communist Party (hereafter, the “Party”) an existential priority; to identify key unanswered questions about the dangers of an unconstrained AI arms race between the two digital superpowers; and to point to the reasons why we believe that this is a race the United States can and must win. </w:t>
      </w:r>
    </w:p>
    <w:p w14:paraId="491A569C" w14:textId="77777777" w:rsidR="00BB1AE5" w:rsidRPr="002B5166" w:rsidRDefault="00BB1AE5" w:rsidP="00BB1AE5">
      <w:r w:rsidRPr="002B5166">
        <w:t xml:space="preserve">We begin with four key points. First, most Americans believe that U.S. leadership in advanced technologies is so entrenched that it is unassailable. Likewise, many in the American national security </w:t>
      </w:r>
      <w:r w:rsidRPr="002B5166">
        <w:lastRenderedPageBreak/>
        <w:t xml:space="preserve">community insist that in the ai arena China can never be more than a “near-peer competitor.” Both are wrong. </w:t>
      </w:r>
      <w:r w:rsidRPr="002B5166">
        <w:rPr>
          <w:rStyle w:val="StyleUnderline"/>
        </w:rPr>
        <w:t xml:space="preserve">In fact, </w:t>
      </w:r>
      <w:r w:rsidRPr="002B5166">
        <w:rPr>
          <w:rStyle w:val="Emphasis"/>
        </w:rPr>
        <w:t>China</w:t>
      </w:r>
      <w:r w:rsidRPr="002B5166">
        <w:rPr>
          <w:rStyle w:val="StyleUnderline"/>
        </w:rPr>
        <w:t xml:space="preserve"> stands today as a </w:t>
      </w:r>
      <w:r w:rsidRPr="002B5166">
        <w:rPr>
          <w:rStyle w:val="Emphasis"/>
        </w:rPr>
        <w:t>full-spectrum peer competitor</w:t>
      </w:r>
      <w:r w:rsidRPr="002B5166">
        <w:rPr>
          <w:rStyle w:val="StyleUnderline"/>
        </w:rPr>
        <w:t xml:space="preserve"> of the United States in commercial and national security applications of ai. Beijing is not just trying to master ai—it is succeeding</w:t>
      </w:r>
      <w:r w:rsidRPr="002B5166">
        <w:t xml:space="preserve">. </w:t>
      </w:r>
      <w:r w:rsidRPr="002B5166">
        <w:rPr>
          <w:rStyle w:val="StyleUnderline"/>
        </w:rPr>
        <w:t xml:space="preserve">Because ai will have as </w:t>
      </w:r>
      <w:r w:rsidRPr="002B5166">
        <w:rPr>
          <w:rStyle w:val="Emphasis"/>
        </w:rPr>
        <w:t>transformative</w:t>
      </w:r>
      <w:r w:rsidRPr="002B5166">
        <w:rPr>
          <w:rStyle w:val="StyleUnderline"/>
        </w:rPr>
        <w:t xml:space="preserve"> an impact on </w:t>
      </w:r>
      <w:r w:rsidRPr="002B5166">
        <w:rPr>
          <w:rStyle w:val="Emphasis"/>
        </w:rPr>
        <w:t>commerce</w:t>
      </w:r>
      <w:r w:rsidRPr="002B5166">
        <w:rPr>
          <w:rStyle w:val="StyleUnderline"/>
        </w:rPr>
        <w:t xml:space="preserve"> and </w:t>
      </w:r>
      <w:r w:rsidRPr="002B5166">
        <w:rPr>
          <w:rStyle w:val="Emphasis"/>
        </w:rPr>
        <w:t>national security</w:t>
      </w:r>
      <w:r w:rsidRPr="002B5166">
        <w:rPr>
          <w:rStyle w:val="StyleUnderline"/>
        </w:rPr>
        <w:t xml:space="preserve"> over the </w:t>
      </w:r>
      <w:r w:rsidRPr="002B5166">
        <w:rPr>
          <w:rStyle w:val="Emphasis"/>
        </w:rPr>
        <w:t>next two decades</w:t>
      </w:r>
      <w:r w:rsidRPr="002B5166">
        <w:rPr>
          <w:rStyle w:val="StyleUnderline"/>
        </w:rPr>
        <w:t xml:space="preserve"> as </w:t>
      </w:r>
      <w:r w:rsidRPr="002B5166">
        <w:rPr>
          <w:rStyle w:val="Emphasis"/>
        </w:rPr>
        <w:t>semiconductors</w:t>
      </w:r>
      <w:r w:rsidRPr="002B5166">
        <w:rPr>
          <w:rStyle w:val="StyleUnderline"/>
        </w:rPr>
        <w:t xml:space="preserve">, </w:t>
      </w:r>
      <w:r w:rsidRPr="002B5166">
        <w:rPr>
          <w:rStyle w:val="Emphasis"/>
        </w:rPr>
        <w:t>computers</w:t>
      </w:r>
      <w:r w:rsidRPr="002B5166">
        <w:rPr>
          <w:rStyle w:val="StyleUnderline"/>
        </w:rPr>
        <w:t xml:space="preserve"> and the </w:t>
      </w:r>
      <w:r w:rsidRPr="002B5166">
        <w:rPr>
          <w:rStyle w:val="Emphasis"/>
        </w:rPr>
        <w:t>web</w:t>
      </w:r>
      <w:r w:rsidRPr="002B5166">
        <w:rPr>
          <w:rStyle w:val="StyleUnderline"/>
        </w:rPr>
        <w:t xml:space="preserve"> have had over the </w:t>
      </w:r>
      <w:r w:rsidRPr="002B5166">
        <w:rPr>
          <w:rStyle w:val="Emphasis"/>
        </w:rPr>
        <w:t>past quarter century</w:t>
      </w:r>
      <w:r w:rsidRPr="002B5166">
        <w:rPr>
          <w:rStyle w:val="StyleUnderline"/>
        </w:rPr>
        <w:t xml:space="preserve">, this should be recognized as a matter of </w:t>
      </w:r>
      <w:r w:rsidRPr="002B5166">
        <w:rPr>
          <w:rStyle w:val="Emphasis"/>
        </w:rPr>
        <w:t>grave national concern</w:t>
      </w:r>
    </w:p>
    <w:p w14:paraId="12798866" w14:textId="77777777" w:rsidR="00BB1AE5" w:rsidRPr="002B5166" w:rsidRDefault="00BB1AE5" w:rsidP="00BB1AE5">
      <w:pPr>
        <w:rPr>
          <w:rStyle w:val="StyleUnderline"/>
          <w:b/>
        </w:rPr>
      </w:pPr>
      <w:r w:rsidRPr="002B5166">
        <w:rPr>
          <w:rStyle w:val="StyleUnderline"/>
        </w:rPr>
        <w:t>Second, China’s zeal to master ai goes far beyond its recognition that this suite of technologies promises to be the biggest driver of economic advances in the next quarter century</w:t>
      </w:r>
      <w:r w:rsidRPr="002B5166">
        <w:t xml:space="preserve">. For the Party, ai is mission critical. The command of 1.4 billion citizens by a Party-controlled authoritarian government is a herculean challenge. </w:t>
      </w:r>
      <w:r w:rsidRPr="002B5166">
        <w:rPr>
          <w:rStyle w:val="StyleUnderline"/>
        </w:rPr>
        <w:t xml:space="preserve">Since the fall of the Soviet Union, Americans have been confident that authoritarian governments are </w:t>
      </w:r>
      <w:r w:rsidRPr="002B5166">
        <w:rPr>
          <w:rStyle w:val="Emphasis"/>
        </w:rPr>
        <w:t>doomed to fail</w:t>
      </w:r>
      <w:r w:rsidRPr="002B5166">
        <w:rPr>
          <w:rStyle w:val="StyleUnderline"/>
        </w:rPr>
        <w:t>—eventually</w:t>
      </w:r>
      <w:r w:rsidRPr="002B5166">
        <w:t xml:space="preserve">. </w:t>
      </w:r>
      <w:r w:rsidRPr="002B5166">
        <w:rPr>
          <w:rStyle w:val="StyleUnderline"/>
        </w:rPr>
        <w:t xml:space="preserve">But ai offers a realistic possibility of upending this proposition. ai could give the Party not just an escape hatch from the “end of history,”4 but a claim to advance a </w:t>
      </w:r>
      <w:r w:rsidRPr="002B5166">
        <w:rPr>
          <w:rStyle w:val="Emphasis"/>
        </w:rPr>
        <w:t>model of governance</w:t>
      </w:r>
      <w:r w:rsidRPr="002B5166">
        <w:rPr>
          <w:rStyle w:val="StyleUnderline"/>
        </w:rPr>
        <w:t>—a national operating system—</w:t>
      </w:r>
      <w:r w:rsidRPr="002B5166">
        <w:rPr>
          <w:rStyle w:val="Emphasis"/>
        </w:rPr>
        <w:t>superior to today’s dysfunctional democracies</w:t>
      </w:r>
      <w:r w:rsidRPr="002B5166">
        <w:t xml:space="preserve">. </w:t>
      </w:r>
      <w:r w:rsidRPr="002B5166">
        <w:rPr>
          <w:rStyle w:val="StyleUnderline"/>
        </w:rPr>
        <w:t xml:space="preserve">As one former Democratic presidential candidate put it: “China is using technology to </w:t>
      </w:r>
      <w:r w:rsidRPr="002B5166">
        <w:rPr>
          <w:rStyle w:val="Emphasis"/>
        </w:rPr>
        <w:t>perfect dictatorship</w:t>
      </w:r>
      <w:r w:rsidRPr="002B5166">
        <w:t xml:space="preserve">.”5 </w:t>
      </w:r>
      <w:r w:rsidRPr="002B5166">
        <w:rPr>
          <w:rStyle w:val="StyleUnderline"/>
        </w:rPr>
        <w:t>It’s a value proposition that resonates with many leaders around the world</w:t>
      </w:r>
      <w:r w:rsidRPr="002B5166">
        <w:t xml:space="preserve">. As former Google ceo Eric Schmidt has argued: </w:t>
      </w:r>
      <w:r w:rsidRPr="002B5166">
        <w:rPr>
          <w:rStyle w:val="StyleUnderline"/>
        </w:rPr>
        <w:t>“if the Soviet Union had been able to leverage the kind of sophisticated data observation, collection and analytics employed by the leaders of Amazon today, it might well have won the Cold War</w:t>
      </w:r>
      <w:r w:rsidRPr="002B5166">
        <w:t>.</w:t>
      </w:r>
    </w:p>
    <w:p w14:paraId="5B726FD8" w14:textId="77777777" w:rsidR="00BB1AE5" w:rsidRPr="002B5166" w:rsidRDefault="00BB1AE5" w:rsidP="00BB1AE5">
      <w:pPr>
        <w:rPr>
          <w:b/>
          <w:u w:val="single"/>
        </w:rPr>
      </w:pPr>
    </w:p>
    <w:p w14:paraId="5039938D" w14:textId="77777777" w:rsidR="00BB1AE5" w:rsidRPr="002B5166" w:rsidRDefault="00BB1AE5" w:rsidP="00BB1AE5">
      <w:pPr>
        <w:pStyle w:val="Heading4"/>
      </w:pPr>
      <w:r w:rsidRPr="002B5166">
        <w:t xml:space="preserve">Modernizing the patent system </w:t>
      </w:r>
      <w:r>
        <w:t>to include AI is</w:t>
      </w:r>
      <w:r w:rsidRPr="002B5166">
        <w:t xml:space="preserve"> key.</w:t>
      </w:r>
    </w:p>
    <w:p w14:paraId="4BDE5925" w14:textId="77777777" w:rsidR="00BB1AE5" w:rsidRPr="002B5166" w:rsidRDefault="00BB1AE5" w:rsidP="00BB1AE5">
      <w:r w:rsidRPr="002B5166">
        <w:rPr>
          <w:rStyle w:val="Style13ptBold"/>
        </w:rPr>
        <w:t>Hopes 21</w:t>
      </w:r>
      <w:r w:rsidRPr="002B5166">
        <w:t xml:space="preserve"> – Senior Managing Editor of the Tulane Journal of Technology and Intellectual Property, J.D. from Tulane University School of Law (2021), B.A. in Mass Communication from Tulane University.</w:t>
      </w:r>
      <w:r>
        <w:t xml:space="preserve"> </w:t>
      </w:r>
      <w:r w:rsidRPr="002B5166">
        <w:t>Briana Hopes, “Rights for Robots? U.S. Courts and Patent Offices Must Consider Recognizing Artificial Intelligence Systems as Patent Inventors,” Tulane Journal of Technology and Intellectual Property, Vol. 23, https://journals.tulane.edu/TIP/article/view/3652/3434</w:t>
      </w:r>
    </w:p>
    <w:p w14:paraId="2C0EC0E0" w14:textId="77777777" w:rsidR="00BB1AE5" w:rsidRPr="002B5166" w:rsidRDefault="00BB1AE5" w:rsidP="00BB1AE5">
      <w:pPr>
        <w:rPr>
          <w:rStyle w:val="StyleUnderline"/>
        </w:rPr>
      </w:pPr>
      <w:r w:rsidRPr="002B5166">
        <w:rPr>
          <w:rStyle w:val="StyleUnderline"/>
        </w:rPr>
        <w:t xml:space="preserve">II. AI AND INTELLECTUAL PROPERTY </w:t>
      </w:r>
    </w:p>
    <w:p w14:paraId="4D0A2272" w14:textId="77777777" w:rsidR="00BB1AE5" w:rsidRPr="006C2C86" w:rsidRDefault="00BB1AE5" w:rsidP="00BB1AE5">
      <w:pPr>
        <w:rPr>
          <w:sz w:val="16"/>
        </w:rPr>
      </w:pPr>
      <w:r w:rsidRPr="006C2C86">
        <w:rPr>
          <w:sz w:val="16"/>
        </w:rPr>
        <w:t xml:space="preserve">A. Today’s Use of Artificial Intelligence </w:t>
      </w:r>
    </w:p>
    <w:p w14:paraId="18D85DC9" w14:textId="77777777" w:rsidR="00BB1AE5" w:rsidRPr="006C2C86" w:rsidRDefault="00BB1AE5" w:rsidP="00BB1AE5">
      <w:pPr>
        <w:rPr>
          <w:sz w:val="16"/>
        </w:rPr>
      </w:pPr>
      <w:r w:rsidRPr="002B5166">
        <w:rPr>
          <w:rStyle w:val="StyleUnderline"/>
        </w:rPr>
        <w:t xml:space="preserve">Artificial Intelligence is </w:t>
      </w:r>
      <w:r w:rsidRPr="002B5166">
        <w:rPr>
          <w:rStyle w:val="Emphasis"/>
        </w:rPr>
        <w:t>seeping into our daily lives</w:t>
      </w:r>
      <w:r w:rsidRPr="002B5166">
        <w:rPr>
          <w:rStyle w:val="StyleUnderline"/>
        </w:rPr>
        <w:t xml:space="preserve"> affecting how we live, work, and play. What was once considered a science-fiction or futuristic idea is now </w:t>
      </w:r>
      <w:r w:rsidRPr="002B5166">
        <w:rPr>
          <w:rStyle w:val="Emphasis"/>
        </w:rPr>
        <w:t>engrained</w:t>
      </w:r>
      <w:r w:rsidRPr="002B5166">
        <w:rPr>
          <w:rStyle w:val="StyleUnderline"/>
        </w:rPr>
        <w:t xml:space="preserve"> into almost </w:t>
      </w:r>
      <w:r w:rsidRPr="002B5166">
        <w:rPr>
          <w:rStyle w:val="Emphasis"/>
        </w:rPr>
        <w:t>everything we do.</w:t>
      </w:r>
      <w:r w:rsidRPr="006C2C86">
        <w:rPr>
          <w:sz w:val="16"/>
        </w:rPr>
        <w:t xml:space="preserve"> “</w:t>
      </w:r>
      <w:r w:rsidRPr="002B5166">
        <w:rPr>
          <w:rStyle w:val="StyleUnderline"/>
        </w:rPr>
        <w:t>The global AI market value is expected to reach $267 billion by 2027.”25 Furthermore, “AI is expected to contribute $15.7 trillion to the global economy by 2030.”26 AI is also good for business</w:t>
      </w:r>
      <w:r w:rsidRPr="006C2C86">
        <w:rPr>
          <w:sz w:val="16"/>
        </w:rPr>
        <w:t>.27 For example, consumers are growing accustomed to AI-powered recommender algorithms such as Amazon’s “[c]ustomers who bought this item also bought” or Netflix’s recommended programming based on previously watched content.28 Netflix’s AI system saves the company about $1 billion each year and “75% of what users watch on Netflix come from those recommendations.”29</w:t>
      </w:r>
    </w:p>
    <w:p w14:paraId="3F92B0DA" w14:textId="77777777" w:rsidR="00BB1AE5" w:rsidRPr="006C2C86" w:rsidRDefault="00BB1AE5" w:rsidP="00BB1AE5">
      <w:pPr>
        <w:rPr>
          <w:sz w:val="16"/>
        </w:rPr>
      </w:pPr>
      <w:r w:rsidRPr="006C2C86">
        <w:rPr>
          <w:sz w:val="16"/>
        </w:rPr>
        <w:t xml:space="preserve">The term Artificial Intelligence “is generally used to refer to technology that carries out tasks that normally need human intelligence.”30 This Comment is primarily focused on machine learning, “a subset of AI that enables computers to learn from data without being explicitly programmed.”31 </w:t>
      </w:r>
    </w:p>
    <w:p w14:paraId="799763F3" w14:textId="77777777" w:rsidR="00BB1AE5" w:rsidRPr="002B5166" w:rsidRDefault="00BB1AE5" w:rsidP="00BB1AE5">
      <w:pPr>
        <w:rPr>
          <w:rStyle w:val="StyleUnderline"/>
        </w:rPr>
      </w:pPr>
      <w:r w:rsidRPr="006C2C86">
        <w:rPr>
          <w:sz w:val="16"/>
        </w:rPr>
        <w:t xml:space="preserve">B. </w:t>
      </w:r>
      <w:r w:rsidRPr="002B5166">
        <w:rPr>
          <w:rStyle w:val="StyleUnderline"/>
        </w:rPr>
        <w:t xml:space="preserve">Current Intellectual Property Protections for AI </w:t>
      </w:r>
    </w:p>
    <w:p w14:paraId="3FE2496E" w14:textId="77777777" w:rsidR="00BB1AE5" w:rsidRPr="002B5166" w:rsidRDefault="00BB1AE5" w:rsidP="00BB1AE5">
      <w:pPr>
        <w:rPr>
          <w:rStyle w:val="StyleUnderline"/>
        </w:rPr>
      </w:pPr>
      <w:r w:rsidRPr="002B5166">
        <w:rPr>
          <w:rStyle w:val="StyleUnderline"/>
        </w:rPr>
        <w:t xml:space="preserve">1. Patents </w:t>
      </w:r>
    </w:p>
    <w:p w14:paraId="6727C6DE" w14:textId="77777777" w:rsidR="00BB1AE5" w:rsidRPr="006C2C86" w:rsidRDefault="00BB1AE5" w:rsidP="00BB1AE5">
      <w:pPr>
        <w:rPr>
          <w:sz w:val="16"/>
        </w:rPr>
      </w:pPr>
      <w:r w:rsidRPr="002B5166">
        <w:rPr>
          <w:rStyle w:val="StyleUnderline"/>
        </w:rPr>
        <w:lastRenderedPageBreak/>
        <w:t xml:space="preserve">There is not much law on AI-generated inventions for patents.32 Currently, most jurisdictions </w:t>
      </w:r>
      <w:r w:rsidRPr="002B5166">
        <w:rPr>
          <w:rStyle w:val="Emphasis"/>
        </w:rPr>
        <w:t>require a natural person</w:t>
      </w:r>
      <w:r w:rsidRPr="002B5166">
        <w:rPr>
          <w:rStyle w:val="StyleUnderline"/>
        </w:rPr>
        <w:t xml:space="preserve"> to be listed as an inventor for a patent application.</w:t>
      </w:r>
      <w:r w:rsidRPr="006C2C86">
        <w:rPr>
          <w:sz w:val="16"/>
        </w:rPr>
        <w:t xml:space="preserve">33 </w:t>
      </w:r>
      <w:r w:rsidRPr="002B5166">
        <w:rPr>
          <w:rStyle w:val="StyleUnderline"/>
        </w:rPr>
        <w:t>This requirement is meant to “protect and acknowledge the rights of human inventors.”34 However, most inventors of these patents do not own their patents; most are owned by businesses.</w:t>
      </w:r>
      <w:r w:rsidRPr="006C2C86">
        <w:rPr>
          <w:sz w:val="16"/>
        </w:rPr>
        <w:t xml:space="preserve">35 </w:t>
      </w:r>
      <w:r w:rsidRPr="002B5166">
        <w:rPr>
          <w:rStyle w:val="StyleUnderline"/>
        </w:rPr>
        <w:t xml:space="preserve">The U.S. patent laws </w:t>
      </w:r>
      <w:r w:rsidRPr="002B5166">
        <w:rPr>
          <w:rStyle w:val="Emphasis"/>
        </w:rPr>
        <w:t>require a natural person</w:t>
      </w:r>
      <w:r w:rsidRPr="002B5166">
        <w:rPr>
          <w:rStyle w:val="StyleUnderline"/>
        </w:rPr>
        <w:t xml:space="preserve"> to be listed to “ensure that people receive due credit.”</w:t>
      </w:r>
      <w:r w:rsidRPr="006C2C86">
        <w:rPr>
          <w:sz w:val="16"/>
        </w:rPr>
        <w:t xml:space="preserve">36 Nevertheless, these patent laws were enacted without considering the future possibility of machines creating their own inventions.37 </w:t>
      </w:r>
    </w:p>
    <w:p w14:paraId="7C051E8B" w14:textId="77777777" w:rsidR="00BB1AE5" w:rsidRPr="002B5166" w:rsidRDefault="00BB1AE5" w:rsidP="00BB1AE5">
      <w:pPr>
        <w:rPr>
          <w:rStyle w:val="StyleUnderline"/>
        </w:rPr>
      </w:pPr>
      <w:r w:rsidRPr="002B5166">
        <w:rPr>
          <w:rStyle w:val="StyleUnderline"/>
        </w:rPr>
        <w:t xml:space="preserve">2. Copyright </w:t>
      </w:r>
    </w:p>
    <w:p w14:paraId="6B71A9EA" w14:textId="77777777" w:rsidR="00BB1AE5" w:rsidRPr="006C2C86" w:rsidRDefault="00BB1AE5" w:rsidP="00BB1AE5">
      <w:pPr>
        <w:rPr>
          <w:sz w:val="16"/>
        </w:rPr>
      </w:pPr>
      <w:r w:rsidRPr="006C2C86">
        <w:rPr>
          <w:sz w:val="16"/>
        </w:rPr>
        <w:t xml:space="preserve">AI-generated works and copyright law are much more developed than AI-generated inventions and patents.38 The United Kingdom was the first country to explicitly provide copyright protection for AI and computer-generated works.39 UK laws allow an AI to be deemed the “producer” of copyrightable work if no natural person qualifies as an author.40 </w:t>
      </w:r>
      <w:r w:rsidRPr="002B5166">
        <w:rPr>
          <w:rStyle w:val="StyleUnderline"/>
        </w:rPr>
        <w:t xml:space="preserve">The United States still </w:t>
      </w:r>
      <w:r w:rsidRPr="002B5166">
        <w:rPr>
          <w:rStyle w:val="Emphasis"/>
        </w:rPr>
        <w:t>prohibits copyright protection</w:t>
      </w:r>
      <w:r w:rsidRPr="002B5166">
        <w:rPr>
          <w:rStyle w:val="StyleUnderline"/>
        </w:rPr>
        <w:t xml:space="preserve"> for AI-generated work, deemed their “</w:t>
      </w:r>
      <w:r w:rsidRPr="002B5166">
        <w:rPr>
          <w:rStyle w:val="Emphasis"/>
        </w:rPr>
        <w:t>human authorship policy</w:t>
      </w:r>
      <w:r w:rsidRPr="002B5166">
        <w:rPr>
          <w:rStyle w:val="StyleUnderline"/>
        </w:rPr>
        <w:t>.”</w:t>
      </w:r>
      <w:r w:rsidRPr="006C2C86">
        <w:rPr>
          <w:sz w:val="16"/>
        </w:rPr>
        <w:t xml:space="preserve">41 </w:t>
      </w:r>
      <w:r w:rsidRPr="002B5166">
        <w:rPr>
          <w:rStyle w:val="StyleUnderline"/>
        </w:rPr>
        <w:t>This policy incites a natural person to take credit for work that was generated by an AI system, which goes against the principles on which this country’s intellectual property laws were founded</w:t>
      </w:r>
      <w:r w:rsidRPr="006C2C86">
        <w:rPr>
          <w:sz w:val="16"/>
        </w:rPr>
        <w:t xml:space="preserve">.42 </w:t>
      </w:r>
    </w:p>
    <w:p w14:paraId="029053BF" w14:textId="77777777" w:rsidR="00BB1AE5" w:rsidRPr="006C2C86" w:rsidRDefault="00BB1AE5" w:rsidP="00BB1AE5">
      <w:pPr>
        <w:rPr>
          <w:sz w:val="16"/>
          <w:szCs w:val="16"/>
        </w:rPr>
      </w:pPr>
      <w:r w:rsidRPr="006C2C86">
        <w:rPr>
          <w:sz w:val="16"/>
          <w:szCs w:val="16"/>
        </w:rPr>
        <w:t xml:space="preserve">III. THE U.S PATENT LAW SYSTEM </w:t>
      </w:r>
    </w:p>
    <w:p w14:paraId="75E982DA" w14:textId="77777777" w:rsidR="00BB1AE5" w:rsidRPr="006C2C86" w:rsidRDefault="00BB1AE5" w:rsidP="00BB1AE5">
      <w:pPr>
        <w:rPr>
          <w:sz w:val="16"/>
          <w:szCs w:val="16"/>
        </w:rPr>
      </w:pPr>
      <w:r w:rsidRPr="006C2C86">
        <w:rPr>
          <w:sz w:val="16"/>
          <w:szCs w:val="16"/>
        </w:rPr>
        <w:t xml:space="preserve">A. History and Overview of Patents </w:t>
      </w:r>
    </w:p>
    <w:p w14:paraId="1A4DD571" w14:textId="77777777" w:rsidR="00BB1AE5" w:rsidRPr="006C2C86" w:rsidRDefault="00BB1AE5" w:rsidP="00BB1AE5">
      <w:pPr>
        <w:rPr>
          <w:sz w:val="16"/>
          <w:szCs w:val="16"/>
        </w:rPr>
      </w:pPr>
      <w:r w:rsidRPr="006C2C86">
        <w:rPr>
          <w:sz w:val="16"/>
          <w:szCs w:val="16"/>
        </w:rPr>
        <w:t>United States patent law derives from Congress’ authority “[t]o promote the Progress of Science and useful Arts, by securing for limited Times to Authors and Inventors the exclusive Right to their respective Writings and Discoveries.”43 The patent laws went into effect in 1953 and are codified in Title 35 of the United States Code.44 Additionally, Congress enacted the American Inventors Protection Act of 1999 (AIPA), which further revised patent laws.45 The patent laws specify the subject matter for which a patent may be obtained and the conditions for patentability.46 Further, the law establishes the USPTO to administer the law relating to the granting of patents.47</w:t>
      </w:r>
    </w:p>
    <w:p w14:paraId="37021E34" w14:textId="77777777" w:rsidR="00BB1AE5" w:rsidRPr="006C2C86" w:rsidRDefault="00BB1AE5" w:rsidP="00BB1AE5">
      <w:pPr>
        <w:rPr>
          <w:sz w:val="16"/>
          <w:szCs w:val="16"/>
        </w:rPr>
      </w:pPr>
      <w:proofErr w:type="gramStart"/>
      <w:r w:rsidRPr="006C2C86">
        <w:rPr>
          <w:sz w:val="16"/>
          <w:szCs w:val="16"/>
        </w:rPr>
        <w:t>In order for</w:t>
      </w:r>
      <w:proofErr w:type="gramEnd"/>
      <w:r w:rsidRPr="006C2C86">
        <w:rPr>
          <w:sz w:val="16"/>
          <w:szCs w:val="16"/>
        </w:rPr>
        <w:t xml:space="preserve"> an invention to be patentable, it must meet the requirements stated in 35 U.S.C. § 101. “Whoever invents or discovers any new and useful process, machine, manufacture, or composition of matter, or any new or useful improvement thereof, may obtain a patent</w:t>
      </w:r>
      <w:proofErr w:type="gramStart"/>
      <w:r w:rsidRPr="006C2C86">
        <w:rPr>
          <w:sz w:val="16"/>
          <w:szCs w:val="16"/>
        </w:rPr>
        <w:t>. . . .</w:t>
      </w:r>
      <w:proofErr w:type="gramEnd"/>
      <w:r w:rsidRPr="006C2C86">
        <w:rPr>
          <w:sz w:val="16"/>
          <w:szCs w:val="16"/>
        </w:rPr>
        <w:t xml:space="preserve">”48 Therefore, the patentability of an invention rests on three threshold requirements: (1) novelty, (2) usefulness, and (3) nonobviousness.49 </w:t>
      </w:r>
    </w:p>
    <w:p w14:paraId="674D75AC" w14:textId="77777777" w:rsidR="00BB1AE5" w:rsidRPr="002B5166" w:rsidRDefault="00BB1AE5" w:rsidP="00BB1AE5">
      <w:pPr>
        <w:rPr>
          <w:rStyle w:val="Emphasis"/>
        </w:rPr>
      </w:pPr>
      <w:r w:rsidRPr="006C2C86">
        <w:rPr>
          <w:sz w:val="16"/>
        </w:rPr>
        <w:t xml:space="preserve">B. </w:t>
      </w:r>
      <w:r w:rsidRPr="002B5166">
        <w:rPr>
          <w:rStyle w:val="Emphasis"/>
        </w:rPr>
        <w:t xml:space="preserve">The Importance of Patent Inventorship </w:t>
      </w:r>
    </w:p>
    <w:p w14:paraId="21A83DF3" w14:textId="77777777" w:rsidR="00BB1AE5" w:rsidRPr="006C2C86" w:rsidRDefault="00BB1AE5" w:rsidP="00BB1AE5">
      <w:pPr>
        <w:rPr>
          <w:sz w:val="16"/>
        </w:rPr>
      </w:pPr>
      <w:r w:rsidRPr="002B5166">
        <w:rPr>
          <w:rStyle w:val="StyleUnderline"/>
        </w:rPr>
        <w:t xml:space="preserve">Patent inventorship is of </w:t>
      </w:r>
      <w:r w:rsidRPr="002B5166">
        <w:rPr>
          <w:rStyle w:val="Emphasis"/>
        </w:rPr>
        <w:t>central importance</w:t>
      </w:r>
      <w:r w:rsidRPr="002B5166">
        <w:rPr>
          <w:rStyle w:val="StyleUnderline"/>
        </w:rPr>
        <w:t xml:space="preserve"> to the patent system</w:t>
      </w:r>
      <w:r w:rsidRPr="006C2C86">
        <w:rPr>
          <w:sz w:val="16"/>
        </w:rPr>
        <w:t xml:space="preserve">. </w:t>
      </w:r>
      <w:r w:rsidRPr="002B5166">
        <w:rPr>
          <w:rStyle w:val="StyleUnderline"/>
        </w:rPr>
        <w:t xml:space="preserve">It “identifies the </w:t>
      </w:r>
      <w:r w:rsidRPr="002B5166">
        <w:rPr>
          <w:rStyle w:val="Emphasis"/>
        </w:rPr>
        <w:t>true</w:t>
      </w:r>
      <w:r w:rsidRPr="002B5166">
        <w:rPr>
          <w:rStyle w:val="StyleUnderline"/>
        </w:rPr>
        <w:t xml:space="preserve"> and </w:t>
      </w:r>
      <w:r w:rsidRPr="002B5166">
        <w:rPr>
          <w:rStyle w:val="Emphasis"/>
        </w:rPr>
        <w:t>correct inventor</w:t>
      </w:r>
      <w:r w:rsidRPr="002B5166">
        <w:rPr>
          <w:rStyle w:val="StyleUnderline"/>
        </w:rPr>
        <w:t xml:space="preserve"> of the claimed invention.”</w:t>
      </w:r>
      <w:r w:rsidRPr="006C2C86">
        <w:rPr>
          <w:sz w:val="16"/>
        </w:rPr>
        <w:t xml:space="preserve">50 The patent inventor is described as “the individual who first conceived of the invention and also the first owner of a patent on the invention.”51 The term “inventor” is statutorily defined as “the individual . . . who invented or discovered the subject matter of the invention.”52 Inventorship provides the right to exclude others, it dictates ownership and licensing rights.53 </w:t>
      </w:r>
      <w:r w:rsidRPr="002B5166">
        <w:rPr>
          <w:rStyle w:val="StyleUnderline"/>
        </w:rPr>
        <w:t>This places scrutiny on correctly identifying the inventor, human or not. If inventorship on a patent application is incorrect, the application can be invalidated.54 Although there are remedies to correct inventorship on patent applications, the process can be difficult</w:t>
      </w:r>
      <w:r w:rsidRPr="006C2C86">
        <w:rPr>
          <w:sz w:val="16"/>
        </w:rPr>
        <w:t>.55</w:t>
      </w:r>
    </w:p>
    <w:p w14:paraId="4E5D4D6C" w14:textId="77777777" w:rsidR="00BB1AE5" w:rsidRPr="006C2C86" w:rsidRDefault="00BB1AE5" w:rsidP="00BB1AE5">
      <w:pPr>
        <w:rPr>
          <w:sz w:val="16"/>
        </w:rPr>
      </w:pPr>
      <w:r w:rsidRPr="006C2C86">
        <w:rPr>
          <w:sz w:val="16"/>
        </w:rPr>
        <w:t>It is important to note that there is a distinction between the terms “inventorship” and “ownership.” The Federal Circuit in Beech Aircraft Corp. v. EDO Corp. provided that “inventorship and ownership are separate issues</w:t>
      </w:r>
      <w:proofErr w:type="gramStart"/>
      <w:r w:rsidRPr="006C2C86">
        <w:rPr>
          <w:sz w:val="16"/>
        </w:rPr>
        <w:t>. . . .</w:t>
      </w:r>
      <w:proofErr w:type="gramEnd"/>
      <w:r w:rsidRPr="006C2C86">
        <w:rPr>
          <w:sz w:val="16"/>
        </w:rPr>
        <w:t xml:space="preserve"> [I]nventorship is a question of who </w:t>
      </w:r>
      <w:proofErr w:type="gramStart"/>
      <w:r w:rsidRPr="006C2C86">
        <w:rPr>
          <w:sz w:val="16"/>
        </w:rPr>
        <w:t>actually invented</w:t>
      </w:r>
      <w:proofErr w:type="gramEnd"/>
      <w:r w:rsidRPr="006C2C86">
        <w:rPr>
          <w:sz w:val="16"/>
        </w:rPr>
        <w:t xml:space="preserve"> the subject matter claimed in a patent. Ownership, however, is a question of who owns legal title to the subject matter claimed in a patent</w:t>
      </w:r>
      <w:proofErr w:type="gramStart"/>
      <w:r w:rsidRPr="006C2C86">
        <w:rPr>
          <w:sz w:val="16"/>
        </w:rPr>
        <w:t>. . . .</w:t>
      </w:r>
      <w:proofErr w:type="gramEnd"/>
      <w:r w:rsidRPr="006C2C86">
        <w:rPr>
          <w:sz w:val="16"/>
        </w:rPr>
        <w:t>”56</w:t>
      </w:r>
    </w:p>
    <w:p w14:paraId="6C700046" w14:textId="77777777" w:rsidR="00BB1AE5" w:rsidRPr="002B5166" w:rsidRDefault="00BB1AE5" w:rsidP="00BB1AE5">
      <w:pPr>
        <w:rPr>
          <w:rStyle w:val="StyleUnderline"/>
        </w:rPr>
      </w:pPr>
      <w:r w:rsidRPr="002B5166">
        <w:rPr>
          <w:rStyle w:val="StyleUnderline"/>
        </w:rPr>
        <w:t xml:space="preserve">Americans have the cultural tendency of supporting the “first-to-invent” patent system.57 The system “is arguably </w:t>
      </w:r>
      <w:r w:rsidRPr="002B5166">
        <w:rPr>
          <w:rStyle w:val="Emphasis"/>
        </w:rPr>
        <w:t>necessary to protect</w:t>
      </w:r>
      <w:r w:rsidRPr="002B5166">
        <w:rPr>
          <w:rStyle w:val="StyleUnderline"/>
        </w:rPr>
        <w:t xml:space="preserve"> the </w:t>
      </w:r>
      <w:r w:rsidRPr="002B5166">
        <w:rPr>
          <w:rStyle w:val="Emphasis"/>
        </w:rPr>
        <w:t>small inventor</w:t>
      </w:r>
      <w:r w:rsidRPr="002B5166">
        <w:rPr>
          <w:rStyle w:val="StyleUnderline"/>
        </w:rPr>
        <w:t xml:space="preserve"> who may well be without the resources of a large corporation that would otherwise enable him to fully utilize the patent system.”</w:t>
      </w:r>
      <w:r w:rsidRPr="006C2C86">
        <w:rPr>
          <w:sz w:val="16"/>
        </w:rPr>
        <w:t xml:space="preserve">58 The patent system embodies the “American dream” as </w:t>
      </w:r>
      <w:r w:rsidRPr="002B5166">
        <w:rPr>
          <w:rStyle w:val="StyleUnderline"/>
        </w:rPr>
        <w:t xml:space="preserve">it grants even an independent, </w:t>
      </w:r>
      <w:r w:rsidRPr="002B5166">
        <w:rPr>
          <w:rStyle w:val="Emphasis"/>
        </w:rPr>
        <w:t>struggling inventor</w:t>
      </w:r>
      <w:r w:rsidRPr="002B5166">
        <w:rPr>
          <w:rStyle w:val="StyleUnderline"/>
        </w:rPr>
        <w:t xml:space="preserve"> the ability to succeed and utilize the patent system</w:t>
      </w:r>
      <w:r w:rsidRPr="006C2C86">
        <w:rPr>
          <w:sz w:val="16"/>
        </w:rPr>
        <w:t xml:space="preserve">.59 </w:t>
      </w:r>
      <w:r w:rsidRPr="002B5166">
        <w:rPr>
          <w:rStyle w:val="StyleUnderline"/>
        </w:rPr>
        <w:t xml:space="preserve">Moreover, a “first-to-invent” system is deemed to be superior because “it does not allow ‘one to harvest what another has sown.’”60 In other words, it allows a person a natural right to their own creative efforts and prevents </w:t>
      </w:r>
      <w:r w:rsidRPr="002B5166">
        <w:rPr>
          <w:rStyle w:val="Emphasis"/>
        </w:rPr>
        <w:t>the unjust enrichment</w:t>
      </w:r>
      <w:r w:rsidRPr="002B5166">
        <w:rPr>
          <w:rStyle w:val="StyleUnderline"/>
        </w:rPr>
        <w:t xml:space="preserve"> of others.61</w:t>
      </w:r>
    </w:p>
    <w:p w14:paraId="1FC767AE" w14:textId="77777777" w:rsidR="00BB1AE5" w:rsidRPr="006C2C86" w:rsidRDefault="00BB1AE5" w:rsidP="00BB1AE5">
      <w:pPr>
        <w:rPr>
          <w:sz w:val="16"/>
        </w:rPr>
      </w:pPr>
      <w:r w:rsidRPr="006C2C86">
        <w:rPr>
          <w:sz w:val="16"/>
        </w:rPr>
        <w:t xml:space="preserve">C. The Interpretation of “Individuals” and “Persons” </w:t>
      </w:r>
    </w:p>
    <w:p w14:paraId="3FE1476B" w14:textId="77777777" w:rsidR="00BB1AE5" w:rsidRPr="006C2C86" w:rsidRDefault="00BB1AE5" w:rsidP="00BB1AE5">
      <w:pPr>
        <w:rPr>
          <w:sz w:val="16"/>
        </w:rPr>
      </w:pPr>
      <w:r w:rsidRPr="006C2C86">
        <w:rPr>
          <w:sz w:val="16"/>
        </w:rPr>
        <w:lastRenderedPageBreak/>
        <w:t xml:space="preserve">The word “person” is commonly used throughout the Constitution, typically to describe natural persons.62 It is up to the courts to allow a broader interpretation of the word “person” in an Act. </w:t>
      </w:r>
      <w:r w:rsidRPr="002B5166">
        <w:rPr>
          <w:rStyle w:val="StyleUnderline"/>
        </w:rPr>
        <w:t>The U.S. Patent Act uses the term “individual” and “inventor” throughout to describe the rights granted to the inventor of a patent</w:t>
      </w:r>
      <w:r w:rsidRPr="006C2C86">
        <w:rPr>
          <w:sz w:val="16"/>
        </w:rPr>
        <w:t>.63 Section 100(f) defines the term inventor as “the individual or, if a joint invention, the individuals collectively who invented or discovered the subject matter of the invention.”64 The Act, however, does not define the term “individual” and who is deemed as an individual.</w:t>
      </w:r>
    </w:p>
    <w:p w14:paraId="407D991B" w14:textId="77777777" w:rsidR="00BB1AE5" w:rsidRPr="006C2C86" w:rsidRDefault="00BB1AE5" w:rsidP="00BB1AE5">
      <w:pPr>
        <w:rPr>
          <w:sz w:val="16"/>
        </w:rPr>
      </w:pPr>
      <w:r w:rsidRPr="002B5166">
        <w:rPr>
          <w:rStyle w:val="StyleUnderline"/>
        </w:rPr>
        <w:t>The United States Supreme Court has extended rights, protections, and liabilities to those it deems as an “individual” outside of natural persons.</w:t>
      </w:r>
      <w:r w:rsidRPr="006C2C86">
        <w:rPr>
          <w:sz w:val="16"/>
        </w:rPr>
        <w:t>65 For these inquiries, when a statute does not define a term, the Court typically looks first to the word’s ordinary meaning.66 The Court then looks to the words of the statute in question to determine whether Congress’s intended to include that meaning.67 For example, in Mohamad v. Palestinian Authority, the Court had to determine whether the word “individual” written in the Torture Victim Protection Act of 1991 (TVPA) authorized a cause of action against an organization.68 Based on their analysis of the ordinary meaning of the term “individual,” the Court held that the term “individual” used in the TVPA encompassed only natural persons and therefore did not impose liability against organizations.69</w:t>
      </w:r>
    </w:p>
    <w:p w14:paraId="2D67745B" w14:textId="77777777" w:rsidR="00BB1AE5" w:rsidRPr="006C2C86" w:rsidRDefault="00BB1AE5" w:rsidP="00BB1AE5">
      <w:pPr>
        <w:rPr>
          <w:sz w:val="16"/>
          <w:szCs w:val="16"/>
        </w:rPr>
      </w:pPr>
      <w:r w:rsidRPr="006C2C86">
        <w:rPr>
          <w:sz w:val="16"/>
          <w:szCs w:val="16"/>
        </w:rPr>
        <w:t>Although Mohamad is not an intellectual property case or related to the interpretation of the Patent Act, the opinion provides a thorough explanation of how the Court decides a statutory interpretation issue, specifically, the meaning of the word “individual” as used in an Act of Congress. In that case, the Supreme Court looked to the Oxford English Dictionary, which defines “individual” to ordinarily mean “a human being, a person.”70 The Court further emphasized that when the term individual is used in our everyday speak such as “the individual left the room” or “the individual went to the store,” the term is “referring unmistakably to a natural person.”71 It was then noted that the Court itself routinely uses “individual” to denote a natural person and particularly when distinguishing between a natural person and corporation.72</w:t>
      </w:r>
    </w:p>
    <w:p w14:paraId="74E78ED6" w14:textId="77777777" w:rsidR="00BB1AE5" w:rsidRPr="006C2C86" w:rsidRDefault="00BB1AE5" w:rsidP="00BB1AE5">
      <w:pPr>
        <w:rPr>
          <w:sz w:val="16"/>
          <w:szCs w:val="16"/>
        </w:rPr>
      </w:pPr>
      <w:r w:rsidRPr="006C2C86">
        <w:rPr>
          <w:sz w:val="16"/>
          <w:szCs w:val="16"/>
        </w:rPr>
        <w:t xml:space="preserve">Next, the Court determined that Congress does not employ the word “individual” any differently and as instructed by the Dictionary Act,73 the term “person” includes several entities, but the world “individual” is distinct from those.74 Lastly, the Supreme Court stated that “federal statutes routinely distinguish between an ‘individual’ and an organizational entity” and a “person” has been defined in some statutes to include more than just a natural person.75 Ultimately, the Court concluded that if they are to interpret the word “individual” to mean more than just a “natural person,” there “must be some indication Congress intended such a result.”76 </w:t>
      </w:r>
    </w:p>
    <w:p w14:paraId="725FA864" w14:textId="77777777" w:rsidR="00BB1AE5" w:rsidRPr="006C2C86" w:rsidRDefault="00BB1AE5" w:rsidP="00BB1AE5">
      <w:pPr>
        <w:rPr>
          <w:sz w:val="16"/>
          <w:szCs w:val="16"/>
        </w:rPr>
      </w:pPr>
      <w:r w:rsidRPr="006C2C86">
        <w:rPr>
          <w:sz w:val="16"/>
          <w:szCs w:val="16"/>
        </w:rPr>
        <w:t xml:space="preserve">IV. “AI PERSONHOOD?” </w:t>
      </w:r>
    </w:p>
    <w:p w14:paraId="5ACBFFE2" w14:textId="77777777" w:rsidR="00BB1AE5" w:rsidRPr="006C2C86" w:rsidRDefault="00BB1AE5" w:rsidP="00BB1AE5">
      <w:pPr>
        <w:rPr>
          <w:sz w:val="16"/>
          <w:szCs w:val="16"/>
        </w:rPr>
      </w:pPr>
      <w:r w:rsidRPr="006C2C86">
        <w:rPr>
          <w:sz w:val="16"/>
          <w:szCs w:val="16"/>
        </w:rPr>
        <w:t>Should artificial intelligence be granted legal personhood? For this idea to move forward, the rights and duties that accompany legal personhood must be addressed and specifically what rights and duties of legal personhood will apply to artificial intelligence.77 For example, corporations and natural humans have a particular bundle of rights and duties that accompanies legal personhood.78 Proponents for AI personhood contend that granting an artificial intelligence system legal personhood status would be synonymous with corporations being treated as legal persons.79 Although corporations are considered legal persons, they are run by their stockholders and directors. This is no different than an artificial intelligence being run by its owner and programmers.80</w:t>
      </w:r>
    </w:p>
    <w:p w14:paraId="5F246F2B" w14:textId="77777777" w:rsidR="00BB1AE5" w:rsidRPr="006C2C86" w:rsidRDefault="00BB1AE5" w:rsidP="00BB1AE5">
      <w:pPr>
        <w:rPr>
          <w:sz w:val="16"/>
          <w:szCs w:val="16"/>
        </w:rPr>
      </w:pPr>
      <w:r w:rsidRPr="006C2C86">
        <w:rPr>
          <w:sz w:val="16"/>
          <w:szCs w:val="16"/>
        </w:rPr>
        <w:t xml:space="preserve">A. Objections to AI Personhood </w:t>
      </w:r>
    </w:p>
    <w:p w14:paraId="13C9BE4F" w14:textId="77777777" w:rsidR="00BB1AE5" w:rsidRPr="006C2C86" w:rsidRDefault="00BB1AE5" w:rsidP="00BB1AE5">
      <w:pPr>
        <w:rPr>
          <w:sz w:val="16"/>
          <w:szCs w:val="16"/>
        </w:rPr>
      </w:pPr>
      <w:r w:rsidRPr="006C2C86">
        <w:rPr>
          <w:sz w:val="16"/>
          <w:szCs w:val="16"/>
        </w:rPr>
        <w:t xml:space="preserve">Those opposed to granting an AI system legal personhood status have two main objections to recognizing rights to AIs.81 First, “only natural persons should be given the rights of constitutional personhood.”82 Second, artificial intelligence systems lack the critical components of personhood such as souls, consciousness, intentionality, and feelings.83 </w:t>
      </w:r>
    </w:p>
    <w:p w14:paraId="3D968F93" w14:textId="77777777" w:rsidR="00BB1AE5" w:rsidRPr="006C2C86" w:rsidRDefault="00BB1AE5" w:rsidP="00BB1AE5">
      <w:pPr>
        <w:rPr>
          <w:sz w:val="16"/>
          <w:szCs w:val="16"/>
        </w:rPr>
      </w:pPr>
      <w:r w:rsidRPr="006C2C86">
        <w:rPr>
          <w:sz w:val="16"/>
          <w:szCs w:val="16"/>
        </w:rPr>
        <w:t xml:space="preserve">1. AI Systems Are Not Humans </w:t>
      </w:r>
    </w:p>
    <w:p w14:paraId="540EE10E" w14:textId="77777777" w:rsidR="00BB1AE5" w:rsidRPr="006C2C86" w:rsidRDefault="00BB1AE5" w:rsidP="00BB1AE5">
      <w:pPr>
        <w:rPr>
          <w:sz w:val="16"/>
          <w:szCs w:val="16"/>
        </w:rPr>
      </w:pPr>
      <w:r w:rsidRPr="006C2C86">
        <w:rPr>
          <w:sz w:val="16"/>
          <w:szCs w:val="16"/>
        </w:rPr>
        <w:t>The most obvious objection to recognizing AI as a legal person is simply that artificial intelligence systems are not human.84 Opponents argue that only humans can have constitutional rights.85 However, one response to that objection would be to develop criteria of personhood for non-human entities that are independent from being human.86</w:t>
      </w:r>
    </w:p>
    <w:p w14:paraId="59DCAA14" w14:textId="77777777" w:rsidR="00BB1AE5" w:rsidRPr="006C2C86" w:rsidRDefault="00BB1AE5" w:rsidP="00BB1AE5">
      <w:pPr>
        <w:rPr>
          <w:sz w:val="16"/>
          <w:szCs w:val="16"/>
        </w:rPr>
      </w:pPr>
      <w:r w:rsidRPr="006C2C86">
        <w:rPr>
          <w:sz w:val="16"/>
          <w:szCs w:val="16"/>
        </w:rPr>
        <w:t>For example, in October 2017, Saudi Arabia became the first country to grant citizenship to a robot.87 The robot, named Sophia, was deemed a Saudi citizen in “an attempt to promote Saudi Arabia as a place to develop artificial intelligence.”88 However, much criticism followed the granting of citizenship to Sophia because the robot was given more rights than many human women in Saudi Arabia.89 Saudi Arabia still only gives limited rights to human women.90 This issue comes into play in many other countries as well, where many citizens also have fewer rights than nonintelligent software and robots.91 Granting legal personhood status to an AI system when other humans have lesser rights than a robot can cause human rights and dignity to suffer.92</w:t>
      </w:r>
    </w:p>
    <w:p w14:paraId="0175B2DC" w14:textId="77777777" w:rsidR="00BB1AE5" w:rsidRPr="006C2C86" w:rsidRDefault="00BB1AE5" w:rsidP="00BB1AE5">
      <w:pPr>
        <w:rPr>
          <w:sz w:val="16"/>
          <w:szCs w:val="16"/>
        </w:rPr>
      </w:pPr>
      <w:r w:rsidRPr="006C2C86">
        <w:rPr>
          <w:sz w:val="16"/>
          <w:szCs w:val="16"/>
        </w:rPr>
        <w:t xml:space="preserve">2. AI Systems Lack Critical Elements of Personhood </w:t>
      </w:r>
    </w:p>
    <w:p w14:paraId="1B5B637D" w14:textId="77777777" w:rsidR="00BB1AE5" w:rsidRPr="006C2C86" w:rsidRDefault="00BB1AE5" w:rsidP="00BB1AE5">
      <w:pPr>
        <w:rPr>
          <w:sz w:val="16"/>
          <w:szCs w:val="16"/>
        </w:rPr>
      </w:pPr>
      <w:r w:rsidRPr="006C2C86">
        <w:rPr>
          <w:sz w:val="16"/>
          <w:szCs w:val="16"/>
        </w:rPr>
        <w:t>Another objection for granting AI legal personhood status is that these systems lack critical elements of personhood such as a soul, feelings, consciousness, intentionality, desires, and interests.93 This argument, known as the “missing something” argument, stresses that AI systems could never truly possess these elements and therefore are missing something in order to be recognized as legal persons.94 For example, “quality X is essential for personhood.”95 Quality X cannot be possessed by an AI system.96 Thus, even though a computer could produce behavior that demonstrates quality X, it is only a simulation and the computer is truly lacking quality X.97</w:t>
      </w:r>
    </w:p>
    <w:p w14:paraId="1C04636B" w14:textId="77777777" w:rsidR="00BB1AE5" w:rsidRPr="006C2C86" w:rsidRDefault="00BB1AE5" w:rsidP="00BB1AE5">
      <w:pPr>
        <w:rPr>
          <w:sz w:val="16"/>
        </w:rPr>
      </w:pPr>
      <w:r w:rsidRPr="006C2C86">
        <w:rPr>
          <w:sz w:val="16"/>
        </w:rPr>
        <w:lastRenderedPageBreak/>
        <w:t xml:space="preserve">V. LEGAL PERSONHOOD STATUS OF NON-HUMANS AND ARTIFICIAL ENTITIES </w:t>
      </w:r>
    </w:p>
    <w:p w14:paraId="6F66B6E7" w14:textId="77777777" w:rsidR="00BB1AE5" w:rsidRPr="002B5166" w:rsidRDefault="00BB1AE5" w:rsidP="00BB1AE5">
      <w:pPr>
        <w:rPr>
          <w:rStyle w:val="StyleUnderline"/>
        </w:rPr>
      </w:pPr>
      <w:r w:rsidRPr="002B5166">
        <w:rPr>
          <w:rStyle w:val="StyleUnderline"/>
        </w:rPr>
        <w:t xml:space="preserve">The first step in granting a non-human entity with intellectual property rights will </w:t>
      </w:r>
      <w:r w:rsidRPr="002B5166">
        <w:rPr>
          <w:rStyle w:val="Emphasis"/>
        </w:rPr>
        <w:t>require the entity</w:t>
      </w:r>
      <w:r w:rsidRPr="002B5166">
        <w:rPr>
          <w:rStyle w:val="StyleUnderline"/>
        </w:rPr>
        <w:t xml:space="preserve"> to be recognized as a legal person or “artificial person.” If a non-human entity is granted legal personhood, the entity will </w:t>
      </w:r>
      <w:r w:rsidRPr="002B5166">
        <w:rPr>
          <w:rStyle w:val="Emphasis"/>
        </w:rPr>
        <w:t>inherit rights</w:t>
      </w:r>
      <w:r w:rsidRPr="002B5166">
        <w:rPr>
          <w:rStyle w:val="StyleUnderline"/>
        </w:rPr>
        <w:t xml:space="preserve"> and </w:t>
      </w:r>
      <w:r w:rsidRPr="002B5166">
        <w:rPr>
          <w:rStyle w:val="Emphasis"/>
        </w:rPr>
        <w:t>protections</w:t>
      </w:r>
      <w:r w:rsidRPr="002B5166">
        <w:rPr>
          <w:rStyle w:val="StyleUnderline"/>
        </w:rPr>
        <w:t xml:space="preserve"> </w:t>
      </w:r>
      <w:proofErr w:type="gramStart"/>
      <w:r w:rsidRPr="002B5166">
        <w:rPr>
          <w:rStyle w:val="StyleUnderline"/>
        </w:rPr>
        <w:t>similar to</w:t>
      </w:r>
      <w:proofErr w:type="gramEnd"/>
      <w:r w:rsidRPr="002B5166">
        <w:rPr>
          <w:rStyle w:val="StyleUnderline"/>
        </w:rPr>
        <w:t xml:space="preserve"> those of a natural person as determined by law and our courts.</w:t>
      </w:r>
    </w:p>
    <w:p w14:paraId="5283B8DC" w14:textId="77777777" w:rsidR="00BB1AE5" w:rsidRPr="006C2C86" w:rsidRDefault="00BB1AE5" w:rsidP="00BB1AE5">
      <w:pPr>
        <w:rPr>
          <w:sz w:val="16"/>
          <w:szCs w:val="16"/>
        </w:rPr>
      </w:pPr>
      <w:r w:rsidRPr="006C2C86">
        <w:rPr>
          <w:sz w:val="16"/>
          <w:szCs w:val="16"/>
        </w:rPr>
        <w:t xml:space="preserve">A. Animals </w:t>
      </w:r>
    </w:p>
    <w:p w14:paraId="2257B899" w14:textId="77777777" w:rsidR="00BB1AE5" w:rsidRPr="006C2C86" w:rsidRDefault="00BB1AE5" w:rsidP="00BB1AE5">
      <w:pPr>
        <w:rPr>
          <w:sz w:val="16"/>
          <w:szCs w:val="16"/>
        </w:rPr>
      </w:pPr>
      <w:r w:rsidRPr="006C2C86">
        <w:rPr>
          <w:sz w:val="16"/>
          <w:szCs w:val="16"/>
        </w:rPr>
        <w:t xml:space="preserve">1. Current Legal Personhood Status </w:t>
      </w:r>
    </w:p>
    <w:p w14:paraId="1A5195E8" w14:textId="77777777" w:rsidR="00BB1AE5" w:rsidRPr="006C2C86" w:rsidRDefault="00BB1AE5" w:rsidP="00BB1AE5">
      <w:pPr>
        <w:rPr>
          <w:sz w:val="16"/>
          <w:szCs w:val="16"/>
        </w:rPr>
      </w:pPr>
      <w:r w:rsidRPr="006C2C86">
        <w:rPr>
          <w:sz w:val="16"/>
          <w:szCs w:val="16"/>
        </w:rPr>
        <w:t>The discussion on the legal personhood of animals has been and will continue to be a longstanding topic of conversation. Litigation seeking animal legal personhood is “in its infancy and will likely continue to expand into the foreseeable future.”98 In 2017, a New York appellate court issued a “landmark ruling rejecting an animal rights organization’s efforts to assign legal personhood status to chimpanzees.”99 The organization sought habeus corpus relief for two caged chimpanzees.100 In this case, the petitioners, a Massachusetts nonprofit corporation, contended that chimpanzees are entitled to habeas relief because their human-like characteristics render them “persons” for purposes of CPLR article 70.101 CPLR article 70 “provides a summary procedure by which a ‘person’ who has been illegally imprisoned . . . can challenge the legality of the detention.”102 Although the word “person” is not defined in the statute, the court concluded that there was no support that the definition includes nonhumans.103 The court did agree that the petitioner’s evidence demonstrates the intelligence and social capabilities of chimpanzees; however, the petitioner did not provide any evidence “that the United States or New York Constitutions were intended to protect non-human animals’ rights” or that the Legislature intended to expand the term “person” beyond humans.104</w:t>
      </w:r>
    </w:p>
    <w:p w14:paraId="46F0B455" w14:textId="77777777" w:rsidR="00BB1AE5" w:rsidRPr="006C2C86" w:rsidRDefault="00BB1AE5" w:rsidP="00BB1AE5">
      <w:pPr>
        <w:rPr>
          <w:sz w:val="16"/>
          <w:szCs w:val="16"/>
        </w:rPr>
      </w:pPr>
      <w:r w:rsidRPr="006C2C86">
        <w:rPr>
          <w:sz w:val="16"/>
          <w:szCs w:val="16"/>
        </w:rPr>
        <w:t xml:space="preserve">In addition, the Ninth Circuit has stated that Congress would have to authorize Article III standing for animals, but the court indicated that there would no issue if they were to authorize it.105 The Ninth Circuit in Cetacean Community v. Bush stated, “we see no reason why Article III prevents Congress from authorizing a suit in the name of an animal, any more than it prevents suits brought in the name of artificial persons such as corporations, partnerships or trusts, and even ships.”106 </w:t>
      </w:r>
    </w:p>
    <w:p w14:paraId="1B42EC8F" w14:textId="77777777" w:rsidR="00BB1AE5" w:rsidRPr="006C2C86" w:rsidRDefault="00BB1AE5" w:rsidP="00BB1AE5">
      <w:pPr>
        <w:rPr>
          <w:sz w:val="16"/>
          <w:szCs w:val="16"/>
        </w:rPr>
      </w:pPr>
      <w:r w:rsidRPr="006C2C86">
        <w:rPr>
          <w:sz w:val="16"/>
          <w:szCs w:val="16"/>
        </w:rPr>
        <w:t xml:space="preserve">2. The “Monkey Selfie” Case </w:t>
      </w:r>
    </w:p>
    <w:p w14:paraId="7179EEF5" w14:textId="77777777" w:rsidR="00BB1AE5" w:rsidRPr="006C2C86" w:rsidRDefault="00BB1AE5" w:rsidP="00BB1AE5">
      <w:pPr>
        <w:rPr>
          <w:sz w:val="16"/>
          <w:szCs w:val="16"/>
        </w:rPr>
      </w:pPr>
      <w:r w:rsidRPr="006C2C86">
        <w:rPr>
          <w:sz w:val="16"/>
          <w:szCs w:val="16"/>
        </w:rPr>
        <w:t>Although the “Monkey Selfie” case involves whether an animal can receive copyright protection, this case presents a very similar question as the DABUS team: can a non-human have intellectual property rights?107 In Naruto v. Slater, the United States Court of Appeals for the Ninth Circuit held that a monkey and all other animals lacked statutory standing under the Copyright Act because they were not human.108 In the case, a wildlife photographer visiting a reserve in Indonesia in 2011 left his camera unattended at the reserve.109 While the camera was unattended, a seven-year-old crested macaque named Naruto allegedly took several photographs of himself (“Monkey Selfies”) with the photographer’s camera.110 In 2014, the photographer published the Monkey Selfies in a book and identified himself as one of the copyright owners of the Monkey Selfies.111 However, throughout the book, the photographer admits that Naruto took the photographs at issue.112 People for the Ethical Treatment of Animals (PETA) filed a “Next Friends” complaint against the photographer on behalf of Naruto alleging copyright infringement.113 The United States District Court for the Northern District of California granted the motions to dismiss by the plaintiffs on the grounds that the complaint did not establish standing under Article III or statutory standing under the Copyright Act.114 The district court concluded that although Naruto might have had Article III standing, he failed to establish statutory standing under the Copyright Act.115</w:t>
      </w:r>
    </w:p>
    <w:p w14:paraId="6DD11201" w14:textId="77777777" w:rsidR="00BB1AE5" w:rsidRPr="006C2C86" w:rsidRDefault="00BB1AE5" w:rsidP="00BB1AE5">
      <w:pPr>
        <w:rPr>
          <w:sz w:val="16"/>
          <w:szCs w:val="16"/>
        </w:rPr>
      </w:pPr>
      <w:r w:rsidRPr="006C2C86">
        <w:rPr>
          <w:sz w:val="16"/>
          <w:szCs w:val="16"/>
        </w:rPr>
        <w:t xml:space="preserve">The Ninth Circuit affirmed the district court’s decision and agreed that Naruto did not have statutory standing under the Copyright Act.116 The court looked to their circuit’s precedent in Cetacean Community v. Bush and stated that “if an Act of Congress plainly states that animals have statutory standing, then animals have statutory standing. If the statute does not so plainly state, then animals do not have statutory standing.”117 They further stated that the Copyright Act “does not expressly authorize animals to file copyright infringement suits under the statute.”118 </w:t>
      </w:r>
    </w:p>
    <w:p w14:paraId="08ACAAE0" w14:textId="77777777" w:rsidR="00BB1AE5" w:rsidRPr="006C2C86" w:rsidRDefault="00BB1AE5" w:rsidP="00BB1AE5">
      <w:pPr>
        <w:rPr>
          <w:sz w:val="16"/>
          <w:szCs w:val="16"/>
        </w:rPr>
      </w:pPr>
      <w:r w:rsidRPr="006C2C86">
        <w:rPr>
          <w:sz w:val="16"/>
          <w:szCs w:val="16"/>
        </w:rPr>
        <w:t xml:space="preserve">B. Corporations </w:t>
      </w:r>
    </w:p>
    <w:p w14:paraId="63240640" w14:textId="77777777" w:rsidR="00BB1AE5" w:rsidRPr="006C2C86" w:rsidRDefault="00BB1AE5" w:rsidP="00BB1AE5">
      <w:pPr>
        <w:rPr>
          <w:sz w:val="16"/>
          <w:szCs w:val="16"/>
        </w:rPr>
      </w:pPr>
      <w:r w:rsidRPr="006C2C86">
        <w:rPr>
          <w:sz w:val="16"/>
          <w:szCs w:val="16"/>
        </w:rPr>
        <w:t>Corporations have been recognized as legal persons going back to the nineteenth century.119 They are considered legal persons, like people, and are viewed as individuals in the eyes of the law.120 Corporations are also one of the non-human entities that have intellectual property rights.121 A corporation shares several protections and rights that a natural person has; however, the United States Supreme Court has stated that a corporation “must exist by means of natural persons.”122</w:t>
      </w:r>
    </w:p>
    <w:p w14:paraId="7810ABE6" w14:textId="77777777" w:rsidR="00BB1AE5" w:rsidRPr="006C2C86" w:rsidRDefault="00BB1AE5" w:rsidP="00BB1AE5">
      <w:pPr>
        <w:rPr>
          <w:sz w:val="16"/>
          <w:szCs w:val="16"/>
        </w:rPr>
      </w:pPr>
      <w:r w:rsidRPr="006C2C86">
        <w:rPr>
          <w:sz w:val="16"/>
          <w:szCs w:val="16"/>
        </w:rPr>
        <w:t xml:space="preserve">The doctrine of “corporate personhood” was established to address the ongoing legal debate over the extent to which rights traditionally associated with natural persons should also be afforded to corporations.123 This doctrine recognizes “corporations as legal persons separate in identity from the natural persons who form them.”124 The idea of “corporate personhood” “serves as a basis for the limited liability of the corporate form and the ability of a corporation to exercise rights that are enumerated in the Constitution for persons.”125 Although the Supreme Court doesn’t use the term “corporate personhood,” its decisions on the rights of corporations rely on the understanding that corporations have similar rights as their incorporators, natural persons.126 The Court’s recognition of the legal personhood status, rights, and protections for corporations have gradually expanded over time.127 For example, the Supreme Court has recognized that the First Amendment </w:t>
      </w:r>
      <w:r w:rsidRPr="006C2C86">
        <w:rPr>
          <w:sz w:val="16"/>
          <w:szCs w:val="16"/>
        </w:rPr>
        <w:lastRenderedPageBreak/>
        <w:t>applies to corporations, including the protection of political speech.128 Furthermore, the Court has held that a corporation was a “person” under the Religious Freedom Restoration Act of 1933.129 In addition, under contract law, corporations are recognized as legal persons and individuals in the eyes of the law and are bound by their contracts regardless of internal disagreements.130</w:t>
      </w:r>
    </w:p>
    <w:p w14:paraId="329F90EA" w14:textId="77777777" w:rsidR="00BB1AE5" w:rsidRPr="006C2C86" w:rsidRDefault="00BB1AE5" w:rsidP="00BB1AE5">
      <w:pPr>
        <w:rPr>
          <w:sz w:val="16"/>
          <w:szCs w:val="16"/>
        </w:rPr>
      </w:pPr>
      <w:r w:rsidRPr="006C2C86">
        <w:rPr>
          <w:sz w:val="16"/>
          <w:szCs w:val="16"/>
        </w:rPr>
        <w:t xml:space="preserve">VI. THE FUTURE OF AI-GENERATED WORKS AND PATENT INVENTORSHIP RIGHTS </w:t>
      </w:r>
    </w:p>
    <w:p w14:paraId="2E872C50" w14:textId="77777777" w:rsidR="00BB1AE5" w:rsidRPr="006C2C86" w:rsidRDefault="00BB1AE5" w:rsidP="00BB1AE5">
      <w:pPr>
        <w:rPr>
          <w:sz w:val="16"/>
          <w:szCs w:val="16"/>
        </w:rPr>
      </w:pPr>
      <w:r w:rsidRPr="006C2C86">
        <w:rPr>
          <w:sz w:val="16"/>
          <w:szCs w:val="16"/>
        </w:rPr>
        <w:t xml:space="preserve">Unlike animals, corporations are formed and owned by humans, and thus a court will look to the “character of the individuals who compose the corporation.”131 In order to determine whether artificial intelligence systems should be awarded legal personhood status, courts could follow the same analysis applied to determine whether a corporation should have legal personhood status. Both corporations and artificial intelligence systems are formed and owned by humans. Like a corporation, any legal liabilities an AI suffers would fall onto its owners and programmers. </w:t>
      </w:r>
    </w:p>
    <w:p w14:paraId="12BBC199" w14:textId="77777777" w:rsidR="00BB1AE5" w:rsidRPr="006C2C86" w:rsidRDefault="00BB1AE5" w:rsidP="00BB1AE5">
      <w:pPr>
        <w:rPr>
          <w:sz w:val="16"/>
          <w:szCs w:val="16"/>
        </w:rPr>
      </w:pPr>
      <w:r w:rsidRPr="006C2C86">
        <w:rPr>
          <w:sz w:val="16"/>
          <w:szCs w:val="16"/>
        </w:rPr>
        <w:t xml:space="preserve">A. Criticism on Recognizing AI Patent Inventors </w:t>
      </w:r>
    </w:p>
    <w:p w14:paraId="47FEB777" w14:textId="77777777" w:rsidR="00BB1AE5" w:rsidRPr="006C2C86" w:rsidRDefault="00BB1AE5" w:rsidP="00BB1AE5">
      <w:pPr>
        <w:rPr>
          <w:sz w:val="16"/>
          <w:szCs w:val="16"/>
        </w:rPr>
      </w:pPr>
      <w:r w:rsidRPr="006C2C86">
        <w:rPr>
          <w:sz w:val="16"/>
          <w:szCs w:val="16"/>
        </w:rPr>
        <w:t>Attorneys, AI experts, and scholars have raised many concerns that would need to be resolved if an AI system is recognized as a patent inventor.132 One concern involves the enforcement of AI patents.133 It could be difficult to establish and prove patent infringement as it is not often clear how an AI system actually works.134 One possible solution that has been suggested by commentators is the idea of reversed burdens of proof.135</w:t>
      </w:r>
    </w:p>
    <w:p w14:paraId="11D12281" w14:textId="77777777" w:rsidR="00BB1AE5" w:rsidRPr="006C2C86" w:rsidRDefault="00BB1AE5" w:rsidP="00BB1AE5">
      <w:pPr>
        <w:rPr>
          <w:sz w:val="16"/>
          <w:szCs w:val="16"/>
        </w:rPr>
      </w:pPr>
      <w:r w:rsidRPr="006C2C86">
        <w:rPr>
          <w:sz w:val="16"/>
          <w:szCs w:val="16"/>
        </w:rPr>
        <w:t xml:space="preserve">Another important question raised is, Who </w:t>
      </w:r>
      <w:proofErr w:type="gramStart"/>
      <w:r w:rsidRPr="006C2C86">
        <w:rPr>
          <w:sz w:val="16"/>
          <w:szCs w:val="16"/>
        </w:rPr>
        <w:t>would</w:t>
      </w:r>
      <w:proofErr w:type="gramEnd"/>
      <w:r w:rsidRPr="006C2C86">
        <w:rPr>
          <w:sz w:val="16"/>
          <w:szCs w:val="16"/>
        </w:rPr>
        <w:t xml:space="preserve"> accept the legal liabilities of an artificial intelligence system if something goes wrong? Because there is no “natural person” listed as the inventor, it is assumed that no one can truly be held liable. However, in the case of corporations, despite not being a human being, corporations are still held legally liable. A corporation’s owners, typically shareholders, who are natural persons are the ones held liable for a corporation’s wrongdoing. This same framework could be applied for artificial intelligence. In that case, the programmers and owners of the artificial intelligence system would have to accept legal liability for any of the system’s wrongdoing.</w:t>
      </w:r>
    </w:p>
    <w:p w14:paraId="1F257346" w14:textId="77777777" w:rsidR="00BB1AE5" w:rsidRPr="006C2C86" w:rsidRDefault="00BB1AE5" w:rsidP="00BB1AE5">
      <w:pPr>
        <w:rPr>
          <w:sz w:val="16"/>
        </w:rPr>
      </w:pPr>
      <w:r w:rsidRPr="006C2C86">
        <w:rPr>
          <w:sz w:val="16"/>
        </w:rPr>
        <w:t xml:space="preserve">B. Support for Recognizing AI Patent Inventors </w:t>
      </w:r>
    </w:p>
    <w:p w14:paraId="7AC4180C" w14:textId="77777777" w:rsidR="00BB1AE5" w:rsidRPr="006C2C86" w:rsidRDefault="00BB1AE5" w:rsidP="00BB1AE5">
      <w:pPr>
        <w:rPr>
          <w:sz w:val="16"/>
        </w:rPr>
      </w:pPr>
      <w:r w:rsidRPr="006C2C86">
        <w:rPr>
          <w:sz w:val="16"/>
        </w:rPr>
        <w:t xml:space="preserve">The DABUS team’s belief on </w:t>
      </w:r>
      <w:r w:rsidRPr="002B5166">
        <w:rPr>
          <w:rStyle w:val="StyleUnderline"/>
        </w:rPr>
        <w:t xml:space="preserve">why patent protection is necessary for AI-generated inventions rest on one word: </w:t>
      </w:r>
      <w:r w:rsidRPr="002B5166">
        <w:rPr>
          <w:rStyle w:val="Emphasis"/>
        </w:rPr>
        <w:t>innovation</w:t>
      </w:r>
      <w:r w:rsidRPr="006C2C86">
        <w:rPr>
          <w:sz w:val="16"/>
        </w:rPr>
        <w:t xml:space="preserve">.136 They believe that </w:t>
      </w:r>
      <w:r w:rsidRPr="002B5166">
        <w:rPr>
          <w:rStyle w:val="StyleUnderline"/>
        </w:rPr>
        <w:t xml:space="preserve">this protection will </w:t>
      </w:r>
      <w:r w:rsidRPr="002B5166">
        <w:rPr>
          <w:rStyle w:val="Emphasis"/>
        </w:rPr>
        <w:t>directly motivate</w:t>
      </w:r>
      <w:r w:rsidRPr="002B5166">
        <w:rPr>
          <w:rStyle w:val="StyleUnderline"/>
        </w:rPr>
        <w:t xml:space="preserve"> those who </w:t>
      </w:r>
      <w:r w:rsidRPr="002B5166">
        <w:rPr>
          <w:rStyle w:val="Emphasis"/>
        </w:rPr>
        <w:t>develop</w:t>
      </w:r>
      <w:r w:rsidRPr="002B5166">
        <w:rPr>
          <w:rStyle w:val="StyleUnderline"/>
        </w:rPr>
        <w:t xml:space="preserve">, </w:t>
      </w:r>
      <w:r w:rsidRPr="002B5166">
        <w:rPr>
          <w:rStyle w:val="Emphasis"/>
        </w:rPr>
        <w:t>own</w:t>
      </w:r>
      <w:r w:rsidRPr="002B5166">
        <w:rPr>
          <w:rStyle w:val="StyleUnderline"/>
        </w:rPr>
        <w:t xml:space="preserve">, and </w:t>
      </w:r>
      <w:r w:rsidRPr="002B5166">
        <w:rPr>
          <w:rStyle w:val="Emphasis"/>
        </w:rPr>
        <w:t>use AI</w:t>
      </w:r>
      <w:r w:rsidRPr="006C2C86">
        <w:rPr>
          <w:sz w:val="16"/>
        </w:rPr>
        <w:t xml:space="preserve">.137 </w:t>
      </w:r>
      <w:r w:rsidRPr="002B5166">
        <w:rPr>
          <w:rStyle w:val="StyleUnderline"/>
        </w:rPr>
        <w:t xml:space="preserve">If an AI-generated work is excluded from inventorship, it could </w:t>
      </w:r>
      <w:r w:rsidRPr="002B5166">
        <w:rPr>
          <w:rStyle w:val="Emphasis"/>
        </w:rPr>
        <w:t>discourage developers</w:t>
      </w:r>
      <w:r w:rsidRPr="002B5166">
        <w:rPr>
          <w:rStyle w:val="StyleUnderline"/>
        </w:rPr>
        <w:t xml:space="preserve"> and </w:t>
      </w:r>
      <w:r w:rsidRPr="002B5166">
        <w:rPr>
          <w:rStyle w:val="Emphasis"/>
        </w:rPr>
        <w:t>hinder AI innovation</w:t>
      </w:r>
      <w:r w:rsidRPr="006C2C86">
        <w:rPr>
          <w:sz w:val="16"/>
        </w:rPr>
        <w:t xml:space="preserve">.138 </w:t>
      </w:r>
      <w:r w:rsidRPr="002B5166">
        <w:rPr>
          <w:rStyle w:val="StyleUnderline"/>
        </w:rPr>
        <w:t xml:space="preserve">Ultimately, if AI-generated patents are allowed, it will result in </w:t>
      </w:r>
      <w:r w:rsidRPr="002B5166">
        <w:rPr>
          <w:rStyle w:val="Emphasis"/>
        </w:rPr>
        <w:t xml:space="preserve">more innovation </w:t>
      </w:r>
      <w:r w:rsidRPr="002B5166">
        <w:rPr>
          <w:rStyle w:val="StyleUnderline"/>
        </w:rPr>
        <w:t>for our society</w:t>
      </w:r>
      <w:r w:rsidRPr="006C2C86">
        <w:rPr>
          <w:sz w:val="16"/>
        </w:rPr>
        <w:t>.139</w:t>
      </w:r>
    </w:p>
    <w:p w14:paraId="4FDB7979" w14:textId="77777777" w:rsidR="00BB1AE5" w:rsidRPr="006C2C86" w:rsidRDefault="00BB1AE5" w:rsidP="00BB1AE5">
      <w:pPr>
        <w:rPr>
          <w:sz w:val="16"/>
        </w:rPr>
      </w:pPr>
      <w:r w:rsidRPr="006C2C86">
        <w:rPr>
          <w:sz w:val="16"/>
        </w:rPr>
        <w:t xml:space="preserve">Moreover, </w:t>
      </w:r>
      <w:r w:rsidRPr="002B5166">
        <w:rPr>
          <w:rStyle w:val="StyleUnderline"/>
        </w:rPr>
        <w:t xml:space="preserve">current patent law requires humans to avoid the issue and register their inventions “with </w:t>
      </w:r>
      <w:r w:rsidRPr="002B5166">
        <w:rPr>
          <w:rStyle w:val="Emphasis"/>
        </w:rPr>
        <w:t>silence regarding</w:t>
      </w:r>
      <w:r w:rsidRPr="002B5166">
        <w:rPr>
          <w:rStyle w:val="StyleUnderline"/>
        </w:rPr>
        <w:t xml:space="preserve"> where the </w:t>
      </w:r>
      <w:r w:rsidRPr="002B5166">
        <w:rPr>
          <w:rStyle w:val="Emphasis"/>
        </w:rPr>
        <w:t>true creativity</w:t>
      </w:r>
      <w:r w:rsidRPr="002B5166">
        <w:rPr>
          <w:rStyle w:val="StyleUnderline"/>
        </w:rPr>
        <w:t xml:space="preserve"> may primarily lie</w:t>
      </w:r>
      <w:r w:rsidRPr="006C2C86">
        <w:rPr>
          <w:sz w:val="16"/>
        </w:rPr>
        <w:t xml:space="preserve">.”140 </w:t>
      </w:r>
      <w:r w:rsidRPr="002B5166">
        <w:rPr>
          <w:rStyle w:val="StyleUnderline"/>
        </w:rPr>
        <w:t xml:space="preserve">This </w:t>
      </w:r>
      <w:r w:rsidRPr="002B5166">
        <w:rPr>
          <w:rStyle w:val="Emphasis"/>
        </w:rPr>
        <w:t>devalues human inventorship</w:t>
      </w:r>
      <w:r w:rsidRPr="002B5166">
        <w:rPr>
          <w:rStyle w:val="StyleUnderline"/>
        </w:rPr>
        <w:t xml:space="preserve"> by allowing people to take credit for work they have not done</w:t>
      </w:r>
      <w:r w:rsidRPr="006C2C86">
        <w:rPr>
          <w:sz w:val="16"/>
        </w:rPr>
        <w:t>.</w:t>
      </w:r>
      <w:r w:rsidRPr="002B5166">
        <w:rPr>
          <w:rStyle w:val="StyleUnderline"/>
        </w:rPr>
        <w:t xml:space="preserve">141 The DABUS team stresses that listing an AI as an inventor is “not a matter of providing rights to machines, but it would </w:t>
      </w:r>
      <w:r w:rsidRPr="002B5166">
        <w:rPr>
          <w:rStyle w:val="Emphasis"/>
        </w:rPr>
        <w:t>protect the moral rights</w:t>
      </w:r>
      <w:r w:rsidRPr="002B5166">
        <w:rPr>
          <w:rStyle w:val="StyleUnderline"/>
        </w:rPr>
        <w:t xml:space="preserve"> of traditional human inventors and the </w:t>
      </w:r>
      <w:r w:rsidRPr="002B5166">
        <w:rPr>
          <w:rStyle w:val="Emphasis"/>
        </w:rPr>
        <w:t>integrity of the patent system</w:t>
      </w:r>
      <w:r w:rsidRPr="002B5166">
        <w:rPr>
          <w:rStyle w:val="StyleUnderline"/>
        </w:rPr>
        <w:t>.”</w:t>
      </w:r>
      <w:r w:rsidRPr="006C2C86">
        <w:rPr>
          <w:sz w:val="16"/>
        </w:rPr>
        <w:t xml:space="preserve">142 </w:t>
      </w:r>
    </w:p>
    <w:p w14:paraId="31CFED33" w14:textId="77777777" w:rsidR="00BB1AE5" w:rsidRPr="006C2C86" w:rsidRDefault="00BB1AE5" w:rsidP="00BB1AE5">
      <w:pPr>
        <w:rPr>
          <w:sz w:val="16"/>
        </w:rPr>
      </w:pPr>
      <w:r w:rsidRPr="006C2C86">
        <w:rPr>
          <w:sz w:val="16"/>
        </w:rPr>
        <w:t>VII. CONCLUSION</w:t>
      </w:r>
    </w:p>
    <w:p w14:paraId="10CB99FE" w14:textId="77777777" w:rsidR="00BB1AE5" w:rsidRDefault="00BB1AE5" w:rsidP="00BB1AE5">
      <w:pPr>
        <w:rPr>
          <w:rStyle w:val="StyleUnderline"/>
        </w:rPr>
      </w:pPr>
      <w:r w:rsidRPr="002B5166">
        <w:rPr>
          <w:rStyle w:val="StyleUnderline"/>
        </w:rPr>
        <w:t xml:space="preserve">U.S. patent laws should </w:t>
      </w:r>
      <w:r w:rsidRPr="002B5166">
        <w:rPr>
          <w:rStyle w:val="Emphasis"/>
        </w:rPr>
        <w:t>adapt to the realities</w:t>
      </w:r>
      <w:r w:rsidRPr="002B5166">
        <w:rPr>
          <w:rStyle w:val="StyleUnderline"/>
        </w:rPr>
        <w:t xml:space="preserve"> of today’s AI by expanding their definition of an inventor for the patent system</w:t>
      </w:r>
      <w:r w:rsidRPr="006C2C86">
        <w:rPr>
          <w:sz w:val="16"/>
        </w:rPr>
        <w:t xml:space="preserve">. Although the DABUS team is the first to submit patent applications as an AI inventor, they will surely not be the last. </w:t>
      </w:r>
      <w:r w:rsidRPr="002B5166">
        <w:rPr>
          <w:rStyle w:val="StyleUnderline"/>
        </w:rPr>
        <w:t xml:space="preserve">If AI systems are </w:t>
      </w:r>
      <w:r w:rsidRPr="002B5166">
        <w:rPr>
          <w:rStyle w:val="Emphasis"/>
        </w:rPr>
        <w:t>truly inventing patentable</w:t>
      </w:r>
      <w:r w:rsidRPr="002B5166">
        <w:rPr>
          <w:rStyle w:val="StyleUnderline"/>
        </w:rPr>
        <w:t xml:space="preserve"> concepts autonomously, our laws should allow AI systems to be recognized as inventors</w:t>
      </w:r>
      <w:r w:rsidRPr="006C2C86">
        <w:rPr>
          <w:sz w:val="16"/>
        </w:rPr>
        <w:t xml:space="preserve">. </w:t>
      </w:r>
      <w:r w:rsidRPr="002B5166">
        <w:rPr>
          <w:rStyle w:val="StyleUnderline"/>
        </w:rPr>
        <w:t xml:space="preserve">Expanding our patent laws to </w:t>
      </w:r>
      <w:r w:rsidRPr="002B5166">
        <w:rPr>
          <w:rStyle w:val="Emphasis"/>
        </w:rPr>
        <w:t>recognize AI inventors</w:t>
      </w:r>
      <w:r w:rsidRPr="002B5166">
        <w:rPr>
          <w:rStyle w:val="StyleUnderline"/>
        </w:rPr>
        <w:t xml:space="preserve"> shows that the U.S. is </w:t>
      </w:r>
      <w:r w:rsidRPr="002B5166">
        <w:rPr>
          <w:rStyle w:val="Emphasis"/>
        </w:rPr>
        <w:t>continuing to be a leader</w:t>
      </w:r>
      <w:r w:rsidRPr="002B5166">
        <w:rPr>
          <w:rStyle w:val="StyleUnderline"/>
        </w:rPr>
        <w:t xml:space="preserve"> in </w:t>
      </w:r>
      <w:r w:rsidRPr="002B5166">
        <w:rPr>
          <w:rStyle w:val="Emphasis"/>
        </w:rPr>
        <w:t>forward-thinking</w:t>
      </w:r>
      <w:r w:rsidRPr="002B5166">
        <w:rPr>
          <w:rStyle w:val="StyleUnderline"/>
        </w:rPr>
        <w:t xml:space="preserve"> and </w:t>
      </w:r>
      <w:r w:rsidRPr="002B5166">
        <w:rPr>
          <w:rStyle w:val="Emphasis"/>
        </w:rPr>
        <w:t>progressive technology</w:t>
      </w:r>
      <w:r w:rsidRPr="002B5166">
        <w:rPr>
          <w:rStyle w:val="StyleUnderline"/>
        </w:rPr>
        <w:t>.</w:t>
      </w:r>
    </w:p>
    <w:p w14:paraId="6DDF5E4B" w14:textId="77777777" w:rsidR="00BB1AE5" w:rsidRDefault="00BB1AE5" w:rsidP="00BB1AE5">
      <w:pPr>
        <w:rPr>
          <w:rStyle w:val="StyleUnderline"/>
        </w:rPr>
      </w:pPr>
    </w:p>
    <w:p w14:paraId="2D3145DA" w14:textId="77777777" w:rsidR="00BB1AE5" w:rsidRDefault="00BB1AE5" w:rsidP="00BB1AE5">
      <w:pPr>
        <w:pStyle w:val="Heading4"/>
      </w:pPr>
      <w:r>
        <w:t xml:space="preserve">AI learning and advancement can rapidly advance U.S. military </w:t>
      </w:r>
    </w:p>
    <w:p w14:paraId="56519788" w14:textId="77777777" w:rsidR="00BB1AE5" w:rsidRDefault="00BB1AE5" w:rsidP="00BB1AE5">
      <w:pPr>
        <w:rPr>
          <w:sz w:val="14"/>
        </w:rPr>
      </w:pPr>
      <w:r>
        <w:rPr>
          <w:sz w:val="14"/>
        </w:rPr>
        <w:t xml:space="preserve">Sentient Digital </w:t>
      </w:r>
      <w:r w:rsidRPr="00636662">
        <w:rPr>
          <w:rStyle w:val="Emphasis"/>
        </w:rPr>
        <w:t>INC 24</w:t>
      </w:r>
      <w:r>
        <w:rPr>
          <w:sz w:val="14"/>
        </w:rPr>
        <w:t>, tech solutions provider for government and commercial clients, Sentient Digital INC, the most useful applications of AI in the military and beyond,</w:t>
      </w:r>
      <w:r w:rsidRPr="00636662">
        <w:t xml:space="preserve"> </w:t>
      </w:r>
      <w:r w:rsidRPr="00636662">
        <w:rPr>
          <w:sz w:val="14"/>
        </w:rPr>
        <w:t>https://sdi.ai/blog/the-most-useful-military-applications-of-ai/</w:t>
      </w:r>
    </w:p>
    <w:p w14:paraId="132F265C" w14:textId="77777777" w:rsidR="00BB1AE5" w:rsidRDefault="00BB1AE5" w:rsidP="00BB1AE5">
      <w:pPr>
        <w:rPr>
          <w:sz w:val="14"/>
        </w:rPr>
      </w:pPr>
      <w:r w:rsidRPr="00636662">
        <w:rPr>
          <w:sz w:val="14"/>
        </w:rPr>
        <w:t xml:space="preserve">Artificial intelligence is defined as the development of computer systems able to perform tasks that normally require human intelligence, such as visual perception, speech recognition, decision making, and translation between languages. As they become more sophisticated, </w:t>
      </w:r>
      <w:r w:rsidRPr="00636662">
        <w:rPr>
          <w:rStyle w:val="StyleUnderline"/>
        </w:rPr>
        <w:t xml:space="preserve">AI systems prove their usefulness more and more every day in all areas of life, from automated customer service responses to smart speakers. Recently, there have been many highly publicized advances in artificial intelligence. </w:t>
      </w:r>
      <w:r w:rsidRPr="00636662">
        <w:rPr>
          <w:sz w:val="14"/>
        </w:rPr>
        <w:t xml:space="preserve">One of the </w:t>
      </w:r>
      <w:r w:rsidRPr="00636662">
        <w:rPr>
          <w:sz w:val="14"/>
        </w:rPr>
        <w:lastRenderedPageBreak/>
        <w:t xml:space="preserve">biggest developments has been the continued progress in natural language processing (NLP), in which humans are able to use typical grammar and syntax to communicate with machines rather than having to input code. </w:t>
      </w:r>
      <w:r w:rsidRPr="00636662">
        <w:rPr>
          <w:rStyle w:val="StyleUnderline"/>
        </w:rPr>
        <w:t>These models are achieving new levels of accuracy and fluency,</w:t>
      </w:r>
      <w:r w:rsidRPr="00636662">
        <w:rPr>
          <w:sz w:val="14"/>
        </w:rPr>
        <w:t xml:space="preserve"> particularly comprehending and fulfilling requests for customized text or images. Another area of significant progress has been in the field of computer vision, with new techniques for image and video analysis achieving breakthrough results. </w:t>
      </w:r>
      <w:r w:rsidRPr="00636662">
        <w:rPr>
          <w:rStyle w:val="StyleUnderline"/>
        </w:rPr>
        <w:t>Additionally, there have been advancements in the use of AI for decision making and autonomous systems</w:t>
      </w:r>
      <w:r w:rsidRPr="00636662">
        <w:rPr>
          <w:sz w:val="14"/>
        </w:rPr>
        <w:t>. As these developments occur, they represent an opportunity for additional military applications of AI. So, how can AI help the military?</w:t>
      </w:r>
      <w:r>
        <w:rPr>
          <w:sz w:val="14"/>
        </w:rPr>
        <w:t xml:space="preserve"> </w:t>
      </w:r>
      <w:r w:rsidRPr="00636662">
        <w:rPr>
          <w:rStyle w:val="StyleUnderline"/>
        </w:rPr>
        <w:t xml:space="preserve">The U.S. military has been using AI for many years, even before AI became commonplace in civilian life. Over time, AI has developed to be able to perform more complex </w:t>
      </w:r>
      <w:proofErr w:type="gramStart"/>
      <w:r w:rsidRPr="00636662">
        <w:rPr>
          <w:rStyle w:val="StyleUnderline"/>
        </w:rPr>
        <w:t>jobs, and</w:t>
      </w:r>
      <w:proofErr w:type="gramEnd"/>
      <w:r w:rsidRPr="00636662">
        <w:rPr>
          <w:rStyle w:val="StyleUnderline"/>
        </w:rPr>
        <w:t xml:space="preserve"> has almost eliminated the need for human input in certain situations, although human oversight is still required. From processing data to combat simulation, AI can be used to perform many different jobs in the military.</w:t>
      </w:r>
      <w:r>
        <w:rPr>
          <w:sz w:val="14"/>
        </w:rPr>
        <w:t xml:space="preserve"> </w:t>
      </w:r>
      <w:r w:rsidRPr="00636662">
        <w:rPr>
          <w:sz w:val="14"/>
        </w:rPr>
        <w:t xml:space="preserve">AI can benefit the military in numerous ways </w:t>
      </w:r>
      <w:proofErr w:type="gramStart"/>
      <w:r w:rsidRPr="00636662">
        <w:rPr>
          <w:sz w:val="14"/>
        </w:rPr>
        <w:t>including:</w:t>
      </w:r>
      <w:proofErr w:type="gramEnd"/>
      <w:r>
        <w:rPr>
          <w:sz w:val="14"/>
        </w:rPr>
        <w:t xml:space="preserve"> </w:t>
      </w:r>
      <w:r w:rsidRPr="00636662">
        <w:rPr>
          <w:sz w:val="14"/>
        </w:rPr>
        <w:t>Warfare systems</w:t>
      </w:r>
      <w:r>
        <w:rPr>
          <w:sz w:val="14"/>
        </w:rPr>
        <w:t xml:space="preserve"> </w:t>
      </w:r>
      <w:r w:rsidRPr="00636662">
        <w:rPr>
          <w:sz w:val="14"/>
        </w:rPr>
        <w:t>Strategic decision making</w:t>
      </w:r>
      <w:r>
        <w:rPr>
          <w:sz w:val="14"/>
        </w:rPr>
        <w:t xml:space="preserve"> </w:t>
      </w:r>
      <w:r w:rsidRPr="00636662">
        <w:rPr>
          <w:sz w:val="14"/>
        </w:rPr>
        <w:t>Data processing and Research</w:t>
      </w:r>
      <w:r>
        <w:rPr>
          <w:sz w:val="14"/>
        </w:rPr>
        <w:t xml:space="preserve"> </w:t>
      </w:r>
      <w:r w:rsidRPr="00636662">
        <w:rPr>
          <w:sz w:val="14"/>
        </w:rPr>
        <w:t>Combat Simulation</w:t>
      </w:r>
      <w:r>
        <w:rPr>
          <w:sz w:val="14"/>
        </w:rPr>
        <w:t xml:space="preserve"> </w:t>
      </w:r>
      <w:r w:rsidRPr="00636662">
        <w:rPr>
          <w:sz w:val="14"/>
        </w:rPr>
        <w:t>Target Recognition</w:t>
      </w:r>
      <w:r>
        <w:rPr>
          <w:sz w:val="14"/>
        </w:rPr>
        <w:t xml:space="preserve"> </w:t>
      </w:r>
      <w:r w:rsidRPr="00636662">
        <w:rPr>
          <w:sz w:val="14"/>
        </w:rPr>
        <w:t>Threat Monitoring</w:t>
      </w:r>
      <w:r>
        <w:rPr>
          <w:sz w:val="14"/>
        </w:rPr>
        <w:t xml:space="preserve"> </w:t>
      </w:r>
      <w:r w:rsidRPr="00636662">
        <w:rPr>
          <w:sz w:val="14"/>
        </w:rPr>
        <w:t>Drone Swarms</w:t>
      </w:r>
      <w:r>
        <w:rPr>
          <w:sz w:val="14"/>
        </w:rPr>
        <w:t xml:space="preserve"> </w:t>
      </w:r>
      <w:r w:rsidRPr="00636662">
        <w:rPr>
          <w:sz w:val="14"/>
        </w:rPr>
        <w:t>Cybersecurity</w:t>
      </w:r>
      <w:r>
        <w:rPr>
          <w:sz w:val="14"/>
        </w:rPr>
        <w:t xml:space="preserve"> </w:t>
      </w:r>
      <w:r w:rsidRPr="00636662">
        <w:rPr>
          <w:sz w:val="14"/>
        </w:rPr>
        <w:t>Transportation</w:t>
      </w:r>
      <w:r>
        <w:rPr>
          <w:sz w:val="14"/>
        </w:rPr>
        <w:t xml:space="preserve"> </w:t>
      </w:r>
      <w:r w:rsidRPr="00636662">
        <w:rPr>
          <w:sz w:val="14"/>
        </w:rPr>
        <w:t>Casualty Care and Evacuation</w:t>
      </w:r>
      <w:r>
        <w:rPr>
          <w:sz w:val="14"/>
        </w:rPr>
        <w:t xml:space="preserve"> </w:t>
      </w:r>
      <w:r w:rsidRPr="00636662">
        <w:rPr>
          <w:sz w:val="14"/>
        </w:rPr>
        <w:t>Military applications of AI have become an essential part of the military’s functioning and will continue to grow in importance. Awareness of the potential of AI is vital to leveraging it for modern military operations.</w:t>
      </w:r>
      <w:r>
        <w:rPr>
          <w:sz w:val="14"/>
        </w:rPr>
        <w:t xml:space="preserve"> </w:t>
      </w:r>
      <w:r w:rsidRPr="00636662">
        <w:rPr>
          <w:sz w:val="14"/>
        </w:rPr>
        <w:t xml:space="preserve">Equally important is an awareness of the potential security risks and ethical issues that may arise when AI is used in a military context. A </w:t>
      </w:r>
      <w:r w:rsidRPr="00636662">
        <w:rPr>
          <w:rStyle w:val="StyleUnderline"/>
        </w:rPr>
        <w:t xml:space="preserve">recent autonomous weapon policy update from the Pentagon makes clear how the Department of Defense takes these concerns to ensure that the use of AI benefits U.S. Military objectives. RECENT DEVELOPMENTS IN AI The most significant development in AI has been the wide public availability of generative AI. Particularly impressive recent developments include the improvements in large language models that have permitted applications like ChatGPT to receive prompts and create responses in the format of a conversation with the user. </w:t>
      </w:r>
      <w:r w:rsidRPr="00636662">
        <w:rPr>
          <w:sz w:val="14"/>
        </w:rPr>
        <w:t xml:space="preserve">These outputs include photorealistic images generated </w:t>
      </w:r>
      <w:proofErr w:type="gramStart"/>
      <w:r w:rsidRPr="00636662">
        <w:rPr>
          <w:sz w:val="14"/>
        </w:rPr>
        <w:t>on the basis of</w:t>
      </w:r>
      <w:proofErr w:type="gramEnd"/>
      <w:r w:rsidRPr="00636662">
        <w:rPr>
          <w:sz w:val="14"/>
        </w:rPr>
        <w:t xml:space="preserve"> text alone, and even video capabilities are continuing to develop. The military studies advancements in technology, in addition to developing its own, and when the </w:t>
      </w:r>
      <w:proofErr w:type="gramStart"/>
      <w:r w:rsidRPr="00636662">
        <w:rPr>
          <w:sz w:val="14"/>
        </w:rPr>
        <w:t>general public</w:t>
      </w:r>
      <w:proofErr w:type="gramEnd"/>
      <w:r w:rsidRPr="00636662">
        <w:rPr>
          <w:sz w:val="14"/>
        </w:rPr>
        <w:t xml:space="preserve"> uses a technology, the military will certainly have investigated its potential risks and benefits.</w:t>
      </w:r>
      <w:r>
        <w:rPr>
          <w:sz w:val="14"/>
        </w:rPr>
        <w:t xml:space="preserve"> </w:t>
      </w:r>
      <w:r w:rsidRPr="00636662">
        <w:rPr>
          <w:sz w:val="14"/>
        </w:rPr>
        <w:t xml:space="preserve">One of the driving forces behind the exciting advancements in AI is the advent of multimodal AI, which means that one AI system can receive and interact with inputs formatted as text, images, audio, and video together. This means that more than ever before, </w:t>
      </w:r>
      <w:r w:rsidRPr="00636662">
        <w:rPr>
          <w:rStyle w:val="StyleUnderline"/>
        </w:rPr>
        <w:t xml:space="preserve">humans can interact with AI in a similar way to the way they interact with other </w:t>
      </w:r>
      <w:proofErr w:type="gramStart"/>
      <w:r w:rsidRPr="00636662">
        <w:rPr>
          <w:rStyle w:val="StyleUnderline"/>
        </w:rPr>
        <w:t>people, and</w:t>
      </w:r>
      <w:proofErr w:type="gramEnd"/>
      <w:r w:rsidRPr="00636662">
        <w:rPr>
          <w:rStyle w:val="StyleUnderline"/>
        </w:rPr>
        <w:t xml:space="preserve"> broadens the types of work the AI can do.</w:t>
      </w:r>
      <w:r w:rsidRPr="00636662">
        <w:rPr>
          <w:sz w:val="14"/>
        </w:rPr>
        <w:t xml:space="preserve"> This also highlights a need for transparency around how AI models </w:t>
      </w:r>
      <w:proofErr w:type="gramStart"/>
      <w:r w:rsidRPr="00636662">
        <w:rPr>
          <w:sz w:val="14"/>
        </w:rPr>
        <w:t>work</w:t>
      </w:r>
      <w:proofErr w:type="gramEnd"/>
      <w:r w:rsidRPr="00636662">
        <w:rPr>
          <w:sz w:val="14"/>
        </w:rPr>
        <w:t xml:space="preserve"> and an understanding of the potential threats posed by bad actors using these extremely advanced systems.</w:t>
      </w:r>
      <w:r>
        <w:rPr>
          <w:sz w:val="14"/>
        </w:rPr>
        <w:t xml:space="preserve"> </w:t>
      </w:r>
      <w:r w:rsidRPr="00636662">
        <w:rPr>
          <w:rStyle w:val="StyleUnderline"/>
        </w:rPr>
        <w:t xml:space="preserve">The recent progress of LLMs like GPT-3 and PaLM mark a significant moment in AI development. LLMs currently show convincingly human-like language skills, combined with the ability to learn from their interactions with humans. Their ability to produce text for </w:t>
      </w:r>
      <w:proofErr w:type="gramStart"/>
      <w:r w:rsidRPr="00636662">
        <w:rPr>
          <w:rStyle w:val="StyleUnderline"/>
        </w:rPr>
        <w:t>particular purposes</w:t>
      </w:r>
      <w:proofErr w:type="gramEnd"/>
      <w:r w:rsidRPr="00636662">
        <w:rPr>
          <w:rStyle w:val="StyleUnderline"/>
        </w:rPr>
        <w:t>, with a specific tone, and from a given perspective, by engaging in a conversation with the user, creates a much more seamless human-AI interaction and better results.</w:t>
      </w:r>
      <w:r w:rsidRPr="00636662">
        <w:rPr>
          <w:sz w:val="14"/>
        </w:rPr>
        <w:t xml:space="preserve"> However, since the text written by AI can sometimes be confused with text written by a human, there is a potential for this capability to be misused. For example, generative AI has become a tool of phishing schemes, so organizations and individuals need to take precautions against this, particularly by training people to recognize signs that communications that may have been produced by AI. However, </w:t>
      </w:r>
      <w:r w:rsidRPr="00636662">
        <w:rPr>
          <w:rStyle w:val="StyleUnderline"/>
        </w:rPr>
        <w:t>it is impossible to have a 100% success rate</w:t>
      </w:r>
      <w:r w:rsidRPr="00636662">
        <w:rPr>
          <w:sz w:val="14"/>
        </w:rPr>
        <w:t xml:space="preserve"> in this. That means it is also important to provide training for how to execute a response plan if social engineering attacks do happen.</w:t>
      </w:r>
      <w:r>
        <w:rPr>
          <w:sz w:val="14"/>
        </w:rPr>
        <w:t xml:space="preserve"> </w:t>
      </w:r>
      <w:r w:rsidRPr="00636662">
        <w:rPr>
          <w:sz w:val="14"/>
        </w:rPr>
        <w:t xml:space="preserve">The advent of LLM’s unprecedented natural language capabilities provide many practical applications. Organizations, including the military, can leverage LLMs to automate text-based interactions that would otherwise take personnel away from other tasks. </w:t>
      </w:r>
      <w:r w:rsidRPr="00636662">
        <w:rPr>
          <w:rStyle w:val="StyleUnderline"/>
        </w:rPr>
        <w:t xml:space="preserve">For example, LLMs’ ability to generate human-quality text can make tasks such as writing reports much quicker and more efficient. LLMs show promise for analyzing and summarizing documents, which, working in collaboration with humans, can aid the military with deriving insights from intelligence. Along these same lines, LLMs can assist with research by answering questions and providing synthesized insights from data. As these models and artificial intelligence </w:t>
      </w:r>
      <w:proofErr w:type="gramStart"/>
      <w:r w:rsidRPr="00636662">
        <w:rPr>
          <w:rStyle w:val="StyleUnderline"/>
        </w:rPr>
        <w:t>as a whole continue</w:t>
      </w:r>
      <w:proofErr w:type="gramEnd"/>
      <w:r w:rsidRPr="00636662">
        <w:rPr>
          <w:rStyle w:val="StyleUnderline"/>
        </w:rPr>
        <w:t xml:space="preserve"> to advance, the military will continue to find countless uses for LLMs’ versatile linguistic skills to meet a variety of needs</w:t>
      </w:r>
      <w:r w:rsidRPr="00636662">
        <w:rPr>
          <w:sz w:val="14"/>
        </w:rPr>
        <w:t>.</w:t>
      </w:r>
    </w:p>
    <w:p w14:paraId="12DF44C2" w14:textId="77777777" w:rsidR="00BB1AE5" w:rsidRPr="002B5166" w:rsidRDefault="00BB1AE5" w:rsidP="00BB1AE5">
      <w:pPr>
        <w:rPr>
          <w:rStyle w:val="StyleUnderline"/>
        </w:rPr>
      </w:pPr>
    </w:p>
    <w:p w14:paraId="1A5D75D5" w14:textId="77777777" w:rsidR="00BB1AE5" w:rsidRDefault="00BB1AE5" w:rsidP="00BB1AE5">
      <w:pPr>
        <w:pStyle w:val="Heading3"/>
      </w:pPr>
      <w:r>
        <w:lastRenderedPageBreak/>
        <w:t>China Revisionist</w:t>
      </w:r>
    </w:p>
    <w:p w14:paraId="0E7E3E6E" w14:textId="77777777" w:rsidR="00BB1AE5" w:rsidRPr="002B5166" w:rsidRDefault="00BB1AE5" w:rsidP="00BB1AE5">
      <w:pPr>
        <w:rPr>
          <w:rStyle w:val="Emphasis"/>
          <w:sz w:val="26"/>
          <w:szCs w:val="26"/>
        </w:rPr>
      </w:pPr>
    </w:p>
    <w:p w14:paraId="1C2DB178" w14:textId="77777777" w:rsidR="00BB1AE5" w:rsidRPr="002B5166" w:rsidRDefault="00BB1AE5" w:rsidP="00BB1AE5">
      <w:pPr>
        <w:pStyle w:val="Heading4"/>
      </w:pPr>
      <w:r w:rsidRPr="002B5166">
        <w:t xml:space="preserve">Even if they aren’t revisionist </w:t>
      </w:r>
      <w:r w:rsidRPr="002B5166">
        <w:rPr>
          <w:u w:val="single"/>
        </w:rPr>
        <w:t>now</w:t>
      </w:r>
      <w:r w:rsidRPr="002B5166">
        <w:t xml:space="preserve">, AI dominance </w:t>
      </w:r>
      <w:r w:rsidRPr="002B5166">
        <w:rPr>
          <w:u w:val="single"/>
        </w:rPr>
        <w:t>makes them so</w:t>
      </w:r>
      <w:r w:rsidRPr="002B5166">
        <w:t xml:space="preserve">. </w:t>
      </w:r>
    </w:p>
    <w:p w14:paraId="1FFE0237" w14:textId="77777777" w:rsidR="00BB1AE5" w:rsidRPr="002B5166" w:rsidRDefault="00BB1AE5" w:rsidP="00BB1AE5">
      <w:r w:rsidRPr="002B5166">
        <w:rPr>
          <w:rStyle w:val="Style13ptBold"/>
        </w:rPr>
        <w:t xml:space="preserve">Chang 18 </w:t>
      </w:r>
      <w:r w:rsidRPr="002B5166">
        <w:t>--- Benjamin Angel Chang is the inaugural Andrew W. Marshall Fellow at Georgetown University's Center for Security and Emerging Technology (CSET).</w:t>
      </w:r>
      <w:r>
        <w:t xml:space="preserve"> </w:t>
      </w:r>
      <w:r w:rsidRPr="002B5166">
        <w:t>Benjamin Angel Chang, December 2018, “Chapter 14. AI and US-China Relations,” in “AI, China, Russia, and the Global Order: Technological, Political, Global, and Creative Perspectives,” https://nsiteam.com/social/wp-content/uploads/2019/01/AI-China-Russia-Global-WP_FINAL_forcopying_Edited-EDITED.pdf</w:t>
      </w:r>
    </w:p>
    <w:p w14:paraId="6EA7C59B" w14:textId="77777777" w:rsidR="00BB1AE5" w:rsidRPr="002B5166" w:rsidRDefault="00BB1AE5" w:rsidP="00BB1AE5">
      <w:pPr>
        <w:rPr>
          <w:rStyle w:val="StyleUnderline"/>
        </w:rPr>
      </w:pPr>
      <w:r w:rsidRPr="002B5166">
        <w:rPr>
          <w:rStyle w:val="StyleUnderline"/>
        </w:rPr>
        <w:t xml:space="preserve">Independent of effects on the US-China relationship, </w:t>
      </w:r>
      <w:r w:rsidRPr="002B5166">
        <w:rPr>
          <w:rStyle w:val="Emphasis"/>
        </w:rPr>
        <w:t>intensified PRC use of AI</w:t>
      </w:r>
      <w:r w:rsidRPr="002B5166">
        <w:rPr>
          <w:rStyle w:val="StyleUnderline"/>
        </w:rPr>
        <w:t xml:space="preserve"> for domestic security may also </w:t>
      </w:r>
      <w:r w:rsidRPr="002B5166">
        <w:rPr>
          <w:rStyle w:val="Emphasis"/>
        </w:rPr>
        <w:t>encourage</w:t>
      </w:r>
      <w:r w:rsidRPr="002B5166">
        <w:rPr>
          <w:rStyle w:val="StyleUnderline"/>
        </w:rPr>
        <w:t xml:space="preserve"> greater </w:t>
      </w:r>
      <w:r w:rsidRPr="002B5166">
        <w:rPr>
          <w:rStyle w:val="Emphasis"/>
        </w:rPr>
        <w:t>Chinese assertiveness</w:t>
      </w:r>
      <w:r w:rsidRPr="00DB4955">
        <w:rPr>
          <w:sz w:val="16"/>
        </w:rPr>
        <w:t xml:space="preserve">. Again, I highlight two potential reasons. </w:t>
      </w:r>
      <w:r w:rsidRPr="002B5166">
        <w:rPr>
          <w:rStyle w:val="StyleUnderline"/>
        </w:rPr>
        <w:t>First, a pacified domestic sphere might free up attention for expanded external aims</w:t>
      </w:r>
      <w:r w:rsidRPr="00DB4955">
        <w:rPr>
          <w:sz w:val="16"/>
        </w:rPr>
        <w:t xml:space="preserve">. </w:t>
      </w:r>
      <w:r w:rsidRPr="002B5166">
        <w:rPr>
          <w:rStyle w:val="StyleUnderline"/>
        </w:rPr>
        <w:t>China’s relative ability to weather the 2008 financial crisis</w:t>
      </w:r>
      <w:r w:rsidRPr="00DB4955">
        <w:rPr>
          <w:sz w:val="16"/>
        </w:rPr>
        <w:t xml:space="preserve"> significantly </w:t>
      </w:r>
      <w:r w:rsidRPr="002B5166">
        <w:rPr>
          <w:rStyle w:val="StyleUnderline"/>
        </w:rPr>
        <w:t xml:space="preserve">motivated its recently </w:t>
      </w:r>
      <w:r w:rsidRPr="002B5166">
        <w:rPr>
          <w:rStyle w:val="Emphasis"/>
        </w:rPr>
        <w:t>more assertive</w:t>
      </w:r>
      <w:r w:rsidRPr="002B5166">
        <w:rPr>
          <w:rStyle w:val="StyleUnderline"/>
        </w:rPr>
        <w:t xml:space="preserve"> turn</w:t>
      </w:r>
      <w:r w:rsidRPr="00DB4955">
        <w:rPr>
          <w:sz w:val="16"/>
        </w:rPr>
        <w:t xml:space="preserve"> (Chen &amp; Wang, 2011). Whereas many Chinese intellectuals had previously sought to emulate Western economic development, viewing the American stage of development as if a higher rung on a universally climbable ladder, </w:t>
      </w:r>
      <w:r w:rsidRPr="002B5166">
        <w:rPr>
          <w:rStyle w:val="StyleUnderline"/>
        </w:rPr>
        <w:t xml:space="preserve">the crisis incubated the view that, instead, the Chinese model might be a fine </w:t>
      </w:r>
      <w:r w:rsidRPr="002B5166">
        <w:rPr>
          <w:rStyle w:val="Emphasis"/>
        </w:rPr>
        <w:t>endpoint in and of itself</w:t>
      </w:r>
      <w:r w:rsidRPr="00DB4955">
        <w:rPr>
          <w:sz w:val="16"/>
        </w:rPr>
        <w:t xml:space="preserve">. </w:t>
      </w:r>
      <w:r w:rsidRPr="002B5166">
        <w:rPr>
          <w:rStyle w:val="StyleUnderline"/>
        </w:rPr>
        <w:t>Similarly, if the CCP were to feel AI had successfully and permanently allowed it to address the full panoply of possible sources of broad public unrest</w:t>
      </w:r>
      <w:r w:rsidRPr="00DB4955">
        <w:rPr>
          <w:sz w:val="16"/>
        </w:rPr>
        <w:t xml:space="preserve">, ranging from unbalanced growth to Xinjiang to income inequality, </w:t>
      </w:r>
      <w:r w:rsidRPr="002B5166">
        <w:rPr>
          <w:rStyle w:val="StyleUnderline"/>
        </w:rPr>
        <w:t>it would likely see this as one of the Party's Chang 109 crowning achievements in its leadership of the Chinese people</w:t>
      </w:r>
      <w:r w:rsidRPr="00DB4955">
        <w:rPr>
          <w:sz w:val="16"/>
        </w:rPr>
        <w:t xml:space="preserve">. Chinese spending on domestic security has exceeded spending on external defense since 2010, with the gap increasing each year. In 2017, according to the best </w:t>
      </w:r>
      <w:proofErr w:type="gramStart"/>
      <w:r w:rsidRPr="00DB4955">
        <w:rPr>
          <w:sz w:val="16"/>
        </w:rPr>
        <w:t>open-source</w:t>
      </w:r>
      <w:proofErr w:type="gramEnd"/>
      <w:r w:rsidRPr="00DB4955">
        <w:rPr>
          <w:sz w:val="16"/>
        </w:rPr>
        <w:t xml:space="preserve"> estimate available, the former exceeded the latter by 18.6 percent (Zenz, 2018). Were the domestic sphere to be “solved,” some of this attention might then be turned outward. </w:t>
      </w:r>
      <w:r w:rsidRPr="002B5166">
        <w:rPr>
          <w:rStyle w:val="StyleUnderline"/>
        </w:rPr>
        <w:t xml:space="preserve">Second, </w:t>
      </w:r>
      <w:r w:rsidRPr="002B5166">
        <w:rPr>
          <w:rStyle w:val="Emphasis"/>
        </w:rPr>
        <w:t>concentrations of power</w:t>
      </w:r>
      <w:r w:rsidRPr="002B5166">
        <w:rPr>
          <w:rStyle w:val="StyleUnderline"/>
        </w:rPr>
        <w:t xml:space="preserve"> generally tend to </w:t>
      </w:r>
      <w:r w:rsidRPr="002B5166">
        <w:rPr>
          <w:rStyle w:val="Emphasis"/>
        </w:rPr>
        <w:t>lead to more belligerence</w:t>
      </w:r>
      <w:r w:rsidRPr="002B5166">
        <w:rPr>
          <w:rStyle w:val="StyleUnderline"/>
        </w:rPr>
        <w:t xml:space="preserve"> on the </w:t>
      </w:r>
      <w:r w:rsidRPr="002B5166">
        <w:rPr>
          <w:rStyle w:val="Emphasis"/>
        </w:rPr>
        <w:t>international stage</w:t>
      </w:r>
      <w:r w:rsidRPr="00DB4955">
        <w:rPr>
          <w:sz w:val="16"/>
        </w:rPr>
        <w:t xml:space="preserve">. </w:t>
      </w:r>
      <w:proofErr w:type="gramStart"/>
      <w:r w:rsidRPr="002B5166">
        <w:rPr>
          <w:rStyle w:val="StyleUnderline"/>
        </w:rPr>
        <w:t>In particular, by</w:t>
      </w:r>
      <w:proofErr w:type="gramEnd"/>
      <w:r w:rsidRPr="002B5166">
        <w:rPr>
          <w:rStyle w:val="StyleUnderline"/>
        </w:rPr>
        <w:t xml:space="preserve"> </w:t>
      </w:r>
      <w:r w:rsidRPr="002B5166">
        <w:rPr>
          <w:rStyle w:val="Emphasis"/>
        </w:rPr>
        <w:t>substituting technology for manpower</w:t>
      </w:r>
      <w:r w:rsidRPr="002B5166">
        <w:rPr>
          <w:rStyle w:val="StyleUnderline"/>
        </w:rPr>
        <w:t xml:space="preserve"> in carrying out the state's policing functions, an AI-empowered PRC may enable ever-smaller groups of elites to retain equivalent amounts of power</w:t>
      </w:r>
      <w:r w:rsidRPr="00DB4955">
        <w:rPr>
          <w:sz w:val="16"/>
        </w:rPr>
        <w:t xml:space="preserve">. For de Mesquita et al. (1999, 2003), </w:t>
      </w:r>
      <w:r w:rsidRPr="002B5166">
        <w:rPr>
          <w:rStyle w:val="StyleUnderline"/>
        </w:rPr>
        <w:t xml:space="preserve">as the size of the coalition required for political survival (the "winning coalition") shrinks, </w:t>
      </w:r>
      <w:r w:rsidRPr="002B5166">
        <w:rPr>
          <w:rStyle w:val="Emphasis"/>
        </w:rPr>
        <w:t>corruption</w:t>
      </w:r>
      <w:r w:rsidRPr="002B5166">
        <w:rPr>
          <w:rStyle w:val="StyleUnderline"/>
        </w:rPr>
        <w:t xml:space="preserve"> and </w:t>
      </w:r>
      <w:r w:rsidRPr="002B5166">
        <w:rPr>
          <w:rStyle w:val="Emphasis"/>
        </w:rPr>
        <w:t>war</w:t>
      </w:r>
      <w:r w:rsidRPr="002B5166">
        <w:rPr>
          <w:rStyle w:val="StyleUnderline"/>
        </w:rPr>
        <w:t xml:space="preserve"> may become </w:t>
      </w:r>
      <w:r w:rsidRPr="002B5166">
        <w:rPr>
          <w:rStyle w:val="Emphasis"/>
        </w:rPr>
        <w:t>more likely</w:t>
      </w:r>
      <w:r w:rsidRPr="002B5166">
        <w:rPr>
          <w:rStyle w:val="StyleUnderline"/>
        </w:rPr>
        <w:t xml:space="preserve">, as leaders no longer </w:t>
      </w:r>
      <w:r w:rsidRPr="002B5166">
        <w:rPr>
          <w:rStyle w:val="Emphasis"/>
        </w:rPr>
        <w:t>fear being punished</w:t>
      </w:r>
      <w:r w:rsidRPr="002B5166">
        <w:rPr>
          <w:rStyle w:val="StyleUnderline"/>
        </w:rPr>
        <w:t xml:space="preserve"> by other domestic actors for selfish arrangements or military defeats.37</w:t>
      </w:r>
    </w:p>
    <w:p w14:paraId="3554AC0B" w14:textId="77777777" w:rsidR="00BB1AE5" w:rsidRPr="002B5166" w:rsidRDefault="00BB1AE5" w:rsidP="00BB1AE5">
      <w:pPr>
        <w:rPr>
          <w:rStyle w:val="StyleUnderline"/>
        </w:rPr>
      </w:pPr>
    </w:p>
    <w:p w14:paraId="0C58E8A8" w14:textId="77777777" w:rsidR="00BB1AE5" w:rsidRPr="00DB4955" w:rsidRDefault="00BB1AE5" w:rsidP="00BB1AE5"/>
    <w:p w14:paraId="49E23385" w14:textId="77777777" w:rsidR="00BB1AE5" w:rsidRPr="002B5166" w:rsidRDefault="00BB1AE5" w:rsidP="00BB1AE5">
      <w:pPr>
        <w:pStyle w:val="Heading3"/>
      </w:pPr>
      <w:r w:rsidRPr="002B5166">
        <w:lastRenderedPageBreak/>
        <w:t xml:space="preserve">Taiwan </w:t>
      </w:r>
      <w:r>
        <w:t>Impact</w:t>
      </w:r>
    </w:p>
    <w:p w14:paraId="05DF61E4" w14:textId="77777777" w:rsidR="00BB1AE5" w:rsidRPr="002B5166" w:rsidRDefault="00BB1AE5" w:rsidP="00BB1AE5">
      <w:pPr>
        <w:pStyle w:val="Heading4"/>
      </w:pPr>
      <w:r w:rsidRPr="002B5166">
        <w:t xml:space="preserve">A shift in the military balance of power triggers Taiwan invasion. </w:t>
      </w:r>
    </w:p>
    <w:p w14:paraId="65BB22DF" w14:textId="77777777" w:rsidR="00BB1AE5" w:rsidRPr="002B5166" w:rsidRDefault="00BB1AE5" w:rsidP="00BB1AE5">
      <w:r w:rsidRPr="002B5166">
        <w:rPr>
          <w:b/>
          <w:bCs/>
          <w:sz w:val="26"/>
          <w:szCs w:val="26"/>
        </w:rPr>
        <w:t>USES 21</w:t>
      </w:r>
      <w:r w:rsidRPr="002B5166">
        <w:t xml:space="preserve"> --- US – China Economic Security and Review Commission.</w:t>
      </w:r>
      <w:r>
        <w:t xml:space="preserve"> </w:t>
      </w:r>
      <w:r w:rsidRPr="002B5166">
        <w:t>USES, 2021, “A Dangerous Period for Cross-Strait Deterrence: Chinese Military Capabilities and Decision-Making for a War over Taiwan,” https://www.uscc.gov/sites/default/files/2021-11/Chapter_4--Dangerous_Period_for_Cross-Strait_Deterrence.pdf</w:t>
      </w:r>
    </w:p>
    <w:p w14:paraId="5735A3F2" w14:textId="77777777" w:rsidR="00BB1AE5" w:rsidRPr="002B5166" w:rsidRDefault="00BB1AE5" w:rsidP="00BB1AE5">
      <w:pPr>
        <w:rPr>
          <w:rStyle w:val="StyleUnderline"/>
        </w:rPr>
      </w:pPr>
      <w:r w:rsidRPr="002B5166">
        <w:rPr>
          <w:rStyle w:val="StyleUnderline"/>
        </w:rPr>
        <w:t xml:space="preserve">China must believe the United States has both the </w:t>
      </w:r>
      <w:r w:rsidRPr="002B5166">
        <w:rPr>
          <w:rStyle w:val="Emphasis"/>
        </w:rPr>
        <w:t>capability</w:t>
      </w:r>
      <w:r w:rsidRPr="002B5166">
        <w:rPr>
          <w:rStyle w:val="StyleUnderline"/>
        </w:rPr>
        <w:t xml:space="preserve"> and the will to credibly carry out its threats if it is to be successfully deterred from invading Taiwan</w:t>
      </w:r>
      <w:r w:rsidRPr="002C6B29">
        <w:rPr>
          <w:sz w:val="16"/>
        </w:rPr>
        <w:t xml:space="preserve">.161 </w:t>
      </w:r>
      <w:r w:rsidRPr="002B5166">
        <w:rPr>
          <w:rStyle w:val="StyleUnderline"/>
        </w:rPr>
        <w:t xml:space="preserve">The </w:t>
      </w:r>
      <w:r w:rsidRPr="002B5166">
        <w:rPr>
          <w:rStyle w:val="Emphasis"/>
        </w:rPr>
        <w:t>PLA’s progress</w:t>
      </w:r>
      <w:r w:rsidRPr="002B5166">
        <w:rPr>
          <w:rStyle w:val="StyleUnderline"/>
        </w:rPr>
        <w:t xml:space="preserve"> toward capabilities for </w:t>
      </w:r>
      <w:r w:rsidRPr="002B5166">
        <w:rPr>
          <w:rStyle w:val="Emphasis"/>
        </w:rPr>
        <w:t>invasion and sea denial</w:t>
      </w:r>
      <w:r w:rsidRPr="002B5166">
        <w:rPr>
          <w:rStyle w:val="StyleUnderline"/>
        </w:rPr>
        <w:t xml:space="preserve"> over the last 20 years could </w:t>
      </w:r>
      <w:r w:rsidRPr="002B5166">
        <w:rPr>
          <w:rStyle w:val="Emphasis"/>
        </w:rPr>
        <w:t>lead Chinese leaders to view the U.S. threat as less credible</w:t>
      </w:r>
      <w:r w:rsidRPr="002B5166">
        <w:rPr>
          <w:rStyle w:val="StyleUnderline"/>
        </w:rPr>
        <w:t xml:space="preserve"> than before</w:t>
      </w:r>
      <w:r w:rsidRPr="002C6B29">
        <w:rPr>
          <w:sz w:val="16"/>
        </w:rPr>
        <w:t xml:space="preserve">. Chinese leaders could decide to invade Taiwan if they arrive at the conclusion that the U.S. threat to intervene militarily has lost credibility altogether. </w:t>
      </w:r>
      <w:r w:rsidRPr="002B5166">
        <w:rPr>
          <w:rStyle w:val="StyleUnderline"/>
        </w:rPr>
        <w:t xml:space="preserve">That in turn could occur if Chinese leaders judge the U.S. military is </w:t>
      </w:r>
      <w:r w:rsidRPr="002B5166">
        <w:rPr>
          <w:rStyle w:val="Emphasis"/>
        </w:rPr>
        <w:t>too weak</w:t>
      </w:r>
      <w:r w:rsidRPr="002B5166">
        <w:rPr>
          <w:rStyle w:val="StyleUnderline"/>
        </w:rPr>
        <w:t xml:space="preserve"> to mount an </w:t>
      </w:r>
      <w:r w:rsidRPr="002B5166">
        <w:rPr>
          <w:rStyle w:val="Emphasis"/>
        </w:rPr>
        <w:t>effective intervention</w:t>
      </w:r>
      <w:r w:rsidRPr="002B5166">
        <w:rPr>
          <w:rStyle w:val="StyleUnderline"/>
        </w:rPr>
        <w:t>, or if they believe U.S. leaders are unwilling to intervene for fear of the costs associated with imposing punishment.</w:t>
      </w:r>
    </w:p>
    <w:p w14:paraId="3FDF5A13" w14:textId="77777777" w:rsidR="00BB1AE5" w:rsidRPr="002B5166" w:rsidRDefault="00BB1AE5" w:rsidP="00BB1AE5">
      <w:pPr>
        <w:rPr>
          <w:rStyle w:val="StyleUnderline"/>
        </w:rPr>
      </w:pPr>
      <w:r w:rsidRPr="002B5166">
        <w:rPr>
          <w:rStyle w:val="Emphasis"/>
        </w:rPr>
        <w:t>CCP leaders</w:t>
      </w:r>
      <w:r w:rsidRPr="002B5166">
        <w:rPr>
          <w:rStyle w:val="StyleUnderline"/>
        </w:rPr>
        <w:t xml:space="preserve"> could </w:t>
      </w:r>
      <w:r w:rsidRPr="002B5166">
        <w:rPr>
          <w:rStyle w:val="Emphasis"/>
        </w:rPr>
        <w:t>judge the U.S. military is incapable of denying</w:t>
      </w:r>
      <w:r w:rsidRPr="002B5166">
        <w:rPr>
          <w:rStyle w:val="StyleUnderline"/>
        </w:rPr>
        <w:t xml:space="preserve"> the PLA its </w:t>
      </w:r>
      <w:r w:rsidRPr="002B5166">
        <w:rPr>
          <w:rStyle w:val="Emphasis"/>
        </w:rPr>
        <w:t>objectives</w:t>
      </w:r>
      <w:r w:rsidRPr="002B5166">
        <w:rPr>
          <w:rStyle w:val="StyleUnderline"/>
        </w:rPr>
        <w:t xml:space="preserve"> when they believe their initial </w:t>
      </w:r>
      <w:r w:rsidRPr="002B5166">
        <w:rPr>
          <w:rStyle w:val="Emphasis"/>
        </w:rPr>
        <w:t>invasion capability has matured</w:t>
      </w:r>
      <w:r w:rsidRPr="002B5166">
        <w:rPr>
          <w:rStyle w:val="StyleUnderline"/>
        </w:rPr>
        <w:t xml:space="preserve"> or when they have achieved a </w:t>
      </w:r>
      <w:r w:rsidRPr="002B5166">
        <w:rPr>
          <w:rStyle w:val="Emphasis"/>
        </w:rPr>
        <w:t>highly favorable local balance of forces</w:t>
      </w:r>
      <w:r w:rsidRPr="002C6B29">
        <w:rPr>
          <w:sz w:val="16"/>
        </w:rPr>
        <w:t xml:space="preserve">. </w:t>
      </w:r>
      <w:r w:rsidRPr="002B5166">
        <w:rPr>
          <w:rStyle w:val="StyleUnderline"/>
        </w:rPr>
        <w:t xml:space="preserve">They could assess that the local balance of forces is highly favorable to China if U.S. forces within the first and second island chains are either so minimal or so vulnerable to the PLA’s anti-access and area denial capabilities that they are unlikely to create risks of escalation or </w:t>
      </w:r>
      <w:r w:rsidRPr="002B5166">
        <w:rPr>
          <w:rStyle w:val="Emphasis"/>
        </w:rPr>
        <w:t>prevent a fait accompli</w:t>
      </w:r>
      <w:r w:rsidRPr="002C6B29">
        <w:rPr>
          <w:sz w:val="16"/>
        </w:rPr>
        <w:t xml:space="preserve">.* 162 </w:t>
      </w:r>
      <w:r w:rsidRPr="002B5166">
        <w:rPr>
          <w:rStyle w:val="StyleUnderline"/>
        </w:rPr>
        <w:t>If Beijing judges the United States is “distracted” by another military conflict, or U.S. allies signal that they will not allow the U.S. military to use their bases or forces for operations in a Taiwan conflict, Beijing could also conclude the United States is incapable of carrying out the threat to intervene.</w:t>
      </w:r>
    </w:p>
    <w:p w14:paraId="768F589A" w14:textId="77777777" w:rsidR="00BB1AE5" w:rsidRPr="002C6B29" w:rsidRDefault="00BB1AE5" w:rsidP="00BB1AE5">
      <w:pPr>
        <w:rPr>
          <w:sz w:val="16"/>
        </w:rPr>
      </w:pPr>
      <w:r w:rsidRPr="002B5166">
        <w:rPr>
          <w:rStyle w:val="StyleUnderline"/>
        </w:rPr>
        <w:t xml:space="preserve">CCP leaders today believe an </w:t>
      </w:r>
      <w:r w:rsidRPr="002B5166">
        <w:rPr>
          <w:rStyle w:val="Emphasis"/>
        </w:rPr>
        <w:t>asymmetry of stakes exists</w:t>
      </w:r>
      <w:r w:rsidRPr="002B5166">
        <w:rPr>
          <w:rStyle w:val="StyleUnderline"/>
        </w:rPr>
        <w:t xml:space="preserve"> between China and the United States, failing to appreciate the </w:t>
      </w:r>
      <w:r w:rsidRPr="002B5166">
        <w:rPr>
          <w:rStyle w:val="Emphasis"/>
        </w:rPr>
        <w:t>importance the United States places on</w:t>
      </w:r>
      <w:r w:rsidRPr="002B5166">
        <w:rPr>
          <w:rStyle w:val="StyleUnderline"/>
        </w:rPr>
        <w:t xml:space="preserve"> Taiwan’s democracy and </w:t>
      </w:r>
      <w:r w:rsidRPr="002B5166">
        <w:rPr>
          <w:rStyle w:val="Emphasis"/>
        </w:rPr>
        <w:t>its own reputation</w:t>
      </w:r>
      <w:r w:rsidRPr="002B5166">
        <w:rPr>
          <w:rStyle w:val="StyleUnderline"/>
        </w:rPr>
        <w:t xml:space="preserve"> in the eyes of allies</w:t>
      </w:r>
      <w:r w:rsidRPr="002C6B29">
        <w:rPr>
          <w:sz w:val="16"/>
        </w:rPr>
        <w:t>.163 They could interpret future U.S. foreign policy developments, debate among U.S. policymakers about whether defending Taiwan is “worth it,” or calls by segments of the U.S. public to avoid conflict with China as evidence the U.S. government lacks the will to intervene. For example, the Chinese state tabloid Global Times argued in several August 2021 editorials that the United States’ withdrawal from Afghanistan shows it cannot not be trusted to come to Taiwan’s defense during a war.16</w:t>
      </w:r>
    </w:p>
    <w:p w14:paraId="7446F3A5" w14:textId="77777777" w:rsidR="00BB1AE5" w:rsidRDefault="00BB1AE5" w:rsidP="00BB1AE5">
      <w:pPr>
        <w:pStyle w:val="Heading3"/>
      </w:pPr>
      <w:r>
        <w:lastRenderedPageBreak/>
        <w:t>Grid Collapse</w:t>
      </w:r>
    </w:p>
    <w:p w14:paraId="60FDE9C4" w14:textId="77777777" w:rsidR="00BB1AE5" w:rsidRPr="00EF1E15" w:rsidRDefault="00BB1AE5" w:rsidP="00BB1AE5">
      <w:pPr>
        <w:pStyle w:val="Heading4"/>
        <w:rPr>
          <w:rFonts w:asciiTheme="minorHAnsi" w:hAnsiTheme="minorHAnsi" w:cstheme="minorHAnsi"/>
        </w:rPr>
      </w:pPr>
      <w:r>
        <w:rPr>
          <w:rFonts w:asciiTheme="minorHAnsi" w:hAnsiTheme="minorHAnsi" w:cstheme="minorHAnsi"/>
        </w:rPr>
        <w:t>Grid collapse causes extinction.</w:t>
      </w:r>
    </w:p>
    <w:p w14:paraId="07FDE28B" w14:textId="77777777" w:rsidR="00BB1AE5" w:rsidRPr="00A44880" w:rsidRDefault="00BB1AE5" w:rsidP="00BB1AE5">
      <w:r w:rsidRPr="00A44880">
        <w:t xml:space="preserve">Martin </w:t>
      </w:r>
      <w:r w:rsidRPr="00A44880">
        <w:rPr>
          <w:rStyle w:val="Style13ptBold"/>
        </w:rPr>
        <w:t>Rees 18</w:t>
      </w:r>
      <w:r>
        <w:t>,</w:t>
      </w:r>
      <w:r w:rsidRPr="00A44880">
        <w:t xml:space="preserve"> </w:t>
      </w:r>
      <w:r>
        <w:t xml:space="preserve">the </w:t>
      </w:r>
      <w:r w:rsidRPr="00A44880">
        <w:t>founde</w:t>
      </w:r>
      <w:r>
        <w:t>r of</w:t>
      </w:r>
      <w:r w:rsidRPr="00A44880">
        <w:t xml:space="preserve"> the Centre for the Study of Existential Risk, Fellow of Trinity College and Emeritus Professor of Cosmology and Astrophysics at the University of Cambridge</w:t>
      </w:r>
      <w:r>
        <w:t xml:space="preserve">, 10/16/18, </w:t>
      </w:r>
      <w:r w:rsidRPr="00A44880">
        <w:t>“On the Future: Prospects for Humanity,” Princeton University Press</w:t>
      </w:r>
    </w:p>
    <w:p w14:paraId="31E895E9" w14:textId="77777777" w:rsidR="00BB1AE5" w:rsidRPr="00CA42E0" w:rsidRDefault="00BB1AE5" w:rsidP="00BB1AE5">
      <w:pPr>
        <w:rPr>
          <w:sz w:val="16"/>
        </w:rPr>
      </w:pPr>
      <w:r w:rsidRPr="00CA42E0">
        <w:rPr>
          <w:sz w:val="16"/>
        </w:rPr>
        <w:t xml:space="preserve">2.5. TRULY EXISTENTIAL RISKS? </w:t>
      </w:r>
      <w:r w:rsidRPr="003721E5">
        <w:rPr>
          <w:rStyle w:val="StyleUnderline"/>
          <w:highlight w:val="cyan"/>
        </w:rPr>
        <w:t>Our world</w:t>
      </w:r>
      <w:r w:rsidRPr="00A44880">
        <w:rPr>
          <w:rStyle w:val="StyleUnderline"/>
        </w:rPr>
        <w:t xml:space="preserve"> increasingly </w:t>
      </w:r>
      <w:r w:rsidRPr="003721E5">
        <w:rPr>
          <w:rStyle w:val="Emphasis"/>
          <w:highlight w:val="cyan"/>
        </w:rPr>
        <w:t>depends</w:t>
      </w:r>
      <w:r w:rsidRPr="003721E5">
        <w:rPr>
          <w:rStyle w:val="StyleUnderline"/>
          <w:highlight w:val="cyan"/>
        </w:rPr>
        <w:t xml:space="preserve"> on</w:t>
      </w:r>
      <w:r w:rsidRPr="00CA42E0">
        <w:rPr>
          <w:sz w:val="16"/>
        </w:rPr>
        <w:t xml:space="preserve"> elaborate networks: </w:t>
      </w:r>
      <w:r w:rsidRPr="00A44880">
        <w:rPr>
          <w:rStyle w:val="StyleUnderline"/>
        </w:rPr>
        <w:t xml:space="preserve">electricity </w:t>
      </w:r>
      <w:r w:rsidRPr="00B5457F">
        <w:rPr>
          <w:rStyle w:val="Emphasis"/>
        </w:rPr>
        <w:t xml:space="preserve">power </w:t>
      </w:r>
      <w:r w:rsidRPr="003721E5">
        <w:rPr>
          <w:rStyle w:val="Emphasis"/>
          <w:highlight w:val="cyan"/>
        </w:rPr>
        <w:t>grids</w:t>
      </w:r>
      <w:r w:rsidRPr="00CA42E0">
        <w:rPr>
          <w:sz w:val="16"/>
        </w:rPr>
        <w:t xml:space="preserve">, air traffic control, </w:t>
      </w:r>
      <w:r w:rsidRPr="00B5457F">
        <w:rPr>
          <w:rStyle w:val="Emphasis"/>
        </w:rPr>
        <w:t>international</w:t>
      </w:r>
      <w:r w:rsidRPr="00B5457F">
        <w:rPr>
          <w:rStyle w:val="StyleUnderline"/>
        </w:rPr>
        <w:t xml:space="preserve"> </w:t>
      </w:r>
      <w:r w:rsidRPr="003721E5">
        <w:rPr>
          <w:rStyle w:val="StyleUnderline"/>
          <w:highlight w:val="cyan"/>
        </w:rPr>
        <w:t>finance</w:t>
      </w:r>
      <w:r w:rsidRPr="00A44880">
        <w:rPr>
          <w:rStyle w:val="StyleUnderline"/>
        </w:rPr>
        <w:t>, globally dispersed manufacturing</w:t>
      </w:r>
      <w:r w:rsidRPr="00CA42E0">
        <w:rPr>
          <w:sz w:val="16"/>
        </w:rPr>
        <w:t xml:space="preserve">, and so forth. Unless these networks are highly resilient, their benefits could be outweighed by </w:t>
      </w:r>
      <w:r w:rsidRPr="00B5457F">
        <w:rPr>
          <w:rStyle w:val="Emphasis"/>
        </w:rPr>
        <w:t>catastrophic</w:t>
      </w:r>
      <w:r w:rsidRPr="00CA42E0">
        <w:rPr>
          <w:sz w:val="16"/>
        </w:rPr>
        <w:t xml:space="preserve"> (albeit rare) </w:t>
      </w:r>
      <w:r w:rsidRPr="00BD31C4">
        <w:rPr>
          <w:rStyle w:val="StyleUnderline"/>
        </w:rPr>
        <w:t>breakdowns</w:t>
      </w:r>
      <w:r w:rsidRPr="00CA42E0">
        <w:rPr>
          <w:sz w:val="16"/>
        </w:rPr>
        <w:t xml:space="preserve">— realworld analogues of what happened in the 2008 global financial crisis. </w:t>
      </w:r>
      <w:r w:rsidRPr="003721E5">
        <w:rPr>
          <w:rStyle w:val="StyleUnderline"/>
          <w:highlight w:val="cyan"/>
        </w:rPr>
        <w:t>Cities</w:t>
      </w:r>
      <w:r w:rsidRPr="00A44880">
        <w:rPr>
          <w:rStyle w:val="StyleUnderline"/>
        </w:rPr>
        <w:t xml:space="preserve"> would be</w:t>
      </w:r>
      <w:r w:rsidRPr="00CA42E0">
        <w:rPr>
          <w:sz w:val="16"/>
        </w:rPr>
        <w:t xml:space="preserve"> </w:t>
      </w:r>
      <w:r w:rsidRPr="00CA42E0">
        <w:rPr>
          <w:strike/>
          <w:sz w:val="16"/>
        </w:rPr>
        <w:t>paralysed</w:t>
      </w:r>
      <w:r w:rsidRPr="00CA42E0">
        <w:rPr>
          <w:sz w:val="16"/>
        </w:rPr>
        <w:t xml:space="preserve"> </w:t>
      </w:r>
      <w:r w:rsidRPr="00A44880">
        <w:rPr>
          <w:rStyle w:val="StyleUnderline"/>
        </w:rPr>
        <w:t>[</w:t>
      </w:r>
      <w:r w:rsidRPr="003721E5">
        <w:rPr>
          <w:rStyle w:val="Emphasis"/>
          <w:highlight w:val="cyan"/>
        </w:rPr>
        <w:t>gridlocked</w:t>
      </w:r>
      <w:r w:rsidRPr="003721E5">
        <w:rPr>
          <w:rStyle w:val="StyleUnderline"/>
          <w:highlight w:val="cyan"/>
        </w:rPr>
        <w:t>] without electricity</w:t>
      </w:r>
      <w:r w:rsidRPr="00CA42E0">
        <w:rPr>
          <w:sz w:val="16"/>
        </w:rPr>
        <w:t xml:space="preserve">— the lights would go out, but that would be far from the most serious consequence. </w:t>
      </w:r>
      <w:r w:rsidRPr="00A44880">
        <w:rPr>
          <w:rStyle w:val="StyleUnderline"/>
        </w:rPr>
        <w:t xml:space="preserve">Within a few days our </w:t>
      </w:r>
      <w:r w:rsidRPr="00BD31C4">
        <w:rPr>
          <w:rStyle w:val="StyleUnderline"/>
        </w:rPr>
        <w:t>cities</w:t>
      </w:r>
      <w:r w:rsidRPr="00A44880">
        <w:rPr>
          <w:rStyle w:val="StyleUnderline"/>
        </w:rPr>
        <w:t xml:space="preserve"> would be </w:t>
      </w:r>
      <w:r w:rsidRPr="003721E5">
        <w:rPr>
          <w:rStyle w:val="Emphasis"/>
          <w:highlight w:val="cyan"/>
        </w:rPr>
        <w:t>uninhabitable</w:t>
      </w:r>
      <w:r w:rsidRPr="003721E5">
        <w:rPr>
          <w:rStyle w:val="StyleUnderline"/>
          <w:highlight w:val="cyan"/>
        </w:rPr>
        <w:t xml:space="preserve"> </w:t>
      </w:r>
      <w:r w:rsidRPr="00BD31C4">
        <w:rPr>
          <w:rStyle w:val="StyleUnderline"/>
        </w:rPr>
        <w:t xml:space="preserve">and </w:t>
      </w:r>
      <w:r w:rsidRPr="00BD31C4">
        <w:rPr>
          <w:rStyle w:val="Emphasis"/>
        </w:rPr>
        <w:t>anarchic</w:t>
      </w:r>
      <w:r w:rsidRPr="00BD31C4">
        <w:rPr>
          <w:rStyle w:val="StyleUnderline"/>
        </w:rPr>
        <w:t>.</w:t>
      </w:r>
      <w:r w:rsidRPr="00CA42E0">
        <w:rPr>
          <w:sz w:val="16"/>
        </w:rPr>
        <w:t xml:space="preserve"> Air travel can spread a pandemic worldwide within days, wreaking havoc on the disorganised megacities of the developing world. And social media can spread panic and rumour, and economic contagion, literally at the speed of light. </w:t>
      </w:r>
      <w:r w:rsidRPr="00A44880">
        <w:rPr>
          <w:rStyle w:val="StyleUnderline"/>
        </w:rPr>
        <w:t>When we realise the power of</w:t>
      </w:r>
      <w:r w:rsidRPr="00CA42E0">
        <w:rPr>
          <w:sz w:val="16"/>
        </w:rPr>
        <w:t xml:space="preserve"> biotech, robotics, </w:t>
      </w:r>
      <w:r w:rsidRPr="003721E5">
        <w:rPr>
          <w:rStyle w:val="Emphasis"/>
          <w:highlight w:val="cyan"/>
        </w:rPr>
        <w:t>cybertechnology</w:t>
      </w:r>
      <w:r w:rsidRPr="00CA42E0">
        <w:rPr>
          <w:sz w:val="16"/>
        </w:rPr>
        <w:t xml:space="preserve">, and AI— and, still more, their potential in the coming decades— we can’t avoid anxieties about how </w:t>
      </w:r>
      <w:r w:rsidRPr="00A44880">
        <w:rPr>
          <w:rStyle w:val="StyleUnderline"/>
        </w:rPr>
        <w:t xml:space="preserve">this </w:t>
      </w:r>
      <w:r w:rsidRPr="003721E5">
        <w:rPr>
          <w:rStyle w:val="Emphasis"/>
          <w:highlight w:val="cyan"/>
        </w:rPr>
        <w:t>empowerment</w:t>
      </w:r>
      <w:r w:rsidRPr="00A44880">
        <w:rPr>
          <w:rStyle w:val="StyleUnderline"/>
        </w:rPr>
        <w:t xml:space="preserve"> could be </w:t>
      </w:r>
      <w:r w:rsidRPr="003721E5">
        <w:rPr>
          <w:rStyle w:val="Emphasis"/>
          <w:highlight w:val="cyan"/>
        </w:rPr>
        <w:t>misused</w:t>
      </w:r>
      <w:r w:rsidRPr="00CA42E0">
        <w:rPr>
          <w:sz w:val="16"/>
        </w:rPr>
        <w:t xml:space="preserve">. The historical record reveals episodes when </w:t>
      </w:r>
      <w:r w:rsidRPr="00A44880">
        <w:rPr>
          <w:rStyle w:val="StyleUnderline"/>
        </w:rPr>
        <w:t>‘</w:t>
      </w:r>
      <w:r w:rsidRPr="003721E5">
        <w:rPr>
          <w:rStyle w:val="StyleUnderline"/>
          <w:highlight w:val="cyan"/>
        </w:rPr>
        <w:t>civilisations’</w:t>
      </w:r>
      <w:r w:rsidRPr="00A44880">
        <w:rPr>
          <w:rStyle w:val="StyleUnderline"/>
        </w:rPr>
        <w:t xml:space="preserve"> have </w:t>
      </w:r>
      <w:r w:rsidRPr="00CA42E0">
        <w:rPr>
          <w:rStyle w:val="Emphasis"/>
        </w:rPr>
        <w:t>crumbled</w:t>
      </w:r>
      <w:r w:rsidRPr="00A44880">
        <w:rPr>
          <w:rStyle w:val="StyleUnderline"/>
        </w:rPr>
        <w:t xml:space="preserve"> and even been </w:t>
      </w:r>
      <w:r w:rsidRPr="003721E5">
        <w:rPr>
          <w:rStyle w:val="Emphasis"/>
          <w:highlight w:val="cyan"/>
        </w:rPr>
        <w:t>extinguished</w:t>
      </w:r>
      <w:r w:rsidRPr="00A44880">
        <w:rPr>
          <w:rStyle w:val="StyleUnderline"/>
        </w:rPr>
        <w:t xml:space="preserve">. Our world is so </w:t>
      </w:r>
      <w:r w:rsidRPr="00CA42E0">
        <w:rPr>
          <w:rStyle w:val="Emphasis"/>
        </w:rPr>
        <w:t>interconnected</w:t>
      </w:r>
      <w:r w:rsidRPr="00A44880">
        <w:rPr>
          <w:rStyle w:val="StyleUnderline"/>
        </w:rPr>
        <w:t xml:space="preserve"> it’s unlikely </w:t>
      </w:r>
      <w:r w:rsidRPr="003721E5">
        <w:rPr>
          <w:rStyle w:val="StyleUnderline"/>
          <w:highlight w:val="cyan"/>
        </w:rPr>
        <w:t>a catastrophe</w:t>
      </w:r>
      <w:r w:rsidRPr="00A44880">
        <w:rPr>
          <w:rStyle w:val="StyleUnderline"/>
        </w:rPr>
        <w:t xml:space="preserve"> could hit any region without its consequences </w:t>
      </w:r>
      <w:r w:rsidRPr="003721E5">
        <w:rPr>
          <w:rStyle w:val="Emphasis"/>
          <w:highlight w:val="cyan"/>
        </w:rPr>
        <w:t>cascading</w:t>
      </w:r>
      <w:r w:rsidRPr="003721E5">
        <w:rPr>
          <w:rStyle w:val="StyleUnderline"/>
          <w:highlight w:val="cyan"/>
        </w:rPr>
        <w:t xml:space="preserve"> globally</w:t>
      </w:r>
      <w:r w:rsidRPr="00A44880">
        <w:rPr>
          <w:rStyle w:val="StyleUnderline"/>
        </w:rPr>
        <w:t>.</w:t>
      </w:r>
      <w:r w:rsidRPr="00CA42E0">
        <w:rPr>
          <w:sz w:val="16"/>
        </w:rPr>
        <w:t xml:space="preserve"> For the first time, we need to contemplate a </w:t>
      </w:r>
      <w:r w:rsidRPr="003721E5">
        <w:rPr>
          <w:rStyle w:val="StyleUnderline"/>
          <w:highlight w:val="cyan"/>
        </w:rPr>
        <w:t>collapse</w:t>
      </w:r>
      <w:r w:rsidRPr="00A44880">
        <w:rPr>
          <w:rStyle w:val="StyleUnderline"/>
        </w:rPr>
        <w:t xml:space="preserve">— societal or ecological— that would be </w:t>
      </w:r>
      <w:r w:rsidRPr="003721E5">
        <w:rPr>
          <w:rStyle w:val="StyleUnderline"/>
          <w:highlight w:val="cyan"/>
        </w:rPr>
        <w:t>a</w:t>
      </w:r>
      <w:r w:rsidRPr="00A44880">
        <w:rPr>
          <w:rStyle w:val="StyleUnderline"/>
        </w:rPr>
        <w:t xml:space="preserve"> truly global </w:t>
      </w:r>
      <w:r w:rsidRPr="003721E5">
        <w:rPr>
          <w:rStyle w:val="Emphasis"/>
          <w:highlight w:val="cyan"/>
        </w:rPr>
        <w:t>setback</w:t>
      </w:r>
      <w:r w:rsidRPr="003721E5">
        <w:rPr>
          <w:rStyle w:val="StyleUnderline"/>
          <w:highlight w:val="cyan"/>
        </w:rPr>
        <w:t xml:space="preserve"> to civilisation</w:t>
      </w:r>
      <w:r w:rsidRPr="00CA42E0">
        <w:rPr>
          <w:sz w:val="16"/>
        </w:rPr>
        <w:t xml:space="preserve">. The setback could be temporary. On the other hand, it could be </w:t>
      </w:r>
      <w:r w:rsidRPr="003721E5">
        <w:rPr>
          <w:rStyle w:val="StyleUnderline"/>
          <w:highlight w:val="cyan"/>
        </w:rPr>
        <w:t xml:space="preserve">so </w:t>
      </w:r>
      <w:r w:rsidRPr="003721E5">
        <w:rPr>
          <w:rStyle w:val="Emphasis"/>
          <w:highlight w:val="cyan"/>
        </w:rPr>
        <w:t>devastating</w:t>
      </w:r>
      <w:r w:rsidRPr="00CA42E0">
        <w:rPr>
          <w:sz w:val="16"/>
          <w:szCs w:val="16"/>
        </w:rPr>
        <w:t xml:space="preserve"> (and could have entailed so much environmental or genetic degradation) </w:t>
      </w:r>
      <w:r w:rsidRPr="00A44880">
        <w:rPr>
          <w:rStyle w:val="StyleUnderline"/>
        </w:rPr>
        <w:t xml:space="preserve">that the </w:t>
      </w:r>
      <w:r w:rsidRPr="003721E5">
        <w:rPr>
          <w:rStyle w:val="StyleUnderline"/>
          <w:highlight w:val="cyan"/>
        </w:rPr>
        <w:t>survivors</w:t>
      </w:r>
      <w:r w:rsidRPr="00A44880">
        <w:rPr>
          <w:rStyle w:val="StyleUnderline"/>
        </w:rPr>
        <w:t xml:space="preserve"> could </w:t>
      </w:r>
      <w:r w:rsidRPr="003721E5">
        <w:rPr>
          <w:rStyle w:val="Emphasis"/>
          <w:highlight w:val="cyan"/>
        </w:rPr>
        <w:t>never regenerate</w:t>
      </w:r>
      <w:r w:rsidRPr="00CA42E0">
        <w:rPr>
          <w:sz w:val="16"/>
        </w:rPr>
        <w:t xml:space="preserve"> a civilisation at the present level.</w:t>
      </w:r>
    </w:p>
    <w:p w14:paraId="42CBD3F3" w14:textId="77777777" w:rsidR="00BB1AE5" w:rsidRPr="00BB1AE5" w:rsidRDefault="00BB1AE5" w:rsidP="00BB1AE5"/>
    <w:p w14:paraId="01D82DF3" w14:textId="77777777" w:rsidR="00FD3B72" w:rsidRPr="002B5166" w:rsidRDefault="00FD3B72" w:rsidP="00FD3B72"/>
    <w:p w14:paraId="59FF6E2E" w14:textId="77777777" w:rsidR="003832A8" w:rsidRDefault="003832A8" w:rsidP="00D11008">
      <w:pPr>
        <w:pStyle w:val="Heading2"/>
      </w:pPr>
    </w:p>
    <w:p w14:paraId="10345551" w14:textId="1E666A0E" w:rsidR="008621B2" w:rsidRDefault="00D11008" w:rsidP="00D11008">
      <w:pPr>
        <w:pStyle w:val="Heading2"/>
      </w:pPr>
      <w:r>
        <w:lastRenderedPageBreak/>
        <w:t>Pharma Advantage</w:t>
      </w:r>
    </w:p>
    <w:p w14:paraId="2D546DFF" w14:textId="7D796BE2" w:rsidR="008556F2" w:rsidRPr="002B5166" w:rsidRDefault="008556F2" w:rsidP="008556F2">
      <w:pPr>
        <w:pStyle w:val="Heading3"/>
      </w:pPr>
      <w:r>
        <w:lastRenderedPageBreak/>
        <w:t>Pharma</w:t>
      </w:r>
      <w:r w:rsidRPr="002B5166">
        <w:t xml:space="preserve"> Fails Now</w:t>
      </w:r>
    </w:p>
    <w:p w14:paraId="1B0C93C0" w14:textId="77777777" w:rsidR="008556F2" w:rsidRPr="002B5166" w:rsidRDefault="008556F2" w:rsidP="008556F2">
      <w:pPr>
        <w:pStyle w:val="Heading4"/>
      </w:pPr>
      <w:r w:rsidRPr="002B5166">
        <w:t>Despite tech developments, humans still don’t understand how most diseases work</w:t>
      </w:r>
    </w:p>
    <w:p w14:paraId="6CEF002E" w14:textId="4953CEDD" w:rsidR="008556F2" w:rsidRPr="002B5166" w:rsidRDefault="008556F2" w:rsidP="008556F2">
      <w:r w:rsidRPr="002B5166">
        <w:rPr>
          <w:rStyle w:val="Style13ptBold"/>
        </w:rPr>
        <w:t>Rani et al 20</w:t>
      </w:r>
      <w:r w:rsidRPr="002B5166">
        <w:t xml:space="preserve"> – Post-doctoral Research Associate, Sharjah Institute of Medical Research.</w:t>
      </w:r>
      <w:r>
        <w:t xml:space="preserve"> </w:t>
      </w:r>
      <w:r w:rsidRPr="002B5166">
        <w:t xml:space="preserve">Koippallil Gopalakrishnan Aghila Rani, Mohamad A. Hamad, Dana M. Zaher, Scott McN Sieburth, Navid Madani, and Taleb H. Al-Telf, “Drug development post COVID-19 pandemic: toward a better system to meet current and future global health challenges,” </w:t>
      </w:r>
      <w:r w:rsidRPr="002B5166">
        <w:rPr>
          <w:i/>
          <w:iCs/>
        </w:rPr>
        <w:t>Expert Opinion on Drug Discovery</w:t>
      </w:r>
      <w:r w:rsidRPr="002B5166">
        <w:t>, 2020, https://www.ncbi.nlm.nih.gov/pmc/articles/PMC7784828/.</w:t>
      </w:r>
    </w:p>
    <w:p w14:paraId="27E6C84B" w14:textId="77777777" w:rsidR="008556F2" w:rsidRPr="002B5166" w:rsidRDefault="008556F2" w:rsidP="008556F2">
      <w:pPr>
        <w:rPr>
          <w:sz w:val="16"/>
          <w:szCs w:val="16"/>
        </w:rPr>
      </w:pPr>
      <w:r w:rsidRPr="002B5166">
        <w:rPr>
          <w:sz w:val="16"/>
          <w:szCs w:val="16"/>
        </w:rPr>
        <w:t xml:space="preserve">The ongoing COVID-19 pandemic has imposed a heavy toll on human life, health care, global economy and almost every aspect of human life [1,2]. Yet despite its devastating effects, it has also mobilized and united many elements of the drug discovery and development process to seek therapies to address this most pressing public health emergency. In a record time frame, 36 vaccines have entered in clinical trials and 89 are in preclinical phase [3]. </w:t>
      </w:r>
      <w:r w:rsidRPr="002B5166">
        <w:rPr>
          <w:rStyle w:val="StyleUnderline"/>
        </w:rPr>
        <w:t>While it usually takes 10–15 years to develop a vaccine, in less than a year, promising results from</w:t>
      </w:r>
      <w:r w:rsidRPr="002B5166">
        <w:rPr>
          <w:sz w:val="16"/>
          <w:szCs w:val="16"/>
        </w:rPr>
        <w:t xml:space="preserve"> phase III clinical trials of </w:t>
      </w:r>
      <w:r w:rsidRPr="002B5166">
        <w:rPr>
          <w:rStyle w:val="StyleUnderline"/>
        </w:rPr>
        <w:t>the Pfizer/BioNTech vaccine</w:t>
      </w:r>
      <w:r w:rsidRPr="002B5166">
        <w:rPr>
          <w:sz w:val="16"/>
          <w:szCs w:val="16"/>
        </w:rPr>
        <w:t xml:space="preserve"> were recently announced with results from trials by other pharma companies expected to follow soon (Figure 1) [4].</w:t>
      </w:r>
    </w:p>
    <w:p w14:paraId="5B9EA828" w14:textId="77777777" w:rsidR="008556F2" w:rsidRPr="002B5166" w:rsidRDefault="008556F2" w:rsidP="008556F2">
      <w:pPr>
        <w:rPr>
          <w:sz w:val="16"/>
          <w:szCs w:val="16"/>
        </w:rPr>
      </w:pPr>
      <w:r w:rsidRPr="002B5166">
        <w:rPr>
          <w:sz w:val="16"/>
          <w:szCs w:val="16"/>
        </w:rPr>
        <w:t xml:space="preserve">This momentous foot is a testament to the collective human resolve and can only be achieved in the presence of a global will, collaboration, and available resources needed to tackle a global health crisis of this scale. </w:t>
      </w:r>
      <w:r w:rsidRPr="002B5166">
        <w:rPr>
          <w:rStyle w:val="StyleUnderline"/>
        </w:rPr>
        <w:t>Yet</w:t>
      </w:r>
      <w:r w:rsidRPr="002B5166">
        <w:rPr>
          <w:sz w:val="16"/>
          <w:szCs w:val="16"/>
        </w:rPr>
        <w:t xml:space="preserve"> as the world remains focused on COVID-19 pandemic, the </w:t>
      </w:r>
      <w:r w:rsidRPr="002B5166">
        <w:rPr>
          <w:rStyle w:val="Emphasis"/>
        </w:rPr>
        <w:t>humankind still faces several intricate diseases many of which do not obey the standard Mendelian rules of inheritance</w:t>
      </w:r>
      <w:r w:rsidRPr="002B5166">
        <w:rPr>
          <w:rStyle w:val="StyleUnderline"/>
        </w:rPr>
        <w:t xml:space="preserve"> such as infectious diseases</w:t>
      </w:r>
      <w:r w:rsidRPr="002B5166">
        <w:rPr>
          <w:sz w:val="16"/>
          <w:szCs w:val="16"/>
        </w:rPr>
        <w:t xml:space="preserve"> [5], </w:t>
      </w:r>
      <w:r w:rsidRPr="002B5166">
        <w:rPr>
          <w:rStyle w:val="StyleUnderline"/>
        </w:rPr>
        <w:t>cancer</w:t>
      </w:r>
      <w:r w:rsidRPr="002B5166">
        <w:rPr>
          <w:sz w:val="16"/>
          <w:szCs w:val="16"/>
        </w:rPr>
        <w:t xml:space="preserve"> [6], </w:t>
      </w:r>
      <w:r w:rsidRPr="002B5166">
        <w:rPr>
          <w:rStyle w:val="StyleUnderline"/>
        </w:rPr>
        <w:t>rare diseases</w:t>
      </w:r>
      <w:r w:rsidRPr="002B5166">
        <w:rPr>
          <w:sz w:val="16"/>
          <w:szCs w:val="16"/>
        </w:rPr>
        <w:t xml:space="preserve"> [7], </w:t>
      </w:r>
      <w:r w:rsidRPr="002B5166">
        <w:rPr>
          <w:rStyle w:val="StyleUnderline"/>
        </w:rPr>
        <w:t>and dementia</w:t>
      </w:r>
      <w:r w:rsidRPr="002B5166">
        <w:rPr>
          <w:sz w:val="16"/>
          <w:szCs w:val="16"/>
        </w:rPr>
        <w:t xml:space="preserve"> [8]. </w:t>
      </w:r>
      <w:r w:rsidRPr="002B5166">
        <w:rPr>
          <w:rStyle w:val="Emphasis"/>
        </w:rPr>
        <w:t>Despite skyrocketing technological advances</w:t>
      </w:r>
      <w:r w:rsidRPr="002B5166">
        <w:rPr>
          <w:sz w:val="16"/>
          <w:szCs w:val="16"/>
        </w:rPr>
        <w:t xml:space="preserve">, the impression has gained ground that </w:t>
      </w:r>
      <w:r w:rsidRPr="002B5166">
        <w:rPr>
          <w:rStyle w:val="Emphasis"/>
        </w:rPr>
        <w:t>we are clueless about most of the diseases’</w:t>
      </w:r>
      <w:r w:rsidRPr="002B5166">
        <w:rPr>
          <w:rStyle w:val="StyleUnderline"/>
        </w:rPr>
        <w:t xml:space="preserve"> etiologies, progression and molecular </w:t>
      </w:r>
      <w:r w:rsidRPr="002B5166">
        <w:rPr>
          <w:rStyle w:val="Emphasis"/>
        </w:rPr>
        <w:t>mechanisms. Solving unmet medical needs is still a distant dream and there is a pressing need to develop new and effective medicines for several existing diseases</w:t>
      </w:r>
      <w:r w:rsidRPr="002B5166">
        <w:rPr>
          <w:sz w:val="16"/>
          <w:szCs w:val="16"/>
        </w:rPr>
        <w:t xml:space="preserve">. To successfully address these challenges, developing efficient strategies, </w:t>
      </w:r>
      <w:r w:rsidRPr="002B5166">
        <w:rPr>
          <w:rStyle w:val="StyleUnderline"/>
        </w:rPr>
        <w:t>novel technologies</w:t>
      </w:r>
      <w:r w:rsidRPr="002B5166">
        <w:rPr>
          <w:sz w:val="16"/>
          <w:szCs w:val="16"/>
        </w:rPr>
        <w:t xml:space="preserve">, and policies </w:t>
      </w:r>
      <w:r w:rsidRPr="002B5166">
        <w:rPr>
          <w:rStyle w:val="StyleUnderline"/>
        </w:rPr>
        <w:t>are paramount</w:t>
      </w:r>
      <w:r w:rsidRPr="002B5166">
        <w:rPr>
          <w:sz w:val="16"/>
          <w:szCs w:val="16"/>
        </w:rPr>
        <w:t xml:space="preserve">. </w:t>
      </w:r>
      <w:r w:rsidRPr="002B5166">
        <w:rPr>
          <w:rStyle w:val="Emphasis"/>
        </w:rPr>
        <w:t>The mounting cost, risk, and timely process are significant obstacles that hinders the drug discovery and development processes</w:t>
      </w:r>
      <w:r w:rsidRPr="002B5166">
        <w:rPr>
          <w:sz w:val="16"/>
          <w:szCs w:val="16"/>
        </w:rPr>
        <w:t xml:space="preserve">. As global momentum continues to materialize </w:t>
      </w:r>
      <w:proofErr w:type="gramStart"/>
      <w:r w:rsidRPr="002B5166">
        <w:rPr>
          <w:sz w:val="16"/>
          <w:szCs w:val="16"/>
        </w:rPr>
        <w:t>in an effort to</w:t>
      </w:r>
      <w:proofErr w:type="gramEnd"/>
      <w:r w:rsidRPr="002B5166">
        <w:rPr>
          <w:sz w:val="16"/>
          <w:szCs w:val="16"/>
        </w:rPr>
        <w:t xml:space="preserve"> address the ongoing pandemic, valuable lessons and perhaps plunders can be learned and applied to address other global health-related challenges humankind faces. In the following sections, major perplexing challenges to the health of humankind, the hurdles facing drug discovery and development and frontiers for potential solutions, are addressed.</w:t>
      </w:r>
    </w:p>
    <w:p w14:paraId="70A5E83C" w14:textId="77777777" w:rsidR="008556F2" w:rsidRPr="002B5166" w:rsidRDefault="008556F2" w:rsidP="008556F2">
      <w:pPr>
        <w:pStyle w:val="Heading4"/>
      </w:pPr>
      <w:proofErr w:type="gramStart"/>
      <w:r w:rsidRPr="002B5166">
        <w:t>Yes</w:t>
      </w:r>
      <w:proofErr w:type="gramEnd"/>
      <w:r w:rsidRPr="002B5166">
        <w:t xml:space="preserve"> innovation crisis – slight upticks in innovation in recent years don’t offset the broader negative trend – comprehensive lit reviews</w:t>
      </w:r>
    </w:p>
    <w:p w14:paraId="5D519A9E" w14:textId="258C3A86" w:rsidR="008556F2" w:rsidRPr="002B5166" w:rsidRDefault="008556F2" w:rsidP="008556F2">
      <w:r w:rsidRPr="002B5166">
        <w:rPr>
          <w:rStyle w:val="Style13ptBold"/>
        </w:rPr>
        <w:t>Laermann-Nguyen and Backfisch 21</w:t>
      </w:r>
      <w:r w:rsidRPr="002B5166">
        <w:t xml:space="preserve"> – Ute Laermann-Nguyen, School of Business and Economics, Philipps University Marburg, Research Group Economic Policy. Martin Backfisch, Center for</w:t>
      </w:r>
      <w:r>
        <w:t xml:space="preserve"> </w:t>
      </w:r>
      <w:r w:rsidRPr="002B5166">
        <w:t>Advanced Studies, Baden-Wuerttemberg Cooperative State University.</w:t>
      </w:r>
      <w:r>
        <w:t xml:space="preserve"> </w:t>
      </w:r>
      <w:r w:rsidRPr="002B5166">
        <w:t xml:space="preserve">Ute Laermann-Nguyen and Martin Backfisch, “Innovation crisis in the pharmaceutical industry? A survey,” </w:t>
      </w:r>
      <w:r w:rsidRPr="002B5166">
        <w:rPr>
          <w:i/>
          <w:iCs/>
        </w:rPr>
        <w:t>SN Business &amp; Economics</w:t>
      </w:r>
      <w:r w:rsidRPr="002B5166">
        <w:t>, 2021, https://link.springer.com/article/10.1007/s43546-021-00163-5#Sec10.</w:t>
      </w:r>
    </w:p>
    <w:p w14:paraId="1EA574E5" w14:textId="77777777" w:rsidR="008556F2" w:rsidRPr="002B5166" w:rsidRDefault="008556F2" w:rsidP="008556F2">
      <w:pPr>
        <w:rPr>
          <w:sz w:val="16"/>
          <w:szCs w:val="16"/>
        </w:rPr>
      </w:pPr>
      <w:r w:rsidRPr="002B5166">
        <w:rPr>
          <w:sz w:val="16"/>
          <w:szCs w:val="16"/>
        </w:rPr>
        <w:t xml:space="preserve">In this article, </w:t>
      </w:r>
      <w:r w:rsidRPr="002B5166">
        <w:rPr>
          <w:rStyle w:val="Emphasis"/>
        </w:rPr>
        <w:t>we carried out a comprehensive literature review regarding the</w:t>
      </w:r>
      <w:r w:rsidRPr="002B5166">
        <w:rPr>
          <w:sz w:val="16"/>
          <w:szCs w:val="16"/>
        </w:rPr>
        <w:t xml:space="preserve"> possible </w:t>
      </w:r>
      <w:r w:rsidRPr="002B5166">
        <w:rPr>
          <w:rStyle w:val="Emphasis"/>
        </w:rPr>
        <w:t>existence of an innovation crisis in the pharmaceutical industry</w:t>
      </w:r>
      <w:r w:rsidRPr="002B5166">
        <w:rPr>
          <w:sz w:val="16"/>
          <w:szCs w:val="16"/>
        </w:rPr>
        <w:t xml:space="preserve">. The aim of this work was to outline the current state of knowledge about whether a crisis indeed exists and, if so, what reasons could be made responsible for it. Therefore, </w:t>
      </w:r>
      <w:r w:rsidRPr="002B5166">
        <w:rPr>
          <w:rStyle w:val="StyleUnderline"/>
        </w:rPr>
        <w:t>we examined empirical studies on various indicators and discussed numerous possible reasons from an economic point of view</w:t>
      </w:r>
      <w:r w:rsidRPr="002B5166">
        <w:rPr>
          <w:sz w:val="16"/>
          <w:szCs w:val="16"/>
        </w:rPr>
        <w:t xml:space="preserve">. </w:t>
      </w:r>
      <w:r w:rsidRPr="002B5166">
        <w:rPr>
          <w:rStyle w:val="Emphasis"/>
        </w:rPr>
        <w:t>Such a comprehensive analysis has not been carried out previously</w:t>
      </w:r>
      <w:r w:rsidRPr="002B5166">
        <w:rPr>
          <w:rStyle w:val="StyleUnderline"/>
        </w:rPr>
        <w:t>.</w:t>
      </w:r>
    </w:p>
    <w:p w14:paraId="4C823255" w14:textId="77777777" w:rsidR="008556F2" w:rsidRPr="002B5166" w:rsidRDefault="008556F2" w:rsidP="008556F2">
      <w:pPr>
        <w:rPr>
          <w:sz w:val="16"/>
          <w:szCs w:val="16"/>
        </w:rPr>
      </w:pPr>
      <w:r w:rsidRPr="002B5166">
        <w:rPr>
          <w:sz w:val="16"/>
          <w:szCs w:val="16"/>
        </w:rPr>
        <w:t xml:space="preserve">Our evaluation of the empirical studies shows that the </w:t>
      </w:r>
      <w:r w:rsidRPr="002B5166">
        <w:rPr>
          <w:rStyle w:val="Emphasis"/>
        </w:rPr>
        <w:t>framework conditions for innovation in the industry are generally good</w:t>
      </w:r>
      <w:r w:rsidRPr="002B5166">
        <w:rPr>
          <w:sz w:val="16"/>
          <w:szCs w:val="16"/>
        </w:rPr>
        <w:t xml:space="preserve">: </w:t>
      </w:r>
      <w:r w:rsidRPr="002B5166">
        <w:rPr>
          <w:rStyle w:val="StyleUnderline"/>
        </w:rPr>
        <w:t>technological advances have led to new opportunities for the treatment of diseases, the patent system provides sufficient incentives</w:t>
      </w:r>
      <w:r w:rsidRPr="002B5166">
        <w:rPr>
          <w:sz w:val="16"/>
          <w:szCs w:val="16"/>
        </w:rPr>
        <w:t xml:space="preserve"> to invest in R&amp;D, </w:t>
      </w:r>
      <w:r w:rsidRPr="002B5166">
        <w:rPr>
          <w:rStyle w:val="StyleUnderline"/>
        </w:rPr>
        <w:t xml:space="preserve">and global drug demand and healthcare expenditures are growing. </w:t>
      </w:r>
      <w:r w:rsidRPr="002B5166">
        <w:rPr>
          <w:rStyle w:val="Emphasis"/>
        </w:rPr>
        <w:t>Nonetheless, the success rate of pharmaceutical R&amp;D projects decreased</w:t>
      </w:r>
      <w:r w:rsidRPr="002B5166">
        <w:rPr>
          <w:sz w:val="16"/>
          <w:szCs w:val="16"/>
        </w:rPr>
        <w:t xml:space="preserve"> </w:t>
      </w:r>
      <w:r w:rsidRPr="002B5166">
        <w:rPr>
          <w:sz w:val="16"/>
          <w:szCs w:val="16"/>
        </w:rPr>
        <w:lastRenderedPageBreak/>
        <w:t xml:space="preserve">during the last decades, </w:t>
      </w:r>
      <w:r w:rsidRPr="002B5166">
        <w:rPr>
          <w:rStyle w:val="StyleUnderline"/>
        </w:rPr>
        <w:t xml:space="preserve">while the attrition rate, the </w:t>
      </w:r>
      <w:r w:rsidRPr="002B5166">
        <w:rPr>
          <w:rStyle w:val="Emphasis"/>
        </w:rPr>
        <w:t>average development time, and the cost per new drug increased. While</w:t>
      </w:r>
      <w:r w:rsidRPr="002B5166">
        <w:rPr>
          <w:sz w:val="16"/>
          <w:szCs w:val="16"/>
        </w:rPr>
        <w:t xml:space="preserve"> there is evidence that </w:t>
      </w:r>
      <w:r w:rsidRPr="002B5166">
        <w:rPr>
          <w:rStyle w:val="Emphasis"/>
        </w:rPr>
        <w:t>the success rate</w:t>
      </w:r>
      <w:r w:rsidRPr="002B5166">
        <w:rPr>
          <w:sz w:val="16"/>
          <w:szCs w:val="16"/>
        </w:rPr>
        <w:t xml:space="preserve"> and the attrition rate </w:t>
      </w:r>
      <w:r w:rsidRPr="002B5166">
        <w:rPr>
          <w:rStyle w:val="Emphasis"/>
        </w:rPr>
        <w:t>have recovered slightly in recent years, growing development times and escalating costs remain a cause of concern</w:t>
      </w:r>
      <w:r w:rsidRPr="002B5166">
        <w:rPr>
          <w:sz w:val="16"/>
          <w:szCs w:val="16"/>
        </w:rPr>
        <w:t xml:space="preserve">. Thus, the </w:t>
      </w:r>
      <w:r w:rsidRPr="002B5166">
        <w:rPr>
          <w:rStyle w:val="StyleUnderline"/>
        </w:rPr>
        <w:t>empirical studies indicate that the pharmaceutical industry is indeed in an innovation crisis</w:t>
      </w:r>
      <w:r w:rsidRPr="002B5166">
        <w:rPr>
          <w:sz w:val="16"/>
          <w:szCs w:val="16"/>
        </w:rPr>
        <w:t>. However, further research on the long-term development of the indicators would be desirable to confirm these findings.</w:t>
      </w:r>
    </w:p>
    <w:p w14:paraId="1BE7F952" w14:textId="77777777" w:rsidR="008556F2" w:rsidRPr="008556F2" w:rsidRDefault="008556F2" w:rsidP="008556F2"/>
    <w:p w14:paraId="44EC6D94" w14:textId="6F82C358" w:rsidR="008621B2" w:rsidRPr="002B5166" w:rsidRDefault="008621B2" w:rsidP="008621B2">
      <w:pPr>
        <w:pStyle w:val="Heading3"/>
      </w:pPr>
      <w:r w:rsidRPr="002B5166">
        <w:lastRenderedPageBreak/>
        <w:t>AI Ke</w:t>
      </w:r>
      <w:r w:rsidR="00D11008">
        <w:t>y</w:t>
      </w:r>
    </w:p>
    <w:p w14:paraId="3D348F72" w14:textId="77777777" w:rsidR="008621B2" w:rsidRPr="002B5166" w:rsidRDefault="008621B2" w:rsidP="00425363">
      <w:pPr>
        <w:pStyle w:val="Heading4"/>
      </w:pPr>
      <w:r w:rsidRPr="002B5166">
        <w:rPr>
          <w:u w:val="single"/>
        </w:rPr>
        <w:t>Continued progress</w:t>
      </w:r>
      <w:r w:rsidRPr="002B5166">
        <w:t xml:space="preserve"> key to every aspect of pandemic preparedness---</w:t>
      </w:r>
      <w:r w:rsidRPr="002B5166">
        <w:rPr>
          <w:u w:val="single"/>
        </w:rPr>
        <w:t>AI is critical</w:t>
      </w:r>
      <w:r w:rsidRPr="002B5166">
        <w:t>.</w:t>
      </w:r>
    </w:p>
    <w:p w14:paraId="246FE999" w14:textId="77777777" w:rsidR="008621B2" w:rsidRPr="002B5166" w:rsidRDefault="008621B2" w:rsidP="008621B2">
      <w:pPr>
        <w:rPr>
          <w:rFonts w:ascii="Roboto" w:hAnsi="Roboto"/>
          <w:color w:val="4D5156"/>
          <w:sz w:val="21"/>
          <w:szCs w:val="21"/>
          <w:shd w:val="clear" w:color="auto" w:fill="FFFFFF"/>
        </w:rPr>
      </w:pPr>
      <w:r w:rsidRPr="00425363">
        <w:rPr>
          <w:rStyle w:val="Style13ptBold"/>
        </w:rPr>
        <w:t>McGinnis 22</w:t>
      </w:r>
      <w:r w:rsidRPr="002B5166">
        <w:t xml:space="preserve"> --- George C. Dix Professor in Constitutional Law, Northwestern University Pritzker School of Law</w:t>
      </w:r>
    </w:p>
    <w:p w14:paraId="74615C9C"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562AB831" w14:textId="77777777" w:rsidR="008621B2" w:rsidRPr="002B5166" w:rsidRDefault="008621B2" w:rsidP="008621B2">
      <w:pPr>
        <w:rPr>
          <w:rStyle w:val="StyleUnderline"/>
        </w:rPr>
      </w:pPr>
      <w:r w:rsidRPr="002B5166">
        <w:rPr>
          <w:rStyle w:val="Emphasis"/>
        </w:rPr>
        <w:t>AI</w:t>
      </w:r>
      <w:r w:rsidRPr="002B5166">
        <w:rPr>
          <w:rStyle w:val="StyleUnderline"/>
        </w:rPr>
        <w:t xml:space="preserve"> has been </w:t>
      </w:r>
      <w:r w:rsidRPr="002B5166">
        <w:rPr>
          <w:rStyle w:val="Emphasis"/>
        </w:rPr>
        <w:t>crucial in every aspect</w:t>
      </w:r>
      <w:r w:rsidRPr="002B5166">
        <w:rPr>
          <w:rStyle w:val="StyleUnderline"/>
        </w:rPr>
        <w:t xml:space="preserve"> of the pandemic – in </w:t>
      </w:r>
      <w:r w:rsidRPr="002B5166">
        <w:rPr>
          <w:rStyle w:val="Emphasis"/>
        </w:rPr>
        <w:t>discovering vaccines</w:t>
      </w:r>
      <w:r w:rsidRPr="002B5166">
        <w:rPr>
          <w:rStyle w:val="StyleUnderline"/>
        </w:rPr>
        <w:t xml:space="preserve"> that may end it, in </w:t>
      </w:r>
      <w:r w:rsidRPr="002B5166">
        <w:rPr>
          <w:rStyle w:val="Emphasis"/>
        </w:rPr>
        <w:t>improving projections</w:t>
      </w:r>
      <w:r w:rsidRPr="002B5166">
        <w:rPr>
          <w:rStyle w:val="StyleUnderline"/>
        </w:rPr>
        <w:t xml:space="preserve"> of its courses for establishing better policy, in developing </w:t>
      </w:r>
      <w:r w:rsidRPr="002B5166">
        <w:rPr>
          <w:rStyle w:val="Emphasis"/>
        </w:rPr>
        <w:t>medical treatments</w:t>
      </w:r>
      <w:r w:rsidRPr="002B5166">
        <w:rPr>
          <w:rStyle w:val="StyleUnderline"/>
        </w:rPr>
        <w:t xml:space="preserve"> to save lives, and in creating ways of living that keep up productivity during the time of crisis.</w:t>
      </w:r>
      <w:r w:rsidRPr="002B5166">
        <w:t xml:space="preserve"> </w:t>
      </w:r>
      <w:r w:rsidRPr="002B5166">
        <w:rPr>
          <w:rStyle w:val="StyleUnderline"/>
        </w:rPr>
        <w:t>If Covid had happened just twenty years ago before the intervening progress in AI, vaccines would not have been deployed within anything like the short time they have been, and treatments would not have been improved as rapidly</w:t>
      </w:r>
      <w:r w:rsidRPr="002B5166">
        <w:t xml:space="preserve">. Without access to virtual ways of living society would have been forced to the bitter choice of losing far more productivity or enduring many more deaths. </w:t>
      </w:r>
      <w:r w:rsidRPr="002B5166">
        <w:rPr>
          <w:rStyle w:val="Emphasis"/>
        </w:rPr>
        <w:t>AI</w:t>
      </w:r>
      <w:r w:rsidRPr="002B5166">
        <w:rPr>
          <w:rStyle w:val="StyleUnderline"/>
        </w:rPr>
        <w:t xml:space="preserve"> has been almost </w:t>
      </w:r>
      <w:r w:rsidRPr="002B5166">
        <w:rPr>
          <w:rStyle w:val="Emphasis"/>
        </w:rPr>
        <w:t>entirely responsible</w:t>
      </w:r>
      <w:r w:rsidRPr="002B5166">
        <w:rPr>
          <w:rStyle w:val="StyleUnderline"/>
        </w:rPr>
        <w:t xml:space="preserve"> for the </w:t>
      </w:r>
      <w:r w:rsidRPr="002B5166">
        <w:rPr>
          <w:rStyle w:val="Emphasis"/>
        </w:rPr>
        <w:t>improvement</w:t>
      </w:r>
    </w:p>
    <w:p w14:paraId="3FE922D1" w14:textId="77777777" w:rsidR="008621B2" w:rsidRPr="002B5166" w:rsidRDefault="008621B2" w:rsidP="008621B2">
      <w:r w:rsidRPr="002B5166">
        <w:rPr>
          <w:rStyle w:val="Emphasis"/>
        </w:rPr>
        <w:t>AI</w:t>
      </w:r>
      <w:r w:rsidRPr="002B5166">
        <w:rPr>
          <w:rStyle w:val="StyleUnderline"/>
        </w:rPr>
        <w:t xml:space="preserve"> helps find </w:t>
      </w:r>
      <w:r w:rsidRPr="002B5166">
        <w:rPr>
          <w:rStyle w:val="Emphasis"/>
        </w:rPr>
        <w:t>patterns in information</w:t>
      </w:r>
      <w:r w:rsidRPr="002B5166">
        <w:rPr>
          <w:rStyle w:val="StyleUnderline"/>
        </w:rPr>
        <w:t xml:space="preserve"> and those </w:t>
      </w:r>
      <w:r w:rsidRPr="002B5166">
        <w:rPr>
          <w:rStyle w:val="Emphasis"/>
        </w:rPr>
        <w:t>discoveries</w:t>
      </w:r>
      <w:r w:rsidRPr="002B5166">
        <w:rPr>
          <w:rStyle w:val="StyleUnderline"/>
        </w:rPr>
        <w:t xml:space="preserve"> were </w:t>
      </w:r>
      <w:r w:rsidRPr="002B5166">
        <w:rPr>
          <w:rStyle w:val="Emphasis"/>
        </w:rPr>
        <w:t>crucial in developing vaccines</w:t>
      </w:r>
      <w:r w:rsidRPr="002B5166">
        <w:t xml:space="preserve">. The basic idea behind a vaccine is to expose the body to a part of the virus so that our immune system is primed to defeat the full version without getting sick from the shot that delivers the vaccine. </w:t>
      </w:r>
      <w:r w:rsidRPr="002B5166">
        <w:rPr>
          <w:rStyle w:val="StyleUnderline"/>
        </w:rPr>
        <w:t>But there are thousands of subcomponents of a virus that could be targeted</w:t>
      </w:r>
      <w:r w:rsidRPr="002B5166">
        <w:t xml:space="preserve">. </w:t>
      </w:r>
      <w:r w:rsidRPr="002B5166">
        <w:rPr>
          <w:rStyle w:val="StyleUnderline"/>
        </w:rPr>
        <w:t>Machine learning can help predict based on experience with past viruses which of these subcomponents is best to target</w:t>
      </w:r>
      <w:r w:rsidRPr="002B5166">
        <w:t>. In the case of Covid, computer scientists moved quickly to find the optimal targets</w:t>
      </w:r>
    </w:p>
    <w:p w14:paraId="6DE97ECB" w14:textId="77777777" w:rsidR="008621B2" w:rsidRPr="002B5166" w:rsidRDefault="008621B2" w:rsidP="008621B2">
      <w:r w:rsidRPr="002B5166">
        <w:rPr>
          <w:rStyle w:val="StyleUnderline"/>
        </w:rPr>
        <w:t xml:space="preserve">Machine intelligence has also been useful in many facets of treatment as well. For instance, it has helped to </w:t>
      </w:r>
      <w:r w:rsidRPr="002B5166">
        <w:rPr>
          <w:rStyle w:val="Emphasis"/>
        </w:rPr>
        <w:t>predict outcomes</w:t>
      </w:r>
      <w:r w:rsidRPr="002B5166">
        <w:rPr>
          <w:rStyle w:val="StyleUnderline"/>
        </w:rPr>
        <w:t xml:space="preserve"> for </w:t>
      </w:r>
      <w:r w:rsidRPr="002B5166">
        <w:rPr>
          <w:rStyle w:val="Emphasis"/>
        </w:rPr>
        <w:t>classes of patients</w:t>
      </w:r>
      <w:r w:rsidRPr="002B5166">
        <w:rPr>
          <w:rStyle w:val="StyleUnderline"/>
        </w:rPr>
        <w:t xml:space="preserve">, showing which patients can be sent home safely.11 Other machine learning programs have sifted through approved drugs to discover ones that would </w:t>
      </w:r>
      <w:r w:rsidRPr="002B5166">
        <w:rPr>
          <w:rStyle w:val="Emphasis"/>
        </w:rPr>
        <w:t>speed recovery</w:t>
      </w:r>
      <w:r w:rsidRPr="002B5166">
        <w:rPr>
          <w:rStyle w:val="StyleUnderline"/>
        </w:rPr>
        <w:t xml:space="preserve"> from the disease</w:t>
      </w:r>
    </w:p>
    <w:p w14:paraId="31B22DE7" w14:textId="77777777" w:rsidR="008621B2" w:rsidRPr="002B5166" w:rsidRDefault="008621B2" w:rsidP="008621B2">
      <w:r w:rsidRPr="002B5166">
        <w:rPr>
          <w:rStyle w:val="StyleUnderline"/>
        </w:rPr>
        <w:t xml:space="preserve">Machine intelligence also helped in </w:t>
      </w:r>
      <w:r w:rsidRPr="002B5166">
        <w:rPr>
          <w:rStyle w:val="Emphasis"/>
        </w:rPr>
        <w:t>mapping the disease</w:t>
      </w:r>
      <w:r w:rsidRPr="002B5166">
        <w:t xml:space="preserve">. </w:t>
      </w:r>
      <w:r w:rsidRPr="002B5166">
        <w:rPr>
          <w:rStyle w:val="StyleUnderline"/>
        </w:rPr>
        <w:t xml:space="preserve">That mapping function assisted nations in </w:t>
      </w:r>
      <w:r w:rsidRPr="002B5166">
        <w:rPr>
          <w:rStyle w:val="Emphasis"/>
        </w:rPr>
        <w:t>deploying resources</w:t>
      </w:r>
      <w:r w:rsidRPr="002B5166">
        <w:rPr>
          <w:rStyle w:val="StyleUnderline"/>
        </w:rPr>
        <w:t xml:space="preserve"> to test even asymptomatic individuals coming from nation predicted to have spikes in disease</w:t>
      </w:r>
      <w:r w:rsidRPr="002B5166">
        <w:t xml:space="preserve">.13 It has also </w:t>
      </w:r>
      <w:r w:rsidRPr="002B5166">
        <w:rPr>
          <w:rStyle w:val="Emphasis"/>
        </w:rPr>
        <w:t>foretold</w:t>
      </w:r>
      <w:r w:rsidRPr="002B5166">
        <w:t xml:space="preserve"> </w:t>
      </w:r>
      <w:r w:rsidRPr="002B5166">
        <w:rPr>
          <w:rStyle w:val="StyleUnderline"/>
        </w:rPr>
        <w:t xml:space="preserve">the spread of the </w:t>
      </w:r>
      <w:r w:rsidRPr="002B5166">
        <w:rPr>
          <w:rStyle w:val="Emphasis"/>
        </w:rPr>
        <w:t>disease in many jurisdictions</w:t>
      </w:r>
      <w:r w:rsidRPr="002B5166">
        <w:rPr>
          <w:rStyle w:val="StyleUnderline"/>
        </w:rPr>
        <w:t xml:space="preserve"> as when a model based on machine intelligence provided a continuous projection of the future incidence of infections</w:t>
      </w:r>
      <w:r w:rsidRPr="002B5166">
        <w:t xml:space="preserve">, </w:t>
      </w:r>
      <w:r w:rsidRPr="002B5166">
        <w:rPr>
          <w:rStyle w:val="StyleUnderline"/>
        </w:rPr>
        <w:t>deaths, and hospitalization from the disease in the various states of the United States and countries of the world</w:t>
      </w:r>
      <w:r w:rsidRPr="002B5166">
        <w:t>.14</w:t>
      </w:r>
    </w:p>
    <w:p w14:paraId="1B97D003" w14:textId="77777777" w:rsidR="008621B2" w:rsidRPr="002B5166" w:rsidRDefault="008621B2" w:rsidP="008621B2">
      <w:pPr>
        <w:rPr>
          <w:rStyle w:val="StyleUnderline"/>
        </w:rPr>
      </w:pPr>
      <w:r w:rsidRPr="002B5166">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w:t>
      </w:r>
      <w:r w:rsidRPr="002B5166">
        <w:rPr>
          <w:rStyle w:val="StyleUnderline"/>
        </w:rPr>
        <w:t xml:space="preserve">It is not too much to say that developments in computer science and </w:t>
      </w:r>
      <w:r w:rsidRPr="002B5166">
        <w:rPr>
          <w:rStyle w:val="Emphasis"/>
        </w:rPr>
        <w:t>AI</w:t>
      </w:r>
      <w:r w:rsidRPr="002B5166">
        <w:rPr>
          <w:rStyle w:val="StyleUnderline"/>
        </w:rPr>
        <w:t xml:space="preserve"> were the </w:t>
      </w:r>
      <w:r w:rsidRPr="002B5166">
        <w:rPr>
          <w:rStyle w:val="Emphasis"/>
        </w:rPr>
        <w:t>single most important defense</w:t>
      </w:r>
      <w:r w:rsidRPr="002B5166">
        <w:rPr>
          <w:rStyle w:val="StyleUnderline"/>
        </w:rPr>
        <w:t xml:space="preserve"> against the </w:t>
      </w:r>
      <w:r w:rsidRPr="002B5166">
        <w:rPr>
          <w:rStyle w:val="Emphasis"/>
        </w:rPr>
        <w:t>pandemic</w:t>
      </w:r>
      <w:r w:rsidRPr="002B5166">
        <w:rPr>
          <w:rStyle w:val="StyleUnderline"/>
        </w:rPr>
        <w:t>.</w:t>
      </w:r>
    </w:p>
    <w:p w14:paraId="2A13B571" w14:textId="77777777" w:rsidR="008621B2" w:rsidRPr="002B5166" w:rsidRDefault="008621B2" w:rsidP="008621B2">
      <w:r w:rsidRPr="002B5166">
        <w:rPr>
          <w:rStyle w:val="Emphasis"/>
        </w:rPr>
        <w:t>AI</w:t>
      </w:r>
      <w:r w:rsidRPr="002B5166">
        <w:rPr>
          <w:rStyle w:val="StyleUnderline"/>
        </w:rPr>
        <w:t xml:space="preserve"> can be expected to </w:t>
      </w:r>
      <w:r w:rsidRPr="002B5166">
        <w:rPr>
          <w:rStyle w:val="Emphasis"/>
          <w:sz w:val="26"/>
          <w:szCs w:val="26"/>
        </w:rPr>
        <w:t>improve on all these dimensions</w:t>
      </w:r>
      <w:r w:rsidRPr="002B5166">
        <w:rPr>
          <w:rStyle w:val="StyleUnderline"/>
        </w:rPr>
        <w:t xml:space="preserve"> in the </w:t>
      </w:r>
      <w:r w:rsidRPr="002B5166">
        <w:rPr>
          <w:rStyle w:val="Emphasis"/>
        </w:rPr>
        <w:t>future</w:t>
      </w:r>
      <w:r w:rsidRPr="002B5166">
        <w:t xml:space="preserve">. </w:t>
      </w:r>
      <w:r w:rsidRPr="002B5166">
        <w:rPr>
          <w:rStyle w:val="StyleUnderline"/>
        </w:rPr>
        <w:t xml:space="preserve">Machine intelligence as it </w:t>
      </w:r>
      <w:r w:rsidRPr="002B5166">
        <w:rPr>
          <w:rStyle w:val="Emphasis"/>
        </w:rPr>
        <w:t>progresses</w:t>
      </w:r>
      <w:r w:rsidRPr="002B5166">
        <w:rPr>
          <w:rStyle w:val="StyleUnderline"/>
        </w:rPr>
        <w:t xml:space="preserve"> may provide even earlier </w:t>
      </w:r>
      <w:r w:rsidRPr="002B5166">
        <w:rPr>
          <w:rStyle w:val="Emphasis"/>
        </w:rPr>
        <w:t>warning of outbreaks</w:t>
      </w:r>
      <w:r w:rsidRPr="002B5166">
        <w:rPr>
          <w:rStyle w:val="StyleUnderline"/>
        </w:rPr>
        <w:t>, saving lives and reducing social costs.</w:t>
      </w:r>
      <w:r w:rsidRPr="002B5166">
        <w:t xml:space="preserve">16 </w:t>
      </w:r>
      <w:r w:rsidRPr="002B5166">
        <w:rPr>
          <w:rStyle w:val="Emphasis"/>
        </w:rPr>
        <w:lastRenderedPageBreak/>
        <w:t>Continued progress</w:t>
      </w:r>
      <w:r w:rsidRPr="002B5166">
        <w:rPr>
          <w:rStyle w:val="StyleUnderline"/>
        </w:rPr>
        <w:t xml:space="preserve"> is particularly important as </w:t>
      </w:r>
      <w:r w:rsidRPr="002B5166">
        <w:rPr>
          <w:rStyle w:val="Emphasis"/>
        </w:rPr>
        <w:t>future pandemics</w:t>
      </w:r>
      <w:r w:rsidRPr="002B5166">
        <w:rPr>
          <w:rStyle w:val="StyleUnderline"/>
        </w:rPr>
        <w:t xml:space="preserve"> will potentially be </w:t>
      </w:r>
      <w:r w:rsidRPr="002B5166">
        <w:rPr>
          <w:rStyle w:val="Emphasis"/>
        </w:rPr>
        <w:t>even more deadly</w:t>
      </w:r>
      <w:r w:rsidRPr="002B5166">
        <w:rPr>
          <w:rStyle w:val="StyleUnderline"/>
        </w:rPr>
        <w:t xml:space="preserve"> than Covid, posing </w:t>
      </w:r>
      <w:r w:rsidRPr="002B5166">
        <w:rPr>
          <w:rStyle w:val="Emphasis"/>
        </w:rPr>
        <w:t>existential threats</w:t>
      </w:r>
      <w:r w:rsidRPr="002B5166">
        <w:rPr>
          <w:rStyle w:val="StyleUnderline"/>
        </w:rPr>
        <w:t xml:space="preserve"> to humanity</w:t>
      </w:r>
      <w:r w:rsidRPr="002B5166">
        <w:t>.</w:t>
      </w:r>
    </w:p>
    <w:p w14:paraId="51248C49" w14:textId="77777777" w:rsidR="008621B2" w:rsidRPr="002B5166" w:rsidRDefault="008621B2" w:rsidP="008621B2">
      <w:pPr>
        <w:rPr>
          <w:rStyle w:val="StyleUnderline"/>
        </w:rPr>
      </w:pPr>
      <w:r w:rsidRPr="002B5166">
        <w:rPr>
          <w:rStyle w:val="StyleUnderline"/>
        </w:rPr>
        <w:t>Beyond addressing the pandemic there is every reason to expect that progress in AI will aid in improving health</w:t>
      </w:r>
      <w:r w:rsidRPr="002B5166">
        <w:t xml:space="preserve">. For </w:t>
      </w:r>
      <w:r w:rsidRPr="002B5166">
        <w:rPr>
          <w:rStyle w:val="StyleUnderline"/>
        </w:rPr>
        <w:t xml:space="preserve">instance, recent developments in AI are solving the </w:t>
      </w:r>
      <w:r w:rsidRPr="002B5166">
        <w:rPr>
          <w:rStyle w:val="Emphasis"/>
        </w:rPr>
        <w:t>protein folding problem</w:t>
      </w:r>
      <w:r w:rsidRPr="002B5166">
        <w:rPr>
          <w:rStyle w:val="StyleUnderline"/>
        </w:rPr>
        <w:t>.</w:t>
      </w:r>
      <w:r w:rsidRPr="002B5166">
        <w:t xml:space="preserve">17 Although the amino acid sequence dictates the shape of the protection it encodes, it has been very difficult to predict the shape from the sequence. </w:t>
      </w:r>
      <w:r w:rsidRPr="002B5166">
        <w:rPr>
          <w:rStyle w:val="StyleUnderline"/>
        </w:rPr>
        <w:t xml:space="preserve">A new algorithm based on sophisticated neural networks predicts </w:t>
      </w:r>
      <w:r w:rsidRPr="002B5166">
        <w:t>these</w:t>
      </w:r>
      <w:r w:rsidRPr="002B5166">
        <w:rPr>
          <w:rStyle w:val="StyleUnderline"/>
        </w:rPr>
        <w:t xml:space="preserve"> shapes with far greater accuracy than before</w:t>
      </w:r>
      <w:r w:rsidRPr="002B5166">
        <w:t xml:space="preserve">. </w:t>
      </w:r>
      <w:r w:rsidRPr="002B5166">
        <w:rPr>
          <w:rStyle w:val="StyleUnderline"/>
        </w:rPr>
        <w:t xml:space="preserve">This development promises </w:t>
      </w:r>
      <w:r w:rsidRPr="002B5166">
        <w:rPr>
          <w:rStyle w:val="Emphasis"/>
        </w:rPr>
        <w:t>faster discoveries of drugs</w:t>
      </w:r>
      <w:r w:rsidRPr="002B5166">
        <w:t xml:space="preserve">. </w:t>
      </w:r>
      <w:r w:rsidRPr="002B5166">
        <w:rPr>
          <w:rStyle w:val="StyleUnderline"/>
        </w:rPr>
        <w:t xml:space="preserve">These kinds of </w:t>
      </w:r>
      <w:r w:rsidRPr="002B5166">
        <w:rPr>
          <w:rStyle w:val="Emphasis"/>
        </w:rPr>
        <w:t>breakthroughs</w:t>
      </w:r>
      <w:r w:rsidRPr="002B5166">
        <w:rPr>
          <w:rStyle w:val="StyleUnderline"/>
        </w:rPr>
        <w:t xml:space="preserve"> are essential to help humans </w:t>
      </w:r>
      <w:r w:rsidRPr="002B5166">
        <w:rPr>
          <w:rStyle w:val="Emphasis"/>
        </w:rPr>
        <w:t>ward off death</w:t>
      </w:r>
      <w:r w:rsidRPr="002B5166">
        <w:rPr>
          <w:rStyle w:val="StyleUnderline"/>
        </w:rPr>
        <w:t>, which at least for the individual is a kind of existential threat.</w:t>
      </w:r>
    </w:p>
    <w:p w14:paraId="4E6E1120" w14:textId="77777777" w:rsidR="008621B2" w:rsidRPr="002B5166" w:rsidRDefault="008621B2" w:rsidP="008621B2">
      <w:bookmarkStart w:id="8" w:name="_Hlk113964257"/>
    </w:p>
    <w:p w14:paraId="6F93CE0A" w14:textId="77777777" w:rsidR="008621B2" w:rsidRPr="002B5166" w:rsidRDefault="008621B2" w:rsidP="008621B2">
      <w:pPr>
        <w:pStyle w:val="Heading4"/>
      </w:pPr>
      <w:r w:rsidRPr="002B5166">
        <w:t xml:space="preserve">AI advancements are necessary to </w:t>
      </w:r>
      <w:r w:rsidRPr="002B5166">
        <w:rPr>
          <w:u w:val="single"/>
        </w:rPr>
        <w:t>drastically accelerate</w:t>
      </w:r>
      <w:r w:rsidRPr="002B5166">
        <w:t xml:space="preserve"> vaccine breakthroughs.</w:t>
      </w:r>
    </w:p>
    <w:p w14:paraId="14545889" w14:textId="77777777" w:rsidR="008621B2" w:rsidRPr="002B5166" w:rsidRDefault="008621B2" w:rsidP="008621B2">
      <w:r w:rsidRPr="002B5166">
        <w:rPr>
          <w:b/>
          <w:bCs/>
          <w:sz w:val="26"/>
          <w:szCs w:val="26"/>
        </w:rPr>
        <w:t>Nevmerzhitskaya 22</w:t>
      </w:r>
      <w:r w:rsidRPr="002B5166">
        <w:t xml:space="preserve"> --- Consultant at Biopharma Excellence Division of PharmaLex</w:t>
      </w:r>
    </w:p>
    <w:p w14:paraId="02D53FD6" w14:textId="77777777" w:rsidR="008621B2" w:rsidRPr="002B5166" w:rsidRDefault="008621B2" w:rsidP="008621B2">
      <w:r w:rsidRPr="002B5166">
        <w:t>Aleksandra, 8-20-2022, "Artificial Intelligence's Role in Designing Vaccines," BioProcess International, https://bioprocessintl.com/manufacturing/vaccines/designing-vaccines-the-role-of-artificial-intelligence-and-digital-health-part-2/</w:t>
      </w:r>
    </w:p>
    <w:p w14:paraId="49FEB3D5" w14:textId="77777777" w:rsidR="008621B2" w:rsidRPr="002B5166" w:rsidRDefault="008621B2" w:rsidP="008621B2">
      <w:r w:rsidRPr="002B5166">
        <w:rPr>
          <w:rStyle w:val="Emphasis"/>
        </w:rPr>
        <w:t>AI</w:t>
      </w:r>
      <w:r w:rsidRPr="002B5166">
        <w:rPr>
          <w:rStyle w:val="StyleUnderline"/>
        </w:rPr>
        <w:t xml:space="preserve"> is a promising tool</w:t>
      </w:r>
      <w:r w:rsidRPr="002B5166">
        <w:t xml:space="preserve"> </w:t>
      </w:r>
      <w:r w:rsidRPr="002B5166">
        <w:rPr>
          <w:rStyle w:val="StyleUnderline"/>
        </w:rPr>
        <w:t xml:space="preserve">that should </w:t>
      </w:r>
      <w:r w:rsidRPr="002B5166">
        <w:rPr>
          <w:rStyle w:val="Emphasis"/>
        </w:rPr>
        <w:t>accelerate vaccine development</w:t>
      </w:r>
      <w:r w:rsidRPr="002B5166">
        <w:rPr>
          <w:rStyle w:val="StyleUnderline"/>
        </w:rPr>
        <w:t xml:space="preserve"> and significantly </w:t>
      </w:r>
      <w:r w:rsidRPr="002B5166">
        <w:rPr>
          <w:rStyle w:val="Emphasis"/>
        </w:rPr>
        <w:t>reduce associated costs</w:t>
      </w:r>
      <w:r w:rsidRPr="002B5166">
        <w:t xml:space="preserve">. In </w:t>
      </w:r>
      <w:r w:rsidRPr="002B5166">
        <w:rPr>
          <w:rStyle w:val="StyleUnderline"/>
        </w:rPr>
        <w:t>line with scientific progress, the understanding of biological processes becomes increasingly complex.</w:t>
      </w:r>
      <w:r w:rsidRPr="002B5166">
        <w:t xml:space="preserve"> </w:t>
      </w:r>
      <w:r w:rsidRPr="002B5166">
        <w:rPr>
          <w:rStyle w:val="StyleUnderline"/>
        </w:rPr>
        <w:t xml:space="preserve">That generates enormous amounts of data to be </w:t>
      </w:r>
      <w:proofErr w:type="gramStart"/>
      <w:r w:rsidRPr="002B5166">
        <w:rPr>
          <w:rStyle w:val="StyleUnderline"/>
        </w:rPr>
        <w:t>taken into account</w:t>
      </w:r>
      <w:proofErr w:type="gramEnd"/>
      <w:r w:rsidRPr="002B5166">
        <w:rPr>
          <w:rStyle w:val="StyleUnderline"/>
        </w:rPr>
        <w:t xml:space="preserve"> in discovery of new vaccines and therapeutics, far exceeding the capacity of the human brain to manage</w:t>
      </w:r>
      <w:r w:rsidRPr="002B5166">
        <w:t xml:space="preserve">. </w:t>
      </w:r>
      <w:r w:rsidRPr="002B5166">
        <w:rPr>
          <w:rStyle w:val="Emphasis"/>
        </w:rPr>
        <w:t>AI</w:t>
      </w:r>
      <w:r w:rsidRPr="002B5166">
        <w:rPr>
          <w:rStyle w:val="StyleUnderline"/>
        </w:rPr>
        <w:t xml:space="preserve"> offers great potential to </w:t>
      </w:r>
      <w:r w:rsidRPr="002B5166">
        <w:rPr>
          <w:rStyle w:val="Emphasis"/>
        </w:rPr>
        <w:t>strengthen all vaccine developmental phases</w:t>
      </w:r>
      <w:r w:rsidRPr="002B5166">
        <w:t xml:space="preserve"> (Figure 3 in Part 1), </w:t>
      </w:r>
      <w:r w:rsidRPr="002B5166">
        <w:rPr>
          <w:rStyle w:val="StyleUnderline"/>
        </w:rPr>
        <w:t>and its impact is not limited to data-mining applications</w:t>
      </w:r>
      <w:r w:rsidRPr="002B5166">
        <w:t>.</w:t>
      </w:r>
    </w:p>
    <w:p w14:paraId="4B45C9F9" w14:textId="77777777" w:rsidR="008621B2" w:rsidRPr="002B5166" w:rsidRDefault="008621B2" w:rsidP="008621B2">
      <w:pPr>
        <w:rPr>
          <w:rStyle w:val="StyleUnderline"/>
        </w:rPr>
      </w:pPr>
      <w:r w:rsidRPr="002B5166">
        <w:rPr>
          <w:rStyle w:val="StyleUnderline"/>
        </w:rPr>
        <w:t xml:space="preserve">Note that AI-driven </w:t>
      </w:r>
      <w:proofErr w:type="gramStart"/>
      <w:r w:rsidRPr="002B5166">
        <w:rPr>
          <w:rStyle w:val="Emphasis"/>
        </w:rPr>
        <w:t>data-mining</w:t>
      </w:r>
      <w:proofErr w:type="gramEnd"/>
      <w:r w:rsidRPr="002B5166">
        <w:rPr>
          <w:rStyle w:val="StyleUnderline"/>
        </w:rPr>
        <w:t xml:space="preserve">, </w:t>
      </w:r>
      <w:r w:rsidRPr="002B5166">
        <w:rPr>
          <w:rStyle w:val="Emphasis"/>
        </w:rPr>
        <w:t>modeling</w:t>
      </w:r>
      <w:r w:rsidRPr="002B5166">
        <w:rPr>
          <w:rStyle w:val="StyleUnderline"/>
        </w:rPr>
        <w:t xml:space="preserve">, and </w:t>
      </w:r>
      <w:r w:rsidRPr="002B5166">
        <w:rPr>
          <w:rStyle w:val="Emphasis"/>
        </w:rPr>
        <w:t xml:space="preserve">prediction tools </w:t>
      </w:r>
      <w:r w:rsidRPr="002B5166">
        <w:rPr>
          <w:rStyle w:val="StyleUnderline"/>
        </w:rPr>
        <w:t>are beneficial not only for scientists, but also for sponsor companies, public-health agencies, and the epidemiology of pathogens and infectious diseases as a whole</w:t>
      </w:r>
      <w:r w:rsidRPr="002B5166">
        <w:t xml:space="preserve">. All parties must understand that </w:t>
      </w:r>
      <w:r w:rsidRPr="002B5166">
        <w:rPr>
          <w:rStyle w:val="StyleUnderline"/>
        </w:rPr>
        <w:t>modern vaccine development no longer belongs to one discipline (vaccinology)</w:t>
      </w:r>
      <w:r w:rsidRPr="002B5166">
        <w:t xml:space="preserve">. It requires close interactions across multiple disciplines — immunology, structural and cellular biology, genetics, and computational engineering — to combine their knowledge and support decision making. </w:t>
      </w:r>
      <w:r w:rsidRPr="002B5166">
        <w:rPr>
          <w:rStyle w:val="StyleUnderline"/>
        </w:rPr>
        <w:t xml:space="preserve">The history of </w:t>
      </w:r>
      <w:r w:rsidRPr="002B5166">
        <w:rPr>
          <w:rStyle w:val="Emphasis"/>
        </w:rPr>
        <w:t>vaccine development</w:t>
      </w:r>
      <w:r w:rsidRPr="002B5166">
        <w:rPr>
          <w:rStyle w:val="StyleUnderline"/>
        </w:rPr>
        <w:t xml:space="preserve"> and licensure suggests that the number of </w:t>
      </w:r>
      <w:r w:rsidRPr="002B5166">
        <w:rPr>
          <w:rStyle w:val="Emphasis"/>
        </w:rPr>
        <w:t>successful</w:t>
      </w:r>
      <w:r w:rsidRPr="002B5166">
        <w:rPr>
          <w:rStyle w:val="StyleUnderline"/>
        </w:rPr>
        <w:t xml:space="preserve"> market authorizations (</w:t>
      </w:r>
      <w:r w:rsidRPr="002B5166">
        <w:rPr>
          <w:rStyle w:val="Emphasis"/>
        </w:rPr>
        <w:t>MAs</w:t>
      </w:r>
      <w:r w:rsidRPr="002B5166">
        <w:rPr>
          <w:rStyle w:val="StyleUnderline"/>
        </w:rPr>
        <w:t xml:space="preserve">) could be </w:t>
      </w:r>
      <w:r w:rsidRPr="002B5166">
        <w:rPr>
          <w:rStyle w:val="Emphasis"/>
        </w:rPr>
        <w:t>increased significantly</w:t>
      </w:r>
      <w:r w:rsidRPr="002B5166">
        <w:rPr>
          <w:rStyle w:val="StyleUnderline"/>
        </w:rPr>
        <w:t xml:space="preserve"> by empowering science and </w:t>
      </w:r>
      <w:r w:rsidRPr="002B5166">
        <w:rPr>
          <w:rStyle w:val="Emphasis"/>
        </w:rPr>
        <w:t>speeding</w:t>
      </w:r>
      <w:r w:rsidRPr="002B5166">
        <w:rPr>
          <w:rStyle w:val="StyleUnderline"/>
        </w:rPr>
        <w:t xml:space="preserve"> the </w:t>
      </w:r>
      <w:r w:rsidRPr="002B5166">
        <w:rPr>
          <w:rStyle w:val="Emphasis"/>
        </w:rPr>
        <w:t>discovery of new</w:t>
      </w:r>
      <w:r w:rsidRPr="002B5166">
        <w:rPr>
          <w:rStyle w:val="StyleUnderline"/>
        </w:rPr>
        <w:t xml:space="preserve"> and effective </w:t>
      </w:r>
      <w:r w:rsidRPr="002B5166">
        <w:rPr>
          <w:rStyle w:val="Emphasis"/>
        </w:rPr>
        <w:t>vaccine antigens</w:t>
      </w:r>
      <w:r w:rsidRPr="002B5166">
        <w:rPr>
          <w:rStyle w:val="StyleUnderline"/>
        </w:rPr>
        <w:t xml:space="preserve">. Harnessing </w:t>
      </w:r>
      <w:r w:rsidRPr="002B5166">
        <w:rPr>
          <w:rStyle w:val="Emphasis"/>
        </w:rPr>
        <w:t>AI techniques</w:t>
      </w:r>
      <w:r w:rsidRPr="002B5166">
        <w:rPr>
          <w:rStyle w:val="StyleUnderline"/>
        </w:rPr>
        <w:t xml:space="preserve"> is one way to </w:t>
      </w:r>
      <w:r w:rsidRPr="002B5166">
        <w:rPr>
          <w:rStyle w:val="Emphasis"/>
        </w:rPr>
        <w:t>bring that process to a new level</w:t>
      </w:r>
      <w:r w:rsidRPr="002B5166">
        <w:rPr>
          <w:rStyle w:val="StyleUnderline"/>
        </w:rPr>
        <w:t>.</w:t>
      </w:r>
    </w:p>
    <w:p w14:paraId="4F622CE6" w14:textId="77777777" w:rsidR="008621B2" w:rsidRPr="002B5166" w:rsidRDefault="008621B2" w:rsidP="008621B2">
      <w:pPr>
        <w:rPr>
          <w:sz w:val="14"/>
          <w:szCs w:val="14"/>
        </w:rPr>
      </w:pPr>
      <w:r w:rsidRPr="002B5166">
        <w:rPr>
          <w:rStyle w:val="Emphasis"/>
        </w:rPr>
        <w:t>AI tools</w:t>
      </w:r>
      <w:r w:rsidRPr="002B5166">
        <w:rPr>
          <w:rStyle w:val="StyleUnderline"/>
        </w:rPr>
        <w:t xml:space="preserve"> certainly could </w:t>
      </w:r>
      <w:r w:rsidRPr="002B5166">
        <w:rPr>
          <w:rStyle w:val="Emphasis"/>
        </w:rPr>
        <w:t>shorten</w:t>
      </w:r>
      <w:r w:rsidRPr="002B5166">
        <w:rPr>
          <w:rStyle w:val="StyleUnderline"/>
        </w:rPr>
        <w:t xml:space="preserve"> the </w:t>
      </w:r>
      <w:r w:rsidRPr="002B5166">
        <w:rPr>
          <w:rStyle w:val="Emphasis"/>
        </w:rPr>
        <w:t>time spent in vaccine development</w:t>
      </w:r>
      <w:r w:rsidRPr="002B5166">
        <w:t xml:space="preserve">, </w:t>
      </w:r>
      <w:r w:rsidRPr="002B5166">
        <w:rPr>
          <w:rStyle w:val="StyleUnderline"/>
        </w:rPr>
        <w:t>significantly reducing necessary investments and improving the business sustainability and agility of vaccine-development pipelines</w:t>
      </w:r>
      <w:r w:rsidRPr="002B5166">
        <w:t xml:space="preserve">. All those acknowledged </w:t>
      </w:r>
      <w:r w:rsidRPr="002B5166">
        <w:rPr>
          <w:rStyle w:val="Emphasis"/>
        </w:rPr>
        <w:t>benefits</w:t>
      </w:r>
      <w:r w:rsidRPr="002B5166">
        <w:t xml:space="preserve"> are </w:t>
      </w:r>
      <w:r w:rsidRPr="002B5166">
        <w:rPr>
          <w:rStyle w:val="StyleUnderline"/>
        </w:rPr>
        <w:t>just beginning to be realized</w:t>
      </w:r>
      <w:r w:rsidRPr="002B5166">
        <w:t xml:space="preserve">. </w:t>
      </w:r>
      <w:r w:rsidRPr="002B5166">
        <w:rPr>
          <w:rStyle w:val="StyleUnderline"/>
        </w:rPr>
        <w:t>The “</w:t>
      </w:r>
      <w:r w:rsidRPr="002B5166">
        <w:rPr>
          <w:rStyle w:val="Emphasis"/>
        </w:rPr>
        <w:t>delay</w:t>
      </w:r>
      <w:r w:rsidRPr="002B5166">
        <w:rPr>
          <w:rStyle w:val="StyleUnderline"/>
        </w:rPr>
        <w:t xml:space="preserve">” so far has multiple causes, including the </w:t>
      </w:r>
      <w:r w:rsidRPr="002B5166">
        <w:rPr>
          <w:rStyle w:val="Emphasis"/>
        </w:rPr>
        <w:t>immaturity of the AI toolbox</w:t>
      </w:r>
      <w:r w:rsidRPr="002B5166">
        <w:rPr>
          <w:rStyle w:val="StyleUnderline"/>
        </w:rPr>
        <w:t xml:space="preserve"> when it comes to </w:t>
      </w:r>
      <w:r w:rsidRPr="002B5166">
        <w:rPr>
          <w:rStyle w:val="Emphasis"/>
        </w:rPr>
        <w:t>modeling</w:t>
      </w:r>
      <w:r w:rsidRPr="002B5166">
        <w:rPr>
          <w:rStyle w:val="StyleUnderline"/>
        </w:rPr>
        <w:t xml:space="preserve"> of highly </w:t>
      </w:r>
      <w:r w:rsidRPr="002B5166">
        <w:rPr>
          <w:rStyle w:val="Emphasis"/>
        </w:rPr>
        <w:t>sophisticated vaccine</w:t>
      </w:r>
      <w:r w:rsidRPr="002B5166">
        <w:rPr>
          <w:rStyle w:val="StyleUnderline"/>
        </w:rPr>
        <w:t xml:space="preserve">-induced immunological </w:t>
      </w:r>
      <w:r w:rsidRPr="002B5166">
        <w:rPr>
          <w:rStyle w:val="Emphasis"/>
        </w:rPr>
        <w:t>processes</w:t>
      </w:r>
      <w:r w:rsidRPr="002B5166">
        <w:rPr>
          <w:rStyle w:val="StyleUnderline"/>
        </w:rPr>
        <w:t xml:space="preserve"> and interactions </w:t>
      </w:r>
      <w:r w:rsidRPr="002B5166">
        <w:t xml:space="preserve">(14). </w:t>
      </w:r>
      <w:r w:rsidRPr="002B5166">
        <w:rPr>
          <w:sz w:val="14"/>
          <w:szCs w:val="14"/>
        </w:rPr>
        <w:t>Data are the fundamental basis for training and applying computational algorithms. The famous informatics rule “garbage in, garbage out” implies that high-quality, standardized data are necessary to generate meaningful insights. The progress of AI application in vaccine discovery profoundly relies on establishment of accessible, uniform databases — which will require a fundamental global standardization agreement.</w:t>
      </w:r>
    </w:p>
    <w:p w14:paraId="04614C6C" w14:textId="77777777" w:rsidR="008621B2" w:rsidRPr="002B5166" w:rsidRDefault="008621B2" w:rsidP="008621B2">
      <w:pPr>
        <w:rPr>
          <w:sz w:val="14"/>
          <w:szCs w:val="14"/>
        </w:rPr>
      </w:pPr>
      <w:r w:rsidRPr="002B5166">
        <w:rPr>
          <w:sz w:val="14"/>
          <w:szCs w:val="14"/>
        </w:rPr>
        <w:t>Another key problem is represented by an interdisciplinary gap opening during the planning and execution of biological studies. Trained mathematicians and statisticians often become involved during the wrong step in vaccine (product) development, which can result in suboptimal experimental designs and failure to record necessary data appropriately. The quantity of data required should not be underestimated. An advanced deep-learning technology can extract meaningful data patterns automatically only when enough (sometimes millions of) data points are provided for model training (1).</w:t>
      </w:r>
    </w:p>
    <w:p w14:paraId="23BD8F0C" w14:textId="77777777" w:rsidR="008621B2" w:rsidRPr="002B5166" w:rsidRDefault="008621B2" w:rsidP="008621B2">
      <w:pPr>
        <w:rPr>
          <w:sz w:val="14"/>
          <w:szCs w:val="14"/>
        </w:rPr>
      </w:pPr>
      <w:r w:rsidRPr="002B5166">
        <w:rPr>
          <w:sz w:val="14"/>
          <w:szCs w:val="14"/>
        </w:rPr>
        <w:lastRenderedPageBreak/>
        <w:t>The EU Health Programme 2014–2020 recognizes the difficulty of health-data standardization, handling, and accessibility (178). The overall technological progress seems to be overwhelming, yet the results are integrated only slowly into the thinking of regulatory agencies, medical staff, and even the scientific community. Before new techniques can be implemented, major educational activities are necessary. The European Commission (EC) is training physicians to advance digital literacy, and similar actions should be taken to establish a dialogue between statisticians and other relevant parties (regulatory agencies, stakeholders, and academic institutions) (179). The message and potential of AI applications must get across in an understandable and well-perceived way to ensure optimization of their use (180).</w:t>
      </w:r>
    </w:p>
    <w:p w14:paraId="3A258199" w14:textId="77777777" w:rsidR="008621B2" w:rsidRPr="002B5166" w:rsidRDefault="008621B2" w:rsidP="008621B2">
      <w:r w:rsidRPr="002B5166">
        <w:rPr>
          <w:rStyle w:val="StyleUnderline"/>
        </w:rPr>
        <w:t xml:space="preserve">The </w:t>
      </w:r>
      <w:r w:rsidRPr="002B5166">
        <w:rPr>
          <w:rStyle w:val="Emphasis"/>
        </w:rPr>
        <w:t>vaccinology</w:t>
      </w:r>
      <w:r w:rsidRPr="002B5166">
        <w:t xml:space="preserve"> </w:t>
      </w:r>
      <w:r w:rsidRPr="002B5166">
        <w:rPr>
          <w:rStyle w:val="StyleUnderline"/>
        </w:rPr>
        <w:t>field harbors many</w:t>
      </w:r>
      <w:r w:rsidRPr="002B5166">
        <w:t xml:space="preserve"> </w:t>
      </w:r>
      <w:r w:rsidRPr="002B5166">
        <w:rPr>
          <w:rStyle w:val="Emphasis"/>
        </w:rPr>
        <w:t>issues to be addressed</w:t>
      </w:r>
      <w:r w:rsidRPr="002B5166">
        <w:t xml:space="preserve"> (Table 1). </w:t>
      </w:r>
      <w:r w:rsidRPr="002B5166">
        <w:rPr>
          <w:rStyle w:val="StyleUnderline"/>
        </w:rPr>
        <w:t xml:space="preserve">Its development </w:t>
      </w:r>
      <w:proofErr w:type="gramStart"/>
      <w:r w:rsidRPr="002B5166">
        <w:rPr>
          <w:rStyle w:val="Emphasis"/>
        </w:rPr>
        <w:t>lags behind</w:t>
      </w:r>
      <w:proofErr w:type="gramEnd"/>
      <w:r w:rsidRPr="002B5166">
        <w:rPr>
          <w:rStyle w:val="StyleUnderline"/>
        </w:rPr>
        <w:t xml:space="preserve"> other life sciences despite the profound medical need.</w:t>
      </w:r>
      <w:r w:rsidRPr="002B5166">
        <w:t xml:space="preserve"> </w:t>
      </w:r>
      <w:r w:rsidRPr="002B5166">
        <w:rPr>
          <w:rStyle w:val="StyleUnderline"/>
        </w:rPr>
        <w:t>The ongoing pandemic</w:t>
      </w:r>
      <w:r w:rsidRPr="002B5166">
        <w:t xml:space="preserve"> has </w:t>
      </w:r>
      <w:r w:rsidRPr="002B5166">
        <w:rPr>
          <w:rStyle w:val="StyleUnderline"/>
        </w:rPr>
        <w:t>revealed the problems of vaccine-pipeline modernization to the world</w:t>
      </w:r>
      <w:r w:rsidRPr="002B5166">
        <w:t xml:space="preserve">. </w:t>
      </w:r>
      <w:r w:rsidRPr="002B5166">
        <w:rPr>
          <w:rStyle w:val="StyleUnderline"/>
        </w:rPr>
        <w:t>It is imprinted in an EC pharmaceutical strategy report “tha</w:t>
      </w:r>
      <w:r w:rsidRPr="002B5166">
        <w:t xml:space="preserve">t </w:t>
      </w:r>
      <w:r w:rsidRPr="002B5166">
        <w:rPr>
          <w:rStyle w:val="Emphasis"/>
        </w:rPr>
        <w:t>innovative approaches</w:t>
      </w:r>
      <w:r w:rsidRPr="002B5166">
        <w:t xml:space="preserve"> t</w:t>
      </w:r>
      <w:r w:rsidRPr="002B5166">
        <w:rPr>
          <w:rStyle w:val="StyleUnderline"/>
        </w:rPr>
        <w:t xml:space="preserve">o the </w:t>
      </w:r>
      <w:r w:rsidRPr="002B5166">
        <w:rPr>
          <w:rStyle w:val="Emphasis"/>
        </w:rPr>
        <w:t>development</w:t>
      </w:r>
      <w:r w:rsidRPr="002B5166">
        <w:rPr>
          <w:rStyle w:val="StyleUnderline"/>
        </w:rPr>
        <w:t xml:space="preserve">, approval and post-authorization monitoring of </w:t>
      </w:r>
      <w:r w:rsidRPr="002B5166">
        <w:rPr>
          <w:rStyle w:val="Emphasis"/>
        </w:rPr>
        <w:t>vaccines</w:t>
      </w:r>
      <w:r w:rsidRPr="002B5166">
        <w:rPr>
          <w:rStyle w:val="StyleUnderline"/>
        </w:rPr>
        <w:t xml:space="preserve"> and repurposing of medicines are needed</w:t>
      </w:r>
      <w:r w:rsidRPr="002B5166">
        <w:t xml:space="preserve">” (179). </w:t>
      </w:r>
      <w:r w:rsidRPr="002B5166">
        <w:rPr>
          <w:rStyle w:val="StyleUnderline"/>
        </w:rPr>
        <w:t xml:space="preserve">Future perspectives and progress </w:t>
      </w:r>
      <w:r w:rsidRPr="002B5166">
        <w:rPr>
          <w:rStyle w:val="Emphasis"/>
        </w:rPr>
        <w:t>depend on</w:t>
      </w:r>
      <w:r w:rsidRPr="002B5166">
        <w:rPr>
          <w:rStyle w:val="StyleUnderline"/>
        </w:rPr>
        <w:t xml:space="preserve"> establishment</w:t>
      </w:r>
      <w:r w:rsidRPr="002B5166">
        <w:t xml:space="preserve"> </w:t>
      </w:r>
      <w:r w:rsidRPr="002B5166">
        <w:rPr>
          <w:rStyle w:val="StyleUnderline"/>
        </w:rPr>
        <w:t>of</w:t>
      </w:r>
      <w:r w:rsidRPr="002B5166">
        <w:t xml:space="preserve"> </w:t>
      </w:r>
      <w:r w:rsidRPr="002B5166">
        <w:rPr>
          <w:rStyle w:val="StyleUnderline"/>
        </w:rPr>
        <w:t xml:space="preserve">productive, interdisciplinary consortia — such as the Human Immunomics Initiative — that will apply </w:t>
      </w:r>
      <w:r w:rsidRPr="002B5166">
        <w:rPr>
          <w:rStyle w:val="Emphasis"/>
        </w:rPr>
        <w:t>AI</w:t>
      </w:r>
      <w:r w:rsidRPr="002B5166">
        <w:rPr>
          <w:rStyle w:val="StyleUnderline"/>
        </w:rPr>
        <w:t xml:space="preserve"> to acceleration of vaccine development</w:t>
      </w:r>
      <w:r w:rsidRPr="002B5166">
        <w:t xml:space="preserve"> (181).</w:t>
      </w:r>
    </w:p>
    <w:p w14:paraId="4BE993F0" w14:textId="77777777" w:rsidR="008621B2" w:rsidRPr="002B5166" w:rsidRDefault="008621B2" w:rsidP="008621B2">
      <w:pPr>
        <w:rPr>
          <w:rStyle w:val="StyleUnderline"/>
        </w:rPr>
      </w:pPr>
      <w:r w:rsidRPr="002B5166">
        <w:rPr>
          <w:rStyle w:val="StyleUnderline"/>
        </w:rPr>
        <w:t xml:space="preserve">We still have a </w:t>
      </w:r>
      <w:r w:rsidRPr="002B5166">
        <w:rPr>
          <w:rStyle w:val="Emphasis"/>
        </w:rPr>
        <w:t>long way to go</w:t>
      </w:r>
      <w:r w:rsidRPr="002B5166">
        <w:rPr>
          <w:rStyle w:val="StyleUnderline"/>
        </w:rPr>
        <w:t xml:space="preserve"> in achieving the </w:t>
      </w:r>
      <w:r w:rsidRPr="002B5166">
        <w:rPr>
          <w:rStyle w:val="Emphasis"/>
        </w:rPr>
        <w:t>full potential of AI</w:t>
      </w:r>
      <w:r w:rsidRPr="002B5166">
        <w:rPr>
          <w:rStyle w:val="StyleUnderline"/>
        </w:rPr>
        <w:t xml:space="preserve"> techniques in </w:t>
      </w:r>
      <w:r w:rsidRPr="002B5166">
        <w:rPr>
          <w:rStyle w:val="Emphasis"/>
        </w:rPr>
        <w:t>vaccine discovery</w:t>
      </w:r>
      <w:r w:rsidRPr="002B5166">
        <w:t xml:space="preserve"> and </w:t>
      </w:r>
      <w:proofErr w:type="gramStart"/>
      <w:r w:rsidRPr="002B5166">
        <w:t>healthcare as a whole</w:t>
      </w:r>
      <w:proofErr w:type="gramEnd"/>
      <w:r w:rsidRPr="002B5166">
        <w:t xml:space="preserve">. </w:t>
      </w:r>
      <w:r w:rsidRPr="002B5166">
        <w:rPr>
          <w:rStyle w:val="StyleUnderline"/>
        </w:rPr>
        <w:t xml:space="preserve">Nevertheless, a </w:t>
      </w:r>
      <w:r w:rsidRPr="002B5166">
        <w:rPr>
          <w:rStyle w:val="Emphasis"/>
        </w:rPr>
        <w:t>solid base</w:t>
      </w:r>
      <w:r w:rsidRPr="002B5166">
        <w:rPr>
          <w:rStyle w:val="StyleUnderline"/>
        </w:rPr>
        <w:t xml:space="preserve"> on which </w:t>
      </w:r>
      <w:r w:rsidRPr="002B5166">
        <w:rPr>
          <w:rStyle w:val="Emphasis"/>
        </w:rPr>
        <w:t>to build this breakthrough</w:t>
      </w:r>
      <w:r w:rsidRPr="002B5166">
        <w:rPr>
          <w:rStyle w:val="StyleUnderline"/>
        </w:rPr>
        <w:t xml:space="preserve"> has been </w:t>
      </w:r>
      <w:r w:rsidRPr="002B5166">
        <w:rPr>
          <w:rStyle w:val="Emphasis"/>
        </w:rPr>
        <w:t>established</w:t>
      </w:r>
      <w:r w:rsidRPr="002B5166">
        <w:rPr>
          <w:rStyle w:val="StyleUnderline"/>
        </w:rPr>
        <w:t xml:space="preserve"> around the world already.</w:t>
      </w:r>
    </w:p>
    <w:p w14:paraId="5ADD315B" w14:textId="77777777" w:rsidR="008621B2" w:rsidRPr="002B5166" w:rsidRDefault="008621B2" w:rsidP="008621B2">
      <w:pPr>
        <w:rPr>
          <w:rFonts w:asciiTheme="minorHAnsi" w:hAnsiTheme="minorHAnsi" w:cstheme="minorBidi"/>
        </w:rPr>
      </w:pPr>
    </w:p>
    <w:p w14:paraId="4FBC569C" w14:textId="77777777" w:rsidR="008621B2" w:rsidRPr="002B5166" w:rsidRDefault="008621B2" w:rsidP="008621B2">
      <w:pPr>
        <w:pStyle w:val="Heading4"/>
      </w:pPr>
      <w:r w:rsidRPr="002B5166">
        <w:t xml:space="preserve">AI breakthroughs key to </w:t>
      </w:r>
      <w:r w:rsidRPr="002B5166">
        <w:rPr>
          <w:u w:val="single"/>
        </w:rPr>
        <w:t>preempt</w:t>
      </w:r>
      <w:r w:rsidRPr="002B5166">
        <w:t xml:space="preserve"> future pandemics. </w:t>
      </w:r>
    </w:p>
    <w:p w14:paraId="075377D7" w14:textId="77777777" w:rsidR="008621B2" w:rsidRPr="002B5166" w:rsidRDefault="008621B2" w:rsidP="008621B2">
      <w:r w:rsidRPr="002B5166">
        <w:rPr>
          <w:b/>
          <w:bCs/>
          <w:sz w:val="26"/>
          <w:szCs w:val="26"/>
        </w:rPr>
        <w:t>Thomas 20</w:t>
      </w:r>
      <w:r w:rsidRPr="002B5166">
        <w:t xml:space="preserve"> --- Associate Editor, Analytics India Magazine. Manager @ Practo, a global healthcare platform. </w:t>
      </w:r>
    </w:p>
    <w:p w14:paraId="28292C6D" w14:textId="77777777" w:rsidR="008621B2" w:rsidRPr="002B5166" w:rsidRDefault="008621B2" w:rsidP="008621B2">
      <w:r w:rsidRPr="002B5166">
        <w:t xml:space="preserve">Anu, 5-21-2020, "Can AI &amp; Big Data Help Prevent The Next Global </w:t>
      </w:r>
      <w:proofErr w:type="gramStart"/>
      <w:r w:rsidRPr="002B5166">
        <w:t>Pandemic?,</w:t>
      </w:r>
      <w:proofErr w:type="gramEnd"/>
      <w:r w:rsidRPr="002B5166">
        <w:t>" Analytics India Magazine, https://analyticsindiamag.com/can-ai-big-data-help-prevent-the-next-global-pandemic/</w:t>
      </w:r>
    </w:p>
    <w:p w14:paraId="4E9A29B6" w14:textId="77777777" w:rsidR="008621B2" w:rsidRPr="002B5166" w:rsidRDefault="008621B2" w:rsidP="008621B2">
      <w:r w:rsidRPr="002B5166">
        <w:t xml:space="preserve">The </w:t>
      </w:r>
      <w:r w:rsidRPr="002B5166">
        <w:rPr>
          <w:rStyle w:val="Emphasis"/>
        </w:rPr>
        <w:t>Potential</w:t>
      </w:r>
      <w:r w:rsidRPr="002B5166">
        <w:rPr>
          <w:rStyle w:val="StyleUnderline"/>
        </w:rPr>
        <w:t xml:space="preserve"> </w:t>
      </w:r>
      <w:proofErr w:type="gramStart"/>
      <w:r w:rsidRPr="002B5166">
        <w:rPr>
          <w:rStyle w:val="StyleUnderline"/>
        </w:rPr>
        <w:t>Of</w:t>
      </w:r>
      <w:proofErr w:type="gramEnd"/>
      <w:r w:rsidRPr="002B5166">
        <w:rPr>
          <w:rStyle w:val="StyleUnderline"/>
        </w:rPr>
        <w:t xml:space="preserve"> AI In Preventing The Next Outbreak</w:t>
      </w:r>
    </w:p>
    <w:p w14:paraId="0B3F1C56" w14:textId="77777777" w:rsidR="008621B2" w:rsidRPr="002B5166" w:rsidRDefault="008621B2" w:rsidP="008621B2">
      <w:pPr>
        <w:rPr>
          <w:rStyle w:val="StyleUnderline"/>
        </w:rPr>
      </w:pPr>
      <w:r w:rsidRPr="002B5166">
        <w:rPr>
          <w:rStyle w:val="StyleUnderline"/>
        </w:rPr>
        <w:t>With reams of publicly available </w:t>
      </w:r>
      <w:hyperlink r:id="rId34" w:history="1">
        <w:r w:rsidRPr="002B5166">
          <w:rPr>
            <w:rStyle w:val="StyleUnderline"/>
          </w:rPr>
          <w:t>data</w:t>
        </w:r>
      </w:hyperlink>
      <w:r w:rsidRPr="002B5166">
        <w:rPr>
          <w:rStyle w:val="StyleUnderline"/>
        </w:rPr>
        <w:t> to process and analyse</w:t>
      </w:r>
      <w:r w:rsidRPr="002B5166">
        <w:t xml:space="preserve">, </w:t>
      </w:r>
      <w:r w:rsidRPr="002B5166">
        <w:rPr>
          <w:rStyle w:val="StyleUnderline"/>
        </w:rPr>
        <w:t xml:space="preserve">the </w:t>
      </w:r>
      <w:r w:rsidRPr="002B5166">
        <w:rPr>
          <w:rStyle w:val="Emphasis"/>
        </w:rPr>
        <w:t>potential</w:t>
      </w:r>
      <w:r w:rsidRPr="002B5166">
        <w:rPr>
          <w:rStyle w:val="StyleUnderline"/>
        </w:rPr>
        <w:t xml:space="preserve"> to reach technological </w:t>
      </w:r>
      <w:r w:rsidRPr="002B5166">
        <w:rPr>
          <w:rStyle w:val="Emphasis"/>
        </w:rPr>
        <w:t>breakthroughs</w:t>
      </w:r>
      <w:r w:rsidRPr="002B5166">
        <w:rPr>
          <w:rStyle w:val="StyleUnderline"/>
        </w:rPr>
        <w:t xml:space="preserve"> with AI is </w:t>
      </w:r>
      <w:r w:rsidRPr="002B5166">
        <w:rPr>
          <w:rStyle w:val="Emphasis"/>
        </w:rPr>
        <w:t>immense</w:t>
      </w:r>
      <w:r w:rsidRPr="002B5166">
        <w:t xml:space="preserve">. </w:t>
      </w:r>
      <w:r w:rsidRPr="002B5166">
        <w:rPr>
          <w:rStyle w:val="StyleUnderline"/>
        </w:rPr>
        <w:t xml:space="preserve">And while its ability to make accurate predictions is what makes it a useful tool in preventing a future outbreak, the </w:t>
      </w:r>
      <w:r w:rsidRPr="002B5166">
        <w:rPr>
          <w:rStyle w:val="Emphasis"/>
        </w:rPr>
        <w:t>speed</w:t>
      </w:r>
      <w:r w:rsidRPr="002B5166">
        <w:rPr>
          <w:rStyle w:val="StyleUnderline"/>
        </w:rPr>
        <w:t xml:space="preserve"> and </w:t>
      </w:r>
      <w:r w:rsidRPr="002B5166">
        <w:rPr>
          <w:rStyle w:val="Emphasis"/>
        </w:rPr>
        <w:t>scale</w:t>
      </w:r>
      <w:r w:rsidRPr="002B5166">
        <w:rPr>
          <w:rStyle w:val="StyleUnderline"/>
        </w:rPr>
        <w:t xml:space="preserve"> with which it can </w:t>
      </w:r>
      <w:r w:rsidRPr="002B5166">
        <w:rPr>
          <w:rStyle w:val="Emphasis"/>
        </w:rPr>
        <w:t>search enormous databases</w:t>
      </w:r>
      <w:r w:rsidRPr="002B5166">
        <w:rPr>
          <w:rStyle w:val="StyleUnderline"/>
        </w:rPr>
        <w:t xml:space="preserve"> is what </w:t>
      </w:r>
      <w:r w:rsidRPr="002B5166">
        <w:rPr>
          <w:rStyle w:val="Emphasis"/>
        </w:rPr>
        <w:t>enables this.</w:t>
      </w:r>
    </w:p>
    <w:p w14:paraId="0F2ED454" w14:textId="77777777" w:rsidR="008621B2" w:rsidRPr="002B5166" w:rsidRDefault="008621B2" w:rsidP="008621B2">
      <w:r w:rsidRPr="002B5166">
        <w:rPr>
          <w:rStyle w:val="StyleUnderline"/>
        </w:rPr>
        <w:t>While manually trawling vast swathes of data is not only illogical but also leaves plenty of room for critical errors, the</w:t>
      </w:r>
      <w:r w:rsidRPr="002B5166">
        <w:t xml:space="preserve"> </w:t>
      </w:r>
      <w:r w:rsidRPr="002B5166">
        <w:rPr>
          <w:rStyle w:val="StyleUnderline"/>
        </w:rPr>
        <w:t>intervention of AI can help alleviate this challeng</w:t>
      </w:r>
      <w:r w:rsidRPr="002B5166">
        <w:t xml:space="preserve">e. Although this outcome will carry some margin of error since an AI is as good as the quality and volume of data it is fed, </w:t>
      </w:r>
      <w:r w:rsidRPr="002B5166">
        <w:rPr>
          <w:rStyle w:val="StyleUnderline"/>
        </w:rPr>
        <w:t xml:space="preserve">machines can still detect </w:t>
      </w:r>
      <w:r w:rsidRPr="002B5166">
        <w:rPr>
          <w:rStyle w:val="Emphasis"/>
        </w:rPr>
        <w:t>conditions instantly</w:t>
      </w:r>
      <w:r w:rsidRPr="002B5166">
        <w:rPr>
          <w:rStyle w:val="StyleUnderline"/>
        </w:rPr>
        <w:t xml:space="preserve"> and far </w:t>
      </w:r>
      <w:r w:rsidRPr="002B5166">
        <w:rPr>
          <w:rStyle w:val="Emphasis"/>
        </w:rPr>
        <w:t>more accurately than experts</w:t>
      </w:r>
      <w:r w:rsidRPr="002B5166">
        <w:rPr>
          <w:rStyle w:val="StyleUnderline"/>
        </w:rPr>
        <w:t xml:space="preserve"> can</w:t>
      </w:r>
      <w:r w:rsidRPr="002B5166">
        <w:t>, as demonstrated by BlueDot’s example.</w:t>
      </w:r>
    </w:p>
    <w:p w14:paraId="12946021" w14:textId="77777777" w:rsidR="008621B2" w:rsidRPr="002B5166" w:rsidRDefault="008621B2" w:rsidP="008621B2">
      <w:pPr>
        <w:rPr>
          <w:rStyle w:val="StyleUnderline"/>
        </w:rPr>
      </w:pPr>
      <w:r w:rsidRPr="002B5166">
        <w:rPr>
          <w:rStyle w:val="StyleUnderline"/>
        </w:rPr>
        <w:t xml:space="preserve">This </w:t>
      </w:r>
      <w:r w:rsidRPr="002B5166">
        <w:rPr>
          <w:rStyle w:val="Emphasis"/>
        </w:rPr>
        <w:t>combination</w:t>
      </w:r>
      <w:r w:rsidRPr="002B5166">
        <w:rPr>
          <w:rStyle w:val="StyleUnderline"/>
        </w:rPr>
        <w:t xml:space="preserve"> of </w:t>
      </w:r>
      <w:r w:rsidRPr="002B5166">
        <w:rPr>
          <w:rStyle w:val="Emphasis"/>
        </w:rPr>
        <w:t>accuracy</w:t>
      </w:r>
      <w:r w:rsidRPr="002B5166">
        <w:rPr>
          <w:rStyle w:val="StyleUnderline"/>
        </w:rPr>
        <w:t xml:space="preserve">, </w:t>
      </w:r>
      <w:r w:rsidRPr="002B5166">
        <w:rPr>
          <w:rStyle w:val="Emphasis"/>
        </w:rPr>
        <w:t>speed</w:t>
      </w:r>
      <w:r w:rsidRPr="002B5166">
        <w:rPr>
          <w:rStyle w:val="StyleUnderline"/>
        </w:rPr>
        <w:t xml:space="preserve"> and </w:t>
      </w:r>
      <w:r w:rsidRPr="002B5166">
        <w:rPr>
          <w:rStyle w:val="Emphasis"/>
        </w:rPr>
        <w:t>efficiency</w:t>
      </w:r>
      <w:r w:rsidRPr="002B5166">
        <w:rPr>
          <w:rStyle w:val="StyleUnderline"/>
        </w:rPr>
        <w:t xml:space="preserve"> is what makes it a handy tool in the quest to </w:t>
      </w:r>
      <w:r w:rsidRPr="002B5166">
        <w:rPr>
          <w:rStyle w:val="Emphasis"/>
        </w:rPr>
        <w:t>prevent epidemics</w:t>
      </w:r>
      <w:r w:rsidRPr="002B5166">
        <w:rPr>
          <w:rStyle w:val="StyleUnderline"/>
        </w:rPr>
        <w:t>.</w:t>
      </w:r>
    </w:p>
    <w:p w14:paraId="61387BA6" w14:textId="77777777" w:rsidR="008621B2" w:rsidRPr="002B5166" w:rsidRDefault="008621B2" w:rsidP="008621B2">
      <w:r w:rsidRPr="002B5166">
        <w:rPr>
          <w:rStyle w:val="StyleUnderline"/>
        </w:rPr>
        <w:t xml:space="preserve">By supplementing human efforts when it comes to interpreting the outcome and incorporating it to make appropriate decisions, it can play a critical role in </w:t>
      </w:r>
      <w:r w:rsidRPr="002B5166">
        <w:rPr>
          <w:rStyle w:val="Emphasis"/>
        </w:rPr>
        <w:t>preventing outbreaks</w:t>
      </w:r>
      <w:r w:rsidRPr="002B5166">
        <w:rPr>
          <w:rStyle w:val="StyleUnderline"/>
        </w:rPr>
        <w:t xml:space="preserve"> or identifying </w:t>
      </w:r>
      <w:r w:rsidRPr="002B5166">
        <w:rPr>
          <w:rStyle w:val="Emphasis"/>
        </w:rPr>
        <w:t>potential hotspots</w:t>
      </w:r>
      <w:r w:rsidRPr="002B5166">
        <w:t xml:space="preserve">. </w:t>
      </w:r>
      <w:r w:rsidRPr="002B5166">
        <w:rPr>
          <w:rStyle w:val="StyleUnderline"/>
        </w:rPr>
        <w:t>What is more, allowing AI to identify its own patterns with unsupervised ML can be leveraged to put a spotlight on developments one may have otherwise missed</w:t>
      </w:r>
      <w:r w:rsidRPr="002B5166">
        <w:t>. </w:t>
      </w:r>
    </w:p>
    <w:p w14:paraId="4EEC68D8" w14:textId="77777777" w:rsidR="008621B2" w:rsidRPr="002B5166" w:rsidRDefault="008621B2" w:rsidP="008621B2">
      <w:pPr>
        <w:rPr>
          <w:sz w:val="12"/>
          <w:szCs w:val="12"/>
        </w:rPr>
      </w:pPr>
      <w:r w:rsidRPr="002B5166">
        <w:rPr>
          <w:sz w:val="12"/>
          <w:szCs w:val="12"/>
        </w:rPr>
        <w:t>Many companies today are aggressively mining data to develop models to create early warning systems. Even if they are helpful at merely predicting the course of an epidemic, it will still help authorities plan better to curb its spread.</w:t>
      </w:r>
    </w:p>
    <w:p w14:paraId="5E7F02A1" w14:textId="77777777" w:rsidR="008621B2" w:rsidRPr="002B5166" w:rsidRDefault="008621B2" w:rsidP="008621B2">
      <w:pPr>
        <w:rPr>
          <w:sz w:val="12"/>
          <w:szCs w:val="12"/>
        </w:rPr>
      </w:pPr>
      <w:r w:rsidRPr="002B5166">
        <w:rPr>
          <w:sz w:val="12"/>
          <w:szCs w:val="12"/>
        </w:rPr>
        <w:lastRenderedPageBreak/>
        <w:t>While some, like BlueDot, use natural language processing (NLP) algorithms to keep a track of online news or social media feeds, others like </w:t>
      </w:r>
      <w:hyperlink r:id="rId35" w:tgtFrame="_blank" w:history="1">
        <w:r w:rsidRPr="002B5166">
          <w:rPr>
            <w:rStyle w:val="Hyperlink"/>
            <w:sz w:val="12"/>
            <w:szCs w:val="12"/>
          </w:rPr>
          <w:t>Nanox </w:t>
        </w:r>
      </w:hyperlink>
      <w:r w:rsidRPr="002B5166">
        <w:rPr>
          <w:sz w:val="12"/>
          <w:szCs w:val="12"/>
        </w:rPr>
        <w:t>use AI-powered digital X-ray systems to make an early diagnosis of the disease before it develops into a pandemic.</w:t>
      </w:r>
    </w:p>
    <w:p w14:paraId="4994C45D" w14:textId="77777777" w:rsidR="008621B2" w:rsidRPr="002B5166" w:rsidRDefault="008621B2" w:rsidP="008621B2">
      <w:pPr>
        <w:rPr>
          <w:sz w:val="12"/>
          <w:szCs w:val="12"/>
        </w:rPr>
      </w:pPr>
      <w:r w:rsidRPr="002B5166">
        <w:rPr>
          <w:sz w:val="12"/>
          <w:szCs w:val="12"/>
        </w:rPr>
        <w:t>Many of these use existing clinical studies to create these solutions. Many researchers also pair their observations with AI and Big Data to develop tools that validate their assumptions. One case in point is a </w:t>
      </w:r>
      <w:hyperlink r:id="rId36" w:tgtFrame="_blank" w:history="1">
        <w:r w:rsidRPr="002B5166">
          <w:rPr>
            <w:rStyle w:val="Hyperlink"/>
            <w:sz w:val="12"/>
            <w:szCs w:val="12"/>
          </w:rPr>
          <w:t>tool</w:t>
        </w:r>
      </w:hyperlink>
      <w:r w:rsidRPr="002B5166">
        <w:rPr>
          <w:sz w:val="12"/>
          <w:szCs w:val="12"/>
        </w:rPr>
        <w:t> built by a researcher from the Cary Institute.</w:t>
      </w:r>
    </w:p>
    <w:p w14:paraId="6B3DF082" w14:textId="77777777" w:rsidR="008621B2" w:rsidRPr="002B5166" w:rsidRDefault="008621B2" w:rsidP="008621B2">
      <w:pPr>
        <w:rPr>
          <w:sz w:val="12"/>
          <w:szCs w:val="12"/>
        </w:rPr>
      </w:pPr>
      <w:r w:rsidRPr="002B5166">
        <w:rPr>
          <w:sz w:val="12"/>
          <w:szCs w:val="12"/>
        </w:rPr>
        <w:t>Dr Barbara A Han proposed an </w:t>
      </w:r>
      <w:hyperlink r:id="rId37" w:tgtFrame="_blank" w:history="1">
        <w:r w:rsidRPr="002B5166">
          <w:rPr>
            <w:rStyle w:val="Hyperlink"/>
            <w:sz w:val="12"/>
            <w:szCs w:val="12"/>
          </w:rPr>
          <w:t>early warning system</w:t>
        </w:r>
      </w:hyperlink>
      <w:r w:rsidRPr="002B5166">
        <w:rPr>
          <w:sz w:val="12"/>
          <w:szCs w:val="12"/>
        </w:rPr>
        <w:t> to forecast outbreaks like Covid-19 before they can strike on a massive scale. Using global datasets on diseases that pass from an animal to humans, Han used AI to map risk-prone areas.</w:t>
      </w:r>
    </w:p>
    <w:p w14:paraId="4240AB6E" w14:textId="77777777" w:rsidR="008621B2" w:rsidRPr="002B5166" w:rsidRDefault="008621B2" w:rsidP="008621B2">
      <w:pPr>
        <w:rPr>
          <w:sz w:val="12"/>
          <w:szCs w:val="12"/>
        </w:rPr>
      </w:pPr>
      <w:r w:rsidRPr="002B5166">
        <w:rPr>
          <w:sz w:val="12"/>
          <w:szCs w:val="12"/>
        </w:rPr>
        <w:t>The key here is the breadth and depth of the data on zoonotic diseases since the model needs to make predictions on a global scale. In other words, it needs to accurately forecast disease across the world and not just in a few regions, and hence, the data needs to be expansive.</w:t>
      </w:r>
    </w:p>
    <w:p w14:paraId="45FD6CB5" w14:textId="77777777" w:rsidR="008621B2" w:rsidRPr="002B5166" w:rsidRDefault="008621B2" w:rsidP="008621B2">
      <w:pPr>
        <w:rPr>
          <w:sz w:val="12"/>
          <w:szCs w:val="12"/>
        </w:rPr>
      </w:pPr>
      <w:r w:rsidRPr="002B5166">
        <w:rPr>
          <w:sz w:val="12"/>
          <w:szCs w:val="12"/>
        </w:rPr>
        <w:t>In collaboration with IBM Research’s Science for Social Good initiative, Han used AI to curate this data to identify primate species that are likely to harbour the Zika virus and potentially transmit it to humans. This was accomplished by melding two modelling techniques to make up for any gaps in the data collected. It also highlighted potential hosts and even geographic hotspots in South America. </w:t>
      </w:r>
    </w:p>
    <w:p w14:paraId="26403C1D" w14:textId="77777777" w:rsidR="008621B2" w:rsidRPr="002B5166" w:rsidRDefault="008621B2" w:rsidP="008621B2">
      <w:pPr>
        <w:rPr>
          <w:sz w:val="12"/>
          <w:szCs w:val="12"/>
        </w:rPr>
      </w:pPr>
      <w:r w:rsidRPr="002B5166">
        <w:rPr>
          <w:sz w:val="12"/>
          <w:szCs w:val="12"/>
        </w:rPr>
        <w:t xml:space="preserve">As indicated above, the map shows the geographic ranges of primates that are undetected Zika reservoirs, colour-coded according to percentiles of their predicted probabilities. Thus, Han’s ML model helped highlight high-risk species that hosted Zika </w:t>
      </w:r>
      <w:proofErr w:type="gramStart"/>
      <w:r w:rsidRPr="002B5166">
        <w:rPr>
          <w:sz w:val="12"/>
          <w:szCs w:val="12"/>
        </w:rPr>
        <w:t>and also</w:t>
      </w:r>
      <w:proofErr w:type="gramEnd"/>
      <w:r w:rsidRPr="002B5166">
        <w:rPr>
          <w:sz w:val="12"/>
          <w:szCs w:val="12"/>
        </w:rPr>
        <w:t xml:space="preserve"> shed a spotlight on the hotspots that are vulnerable to the outbreak.</w:t>
      </w:r>
    </w:p>
    <w:p w14:paraId="094EEEA5" w14:textId="77777777" w:rsidR="008621B2" w:rsidRPr="002B5166" w:rsidRDefault="008621B2" w:rsidP="008621B2">
      <w:pPr>
        <w:rPr>
          <w:sz w:val="12"/>
          <w:szCs w:val="12"/>
        </w:rPr>
      </w:pPr>
      <w:r w:rsidRPr="002B5166">
        <w:rPr>
          <w:sz w:val="12"/>
          <w:szCs w:val="12"/>
        </w:rPr>
        <w:t xml:space="preserve">Data Challenges </w:t>
      </w:r>
      <w:proofErr w:type="gramStart"/>
      <w:r w:rsidRPr="002B5166">
        <w:rPr>
          <w:sz w:val="12"/>
          <w:szCs w:val="12"/>
        </w:rPr>
        <w:t>In</w:t>
      </w:r>
      <w:proofErr w:type="gramEnd"/>
      <w:r w:rsidRPr="002B5166">
        <w:rPr>
          <w:sz w:val="12"/>
          <w:szCs w:val="12"/>
        </w:rPr>
        <w:t xml:space="preserve"> Effectively Harnessing AI</w:t>
      </w:r>
    </w:p>
    <w:p w14:paraId="3425D5B5" w14:textId="77777777" w:rsidR="008621B2" w:rsidRPr="002B5166" w:rsidRDefault="008621B2" w:rsidP="008621B2">
      <w:pPr>
        <w:rPr>
          <w:sz w:val="12"/>
          <w:szCs w:val="12"/>
        </w:rPr>
      </w:pPr>
      <w:r w:rsidRPr="002B5166">
        <w:rPr>
          <w:sz w:val="12"/>
          <w:szCs w:val="12"/>
        </w:rPr>
        <w:t>While promising, these models depend on a vital resource, which is widely variable — data. Not only is it difficult to verify the veracity of publicly available datasets, but these AI-driven approaches also become less accurate as cases arise.</w:t>
      </w:r>
    </w:p>
    <w:p w14:paraId="2A844936" w14:textId="77777777" w:rsidR="008621B2" w:rsidRPr="002B5166" w:rsidRDefault="008621B2" w:rsidP="008621B2">
      <w:pPr>
        <w:rPr>
          <w:sz w:val="12"/>
          <w:szCs w:val="12"/>
        </w:rPr>
      </w:pPr>
      <w:r w:rsidRPr="002B5166">
        <w:rPr>
          <w:sz w:val="12"/>
          <w:szCs w:val="12"/>
        </w:rPr>
        <w:t>As indicated in this </w:t>
      </w:r>
      <w:hyperlink r:id="rId38" w:tgtFrame="_blank" w:history="1">
        <w:r w:rsidRPr="002B5166">
          <w:rPr>
            <w:rStyle w:val="Hyperlink"/>
            <w:sz w:val="12"/>
            <w:szCs w:val="12"/>
          </w:rPr>
          <w:t>report</w:t>
        </w:r>
      </w:hyperlink>
      <w:r w:rsidRPr="002B5166">
        <w:rPr>
          <w:sz w:val="12"/>
          <w:szCs w:val="12"/>
        </w:rPr>
        <w:t>, data used to build ML models to combat a pandemic like Covid-19 is largely reliant on news sources, and social media feeds. Official reports help, but these too go through several iterations since the situation changes daily and confusion still prevails.</w:t>
      </w:r>
    </w:p>
    <w:p w14:paraId="2FF968E5" w14:textId="77777777" w:rsidR="008621B2" w:rsidRPr="002B5166" w:rsidRDefault="008621B2" w:rsidP="008621B2">
      <w:pPr>
        <w:rPr>
          <w:sz w:val="12"/>
          <w:szCs w:val="12"/>
        </w:rPr>
      </w:pPr>
      <w:r w:rsidRPr="002B5166">
        <w:rPr>
          <w:sz w:val="12"/>
          <w:szCs w:val="12"/>
        </w:rPr>
        <w:t>Training ML algorithms with inconsistent data will not only be inadequate but perhaps even dangerous since the outcome should not be used to make critical decisions. However, this can change if crucial data was made </w:t>
      </w:r>
      <w:hyperlink r:id="rId39" w:history="1">
        <w:r w:rsidRPr="002B5166">
          <w:rPr>
            <w:rStyle w:val="Hyperlink"/>
            <w:sz w:val="12"/>
            <w:szCs w:val="12"/>
          </w:rPr>
          <w:t>open</w:t>
        </w:r>
      </w:hyperlink>
      <w:r w:rsidRPr="002B5166">
        <w:rPr>
          <w:sz w:val="12"/>
          <w:szCs w:val="12"/>
        </w:rPr>
        <w:t> to the public for analysis, or be made available to researchers and entrepreneurs working on a solution. </w:t>
      </w:r>
    </w:p>
    <w:p w14:paraId="0E39EF96" w14:textId="77777777" w:rsidR="008621B2" w:rsidRPr="002B5166" w:rsidRDefault="008621B2" w:rsidP="008621B2">
      <w:pPr>
        <w:rPr>
          <w:sz w:val="12"/>
          <w:szCs w:val="12"/>
        </w:rPr>
      </w:pPr>
      <w:r w:rsidRPr="002B5166">
        <w:rPr>
          <w:sz w:val="12"/>
          <w:szCs w:val="12"/>
        </w:rPr>
        <w:t>This calls for an uncomfortable — yet important — conversation on </w:t>
      </w:r>
      <w:hyperlink r:id="rId40" w:history="1">
        <w:r w:rsidRPr="002B5166">
          <w:rPr>
            <w:rStyle w:val="Hyperlink"/>
            <w:sz w:val="12"/>
            <w:szCs w:val="12"/>
          </w:rPr>
          <w:t>privacy</w:t>
        </w:r>
      </w:hyperlink>
      <w:r w:rsidRPr="002B5166">
        <w:rPr>
          <w:sz w:val="12"/>
          <w:szCs w:val="12"/>
        </w:rPr>
        <w:t> and the ethical implications of violating it as one of the possible trade-offs to prevent the outbreak of a deadly disease. It also demands increased collaboration between countries and new policy initiatives and regulations to possibly arrive at a common international standard.</w:t>
      </w:r>
    </w:p>
    <w:p w14:paraId="5FA91187" w14:textId="77777777" w:rsidR="008621B2" w:rsidRPr="002B5166" w:rsidRDefault="008621B2" w:rsidP="008621B2">
      <w:r w:rsidRPr="002B5166">
        <w:t>Outlook</w:t>
      </w:r>
    </w:p>
    <w:p w14:paraId="74123F2F" w14:textId="77777777" w:rsidR="008621B2" w:rsidRPr="002B5166" w:rsidRDefault="008621B2" w:rsidP="008621B2">
      <w:pPr>
        <w:rPr>
          <w:rStyle w:val="StyleUnderline"/>
        </w:rPr>
      </w:pPr>
      <w:r w:rsidRPr="002B5166">
        <w:rPr>
          <w:rStyle w:val="StyleUnderline"/>
        </w:rPr>
        <w:t xml:space="preserve">Combining human intelligence with the </w:t>
      </w:r>
      <w:r w:rsidRPr="002B5166">
        <w:rPr>
          <w:rStyle w:val="Emphasis"/>
        </w:rPr>
        <w:t>power of AI</w:t>
      </w:r>
      <w:r w:rsidRPr="002B5166">
        <w:rPr>
          <w:rStyle w:val="StyleUnderline"/>
        </w:rPr>
        <w:t xml:space="preserve"> and Big Data will open </w:t>
      </w:r>
      <w:r w:rsidRPr="002B5166">
        <w:rPr>
          <w:rStyle w:val="Emphasis"/>
        </w:rPr>
        <w:t>more avenues</w:t>
      </w:r>
      <w:r w:rsidRPr="002B5166">
        <w:rPr>
          <w:rStyle w:val="StyleUnderline"/>
        </w:rPr>
        <w:t xml:space="preserve"> in the </w:t>
      </w:r>
      <w:r w:rsidRPr="002B5166">
        <w:rPr>
          <w:rStyle w:val="Emphasis"/>
        </w:rPr>
        <w:t>fight against a future pandemic</w:t>
      </w:r>
      <w:r w:rsidRPr="002B5166">
        <w:t xml:space="preserve">. </w:t>
      </w:r>
      <w:r w:rsidRPr="002B5166">
        <w:rPr>
          <w:rStyle w:val="StyleUnderline"/>
        </w:rPr>
        <w:t xml:space="preserve">While the current outbreak is testing the potential of emerging technologies to </w:t>
      </w:r>
      <w:r w:rsidRPr="002B5166">
        <w:rPr>
          <w:rStyle w:val="Emphasis"/>
        </w:rPr>
        <w:t>develop a </w:t>
      </w:r>
      <w:hyperlink r:id="rId41" w:history="1">
        <w:r w:rsidRPr="002B5166">
          <w:rPr>
            <w:rStyle w:val="Emphasis"/>
          </w:rPr>
          <w:t>cure</w:t>
        </w:r>
      </w:hyperlink>
      <w:r w:rsidRPr="002B5166">
        <w:t xml:space="preserve">, it </w:t>
      </w:r>
      <w:r w:rsidRPr="002B5166">
        <w:rPr>
          <w:rStyle w:val="StyleUnderline"/>
        </w:rPr>
        <w:t xml:space="preserve">is just as important to direct efforts towards </w:t>
      </w:r>
      <w:r w:rsidRPr="002B5166">
        <w:rPr>
          <w:rStyle w:val="Emphasis"/>
        </w:rPr>
        <w:t>predicting</w:t>
      </w:r>
      <w:r w:rsidRPr="002B5166">
        <w:rPr>
          <w:rStyle w:val="StyleUnderline"/>
        </w:rPr>
        <w:t xml:space="preserve"> the </w:t>
      </w:r>
      <w:r w:rsidRPr="002B5166">
        <w:rPr>
          <w:rStyle w:val="Emphasis"/>
        </w:rPr>
        <w:t>emergence</w:t>
      </w:r>
      <w:r w:rsidRPr="002B5166">
        <w:rPr>
          <w:rStyle w:val="StyleUnderline"/>
        </w:rPr>
        <w:t xml:space="preserve"> of a contagious disease and preventing it from </w:t>
      </w:r>
      <w:r w:rsidRPr="002B5166">
        <w:rPr>
          <w:rStyle w:val="Emphasis"/>
        </w:rPr>
        <w:t>spiraling into a pandemic</w:t>
      </w:r>
      <w:r w:rsidRPr="002B5166">
        <w:rPr>
          <w:rStyle w:val="StyleUnderline"/>
        </w:rPr>
        <w:t>.</w:t>
      </w:r>
    </w:p>
    <w:p w14:paraId="7B0ED16D" w14:textId="77777777" w:rsidR="008621B2" w:rsidRPr="002B5166" w:rsidRDefault="008621B2" w:rsidP="008621B2">
      <w:pPr>
        <w:rPr>
          <w:rStyle w:val="StyleUnderline"/>
        </w:rPr>
      </w:pPr>
      <w:r w:rsidRPr="002B5166">
        <w:t xml:space="preserve">Given that AI interventions in this space are few and far between, a healthy scepticism is good to adopt before diving into its possibilities. However, </w:t>
      </w:r>
      <w:r w:rsidRPr="002B5166">
        <w:rPr>
          <w:rStyle w:val="Emphasis"/>
        </w:rPr>
        <w:t>AI</w:t>
      </w:r>
      <w:r w:rsidRPr="002B5166">
        <w:rPr>
          <w:rStyle w:val="StyleUnderline"/>
        </w:rPr>
        <w:t xml:space="preserve"> has played a </w:t>
      </w:r>
      <w:r w:rsidRPr="002B5166">
        <w:rPr>
          <w:rStyle w:val="Emphasis"/>
        </w:rPr>
        <w:t>crucial role</w:t>
      </w:r>
      <w:r w:rsidRPr="002B5166">
        <w:rPr>
          <w:rStyle w:val="StyleUnderline"/>
        </w:rPr>
        <w:t xml:space="preserve"> in healthcare </w:t>
      </w:r>
      <w:r w:rsidRPr="002B5166">
        <w:rPr>
          <w:rStyle w:val="Emphasis"/>
        </w:rPr>
        <w:t>before</w:t>
      </w:r>
      <w:r w:rsidRPr="002B5166">
        <w:rPr>
          <w:rStyle w:val="StyleUnderline"/>
        </w:rPr>
        <w:t>, and these efforts should be pursued on the strength of this belief.</w:t>
      </w:r>
    </w:p>
    <w:p w14:paraId="5590D184" w14:textId="77777777" w:rsidR="008621B2" w:rsidRPr="002B5166" w:rsidRDefault="008621B2" w:rsidP="008621B2">
      <w:pPr>
        <w:rPr>
          <w:rStyle w:val="StyleUnderline"/>
        </w:rPr>
      </w:pPr>
    </w:p>
    <w:p w14:paraId="2FC2952A" w14:textId="4ED13766" w:rsidR="008621B2" w:rsidRPr="002B5166" w:rsidRDefault="008621B2" w:rsidP="008621B2">
      <w:pPr>
        <w:pStyle w:val="Heading3"/>
      </w:pPr>
      <w:r w:rsidRPr="002B5166">
        <w:lastRenderedPageBreak/>
        <w:t xml:space="preserve">Patents </w:t>
      </w:r>
      <w:r w:rsidR="0054383F">
        <w:t>Good</w:t>
      </w:r>
    </w:p>
    <w:p w14:paraId="56E1286D" w14:textId="77777777" w:rsidR="008621B2" w:rsidRPr="002B5166" w:rsidRDefault="008621B2" w:rsidP="008621B2">
      <w:pPr>
        <w:pStyle w:val="Heading4"/>
      </w:pPr>
      <w:r w:rsidRPr="002B5166">
        <w:t xml:space="preserve">Pharma innovation depends </w:t>
      </w:r>
      <w:r w:rsidRPr="002B5166">
        <w:rPr>
          <w:u w:val="single"/>
        </w:rPr>
        <w:t>critically</w:t>
      </w:r>
      <w:r w:rsidRPr="002B5166">
        <w:t xml:space="preserve"> and </w:t>
      </w:r>
      <w:r w:rsidRPr="002B5166">
        <w:rPr>
          <w:u w:val="single"/>
        </w:rPr>
        <w:t>uniquely</w:t>
      </w:r>
      <w:r w:rsidRPr="002B5166">
        <w:t xml:space="preserve"> on effective patent protection. </w:t>
      </w:r>
    </w:p>
    <w:p w14:paraId="12303ECE" w14:textId="01C5D234" w:rsidR="008621B2" w:rsidRPr="002B5166" w:rsidRDefault="008621B2" w:rsidP="008621B2">
      <w:r w:rsidRPr="002B5166">
        <w:rPr>
          <w:b/>
          <w:bCs/>
          <w:sz w:val="26"/>
          <w:szCs w:val="26"/>
        </w:rPr>
        <w:t>Holman et al. 18</w:t>
      </w:r>
      <w:r w:rsidRPr="002B5166">
        <w:t xml:space="preserve"> --- Professor at the University of Missouri-Kansas City School of Law, where his primary research focus lies at the intersection of intellectual property.</w:t>
      </w:r>
      <w:r w:rsidR="0054383F">
        <w:t xml:space="preserve"> </w:t>
      </w:r>
      <w:r w:rsidRPr="002B5166">
        <w:t>Christopher M., 6-1-18, "Patentability Standards for Follow-On Pharmaceutical Innovation," Biotechnology Law Report, https://www.liebertpub.com/doi/10.1089/blr.2018.29073.cmh</w:t>
      </w:r>
    </w:p>
    <w:p w14:paraId="5FE611CB" w14:textId="77777777" w:rsidR="008621B2" w:rsidRPr="002B5166" w:rsidRDefault="008621B2" w:rsidP="008621B2">
      <w:pPr>
        <w:rPr>
          <w:rStyle w:val="StyleUnderline"/>
        </w:rPr>
      </w:pPr>
      <w:r w:rsidRPr="002B5166">
        <w:rPr>
          <w:rStyle w:val="StyleUnderline"/>
        </w:rPr>
        <w:t xml:space="preserve">It is generally recognized that most </w:t>
      </w:r>
      <w:r w:rsidRPr="002B5166">
        <w:rPr>
          <w:rStyle w:val="Emphasis"/>
        </w:rPr>
        <w:t>pharma</w:t>
      </w:r>
      <w:r w:rsidRPr="002B5166">
        <w:rPr>
          <w:rStyle w:val="StyleUnderline"/>
        </w:rPr>
        <w:t xml:space="preserve">ceutical </w:t>
      </w:r>
      <w:r w:rsidRPr="002B5166">
        <w:rPr>
          <w:rStyle w:val="Emphasis"/>
        </w:rPr>
        <w:t>innovation</w:t>
      </w:r>
      <w:r w:rsidRPr="002B5166">
        <w:rPr>
          <w:rStyle w:val="StyleUnderline"/>
        </w:rPr>
        <w:t xml:space="preserve"> depends </w:t>
      </w:r>
      <w:r w:rsidRPr="002B5166">
        <w:rPr>
          <w:rStyle w:val="Emphasis"/>
        </w:rPr>
        <w:t>uniquely</w:t>
      </w:r>
      <w:r w:rsidRPr="002B5166">
        <w:rPr>
          <w:rStyle w:val="StyleUnderline"/>
        </w:rPr>
        <w:t xml:space="preserve"> and </w:t>
      </w:r>
      <w:r w:rsidRPr="002B5166">
        <w:rPr>
          <w:rStyle w:val="Emphasis"/>
        </w:rPr>
        <w:t>critically</w:t>
      </w:r>
      <w:r w:rsidRPr="002B5166">
        <w:rPr>
          <w:rStyle w:val="StyleUnderline"/>
        </w:rPr>
        <w:t xml:space="preserve"> upon the </w:t>
      </w:r>
      <w:r w:rsidRPr="002B5166">
        <w:rPr>
          <w:rStyle w:val="Emphasis"/>
        </w:rPr>
        <w:t>availability of effective patent protection</w:t>
      </w:r>
      <w:r w:rsidRPr="002B5166">
        <w:t>.</w:t>
      </w:r>
      <w:hyperlink r:id="rId42" w:anchor="fn1" w:history="1">
        <w:r w:rsidRPr="002B5166">
          <w:rPr>
            <w:rStyle w:val="Hyperlink"/>
          </w:rPr>
          <w:t>1</w:t>
        </w:r>
      </w:hyperlink>
      <w:r w:rsidRPr="002B5166">
        <w:t> </w:t>
      </w:r>
      <w:r w:rsidRPr="002B5166">
        <w:rPr>
          <w:rStyle w:val="StyleUnderline"/>
        </w:rPr>
        <w:t xml:space="preserve">Even </w:t>
      </w:r>
      <w:r w:rsidRPr="002B5166">
        <w:t xml:space="preserve">economists such as Bessen and Meurer, </w:t>
      </w:r>
      <w:r w:rsidRPr="002B5166">
        <w:rPr>
          <w:rStyle w:val="StyleUnderline"/>
        </w:rPr>
        <w:t xml:space="preserve">who are otherwise skeptical that benefits outweigh the costs of the patent system, </w:t>
      </w:r>
      <w:r w:rsidRPr="002B5166">
        <w:rPr>
          <w:rStyle w:val="Emphasis"/>
        </w:rPr>
        <w:t>explicitly acknowledge</w:t>
      </w:r>
      <w:r w:rsidRPr="002B5166">
        <w:rPr>
          <w:rStyle w:val="StyleUnderline"/>
        </w:rPr>
        <w:t xml:space="preserve"> that </w:t>
      </w:r>
      <w:r w:rsidRPr="002B5166">
        <w:rPr>
          <w:rStyle w:val="Emphasis"/>
        </w:rPr>
        <w:t>pharma</w:t>
      </w:r>
      <w:r w:rsidRPr="002B5166">
        <w:rPr>
          <w:rStyle w:val="StyleUnderline"/>
        </w:rPr>
        <w:t xml:space="preserve">ceutical innovation </w:t>
      </w:r>
      <w:r w:rsidRPr="002B5166">
        <w:rPr>
          <w:rStyle w:val="Emphasis"/>
        </w:rPr>
        <w:t>is a special case</w:t>
      </w:r>
      <w:r w:rsidRPr="002B5166">
        <w:t xml:space="preserve"> </w:t>
      </w:r>
      <w:r w:rsidRPr="002B5166">
        <w:rPr>
          <w:rStyle w:val="StyleUnderline"/>
        </w:rPr>
        <w:t>where the benefits of patent protection likely outweigh the costs.</w:t>
      </w:r>
      <w:hyperlink r:id="rId43" w:anchor="fn2" w:history="1">
        <w:r w:rsidRPr="002B5166">
          <w:rPr>
            <w:rStyle w:val="Hyperlink"/>
          </w:rPr>
          <w:t>2</w:t>
        </w:r>
      </w:hyperlink>
      <w:r w:rsidRPr="002B5166">
        <w:t> </w:t>
      </w:r>
      <w:r w:rsidRPr="002B5166">
        <w:rPr>
          <w:rStyle w:val="StyleUnderline"/>
        </w:rPr>
        <w:t xml:space="preserve">The underlying basis for the particular importance of patents to pharmaceuticals is, in addition to the </w:t>
      </w:r>
      <w:r w:rsidRPr="002B5166">
        <w:rPr>
          <w:rStyle w:val="Emphasis"/>
        </w:rPr>
        <w:t>expense</w:t>
      </w:r>
      <w:r w:rsidRPr="002B5166">
        <w:rPr>
          <w:rStyle w:val="StyleUnderline"/>
        </w:rPr>
        <w:t xml:space="preserve"> and </w:t>
      </w:r>
      <w:r w:rsidRPr="002B5166">
        <w:rPr>
          <w:rStyle w:val="Emphasis"/>
        </w:rPr>
        <w:t>riskiness</w:t>
      </w:r>
      <w:r w:rsidRPr="002B5166">
        <w:rPr>
          <w:rStyle w:val="StyleUnderline"/>
        </w:rPr>
        <w:t xml:space="preserve"> that comes with developing </w:t>
      </w:r>
      <w:r w:rsidRPr="002B5166">
        <w:rPr>
          <w:rStyle w:val="Emphasis"/>
        </w:rPr>
        <w:t>new drugs</w:t>
      </w:r>
      <w:r w:rsidRPr="002B5166">
        <w:rPr>
          <w:rStyle w:val="StyleUnderline"/>
        </w:rPr>
        <w:t xml:space="preserve"> in the laboratory, the </w:t>
      </w:r>
      <w:r w:rsidRPr="002B5166">
        <w:rPr>
          <w:rStyle w:val="Emphasis"/>
        </w:rPr>
        <w:t>extremely high cost</w:t>
      </w:r>
      <w:r w:rsidRPr="002B5166">
        <w:rPr>
          <w:rStyle w:val="StyleUnderline"/>
        </w:rPr>
        <w:t xml:space="preserve"> and </w:t>
      </w:r>
      <w:r w:rsidRPr="002B5166">
        <w:rPr>
          <w:rStyle w:val="Emphasis"/>
        </w:rPr>
        <w:t>length of time</w:t>
      </w:r>
      <w:r w:rsidRPr="002B5166">
        <w:rPr>
          <w:rStyle w:val="StyleUnderline"/>
        </w:rPr>
        <w:t xml:space="preserve"> involved in subsequently bringing that </w:t>
      </w:r>
      <w:r w:rsidRPr="002B5166">
        <w:rPr>
          <w:rStyle w:val="Emphasis"/>
        </w:rPr>
        <w:t>nascent drug</w:t>
      </w:r>
      <w:r w:rsidRPr="002B5166">
        <w:rPr>
          <w:rStyle w:val="StyleUnderline"/>
        </w:rPr>
        <w:t xml:space="preserve"> out of the laboratory and </w:t>
      </w:r>
      <w:r w:rsidRPr="002B5166">
        <w:rPr>
          <w:rStyle w:val="Emphasis"/>
        </w:rPr>
        <w:t>transforming</w:t>
      </w:r>
      <w:r w:rsidRPr="002B5166">
        <w:rPr>
          <w:rStyle w:val="StyleUnderline"/>
        </w:rPr>
        <w:t xml:space="preserve"> it into a safe, effective, and well-characterized </w:t>
      </w:r>
      <w:r w:rsidRPr="002B5166">
        <w:rPr>
          <w:rStyle w:val="Emphasis"/>
        </w:rPr>
        <w:t>human therapeutic</w:t>
      </w:r>
      <w:r w:rsidRPr="002B5166">
        <w:t xml:space="preserve">. </w:t>
      </w:r>
      <w:r w:rsidRPr="002B5166">
        <w:rPr>
          <w:rStyle w:val="StyleUnderline"/>
        </w:rPr>
        <w:t xml:space="preserve">Even then, the innovator must conduct the extensive human </w:t>
      </w:r>
      <w:r w:rsidRPr="002B5166">
        <w:rPr>
          <w:rStyle w:val="Emphasis"/>
        </w:rPr>
        <w:t>clinical trials</w:t>
      </w:r>
      <w:r w:rsidRPr="002B5166">
        <w:rPr>
          <w:rStyle w:val="StyleUnderline"/>
        </w:rPr>
        <w:t xml:space="preserve"> required to achieve </w:t>
      </w:r>
      <w:r w:rsidRPr="002B5166">
        <w:rPr>
          <w:rStyle w:val="Emphasis"/>
        </w:rPr>
        <w:t>marketing approval</w:t>
      </w:r>
      <w:r w:rsidRPr="002B5166">
        <w:rPr>
          <w:rStyle w:val="StyleUnderline"/>
        </w:rPr>
        <w:t xml:space="preserve"> from a regulatory authority (e.g., the U.S. Food and Drug Administration [</w:t>
      </w:r>
      <w:r w:rsidRPr="002B5166">
        <w:rPr>
          <w:rStyle w:val="Emphasis"/>
        </w:rPr>
        <w:t>FDA</w:t>
      </w:r>
      <w:r w:rsidRPr="002B5166">
        <w:rPr>
          <w:rStyle w:val="StyleUnderline"/>
        </w:rPr>
        <w:t>] and its European counterpart, the European Medicines Agency [</w:t>
      </w:r>
      <w:r w:rsidRPr="002B5166">
        <w:rPr>
          <w:rStyle w:val="Emphasis"/>
        </w:rPr>
        <w:t>EMA</w:t>
      </w:r>
      <w:r w:rsidRPr="002B5166">
        <w:rPr>
          <w:rStyle w:val="StyleUnderline"/>
        </w:rPr>
        <w:t>]).</w:t>
      </w:r>
      <w:r w:rsidRPr="002B5166">
        <w:t xml:space="preserve"> Patents on pharmaceuticals are also particularly important due to the relative ease with which, </w:t>
      </w:r>
      <w:r w:rsidRPr="002B5166">
        <w:rPr>
          <w:rStyle w:val="StyleUnderline"/>
        </w:rPr>
        <w:t xml:space="preserve">in the absence of patent protection or some other form of exclusivity, a </w:t>
      </w:r>
      <w:r w:rsidRPr="002B5166">
        <w:rPr>
          <w:rStyle w:val="Emphasis"/>
        </w:rPr>
        <w:t>generic competitor</w:t>
      </w:r>
      <w:r w:rsidRPr="002B5166">
        <w:rPr>
          <w:rStyle w:val="StyleUnderline"/>
        </w:rPr>
        <w:t xml:space="preserve"> can bring a </w:t>
      </w:r>
      <w:r w:rsidRPr="002B5166">
        <w:rPr>
          <w:rStyle w:val="Emphasis"/>
        </w:rPr>
        <w:t>bioequivalent product</w:t>
      </w:r>
      <w:r w:rsidRPr="002B5166">
        <w:rPr>
          <w:rStyle w:val="StyleUnderline"/>
        </w:rPr>
        <w:t xml:space="preserve"> to market once the innovator has secured </w:t>
      </w:r>
      <w:r w:rsidRPr="002B5166">
        <w:rPr>
          <w:rStyle w:val="Emphasis"/>
        </w:rPr>
        <w:t>regulatory approval</w:t>
      </w:r>
      <w:r w:rsidRPr="002B5166">
        <w:rPr>
          <w:rStyle w:val="StyleUnderline"/>
        </w:rPr>
        <w:t xml:space="preserve"> and established a demand for the product.</w:t>
      </w:r>
    </w:p>
    <w:p w14:paraId="184571FD" w14:textId="77777777" w:rsidR="008621B2" w:rsidRPr="002B5166" w:rsidRDefault="008621B2" w:rsidP="008621B2">
      <w:pPr>
        <w:pStyle w:val="Heading4"/>
      </w:pPr>
      <w:r w:rsidRPr="002B5166">
        <w:t xml:space="preserve">Patents are key to pharma innovation – high </w:t>
      </w:r>
      <w:proofErr w:type="gramStart"/>
      <w:r w:rsidRPr="002B5166">
        <w:t>up front</w:t>
      </w:r>
      <w:proofErr w:type="gramEnd"/>
      <w:r w:rsidRPr="002B5166">
        <w:t xml:space="preserve"> costs and easy duplication. </w:t>
      </w:r>
    </w:p>
    <w:p w14:paraId="3B32B733" w14:textId="77777777" w:rsidR="008621B2" w:rsidRPr="002B5166" w:rsidRDefault="008621B2" w:rsidP="008621B2">
      <w:r w:rsidRPr="002B5166">
        <w:rPr>
          <w:b/>
          <w:bCs/>
          <w:sz w:val="26"/>
          <w:szCs w:val="26"/>
        </w:rPr>
        <w:t>Stevens &amp; Ezell 20</w:t>
      </w:r>
      <w:r w:rsidRPr="002B5166">
        <w:t xml:space="preserve"> --- *Executive Director, Geneva Network. **Vice President, Global Innovation Policy, and Director, Center for Life Sciences Innovation</w:t>
      </w:r>
    </w:p>
    <w:p w14:paraId="23AAF386" w14:textId="77777777" w:rsidR="008621B2" w:rsidRPr="002B5166" w:rsidRDefault="008621B2" w:rsidP="008621B2">
      <w:r w:rsidRPr="002B5166">
        <w:t xml:space="preserve">Philip &amp; Stephen, 2-3-2020, "Delinkage Debunked: Why Replacing Patents </w:t>
      </w:r>
      <w:proofErr w:type="gramStart"/>
      <w:r w:rsidRPr="002B5166">
        <w:t>With</w:t>
      </w:r>
      <w:proofErr w:type="gramEnd"/>
      <w:r w:rsidRPr="002B5166">
        <w:t xml:space="preserve"> Prizes for Drug Development Won’t Work," ITIF, https://itif.org/publications/2020/02/03/delinkage-debunked-why-replacing-patents-prizes-drug-development-wont-work/</w:t>
      </w:r>
    </w:p>
    <w:p w14:paraId="704D26E8" w14:textId="77777777" w:rsidR="008621B2" w:rsidRPr="002B5166" w:rsidRDefault="008621B2" w:rsidP="008621B2">
      <w:r w:rsidRPr="002B5166">
        <w:rPr>
          <w:rStyle w:val="Emphasis"/>
        </w:rPr>
        <w:t>Innovating</w:t>
      </w:r>
      <w:r w:rsidRPr="002B5166">
        <w:rPr>
          <w:rStyle w:val="StyleUnderline"/>
        </w:rPr>
        <w:t xml:space="preserve"> in the life sciences remains expensive, </w:t>
      </w:r>
      <w:r w:rsidRPr="002B5166">
        <w:rPr>
          <w:rStyle w:val="Emphasis"/>
        </w:rPr>
        <w:t>risky</w:t>
      </w:r>
      <w:r w:rsidRPr="002B5166">
        <w:rPr>
          <w:rStyle w:val="StyleUnderline"/>
        </w:rPr>
        <w:t xml:space="preserve">, </w:t>
      </w:r>
      <w:r w:rsidRPr="002B5166">
        <w:rPr>
          <w:rStyle w:val="Emphasis"/>
        </w:rPr>
        <w:t>difficult</w:t>
      </w:r>
      <w:r w:rsidRPr="002B5166">
        <w:rPr>
          <w:rStyle w:val="StyleUnderline"/>
        </w:rPr>
        <w:t xml:space="preserve">, and </w:t>
      </w:r>
      <w:r w:rsidRPr="002B5166">
        <w:rPr>
          <w:rStyle w:val="Emphasis"/>
        </w:rPr>
        <w:t>uncertain</w:t>
      </w:r>
      <w:r w:rsidRPr="002B5166">
        <w:t xml:space="preserve">. </w:t>
      </w:r>
      <w:r w:rsidRPr="002B5166">
        <w:rPr>
          <w:rStyle w:val="StyleUnderline"/>
        </w:rPr>
        <w:t xml:space="preserve">Just </w:t>
      </w:r>
      <w:r w:rsidRPr="002B5166">
        <w:rPr>
          <w:rStyle w:val="Emphasis"/>
        </w:rPr>
        <w:t>1 in 5,000 drug candidates</w:t>
      </w:r>
      <w:r w:rsidRPr="002B5166">
        <w:rPr>
          <w:rStyle w:val="StyleUnderline"/>
        </w:rPr>
        <w:t xml:space="preserve"> make it all the way from discovery to market</w:t>
      </w:r>
      <w:r w:rsidRPr="002B5166">
        <w:t xml:space="preserve">.43 A 2018 study by the Deloitte Center for Health Solutions, “Unlocking R&amp;D productivity: </w:t>
      </w:r>
      <w:r w:rsidRPr="002B5166">
        <w:rPr>
          <w:rStyle w:val="StyleUnderline"/>
        </w:rPr>
        <w:t xml:space="preserve">Measuring the return from pharmaceutical innovation 2018,” found that “the average cost to develop an asset [an innovative life-sciences drug] including the cost of failure, has </w:t>
      </w:r>
      <w:r w:rsidRPr="002B5166">
        <w:rPr>
          <w:rStyle w:val="Emphasis"/>
        </w:rPr>
        <w:t>increased in six out of eight years</w:t>
      </w:r>
      <w:r w:rsidRPr="002B5166">
        <w:rPr>
          <w:rStyle w:val="StyleUnderline"/>
        </w:rPr>
        <w:t>,”</w:t>
      </w:r>
      <w:r w:rsidRPr="002B5166">
        <w:t xml:space="preserve"> </w:t>
      </w:r>
      <w:r w:rsidRPr="002B5166">
        <w:rPr>
          <w:rStyle w:val="StyleUnderline"/>
        </w:rPr>
        <w:t xml:space="preserve">and that the average cost to create a new drug has </w:t>
      </w:r>
      <w:r w:rsidRPr="002B5166">
        <w:rPr>
          <w:rStyle w:val="Emphasis"/>
        </w:rPr>
        <w:t>risen to $2.8 billion</w:t>
      </w:r>
      <w:r w:rsidRPr="002B5166">
        <w:t>.44 </w:t>
      </w:r>
      <w:r w:rsidRPr="002B5166">
        <w:rPr>
          <w:rStyle w:val="StyleUnderline"/>
        </w:rPr>
        <w:t xml:space="preserve">Related research has found the development of new drugs requires years of painstaking, risky, and expensive research that, for a new pharmaceutical compound, takes an average of </w:t>
      </w:r>
      <w:r w:rsidRPr="002B5166">
        <w:rPr>
          <w:rStyle w:val="Emphasis"/>
        </w:rPr>
        <w:t>11.5 to 15 years</w:t>
      </w:r>
      <w:r w:rsidRPr="002B5166">
        <w:rPr>
          <w:rStyle w:val="StyleUnderline"/>
        </w:rPr>
        <w:t xml:space="preserve"> of research, development, and clinical trials, at a </w:t>
      </w:r>
      <w:r w:rsidRPr="002B5166">
        <w:rPr>
          <w:rStyle w:val="Emphasis"/>
        </w:rPr>
        <w:t>cost of $1.7 billion to $3.2 billion</w:t>
      </w:r>
      <w:r w:rsidRPr="002B5166">
        <w:t>.45 </w:t>
      </w:r>
      <w:r w:rsidRPr="002B5166">
        <w:rPr>
          <w:rStyle w:val="StyleUnderline"/>
        </w:rPr>
        <w:t xml:space="preserve">IP rights—including </w:t>
      </w:r>
      <w:r w:rsidRPr="002B5166">
        <w:rPr>
          <w:rStyle w:val="Emphasis"/>
        </w:rPr>
        <w:t>patents</w:t>
      </w:r>
      <w:r w:rsidRPr="002B5166">
        <w:rPr>
          <w:rStyle w:val="StyleUnderline"/>
        </w:rPr>
        <w:t>, copyrights, and data exclusivity protections—</w:t>
      </w:r>
      <w:r w:rsidRPr="002B5166">
        <w:rPr>
          <w:rStyle w:val="Emphasis"/>
        </w:rPr>
        <w:t>give innovators</w:t>
      </w:r>
      <w:r w:rsidRPr="002B5166">
        <w:rPr>
          <w:rStyle w:val="StyleUnderline"/>
        </w:rPr>
        <w:t xml:space="preserve">, whether in the life sciences or other sectors, the </w:t>
      </w:r>
      <w:r w:rsidRPr="002B5166">
        <w:rPr>
          <w:rStyle w:val="Emphasis"/>
        </w:rPr>
        <w:t>confidence to undertake the risky and expensive process of innovation</w:t>
      </w:r>
      <w:r w:rsidRPr="002B5166">
        <w:t xml:space="preserve">, </w:t>
      </w:r>
      <w:r w:rsidRPr="002B5166">
        <w:rPr>
          <w:rStyle w:val="StyleUnderline"/>
        </w:rPr>
        <w:t>secure in the knowledge they’ll be able to capture a share of the gains from their efforts.</w:t>
      </w:r>
      <w:r w:rsidRPr="002B5166">
        <w:t xml:space="preserve"> And these gains are often only a small fraction of the true value created. </w:t>
      </w:r>
      <w:r w:rsidRPr="002B5166">
        <w:rPr>
          <w:rStyle w:val="StyleUnderline"/>
        </w:rPr>
        <w:t xml:space="preserve">For instance, Yale University economist William Nordhaus estimated inventors capture just 4 percent of the total social gains from their innovations; the rest spill over to other companies and </w:t>
      </w:r>
      <w:proofErr w:type="gramStart"/>
      <w:r w:rsidRPr="002B5166">
        <w:rPr>
          <w:rStyle w:val="StyleUnderline"/>
        </w:rPr>
        <w:t>society as a whol</w:t>
      </w:r>
      <w:r w:rsidRPr="002B5166">
        <w:t>e</w:t>
      </w:r>
      <w:proofErr w:type="gramEnd"/>
      <w:r w:rsidRPr="002B5166">
        <w:t>.46</w:t>
      </w:r>
    </w:p>
    <w:p w14:paraId="5ADA7A35" w14:textId="77777777" w:rsidR="008621B2" w:rsidRPr="002B5166" w:rsidRDefault="008621B2" w:rsidP="008621B2">
      <w:pPr>
        <w:rPr>
          <w:rStyle w:val="StyleUnderline"/>
        </w:rPr>
      </w:pPr>
      <w:r w:rsidRPr="002B5166">
        <w:lastRenderedPageBreak/>
        <w:t xml:space="preserve">Without adequate IP protection, </w:t>
      </w:r>
      <w:r w:rsidRPr="002B5166">
        <w:rPr>
          <w:rStyle w:val="StyleUnderline"/>
        </w:rPr>
        <w:t xml:space="preserve">private investors would never find it viable to fund advanced research because </w:t>
      </w:r>
      <w:r w:rsidRPr="002B5166">
        <w:rPr>
          <w:rStyle w:val="Emphasis"/>
        </w:rPr>
        <w:t>lower-cost copiers</w:t>
      </w:r>
      <w:r w:rsidRPr="002B5166">
        <w:rPr>
          <w:rStyle w:val="StyleUnderline"/>
        </w:rPr>
        <w:t xml:space="preserve"> would be in a position to </w:t>
      </w:r>
      <w:r w:rsidRPr="002B5166">
        <w:rPr>
          <w:rStyle w:val="Emphasis"/>
        </w:rPr>
        <w:t>undercut the legitimate prices</w:t>
      </w:r>
      <w:r w:rsidRPr="002B5166">
        <w:t xml:space="preserve"> (and profits) </w:t>
      </w:r>
      <w:r w:rsidRPr="002B5166">
        <w:rPr>
          <w:rStyle w:val="StyleUnderline"/>
        </w:rPr>
        <w:t xml:space="preserve">of innovators, even while </w:t>
      </w:r>
      <w:r w:rsidRPr="002B5166">
        <w:rPr>
          <w:rStyle w:val="Emphasis"/>
        </w:rPr>
        <w:t>still generating</w:t>
      </w:r>
      <w:r w:rsidRPr="002B5166">
        <w:rPr>
          <w:rStyle w:val="StyleUnderline"/>
        </w:rPr>
        <w:t xml:space="preserve"> substantial </w:t>
      </w:r>
      <w:r w:rsidRPr="002B5166">
        <w:rPr>
          <w:rStyle w:val="Emphasis"/>
        </w:rPr>
        <w:t>profits on their own</w:t>
      </w:r>
      <w:r w:rsidRPr="002B5166">
        <w:t>.47 As the report “Wealth, Health and International Trade in the 21st Century” concludes, “</w:t>
      </w:r>
      <w:r w:rsidRPr="002B5166">
        <w:rPr>
          <w:rStyle w:val="StyleUnderline"/>
        </w:rPr>
        <w:t>Conferring robust intellectual property rights is, in the pharmaceutical and other technological-development contexts, in the global public’s long-term interests.</w:t>
      </w:r>
      <w:r w:rsidRPr="002B5166">
        <w:t xml:space="preserve"> </w:t>
      </w:r>
      <w:r w:rsidRPr="002B5166">
        <w:rPr>
          <w:rStyle w:val="StyleUnderline"/>
        </w:rPr>
        <w:t xml:space="preserve">Without adequate mechanisms for </w:t>
      </w:r>
      <w:r w:rsidRPr="002B5166">
        <w:rPr>
          <w:rStyle w:val="Emphasis"/>
        </w:rPr>
        <w:t>directly</w:t>
      </w:r>
      <w:r w:rsidRPr="002B5166">
        <w:rPr>
          <w:rStyle w:val="StyleUnderline"/>
        </w:rPr>
        <w:t xml:space="preserve"> and indirectly </w:t>
      </w:r>
      <w:r w:rsidRPr="002B5166">
        <w:rPr>
          <w:rStyle w:val="Emphasis"/>
        </w:rPr>
        <w:t>securing</w:t>
      </w:r>
      <w:r w:rsidRPr="002B5166">
        <w:rPr>
          <w:rStyle w:val="StyleUnderline"/>
        </w:rPr>
        <w:t xml:space="preserve"> the private and public </w:t>
      </w:r>
      <w:r w:rsidRPr="002B5166">
        <w:rPr>
          <w:rStyle w:val="Emphasis"/>
        </w:rPr>
        <w:t>funding of medicines</w:t>
      </w:r>
      <w:r w:rsidRPr="002B5166">
        <w:rPr>
          <w:rStyle w:val="StyleUnderline"/>
        </w:rPr>
        <w:t xml:space="preserve"> and vaccines, research and development </w:t>
      </w:r>
      <w:r w:rsidRPr="002B5166">
        <w:rPr>
          <w:rStyle w:val="Emphasis"/>
        </w:rPr>
        <w:t>communities across the world will lose future benefits</w:t>
      </w:r>
      <w:r w:rsidRPr="002B5166">
        <w:rPr>
          <w:rStyle w:val="StyleUnderline"/>
        </w:rPr>
        <w:t xml:space="preserve"> that would far outweigh the development costs involved.”48</w:t>
      </w:r>
    </w:p>
    <w:p w14:paraId="2EFFF788" w14:textId="77777777" w:rsidR="008621B2" w:rsidRPr="002B5166" w:rsidRDefault="008621B2" w:rsidP="008621B2">
      <w:pPr>
        <w:rPr>
          <w:rStyle w:val="StyleUnderline"/>
        </w:rPr>
      </w:pPr>
    </w:p>
    <w:bookmarkEnd w:id="8"/>
    <w:p w14:paraId="2CC7E038" w14:textId="24D0B3BB" w:rsidR="008621B2" w:rsidRPr="002B5166" w:rsidRDefault="0054383F" w:rsidP="008621B2">
      <w:pPr>
        <w:pStyle w:val="Heading3"/>
      </w:pPr>
      <w:r>
        <w:lastRenderedPageBreak/>
        <w:t>Disease Impacts</w:t>
      </w:r>
    </w:p>
    <w:p w14:paraId="0AF18695" w14:textId="77777777" w:rsidR="008621B2" w:rsidRPr="002B5166" w:rsidRDefault="008621B2" w:rsidP="008621B2">
      <w:pPr>
        <w:pStyle w:val="Heading4"/>
      </w:pPr>
      <w:r w:rsidRPr="002B5166">
        <w:t xml:space="preserve">Risk of pandemic outbreaks are </w:t>
      </w:r>
      <w:r w:rsidRPr="002B5166">
        <w:rPr>
          <w:u w:val="single"/>
        </w:rPr>
        <w:t>structurally increasing</w:t>
      </w:r>
      <w:r w:rsidRPr="002B5166">
        <w:t xml:space="preserve">. </w:t>
      </w:r>
    </w:p>
    <w:p w14:paraId="0EBF2738" w14:textId="0D784CC9" w:rsidR="008621B2" w:rsidRPr="002B5166" w:rsidRDefault="008621B2" w:rsidP="008621B2">
      <w:r w:rsidRPr="002B5166">
        <w:rPr>
          <w:b/>
          <w:bCs/>
          <w:sz w:val="26"/>
          <w:szCs w:val="26"/>
        </w:rPr>
        <w:t>Joi 20</w:t>
      </w:r>
      <w:r w:rsidRPr="002B5166">
        <w:t xml:space="preserve"> --- British-Indian science writer based in Barcelona. She was previously a staff writer and editor at the World Health Organization, The Lancet, and New Scientist magazine. She has a degree in genetics</w:t>
      </w:r>
      <w:r w:rsidR="0054383F">
        <w:t xml:space="preserve"> </w:t>
      </w:r>
      <w:r w:rsidRPr="002B5166">
        <w:t>Priya, 6-10-2020, "5 reasons why pandemics like COVID-19 are becoming more likely," Gavi, https://www.gavi.org/vaccineswork/5-reasons-why-pandemics-like-covid-19-are-becoming-more-likely</w:t>
      </w:r>
    </w:p>
    <w:p w14:paraId="56505ACC" w14:textId="77777777" w:rsidR="008621B2" w:rsidRPr="002B5166" w:rsidRDefault="008621B2" w:rsidP="008621B2">
      <w:pPr>
        <w:rPr>
          <w:rStyle w:val="StyleUnderline"/>
        </w:rPr>
      </w:pPr>
      <w:r w:rsidRPr="0054383F">
        <w:rPr>
          <w:sz w:val="16"/>
        </w:rPr>
        <w:t xml:space="preserve">As overwhelming as the effect of COVID-19 has been on all our lives, scientists were not surprised – they have been predicting a pandemic for years. </w:t>
      </w:r>
      <w:r w:rsidRPr="002B5166">
        <w:rPr>
          <w:rStyle w:val="StyleUnderline"/>
        </w:rPr>
        <w:t>The fact is</w:t>
      </w:r>
      <w:r w:rsidRPr="0054383F">
        <w:rPr>
          <w:sz w:val="16"/>
        </w:rPr>
        <w:t xml:space="preserve">, despite huge scientific and medical advances, </w:t>
      </w:r>
      <w:r w:rsidRPr="002B5166">
        <w:rPr>
          <w:rStyle w:val="StyleUnderline"/>
        </w:rPr>
        <w:t xml:space="preserve">today the </w:t>
      </w:r>
      <w:r w:rsidRPr="002B5166">
        <w:rPr>
          <w:rStyle w:val="Emphasis"/>
        </w:rPr>
        <w:t>potential for diseases</w:t>
      </w:r>
      <w:r w:rsidRPr="002B5166">
        <w:rPr>
          <w:rStyle w:val="StyleUnderline"/>
        </w:rPr>
        <w:t xml:space="preserve"> to spread is </w:t>
      </w:r>
      <w:proofErr w:type="gramStart"/>
      <w:r w:rsidRPr="002B5166">
        <w:rPr>
          <w:rStyle w:val="Emphasis"/>
        </w:rPr>
        <w:t>actually increasing</w:t>
      </w:r>
      <w:proofErr w:type="gramEnd"/>
      <w:r w:rsidRPr="002B5166">
        <w:rPr>
          <w:rStyle w:val="StyleUnderline"/>
        </w:rPr>
        <w:t xml:space="preserve">, and therefore so too is the </w:t>
      </w:r>
      <w:r w:rsidRPr="002B5166">
        <w:rPr>
          <w:rStyle w:val="Emphasis"/>
        </w:rPr>
        <w:t>risk of outbreaks escalating into</w:t>
      </w:r>
      <w:r w:rsidRPr="002B5166">
        <w:rPr>
          <w:rStyle w:val="StyleUnderline"/>
        </w:rPr>
        <w:t xml:space="preserve"> epidemics or </w:t>
      </w:r>
      <w:r w:rsidRPr="002B5166">
        <w:rPr>
          <w:rStyle w:val="Emphasis"/>
        </w:rPr>
        <w:t>pandemics</w:t>
      </w:r>
      <w:r w:rsidRPr="0054383F">
        <w:rPr>
          <w:sz w:val="16"/>
        </w:rPr>
        <w:t xml:space="preserve">. A </w:t>
      </w:r>
      <w:r w:rsidRPr="002B5166">
        <w:rPr>
          <w:rStyle w:val="StyleUnderline"/>
        </w:rPr>
        <w:t xml:space="preserve">massive increase in </w:t>
      </w:r>
      <w:r w:rsidRPr="002B5166">
        <w:rPr>
          <w:rStyle w:val="Emphasis"/>
        </w:rPr>
        <w:t>globalisation</w:t>
      </w:r>
      <w:r w:rsidRPr="002B5166">
        <w:rPr>
          <w:rStyle w:val="StyleUnderline"/>
        </w:rPr>
        <w:t xml:space="preserve"> and </w:t>
      </w:r>
      <w:r w:rsidRPr="002B5166">
        <w:rPr>
          <w:rStyle w:val="Emphasis"/>
        </w:rPr>
        <w:t>connectivity</w:t>
      </w:r>
      <w:r w:rsidRPr="002B5166">
        <w:rPr>
          <w:rStyle w:val="StyleUnderline"/>
        </w:rPr>
        <w:t xml:space="preserve"> has meant that a virus can spread from one side of the world to another in mere hours. Here are five key reasons that pandemics are becoming more likely.</w:t>
      </w:r>
    </w:p>
    <w:p w14:paraId="63B81A93" w14:textId="77777777" w:rsidR="008621B2" w:rsidRPr="002B5166" w:rsidRDefault="008621B2" w:rsidP="008621B2">
      <w:pPr>
        <w:rPr>
          <w:rStyle w:val="StyleUnderline"/>
        </w:rPr>
      </w:pPr>
      <w:r w:rsidRPr="002B5166">
        <w:rPr>
          <w:rStyle w:val="StyleUnderline"/>
        </w:rPr>
        <w:t xml:space="preserve">1. </w:t>
      </w:r>
      <w:r w:rsidRPr="002B5166">
        <w:rPr>
          <w:rStyle w:val="Emphasis"/>
        </w:rPr>
        <w:t>Global travel</w:t>
      </w:r>
    </w:p>
    <w:p w14:paraId="28E06AC5" w14:textId="77777777" w:rsidR="008621B2" w:rsidRPr="002B5166" w:rsidRDefault="008621B2" w:rsidP="008621B2">
      <w:pPr>
        <w:rPr>
          <w:rStyle w:val="StyleUnderline"/>
        </w:rPr>
      </w:pPr>
      <w:r w:rsidRPr="0054383F">
        <w:rPr>
          <w:sz w:val="16"/>
        </w:rPr>
        <w:t xml:space="preserve">In 2020, people in many countries around the world are almost as used to hopping on an international flight as they are catching a bus or a train to another city. </w:t>
      </w:r>
      <w:r w:rsidRPr="002B5166">
        <w:rPr>
          <w:rStyle w:val="Emphasis"/>
        </w:rPr>
        <w:t>Air travel</w:t>
      </w:r>
      <w:r w:rsidRPr="002B5166">
        <w:rPr>
          <w:rStyle w:val="StyleUnderline"/>
        </w:rPr>
        <w:t xml:space="preserve"> makes it possible for someone to </w:t>
      </w:r>
      <w:r w:rsidRPr="002B5166">
        <w:rPr>
          <w:rStyle w:val="Emphasis"/>
        </w:rPr>
        <w:t>travel halfway across the globe</w:t>
      </w:r>
      <w:r w:rsidRPr="002B5166">
        <w:rPr>
          <w:rStyle w:val="StyleUnderline"/>
        </w:rPr>
        <w:t xml:space="preserve"> in </w:t>
      </w:r>
      <w:r w:rsidRPr="002B5166">
        <w:rPr>
          <w:rStyle w:val="Emphasis"/>
        </w:rPr>
        <w:t>less tim</w:t>
      </w:r>
      <w:r w:rsidRPr="002B5166">
        <w:rPr>
          <w:rStyle w:val="StyleUnderline"/>
        </w:rPr>
        <w:t xml:space="preserve">e than it takes for </w:t>
      </w:r>
      <w:r w:rsidRPr="002B5166">
        <w:rPr>
          <w:rStyle w:val="Emphasis"/>
        </w:rPr>
        <w:t>many diseases to incubate</w:t>
      </w:r>
      <w:r w:rsidRPr="002B5166">
        <w:rPr>
          <w:rStyle w:val="StyleUnderline"/>
        </w:rPr>
        <w:t>, making it extremely difficult to prevent their spread</w:t>
      </w:r>
      <w:r w:rsidRPr="0054383F">
        <w:rPr>
          <w:sz w:val="16"/>
        </w:rPr>
        <w:t>. In 1990, 1 billion people travelled by air, a number that more than </w:t>
      </w:r>
      <w:hyperlink r:id="rId44" w:tgtFrame="_blank" w:history="1">
        <w:r w:rsidRPr="002B5166">
          <w:rPr>
            <w:rStyle w:val="Hyperlink"/>
          </w:rPr>
          <w:t>quadrupled</w:t>
        </w:r>
      </w:hyperlink>
      <w:r w:rsidRPr="0054383F">
        <w:rPr>
          <w:sz w:val="16"/>
        </w:rPr>
        <w:t xml:space="preserve"> to 4.2 billion by 2018. Without this extraordinary global mobility, the new coronavirus may have stayed in China and neighbouring countries, or at least not spread so quickly. </w:t>
      </w:r>
      <w:r w:rsidRPr="002B5166">
        <w:rPr>
          <w:rStyle w:val="StyleUnderline"/>
        </w:rPr>
        <w:t>Instead, the millions of flights that take-off each month helped fuel the spread of the coronavirus to most of the world within a few months.</w:t>
      </w:r>
    </w:p>
    <w:p w14:paraId="446CDA96" w14:textId="77777777" w:rsidR="008621B2" w:rsidRPr="0054383F" w:rsidRDefault="008621B2" w:rsidP="008621B2">
      <w:pPr>
        <w:rPr>
          <w:sz w:val="16"/>
        </w:rPr>
      </w:pPr>
      <w:r w:rsidRPr="0054383F">
        <w:rPr>
          <w:sz w:val="16"/>
        </w:rPr>
        <w:t xml:space="preserve">2. </w:t>
      </w:r>
      <w:r w:rsidRPr="002B5166">
        <w:rPr>
          <w:rStyle w:val="Emphasis"/>
        </w:rPr>
        <w:t>Urbanization</w:t>
      </w:r>
    </w:p>
    <w:p w14:paraId="1F0A9039" w14:textId="77777777" w:rsidR="008621B2" w:rsidRPr="0054383F" w:rsidRDefault="008621B2" w:rsidP="008621B2">
      <w:pPr>
        <w:rPr>
          <w:sz w:val="16"/>
        </w:rPr>
      </w:pPr>
      <w:r w:rsidRPr="002B5166">
        <w:rPr>
          <w:rStyle w:val="StyleUnderline"/>
        </w:rPr>
        <w:t xml:space="preserve">The world is transitioning to being </w:t>
      </w:r>
      <w:r w:rsidRPr="002B5166">
        <w:rPr>
          <w:rStyle w:val="Emphasis"/>
        </w:rPr>
        <w:t>more urban</w:t>
      </w:r>
      <w:r w:rsidRPr="0054383F">
        <w:rPr>
          <w:sz w:val="16"/>
        </w:rPr>
        <w:t>. In 1950, roughly two-thirds of the world lived in rural settings, and the rest in urban dwellings. By 2050 the UN </w:t>
      </w:r>
      <w:hyperlink r:id="rId45" w:tgtFrame="_blank" w:history="1">
        <w:r w:rsidRPr="002B5166">
          <w:rPr>
            <w:rStyle w:val="Hyperlink"/>
          </w:rPr>
          <w:t>predicts</w:t>
        </w:r>
      </w:hyperlink>
      <w:r w:rsidRPr="0054383F">
        <w:rPr>
          <w:sz w:val="16"/>
        </w:rPr>
        <w:t xml:space="preserve"> this will have reversed, with 66% of people living in urbanised settings – and most of this growth will happen in Asia and Africa. </w:t>
      </w:r>
      <w:r w:rsidRPr="002B5166">
        <w:rPr>
          <w:rStyle w:val="StyleUnderline"/>
        </w:rPr>
        <w:t xml:space="preserve">Many of the cities with growing numbers of people are already struggling with </w:t>
      </w:r>
      <w:r w:rsidRPr="002B5166">
        <w:rPr>
          <w:rStyle w:val="Emphasis"/>
        </w:rPr>
        <w:t>infrastructure</w:t>
      </w:r>
      <w:r w:rsidRPr="002B5166">
        <w:rPr>
          <w:rStyle w:val="StyleUnderline"/>
        </w:rPr>
        <w:t xml:space="preserve">, </w:t>
      </w:r>
      <w:r w:rsidRPr="002B5166">
        <w:rPr>
          <w:rStyle w:val="Emphasis"/>
        </w:rPr>
        <w:t>housing</w:t>
      </w:r>
      <w:r w:rsidRPr="002B5166">
        <w:rPr>
          <w:rStyle w:val="StyleUnderline"/>
        </w:rPr>
        <w:t xml:space="preserve">, </w:t>
      </w:r>
      <w:r w:rsidRPr="002B5166">
        <w:rPr>
          <w:rStyle w:val="Emphasis"/>
        </w:rPr>
        <w:t>sanitation</w:t>
      </w:r>
      <w:r w:rsidRPr="002B5166">
        <w:rPr>
          <w:rStyle w:val="StyleUnderline"/>
        </w:rPr>
        <w:t xml:space="preserve">, </w:t>
      </w:r>
      <w:r w:rsidRPr="002B5166">
        <w:rPr>
          <w:rStyle w:val="Emphasis"/>
        </w:rPr>
        <w:t>transport</w:t>
      </w:r>
      <w:r w:rsidRPr="002B5166">
        <w:rPr>
          <w:rStyle w:val="StyleUnderline"/>
        </w:rPr>
        <w:t xml:space="preserve"> and </w:t>
      </w:r>
      <w:r w:rsidRPr="002B5166">
        <w:rPr>
          <w:rStyle w:val="Emphasis"/>
        </w:rPr>
        <w:t>health care</w:t>
      </w:r>
      <w:r w:rsidRPr="002B5166">
        <w:rPr>
          <w:rStyle w:val="StyleUnderline"/>
        </w:rPr>
        <w:t xml:space="preserve"> facilities</w:t>
      </w:r>
      <w:r w:rsidRPr="0054383F">
        <w:rPr>
          <w:sz w:val="16"/>
        </w:rPr>
        <w:t xml:space="preserve">. </w:t>
      </w:r>
      <w:r w:rsidRPr="002B5166">
        <w:rPr>
          <w:rStyle w:val="StyleUnderline"/>
        </w:rPr>
        <w:t xml:space="preserve">In many cases this means an increasing number of people living in overcrowded and unhygienic environments in which infectious </w:t>
      </w:r>
      <w:r w:rsidRPr="002B5166">
        <w:rPr>
          <w:rStyle w:val="Emphasis"/>
        </w:rPr>
        <w:t>diseases can thrive</w:t>
      </w:r>
      <w:r w:rsidRPr="0054383F">
        <w:rPr>
          <w:sz w:val="16"/>
        </w:rPr>
        <w:t>, without adequate health systems that can deal with these threats.</w:t>
      </w:r>
    </w:p>
    <w:p w14:paraId="734BAB7A" w14:textId="77777777" w:rsidR="008621B2" w:rsidRPr="002B5166" w:rsidRDefault="008621B2" w:rsidP="008621B2">
      <w:pPr>
        <w:rPr>
          <w:rStyle w:val="Emphasis"/>
        </w:rPr>
      </w:pPr>
      <w:r w:rsidRPr="0054383F">
        <w:rPr>
          <w:sz w:val="16"/>
        </w:rPr>
        <w:t xml:space="preserve">3. </w:t>
      </w:r>
      <w:r w:rsidRPr="002B5166">
        <w:rPr>
          <w:rStyle w:val="Emphasis"/>
        </w:rPr>
        <w:t>Climate change</w:t>
      </w:r>
    </w:p>
    <w:p w14:paraId="38FE602E" w14:textId="77777777" w:rsidR="008621B2" w:rsidRPr="0054383F" w:rsidRDefault="008621B2" w:rsidP="008621B2">
      <w:pPr>
        <w:rPr>
          <w:sz w:val="16"/>
        </w:rPr>
      </w:pPr>
      <w:r w:rsidRPr="0054383F">
        <w:rPr>
          <w:sz w:val="16"/>
        </w:rPr>
        <w:t xml:space="preserve">Climate change affects every aspect of human existence, from access to water and food to severe weather events and extremes of heat and cold. </w:t>
      </w:r>
      <w:r w:rsidRPr="002B5166">
        <w:rPr>
          <w:rStyle w:val="StyleUnderline"/>
        </w:rPr>
        <w:t xml:space="preserve">It can also affect the spread of disease in </w:t>
      </w:r>
      <w:proofErr w:type="gramStart"/>
      <w:r w:rsidRPr="002B5166">
        <w:rPr>
          <w:rStyle w:val="StyleUnderline"/>
        </w:rPr>
        <w:t>a number of</w:t>
      </w:r>
      <w:proofErr w:type="gramEnd"/>
      <w:r w:rsidRPr="002B5166">
        <w:rPr>
          <w:rStyle w:val="StyleUnderline"/>
        </w:rPr>
        <w:t xml:space="preserve"> ways, such as by </w:t>
      </w:r>
      <w:r w:rsidRPr="002B5166">
        <w:rPr>
          <w:rStyle w:val="Emphasis"/>
        </w:rPr>
        <w:t>altering</w:t>
      </w:r>
      <w:r w:rsidRPr="002B5166">
        <w:rPr>
          <w:rStyle w:val="StyleUnderline"/>
        </w:rPr>
        <w:t xml:space="preserve"> the natural range of </w:t>
      </w:r>
      <w:r w:rsidRPr="002B5166">
        <w:rPr>
          <w:rStyle w:val="Emphasis"/>
        </w:rPr>
        <w:t>disease carrying insects</w:t>
      </w:r>
      <w:r w:rsidRPr="002B5166">
        <w:rPr>
          <w:rStyle w:val="StyleUnderline"/>
        </w:rPr>
        <w:t>, like mosquitoes.</w:t>
      </w:r>
    </w:p>
    <w:p w14:paraId="11BC9E1B" w14:textId="77777777" w:rsidR="008621B2" w:rsidRPr="002B5166" w:rsidRDefault="008621B2" w:rsidP="008621B2">
      <w:pPr>
        <w:rPr>
          <w:rStyle w:val="StyleUnderline"/>
        </w:rPr>
      </w:pPr>
      <w:r w:rsidRPr="0054383F">
        <w:rPr>
          <w:sz w:val="16"/>
        </w:rPr>
        <w:t>WHO </w:t>
      </w:r>
      <w:hyperlink r:id="rId46" w:anchor="tab=tab_1" w:tgtFrame="_blank" w:history="1">
        <w:r w:rsidRPr="002B5166">
          <w:rPr>
            <w:rStyle w:val="Hyperlink"/>
          </w:rPr>
          <w:t>estimates</w:t>
        </w:r>
      </w:hyperlink>
      <w:r w:rsidRPr="0054383F">
        <w:rPr>
          <w:sz w:val="16"/>
        </w:rPr>
        <w:t xml:space="preserve"> that between 2030 and 2050, </w:t>
      </w:r>
      <w:r w:rsidRPr="002B5166">
        <w:rPr>
          <w:rStyle w:val="StyleUnderline"/>
        </w:rPr>
        <w:t xml:space="preserve">climate change will kill an additional quarter of a million people a year through the spread of </w:t>
      </w:r>
      <w:r w:rsidRPr="002B5166">
        <w:rPr>
          <w:rStyle w:val="Emphasis"/>
        </w:rPr>
        <w:t>infectious diseases</w:t>
      </w:r>
      <w:r w:rsidRPr="002B5166">
        <w:rPr>
          <w:rStyle w:val="StyleUnderline"/>
        </w:rPr>
        <w:t xml:space="preserve"> such as </w:t>
      </w:r>
      <w:r w:rsidRPr="002B5166">
        <w:rPr>
          <w:rStyle w:val="Emphasis"/>
        </w:rPr>
        <w:t>malaria</w:t>
      </w:r>
      <w:r w:rsidRPr="002B5166">
        <w:rPr>
          <w:rStyle w:val="StyleUnderline"/>
        </w:rPr>
        <w:t xml:space="preserve"> and dengue fever</w:t>
      </w:r>
      <w:r w:rsidRPr="0054383F">
        <w:rPr>
          <w:sz w:val="16"/>
        </w:rPr>
        <w:t xml:space="preserve">. An </w:t>
      </w:r>
      <w:r w:rsidRPr="002B5166">
        <w:rPr>
          <w:rStyle w:val="StyleUnderline"/>
        </w:rPr>
        <w:t xml:space="preserve">increasing risk of </w:t>
      </w:r>
      <w:r w:rsidRPr="002B5166">
        <w:rPr>
          <w:rStyle w:val="Emphasis"/>
        </w:rPr>
        <w:t>flooding</w:t>
      </w:r>
      <w:r w:rsidRPr="002B5166">
        <w:rPr>
          <w:rStyle w:val="StyleUnderline"/>
        </w:rPr>
        <w:t xml:space="preserve">, which can be brought about by more frequent extreme weather events, also means that outbreaks of </w:t>
      </w:r>
      <w:r w:rsidRPr="002B5166">
        <w:rPr>
          <w:rStyle w:val="Emphasis"/>
        </w:rPr>
        <w:t>waterborne diseases</w:t>
      </w:r>
      <w:r w:rsidRPr="002B5166">
        <w:rPr>
          <w:rStyle w:val="StyleUnderline"/>
        </w:rPr>
        <w:t>, like cholera and other diarrhoeal diseases, are also much more likely</w:t>
      </w:r>
      <w:r w:rsidRPr="0054383F">
        <w:rPr>
          <w:sz w:val="16"/>
        </w:rPr>
        <w:t xml:space="preserve">. </w:t>
      </w:r>
      <w:r w:rsidRPr="002B5166">
        <w:rPr>
          <w:rStyle w:val="StyleUnderline"/>
        </w:rPr>
        <w:t xml:space="preserve">And climate change is also radically changing where people live, with climate shock events resulting in significant </w:t>
      </w:r>
      <w:r w:rsidRPr="002B5166">
        <w:rPr>
          <w:rStyle w:val="Emphasis"/>
        </w:rPr>
        <w:t>human </w:t>
      </w:r>
      <w:hyperlink r:id="rId47" w:tgtFrame="_blank" w:history="1">
        <w:r w:rsidRPr="002B5166">
          <w:rPr>
            <w:rStyle w:val="Emphasis"/>
          </w:rPr>
          <w:t>displacement</w:t>
        </w:r>
      </w:hyperlink>
      <w:r w:rsidRPr="002B5166">
        <w:rPr>
          <w:rStyle w:val="StyleUnderline"/>
        </w:rPr>
        <w:t xml:space="preserve">, often leading to populations moving into </w:t>
      </w:r>
      <w:r w:rsidRPr="002B5166">
        <w:rPr>
          <w:rStyle w:val="Emphasis"/>
        </w:rPr>
        <w:t>already-crowded cities</w:t>
      </w:r>
      <w:r w:rsidRPr="002B5166">
        <w:rPr>
          <w:rStyle w:val="StyleUnderline"/>
        </w:rPr>
        <w:t xml:space="preserve"> or sometimes </w:t>
      </w:r>
      <w:r w:rsidRPr="002B5166">
        <w:rPr>
          <w:rStyle w:val="Emphasis"/>
        </w:rPr>
        <w:t>crossing borders</w:t>
      </w:r>
      <w:r w:rsidRPr="002B5166">
        <w:rPr>
          <w:rStyle w:val="StyleUnderline"/>
        </w:rPr>
        <w:t xml:space="preserve"> into other countries.</w:t>
      </w:r>
    </w:p>
    <w:p w14:paraId="0C0A19AD" w14:textId="77777777" w:rsidR="008621B2" w:rsidRPr="0054383F" w:rsidRDefault="008621B2" w:rsidP="008621B2">
      <w:pPr>
        <w:rPr>
          <w:sz w:val="16"/>
          <w:szCs w:val="16"/>
        </w:rPr>
      </w:pPr>
      <w:r w:rsidRPr="0054383F">
        <w:rPr>
          <w:sz w:val="16"/>
          <w:szCs w:val="16"/>
        </w:rPr>
        <w:t>This can trigger conflict and an increase in the number of people living in refugee camps, where infectious disease epidemics can spiral out of control.</w:t>
      </w:r>
    </w:p>
    <w:p w14:paraId="7A87A73C" w14:textId="77777777" w:rsidR="008621B2" w:rsidRPr="0054383F" w:rsidRDefault="008621B2" w:rsidP="008621B2">
      <w:pPr>
        <w:rPr>
          <w:sz w:val="16"/>
        </w:rPr>
      </w:pPr>
      <w:r w:rsidRPr="0054383F">
        <w:rPr>
          <w:sz w:val="16"/>
        </w:rPr>
        <w:lastRenderedPageBreak/>
        <w:t xml:space="preserve">4. </w:t>
      </w:r>
      <w:r w:rsidRPr="002B5166">
        <w:rPr>
          <w:rStyle w:val="Emphasis"/>
        </w:rPr>
        <w:t>Increased human-animal contact</w:t>
      </w:r>
    </w:p>
    <w:p w14:paraId="41279B23" w14:textId="77777777" w:rsidR="008621B2" w:rsidRPr="002B5166" w:rsidRDefault="008621B2" w:rsidP="008621B2">
      <w:pPr>
        <w:rPr>
          <w:rStyle w:val="StyleUnderline"/>
        </w:rPr>
      </w:pPr>
      <w:r w:rsidRPr="002B5166">
        <w:rPr>
          <w:rStyle w:val="StyleUnderline"/>
        </w:rPr>
        <w:t xml:space="preserve">The way in which people and animals come into contact today is significantly increasing the risk of </w:t>
      </w:r>
      <w:r w:rsidRPr="002B5166">
        <w:rPr>
          <w:rStyle w:val="Emphasis"/>
        </w:rPr>
        <w:t>outbreaks</w:t>
      </w:r>
      <w:r w:rsidRPr="002B5166">
        <w:rPr>
          <w:rStyle w:val="StyleUnderline"/>
        </w:rPr>
        <w:t xml:space="preserve"> of </w:t>
      </w:r>
      <w:hyperlink r:id="rId48" w:history="1">
        <w:r w:rsidRPr="002B5166">
          <w:rPr>
            <w:rStyle w:val="Emphasis"/>
          </w:rPr>
          <w:t>zoonotic disease</w:t>
        </w:r>
        <w:r w:rsidRPr="002B5166">
          <w:rPr>
            <w:rStyle w:val="StyleUnderline"/>
          </w:rPr>
          <w:t>s</w:t>
        </w:r>
      </w:hyperlink>
      <w:r w:rsidRPr="002B5166">
        <w:rPr>
          <w:rStyle w:val="StyleUnderline"/>
        </w:rPr>
        <w:t> - those that originate in animals</w:t>
      </w:r>
      <w:r w:rsidRPr="0054383F">
        <w:rPr>
          <w:sz w:val="16"/>
        </w:rPr>
        <w:t xml:space="preserve">. </w:t>
      </w:r>
      <w:r w:rsidRPr="002B5166">
        <w:rPr>
          <w:rStyle w:val="StyleUnderline"/>
        </w:rPr>
        <w:t xml:space="preserve">When pathogens jump the species barrier, from animals to humans, their ability to </w:t>
      </w:r>
      <w:r w:rsidRPr="002B5166">
        <w:rPr>
          <w:rStyle w:val="Emphasis"/>
        </w:rPr>
        <w:t>spread</w:t>
      </w:r>
      <w:r w:rsidRPr="002B5166">
        <w:rPr>
          <w:rStyle w:val="StyleUnderline"/>
        </w:rPr>
        <w:t xml:space="preserve"> and the </w:t>
      </w:r>
      <w:r w:rsidRPr="002B5166">
        <w:rPr>
          <w:rStyle w:val="Emphasis"/>
        </w:rPr>
        <w:t>severity</w:t>
      </w:r>
      <w:r w:rsidRPr="002B5166">
        <w:rPr>
          <w:rStyle w:val="StyleUnderline"/>
        </w:rPr>
        <w:t xml:space="preserve"> of the disease they cause is a </w:t>
      </w:r>
      <w:r w:rsidRPr="002B5166">
        <w:rPr>
          <w:rStyle w:val="Emphasis"/>
        </w:rPr>
        <w:t>potentially lethal unknown</w:t>
      </w:r>
      <w:r w:rsidRPr="002B5166">
        <w:rPr>
          <w:rStyle w:val="StyleUnderline"/>
        </w:rPr>
        <w:t>.</w:t>
      </w:r>
    </w:p>
    <w:p w14:paraId="27776EC0" w14:textId="77777777" w:rsidR="008621B2" w:rsidRPr="0054383F" w:rsidRDefault="008621B2" w:rsidP="008621B2">
      <w:pPr>
        <w:rPr>
          <w:sz w:val="16"/>
        </w:rPr>
      </w:pPr>
      <w:r w:rsidRPr="002B5166">
        <w:rPr>
          <w:rStyle w:val="StyleUnderline"/>
        </w:rPr>
        <w:t xml:space="preserve">As people venture into </w:t>
      </w:r>
      <w:r w:rsidRPr="002B5166">
        <w:rPr>
          <w:rStyle w:val="Emphasis"/>
        </w:rPr>
        <w:t>new areas</w:t>
      </w:r>
      <w:r w:rsidRPr="0054383F">
        <w:rPr>
          <w:sz w:val="16"/>
        </w:rPr>
        <w:t xml:space="preserve">, </w:t>
      </w:r>
      <w:r w:rsidRPr="002B5166">
        <w:rPr>
          <w:rStyle w:val="StyleUnderline"/>
        </w:rPr>
        <w:t xml:space="preserve">because of population growth or displacement, in search of wild food or encroachment on the environment, they may </w:t>
      </w:r>
      <w:proofErr w:type="gramStart"/>
      <w:r w:rsidRPr="002B5166">
        <w:rPr>
          <w:rStyle w:val="StyleUnderline"/>
        </w:rPr>
        <w:t>enter into</w:t>
      </w:r>
      <w:proofErr w:type="gramEnd"/>
      <w:r w:rsidRPr="002B5166">
        <w:rPr>
          <w:rStyle w:val="StyleUnderline"/>
        </w:rPr>
        <w:t xml:space="preserve"> </w:t>
      </w:r>
      <w:r w:rsidRPr="002B5166">
        <w:rPr>
          <w:rStyle w:val="Emphasis"/>
        </w:rPr>
        <w:t>animal habitats</w:t>
      </w:r>
      <w:r w:rsidRPr="002B5166">
        <w:rPr>
          <w:rStyle w:val="StyleUnderline"/>
        </w:rPr>
        <w:t xml:space="preserve"> that have </w:t>
      </w:r>
      <w:r w:rsidRPr="002B5166">
        <w:rPr>
          <w:rStyle w:val="Emphasis"/>
        </w:rPr>
        <w:t>never had human contact</w:t>
      </w:r>
      <w:r w:rsidRPr="002B5166">
        <w:rPr>
          <w:rStyle w:val="StyleUnderline"/>
        </w:rPr>
        <w:t xml:space="preserve"> before</w:t>
      </w:r>
      <w:r w:rsidRPr="0054383F">
        <w:rPr>
          <w:sz w:val="16"/>
        </w:rPr>
        <w:t xml:space="preserve">. Many recent </w:t>
      </w:r>
      <w:r w:rsidRPr="002B5166">
        <w:rPr>
          <w:rStyle w:val="Emphasis"/>
        </w:rPr>
        <w:t>disease epidemics</w:t>
      </w:r>
      <w:r w:rsidRPr="0054383F">
        <w:rPr>
          <w:sz w:val="16"/>
        </w:rPr>
        <w:t xml:space="preserve"> </w:t>
      </w:r>
      <w:r w:rsidRPr="002B5166">
        <w:rPr>
          <w:rStyle w:val="StyleUnderline"/>
        </w:rPr>
        <w:t>have originated in this way, and the ongoing coronavirus pandemic is suspected to have originated in bats, just as recent Ebola epidemics have</w:t>
      </w:r>
      <w:r w:rsidRPr="0054383F">
        <w:rPr>
          <w:sz w:val="16"/>
        </w:rPr>
        <w:t>. The national and international trade in wildlife also puts people in contact with animal infections that can then spread from person to person and potentially become a pandemic.</w:t>
      </w:r>
    </w:p>
    <w:p w14:paraId="2BE077D8" w14:textId="77777777" w:rsidR="008621B2" w:rsidRPr="0054383F" w:rsidRDefault="008621B2" w:rsidP="008621B2">
      <w:pPr>
        <w:rPr>
          <w:sz w:val="16"/>
        </w:rPr>
      </w:pPr>
      <w:r w:rsidRPr="0054383F">
        <w:rPr>
          <w:sz w:val="16"/>
        </w:rPr>
        <w:t xml:space="preserve">5. </w:t>
      </w:r>
      <w:r w:rsidRPr="002B5166">
        <w:rPr>
          <w:rStyle w:val="Emphasis"/>
        </w:rPr>
        <w:t>Health worker shortages</w:t>
      </w:r>
    </w:p>
    <w:p w14:paraId="5D6266DE" w14:textId="77777777" w:rsidR="008621B2" w:rsidRDefault="008621B2" w:rsidP="008621B2">
      <w:pPr>
        <w:rPr>
          <w:sz w:val="16"/>
        </w:rPr>
      </w:pPr>
      <w:r w:rsidRPr="0054383F">
        <w:rPr>
          <w:sz w:val="16"/>
        </w:rPr>
        <w:t>A WHO </w:t>
      </w:r>
      <w:hyperlink r:id="rId49" w:tgtFrame="_blank" w:history="1">
        <w:r w:rsidRPr="002B5166">
          <w:rPr>
            <w:rStyle w:val="Hyperlink"/>
          </w:rPr>
          <w:t>report this year</w:t>
        </w:r>
      </w:hyperlink>
      <w:r w:rsidRPr="0054383F">
        <w:rPr>
          <w:sz w:val="16"/>
        </w:rPr>
        <w:t xml:space="preserve"> on nurses showed that the constant migration of nurses from low- and middle-income countries to high-income countries has left many nations in Africa, Asia and Latin America with too few nurses and other health workers to adequately care for their populations. </w:t>
      </w:r>
      <w:r w:rsidRPr="002B5166">
        <w:rPr>
          <w:rStyle w:val="StyleUnderline"/>
        </w:rPr>
        <w:t xml:space="preserve">These are also the regions where epidemic diseases, with the potential to become pandemics, are most likely to originate. </w:t>
      </w:r>
      <w:r w:rsidRPr="002B5166">
        <w:rPr>
          <w:rStyle w:val="Emphasis"/>
        </w:rPr>
        <w:t>Without nurses</w:t>
      </w:r>
      <w:r w:rsidRPr="002B5166">
        <w:rPr>
          <w:rStyle w:val="StyleUnderline"/>
        </w:rPr>
        <w:t xml:space="preserve"> and other key workers, </w:t>
      </w:r>
      <w:r w:rsidRPr="002B5166">
        <w:rPr>
          <w:rStyle w:val="Emphasis"/>
        </w:rPr>
        <w:t>health systems</w:t>
      </w:r>
      <w:r w:rsidRPr="002B5166">
        <w:rPr>
          <w:rStyle w:val="StyleUnderline"/>
        </w:rPr>
        <w:t xml:space="preserve"> will be </w:t>
      </w:r>
      <w:r w:rsidRPr="002B5166">
        <w:rPr>
          <w:rStyle w:val="Emphasis"/>
        </w:rPr>
        <w:t>vulnerable</w:t>
      </w:r>
      <w:r w:rsidRPr="002B5166">
        <w:rPr>
          <w:rStyle w:val="StyleUnderline"/>
        </w:rPr>
        <w:t xml:space="preserve"> to the increasing threat of </w:t>
      </w:r>
      <w:r w:rsidRPr="002B5166">
        <w:rPr>
          <w:rStyle w:val="Emphasis"/>
        </w:rPr>
        <w:t>disease outbreaks</w:t>
      </w:r>
      <w:r w:rsidRPr="0054383F">
        <w:rPr>
          <w:sz w:val="16"/>
        </w:rPr>
        <w:t>.</w:t>
      </w:r>
    </w:p>
    <w:p w14:paraId="6D278745" w14:textId="77777777" w:rsidR="0054383F" w:rsidRPr="0054383F" w:rsidRDefault="0054383F" w:rsidP="008621B2">
      <w:pPr>
        <w:rPr>
          <w:sz w:val="16"/>
        </w:rPr>
      </w:pPr>
    </w:p>
    <w:p w14:paraId="1551301B" w14:textId="77777777" w:rsidR="008621B2" w:rsidRPr="002B5166" w:rsidRDefault="008621B2" w:rsidP="008621B2">
      <w:pPr>
        <w:pStyle w:val="Heading4"/>
      </w:pPr>
      <w:r w:rsidRPr="002B5166">
        <w:t xml:space="preserve">Independent of direct effects, unchecked spread of a higher-fatality virus would spark </w:t>
      </w:r>
      <w:r w:rsidRPr="002B5166">
        <w:rPr>
          <w:u w:val="single"/>
        </w:rPr>
        <w:t>social and tech</w:t>
      </w:r>
      <w:r w:rsidRPr="002B5166">
        <w:t xml:space="preserve"> collapse---extinction.</w:t>
      </w:r>
    </w:p>
    <w:p w14:paraId="6DF1846F" w14:textId="049A498B" w:rsidR="008621B2" w:rsidRPr="002B5166" w:rsidRDefault="008621B2" w:rsidP="008621B2">
      <w:r w:rsidRPr="002B5166">
        <w:rPr>
          <w:rStyle w:val="Style13ptBold"/>
        </w:rPr>
        <w:t xml:space="preserve">Brooks 17 </w:t>
      </w:r>
      <w:r w:rsidRPr="002B5166">
        <w:rPr>
          <w:rStyle w:val="Style13ptBold"/>
          <w:b w:val="0"/>
          <w:sz w:val="22"/>
          <w:szCs w:val="18"/>
        </w:rPr>
        <w:t>---</w:t>
      </w:r>
      <w:r w:rsidRPr="002B5166">
        <w:rPr>
          <w:rStyle w:val="Style13ptBold"/>
          <w:sz w:val="22"/>
          <w:szCs w:val="18"/>
        </w:rPr>
        <w:t xml:space="preserve"> </w:t>
      </w:r>
      <w:r w:rsidRPr="002B5166">
        <w:t>Emeritus Professor in the Department of Zoology at the University of Toronto and current Fellow at the Stellenbosch Institute for Advanced Study (STIAS).</w:t>
      </w:r>
      <w:r w:rsidR="0054383F">
        <w:rPr>
          <w:rStyle w:val="Style13ptBold"/>
        </w:rPr>
        <w:t xml:space="preserve"> </w:t>
      </w:r>
      <w:r w:rsidRPr="002B5166">
        <w:t>Daniel, Climate change and the emerging disease crisis: An existential threat to technological humanity, STIAS Fellows Seminar by Dan Brooks, 29 March 2017, http://stias.ac.za/news/2017/03/climate-change-and-the-emerging-disease-crisis-an-existential-threat-to-technological-humanity-fellows-seminar-by-dan-brooks/</w:t>
      </w:r>
    </w:p>
    <w:p w14:paraId="657282F8" w14:textId="77777777" w:rsidR="008621B2" w:rsidRPr="00425363" w:rsidRDefault="008621B2" w:rsidP="008621B2">
      <w:pPr>
        <w:rPr>
          <w:sz w:val="16"/>
        </w:rPr>
      </w:pPr>
      <w:r w:rsidRPr="00425363">
        <w:rPr>
          <w:sz w:val="16"/>
        </w:rPr>
        <w:t>“</w:t>
      </w:r>
      <w:r w:rsidRPr="002B5166">
        <w:rPr>
          <w:rStyle w:val="StyleUnderline"/>
        </w:rPr>
        <w:t xml:space="preserve">Humanity is </w:t>
      </w:r>
      <w:r w:rsidRPr="002B5166">
        <w:rPr>
          <w:rStyle w:val="Emphasis"/>
        </w:rPr>
        <w:t>playing a losing game</w:t>
      </w:r>
      <w:r w:rsidRPr="002B5166">
        <w:rPr>
          <w:rStyle w:val="StyleUnderline"/>
        </w:rPr>
        <w:t xml:space="preserve"> with respect to emerging diseases</w:t>
      </w:r>
      <w:r w:rsidRPr="00425363">
        <w:rPr>
          <w:sz w:val="16"/>
        </w:rPr>
        <w:t xml:space="preserve">, mostly </w:t>
      </w:r>
      <w:r w:rsidRPr="002B5166">
        <w:rPr>
          <w:rStyle w:val="StyleUnderline"/>
        </w:rPr>
        <w:t xml:space="preserve">by failing to internalise the scope and cost of the crisis. We need to </w:t>
      </w:r>
      <w:r w:rsidRPr="002B5166">
        <w:rPr>
          <w:rStyle w:val="Emphasis"/>
        </w:rPr>
        <w:t>find these pathogens before they find us.</w:t>
      </w:r>
      <w:r w:rsidRPr="00425363">
        <w:rPr>
          <w:sz w:val="16"/>
        </w:rPr>
        <w:t xml:space="preserve">” “I believe </w:t>
      </w:r>
      <w:r w:rsidRPr="002B5166">
        <w:rPr>
          <w:rStyle w:val="StyleUnderline"/>
        </w:rPr>
        <w:t xml:space="preserve">we have about a </w:t>
      </w:r>
      <w:r w:rsidRPr="002B5166">
        <w:rPr>
          <w:rStyle w:val="Emphasis"/>
        </w:rPr>
        <w:t>decade</w:t>
      </w:r>
      <w:r w:rsidRPr="00425363">
        <w:rPr>
          <w:sz w:val="16"/>
        </w:rPr>
        <w:t xml:space="preserve"> </w:t>
      </w:r>
      <w:r w:rsidRPr="002B5166">
        <w:rPr>
          <w:rStyle w:val="StyleUnderline"/>
        </w:rPr>
        <w:t xml:space="preserve">to begin coping seriously with </w:t>
      </w:r>
      <w:r w:rsidRPr="002B5166">
        <w:rPr>
          <w:rStyle w:val="Emphasis"/>
        </w:rPr>
        <w:t>what is coming</w:t>
      </w:r>
      <w:r w:rsidRPr="002B5166">
        <w:rPr>
          <w:rStyle w:val="StyleUnderline"/>
        </w:rPr>
        <w:t xml:space="preserve">. Any major programme </w:t>
      </w:r>
      <w:r w:rsidRPr="002B5166">
        <w:rPr>
          <w:rStyle w:val="Emphasis"/>
        </w:rPr>
        <w:t>not started</w:t>
      </w:r>
      <w:r w:rsidRPr="002B5166">
        <w:rPr>
          <w:rStyle w:val="StyleUnderline"/>
        </w:rPr>
        <w:t xml:space="preserve"> in the next ten years </w:t>
      </w:r>
      <w:r w:rsidRPr="002B5166">
        <w:rPr>
          <w:rStyle w:val="Emphasis"/>
        </w:rPr>
        <w:t>may not be worth starting</w:t>
      </w:r>
      <w:r w:rsidRPr="002B5166">
        <w:rPr>
          <w:rStyle w:val="StyleUnderline"/>
        </w:rPr>
        <w:t xml:space="preserve">. It’s about </w:t>
      </w:r>
      <w:r w:rsidRPr="002B5166">
        <w:rPr>
          <w:rStyle w:val="Emphasis"/>
        </w:rPr>
        <w:t xml:space="preserve">anticipating </w:t>
      </w:r>
      <w:proofErr w:type="gramStart"/>
      <w:r w:rsidRPr="002B5166">
        <w:rPr>
          <w:rStyle w:val="Emphasis"/>
        </w:rPr>
        <w:t>in order to</w:t>
      </w:r>
      <w:proofErr w:type="gramEnd"/>
      <w:r w:rsidRPr="002B5166">
        <w:rPr>
          <w:rStyle w:val="Emphasis"/>
        </w:rPr>
        <w:t xml:space="preserve"> mitigate</w:t>
      </w:r>
      <w:r w:rsidRPr="00425363">
        <w:rPr>
          <w:sz w:val="16"/>
        </w:rPr>
        <w:t xml:space="preserve">.” brooks - 1STIAS Fellow Daniel Brooks during his seminar presentation on 23 March 2017 </w:t>
      </w:r>
      <w:r w:rsidRPr="002B5166">
        <w:rPr>
          <w:rStyle w:val="StyleUnderline"/>
        </w:rPr>
        <w:t xml:space="preserve">These are the opinions of Prof. Daniel Brooks, Emeritus Professor in the Department of Zoology at the University of Toronto and current STIAS fellow. “The </w:t>
      </w:r>
      <w:r w:rsidRPr="002B5166">
        <w:rPr>
          <w:rStyle w:val="Emphasis"/>
        </w:rPr>
        <w:t>emerging infectious disease</w:t>
      </w:r>
      <w:r w:rsidRPr="00425363">
        <w:rPr>
          <w:sz w:val="16"/>
        </w:rPr>
        <w:t xml:space="preserve"> (EID) </w:t>
      </w:r>
      <w:r w:rsidRPr="002B5166">
        <w:rPr>
          <w:rStyle w:val="Emphasis"/>
        </w:rPr>
        <w:t>crisis</w:t>
      </w:r>
      <w:r w:rsidRPr="002B5166">
        <w:rPr>
          <w:rStyle w:val="StyleUnderline"/>
        </w:rPr>
        <w:t xml:space="preserve"> constitutes an </w:t>
      </w:r>
      <w:r w:rsidRPr="002B5166">
        <w:rPr>
          <w:rStyle w:val="Emphasis"/>
          <w:sz w:val="24"/>
        </w:rPr>
        <w:t>existential threat to technological humanity of global proportions</w:t>
      </w:r>
      <w:r w:rsidRPr="00425363">
        <w:rPr>
          <w:sz w:val="16"/>
        </w:rPr>
        <w:t>,” he continued. “</w:t>
      </w:r>
      <w:r w:rsidRPr="002B5166">
        <w:rPr>
          <w:rStyle w:val="StyleUnderline"/>
        </w:rPr>
        <w:t>The crisis is commonly portrayed as a few highly publicised viruses</w:t>
      </w:r>
      <w:r w:rsidRPr="00425363">
        <w:rPr>
          <w:sz w:val="16"/>
        </w:rPr>
        <w:t xml:space="preserve"> </w:t>
      </w:r>
      <w:r w:rsidRPr="002B5166">
        <w:rPr>
          <w:rStyle w:val="StyleUnderline"/>
        </w:rPr>
        <w:t>restricted to</w:t>
      </w:r>
      <w:r w:rsidRPr="00425363">
        <w:rPr>
          <w:sz w:val="16"/>
        </w:rPr>
        <w:t xml:space="preserve"> humans in tropical </w:t>
      </w:r>
      <w:r w:rsidRPr="002B5166">
        <w:rPr>
          <w:rStyle w:val="StyleUnderline"/>
        </w:rPr>
        <w:t>countries</w:t>
      </w:r>
      <w:r w:rsidRPr="00425363">
        <w:rPr>
          <w:sz w:val="16"/>
        </w:rPr>
        <w:t xml:space="preserve">. </w:t>
      </w:r>
      <w:proofErr w:type="gramStart"/>
      <w:r w:rsidRPr="002B5166">
        <w:rPr>
          <w:rStyle w:val="StyleUnderline"/>
        </w:rPr>
        <w:t>In reality, it</w:t>
      </w:r>
      <w:proofErr w:type="gramEnd"/>
      <w:r w:rsidRPr="002B5166">
        <w:rPr>
          <w:rStyle w:val="StyleUnderline"/>
        </w:rPr>
        <w:t xml:space="preserve"> encompasses all pathogens affecting humans and all species upon which humans depend for survival and for socio-economic development and growth</w:t>
      </w:r>
      <w:r w:rsidRPr="00425363">
        <w:rPr>
          <w:sz w:val="16"/>
        </w:rPr>
        <w:t>.” “</w:t>
      </w:r>
      <w:r w:rsidRPr="002B5166">
        <w:rPr>
          <w:rStyle w:val="StyleUnderline"/>
        </w:rPr>
        <w:t xml:space="preserve">We live in a </w:t>
      </w:r>
      <w:r w:rsidRPr="002B5166">
        <w:rPr>
          <w:rStyle w:val="Emphasis"/>
        </w:rPr>
        <w:t>minefield</w:t>
      </w:r>
      <w:r w:rsidRPr="002B5166">
        <w:rPr>
          <w:rStyle w:val="StyleUnderline"/>
        </w:rPr>
        <w:t xml:space="preserve"> of </w:t>
      </w:r>
      <w:r w:rsidRPr="002B5166">
        <w:rPr>
          <w:rStyle w:val="Emphasis"/>
        </w:rPr>
        <w:t>evolutionary accidents waiting to happen</w:t>
      </w:r>
      <w:r w:rsidRPr="00425363">
        <w:rPr>
          <w:sz w:val="16"/>
        </w:rPr>
        <w:t xml:space="preserve">,” he continued. “Pathogens are the only species that are coping well with climate change which we study extensively – we should be studying other species that are coping well with climate change to understand why. </w:t>
      </w:r>
      <w:r w:rsidRPr="002B5166">
        <w:rPr>
          <w:rStyle w:val="StyleUnderline"/>
        </w:rPr>
        <w:t xml:space="preserve">We need to be more Darwin </w:t>
      </w:r>
      <w:r w:rsidRPr="00425363">
        <w:rPr>
          <w:sz w:val="16"/>
        </w:rPr>
        <w:t>and less Rousseau.” “</w:t>
      </w:r>
      <w:r w:rsidRPr="002B5166">
        <w:rPr>
          <w:rStyle w:val="StyleUnderline"/>
        </w:rPr>
        <w:t xml:space="preserve">The crisis is about diseases we have </w:t>
      </w:r>
      <w:r w:rsidRPr="002B5166">
        <w:rPr>
          <w:rStyle w:val="Emphasis"/>
        </w:rPr>
        <w:t>never seen before</w:t>
      </w:r>
      <w:r w:rsidRPr="002B5166">
        <w:rPr>
          <w:rStyle w:val="StyleUnderline"/>
        </w:rPr>
        <w:t xml:space="preserve"> as well as the </w:t>
      </w:r>
      <w:r w:rsidRPr="002B5166">
        <w:rPr>
          <w:rStyle w:val="Emphasis"/>
        </w:rPr>
        <w:t>re-emergence</w:t>
      </w:r>
      <w:r w:rsidRPr="002B5166">
        <w:rPr>
          <w:rStyle w:val="StyleUnderline"/>
        </w:rPr>
        <w:t xml:space="preserve"> of diseases we thought were eradicated</w:t>
      </w:r>
      <w:r w:rsidRPr="00425363">
        <w:rPr>
          <w:sz w:val="16"/>
        </w:rPr>
        <w:t>.” “</w:t>
      </w:r>
      <w:r w:rsidRPr="002B5166">
        <w:rPr>
          <w:rStyle w:val="StyleUnderline"/>
        </w:rPr>
        <w:t xml:space="preserve">We </w:t>
      </w:r>
      <w:proofErr w:type="gramStart"/>
      <w:r w:rsidRPr="002B5166">
        <w:rPr>
          <w:rStyle w:val="StyleUnderline"/>
        </w:rPr>
        <w:t>have to</w:t>
      </w:r>
      <w:proofErr w:type="gramEnd"/>
      <w:r w:rsidRPr="002B5166">
        <w:rPr>
          <w:rStyle w:val="StyleUnderline"/>
        </w:rPr>
        <w:t xml:space="preserve"> </w:t>
      </w:r>
      <w:r w:rsidRPr="002B5166">
        <w:rPr>
          <w:rStyle w:val="Emphasis"/>
        </w:rPr>
        <w:t>change</w:t>
      </w:r>
      <w:r w:rsidRPr="002B5166">
        <w:rPr>
          <w:rStyle w:val="StyleUnderline"/>
        </w:rPr>
        <w:t xml:space="preserve"> from a </w:t>
      </w:r>
      <w:r w:rsidRPr="002B5166">
        <w:rPr>
          <w:rStyle w:val="Emphasis"/>
        </w:rPr>
        <w:t>crisis-response paradigm</w:t>
      </w:r>
      <w:r w:rsidRPr="002B5166">
        <w:rPr>
          <w:rStyle w:val="StyleUnderline"/>
        </w:rPr>
        <w:t xml:space="preserve"> to a </w:t>
      </w:r>
      <w:r w:rsidRPr="002B5166">
        <w:rPr>
          <w:rStyle w:val="Emphasis"/>
        </w:rPr>
        <w:t>proactive</w:t>
      </w:r>
      <w:r w:rsidRPr="002B5166">
        <w:rPr>
          <w:rStyle w:val="StyleUnderline"/>
        </w:rPr>
        <w:t xml:space="preserve"> one</w:t>
      </w:r>
      <w:r w:rsidRPr="00425363">
        <w:rPr>
          <w:sz w:val="16"/>
        </w:rPr>
        <w:t xml:space="preserve">. </w:t>
      </w:r>
      <w:r w:rsidRPr="002B5166">
        <w:rPr>
          <w:rStyle w:val="StyleUnderline"/>
        </w:rPr>
        <w:t xml:space="preserve">The last Ebola crisis alone cost about $4 billion – so crisis response is </w:t>
      </w:r>
      <w:r w:rsidRPr="002B5166">
        <w:rPr>
          <w:rStyle w:val="Emphasis"/>
        </w:rPr>
        <w:t>not sustainable</w:t>
      </w:r>
      <w:r w:rsidRPr="002B5166">
        <w:rPr>
          <w:rStyle w:val="StyleUnderline"/>
        </w:rPr>
        <w:t xml:space="preserve"> and ignoring the problems won’t make them disappear</w:t>
      </w:r>
      <w:r w:rsidRPr="00425363">
        <w:rPr>
          <w:sz w:val="16"/>
        </w:rPr>
        <w:t>.” “</w:t>
      </w:r>
      <w:r w:rsidRPr="002B5166">
        <w:rPr>
          <w:rStyle w:val="StyleUnderline"/>
        </w:rPr>
        <w:t xml:space="preserve">Our failure is </w:t>
      </w:r>
      <w:r w:rsidRPr="002B5166">
        <w:rPr>
          <w:rStyle w:val="StyleUnderline"/>
        </w:rPr>
        <w:lastRenderedPageBreak/>
        <w:t xml:space="preserve">exacerbated by </w:t>
      </w:r>
      <w:r w:rsidRPr="002B5166">
        <w:rPr>
          <w:rStyle w:val="Emphasis"/>
        </w:rPr>
        <w:t>over-confidence</w:t>
      </w:r>
      <w:r w:rsidRPr="002B5166">
        <w:rPr>
          <w:rStyle w:val="StyleUnderline"/>
        </w:rPr>
        <w:t xml:space="preserve"> in our </w:t>
      </w:r>
      <w:r w:rsidRPr="00425363">
        <w:rPr>
          <w:sz w:val="16"/>
        </w:rPr>
        <w:t>technological</w:t>
      </w:r>
      <w:r w:rsidRPr="002B5166">
        <w:rPr>
          <w:rStyle w:val="StyleUnderline"/>
        </w:rPr>
        <w:t xml:space="preserve"> capabilities, coupled with ignorance of </w:t>
      </w:r>
      <w:r w:rsidRPr="002B5166">
        <w:rPr>
          <w:rStyle w:val="Emphasis"/>
        </w:rPr>
        <w:t>fundamental evolutionary principles</w:t>
      </w:r>
      <w:r w:rsidRPr="002B5166">
        <w:rPr>
          <w:rStyle w:val="StyleUnderline"/>
        </w:rPr>
        <w:t>.”</w:t>
      </w:r>
      <w:r w:rsidRPr="00425363">
        <w:rPr>
          <w:sz w:val="16"/>
        </w:rPr>
        <w:t xml:space="preserve"> </w:t>
      </w:r>
      <w:r w:rsidRPr="002B5166">
        <w:rPr>
          <w:rStyle w:val="StyleUnderline"/>
        </w:rPr>
        <w:t>“</w:t>
      </w:r>
      <w:r w:rsidRPr="002B5166">
        <w:rPr>
          <w:rStyle w:val="Emphasis"/>
        </w:rPr>
        <w:t>Existing pathogen-host theories</w:t>
      </w:r>
      <w:r w:rsidRPr="002B5166">
        <w:rPr>
          <w:rStyle w:val="StyleUnderline"/>
        </w:rPr>
        <w:t xml:space="preserve"> are </w:t>
      </w:r>
      <w:r w:rsidRPr="002B5166">
        <w:rPr>
          <w:rStyle w:val="Emphasis"/>
        </w:rPr>
        <w:t>not consistent</w:t>
      </w:r>
      <w:r w:rsidRPr="002B5166">
        <w:rPr>
          <w:rStyle w:val="StyleUnderline"/>
        </w:rPr>
        <w:t xml:space="preserve"> with what we are seeing</w:t>
      </w:r>
      <w:r w:rsidRPr="00425363">
        <w:rPr>
          <w:sz w:val="16"/>
        </w:rPr>
        <w:t xml:space="preserve">,” he </w:t>
      </w:r>
      <w:r w:rsidRPr="002B5166">
        <w:rPr>
          <w:rStyle w:val="StyleUnderline"/>
        </w:rPr>
        <w:t>explained. “Co-evolution should act as a firewall to prevent against emerging diseases and pathogens should only be able to move between hosts with extensive mutation</w:t>
      </w:r>
      <w:r w:rsidRPr="00425363">
        <w:rPr>
          <w:sz w:val="16"/>
        </w:rPr>
        <w:t xml:space="preserve">. </w:t>
      </w:r>
      <w:r w:rsidRPr="002B5166">
        <w:rPr>
          <w:rStyle w:val="Emphasis"/>
        </w:rPr>
        <w:t>But</w:t>
      </w:r>
      <w:r w:rsidRPr="002B5166">
        <w:rPr>
          <w:rStyle w:val="StyleUnderline"/>
        </w:rPr>
        <w:t>, if we look at</w:t>
      </w:r>
      <w:r w:rsidRPr="00425363">
        <w:rPr>
          <w:sz w:val="16"/>
        </w:rPr>
        <w:t xml:space="preserve"> the </w:t>
      </w:r>
      <w:r w:rsidRPr="002B5166">
        <w:rPr>
          <w:rStyle w:val="StyleUnderline"/>
        </w:rPr>
        <w:t>Zika</w:t>
      </w:r>
      <w:r w:rsidRPr="00425363">
        <w:rPr>
          <w:sz w:val="16"/>
        </w:rPr>
        <w:t xml:space="preserve"> Virus </w:t>
      </w:r>
      <w:r w:rsidRPr="002B5166">
        <w:rPr>
          <w:rStyle w:val="StyleUnderline"/>
        </w:rPr>
        <w:t xml:space="preserve">for example, it’s found in </w:t>
      </w:r>
      <w:r w:rsidRPr="002B5166">
        <w:rPr>
          <w:rStyle w:val="Emphasis"/>
        </w:rPr>
        <w:t>lots of different hosts</w:t>
      </w:r>
      <w:r w:rsidRPr="002B5166">
        <w:rPr>
          <w:rStyle w:val="StyleUnderline"/>
        </w:rPr>
        <w:t xml:space="preserve"> and seems able to </w:t>
      </w:r>
      <w:r w:rsidRPr="002B5166">
        <w:rPr>
          <w:rStyle w:val="Emphasis"/>
        </w:rPr>
        <w:t>jump to new hosts and co-adapt</w:t>
      </w:r>
      <w:r w:rsidRPr="00425363">
        <w:rPr>
          <w:sz w:val="16"/>
        </w:rPr>
        <w:t>.” “</w:t>
      </w:r>
      <w:r w:rsidRPr="002B5166">
        <w:rPr>
          <w:rStyle w:val="StyleUnderline"/>
        </w:rPr>
        <w:t>There is more pathogen diversity and more host switching</w:t>
      </w:r>
      <w:r w:rsidRPr="00425363">
        <w:rPr>
          <w:sz w:val="16"/>
        </w:rPr>
        <w:t xml:space="preserve">,” he said. “I believe that </w:t>
      </w:r>
      <w:r w:rsidRPr="002B5166">
        <w:rPr>
          <w:rStyle w:val="Emphasis"/>
        </w:rPr>
        <w:t>climate change, population growth and globalisation</w:t>
      </w:r>
      <w:r w:rsidRPr="00425363">
        <w:rPr>
          <w:sz w:val="16"/>
        </w:rPr>
        <w:t xml:space="preserve"> </w:t>
      </w:r>
      <w:r w:rsidRPr="002B5166">
        <w:rPr>
          <w:rStyle w:val="StyleUnderline"/>
        </w:rPr>
        <w:t xml:space="preserve">are allowing pathogens to </w:t>
      </w:r>
      <w:r w:rsidRPr="002B5166">
        <w:rPr>
          <w:rStyle w:val="Emphasis"/>
        </w:rPr>
        <w:t>move around more quickly</w:t>
      </w:r>
      <w:r w:rsidRPr="00425363">
        <w:rPr>
          <w:sz w:val="16"/>
        </w:rPr>
        <w:t xml:space="preserve">. </w:t>
      </w:r>
      <w:r w:rsidRPr="002B5166">
        <w:rPr>
          <w:rStyle w:val="StyleUnderline"/>
        </w:rPr>
        <w:t xml:space="preserve">Globalisation means that </w:t>
      </w:r>
      <w:r w:rsidRPr="002B5166">
        <w:rPr>
          <w:rStyle w:val="Emphasis"/>
        </w:rPr>
        <w:t>more susceptible hosts</w:t>
      </w:r>
      <w:r w:rsidRPr="002B5166">
        <w:rPr>
          <w:rStyle w:val="StyleUnderline"/>
        </w:rPr>
        <w:t xml:space="preserve"> are </w:t>
      </w:r>
      <w:proofErr w:type="gramStart"/>
      <w:r w:rsidRPr="002B5166">
        <w:rPr>
          <w:rStyle w:val="StyleUnderline"/>
        </w:rPr>
        <w:t>coming into contact with</w:t>
      </w:r>
      <w:proofErr w:type="gramEnd"/>
      <w:r w:rsidRPr="002B5166">
        <w:rPr>
          <w:rStyle w:val="StyleUnderline"/>
        </w:rPr>
        <w:t xml:space="preserve"> </w:t>
      </w:r>
      <w:r w:rsidRPr="002B5166">
        <w:rPr>
          <w:rStyle w:val="Emphasis"/>
        </w:rPr>
        <w:t>more pathogens</w:t>
      </w:r>
      <w:r w:rsidRPr="002B5166">
        <w:rPr>
          <w:rStyle w:val="StyleUnderline"/>
        </w:rPr>
        <w:t xml:space="preserve">. People are living in places they haven’t lived before and </w:t>
      </w:r>
      <w:proofErr w:type="gramStart"/>
      <w:r w:rsidRPr="002B5166">
        <w:rPr>
          <w:rStyle w:val="StyleUnderline"/>
        </w:rPr>
        <w:t>coming into contact with</w:t>
      </w:r>
      <w:proofErr w:type="gramEnd"/>
      <w:r w:rsidRPr="002B5166">
        <w:rPr>
          <w:rStyle w:val="StyleUnderline"/>
        </w:rPr>
        <w:t xml:space="preserve"> pathogens we didn’t know were there</w:t>
      </w:r>
      <w:r w:rsidRPr="00425363">
        <w:rPr>
          <w:sz w:val="16"/>
        </w:rPr>
        <w:t xml:space="preserve">. Human </w:t>
      </w:r>
      <w:r w:rsidRPr="002B5166">
        <w:rPr>
          <w:rStyle w:val="StyleUnderline"/>
        </w:rPr>
        <w:t xml:space="preserve">population growth means that humans are living in </w:t>
      </w:r>
      <w:r w:rsidRPr="002B5166">
        <w:rPr>
          <w:rStyle w:val="Emphasis"/>
        </w:rPr>
        <w:t>higher densities</w:t>
      </w:r>
      <w:r w:rsidRPr="002B5166">
        <w:rPr>
          <w:rStyle w:val="StyleUnderline"/>
        </w:rPr>
        <w:t>, increasing the chances of passing infections once they become established</w:t>
      </w:r>
      <w:r w:rsidRPr="00425363">
        <w:rPr>
          <w:sz w:val="16"/>
        </w:rPr>
        <w:t>.” “</w:t>
      </w:r>
      <w:r w:rsidRPr="002B5166">
        <w:rPr>
          <w:rStyle w:val="StyleUnderline"/>
        </w:rPr>
        <w:t xml:space="preserve">Our </w:t>
      </w:r>
      <w:r w:rsidRPr="002B5166">
        <w:rPr>
          <w:rStyle w:val="Emphasis"/>
        </w:rPr>
        <w:t>inattention</w:t>
      </w:r>
      <w:r w:rsidRPr="002B5166">
        <w:rPr>
          <w:rStyle w:val="StyleUnderline"/>
        </w:rPr>
        <w:t xml:space="preserve"> has allowed pathogens to be </w:t>
      </w:r>
      <w:r w:rsidRPr="002B5166">
        <w:rPr>
          <w:rStyle w:val="Emphasis"/>
        </w:rPr>
        <w:t>better at finding us</w:t>
      </w:r>
      <w:r w:rsidRPr="002B5166">
        <w:rPr>
          <w:rStyle w:val="StyleUnderline"/>
        </w:rPr>
        <w:t xml:space="preserve"> than we have been at </w:t>
      </w:r>
      <w:r w:rsidRPr="002B5166">
        <w:rPr>
          <w:rStyle w:val="Emphasis"/>
        </w:rPr>
        <w:t>finding them</w:t>
      </w:r>
      <w:r w:rsidRPr="002B5166">
        <w:rPr>
          <w:rStyle w:val="StyleUnderline"/>
        </w:rPr>
        <w:t>,”</w:t>
      </w:r>
      <w:r w:rsidRPr="00425363">
        <w:rPr>
          <w:sz w:val="16"/>
        </w:rPr>
        <w:t xml:space="preserve"> he added. He outlined </w:t>
      </w:r>
      <w:r w:rsidRPr="002B5166">
        <w:rPr>
          <w:rStyle w:val="StyleUnderline"/>
        </w:rPr>
        <w:t>the usual pattern</w:t>
      </w:r>
      <w:r w:rsidRPr="00425363">
        <w:rPr>
          <w:sz w:val="16"/>
        </w:rPr>
        <w:t xml:space="preserve"> followed by a pathogen which </w:t>
      </w:r>
      <w:r w:rsidRPr="002B5166">
        <w:rPr>
          <w:rStyle w:val="StyleUnderline"/>
        </w:rPr>
        <w:t>comprises an initial acute disease outbreak until the pathogen encounters resistant genotypes</w:t>
      </w:r>
      <w:r w:rsidRPr="00425363">
        <w:rPr>
          <w:sz w:val="16"/>
        </w:rPr>
        <w:t xml:space="preserve"> in the population, </w:t>
      </w:r>
      <w:r w:rsidRPr="002B5166">
        <w:rPr>
          <w:rStyle w:val="StyleUnderline"/>
        </w:rPr>
        <w:t>then the pathogen becomes ‘</w:t>
      </w:r>
      <w:r w:rsidRPr="002B5166">
        <w:rPr>
          <w:rStyle w:val="Emphasis"/>
        </w:rPr>
        <w:t>pathogen pollution’</w:t>
      </w:r>
      <w:r w:rsidRPr="002B5166">
        <w:rPr>
          <w:rStyle w:val="StyleUnderline"/>
        </w:rPr>
        <w:t xml:space="preserve"> with the potential for </w:t>
      </w:r>
      <w:r w:rsidRPr="002B5166">
        <w:rPr>
          <w:rStyle w:val="Emphasis"/>
        </w:rPr>
        <w:t>future outbreaks</w:t>
      </w:r>
      <w:r w:rsidRPr="00425363">
        <w:rPr>
          <w:sz w:val="16"/>
        </w:rPr>
        <w:t xml:space="preserve"> </w:t>
      </w:r>
      <w:r w:rsidRPr="002B5166">
        <w:rPr>
          <w:rStyle w:val="StyleUnderline"/>
        </w:rPr>
        <w:t xml:space="preserve">in susceptible humans or animals. “They </w:t>
      </w:r>
      <w:r w:rsidRPr="002B5166">
        <w:rPr>
          <w:rStyle w:val="Emphasis"/>
        </w:rPr>
        <w:t>never actually leave</w:t>
      </w:r>
      <w:r w:rsidRPr="00425363">
        <w:rPr>
          <w:sz w:val="16"/>
        </w:rPr>
        <w:t xml:space="preserve">,” he said. Prof. Brooks also elaborated on </w:t>
      </w:r>
      <w:r w:rsidRPr="002B5166">
        <w:rPr>
          <w:rStyle w:val="StyleUnderline"/>
        </w:rPr>
        <w:t xml:space="preserve">the </w:t>
      </w:r>
      <w:r w:rsidRPr="002B5166">
        <w:rPr>
          <w:rStyle w:val="Emphasis"/>
        </w:rPr>
        <w:t>Stockholm Paradigm</w:t>
      </w:r>
      <w:r w:rsidRPr="002B5166">
        <w:rPr>
          <w:rStyle w:val="StyleUnderline"/>
        </w:rPr>
        <w:t xml:space="preserve">, a ‘new’ conceptual framework, although its elements are </w:t>
      </w:r>
      <w:r w:rsidRPr="002B5166">
        <w:rPr>
          <w:rStyle w:val="Emphasis"/>
        </w:rPr>
        <w:t>well established scientifically</w:t>
      </w:r>
      <w:r w:rsidRPr="00425363">
        <w:rPr>
          <w:sz w:val="16"/>
        </w:rPr>
        <w:t xml:space="preserve">, </w:t>
      </w:r>
      <w:r w:rsidRPr="002B5166">
        <w:rPr>
          <w:rStyle w:val="StyleUnderline"/>
        </w:rPr>
        <w:t xml:space="preserve">that explains the </w:t>
      </w:r>
      <w:r w:rsidRPr="002B5166">
        <w:rPr>
          <w:rStyle w:val="Emphasis"/>
        </w:rPr>
        <w:t>ease</w:t>
      </w:r>
      <w:r w:rsidRPr="002B5166">
        <w:rPr>
          <w:rStyle w:val="StyleUnderline"/>
        </w:rPr>
        <w:t xml:space="preserve"> with which pathogens are seizing the opportunity to shift to </w:t>
      </w:r>
      <w:r w:rsidRPr="002B5166">
        <w:rPr>
          <w:rStyle w:val="Emphasis"/>
        </w:rPr>
        <w:t>new hosts</w:t>
      </w:r>
      <w:r w:rsidRPr="002B5166">
        <w:rPr>
          <w:rStyle w:val="StyleUnderline"/>
        </w:rPr>
        <w:t xml:space="preserve"> </w:t>
      </w:r>
      <w:r w:rsidRPr="002B5166">
        <w:rPr>
          <w:rStyle w:val="Emphasis"/>
        </w:rPr>
        <w:t>without genetic changes</w:t>
      </w:r>
      <w:r w:rsidRPr="002B5166">
        <w:rPr>
          <w:rStyle w:val="StyleUnderline"/>
        </w:rPr>
        <w:t xml:space="preserve">. “This makes the planet an </w:t>
      </w:r>
      <w:r w:rsidRPr="002B5166">
        <w:rPr>
          <w:rStyle w:val="Emphasis"/>
        </w:rPr>
        <w:t>evolutionary minefield</w:t>
      </w:r>
      <w:r w:rsidRPr="002B5166">
        <w:rPr>
          <w:rStyle w:val="StyleUnderline"/>
        </w:rPr>
        <w:t xml:space="preserve"> of potential EID</w:t>
      </w:r>
      <w:r w:rsidRPr="00425363">
        <w:rPr>
          <w:sz w:val="16"/>
        </w:rPr>
        <w:t xml:space="preserve">,” he said. He explained that the project he is undertaking while at STIAS is twofold: (1) outlining a scientific elaboration of the Stockholm Paradigm and its implications for climate change and emerging disease and, (2) making proposals based on this for </w:t>
      </w:r>
      <w:proofErr w:type="gramStart"/>
      <w:r w:rsidRPr="00425363">
        <w:rPr>
          <w:sz w:val="16"/>
        </w:rPr>
        <w:t>policy-makers</w:t>
      </w:r>
      <w:proofErr w:type="gramEnd"/>
      <w:r w:rsidRPr="00425363">
        <w:rPr>
          <w:sz w:val="16"/>
        </w:rPr>
        <w:t>. Brooks pointed out that ironically the emerging disease crisis is an indication that the biosphere is beginning to cope with climate change. “The biosphere is an evolutionary system that has coped with major extinction events before and survived – in fact it could be argued that humanity emerged in a unique period of extended climatic stability,” he said. “We will lose species – possibly up to 50% of species – but the planet will survive,” he continued. “</w:t>
      </w:r>
      <w:r w:rsidRPr="002B5166">
        <w:rPr>
          <w:rStyle w:val="StyleUnderline"/>
        </w:rPr>
        <w:t xml:space="preserve">We </w:t>
      </w:r>
      <w:r w:rsidRPr="002B5166">
        <w:rPr>
          <w:rStyle w:val="Emphasis"/>
        </w:rPr>
        <w:t>may</w:t>
      </w:r>
      <w:r w:rsidRPr="00425363">
        <w:rPr>
          <w:sz w:val="16"/>
        </w:rPr>
        <w:t xml:space="preserve"> lose many humans, but Homo sapiens </w:t>
      </w:r>
      <w:r w:rsidRPr="002B5166">
        <w:rPr>
          <w:rStyle w:val="StyleUnderline"/>
        </w:rPr>
        <w:t>as a species</w:t>
      </w:r>
      <w:r w:rsidRPr="00425363">
        <w:rPr>
          <w:sz w:val="16"/>
        </w:rPr>
        <w:t xml:space="preserve"> will </w:t>
      </w:r>
      <w:r w:rsidRPr="002B5166">
        <w:rPr>
          <w:rStyle w:val="StyleUnderline"/>
        </w:rPr>
        <w:t>survive.</w:t>
      </w:r>
      <w:r w:rsidRPr="00425363">
        <w:rPr>
          <w:sz w:val="16"/>
        </w:rPr>
        <w:t xml:space="preserve"> </w:t>
      </w:r>
      <w:r w:rsidRPr="002B5166">
        <w:rPr>
          <w:rStyle w:val="Emphasis"/>
        </w:rPr>
        <w:t>What is at risk is technological humanity</w:t>
      </w:r>
      <w:r w:rsidRPr="00425363">
        <w:rPr>
          <w:sz w:val="16"/>
        </w:rPr>
        <w:t xml:space="preserve">. </w:t>
      </w:r>
      <w:r w:rsidRPr="002B5166">
        <w:rPr>
          <w:rStyle w:val="StyleUnderline"/>
        </w:rPr>
        <w:t>And</w:t>
      </w:r>
      <w:r w:rsidRPr="00425363">
        <w:rPr>
          <w:sz w:val="16"/>
        </w:rPr>
        <w:t xml:space="preserve"> many of </w:t>
      </w:r>
      <w:r w:rsidRPr="002B5166">
        <w:rPr>
          <w:rStyle w:val="StyleUnderline"/>
        </w:rPr>
        <w:t xml:space="preserve">our children </w:t>
      </w:r>
      <w:r w:rsidRPr="002B5166">
        <w:rPr>
          <w:rStyle w:val="Emphasis"/>
        </w:rPr>
        <w:t>cannot survive</w:t>
      </w:r>
      <w:r w:rsidRPr="002B5166">
        <w:rPr>
          <w:rStyle w:val="StyleUnderline"/>
        </w:rPr>
        <w:t xml:space="preserve"> in a non-technologically driven world</w:t>
      </w:r>
      <w:r w:rsidRPr="00425363">
        <w:rPr>
          <w:sz w:val="16"/>
        </w:rPr>
        <w:t>.” “</w:t>
      </w:r>
      <w:r w:rsidRPr="002B5166">
        <w:rPr>
          <w:rStyle w:val="Emphasis"/>
        </w:rPr>
        <w:t>Major technologically advanced cities</w:t>
      </w:r>
      <w:r w:rsidRPr="002B5166">
        <w:rPr>
          <w:rStyle w:val="StyleUnderline"/>
        </w:rPr>
        <w:t xml:space="preserve"> are </w:t>
      </w:r>
      <w:r w:rsidRPr="002B5166">
        <w:rPr>
          <w:rStyle w:val="Emphasis"/>
        </w:rPr>
        <w:t>particularly susceptible</w:t>
      </w:r>
      <w:r w:rsidRPr="002B5166">
        <w:rPr>
          <w:rStyle w:val="StyleUnderline"/>
        </w:rPr>
        <w:t xml:space="preserve"> to disease </w:t>
      </w:r>
      <w:proofErr w:type="gramStart"/>
      <w:r w:rsidRPr="002B5166">
        <w:rPr>
          <w:rStyle w:val="StyleUnderline"/>
        </w:rPr>
        <w:t>outbreaks</w:t>
      </w:r>
      <w:proofErr w:type="gramEnd"/>
      <w:r w:rsidRPr="00425363">
        <w:rPr>
          <w:sz w:val="16"/>
        </w:rPr>
        <w:t xml:space="preserve"> and these will tend to affect the people within those cities with the least access to the educational system and primary health care.” “</w:t>
      </w:r>
      <w:r w:rsidRPr="002B5166">
        <w:rPr>
          <w:rStyle w:val="StyleUnderline"/>
        </w:rPr>
        <w:t>Large, densely populated cities are vulnerable in ways not generally appreciated</w:t>
      </w:r>
      <w:r w:rsidRPr="00425363">
        <w:rPr>
          <w:sz w:val="16"/>
        </w:rPr>
        <w:t xml:space="preserve">.” Brooks outlined different potential scenarios </w:t>
      </w:r>
      <w:r w:rsidRPr="002B5166">
        <w:rPr>
          <w:rStyle w:val="StyleUnderline"/>
        </w:rPr>
        <w:t xml:space="preserve">– if there is a </w:t>
      </w:r>
      <w:r w:rsidRPr="002B5166">
        <w:rPr>
          <w:rStyle w:val="Emphasis"/>
        </w:rPr>
        <w:t>rural pandemic</w:t>
      </w:r>
      <w:r w:rsidRPr="002B5166">
        <w:rPr>
          <w:rStyle w:val="StyleUnderline"/>
        </w:rPr>
        <w:t xml:space="preserve"> and the rural areas collapse, then the cities will </w:t>
      </w:r>
      <w:proofErr w:type="gramStart"/>
      <w:r w:rsidRPr="002B5166">
        <w:rPr>
          <w:rStyle w:val="Emphasis"/>
        </w:rPr>
        <w:t>starve</w:t>
      </w:r>
      <w:proofErr w:type="gramEnd"/>
      <w:r w:rsidRPr="002B5166">
        <w:rPr>
          <w:rStyle w:val="StyleUnderline"/>
        </w:rPr>
        <w:t xml:space="preserve"> and the </w:t>
      </w:r>
      <w:r w:rsidRPr="002B5166">
        <w:rPr>
          <w:rStyle w:val="Emphasis"/>
        </w:rPr>
        <w:t>technological centres will crash</w:t>
      </w:r>
      <w:r w:rsidRPr="00425363">
        <w:rPr>
          <w:sz w:val="16"/>
        </w:rPr>
        <w:t xml:space="preserve">. </w:t>
      </w:r>
      <w:r w:rsidRPr="002B5166">
        <w:rPr>
          <w:rStyle w:val="StyleUnderline"/>
        </w:rPr>
        <w:t xml:space="preserve">An </w:t>
      </w:r>
      <w:r w:rsidRPr="002B5166">
        <w:rPr>
          <w:rStyle w:val="Emphasis"/>
        </w:rPr>
        <w:t>urban-based pandemic</w:t>
      </w:r>
      <w:r w:rsidRPr="002B5166">
        <w:rPr>
          <w:rStyle w:val="StyleUnderline"/>
        </w:rPr>
        <w:t xml:space="preserve"> may mean the rural areas survive but again </w:t>
      </w:r>
      <w:r w:rsidRPr="002B5166">
        <w:rPr>
          <w:rStyle w:val="Emphasis"/>
        </w:rPr>
        <w:t>technology still crashes</w:t>
      </w:r>
      <w:r w:rsidRPr="00425363">
        <w:rPr>
          <w:sz w:val="16"/>
        </w:rPr>
        <w:t>. “</w:t>
      </w:r>
      <w:r w:rsidRPr="002B5166">
        <w:rPr>
          <w:rStyle w:val="StyleUnderline"/>
        </w:rPr>
        <w:t>A</w:t>
      </w:r>
      <w:r w:rsidRPr="00425363">
        <w:rPr>
          <w:sz w:val="16"/>
        </w:rPr>
        <w:t xml:space="preserve"> semi-</w:t>
      </w:r>
      <w:r w:rsidRPr="002B5166">
        <w:rPr>
          <w:rStyle w:val="StyleUnderline"/>
        </w:rPr>
        <w:t xml:space="preserve">soft landing might be a </w:t>
      </w:r>
      <w:r w:rsidRPr="002B5166">
        <w:rPr>
          <w:rStyle w:val="Emphasis"/>
        </w:rPr>
        <w:t>regional</w:t>
      </w:r>
      <w:r w:rsidRPr="002B5166">
        <w:rPr>
          <w:rStyle w:val="StyleUnderline"/>
        </w:rPr>
        <w:t xml:space="preserve"> crash in the human </w:t>
      </w:r>
      <w:proofErr w:type="gramStart"/>
      <w:r w:rsidRPr="002B5166">
        <w:rPr>
          <w:rStyle w:val="StyleUnderline"/>
        </w:rPr>
        <w:t>population</w:t>
      </w:r>
      <w:proofErr w:type="gramEnd"/>
      <w:r w:rsidRPr="002B5166">
        <w:rPr>
          <w:rStyle w:val="StyleUnderline"/>
        </w:rPr>
        <w:t xml:space="preserve"> but technology is able to recover before the next crash hits in </w:t>
      </w:r>
      <w:r w:rsidRPr="002B5166">
        <w:rPr>
          <w:rStyle w:val="Emphasis"/>
        </w:rPr>
        <w:t>another</w:t>
      </w:r>
      <w:r w:rsidRPr="002B5166">
        <w:rPr>
          <w:rStyle w:val="StyleUnderline"/>
        </w:rPr>
        <w:t xml:space="preserve"> place</w:t>
      </w:r>
      <w:r w:rsidRPr="00425363">
        <w:rPr>
          <w:sz w:val="16"/>
        </w:rPr>
        <w:t xml:space="preserve">.” </w:t>
      </w:r>
      <w:r w:rsidRPr="002B5166">
        <w:rPr>
          <w:rStyle w:val="StyleUnderline"/>
        </w:rPr>
        <w:t xml:space="preserve">Brooks advocated the </w:t>
      </w:r>
      <w:r w:rsidRPr="002B5166">
        <w:rPr>
          <w:rStyle w:val="Emphasis"/>
        </w:rPr>
        <w:t>immediate need for mitigating actions</w:t>
      </w:r>
      <w:r w:rsidRPr="002B5166">
        <w:rPr>
          <w:rStyle w:val="StyleUnderline"/>
        </w:rPr>
        <w:t>.</w:t>
      </w:r>
      <w:r w:rsidRPr="00425363">
        <w:rPr>
          <w:sz w:val="16"/>
        </w:rPr>
        <w:t xml:space="preserve"> “Biodiversity, disease, and climate change are linked, and integrating the fundamental evolutionary nature of diversifying life can allow us to ‘buy time’ and save resources in our efforts to cope with emerging diseases,” he said. “</w:t>
      </w:r>
      <w:r w:rsidRPr="002B5166">
        <w:rPr>
          <w:rStyle w:val="StyleUnderline"/>
        </w:rPr>
        <w:t>We need to ‘</w:t>
      </w:r>
      <w:r w:rsidRPr="002B5166">
        <w:rPr>
          <w:rStyle w:val="Emphasis"/>
        </w:rPr>
        <w:t xml:space="preserve">anticipate </w:t>
      </w:r>
      <w:proofErr w:type="gramStart"/>
      <w:r w:rsidRPr="002B5166">
        <w:rPr>
          <w:rStyle w:val="Emphasis"/>
        </w:rPr>
        <w:t>to mitigate</w:t>
      </w:r>
      <w:proofErr w:type="gramEnd"/>
      <w:r w:rsidRPr="002B5166">
        <w:rPr>
          <w:rStyle w:val="Emphasis"/>
        </w:rPr>
        <w:t>’</w:t>
      </w:r>
      <w:r w:rsidRPr="002B5166">
        <w:rPr>
          <w:rStyle w:val="StyleUnderline"/>
        </w:rPr>
        <w:t xml:space="preserve"> the impact of EIDs</w:t>
      </w:r>
      <w:r w:rsidRPr="00425363">
        <w:rPr>
          <w:sz w:val="16"/>
        </w:rPr>
        <w:t xml:space="preserve"> and climate change </w:t>
      </w:r>
      <w:r w:rsidRPr="002B5166">
        <w:rPr>
          <w:rStyle w:val="StyleUnderline"/>
        </w:rPr>
        <w:t>on humanity, while we search for ways to achieve a more sustainable existence</w:t>
      </w:r>
      <w:r w:rsidRPr="00425363">
        <w:rPr>
          <w:sz w:val="16"/>
        </w:rPr>
        <w:t xml:space="preserve">. </w:t>
      </w:r>
      <w:r w:rsidRPr="002B5166">
        <w:rPr>
          <w:rStyle w:val="StyleUnderline"/>
        </w:rPr>
        <w:t xml:space="preserve">This is embodied in the DAMA protocol – we need to </w:t>
      </w:r>
      <w:r w:rsidRPr="002B5166">
        <w:rPr>
          <w:rStyle w:val="Emphasis"/>
        </w:rPr>
        <w:t>Document</w:t>
      </w:r>
      <w:r w:rsidRPr="00425363">
        <w:rPr>
          <w:sz w:val="16"/>
        </w:rPr>
        <w:t xml:space="preserve"> (</w:t>
      </w:r>
      <w:r w:rsidRPr="002B5166">
        <w:rPr>
          <w:rStyle w:val="StyleUnderline"/>
        </w:rPr>
        <w:t xml:space="preserve">50% of the species on earth are pathogens but we have documented </w:t>
      </w:r>
      <w:r w:rsidRPr="002B5166">
        <w:rPr>
          <w:rStyle w:val="Emphasis"/>
        </w:rPr>
        <w:t>less than 10%</w:t>
      </w:r>
      <w:r w:rsidRPr="002B5166">
        <w:rPr>
          <w:rStyle w:val="StyleUnderline"/>
        </w:rPr>
        <w:t xml:space="preserve"> of them)</w:t>
      </w:r>
      <w:r w:rsidRPr="00425363">
        <w:rPr>
          <w:sz w:val="16"/>
        </w:rPr>
        <w:t xml:space="preserve">, </w:t>
      </w:r>
      <w:r w:rsidRPr="002B5166">
        <w:rPr>
          <w:rStyle w:val="Emphasis"/>
        </w:rPr>
        <w:t>Assess, Monitor and Act</w:t>
      </w:r>
      <w:r w:rsidRPr="00425363">
        <w:rPr>
          <w:sz w:val="16"/>
        </w:rPr>
        <w:t>.” “</w:t>
      </w:r>
      <w:r w:rsidRPr="002B5166">
        <w:rPr>
          <w:rStyle w:val="StyleUnderline"/>
        </w:rPr>
        <w:t xml:space="preserve">With </w:t>
      </w:r>
      <w:r w:rsidRPr="002B5166">
        <w:rPr>
          <w:rStyle w:val="Emphasis"/>
        </w:rPr>
        <w:t>proper co-operation</w:t>
      </w:r>
      <w:r w:rsidRPr="002B5166">
        <w:rPr>
          <w:rStyle w:val="StyleUnderline"/>
        </w:rPr>
        <w:t xml:space="preserve"> countries might be able to </w:t>
      </w:r>
      <w:r w:rsidRPr="002B5166">
        <w:rPr>
          <w:rStyle w:val="Emphasis"/>
        </w:rPr>
        <w:t>keep technological humanity functioning</w:t>
      </w:r>
      <w:r w:rsidRPr="00425363">
        <w:rPr>
          <w:sz w:val="16"/>
        </w:rPr>
        <w:t>,” he continued. “</w:t>
      </w:r>
      <w:r w:rsidRPr="002B5166">
        <w:rPr>
          <w:rStyle w:val="Emphasis"/>
        </w:rPr>
        <w:t>But</w:t>
      </w:r>
      <w:r w:rsidRPr="00425363">
        <w:rPr>
          <w:sz w:val="16"/>
        </w:rPr>
        <w:t xml:space="preserve"> </w:t>
      </w:r>
      <w:r w:rsidRPr="002B5166">
        <w:rPr>
          <w:rStyle w:val="StyleUnderline"/>
        </w:rPr>
        <w:t>it will mean substantial</w:t>
      </w:r>
      <w:r w:rsidRPr="00425363">
        <w:rPr>
          <w:sz w:val="16"/>
        </w:rPr>
        <w:t xml:space="preserve"> changes to the way we live and </w:t>
      </w:r>
      <w:r w:rsidRPr="002B5166">
        <w:rPr>
          <w:rStyle w:val="StyleUnderline"/>
        </w:rPr>
        <w:t>co-operation</w:t>
      </w:r>
      <w:r w:rsidRPr="00425363">
        <w:rPr>
          <w:sz w:val="16"/>
        </w:rPr>
        <w:t>, political commitment, community involvement and the emergence of citizen scientists.” “</w:t>
      </w:r>
      <w:r w:rsidRPr="002B5166">
        <w:rPr>
          <w:rStyle w:val="StyleUnderline"/>
        </w:rPr>
        <w:t xml:space="preserve">We </w:t>
      </w:r>
      <w:r w:rsidRPr="002B5166">
        <w:rPr>
          <w:rStyle w:val="Emphasis"/>
        </w:rPr>
        <w:t>can’t afford</w:t>
      </w:r>
      <w:r w:rsidRPr="002B5166">
        <w:rPr>
          <w:rStyle w:val="StyleUnderline"/>
        </w:rPr>
        <w:t xml:space="preserve"> any more expensive lessons in denial,”</w:t>
      </w:r>
      <w:r w:rsidRPr="00425363">
        <w:rPr>
          <w:sz w:val="16"/>
        </w:rPr>
        <w:t xml:space="preserve"> he said. “Global climate change is an equal opportunity phenomenon. Not only is it happening, but it’s happening at an increasing rate.” “</w:t>
      </w:r>
      <w:r w:rsidRPr="002B5166">
        <w:rPr>
          <w:rStyle w:val="StyleUnderline"/>
        </w:rPr>
        <w:t xml:space="preserve">We are not going to stop climate change. We have only one choice – we can </w:t>
      </w:r>
      <w:proofErr w:type="gramStart"/>
      <w:r w:rsidRPr="002B5166">
        <w:rPr>
          <w:rStyle w:val="Emphasis"/>
        </w:rPr>
        <w:t>adapt</w:t>
      </w:r>
      <w:proofErr w:type="gramEnd"/>
      <w:r w:rsidRPr="002B5166">
        <w:rPr>
          <w:rStyle w:val="StyleUnderline"/>
        </w:rPr>
        <w:t xml:space="preserve"> or we can let it </w:t>
      </w:r>
      <w:r w:rsidRPr="002B5166">
        <w:rPr>
          <w:rStyle w:val="Emphasis"/>
        </w:rPr>
        <w:t>overwhelm us</w:t>
      </w:r>
      <w:r w:rsidRPr="002B5166">
        <w:rPr>
          <w:rStyle w:val="StyleUnderline"/>
        </w:rPr>
        <w:t xml:space="preserve">. </w:t>
      </w:r>
      <w:r w:rsidRPr="002B5166">
        <w:rPr>
          <w:rStyle w:val="Emphasis"/>
        </w:rPr>
        <w:t>If we continue as we are</w:t>
      </w:r>
      <w:r w:rsidRPr="002B5166">
        <w:rPr>
          <w:rStyle w:val="StyleUnderline"/>
        </w:rPr>
        <w:t xml:space="preserve">, the future will be </w:t>
      </w:r>
      <w:r w:rsidRPr="002B5166">
        <w:rPr>
          <w:rStyle w:val="Emphasis"/>
        </w:rPr>
        <w:t>decided for us</w:t>
      </w:r>
      <w:r w:rsidRPr="002B5166">
        <w:rPr>
          <w:rStyle w:val="StyleUnderline"/>
        </w:rPr>
        <w:t>.” “</w:t>
      </w:r>
      <w:r w:rsidRPr="002B5166">
        <w:rPr>
          <w:rStyle w:val="Emphasis"/>
        </w:rPr>
        <w:t xml:space="preserve">Time is short, the danger is </w:t>
      </w:r>
      <w:proofErr w:type="gramStart"/>
      <w:r w:rsidRPr="002B5166">
        <w:rPr>
          <w:rStyle w:val="Emphasis"/>
        </w:rPr>
        <w:t>great</w:t>
      </w:r>
      <w:proofErr w:type="gramEnd"/>
      <w:r w:rsidRPr="002B5166">
        <w:rPr>
          <w:rStyle w:val="Emphasis"/>
        </w:rPr>
        <w:t xml:space="preserve"> and we are unprepared</w:t>
      </w:r>
      <w:r w:rsidRPr="002B5166">
        <w:rPr>
          <w:rStyle w:val="StyleUnderline"/>
        </w:rPr>
        <w:t>,</w:t>
      </w:r>
      <w:r w:rsidRPr="00425363">
        <w:rPr>
          <w:sz w:val="16"/>
        </w:rPr>
        <w:t>” he concluded. “We knew about this 60 years ago. Every US President since Eisenhower has failed to act on climate change. But no other country has done anything substantive that has slowed the global effects of climate change.” “No one is to blame but it’s everybody’s fault.”</w:t>
      </w:r>
    </w:p>
    <w:p w14:paraId="19E33227" w14:textId="77777777" w:rsidR="008621B2" w:rsidRPr="002B5166" w:rsidRDefault="008621B2" w:rsidP="008621B2">
      <w:pPr>
        <w:rPr>
          <w:rStyle w:val="StyleUnderline"/>
        </w:rPr>
      </w:pPr>
    </w:p>
    <w:p w14:paraId="31CC19CC" w14:textId="77777777" w:rsidR="003832A8" w:rsidRDefault="003832A8" w:rsidP="00F157BB">
      <w:pPr>
        <w:pStyle w:val="Heading2"/>
      </w:pPr>
    </w:p>
    <w:p w14:paraId="7C6F242E" w14:textId="3732C569" w:rsidR="00B41508" w:rsidRPr="002B5166" w:rsidRDefault="00A6290D" w:rsidP="00F157BB">
      <w:pPr>
        <w:pStyle w:val="Heading2"/>
      </w:pPr>
      <w:r>
        <w:lastRenderedPageBreak/>
        <w:t>Doctrine</w:t>
      </w:r>
      <w:r w:rsidR="00B41508" w:rsidRPr="002B5166">
        <w:t xml:space="preserve"> Adv </w:t>
      </w:r>
    </w:p>
    <w:p w14:paraId="4ECBF0E5" w14:textId="77777777" w:rsidR="00B41508" w:rsidRPr="002B5166" w:rsidRDefault="00B41508" w:rsidP="00B41508">
      <w:pPr>
        <w:pStyle w:val="Heading3"/>
      </w:pPr>
      <w:r w:rsidRPr="002B5166">
        <w:lastRenderedPageBreak/>
        <w:t>Conception Changes Bad</w:t>
      </w:r>
    </w:p>
    <w:p w14:paraId="00E56886" w14:textId="77777777" w:rsidR="00B41508" w:rsidRPr="002B5166" w:rsidRDefault="00B41508" w:rsidP="00B41508">
      <w:pPr>
        <w:pStyle w:val="Heading4"/>
      </w:pPr>
      <w:bookmarkStart w:id="9" w:name="_Hlk114219421"/>
      <w:r w:rsidRPr="002B5166">
        <w:t xml:space="preserve">Changing conception would be a </w:t>
      </w:r>
      <w:r w:rsidRPr="002B5166">
        <w:rPr>
          <w:u w:val="single"/>
        </w:rPr>
        <w:t>sea-change</w:t>
      </w:r>
      <w:r w:rsidRPr="002B5166">
        <w:t xml:space="preserve"> in patent law---AND, is perceived as </w:t>
      </w:r>
      <w:r w:rsidRPr="002B5166">
        <w:rPr>
          <w:u w:val="single"/>
        </w:rPr>
        <w:t>opening the floodgates</w:t>
      </w:r>
      <w:r w:rsidRPr="002B5166">
        <w:t xml:space="preserve">. </w:t>
      </w:r>
    </w:p>
    <w:p w14:paraId="7BE77C4C" w14:textId="77777777" w:rsidR="00B41508" w:rsidRPr="002B5166" w:rsidRDefault="00B41508" w:rsidP="00B41508">
      <w:r w:rsidRPr="002B5166">
        <w:rPr>
          <w:b/>
          <w:bCs/>
          <w:sz w:val="26"/>
          <w:szCs w:val="26"/>
        </w:rPr>
        <w:t>Ho 2</w:t>
      </w:r>
      <w:r w:rsidRPr="002B5166">
        <w:t xml:space="preserve"> --- Assistant Professor of Law, Loyola University of Chicago School of Law</w:t>
      </w:r>
    </w:p>
    <w:p w14:paraId="7A986279" w14:textId="77777777" w:rsidR="00B41508" w:rsidRPr="002B5166" w:rsidRDefault="00B41508" w:rsidP="00B41508">
      <w:r w:rsidRPr="002B5166">
        <w:t xml:space="preserve">Cynthia M., 2002, “Who Deserves the Patent Pot of </w:t>
      </w:r>
      <w:proofErr w:type="gramStart"/>
      <w:r w:rsidRPr="002B5166">
        <w:t>Gold?:</w:t>
      </w:r>
      <w:proofErr w:type="gramEnd"/>
      <w:r w:rsidRPr="002B5166">
        <w:t xml:space="preserve"> An Inquiry into the Proper Inventorship of Patient Based Discoveries,” Loyola University Chicago, https://lawecommons.luc.edu/cgi/viewcontent.cgi?article=1274&amp;context=facpubs</w:t>
      </w:r>
    </w:p>
    <w:p w14:paraId="4306B2B8" w14:textId="77777777" w:rsidR="00B41508" w:rsidRPr="002B5166" w:rsidRDefault="00B41508" w:rsidP="00B41508">
      <w:pPr>
        <w:rPr>
          <w:sz w:val="16"/>
        </w:rPr>
      </w:pPr>
      <w:r w:rsidRPr="002B5166">
        <w:rPr>
          <w:u w:val="single"/>
        </w:rPr>
        <w:t>Judge Mosk's language</w:t>
      </w:r>
      <w:r w:rsidRPr="002B5166">
        <w:rPr>
          <w:sz w:val="16"/>
        </w:rPr>
        <w:t xml:space="preserve"> is powerful and persuasive but is not anchored within the present joint inventorship law. </w:t>
      </w:r>
      <w:proofErr w:type="gramStart"/>
      <w:r w:rsidRPr="002B5166">
        <w:rPr>
          <w:sz w:val="16"/>
        </w:rPr>
        <w:t>In particular, his</w:t>
      </w:r>
      <w:proofErr w:type="gramEnd"/>
      <w:r w:rsidRPr="002B5166">
        <w:rPr>
          <w:sz w:val="16"/>
        </w:rPr>
        <w:t xml:space="preserve"> comments </w:t>
      </w:r>
      <w:r w:rsidRPr="002B5166">
        <w:rPr>
          <w:u w:val="single"/>
        </w:rPr>
        <w:t xml:space="preserve">overlook the fact that </w:t>
      </w:r>
      <w:r w:rsidRPr="002B5166">
        <w:rPr>
          <w:rStyle w:val="Emphasis"/>
        </w:rPr>
        <w:t>inventorship</w:t>
      </w:r>
      <w:r w:rsidRPr="002B5166">
        <w:rPr>
          <w:u w:val="single"/>
        </w:rPr>
        <w:t xml:space="preserve"> is a </w:t>
      </w:r>
      <w:r w:rsidRPr="002B5166">
        <w:rPr>
          <w:rStyle w:val="Emphasis"/>
        </w:rPr>
        <w:t>function of the claimed invention</w:t>
      </w:r>
      <w:r w:rsidRPr="002B5166">
        <w:rPr>
          <w:sz w:val="16"/>
        </w:rPr>
        <w:t xml:space="preserve">, </w:t>
      </w:r>
      <w:r w:rsidRPr="002B5166">
        <w:rPr>
          <w:u w:val="single"/>
        </w:rPr>
        <w:t>which is often quite distinct from what patients contribute</w:t>
      </w:r>
      <w:r w:rsidRPr="002B5166">
        <w:rPr>
          <w:sz w:val="16"/>
        </w:rPr>
        <w:t xml:space="preserve">. Judge Mosk's description of patients </w:t>
      </w:r>
      <w:r w:rsidRPr="002B5166">
        <w:rPr>
          <w:u w:val="single"/>
        </w:rPr>
        <w:t xml:space="preserve">contributing to the </w:t>
      </w:r>
      <w:proofErr w:type="gramStart"/>
      <w:r w:rsidRPr="002B5166">
        <w:rPr>
          <w:u w:val="single"/>
        </w:rPr>
        <w:t>end product</w:t>
      </w:r>
      <w:proofErr w:type="gramEnd"/>
      <w:r w:rsidRPr="002B5166">
        <w:rPr>
          <w:u w:val="single"/>
        </w:rPr>
        <w:t xml:space="preserve"> is more analogous to assistance that courts have found to </w:t>
      </w:r>
      <w:r w:rsidRPr="002B5166">
        <w:rPr>
          <w:rStyle w:val="Emphasis"/>
        </w:rPr>
        <w:t>lack a sufficient link</w:t>
      </w:r>
      <w:r w:rsidRPr="002B5166">
        <w:rPr>
          <w:u w:val="single"/>
        </w:rPr>
        <w:t xml:space="preserve"> to the </w:t>
      </w:r>
      <w:r w:rsidRPr="002B5166">
        <w:rPr>
          <w:rStyle w:val="Emphasis"/>
        </w:rPr>
        <w:t>conception of the invention itself</w:t>
      </w:r>
      <w:r w:rsidRPr="002B5166">
        <w:rPr>
          <w:sz w:val="16"/>
        </w:rPr>
        <w:t xml:space="preserve">.175 </w:t>
      </w:r>
      <w:r w:rsidRPr="002B5166">
        <w:rPr>
          <w:u w:val="single"/>
        </w:rPr>
        <w:t>To give</w:t>
      </w:r>
      <w:r w:rsidRPr="002B5166">
        <w:rPr>
          <w:sz w:val="16"/>
        </w:rPr>
        <w:t xml:space="preserve"> patients </w:t>
      </w:r>
      <w:r w:rsidRPr="002B5166">
        <w:rPr>
          <w:rStyle w:val="Emphasis"/>
        </w:rPr>
        <w:t>inventorship status</w:t>
      </w:r>
      <w:r w:rsidRPr="002B5166">
        <w:rPr>
          <w:u w:val="single"/>
        </w:rPr>
        <w:t xml:space="preserve"> based </w:t>
      </w:r>
      <w:r w:rsidRPr="002B5166">
        <w:rPr>
          <w:rStyle w:val="Emphasis"/>
        </w:rPr>
        <w:t>solely</w:t>
      </w:r>
      <w:r w:rsidRPr="002B5166">
        <w:rPr>
          <w:u w:val="single"/>
        </w:rPr>
        <w:t xml:space="preserve"> upon their </w:t>
      </w:r>
      <w:r w:rsidRPr="002B5166">
        <w:rPr>
          <w:rStyle w:val="Emphasis"/>
        </w:rPr>
        <w:t>contribution of starting materials</w:t>
      </w:r>
      <w:r w:rsidRPr="002B5166">
        <w:rPr>
          <w:u w:val="single"/>
        </w:rPr>
        <w:t xml:space="preserve"> would </w:t>
      </w:r>
      <w:r w:rsidRPr="002B5166">
        <w:rPr>
          <w:rStyle w:val="Emphasis"/>
        </w:rPr>
        <w:t>require</w:t>
      </w:r>
      <w:r w:rsidRPr="002B5166">
        <w:rPr>
          <w:u w:val="single"/>
        </w:rPr>
        <w:t xml:space="preserve"> a </w:t>
      </w:r>
      <w:r w:rsidRPr="002B5166">
        <w:rPr>
          <w:rStyle w:val="Emphasis"/>
          <w:sz w:val="26"/>
          <w:szCs w:val="26"/>
        </w:rPr>
        <w:t>phenomenal change in the law</w:t>
      </w:r>
      <w:r w:rsidRPr="002B5166">
        <w:rPr>
          <w:u w:val="single"/>
        </w:rPr>
        <w:t xml:space="preserve"> to overcome the requirement that </w:t>
      </w:r>
      <w:r w:rsidRPr="002B5166">
        <w:rPr>
          <w:sz w:val="16"/>
        </w:rPr>
        <w:t xml:space="preserve">joint </w:t>
      </w:r>
      <w:r w:rsidRPr="002B5166">
        <w:rPr>
          <w:u w:val="single"/>
        </w:rPr>
        <w:t>inventors</w:t>
      </w:r>
      <w:r w:rsidRPr="002B5166">
        <w:rPr>
          <w:sz w:val="16"/>
        </w:rPr>
        <w:t xml:space="preserve"> jointly </w:t>
      </w:r>
      <w:r w:rsidRPr="002B5166">
        <w:rPr>
          <w:rStyle w:val="Emphasis"/>
        </w:rPr>
        <w:t>conceive</w:t>
      </w:r>
      <w:r w:rsidRPr="002B5166">
        <w:rPr>
          <w:u w:val="single"/>
        </w:rPr>
        <w:t xml:space="preserve"> of the actual </w:t>
      </w:r>
      <w:r w:rsidRPr="002B5166">
        <w:rPr>
          <w:rStyle w:val="Emphasis"/>
        </w:rPr>
        <w:t>invention itself</w:t>
      </w:r>
      <w:r w:rsidRPr="002B5166">
        <w:rPr>
          <w:sz w:val="16"/>
        </w:rPr>
        <w:t>. Accordingly, while Judge Mosk provides good rhetoric, there remains a large gap between his reasoning and the reality of the present laws.</w:t>
      </w:r>
    </w:p>
    <w:p w14:paraId="730312EF" w14:textId="77777777" w:rsidR="00B41508" w:rsidRPr="002B5166" w:rsidRDefault="00B41508" w:rsidP="00B41508">
      <w:pPr>
        <w:rPr>
          <w:sz w:val="16"/>
          <w:szCs w:val="16"/>
        </w:rPr>
      </w:pPr>
      <w:r w:rsidRPr="002B5166">
        <w:rPr>
          <w:sz w:val="16"/>
          <w:szCs w:val="16"/>
        </w:rPr>
        <w:t>Although Judge Mosk's arguments do not reflect present law, they are nonetheless useful for considering whether patent policy should consider patients as joint inventors. In particular, the patent system is intended to foster innovation.176 Patient contributors currently foster innovation in areas that are low priorities for research companies who typically devote more resources to projects with large commercial impact. 77 Patient contributors typically suffer from diseases that impact limited populations and accordingly are less likely to be studied.178 In fact, some patients must solicit and finance researchers to analyze their biological material.</w:t>
      </w:r>
    </w:p>
    <w:p w14:paraId="57FA4FB6" w14:textId="77777777" w:rsidR="00B41508" w:rsidRPr="002B5166" w:rsidRDefault="00B41508" w:rsidP="00B41508">
      <w:pPr>
        <w:rPr>
          <w:rStyle w:val="Emphasis"/>
        </w:rPr>
      </w:pPr>
      <w:r w:rsidRPr="002B5166">
        <w:rPr>
          <w:sz w:val="16"/>
        </w:rPr>
        <w:t xml:space="preserve">There is some recent precedent for amending the joint inventorship requirements to adjust patent incentives. However, the patient contributor concerns are substantially different than those that animated the recent amendment. </w:t>
      </w:r>
      <w:r w:rsidRPr="002B5166">
        <w:rPr>
          <w:u w:val="single"/>
        </w:rPr>
        <w:t>In particular, the joint inventorship and obviousness sections of the Patent Act were previously amended to prevent unnecessary invalidation of patents</w:t>
      </w:r>
      <w:r w:rsidRPr="002B5166">
        <w:rPr>
          <w:sz w:val="16"/>
        </w:rPr>
        <w:t xml:space="preserve">, as well as to ensure that patents would provide an incentive to collaborate. 80 </w:t>
      </w:r>
      <w:r w:rsidRPr="002B5166">
        <w:rPr>
          <w:u w:val="single"/>
        </w:rPr>
        <w:t xml:space="preserve">However, an </w:t>
      </w:r>
      <w:r w:rsidRPr="002B5166">
        <w:rPr>
          <w:rStyle w:val="Emphasis"/>
        </w:rPr>
        <w:t>amendment</w:t>
      </w:r>
      <w:r w:rsidRPr="002B5166">
        <w:rPr>
          <w:sz w:val="16"/>
        </w:rPr>
        <w:t xml:space="preserve"> to include patients as inventors </w:t>
      </w:r>
      <w:r w:rsidRPr="002B5166">
        <w:rPr>
          <w:u w:val="single"/>
        </w:rPr>
        <w:t xml:space="preserve">would likely be </w:t>
      </w:r>
      <w:r w:rsidRPr="002B5166">
        <w:rPr>
          <w:rStyle w:val="Emphasis"/>
          <w:sz w:val="26"/>
          <w:szCs w:val="26"/>
        </w:rPr>
        <w:t>highly controversial</w:t>
      </w:r>
      <w:r w:rsidRPr="002B5166">
        <w:rPr>
          <w:u w:val="single"/>
        </w:rPr>
        <w:t xml:space="preserve">. </w:t>
      </w:r>
      <w:proofErr w:type="gramStart"/>
      <w:r w:rsidRPr="002B5166">
        <w:rPr>
          <w:u w:val="single"/>
        </w:rPr>
        <w:t>In particular, any</w:t>
      </w:r>
      <w:proofErr w:type="gramEnd"/>
      <w:r w:rsidRPr="002B5166">
        <w:rPr>
          <w:u w:val="single"/>
        </w:rPr>
        <w:t xml:space="preserve"> </w:t>
      </w:r>
      <w:r w:rsidRPr="002B5166">
        <w:rPr>
          <w:rStyle w:val="Emphasis"/>
        </w:rPr>
        <w:t>amendment to provide rights</w:t>
      </w:r>
      <w:r w:rsidRPr="002B5166">
        <w:rPr>
          <w:u w:val="single"/>
        </w:rPr>
        <w:t xml:space="preserve"> </w:t>
      </w:r>
      <w:r w:rsidRPr="002B5166">
        <w:rPr>
          <w:sz w:val="16"/>
        </w:rPr>
        <w:t xml:space="preserve">for patients </w:t>
      </w:r>
      <w:r w:rsidRPr="002B5166">
        <w:rPr>
          <w:u w:val="single"/>
        </w:rPr>
        <w:t xml:space="preserve">would be </w:t>
      </w:r>
      <w:r w:rsidRPr="002B5166">
        <w:rPr>
          <w:rStyle w:val="Emphasis"/>
          <w:i/>
        </w:rPr>
        <w:t>creating rights for more parties</w:t>
      </w:r>
      <w:r w:rsidRPr="002B5166">
        <w:rPr>
          <w:sz w:val="16"/>
        </w:rPr>
        <w:t xml:space="preserve">, </w:t>
      </w:r>
      <w:r w:rsidRPr="002B5166">
        <w:rPr>
          <w:u w:val="single"/>
        </w:rPr>
        <w:t xml:space="preserve">rather than cementing the rights of the </w:t>
      </w:r>
      <w:r w:rsidRPr="002B5166">
        <w:rPr>
          <w:rStyle w:val="Emphasis"/>
        </w:rPr>
        <w:t>existing status quo</w:t>
      </w:r>
      <w:r w:rsidRPr="002B5166">
        <w:rPr>
          <w:sz w:val="16"/>
        </w:rPr>
        <w:t xml:space="preserve">. Major companies had nothing to lose from the former amendment and plenty to gain; in particular, the change reduced the danger of losing patent protection because of diffuse working arrangements within large companies. Moreover, because most companies require employees to assign their rights to inventions, the amended patent laws yielded a bigger patent pot of gold for many large companies. In addition, whereas many companies helped to usher the last amendment of joint inventorship into law, those </w:t>
      </w:r>
      <w:r w:rsidRPr="002B5166">
        <w:rPr>
          <w:rStyle w:val="Emphasis"/>
        </w:rPr>
        <w:t>companies</w:t>
      </w:r>
      <w:r w:rsidRPr="002B5166">
        <w:rPr>
          <w:u w:val="single"/>
        </w:rPr>
        <w:t xml:space="preserve"> would likely </w:t>
      </w:r>
      <w:r w:rsidRPr="002B5166">
        <w:rPr>
          <w:rStyle w:val="Emphasis"/>
        </w:rPr>
        <w:t>oppose</w:t>
      </w:r>
      <w:r w:rsidRPr="002B5166">
        <w:rPr>
          <w:u w:val="single"/>
        </w:rPr>
        <w:t xml:space="preserve"> any additional </w:t>
      </w:r>
      <w:r w:rsidRPr="002B5166">
        <w:rPr>
          <w:rStyle w:val="Emphasis"/>
        </w:rPr>
        <w:t>amendment</w:t>
      </w:r>
      <w:r w:rsidRPr="002B5166">
        <w:rPr>
          <w:u w:val="single"/>
        </w:rPr>
        <w:t xml:space="preserve"> to include</w:t>
      </w:r>
      <w:r w:rsidRPr="002B5166">
        <w:rPr>
          <w:sz w:val="16"/>
        </w:rPr>
        <w:t xml:space="preserve"> patient </w:t>
      </w:r>
      <w:r w:rsidRPr="002B5166">
        <w:rPr>
          <w:rStyle w:val="Emphasis"/>
        </w:rPr>
        <w:t>contributors</w:t>
      </w:r>
      <w:r w:rsidRPr="002B5166">
        <w:rPr>
          <w:u w:val="single"/>
        </w:rPr>
        <w:t xml:space="preserve">, because this would require </w:t>
      </w:r>
      <w:r w:rsidRPr="002B5166">
        <w:rPr>
          <w:rStyle w:val="Emphasis"/>
        </w:rPr>
        <w:t>sharing the pot of gold</w:t>
      </w:r>
    </w:p>
    <w:p w14:paraId="38D0E0BE" w14:textId="77777777" w:rsidR="00B41508" w:rsidRPr="002B5166" w:rsidRDefault="00B41508" w:rsidP="00B41508">
      <w:pPr>
        <w:pStyle w:val="Heading4"/>
      </w:pPr>
      <w:bookmarkStart w:id="10" w:name="_Hlk114220591"/>
      <w:bookmarkEnd w:id="9"/>
      <w:r w:rsidRPr="002B5166">
        <w:t xml:space="preserve">It's an </w:t>
      </w:r>
      <w:r w:rsidRPr="002B5166">
        <w:rPr>
          <w:u w:val="single"/>
        </w:rPr>
        <w:t>unprecedented expansion</w:t>
      </w:r>
      <w:r w:rsidRPr="002B5166">
        <w:t xml:space="preserve"> that breaks away from </w:t>
      </w:r>
      <w:r w:rsidRPr="002B5166">
        <w:rPr>
          <w:u w:val="single"/>
        </w:rPr>
        <w:t>decades of precedent</w:t>
      </w:r>
      <w:r w:rsidRPr="002B5166">
        <w:t xml:space="preserve">. </w:t>
      </w:r>
    </w:p>
    <w:p w14:paraId="404ABAE1" w14:textId="77777777" w:rsidR="00B41508" w:rsidRPr="002B5166" w:rsidRDefault="00B41508" w:rsidP="00B41508">
      <w:r w:rsidRPr="002B5166">
        <w:rPr>
          <w:rStyle w:val="Style13ptBold"/>
        </w:rPr>
        <w:t xml:space="preserve">Knutson 20 </w:t>
      </w:r>
      <w:r w:rsidRPr="002B5166">
        <w:t>– Associate Attorney at Kinney &amp; Lange.</w:t>
      </w:r>
    </w:p>
    <w:p w14:paraId="0DF02C1F" w14:textId="77777777" w:rsidR="00B41508" w:rsidRPr="002B5166" w:rsidRDefault="00B41508" w:rsidP="00B41508">
      <w:r w:rsidRPr="002B5166">
        <w:t xml:space="preserve">Kaelyn Knutson, “Anything You Can Do, AI Can't Do Better: An Analysis of Conception as a Requirement </w:t>
      </w:r>
      <w:proofErr w:type="gramStart"/>
      <w:r w:rsidRPr="002B5166">
        <w:t>For</w:t>
      </w:r>
      <w:proofErr w:type="gramEnd"/>
      <w:r w:rsidRPr="002B5166">
        <w:t xml:space="preserve"> Patent Inventorship And A Rationale For Excluding AI Inventors,” Mitchell Hamline Law Review, https://open.mitchellhamline.edu/cgi/viewcontent.cgi?article=1097&amp;context=cybaris</w:t>
      </w:r>
    </w:p>
    <w:p w14:paraId="51D967B2" w14:textId="77777777" w:rsidR="00B41508" w:rsidRPr="002B5166" w:rsidRDefault="00B41508" w:rsidP="00B41508">
      <w:pPr>
        <w:rPr>
          <w:sz w:val="16"/>
        </w:rPr>
      </w:pPr>
      <w:r w:rsidRPr="002B5166">
        <w:rPr>
          <w:rStyle w:val="StyleUnderline"/>
        </w:rPr>
        <w:t xml:space="preserve">The </w:t>
      </w:r>
      <w:r w:rsidRPr="002B5166">
        <w:rPr>
          <w:rStyle w:val="Emphasis"/>
        </w:rPr>
        <w:t>courts</w:t>
      </w:r>
      <w:r w:rsidRPr="002B5166">
        <w:rPr>
          <w:rStyle w:val="StyleUnderline"/>
        </w:rPr>
        <w:t xml:space="preserve"> could potentially resolve this issue by </w:t>
      </w:r>
      <w:r w:rsidRPr="002B5166">
        <w:rPr>
          <w:rStyle w:val="Emphasis"/>
        </w:rPr>
        <w:t>carving out</w:t>
      </w:r>
      <w:r w:rsidRPr="002B5166">
        <w:rPr>
          <w:rStyle w:val="StyleUnderline"/>
        </w:rPr>
        <w:t xml:space="preserve"> an </w:t>
      </w:r>
      <w:r w:rsidRPr="002B5166">
        <w:rPr>
          <w:rStyle w:val="Emphasis"/>
        </w:rPr>
        <w:t>exception</w:t>
      </w:r>
      <w:r w:rsidRPr="002B5166">
        <w:rPr>
          <w:rStyle w:val="StyleUnderline"/>
        </w:rPr>
        <w:t xml:space="preserve"> to the Mergenthaler </w:t>
      </w:r>
      <w:r w:rsidRPr="002B5166">
        <w:rPr>
          <w:rStyle w:val="Emphasis"/>
        </w:rPr>
        <w:t>standard of conception</w:t>
      </w:r>
      <w:r w:rsidRPr="002B5166">
        <w:rPr>
          <w:sz w:val="16"/>
        </w:rPr>
        <w:t xml:space="preserve"> for developers of AI, such that the developer of an AI is always the default inventor of any subject matter created by the AI, </w:t>
      </w:r>
      <w:r w:rsidRPr="002B5166">
        <w:rPr>
          <w:rStyle w:val="StyleUnderline"/>
        </w:rPr>
        <w:t>regardless of whether or not the developer has a definite and permanent idea of the complete and operative invention,</w:t>
      </w:r>
      <w:r w:rsidRPr="002B5166">
        <w:rPr>
          <w:sz w:val="16"/>
        </w:rPr>
        <w:t xml:space="preserve"> </w:t>
      </w:r>
      <w:r w:rsidRPr="002B5166">
        <w:rPr>
          <w:rStyle w:val="StyleUnderline"/>
        </w:rPr>
        <w:t xml:space="preserve">but such a decision would be </w:t>
      </w:r>
      <w:r w:rsidRPr="002B5166">
        <w:rPr>
          <w:rStyle w:val="Emphasis"/>
        </w:rPr>
        <w:t>inconsistent</w:t>
      </w:r>
      <w:r w:rsidRPr="002B5166">
        <w:rPr>
          <w:rStyle w:val="StyleUnderline"/>
        </w:rPr>
        <w:t xml:space="preserve"> with </w:t>
      </w:r>
      <w:r w:rsidRPr="002B5166">
        <w:rPr>
          <w:rStyle w:val="Emphasis"/>
          <w:sz w:val="26"/>
          <w:szCs w:val="26"/>
        </w:rPr>
        <w:t xml:space="preserve">decades of </w:t>
      </w:r>
      <w:r w:rsidRPr="002B5166">
        <w:rPr>
          <w:rStyle w:val="Emphasis"/>
          <w:sz w:val="26"/>
          <w:szCs w:val="26"/>
        </w:rPr>
        <w:lastRenderedPageBreak/>
        <w:t>inventorship precedent</w:t>
      </w:r>
      <w:r w:rsidRPr="002B5166">
        <w:rPr>
          <w:sz w:val="16"/>
        </w:rPr>
        <w:t xml:space="preserve">. </w:t>
      </w:r>
      <w:r w:rsidRPr="002B5166">
        <w:rPr>
          <w:rStyle w:val="StyleUnderline"/>
        </w:rPr>
        <w:t xml:space="preserve">An </w:t>
      </w:r>
      <w:r w:rsidRPr="002B5166">
        <w:rPr>
          <w:rStyle w:val="Emphasis"/>
        </w:rPr>
        <w:t>unprecedented exception</w:t>
      </w:r>
      <w:r w:rsidRPr="002B5166">
        <w:rPr>
          <w:rStyle w:val="StyleUnderline"/>
        </w:rPr>
        <w:t xml:space="preserve"> like this could lead to a </w:t>
      </w:r>
      <w:r w:rsidRPr="002B5166">
        <w:rPr>
          <w:rStyle w:val="Emphasis"/>
        </w:rPr>
        <w:t>slippery slope of arguments ad absurdum</w:t>
      </w:r>
      <w:r w:rsidRPr="002B5166">
        <w:rPr>
          <w:rStyle w:val="StyleUnderline"/>
        </w:rPr>
        <w:t xml:space="preserve"> regarding the inventorship status of </w:t>
      </w:r>
      <w:r w:rsidRPr="002B5166">
        <w:rPr>
          <w:rStyle w:val="Emphasis"/>
        </w:rPr>
        <w:t>inventors’ progeny</w:t>
      </w:r>
      <w:r w:rsidRPr="002B5166">
        <w:rPr>
          <w:rStyle w:val="StyleUnderline"/>
        </w:rPr>
        <w:t xml:space="preserve"> or </w:t>
      </w:r>
      <w:r w:rsidRPr="002B5166">
        <w:rPr>
          <w:rStyle w:val="Emphasis"/>
        </w:rPr>
        <w:t>even their acquaintances</w:t>
      </w:r>
      <w:r w:rsidRPr="002B5166">
        <w:rPr>
          <w:rStyle w:val="StyleUnderline"/>
        </w:rPr>
        <w:t xml:space="preserve">—if an AI’s output is its developer’s invention </w:t>
      </w:r>
      <w:proofErr w:type="gramStart"/>
      <w:r w:rsidRPr="002B5166">
        <w:rPr>
          <w:rStyle w:val="Emphasis"/>
        </w:rPr>
        <w:t>in spite of</w:t>
      </w:r>
      <w:proofErr w:type="gramEnd"/>
      <w:r w:rsidRPr="002B5166">
        <w:rPr>
          <w:rStyle w:val="Emphasis"/>
        </w:rPr>
        <w:t xml:space="preserve"> conception case law</w:t>
      </w:r>
      <w:r w:rsidRPr="002B5166">
        <w:rPr>
          <w:rStyle w:val="StyleUnderline"/>
        </w:rPr>
        <w:t xml:space="preserve"> to the contrary, then what about subject matter created by the </w:t>
      </w:r>
      <w:r w:rsidRPr="002B5166">
        <w:rPr>
          <w:rStyle w:val="Emphasis"/>
        </w:rPr>
        <w:t>developer’s biological children</w:t>
      </w:r>
      <w:r w:rsidRPr="002B5166">
        <w:rPr>
          <w:rStyle w:val="StyleUnderline"/>
        </w:rPr>
        <w:t xml:space="preserve">, and what about the subject matter created by </w:t>
      </w:r>
      <w:r w:rsidRPr="002B5166">
        <w:rPr>
          <w:rStyle w:val="Emphasis"/>
        </w:rPr>
        <w:t>the students the developer taught</w:t>
      </w:r>
      <w:r w:rsidRPr="002B5166">
        <w:rPr>
          <w:sz w:val="16"/>
        </w:rPr>
        <w:t>? A better solution would be to allow Congress to address the issue directly by statute. Congress can decide if AI are important enough for social progress that a unique exception in patent law should be made. Until then, only humans can be listed as inventors on patents.</w:t>
      </w:r>
    </w:p>
    <w:bookmarkEnd w:id="10"/>
    <w:p w14:paraId="7734A9A8" w14:textId="77777777" w:rsidR="00B41508" w:rsidRDefault="00B41508" w:rsidP="00B41508">
      <w:pPr>
        <w:pStyle w:val="Heading3"/>
      </w:pPr>
      <w:r w:rsidRPr="00443ED7">
        <w:lastRenderedPageBreak/>
        <w:t>Certainty Key</w:t>
      </w:r>
    </w:p>
    <w:p w14:paraId="1B603320" w14:textId="77777777" w:rsidR="00F157BB" w:rsidRPr="002B5166" w:rsidRDefault="00F157BB" w:rsidP="00F157BB">
      <w:pPr>
        <w:pStyle w:val="Heading4"/>
      </w:pPr>
      <w:r w:rsidRPr="002B5166">
        <w:rPr>
          <w:u w:val="single"/>
        </w:rPr>
        <w:t>Doctrinal instability</w:t>
      </w:r>
      <w:r w:rsidRPr="002B5166">
        <w:t xml:space="preserve"> is uniquely damaging in the </w:t>
      </w:r>
      <w:r w:rsidRPr="002B5166">
        <w:rPr>
          <w:u w:val="single"/>
        </w:rPr>
        <w:t>patent context</w:t>
      </w:r>
      <w:r w:rsidRPr="002B5166">
        <w:t xml:space="preserve">. Investment decisions are based upon the expectation of </w:t>
      </w:r>
      <w:r w:rsidRPr="002B5166">
        <w:rPr>
          <w:u w:val="single"/>
        </w:rPr>
        <w:t>durable legal jurisprudence</w:t>
      </w:r>
      <w:r w:rsidRPr="002B5166">
        <w:t xml:space="preserve">. </w:t>
      </w:r>
    </w:p>
    <w:p w14:paraId="54960593" w14:textId="77777777" w:rsidR="00F157BB" w:rsidRPr="002B5166" w:rsidRDefault="00F157BB" w:rsidP="00F157BB">
      <w:r w:rsidRPr="002B5166">
        <w:rPr>
          <w:b/>
          <w:bCs/>
          <w:sz w:val="26"/>
          <w:szCs w:val="26"/>
        </w:rPr>
        <w:t>Cahoy 19</w:t>
      </w:r>
      <w:r w:rsidRPr="002B5166">
        <w:t xml:space="preserve"> --- Professor of Business Law and Dean’s Faculty Fellow, Smeal College of Business, Pennsylvania State University.</w:t>
      </w:r>
    </w:p>
    <w:p w14:paraId="1A60C606" w14:textId="77777777" w:rsidR="00F157BB" w:rsidRPr="002B5166" w:rsidRDefault="00F157BB" w:rsidP="00F157BB">
      <w:r w:rsidRPr="002B5166">
        <w:t>Daniel R, 2019, “Patently Uncertain,” Northwestern Journal of Technology and Intellectual Property, https://scholarlycommons.law.northwestern.edu/cgi/viewcontent.cgi?article=1323&amp;context=njtip</w:t>
      </w:r>
    </w:p>
    <w:p w14:paraId="0D99A40F" w14:textId="77777777" w:rsidR="00F157BB" w:rsidRPr="002B5166" w:rsidRDefault="00F157BB" w:rsidP="00F157BB">
      <w:pPr>
        <w:rPr>
          <w:rStyle w:val="Emphasis"/>
        </w:rPr>
      </w:pPr>
      <w:r w:rsidRPr="002B5166">
        <w:t xml:space="preserve">The simple answer is,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roperty systems are</w:t>
      </w:r>
      <w:r w:rsidRPr="002B5166">
        <w:t xml:space="preserve">, by their nature, </w:t>
      </w:r>
      <w:r w:rsidRPr="002B5166">
        <w:rPr>
          <w:rStyle w:val="Emphasis"/>
        </w:rPr>
        <w:t>dynamic</w:t>
      </w:r>
      <w:r w:rsidRPr="002B5166">
        <w:t xml:space="preserve">.182 </w:t>
      </w:r>
      <w:r w:rsidRPr="002B5166">
        <w:rPr>
          <w:rStyle w:val="StyleUnderline"/>
        </w:rPr>
        <w:t>New uncertainties arise from new technologies and evolving societies</w:t>
      </w:r>
      <w:r w:rsidRPr="002B5166">
        <w:t xml:space="preserve">. </w:t>
      </w:r>
      <w:r w:rsidRPr="002B5166">
        <w:rPr>
          <w:rStyle w:val="StyleUnderline"/>
        </w:rPr>
        <w:t>Patent systems must evolve</w:t>
      </w:r>
      <w:r w:rsidRPr="002B5166">
        <w:t>. Early protection regimes focused on machines, but now they must envelop software and DNA.</w:t>
      </w:r>
      <w:r w:rsidRPr="002B5166">
        <w:rPr>
          <w:rStyle w:val="StyleUnderline"/>
        </w:rPr>
        <w:t xml:space="preserve">183 However, </w:t>
      </w:r>
      <w:r w:rsidRPr="002B5166">
        <w:rPr>
          <w:rStyle w:val="Emphasis"/>
        </w:rPr>
        <w:t>uncertainty</w:t>
      </w:r>
      <w:r w:rsidRPr="002B5166">
        <w:rPr>
          <w:rStyle w:val="StyleUnderline"/>
        </w:rPr>
        <w:t xml:space="preserve"> must be </w:t>
      </w:r>
      <w:r w:rsidRPr="002B5166">
        <w:rPr>
          <w:rStyle w:val="Emphasis"/>
        </w:rPr>
        <w:t>managed</w:t>
      </w:r>
      <w:r w:rsidRPr="002B5166">
        <w:rPr>
          <w:rStyle w:val="StyleUnderline"/>
        </w:rPr>
        <w:t xml:space="preserve"> along with the change, lest additional </w:t>
      </w:r>
      <w:r w:rsidRPr="002B5166">
        <w:rPr>
          <w:rStyle w:val="Emphasis"/>
        </w:rPr>
        <w:t>unknowns arise</w:t>
      </w:r>
      <w:r w:rsidRPr="002B5166">
        <w:rPr>
          <w:rStyle w:val="StyleUnderline"/>
        </w:rPr>
        <w:t xml:space="preserve"> that have a </w:t>
      </w:r>
      <w:r w:rsidRPr="002B5166">
        <w:rPr>
          <w:rStyle w:val="Emphasis"/>
        </w:rPr>
        <w:t>strong aversive effect</w:t>
      </w:r>
      <w:r w:rsidRPr="002B5166">
        <w:rPr>
          <w:rStyle w:val="StyleUnderline"/>
        </w:rPr>
        <w:t xml:space="preserve">. Gone sufficiently awry, the system itself may </w:t>
      </w:r>
      <w:r w:rsidRPr="002B5166">
        <w:rPr>
          <w:rStyle w:val="Emphasis"/>
        </w:rPr>
        <w:t>turn actors away</w:t>
      </w:r>
      <w:r w:rsidRPr="002B5166">
        <w:rPr>
          <w:rStyle w:val="StyleUnderline"/>
        </w:rPr>
        <w:t xml:space="preserve"> from </w:t>
      </w:r>
      <w:r w:rsidRPr="002B5166">
        <w:rPr>
          <w:rStyle w:val="Emphasis"/>
        </w:rPr>
        <w:t>policies</w:t>
      </w:r>
      <w:r w:rsidRPr="002B5166">
        <w:rPr>
          <w:rStyle w:val="StyleUnderline"/>
        </w:rPr>
        <w:t xml:space="preserve"> intended to generate </w:t>
      </w:r>
      <w:r w:rsidRPr="002B5166">
        <w:rPr>
          <w:rStyle w:val="Emphasis"/>
        </w:rPr>
        <w:t>societal benefits</w:t>
      </w:r>
      <w:r w:rsidRPr="002B5166">
        <w:rPr>
          <w:rStyle w:val="StyleUnderline"/>
        </w:rPr>
        <w:t xml:space="preserve">, like </w:t>
      </w:r>
      <w:r w:rsidRPr="002B5166">
        <w:rPr>
          <w:rStyle w:val="Emphasis"/>
        </w:rPr>
        <w:t>public disclosure of inventions.</w:t>
      </w:r>
    </w:p>
    <w:p w14:paraId="5A3778B0" w14:textId="77777777" w:rsidR="00F157BB" w:rsidRPr="002B5166" w:rsidRDefault="00F157BB" w:rsidP="00F157BB">
      <w:r w:rsidRPr="002B5166">
        <w:rPr>
          <w:rStyle w:val="StyleUnderline"/>
        </w:rPr>
        <w:t>Of course, every new uncertainty is not a mole that needs to be whacked</w:t>
      </w:r>
      <w:r w:rsidRPr="002B5166">
        <w:t xml:space="preserve">. </w:t>
      </w:r>
      <w:r w:rsidRPr="002B5166">
        <w:rPr>
          <w:rStyle w:val="StyleUnderline"/>
        </w:rPr>
        <w:t xml:space="preserve">As discussed, innovation in the patent system inherently has unknowns, and some uncertainty is </w:t>
      </w:r>
      <w:proofErr w:type="gramStart"/>
      <w:r w:rsidRPr="002B5166">
        <w:rPr>
          <w:rStyle w:val="StyleUnderline"/>
        </w:rPr>
        <w:t>actually beneficial</w:t>
      </w:r>
      <w:proofErr w:type="gramEnd"/>
      <w:r w:rsidRPr="002B5166">
        <w:t xml:space="preserve">. So how do we know what areas to target? </w:t>
      </w:r>
      <w:r w:rsidRPr="002B5166">
        <w:rPr>
          <w:rStyle w:val="StyleUnderline"/>
        </w:rPr>
        <w:t>For example, how do we know if an innovator</w:t>
      </w:r>
      <w:r w:rsidRPr="002B5166">
        <w:t xml:space="preserve"> in the position of Francesco Pompei </w:t>
      </w:r>
      <w:r w:rsidRPr="002B5166">
        <w:rPr>
          <w:rStyle w:val="StyleUnderline"/>
        </w:rPr>
        <w:t xml:space="preserve">is frustrated by a </w:t>
      </w:r>
      <w:r w:rsidRPr="002B5166">
        <w:rPr>
          <w:rStyle w:val="Emphasis"/>
        </w:rPr>
        <w:t>particular uncertainty</w:t>
      </w:r>
      <w:r w:rsidRPr="002B5166">
        <w:rPr>
          <w:rStyle w:val="StyleUnderline"/>
        </w:rPr>
        <w:t xml:space="preserve"> in the patent system or if he has </w:t>
      </w:r>
      <w:r w:rsidRPr="002B5166">
        <w:rPr>
          <w:rStyle w:val="Emphasis"/>
        </w:rPr>
        <w:t>simply lost his bet</w:t>
      </w:r>
      <w:r w:rsidRPr="002B5166">
        <w:rPr>
          <w:rStyle w:val="StyleUnderline"/>
        </w:rPr>
        <w:t xml:space="preserve"> on an </w:t>
      </w:r>
      <w:r w:rsidRPr="002B5166">
        <w:rPr>
          <w:rStyle w:val="Emphasis"/>
        </w:rPr>
        <w:t>ascertainable probability</w:t>
      </w:r>
      <w:r w:rsidRPr="002B5166">
        <w:rPr>
          <w:rStyle w:val="StyleUnderline"/>
        </w:rPr>
        <w:t xml:space="preserve"> of protection?</w:t>
      </w:r>
      <w:r w:rsidRPr="002B5166">
        <w:t xml:space="preserve"> </w:t>
      </w:r>
      <w:r w:rsidRPr="002B5166">
        <w:rPr>
          <w:rStyle w:val="StyleUnderline"/>
        </w:rPr>
        <w:t>One may presume that something other than increased risk is creating a problem, but what is the dividing line?</w:t>
      </w:r>
      <w:r w:rsidRPr="002B5166">
        <w:t xml:space="preserve"> </w:t>
      </w:r>
      <w:r w:rsidRPr="002B5166">
        <w:rPr>
          <w:rStyle w:val="Emphasis"/>
        </w:rPr>
        <w:t>A categorization legal</w:t>
      </w:r>
      <w:r w:rsidRPr="002B5166">
        <w:t xml:space="preserve"> </w:t>
      </w:r>
      <w:r w:rsidRPr="002B5166">
        <w:rPr>
          <w:rStyle w:val="StyleUnderline"/>
        </w:rPr>
        <w:t>and regulatory</w:t>
      </w:r>
      <w:r w:rsidRPr="002B5166">
        <w:t xml:space="preserve"> </w:t>
      </w:r>
      <w:r w:rsidRPr="002B5166">
        <w:rPr>
          <w:rStyle w:val="Emphasis"/>
        </w:rPr>
        <w:t>uncertainty</w:t>
      </w:r>
      <w:r w:rsidRPr="002B5166">
        <w:t xml:space="preserve"> </w:t>
      </w:r>
      <w:r w:rsidRPr="002B5166">
        <w:rPr>
          <w:rStyle w:val="StyleUnderline"/>
        </w:rPr>
        <w:t>is necessary to delineate issues for reform</w:t>
      </w:r>
      <w:r w:rsidRPr="002B5166">
        <w:t>.</w:t>
      </w:r>
    </w:p>
    <w:p w14:paraId="1D1DDC58" w14:textId="77777777" w:rsidR="00F157BB" w:rsidRPr="002B5166" w:rsidRDefault="00F157BB" w:rsidP="00F157BB">
      <w:r w:rsidRPr="002B5166">
        <w:t xml:space="preserve">Recall that two of the factors most likely to foster ambiguity or uncertainty aversion are a lack of competence about the nature of the future decision and the potential for that future decision to retroactively impact sunk costs or investments. 185 </w:t>
      </w:r>
      <w:r w:rsidRPr="002B5166">
        <w:rPr>
          <w:rStyle w:val="StyleUnderline"/>
        </w:rPr>
        <w:t xml:space="preserve">Such a </w:t>
      </w:r>
      <w:r w:rsidRPr="002B5166">
        <w:rPr>
          <w:rStyle w:val="Emphasis"/>
        </w:rPr>
        <w:t>situation may exist</w:t>
      </w:r>
      <w:r w:rsidRPr="002B5166">
        <w:rPr>
          <w:rStyle w:val="StyleUnderline"/>
        </w:rPr>
        <w:t xml:space="preserve"> when a decision involving a </w:t>
      </w:r>
      <w:r w:rsidRPr="002B5166">
        <w:rPr>
          <w:rStyle w:val="Emphasis"/>
        </w:rPr>
        <w:t>legal or regulatory problem</w:t>
      </w:r>
      <w:r w:rsidRPr="002B5166">
        <w:rPr>
          <w:rStyle w:val="StyleUnderline"/>
        </w:rPr>
        <w:t xml:space="preserve"> must be made wherein an individual has </w:t>
      </w:r>
      <w:r w:rsidRPr="002B5166">
        <w:rPr>
          <w:rStyle w:val="Emphasis"/>
        </w:rPr>
        <w:t>no knowledge</w:t>
      </w:r>
      <w:r w:rsidRPr="002B5166">
        <w:rPr>
          <w:rStyle w:val="StyleUnderline"/>
        </w:rPr>
        <w:t xml:space="preserve"> about a </w:t>
      </w:r>
      <w:r w:rsidRPr="002B5166">
        <w:rPr>
          <w:rStyle w:val="Emphasis"/>
          <w:sz w:val="26"/>
          <w:szCs w:val="26"/>
        </w:rPr>
        <w:t>consequential future rule</w:t>
      </w:r>
      <w:r w:rsidRPr="002B5166">
        <w:rPr>
          <w:rStyle w:val="StyleUnderline"/>
        </w:rPr>
        <w:t xml:space="preserve">, but </w:t>
      </w:r>
      <w:r w:rsidRPr="002B5166">
        <w:rPr>
          <w:rStyle w:val="Emphasis"/>
        </w:rPr>
        <w:t>such a rule</w:t>
      </w:r>
      <w:r w:rsidRPr="002B5166">
        <w:rPr>
          <w:rStyle w:val="StyleUnderline"/>
        </w:rPr>
        <w:t xml:space="preserve"> has the potential to </w:t>
      </w:r>
      <w:r w:rsidRPr="002B5166">
        <w:rPr>
          <w:rStyle w:val="Emphasis"/>
        </w:rPr>
        <w:t>impact retroactively</w:t>
      </w:r>
      <w:r w:rsidRPr="002B5166">
        <w:rPr>
          <w:rStyle w:val="StyleUnderline"/>
        </w:rPr>
        <w:t xml:space="preserve"> impact </w:t>
      </w:r>
      <w:r w:rsidRPr="002B5166">
        <w:rPr>
          <w:rStyle w:val="Emphasis"/>
        </w:rPr>
        <w:t>an existing investment</w:t>
      </w:r>
      <w:r w:rsidRPr="002B5166">
        <w:t xml:space="preserve">. </w:t>
      </w:r>
      <w:r w:rsidRPr="002B5166">
        <w:rPr>
          <w:rStyle w:val="StyleUnderline"/>
        </w:rPr>
        <w:t>In this situation, it is reasonable to prefer a path that may avoid the innovation</w:t>
      </w:r>
      <w:r w:rsidRPr="002B5166">
        <w:t xml:space="preserve"> (say, </w:t>
      </w:r>
      <w:r w:rsidRPr="002B5166">
        <w:rPr>
          <w:rStyle w:val="StyleUnderline"/>
        </w:rPr>
        <w:t xml:space="preserve">focusing on </w:t>
      </w:r>
      <w:r w:rsidRPr="002B5166">
        <w:rPr>
          <w:rStyle w:val="Emphasis"/>
        </w:rPr>
        <w:t>other innovations</w:t>
      </w:r>
      <w:r w:rsidRPr="002B5166">
        <w:rPr>
          <w:rStyle w:val="StyleUnderline"/>
        </w:rPr>
        <w:t xml:space="preserve">, prioritizing </w:t>
      </w:r>
      <w:r w:rsidRPr="002B5166">
        <w:rPr>
          <w:rStyle w:val="Emphasis"/>
        </w:rPr>
        <w:t>secrecy over patents</w:t>
      </w:r>
      <w:r w:rsidRPr="002B5166">
        <w:t xml:space="preserve">, etc.). </w:t>
      </w:r>
      <w:r w:rsidRPr="002B5166">
        <w:rPr>
          <w:rStyle w:val="StyleUnderline"/>
        </w:rPr>
        <w:t>However, if either factor is not present, it is less likely that uncertainty aversion will occur.</w:t>
      </w:r>
    </w:p>
    <w:p w14:paraId="1D9ADEBB" w14:textId="77777777" w:rsidR="00F157BB" w:rsidRPr="002B5166" w:rsidRDefault="00F157BB" w:rsidP="00F157BB">
      <w:r w:rsidRPr="002B5166">
        <w:rPr>
          <w:rStyle w:val="StyleUnderline"/>
        </w:rPr>
        <w:t>This situation exists quite</w:t>
      </w:r>
      <w:r w:rsidRPr="002B5166">
        <w:t xml:space="preserve"> </w:t>
      </w:r>
      <w:r w:rsidRPr="002B5166">
        <w:rPr>
          <w:rStyle w:val="Emphasis"/>
        </w:rPr>
        <w:t>prominently</w:t>
      </w:r>
      <w:r w:rsidRPr="002B5166">
        <w:t xml:space="preserve"> </w:t>
      </w:r>
      <w:r w:rsidRPr="002B5166">
        <w:rPr>
          <w:rStyle w:val="StyleUnderline"/>
        </w:rPr>
        <w:t xml:space="preserve">when a </w:t>
      </w:r>
      <w:r w:rsidRPr="002B5166">
        <w:rPr>
          <w:rStyle w:val="Emphasis"/>
        </w:rPr>
        <w:t>critical legal test</w:t>
      </w:r>
      <w:r w:rsidRPr="002B5166">
        <w:t>—</w:t>
      </w:r>
      <w:r w:rsidRPr="002B5166">
        <w:rPr>
          <w:rStyle w:val="StyleUnderline"/>
        </w:rPr>
        <w:t xml:space="preserve">a rule that would normally establish the probability of an outcome—is not, and apparently will not, be set forth in sufficient detail or </w:t>
      </w:r>
      <w:r w:rsidRPr="002B5166">
        <w:rPr>
          <w:rStyle w:val="Emphasis"/>
        </w:rPr>
        <w:t>clarity</w:t>
      </w:r>
      <w:r w:rsidRPr="002B5166">
        <w:rPr>
          <w:rStyle w:val="StyleUnderline"/>
        </w:rPr>
        <w:t xml:space="preserve"> to allow one to make an </w:t>
      </w:r>
      <w:r w:rsidRPr="002B5166">
        <w:rPr>
          <w:rStyle w:val="Emphasis"/>
        </w:rPr>
        <w:t>informed assessment</w:t>
      </w:r>
      <w:r w:rsidRPr="002B5166">
        <w:t xml:space="preserve">.186 </w:t>
      </w:r>
      <w:r w:rsidRPr="002B5166">
        <w:rPr>
          <w:rStyle w:val="StyleUnderline"/>
        </w:rPr>
        <w:t>Perhaps a more concrete rule will be applied to the innovator at some point in the future, but there is no way to know initially what it will be</w:t>
      </w:r>
      <w:r w:rsidRPr="002B5166">
        <w:t xml:space="preserve">. </w:t>
      </w:r>
      <w:r w:rsidRPr="002B5166">
        <w:rPr>
          <w:rStyle w:val="StyleUnderline"/>
        </w:rPr>
        <w:t xml:space="preserve">Essentially, the innovator has </w:t>
      </w:r>
      <w:r w:rsidRPr="002B5166">
        <w:rPr>
          <w:rStyle w:val="Emphasis"/>
        </w:rPr>
        <w:t>no way of predicting</w:t>
      </w:r>
      <w:r w:rsidRPr="002B5166">
        <w:rPr>
          <w:rStyle w:val="StyleUnderline"/>
        </w:rPr>
        <w:t xml:space="preserve"> how the </w:t>
      </w:r>
      <w:r w:rsidRPr="002B5166">
        <w:rPr>
          <w:rStyle w:val="Emphasis"/>
        </w:rPr>
        <w:t>law will be decided</w:t>
      </w:r>
      <w:r w:rsidRPr="002B5166">
        <w:rPr>
          <w:rStyle w:val="StyleUnderline"/>
        </w:rPr>
        <w:t xml:space="preserve"> by a </w:t>
      </w:r>
      <w:r w:rsidRPr="002B5166">
        <w:rPr>
          <w:rStyle w:val="Emphasis"/>
        </w:rPr>
        <w:t>court or agency</w:t>
      </w:r>
      <w:r w:rsidRPr="002B5166">
        <w:t xml:space="preserve">. </w:t>
      </w:r>
      <w:r w:rsidRPr="002B5166">
        <w:rPr>
          <w:rStyle w:val="StyleUnderline"/>
        </w:rPr>
        <w:t>It is akin to buying a lottery ticket and not knowing how many numbers, or perhaps even letters, will be used to determine the winner</w:t>
      </w:r>
      <w:r w:rsidRPr="002B5166">
        <w:t xml:space="preserve">. As De Soto described in the context of contracts and private property in the developing world, knowing that a property system will still exist and how it will work in the future is a very important factor.187 </w:t>
      </w:r>
      <w:r w:rsidRPr="002B5166">
        <w:rPr>
          <w:rStyle w:val="StyleUnderline"/>
        </w:rPr>
        <w:t>Although an endeavor may involve high risk,</w:t>
      </w:r>
      <w:r w:rsidRPr="002B5166">
        <w:t xml:space="preserve"> </w:t>
      </w:r>
      <w:r w:rsidRPr="002B5166">
        <w:rPr>
          <w:rStyle w:val="Emphasis"/>
        </w:rPr>
        <w:t>consistent rules</w:t>
      </w:r>
      <w:r w:rsidRPr="002B5166">
        <w:t xml:space="preserve"> </w:t>
      </w:r>
      <w:r w:rsidRPr="002B5166">
        <w:rPr>
          <w:rStyle w:val="StyleUnderline"/>
        </w:rPr>
        <w:t xml:space="preserve">are necessary to provide the </w:t>
      </w:r>
      <w:r w:rsidRPr="002B5166">
        <w:rPr>
          <w:rStyle w:val="Emphasis"/>
        </w:rPr>
        <w:t>grounding</w:t>
      </w:r>
      <w:r w:rsidRPr="002B5166">
        <w:rPr>
          <w:rStyle w:val="StyleUnderline"/>
        </w:rPr>
        <w:t xml:space="preserve"> for properly evaluating that risk.</w:t>
      </w:r>
    </w:p>
    <w:p w14:paraId="595F7FB4" w14:textId="77777777" w:rsidR="00F157BB" w:rsidRPr="002B5166" w:rsidRDefault="00F157BB" w:rsidP="00F157BB">
      <w:r w:rsidRPr="002B5166">
        <w:rPr>
          <w:rStyle w:val="Emphasis"/>
        </w:rPr>
        <w:t>Exacerbating</w:t>
      </w:r>
      <w:r w:rsidRPr="002B5166">
        <w:rPr>
          <w:rStyle w:val="StyleUnderline"/>
        </w:rPr>
        <w:t xml:space="preserve"> the </w:t>
      </w:r>
      <w:r w:rsidRPr="002B5166">
        <w:rPr>
          <w:rStyle w:val="Emphasis"/>
        </w:rPr>
        <w:t>impact</w:t>
      </w:r>
      <w:r w:rsidRPr="002B5166">
        <w:rPr>
          <w:rStyle w:val="StyleUnderline"/>
        </w:rPr>
        <w:t xml:space="preserve"> of the uncertainty is if the eventual clarity will come only after </w:t>
      </w:r>
      <w:r w:rsidRPr="002B5166">
        <w:rPr>
          <w:rStyle w:val="Emphasis"/>
        </w:rPr>
        <w:t>costs are sunk</w:t>
      </w:r>
      <w:r w:rsidRPr="002B5166">
        <w:rPr>
          <w:rStyle w:val="StyleUnderline"/>
        </w:rPr>
        <w:t xml:space="preserve"> and some ownership is gained from an early use of the test.</w:t>
      </w:r>
      <w:r w:rsidRPr="002B5166">
        <w:t xml:space="preserve"> </w:t>
      </w:r>
      <w:r w:rsidRPr="002B5166">
        <w:rPr>
          <w:rStyle w:val="StyleUnderline"/>
        </w:rPr>
        <w:t xml:space="preserve">It would be as if an innovator were </w:t>
      </w:r>
      <w:r w:rsidRPr="002B5166">
        <w:rPr>
          <w:rStyle w:val="StyleUnderline"/>
        </w:rPr>
        <w:lastRenderedPageBreak/>
        <w:t>compelled to return the winnings from the lottery ticket after winning, when a second round simply changed the contest rules and mooted the earlier result</w:t>
      </w:r>
      <w:r w:rsidRPr="002B5166">
        <w:t xml:space="preserve">. </w:t>
      </w:r>
      <w:r w:rsidRPr="002B5166">
        <w:rPr>
          <w:rStyle w:val="StyleUnderline"/>
        </w:rPr>
        <w:t xml:space="preserve">Applying the observation that people are averse to losing what they already possess,188 watching such a game play out could create a </w:t>
      </w:r>
      <w:r w:rsidRPr="002B5166">
        <w:rPr>
          <w:rStyle w:val="Emphasis"/>
        </w:rPr>
        <w:t>disincentive</w:t>
      </w:r>
      <w:r w:rsidRPr="002B5166">
        <w:t>. Under such conditions, it would only be natural for an innovator to be inclined to choose another path with less uncertainty, even if the probabilities of success are low.</w:t>
      </w:r>
    </w:p>
    <w:p w14:paraId="3FB2F914" w14:textId="77777777" w:rsidR="00F157BB" w:rsidRPr="002B5166" w:rsidRDefault="00F157BB" w:rsidP="00F157BB">
      <w:r w:rsidRPr="002B5166">
        <w:rPr>
          <w:rStyle w:val="StyleUnderline"/>
        </w:rPr>
        <w:t>If we add on top of this uncertainty the possibility that others will play the game and end up with rights that conflict with the innovator’s eventual products or services</w:t>
      </w:r>
      <w:r w:rsidRPr="002B5166">
        <w:t xml:space="preserve">, </w:t>
      </w:r>
      <w:r w:rsidRPr="002B5166">
        <w:rPr>
          <w:rStyle w:val="StyleUnderline"/>
        </w:rPr>
        <w:t xml:space="preserve">the </w:t>
      </w:r>
      <w:r w:rsidRPr="002B5166">
        <w:rPr>
          <w:rStyle w:val="Emphasis"/>
        </w:rPr>
        <w:t>negative impact</w:t>
      </w:r>
      <w:r w:rsidRPr="002B5166">
        <w:rPr>
          <w:rStyle w:val="StyleUnderline"/>
        </w:rPr>
        <w:t xml:space="preserve"> is even </w:t>
      </w:r>
      <w:r w:rsidRPr="002B5166">
        <w:rPr>
          <w:rStyle w:val="Emphasis"/>
        </w:rPr>
        <w:t>more enhanced</w:t>
      </w:r>
      <w:r w:rsidRPr="002B5166">
        <w:t xml:space="preserve">. </w:t>
      </w:r>
      <w:r w:rsidRPr="002B5166">
        <w:rPr>
          <w:rStyle w:val="StyleUnderline"/>
        </w:rPr>
        <w:t xml:space="preserve">These are essentially </w:t>
      </w:r>
      <w:r w:rsidRPr="002B5166">
        <w:rPr>
          <w:rStyle w:val="Emphasis"/>
        </w:rPr>
        <w:t>random roadblocks</w:t>
      </w:r>
      <w:r w:rsidRPr="002B5166">
        <w:rPr>
          <w:rStyle w:val="StyleUnderline"/>
        </w:rPr>
        <w:t xml:space="preserve"> placed in the way of innovators. Not only would one want to avoid the </w:t>
      </w:r>
      <w:proofErr w:type="gramStart"/>
      <w:r w:rsidRPr="002B5166">
        <w:rPr>
          <w:rStyle w:val="StyleUnderline"/>
        </w:rPr>
        <w:t>particular ambiguous</w:t>
      </w:r>
      <w:proofErr w:type="gramEnd"/>
      <w:r w:rsidRPr="002B5166">
        <w:rPr>
          <w:rStyle w:val="StyleUnderline"/>
        </w:rPr>
        <w:t xml:space="preserve"> protection path, but perhaps one would </w:t>
      </w:r>
      <w:r w:rsidRPr="002B5166">
        <w:rPr>
          <w:rStyle w:val="Emphasis"/>
        </w:rPr>
        <w:t>avoid participating</w:t>
      </w:r>
      <w:r w:rsidRPr="002B5166">
        <w:rPr>
          <w:rStyle w:val="StyleUnderline"/>
        </w:rPr>
        <w:t xml:space="preserve"> in the field </w:t>
      </w:r>
      <w:r w:rsidRPr="002B5166">
        <w:rPr>
          <w:rStyle w:val="Emphasis"/>
        </w:rPr>
        <w:t>altogether</w:t>
      </w:r>
      <w:r w:rsidRPr="002B5166">
        <w:t>.</w:t>
      </w:r>
    </w:p>
    <w:p w14:paraId="16D59921" w14:textId="77777777" w:rsidR="00F157BB" w:rsidRPr="00F157BB" w:rsidRDefault="00F157BB" w:rsidP="00F157BB"/>
    <w:p w14:paraId="3A5D7982" w14:textId="77777777" w:rsidR="00B41508" w:rsidRPr="002B5166" w:rsidRDefault="00B41508" w:rsidP="00B41508">
      <w:pPr>
        <w:pStyle w:val="Heading4"/>
      </w:pPr>
      <w:r w:rsidRPr="002B5166">
        <w:t xml:space="preserve">Certainty is key. </w:t>
      </w:r>
    </w:p>
    <w:p w14:paraId="2F0B4439" w14:textId="77777777" w:rsidR="00B41508" w:rsidRPr="002B5166" w:rsidRDefault="00B41508" w:rsidP="00B41508">
      <w:r w:rsidRPr="002B5166">
        <w:rPr>
          <w:b/>
          <w:sz w:val="26"/>
          <w:szCs w:val="26"/>
        </w:rPr>
        <w:t>Mullally 10</w:t>
      </w:r>
      <w:r w:rsidRPr="002B5166">
        <w:t xml:space="preserve"> --- Associate Professor of Law, John Marshall Law School.</w:t>
      </w:r>
    </w:p>
    <w:p w14:paraId="5E4509EF" w14:textId="77777777" w:rsidR="00B41508" w:rsidRPr="002B5166" w:rsidRDefault="00B41508" w:rsidP="00B41508">
      <w:r w:rsidRPr="002B5166">
        <w:t>Kelly Casey, 2010, “Legal (Un)Certainty, Legal Process, and Patent Law,” Loyola of Los Angeles Law Review, https://digitalcommons.lmu.edu/cgi/viewcontent.cgi?referer=&amp;httpsredir=1&amp;article=2727&amp;context=llr</w:t>
      </w:r>
    </w:p>
    <w:p w14:paraId="199AFDC1" w14:textId="77777777" w:rsidR="00B41508" w:rsidRPr="002B5166" w:rsidRDefault="00B41508" w:rsidP="00B41508">
      <w:pPr>
        <w:rPr>
          <w:rStyle w:val="StyleUnderline"/>
        </w:rPr>
      </w:pPr>
      <w:r w:rsidRPr="002B5166">
        <w:rPr>
          <w:rStyle w:val="StyleUnderline"/>
        </w:rPr>
        <w:t>In the patent system</w:t>
      </w:r>
      <w:r w:rsidRPr="002B5166">
        <w:t xml:space="preserve">, </w:t>
      </w:r>
      <w:r w:rsidRPr="002B5166">
        <w:rPr>
          <w:rStyle w:val="Emphasis"/>
        </w:rPr>
        <w:t>indeterminacy</w:t>
      </w:r>
      <w:r w:rsidRPr="002B5166">
        <w:rPr>
          <w:rStyle w:val="StyleUnderline"/>
        </w:rPr>
        <w:t xml:space="preserve"> can </w:t>
      </w:r>
      <w:r w:rsidRPr="002B5166">
        <w:rPr>
          <w:rStyle w:val="Emphasis"/>
        </w:rPr>
        <w:t>undermine</w:t>
      </w:r>
      <w:r w:rsidRPr="002B5166">
        <w:rPr>
          <w:rStyle w:val="StyleUnderline"/>
        </w:rPr>
        <w:t xml:space="preserve"> a fundamental goal-providing an </w:t>
      </w:r>
      <w:r w:rsidRPr="002B5166">
        <w:rPr>
          <w:rStyle w:val="Emphasis"/>
        </w:rPr>
        <w:t>incentive for creators to invent</w:t>
      </w:r>
      <w:r w:rsidRPr="002B5166">
        <w:rPr>
          <w:rStyle w:val="StyleUnderline"/>
        </w:rPr>
        <w:t xml:space="preserve"> and to publicly disclose their inventions</w:t>
      </w:r>
      <w:r w:rsidRPr="002B5166">
        <w:t xml:space="preserve">.' </w:t>
      </w:r>
      <w:r w:rsidRPr="002B5166">
        <w:rPr>
          <w:rStyle w:val="StyleUnderline"/>
        </w:rPr>
        <w:t xml:space="preserve">A </w:t>
      </w:r>
      <w:r w:rsidRPr="002B5166">
        <w:rPr>
          <w:rStyle w:val="Emphasis"/>
        </w:rPr>
        <w:t>patent</w:t>
      </w:r>
      <w:r w:rsidRPr="002B5166">
        <w:rPr>
          <w:rStyle w:val="StyleUnderline"/>
        </w:rPr>
        <w:t xml:space="preserve">, the incentive, is </w:t>
      </w:r>
      <w:r w:rsidRPr="002B5166">
        <w:rPr>
          <w:rStyle w:val="Emphasis"/>
        </w:rPr>
        <w:t>only as valuable</w:t>
      </w:r>
      <w:r w:rsidRPr="002B5166">
        <w:rPr>
          <w:rStyle w:val="StyleUnderline"/>
        </w:rPr>
        <w:t xml:space="preserve"> as the </w:t>
      </w:r>
      <w:r w:rsidRPr="002B5166">
        <w:rPr>
          <w:rStyle w:val="Emphasis"/>
        </w:rPr>
        <w:t>laws that give force</w:t>
      </w:r>
      <w:r w:rsidRPr="002B5166">
        <w:rPr>
          <w:rStyle w:val="StyleUnderline"/>
        </w:rPr>
        <w:t xml:space="preserve"> and meaning to it</w:t>
      </w:r>
      <w:r w:rsidRPr="002B5166">
        <w:t xml:space="preserve">. </w:t>
      </w:r>
      <w:r w:rsidRPr="002B5166">
        <w:rPr>
          <w:rStyle w:val="StyleUnderline"/>
        </w:rPr>
        <w:t xml:space="preserve">With an uncertain reward, the incentive effect may </w:t>
      </w:r>
      <w:proofErr w:type="gramStart"/>
      <w:r w:rsidRPr="002B5166">
        <w:rPr>
          <w:rStyle w:val="StyleUnderline"/>
        </w:rPr>
        <w:t>diminish</w:t>
      </w:r>
      <w:proofErr w:type="gramEnd"/>
      <w:r w:rsidRPr="002B5166">
        <w:rPr>
          <w:rStyle w:val="StyleUnderline"/>
        </w:rPr>
        <w:t xml:space="preserve"> and innovation may suffer.' </w:t>
      </w:r>
      <w:r w:rsidRPr="002B5166">
        <w:rPr>
          <w:rStyle w:val="Emphasis"/>
        </w:rPr>
        <w:t>Patentees</w:t>
      </w:r>
      <w:r w:rsidRPr="002B5166">
        <w:rPr>
          <w:rStyle w:val="StyleUnderline"/>
        </w:rPr>
        <w:t xml:space="preserve"> may be </w:t>
      </w:r>
      <w:r w:rsidRPr="002B5166">
        <w:rPr>
          <w:rStyle w:val="Emphasis"/>
        </w:rPr>
        <w:t>unable to ascertain</w:t>
      </w:r>
      <w:r w:rsidRPr="002B5166">
        <w:rPr>
          <w:rStyle w:val="StyleUnderline"/>
        </w:rPr>
        <w:t xml:space="preserve"> their </w:t>
      </w:r>
      <w:r w:rsidRPr="002B5166">
        <w:rPr>
          <w:rStyle w:val="Emphasis"/>
        </w:rPr>
        <w:t>rights</w:t>
      </w:r>
      <w:r w:rsidRPr="002B5166">
        <w:rPr>
          <w:rStyle w:val="StyleUnderline"/>
        </w:rPr>
        <w:t xml:space="preserve"> and obligations </w:t>
      </w:r>
      <w:r w:rsidRPr="002B5166">
        <w:rPr>
          <w:rStyle w:val="Emphasis"/>
          <w:sz w:val="26"/>
          <w:szCs w:val="26"/>
        </w:rPr>
        <w:t>without engaging in costly litigation</w:t>
      </w:r>
      <w:r w:rsidRPr="002B5166">
        <w:t xml:space="preserve">.' </w:t>
      </w:r>
      <w:r w:rsidRPr="002B5166">
        <w:rPr>
          <w:rStyle w:val="StyleUnderline"/>
        </w:rPr>
        <w:t xml:space="preserve">They also may be unable to obtain the financing necessary to bring their innovations to market in the form of a commercial product when their </w:t>
      </w:r>
      <w:r w:rsidRPr="002B5166">
        <w:rPr>
          <w:rStyle w:val="Emphasis"/>
        </w:rPr>
        <w:t>patent rights</w:t>
      </w:r>
      <w:r w:rsidRPr="002B5166">
        <w:rPr>
          <w:rStyle w:val="StyleUnderline"/>
        </w:rPr>
        <w:t xml:space="preserve"> are </w:t>
      </w:r>
      <w:r w:rsidRPr="002B5166">
        <w:rPr>
          <w:rStyle w:val="Emphasis"/>
        </w:rPr>
        <w:t>uncertain</w:t>
      </w:r>
      <w:r w:rsidRPr="002B5166">
        <w:t xml:space="preserve">.' </w:t>
      </w:r>
      <w:r w:rsidRPr="002B5166">
        <w:rPr>
          <w:rStyle w:val="StyleUnderline"/>
        </w:rPr>
        <w:t xml:space="preserve">Knowing these possibilities, inventors may be </w:t>
      </w:r>
      <w:r w:rsidRPr="002B5166">
        <w:rPr>
          <w:rStyle w:val="Emphasis"/>
        </w:rPr>
        <w:t>deterred</w:t>
      </w:r>
      <w:r w:rsidRPr="002B5166">
        <w:rPr>
          <w:rStyle w:val="StyleUnderline"/>
        </w:rPr>
        <w:t xml:space="preserve"> from entering the patent system and even </w:t>
      </w:r>
      <w:r w:rsidRPr="002B5166">
        <w:rPr>
          <w:rStyle w:val="Emphasis"/>
        </w:rPr>
        <w:t>discouraged</w:t>
      </w:r>
      <w:r w:rsidRPr="002B5166">
        <w:rPr>
          <w:rStyle w:val="StyleUnderline"/>
        </w:rPr>
        <w:t xml:space="preserve"> in their </w:t>
      </w:r>
      <w:r w:rsidRPr="002B5166">
        <w:rPr>
          <w:rStyle w:val="Emphasis"/>
        </w:rPr>
        <w:t>creative efforts</w:t>
      </w:r>
      <w:r w:rsidRPr="002B5166">
        <w:rPr>
          <w:rStyle w:val="StyleUnderline"/>
        </w:rPr>
        <w:t>.</w:t>
      </w:r>
    </w:p>
    <w:p w14:paraId="6A05861D" w14:textId="77777777" w:rsidR="00B41508" w:rsidRPr="002B5166" w:rsidRDefault="00B41508" w:rsidP="00B41508">
      <w:pPr>
        <w:pStyle w:val="Heading4"/>
      </w:pPr>
      <w:r w:rsidRPr="002B5166">
        <w:t>Legal unpredictability destroys innovation</w:t>
      </w:r>
    </w:p>
    <w:p w14:paraId="70F6FECB" w14:textId="77777777" w:rsidR="00B41508" w:rsidRPr="002B5166" w:rsidRDefault="00B41508" w:rsidP="00B41508">
      <w:r w:rsidRPr="002B5166">
        <w:rPr>
          <w:rStyle w:val="Style13ptBold"/>
        </w:rPr>
        <w:t>Michel 19</w:t>
      </w:r>
      <w:r w:rsidRPr="002B5166">
        <w:t xml:space="preserve"> – Retired chief judge for the United States Court of Appeals for the Federal Circuit.</w:t>
      </w:r>
    </w:p>
    <w:p w14:paraId="4E99A00A" w14:textId="77777777" w:rsidR="00B41508" w:rsidRPr="002B5166" w:rsidRDefault="00B41508" w:rsidP="00B41508">
      <w:r w:rsidRPr="002B5166">
        <w:t xml:space="preserve">Paul R. Michel, Brief of Amicus Curiae, </w:t>
      </w:r>
      <w:r w:rsidRPr="002B5166">
        <w:rPr>
          <w:i/>
          <w:iCs/>
        </w:rPr>
        <w:t>Intel Corporation v. Continental Circuits LLC</w:t>
      </w:r>
      <w:r w:rsidRPr="002B5166">
        <w:t>, 2 December 2019, pp. 5-6, https://www.supremecourt.gov/DocketPDF/19/19-571/124171/20191202231047202_Michel%20Intel%20Amicus%20E%20File%20Dec%202%202019.pdf.</w:t>
      </w:r>
    </w:p>
    <w:p w14:paraId="6979469E" w14:textId="488E636E" w:rsidR="00B41508" w:rsidRPr="00A52981" w:rsidRDefault="00B41508" w:rsidP="00B41508">
      <w:pPr>
        <w:rPr>
          <w:rStyle w:val="StyleUnderline"/>
          <w:sz w:val="16"/>
          <w:szCs w:val="16"/>
          <w:u w:val="none"/>
        </w:rPr>
      </w:pPr>
      <w:r w:rsidRPr="002B5166">
        <w:rPr>
          <w:sz w:val="16"/>
          <w:szCs w:val="16"/>
        </w:rPr>
        <w:t xml:space="preserve">Unsurprisingly, the </w:t>
      </w:r>
      <w:r w:rsidRPr="002B5166">
        <w:rPr>
          <w:rStyle w:val="Emphasis"/>
        </w:rPr>
        <w:t>scholarly analysis over the years has repeatedly emphasized the harm</w:t>
      </w:r>
      <w:r w:rsidRPr="002B5166">
        <w:rPr>
          <w:sz w:val="16"/>
          <w:szCs w:val="16"/>
        </w:rPr>
        <w:t xml:space="preserve"> that this </w:t>
      </w:r>
      <w:r w:rsidRPr="002B5166">
        <w:rPr>
          <w:rStyle w:val="Emphasis"/>
        </w:rPr>
        <w:t>unpredictability has imposed on patent stakeholders</w:t>
      </w:r>
      <w:r w:rsidRPr="002B5166">
        <w:rPr>
          <w:sz w:val="16"/>
          <w:szCs w:val="16"/>
        </w:rPr>
        <w:t xml:space="preserve">— </w:t>
      </w:r>
      <w:r w:rsidRPr="002B5166">
        <w:rPr>
          <w:rStyle w:val="Emphasis"/>
        </w:rPr>
        <w:t>and</w:t>
      </w:r>
      <w:r w:rsidRPr="002B5166">
        <w:rPr>
          <w:sz w:val="16"/>
          <w:szCs w:val="16"/>
        </w:rPr>
        <w:t xml:space="preserve"> to the cause of </w:t>
      </w:r>
      <w:r w:rsidRPr="002B5166">
        <w:rPr>
          <w:rStyle w:val="Emphasis"/>
        </w:rPr>
        <w:t>innovation</w:t>
      </w:r>
      <w:r w:rsidRPr="002B5166">
        <w:rPr>
          <w:sz w:val="16"/>
          <w:szCs w:val="16"/>
        </w:rPr>
        <w:t xml:space="preserve">. In short, </w:t>
      </w:r>
      <w:r w:rsidRPr="002B5166">
        <w:rPr>
          <w:rStyle w:val="Emphasis"/>
        </w:rPr>
        <w:t>with</w:t>
      </w:r>
      <w:r w:rsidRPr="002B5166">
        <w:rPr>
          <w:sz w:val="16"/>
          <w:szCs w:val="16"/>
        </w:rPr>
        <w:t xml:space="preserve"> all such </w:t>
      </w:r>
      <w:r w:rsidRPr="002B5166">
        <w:rPr>
          <w:rStyle w:val="Emphasis"/>
        </w:rPr>
        <w:t>stakeholders unable to reliably predict the scope of</w:t>
      </w:r>
      <w:r w:rsidRPr="002B5166">
        <w:rPr>
          <w:sz w:val="16"/>
          <w:szCs w:val="16"/>
        </w:rPr>
        <w:t xml:space="preserve"> U.S. </w:t>
      </w:r>
      <w:r w:rsidRPr="002B5166">
        <w:rPr>
          <w:rStyle w:val="Emphasis"/>
        </w:rPr>
        <w:t>patent rights, companies</w:t>
      </w:r>
      <w:r w:rsidRPr="002B5166">
        <w:rPr>
          <w:rStyle w:val="StyleUnderline"/>
        </w:rPr>
        <w:t>, researchers, innovators, investors</w:t>
      </w:r>
      <w:r w:rsidRPr="002B5166">
        <w:rPr>
          <w:sz w:val="16"/>
          <w:szCs w:val="16"/>
        </w:rPr>
        <w:t xml:space="preserve">, and the like have grown to </w:t>
      </w:r>
      <w:r w:rsidRPr="002B5166">
        <w:rPr>
          <w:rStyle w:val="Emphasis"/>
        </w:rPr>
        <w:t>distrust the</w:t>
      </w:r>
      <w:r w:rsidRPr="002B5166">
        <w:rPr>
          <w:sz w:val="16"/>
          <w:szCs w:val="16"/>
        </w:rPr>
        <w:t xml:space="preserve"> U.S. </w:t>
      </w:r>
      <w:r w:rsidRPr="002B5166">
        <w:rPr>
          <w:rStyle w:val="Emphasis"/>
        </w:rPr>
        <w:t>patent system</w:t>
      </w:r>
      <w:r w:rsidRPr="002B5166">
        <w:rPr>
          <w:sz w:val="16"/>
          <w:szCs w:val="16"/>
        </w:rPr>
        <w:t xml:space="preserve"> and the protections it does (or does not) offer. </w:t>
      </w:r>
      <w:r w:rsidRPr="002B5166">
        <w:rPr>
          <w:rStyle w:val="Emphasis"/>
        </w:rPr>
        <w:t>With</w:t>
      </w:r>
      <w:r w:rsidRPr="002B5166">
        <w:rPr>
          <w:sz w:val="16"/>
          <w:szCs w:val="16"/>
        </w:rPr>
        <w:t xml:space="preserve"> that </w:t>
      </w:r>
      <w:r w:rsidRPr="002B5166">
        <w:rPr>
          <w:rStyle w:val="Emphasis"/>
        </w:rPr>
        <w:t>lack of legal predictability, incentives to invest in r</w:t>
      </w:r>
      <w:r w:rsidRPr="002B5166">
        <w:rPr>
          <w:rStyle w:val="StyleUnderline"/>
        </w:rPr>
        <w:t>esearch-</w:t>
      </w:r>
      <w:r w:rsidRPr="002B5166">
        <w:rPr>
          <w:rStyle w:val="Emphasis"/>
        </w:rPr>
        <w:t>and-d</w:t>
      </w:r>
      <w:r w:rsidRPr="002B5166">
        <w:rPr>
          <w:rStyle w:val="StyleUnderline"/>
        </w:rPr>
        <w:t>evelopment</w:t>
      </w:r>
      <w:r w:rsidRPr="002B5166">
        <w:rPr>
          <w:sz w:val="16"/>
          <w:szCs w:val="16"/>
        </w:rPr>
        <w:t xml:space="preserve">—and efforts to invent generally—surely </w:t>
      </w:r>
      <w:r w:rsidRPr="002B5166">
        <w:rPr>
          <w:rStyle w:val="Emphasis"/>
        </w:rPr>
        <w:t>shrink</w:t>
      </w:r>
      <w:r w:rsidRPr="002B5166">
        <w:rPr>
          <w:rStyle w:val="StyleUnderline"/>
        </w:rPr>
        <w:t>, including in the pharmaceutical and medical industries</w:t>
      </w:r>
      <w:r w:rsidRPr="002B5166">
        <w:rPr>
          <w:sz w:val="16"/>
          <w:szCs w:val="16"/>
        </w:rPr>
        <w:t>. And as innovation dries up, so too will the American economy that depends on it. Beyond that, the case before this Court illustrates the impact of the Federal Circuit’s conflicting cases. That is, the outcome here could have differed if the Federal Circuit’s “holistic” precedent had been applied, as opposed to the heavy-presumption/exacting-standard precedent that the panel did apply.</w:t>
      </w:r>
    </w:p>
    <w:p w14:paraId="6C96FAC8" w14:textId="77777777" w:rsidR="00B41508" w:rsidRPr="002B5166" w:rsidRDefault="00B41508" w:rsidP="00B41508">
      <w:pPr>
        <w:pStyle w:val="Heading3"/>
      </w:pPr>
      <w:r w:rsidRPr="002B5166">
        <w:lastRenderedPageBreak/>
        <w:t>Inventorship Disputes</w:t>
      </w:r>
    </w:p>
    <w:p w14:paraId="771FAD42" w14:textId="66724358" w:rsidR="00B41508" w:rsidRPr="002B5166" w:rsidRDefault="00B41508" w:rsidP="00B41508">
      <w:pPr>
        <w:pStyle w:val="Heading4"/>
      </w:pPr>
      <w:r w:rsidRPr="002B5166">
        <w:t xml:space="preserve">Inventorship disputes are </w:t>
      </w:r>
      <w:r w:rsidRPr="002B5166">
        <w:rPr>
          <w:u w:val="single"/>
        </w:rPr>
        <w:t>existential</w:t>
      </w:r>
      <w:r w:rsidRPr="002B5166">
        <w:t xml:space="preserve"> – all joint inventors get veto power. </w:t>
      </w:r>
    </w:p>
    <w:p w14:paraId="1546BEAE" w14:textId="77777777" w:rsidR="00B41508" w:rsidRPr="002B5166" w:rsidRDefault="00B41508" w:rsidP="00B41508">
      <w:r w:rsidRPr="002B5166">
        <w:rPr>
          <w:b/>
          <w:bCs/>
          <w:sz w:val="26"/>
          <w:szCs w:val="26"/>
        </w:rPr>
        <w:t>Ho 2</w:t>
      </w:r>
      <w:r w:rsidRPr="002B5166">
        <w:t xml:space="preserve"> --- Assistant Professor of Law, Loyola University of Chicago School of Law</w:t>
      </w:r>
    </w:p>
    <w:p w14:paraId="560DDCDF" w14:textId="77777777" w:rsidR="00B41508" w:rsidRPr="002B5166" w:rsidRDefault="00B41508" w:rsidP="00B41508">
      <w:r w:rsidRPr="002B5166">
        <w:t xml:space="preserve">Cynthia M., 2002, “Who Deserves the Patent Pot of </w:t>
      </w:r>
      <w:proofErr w:type="gramStart"/>
      <w:r w:rsidRPr="002B5166">
        <w:t>Gold?:</w:t>
      </w:r>
      <w:proofErr w:type="gramEnd"/>
      <w:r w:rsidRPr="002B5166">
        <w:t xml:space="preserve"> An Inquiry into the Proper Inventorship of Patient Based Discoveries,” Loyola University Chicago, https://lawecommons.luc.edu/cgi/viewcontent.cgi?article=1274&amp;context=facpubs</w:t>
      </w:r>
    </w:p>
    <w:p w14:paraId="6CDF31AC" w14:textId="77777777" w:rsidR="00B41508" w:rsidRPr="002B5166" w:rsidRDefault="00B41508" w:rsidP="00B41508">
      <w:pPr>
        <w:rPr>
          <w:rStyle w:val="StyleUnderline"/>
        </w:rPr>
      </w:pPr>
      <w:r w:rsidRPr="002B5166">
        <w:rPr>
          <w:rStyle w:val="StyleUnderline"/>
        </w:rPr>
        <w:t xml:space="preserve">The </w:t>
      </w:r>
      <w:r w:rsidRPr="002B5166">
        <w:rPr>
          <w:rStyle w:val="Emphasis"/>
        </w:rPr>
        <w:t>importance of inventorship</w:t>
      </w:r>
      <w:r w:rsidRPr="002B5166">
        <w:rPr>
          <w:rStyle w:val="StyleUnderline"/>
        </w:rPr>
        <w:t xml:space="preserve"> also </w:t>
      </w:r>
      <w:r w:rsidRPr="002B5166">
        <w:rPr>
          <w:rStyle w:val="Emphasis"/>
        </w:rPr>
        <w:t>extends into patent ownership</w:t>
      </w:r>
      <w:r w:rsidRPr="002B5166">
        <w:t xml:space="preserve">. </w:t>
      </w:r>
      <w:proofErr w:type="gramStart"/>
      <w:r w:rsidRPr="002B5166">
        <w:t>In particular, patent</w:t>
      </w:r>
      <w:proofErr w:type="gramEnd"/>
      <w:r w:rsidRPr="002B5166">
        <w:t xml:space="preserve"> laws reward inventors with presumptive ownership of patents on their inventions. </w:t>
      </w:r>
      <w:r w:rsidRPr="002B5166">
        <w:rPr>
          <w:rStyle w:val="StyleUnderline"/>
        </w:rPr>
        <w:t>The ownership presumption is crucial because patent ownership conveys the right to exclude all others from any use of the patented invention without the owner's consent; accordingly, ownership of a widely utilized invention can be of huge financial importance.</w:t>
      </w:r>
    </w:p>
    <w:p w14:paraId="49818B72" w14:textId="77777777" w:rsidR="00B41508" w:rsidRPr="002B5166" w:rsidRDefault="00B41508" w:rsidP="00B41508">
      <w:pPr>
        <w:rPr>
          <w:rFonts w:cs="Times"/>
        </w:rPr>
      </w:pPr>
      <w:r w:rsidRPr="002B5166">
        <w:rPr>
          <w:rStyle w:val="Emphasis"/>
        </w:rPr>
        <w:t>Patent ownership</w:t>
      </w:r>
      <w:r w:rsidRPr="002B5166">
        <w:rPr>
          <w:rStyle w:val="StyleUnderline"/>
        </w:rPr>
        <w:t xml:space="preserve"> rules also </w:t>
      </w:r>
      <w:r w:rsidRPr="002B5166">
        <w:rPr>
          <w:rStyle w:val="Emphasis"/>
        </w:rPr>
        <w:t>favor inventors</w:t>
      </w:r>
      <w:r w:rsidRPr="002B5166">
        <w:rPr>
          <w:rStyle w:val="StyleUnderline"/>
        </w:rPr>
        <w:t xml:space="preserve"> who jointly create an invention by </w:t>
      </w:r>
      <w:r w:rsidRPr="002B5166">
        <w:rPr>
          <w:rStyle w:val="Emphasis"/>
        </w:rPr>
        <w:t>providing each joint inventor</w:t>
      </w:r>
      <w:r w:rsidRPr="002B5166">
        <w:rPr>
          <w:rStyle w:val="StyleUnderline"/>
        </w:rPr>
        <w:t xml:space="preserve"> with the </w:t>
      </w:r>
      <w:r w:rsidRPr="002B5166">
        <w:rPr>
          <w:rStyle w:val="Emphasis"/>
        </w:rPr>
        <w:t>same presumptive right to patent ownership</w:t>
      </w:r>
      <w:r w:rsidRPr="002B5166">
        <w:rPr>
          <w:rFonts w:cs="Times"/>
        </w:rPr>
        <w:t xml:space="preserve">. </w:t>
      </w:r>
      <w:r w:rsidRPr="002B5166">
        <w:rPr>
          <w:rStyle w:val="StyleUnderline"/>
        </w:rPr>
        <w:t xml:space="preserve">The Patent Act explicitly provides that patents have attributes of personal property and that </w:t>
      </w:r>
      <w:r w:rsidRPr="002B5166">
        <w:rPr>
          <w:rStyle w:val="Emphasis"/>
        </w:rPr>
        <w:t>each joint inventor</w:t>
      </w:r>
      <w:r w:rsidRPr="002B5166">
        <w:rPr>
          <w:rStyle w:val="StyleUnderline"/>
        </w:rPr>
        <w:t xml:space="preserve"> can </w:t>
      </w:r>
      <w:r w:rsidRPr="002B5166">
        <w:rPr>
          <w:rStyle w:val="Emphasis"/>
        </w:rPr>
        <w:t>license</w:t>
      </w:r>
      <w:r w:rsidRPr="002B5166">
        <w:rPr>
          <w:rStyle w:val="StyleUnderline"/>
        </w:rPr>
        <w:t xml:space="preserve"> the patented invention </w:t>
      </w:r>
      <w:r w:rsidRPr="002B5166">
        <w:rPr>
          <w:rStyle w:val="Emphasis"/>
        </w:rPr>
        <w:t>without consent</w:t>
      </w:r>
      <w:r w:rsidRPr="002B5166">
        <w:rPr>
          <w:rStyle w:val="StyleUnderline"/>
        </w:rPr>
        <w:t xml:space="preserve"> or even accounting </w:t>
      </w:r>
      <w:r w:rsidRPr="002B5166">
        <w:rPr>
          <w:rStyle w:val="Emphasis"/>
        </w:rPr>
        <w:t>to other co-owners</w:t>
      </w:r>
      <w:r w:rsidRPr="002B5166">
        <w:rPr>
          <w:rFonts w:cs="Times"/>
        </w:rPr>
        <w:t>.98 Accordingly, being the inventor or even a joint inventor of a patent conveys extensive privileges.</w:t>
      </w:r>
    </w:p>
    <w:p w14:paraId="09CF66EA" w14:textId="77777777" w:rsidR="00B41508" w:rsidRPr="002B5166" w:rsidRDefault="00B41508" w:rsidP="00B41508">
      <w:pPr>
        <w:rPr>
          <w:sz w:val="16"/>
        </w:rPr>
      </w:pPr>
      <w:r w:rsidRPr="002B5166">
        <w:rPr>
          <w:rStyle w:val="Emphasis"/>
        </w:rPr>
        <w:t>Inventorship</w:t>
      </w:r>
      <w:r w:rsidRPr="002B5166">
        <w:rPr>
          <w:u w:val="single"/>
        </w:rPr>
        <w:t xml:space="preserve"> is a </w:t>
      </w:r>
      <w:r w:rsidRPr="002B5166">
        <w:rPr>
          <w:rStyle w:val="Emphasis"/>
        </w:rPr>
        <w:t>key issue</w:t>
      </w:r>
      <w:r w:rsidRPr="002B5166">
        <w:rPr>
          <w:u w:val="single"/>
        </w:rPr>
        <w:t xml:space="preserve"> for</w:t>
      </w:r>
      <w:r w:rsidRPr="002B5166">
        <w:rPr>
          <w:sz w:val="16"/>
        </w:rPr>
        <w:t xml:space="preserve"> patient </w:t>
      </w:r>
      <w:r w:rsidRPr="002B5166">
        <w:rPr>
          <w:rStyle w:val="Emphasis"/>
        </w:rPr>
        <w:t>contributors</w:t>
      </w:r>
      <w:r w:rsidRPr="002B5166">
        <w:rPr>
          <w:u w:val="single"/>
        </w:rPr>
        <w:t xml:space="preserve"> who </w:t>
      </w:r>
      <w:r w:rsidRPr="002B5166">
        <w:rPr>
          <w:rStyle w:val="Emphasis"/>
        </w:rPr>
        <w:t>seek to control</w:t>
      </w:r>
      <w:r w:rsidRPr="002B5166">
        <w:rPr>
          <w:u w:val="single"/>
        </w:rPr>
        <w:t xml:space="preserve"> the results of their </w:t>
      </w:r>
      <w:r w:rsidRPr="002B5166">
        <w:rPr>
          <w:rStyle w:val="Emphasis"/>
        </w:rPr>
        <w:t>contributions</w:t>
      </w:r>
      <w:r w:rsidRPr="002B5166">
        <w:rPr>
          <w:sz w:val="16"/>
        </w:rPr>
        <w:t xml:space="preserve">. </w:t>
      </w:r>
      <w:r w:rsidRPr="002B5166">
        <w:rPr>
          <w:rStyle w:val="StyleUnderline"/>
        </w:rPr>
        <w:t>For example, if</w:t>
      </w:r>
      <w:r w:rsidRPr="002B5166">
        <w:rPr>
          <w:sz w:val="16"/>
        </w:rPr>
        <w:t xml:space="preserve"> patient </w:t>
      </w:r>
      <w:r w:rsidRPr="002B5166">
        <w:rPr>
          <w:rStyle w:val="Emphasis"/>
        </w:rPr>
        <w:t>contributors</w:t>
      </w:r>
      <w:r w:rsidRPr="002B5166">
        <w:rPr>
          <w:rStyle w:val="StyleUnderline"/>
        </w:rPr>
        <w:t xml:space="preserve"> were </w:t>
      </w:r>
      <w:r w:rsidRPr="002B5166">
        <w:rPr>
          <w:rStyle w:val="Emphasis"/>
        </w:rPr>
        <w:t>considered</w:t>
      </w:r>
      <w:r w:rsidRPr="002B5166">
        <w:rPr>
          <w:rStyle w:val="StyleUnderline"/>
        </w:rPr>
        <w:t xml:space="preserve"> inventors or even </w:t>
      </w:r>
      <w:r w:rsidRPr="002B5166">
        <w:rPr>
          <w:rStyle w:val="Emphasis"/>
        </w:rPr>
        <w:t>joint inventors of patents</w:t>
      </w:r>
      <w:r w:rsidRPr="002B5166">
        <w:rPr>
          <w:rStyle w:val="StyleUnderline"/>
        </w:rPr>
        <w:t xml:space="preserve"> under current rules, they could </w:t>
      </w:r>
      <w:r w:rsidRPr="002B5166">
        <w:rPr>
          <w:rStyle w:val="Emphasis"/>
        </w:rPr>
        <w:t>license any entities</w:t>
      </w:r>
      <w:r w:rsidRPr="002B5166">
        <w:rPr>
          <w:rStyle w:val="StyleUnderline"/>
        </w:rPr>
        <w:t xml:space="preserve"> they wished, even </w:t>
      </w:r>
      <w:r w:rsidRPr="002B5166">
        <w:rPr>
          <w:rStyle w:val="Emphasis"/>
        </w:rPr>
        <w:t>over the objections of other joint inventors</w:t>
      </w:r>
      <w:r w:rsidRPr="002B5166">
        <w:rPr>
          <w:sz w:val="16"/>
        </w:rPr>
        <w:t xml:space="preserve">. In addition, courts have held that in the case of joint inventors, a complete defense to one joint inventor's infringement claim is a license by the other joint inventor.99 </w:t>
      </w:r>
      <w:r w:rsidRPr="002B5166">
        <w:rPr>
          <w:rStyle w:val="StyleUnderline"/>
        </w:rPr>
        <w:t>Accordingly</w:t>
      </w:r>
      <w:r w:rsidRPr="002B5166">
        <w:rPr>
          <w:sz w:val="16"/>
        </w:rPr>
        <w:t xml:space="preserve">, if patients were </w:t>
      </w:r>
      <w:r w:rsidRPr="002B5166">
        <w:rPr>
          <w:rStyle w:val="Emphasis"/>
        </w:rPr>
        <w:t>joint inventors</w:t>
      </w:r>
      <w:r w:rsidRPr="002B5166">
        <w:rPr>
          <w:sz w:val="16"/>
        </w:rPr>
        <w:t xml:space="preserve">, they </w:t>
      </w:r>
      <w:r w:rsidRPr="002B5166">
        <w:rPr>
          <w:rStyle w:val="StyleUnderline"/>
        </w:rPr>
        <w:t xml:space="preserve">could potentially </w:t>
      </w:r>
      <w:r w:rsidRPr="002B5166">
        <w:rPr>
          <w:rStyle w:val="Emphasis"/>
        </w:rPr>
        <w:t>trump</w:t>
      </w:r>
      <w:r w:rsidRPr="002B5166">
        <w:rPr>
          <w:rStyle w:val="StyleUnderline"/>
        </w:rPr>
        <w:t xml:space="preserve"> the desires of the </w:t>
      </w:r>
      <w:r w:rsidRPr="002B5166">
        <w:rPr>
          <w:rStyle w:val="Emphasis"/>
        </w:rPr>
        <w:t>other joint inventor to sue</w:t>
      </w:r>
      <w:r w:rsidRPr="002B5166">
        <w:rPr>
          <w:rStyle w:val="StyleUnderline"/>
        </w:rPr>
        <w:t xml:space="preserve"> for patent infringement or to charge </w:t>
      </w:r>
      <w:r w:rsidRPr="002B5166">
        <w:rPr>
          <w:rStyle w:val="Emphasis"/>
        </w:rPr>
        <w:t>exorbitant license fees</w:t>
      </w:r>
      <w:r w:rsidRPr="002B5166">
        <w:rPr>
          <w:sz w:val="16"/>
        </w:rPr>
        <w:t xml:space="preserve">. </w:t>
      </w:r>
      <w:r w:rsidRPr="002B5166">
        <w:rPr>
          <w:rStyle w:val="StyleUnderline"/>
        </w:rPr>
        <w:t>For example, in the Canavan case, if the contributing patients were considered joint inventors, they could have provided royalty-free licenses to the labs that wished to provide the patented test and thereby insulate these labs from the prospect of infringement suits from the other joint inventors</w:t>
      </w:r>
      <w:r w:rsidRPr="002B5166">
        <w:rPr>
          <w:sz w:val="16"/>
        </w:rPr>
        <w:t>. Thus, the power inherent in present joint inventorship rules could theoretically provide patients with the very control that they seek in promoting broader access to patented technology. However, there remains the legal problem that the present law makes it difficult for patients to be considered joint inventors. An additional and potentially more critical problem is a possible change to the legal implications of joint inventorship that would eliminate the type of control presently available to joint inventors.</w:t>
      </w:r>
    </w:p>
    <w:p w14:paraId="74ABD1F5" w14:textId="77777777" w:rsidR="00B41508" w:rsidRPr="002B5166" w:rsidRDefault="00B41508" w:rsidP="00B41508"/>
    <w:p w14:paraId="11F90BE8" w14:textId="0D71A6D4" w:rsidR="00B41508" w:rsidRDefault="00F157BB" w:rsidP="00F157BB">
      <w:pPr>
        <w:pStyle w:val="Heading3"/>
      </w:pPr>
      <w:r>
        <w:lastRenderedPageBreak/>
        <w:t>Patents Key to Space</w:t>
      </w:r>
    </w:p>
    <w:p w14:paraId="1531C5D1" w14:textId="77777777" w:rsidR="00A6290D" w:rsidRPr="002B5166" w:rsidRDefault="00A6290D" w:rsidP="00A6290D">
      <w:pPr>
        <w:pStyle w:val="Heading4"/>
      </w:pPr>
      <w:r>
        <w:t>Uncertainty in the IP regime deters outer space investment</w:t>
      </w:r>
      <w:r w:rsidRPr="002B5166">
        <w:t xml:space="preserve">. </w:t>
      </w:r>
    </w:p>
    <w:p w14:paraId="317EA085" w14:textId="77777777" w:rsidR="00A6290D" w:rsidRPr="002B5166" w:rsidRDefault="00A6290D" w:rsidP="00A6290D">
      <w:r w:rsidRPr="002B5166">
        <w:rPr>
          <w:rStyle w:val="Style13ptBold"/>
        </w:rPr>
        <w:t>De Zwart 20</w:t>
      </w:r>
      <w:r w:rsidRPr="002B5166">
        <w:t xml:space="preserve"> – Professor (Digital Technology, Security and Governance), Flinders University College of Business, Government and Law</w:t>
      </w:r>
    </w:p>
    <w:p w14:paraId="61E0CDA1" w14:textId="77777777" w:rsidR="00A6290D" w:rsidRPr="002B5166" w:rsidRDefault="00A6290D" w:rsidP="00A6290D">
      <w:r w:rsidRPr="002B5166">
        <w:t xml:space="preserve">Melissa De Zwart; "11 - Intellectual Property, Innovation and New Space Technology"; </w:t>
      </w:r>
      <w:r w:rsidRPr="002B5166">
        <w:rPr>
          <w:i/>
          <w:iCs/>
        </w:rPr>
        <w:t>Across Intellectual Property: Essays in Honour of Sam Ricketson</w:t>
      </w:r>
      <w:r w:rsidRPr="002B5166">
        <w:t>; Cambridge Core; 3-27-2020; https://www.cambridge.org/core/books/abs/across-intellectual-property/intellectual-property-innovation-and-new-space-technology/506ADC4F51A260FB64CC0CC14F4AA764</w:t>
      </w:r>
    </w:p>
    <w:p w14:paraId="083D85FD" w14:textId="77777777" w:rsidR="00A6290D" w:rsidRPr="002B5166" w:rsidRDefault="00A6290D" w:rsidP="00A6290D">
      <w:pPr>
        <w:rPr>
          <w:sz w:val="16"/>
        </w:rPr>
      </w:pPr>
      <w:r w:rsidRPr="002B5166">
        <w:rPr>
          <w:sz w:val="16"/>
        </w:rPr>
        <w:t xml:space="preserve">11.2 </w:t>
      </w:r>
      <w:r w:rsidRPr="002B5166">
        <w:rPr>
          <w:u w:val="single"/>
        </w:rPr>
        <w:t>Space Tech</w:t>
      </w:r>
      <w:r w:rsidRPr="002B5166">
        <w:rPr>
          <w:sz w:val="16"/>
        </w:rPr>
        <w:t xml:space="preserve">nology </w:t>
      </w:r>
      <w:r w:rsidRPr="002B5166">
        <w:rPr>
          <w:u w:val="single"/>
        </w:rPr>
        <w:t>and Commercialisation</w:t>
      </w:r>
    </w:p>
    <w:p w14:paraId="3B49EEFC" w14:textId="77777777" w:rsidR="00A6290D" w:rsidRPr="002B5166" w:rsidRDefault="00A6290D" w:rsidP="00A6290D">
      <w:pPr>
        <w:rPr>
          <w:u w:val="single"/>
        </w:rPr>
      </w:pPr>
      <w:r w:rsidRPr="002B5166">
        <w:rPr>
          <w:rStyle w:val="Emphasis"/>
        </w:rPr>
        <w:t>Space exploration is</w:t>
      </w:r>
      <w:r w:rsidRPr="002B5166">
        <w:rPr>
          <w:u w:val="single"/>
        </w:rPr>
        <w:t xml:space="preserve"> expensive and </w:t>
      </w:r>
      <w:r w:rsidRPr="002B5166">
        <w:rPr>
          <w:rStyle w:val="Emphasis"/>
        </w:rPr>
        <w:t>risky</w:t>
      </w:r>
      <w:r w:rsidRPr="002B5166">
        <w:rPr>
          <w:sz w:val="16"/>
        </w:rPr>
        <w:t xml:space="preserve"> and has long been the province of governments. However, </w:t>
      </w:r>
      <w:r w:rsidRPr="002B5166">
        <w:rPr>
          <w:rStyle w:val="Emphasis"/>
        </w:rPr>
        <w:t>changes in government policy</w:t>
      </w:r>
      <w:r w:rsidRPr="002B5166">
        <w:rPr>
          <w:u w:val="single"/>
        </w:rPr>
        <w:t>, reduced costs of production and increased commercial uses of space</w:t>
      </w:r>
      <w:r w:rsidRPr="002B5166">
        <w:rPr>
          <w:sz w:val="16"/>
        </w:rPr>
        <w:t xml:space="preserve"> have </w:t>
      </w:r>
      <w:r w:rsidRPr="002B5166">
        <w:rPr>
          <w:u w:val="single"/>
        </w:rPr>
        <w:t xml:space="preserve">radically </w:t>
      </w:r>
      <w:r w:rsidRPr="002B5166">
        <w:rPr>
          <w:rStyle w:val="Emphasis"/>
        </w:rPr>
        <w:t>changed the approach</w:t>
      </w:r>
      <w:r w:rsidRPr="002B5166">
        <w:rPr>
          <w:u w:val="single"/>
        </w:rPr>
        <w:t xml:space="preserve"> to space innovation</w:t>
      </w:r>
      <w:r w:rsidRPr="002B5166">
        <w:rPr>
          <w:sz w:val="16"/>
        </w:rPr>
        <w:t xml:space="preserve">. Nevertheless, at least in the short term, governments remain the largest customers of space products and services.5 They also continue to provide the bulk of funding for longterm research and development. However, </w:t>
      </w:r>
      <w:r w:rsidRPr="002B5166">
        <w:rPr>
          <w:u w:val="single"/>
        </w:rPr>
        <w:t xml:space="preserve">commercial customers and private </w:t>
      </w:r>
      <w:r w:rsidRPr="002B5166">
        <w:rPr>
          <w:rStyle w:val="Emphasis"/>
        </w:rPr>
        <w:t>sources of funding for space</w:t>
      </w:r>
      <w:r w:rsidRPr="002B5166">
        <w:rPr>
          <w:u w:val="single"/>
        </w:rPr>
        <w:t xml:space="preserve"> research and services </w:t>
      </w:r>
      <w:r w:rsidRPr="002B5166">
        <w:rPr>
          <w:rStyle w:val="Emphasis"/>
        </w:rPr>
        <w:t>are increasing</w:t>
      </w:r>
      <w:r w:rsidRPr="002B5166">
        <w:rPr>
          <w:sz w:val="16"/>
        </w:rPr>
        <w:t xml:space="preserve">. It would seem to follow that </w:t>
      </w:r>
      <w:r w:rsidRPr="002B5166">
        <w:rPr>
          <w:rStyle w:val="Emphasis"/>
        </w:rPr>
        <w:t>further development</w:t>
      </w:r>
      <w:r w:rsidRPr="002B5166">
        <w:rPr>
          <w:u w:val="single"/>
        </w:rPr>
        <w:t xml:space="preserve"> of the commercial space sector would be </w:t>
      </w:r>
      <w:r w:rsidRPr="002B5166">
        <w:rPr>
          <w:rStyle w:val="Emphasis"/>
        </w:rPr>
        <w:t>promoted by</w:t>
      </w:r>
      <w:r w:rsidRPr="002B5166">
        <w:t xml:space="preserve"> </w:t>
      </w:r>
      <w:r w:rsidRPr="002B5166">
        <w:rPr>
          <w:sz w:val="16"/>
          <w:szCs w:val="16"/>
        </w:rPr>
        <w:t>greater</w:t>
      </w:r>
      <w:r w:rsidRPr="002B5166">
        <w:rPr>
          <w:sz w:val="16"/>
          <w:szCs w:val="16"/>
          <w:u w:val="single"/>
        </w:rPr>
        <w:t xml:space="preserve"> </w:t>
      </w:r>
      <w:r w:rsidRPr="002B5166">
        <w:rPr>
          <w:rStyle w:val="Emphasis"/>
          <w:sz w:val="26"/>
          <w:szCs w:val="26"/>
        </w:rPr>
        <w:t>certainty with</w:t>
      </w:r>
      <w:r w:rsidRPr="002B5166">
        <w:rPr>
          <w:sz w:val="16"/>
        </w:rPr>
        <w:t xml:space="preserve"> respect to the </w:t>
      </w:r>
      <w:r w:rsidRPr="002B5166">
        <w:rPr>
          <w:rStyle w:val="Emphasis"/>
          <w:sz w:val="26"/>
          <w:szCs w:val="26"/>
        </w:rPr>
        <w:t>application of IP laws</w:t>
      </w:r>
      <w:r w:rsidRPr="002B5166">
        <w:rPr>
          <w:u w:val="single"/>
        </w:rPr>
        <w:t xml:space="preserve"> </w:t>
      </w:r>
      <w:r w:rsidRPr="002B5166">
        <w:rPr>
          <w:sz w:val="16"/>
          <w:szCs w:val="16"/>
        </w:rPr>
        <w:t>to space objects and particularly inventions and creations made in space or on board a space object.6</w:t>
      </w:r>
      <w:r w:rsidRPr="002B5166">
        <w:rPr>
          <w:sz w:val="16"/>
        </w:rPr>
        <w:t xml:space="preserve"> </w:t>
      </w:r>
      <w:r w:rsidRPr="002B5166">
        <w:rPr>
          <w:rStyle w:val="Emphasis"/>
        </w:rPr>
        <w:t>Certainty of IP rights</w:t>
      </w:r>
      <w:r w:rsidRPr="002B5166">
        <w:rPr>
          <w:u w:val="single"/>
        </w:rPr>
        <w:t xml:space="preserve"> facilitates licensing </w:t>
      </w:r>
      <w:r w:rsidRPr="002B5166">
        <w:rPr>
          <w:rStyle w:val="Emphasis"/>
        </w:rPr>
        <w:t>arrangements</w:t>
      </w:r>
      <w:r w:rsidRPr="002B5166">
        <w:rPr>
          <w:u w:val="single"/>
        </w:rPr>
        <w:t xml:space="preserve">, collaboration, and </w:t>
      </w:r>
      <w:r w:rsidRPr="002B5166">
        <w:rPr>
          <w:rStyle w:val="Emphasis"/>
        </w:rPr>
        <w:t>security interests</w:t>
      </w:r>
      <w:r w:rsidRPr="002B5166">
        <w:rPr>
          <w:u w:val="single"/>
        </w:rPr>
        <w:t xml:space="preserve">, as well as </w:t>
      </w:r>
      <w:r w:rsidRPr="002B5166">
        <w:rPr>
          <w:rStyle w:val="Emphasis"/>
        </w:rPr>
        <w:t>funding and investment</w:t>
      </w:r>
      <w:r w:rsidRPr="002B5166">
        <w:rPr>
          <w:u w:val="single"/>
        </w:rPr>
        <w:t>.</w:t>
      </w:r>
    </w:p>
    <w:p w14:paraId="1E621C9B" w14:textId="77777777" w:rsidR="00A6290D" w:rsidRPr="002B5166" w:rsidRDefault="00A6290D" w:rsidP="00A6290D">
      <w:pPr>
        <w:rPr>
          <w:sz w:val="16"/>
          <w:szCs w:val="16"/>
        </w:rPr>
      </w:pPr>
      <w:r w:rsidRPr="002B5166">
        <w:rPr>
          <w:sz w:val="16"/>
          <w:szCs w:val="16"/>
        </w:rPr>
        <w:t>The 2016 Organisation for Economic Co-Operation and Development (OECD) report, ‘Space and Innovation’, notes the specific and inherent tensions that lie at the heart of innovation in the space sector:</w:t>
      </w:r>
    </w:p>
    <w:p w14:paraId="69DE6E13" w14:textId="7AD7BD27" w:rsidR="00A6290D" w:rsidRPr="00A6290D" w:rsidRDefault="00A6290D" w:rsidP="00A6290D">
      <w:pPr>
        <w:rPr>
          <w:sz w:val="16"/>
        </w:rPr>
      </w:pPr>
      <w:r w:rsidRPr="002B5166">
        <w:rPr>
          <w:sz w:val="16"/>
        </w:rPr>
        <w:t xml:space="preserve">Since the beginning of the space age, </w:t>
      </w:r>
      <w:r w:rsidRPr="002B5166">
        <w:rPr>
          <w:u w:val="single"/>
        </w:rPr>
        <w:t>space systems have been paradoxical technological beasts: they lead to the emergence of revolutionary tech</w:t>
      </w:r>
      <w:r w:rsidRPr="002B5166">
        <w:rPr>
          <w:sz w:val="16"/>
        </w:rPr>
        <w:t xml:space="preserve">nologies </w:t>
      </w:r>
      <w:r w:rsidRPr="002B5166">
        <w:rPr>
          <w:u w:val="single"/>
        </w:rPr>
        <w:t>during their exploratory and development phases, but once</w:t>
      </w:r>
      <w:r w:rsidRPr="002B5166">
        <w:rPr>
          <w:sz w:val="16"/>
        </w:rPr>
        <w:t xml:space="preserve"> they are </w:t>
      </w:r>
      <w:r w:rsidRPr="002B5166">
        <w:rPr>
          <w:u w:val="single"/>
        </w:rPr>
        <w:t>operational, the focus</w:t>
      </w:r>
      <w:r w:rsidRPr="002B5166">
        <w:rPr>
          <w:sz w:val="16"/>
        </w:rPr>
        <w:t xml:space="preserve"> often </w:t>
      </w:r>
      <w:r w:rsidRPr="002B5166">
        <w:rPr>
          <w:u w:val="single"/>
        </w:rPr>
        <w:t>turns to reliability, durability and cost, stifling further innovations by risk averseness.</w:t>
      </w:r>
      <w:r w:rsidRPr="002B5166">
        <w:rPr>
          <w:sz w:val="16"/>
        </w:rPr>
        <w:t>7</w:t>
      </w:r>
    </w:p>
    <w:p w14:paraId="4D146A96" w14:textId="77777777" w:rsidR="00F157BB" w:rsidRPr="002B5166" w:rsidRDefault="00F157BB" w:rsidP="00F157BB">
      <w:pPr>
        <w:pStyle w:val="Heading4"/>
      </w:pPr>
      <w:proofErr w:type="gramStart"/>
      <w:r w:rsidRPr="002B5166">
        <w:t>AND,</w:t>
      </w:r>
      <w:proofErr w:type="gramEnd"/>
      <w:r w:rsidRPr="002B5166">
        <w:t xml:space="preserve"> current patent regime provides </w:t>
      </w:r>
      <w:r w:rsidRPr="002B5166">
        <w:rPr>
          <w:u w:val="single"/>
        </w:rPr>
        <w:t>sufficient incentive</w:t>
      </w:r>
      <w:r w:rsidRPr="002B5166">
        <w:t xml:space="preserve"> for investments in space tech. </w:t>
      </w:r>
    </w:p>
    <w:p w14:paraId="2349E864" w14:textId="77777777" w:rsidR="00F157BB" w:rsidRPr="002B5166" w:rsidRDefault="00F157BB" w:rsidP="00F157BB">
      <w:r w:rsidRPr="002B5166">
        <w:rPr>
          <w:rStyle w:val="Style13ptBold"/>
        </w:rPr>
        <w:t>De Zwart 20</w:t>
      </w:r>
      <w:r w:rsidRPr="002B5166">
        <w:t xml:space="preserve"> – Professor (Digital Technology, Security and Governance), Flinders University College of Business, Government and Law.</w:t>
      </w:r>
    </w:p>
    <w:p w14:paraId="65650D62" w14:textId="77777777" w:rsidR="00F157BB" w:rsidRPr="002B5166" w:rsidRDefault="00F157BB" w:rsidP="00F157BB">
      <w:r w:rsidRPr="002B5166">
        <w:t xml:space="preserve">Melissa De Zwart; "11 - Intellectual Property, Innovation and New Space Technology"; </w:t>
      </w:r>
      <w:r w:rsidRPr="002B5166">
        <w:rPr>
          <w:i/>
          <w:iCs/>
        </w:rPr>
        <w:t>Across Intellectual Property: Essays in Honour of Sam Ricketson</w:t>
      </w:r>
      <w:r w:rsidRPr="002B5166">
        <w:t>; Cambridge Core; 3-27-2020; https://www.cambridge.org/core/books/abs/across-intellectual-property/intellectual-property-innovation-and-new-space-technology/506ADC4F51A260FB64CC0CC14F4AA764</w:t>
      </w:r>
    </w:p>
    <w:p w14:paraId="70BF4642" w14:textId="77777777" w:rsidR="00F157BB" w:rsidRPr="002B5166" w:rsidRDefault="00F157BB" w:rsidP="00F157BB">
      <w:pPr>
        <w:rPr>
          <w:sz w:val="16"/>
        </w:rPr>
      </w:pPr>
      <w:r w:rsidRPr="002B5166">
        <w:rPr>
          <w:rStyle w:val="StyleUnderline"/>
        </w:rPr>
        <w:t>The questions raised by Ricketson</w:t>
      </w:r>
      <w:r w:rsidRPr="002B5166">
        <w:rPr>
          <w:sz w:val="16"/>
        </w:rPr>
        <w:t xml:space="preserve"> in his 1992 article </w:t>
      </w:r>
      <w:r w:rsidRPr="002B5166">
        <w:rPr>
          <w:rStyle w:val="StyleUnderline"/>
        </w:rPr>
        <w:t>remain relevant for the space industry today</w:t>
      </w:r>
      <w:r w:rsidRPr="002B5166">
        <w:rPr>
          <w:sz w:val="16"/>
        </w:rPr>
        <w:t xml:space="preserve">. Ricketson’s concerns at that time were with the challenges posed to IP rights by then new technologies of digital technology and the internet. </w:t>
      </w:r>
      <w:r w:rsidRPr="002B5166">
        <w:rPr>
          <w:rStyle w:val="StyleUnderline"/>
        </w:rPr>
        <w:t xml:space="preserve">In a characteristic and methodical fashion, Ricketson examined in turn the </w:t>
      </w:r>
      <w:r w:rsidRPr="002B5166">
        <w:rPr>
          <w:rStyle w:val="Emphasis"/>
        </w:rPr>
        <w:t>goals of IP</w:t>
      </w:r>
      <w:r w:rsidRPr="002B5166">
        <w:rPr>
          <w:sz w:val="16"/>
        </w:rPr>
        <w:t xml:space="preserve">, </w:t>
      </w:r>
      <w:r w:rsidRPr="002B5166">
        <w:rPr>
          <w:rStyle w:val="StyleUnderline"/>
        </w:rPr>
        <w:t xml:space="preserve">its current </w:t>
      </w:r>
      <w:r w:rsidRPr="002B5166">
        <w:rPr>
          <w:rStyle w:val="Emphasis"/>
        </w:rPr>
        <w:t>scope and duration</w:t>
      </w:r>
      <w:r w:rsidRPr="002B5166">
        <w:rPr>
          <w:rStyle w:val="StyleUnderline"/>
        </w:rPr>
        <w:t>, the challenges to the rights secured by that protection and national and international constraints upon change and future strategies for reform of existing regimes</w:t>
      </w:r>
      <w:r w:rsidRPr="002B5166">
        <w:rPr>
          <w:sz w:val="16"/>
        </w:rPr>
        <w:t>.45 Noting that the inherent tensions within IP rights of public and private interests are constantly challenged by new technologies, Ricketson outlined a number of options for reform, including sui generis protection and altering the contours and scope of those rights with new limitations and exceptions.</w:t>
      </w:r>
    </w:p>
    <w:p w14:paraId="74F75420" w14:textId="77777777" w:rsidR="00F157BB" w:rsidRPr="002B5166" w:rsidRDefault="00F157BB" w:rsidP="00F157BB">
      <w:pPr>
        <w:rPr>
          <w:sz w:val="16"/>
        </w:rPr>
      </w:pPr>
      <w:r w:rsidRPr="002B5166">
        <w:rPr>
          <w:rStyle w:val="Emphasis"/>
        </w:rPr>
        <w:lastRenderedPageBreak/>
        <w:t>Outer space tech</w:t>
      </w:r>
      <w:r w:rsidRPr="002B5166">
        <w:rPr>
          <w:rStyle w:val="StyleUnderline"/>
        </w:rPr>
        <w:t xml:space="preserve">nologies and the particularly </w:t>
      </w:r>
      <w:r w:rsidRPr="002B5166">
        <w:rPr>
          <w:rStyle w:val="Emphasis"/>
        </w:rPr>
        <w:t>demanding</w:t>
      </w:r>
      <w:r w:rsidRPr="002B5166">
        <w:rPr>
          <w:rStyle w:val="StyleUnderline"/>
        </w:rPr>
        <w:t xml:space="preserve">, </w:t>
      </w:r>
      <w:r w:rsidRPr="002B5166">
        <w:rPr>
          <w:rStyle w:val="Emphasis"/>
        </w:rPr>
        <w:t>expensive</w:t>
      </w:r>
      <w:r w:rsidRPr="002B5166">
        <w:rPr>
          <w:rStyle w:val="StyleUnderline"/>
        </w:rPr>
        <w:t xml:space="preserve"> and </w:t>
      </w:r>
      <w:r w:rsidRPr="002B5166">
        <w:rPr>
          <w:rStyle w:val="Emphasis"/>
        </w:rPr>
        <w:t>risky nature</w:t>
      </w:r>
      <w:r w:rsidRPr="002B5166">
        <w:rPr>
          <w:rStyle w:val="StyleUnderline"/>
        </w:rPr>
        <w:t xml:space="preserve"> of the space environment also seem to </w:t>
      </w:r>
      <w:r w:rsidRPr="002B5166">
        <w:rPr>
          <w:rStyle w:val="Emphasis"/>
        </w:rPr>
        <w:t>make new demands on the IP system</w:t>
      </w:r>
      <w:r w:rsidRPr="002B5166">
        <w:rPr>
          <w:sz w:val="16"/>
        </w:rPr>
        <w:t xml:space="preserve">. </w:t>
      </w:r>
      <w:r w:rsidRPr="002B5166">
        <w:rPr>
          <w:rStyle w:val="StyleUnderline"/>
        </w:rPr>
        <w:t xml:space="preserve">However, </w:t>
      </w:r>
      <w:r w:rsidRPr="002B5166">
        <w:rPr>
          <w:rStyle w:val="Emphasis"/>
        </w:rPr>
        <w:t>at present</w:t>
      </w:r>
      <w:r w:rsidRPr="002B5166">
        <w:rPr>
          <w:sz w:val="16"/>
        </w:rPr>
        <w:t xml:space="preserve">, </w:t>
      </w:r>
      <w:r w:rsidRPr="002B5166">
        <w:rPr>
          <w:rStyle w:val="StyleUnderline"/>
        </w:rPr>
        <w:t>despite the international treaties apparently demanding new levels of openness and sharing among nations</w:t>
      </w:r>
      <w:r w:rsidRPr="002B5166">
        <w:rPr>
          <w:sz w:val="16"/>
        </w:rPr>
        <w:t xml:space="preserve">, </w:t>
      </w:r>
      <w:r w:rsidRPr="002B5166">
        <w:rPr>
          <w:rStyle w:val="Emphasis"/>
        </w:rPr>
        <w:t>the IP system</w:t>
      </w:r>
      <w:r w:rsidRPr="002B5166">
        <w:rPr>
          <w:rStyle w:val="StyleUnderline"/>
        </w:rPr>
        <w:t xml:space="preserve"> continues to function </w:t>
      </w:r>
      <w:r w:rsidRPr="002B5166">
        <w:rPr>
          <w:rStyle w:val="Emphasis"/>
          <w:sz w:val="26"/>
          <w:szCs w:val="26"/>
        </w:rPr>
        <w:t>sufficiently</w:t>
      </w:r>
      <w:r w:rsidRPr="002B5166">
        <w:rPr>
          <w:sz w:val="16"/>
        </w:rPr>
        <w:t>.46 As noted earlier, very few nations have addressed the development and protection of IP in their domestic laws. Whether such laws will be effective in encouraging the development and commercialisation of space-based technology is an open question. As observed earlier, the lack of clear terrestrial jurisdiction and the expense and complexity of accessing space currently serves as a practical impediment to inspecting, copying or reverse engineering the inventions of other space operators. However, as with the internet, outer space will provide a challenge to terrestrially developed, jurisdictionally based laws.</w:t>
      </w:r>
    </w:p>
    <w:p w14:paraId="4F633D18" w14:textId="77777777" w:rsidR="00F157BB" w:rsidRPr="002B5166" w:rsidRDefault="00F157BB" w:rsidP="00F157BB">
      <w:pPr>
        <w:rPr>
          <w:sz w:val="16"/>
        </w:rPr>
      </w:pPr>
      <w:r w:rsidRPr="002B5166">
        <w:rPr>
          <w:u w:val="single"/>
        </w:rPr>
        <w:t>It remains to be seen if space will cause the same disruptions to the intellectual dialogue around matters of open access, sharing and use as digital technologies have done</w:t>
      </w:r>
      <w:r w:rsidRPr="002B5166">
        <w:rPr>
          <w:sz w:val="16"/>
        </w:rPr>
        <w:t xml:space="preserve">. The rhetoric of ‘common interest of mankind (sic)’ and conducting ‘exploration and use of outer space … for the benefits of all peoples’ 47 suggests that there is scope in the UN Space Treaties to argue against the recognition of exclusive rights in inventions developed in outer space domains, providing the benefits of the ‘exploration and use of outer space, including the Moon and other celestial bodies … for the benefit and in the interests of all countries, irrespective of their degree of economic or scientific development’. 48 </w:t>
      </w:r>
      <w:r w:rsidRPr="002B5166">
        <w:rPr>
          <w:rStyle w:val="Emphasis"/>
        </w:rPr>
        <w:t>There is no indication</w:t>
      </w:r>
      <w:r w:rsidRPr="002B5166">
        <w:rPr>
          <w:rStyle w:val="StyleUnderline"/>
        </w:rPr>
        <w:t xml:space="preserve"> however</w:t>
      </w:r>
      <w:r w:rsidRPr="002B5166">
        <w:rPr>
          <w:sz w:val="16"/>
        </w:rPr>
        <w:t xml:space="preserve">, </w:t>
      </w:r>
      <w:r w:rsidRPr="002B5166">
        <w:rPr>
          <w:rStyle w:val="StyleUnderline"/>
        </w:rPr>
        <w:t>thus far</w:t>
      </w:r>
      <w:r w:rsidRPr="002B5166">
        <w:rPr>
          <w:sz w:val="16"/>
        </w:rPr>
        <w:t xml:space="preserve">, </w:t>
      </w:r>
      <w:r w:rsidRPr="002B5166">
        <w:rPr>
          <w:rStyle w:val="StyleUnderline"/>
        </w:rPr>
        <w:t>that any New Space entrepreneurs are deterred by the lack of sui generis space-related IP laws</w:t>
      </w:r>
      <w:r w:rsidRPr="002B5166">
        <w:rPr>
          <w:sz w:val="16"/>
        </w:rPr>
        <w:t xml:space="preserve">, </w:t>
      </w:r>
      <w:r w:rsidRPr="002B5166">
        <w:rPr>
          <w:rStyle w:val="StyleUnderline"/>
        </w:rPr>
        <w:t>but it seems fair to say at this moment that</w:t>
      </w:r>
      <w:r w:rsidRPr="002B5166">
        <w:rPr>
          <w:sz w:val="16"/>
        </w:rPr>
        <w:t xml:space="preserve"> as Ricketson concluded in 1992, </w:t>
      </w:r>
      <w:r w:rsidRPr="002B5166">
        <w:rPr>
          <w:rStyle w:val="StyleUnderline"/>
        </w:rPr>
        <w:t xml:space="preserve">the </w:t>
      </w:r>
      <w:r w:rsidRPr="002B5166">
        <w:rPr>
          <w:rStyle w:val="Emphasis"/>
        </w:rPr>
        <w:t>old bottles</w:t>
      </w:r>
      <w:r w:rsidRPr="002B5166">
        <w:rPr>
          <w:rStyle w:val="StyleUnderline"/>
        </w:rPr>
        <w:t xml:space="preserve"> are </w:t>
      </w:r>
      <w:r w:rsidRPr="002B5166">
        <w:rPr>
          <w:rStyle w:val="Emphasis"/>
          <w:sz w:val="26"/>
          <w:szCs w:val="26"/>
        </w:rPr>
        <w:t>still serving us quite well</w:t>
      </w:r>
      <w:r w:rsidRPr="002B5166">
        <w:rPr>
          <w:sz w:val="16"/>
        </w:rPr>
        <w:t>.</w:t>
      </w:r>
    </w:p>
    <w:p w14:paraId="2D2BAA18" w14:textId="77777777" w:rsidR="00F157BB" w:rsidRPr="002B5166" w:rsidRDefault="00F157BB" w:rsidP="00F157BB">
      <w:pPr>
        <w:rPr>
          <w:rStyle w:val="StyleUnderline"/>
        </w:rPr>
      </w:pPr>
      <w:r w:rsidRPr="002B5166">
        <w:rPr>
          <w:rStyle w:val="StyleUnderline"/>
        </w:rPr>
        <w:t>“Space, the …”</w:t>
      </w:r>
    </w:p>
    <w:p w14:paraId="7F293587" w14:textId="77777777" w:rsidR="00F157BB" w:rsidRPr="002B5166" w:rsidRDefault="00F157BB" w:rsidP="00F157BB">
      <w:pPr>
        <w:rPr>
          <w:rStyle w:val="StyleUnderline"/>
        </w:rPr>
      </w:pPr>
      <w:r w:rsidRPr="002B5166">
        <w:rPr>
          <w:rStyle w:val="StyleUnderline"/>
        </w:rPr>
        <w:t xml:space="preserve">For quite some time, space was out of our final frontier reach. Today, space technology has become increasingly </w:t>
      </w:r>
      <w:r w:rsidRPr="002B5166">
        <w:rPr>
          <w:rStyle w:val="Emphasis"/>
        </w:rPr>
        <w:t>advanced</w:t>
      </w:r>
      <w:r w:rsidRPr="002B5166">
        <w:rPr>
          <w:rStyle w:val="StyleUnderline"/>
        </w:rPr>
        <w:t xml:space="preserve"> and developments in this field have resulted in the </w:t>
      </w:r>
      <w:r w:rsidRPr="002B5166">
        <w:rPr>
          <w:rStyle w:val="Emphasis"/>
        </w:rPr>
        <w:t>formation of laws governing</w:t>
      </w:r>
      <w:r w:rsidRPr="002B5166">
        <w:rPr>
          <w:rStyle w:val="StyleUnderline"/>
        </w:rPr>
        <w:t xml:space="preserve"> outer space and </w:t>
      </w:r>
      <w:r w:rsidRPr="002B5166">
        <w:rPr>
          <w:rStyle w:val="Emphasis"/>
        </w:rPr>
        <w:t>intellectual property rights</w:t>
      </w:r>
      <w:r w:rsidRPr="002B5166">
        <w:rPr>
          <w:rStyle w:val="StyleUnderline"/>
        </w:rPr>
        <w:t>.</w:t>
      </w:r>
    </w:p>
    <w:p w14:paraId="6AF781F0" w14:textId="77777777" w:rsidR="00F157BB" w:rsidRPr="002B5166" w:rsidRDefault="00F157BB" w:rsidP="00F157BB">
      <w:pPr>
        <w:rPr>
          <w:sz w:val="16"/>
        </w:rPr>
      </w:pPr>
      <w:proofErr w:type="gramStart"/>
      <w:r w:rsidRPr="002B5166">
        <w:rPr>
          <w:rStyle w:val="StyleUnderline"/>
        </w:rPr>
        <w:t>Despite the fact that</w:t>
      </w:r>
      <w:proofErr w:type="gramEnd"/>
      <w:r w:rsidRPr="002B5166">
        <w:rPr>
          <w:rStyle w:val="StyleUnderline"/>
        </w:rPr>
        <w:t xml:space="preserve"> </w:t>
      </w:r>
      <w:r w:rsidRPr="002B5166">
        <w:rPr>
          <w:rStyle w:val="Emphasis"/>
        </w:rPr>
        <w:t>space</w:t>
      </w:r>
      <w:r w:rsidRPr="002B5166">
        <w:rPr>
          <w:sz w:val="16"/>
        </w:rPr>
        <w:t xml:space="preserve"> technology </w:t>
      </w:r>
      <w:r w:rsidRPr="002B5166">
        <w:rPr>
          <w:rStyle w:val="StyleUnderline"/>
        </w:rPr>
        <w:t>has long been one of the most advanced technical areas in the world</w:t>
      </w:r>
      <w:r w:rsidRPr="002B5166">
        <w:rPr>
          <w:sz w:val="16"/>
        </w:rPr>
        <w:t xml:space="preserve">, </w:t>
      </w:r>
      <w:r w:rsidRPr="002B5166">
        <w:rPr>
          <w:rStyle w:val="StyleUnderline"/>
        </w:rPr>
        <w:t xml:space="preserve">it is only in </w:t>
      </w:r>
      <w:r w:rsidRPr="002B5166">
        <w:rPr>
          <w:rStyle w:val="Emphasis"/>
        </w:rPr>
        <w:t>recent years</w:t>
      </w:r>
      <w:r w:rsidRPr="002B5166">
        <w:rPr>
          <w:rStyle w:val="StyleUnderline"/>
        </w:rPr>
        <w:t xml:space="preserve"> that </w:t>
      </w:r>
      <w:r w:rsidRPr="002B5166">
        <w:rPr>
          <w:rStyle w:val="Emphasis"/>
        </w:rPr>
        <w:t>intellectual property</w:t>
      </w:r>
      <w:r w:rsidRPr="002B5166">
        <w:rPr>
          <w:rStyle w:val="StyleUnderline"/>
        </w:rPr>
        <w:t xml:space="preserve"> issues have </w:t>
      </w:r>
      <w:r w:rsidRPr="002B5166">
        <w:rPr>
          <w:rStyle w:val="Emphasis"/>
        </w:rPr>
        <w:t>begun to arise</w:t>
      </w:r>
      <w:r w:rsidRPr="002B5166">
        <w:rPr>
          <w:rStyle w:val="StyleUnderline"/>
        </w:rPr>
        <w:t xml:space="preserve"> in connection with extraterrestrial activities.</w:t>
      </w:r>
      <w:r w:rsidRPr="002B5166">
        <w:rPr>
          <w:sz w:val="16"/>
        </w:rPr>
        <w:t xml:space="preserve"> </w:t>
      </w:r>
      <w:r w:rsidRPr="002B5166">
        <w:rPr>
          <w:rStyle w:val="StyleUnderline"/>
        </w:rPr>
        <w:t xml:space="preserve">Some of the reasons for this are that space activities are increasingly shifting from being </w:t>
      </w:r>
      <w:r w:rsidRPr="002B5166">
        <w:rPr>
          <w:rStyle w:val="Emphasis"/>
        </w:rPr>
        <w:t>state-owned activities</w:t>
      </w:r>
      <w:r w:rsidRPr="002B5166">
        <w:rPr>
          <w:rStyle w:val="StyleUnderline"/>
        </w:rPr>
        <w:t xml:space="preserve"> to becoming private and </w:t>
      </w:r>
      <w:r w:rsidRPr="002B5166">
        <w:rPr>
          <w:rStyle w:val="Emphasis"/>
        </w:rPr>
        <w:t>commercial activities</w:t>
      </w:r>
      <w:r w:rsidRPr="002B5166">
        <w:rPr>
          <w:sz w:val="16"/>
        </w:rPr>
        <w:t xml:space="preserve"> (Space Exploration Technologies Corp, popularly known as Space X, founded by Elon Musk in the USA in 2002, is a great example). </w:t>
      </w:r>
      <w:r w:rsidRPr="002B5166">
        <w:rPr>
          <w:rStyle w:val="StyleUnderline"/>
        </w:rPr>
        <w:t>Further, an increasing number of space activities are operated under international cooperation schemes, which depend on a uniform and reliable international legal framework</w:t>
      </w:r>
      <w:r w:rsidRPr="002B5166">
        <w:rPr>
          <w:sz w:val="16"/>
        </w:rPr>
        <w:t>.</w:t>
      </w:r>
    </w:p>
    <w:p w14:paraId="3440C4CE" w14:textId="77777777" w:rsidR="00F157BB" w:rsidRPr="002B5166" w:rsidRDefault="00F157BB" w:rsidP="00F157BB">
      <w:r w:rsidRPr="002B5166">
        <w:rPr>
          <w:rStyle w:val="StyleUnderline"/>
        </w:rPr>
        <w:t xml:space="preserve">Like almost every other innovation, </w:t>
      </w:r>
      <w:r w:rsidRPr="002B5166">
        <w:rPr>
          <w:rStyle w:val="Emphasis"/>
        </w:rPr>
        <w:t>space</w:t>
      </w:r>
      <w:r w:rsidRPr="002B5166">
        <w:rPr>
          <w:rStyle w:val="StyleUnderline"/>
        </w:rPr>
        <w:t xml:space="preserve">-related </w:t>
      </w:r>
      <w:r w:rsidRPr="002B5166">
        <w:rPr>
          <w:rStyle w:val="Emphasis"/>
        </w:rPr>
        <w:t>inventions</w:t>
      </w:r>
      <w:r w:rsidRPr="002B5166">
        <w:rPr>
          <w:rStyle w:val="StyleUnderline"/>
        </w:rPr>
        <w:t xml:space="preserve"> could benefit from protection from the following main IPRs</w:t>
      </w:r>
      <w:r w:rsidRPr="002B5166">
        <w:t>:</w:t>
      </w:r>
    </w:p>
    <w:p w14:paraId="33CAECFA" w14:textId="77777777" w:rsidR="00F157BB" w:rsidRPr="002B5166" w:rsidRDefault="00F157BB" w:rsidP="00F157BB">
      <w:r w:rsidRPr="002B5166">
        <w:rPr>
          <w:rStyle w:val="Emphasis"/>
        </w:rPr>
        <w:t>Inventions can be protected</w:t>
      </w:r>
      <w:r w:rsidRPr="002B5166">
        <w:rPr>
          <w:rStyle w:val="StyleUnderline"/>
        </w:rPr>
        <w:t xml:space="preserve"> through patents when they </w:t>
      </w:r>
      <w:proofErr w:type="gramStart"/>
      <w:r w:rsidRPr="002B5166">
        <w:rPr>
          <w:rStyle w:val="StyleUnderline"/>
        </w:rPr>
        <w:t>qualify</w:t>
      </w:r>
      <w:r w:rsidRPr="002B5166">
        <w:t>;</w:t>
      </w:r>
      <w:proofErr w:type="gramEnd"/>
    </w:p>
    <w:p w14:paraId="0AF1FA01" w14:textId="77777777" w:rsidR="00F157BB" w:rsidRPr="002B5166" w:rsidRDefault="00F157BB" w:rsidP="00F157BB">
      <w:pPr>
        <w:rPr>
          <w:sz w:val="16"/>
        </w:rPr>
      </w:pPr>
      <w:r w:rsidRPr="002B5166">
        <w:rPr>
          <w:rStyle w:val="StyleUnderline"/>
        </w:rPr>
        <w:t>Utility models</w:t>
      </w:r>
      <w:r w:rsidRPr="002B5166">
        <w:rPr>
          <w:sz w:val="16"/>
        </w:rPr>
        <w:t xml:space="preserve">, where available, </w:t>
      </w:r>
      <w:r w:rsidRPr="002B5166">
        <w:rPr>
          <w:rStyle w:val="StyleUnderline"/>
        </w:rPr>
        <w:t xml:space="preserve">could also apply to </w:t>
      </w:r>
      <w:r w:rsidRPr="002B5166">
        <w:rPr>
          <w:rStyle w:val="Emphasis"/>
        </w:rPr>
        <w:t xml:space="preserve">minor </w:t>
      </w:r>
      <w:proofErr w:type="gramStart"/>
      <w:r w:rsidRPr="002B5166">
        <w:rPr>
          <w:rStyle w:val="Emphasis"/>
        </w:rPr>
        <w:t>inventions</w:t>
      </w:r>
      <w:r w:rsidRPr="002B5166">
        <w:rPr>
          <w:sz w:val="16"/>
        </w:rPr>
        <w:t>;</w:t>
      </w:r>
      <w:proofErr w:type="gramEnd"/>
    </w:p>
    <w:p w14:paraId="0010C146" w14:textId="77777777" w:rsidR="00F157BB" w:rsidRPr="002B5166" w:rsidRDefault="00F157BB" w:rsidP="00F157BB">
      <w:pPr>
        <w:rPr>
          <w:sz w:val="16"/>
        </w:rPr>
      </w:pPr>
      <w:r w:rsidRPr="002B5166">
        <w:rPr>
          <w:rStyle w:val="StyleUnderline"/>
        </w:rPr>
        <w:t>The inventor can trademark the creations' names and related logos</w:t>
      </w:r>
      <w:r w:rsidRPr="002B5166">
        <w:rPr>
          <w:sz w:val="16"/>
        </w:rPr>
        <w:t xml:space="preserve"> (think of Elon Musk’s company</w:t>
      </w:r>
      <w:proofErr w:type="gramStart"/>
      <w:r w:rsidRPr="002B5166">
        <w:rPr>
          <w:sz w:val="16"/>
        </w:rPr>
        <w:t>);</w:t>
      </w:r>
      <w:proofErr w:type="gramEnd"/>
    </w:p>
    <w:p w14:paraId="2168D086" w14:textId="77777777" w:rsidR="00F157BB" w:rsidRDefault="00F157BB" w:rsidP="00F157BB"/>
    <w:p w14:paraId="2E54C99C" w14:textId="1AF5BE3C" w:rsidR="00F157BB" w:rsidRDefault="00F157BB" w:rsidP="00F157BB">
      <w:pPr>
        <w:pStyle w:val="Heading3"/>
      </w:pPr>
      <w:r>
        <w:lastRenderedPageBreak/>
        <w:t>Space Col Possible</w:t>
      </w:r>
    </w:p>
    <w:p w14:paraId="3AA7D8AE" w14:textId="77777777" w:rsidR="00F157BB" w:rsidRPr="002B5166" w:rsidRDefault="00F157BB" w:rsidP="00F157BB">
      <w:pPr>
        <w:pStyle w:val="Heading4"/>
      </w:pPr>
      <w:r w:rsidRPr="002B5166">
        <w:t xml:space="preserve">Evolving </w:t>
      </w:r>
      <w:r w:rsidRPr="002B5166">
        <w:rPr>
          <w:u w:val="single"/>
        </w:rPr>
        <w:t>legal frameworks</w:t>
      </w:r>
      <w:r w:rsidRPr="002B5166">
        <w:t xml:space="preserve"> will iron out a space law regime for </w:t>
      </w:r>
      <w:r w:rsidRPr="002B5166">
        <w:rPr>
          <w:u w:val="single"/>
        </w:rPr>
        <w:t>exploration</w:t>
      </w:r>
      <w:r w:rsidRPr="002B5166">
        <w:t xml:space="preserve">. </w:t>
      </w:r>
      <w:proofErr w:type="gramStart"/>
      <w:r w:rsidRPr="002B5166">
        <w:t>BUT,</w:t>
      </w:r>
      <w:proofErr w:type="gramEnd"/>
      <w:r w:rsidRPr="002B5166">
        <w:t xml:space="preserve"> ensuring technological building blocks on Earth are key. </w:t>
      </w:r>
    </w:p>
    <w:p w14:paraId="543067AC" w14:textId="77777777" w:rsidR="00F157BB" w:rsidRPr="002B5166" w:rsidRDefault="00F157BB" w:rsidP="00F157BB">
      <w:r w:rsidRPr="002B5166">
        <w:rPr>
          <w:b/>
          <w:bCs/>
          <w:sz w:val="26"/>
          <w:szCs w:val="26"/>
        </w:rPr>
        <w:t>Peterson 21</w:t>
      </w:r>
      <w:r w:rsidRPr="002B5166">
        <w:t xml:space="preserve"> --- Northwestern University Pritzker School of Law. Juris Doctorate.</w:t>
      </w:r>
    </w:p>
    <w:p w14:paraId="600610DE" w14:textId="77777777" w:rsidR="00F157BB" w:rsidRPr="002B5166" w:rsidRDefault="00F157BB" w:rsidP="00F157BB">
      <w:r w:rsidRPr="002B5166">
        <w:t xml:space="preserve">Lauren, 5-30-21, “Governing the Unknown: How the Development of Intellectual Property Law in Space Will Shape </w:t>
      </w:r>
      <w:proofErr w:type="gramStart"/>
      <w:r w:rsidRPr="002B5166">
        <w:t>The</w:t>
      </w:r>
      <w:proofErr w:type="gramEnd"/>
      <w:r w:rsidRPr="002B5166">
        <w:t xml:space="preserve"> Next Great Era of Exploration, Exploitation, and Invention,” Northwestern Journal of Technology and Intellectual Property, https://scholarlycommons.law.northwestern.edu/cgi/viewcontent.cgi?article=1347&amp;context=njtip</w:t>
      </w:r>
    </w:p>
    <w:p w14:paraId="63C1F741" w14:textId="77777777" w:rsidR="00F157BB" w:rsidRPr="002B5166" w:rsidRDefault="00F157BB" w:rsidP="00F157BB">
      <w:pPr>
        <w:rPr>
          <w:rStyle w:val="Emphasis"/>
        </w:rPr>
      </w:pPr>
      <w:r w:rsidRPr="002B5166">
        <w:rPr>
          <w:rStyle w:val="StyleUnderline"/>
        </w:rPr>
        <w:t>The implications of the technological advances achieved during the arms race and space race during the Cold War era continue to be felt today in everything</w:t>
      </w:r>
      <w:r w:rsidRPr="002B5166">
        <w:t xml:space="preserve"> from sophisticated satellite communications, the proliferation of nuclear power, and our greater understanding of the immensity of the universe.101 </w:t>
      </w:r>
      <w:r w:rsidRPr="002B5166">
        <w:rPr>
          <w:rStyle w:val="StyleUnderline"/>
        </w:rPr>
        <w:t xml:space="preserve">While it has been argued that the historical space race ended with a handshake in 1975, a </w:t>
      </w:r>
      <w:r w:rsidRPr="002B5166">
        <w:rPr>
          <w:rStyle w:val="Emphasis"/>
        </w:rPr>
        <w:t>new</w:t>
      </w:r>
      <w:r w:rsidRPr="002B5166">
        <w:rPr>
          <w:rStyle w:val="StyleUnderline"/>
        </w:rPr>
        <w:t xml:space="preserve">, current </w:t>
      </w:r>
      <w:r w:rsidRPr="002B5166">
        <w:rPr>
          <w:rStyle w:val="Emphasis"/>
        </w:rPr>
        <w:t>space race is just getting started.</w:t>
      </w:r>
    </w:p>
    <w:p w14:paraId="233753F4" w14:textId="77777777" w:rsidR="00F157BB" w:rsidRPr="002B5166" w:rsidRDefault="00F157BB" w:rsidP="00F157BB">
      <w:r w:rsidRPr="002B5166">
        <w:rPr>
          <w:rStyle w:val="StyleUnderline"/>
        </w:rPr>
        <w:t xml:space="preserve">The </w:t>
      </w:r>
      <w:r w:rsidRPr="002B5166">
        <w:rPr>
          <w:rStyle w:val="Emphasis"/>
        </w:rPr>
        <w:t>space industry</w:t>
      </w:r>
      <w:r w:rsidRPr="002B5166">
        <w:t xml:space="preserve">, after experiencing a period of stagnation, </w:t>
      </w:r>
      <w:r w:rsidRPr="002B5166">
        <w:rPr>
          <w:rStyle w:val="StyleUnderline"/>
        </w:rPr>
        <w:t xml:space="preserve">has </w:t>
      </w:r>
      <w:r w:rsidRPr="002B5166">
        <w:rPr>
          <w:rStyle w:val="Emphasis"/>
        </w:rPr>
        <w:t>reinvented itself</w:t>
      </w:r>
      <w:r w:rsidRPr="002B5166">
        <w:rPr>
          <w:rStyle w:val="StyleUnderline"/>
        </w:rPr>
        <w:t>, making space “</w:t>
      </w:r>
      <w:r w:rsidRPr="002B5166">
        <w:rPr>
          <w:rStyle w:val="Emphasis"/>
        </w:rPr>
        <w:t>smaller</w:t>
      </w:r>
      <w:r w:rsidRPr="002B5166">
        <w:rPr>
          <w:rStyle w:val="StyleUnderline"/>
        </w:rPr>
        <w:t xml:space="preserve">, </w:t>
      </w:r>
      <w:r w:rsidRPr="002B5166">
        <w:rPr>
          <w:rStyle w:val="Emphasis"/>
        </w:rPr>
        <w:t>closer</w:t>
      </w:r>
      <w:r w:rsidRPr="002B5166">
        <w:rPr>
          <w:rStyle w:val="StyleUnderline"/>
        </w:rPr>
        <w:t xml:space="preserve">, and </w:t>
      </w:r>
      <w:r w:rsidRPr="002B5166">
        <w:rPr>
          <w:rStyle w:val="Emphasis"/>
        </w:rPr>
        <w:t>cheaper</w:t>
      </w:r>
      <w:r w:rsidRPr="002B5166">
        <w:rPr>
          <w:rStyle w:val="StyleUnderline"/>
        </w:rPr>
        <w:t>,” than ever before</w:t>
      </w:r>
      <w:r w:rsidRPr="002B5166">
        <w:t xml:space="preserve">.102 </w:t>
      </w:r>
      <w:r w:rsidRPr="002B5166">
        <w:rPr>
          <w:rStyle w:val="StyleUnderline"/>
        </w:rPr>
        <w:t xml:space="preserve">Diminishing </w:t>
      </w:r>
      <w:r w:rsidRPr="002B5166">
        <w:rPr>
          <w:rStyle w:val="Emphasis"/>
        </w:rPr>
        <w:t>barriers to entry</w:t>
      </w:r>
      <w:r w:rsidRPr="002B5166">
        <w:rPr>
          <w:rStyle w:val="StyleUnderline"/>
        </w:rPr>
        <w:t xml:space="preserve"> and greatly reduced </w:t>
      </w:r>
      <w:r w:rsidRPr="002B5166">
        <w:rPr>
          <w:rStyle w:val="Emphasis"/>
        </w:rPr>
        <w:t>launch-to-orbit costs</w:t>
      </w:r>
      <w:r w:rsidRPr="002B5166">
        <w:rPr>
          <w:rStyle w:val="StyleUnderline"/>
        </w:rPr>
        <w:t xml:space="preserve"> mean space is now accessible to more than just a few sovereign nations</w:t>
      </w:r>
      <w:r w:rsidRPr="002B5166">
        <w:t xml:space="preserve">.103 </w:t>
      </w:r>
      <w:r w:rsidRPr="002B5166">
        <w:rPr>
          <w:rStyle w:val="StyleUnderline"/>
        </w:rPr>
        <w:t>Influential heavyweights</w:t>
      </w:r>
      <w:r w:rsidRPr="002B5166">
        <w:t xml:space="preserve"> in the industry have lent their opinion on the future of space travel, including Buzz Aldrin, who commented, “[</w:t>
      </w:r>
      <w:r w:rsidRPr="002B5166">
        <w:rPr>
          <w:rStyle w:val="StyleUnderline"/>
        </w:rPr>
        <w:t>p]ublic and private space partnerships, as well as a healthy dose of competition, will shape the 21st century space agenda for the benefit of all</w:t>
      </w:r>
      <w:r w:rsidRPr="002B5166">
        <w:t>—as long as we seek a common, unified goal of spurring humanity to utilize and explore space together,” echoing the sentiments of the opening articles of the U.N. Outer Space Treaty.</w:t>
      </w:r>
    </w:p>
    <w:p w14:paraId="1C9C7B3A" w14:textId="77777777" w:rsidR="00F157BB" w:rsidRPr="002B5166" w:rsidRDefault="00F157BB" w:rsidP="00F157BB">
      <w:pPr>
        <w:rPr>
          <w:rStyle w:val="StyleUnderline"/>
        </w:rPr>
      </w:pPr>
      <w:r w:rsidRPr="002B5166">
        <w:rPr>
          <w:rStyle w:val="StyleUnderline"/>
        </w:rPr>
        <w:t>It is within this context of simultaneous collaboration and competition that humanity once again returns to an era defined by a profound “race.”</w:t>
      </w:r>
      <w:r w:rsidRPr="002B5166">
        <w:t xml:space="preserve"> The space race has reignited with what has been deemed “The Great Rocket Race.”105 </w:t>
      </w:r>
      <w:r w:rsidRPr="002B5166">
        <w:rPr>
          <w:rStyle w:val="StyleUnderline"/>
        </w:rPr>
        <w:t xml:space="preserve">Recent </w:t>
      </w:r>
      <w:r w:rsidRPr="002B5166">
        <w:rPr>
          <w:rStyle w:val="Emphasis"/>
        </w:rPr>
        <w:t>private spaceflight companies</w:t>
      </w:r>
      <w:r w:rsidRPr="002B5166">
        <w:rPr>
          <w:rStyle w:val="StyleUnderline"/>
        </w:rPr>
        <w:t xml:space="preserve"> with “audacious aspirations” </w:t>
      </w:r>
      <w:r w:rsidRPr="002B5166">
        <w:rPr>
          <w:rStyle w:val="Emphasis"/>
        </w:rPr>
        <w:t>promise disruption</w:t>
      </w:r>
      <w:r w:rsidRPr="002B5166">
        <w:rPr>
          <w:rStyle w:val="StyleUnderline"/>
        </w:rPr>
        <w:t xml:space="preserve"> in the industry already dominated by giants such as Boeing and Lockheed Martin</w:t>
      </w:r>
      <w:r w:rsidRPr="002B5166">
        <w:t xml:space="preserve">.106 </w:t>
      </w:r>
      <w:r w:rsidRPr="002B5166">
        <w:rPr>
          <w:rStyle w:val="StyleUnderline"/>
        </w:rPr>
        <w:t xml:space="preserve">The race now focuses on, in addition to </w:t>
      </w:r>
      <w:r w:rsidRPr="002B5166">
        <w:rPr>
          <w:rStyle w:val="Emphasis"/>
        </w:rPr>
        <w:t>lowering costs</w:t>
      </w:r>
      <w:r w:rsidRPr="002B5166">
        <w:rPr>
          <w:rStyle w:val="StyleUnderline"/>
        </w:rPr>
        <w:t xml:space="preserve"> and increasing safety, the development of a key piece of </w:t>
      </w:r>
      <w:r w:rsidRPr="002B5166">
        <w:rPr>
          <w:rStyle w:val="Emphasis"/>
        </w:rPr>
        <w:t>spaceflight tech</w:t>
      </w:r>
      <w:r w:rsidRPr="002B5166">
        <w:rPr>
          <w:rStyle w:val="StyleUnderline"/>
        </w:rPr>
        <w:t>nology: the engine</w:t>
      </w:r>
      <w:r w:rsidRPr="002B5166">
        <w:t xml:space="preserve">.107 </w:t>
      </w:r>
      <w:r w:rsidRPr="002B5166">
        <w:rPr>
          <w:rStyle w:val="Emphasis"/>
        </w:rPr>
        <w:t>This challenge</w:t>
      </w:r>
      <w:r w:rsidRPr="002B5166">
        <w:rPr>
          <w:rStyle w:val="StyleUnderline"/>
        </w:rPr>
        <w:t xml:space="preserve">, among many others, is a challenge that </w:t>
      </w:r>
      <w:r w:rsidRPr="002B5166">
        <w:rPr>
          <w:rStyle w:val="Emphasis"/>
          <w:sz w:val="26"/>
          <w:szCs w:val="26"/>
        </w:rPr>
        <w:t>must be addressed on Earth before</w:t>
      </w:r>
      <w:r w:rsidRPr="002B5166">
        <w:rPr>
          <w:rStyle w:val="StyleUnderline"/>
        </w:rPr>
        <w:t xml:space="preserve"> spaceflight and greater </w:t>
      </w:r>
      <w:r w:rsidRPr="002B5166">
        <w:rPr>
          <w:rStyle w:val="Emphasis"/>
        </w:rPr>
        <w:t>space exploration</w:t>
      </w:r>
      <w:r w:rsidRPr="002B5166">
        <w:rPr>
          <w:rStyle w:val="StyleUnderline"/>
        </w:rPr>
        <w:t xml:space="preserve"> become </w:t>
      </w:r>
      <w:r w:rsidRPr="002B5166">
        <w:rPr>
          <w:rStyle w:val="Emphasis"/>
        </w:rPr>
        <w:t>more conventional</w:t>
      </w:r>
      <w:r w:rsidRPr="002B5166">
        <w:t xml:space="preserve">. </w:t>
      </w:r>
      <w:r w:rsidRPr="002B5166">
        <w:rPr>
          <w:rStyle w:val="StyleUnderline"/>
        </w:rPr>
        <w:t>Until then, humanity will continue to gaze up at the sky in wonder, unable to fathom the enormity of mysteries to be discovered and answers to be found.</w:t>
      </w:r>
    </w:p>
    <w:p w14:paraId="3A3033C4" w14:textId="77777777" w:rsidR="00F157BB" w:rsidRPr="002B5166" w:rsidRDefault="00F157BB" w:rsidP="00F157BB">
      <w:r w:rsidRPr="002B5166">
        <w:t>“I really believe that if the political leaders of the world could see their planet from a distance of, let’s say 100,000 miles, their outlook would be fundamentally changed. The all-important border would be invisible, that noisy argument suddenly silenced.</w:t>
      </w:r>
    </w:p>
    <w:p w14:paraId="663EBBEB" w14:textId="77777777" w:rsidR="00F157BB" w:rsidRPr="002B5166" w:rsidRDefault="00F157BB" w:rsidP="00F157BB">
      <w:pPr>
        <w:rPr>
          <w:rStyle w:val="StyleUnderline"/>
        </w:rPr>
      </w:pPr>
      <w:r w:rsidRPr="002B5166">
        <w:rPr>
          <w:rStyle w:val="StyleUnderline"/>
        </w:rPr>
        <w:t>Today, humanity finds itself on the brink of another great age of exploration as a direct result of the technological achievements</w:t>
      </w:r>
      <w:r w:rsidRPr="002B5166">
        <w:t xml:space="preserve"> of both the arms race and the space race. </w:t>
      </w:r>
      <w:r w:rsidRPr="002B5166">
        <w:rPr>
          <w:rStyle w:val="StyleUnderline"/>
        </w:rPr>
        <w:t xml:space="preserve">The </w:t>
      </w:r>
      <w:r w:rsidRPr="002B5166">
        <w:rPr>
          <w:rStyle w:val="Emphasis"/>
        </w:rPr>
        <w:t>development of space law</w:t>
      </w:r>
      <w:r w:rsidRPr="002B5166">
        <w:rPr>
          <w:rStyle w:val="StyleUnderline"/>
        </w:rPr>
        <w:t xml:space="preserve"> will </w:t>
      </w:r>
      <w:r w:rsidRPr="002B5166">
        <w:rPr>
          <w:rStyle w:val="Emphasis"/>
        </w:rPr>
        <w:t>likely follow</w:t>
      </w:r>
      <w:r w:rsidRPr="002B5166">
        <w:rPr>
          <w:rStyle w:val="StyleUnderline"/>
        </w:rPr>
        <w:t xml:space="preserve"> the development of </w:t>
      </w:r>
      <w:r w:rsidRPr="002B5166">
        <w:rPr>
          <w:rStyle w:val="Emphasis"/>
        </w:rPr>
        <w:t>maritime law</w:t>
      </w:r>
      <w:r w:rsidRPr="002B5166">
        <w:rPr>
          <w:rStyle w:val="StyleUnderline"/>
        </w:rPr>
        <w:t xml:space="preserve"> and </w:t>
      </w:r>
      <w:r w:rsidRPr="002B5166">
        <w:rPr>
          <w:rStyle w:val="Emphasis"/>
        </w:rPr>
        <w:t>aviation law</w:t>
      </w:r>
      <w:r w:rsidRPr="002B5166">
        <w:rPr>
          <w:rStyle w:val="StyleUnderline"/>
        </w:rPr>
        <w:t xml:space="preserve"> before</w:t>
      </w:r>
      <w:r w:rsidRPr="002B5166">
        <w:t xml:space="preserve"> it. </w:t>
      </w:r>
      <w:r w:rsidRPr="002B5166">
        <w:rPr>
          <w:rStyle w:val="StyleUnderline"/>
        </w:rPr>
        <w:t>The United Nations will likely continue to be the world’s facilitator and coordinator of international legal and practical standards</w:t>
      </w:r>
      <w:r w:rsidRPr="002B5166">
        <w:t xml:space="preserve">. </w:t>
      </w:r>
      <w:r w:rsidRPr="002B5166">
        <w:rPr>
          <w:rStyle w:val="StyleUnderline"/>
        </w:rPr>
        <w:t xml:space="preserve">Humanity will continue to create situations that necessitate the </w:t>
      </w:r>
      <w:r w:rsidRPr="002B5166">
        <w:rPr>
          <w:rStyle w:val="Emphasis"/>
        </w:rPr>
        <w:t>development of law</w:t>
      </w:r>
      <w:r w:rsidRPr="002B5166">
        <w:rPr>
          <w:rStyle w:val="StyleUnderline"/>
        </w:rPr>
        <w:t xml:space="preserve">, </w:t>
      </w:r>
      <w:r w:rsidRPr="002B5166">
        <w:rPr>
          <w:rStyle w:val="Emphasis"/>
        </w:rPr>
        <w:t>custom</w:t>
      </w:r>
      <w:r w:rsidRPr="002B5166">
        <w:rPr>
          <w:rStyle w:val="StyleUnderline"/>
        </w:rPr>
        <w:t xml:space="preserve">, and </w:t>
      </w:r>
      <w:r w:rsidRPr="002B5166">
        <w:rPr>
          <w:rStyle w:val="Emphasis"/>
        </w:rPr>
        <w:t>practice</w:t>
      </w:r>
      <w:r w:rsidRPr="002B5166">
        <w:rPr>
          <w:rStyle w:val="StyleUnderline"/>
        </w:rPr>
        <w:t xml:space="preserve">. The disparate goals of the </w:t>
      </w:r>
      <w:r w:rsidRPr="002B5166">
        <w:rPr>
          <w:rStyle w:val="Emphasis"/>
        </w:rPr>
        <w:t>U.N. Outer Space Treaty</w:t>
      </w:r>
      <w:r w:rsidRPr="002B5166">
        <w:rPr>
          <w:rStyle w:val="StyleUnderline"/>
        </w:rPr>
        <w:t xml:space="preserve"> and of </w:t>
      </w:r>
      <w:r w:rsidRPr="002B5166">
        <w:rPr>
          <w:rStyle w:val="Emphasis"/>
        </w:rPr>
        <w:t>intellectual property</w:t>
      </w:r>
      <w:r w:rsidRPr="002B5166">
        <w:rPr>
          <w:rStyle w:val="StyleUnderline"/>
        </w:rPr>
        <w:t xml:space="preserve"> </w:t>
      </w:r>
      <w:r w:rsidRPr="002B5166">
        <w:rPr>
          <w:rStyle w:val="StyleUnderline"/>
        </w:rPr>
        <w:lastRenderedPageBreak/>
        <w:t xml:space="preserve">law will be reconciled through </w:t>
      </w:r>
      <w:r w:rsidRPr="002B5166">
        <w:rPr>
          <w:rStyle w:val="Emphasis"/>
        </w:rPr>
        <w:t>future legal frameworks</w:t>
      </w:r>
      <w:r w:rsidRPr="002B5166">
        <w:t xml:space="preserve">. </w:t>
      </w:r>
      <w:r w:rsidRPr="002B5166">
        <w:rPr>
          <w:rStyle w:val="StyleUnderline"/>
        </w:rPr>
        <w:t>Developments in spaceflight, exploration, and exploitation will fuel the next great era of ingenuity and invention.</w:t>
      </w:r>
    </w:p>
    <w:p w14:paraId="04E40531" w14:textId="77777777" w:rsidR="00F157BB" w:rsidRPr="00F157BB" w:rsidRDefault="00F157BB" w:rsidP="00F157BB"/>
    <w:p w14:paraId="598267FA" w14:textId="77777777" w:rsidR="003832A8" w:rsidRDefault="003832A8" w:rsidP="008621B2">
      <w:pPr>
        <w:pStyle w:val="Heading2"/>
      </w:pPr>
    </w:p>
    <w:p w14:paraId="611CD917" w14:textId="7E0679FA" w:rsidR="008621B2" w:rsidRDefault="008621B2" w:rsidP="008621B2">
      <w:pPr>
        <w:pStyle w:val="Heading2"/>
      </w:pPr>
      <w:r w:rsidRPr="002B5166">
        <w:lastRenderedPageBreak/>
        <w:t>AT: Case Turns</w:t>
      </w:r>
    </w:p>
    <w:p w14:paraId="335FDBE1" w14:textId="77777777" w:rsidR="00650869" w:rsidRPr="002B5166" w:rsidRDefault="00650869" w:rsidP="00650869">
      <w:pPr>
        <w:pStyle w:val="Heading3"/>
      </w:pPr>
      <w:r w:rsidRPr="002B5166">
        <w:lastRenderedPageBreak/>
        <w:t>AT: Human Trade-Off</w:t>
      </w:r>
    </w:p>
    <w:p w14:paraId="7F830BE5" w14:textId="77777777" w:rsidR="00650869" w:rsidRPr="002B5166" w:rsidRDefault="00650869" w:rsidP="00650869">
      <w:pPr>
        <w:pStyle w:val="Heading4"/>
      </w:pPr>
      <w:r w:rsidRPr="002B5166">
        <w:t xml:space="preserve">AI innovation is </w:t>
      </w:r>
      <w:r w:rsidRPr="002B5166">
        <w:rPr>
          <w:u w:val="single"/>
        </w:rPr>
        <w:t>comparably better</w:t>
      </w:r>
      <w:r w:rsidRPr="002B5166">
        <w:t>.</w:t>
      </w:r>
    </w:p>
    <w:p w14:paraId="11583B42" w14:textId="76E2129B" w:rsidR="00650869" w:rsidRPr="002B5166" w:rsidRDefault="00650869" w:rsidP="00650869">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r w:rsidR="00A52981">
        <w:t xml:space="preserve"> </w:t>
      </w:r>
      <w:r w:rsidRPr="002B5166">
        <w:t>Erica Fraser, “Computers as Inventors - Legal and Policy Implications of Artificial Intelligence on Patent Law,” ScriptEd, https://heinonline.org/HOL/Page?handle=hein.journals/scripted13&amp;id=305&amp;collection=journals&amp;index=</w:t>
      </w:r>
    </w:p>
    <w:p w14:paraId="00E60688" w14:textId="77777777" w:rsidR="00650869" w:rsidRPr="002B5166" w:rsidRDefault="00650869" w:rsidP="00650869">
      <w:r w:rsidRPr="002B5166">
        <w:rPr>
          <w:rStyle w:val="StyleUnderline"/>
        </w:rPr>
        <w:t>Beyond textual descriptions of inventions, Al is being used as a tool in the invention process</w:t>
      </w:r>
      <w:r w:rsidRPr="002B5166">
        <w:t xml:space="preserve">.7 5 </w:t>
      </w:r>
      <w:r w:rsidRPr="002B5166">
        <w:rPr>
          <w:rStyle w:val="StyleUnderline"/>
        </w:rPr>
        <w:t xml:space="preserve">The use of Al algorithms can be a </w:t>
      </w:r>
      <w:r w:rsidRPr="002B5166">
        <w:rPr>
          <w:rStyle w:val="Emphasis"/>
        </w:rPr>
        <w:t>vast improvement</w:t>
      </w:r>
      <w:r w:rsidRPr="002B5166">
        <w:rPr>
          <w:rStyle w:val="StyleUnderline"/>
        </w:rPr>
        <w:t xml:space="preserve"> over traditional human invention techniques that are comparatively </w:t>
      </w:r>
      <w:r w:rsidRPr="002B5166">
        <w:rPr>
          <w:rStyle w:val="Emphasis"/>
        </w:rPr>
        <w:t>slow</w:t>
      </w:r>
      <w:r w:rsidRPr="002B5166">
        <w:rPr>
          <w:rStyle w:val="StyleUnderline"/>
        </w:rPr>
        <w:t xml:space="preserve">, </w:t>
      </w:r>
      <w:r w:rsidRPr="002B5166">
        <w:rPr>
          <w:rStyle w:val="Emphasis"/>
        </w:rPr>
        <w:t>inefficient</w:t>
      </w:r>
      <w:r w:rsidRPr="002B5166">
        <w:rPr>
          <w:rStyle w:val="StyleUnderline"/>
        </w:rPr>
        <w:t xml:space="preserve">, and often rely on </w:t>
      </w:r>
      <w:r w:rsidRPr="002B5166">
        <w:rPr>
          <w:rStyle w:val="Emphasis"/>
        </w:rPr>
        <w:t>happenstance</w:t>
      </w:r>
      <w:r w:rsidRPr="002B5166">
        <w:t xml:space="preserve">.7 6 </w:t>
      </w:r>
      <w:r w:rsidRPr="002B5166">
        <w:rPr>
          <w:rStyle w:val="StyleUnderline"/>
        </w:rPr>
        <w:t>Computers running Al algorithms can be used to more rapidly and efficiently generate, simulate and evaluate large numbers of potential solutions without the usual limitations imposed by human biases or time constraints</w:t>
      </w:r>
      <w:r w:rsidRPr="002B5166">
        <w:t xml:space="preserve">.77 This is particularly useful in complex fields where humans face difficulties manually designing inventions due to complexity, especially where there are a multiplicity of variables, as with nanotechnology and biotechnology.78 </w:t>
      </w:r>
      <w:r w:rsidRPr="002B5166">
        <w:rPr>
          <w:rStyle w:val="StyleUnderline"/>
        </w:rPr>
        <w:t xml:space="preserve">Moreover, the inventions created may be </w:t>
      </w:r>
      <w:r w:rsidRPr="002B5166">
        <w:rPr>
          <w:rStyle w:val="Emphasis"/>
        </w:rPr>
        <w:t>unexpected</w:t>
      </w:r>
      <w:r w:rsidRPr="002B5166">
        <w:rPr>
          <w:rStyle w:val="StyleUnderline"/>
        </w:rPr>
        <w:t xml:space="preserve"> and </w:t>
      </w:r>
      <w:r w:rsidRPr="002B5166">
        <w:rPr>
          <w:rStyle w:val="Emphasis"/>
        </w:rPr>
        <w:t>potentially disruptive</w:t>
      </w:r>
      <w:r w:rsidRPr="002B5166">
        <w:rPr>
          <w:rStyle w:val="StyleUnderline"/>
        </w:rPr>
        <w:t xml:space="preserve"> since, compared to traditional R&amp;D, Al can more easily draw upon </w:t>
      </w:r>
      <w:r w:rsidRPr="002B5166">
        <w:rPr>
          <w:rStyle w:val="Emphasis"/>
        </w:rPr>
        <w:t>multiple</w:t>
      </w:r>
      <w:r w:rsidRPr="002B5166">
        <w:rPr>
          <w:rStyle w:val="StyleUnderline"/>
        </w:rPr>
        <w:t xml:space="preserve"> and </w:t>
      </w:r>
      <w:r w:rsidRPr="002B5166">
        <w:rPr>
          <w:rStyle w:val="Emphasis"/>
        </w:rPr>
        <w:t>possibly diverse fields</w:t>
      </w:r>
      <w:r w:rsidRPr="002B5166">
        <w:t xml:space="preserve">.79 </w:t>
      </w:r>
      <w:r w:rsidRPr="002B5166">
        <w:rPr>
          <w:rStyle w:val="StyleUnderline"/>
        </w:rPr>
        <w:t>With the present state of Al technology, however, human ingenuity is still necessary to define targets, parameters and success criteria</w:t>
      </w:r>
      <w:r w:rsidRPr="002B5166">
        <w:t>.8 "</w:t>
      </w:r>
    </w:p>
    <w:p w14:paraId="139541B0" w14:textId="77777777" w:rsidR="00650869" w:rsidRPr="002B5166" w:rsidRDefault="00650869" w:rsidP="00650869">
      <w:r w:rsidRPr="002B5166">
        <w:rPr>
          <w:rStyle w:val="StyleUnderline"/>
        </w:rPr>
        <w:t xml:space="preserve">While the use of Al has assisted in creating patentable inventions for several decades, recent improvements to Al and </w:t>
      </w:r>
      <w:r w:rsidRPr="002B5166">
        <w:rPr>
          <w:rStyle w:val="Emphasis"/>
        </w:rPr>
        <w:t>exponential growth</w:t>
      </w:r>
      <w:r w:rsidRPr="002B5166">
        <w:rPr>
          <w:rStyle w:val="StyleUnderline"/>
        </w:rPr>
        <w:t xml:space="preserve"> in computing power will likely further enable computers to produce useful inventions and become </w:t>
      </w:r>
      <w:r w:rsidRPr="002B5166">
        <w:rPr>
          <w:rStyle w:val="Emphasis"/>
        </w:rPr>
        <w:t>major drivers of innovation</w:t>
      </w:r>
      <w:r w:rsidRPr="002B5166">
        <w:rPr>
          <w:rStyle w:val="StyleUnderline"/>
        </w:rPr>
        <w:t xml:space="preserve"> in fields like </w:t>
      </w:r>
      <w:r w:rsidRPr="002B5166">
        <w:rPr>
          <w:rStyle w:val="Emphasis"/>
        </w:rPr>
        <w:t>electronics</w:t>
      </w:r>
      <w:r w:rsidRPr="002B5166">
        <w:rPr>
          <w:rStyle w:val="StyleUnderline"/>
        </w:rPr>
        <w:t xml:space="preserve">, </w:t>
      </w:r>
      <w:r w:rsidRPr="002B5166">
        <w:rPr>
          <w:rStyle w:val="Emphasis"/>
        </w:rPr>
        <w:t>robotics</w:t>
      </w:r>
      <w:r w:rsidRPr="002B5166">
        <w:rPr>
          <w:rStyle w:val="StyleUnderline"/>
        </w:rPr>
        <w:t xml:space="preserve">, </w:t>
      </w:r>
      <w:r w:rsidRPr="002B5166">
        <w:rPr>
          <w:rStyle w:val="Emphasis"/>
        </w:rPr>
        <w:t>health</w:t>
      </w:r>
      <w:r w:rsidRPr="002B5166">
        <w:rPr>
          <w:rStyle w:val="StyleUnderline"/>
        </w:rPr>
        <w:t xml:space="preserve"> and </w:t>
      </w:r>
      <w:r w:rsidRPr="002B5166">
        <w:rPr>
          <w:rStyle w:val="Emphasis"/>
        </w:rPr>
        <w:t>pharmaceuticals</w:t>
      </w:r>
      <w:r w:rsidRPr="002B5166">
        <w:rPr>
          <w:rStyle w:val="StyleUnderline"/>
        </w:rPr>
        <w:t xml:space="preserve">, </w:t>
      </w:r>
      <w:r w:rsidRPr="002B5166">
        <w:rPr>
          <w:rStyle w:val="Emphasis"/>
        </w:rPr>
        <w:t>materials</w:t>
      </w:r>
      <w:r w:rsidRPr="002B5166">
        <w:rPr>
          <w:rStyle w:val="StyleUnderline"/>
        </w:rPr>
        <w:t xml:space="preserve">, and </w:t>
      </w:r>
      <w:r w:rsidRPr="002B5166">
        <w:rPr>
          <w:rStyle w:val="Emphasis"/>
        </w:rPr>
        <w:t>nanotechnology</w:t>
      </w:r>
      <w:r w:rsidRPr="002B5166">
        <w:t xml:space="preserve">.81 </w:t>
      </w:r>
      <w:r w:rsidRPr="002B5166">
        <w:rPr>
          <w:rStyle w:val="StyleUnderline"/>
        </w:rPr>
        <w:t>In fact, commercial services are now available that generate inventions and technology optimisations using Al algorithms in place of human intelligence</w:t>
      </w:r>
      <w:r w:rsidRPr="002B5166">
        <w:t>.8 2 One such company, IProva, claims that hundreds of patent applications have been filed by its customers based on the inventions it has delivered, some of which have been granted. 3</w:t>
      </w:r>
    </w:p>
    <w:p w14:paraId="6005ABD8" w14:textId="77777777" w:rsidR="00650869" w:rsidRPr="002B5166" w:rsidRDefault="00650869" w:rsidP="00650869"/>
    <w:p w14:paraId="549E5792" w14:textId="77777777" w:rsidR="00650869" w:rsidRPr="002B5166" w:rsidRDefault="00650869" w:rsidP="00650869">
      <w:pPr>
        <w:pStyle w:val="Heading4"/>
      </w:pPr>
      <w:r w:rsidRPr="002B5166">
        <w:t xml:space="preserve">Turn – the plan </w:t>
      </w:r>
      <w:r w:rsidRPr="002B5166">
        <w:rPr>
          <w:u w:val="single"/>
        </w:rPr>
        <w:t>increases opportunities</w:t>
      </w:r>
      <w:r w:rsidRPr="002B5166">
        <w:t xml:space="preserve"> for humans</w:t>
      </w:r>
      <w:r>
        <w:t xml:space="preserve"> in other areas</w:t>
      </w:r>
      <w:r w:rsidRPr="002B5166">
        <w:t>.</w:t>
      </w:r>
    </w:p>
    <w:p w14:paraId="5D854F74" w14:textId="4428DC93" w:rsidR="00650869" w:rsidRPr="002B5166" w:rsidRDefault="00650869" w:rsidP="00650869">
      <w:r w:rsidRPr="002B5166">
        <w:rPr>
          <w:rStyle w:val="Style13ptBold"/>
        </w:rPr>
        <w:t>Dornis 20</w:t>
      </w:r>
      <w:r w:rsidRPr="002B5166">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r w:rsidR="00A52981">
        <w:t xml:space="preserve"> </w:t>
      </w:r>
      <w:r w:rsidRPr="002B5166">
        <w:t>Tim Dornis, “Artificial Intelligence and Innovation: The End of Patent Law as We Know It,” Yale Journal of Law &amp; Technology, Fall, https://yjolt.org/sites/default/files/23_yale_j.l._tech._97_ai_patent_0.pdf</w:t>
      </w:r>
    </w:p>
    <w:p w14:paraId="5E45F5CC" w14:textId="77777777" w:rsidR="00650869" w:rsidRPr="002B5166" w:rsidRDefault="00650869" w:rsidP="00650869">
      <w:r w:rsidRPr="002B5166">
        <w:rPr>
          <w:rStyle w:val="StyleUnderline"/>
        </w:rPr>
        <w:t>Most notably, artificial inventiveness may reduce the demand for human inventors</w:t>
      </w:r>
      <w:r w:rsidRPr="002B5166">
        <w:t>. 173 I</w:t>
      </w:r>
      <w:r w:rsidRPr="002B5166">
        <w:rPr>
          <w:rStyle w:val="StyleUnderline"/>
        </w:rPr>
        <w:t>n fact, fears of job loss have always accompanied the emergence of new technologies. Yet it is not possible to predict exactly where those losses will be. We may witness a “</w:t>
      </w:r>
      <w:r w:rsidRPr="002B5166">
        <w:rPr>
          <w:rStyle w:val="Emphasis"/>
        </w:rPr>
        <w:t>refocusing</w:t>
      </w:r>
      <w:r w:rsidRPr="002B5166">
        <w:rPr>
          <w:rStyle w:val="StyleUnderline"/>
        </w:rPr>
        <w:t xml:space="preserve">” of human activities: the emergence of inventive AI may help human inventors </w:t>
      </w:r>
      <w:r w:rsidRPr="002B5166">
        <w:rPr>
          <w:rStyle w:val="Emphasis"/>
        </w:rPr>
        <w:t>shift their ingenuity</w:t>
      </w:r>
      <w:r w:rsidRPr="002B5166">
        <w:rPr>
          <w:rStyle w:val="StyleUnderline"/>
        </w:rPr>
        <w:t xml:space="preserve"> to </w:t>
      </w:r>
      <w:r w:rsidRPr="002B5166">
        <w:rPr>
          <w:rStyle w:val="Emphasis"/>
        </w:rPr>
        <w:t>other fields</w:t>
      </w:r>
      <w:r w:rsidRPr="002B5166">
        <w:rPr>
          <w:rStyle w:val="StyleUnderline"/>
        </w:rPr>
        <w:t xml:space="preserve"> and </w:t>
      </w:r>
      <w:r w:rsidRPr="002B5166">
        <w:rPr>
          <w:rStyle w:val="Emphasis"/>
        </w:rPr>
        <w:t>more specific aspects of research</w:t>
      </w:r>
      <w:r w:rsidRPr="002B5166">
        <w:t xml:space="preserve">. Most likely, </w:t>
      </w:r>
      <w:proofErr w:type="gramStart"/>
      <w:r w:rsidRPr="002B5166">
        <w:t>as a consequence of</w:t>
      </w:r>
      <w:proofErr w:type="gramEnd"/>
      <w:r w:rsidRPr="002B5166">
        <w:t xml:space="preserve"> AI applications taking over routine-based tasks, </w:t>
      </w:r>
      <w:r w:rsidRPr="002B5166">
        <w:rPr>
          <w:rStyle w:val="StyleUnderline"/>
        </w:rPr>
        <w:t xml:space="preserve">humans may be able to </w:t>
      </w:r>
      <w:r w:rsidRPr="002B5166">
        <w:rPr>
          <w:rStyle w:val="Emphasis"/>
        </w:rPr>
        <w:t>focus their energy</w:t>
      </w:r>
      <w:r w:rsidRPr="002B5166">
        <w:rPr>
          <w:rStyle w:val="StyleUnderline"/>
        </w:rPr>
        <w:t xml:space="preserve"> on more high-level and </w:t>
      </w:r>
      <w:r w:rsidRPr="002B5166">
        <w:rPr>
          <w:rStyle w:val="Emphasis"/>
        </w:rPr>
        <w:t>abstract problem solving</w:t>
      </w:r>
      <w:r w:rsidRPr="002B5166">
        <w:rPr>
          <w:rStyle w:val="StyleUnderline"/>
        </w:rPr>
        <w:t>.</w:t>
      </w:r>
      <w:r w:rsidRPr="002B5166">
        <w:t xml:space="preserve">174 </w:t>
      </w:r>
      <w:r w:rsidRPr="002B5166">
        <w:rPr>
          <w:rStyle w:val="StyleUnderline"/>
        </w:rPr>
        <w:t xml:space="preserve">Ultimately, this may create </w:t>
      </w:r>
      <w:r w:rsidRPr="002B5166">
        <w:rPr>
          <w:rStyle w:val="Emphasis"/>
        </w:rPr>
        <w:t>more rather than fewer</w:t>
      </w:r>
      <w:r w:rsidRPr="002B5166">
        <w:rPr>
          <w:rStyle w:val="StyleUnderline"/>
        </w:rPr>
        <w:t xml:space="preserve"> opportunities for useful and valuable human work.</w:t>
      </w:r>
      <w:r w:rsidRPr="002B5166">
        <w:t xml:space="preserve">175 Alarmism does not seem appropriate. </w:t>
      </w:r>
      <w:r w:rsidRPr="002B5166">
        <w:rPr>
          <w:rStyle w:val="StyleUnderline"/>
        </w:rPr>
        <w:t xml:space="preserve">Furthermore, we must acknowledge that patent policies are not designed to </w:t>
      </w:r>
      <w:r w:rsidRPr="002B5166">
        <w:rPr>
          <w:rStyle w:val="StyleUnderline"/>
        </w:rPr>
        <w:lastRenderedPageBreak/>
        <w:t>regulate labor markets or to alleviate the socioeconomic consequences of technological disruptions</w:t>
      </w:r>
      <w:r w:rsidRPr="002B5166">
        <w:t xml:space="preserve">. The Queen may have rejected the grant of a patent for a then-new stocking frame knitting machine in the sixteenth century by open reference to the risk that human knitters might be impoverished, 176 but modern patent doctrine is no place to establish similar policies of social safeguarding and security. </w:t>
      </w:r>
      <w:r w:rsidRPr="002B5166">
        <w:rPr>
          <w:rStyle w:val="StyleUnderline"/>
        </w:rPr>
        <w:t>The subject matter of patent law is and remains the trade-off between inventors’ exclusive rights in inventions and consumers’ access to those inventions.</w:t>
      </w:r>
    </w:p>
    <w:p w14:paraId="3CF37916" w14:textId="77777777" w:rsidR="00650869" w:rsidRPr="002B5166" w:rsidRDefault="00650869" w:rsidP="00650869">
      <w:pPr>
        <w:pStyle w:val="Heading4"/>
      </w:pPr>
      <w:bookmarkStart w:id="11" w:name="_Hlk115283136"/>
      <w:bookmarkStart w:id="12" w:name="_Hlk117198228"/>
      <w:r w:rsidRPr="002B5166">
        <w:t xml:space="preserve">Turn --- AI </w:t>
      </w:r>
      <w:r w:rsidRPr="002B5166">
        <w:rPr>
          <w:u w:val="single"/>
        </w:rPr>
        <w:t>refocuses humans</w:t>
      </w:r>
      <w:r w:rsidRPr="002B5166">
        <w:t xml:space="preserve"> --- that’s the best of both worlds.</w:t>
      </w:r>
    </w:p>
    <w:p w14:paraId="394080F4" w14:textId="03C3F1F2" w:rsidR="00650869" w:rsidRPr="002B5166" w:rsidRDefault="00650869" w:rsidP="00650869">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r w:rsidR="00A52981">
        <w:t xml:space="preserve"> </w:t>
      </w:r>
      <w:r w:rsidRPr="002B5166">
        <w:t xml:space="preserve">Ryan Abbott, “The Reasonable Robot: Artificial Intelligence and the Law,” University of Surrey, 01-24-2020, </w:t>
      </w:r>
      <w:hyperlink r:id="rId50" w:history="1">
        <w:r w:rsidRPr="002B5166">
          <w:rPr>
            <w:rStyle w:val="Hyperlink"/>
          </w:rPr>
          <w:t>https://openresearch.surrey.ac.uk/view/pdfCoverPage?instCode=44SUR_INST&amp;filePid=13140320480002346&amp;download=true</w:t>
        </w:r>
      </w:hyperlink>
    </w:p>
    <w:p w14:paraId="7A9FF531" w14:textId="77777777" w:rsidR="00650869" w:rsidRPr="002B5166" w:rsidRDefault="00650869" w:rsidP="00650869">
      <w:pPr>
        <w:rPr>
          <w:rStyle w:val="StyleUnderline"/>
        </w:rPr>
      </w:pPr>
      <w:r w:rsidRPr="002B5166">
        <w:rPr>
          <w:rStyle w:val="StyleUnderline"/>
        </w:rPr>
        <w:t xml:space="preserve">Automation Will </w:t>
      </w:r>
      <w:r w:rsidRPr="002B5166">
        <w:rPr>
          <w:rStyle w:val="Emphasis"/>
        </w:rPr>
        <w:t>Refocus Human Activity</w:t>
      </w:r>
      <w:r w:rsidRPr="002B5166">
        <w:rPr>
          <w:rStyle w:val="StyleUnderline"/>
        </w:rPr>
        <w:t xml:space="preserve"> </w:t>
      </w:r>
    </w:p>
    <w:p w14:paraId="658E4FDC" w14:textId="77777777" w:rsidR="00650869" w:rsidRPr="002B5166" w:rsidRDefault="00650869" w:rsidP="00650869">
      <w:r w:rsidRPr="002B5166">
        <w:t>In the hypothetical scenario above, society would gain access to all possible future knowledge about antibody structure at once rather than waiting decades or centuries for individuals to discover these sequences. Early access to antibody sequences could prove a tremendous boon to public health if it led to the discovery of new drugs. Some antibody sequences may never be identified without AI.</w:t>
      </w:r>
    </w:p>
    <w:p w14:paraId="1F9A9CE4" w14:textId="77777777" w:rsidR="00650869" w:rsidRPr="002B5166" w:rsidRDefault="00650869" w:rsidP="00650869">
      <w:r w:rsidRPr="002B5166">
        <w:rPr>
          <w:rStyle w:val="StyleUnderline"/>
        </w:rPr>
        <w:t xml:space="preserve">At least in the short term, AI inventors should </w:t>
      </w:r>
      <w:r w:rsidRPr="002B5166">
        <w:rPr>
          <w:rStyle w:val="Emphasis"/>
        </w:rPr>
        <w:t>refocus</w:t>
      </w:r>
      <w:r w:rsidRPr="002B5166">
        <w:rPr>
          <w:rStyle w:val="StyleUnderline"/>
        </w:rPr>
        <w:t xml:space="preserve"> rather than </w:t>
      </w:r>
      <w:r w:rsidRPr="002B5166">
        <w:rPr>
          <w:rStyle w:val="Emphasis"/>
        </w:rPr>
        <w:t>inhibit</w:t>
      </w:r>
      <w:r w:rsidRPr="002B5166">
        <w:rPr>
          <w:rStyle w:val="StyleUnderline"/>
        </w:rPr>
        <w:t xml:space="preserve"> human inventive activity</w:t>
      </w:r>
      <w:r w:rsidRPr="002B5166">
        <w:t xml:space="preserve">. </w:t>
      </w:r>
      <w:r w:rsidRPr="002B5166">
        <w:rPr>
          <w:rStyle w:val="StyleUnderline"/>
        </w:rPr>
        <w:t>Scientists who are working on developing new antibody structures may shift to studying how the new antibodies work, or finding new medical applications for those antibodies, or perhaps may move on to studying more complex proteins beyond the capability of AI to comprehensively sequence</w:t>
      </w:r>
      <w:r w:rsidRPr="002B5166">
        <w:t xml:space="preserve">. Unless and until AI starts broadly outperforming human researchers, </w:t>
      </w:r>
      <w:r w:rsidRPr="002B5166">
        <w:rPr>
          <w:rStyle w:val="StyleUnderline"/>
        </w:rPr>
        <w:t xml:space="preserve">there will be </w:t>
      </w:r>
      <w:r w:rsidRPr="002B5166">
        <w:rPr>
          <w:rStyle w:val="Emphasis"/>
        </w:rPr>
        <w:t>plenty of room</w:t>
      </w:r>
      <w:r w:rsidRPr="002B5166">
        <w:rPr>
          <w:rStyle w:val="StyleUnderline"/>
        </w:rPr>
        <w:t xml:space="preserve"> for </w:t>
      </w:r>
      <w:r w:rsidRPr="002B5166">
        <w:rPr>
          <w:rStyle w:val="Emphasis"/>
        </w:rPr>
        <w:t>people to invent</w:t>
      </w:r>
      <w:r w:rsidRPr="002B5166">
        <w:rPr>
          <w:rStyle w:val="StyleUnderline"/>
        </w:rPr>
        <w:t xml:space="preserve"> – all with </w:t>
      </w:r>
      <w:r w:rsidRPr="002B5166">
        <w:rPr>
          <w:rStyle w:val="Emphasis"/>
        </w:rPr>
        <w:t>net gains to innovation</w:t>
      </w:r>
      <w:r w:rsidRPr="002B5166">
        <w:t xml:space="preserve">. </w:t>
      </w:r>
      <w:r w:rsidRPr="002B5166">
        <w:rPr>
          <w:rStyle w:val="StyleUnderline"/>
        </w:rPr>
        <w:t xml:space="preserve">Antibody therapies are just </w:t>
      </w:r>
      <w:r w:rsidRPr="002B5166">
        <w:rPr>
          <w:rStyle w:val="Emphasis"/>
        </w:rPr>
        <w:t>one example</w:t>
      </w:r>
      <w:r w:rsidRPr="002B5166">
        <w:rPr>
          <w:rStyle w:val="StyleUnderline"/>
        </w:rPr>
        <w:t xml:space="preserve"> of how AI could preempt invention in a field</w:t>
      </w:r>
      <w:r w:rsidRPr="002B5166">
        <w:t xml:space="preserve">. A sophisticated enough AI could do something similar in the field of genetic engineering by creating random sequences of DNA. Living organisms are a great deal more complex than antibodies, but the same fundamental principles apply. A </w:t>
      </w:r>
      <w:r w:rsidRPr="002B5166">
        <w:rPr>
          <w:rStyle w:val="StyleUnderline"/>
        </w:rPr>
        <w:t>powerful enough AI could model quintillions of different DNA sequences, inventing new life-forms in the process. In fact, on a smaller scale, this is something genetic programming already does. Although results have been limited by the computationally intense nature of the process, this will change as AI continues to improve</w:t>
      </w:r>
      <w:r w:rsidRPr="002B5166">
        <w:t>. By creating novel DNA sequences, genetic programming would be performing the same function as nondigital genetic programming – natural evolution!</w:t>
      </w:r>
    </w:p>
    <w:bookmarkEnd w:id="11"/>
    <w:bookmarkEnd w:id="12"/>
    <w:p w14:paraId="098194DF" w14:textId="77777777" w:rsidR="00650869" w:rsidRPr="002B5166" w:rsidRDefault="00650869" w:rsidP="00650869">
      <w:pPr>
        <w:pStyle w:val="Heading4"/>
      </w:pPr>
      <w:r w:rsidRPr="002B5166">
        <w:t xml:space="preserve">Humans are </w:t>
      </w:r>
      <w:r w:rsidRPr="002B5166">
        <w:rPr>
          <w:u w:val="single"/>
        </w:rPr>
        <w:t>no longer capable</w:t>
      </w:r>
      <w:r w:rsidRPr="002B5166">
        <w:t xml:space="preserve"> of disruptive innovations --- that’s </w:t>
      </w:r>
      <w:r w:rsidRPr="002B5166">
        <w:rPr>
          <w:u w:val="single"/>
        </w:rPr>
        <w:t>especially true</w:t>
      </w:r>
      <w:r w:rsidRPr="002B5166">
        <w:t xml:space="preserve"> for pandemic responses.</w:t>
      </w:r>
    </w:p>
    <w:p w14:paraId="4B38F1C6" w14:textId="77777777" w:rsidR="00650869" w:rsidRPr="002B5166" w:rsidRDefault="00650869" w:rsidP="00650869">
      <w:r w:rsidRPr="002B5166">
        <w:rPr>
          <w:rStyle w:val="Style13ptBold"/>
        </w:rPr>
        <w:t>Nead 21</w:t>
      </w:r>
      <w:r w:rsidRPr="002B5166">
        <w:t xml:space="preserve"> – Finance &amp; Technology Executive at InvestNet.</w:t>
      </w:r>
      <w:r>
        <w:t xml:space="preserve"> </w:t>
      </w:r>
      <w:r w:rsidRPr="002B5166">
        <w:t xml:space="preserve">Nate Nead, “Is Technological Progress Slowing </w:t>
      </w:r>
      <w:proofErr w:type="gramStart"/>
      <w:r w:rsidRPr="002B5166">
        <w:t>Down?,</w:t>
      </w:r>
      <w:proofErr w:type="gramEnd"/>
      <w:r w:rsidRPr="002B5166">
        <w:t>” Readwrite, 02-01-2021, https://readwrite.com/is-technological-progress-slowing-down/</w:t>
      </w:r>
    </w:p>
    <w:p w14:paraId="62A00CB3" w14:textId="77777777" w:rsidR="00650869" w:rsidRPr="008556F2" w:rsidRDefault="00650869" w:rsidP="00650869">
      <w:pPr>
        <w:rPr>
          <w:sz w:val="16"/>
        </w:rPr>
      </w:pPr>
      <w:r w:rsidRPr="002B5166">
        <w:rPr>
          <w:rStyle w:val="StyleUnderline"/>
        </w:rPr>
        <w:t xml:space="preserve">There’s a </w:t>
      </w:r>
      <w:r w:rsidRPr="002B5166">
        <w:rPr>
          <w:rStyle w:val="Emphasis"/>
        </w:rPr>
        <w:t>compelling case</w:t>
      </w:r>
      <w:r w:rsidRPr="002B5166">
        <w:rPr>
          <w:rStyle w:val="StyleUnderline"/>
        </w:rPr>
        <w:t xml:space="preserve"> to be made that while </w:t>
      </w:r>
      <w:r w:rsidRPr="002B5166">
        <w:rPr>
          <w:rStyle w:val="Emphasis"/>
        </w:rPr>
        <w:t>technological progress</w:t>
      </w:r>
      <w:r w:rsidRPr="002B5166">
        <w:rPr>
          <w:rStyle w:val="StyleUnderline"/>
        </w:rPr>
        <w:t xml:space="preserve"> is still moving forward, it’s </w:t>
      </w:r>
      <w:r w:rsidRPr="002B5166">
        <w:rPr>
          <w:rStyle w:val="Emphasis"/>
        </w:rPr>
        <w:t>slowing down</w:t>
      </w:r>
      <w:r w:rsidRPr="002B5166">
        <w:rPr>
          <w:rStyle w:val="StyleUnderline"/>
        </w:rPr>
        <w:t>.</w:t>
      </w:r>
      <w:r w:rsidRPr="008556F2">
        <w:rPr>
          <w:sz w:val="16"/>
        </w:rPr>
        <w:t xml:space="preserve"> And if that’s true, we need to be prepared for the consequences of such a shift in momentum. </w:t>
      </w:r>
    </w:p>
    <w:p w14:paraId="31140BB7" w14:textId="77777777" w:rsidR="00650869" w:rsidRPr="008556F2" w:rsidRDefault="00650869" w:rsidP="00650869">
      <w:pPr>
        <w:rPr>
          <w:sz w:val="16"/>
        </w:rPr>
      </w:pPr>
      <w:r w:rsidRPr="008556F2">
        <w:rPr>
          <w:sz w:val="16"/>
        </w:rPr>
        <w:t>The Low-Hanging Fruit</w:t>
      </w:r>
    </w:p>
    <w:p w14:paraId="69123967" w14:textId="77777777" w:rsidR="00650869" w:rsidRPr="008556F2" w:rsidRDefault="00650869" w:rsidP="00650869">
      <w:pPr>
        <w:rPr>
          <w:sz w:val="16"/>
        </w:rPr>
      </w:pPr>
      <w:r w:rsidRPr="002B5166">
        <w:rPr>
          <w:rStyle w:val="StyleUnderline"/>
        </w:rPr>
        <w:lastRenderedPageBreak/>
        <w:t xml:space="preserve">Our first clue that tech innovation is slowing down is a </w:t>
      </w:r>
      <w:r w:rsidRPr="002B5166">
        <w:rPr>
          <w:rStyle w:val="Emphasis"/>
        </w:rPr>
        <w:t>change to the traditional model</w:t>
      </w:r>
      <w:r w:rsidRPr="002B5166">
        <w:rPr>
          <w:rStyle w:val="StyleUnderline"/>
        </w:rPr>
        <w:t xml:space="preserve"> of tech development</w:t>
      </w:r>
      <w:r w:rsidRPr="008556F2">
        <w:rPr>
          <w:sz w:val="16"/>
        </w:rPr>
        <w:t xml:space="preserve">. In many ways, technology is all about solving problems; every new tech advancement is a solution for some long-standing issue. </w:t>
      </w:r>
      <w:r w:rsidRPr="002B5166">
        <w:rPr>
          <w:rStyle w:val="StyleUnderline"/>
        </w:rPr>
        <w:t>It makes sense that our current wave of tech advancement resembles an exponential curve because new technologies make it faster and easier to solve other, often unrelated problems.</w:t>
      </w:r>
      <w:r w:rsidRPr="008556F2">
        <w:rPr>
          <w:sz w:val="16"/>
        </w:rPr>
        <w:t xml:space="preserve"> </w:t>
      </w:r>
    </w:p>
    <w:p w14:paraId="7B312105" w14:textId="77777777" w:rsidR="00650869" w:rsidRPr="008556F2" w:rsidRDefault="00650869" w:rsidP="00650869">
      <w:pPr>
        <w:rPr>
          <w:sz w:val="16"/>
        </w:rPr>
      </w:pPr>
      <w:r w:rsidRPr="008556F2">
        <w:rPr>
          <w:sz w:val="16"/>
        </w:rPr>
        <w:t xml:space="preserve">For example, the development of the internet was revolutionary for technological development overall. People now can review massive databases of information, communicate with other like-minded professionals, share ideas, and even publish their ideas to a broader audience. These capabilities have led to new ideas and new technologies that otherwise could never have been possible. </w:t>
      </w:r>
    </w:p>
    <w:p w14:paraId="26CCBFA5" w14:textId="77777777" w:rsidR="00650869" w:rsidRPr="008556F2" w:rsidRDefault="00650869" w:rsidP="00650869">
      <w:pPr>
        <w:rPr>
          <w:sz w:val="16"/>
        </w:rPr>
      </w:pPr>
      <w:r w:rsidRPr="002B5166">
        <w:rPr>
          <w:rStyle w:val="StyleUnderline"/>
        </w:rPr>
        <w:t xml:space="preserve">But this trajectory is </w:t>
      </w:r>
      <w:r w:rsidRPr="002B5166">
        <w:rPr>
          <w:rStyle w:val="Emphasis"/>
        </w:rPr>
        <w:t>limited</w:t>
      </w:r>
      <w:r w:rsidRPr="008556F2">
        <w:rPr>
          <w:sz w:val="16"/>
        </w:rPr>
        <w:t xml:space="preserve">. </w:t>
      </w:r>
      <w:proofErr w:type="gramStart"/>
      <w:r w:rsidRPr="002B5166">
        <w:rPr>
          <w:rStyle w:val="StyleUnderline"/>
        </w:rPr>
        <w:t>In the course of</w:t>
      </w:r>
      <w:proofErr w:type="gramEnd"/>
      <w:r w:rsidRPr="002B5166">
        <w:rPr>
          <w:rStyle w:val="StyleUnderline"/>
        </w:rPr>
        <w:t xml:space="preserve"> tech development, we often explore new territory very quickly – but only for a limited period of time</w:t>
      </w:r>
      <w:r w:rsidRPr="008556F2">
        <w:rPr>
          <w:sz w:val="16"/>
        </w:rPr>
        <w:t xml:space="preserve">. Think of it this way. As early human beings began exploring new territory, they found themselves surrounded by an abundance of game animals, trees, and fish. But as they hunted, harvested lumber, and fished, many of those resources began to dry up. In other words, they’d taken all the low-hanging fruit, and were forced to come up with new ideas. They had to explore new territory, invent new agricultural methods, and even find new sources of nourishment. </w:t>
      </w:r>
    </w:p>
    <w:p w14:paraId="17E0D5F7" w14:textId="77777777" w:rsidR="00650869" w:rsidRPr="002B5166" w:rsidRDefault="00650869" w:rsidP="00650869">
      <w:pPr>
        <w:rPr>
          <w:rStyle w:val="StyleUnderline"/>
        </w:rPr>
      </w:pPr>
      <w:r w:rsidRPr="002B5166">
        <w:rPr>
          <w:rStyle w:val="StyleUnderline"/>
        </w:rPr>
        <w:t xml:space="preserve">Our current burst of technological progress could be </w:t>
      </w:r>
      <w:r w:rsidRPr="002B5166">
        <w:rPr>
          <w:rStyle w:val="Emphasis"/>
        </w:rPr>
        <w:t>almost exclusively focused</w:t>
      </w:r>
      <w:r w:rsidRPr="002B5166">
        <w:rPr>
          <w:rStyle w:val="StyleUnderline"/>
        </w:rPr>
        <w:t xml:space="preserve"> on </w:t>
      </w:r>
      <w:r w:rsidRPr="002B5166">
        <w:rPr>
          <w:rStyle w:val="Emphasis"/>
        </w:rPr>
        <w:t>low-hanging fruit</w:t>
      </w:r>
      <w:r w:rsidRPr="002B5166">
        <w:rPr>
          <w:rStyle w:val="StyleUnderline"/>
        </w:rPr>
        <w:t>.</w:t>
      </w:r>
      <w:r w:rsidRPr="008556F2">
        <w:rPr>
          <w:sz w:val="16"/>
        </w:rPr>
        <w:t xml:space="preserve"> </w:t>
      </w:r>
      <w:r w:rsidRPr="002B5166">
        <w:rPr>
          <w:rStyle w:val="StyleUnderline"/>
        </w:rPr>
        <w:t xml:space="preserve">We’re solving the </w:t>
      </w:r>
      <w:r w:rsidRPr="002B5166">
        <w:rPr>
          <w:rStyle w:val="Emphasis"/>
        </w:rPr>
        <w:t>easiest problems first</w:t>
      </w:r>
      <w:r w:rsidRPr="002B5166">
        <w:rPr>
          <w:rStyle w:val="StyleUnderline"/>
        </w:rPr>
        <w:t xml:space="preserve">, and we’re </w:t>
      </w:r>
      <w:r w:rsidRPr="002B5166">
        <w:rPr>
          <w:rStyle w:val="Emphasis"/>
        </w:rPr>
        <w:t>solving them in quick succession</w:t>
      </w:r>
      <w:r w:rsidRPr="002B5166">
        <w:rPr>
          <w:rStyle w:val="StyleUnderline"/>
        </w:rPr>
        <w:t xml:space="preserve">. But the hard problems – like general intelligence-level AI, efficient battery storage, and even finding a cure for cancer – show </w:t>
      </w:r>
      <w:r w:rsidRPr="002B5166">
        <w:rPr>
          <w:rStyle w:val="Emphasis"/>
        </w:rPr>
        <w:t>little progress</w:t>
      </w:r>
      <w:r w:rsidRPr="002B5166">
        <w:rPr>
          <w:rStyle w:val="StyleUnderline"/>
        </w:rPr>
        <w:t xml:space="preserve"> even </w:t>
      </w:r>
      <w:r w:rsidRPr="002B5166">
        <w:rPr>
          <w:rStyle w:val="Emphasis"/>
        </w:rPr>
        <w:t>over the course of decades</w:t>
      </w:r>
      <w:r w:rsidRPr="002B5166">
        <w:rPr>
          <w:rStyle w:val="StyleUnderline"/>
        </w:rPr>
        <w:t xml:space="preserve">. </w:t>
      </w:r>
    </w:p>
    <w:p w14:paraId="277D20FA" w14:textId="77777777" w:rsidR="00650869" w:rsidRPr="002B5166" w:rsidRDefault="00650869" w:rsidP="00650869">
      <w:pPr>
        <w:rPr>
          <w:rStyle w:val="StyleUnderline"/>
        </w:rPr>
      </w:pPr>
      <w:r w:rsidRPr="008556F2">
        <w:rPr>
          <w:sz w:val="16"/>
        </w:rPr>
        <w:t xml:space="preserve">Any futurist will tell you that all of humanity’s problems can be solved eventually. </w:t>
      </w:r>
      <w:r w:rsidRPr="002B5166">
        <w:rPr>
          <w:rStyle w:val="StyleUnderline"/>
        </w:rPr>
        <w:t xml:space="preserve">But we </w:t>
      </w:r>
      <w:proofErr w:type="gramStart"/>
      <w:r w:rsidRPr="002B5166">
        <w:rPr>
          <w:rStyle w:val="StyleUnderline"/>
        </w:rPr>
        <w:t>have to</w:t>
      </w:r>
      <w:proofErr w:type="gramEnd"/>
      <w:r w:rsidRPr="002B5166">
        <w:rPr>
          <w:rStyle w:val="StyleUnderline"/>
        </w:rPr>
        <w:t xml:space="preserve"> understand that our </w:t>
      </w:r>
      <w:r w:rsidRPr="002B5166">
        <w:rPr>
          <w:rStyle w:val="Emphasis"/>
        </w:rPr>
        <w:t>pace of innovation tends to slow down</w:t>
      </w:r>
      <w:r w:rsidRPr="002B5166">
        <w:rPr>
          <w:rStyle w:val="StyleUnderline"/>
        </w:rPr>
        <w:t xml:space="preserve"> as we master all the “easy” problems and start looking at the “hard” ones. </w:t>
      </w:r>
    </w:p>
    <w:p w14:paraId="0666CBCC" w14:textId="77777777" w:rsidR="00650869" w:rsidRPr="008556F2" w:rsidRDefault="00650869" w:rsidP="00650869">
      <w:pPr>
        <w:rPr>
          <w:sz w:val="16"/>
        </w:rPr>
      </w:pPr>
      <w:r w:rsidRPr="008556F2">
        <w:rPr>
          <w:sz w:val="16"/>
        </w:rPr>
        <w:t>Digital Innovation vs. Chemical Innovation</w:t>
      </w:r>
    </w:p>
    <w:p w14:paraId="30A514B2" w14:textId="77777777" w:rsidR="00650869" w:rsidRPr="002B5166" w:rsidRDefault="00650869" w:rsidP="00650869">
      <w:pPr>
        <w:rPr>
          <w:rStyle w:val="StyleUnderline"/>
        </w:rPr>
      </w:pPr>
      <w:r w:rsidRPr="002B5166">
        <w:rPr>
          <w:rStyle w:val="StyleUnderline"/>
        </w:rPr>
        <w:t xml:space="preserve">We also need to understand that most of the tech progress we’ve seen in the past 30 or 40 years has </w:t>
      </w:r>
      <w:r w:rsidRPr="002B5166">
        <w:rPr>
          <w:rStyle w:val="Emphasis"/>
        </w:rPr>
        <w:t>been limited to the digital world</w:t>
      </w:r>
      <w:r w:rsidRPr="008556F2">
        <w:rPr>
          <w:sz w:val="16"/>
        </w:rPr>
        <w:t xml:space="preserve">. These technologies have been astounding, accelerated by novel high-growth startups, but they’ve almost been exclusively focused on digital communication efficiency. </w:t>
      </w:r>
      <w:r w:rsidRPr="002B5166">
        <w:rPr>
          <w:rStyle w:val="StyleUnderline"/>
        </w:rPr>
        <w:t xml:space="preserve">The internet, software engineering, and AI have all taken amazing strides forward. But on the level of </w:t>
      </w:r>
      <w:r w:rsidRPr="002B5166">
        <w:rPr>
          <w:rStyle w:val="Emphasis"/>
        </w:rPr>
        <w:t>chemistry</w:t>
      </w:r>
      <w:r w:rsidRPr="002B5166">
        <w:rPr>
          <w:rStyle w:val="StyleUnderline"/>
        </w:rPr>
        <w:t xml:space="preserve"> and </w:t>
      </w:r>
      <w:r w:rsidRPr="002B5166">
        <w:rPr>
          <w:rStyle w:val="Emphasis"/>
        </w:rPr>
        <w:t>physics</w:t>
      </w:r>
      <w:r w:rsidRPr="002B5166">
        <w:rPr>
          <w:rStyle w:val="StyleUnderline"/>
        </w:rPr>
        <w:t xml:space="preserve">, we’ve </w:t>
      </w:r>
      <w:r w:rsidRPr="002B5166">
        <w:rPr>
          <w:rStyle w:val="Emphasis"/>
        </w:rPr>
        <w:t>advanced very little</w:t>
      </w:r>
      <w:r w:rsidRPr="002B5166">
        <w:rPr>
          <w:rStyle w:val="StyleUnderline"/>
        </w:rPr>
        <w:t xml:space="preserve">. </w:t>
      </w:r>
    </w:p>
    <w:p w14:paraId="4817C45C" w14:textId="77777777" w:rsidR="00650869" w:rsidRPr="002B5166" w:rsidRDefault="00650869" w:rsidP="00650869">
      <w:pPr>
        <w:rPr>
          <w:rStyle w:val="StyleUnderline"/>
        </w:rPr>
      </w:pPr>
      <w:r w:rsidRPr="002B5166">
        <w:rPr>
          <w:rStyle w:val="StyleUnderline"/>
        </w:rPr>
        <w:t xml:space="preserve">We’re still </w:t>
      </w:r>
      <w:r w:rsidRPr="002B5166">
        <w:rPr>
          <w:rStyle w:val="Emphasis"/>
        </w:rPr>
        <w:t>incredibly reliant</w:t>
      </w:r>
      <w:r w:rsidRPr="002B5166">
        <w:rPr>
          <w:rStyle w:val="StyleUnderline"/>
        </w:rPr>
        <w:t xml:space="preserve"> on non-renewable resources to fuel our consumption. We haven’t discovered any groundbreaking new elements, molecules, or chemical processes</w:t>
      </w:r>
      <w:r w:rsidRPr="008556F2">
        <w:rPr>
          <w:sz w:val="16"/>
        </w:rPr>
        <w:t xml:space="preserve">. </w:t>
      </w:r>
      <w:r w:rsidRPr="002B5166">
        <w:rPr>
          <w:rStyle w:val="StyleUnderline"/>
        </w:rPr>
        <w:t xml:space="preserve">And our understanding of the universe at the base level of physics hasn’t changed much, if at all, since the 1980s. We’re still struggling to reconcile major physics ideas that were first introduced nearly 100 years ago. </w:t>
      </w:r>
    </w:p>
    <w:p w14:paraId="52D4D324" w14:textId="77777777" w:rsidR="00650869" w:rsidRPr="008556F2" w:rsidRDefault="00650869" w:rsidP="00650869">
      <w:pPr>
        <w:rPr>
          <w:sz w:val="16"/>
        </w:rPr>
      </w:pPr>
      <w:r w:rsidRPr="008556F2">
        <w:rPr>
          <w:sz w:val="16"/>
        </w:rPr>
        <w:t xml:space="preserve">So what? Digital innovation may be so incredibly fast-paced that it can be the conduit through which we solve all other problems, right? </w:t>
      </w:r>
    </w:p>
    <w:p w14:paraId="49B4DE20" w14:textId="77777777" w:rsidR="00650869" w:rsidRPr="008556F2" w:rsidRDefault="00650869" w:rsidP="00650869">
      <w:pPr>
        <w:rPr>
          <w:sz w:val="16"/>
        </w:rPr>
      </w:pPr>
      <w:r w:rsidRPr="008556F2">
        <w:rPr>
          <w:sz w:val="16"/>
        </w:rPr>
        <w:t xml:space="preserve">That may not be the case. </w:t>
      </w:r>
      <w:r w:rsidRPr="002B5166">
        <w:rPr>
          <w:rStyle w:val="StyleUnderline"/>
        </w:rPr>
        <w:t xml:space="preserve">For </w:t>
      </w:r>
      <w:proofErr w:type="gramStart"/>
      <w:r w:rsidRPr="002B5166">
        <w:rPr>
          <w:rStyle w:val="StyleUnderline"/>
        </w:rPr>
        <w:t xml:space="preserve">the </w:t>
      </w:r>
      <w:r w:rsidRPr="002B5166">
        <w:rPr>
          <w:rStyle w:val="Emphasis"/>
        </w:rPr>
        <w:t>majority of</w:t>
      </w:r>
      <w:proofErr w:type="gramEnd"/>
      <w:r w:rsidRPr="002B5166">
        <w:rPr>
          <w:rStyle w:val="Emphasis"/>
        </w:rPr>
        <w:t xml:space="preserve"> the digital age</w:t>
      </w:r>
      <w:r w:rsidRPr="002B5166">
        <w:rPr>
          <w:rStyle w:val="StyleUnderline"/>
        </w:rPr>
        <w:t xml:space="preserve">, we’ve </w:t>
      </w:r>
      <w:r w:rsidRPr="002B5166">
        <w:rPr>
          <w:rStyle w:val="Emphasis"/>
        </w:rPr>
        <w:t>depended on</w:t>
      </w:r>
      <w:r w:rsidRPr="002B5166">
        <w:rPr>
          <w:rStyle w:val="StyleUnderline"/>
        </w:rPr>
        <w:t xml:space="preserve"> the momentum of </w:t>
      </w:r>
      <w:r w:rsidRPr="002B5166">
        <w:rPr>
          <w:rStyle w:val="Emphasis"/>
        </w:rPr>
        <w:t>Moore’s law</w:t>
      </w:r>
      <w:r w:rsidRPr="002B5166">
        <w:rPr>
          <w:rStyle w:val="StyleUnderline"/>
        </w:rPr>
        <w:t>.</w:t>
      </w:r>
      <w:r w:rsidRPr="008556F2">
        <w:rPr>
          <w:sz w:val="16"/>
        </w:rPr>
        <w:t xml:space="preserve"> Moore’s law is an informal observation that the number of transistors that we can fit on a dense integrated circuit tends to double every two years. In other words, our computing power can double every two years, leading to major breakthroughs in </w:t>
      </w:r>
      <w:proofErr w:type="gramStart"/>
      <w:r w:rsidRPr="008556F2">
        <w:rPr>
          <w:sz w:val="16"/>
        </w:rPr>
        <w:t>a number of</w:t>
      </w:r>
      <w:proofErr w:type="gramEnd"/>
      <w:r w:rsidRPr="008556F2">
        <w:rPr>
          <w:sz w:val="16"/>
        </w:rPr>
        <w:t xml:space="preserve"> different technologies. </w:t>
      </w:r>
    </w:p>
    <w:p w14:paraId="3ABA477E" w14:textId="77777777" w:rsidR="00650869" w:rsidRPr="008556F2" w:rsidRDefault="00650869" w:rsidP="00650869">
      <w:pPr>
        <w:rPr>
          <w:sz w:val="16"/>
        </w:rPr>
      </w:pPr>
      <w:r w:rsidRPr="008556F2">
        <w:rPr>
          <w:sz w:val="16"/>
        </w:rPr>
        <w:t xml:space="preserve">However, </w:t>
      </w:r>
      <w:r w:rsidRPr="002B5166">
        <w:rPr>
          <w:rStyle w:val="StyleUnderline"/>
        </w:rPr>
        <w:t xml:space="preserve">it appears that the age of </w:t>
      </w:r>
      <w:r w:rsidRPr="002B5166">
        <w:rPr>
          <w:rStyle w:val="Emphasis"/>
        </w:rPr>
        <w:t>Moore’s law may be nearing its end</w:t>
      </w:r>
      <w:r w:rsidRPr="008556F2">
        <w:rPr>
          <w:sz w:val="16"/>
        </w:rPr>
        <w:t xml:space="preserve">. </w:t>
      </w:r>
      <w:r w:rsidRPr="002B5166">
        <w:rPr>
          <w:rStyle w:val="StyleUnderline"/>
        </w:rPr>
        <w:t xml:space="preserve">There’s an </w:t>
      </w:r>
      <w:r w:rsidRPr="002B5166">
        <w:rPr>
          <w:rStyle w:val="Emphasis"/>
        </w:rPr>
        <w:t>absolute physical limit</w:t>
      </w:r>
      <w:r w:rsidRPr="002B5166">
        <w:rPr>
          <w:rStyle w:val="StyleUnderline"/>
        </w:rPr>
        <w:t xml:space="preserve"> to the amount of space on a transistor chip. With exponential growth since the 1960s, we’ve gone from integrated circuits with 10 transistors to ICs with something like 10 billion transistors. How much further can we really go without breaking the laws of physics?</w:t>
      </w:r>
      <w:r w:rsidRPr="008556F2">
        <w:rPr>
          <w:sz w:val="16"/>
        </w:rPr>
        <w:t xml:space="preserve"> </w:t>
      </w:r>
    </w:p>
    <w:p w14:paraId="17558CC2" w14:textId="77777777" w:rsidR="00650869" w:rsidRPr="002B5166" w:rsidRDefault="00650869" w:rsidP="00650869">
      <w:pPr>
        <w:rPr>
          <w:rStyle w:val="StyleUnderline"/>
        </w:rPr>
      </w:pPr>
      <w:r w:rsidRPr="002B5166">
        <w:rPr>
          <w:rStyle w:val="StyleUnderline"/>
        </w:rPr>
        <w:t xml:space="preserve">We may be able to push things even further, but to do so, we’ll need to invest in high-end chipmaking equipment and innovate entirely new manufacturing methods. Doing so will sharply increase the cost of chip production, ultimately negating the cost-effectiveness benefits. </w:t>
      </w:r>
    </w:p>
    <w:p w14:paraId="4805BC1A" w14:textId="77777777" w:rsidR="00650869" w:rsidRPr="008556F2" w:rsidRDefault="00650869" w:rsidP="00650869">
      <w:pPr>
        <w:rPr>
          <w:sz w:val="16"/>
        </w:rPr>
      </w:pPr>
      <w:r w:rsidRPr="008556F2">
        <w:rPr>
          <w:sz w:val="16"/>
        </w:rPr>
        <w:lastRenderedPageBreak/>
        <w:t xml:space="preserve">Of course, there’s a solid counterargument here. It holds that digital innovation may continue at the same rate of exponential growth even if we’re unable to maintain the consistency of Moore’s law; even if the number of transistors on a chip remains </w:t>
      </w:r>
      <w:proofErr w:type="gramStart"/>
      <w:r w:rsidRPr="008556F2">
        <w:rPr>
          <w:sz w:val="16"/>
        </w:rPr>
        <w:t>more or less stagnant</w:t>
      </w:r>
      <w:proofErr w:type="gramEnd"/>
      <w:r w:rsidRPr="008556F2">
        <w:rPr>
          <w:sz w:val="16"/>
        </w:rPr>
        <w:t xml:space="preserve">, we can find new ways to use the chips we already have. </w:t>
      </w:r>
    </w:p>
    <w:p w14:paraId="1F0E122E" w14:textId="77777777" w:rsidR="00650869" w:rsidRPr="008556F2" w:rsidRDefault="00650869" w:rsidP="00650869">
      <w:pPr>
        <w:rPr>
          <w:sz w:val="16"/>
        </w:rPr>
      </w:pPr>
      <w:r w:rsidRPr="008556F2">
        <w:rPr>
          <w:sz w:val="16"/>
        </w:rPr>
        <w:t xml:space="preserve">Consumer Products and Perceptions </w:t>
      </w:r>
    </w:p>
    <w:p w14:paraId="79DC354A" w14:textId="77777777" w:rsidR="00650869" w:rsidRPr="002B5166" w:rsidRDefault="00650869" w:rsidP="00650869">
      <w:pPr>
        <w:rPr>
          <w:rStyle w:val="Emphasis"/>
        </w:rPr>
      </w:pPr>
      <w:r w:rsidRPr="002B5166">
        <w:rPr>
          <w:rStyle w:val="StyleUnderline"/>
        </w:rPr>
        <w:t xml:space="preserve">We see an endless conveyor belt of new gadgets and new consumer-facing technologies emerging on a constant basis. But </w:t>
      </w:r>
      <w:r w:rsidRPr="002B5166">
        <w:rPr>
          <w:rStyle w:val="Emphasis"/>
        </w:rPr>
        <w:t xml:space="preserve">how innovative are all these products, really? </w:t>
      </w:r>
    </w:p>
    <w:p w14:paraId="0FF55C22" w14:textId="77777777" w:rsidR="00650869" w:rsidRPr="002B5166" w:rsidRDefault="00650869" w:rsidP="00650869">
      <w:pPr>
        <w:rPr>
          <w:rStyle w:val="StyleUnderline"/>
        </w:rPr>
      </w:pPr>
      <w:r w:rsidRPr="008556F2">
        <w:rPr>
          <w:sz w:val="16"/>
        </w:rPr>
        <w:t xml:space="preserve">Apple introduced the iPhone, a game-changing new type of technology, back in 2007. It combined several existing technologies into one, comprehensive unit, and changed the way we think about mobile tech forever. </w:t>
      </w:r>
      <w:r w:rsidRPr="002B5166">
        <w:rPr>
          <w:rStyle w:val="StyleUnderline"/>
        </w:rPr>
        <w:t xml:space="preserve">In the past 14 years, how much innovation have we truly seen in this space? We’ve seen a flock of competitors coming out with smartphone options of their own. And of course, we’ve seen Apple unveil a new model of iPhone nearly every year. </w:t>
      </w:r>
    </w:p>
    <w:p w14:paraId="52DC4EC1" w14:textId="77777777" w:rsidR="00650869" w:rsidRPr="008556F2" w:rsidRDefault="00650869" w:rsidP="00650869">
      <w:pPr>
        <w:rPr>
          <w:sz w:val="16"/>
        </w:rPr>
      </w:pPr>
      <w:r w:rsidRPr="002B5166">
        <w:rPr>
          <w:rStyle w:val="StyleUnderline"/>
        </w:rPr>
        <w:t xml:space="preserve">But these new, “innovative” smartphones </w:t>
      </w:r>
      <w:r w:rsidRPr="002B5166">
        <w:rPr>
          <w:rStyle w:val="Emphasis"/>
        </w:rPr>
        <w:t>only make marginal improvements</w:t>
      </w:r>
      <w:r w:rsidRPr="002B5166">
        <w:rPr>
          <w:rStyle w:val="StyleUnderline"/>
        </w:rPr>
        <w:t xml:space="preserve"> to the original formula.</w:t>
      </w:r>
      <w:r w:rsidRPr="008556F2">
        <w:rPr>
          <w:sz w:val="16"/>
        </w:rPr>
        <w:t xml:space="preserve"> Their cameras are sharper. Their processing power is beefier. Their storage capacity and battery life are more robust. But they can hardly be considered new technology, at least not at the same groundbreaking level of their predecessor. </w:t>
      </w:r>
    </w:p>
    <w:p w14:paraId="08A169AE" w14:textId="77777777" w:rsidR="00650869" w:rsidRPr="00650869" w:rsidRDefault="00650869" w:rsidP="00650869"/>
    <w:p w14:paraId="29CFEBA2" w14:textId="0F258392" w:rsidR="008621B2" w:rsidRPr="002B5166" w:rsidRDefault="00FD3B72" w:rsidP="00A52981">
      <w:pPr>
        <w:pStyle w:val="Heading3"/>
      </w:pPr>
      <w:bookmarkStart w:id="13" w:name="_Hlk114234124"/>
      <w:r>
        <w:lastRenderedPageBreak/>
        <w:t xml:space="preserve">AT: </w:t>
      </w:r>
      <w:r w:rsidR="008621B2" w:rsidRPr="002B5166">
        <w:t>AI Bad</w:t>
      </w:r>
    </w:p>
    <w:p w14:paraId="0785CDB6" w14:textId="77777777" w:rsidR="00DB4955" w:rsidRPr="002B5166" w:rsidRDefault="00DB4955" w:rsidP="00DB4955">
      <w:pPr>
        <w:pStyle w:val="Heading4"/>
      </w:pPr>
      <w:r w:rsidRPr="002B5166">
        <w:t xml:space="preserve">Global AI innovation is </w:t>
      </w:r>
      <w:r w:rsidRPr="002B5166">
        <w:rPr>
          <w:u w:val="single"/>
        </w:rPr>
        <w:t>inevitable</w:t>
      </w:r>
      <w:r w:rsidRPr="002B5166">
        <w:t xml:space="preserve">. But letting China win means far more likely to </w:t>
      </w:r>
      <w:r w:rsidRPr="002B5166">
        <w:rPr>
          <w:u w:val="single"/>
        </w:rPr>
        <w:t>abuse A.I</w:t>
      </w:r>
      <w:r w:rsidRPr="002B5166">
        <w:t xml:space="preserve">. </w:t>
      </w:r>
    </w:p>
    <w:p w14:paraId="0A95E7F0" w14:textId="6BD05F47" w:rsidR="00DB4955" w:rsidRPr="002B5166" w:rsidRDefault="00DB4955" w:rsidP="00DB4955">
      <w:r w:rsidRPr="002B5166">
        <w:rPr>
          <w:b/>
          <w:bCs/>
          <w:sz w:val="26"/>
          <w:szCs w:val="26"/>
        </w:rPr>
        <w:t>Clough 18</w:t>
      </w:r>
      <w:r w:rsidRPr="002B5166">
        <w:t xml:space="preserve"> --- General Counsel, Public Knowledge.</w:t>
      </w:r>
      <w:r w:rsidR="00A52981">
        <w:t xml:space="preserve"> </w:t>
      </w:r>
      <w:r w:rsidRPr="002B5166">
        <w:t xml:space="preserve">Ryan, October 2018, “The Inevitability of AI Law &amp; Policy: Preparing Government for the Era of Autonomous Machines,” Public Knowledge, </w:t>
      </w:r>
      <w:hyperlink r:id="rId51" w:history="1">
        <w:r w:rsidRPr="002B5166">
          <w:rPr>
            <w:rStyle w:val="Hyperlink"/>
          </w:rPr>
          <w:t>https://publicknowledge.org/wp-content/uploads/2021/11/AI_Report.pdf</w:t>
        </w:r>
      </w:hyperlink>
    </w:p>
    <w:p w14:paraId="33EF9C7C" w14:textId="77777777" w:rsidR="00DB4955" w:rsidRPr="00A52981" w:rsidRDefault="00DB4955" w:rsidP="00DB4955">
      <w:pPr>
        <w:rPr>
          <w:sz w:val="16"/>
        </w:rPr>
      </w:pPr>
      <w:r w:rsidRPr="00A52981">
        <w:rPr>
          <w:sz w:val="16"/>
        </w:rPr>
        <w:t xml:space="preserve">Going back decades, the United States has dominated much of the computer and information technology industries, from semiconductors starting in the 1950s to microprocessors in the 1970s and 1980s to the search engines, social media networks, and other internet platforms of today. Many American firms and researchers are at the forefront of artificial intelligence development, globally. </w:t>
      </w:r>
      <w:r w:rsidRPr="002B5166">
        <w:rPr>
          <w:rStyle w:val="StyleUnderline"/>
        </w:rPr>
        <w:t>However, as AI continues to improve and proliferate, American dominance is far from assured</w:t>
      </w:r>
      <w:r w:rsidRPr="00A52981">
        <w:rPr>
          <w:sz w:val="16"/>
        </w:rPr>
        <w:t xml:space="preserve">. </w:t>
      </w:r>
      <w:r w:rsidRPr="002B5166">
        <w:rPr>
          <w:rStyle w:val="StyleUnderline"/>
        </w:rPr>
        <w:t xml:space="preserve">Many countries have identified AI as a central priority for their economic and technological </w:t>
      </w:r>
      <w:proofErr w:type="gramStart"/>
      <w:r w:rsidRPr="002B5166">
        <w:rPr>
          <w:rStyle w:val="StyleUnderline"/>
        </w:rPr>
        <w:t>futures</w:t>
      </w:r>
      <w:r w:rsidRPr="00A52981">
        <w:rPr>
          <w:sz w:val="16"/>
        </w:rPr>
        <w:t>, and</w:t>
      </w:r>
      <w:proofErr w:type="gramEnd"/>
      <w:r w:rsidRPr="00A52981">
        <w:rPr>
          <w:sz w:val="16"/>
        </w:rPr>
        <w:t xml:space="preserve"> begun investing significant public resources to foster AI industries and capabilities within their borders. </w:t>
      </w:r>
      <w:r w:rsidRPr="002B5166">
        <w:rPr>
          <w:rStyle w:val="StyleUnderline"/>
        </w:rPr>
        <w:t xml:space="preserve">For example, </w:t>
      </w:r>
      <w:r w:rsidRPr="002B5166">
        <w:rPr>
          <w:rStyle w:val="Emphasis"/>
        </w:rPr>
        <w:t>Japan</w:t>
      </w:r>
      <w:r w:rsidRPr="002B5166">
        <w:rPr>
          <w:rStyle w:val="StyleUnderline"/>
        </w:rPr>
        <w:t xml:space="preserve">, </w:t>
      </w:r>
      <w:r w:rsidRPr="002B5166">
        <w:rPr>
          <w:rStyle w:val="Emphasis"/>
        </w:rPr>
        <w:t>France</w:t>
      </w:r>
      <w:r w:rsidRPr="002B5166">
        <w:rPr>
          <w:rStyle w:val="StyleUnderline"/>
        </w:rPr>
        <w:t xml:space="preserve">, the </w:t>
      </w:r>
      <w:r w:rsidRPr="002B5166">
        <w:rPr>
          <w:rStyle w:val="Emphasis"/>
        </w:rPr>
        <w:t>U</w:t>
      </w:r>
      <w:r w:rsidRPr="002B5166">
        <w:rPr>
          <w:rStyle w:val="StyleUnderline"/>
        </w:rPr>
        <w:t xml:space="preserve">nited </w:t>
      </w:r>
      <w:r w:rsidRPr="002B5166">
        <w:rPr>
          <w:rStyle w:val="Emphasis"/>
        </w:rPr>
        <w:t>K</w:t>
      </w:r>
      <w:r w:rsidRPr="002B5166">
        <w:rPr>
          <w:rStyle w:val="StyleUnderline"/>
        </w:rPr>
        <w:t xml:space="preserve">ingdom, and </w:t>
      </w:r>
      <w:r w:rsidRPr="002B5166">
        <w:rPr>
          <w:rStyle w:val="Emphasis"/>
        </w:rPr>
        <w:t>Germany</w:t>
      </w:r>
      <w:r w:rsidRPr="002B5166">
        <w:rPr>
          <w:rStyle w:val="StyleUnderline"/>
        </w:rPr>
        <w:t xml:space="preserve"> have all published national strategies for the development of AI</w:t>
      </w:r>
      <w:r w:rsidRPr="00A52981">
        <w:rPr>
          <w:sz w:val="16"/>
        </w:rPr>
        <w:t>.9</w:t>
      </w:r>
    </w:p>
    <w:p w14:paraId="0A5300AA" w14:textId="77777777" w:rsidR="00DB4955" w:rsidRPr="00A52981" w:rsidRDefault="00DB4955" w:rsidP="00DB4955">
      <w:pPr>
        <w:rPr>
          <w:sz w:val="16"/>
        </w:rPr>
      </w:pPr>
      <w:r w:rsidRPr="002B5166">
        <w:rPr>
          <w:rStyle w:val="StyleUnderline"/>
        </w:rPr>
        <w:t xml:space="preserve">More than any other, </w:t>
      </w:r>
      <w:r w:rsidRPr="002B5166">
        <w:rPr>
          <w:rStyle w:val="Emphasis"/>
        </w:rPr>
        <w:t>China stands out</w:t>
      </w:r>
      <w:r w:rsidRPr="002B5166">
        <w:rPr>
          <w:rStyle w:val="StyleUnderline"/>
        </w:rPr>
        <w:t xml:space="preserve"> as the most significant national competitor to the United States for </w:t>
      </w:r>
      <w:r w:rsidRPr="002B5166">
        <w:rPr>
          <w:rStyle w:val="Emphasis"/>
        </w:rPr>
        <w:t>hegemony over AI</w:t>
      </w:r>
      <w:r w:rsidRPr="00A52981">
        <w:rPr>
          <w:sz w:val="16"/>
        </w:rPr>
        <w:t xml:space="preserve">. Of course, China has been increasingly successful in building other information technology industries. More consumer electronics and computing hardware are manufactured there than in anywhere else in the world.99 And in part due to the exclusion of foreign competitors, China has grown major internet platform and e-commerce companies of its own, such as Baidu and tencent. In AI, China is determined to build on this success. Going back to at least 2014, China has poured billions of dollars and government attention into both the technological development and concrete commercialization of AI.100 According to some metrics, Chinese researchers now publish more papers than U.S.-based researchers on deep learning.101 </w:t>
      </w:r>
      <w:r w:rsidRPr="002B5166">
        <w:rPr>
          <w:rStyle w:val="StyleUnderline"/>
        </w:rPr>
        <w:t xml:space="preserve">This year, China published a </w:t>
      </w:r>
      <w:r w:rsidRPr="002B5166">
        <w:rPr>
          <w:rStyle w:val="Emphasis"/>
        </w:rPr>
        <w:t>national plan</w:t>
      </w:r>
      <w:r w:rsidRPr="002B5166">
        <w:rPr>
          <w:rStyle w:val="StyleUnderline"/>
        </w:rPr>
        <w:t xml:space="preserve"> to “become the </w:t>
      </w:r>
      <w:r w:rsidRPr="002B5166">
        <w:rPr>
          <w:rStyle w:val="Emphasis"/>
        </w:rPr>
        <w:t>world leader in a</w:t>
      </w:r>
      <w:r w:rsidRPr="002B5166">
        <w:rPr>
          <w:rStyle w:val="StyleUnderline"/>
        </w:rPr>
        <w:t xml:space="preserve">rtificial </w:t>
      </w:r>
      <w:r w:rsidRPr="002B5166">
        <w:rPr>
          <w:rStyle w:val="Emphasis"/>
        </w:rPr>
        <w:t>i</w:t>
      </w:r>
      <w:r w:rsidRPr="002B5166">
        <w:rPr>
          <w:rStyle w:val="StyleUnderline"/>
        </w:rPr>
        <w:t>ntelligence and create an industry worth $150 billion to its economy</w:t>
      </w:r>
      <w:r w:rsidRPr="00A52981">
        <w:rPr>
          <w:sz w:val="16"/>
        </w:rPr>
        <w:t xml:space="preserve">.”102 </w:t>
      </w:r>
      <w:r w:rsidRPr="002B5166">
        <w:rPr>
          <w:rStyle w:val="StyleUnderline"/>
        </w:rPr>
        <w:t xml:space="preserve">In part as a result of China’s sustained investment, several observers are predicting that China will be, at the very least, a </w:t>
      </w:r>
      <w:r w:rsidRPr="002B5166">
        <w:rPr>
          <w:rStyle w:val="Emphasis"/>
        </w:rPr>
        <w:t>serious competitor</w:t>
      </w:r>
      <w:r w:rsidRPr="002B5166">
        <w:rPr>
          <w:rStyle w:val="StyleUnderline"/>
        </w:rPr>
        <w:t xml:space="preserve"> in AI, even if the United States has a </w:t>
      </w:r>
      <w:r w:rsidRPr="002B5166">
        <w:rPr>
          <w:rStyle w:val="Emphasis"/>
        </w:rPr>
        <w:t>lead right now</w:t>
      </w:r>
      <w:r w:rsidRPr="00A52981">
        <w:rPr>
          <w:sz w:val="16"/>
        </w:rPr>
        <w:t>. According to one researcher, “it is indisputable that Chinese authors are a significant force in A.I., and their position has been increasing drastically in the past five years.”103 China may have a particular advantage in data collection to fuel AI development, from both the size of its population and the absence of constraints on surveillance and data sharing, relative to the United States and other industrialized democracies.</w:t>
      </w:r>
    </w:p>
    <w:p w14:paraId="2D4D3567" w14:textId="77777777" w:rsidR="00DB4955" w:rsidRPr="00A52981" w:rsidRDefault="00DB4955" w:rsidP="00DB4955">
      <w:pPr>
        <w:rPr>
          <w:sz w:val="16"/>
        </w:rPr>
      </w:pPr>
      <w:r w:rsidRPr="002B5166">
        <w:rPr>
          <w:rStyle w:val="StyleUnderline"/>
        </w:rPr>
        <w:t xml:space="preserve">From an American perspective, China’s rise in AI may raise </w:t>
      </w:r>
      <w:proofErr w:type="gramStart"/>
      <w:r w:rsidRPr="002B5166">
        <w:rPr>
          <w:rStyle w:val="StyleUnderline"/>
        </w:rPr>
        <w:t>particular concerns</w:t>
      </w:r>
      <w:proofErr w:type="gramEnd"/>
      <w:r w:rsidRPr="002B5166">
        <w:rPr>
          <w:rStyle w:val="StyleUnderline"/>
        </w:rPr>
        <w:t>, different and more pressing than those raised by any other national competitor</w:t>
      </w:r>
      <w:r w:rsidRPr="00A52981">
        <w:rPr>
          <w:sz w:val="16"/>
        </w:rPr>
        <w:t xml:space="preserve">. First, China has a history of building domestic industries through aggressive and often heavyhanded measures against foreign firms, such as demanding the transfer of technical know-how and other intellectual property as a condition of market access. If China continues these tactics in AI, it could gain substantial advantages over other countries. </w:t>
      </w:r>
      <w:r w:rsidRPr="002B5166">
        <w:rPr>
          <w:rStyle w:val="StyleUnderline"/>
        </w:rPr>
        <w:t>Second, AI may become significant in the larger geopolitical and economic competition between China and the United States</w:t>
      </w:r>
      <w:r w:rsidRPr="00A52981">
        <w:rPr>
          <w:sz w:val="16"/>
        </w:rPr>
        <w:t xml:space="preserve">.105 </w:t>
      </w:r>
      <w:r w:rsidRPr="002B5166">
        <w:rPr>
          <w:rStyle w:val="StyleUnderline"/>
        </w:rPr>
        <w:t xml:space="preserve">For example,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will likely have </w:t>
      </w:r>
      <w:r w:rsidRPr="002B5166">
        <w:rPr>
          <w:rStyle w:val="Emphasis"/>
        </w:rPr>
        <w:t>major military applications</w:t>
      </w:r>
      <w:r w:rsidRPr="002B5166">
        <w:rPr>
          <w:rStyle w:val="StyleUnderline"/>
        </w:rPr>
        <w:t xml:space="preserve">, where a Chinese lead in the technology would raise </w:t>
      </w:r>
      <w:r w:rsidRPr="002B5166">
        <w:rPr>
          <w:rStyle w:val="Emphasis"/>
        </w:rPr>
        <w:t>national security concerns</w:t>
      </w:r>
      <w:r w:rsidRPr="00A52981">
        <w:rPr>
          <w:sz w:val="16"/>
        </w:rPr>
        <w:t>.</w:t>
      </w:r>
    </w:p>
    <w:p w14:paraId="06067A60" w14:textId="77777777" w:rsidR="00DB4955" w:rsidRPr="002B5166" w:rsidRDefault="00DB4955" w:rsidP="00DB4955">
      <w:pPr>
        <w:rPr>
          <w:rStyle w:val="Emphasis"/>
        </w:rPr>
      </w:pPr>
      <w:r w:rsidRPr="002B5166">
        <w:rPr>
          <w:rStyle w:val="StyleUnderline"/>
        </w:rPr>
        <w:t>Third, and most important, if the Chinese government (and/or firms closely connected to the government) gains significant influence over how AI develops</w:t>
      </w:r>
      <w:r w:rsidRPr="00A52981">
        <w:rPr>
          <w:sz w:val="16"/>
        </w:rPr>
        <w:t xml:space="preserve">, </w:t>
      </w:r>
      <w:r w:rsidRPr="002B5166">
        <w:rPr>
          <w:rStyle w:val="StyleUnderline"/>
        </w:rPr>
        <w:t>the technology may come to reflect starkly different values and priorities than what would prevail in the United States</w:t>
      </w:r>
      <w:r w:rsidRPr="00A52981">
        <w:rPr>
          <w:sz w:val="16"/>
        </w:rPr>
        <w:t xml:space="preserve">. For example, </w:t>
      </w:r>
      <w:r w:rsidRPr="002B5166">
        <w:rPr>
          <w:rStyle w:val="StyleUnderline"/>
        </w:rPr>
        <w:t xml:space="preserve">it is doubtful that China will foster </w:t>
      </w:r>
      <w:r w:rsidRPr="002B5166">
        <w:rPr>
          <w:rStyle w:val="Emphasis"/>
        </w:rPr>
        <w:t>democratic values</w:t>
      </w:r>
      <w:r w:rsidRPr="002B5166">
        <w:rPr>
          <w:rStyle w:val="StyleUnderline"/>
        </w:rPr>
        <w:t xml:space="preserve"> in the design and governance of AI, such as </w:t>
      </w:r>
      <w:r w:rsidRPr="002B5166">
        <w:rPr>
          <w:rStyle w:val="Emphasis"/>
        </w:rPr>
        <w:t>transparency</w:t>
      </w:r>
      <w:r w:rsidRPr="002B5166">
        <w:rPr>
          <w:rStyle w:val="StyleUnderline"/>
        </w:rPr>
        <w:t xml:space="preserve"> and </w:t>
      </w:r>
      <w:r w:rsidRPr="002B5166">
        <w:rPr>
          <w:rStyle w:val="Emphasis"/>
        </w:rPr>
        <w:t>accountability mechanisms</w:t>
      </w:r>
      <w:r w:rsidRPr="002B5166">
        <w:rPr>
          <w:rStyle w:val="StyleUnderline"/>
        </w:rPr>
        <w:t xml:space="preserve"> that are useful to civil society and the </w:t>
      </w:r>
      <w:r w:rsidRPr="002B5166">
        <w:rPr>
          <w:rStyle w:val="Emphasis"/>
        </w:rPr>
        <w:t>public at large.</w:t>
      </w:r>
      <w:r w:rsidRPr="00A52981">
        <w:rPr>
          <w:sz w:val="16"/>
        </w:rPr>
        <w:t xml:space="preserve"> </w:t>
      </w:r>
      <w:r w:rsidRPr="002B5166">
        <w:rPr>
          <w:rStyle w:val="StyleUnderline"/>
        </w:rPr>
        <w:t xml:space="preserve">Furthermore, just like China has prioritized strict government control of online communication and expression, it is already pursuing AI applications that may </w:t>
      </w:r>
      <w:r w:rsidRPr="002B5166">
        <w:rPr>
          <w:rStyle w:val="Emphasis"/>
        </w:rPr>
        <w:t>enable deeper authoritarian control.</w:t>
      </w:r>
    </w:p>
    <w:p w14:paraId="41917311" w14:textId="77777777" w:rsidR="00DB4955" w:rsidRPr="002B5166" w:rsidRDefault="00DB4955" w:rsidP="00DB4955">
      <w:pPr>
        <w:rPr>
          <w:rStyle w:val="Emphasis"/>
        </w:rPr>
      </w:pPr>
    </w:p>
    <w:p w14:paraId="03F823E1" w14:textId="77777777" w:rsidR="00DB4955" w:rsidRPr="002B5166" w:rsidRDefault="00DB4955" w:rsidP="00DB4955">
      <w:pPr>
        <w:pStyle w:val="Heading4"/>
      </w:pPr>
      <w:r w:rsidRPr="002B5166">
        <w:lastRenderedPageBreak/>
        <w:t xml:space="preserve">U.S. AI applications, although flawed, is far more </w:t>
      </w:r>
      <w:r w:rsidRPr="002B5166">
        <w:rPr>
          <w:u w:val="single"/>
        </w:rPr>
        <w:t>ethically defensible</w:t>
      </w:r>
      <w:r w:rsidRPr="002B5166">
        <w:t xml:space="preserve"> than China’s. Maintaining our lead is key to promote </w:t>
      </w:r>
      <w:r w:rsidRPr="002B5166">
        <w:rPr>
          <w:u w:val="single"/>
        </w:rPr>
        <w:t>responsible AI globally</w:t>
      </w:r>
      <w:r w:rsidRPr="002B5166">
        <w:t xml:space="preserve">. </w:t>
      </w:r>
    </w:p>
    <w:p w14:paraId="618513E7" w14:textId="77777777" w:rsidR="00DB4955" w:rsidRPr="002B5166" w:rsidRDefault="00DB4955" w:rsidP="00DB4955">
      <w:r w:rsidRPr="002B5166">
        <w:rPr>
          <w:b/>
          <w:bCs/>
          <w:sz w:val="26"/>
          <w:szCs w:val="26"/>
        </w:rPr>
        <w:t>Boudreaux 19</w:t>
      </w:r>
      <w:r w:rsidRPr="002B5166">
        <w:t xml:space="preserve"> --- Policy Researcher; Professor of Policy Analysis, Pardee RAND Graduate School</w:t>
      </w:r>
    </w:p>
    <w:p w14:paraId="4959625A" w14:textId="77777777" w:rsidR="00DB4955" w:rsidRPr="002B5166" w:rsidRDefault="00DB4955" w:rsidP="00DB4955">
      <w:r w:rsidRPr="002B5166">
        <w:t xml:space="preserve">Benjamin, 1-11-19, "Does the United States Face an AI Ethics </w:t>
      </w:r>
      <w:proofErr w:type="gramStart"/>
      <w:r w:rsidRPr="002B5166">
        <w:t>Gap?,</w:t>
      </w:r>
      <w:proofErr w:type="gramEnd"/>
      <w:r w:rsidRPr="002B5166">
        <w:t>" RAND, https://www.rand.org/blog/2019/01/does-the-us-face-an-ai-ethics-gap.html</w:t>
      </w:r>
    </w:p>
    <w:p w14:paraId="051F03F2" w14:textId="77777777" w:rsidR="00DB4955" w:rsidRPr="002B5166" w:rsidRDefault="00DB4955" w:rsidP="00DB4955">
      <w:r w:rsidRPr="002B5166">
        <w:t>Echoes of gap anxiety continue today. The perspective that the U.S. is in an AI arms race suggests another gap—an AI “ethics gap” in which the U.S. faces a higher ethical hurdle to develop and deploy AI in military contexts than its adversaries. As a result of this gap, the U.S. could be at a competitive disadvantage vis-à-vis countries with fewer scruples about AI.</w:t>
      </w:r>
    </w:p>
    <w:p w14:paraId="11E707F3" w14:textId="77777777" w:rsidR="00DB4955" w:rsidRPr="002B5166" w:rsidRDefault="00000000" w:rsidP="00DB4955">
      <w:pPr>
        <w:rPr>
          <w:rStyle w:val="Emphasis"/>
          <w:b w:val="0"/>
          <w:iCs w:val="0"/>
          <w:u w:val="none"/>
        </w:rPr>
      </w:pPr>
      <w:hyperlink r:id="rId52" w:history="1">
        <w:r w:rsidR="00DB4955" w:rsidRPr="002B5166">
          <w:rPr>
            <w:rStyle w:val="Hyperlink"/>
          </w:rPr>
          <w:t>Some contend</w:t>
        </w:r>
      </w:hyperlink>
      <w:r w:rsidR="00DB4955" w:rsidRPr="002B5166">
        <w:t xml:space="preserve"> that </w:t>
      </w:r>
      <w:r w:rsidR="00DB4955" w:rsidRPr="002B5166">
        <w:rPr>
          <w:rStyle w:val="StyleUnderline"/>
        </w:rPr>
        <w:t xml:space="preserve">the U.S. </w:t>
      </w:r>
      <w:r w:rsidR="00DB4955" w:rsidRPr="002B5166">
        <w:rPr>
          <w:rStyle w:val="Emphasis"/>
        </w:rPr>
        <w:t>faces obstacles</w:t>
      </w:r>
      <w:r w:rsidR="00DB4955" w:rsidRPr="002B5166">
        <w:rPr>
          <w:rStyle w:val="StyleUnderline"/>
        </w:rPr>
        <w:t xml:space="preserve"> working with its technology companies in ways that </w:t>
      </w:r>
      <w:r w:rsidR="00DB4955" w:rsidRPr="002B5166">
        <w:rPr>
          <w:rStyle w:val="Emphasis"/>
        </w:rPr>
        <w:t>China</w:t>
      </w:r>
      <w:r w:rsidR="00DB4955" w:rsidRPr="002B5166">
        <w:rPr>
          <w:rStyle w:val="StyleUnderline"/>
        </w:rPr>
        <w:t xml:space="preserve"> and other countries </w:t>
      </w:r>
      <w:r w:rsidR="00DB4955" w:rsidRPr="002B5166">
        <w:rPr>
          <w:rStyle w:val="Emphasis"/>
        </w:rPr>
        <w:t>do not</w:t>
      </w:r>
      <w:r w:rsidR="00DB4955" w:rsidRPr="002B5166">
        <w:t xml:space="preserve">. </w:t>
      </w:r>
      <w:r w:rsidR="00DB4955" w:rsidRPr="002B5166">
        <w:rPr>
          <w:rStyle w:val="StyleUnderline"/>
        </w:rPr>
        <w:t>Take for example </w:t>
      </w:r>
      <w:hyperlink r:id="rId53" w:history="1">
        <w:r w:rsidR="00DB4955" w:rsidRPr="002B5166">
          <w:rPr>
            <w:rStyle w:val="StyleUnderline"/>
          </w:rPr>
          <w:t>Google's decision to cancel its Project Maven image recognition contract</w:t>
        </w:r>
      </w:hyperlink>
      <w:r w:rsidR="00DB4955" w:rsidRPr="002B5166">
        <w:rPr>
          <w:rStyle w:val="StyleUnderline"/>
        </w:rPr>
        <w:t xml:space="preserve"> with the Department of Defense (DoD) due to ethical objections expressed by employees about using their research to improve military targeting. Other </w:t>
      </w:r>
      <w:r w:rsidR="00DB4955" w:rsidRPr="002B5166">
        <w:rPr>
          <w:rStyle w:val="Emphasis"/>
        </w:rPr>
        <w:t>major U.S. tech companies</w:t>
      </w:r>
      <w:r w:rsidR="00DB4955" w:rsidRPr="002B5166">
        <w:rPr>
          <w:rStyle w:val="StyleUnderline"/>
        </w:rPr>
        <w:t xml:space="preserve"> have also faced </w:t>
      </w:r>
      <w:r w:rsidR="00DB4955" w:rsidRPr="002B5166">
        <w:rPr>
          <w:rStyle w:val="Emphasis"/>
        </w:rPr>
        <w:t>workforce pressure</w:t>
      </w:r>
      <w:r w:rsidR="00DB4955" w:rsidRPr="002B5166">
        <w:rPr>
          <w:rStyle w:val="StyleUnderline"/>
        </w:rPr>
        <w:t xml:space="preserve"> about partnering with the military</w:t>
      </w:r>
      <w:r w:rsidR="00DB4955" w:rsidRPr="002B5166">
        <w:t>. Compare this to the Cold War era during which American industry considered it a patriotic duty to support the U.S. military.</w:t>
      </w:r>
    </w:p>
    <w:p w14:paraId="6728AF1F" w14:textId="77777777" w:rsidR="00DB4955" w:rsidRPr="002B5166" w:rsidRDefault="00DB4955" w:rsidP="00DB4955">
      <w:pPr>
        <w:rPr>
          <w:rStyle w:val="StyleUnderline"/>
        </w:rPr>
      </w:pPr>
      <w:r w:rsidRPr="002B5166">
        <w:rPr>
          <w:rStyle w:val="Emphasis"/>
        </w:rPr>
        <w:t>China</w:t>
      </w:r>
      <w:r w:rsidRPr="002B5166">
        <w:rPr>
          <w:rStyle w:val="StyleUnderline"/>
        </w:rPr>
        <w:t xml:space="preserve"> has also </w:t>
      </w:r>
      <w:r w:rsidRPr="002B5166">
        <w:rPr>
          <w:rStyle w:val="Emphasis"/>
        </w:rPr>
        <w:t>pursued AI applications</w:t>
      </w:r>
      <w:r w:rsidRPr="002B5166">
        <w:rPr>
          <w:rStyle w:val="StyleUnderline"/>
        </w:rPr>
        <w:t xml:space="preserve"> that might be </w:t>
      </w:r>
      <w:r w:rsidRPr="002B5166">
        <w:rPr>
          <w:rStyle w:val="Emphasis"/>
        </w:rPr>
        <w:t>ethically prohibited</w:t>
      </w:r>
      <w:r w:rsidRPr="002B5166">
        <w:rPr>
          <w:rStyle w:val="StyleUnderline"/>
        </w:rPr>
        <w:t xml:space="preserve"> from the U.S. point of view</w:t>
      </w:r>
      <w:r w:rsidRPr="002B5166">
        <w:t xml:space="preserve">. </w:t>
      </w:r>
      <w:r w:rsidRPr="002B5166">
        <w:rPr>
          <w:rStyle w:val="StyleUnderline"/>
        </w:rPr>
        <w:t>For instance, </w:t>
      </w:r>
      <w:hyperlink r:id="rId54" w:history="1">
        <w:r w:rsidRPr="002B5166">
          <w:rPr>
            <w:rStyle w:val="StyleUnderline"/>
          </w:rPr>
          <w:t xml:space="preserve">China's aspirational government-run </w:t>
        </w:r>
        <w:r w:rsidRPr="002B5166">
          <w:rPr>
            <w:rStyle w:val="Emphasis"/>
          </w:rPr>
          <w:t>social credit system</w:t>
        </w:r>
      </w:hyperlink>
      <w:r w:rsidRPr="002B5166">
        <w:rPr>
          <w:rStyle w:val="StyleUnderline"/>
        </w:rPr>
        <w:t xml:space="preserve"> uses data points about individuals to assign them a </w:t>
      </w:r>
      <w:r w:rsidRPr="002B5166">
        <w:rPr>
          <w:rStyle w:val="Emphasis"/>
        </w:rPr>
        <w:t>social credit score</w:t>
      </w:r>
      <w:r w:rsidRPr="002B5166">
        <w:rPr>
          <w:rStyle w:val="StyleUnderline"/>
        </w:rPr>
        <w:t xml:space="preserve"> to determine certain benefits and burdens</w:t>
      </w:r>
      <w:r w:rsidRPr="002B5166">
        <w:t xml:space="preserve">. </w:t>
      </w:r>
      <w:r w:rsidRPr="002B5166">
        <w:rPr>
          <w:rStyle w:val="StyleUnderline"/>
        </w:rPr>
        <w:t xml:space="preserve">This is just </w:t>
      </w:r>
      <w:r w:rsidRPr="002B5166">
        <w:rPr>
          <w:rStyle w:val="Emphasis"/>
        </w:rPr>
        <w:t>one of many examples</w:t>
      </w:r>
      <w:r w:rsidRPr="002B5166">
        <w:rPr>
          <w:rStyle w:val="StyleUnderline"/>
        </w:rPr>
        <w:t xml:space="preserve"> that underscore </w:t>
      </w:r>
      <w:r w:rsidRPr="002B5166">
        <w:rPr>
          <w:rStyle w:val="Emphasis"/>
        </w:rPr>
        <w:t>divergent international views</w:t>
      </w:r>
      <w:r w:rsidRPr="002B5166">
        <w:rPr>
          <w:rStyle w:val="StyleUnderline"/>
        </w:rPr>
        <w:t xml:space="preserve"> about the </w:t>
      </w:r>
      <w:r w:rsidRPr="002B5166">
        <w:rPr>
          <w:rStyle w:val="Emphasis"/>
        </w:rPr>
        <w:t>ethics of AI</w:t>
      </w:r>
      <w:r w:rsidRPr="002B5166">
        <w:rPr>
          <w:rStyle w:val="StyleUnderline"/>
        </w:rPr>
        <w:t>.</w:t>
      </w:r>
    </w:p>
    <w:p w14:paraId="1ED31ACB" w14:textId="77777777" w:rsidR="00DB4955" w:rsidRPr="002B5166" w:rsidRDefault="00DB4955" w:rsidP="00DB4955">
      <w:r w:rsidRPr="002B5166">
        <w:rPr>
          <w:rStyle w:val="Emphasis"/>
        </w:rPr>
        <w:t>Of course</w:t>
      </w:r>
      <w:r w:rsidRPr="002B5166">
        <w:rPr>
          <w:rStyle w:val="StyleUnderline"/>
        </w:rPr>
        <w:t xml:space="preserve">, ethical </w:t>
      </w:r>
      <w:r w:rsidRPr="002B5166">
        <w:rPr>
          <w:rStyle w:val="Emphasis"/>
        </w:rPr>
        <w:t>uncertainty in the U.S.</w:t>
      </w:r>
      <w:r w:rsidRPr="002B5166">
        <w:rPr>
          <w:rStyle w:val="StyleUnderline"/>
        </w:rPr>
        <w:t xml:space="preserve"> about the development and use of AI </w:t>
      </w:r>
      <w:r w:rsidRPr="002B5166">
        <w:rPr>
          <w:rStyle w:val="Emphasis"/>
        </w:rPr>
        <w:t>abounds</w:t>
      </w:r>
      <w:r w:rsidRPr="002B5166">
        <w:rPr>
          <w:rStyle w:val="StyleUnderline"/>
        </w:rPr>
        <w:t>.</w:t>
      </w:r>
      <w:r w:rsidRPr="002B5166">
        <w:t xml:space="preserve"> There are hard questions related to the </w:t>
      </w:r>
      <w:hyperlink r:id="rId55" w:history="1">
        <w:r w:rsidRPr="002B5166">
          <w:rPr>
            <w:rStyle w:val="Hyperlink"/>
          </w:rPr>
          <w:t>fairness of algorithms</w:t>
        </w:r>
      </w:hyperlink>
      <w:r w:rsidRPr="002B5166">
        <w:t>, the appropriate collection and use of personal data, the </w:t>
      </w:r>
      <w:hyperlink r:id="rId56" w:history="1">
        <w:r w:rsidRPr="002B5166">
          <w:rPr>
            <w:rStyle w:val="Hyperlink"/>
          </w:rPr>
          <w:t>safety of autonomous systems</w:t>
        </w:r>
      </w:hyperlink>
      <w:r w:rsidRPr="002B5166">
        <w:t xml:space="preserve">, and so forth. Like many challenging technological issues, there's no consensus ethical perspective, and practical principles often </w:t>
      </w:r>
      <w:proofErr w:type="gramStart"/>
      <w:r w:rsidRPr="002B5166">
        <w:t>lag behind</w:t>
      </w:r>
      <w:proofErr w:type="gramEnd"/>
      <w:r w:rsidRPr="002B5166">
        <w:t xml:space="preserve"> technology development.</w:t>
      </w:r>
    </w:p>
    <w:p w14:paraId="23B7B21E" w14:textId="77777777" w:rsidR="00DB4955" w:rsidRPr="002B5166" w:rsidRDefault="00DB4955" w:rsidP="00DB4955">
      <w:r w:rsidRPr="002B5166">
        <w:rPr>
          <w:rStyle w:val="StyleUnderline"/>
        </w:rPr>
        <w:t xml:space="preserve">The DoD has invested heavily in military AI applications but has proceeded under a relatively </w:t>
      </w:r>
      <w:r w:rsidRPr="002B5166">
        <w:rPr>
          <w:rStyle w:val="Emphasis"/>
        </w:rPr>
        <w:t>restrained </w:t>
      </w:r>
      <w:hyperlink r:id="rId57" w:history="1">
        <w:r w:rsidRPr="002B5166">
          <w:rPr>
            <w:rStyle w:val="Emphasis"/>
          </w:rPr>
          <w:t>policy</w:t>
        </w:r>
        <w:r w:rsidRPr="002B5166">
          <w:rPr>
            <w:rStyle w:val="Hyperlink"/>
          </w:rPr>
          <w:t xml:space="preserve"> (</w:t>
        </w:r>
        <w:r w:rsidRPr="002B5166">
          <w:rPr>
            <w:rStyle w:val="StyleUnderline"/>
          </w:rPr>
          <w:t>PDF)</w:t>
        </w:r>
      </w:hyperlink>
      <w:r w:rsidRPr="002B5166">
        <w:rPr>
          <w:rStyle w:val="StyleUnderline"/>
        </w:rPr>
        <w:t> that</w:t>
      </w:r>
      <w:r w:rsidRPr="002B5166">
        <w:t xml:space="preserve"> re</w:t>
      </w:r>
      <w:r w:rsidRPr="002B5166">
        <w:rPr>
          <w:rStyle w:val="StyleUnderline"/>
        </w:rPr>
        <w:t xml:space="preserve">quires “appropriate </w:t>
      </w:r>
      <w:r w:rsidRPr="002B5166">
        <w:rPr>
          <w:rStyle w:val="Emphasis"/>
        </w:rPr>
        <w:t>levels of human judgment</w:t>
      </w:r>
      <w:r w:rsidRPr="002B5166">
        <w:rPr>
          <w:rStyle w:val="StyleUnderline"/>
        </w:rPr>
        <w:t>” in the development and deployment of autonomous weapons</w:t>
      </w:r>
      <w:r w:rsidRPr="002B5166">
        <w:t xml:space="preserve">. </w:t>
      </w:r>
      <w:r w:rsidRPr="002B5166">
        <w:rPr>
          <w:rStyle w:val="StyleUnderline"/>
        </w:rPr>
        <w:t xml:space="preserve">Indeed, </w:t>
      </w:r>
      <w:r w:rsidRPr="002B5166">
        <w:rPr>
          <w:rStyle w:val="Emphasis"/>
        </w:rPr>
        <w:t>defense officials</w:t>
      </w:r>
      <w:r w:rsidRPr="002B5166">
        <w:rPr>
          <w:rStyle w:val="StyleUnderline"/>
        </w:rPr>
        <w:t xml:space="preserve"> regularly affirm values such as international </w:t>
      </w:r>
      <w:r w:rsidRPr="002B5166">
        <w:rPr>
          <w:rStyle w:val="Emphasis"/>
        </w:rPr>
        <w:t>humanitarian law</w:t>
      </w:r>
      <w:r w:rsidRPr="002B5166">
        <w:rPr>
          <w:rStyle w:val="StyleUnderline"/>
        </w:rPr>
        <w:t xml:space="preserve">, </w:t>
      </w:r>
      <w:r w:rsidRPr="002B5166">
        <w:rPr>
          <w:rStyle w:val="Emphasis"/>
        </w:rPr>
        <w:t>human dignity</w:t>
      </w:r>
      <w:r w:rsidRPr="002B5166">
        <w:rPr>
          <w:rStyle w:val="StyleUnderline"/>
        </w:rPr>
        <w:t xml:space="preserve">, and </w:t>
      </w:r>
      <w:r w:rsidRPr="002B5166">
        <w:rPr>
          <w:rStyle w:val="Emphasis"/>
        </w:rPr>
        <w:t>AI safety</w:t>
      </w:r>
      <w:r w:rsidRPr="002B5166">
        <w:rPr>
          <w:rStyle w:val="StyleUnderline"/>
        </w:rPr>
        <w:t>.</w:t>
      </w:r>
    </w:p>
    <w:p w14:paraId="5938F09B" w14:textId="77777777" w:rsidR="00DB4955" w:rsidRPr="002B5166" w:rsidRDefault="00DB4955" w:rsidP="00DB4955">
      <w:pPr>
        <w:rPr>
          <w:rStyle w:val="Emphasis"/>
          <w:b w:val="0"/>
          <w:iCs w:val="0"/>
          <w:u w:val="none"/>
        </w:rPr>
      </w:pPr>
      <w:r w:rsidRPr="002B5166">
        <w:t xml:space="preserve">The resulting dynamic is that </w:t>
      </w:r>
      <w:r w:rsidRPr="002B5166">
        <w:rPr>
          <w:rStyle w:val="StyleUnderline"/>
        </w:rPr>
        <w:t xml:space="preserve">the U.S. military faces challenges that might limit its capabilities while also following </w:t>
      </w:r>
      <w:r w:rsidRPr="002B5166">
        <w:rPr>
          <w:rStyle w:val="Emphasis"/>
        </w:rPr>
        <w:t>more transparent</w:t>
      </w:r>
      <w:r w:rsidRPr="002B5166">
        <w:rPr>
          <w:rStyle w:val="StyleUnderline"/>
        </w:rPr>
        <w:t xml:space="preserve"> and </w:t>
      </w:r>
      <w:r w:rsidRPr="002B5166">
        <w:rPr>
          <w:rStyle w:val="Emphasis"/>
        </w:rPr>
        <w:t>stricter requirements</w:t>
      </w:r>
      <w:r w:rsidRPr="002B5166">
        <w:rPr>
          <w:rStyle w:val="StyleUnderline"/>
        </w:rPr>
        <w:t xml:space="preserve"> than its rivals</w:t>
      </w:r>
      <w:r w:rsidRPr="002B5166">
        <w:t>. From that perspective, the ethics gap widens.</w:t>
      </w:r>
    </w:p>
    <w:p w14:paraId="78733DA0" w14:textId="77777777" w:rsidR="00DB4955" w:rsidRPr="002B5166" w:rsidRDefault="00DB4955" w:rsidP="00DB4955">
      <w:pPr>
        <w:rPr>
          <w:sz w:val="16"/>
          <w:szCs w:val="16"/>
        </w:rPr>
      </w:pPr>
      <w:r w:rsidRPr="002B5166">
        <w:rPr>
          <w:sz w:val="16"/>
          <w:szCs w:val="16"/>
        </w:rPr>
        <w:t>But whether the ethics gap is a real threat to U.S. national security or is merely illusory (as hindsight revealed of prior Cold War gaps), there is a need for clarity on the types of ethical and other risks that military AI may pose.</w:t>
      </w:r>
    </w:p>
    <w:p w14:paraId="781022BA" w14:textId="77777777" w:rsidR="00DB4955" w:rsidRPr="002B5166" w:rsidRDefault="00DB4955" w:rsidP="00DB4955">
      <w:pPr>
        <w:rPr>
          <w:sz w:val="16"/>
          <w:szCs w:val="16"/>
        </w:rPr>
      </w:pPr>
      <w:r w:rsidRPr="002B5166">
        <w:rPr>
          <w:sz w:val="16"/>
          <w:szCs w:val="16"/>
        </w:rPr>
        <w:t>Some risks raised about military AI—including the risks that autonomous killer robots will </w:t>
      </w:r>
      <w:hyperlink r:id="rId58" w:history="1">
        <w:r w:rsidRPr="002B5166">
          <w:rPr>
            <w:rStyle w:val="Hyperlink"/>
            <w:sz w:val="16"/>
            <w:szCs w:val="16"/>
          </w:rPr>
          <w:t>violate international humanitarian law</w:t>
        </w:r>
      </w:hyperlink>
      <w:r w:rsidRPr="002B5166">
        <w:rPr>
          <w:sz w:val="16"/>
          <w:szCs w:val="16"/>
        </w:rPr>
        <w:t>, </w:t>
      </w:r>
      <w:hyperlink r:id="rId59" w:history="1">
        <w:r w:rsidRPr="002B5166">
          <w:rPr>
            <w:rStyle w:val="Hyperlink"/>
            <w:sz w:val="16"/>
            <w:szCs w:val="16"/>
          </w:rPr>
          <w:t>undermine human dignity (PDF)</w:t>
        </w:r>
      </w:hyperlink>
      <w:r w:rsidRPr="002B5166">
        <w:rPr>
          <w:sz w:val="16"/>
          <w:szCs w:val="16"/>
        </w:rPr>
        <w:t>, and </w:t>
      </w:r>
      <w:hyperlink r:id="rId60" w:history="1">
        <w:r w:rsidRPr="002B5166">
          <w:rPr>
            <w:rStyle w:val="Hyperlink"/>
            <w:sz w:val="16"/>
            <w:szCs w:val="16"/>
          </w:rPr>
          <w:t>cannot be held accountable for wrongful actions</w:t>
        </w:r>
      </w:hyperlink>
      <w:r w:rsidRPr="002B5166">
        <w:rPr>
          <w:sz w:val="16"/>
          <w:szCs w:val="16"/>
        </w:rPr>
        <w:t>—raise hard ethical questions. Other risks are more straightforwardly about the technical </w:t>
      </w:r>
      <w:hyperlink r:id="rId61" w:history="1">
        <w:r w:rsidRPr="002B5166">
          <w:rPr>
            <w:rStyle w:val="Hyperlink"/>
            <w:sz w:val="16"/>
            <w:szCs w:val="16"/>
          </w:rPr>
          <w:t>operation of AI systems (PDF)</w:t>
        </w:r>
      </w:hyperlink>
      <w:r w:rsidRPr="002B5166">
        <w:rPr>
          <w:sz w:val="16"/>
          <w:szCs w:val="16"/>
        </w:rPr>
        <w:t>, such as whether testing can ensure that AI systems will perform as intended. Still, other risks are strategic, for instance, those that focus on the proliferation of </w:t>
      </w:r>
      <w:hyperlink r:id="rId62" w:history="1">
        <w:r w:rsidRPr="002B5166">
          <w:rPr>
            <w:rStyle w:val="Hyperlink"/>
            <w:sz w:val="16"/>
            <w:szCs w:val="16"/>
          </w:rPr>
          <w:t>autonomous drones to terrorists</w:t>
        </w:r>
      </w:hyperlink>
      <w:r w:rsidRPr="002B5166">
        <w:rPr>
          <w:sz w:val="16"/>
          <w:szCs w:val="16"/>
        </w:rPr>
        <w:t> or risks of a rapidly escalating </w:t>
      </w:r>
      <w:hyperlink r:id="rId63" w:history="1">
        <w:r w:rsidRPr="002B5166">
          <w:rPr>
            <w:rStyle w:val="Hyperlink"/>
            <w:sz w:val="16"/>
            <w:szCs w:val="16"/>
          </w:rPr>
          <w:t>“flash war.”</w:t>
        </w:r>
      </w:hyperlink>
    </w:p>
    <w:p w14:paraId="1E11204D" w14:textId="77777777" w:rsidR="00DB4955" w:rsidRPr="002B5166" w:rsidRDefault="00DB4955" w:rsidP="00DB4955">
      <w:pPr>
        <w:rPr>
          <w:sz w:val="16"/>
          <w:szCs w:val="16"/>
        </w:rPr>
      </w:pPr>
      <w:r w:rsidRPr="002B5166">
        <w:rPr>
          <w:sz w:val="16"/>
          <w:szCs w:val="16"/>
        </w:rPr>
        <w:t>With this taxonomy in hand, the AI ethics gap begins to narrow. China, Russia, and other supposedly unethical actors also care about operational and strategic risks—after all, it's not in their interests to build uncontrollable or proliferating systems that could destabilize their authoritarian regimes. For these types of shared risks, there's an opportunity for the U.S. to take a page out of Cold War negotiations and explore collaborative confidence-building measures to mitigate dangers. For instance, engagement with Russia and China could focus on creating robust standards for testing and evaluation or promoting more transparency about </w:t>
      </w:r>
      <w:hyperlink r:id="rId64" w:history="1">
        <w:r w:rsidRPr="002B5166">
          <w:rPr>
            <w:rStyle w:val="Hyperlink"/>
            <w:sz w:val="16"/>
            <w:szCs w:val="16"/>
          </w:rPr>
          <w:t>weapons review procedures</w:t>
        </w:r>
      </w:hyperlink>
      <w:r w:rsidRPr="002B5166">
        <w:rPr>
          <w:sz w:val="16"/>
          <w:szCs w:val="16"/>
        </w:rPr>
        <w:t>.</w:t>
      </w:r>
    </w:p>
    <w:p w14:paraId="1210DEA6" w14:textId="77777777" w:rsidR="00DB4955" w:rsidRPr="002B5166" w:rsidRDefault="00DB4955" w:rsidP="00DB4955">
      <w:r w:rsidRPr="002B5166">
        <w:rPr>
          <w:rStyle w:val="StyleUnderline"/>
        </w:rPr>
        <w:lastRenderedPageBreak/>
        <w:t xml:space="preserve">Even with differences in how ethical risks are interpreted between the U.S. and its adversaries, this is not a gap that will debilitate the U.S. but could instead be a </w:t>
      </w:r>
      <w:r w:rsidRPr="002B5166">
        <w:rPr>
          <w:rStyle w:val="Emphasis"/>
        </w:rPr>
        <w:t>source of U.S. strength</w:t>
      </w:r>
      <w:r w:rsidRPr="002B5166">
        <w:t xml:space="preserve">. </w:t>
      </w:r>
      <w:r w:rsidRPr="002B5166">
        <w:rPr>
          <w:rStyle w:val="StyleUnderline"/>
        </w:rPr>
        <w:t>Ethical conduct by the DoD is essential to bolster domestic popular support and the legitimacy of military action.</w:t>
      </w:r>
      <w:r w:rsidRPr="002B5166">
        <w:t xml:space="preserve"> This </w:t>
      </w:r>
      <w:r w:rsidRPr="002B5166">
        <w:rPr>
          <w:rStyle w:val="StyleUnderline"/>
        </w:rPr>
        <w:t xml:space="preserve">is especially important in the context of </w:t>
      </w:r>
      <w:proofErr w:type="gramStart"/>
      <w:r w:rsidRPr="002B5166">
        <w:rPr>
          <w:rStyle w:val="Emphasis"/>
        </w:rPr>
        <w:t>open source</w:t>
      </w:r>
      <w:proofErr w:type="gramEnd"/>
      <w:r w:rsidRPr="002B5166">
        <w:rPr>
          <w:rStyle w:val="Emphasis"/>
        </w:rPr>
        <w:t xml:space="preserve"> access</w:t>
      </w:r>
      <w:r w:rsidRPr="002B5166">
        <w:rPr>
          <w:rStyle w:val="StyleUnderline"/>
        </w:rPr>
        <w:t xml:space="preserve"> to details </w:t>
      </w:r>
      <w:r w:rsidRPr="002B5166">
        <w:rPr>
          <w:rStyle w:val="Emphasis"/>
        </w:rPr>
        <w:t>about military operati</w:t>
      </w:r>
      <w:r w:rsidRPr="002B5166">
        <w:rPr>
          <w:rStyle w:val="StyleUnderline"/>
        </w:rPr>
        <w:t>ons that previously would have been opaque to most Americans</w:t>
      </w:r>
      <w:r w:rsidRPr="002B5166">
        <w:t xml:space="preserve">. </w:t>
      </w:r>
      <w:r w:rsidRPr="002B5166">
        <w:rPr>
          <w:rStyle w:val="StyleUnderline"/>
        </w:rPr>
        <w:t xml:space="preserve">Further, an emphasis on ethical action could also help the military build partnerships with the private sector to leverage the most advanced technologies, attract AI talent, and promote multinational alliances with like-minded countries in Europe and elsewhere. </w:t>
      </w:r>
      <w:r w:rsidRPr="002B5166">
        <w:t>So ethical considerations could become a fundamental component of how the U.S. builds the partnerships and capabilities essential for both its hard and soft power.</w:t>
      </w:r>
    </w:p>
    <w:p w14:paraId="2C3A5462" w14:textId="77777777" w:rsidR="00DB4955" w:rsidRPr="002B5166" w:rsidRDefault="00DB4955" w:rsidP="00DB4955">
      <w:pPr>
        <w:rPr>
          <w:sz w:val="16"/>
          <w:szCs w:val="16"/>
        </w:rPr>
      </w:pPr>
      <w:r w:rsidRPr="002B5166">
        <w:rPr>
          <w:sz w:val="16"/>
          <w:szCs w:val="16"/>
        </w:rPr>
        <w:t>But in addition to these pragmatic reasons to care about ethics, the U.S. should also recognize that the ethical risks raised about AI reflect real humanitarian values that matter deeply.</w:t>
      </w:r>
    </w:p>
    <w:p w14:paraId="54C3F16B" w14:textId="77777777" w:rsidR="00DB4955" w:rsidRPr="002B5166" w:rsidRDefault="00DB4955" w:rsidP="00DB4955">
      <w:pPr>
        <w:rPr>
          <w:rStyle w:val="Emphasis"/>
        </w:rPr>
      </w:pPr>
      <w:r w:rsidRPr="002B5166">
        <w:t xml:space="preserve">Instead of worrying about an ethics gap, </w:t>
      </w:r>
      <w:r w:rsidRPr="002B5166">
        <w:rPr>
          <w:rStyle w:val="Emphasis"/>
        </w:rPr>
        <w:t xml:space="preserve">U.S. policymakers </w:t>
      </w:r>
      <w:r w:rsidRPr="002B5166">
        <w:rPr>
          <w:rStyle w:val="StyleUnderline"/>
        </w:rPr>
        <w:t xml:space="preserve">and the military community could proudly </w:t>
      </w:r>
      <w:r w:rsidRPr="002B5166">
        <w:rPr>
          <w:rStyle w:val="Emphasis"/>
        </w:rPr>
        <w:t>demonstrate a commitment</w:t>
      </w:r>
      <w:r w:rsidRPr="002B5166">
        <w:rPr>
          <w:rStyle w:val="StyleUnderline"/>
        </w:rPr>
        <w:t xml:space="preserve"> to </w:t>
      </w:r>
      <w:r w:rsidRPr="002B5166">
        <w:rPr>
          <w:rStyle w:val="Emphasis"/>
        </w:rPr>
        <w:t xml:space="preserve">leading in AI </w:t>
      </w:r>
      <w:proofErr w:type="gramStart"/>
      <w:r w:rsidRPr="002B5166">
        <w:rPr>
          <w:rStyle w:val="Emphasis"/>
        </w:rPr>
        <w:t>ethics</w:t>
      </w:r>
      <w:r w:rsidRPr="002B5166">
        <w:t xml:space="preserve">, </w:t>
      </w:r>
      <w:r w:rsidRPr="002B5166">
        <w:rPr>
          <w:rStyle w:val="StyleUnderline"/>
        </w:rPr>
        <w:t>and</w:t>
      </w:r>
      <w:proofErr w:type="gramEnd"/>
      <w:r w:rsidRPr="002B5166">
        <w:rPr>
          <w:rStyle w:val="StyleUnderline"/>
        </w:rPr>
        <w:t xml:space="preserve"> build standards of </w:t>
      </w:r>
      <w:r w:rsidRPr="002B5166">
        <w:rPr>
          <w:rStyle w:val="Emphasis"/>
        </w:rPr>
        <w:t>responsible AI behavior</w:t>
      </w:r>
      <w:r w:rsidRPr="002B5166">
        <w:t xml:space="preserve"> reflecting American values </w:t>
      </w:r>
      <w:r w:rsidRPr="002B5166">
        <w:rPr>
          <w:rStyle w:val="StyleUnderline"/>
        </w:rPr>
        <w:t>that can rally the international community</w:t>
      </w:r>
      <w:r w:rsidRPr="002B5166">
        <w:t xml:space="preserve">. </w:t>
      </w:r>
      <w:r w:rsidRPr="002B5166">
        <w:rPr>
          <w:rStyle w:val="StyleUnderline"/>
        </w:rPr>
        <w:t xml:space="preserve">Indeed, U.S. leadership on AI ethics could be essential to ensuring that </w:t>
      </w:r>
      <w:r w:rsidRPr="002B5166">
        <w:rPr>
          <w:rStyle w:val="Emphasis"/>
        </w:rPr>
        <w:t xml:space="preserve">risks are </w:t>
      </w:r>
      <w:proofErr w:type="gramStart"/>
      <w:r w:rsidRPr="002B5166">
        <w:rPr>
          <w:rStyle w:val="Emphasis"/>
        </w:rPr>
        <w:t>mitigated</w:t>
      </w:r>
      <w:proofErr w:type="gramEnd"/>
      <w:r w:rsidRPr="002B5166">
        <w:rPr>
          <w:rStyle w:val="StyleUnderline"/>
        </w:rPr>
        <w:t xml:space="preserve"> and the AI arms race does not become a </w:t>
      </w:r>
      <w:r w:rsidRPr="002B5166">
        <w:rPr>
          <w:rStyle w:val="Emphasis"/>
        </w:rPr>
        <w:t>race to the bottom.</w:t>
      </w:r>
    </w:p>
    <w:p w14:paraId="22B84B45" w14:textId="77777777" w:rsidR="008621B2" w:rsidRPr="002B5166" w:rsidRDefault="008621B2" w:rsidP="008621B2"/>
    <w:p w14:paraId="132C5DA0" w14:textId="77777777" w:rsidR="008621B2" w:rsidRPr="002B5166" w:rsidRDefault="008621B2" w:rsidP="008621B2">
      <w:pPr>
        <w:pStyle w:val="Heading4"/>
      </w:pPr>
      <w:r w:rsidRPr="002B5166">
        <w:rPr>
          <w:u w:val="single"/>
        </w:rPr>
        <w:t>International regulations</w:t>
      </w:r>
      <w:r w:rsidRPr="002B5166">
        <w:t xml:space="preserve"> are </w:t>
      </w:r>
      <w:r w:rsidRPr="002B5166">
        <w:rPr>
          <w:u w:val="single"/>
        </w:rPr>
        <w:t>impossible</w:t>
      </w:r>
      <w:r w:rsidRPr="002B5166">
        <w:t xml:space="preserve"> AND domestic regulation guarantees </w:t>
      </w:r>
      <w:r w:rsidRPr="002B5166">
        <w:rPr>
          <w:u w:val="single"/>
        </w:rPr>
        <w:t>offshoring</w:t>
      </w:r>
      <w:r w:rsidRPr="002B5166">
        <w:t xml:space="preserve"> that cements China’s lead. </w:t>
      </w:r>
    </w:p>
    <w:p w14:paraId="28108883"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1D51C4B6"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64F439A8" w14:textId="77777777" w:rsidR="008621B2" w:rsidRPr="002B5166" w:rsidRDefault="008621B2" w:rsidP="008621B2">
      <w:pPr>
        <w:rPr>
          <w:rStyle w:val="StyleUnderline"/>
        </w:rPr>
      </w:pPr>
      <w:r w:rsidRPr="002B5166">
        <w:rPr>
          <w:rStyle w:val="StyleUnderline"/>
        </w:rPr>
        <w:t>Yet another problem is that any regulation would have to be done at the international level</w:t>
      </w:r>
      <w:r w:rsidRPr="002B5166">
        <w:t xml:space="preserve">. </w:t>
      </w:r>
      <w:r w:rsidRPr="002B5166">
        <w:rPr>
          <w:rStyle w:val="StyleUnderline"/>
        </w:rPr>
        <w:t>Regulating at the national regulation would have two enormous problems</w:t>
      </w:r>
      <w:r w:rsidRPr="002B5166">
        <w:t xml:space="preserve">. </w:t>
      </w:r>
      <w:r w:rsidRPr="002B5166">
        <w:rPr>
          <w:rStyle w:val="StyleUnderline"/>
        </w:rPr>
        <w:t xml:space="preserve">First, it would simply </w:t>
      </w:r>
      <w:r w:rsidRPr="002B5166">
        <w:rPr>
          <w:rStyle w:val="Emphasis"/>
        </w:rPr>
        <w:t>displace</w:t>
      </w:r>
      <w:r w:rsidRPr="002B5166">
        <w:rPr>
          <w:rStyle w:val="StyleUnderline"/>
        </w:rPr>
        <w:t xml:space="preserve"> prohibited </w:t>
      </w:r>
      <w:r w:rsidRPr="002B5166">
        <w:rPr>
          <w:rStyle w:val="Emphasis"/>
        </w:rPr>
        <w:t>lines of research</w:t>
      </w:r>
      <w:r w:rsidRPr="002B5166">
        <w:rPr>
          <w:rStyle w:val="StyleUnderline"/>
        </w:rPr>
        <w:t xml:space="preserve"> from the regulating nation and </w:t>
      </w:r>
      <w:r w:rsidRPr="002B5166">
        <w:rPr>
          <w:rStyle w:val="Emphasis"/>
        </w:rPr>
        <w:t>cause them to go elsewhere.</w:t>
      </w:r>
      <w:r w:rsidRPr="002B5166">
        <w:t xml:space="preserve"> </w:t>
      </w:r>
      <w:r w:rsidRPr="002B5166">
        <w:rPr>
          <w:rStyle w:val="StyleUnderline"/>
        </w:rPr>
        <w:t xml:space="preserve">Second, </w:t>
      </w:r>
      <w:proofErr w:type="gramStart"/>
      <w:r w:rsidRPr="002B5166">
        <w:rPr>
          <w:rStyle w:val="StyleUnderline"/>
        </w:rPr>
        <w:t>assuming that</w:t>
      </w:r>
      <w:proofErr w:type="gramEnd"/>
      <w:r w:rsidRPr="002B5166">
        <w:rPr>
          <w:rStyle w:val="StyleUnderline"/>
        </w:rPr>
        <w:t xml:space="preserve"> well-functioning democracies, like the United States, </w:t>
      </w:r>
      <w:r w:rsidRPr="002B5166">
        <w:rPr>
          <w:rStyle w:val="Emphasis"/>
        </w:rPr>
        <w:t>imposed regulations</w:t>
      </w:r>
      <w:r w:rsidRPr="002B5166">
        <w:rPr>
          <w:rStyle w:val="StyleUnderline"/>
        </w:rPr>
        <w:t xml:space="preserve"> on themselves, the </w:t>
      </w:r>
      <w:r w:rsidRPr="002B5166">
        <w:rPr>
          <w:rStyle w:val="Emphasis"/>
        </w:rPr>
        <w:t>displacement</w:t>
      </w:r>
      <w:r w:rsidRPr="002B5166">
        <w:rPr>
          <w:rStyle w:val="StyleUnderline"/>
        </w:rPr>
        <w:t xml:space="preserve"> would </w:t>
      </w:r>
      <w:r w:rsidRPr="002B5166">
        <w:rPr>
          <w:rStyle w:val="Emphasis"/>
        </w:rPr>
        <w:t>benefit totalitarian nations</w:t>
      </w:r>
      <w:r w:rsidRPr="002B5166">
        <w:rPr>
          <w:rStyle w:val="StyleUnderline"/>
        </w:rPr>
        <w:t xml:space="preserve"> and </w:t>
      </w:r>
      <w:r w:rsidRPr="002B5166">
        <w:rPr>
          <w:rStyle w:val="Emphasis"/>
        </w:rPr>
        <w:t>rogue states</w:t>
      </w:r>
      <w:r w:rsidRPr="002B5166">
        <w:t xml:space="preserve">. </w:t>
      </w:r>
      <w:r w:rsidRPr="002B5166">
        <w:rPr>
          <w:rStyle w:val="StyleUnderline"/>
        </w:rPr>
        <w:t xml:space="preserve">But international regulation would be difficult to negotiate and </w:t>
      </w:r>
      <w:r w:rsidRPr="002B5166">
        <w:rPr>
          <w:rStyle w:val="Emphasis"/>
        </w:rPr>
        <w:t>impossible to verify</w:t>
      </w:r>
      <w:r w:rsidRPr="002B5166">
        <w:t xml:space="preserve">. </w:t>
      </w:r>
      <w:r w:rsidRPr="002B5166">
        <w:rPr>
          <w:rStyle w:val="StyleUnderline"/>
        </w:rPr>
        <w:t>It could not even prevent displacement to nations that would use research to improve their own threats to world order.</w:t>
      </w:r>
    </w:p>
    <w:p w14:paraId="0854BD13" w14:textId="77777777" w:rsidR="008621B2" w:rsidRPr="002B5166" w:rsidRDefault="008621B2" w:rsidP="008621B2">
      <w:pPr>
        <w:rPr>
          <w:rStyle w:val="StyleUnderline"/>
        </w:rPr>
      </w:pPr>
      <w:r w:rsidRPr="002B5166">
        <w:rPr>
          <w:rStyle w:val="StyleUnderline"/>
        </w:rPr>
        <w:t>National regulation always creates the problem of displacement to other nations</w:t>
      </w:r>
      <w:r w:rsidRPr="002B5166">
        <w:t xml:space="preserve">. </w:t>
      </w:r>
      <w:r w:rsidRPr="002B5166">
        <w:rPr>
          <w:rStyle w:val="StyleUnderline"/>
        </w:rPr>
        <w:t>But that displacement may not be a problem if the threat being regulated imposes costs only within national borders</w:t>
      </w:r>
      <w:r w:rsidRPr="002B5166">
        <w:t xml:space="preserve">. </w:t>
      </w:r>
      <w:r w:rsidRPr="002B5166">
        <w:rPr>
          <w:rStyle w:val="StyleUnderline"/>
        </w:rPr>
        <w:t xml:space="preserve">But, of course, the existential threat that AI imposes is </w:t>
      </w:r>
      <w:r w:rsidRPr="002B5166">
        <w:rPr>
          <w:rStyle w:val="Emphasis"/>
        </w:rPr>
        <w:t>transnational</w:t>
      </w:r>
      <w:r w:rsidRPr="002B5166">
        <w:rPr>
          <w:rStyle w:val="StyleUnderline"/>
        </w:rPr>
        <w:t xml:space="preserve"> by its </w:t>
      </w:r>
      <w:r w:rsidRPr="002B5166">
        <w:rPr>
          <w:rStyle w:val="Emphasis"/>
        </w:rPr>
        <w:t>very nature</w:t>
      </w:r>
      <w:r w:rsidRPr="002B5166">
        <w:t xml:space="preserve">. And </w:t>
      </w:r>
      <w:r w:rsidRPr="002B5166">
        <w:rPr>
          <w:rStyle w:val="StyleUnderline"/>
        </w:rPr>
        <w:t xml:space="preserve">any potentially successful line of AI research is also potentially </w:t>
      </w:r>
      <w:r w:rsidRPr="002B5166">
        <w:rPr>
          <w:rStyle w:val="Emphasis"/>
        </w:rPr>
        <w:t>very lucrative</w:t>
      </w:r>
      <w:r w:rsidRPr="002B5166">
        <w:t xml:space="preserve">. </w:t>
      </w:r>
      <w:r w:rsidRPr="002B5166">
        <w:rPr>
          <w:rStyle w:val="StyleUnderline"/>
        </w:rPr>
        <w:t>It is thus impossible to contain without international agreement on regulations.</w:t>
      </w:r>
    </w:p>
    <w:p w14:paraId="35E6299E" w14:textId="77777777" w:rsidR="008621B2" w:rsidRPr="002B5166" w:rsidRDefault="008621B2" w:rsidP="008621B2">
      <w:r w:rsidRPr="002B5166">
        <w:rPr>
          <w:rStyle w:val="StyleUnderline"/>
        </w:rPr>
        <w:t xml:space="preserve">A potential successful line of AI research also may </w:t>
      </w:r>
      <w:r w:rsidRPr="002B5166">
        <w:rPr>
          <w:rStyle w:val="Emphasis"/>
        </w:rPr>
        <w:t>enhance</w:t>
      </w:r>
      <w:r w:rsidRPr="002B5166">
        <w:rPr>
          <w:rStyle w:val="StyleUnderline"/>
        </w:rPr>
        <w:t xml:space="preserve"> both offensive and defensive </w:t>
      </w:r>
      <w:r w:rsidRPr="002B5166">
        <w:rPr>
          <w:rStyle w:val="Emphasis"/>
        </w:rPr>
        <w:t>weaponry</w:t>
      </w:r>
      <w:r w:rsidRPr="002B5166">
        <w:t>.</w:t>
      </w:r>
      <w:r w:rsidRPr="002B5166">
        <w:rPr>
          <w:rStyle w:val="StyleUnderline"/>
        </w:rPr>
        <w:t xml:space="preserve">50 As a result, </w:t>
      </w:r>
      <w:r w:rsidRPr="002B5166">
        <w:rPr>
          <w:rStyle w:val="Emphasis"/>
        </w:rPr>
        <w:t>AI research</w:t>
      </w:r>
      <w:r w:rsidRPr="002B5166">
        <w:rPr>
          <w:rStyle w:val="StyleUnderline"/>
        </w:rPr>
        <w:t xml:space="preserve"> is an essential matter of </w:t>
      </w:r>
      <w:r w:rsidRPr="002B5166">
        <w:rPr>
          <w:rStyle w:val="Emphasis"/>
        </w:rPr>
        <w:t>national security</w:t>
      </w:r>
      <w:r w:rsidRPr="002B5166">
        <w:rPr>
          <w:rStyle w:val="StyleUnderline"/>
        </w:rPr>
        <w:t xml:space="preserve"> and geopolitics.</w:t>
      </w:r>
      <w:r w:rsidRPr="002B5166">
        <w:t xml:space="preserve"> Thus, international regulation would be needed, because no state would be willing to constrain only its own research for fear that such constraint would ultimately redound to the detriment of its national security.</w:t>
      </w:r>
    </w:p>
    <w:p w14:paraId="59D75037" w14:textId="77777777" w:rsidR="008621B2" w:rsidRPr="002B5166" w:rsidRDefault="008621B2" w:rsidP="008621B2">
      <w:pPr>
        <w:rPr>
          <w:rStyle w:val="StyleUnderline"/>
        </w:rPr>
      </w:pPr>
      <w:r w:rsidRPr="002B5166">
        <w:rPr>
          <w:rStyle w:val="StyleUnderline"/>
        </w:rPr>
        <w:lastRenderedPageBreak/>
        <w:t xml:space="preserve">But while international regulation is necessary, </w:t>
      </w:r>
      <w:r w:rsidRPr="002B5166">
        <w:rPr>
          <w:rStyle w:val="Emphasis"/>
        </w:rPr>
        <w:t>effective international regulation is impossible</w:t>
      </w:r>
      <w:r w:rsidRPr="002B5166">
        <w:t xml:space="preserve">. </w:t>
      </w:r>
      <w:r w:rsidRPr="002B5166">
        <w:rPr>
          <w:rStyle w:val="StyleUnderline"/>
        </w:rPr>
        <w:t>First, the problems of national regulation, as discussed in Section 27.5.2, would be exacerbated in the international context</w:t>
      </w:r>
      <w:r w:rsidRPr="002B5166">
        <w:t xml:space="preserve">. </w:t>
      </w:r>
      <w:r w:rsidRPr="002B5166">
        <w:rPr>
          <w:rStyle w:val="StyleUnderline"/>
        </w:rPr>
        <w:t xml:space="preserve">Creating an </w:t>
      </w:r>
      <w:r w:rsidRPr="002B5166">
        <w:rPr>
          <w:rStyle w:val="Emphasis"/>
        </w:rPr>
        <w:t>international bureaucracy</w:t>
      </w:r>
      <w:r w:rsidRPr="002B5166">
        <w:rPr>
          <w:rStyle w:val="StyleUnderline"/>
        </w:rPr>
        <w:t xml:space="preserve"> is always difficult because of the </w:t>
      </w:r>
      <w:r w:rsidRPr="002B5166">
        <w:rPr>
          <w:rStyle w:val="Emphasis"/>
        </w:rPr>
        <w:t>competing national demands</w:t>
      </w:r>
      <w:r w:rsidRPr="002B5166">
        <w:rPr>
          <w:rStyle w:val="StyleUnderline"/>
        </w:rPr>
        <w:t xml:space="preserve"> for jobs</w:t>
      </w:r>
      <w:r w:rsidRPr="002B5166">
        <w:t xml:space="preserve">.51 </w:t>
      </w:r>
      <w:r w:rsidRPr="002B5166">
        <w:rPr>
          <w:rStyle w:val="StyleUnderline"/>
        </w:rPr>
        <w:t xml:space="preserve">In an area of computer science where expertise of the highest level is demanded and would need to be constantly renewed, the </w:t>
      </w:r>
      <w:r w:rsidRPr="002B5166">
        <w:rPr>
          <w:rStyle w:val="Emphasis"/>
        </w:rPr>
        <w:t>parochialism of demands</w:t>
      </w:r>
      <w:r w:rsidRPr="002B5166">
        <w:rPr>
          <w:rStyle w:val="StyleUnderline"/>
        </w:rPr>
        <w:t xml:space="preserve"> for appointment by nationality would prove to be an obstacle to effectiveness.</w:t>
      </w:r>
    </w:p>
    <w:p w14:paraId="342D2233" w14:textId="77777777" w:rsidR="008621B2" w:rsidRPr="002B5166" w:rsidRDefault="008621B2" w:rsidP="008621B2">
      <w:r w:rsidRPr="002B5166">
        <w:rPr>
          <w:rStyle w:val="StyleUnderline"/>
        </w:rPr>
        <w:t xml:space="preserve">A more substantial problem is the need for </w:t>
      </w:r>
      <w:r w:rsidRPr="002B5166">
        <w:rPr>
          <w:rStyle w:val="Emphasis"/>
        </w:rPr>
        <w:t>verifying compliance</w:t>
      </w:r>
      <w:r w:rsidRPr="002B5166">
        <w:rPr>
          <w:rStyle w:val="StyleUnderline"/>
        </w:rPr>
        <w:t xml:space="preserve"> with any international accord</w:t>
      </w:r>
      <w:r w:rsidRPr="002B5166">
        <w:t xml:space="preserve">. </w:t>
      </w:r>
      <w:r w:rsidRPr="002B5166">
        <w:rPr>
          <w:rStyle w:val="StyleUnderline"/>
        </w:rPr>
        <w:t xml:space="preserve">In the absence of verification, some nations could take up lines of research that were either </w:t>
      </w:r>
      <w:r w:rsidRPr="002B5166">
        <w:rPr>
          <w:rStyle w:val="Emphasis"/>
        </w:rPr>
        <w:t>banned</w:t>
      </w:r>
      <w:r w:rsidRPr="002B5166">
        <w:rPr>
          <w:rStyle w:val="StyleUnderline"/>
        </w:rPr>
        <w:t xml:space="preserve"> or regulated and </w:t>
      </w:r>
      <w:r w:rsidRPr="002B5166">
        <w:rPr>
          <w:rStyle w:val="Emphasis"/>
        </w:rPr>
        <w:t>pursue them</w:t>
      </w:r>
      <w:r w:rsidRPr="002B5166">
        <w:t xml:space="preserve">. </w:t>
      </w:r>
      <w:r w:rsidRPr="002B5166">
        <w:rPr>
          <w:rStyle w:val="StyleUnderline"/>
        </w:rPr>
        <w:t>Given the importance of AI to national security, that certain effort would endanger the security of the nations that abided by the regulations</w:t>
      </w:r>
      <w:r w:rsidRPr="002B5166">
        <w:t xml:space="preserve">. And, of course, it would not be a random group of nations that would not abide by the regulations. </w:t>
      </w:r>
      <w:r w:rsidRPr="002B5166">
        <w:rPr>
          <w:rStyle w:val="StyleUnderline"/>
        </w:rPr>
        <w:t xml:space="preserve">Rogue nations, like North Korea, would either not sign an agreement or not abide by its strictures if they could avoid doing so. Nations that do not have a strong record of adherence to the rule of law might </w:t>
      </w:r>
      <w:r w:rsidRPr="002B5166">
        <w:rPr>
          <w:rStyle w:val="Emphasis"/>
        </w:rPr>
        <w:t>sign agreements</w:t>
      </w:r>
      <w:r w:rsidRPr="002B5166">
        <w:rPr>
          <w:rStyle w:val="StyleUnderline"/>
        </w:rPr>
        <w:t xml:space="preserve"> and </w:t>
      </w:r>
      <w:r w:rsidRPr="002B5166">
        <w:rPr>
          <w:rStyle w:val="Emphasis"/>
        </w:rPr>
        <w:t>not abide by the rules.</w:t>
      </w:r>
    </w:p>
    <w:p w14:paraId="4285DEA9" w14:textId="77777777" w:rsidR="008621B2" w:rsidRPr="002B5166" w:rsidRDefault="008621B2" w:rsidP="008621B2">
      <w:pPr>
        <w:rPr>
          <w:rStyle w:val="StyleUnderline"/>
        </w:rPr>
      </w:pPr>
      <w:r w:rsidRPr="002B5166">
        <w:rPr>
          <w:rStyle w:val="StyleUnderline"/>
        </w:rPr>
        <w:t xml:space="preserve">Nor could there be a system that would </w:t>
      </w:r>
      <w:r w:rsidRPr="002B5166">
        <w:rPr>
          <w:rStyle w:val="Emphasis"/>
        </w:rPr>
        <w:t>verify compliance</w:t>
      </w:r>
      <w:r w:rsidRPr="002B5166">
        <w:rPr>
          <w:rStyle w:val="StyleUnderline"/>
        </w:rPr>
        <w:t xml:space="preserve"> with rules about </w:t>
      </w:r>
      <w:r w:rsidRPr="002B5166">
        <w:rPr>
          <w:rStyle w:val="Emphasis"/>
        </w:rPr>
        <w:t>AI research and development</w:t>
      </w:r>
      <w:r w:rsidRPr="002B5166">
        <w:t xml:space="preserve">. </w:t>
      </w:r>
      <w:r w:rsidRPr="002B5166">
        <w:rPr>
          <w:rStyle w:val="StyleUnderline"/>
        </w:rPr>
        <w:t>Verifying compliance is a problem even for nuclear arms control treaties52</w:t>
      </w:r>
      <w:r w:rsidRPr="002B5166">
        <w:t xml:space="preserve"> where there is at least substantial infrastructure that can be used to determine compliance. But research into AI generally requires no such infrastructure. </w:t>
      </w:r>
      <w:r w:rsidRPr="002B5166">
        <w:rPr>
          <w:rStyle w:val="StyleUnderline"/>
        </w:rPr>
        <w:t xml:space="preserve">Even a treaty’s authorization to send inspectors around the nation would be futile. </w:t>
      </w:r>
      <w:r w:rsidRPr="002B5166">
        <w:t>Thus</w:t>
      </w:r>
      <w:r w:rsidRPr="002B5166">
        <w:rPr>
          <w:rStyle w:val="StyleUnderline"/>
        </w:rPr>
        <w:t xml:space="preserve">, given the substantial returns to the national interest from </w:t>
      </w:r>
      <w:r w:rsidRPr="002B5166">
        <w:rPr>
          <w:rStyle w:val="Emphasis"/>
        </w:rPr>
        <w:t>violating the treaty</w:t>
      </w:r>
      <w:r w:rsidRPr="002B5166">
        <w:rPr>
          <w:rStyle w:val="StyleUnderline"/>
        </w:rPr>
        <w:t xml:space="preserve"> and the </w:t>
      </w:r>
      <w:r w:rsidRPr="002B5166">
        <w:rPr>
          <w:rStyle w:val="Emphasis"/>
        </w:rPr>
        <w:t>impossibility of verifying</w:t>
      </w:r>
      <w:r w:rsidRPr="002B5166">
        <w:rPr>
          <w:rStyle w:val="StyleUnderline"/>
        </w:rPr>
        <w:t xml:space="preserve"> compliance, it would be </w:t>
      </w:r>
      <w:r w:rsidRPr="002B5166">
        <w:rPr>
          <w:rStyle w:val="Emphasis"/>
        </w:rPr>
        <w:t>hardly rational</w:t>
      </w:r>
      <w:r w:rsidRPr="002B5166">
        <w:rPr>
          <w:rStyle w:val="StyleUnderline"/>
        </w:rPr>
        <w:t xml:space="preserve"> for states to </w:t>
      </w:r>
      <w:r w:rsidRPr="002B5166">
        <w:rPr>
          <w:rStyle w:val="Emphasis"/>
        </w:rPr>
        <w:t>agree</w:t>
      </w:r>
      <w:r w:rsidRPr="002B5166">
        <w:rPr>
          <w:rStyle w:val="StyleUnderline"/>
        </w:rPr>
        <w:t xml:space="preserve"> to an international treaty in the first place</w:t>
      </w:r>
      <w:r w:rsidRPr="002B5166">
        <w:t xml:space="preserve">. </w:t>
      </w:r>
      <w:r w:rsidRPr="002B5166">
        <w:rPr>
          <w:rStyle w:val="StyleUnderline"/>
        </w:rPr>
        <w:t>If</w:t>
      </w:r>
      <w:r w:rsidRPr="002B5166">
        <w:t xml:space="preserve"> </w:t>
      </w:r>
      <w:r w:rsidRPr="002B5166">
        <w:rPr>
          <w:rStyle w:val="StyleUnderline"/>
        </w:rPr>
        <w:t xml:space="preserve">they could not make such an agreement, it would not be rational to regulate AI to prevent </w:t>
      </w:r>
      <w:r w:rsidRPr="002B5166">
        <w:rPr>
          <w:rStyle w:val="Emphasis"/>
        </w:rPr>
        <w:t>possible existential harms</w:t>
      </w:r>
      <w:r w:rsidRPr="002B5166">
        <w:rPr>
          <w:rStyle w:val="StyleUnderline"/>
        </w:rPr>
        <w:t>.</w:t>
      </w:r>
    </w:p>
    <w:p w14:paraId="24BBD4F5" w14:textId="77777777" w:rsidR="008621B2" w:rsidRPr="002B5166" w:rsidRDefault="008621B2" w:rsidP="008621B2">
      <w:r w:rsidRPr="002B5166">
        <w:t xml:space="preserve">These problems apply to any effort to regulate AI for existential risks. </w:t>
      </w:r>
      <w:r w:rsidRPr="002B5166">
        <w:rPr>
          <w:rStyle w:val="StyleUnderline"/>
        </w:rPr>
        <w:t xml:space="preserve">Thus, </w:t>
      </w:r>
      <w:r w:rsidRPr="002B5166">
        <w:rPr>
          <w:rStyle w:val="Emphasis"/>
        </w:rPr>
        <w:t>legislation</w:t>
      </w:r>
      <w:r w:rsidRPr="002B5166">
        <w:rPr>
          <w:rStyle w:val="StyleUnderline"/>
        </w:rPr>
        <w:t xml:space="preserve"> requiring administrative certification of AI safety will be </w:t>
      </w:r>
      <w:r w:rsidRPr="002B5166">
        <w:rPr>
          <w:rStyle w:val="Emphasis"/>
        </w:rPr>
        <w:t>no more effective</w:t>
      </w:r>
      <w:r w:rsidRPr="002B5166">
        <w:rPr>
          <w:rStyle w:val="StyleUnderline"/>
        </w:rPr>
        <w:t xml:space="preserve"> than </w:t>
      </w:r>
      <w:r w:rsidRPr="002B5166">
        <w:rPr>
          <w:rStyle w:val="Emphasis"/>
        </w:rPr>
        <w:t>any other kind of national regulation</w:t>
      </w:r>
      <w:r w:rsidRPr="002B5166">
        <w:t xml:space="preserve">.53 </w:t>
      </w:r>
      <w:r w:rsidRPr="002B5166">
        <w:rPr>
          <w:rStyle w:val="Emphasis"/>
        </w:rPr>
        <w:t>All forms of national regulation</w:t>
      </w:r>
      <w:r w:rsidRPr="002B5166">
        <w:rPr>
          <w:rStyle w:val="StyleUnderline"/>
        </w:rPr>
        <w:t xml:space="preserve"> by a democracy like the United States would </w:t>
      </w:r>
      <w:r w:rsidRPr="002B5166">
        <w:rPr>
          <w:rStyle w:val="Emphasis"/>
        </w:rPr>
        <w:t>impede</w:t>
      </w:r>
      <w:r w:rsidRPr="002B5166">
        <w:rPr>
          <w:rStyle w:val="StyleUnderline"/>
        </w:rPr>
        <w:t xml:space="preserve"> its </w:t>
      </w:r>
      <w:r w:rsidRPr="002B5166">
        <w:rPr>
          <w:rStyle w:val="Emphasis"/>
        </w:rPr>
        <w:t>own national security</w:t>
      </w:r>
      <w:r w:rsidRPr="002B5166">
        <w:rPr>
          <w:rStyle w:val="StyleUnderline"/>
        </w:rPr>
        <w:t xml:space="preserve"> without doing anything </w:t>
      </w:r>
      <w:r w:rsidRPr="002B5166">
        <w:rPr>
          <w:rStyle w:val="Emphasis"/>
        </w:rPr>
        <w:t>substantial</w:t>
      </w:r>
      <w:r w:rsidRPr="002B5166">
        <w:rPr>
          <w:rStyle w:val="StyleUnderline"/>
        </w:rPr>
        <w:t xml:space="preserve"> to </w:t>
      </w:r>
      <w:r w:rsidRPr="002B5166">
        <w:rPr>
          <w:rStyle w:val="Emphasis"/>
        </w:rPr>
        <w:t>ward off existential threats</w:t>
      </w:r>
      <w:r w:rsidRPr="002B5166">
        <w:t>.</w:t>
      </w:r>
    </w:p>
    <w:p w14:paraId="5224A6A1" w14:textId="77777777" w:rsidR="000A75BE" w:rsidRPr="002B5166" w:rsidRDefault="000A75BE" w:rsidP="000A75BE">
      <w:pPr>
        <w:pStyle w:val="Heading4"/>
      </w:pPr>
      <w:bookmarkStart w:id="14" w:name="_Hlk114313412"/>
      <w:r w:rsidRPr="002B5166">
        <w:t xml:space="preserve">Good AGI solves every existential risk---climate change, disease, economic collapse. </w:t>
      </w:r>
    </w:p>
    <w:p w14:paraId="63194C5F" w14:textId="77777777" w:rsidR="000A75BE" w:rsidRPr="002B5166" w:rsidRDefault="000A75BE" w:rsidP="000A75BE">
      <w:r w:rsidRPr="002B5166">
        <w:rPr>
          <w:b/>
          <w:bCs/>
          <w:sz w:val="26"/>
          <w:szCs w:val="26"/>
        </w:rPr>
        <w:t>Entefy 22</w:t>
      </w:r>
      <w:r w:rsidRPr="002B5166">
        <w:t>, June 14, "Artificial general intelligence, the Holy Grail of AI," Entefy | AI &amp; Automation, https://www.entefy.com/blog/artificial-general-intelligence-the-holy-grail-of-ai/</w:t>
      </w:r>
    </w:p>
    <w:p w14:paraId="5C93C934" w14:textId="77777777" w:rsidR="000A75BE" w:rsidRPr="002B5166" w:rsidRDefault="000A75BE" w:rsidP="000A75BE">
      <w:pPr>
        <w:rPr>
          <w:rStyle w:val="StyleUnderline"/>
        </w:rPr>
      </w:pPr>
      <w:r w:rsidRPr="002B5166">
        <w:t>Some well-known thinkers </w:t>
      </w:r>
      <w:hyperlink r:id="rId65" w:tgtFrame="_blank" w:history="1">
        <w:r w:rsidRPr="002B5166">
          <w:rPr>
            <w:rStyle w:val="Hyperlink"/>
          </w:rPr>
          <w:t>such as Stephen Hawking</w:t>
        </w:r>
      </w:hyperlink>
      <w:r w:rsidRPr="002B5166">
        <w:t xml:space="preserve"> have warned that a true artificial general intelligence could quickly evolve into a “superintelligence” that would surpass and threaten the human race. However, others have argued that </w:t>
      </w:r>
      <w:r w:rsidRPr="002B5166">
        <w:rPr>
          <w:rStyle w:val="StyleUnderline"/>
        </w:rPr>
        <w:t xml:space="preserve">a superintelligence could help us solve some of the </w:t>
      </w:r>
      <w:r w:rsidRPr="002B5166">
        <w:rPr>
          <w:rStyle w:val="Emphasis"/>
        </w:rPr>
        <w:t>greatest problems</w:t>
      </w:r>
      <w:r w:rsidRPr="002B5166">
        <w:rPr>
          <w:rStyle w:val="StyleUnderline"/>
        </w:rPr>
        <w:t xml:space="preserve"> facing humanity. Via rapid and advanced </w:t>
      </w:r>
      <w:r w:rsidRPr="002B5166">
        <w:rPr>
          <w:rStyle w:val="Emphasis"/>
        </w:rPr>
        <w:t>information processing</w:t>
      </w:r>
      <w:r w:rsidRPr="002B5166">
        <w:rPr>
          <w:rStyle w:val="StyleUnderline"/>
        </w:rPr>
        <w:t xml:space="preserve"> and </w:t>
      </w:r>
      <w:r w:rsidRPr="002B5166">
        <w:rPr>
          <w:rStyle w:val="Emphasis"/>
        </w:rPr>
        <w:t>decision making</w:t>
      </w:r>
      <w:r w:rsidRPr="002B5166">
        <w:rPr>
          <w:rStyle w:val="StyleUnderline"/>
        </w:rPr>
        <w:t>,</w:t>
      </w:r>
      <w:r w:rsidRPr="002B5166">
        <w:t xml:space="preserve"> </w:t>
      </w:r>
      <w:r w:rsidRPr="002B5166">
        <w:rPr>
          <w:rStyle w:val="StyleUnderline"/>
        </w:rPr>
        <w:t>AGI can help us complete hazardous jobs, accelerate research, and eliminate monotonous tasks</w:t>
      </w:r>
      <w:r w:rsidRPr="002B5166">
        <w:t xml:space="preserve">. </w:t>
      </w:r>
      <w:r w:rsidRPr="002B5166">
        <w:rPr>
          <w:rStyle w:val="StyleUnderline"/>
        </w:rPr>
        <w:t>As global birthrates plummet and </w:t>
      </w:r>
      <w:hyperlink r:id="rId66" w:tgtFrame="_blank" w:history="1">
        <w:r w:rsidRPr="002B5166">
          <w:rPr>
            <w:rStyle w:val="StyleUnderline"/>
          </w:rPr>
          <w:t>the old outnumber the young</w:t>
        </w:r>
      </w:hyperlink>
      <w:r w:rsidRPr="002B5166">
        <w:rPr>
          <w:rStyle w:val="StyleUnderline"/>
        </w:rPr>
        <w:t xml:space="preserve">, at the bare minimum, robots with human-level intelligence might help address the </w:t>
      </w:r>
      <w:r w:rsidRPr="002B5166">
        <w:rPr>
          <w:rStyle w:val="Emphasis"/>
        </w:rPr>
        <w:t>shortage of workers</w:t>
      </w:r>
      <w:r w:rsidRPr="002B5166">
        <w:rPr>
          <w:rStyle w:val="StyleUnderline"/>
        </w:rPr>
        <w:t xml:space="preserve"> in critical fields such as </w:t>
      </w:r>
      <w:r w:rsidRPr="002B5166">
        <w:rPr>
          <w:rStyle w:val="Emphasis"/>
        </w:rPr>
        <w:t>healthcare</w:t>
      </w:r>
      <w:r w:rsidRPr="002B5166">
        <w:rPr>
          <w:rStyle w:val="StyleUnderline"/>
        </w:rPr>
        <w:t xml:space="preserve">, </w:t>
      </w:r>
      <w:r w:rsidRPr="002B5166">
        <w:rPr>
          <w:rStyle w:val="Emphasis"/>
        </w:rPr>
        <w:t>education</w:t>
      </w:r>
      <w:r w:rsidRPr="002B5166">
        <w:rPr>
          <w:rStyle w:val="StyleUnderline"/>
        </w:rPr>
        <w:t xml:space="preserve">, and yes, </w:t>
      </w:r>
      <w:r w:rsidRPr="002B5166">
        <w:rPr>
          <w:rStyle w:val="Emphasis"/>
        </w:rPr>
        <w:t>software engineering</w:t>
      </w:r>
      <w:r w:rsidRPr="002B5166">
        <w:rPr>
          <w:rStyle w:val="StyleUnderline"/>
        </w:rPr>
        <w:t>.</w:t>
      </w:r>
    </w:p>
    <w:p w14:paraId="2C9AB0ED" w14:textId="77777777" w:rsidR="000A75BE" w:rsidRPr="002B5166" w:rsidRDefault="000A75BE" w:rsidP="000A75BE">
      <w:pPr>
        <w:rPr>
          <w:sz w:val="14"/>
          <w:szCs w:val="14"/>
        </w:rPr>
      </w:pPr>
      <w:r w:rsidRPr="002B5166">
        <w:rPr>
          <w:sz w:val="14"/>
          <w:szCs w:val="14"/>
        </w:rPr>
        <w:t>AI all around us</w:t>
      </w:r>
    </w:p>
    <w:p w14:paraId="45823031" w14:textId="77777777" w:rsidR="000A75BE" w:rsidRPr="002B5166" w:rsidRDefault="000A75BE" w:rsidP="000A75BE">
      <w:pPr>
        <w:rPr>
          <w:sz w:val="14"/>
          <w:szCs w:val="14"/>
        </w:rPr>
      </w:pPr>
      <w:r w:rsidRPr="002B5166">
        <w:rPr>
          <w:sz w:val="14"/>
          <w:szCs w:val="14"/>
        </w:rPr>
        <w:t>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w:t>
      </w:r>
    </w:p>
    <w:p w14:paraId="2E7F9534" w14:textId="77777777" w:rsidR="000A75BE" w:rsidRPr="002B5166" w:rsidRDefault="000A75BE" w:rsidP="000A75BE">
      <w:pPr>
        <w:rPr>
          <w:sz w:val="14"/>
          <w:szCs w:val="14"/>
        </w:rPr>
      </w:pPr>
      <w:r w:rsidRPr="002B5166">
        <w:rPr>
          <w:sz w:val="14"/>
          <w:szCs w:val="14"/>
        </w:rPr>
        <w:lastRenderedPageBreak/>
        <w:t xml:space="preserve">Narrow forms of AI that </w:t>
      </w:r>
      <w:proofErr w:type="gramStart"/>
      <w:r w:rsidRPr="002B5166">
        <w:rPr>
          <w:sz w:val="14"/>
          <w:szCs w:val="14"/>
        </w:rPr>
        <w:t>actually work</w:t>
      </w:r>
      <w:proofErr w:type="gramEnd"/>
      <w:r w:rsidRPr="002B5166">
        <w:rPr>
          <w:sz w:val="14"/>
          <w:szCs w:val="14"/>
        </w:rPr>
        <w:t xml:space="preserve"> can be useful because of their ability to process information exponentially faster (and with fewer errors) than human beings ever could. However, as soon as these forms of narrow AI come upon a new situation or variation of their expert tasks, their performance falters.</w:t>
      </w:r>
    </w:p>
    <w:p w14:paraId="6F8BB7B7" w14:textId="77777777" w:rsidR="000A75BE" w:rsidRPr="002B5166" w:rsidRDefault="000A75BE" w:rsidP="000A75BE">
      <w:pPr>
        <w:rPr>
          <w:sz w:val="14"/>
          <w:szCs w:val="14"/>
        </w:rPr>
      </w:pPr>
      <w:r w:rsidRPr="002B5166">
        <w:rPr>
          <w:sz w:val="14"/>
          <w:szCs w:val="14"/>
        </w:rPr>
        <w:t>To understand how ambitious the notion of creating AGI truly is, it’s helpful to reflect on the vast complexity of human intelligence.</w:t>
      </w:r>
    </w:p>
    <w:p w14:paraId="5E13E0CA" w14:textId="77777777" w:rsidR="000A75BE" w:rsidRPr="002B5166" w:rsidRDefault="000A75BE" w:rsidP="000A75BE">
      <w:pPr>
        <w:rPr>
          <w:sz w:val="14"/>
          <w:szCs w:val="14"/>
        </w:rPr>
      </w:pPr>
      <w:r w:rsidRPr="002B5166">
        <w:rPr>
          <w:sz w:val="14"/>
          <w:szCs w:val="14"/>
        </w:rPr>
        <w:t>Complex and combinatorial intelligence</w:t>
      </w:r>
    </w:p>
    <w:p w14:paraId="3BA38238" w14:textId="77777777" w:rsidR="000A75BE" w:rsidRPr="002B5166" w:rsidRDefault="000A75BE" w:rsidP="000A75BE">
      <w:pPr>
        <w:rPr>
          <w:sz w:val="14"/>
          <w:szCs w:val="14"/>
        </w:rPr>
      </w:pPr>
      <w:r w:rsidRPr="002B5166">
        <w:rPr>
          <w:sz w:val="14"/>
          <w:szCs w:val="14"/>
        </w:rPr>
        <w:t>Father of computer science Alan Turing offered what is </w:t>
      </w:r>
      <w:hyperlink r:id="rId67" w:tgtFrame="_blank" w:history="1">
        <w:r w:rsidRPr="002B5166">
          <w:rPr>
            <w:rStyle w:val="Hyperlink"/>
            <w:sz w:val="14"/>
            <w:szCs w:val="14"/>
          </w:rPr>
          <w:t>famously called the Turing Test</w:t>
        </w:r>
      </w:hyperlink>
      <w:r w:rsidRPr="002B5166">
        <w:rPr>
          <w:sz w:val="14"/>
          <w:szCs w:val="14"/>
        </w:rPr>
        <w:t> for identifying AGI. He proposed that any machine that could imitate a human being to the point of fooling another human being could pass the test.</w:t>
      </w:r>
    </w:p>
    <w:p w14:paraId="0AC77A36" w14:textId="77777777" w:rsidR="000A75BE" w:rsidRPr="002B5166" w:rsidRDefault="000A75BE" w:rsidP="000A75BE">
      <w:pPr>
        <w:rPr>
          <w:sz w:val="14"/>
          <w:szCs w:val="14"/>
        </w:rPr>
      </w:pPr>
      <w:r w:rsidRPr="002B5166">
        <w:rPr>
          <w:sz w:val="14"/>
          <w:szCs w:val="14"/>
        </w:rPr>
        <w:t>However, MIT roboticist Rodney Brooks </w:t>
      </w:r>
      <w:hyperlink r:id="rId68" w:tgtFrame="_blank" w:history="1">
        <w:r w:rsidRPr="002B5166">
          <w:rPr>
            <w:rStyle w:val="Hyperlink"/>
            <w:sz w:val="14"/>
            <w:szCs w:val="14"/>
          </w:rPr>
          <w:t>has outlined four key developmental stages of human intelligence</w:t>
        </w:r>
      </w:hyperlink>
      <w:r w:rsidRPr="002B5166">
        <w:rPr>
          <w:sz w:val="14"/>
          <w:szCs w:val="14"/>
        </w:rPr>
        <w:t> that can help us measure progress in machine intelligence:</w:t>
      </w:r>
    </w:p>
    <w:p w14:paraId="21A81142" w14:textId="77777777" w:rsidR="000A75BE" w:rsidRPr="002B5166" w:rsidRDefault="000A75BE" w:rsidP="000A75BE">
      <w:pPr>
        <w:rPr>
          <w:sz w:val="14"/>
          <w:szCs w:val="14"/>
        </w:rPr>
      </w:pPr>
      <w:r w:rsidRPr="002B5166">
        <w:rPr>
          <w:sz w:val="14"/>
          <w:szCs w:val="14"/>
        </w:rPr>
        <w:t>A two-year-old child can recognize and find applications for objects. For example, a two-year-old can see the similarity between a chair and a stool, and the possibility of sitting on both a rock and a pile of pillows. While the visual object recognition and deep learning capabilities of AI have advanced dramatically since the 1990s, most forms of current AI aren’t able to apply new actions to dissimilar objects in this manner.</w:t>
      </w:r>
    </w:p>
    <w:p w14:paraId="47AAC7D3" w14:textId="77777777" w:rsidR="000A75BE" w:rsidRPr="002B5166" w:rsidRDefault="000A75BE" w:rsidP="000A75BE">
      <w:pPr>
        <w:rPr>
          <w:sz w:val="14"/>
          <w:szCs w:val="14"/>
        </w:rPr>
      </w:pPr>
      <w:r w:rsidRPr="002B5166">
        <w:rPr>
          <w:sz w:val="14"/>
          <w:szCs w:val="14"/>
        </w:rPr>
        <w:t xml:space="preserve">A four-year-old child can follow the context and meaning of human language exchange through multiple situations and can enter a conversation at any time as contexts shift and speakers change. To some degree, a four-year-old can understand unspoken implications, responding to speech as needed, and can spot and use both lying and humor. In a growing number of cases, AI </w:t>
      </w:r>
      <w:proofErr w:type="gramStart"/>
      <w:r w:rsidRPr="002B5166">
        <w:rPr>
          <w:sz w:val="14"/>
          <w:szCs w:val="14"/>
        </w:rPr>
        <w:t>is able to</w:t>
      </w:r>
      <w:proofErr w:type="gramEnd"/>
      <w:r w:rsidRPr="002B5166">
        <w:rPr>
          <w:sz w:val="14"/>
          <w:szCs w:val="14"/>
        </w:rPr>
        <w:t xml:space="preserve"> successfully converse and use persuasion in manners similar to human beings. That said, none currently has the full capacity to consistently give factual answers about the current human-social context in conversation, let alone display all the sophistication of a four-year-old brain.</w:t>
      </w:r>
    </w:p>
    <w:p w14:paraId="7DC0C1FD" w14:textId="77777777" w:rsidR="000A75BE" w:rsidRPr="002B5166" w:rsidRDefault="000A75BE" w:rsidP="000A75BE">
      <w:pPr>
        <w:rPr>
          <w:sz w:val="14"/>
          <w:szCs w:val="14"/>
        </w:rPr>
      </w:pPr>
      <w:r w:rsidRPr="002B5166">
        <w:rPr>
          <w:sz w:val="14"/>
          <w:szCs w:val="14"/>
        </w:rPr>
        <w:t xml:space="preserve">A six-year-old child can master a variety of complex manual tasks </w:t>
      </w:r>
      <w:proofErr w:type="gramStart"/>
      <w:r w:rsidRPr="002B5166">
        <w:rPr>
          <w:sz w:val="14"/>
          <w:szCs w:val="14"/>
        </w:rPr>
        <w:t>in order to</w:t>
      </w:r>
      <w:proofErr w:type="gramEnd"/>
      <w:r w:rsidRPr="002B5166">
        <w:rPr>
          <w:sz w:val="14"/>
          <w:szCs w:val="14"/>
        </w:rPr>
        <w:t xml:space="preserve"> engage autonomously in the environment. Such tasks include self-care and goal-oriented tasks such as dressing oneself and cutting paper in a specific shape. A child at this age can also manually handle younger siblings or pets with elevated sensitivity. There is hope that AI might power robotic assistants to the elderly and disabled </w:t>
      </w:r>
      <w:hyperlink r:id="rId69" w:tgtFrame="_blank" w:history="1">
        <w:r w:rsidRPr="002B5166">
          <w:rPr>
            <w:rStyle w:val="Hyperlink"/>
            <w:sz w:val="14"/>
            <w:szCs w:val="14"/>
          </w:rPr>
          <w:t>by the end of the decade</w:t>
        </w:r>
      </w:hyperlink>
      <w:r w:rsidRPr="002B5166">
        <w:rPr>
          <w:sz w:val="14"/>
          <w:szCs w:val="14"/>
        </w:rPr>
        <w:t>.</w:t>
      </w:r>
    </w:p>
    <w:p w14:paraId="66DF0D08" w14:textId="77777777" w:rsidR="000A75BE" w:rsidRPr="002B5166" w:rsidRDefault="000A75BE" w:rsidP="000A75BE">
      <w:pPr>
        <w:rPr>
          <w:sz w:val="14"/>
          <w:szCs w:val="14"/>
        </w:rPr>
      </w:pPr>
      <w:r w:rsidRPr="002B5166">
        <w:rPr>
          <w:sz w:val="14"/>
          <w:szCs w:val="14"/>
        </w:rPr>
        <w:t xml:space="preserve">An eight-year-old child can infer and articulate the motivations and goals of other human beings by observing their behavior </w:t>
      </w:r>
      <w:proofErr w:type="gramStart"/>
      <w:r w:rsidRPr="002B5166">
        <w:rPr>
          <w:sz w:val="14"/>
          <w:szCs w:val="14"/>
        </w:rPr>
        <w:t>in a given</w:t>
      </w:r>
      <w:proofErr w:type="gramEnd"/>
      <w:r w:rsidRPr="002B5166">
        <w:rPr>
          <w:sz w:val="14"/>
          <w:szCs w:val="14"/>
        </w:rPr>
        <w:t xml:space="preserve"> context. They are socially aware and can identify their own motivations and goals and explain them in conversations, in addition to understanding the personal ambitions explained by their conversation partners. Eight-year-olds can implicitly understand the goals and objectives of assignments others give them without a full spoken explanation of the purpose. In 2020, MIT scientists successfully </w:t>
      </w:r>
      <w:hyperlink r:id="rId70" w:tgtFrame="_blank" w:history="1">
        <w:r w:rsidRPr="002B5166">
          <w:rPr>
            <w:rStyle w:val="Hyperlink"/>
            <w:sz w:val="14"/>
            <w:szCs w:val="14"/>
          </w:rPr>
          <w:t>developed a machine learning algorithm</w:t>
        </w:r>
      </w:hyperlink>
      <w:r w:rsidRPr="002B5166">
        <w:rPr>
          <w:sz w:val="14"/>
          <w:szCs w:val="14"/>
        </w:rPr>
        <w:t> that could determine human motivation and whether a human successfully achieved a desired goal through the use of artificial neural networks. This represents a promising advancement in independent machine learning.</w:t>
      </w:r>
    </w:p>
    <w:p w14:paraId="1603CAFE" w14:textId="77777777" w:rsidR="000A75BE" w:rsidRPr="002B5166" w:rsidRDefault="000A75BE" w:rsidP="000A75BE">
      <w:pPr>
        <w:rPr>
          <w:rStyle w:val="StyleUnderline"/>
        </w:rPr>
      </w:pPr>
      <w:r w:rsidRPr="002B5166">
        <w:rPr>
          <w:rStyle w:val="StyleUnderline"/>
        </w:rPr>
        <w:t>Why the current excitement over AGI?</w:t>
      </w:r>
    </w:p>
    <w:p w14:paraId="2A8F3902" w14:textId="77777777" w:rsidR="000A75BE" w:rsidRPr="002B5166" w:rsidRDefault="000A75BE" w:rsidP="000A75BE">
      <w:r w:rsidRPr="002B5166">
        <w:rPr>
          <w:rStyle w:val="Emphasis"/>
        </w:rPr>
        <w:t>A</w:t>
      </w:r>
      <w:r w:rsidRPr="002B5166">
        <w:rPr>
          <w:rStyle w:val="StyleUnderline"/>
        </w:rPr>
        <w:t xml:space="preserve">rtificial </w:t>
      </w:r>
      <w:r w:rsidRPr="002B5166">
        <w:rPr>
          <w:rStyle w:val="Emphasis"/>
        </w:rPr>
        <w:t>g</w:t>
      </w:r>
      <w:r w:rsidRPr="002B5166">
        <w:rPr>
          <w:rStyle w:val="StyleUnderline"/>
        </w:rPr>
        <w:t xml:space="preserve">eneral </w:t>
      </w:r>
      <w:r w:rsidRPr="002B5166">
        <w:rPr>
          <w:rStyle w:val="Emphasis"/>
        </w:rPr>
        <w:t>i</w:t>
      </w:r>
      <w:r w:rsidRPr="002B5166">
        <w:rPr>
          <w:rStyle w:val="StyleUnderline"/>
        </w:rPr>
        <w:t xml:space="preserve">ntelligence could </w:t>
      </w:r>
      <w:r w:rsidRPr="002B5166">
        <w:rPr>
          <w:rStyle w:val="Emphasis"/>
        </w:rPr>
        <w:t>revolutionize</w:t>
      </w:r>
      <w:r w:rsidRPr="002B5166">
        <w:rPr>
          <w:rStyle w:val="StyleUnderline"/>
        </w:rPr>
        <w:t xml:space="preserve"> the way we </w:t>
      </w:r>
      <w:r w:rsidRPr="002B5166">
        <w:rPr>
          <w:rStyle w:val="Emphasis"/>
        </w:rPr>
        <w:t>work and live</w:t>
      </w:r>
      <w:r w:rsidRPr="002B5166">
        <w:rPr>
          <w:rStyle w:val="StyleUnderline"/>
        </w:rPr>
        <w:t xml:space="preserve">, rapidly accelerating solutions to many of the most challenging problems plaguing human society—from the need to </w:t>
      </w:r>
      <w:r w:rsidRPr="002B5166">
        <w:rPr>
          <w:rStyle w:val="Emphasis"/>
        </w:rPr>
        <w:t>reduce carbon emissions</w:t>
      </w:r>
      <w:r w:rsidRPr="002B5166">
        <w:rPr>
          <w:rStyle w:val="StyleUnderline"/>
        </w:rPr>
        <w:t xml:space="preserve"> to the need to react to and manage </w:t>
      </w:r>
      <w:r w:rsidRPr="002B5166">
        <w:rPr>
          <w:rStyle w:val="Emphasis"/>
        </w:rPr>
        <w:t>disruptions to global health</w:t>
      </w:r>
      <w:r w:rsidRPr="002B5166">
        <w:rPr>
          <w:rStyle w:val="StyleUnderline"/>
        </w:rPr>
        <w:t xml:space="preserve">, the </w:t>
      </w:r>
      <w:r w:rsidRPr="002B5166">
        <w:rPr>
          <w:rStyle w:val="Emphasis"/>
        </w:rPr>
        <w:t>economy</w:t>
      </w:r>
      <w:r w:rsidRPr="002B5166">
        <w:rPr>
          <w:rStyle w:val="StyleUnderline"/>
        </w:rPr>
        <w:t>, and other aspects of society</w:t>
      </w:r>
      <w:r w:rsidRPr="002B5166">
        <w:t xml:space="preserve">. </w:t>
      </w:r>
      <w:r w:rsidRPr="002B5166">
        <w:rPr>
          <w:rStyle w:val="StyleUnderline"/>
        </w:rPr>
        <w:t xml:space="preserve">Some have posited that it could even liberate human beings from </w:t>
      </w:r>
      <w:r w:rsidRPr="002B5166">
        <w:rPr>
          <w:rStyle w:val="Emphasis"/>
        </w:rPr>
        <w:t>all forms of taxing labor</w:t>
      </w:r>
      <w:r w:rsidRPr="002B5166">
        <w:rPr>
          <w:rStyle w:val="StyleUnderline"/>
        </w:rPr>
        <w:t>, </w:t>
      </w:r>
      <w:hyperlink r:id="rId71" w:tgtFrame="_blank" w:history="1">
        <w:r w:rsidRPr="002B5166">
          <w:rPr>
            <w:rStyle w:val="StyleUnderline"/>
          </w:rPr>
          <w:t xml:space="preserve">leaving us free to pursue </w:t>
        </w:r>
        <w:r w:rsidRPr="002B5166">
          <w:rPr>
            <w:rStyle w:val="Emphasis"/>
          </w:rPr>
          <w:t>pleasurable pursuits full time</w:t>
        </w:r>
        <w:r w:rsidRPr="002B5166">
          <w:rPr>
            <w:rStyle w:val="StyleUnderline"/>
          </w:rPr>
          <w:t xml:space="preserve"> with the help of a universal basic income</w:t>
        </w:r>
      </w:hyperlink>
      <w:r w:rsidRPr="002B5166">
        <w:t>.</w:t>
      </w:r>
    </w:p>
    <w:p w14:paraId="36762EF4" w14:textId="77777777" w:rsidR="000A75BE" w:rsidRPr="002B5166" w:rsidRDefault="000A75BE" w:rsidP="008621B2"/>
    <w:bookmarkEnd w:id="13"/>
    <w:bookmarkEnd w:id="14"/>
    <w:p w14:paraId="5C1FA3C6" w14:textId="2356099C" w:rsidR="008621B2" w:rsidRDefault="000A75BE" w:rsidP="008621B2">
      <w:pPr>
        <w:pStyle w:val="Heading3"/>
      </w:pPr>
      <w:r>
        <w:lastRenderedPageBreak/>
        <w:t>AT:</w:t>
      </w:r>
      <w:r w:rsidR="008621B2" w:rsidRPr="002B5166">
        <w:t xml:space="preserve"> AGI</w:t>
      </w:r>
      <w:r>
        <w:t xml:space="preserve"> Bad</w:t>
      </w:r>
    </w:p>
    <w:p w14:paraId="67B18993" w14:textId="77777777" w:rsidR="000A75BE" w:rsidRPr="002B5166" w:rsidRDefault="000A75BE" w:rsidP="000A75BE">
      <w:pPr>
        <w:pStyle w:val="Heading4"/>
      </w:pPr>
      <w:r w:rsidRPr="002B5166">
        <w:t xml:space="preserve">AGI is </w:t>
      </w:r>
      <w:r w:rsidRPr="002B5166">
        <w:rPr>
          <w:u w:val="single"/>
        </w:rPr>
        <w:t>unlikely</w:t>
      </w:r>
      <w:r w:rsidRPr="002B5166">
        <w:t xml:space="preserve"> and the AFF </w:t>
      </w:r>
      <w:r w:rsidRPr="002B5166">
        <w:rPr>
          <w:u w:val="single"/>
        </w:rPr>
        <w:t>doesn’t impact</w:t>
      </w:r>
      <w:r w:rsidRPr="002B5166">
        <w:t xml:space="preserve"> its development. </w:t>
      </w:r>
    </w:p>
    <w:p w14:paraId="20F7BA66" w14:textId="77777777" w:rsidR="000A75BE" w:rsidRPr="002B5166" w:rsidRDefault="000A75BE" w:rsidP="000A75BE">
      <w:r w:rsidRPr="002B5166">
        <w:rPr>
          <w:b/>
          <w:bCs/>
          <w:sz w:val="26"/>
          <w:szCs w:val="26"/>
        </w:rPr>
        <w:t>Naudé 19</w:t>
      </w:r>
      <w:r w:rsidRPr="002B5166">
        <w:t xml:space="preserve"> --- RWTH Aachen University, Aachen, Germany and IZA Institute of Labor Economics.</w:t>
      </w:r>
    </w:p>
    <w:p w14:paraId="5AB6A768" w14:textId="77777777" w:rsidR="000A75BE" w:rsidRPr="002B5166" w:rsidRDefault="000A75BE" w:rsidP="000A75BE">
      <w:r w:rsidRPr="002B5166">
        <w:t>Wim, 5-28-2019, "Artificial intelligence: neither Utopian nor apocalyptic impacts soon," Taylor &amp; Francis, https://www.tandfonline.com/doi/full/10.1080/10438599.2020.1839173</w:t>
      </w:r>
    </w:p>
    <w:p w14:paraId="2C411E25" w14:textId="77777777" w:rsidR="000A75BE" w:rsidRPr="002B5166" w:rsidRDefault="000A75BE" w:rsidP="000A75BE">
      <w:r w:rsidRPr="002B5166">
        <w:t xml:space="preserve">A second point (which is related to the first) is that an AGI is remote, placing hopes and speculations about a super-intelligence and Singularity in the realm of science fiction rather than of fact. </w:t>
      </w:r>
      <w:r w:rsidRPr="002B5166">
        <w:rPr>
          <w:rStyle w:val="StyleUnderline"/>
        </w:rPr>
        <w:t xml:space="preserve">The </w:t>
      </w:r>
      <w:r w:rsidRPr="002B5166">
        <w:rPr>
          <w:rStyle w:val="Emphasis"/>
        </w:rPr>
        <w:t>core problem</w:t>
      </w:r>
      <w:r w:rsidRPr="002B5166">
        <w:rPr>
          <w:rStyle w:val="StyleUnderline"/>
        </w:rPr>
        <w:t xml:space="preserve"> is that scientists </w:t>
      </w:r>
      <w:r w:rsidRPr="002B5166">
        <w:rPr>
          <w:rStyle w:val="Emphasis"/>
        </w:rPr>
        <w:t>cannot replicate</w:t>
      </w:r>
      <w:r w:rsidRPr="002B5166">
        <w:rPr>
          <w:rStyle w:val="StyleUnderline"/>
        </w:rPr>
        <w:t xml:space="preserve"> the human brain or human intelligence and </w:t>
      </w:r>
      <w:r w:rsidRPr="002B5166">
        <w:rPr>
          <w:rStyle w:val="Emphasis"/>
        </w:rPr>
        <w:t>consciousness</w:t>
      </w:r>
      <w:r w:rsidRPr="002B5166">
        <w:rPr>
          <w:rStyle w:val="StyleUnderline"/>
        </w:rPr>
        <w:t xml:space="preserve"> because they </w:t>
      </w:r>
      <w:r w:rsidRPr="002B5166">
        <w:rPr>
          <w:rStyle w:val="Emphasis"/>
        </w:rPr>
        <w:t>do not fully understand it</w:t>
      </w:r>
      <w:r w:rsidRPr="002B5166">
        <w:t xml:space="preserve"> (Meese </w:t>
      </w:r>
      <w:hyperlink r:id="rId72" w:history="1">
        <w:r w:rsidRPr="002B5166">
          <w:rPr>
            <w:rStyle w:val="Hyperlink"/>
          </w:rPr>
          <w:t>2018</w:t>
        </w:r>
      </w:hyperlink>
      <w:r w:rsidRPr="002B5166">
        <w:t xml:space="preserve">). </w:t>
      </w:r>
      <w:r w:rsidRPr="002B5166">
        <w:rPr>
          <w:rStyle w:val="StyleUnderline"/>
        </w:rPr>
        <w:t>Penrose (</w:t>
      </w:r>
      <w:hyperlink r:id="rId73" w:history="1">
        <w:r w:rsidRPr="002B5166">
          <w:rPr>
            <w:rStyle w:val="StyleUnderline"/>
          </w:rPr>
          <w:t>1989</w:t>
        </w:r>
      </w:hyperlink>
      <w:r w:rsidRPr="002B5166">
        <w:rPr>
          <w:rStyle w:val="StyleUnderline"/>
        </w:rPr>
        <w:t>) has (controversially) argued that quantum physics may be required to explain human consciousness.</w:t>
      </w:r>
      <w:r w:rsidRPr="002B5166">
        <w:t xml:space="preserve"> </w:t>
      </w:r>
      <w:r w:rsidRPr="002B5166">
        <w:rPr>
          <w:rStyle w:val="StyleUnderline"/>
        </w:rPr>
        <w:t>Koch (</w:t>
      </w:r>
      <w:hyperlink r:id="rId74" w:history="1">
        <w:r w:rsidRPr="002B5166">
          <w:rPr>
            <w:rStyle w:val="StyleUnderline"/>
          </w:rPr>
          <w:t>2012</w:t>
        </w:r>
      </w:hyperlink>
      <w:r w:rsidRPr="002B5166">
        <w:rPr>
          <w:rStyle w:val="StyleUnderline"/>
        </w:rPr>
        <w:t>) provides a rigorous criticism from the point of biology of those claiming the imminence of a singularity or super-intelligence</w:t>
      </w:r>
      <w:r w:rsidRPr="002B5166">
        <w:t xml:space="preserve">, </w:t>
      </w:r>
      <w:r w:rsidRPr="002B5166">
        <w:rPr>
          <w:rStyle w:val="StyleUnderline"/>
        </w:rPr>
        <w:t xml:space="preserve">stating that they do not appreciate the </w:t>
      </w:r>
      <w:r w:rsidRPr="002B5166">
        <w:rPr>
          <w:rStyle w:val="Emphasis"/>
        </w:rPr>
        <w:t>complexity of living systems</w:t>
      </w:r>
      <w:r w:rsidRPr="002B5166">
        <w:t>. Dyson (</w:t>
      </w:r>
      <w:hyperlink r:id="rId75" w:history="1">
        <w:r w:rsidRPr="002B5166">
          <w:rPr>
            <w:rStyle w:val="Hyperlink"/>
          </w:rPr>
          <w:t>2019</w:t>
        </w:r>
      </w:hyperlink>
      <w:r w:rsidRPr="002B5166">
        <w:t xml:space="preserve">) believes the future of computing is analogue (the human nervous system operates in analogue) and not digital. </w:t>
      </w:r>
      <w:r w:rsidRPr="002B5166">
        <w:rPr>
          <w:rStyle w:val="StyleUnderline"/>
        </w:rPr>
        <w:t>Allen and Greaves (</w:t>
      </w:r>
      <w:hyperlink r:id="rId76" w:history="1">
        <w:r w:rsidRPr="002B5166">
          <w:rPr>
            <w:rStyle w:val="StyleUnderline"/>
          </w:rPr>
          <w:t>2011</w:t>
        </w:r>
      </w:hyperlink>
      <w:r w:rsidRPr="002B5166">
        <w:rPr>
          <w:rStyle w:val="StyleUnderline"/>
        </w:rPr>
        <w:t>) describe a ‘</w:t>
      </w:r>
      <w:r w:rsidRPr="002B5166">
        <w:rPr>
          <w:rStyle w:val="Emphasis"/>
        </w:rPr>
        <w:t>complexity brake’</w:t>
      </w:r>
      <w:r w:rsidRPr="002B5166">
        <w:rPr>
          <w:rStyle w:val="StyleUnderline"/>
        </w:rPr>
        <w:t xml:space="preserve"> applying to the invention of a super-intelligence, which refers to the fact that ‘As we go deeper and deeper in our understanding of natural systems, we typically find that we require </w:t>
      </w:r>
      <w:r w:rsidRPr="002B5166">
        <w:rPr>
          <w:rStyle w:val="Emphasis"/>
        </w:rPr>
        <w:t>more and more specialized knowledge</w:t>
      </w:r>
      <w:r w:rsidRPr="002B5166">
        <w:t xml:space="preserve"> […] although developments in AI might ultimately end up being the route to the singularity, again the complexity brake slows our rate of progress, and pushes the singularity considerably into the future '.</w:t>
      </w:r>
    </w:p>
    <w:p w14:paraId="592E315B" w14:textId="77777777" w:rsidR="000A75BE" w:rsidRPr="002B5166" w:rsidRDefault="000A75BE" w:rsidP="000A75BE">
      <w:pPr>
        <w:rPr>
          <w:sz w:val="16"/>
          <w:szCs w:val="16"/>
        </w:rPr>
      </w:pPr>
      <w:r w:rsidRPr="002B5166">
        <w:rPr>
          <w:sz w:val="16"/>
          <w:szCs w:val="16"/>
        </w:rPr>
        <w:t>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compute narrow AI will eventually lead to an AGI, then such arms races will spill over into the present arms races in AI. These can lead to sub-optimal outcomes which, as Naudé and Dimitri (</w:t>
      </w:r>
      <w:hyperlink r:id="rId77" w:history="1">
        <w:r w:rsidRPr="002B5166">
          <w:rPr>
            <w:rStyle w:val="Hyperlink"/>
            <w:sz w:val="16"/>
            <w:szCs w:val="16"/>
          </w:rPr>
          <w:t>2020</w:t>
        </w:r>
      </w:hyperlink>
      <w:r w:rsidRPr="002B5166">
        <w:rPr>
          <w:sz w:val="16"/>
          <w:szCs w:val="16"/>
        </w:rPr>
        <w:t>) shows, will need government regulation, taxation and incentivizing to minimize.</w:t>
      </w:r>
    </w:p>
    <w:p w14:paraId="5C284793" w14:textId="77777777" w:rsidR="000A75BE" w:rsidRPr="002B5166" w:rsidRDefault="000A75BE" w:rsidP="000A75BE">
      <w:pPr>
        <w:rPr>
          <w:rStyle w:val="StyleUnderline"/>
        </w:rPr>
      </w:pPr>
      <w:r w:rsidRPr="002B5166">
        <w:rPr>
          <w:rStyle w:val="StyleUnderline"/>
        </w:rPr>
        <w:t xml:space="preserve">5.3. </w:t>
      </w:r>
      <w:r w:rsidRPr="002B5166">
        <w:rPr>
          <w:rStyle w:val="Emphasis"/>
        </w:rPr>
        <w:t>More difficult than it seems</w:t>
      </w:r>
    </w:p>
    <w:p w14:paraId="104EB23D" w14:textId="77777777" w:rsidR="000A75BE" w:rsidRPr="002B5166" w:rsidRDefault="000A75BE" w:rsidP="000A75BE">
      <w:r w:rsidRPr="002B5166">
        <w:rPr>
          <w:rStyle w:val="StyleUnderline"/>
        </w:rPr>
        <w:t>A third point for discussion is the extent to which narrow AI has been taken up and implemented – and what it will take to realize the general-purpose technology potential of AI</w:t>
      </w:r>
      <w:r w:rsidRPr="002B5166">
        <w:t>. Section </w:t>
      </w:r>
      <w:hyperlink r:id="rId78" w:anchor="S003" w:history="1">
        <w:r w:rsidRPr="002B5166">
          <w:rPr>
            <w:rStyle w:val="Hyperlink"/>
          </w:rPr>
          <w:t>3</w:t>
        </w:r>
      </w:hyperlink>
      <w:r w:rsidRPr="002B5166">
        <w:t> illustrated that the requirements for businesses to utilize or implement AI are non-trivial. To be precise, current AI R&amp;D and business generation is difficult and expensive</w:t>
      </w:r>
      <w:hyperlink r:id="rId79" w:history="1">
        <w:r w:rsidRPr="002B5166">
          <w:rPr>
            <w:rStyle w:val="Hyperlink"/>
          </w:rPr>
          <w:t>43</w:t>
        </w:r>
      </w:hyperlink>
      <w:r w:rsidRPr="002B5166">
        <w:t> (Bergstein </w:t>
      </w:r>
      <w:hyperlink r:id="rId80" w:history="1">
        <w:r w:rsidRPr="002B5166">
          <w:rPr>
            <w:rStyle w:val="Hyperlink"/>
          </w:rPr>
          <w:t>2019</w:t>
        </w:r>
      </w:hyperlink>
      <w:r w:rsidRPr="002B5166">
        <w:t>; Farboodi et al. </w:t>
      </w:r>
      <w:hyperlink r:id="rId81" w:history="1">
        <w:r w:rsidRPr="002B5166">
          <w:rPr>
            <w:rStyle w:val="Hyperlink"/>
          </w:rPr>
          <w:t>2019</w:t>
        </w:r>
      </w:hyperlink>
      <w:r w:rsidRPr="002B5166">
        <w:t xml:space="preserve">). </w:t>
      </w:r>
      <w:r w:rsidRPr="002B5166">
        <w:rPr>
          <w:rStyle w:val="StyleUnderline"/>
        </w:rPr>
        <w:t>Most AI research and implementation is done by a minority of companies in a minority of countries</w:t>
      </w:r>
      <w:r w:rsidRPr="002B5166">
        <w:t>: in fact, around 30 companies in three regions, North-America, the EU and China perform the vast bulk of research, patenting, as well as receives the bulk (more than 90 percent) of venture capital funding for AI (WIPO </w:t>
      </w:r>
      <w:hyperlink r:id="rId82" w:history="1">
        <w:r w:rsidRPr="002B5166">
          <w:rPr>
            <w:rStyle w:val="Hyperlink"/>
          </w:rPr>
          <w:t>2019</w:t>
        </w:r>
      </w:hyperlink>
      <w:r w:rsidRPr="002B5166">
        <w:t>).</w:t>
      </w:r>
    </w:p>
    <w:p w14:paraId="36188DDA" w14:textId="77777777" w:rsidR="000A75BE" w:rsidRPr="002B5166" w:rsidRDefault="000A75BE" w:rsidP="000A75BE">
      <w:r w:rsidRPr="002B5166">
        <w:rPr>
          <w:rStyle w:val="StyleUnderline"/>
        </w:rPr>
        <w:t>Smaller companies, which makes up the vast majority of business firms, are at a disadvantage, facing huge barriers to entry in the form of gaining access to and analyzing of data</w:t>
      </w:r>
      <w:r w:rsidRPr="002B5166">
        <w:t xml:space="preserve"> (Farboodi et al. </w:t>
      </w:r>
      <w:hyperlink r:id="rId83" w:history="1">
        <w:r w:rsidRPr="002B5166">
          <w:rPr>
            <w:rStyle w:val="Hyperlink"/>
          </w:rPr>
          <w:t>2019</w:t>
        </w:r>
      </w:hyperlink>
      <w:r w:rsidRPr="002B5166">
        <w:t>).</w:t>
      </w:r>
      <w:hyperlink r:id="rId84" w:history="1">
        <w:r w:rsidRPr="002B5166">
          <w:rPr>
            <w:rStyle w:val="Hyperlink"/>
          </w:rPr>
          <w:t>44</w:t>
        </w:r>
      </w:hyperlink>
      <w:r w:rsidRPr="002B5166">
        <w:t> </w:t>
      </w:r>
      <w:r w:rsidRPr="002B5166">
        <w:rPr>
          <w:rStyle w:val="StyleUnderline"/>
        </w:rPr>
        <w:t xml:space="preserve">There seems </w:t>
      </w:r>
      <w:r w:rsidRPr="002B5166">
        <w:rPr>
          <w:rStyle w:val="Emphasis"/>
        </w:rPr>
        <w:t>little prospect</w:t>
      </w:r>
      <w:r w:rsidRPr="002B5166">
        <w:rPr>
          <w:rStyle w:val="StyleUnderline"/>
        </w:rPr>
        <w:t xml:space="preserve"> of </w:t>
      </w:r>
      <w:r w:rsidRPr="002B5166">
        <w:rPr>
          <w:rStyle w:val="Emphasis"/>
        </w:rPr>
        <w:t>excessive automation</w:t>
      </w:r>
      <w:r w:rsidRPr="002B5166">
        <w:rPr>
          <w:rStyle w:val="StyleUnderline"/>
        </w:rPr>
        <w:t>, which Acemoglu and Restrepo (</w:t>
      </w:r>
      <w:hyperlink r:id="rId85" w:history="1">
        <w:r w:rsidRPr="002B5166">
          <w:rPr>
            <w:rStyle w:val="StyleUnderline"/>
          </w:rPr>
          <w:t>2018b</w:t>
        </w:r>
      </w:hyperlink>
      <w:r w:rsidRPr="002B5166">
        <w:rPr>
          <w:rStyle w:val="StyleUnderline"/>
        </w:rPr>
        <w:t>, p. 3) speculate is a potential cause of the slowdown in productivity in the West</w:t>
      </w:r>
      <w:r w:rsidRPr="002B5166">
        <w:t>.</w:t>
      </w:r>
    </w:p>
    <w:p w14:paraId="6706A6CE" w14:textId="77777777" w:rsidR="000A75BE" w:rsidRPr="002B5166" w:rsidRDefault="000A75BE" w:rsidP="000A75BE">
      <w:r w:rsidRPr="002B5166">
        <w:t xml:space="preserve">While AI is a technique that is more difficult than it seems to develop and adopt, especially in small businesses, it also not </w:t>
      </w:r>
      <w:proofErr w:type="gramStart"/>
      <w:r w:rsidRPr="002B5166">
        <w:t>clear</w:t>
      </w:r>
      <w:proofErr w:type="gramEnd"/>
      <w:r w:rsidRPr="002B5166">
        <w:t xml:space="preserve"> to many businesses that AI can add value to their business. For example, during the 2020 COVID-19 pandemic, it was soon clear that despite potential, AI yet had little to offer in </w:t>
      </w:r>
      <w:r w:rsidRPr="002B5166">
        <w:lastRenderedPageBreak/>
        <w:t>practical terms to fight the pandemic, and moreover required large and relevant data-sets that were not yet available (Naudé </w:t>
      </w:r>
      <w:hyperlink r:id="rId86" w:history="1">
        <w:r w:rsidRPr="002B5166">
          <w:rPr>
            <w:rStyle w:val="Hyperlink"/>
          </w:rPr>
          <w:t>2020</w:t>
        </w:r>
      </w:hyperlink>
      <w:r w:rsidRPr="002B5166">
        <w:t>).</w:t>
      </w:r>
    </w:p>
    <w:p w14:paraId="053A1909" w14:textId="77777777" w:rsidR="000A75BE" w:rsidRDefault="000A75BE" w:rsidP="000A75BE">
      <w:r w:rsidRPr="002B5166">
        <w:rPr>
          <w:rStyle w:val="StyleUnderline"/>
        </w:rPr>
        <w:t xml:space="preserve">Finally, developing </w:t>
      </w:r>
      <w:r w:rsidRPr="002B5166">
        <w:rPr>
          <w:rStyle w:val="Emphasis"/>
        </w:rPr>
        <w:t>AI models at scale</w:t>
      </w:r>
      <w:r w:rsidRPr="002B5166">
        <w:rPr>
          <w:rStyle w:val="StyleUnderline"/>
        </w:rPr>
        <w:t xml:space="preserve"> will require solving a difficult problem</w:t>
      </w:r>
      <w:r w:rsidRPr="002B5166">
        <w:t xml:space="preserve">, </w:t>
      </w:r>
      <w:r w:rsidRPr="002B5166">
        <w:rPr>
          <w:rStyle w:val="StyleUnderline"/>
        </w:rPr>
        <w:t>namely developing ‘</w:t>
      </w:r>
      <w:r w:rsidRPr="002B5166">
        <w:rPr>
          <w:rStyle w:val="Emphasis"/>
        </w:rPr>
        <w:t>green AI’</w:t>
      </w:r>
      <w:r w:rsidRPr="002B5166">
        <w:t xml:space="preserve">. </w:t>
      </w:r>
      <w:r w:rsidRPr="002B5166">
        <w:rPr>
          <w:rStyle w:val="StyleUnderline"/>
        </w:rPr>
        <w:t>Machine Learning (ML) at the time of writing implied significant environmental cost. Schwartz et al. (</w:t>
      </w:r>
      <w:hyperlink r:id="rId87" w:history="1">
        <w:r w:rsidRPr="002B5166">
          <w:rPr>
            <w:rStyle w:val="StyleUnderline"/>
          </w:rPr>
          <w:t>2019</w:t>
        </w:r>
      </w:hyperlink>
      <w:r w:rsidRPr="002B5166">
        <w:rPr>
          <w:rStyle w:val="StyleUnderline"/>
        </w:rPr>
        <w:t>) determined for instance that ‘training a large, deep-learning model can generate the same carbon footprint as the lifetime of five American cars, including</w:t>
      </w:r>
      <w:r w:rsidRPr="002B5166">
        <w:t xml:space="preserve"> </w:t>
      </w:r>
      <w:r w:rsidRPr="002B5166">
        <w:rPr>
          <w:rStyle w:val="StyleUnderline"/>
        </w:rPr>
        <w:t>gas’</w:t>
      </w:r>
      <w:r w:rsidRPr="002B5166">
        <w:t>.</w:t>
      </w:r>
    </w:p>
    <w:p w14:paraId="597B3BCA" w14:textId="77777777" w:rsidR="000A75BE" w:rsidRPr="000A75BE" w:rsidRDefault="000A75BE" w:rsidP="000A75BE"/>
    <w:p w14:paraId="44DAC65C" w14:textId="77777777" w:rsidR="008621B2" w:rsidRPr="002B5166" w:rsidRDefault="008621B2" w:rsidP="008621B2">
      <w:pPr>
        <w:pStyle w:val="Heading4"/>
      </w:pPr>
      <w:bookmarkStart w:id="15" w:name="_Hlk115191158"/>
      <w:r w:rsidRPr="002B5166">
        <w:t xml:space="preserve">Inventorship </w:t>
      </w:r>
      <w:r w:rsidRPr="002B5166">
        <w:rPr>
          <w:u w:val="single"/>
        </w:rPr>
        <w:t>Now</w:t>
      </w:r>
      <w:r w:rsidRPr="002B5166">
        <w:t xml:space="preserve"> is Key --- AGI is </w:t>
      </w:r>
      <w:r w:rsidRPr="002B5166">
        <w:rPr>
          <w:u w:val="single"/>
        </w:rPr>
        <w:t>inevitable</w:t>
      </w:r>
      <w:r w:rsidRPr="002B5166">
        <w:t xml:space="preserve"> BUT only the plan </w:t>
      </w:r>
      <w:r w:rsidRPr="002B5166">
        <w:rPr>
          <w:u w:val="single"/>
        </w:rPr>
        <w:t>slows it down</w:t>
      </w:r>
      <w:r w:rsidRPr="002B5166">
        <w:t xml:space="preserve"> sufficiently to make it safe. </w:t>
      </w:r>
    </w:p>
    <w:p w14:paraId="17F892B0" w14:textId="77777777" w:rsidR="008621B2" w:rsidRPr="002B5166" w:rsidRDefault="008621B2" w:rsidP="008621B2">
      <w:r w:rsidRPr="002B5166">
        <w:rPr>
          <w:rStyle w:val="Style13ptBold"/>
        </w:rPr>
        <w:t>Comer 21</w:t>
      </w:r>
      <w:r w:rsidRPr="002B5166">
        <w:t xml:space="preserve"> – Executive Editor of the North Carolina Journal of Law and Technology, J.D. from the University of North Carolina School of Law (2022).</w:t>
      </w:r>
    </w:p>
    <w:p w14:paraId="3620268E" w14:textId="77777777" w:rsidR="008621B2" w:rsidRPr="002B5166" w:rsidRDefault="008621B2" w:rsidP="008621B2">
      <w:r w:rsidRPr="002B5166">
        <w:t>Anna Comer, “AI: Artificial Inventor or the Real Deal,” North Carolina Journal of Law &amp; Technology, 04-01-2021, https://scholarship.law.unc.edu/cgi/viewcontent.cgi?article=1422&amp;context=ncjolt</w:t>
      </w:r>
    </w:p>
    <w:p w14:paraId="0A73ED68" w14:textId="77777777" w:rsidR="008621B2" w:rsidRPr="002B5166" w:rsidRDefault="008621B2" w:rsidP="008621B2">
      <w:r w:rsidRPr="002B5166">
        <w:t xml:space="preserve">IV. APPROACHES TO ADDRESSING AI INVENTORSHIP </w:t>
      </w:r>
    </w:p>
    <w:p w14:paraId="1C675DC4" w14:textId="77777777" w:rsidR="008621B2" w:rsidRPr="002B5166" w:rsidRDefault="008621B2" w:rsidP="008621B2">
      <w:r w:rsidRPr="002B5166">
        <w:t xml:space="preserve">After the USPTO released a request for comments on how best to fit Al within inventorship and patentability, </w:t>
      </w:r>
      <w:r w:rsidRPr="002B5166">
        <w:rPr>
          <w:rStyle w:val="StyleUnderline"/>
        </w:rPr>
        <w:t xml:space="preserve">there seemed to be an underlying consensus that the USPTO should </w:t>
      </w:r>
      <w:r w:rsidRPr="002B5166">
        <w:rPr>
          <w:rStyle w:val="Emphasis"/>
        </w:rPr>
        <w:t>revisit these issues</w:t>
      </w:r>
      <w:r w:rsidRPr="002B5166">
        <w:rPr>
          <w:rStyle w:val="StyleUnderline"/>
        </w:rPr>
        <w:t xml:space="preserve"> when </w:t>
      </w:r>
      <w:r w:rsidRPr="002B5166">
        <w:rPr>
          <w:rStyle w:val="Emphasis"/>
        </w:rPr>
        <w:t>machines approach AGI</w:t>
      </w:r>
      <w:r w:rsidRPr="002B5166">
        <w:t xml:space="preserve">. 127 AGI is considered a type of intelligence analogous to that possessed by humankind that could "theoretical[ly] ... arise in a distant future." 12 </w:t>
      </w:r>
      <w:r w:rsidRPr="002B5166">
        <w:rPr>
          <w:rStyle w:val="StyleUnderline"/>
        </w:rPr>
        <w:t xml:space="preserve">However, this approach is problematic for two reasons. First, if Al were to be </w:t>
      </w:r>
      <w:r w:rsidRPr="002B5166">
        <w:rPr>
          <w:rStyle w:val="Emphasis"/>
        </w:rPr>
        <w:t>only recognized as an inventor</w:t>
      </w:r>
      <w:r w:rsidRPr="002B5166">
        <w:rPr>
          <w:rStyle w:val="StyleUnderline"/>
        </w:rPr>
        <w:t xml:space="preserve"> when it </w:t>
      </w:r>
      <w:r w:rsidRPr="002B5166">
        <w:rPr>
          <w:rStyle w:val="Emphasis"/>
        </w:rPr>
        <w:t>becomes AGI</w:t>
      </w:r>
      <w:r w:rsidRPr="002B5166">
        <w:rPr>
          <w:rStyle w:val="StyleUnderline"/>
        </w:rPr>
        <w:t xml:space="preserve">, then there will </w:t>
      </w:r>
      <w:r w:rsidRPr="002B5166">
        <w:rPr>
          <w:rStyle w:val="Emphasis"/>
        </w:rPr>
        <w:t>inevitably be an exponential</w:t>
      </w:r>
      <w:r w:rsidRPr="002B5166">
        <w:rPr>
          <w:rStyle w:val="StyleUnderline"/>
        </w:rPr>
        <w:t xml:space="preserve">, and perhaps </w:t>
      </w:r>
      <w:r w:rsidRPr="002B5166">
        <w:rPr>
          <w:rStyle w:val="Emphasis"/>
        </w:rPr>
        <w:t>heedless, race</w:t>
      </w:r>
      <w:r w:rsidRPr="002B5166">
        <w:rPr>
          <w:rStyle w:val="StyleUnderline"/>
        </w:rPr>
        <w:t xml:space="preserve"> to </w:t>
      </w:r>
      <w:r w:rsidRPr="002B5166">
        <w:rPr>
          <w:rStyle w:val="Emphasis"/>
        </w:rPr>
        <w:t>meet those means</w:t>
      </w:r>
      <w:r w:rsidRPr="002B5166">
        <w:rPr>
          <w:rStyle w:val="StyleUnderline"/>
        </w:rPr>
        <w:t>.</w:t>
      </w:r>
      <w:r w:rsidRPr="002B5166">
        <w:t xml:space="preserve">1 29 </w:t>
      </w:r>
    </w:p>
    <w:p w14:paraId="4484D768" w14:textId="77777777" w:rsidR="008621B2" w:rsidRPr="002B5166" w:rsidRDefault="008621B2" w:rsidP="008621B2">
      <w:pPr>
        <w:rPr>
          <w:rStyle w:val="Style13ptBold"/>
        </w:rPr>
      </w:pPr>
      <w:r w:rsidRPr="002B5166">
        <w:rPr>
          <w:rStyle w:val="Style13ptBold"/>
        </w:rPr>
        <w:t>[Footnote 129 Begins]</w:t>
      </w:r>
    </w:p>
    <w:p w14:paraId="37489B41" w14:textId="77777777" w:rsidR="008621B2" w:rsidRPr="002B5166" w:rsidRDefault="008621B2" w:rsidP="008621B2">
      <w:pPr>
        <w:rPr>
          <w:rStyle w:val="StyleUnderline"/>
        </w:rPr>
      </w:pPr>
      <w:r w:rsidRPr="002B5166">
        <w:t xml:space="preserve">See discussion of "Lovelace Test," </w:t>
      </w:r>
      <w:proofErr w:type="gramStart"/>
      <w:r w:rsidRPr="002B5166">
        <w:t>supra Part II</w:t>
      </w:r>
      <w:proofErr w:type="gramEnd"/>
      <w:r w:rsidRPr="002B5166">
        <w:t xml:space="preserve">(A). Regardless of how interesting it is that Al could pass a test designed only to be conquered by human intelligence, Al cognition tests do not seem especially useful other than to provide Al supporters and critics a basis for their respective arguments about whether Al </w:t>
      </w:r>
      <w:proofErr w:type="gramStart"/>
      <w:r w:rsidRPr="002B5166">
        <w:t>has the ability to</w:t>
      </w:r>
      <w:proofErr w:type="gramEnd"/>
      <w:r w:rsidRPr="002B5166">
        <w:t xml:space="preserve"> think like a human. </w:t>
      </w:r>
      <w:r w:rsidRPr="002B5166">
        <w:rPr>
          <w:rStyle w:val="StyleUnderline"/>
        </w:rPr>
        <w:t xml:space="preserve">Since </w:t>
      </w:r>
      <w:r w:rsidRPr="002B5166">
        <w:rPr>
          <w:rStyle w:val="Emphasis"/>
        </w:rPr>
        <w:t>one of the main barriers</w:t>
      </w:r>
      <w:r w:rsidRPr="002B5166">
        <w:rPr>
          <w:rStyle w:val="StyleUnderline"/>
        </w:rPr>
        <w:t xml:space="preserve"> of Al being ineligible for inventorship status is the fact that it is </w:t>
      </w:r>
      <w:r w:rsidRPr="002B5166">
        <w:rPr>
          <w:rStyle w:val="Emphasis"/>
        </w:rPr>
        <w:t>not human</w:t>
      </w:r>
      <w:r w:rsidRPr="002B5166">
        <w:rPr>
          <w:rStyle w:val="StyleUnderline"/>
        </w:rPr>
        <w:t xml:space="preserve">, then perhaps one of the underlying forces in creating cognition tests is to prove </w:t>
      </w:r>
      <w:r w:rsidRPr="002B5166">
        <w:rPr>
          <w:rStyle w:val="Emphasis"/>
        </w:rPr>
        <w:t>just how similar Al can get to humankind</w:t>
      </w:r>
      <w:r w:rsidRPr="002B5166">
        <w:t xml:space="preserve">. </w:t>
      </w:r>
      <w:r w:rsidRPr="002B5166">
        <w:rPr>
          <w:rStyle w:val="StyleUnderline"/>
        </w:rPr>
        <w:t xml:space="preserve">The danger of creating these tests is that </w:t>
      </w:r>
      <w:r w:rsidRPr="002B5166">
        <w:rPr>
          <w:rStyle w:val="Emphasis"/>
        </w:rPr>
        <w:t>inevitably</w:t>
      </w:r>
      <w:r w:rsidRPr="002B5166">
        <w:rPr>
          <w:rStyle w:val="StyleUnderline"/>
        </w:rPr>
        <w:t xml:space="preserve">, humans, as goal-oriented creatures, will </w:t>
      </w:r>
      <w:r w:rsidRPr="002B5166">
        <w:rPr>
          <w:rStyle w:val="Emphasis"/>
        </w:rPr>
        <w:t>want their Al machines to "pass" them</w:t>
      </w:r>
      <w:r w:rsidRPr="002B5166">
        <w:rPr>
          <w:rStyle w:val="StyleUnderline"/>
        </w:rPr>
        <w:t xml:space="preserve"> which leads to another group of scientists getting together and forming yet another "impossible" standard.</w:t>
      </w:r>
      <w:r w:rsidRPr="002B5166">
        <w:t xml:space="preserve"> </w:t>
      </w:r>
      <w:r w:rsidRPr="002B5166">
        <w:rPr>
          <w:rStyle w:val="StyleUnderline"/>
        </w:rPr>
        <w:t xml:space="preserve">The fact that AI cannot currently be said to exactly imitate a human mind should be irrelevant in the realm of patent law. Even if the courts </w:t>
      </w:r>
      <w:r w:rsidRPr="002B5166">
        <w:rPr>
          <w:rStyle w:val="Emphasis"/>
        </w:rPr>
        <w:t>refuse to recognize Al as inventors</w:t>
      </w:r>
      <w:r w:rsidRPr="002B5166">
        <w:rPr>
          <w:rStyle w:val="StyleUnderline"/>
        </w:rPr>
        <w:t xml:space="preserve">, it probably will </w:t>
      </w:r>
      <w:r w:rsidRPr="002B5166">
        <w:rPr>
          <w:rStyle w:val="Emphasis"/>
        </w:rPr>
        <w:t>not stop humans</w:t>
      </w:r>
      <w:r w:rsidRPr="002B5166">
        <w:rPr>
          <w:rStyle w:val="StyleUnderline"/>
        </w:rPr>
        <w:t xml:space="preserve"> from trying to replicate </w:t>
      </w:r>
      <w:r w:rsidRPr="002B5166">
        <w:rPr>
          <w:rStyle w:val="Emphasis"/>
        </w:rPr>
        <w:t>human consciousness</w:t>
      </w:r>
      <w:r w:rsidRPr="002B5166">
        <w:rPr>
          <w:rStyle w:val="StyleUnderline"/>
        </w:rPr>
        <w:t xml:space="preserve">, </w:t>
      </w:r>
      <w:r w:rsidRPr="002B5166">
        <w:rPr>
          <w:rStyle w:val="Emphasis"/>
        </w:rPr>
        <w:t>cognition</w:t>
      </w:r>
      <w:r w:rsidRPr="002B5166">
        <w:rPr>
          <w:rStyle w:val="StyleUnderline"/>
        </w:rPr>
        <w:t xml:space="preserve">, and </w:t>
      </w:r>
      <w:r w:rsidRPr="002B5166">
        <w:rPr>
          <w:rStyle w:val="Emphasis"/>
        </w:rPr>
        <w:t>sentience</w:t>
      </w:r>
      <w:r w:rsidRPr="002B5166">
        <w:rPr>
          <w:rStyle w:val="StyleUnderline"/>
        </w:rPr>
        <w:t xml:space="preserve"> in the form of a machine</w:t>
      </w:r>
      <w:r w:rsidRPr="002B5166">
        <w:t xml:space="preserve">. </w:t>
      </w:r>
      <w:proofErr w:type="gramStart"/>
      <w:r w:rsidRPr="002B5166">
        <w:t>Id.;</w:t>
      </w:r>
      <w:proofErr w:type="gramEnd"/>
      <w:r w:rsidRPr="002B5166">
        <w:t xml:space="preserve"> ALBERT CAMUs, THE STRANGER 17 (2012) ("If you go slowly, you risk getting sunstroke. But if you go too fast, you work up a sweat and then catch a chill inside the church.") </w:t>
      </w:r>
      <w:r w:rsidRPr="002B5166">
        <w:rPr>
          <w:rStyle w:val="StyleUnderline"/>
        </w:rPr>
        <w:t xml:space="preserve">In other words, there is no right answer, but the USPTO </w:t>
      </w:r>
      <w:r w:rsidRPr="002B5166">
        <w:rPr>
          <w:rStyle w:val="Emphasis"/>
        </w:rPr>
        <w:t>needs to pick its poison</w:t>
      </w:r>
      <w:r w:rsidRPr="002B5166">
        <w:rPr>
          <w:rStyle w:val="StyleUnderline"/>
        </w:rPr>
        <w:t>.</w:t>
      </w:r>
    </w:p>
    <w:p w14:paraId="7778EAB8" w14:textId="77777777" w:rsidR="008621B2" w:rsidRPr="002B5166" w:rsidRDefault="008621B2" w:rsidP="008621B2">
      <w:pPr>
        <w:rPr>
          <w:rStyle w:val="Style13ptBold"/>
        </w:rPr>
      </w:pPr>
      <w:r w:rsidRPr="002B5166">
        <w:rPr>
          <w:rStyle w:val="Style13ptBold"/>
        </w:rPr>
        <w:t>[Footnote 129 Ends]</w:t>
      </w:r>
    </w:p>
    <w:p w14:paraId="74D19A70" w14:textId="77777777" w:rsidR="008621B2" w:rsidRDefault="008621B2" w:rsidP="008621B2">
      <w:r w:rsidRPr="002B5166">
        <w:rPr>
          <w:rStyle w:val="StyleUnderline"/>
        </w:rPr>
        <w:t xml:space="preserve">Allowing Al to be </w:t>
      </w:r>
      <w:r w:rsidRPr="002B5166">
        <w:rPr>
          <w:rStyle w:val="Emphasis"/>
        </w:rPr>
        <w:t>regarded as an inventor now</w:t>
      </w:r>
      <w:r w:rsidRPr="002B5166">
        <w:rPr>
          <w:rStyle w:val="StyleUnderline"/>
        </w:rPr>
        <w:t xml:space="preserve"> would arguably </w:t>
      </w:r>
      <w:r w:rsidRPr="002B5166">
        <w:rPr>
          <w:rStyle w:val="Emphasis"/>
        </w:rPr>
        <w:t>slow some efforts</w:t>
      </w:r>
      <w:r w:rsidRPr="002B5166">
        <w:rPr>
          <w:rStyle w:val="StyleUnderline"/>
        </w:rPr>
        <w:t xml:space="preserve"> to </w:t>
      </w:r>
      <w:r w:rsidRPr="002B5166">
        <w:rPr>
          <w:rStyle w:val="Emphasis"/>
        </w:rPr>
        <w:t>make computers even more human-like</w:t>
      </w:r>
      <w:r w:rsidRPr="002B5166">
        <w:t xml:space="preserve">-a concern held by many. 0 Second, while predictions range from ten years13 to </w:t>
      </w:r>
      <w:r w:rsidRPr="002B5166">
        <w:lastRenderedPageBreak/>
        <w:t xml:space="preserve">centuries'32 as to when AGI will be achieved,"3 </w:t>
      </w:r>
      <w:r w:rsidRPr="002B5166">
        <w:rPr>
          <w:rStyle w:val="StyleUnderline"/>
        </w:rPr>
        <w:t xml:space="preserve">the issues that AGI presents will undoubtedly require </w:t>
      </w:r>
      <w:r w:rsidRPr="002B5166">
        <w:rPr>
          <w:rStyle w:val="Emphasis"/>
        </w:rPr>
        <w:t>decades to ameliorate</w:t>
      </w:r>
      <w:r w:rsidRPr="002B5166">
        <w:rPr>
          <w:rStyle w:val="StyleUnderline"/>
        </w:rPr>
        <w:t xml:space="preserve"> and will cause </w:t>
      </w:r>
      <w:r w:rsidRPr="002B5166">
        <w:rPr>
          <w:rStyle w:val="Emphasis"/>
        </w:rPr>
        <w:t>tremendous chaos</w:t>
      </w:r>
      <w:r w:rsidRPr="002B5166">
        <w:rPr>
          <w:rStyle w:val="StyleUnderline"/>
        </w:rPr>
        <w:t xml:space="preserve"> if not addressed </w:t>
      </w:r>
      <w:r w:rsidRPr="002B5166">
        <w:rPr>
          <w:rStyle w:val="Emphasis"/>
        </w:rPr>
        <w:t>prior to the fact</w:t>
      </w:r>
      <w:r w:rsidRPr="002B5166">
        <w:t xml:space="preserve">. However, these dates are simply predictions, and </w:t>
      </w:r>
      <w:r w:rsidRPr="002B5166">
        <w:rPr>
          <w:rStyle w:val="StyleUnderline"/>
        </w:rPr>
        <w:t xml:space="preserve">with Al progressing at such a rapid rate, predictions may be futile. Issuing AI-generated patents to Al inventors in the present could </w:t>
      </w:r>
      <w:r w:rsidRPr="002B5166">
        <w:rPr>
          <w:rStyle w:val="Emphasis"/>
        </w:rPr>
        <w:t>curtail some of these issues</w:t>
      </w:r>
      <w:r w:rsidRPr="002B5166">
        <w:rPr>
          <w:rStyle w:val="StyleUnderline"/>
        </w:rPr>
        <w:t xml:space="preserve"> and </w:t>
      </w:r>
      <w:r w:rsidRPr="002B5166">
        <w:rPr>
          <w:rStyle w:val="Emphasis"/>
        </w:rPr>
        <w:t>force the USPTO and patent scholars</w:t>
      </w:r>
      <w:r w:rsidRPr="002B5166">
        <w:rPr>
          <w:rStyle w:val="StyleUnderline"/>
        </w:rPr>
        <w:t xml:space="preserve"> to embark on the daunting task of </w:t>
      </w:r>
      <w:r w:rsidRPr="002B5166">
        <w:rPr>
          <w:rStyle w:val="Emphasis"/>
        </w:rPr>
        <w:t>analyzing where Al should fit</w:t>
      </w:r>
      <w:r w:rsidRPr="002B5166">
        <w:rPr>
          <w:rStyle w:val="StyleUnderline"/>
        </w:rPr>
        <w:t xml:space="preserve"> within Title 35 without ultimately excluding it.</w:t>
      </w:r>
      <w:r w:rsidRPr="002B5166">
        <w:t xml:space="preserve"> Undoubtedly, officially recognizing the extent of AI's presence in the patent realm is an issue best suited for Congress; thus, </w:t>
      </w:r>
      <w:r w:rsidRPr="002B5166">
        <w:rPr>
          <w:rStyle w:val="StyleUnderline"/>
        </w:rPr>
        <w:t xml:space="preserve">it would be in the USPTO's best interest to </w:t>
      </w:r>
      <w:r w:rsidRPr="002B5166">
        <w:rPr>
          <w:rStyle w:val="Emphasis"/>
        </w:rPr>
        <w:t>begin preparing</w:t>
      </w:r>
      <w:r w:rsidRPr="002B5166">
        <w:rPr>
          <w:rStyle w:val="StyleUnderline"/>
        </w:rPr>
        <w:t xml:space="preserve"> and </w:t>
      </w:r>
      <w:r w:rsidRPr="002B5166">
        <w:rPr>
          <w:rStyle w:val="Emphasis"/>
        </w:rPr>
        <w:t>proposing solutions now</w:t>
      </w:r>
      <w:r w:rsidRPr="002B5166">
        <w:rPr>
          <w:rStyle w:val="StyleUnderline"/>
        </w:rPr>
        <w:t>.</w:t>
      </w:r>
      <w:r w:rsidRPr="002B5166">
        <w:t xml:space="preserve"> </w:t>
      </w:r>
      <w:r w:rsidRPr="002B5166">
        <w:rPr>
          <w:rStyle w:val="StyleUnderline"/>
        </w:rPr>
        <w:t xml:space="preserve">If the issues are </w:t>
      </w:r>
      <w:r w:rsidRPr="002B5166">
        <w:rPr>
          <w:rStyle w:val="Emphasis"/>
        </w:rPr>
        <w:t>not addressed</w:t>
      </w:r>
      <w:r w:rsidRPr="002B5166">
        <w:rPr>
          <w:rStyle w:val="StyleUnderline"/>
        </w:rPr>
        <w:t xml:space="preserve"> </w:t>
      </w:r>
      <w:proofErr w:type="gramStart"/>
      <w:r w:rsidRPr="002B5166">
        <w:rPr>
          <w:rStyle w:val="StyleUnderline"/>
        </w:rPr>
        <w:t>in the near future</w:t>
      </w:r>
      <w:proofErr w:type="gramEnd"/>
      <w:r w:rsidRPr="002B5166">
        <w:rPr>
          <w:rStyle w:val="StyleUnderline"/>
        </w:rPr>
        <w:t xml:space="preserve">, a </w:t>
      </w:r>
      <w:r w:rsidRPr="002B5166">
        <w:rPr>
          <w:rStyle w:val="Emphasis"/>
        </w:rPr>
        <w:t>rise in lawsuits is inevitable</w:t>
      </w:r>
      <w:r w:rsidRPr="002B5166">
        <w:rPr>
          <w:rStyle w:val="StyleUnderline"/>
        </w:rPr>
        <w:t xml:space="preserve"> now that AI-generated inventions are on the USPTO's radar.</w:t>
      </w:r>
      <w:r w:rsidRPr="002B5166">
        <w:t xml:space="preserve"> Obtaining a patent is exceptionally costly already.1 4 Furthermore, going through an appeal process is frankly unfeasible for most applicants.'</w:t>
      </w:r>
    </w:p>
    <w:bookmarkEnd w:id="15"/>
    <w:p w14:paraId="2DAFB9F3" w14:textId="3C3012F4" w:rsidR="008621B2" w:rsidRDefault="00443ED7" w:rsidP="008621B2">
      <w:pPr>
        <w:pStyle w:val="Heading3"/>
      </w:pPr>
      <w:r>
        <w:lastRenderedPageBreak/>
        <w:t>AT: Super Intel</w:t>
      </w:r>
    </w:p>
    <w:p w14:paraId="054FBB83" w14:textId="1731D41C" w:rsidR="00443ED7" w:rsidRPr="002B5166" w:rsidRDefault="00443ED7" w:rsidP="00443ED7">
      <w:pPr>
        <w:pStyle w:val="Heading4"/>
      </w:pPr>
      <w:bookmarkStart w:id="16" w:name="_Hlk115283570"/>
      <w:r w:rsidRPr="002B5166">
        <w:t xml:space="preserve">Scary superintelligence is speculative, but if it comes about, moving towards personhood </w:t>
      </w:r>
      <w:r w:rsidR="00F87BD2">
        <w:t>checks</w:t>
      </w:r>
    </w:p>
    <w:p w14:paraId="3B50B763" w14:textId="1AD699DE" w:rsidR="00443ED7" w:rsidRPr="002B5166" w:rsidRDefault="00443ED7" w:rsidP="00443ED7">
      <w:r w:rsidRPr="002B5166">
        <w:rPr>
          <w:rStyle w:val="Style13ptBold"/>
        </w:rPr>
        <w:t>Chesterman</w:t>
      </w:r>
      <w:r w:rsidRPr="002B5166">
        <w:t xml:space="preserve">, David Marshall Professor and Vice Provost (Educational Innovation) at the National University of Singapore, </w:t>
      </w:r>
      <w:r w:rsidRPr="002B5166">
        <w:rPr>
          <w:rStyle w:val="Style13ptBold"/>
        </w:rPr>
        <w:t>‘20</w:t>
      </w:r>
      <w:r w:rsidR="00F87BD2">
        <w:t xml:space="preserve"> </w:t>
      </w:r>
      <w:r w:rsidRPr="002B5166">
        <w:t>(Simon, “Artificial Intelligence and the Limits if Legal Personality,” International and Comparative Law Quarterly, 69(4), 819-844)</w:t>
      </w:r>
    </w:p>
    <w:p w14:paraId="22982423" w14:textId="77777777" w:rsidR="00443ED7" w:rsidRPr="002B5166" w:rsidRDefault="00443ED7" w:rsidP="00443ED7">
      <w:pPr>
        <w:rPr>
          <w:u w:val="single"/>
        </w:rPr>
      </w:pPr>
      <w:r w:rsidRPr="002B5166">
        <w:t xml:space="preserve">For this reason, </w:t>
      </w:r>
      <w:r w:rsidRPr="002B5166">
        <w:rPr>
          <w:u w:val="single"/>
        </w:rPr>
        <w:t>many</w:t>
      </w:r>
      <w:r w:rsidRPr="002B5166">
        <w:t xml:space="preserve"> writers </w:t>
      </w:r>
      <w:r w:rsidRPr="002B5166">
        <w:rPr>
          <w:u w:val="single"/>
        </w:rPr>
        <w:t>prioritise</w:t>
      </w:r>
      <w:r w:rsidRPr="002B5166">
        <w:t xml:space="preserve"> </w:t>
      </w:r>
      <w:r w:rsidRPr="002B5166">
        <w:rPr>
          <w:u w:val="single"/>
        </w:rPr>
        <w:t>the second strategy</w:t>
      </w:r>
      <w:r w:rsidRPr="002B5166">
        <w:t xml:space="preserve">, which is </w:t>
      </w:r>
      <w:r w:rsidRPr="002B5166">
        <w:rPr>
          <w:u w:val="single"/>
        </w:rPr>
        <w:t>to ensure that any superintelligence</w:t>
      </w:r>
      <w:r w:rsidRPr="002B5166">
        <w:t xml:space="preserve"> </w:t>
      </w:r>
      <w:r w:rsidRPr="002B5166">
        <w:rPr>
          <w:rStyle w:val="Emphasis"/>
        </w:rPr>
        <w:t>is aligned with our own values</w:t>
      </w:r>
      <w:r w:rsidRPr="002B5166">
        <w:t>—</w:t>
      </w:r>
      <w:r w:rsidRPr="002B5166">
        <w:rPr>
          <w:u w:val="single"/>
        </w:rPr>
        <w:t>emphasising</w:t>
      </w:r>
      <w:r w:rsidRPr="002B5166">
        <w:t xml:space="preserve"> </w:t>
      </w:r>
      <w:r w:rsidRPr="002B5166">
        <w:rPr>
          <w:u w:val="single"/>
        </w:rPr>
        <w:t xml:space="preserve">not what it could do, but what it </w:t>
      </w:r>
      <w:r w:rsidRPr="002B5166">
        <w:rPr>
          <w:rStyle w:val="Emphasis"/>
        </w:rPr>
        <w:t>might want to do</w:t>
      </w:r>
      <w:r w:rsidRPr="002B5166">
        <w:rPr>
          <w:u w:val="single"/>
        </w:rPr>
        <w:t xml:space="preserve">. </w:t>
      </w:r>
      <w:r w:rsidRPr="002B5166">
        <w:t xml:space="preserve">This question has also fascinated science fiction writers, most prominently Isaac Asimov, whose three laws of robotics are a leitmotif in the </w:t>
      </w:r>
      <w:proofErr w:type="gramStart"/>
      <w:r w:rsidRPr="002B5166">
        <w:t>literature.Footnote</w:t>
      </w:r>
      <w:proofErr w:type="gramEnd"/>
      <w:r w:rsidRPr="002B5166">
        <w:t xml:space="preserve">153 Here </w:t>
      </w:r>
      <w:r w:rsidRPr="002B5166">
        <w:rPr>
          <w:u w:val="single"/>
        </w:rPr>
        <w:t xml:space="preserve">the narrower focus is on whether </w:t>
      </w:r>
      <w:r w:rsidRPr="002B5166">
        <w:rPr>
          <w:rStyle w:val="Emphasis"/>
        </w:rPr>
        <w:t>granting</w:t>
      </w:r>
      <w:r w:rsidRPr="002B5166">
        <w:rPr>
          <w:u w:val="single"/>
        </w:rPr>
        <w:t xml:space="preserve"> AI systems </w:t>
      </w:r>
      <w:r w:rsidRPr="002B5166">
        <w:rPr>
          <w:rStyle w:val="Emphasis"/>
        </w:rPr>
        <w:t>legal personality in the near term</w:t>
      </w:r>
      <w:r w:rsidRPr="002B5166">
        <w:t xml:space="preserve"> </w:t>
      </w:r>
      <w:r w:rsidRPr="002B5166">
        <w:rPr>
          <w:u w:val="single"/>
        </w:rPr>
        <w:t xml:space="preserve">might </w:t>
      </w:r>
      <w:r w:rsidRPr="002B5166">
        <w:rPr>
          <w:rStyle w:val="Emphasis"/>
        </w:rPr>
        <w:t>serve as a hedge</w:t>
      </w:r>
      <w:r w:rsidRPr="002B5166">
        <w:rPr>
          <w:u w:val="single"/>
        </w:rPr>
        <w:t xml:space="preserve"> against the </w:t>
      </w:r>
      <w:r w:rsidRPr="002B5166">
        <w:rPr>
          <w:rStyle w:val="Emphasis"/>
        </w:rPr>
        <w:t>risks of superintelligence emerging in the future</w:t>
      </w:r>
      <w:r w:rsidRPr="002B5166">
        <w:rPr>
          <w:u w:val="single"/>
        </w:rPr>
        <w:t>.</w:t>
      </w:r>
    </w:p>
    <w:p w14:paraId="41AF1E05" w14:textId="77777777" w:rsidR="00443ED7" w:rsidRPr="002B5166" w:rsidRDefault="00443ED7" w:rsidP="00443ED7">
      <w:r w:rsidRPr="002B5166">
        <w:t xml:space="preserve">This is, in effect, another instrumental reason for granting personality. Of course, there is no reason to assume that including AI systems within human social structures and treating them ‘well’ would necessarily lead to them reciprocating the favour should they assume dominance.Footnote154 Nevertheless, </w:t>
      </w:r>
      <w:r w:rsidRPr="002B5166">
        <w:rPr>
          <w:u w:val="single"/>
        </w:rPr>
        <w:t>presuming rationality on the part of a general AI</w:t>
      </w:r>
      <w:r w:rsidRPr="002B5166">
        <w:t>, v</w:t>
      </w:r>
      <w:r w:rsidRPr="002B5166">
        <w:rPr>
          <w:u w:val="single"/>
        </w:rPr>
        <w:t>arious authors have proposed approaches that amount to socialising AI systems to human behaviour</w:t>
      </w:r>
      <w:r w:rsidRPr="002B5166">
        <w:t xml:space="preserve">.Footnote155 </w:t>
      </w:r>
      <w:r w:rsidRPr="002B5166">
        <w:rPr>
          <w:u w:val="single"/>
        </w:rPr>
        <w:t xml:space="preserve">To avoid the </w:t>
      </w:r>
      <w:r w:rsidRPr="002B5166">
        <w:rPr>
          <w:rStyle w:val="Emphasis"/>
        </w:rPr>
        <w:t>sorcerer's apprentice problem</w:t>
      </w:r>
      <w:r w:rsidRPr="002B5166">
        <w:t xml:space="preserve"> </w:t>
      </w:r>
      <w:r w:rsidRPr="002B5166">
        <w:rPr>
          <w:u w:val="single"/>
        </w:rPr>
        <w:t>of a machine simply told to ‘make paperclips</w:t>
      </w:r>
      <w:r w:rsidRPr="002B5166">
        <w:t xml:space="preserve">’, for example, </w:t>
      </w:r>
      <w:r w:rsidRPr="002B5166">
        <w:rPr>
          <w:u w:val="single"/>
        </w:rPr>
        <w:t xml:space="preserve">its goals could be </w:t>
      </w:r>
      <w:r w:rsidRPr="002B5166">
        <w:rPr>
          <w:rStyle w:val="Emphasis"/>
        </w:rPr>
        <w:t>tied to human preferences</w:t>
      </w:r>
      <w:r w:rsidRPr="002B5166">
        <w:rPr>
          <w:u w:val="single"/>
        </w:rPr>
        <w:t xml:space="preserve"> and experiences</w:t>
      </w:r>
      <w:r w:rsidRPr="002B5166">
        <w:t xml:space="preserve">. This might be done by embedding those values within the code of such systems prior to them achieving superintelligence. </w:t>
      </w:r>
      <w:r w:rsidRPr="002B5166">
        <w:rPr>
          <w:u w:val="single"/>
        </w:rPr>
        <w:t xml:space="preserve">Goals would thereby be articulated </w:t>
      </w:r>
      <w:r w:rsidRPr="002B5166">
        <w:rPr>
          <w:rStyle w:val="Emphasis"/>
        </w:rPr>
        <w:t>not as mere optimisation</w:t>
      </w:r>
      <w:r w:rsidRPr="002B5166">
        <w:t>—the number of paperclips produced, for example—</w:t>
      </w:r>
      <w:r w:rsidRPr="002B5166">
        <w:rPr>
          <w:u w:val="single"/>
        </w:rPr>
        <w:t xml:space="preserve">but as fuzzier objectives such as maximising the realisation of human </w:t>
      </w:r>
      <w:proofErr w:type="gramStart"/>
      <w:r w:rsidRPr="002B5166">
        <w:rPr>
          <w:u w:val="single"/>
        </w:rPr>
        <w:t>preferences</w:t>
      </w:r>
      <w:r w:rsidRPr="002B5166">
        <w:t>,Footnote</w:t>
      </w:r>
      <w:proofErr w:type="gramEnd"/>
      <w:r w:rsidRPr="002B5166">
        <w:t xml:space="preserve">156 </w:t>
      </w:r>
      <w:r w:rsidRPr="002B5166">
        <w:rPr>
          <w:u w:val="single"/>
        </w:rPr>
        <w:t xml:space="preserve">or inculcating a </w:t>
      </w:r>
      <w:r w:rsidRPr="002B5166">
        <w:rPr>
          <w:rStyle w:val="Emphasis"/>
        </w:rPr>
        <w:t xml:space="preserve">moral framework </w:t>
      </w:r>
      <w:r w:rsidRPr="002B5166">
        <w:rPr>
          <w:u w:val="single"/>
        </w:rPr>
        <w:t xml:space="preserve">and a </w:t>
      </w:r>
      <w:r w:rsidRPr="002B5166">
        <w:rPr>
          <w:rStyle w:val="Emphasis"/>
        </w:rPr>
        <w:t>reflective equilibrium</w:t>
      </w:r>
      <w:r w:rsidRPr="002B5166">
        <w:rPr>
          <w:u w:val="single"/>
        </w:rPr>
        <w:t xml:space="preserve"> that would match the progressive development of human morality itself</w:t>
      </w:r>
      <w:r w:rsidRPr="002B5166">
        <w:t>.Footnote157</w:t>
      </w:r>
    </w:p>
    <w:p w14:paraId="761F6E58" w14:textId="77777777" w:rsidR="00443ED7" w:rsidRPr="002B5166" w:rsidRDefault="00443ED7" w:rsidP="00443ED7">
      <w:pPr>
        <w:rPr>
          <w:u w:val="single"/>
        </w:rPr>
      </w:pPr>
      <w:r w:rsidRPr="002B5166">
        <w:rPr>
          <w:u w:val="single"/>
        </w:rPr>
        <w:t xml:space="preserve">To a lawyer, that </w:t>
      </w:r>
      <w:r w:rsidRPr="002B5166">
        <w:rPr>
          <w:rStyle w:val="Emphasis"/>
        </w:rPr>
        <w:t xml:space="preserve">sounds a lot like embedding these new entities within a legal </w:t>
      </w:r>
      <w:proofErr w:type="gramStart"/>
      <w:r w:rsidRPr="002B5166">
        <w:rPr>
          <w:rStyle w:val="Emphasis"/>
        </w:rPr>
        <w:t>system</w:t>
      </w:r>
      <w:r w:rsidRPr="002B5166">
        <w:t>.Footnote</w:t>
      </w:r>
      <w:proofErr w:type="gramEnd"/>
      <w:r w:rsidRPr="002B5166">
        <w:t xml:space="preserve">158 </w:t>
      </w:r>
      <w:r w:rsidRPr="002B5166">
        <w:rPr>
          <w:u w:val="single"/>
        </w:rPr>
        <w:t xml:space="preserve">If one of the functions of a legal system is the </w:t>
      </w:r>
      <w:r w:rsidRPr="002B5166">
        <w:rPr>
          <w:rStyle w:val="Emphasis"/>
        </w:rPr>
        <w:t>moral education of its subjects</w:t>
      </w:r>
      <w:r w:rsidRPr="002B5166">
        <w:rPr>
          <w:u w:val="single"/>
        </w:rPr>
        <w:t>,</w:t>
      </w:r>
      <w:r w:rsidRPr="002B5166">
        <w:t xml:space="preserve"> </w:t>
      </w:r>
      <w:r w:rsidRPr="002B5166">
        <w:rPr>
          <w:u w:val="single"/>
        </w:rPr>
        <w:t xml:space="preserve">it is conceivable that </w:t>
      </w:r>
      <w:r w:rsidRPr="002B5166">
        <w:rPr>
          <w:rStyle w:val="Emphasis"/>
        </w:rPr>
        <w:t>including AI in this way</w:t>
      </w:r>
      <w:r w:rsidRPr="002B5166">
        <w:t xml:space="preserve"> </w:t>
      </w:r>
      <w:r w:rsidRPr="002B5166">
        <w:rPr>
          <w:u w:val="single"/>
        </w:rPr>
        <w:t>could contribute to a reflective equilibrium</w:t>
      </w:r>
      <w:r w:rsidRPr="002B5166">
        <w:t xml:space="preserve"> </w:t>
      </w:r>
      <w:r w:rsidRPr="002B5166">
        <w:rPr>
          <w:u w:val="single"/>
        </w:rPr>
        <w:t xml:space="preserve">that might </w:t>
      </w:r>
      <w:r w:rsidRPr="002B5166">
        <w:rPr>
          <w:rStyle w:val="Emphasis"/>
        </w:rPr>
        <w:t>encourage an eventual superintelligence</w:t>
      </w:r>
      <w:r w:rsidRPr="002B5166">
        <w:rPr>
          <w:u w:val="single"/>
        </w:rPr>
        <w:t xml:space="preserve"> to </w:t>
      </w:r>
      <w:r w:rsidRPr="002B5166">
        <w:rPr>
          <w:rStyle w:val="Emphasis"/>
        </w:rPr>
        <w:t>embrace values compatible with our own.</w:t>
      </w:r>
    </w:p>
    <w:p w14:paraId="2ED91F94" w14:textId="77777777" w:rsidR="00443ED7" w:rsidRPr="002B5166" w:rsidRDefault="00443ED7" w:rsidP="00443ED7">
      <w:r w:rsidRPr="002B5166">
        <w:t xml:space="preserve">For the present, </w:t>
      </w:r>
      <w:r w:rsidRPr="002B5166">
        <w:rPr>
          <w:u w:val="single"/>
        </w:rPr>
        <w:t>this is proposed more as a thought experiment</w:t>
      </w:r>
      <w:r w:rsidRPr="002B5166">
        <w:t xml:space="preserve"> than a policy prescription. </w:t>
      </w:r>
      <w:r w:rsidRPr="002B5166">
        <w:rPr>
          <w:rStyle w:val="Emphasis"/>
        </w:rPr>
        <w:t>If</w:t>
      </w:r>
      <w:r w:rsidRPr="002B5166">
        <w:t xml:space="preserve"> </w:t>
      </w:r>
      <w:r w:rsidRPr="002B5166">
        <w:rPr>
          <w:u w:val="single"/>
        </w:rPr>
        <w:t>a</w:t>
      </w:r>
      <w:r w:rsidRPr="002B5166">
        <w:t xml:space="preserve"> realistic </w:t>
      </w:r>
      <w:r w:rsidRPr="002B5166">
        <w:rPr>
          <w:u w:val="single"/>
        </w:rPr>
        <w:t>path to superintelligence</w:t>
      </w:r>
      <w:r w:rsidRPr="002B5166">
        <w:t xml:space="preserve"> </w:t>
      </w:r>
      <w:r w:rsidRPr="002B5166">
        <w:rPr>
          <w:u w:val="single"/>
        </w:rPr>
        <w:t>emerges</w:t>
      </w:r>
      <w:r w:rsidRPr="002B5166">
        <w:t xml:space="preserve">, </w:t>
      </w:r>
      <w:r w:rsidRPr="002B5166">
        <w:rPr>
          <w:u w:val="single"/>
        </w:rPr>
        <w:t>it might become a more urgent</w:t>
      </w:r>
      <w:r w:rsidRPr="002B5166">
        <w:t xml:space="preserve"> </w:t>
      </w:r>
      <w:proofErr w:type="gramStart"/>
      <w:r w:rsidRPr="002B5166">
        <w:t>concern.Footnote</w:t>
      </w:r>
      <w:proofErr w:type="gramEnd"/>
      <w:r w:rsidRPr="002B5166">
        <w:t xml:space="preserve">159 There is no guarantee that the approach would be effective, but some small </w:t>
      </w:r>
      <w:r w:rsidRPr="002B5166">
        <w:rPr>
          <w:rStyle w:val="Emphasis"/>
        </w:rPr>
        <w:t>comfort</w:t>
      </w:r>
      <w:r w:rsidRPr="002B5166">
        <w:t xml:space="preserve"> </w:t>
      </w:r>
      <w:r w:rsidRPr="002B5166">
        <w:rPr>
          <w:u w:val="single"/>
        </w:rPr>
        <w:t>might be taken from the fact that</w:t>
      </w:r>
      <w:r w:rsidRPr="002B5166">
        <w:t xml:space="preserve">, for the most part, </w:t>
      </w:r>
      <w:r w:rsidRPr="002B5166">
        <w:rPr>
          <w:u w:val="single"/>
        </w:rPr>
        <w:t xml:space="preserve">the categories of legal persons </w:t>
      </w:r>
      <w:r w:rsidRPr="002B5166">
        <w:t xml:space="preserve">recognised in most jurisdictions, </w:t>
      </w:r>
      <w:r w:rsidRPr="002B5166">
        <w:rPr>
          <w:rStyle w:val="Emphasis"/>
          <w:sz w:val="21"/>
          <w:szCs w:val="28"/>
        </w:rPr>
        <w:t>along with the rights they enjoy</w:t>
      </w:r>
      <w:r w:rsidRPr="002B5166">
        <w:t xml:space="preserve">, </w:t>
      </w:r>
      <w:r w:rsidRPr="002B5166">
        <w:rPr>
          <w:u w:val="single"/>
        </w:rPr>
        <w:t xml:space="preserve">have tended to expand over time </w:t>
      </w:r>
      <w:r w:rsidRPr="002B5166">
        <w:t xml:space="preserve">rather than contract. </w:t>
      </w:r>
      <w:r w:rsidRPr="002B5166">
        <w:rPr>
          <w:u w:val="single"/>
        </w:rPr>
        <w:t>Those regimes that have taken such legal recognition</w:t>
      </w:r>
      <w:r w:rsidRPr="002B5166">
        <w:t xml:space="preserve"> away </w:t>
      </w:r>
      <w:r w:rsidRPr="002B5166">
        <w:rPr>
          <w:u w:val="single"/>
        </w:rPr>
        <w:t>have tended to be among the most despicable</w:t>
      </w:r>
      <w:r w:rsidRPr="002B5166">
        <w:t xml:space="preserve">. Apocalyptic scenarios aside, </w:t>
      </w:r>
      <w:r w:rsidRPr="002B5166">
        <w:rPr>
          <w:u w:val="single"/>
        </w:rPr>
        <w:t>positioning ourselves and our silicon siblings as equals</w:t>
      </w:r>
      <w:r w:rsidRPr="002B5166">
        <w:t xml:space="preserve"> </w:t>
      </w:r>
      <w:r w:rsidRPr="002B5166">
        <w:rPr>
          <w:rStyle w:val="Emphasis"/>
        </w:rPr>
        <w:t>might serve the goal of reinforcing a normative regime</w:t>
      </w:r>
      <w:r w:rsidRPr="002B5166">
        <w:t xml:space="preserve"> </w:t>
      </w:r>
      <w:r w:rsidRPr="002B5166">
        <w:rPr>
          <w:u w:val="single"/>
        </w:rPr>
        <w:t>in which our interests are aligned</w:t>
      </w:r>
      <w:r w:rsidRPr="002B5166">
        <w:t xml:space="preserve">, </w:t>
      </w:r>
      <w:r w:rsidRPr="002B5166">
        <w:rPr>
          <w:rStyle w:val="Emphasis"/>
        </w:rPr>
        <w:t>or at least not opposed</w:t>
      </w:r>
      <w:r w:rsidRPr="002B5166">
        <w:t xml:space="preserve">, </w:t>
      </w:r>
      <w:r w:rsidRPr="002B5166">
        <w:rPr>
          <w:rStyle w:val="Emphasis"/>
        </w:rPr>
        <w:t xml:space="preserve">if or when we are </w:t>
      </w:r>
      <w:proofErr w:type="gramStart"/>
      <w:r w:rsidRPr="002B5166">
        <w:rPr>
          <w:rStyle w:val="Emphasis"/>
        </w:rPr>
        <w:t>surpassed</w:t>
      </w:r>
      <w:r w:rsidRPr="002B5166">
        <w:t>.Footnote</w:t>
      </w:r>
      <w:proofErr w:type="gramEnd"/>
      <w:r w:rsidRPr="002B5166">
        <w:t>160</w:t>
      </w:r>
    </w:p>
    <w:bookmarkEnd w:id="16"/>
    <w:p w14:paraId="7E8667F9" w14:textId="77777777" w:rsidR="00443ED7" w:rsidRPr="00443ED7" w:rsidRDefault="00443ED7" w:rsidP="00443ED7"/>
    <w:p w14:paraId="497D7BD0" w14:textId="77777777" w:rsidR="008621B2" w:rsidRPr="002B5166" w:rsidRDefault="008621B2" w:rsidP="008621B2">
      <w:pPr>
        <w:pStyle w:val="Heading3"/>
      </w:pPr>
      <w:r w:rsidRPr="002B5166">
        <w:lastRenderedPageBreak/>
        <w:t>AT: Jobs Turn</w:t>
      </w:r>
    </w:p>
    <w:p w14:paraId="6E03C0E9" w14:textId="77777777" w:rsidR="008621B2" w:rsidRPr="002B5166" w:rsidRDefault="008621B2" w:rsidP="008621B2">
      <w:pPr>
        <w:pStyle w:val="Heading4"/>
      </w:pPr>
      <w:r w:rsidRPr="002B5166">
        <w:t xml:space="preserve">Turn – AI will create more jobs through </w:t>
      </w:r>
      <w:r w:rsidRPr="002B5166">
        <w:rPr>
          <w:u w:val="single"/>
        </w:rPr>
        <w:t>productivity gains</w:t>
      </w:r>
      <w:r w:rsidRPr="002B5166">
        <w:t xml:space="preserve">. </w:t>
      </w:r>
    </w:p>
    <w:p w14:paraId="210CAF7F" w14:textId="77777777" w:rsidR="008621B2" w:rsidRPr="002B5166" w:rsidRDefault="008621B2" w:rsidP="008621B2">
      <w:r w:rsidRPr="002B5166">
        <w:rPr>
          <w:b/>
          <w:bCs/>
          <w:sz w:val="26"/>
          <w:szCs w:val="26"/>
        </w:rPr>
        <w:t>Atkinson 16</w:t>
      </w:r>
      <w:r w:rsidRPr="002B5166">
        <w:t xml:space="preserve"> --- PhD, Founder of the Information Technology and Innovation Foundation. </w:t>
      </w:r>
    </w:p>
    <w:p w14:paraId="7EB5508F" w14:textId="77777777" w:rsidR="008621B2" w:rsidRPr="002B5166" w:rsidRDefault="008621B2" w:rsidP="008621B2">
      <w:r w:rsidRPr="002B5166">
        <w:t>Robert D., 2016, “It’s going to kill us!” and Other Myths About the Future of Artificial Intelligence,” NCSSS Journal, https://files.eric.ed.gov/fulltext/EJ1121424.pdf</w:t>
      </w:r>
    </w:p>
    <w:p w14:paraId="0CE06B59" w14:textId="77777777" w:rsidR="008621B2" w:rsidRPr="002B5166" w:rsidRDefault="008621B2" w:rsidP="008621B2">
      <w:r w:rsidRPr="002B5166">
        <w:rPr>
          <w:rStyle w:val="StyleUnderline"/>
        </w:rPr>
        <w:t xml:space="preserve">Many now argue that AI will power a productivity explosion so great that it will destroy jobs faster than the economy can keep up, creating an </w:t>
      </w:r>
      <w:r w:rsidRPr="002B5166">
        <w:rPr>
          <w:rStyle w:val="Emphasis"/>
        </w:rPr>
        <w:t>unemployed underclass</w:t>
      </w:r>
      <w:r w:rsidRPr="002B5166">
        <w:rPr>
          <w:rStyle w:val="StyleUnderline"/>
        </w:rPr>
        <w:t xml:space="preserve"> that will be dominated by an elite class of "</w:t>
      </w:r>
      <w:r w:rsidRPr="002B5166">
        <w:rPr>
          <w:rStyle w:val="Emphasis"/>
        </w:rPr>
        <w:t>machine owners</w:t>
      </w:r>
      <w:r w:rsidRPr="002B5166">
        <w:t xml:space="preserve">." These are not new predictions, and they are as wrong today as they have been in years past. </w:t>
      </w:r>
    </w:p>
    <w:p w14:paraId="1882F04E" w14:textId="77777777" w:rsidR="008621B2" w:rsidRPr="002B5166" w:rsidRDefault="008621B2" w:rsidP="008621B2">
      <w:pPr>
        <w:rPr>
          <w:rStyle w:val="StyleUnderline"/>
        </w:rPr>
      </w:pPr>
      <w:r w:rsidRPr="002B5166">
        <w:rPr>
          <w:rStyle w:val="StyleUnderline"/>
        </w:rPr>
        <w:t>The apocalyptic views that AI will kill jobs suffer from two major errors</w:t>
      </w:r>
      <w:r w:rsidRPr="002B5166">
        <w:t xml:space="preserve">. The first is that </w:t>
      </w:r>
      <w:r w:rsidRPr="002B5166">
        <w:rPr>
          <w:rStyle w:val="StyleUnderline"/>
        </w:rPr>
        <w:t>they vastly overestimate the capabilities of AI to replace humans.</w:t>
      </w:r>
      <w:r w:rsidRPr="002B5166">
        <w:t xml:space="preserve"> </w:t>
      </w:r>
      <w:r w:rsidRPr="002B5166">
        <w:rPr>
          <w:rStyle w:val="StyleUnderline"/>
        </w:rPr>
        <w:t xml:space="preserve">It is </w:t>
      </w:r>
      <w:proofErr w:type="gramStart"/>
      <w:r w:rsidRPr="002B5166">
        <w:rPr>
          <w:rStyle w:val="StyleUnderline"/>
        </w:rPr>
        <w:t xml:space="preserve">actually </w:t>
      </w:r>
      <w:r w:rsidRPr="002B5166">
        <w:rPr>
          <w:rStyle w:val="Emphasis"/>
        </w:rPr>
        <w:t>quite</w:t>
      </w:r>
      <w:proofErr w:type="gramEnd"/>
      <w:r w:rsidRPr="002B5166">
        <w:rPr>
          <w:rStyle w:val="Emphasis"/>
        </w:rPr>
        <w:t xml:space="preserve"> hard for</w:t>
      </w:r>
      <w:r w:rsidRPr="002B5166">
        <w:rPr>
          <w:rStyle w:val="StyleUnderline"/>
        </w:rPr>
        <w:t xml:space="preserve"> technology, </w:t>
      </w:r>
      <w:r w:rsidRPr="002B5166">
        <w:rPr>
          <w:rStyle w:val="Emphasis"/>
        </w:rPr>
        <w:t>AI</w:t>
      </w:r>
      <w:r w:rsidRPr="002B5166">
        <w:rPr>
          <w:rStyle w:val="StyleUnderline"/>
        </w:rPr>
        <w:t xml:space="preserve"> or otherwise, to </w:t>
      </w:r>
      <w:r w:rsidRPr="002B5166">
        <w:rPr>
          <w:rStyle w:val="Emphasis"/>
        </w:rPr>
        <w:t>eliminate jobs</w:t>
      </w:r>
      <w:r w:rsidRPr="002B5166">
        <w:t xml:space="preserve">, as evidenced by the fact that US. productivity has been growing at a historically slow pace. </w:t>
      </w:r>
      <w:r w:rsidRPr="002B5166">
        <w:rPr>
          <w:rStyle w:val="StyleUnderline"/>
        </w:rPr>
        <w:t xml:space="preserve">And it is particularly hard to automate large numbers of jobs with AI, because virtually all AI is "narrow AI," designed to focus on doing one thing </w:t>
      </w:r>
      <w:proofErr w:type="gramStart"/>
      <w:r w:rsidRPr="002B5166">
        <w:rPr>
          <w:rStyle w:val="StyleUnderline"/>
        </w:rPr>
        <w:t>really well</w:t>
      </w:r>
      <w:proofErr w:type="gramEnd"/>
      <w:r w:rsidRPr="002B5166">
        <w:t xml:space="preserve">. </w:t>
      </w:r>
      <w:r w:rsidRPr="002B5166">
        <w:rPr>
          <w:rStyle w:val="StyleUnderline"/>
        </w:rPr>
        <w:t xml:space="preserve">So, in many occupations, the </w:t>
      </w:r>
      <w:r w:rsidRPr="002B5166">
        <w:rPr>
          <w:rStyle w:val="Emphasis"/>
        </w:rPr>
        <w:t>introduction of AI</w:t>
      </w:r>
      <w:r w:rsidRPr="002B5166">
        <w:rPr>
          <w:rStyle w:val="StyleUnderline"/>
        </w:rPr>
        <w:t xml:space="preserve"> may not lead to job loss at all; it may instead increase </w:t>
      </w:r>
      <w:r w:rsidRPr="002B5166">
        <w:rPr>
          <w:rStyle w:val="Emphasis"/>
        </w:rPr>
        <w:t>output</w:t>
      </w:r>
      <w:r w:rsidRPr="002B5166">
        <w:rPr>
          <w:rStyle w:val="StyleUnderline"/>
        </w:rPr>
        <w:t xml:space="preserve">, </w:t>
      </w:r>
      <w:r w:rsidRPr="002B5166">
        <w:rPr>
          <w:rStyle w:val="Emphasis"/>
        </w:rPr>
        <w:t>quality</w:t>
      </w:r>
      <w:r w:rsidRPr="002B5166">
        <w:rPr>
          <w:rStyle w:val="StyleUnderline"/>
        </w:rPr>
        <w:t xml:space="preserve">, and </w:t>
      </w:r>
      <w:r w:rsidRPr="002B5166">
        <w:rPr>
          <w:rStyle w:val="Emphasis"/>
        </w:rPr>
        <w:t>innovation</w:t>
      </w:r>
      <w:r w:rsidRPr="002B5166">
        <w:rPr>
          <w:rStyle w:val="StyleUnderline"/>
        </w:rPr>
        <w:t xml:space="preserve">. </w:t>
      </w:r>
    </w:p>
    <w:p w14:paraId="724991F0" w14:textId="77777777" w:rsidR="008621B2" w:rsidRPr="002B5166" w:rsidRDefault="008621B2" w:rsidP="008621B2">
      <w:r w:rsidRPr="002B5166">
        <w:rPr>
          <w:rStyle w:val="StyleUnderline"/>
        </w:rPr>
        <w:t>The second reason is that even if AI were more capable</w:t>
      </w:r>
      <w:r w:rsidRPr="002B5166">
        <w:t xml:space="preserve">, </w:t>
      </w:r>
      <w:r w:rsidRPr="002B5166">
        <w:rPr>
          <w:rStyle w:val="StyleUnderline"/>
        </w:rPr>
        <w:t>there still would be ample job opportunities</w:t>
      </w:r>
      <w:r w:rsidRPr="002B5166">
        <w:t xml:space="preserve">, </w:t>
      </w:r>
      <w:r w:rsidRPr="002B5166">
        <w:rPr>
          <w:rStyle w:val="StyleUnderline"/>
        </w:rPr>
        <w:t>because if jobs in one firm are reduced through higher productivity</w:t>
      </w:r>
      <w:r w:rsidRPr="002B5166">
        <w:t xml:space="preserve">, </w:t>
      </w:r>
      <w:r w:rsidRPr="002B5166">
        <w:rPr>
          <w:rStyle w:val="StyleUnderline"/>
        </w:rPr>
        <w:t>then costs go down</w:t>
      </w:r>
      <w:r w:rsidRPr="002B5166">
        <w:t xml:space="preserve">. </w:t>
      </w:r>
      <w:r w:rsidRPr="002B5166">
        <w:rPr>
          <w:rStyle w:val="StyleUnderline"/>
        </w:rPr>
        <w:t xml:space="preserve">These savings are recycled though lower prices or higher wages. This puts more </w:t>
      </w:r>
      <w:r w:rsidRPr="002B5166">
        <w:rPr>
          <w:rStyle w:val="Emphasis"/>
        </w:rPr>
        <w:t>money into the economy</w:t>
      </w:r>
      <w:r w:rsidRPr="002B5166">
        <w:rPr>
          <w:rStyle w:val="StyleUnderline"/>
        </w:rPr>
        <w:t xml:space="preserve">, and the money is then spent </w:t>
      </w:r>
      <w:r w:rsidRPr="002B5166">
        <w:rPr>
          <w:rStyle w:val="Emphasis"/>
        </w:rPr>
        <w:t>creating jobs</w:t>
      </w:r>
      <w:r w:rsidRPr="002B5166">
        <w:rPr>
          <w:rStyle w:val="StyleUnderline"/>
        </w:rPr>
        <w:t xml:space="preserve"> in whatever industries supply the goods and services that people demand as their incomes go up</w:t>
      </w:r>
      <w:r w:rsidRPr="002B5166">
        <w:t>. This is why, historically, there has been a negative relationship between productivity and unemployment rates.</w:t>
      </w:r>
    </w:p>
    <w:p w14:paraId="076B4D17" w14:textId="20DF2CD6" w:rsidR="008621B2" w:rsidRPr="002B5166" w:rsidRDefault="008621B2" w:rsidP="000A75BE">
      <w:pPr>
        <w:pStyle w:val="Heading3"/>
      </w:pPr>
      <w:r w:rsidRPr="002B5166">
        <w:lastRenderedPageBreak/>
        <w:t>AT: Cybersecurity Turn</w:t>
      </w:r>
    </w:p>
    <w:p w14:paraId="3A7928B9" w14:textId="77777777" w:rsidR="008621B2" w:rsidRPr="002B5166" w:rsidRDefault="008621B2" w:rsidP="008621B2">
      <w:pPr>
        <w:pStyle w:val="Heading4"/>
      </w:pPr>
      <w:r w:rsidRPr="002B5166">
        <w:t xml:space="preserve">AI advances are key to </w:t>
      </w:r>
      <w:r w:rsidRPr="002B5166">
        <w:rPr>
          <w:u w:val="single"/>
        </w:rPr>
        <w:t>dramatically improve</w:t>
      </w:r>
      <w:r w:rsidRPr="002B5166">
        <w:t xml:space="preserve"> US cyber defenses.</w:t>
      </w:r>
    </w:p>
    <w:p w14:paraId="551C11FB" w14:textId="77777777" w:rsidR="008621B2" w:rsidRPr="002B5166" w:rsidRDefault="008621B2" w:rsidP="008621B2">
      <w:r w:rsidRPr="002B5166">
        <w:rPr>
          <w:b/>
          <w:bCs/>
          <w:sz w:val="26"/>
          <w:szCs w:val="26"/>
        </w:rPr>
        <w:t>Sulmeyer 18</w:t>
      </w:r>
      <w:r w:rsidRPr="002B5166">
        <w:t xml:space="preserve"> --- Director of the Cyber Security Project at the Harvard Kennedy School’s Belfer Center for Science and International Affairs.</w:t>
      </w:r>
    </w:p>
    <w:p w14:paraId="30EA9CAE" w14:textId="77777777" w:rsidR="008621B2" w:rsidRPr="002B5166" w:rsidRDefault="008621B2" w:rsidP="008621B2">
      <w:r w:rsidRPr="002B5166">
        <w:t>Michael, 9-6-2018, "Beyond Killer Robots: How Artificial Intelligence Can Improve Resilience in Cyber Space," War on the Rocks, https://warontherocks.com/2018/09/beyond-killer-robots-how-artificial-intelligence-can-improve-resilience-in-cyber-space/</w:t>
      </w:r>
    </w:p>
    <w:p w14:paraId="33899887" w14:textId="77777777" w:rsidR="008621B2" w:rsidRPr="002B5166" w:rsidRDefault="008621B2" w:rsidP="008621B2">
      <w:pPr>
        <w:rPr>
          <w:rStyle w:val="StyleUnderline"/>
        </w:rPr>
      </w:pPr>
      <w:r w:rsidRPr="002B5166">
        <w:rPr>
          <w:rStyle w:val="StyleUnderline"/>
        </w:rPr>
        <w:t xml:space="preserve">One of the most </w:t>
      </w:r>
      <w:r w:rsidRPr="002B5166">
        <w:rPr>
          <w:rStyle w:val="Emphasis"/>
        </w:rPr>
        <w:t>common refrains</w:t>
      </w:r>
      <w:r w:rsidRPr="002B5166">
        <w:rPr>
          <w:rStyle w:val="StyleUnderline"/>
        </w:rPr>
        <w:t xml:space="preserve"> about fighting in cyber space is that the </w:t>
      </w:r>
      <w:hyperlink r:id="rId88" w:history="1">
        <w:r w:rsidRPr="002B5166">
          <w:rPr>
            <w:rStyle w:val="Emphasis"/>
          </w:rPr>
          <w:t>offense has the advantage</w:t>
        </w:r>
        <w:r w:rsidRPr="002B5166">
          <w:rPr>
            <w:rStyle w:val="StyleUnderline"/>
          </w:rPr>
          <w:t xml:space="preserve"> over the defense</w:t>
        </w:r>
      </w:hyperlink>
      <w:r w:rsidRPr="002B5166">
        <w:t xml:space="preserve">: The offense only needs to be successful once, while the defense needs to be perfect all the time. Even though this has always been a bit of an exaggeration, </w:t>
      </w:r>
      <w:r w:rsidRPr="002B5166">
        <w:rPr>
          <w:rStyle w:val="StyleUnderline"/>
        </w:rPr>
        <w:t xml:space="preserve">we believe </w:t>
      </w:r>
      <w:r w:rsidRPr="002B5166">
        <w:rPr>
          <w:rStyle w:val="Emphasis"/>
        </w:rPr>
        <w:t>artificial intelligence</w:t>
      </w:r>
      <w:r w:rsidRPr="002B5166">
        <w:rPr>
          <w:rStyle w:val="StyleUnderline"/>
        </w:rPr>
        <w:t xml:space="preserve"> has the </w:t>
      </w:r>
      <w:r w:rsidRPr="002B5166">
        <w:rPr>
          <w:rStyle w:val="Emphasis"/>
        </w:rPr>
        <w:t>potential</w:t>
      </w:r>
      <w:r w:rsidRPr="002B5166">
        <w:rPr>
          <w:rStyle w:val="StyleUnderline"/>
        </w:rPr>
        <w:t xml:space="preserve"> to </w:t>
      </w:r>
      <w:r w:rsidRPr="002B5166">
        <w:rPr>
          <w:rStyle w:val="Emphasis"/>
        </w:rPr>
        <w:t>dramatically improve</w:t>
      </w:r>
      <w:r w:rsidRPr="002B5166">
        <w:rPr>
          <w:rStyle w:val="StyleUnderline"/>
        </w:rPr>
        <w:t xml:space="preserve"> cyber </w:t>
      </w:r>
      <w:r w:rsidRPr="002B5166">
        <w:rPr>
          <w:rStyle w:val="Emphasis"/>
        </w:rPr>
        <w:t>defense</w:t>
      </w:r>
      <w:r w:rsidRPr="002B5166">
        <w:rPr>
          <w:rStyle w:val="StyleUnderline"/>
        </w:rPr>
        <w:t xml:space="preserve"> to help </w:t>
      </w:r>
      <w:r w:rsidRPr="002B5166">
        <w:rPr>
          <w:rStyle w:val="Emphasis"/>
        </w:rPr>
        <w:t>right the offense-defense balance</w:t>
      </w:r>
      <w:r w:rsidRPr="002B5166">
        <w:rPr>
          <w:rStyle w:val="StyleUnderline"/>
        </w:rPr>
        <w:t xml:space="preserve"> in cyber space.</w:t>
      </w:r>
    </w:p>
    <w:p w14:paraId="40AD3A4D" w14:textId="77777777" w:rsidR="008621B2" w:rsidRPr="002B5166" w:rsidRDefault="008621B2" w:rsidP="008621B2">
      <w:pPr>
        <w:rPr>
          <w:rStyle w:val="Emphasis"/>
        </w:rPr>
      </w:pPr>
      <w:r w:rsidRPr="002B5166">
        <w:rPr>
          <w:rStyle w:val="StyleUnderline"/>
        </w:rPr>
        <w:t>Much of cyber defense is about situational awareness of one’s own assets</w:t>
      </w:r>
      <w:r w:rsidRPr="002B5166">
        <w:t>. Former White House Cybersecurity Coordinator Rob Joyce said as much in a </w:t>
      </w:r>
      <w:hyperlink r:id="rId89" w:history="1">
        <w:r w:rsidRPr="002B5166">
          <w:rPr>
            <w:rStyle w:val="Hyperlink"/>
          </w:rPr>
          <w:t>2016 presentation at USENIX</w:t>
        </w:r>
      </w:hyperlink>
      <w:r w:rsidRPr="002B5166">
        <w:t xml:space="preserve">: “If you really want to protect your network,” he advised, “you have to know your network, including all the devices and technology in it.” A successful attacker will often “know networks better than the people who designed and run them.” </w:t>
      </w:r>
      <w:r w:rsidRPr="002B5166">
        <w:rPr>
          <w:rStyle w:val="StyleUnderline"/>
        </w:rPr>
        <w:t xml:space="preserve">With the right combination of data, computing power, and algorithms,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can help defenders gain far </w:t>
      </w:r>
      <w:r w:rsidRPr="002B5166">
        <w:rPr>
          <w:rStyle w:val="Emphasis"/>
        </w:rPr>
        <w:t xml:space="preserve">greater mastery over their own data </w:t>
      </w:r>
      <w:r w:rsidRPr="002B5166">
        <w:rPr>
          <w:rStyle w:val="StyleUnderline"/>
        </w:rPr>
        <w:t xml:space="preserve">and networks, </w:t>
      </w:r>
      <w:r w:rsidRPr="002B5166">
        <w:rPr>
          <w:rStyle w:val="Emphasis"/>
        </w:rPr>
        <w:t>detect anomalous changes</w:t>
      </w:r>
      <w:r w:rsidRPr="002B5166">
        <w:t xml:space="preserve"> (whether from insider threats or from external hackers), </w:t>
      </w:r>
      <w:r w:rsidRPr="002B5166">
        <w:rPr>
          <w:rStyle w:val="StyleUnderline"/>
        </w:rPr>
        <w:t>and quickly address configuration errors and other vulnerabilities</w:t>
      </w:r>
      <w:r w:rsidRPr="002B5166">
        <w:t xml:space="preserve">. </w:t>
      </w:r>
      <w:r w:rsidRPr="002B5166">
        <w:rPr>
          <w:rStyle w:val="StyleUnderline"/>
        </w:rPr>
        <w:t xml:space="preserve">This will </w:t>
      </w:r>
      <w:r w:rsidRPr="002B5166">
        <w:rPr>
          <w:rStyle w:val="Emphasis"/>
        </w:rPr>
        <w:t>cut down</w:t>
      </w:r>
      <w:r w:rsidRPr="002B5166">
        <w:rPr>
          <w:rStyle w:val="StyleUnderline"/>
        </w:rPr>
        <w:t xml:space="preserve"> on the hacking opportunities — known as the </w:t>
      </w:r>
      <w:r w:rsidRPr="002B5166">
        <w:rPr>
          <w:rStyle w:val="Emphasis"/>
        </w:rPr>
        <w:t>attack surface</w:t>
      </w:r>
      <w:r w:rsidRPr="002B5166">
        <w:rPr>
          <w:rStyle w:val="StyleUnderline"/>
        </w:rPr>
        <w:t xml:space="preserve"> — available for adversaries to exploit. In this way, network defenders can focus their resources on the most sophisticated and deadly </w:t>
      </w:r>
      <w:r w:rsidRPr="002B5166">
        <w:rPr>
          <w:rStyle w:val="Emphasis"/>
        </w:rPr>
        <w:t>state-sponsored campaigns.</w:t>
      </w:r>
    </w:p>
    <w:p w14:paraId="50A26BD8" w14:textId="77777777" w:rsidR="008621B2" w:rsidRPr="002B5166" w:rsidRDefault="008621B2" w:rsidP="008621B2">
      <w:pPr>
        <w:rPr>
          <w:sz w:val="16"/>
          <w:szCs w:val="16"/>
        </w:rPr>
      </w:pPr>
      <w:r w:rsidRPr="002B5166">
        <w:rPr>
          <w:sz w:val="16"/>
          <w:szCs w:val="16"/>
        </w:rPr>
        <w:t>This is not science fiction: DARPA experimented with this kind of self-healing computer in its </w:t>
      </w:r>
      <w:hyperlink r:id="rId90" w:history="1">
        <w:r w:rsidRPr="002B5166">
          <w:rPr>
            <w:rStyle w:val="Hyperlink"/>
            <w:sz w:val="16"/>
            <w:szCs w:val="16"/>
          </w:rPr>
          <w:t>2016 Cyber Grand Challenge</w:t>
        </w:r>
      </w:hyperlink>
      <w:r w:rsidRPr="002B5166">
        <w:rPr>
          <w:sz w:val="16"/>
          <w:szCs w:val="16"/>
        </w:rPr>
        <w:t>. There, teams competed to develop automatic defensive systems capable of detecting software flaws and devising and implementing patches to fix them in real time. Through AI’s automatic recognition and reparation, the teams were not only able to self-heal their systems; they also did so in seconds as compared to the previous metric of days.</w:t>
      </w:r>
    </w:p>
    <w:p w14:paraId="02102F70" w14:textId="77777777" w:rsidR="008621B2" w:rsidRPr="002B5166" w:rsidRDefault="008621B2" w:rsidP="008621B2">
      <w:r w:rsidRPr="002B5166">
        <w:rPr>
          <w:rStyle w:val="StyleUnderline"/>
        </w:rPr>
        <w:t xml:space="preserve">Another cyber defense </w:t>
      </w:r>
      <w:proofErr w:type="gramStart"/>
      <w:r w:rsidRPr="002B5166">
        <w:rPr>
          <w:rStyle w:val="StyleUnderline"/>
        </w:rPr>
        <w:t>challenge</w:t>
      </w:r>
      <w:proofErr w:type="gramEnd"/>
      <w:r w:rsidRPr="002B5166">
        <w:rPr>
          <w:rStyle w:val="StyleUnderline"/>
        </w:rPr>
        <w:t xml:space="preserve"> that artificial intelligence could help mitigate has to do with the prevalence of </w:t>
      </w:r>
      <w:r w:rsidRPr="002B5166">
        <w:rPr>
          <w:rStyle w:val="Emphasis"/>
        </w:rPr>
        <w:t>code reuse</w:t>
      </w:r>
      <w:r w:rsidRPr="002B5166">
        <w:t xml:space="preserve">. It may come as a surprise to readers that coders don’t always write their own code from scratch. </w:t>
      </w:r>
      <w:r w:rsidRPr="002B5166">
        <w:rPr>
          <w:rStyle w:val="StyleUnderline"/>
        </w:rPr>
        <w:t>Repositories like GitHub host modular plug-ins that allow coders to piggyback off earlier work by others.</w:t>
      </w:r>
      <w:r w:rsidRPr="002B5166">
        <w:t xml:space="preserve"> As Mark Curphey, the CEO of SourceClear, a startup that focuses on securing open-source code, has </w:t>
      </w:r>
      <w:hyperlink r:id="rId91" w:history="1">
        <w:r w:rsidRPr="002B5166">
          <w:rPr>
            <w:rStyle w:val="Hyperlink"/>
          </w:rPr>
          <w:t>said</w:t>
        </w:r>
      </w:hyperlink>
      <w:r w:rsidRPr="002B5166">
        <w:t>, “</w:t>
      </w:r>
      <w:r w:rsidRPr="002B5166">
        <w:rPr>
          <w:rStyle w:val="Emphasis"/>
        </w:rPr>
        <w:t>Everyone uses open source</w:t>
      </w:r>
      <w:r w:rsidRPr="002B5166">
        <w:rPr>
          <w:rStyle w:val="StyleUnderline"/>
        </w:rPr>
        <w:t xml:space="preserve"> … Ninety percent of code could be stuff they didn’t create</w:t>
      </w:r>
      <w:r w:rsidRPr="002B5166">
        <w:t xml:space="preserve">.” </w:t>
      </w:r>
      <w:r w:rsidRPr="002B5166">
        <w:rPr>
          <w:rStyle w:val="StyleUnderline"/>
        </w:rPr>
        <w:t xml:space="preserve">While this leads to great efficiencies, eliminating the need to reinvent the wheel, it’s also risky because no one is </w:t>
      </w:r>
      <w:r w:rsidRPr="002B5166">
        <w:rPr>
          <w:rStyle w:val="Emphasis"/>
        </w:rPr>
        <w:t>accountable</w:t>
      </w:r>
      <w:r w:rsidRPr="002B5166">
        <w:rPr>
          <w:rStyle w:val="StyleUnderline"/>
        </w:rPr>
        <w:t xml:space="preserve"> for the </w:t>
      </w:r>
      <w:r w:rsidRPr="002B5166">
        <w:rPr>
          <w:rStyle w:val="Emphasis"/>
        </w:rPr>
        <w:t>integrity of the code</w:t>
      </w:r>
      <w:r w:rsidRPr="002B5166">
        <w:rPr>
          <w:rStyle w:val="StyleUnderline"/>
        </w:rPr>
        <w:t xml:space="preserve"> at the core of applications and firmware</w:t>
      </w:r>
      <w:r w:rsidRPr="002B5166">
        <w:t>. No one coder (or the software company they work for) has an incentive to devote resources to the painstaking task of auditing millions of lines of code.</w:t>
      </w:r>
    </w:p>
    <w:p w14:paraId="41F899BA" w14:textId="77777777" w:rsidR="008621B2" w:rsidRPr="002B5166" w:rsidRDefault="008621B2" w:rsidP="008621B2">
      <w:pPr>
        <w:rPr>
          <w:rStyle w:val="StyleUnderline"/>
        </w:rPr>
      </w:pPr>
      <w:r w:rsidRPr="002B5166">
        <w:rPr>
          <w:rStyle w:val="StyleUnderline"/>
        </w:rPr>
        <w:t xml:space="preserve">Artificial intelligence could help companies and governments assess and </w:t>
      </w:r>
      <w:r w:rsidRPr="002B5166">
        <w:rPr>
          <w:rStyle w:val="Emphasis"/>
        </w:rPr>
        <w:t>identify errors</w:t>
      </w:r>
      <w:r w:rsidRPr="002B5166">
        <w:rPr>
          <w:rStyle w:val="StyleUnderline"/>
        </w:rPr>
        <w:t xml:space="preserve"> in code to </w:t>
      </w:r>
      <w:r w:rsidRPr="002B5166">
        <w:rPr>
          <w:rStyle w:val="Emphasis"/>
        </w:rPr>
        <w:t>shore up defenses</w:t>
      </w:r>
      <w:r w:rsidRPr="002B5166">
        <w:rPr>
          <w:rStyle w:val="StyleUnderline"/>
        </w:rPr>
        <w:t xml:space="preserve"> in existing apps, firmware, and programs</w:t>
      </w:r>
      <w:r w:rsidRPr="002B5166">
        <w:t xml:space="preserve">. This can be accomplished through machine learning, a method of AI that allows machines to take in data from training sets and discern subtle patterns out of the norm, such as malware. Therefore, </w:t>
      </w:r>
      <w:r w:rsidRPr="002B5166">
        <w:rPr>
          <w:rStyle w:val="StyleUnderline"/>
        </w:rPr>
        <w:t>assuming the right training data, actors could much more readily go back and clean up previously released versions to reduce the risks of compromise</w:t>
      </w:r>
      <w:r w:rsidRPr="002B5166">
        <w:t xml:space="preserve">. </w:t>
      </w:r>
      <w:r w:rsidRPr="002B5166">
        <w:rPr>
          <w:rStyle w:val="StyleUnderline"/>
        </w:rPr>
        <w:t>They can include AI-enabled reviews during the production cycles of new products</w:t>
      </w:r>
      <w:r w:rsidRPr="002B5166">
        <w:t xml:space="preserve">. It will take time to </w:t>
      </w:r>
      <w:r w:rsidRPr="002B5166">
        <w:lastRenderedPageBreak/>
        <w:t xml:space="preserve">get code review right: Humans will still be important for identifying errors and determining the best ways to remediate errors that an algorithm detects. </w:t>
      </w:r>
      <w:r w:rsidRPr="002B5166">
        <w:rPr>
          <w:rStyle w:val="StyleUnderline"/>
        </w:rPr>
        <w:t xml:space="preserve">But </w:t>
      </w:r>
      <w:r w:rsidRPr="002B5166">
        <w:rPr>
          <w:rStyle w:val="Emphasis"/>
        </w:rPr>
        <w:t>if successful</w:t>
      </w:r>
      <w:r w:rsidRPr="002B5166">
        <w:rPr>
          <w:rStyle w:val="StyleUnderline"/>
        </w:rPr>
        <w:t xml:space="preserve">, artificial intelligence could </w:t>
      </w:r>
      <w:r w:rsidRPr="002B5166">
        <w:rPr>
          <w:rStyle w:val="Emphasis"/>
        </w:rPr>
        <w:t>dramatically reduce</w:t>
      </w:r>
      <w:r w:rsidRPr="002B5166">
        <w:rPr>
          <w:rStyle w:val="StyleUnderline"/>
        </w:rPr>
        <w:t xml:space="preserve"> the prevalence of </w:t>
      </w:r>
      <w:r w:rsidRPr="002B5166">
        <w:rPr>
          <w:rStyle w:val="Emphasis"/>
        </w:rPr>
        <w:t>undiscovered exploits</w:t>
      </w:r>
      <w:r w:rsidRPr="002B5166">
        <w:rPr>
          <w:rStyle w:val="StyleUnderline"/>
        </w:rPr>
        <w:t xml:space="preserve"> and </w:t>
      </w:r>
      <w:r w:rsidRPr="002B5166">
        <w:rPr>
          <w:rStyle w:val="Emphasis"/>
        </w:rPr>
        <w:t>well-known vulnerabilities</w:t>
      </w:r>
      <w:r w:rsidRPr="002B5166">
        <w:rPr>
          <w:rStyle w:val="StyleUnderline"/>
        </w:rPr>
        <w:t>.</w:t>
      </w:r>
    </w:p>
    <w:p w14:paraId="56FD0AA3" w14:textId="77777777" w:rsidR="008621B2" w:rsidRPr="002B5166" w:rsidRDefault="008621B2" w:rsidP="008621B2">
      <w:pPr>
        <w:pStyle w:val="Heading3"/>
      </w:pPr>
      <w:r w:rsidRPr="002B5166">
        <w:lastRenderedPageBreak/>
        <w:t>AT: AI Causes Miscalc</w:t>
      </w:r>
    </w:p>
    <w:p w14:paraId="448DEFCC" w14:textId="0833E431" w:rsidR="008621B2" w:rsidRPr="002B5166" w:rsidRDefault="008621B2" w:rsidP="008621B2">
      <w:pPr>
        <w:pStyle w:val="Heading4"/>
      </w:pPr>
      <w:r w:rsidRPr="002B5166">
        <w:t>Turn</w:t>
      </w:r>
      <w:r w:rsidR="003832A8">
        <w:t xml:space="preserve"> – </w:t>
      </w:r>
      <w:r w:rsidRPr="002B5166">
        <w:t xml:space="preserve">AI advancements </w:t>
      </w:r>
      <w:r w:rsidRPr="002B5166">
        <w:rPr>
          <w:u w:val="single"/>
        </w:rPr>
        <w:t>solve miscalc</w:t>
      </w:r>
      <w:r w:rsidRPr="002B5166">
        <w:t xml:space="preserve"> – target identification, info discrimination, decision-making time.</w:t>
      </w:r>
    </w:p>
    <w:p w14:paraId="1435441F" w14:textId="77777777" w:rsidR="008621B2" w:rsidRPr="002B5166" w:rsidRDefault="008621B2" w:rsidP="008621B2">
      <w:r w:rsidRPr="002B5166">
        <w:rPr>
          <w:b/>
          <w:bCs/>
          <w:sz w:val="26"/>
          <w:szCs w:val="26"/>
        </w:rPr>
        <w:t>Cox &amp; Williams 21</w:t>
      </w:r>
      <w:r w:rsidRPr="002B5166">
        <w:t xml:space="preserve"> --- *Director of Nuclear Policy at NATO. ** Stanton Nuclear Security Fellow at Massachusetts Institute of Technology (MIT).</w:t>
      </w:r>
    </w:p>
    <w:p w14:paraId="5A831906" w14:textId="77777777" w:rsidR="008621B2" w:rsidRPr="002B5166" w:rsidRDefault="008621B2" w:rsidP="008621B2">
      <w:r w:rsidRPr="002B5166">
        <w:t>Jessica &amp; Heather, Spring 2021, “The Unavoidable Technology: How Artificial Intelligence Can Strengthen Nuclear Stability,” The Washington Quarterly, https://www.tandfonline.com/doi/full/10.1080/0163660X.2021.1893019?scroll=top&amp;needAccess=true</w:t>
      </w:r>
    </w:p>
    <w:p w14:paraId="7263EB1F" w14:textId="77777777" w:rsidR="008621B2" w:rsidRPr="002B5166" w:rsidRDefault="008621B2" w:rsidP="008621B2">
      <w:pPr>
        <w:rPr>
          <w:rStyle w:val="StyleUnderline"/>
        </w:rPr>
      </w:pPr>
      <w:r w:rsidRPr="002B5166">
        <w:rPr>
          <w:rStyle w:val="StyleUnderline"/>
        </w:rPr>
        <w:t xml:space="preserve">Most significantly, </w:t>
      </w:r>
      <w:r w:rsidRPr="002B5166">
        <w:rPr>
          <w:rStyle w:val="Emphasis"/>
        </w:rPr>
        <w:t>integrating AI into</w:t>
      </w:r>
      <w:r w:rsidRPr="002B5166">
        <w:rPr>
          <w:rStyle w:val="StyleUnderline"/>
        </w:rPr>
        <w:t xml:space="preserve"> intelligence, surveillance, and reconnaissance (</w:t>
      </w:r>
      <w:r w:rsidRPr="002B5166">
        <w:rPr>
          <w:rStyle w:val="Emphasis"/>
        </w:rPr>
        <w:t>ISR</w:t>
      </w:r>
      <w:r w:rsidRPr="002B5166">
        <w:rPr>
          <w:rStyle w:val="StyleUnderline"/>
        </w:rPr>
        <w:t xml:space="preserve">) systems and using AI as part of the analytical tool kit for early warning and detection could improve </w:t>
      </w:r>
      <w:r w:rsidRPr="002B5166">
        <w:rPr>
          <w:rStyle w:val="Emphasis"/>
        </w:rPr>
        <w:t>target identification</w:t>
      </w:r>
      <w:r w:rsidRPr="002B5166">
        <w:t xml:space="preserve">, </w:t>
      </w:r>
      <w:r w:rsidRPr="002B5166">
        <w:rPr>
          <w:rStyle w:val="StyleUnderline"/>
        </w:rPr>
        <w:t xml:space="preserve">prevent </w:t>
      </w:r>
      <w:r w:rsidRPr="002B5166">
        <w:rPr>
          <w:rStyle w:val="Emphasis"/>
        </w:rPr>
        <w:t>false positives</w:t>
      </w:r>
      <w:r w:rsidRPr="002B5166">
        <w:rPr>
          <w:rStyle w:val="StyleUnderline"/>
        </w:rPr>
        <w:t xml:space="preserve"> or </w:t>
      </w:r>
      <w:r w:rsidRPr="002B5166">
        <w:rPr>
          <w:rStyle w:val="Emphasis"/>
        </w:rPr>
        <w:t>close calls</w:t>
      </w:r>
      <w:r w:rsidRPr="002B5166">
        <w:rPr>
          <w:rStyle w:val="StyleUnderline"/>
        </w:rPr>
        <w:t xml:space="preserve">, and increase </w:t>
      </w:r>
      <w:r w:rsidRPr="002B5166">
        <w:rPr>
          <w:rStyle w:val="Emphasis"/>
        </w:rPr>
        <w:t>understanding of adversary actions</w:t>
      </w:r>
      <w:r w:rsidRPr="002B5166">
        <w:rPr>
          <w:rStyle w:val="StyleUnderline"/>
        </w:rPr>
        <w:t xml:space="preserve">. AI can be used to increase a nation’s ability to understand the nature of its environment as well as speed of analysis and development of courses of action in a conflict, thus improving its overall capabilities in the nuclear space and reducing the risk of unintended escalation </w:t>
      </w:r>
      <w:proofErr w:type="gramStart"/>
      <w:r w:rsidRPr="002B5166">
        <w:rPr>
          <w:rStyle w:val="StyleUnderline"/>
        </w:rPr>
        <w:t>in the midst of</w:t>
      </w:r>
      <w:proofErr w:type="gramEnd"/>
      <w:r w:rsidRPr="002B5166">
        <w:rPr>
          <w:rStyle w:val="StyleUnderline"/>
        </w:rPr>
        <w:t xml:space="preserve"> a crisis with a nuclear dimension.</w:t>
      </w:r>
    </w:p>
    <w:p w14:paraId="7E3FEC55" w14:textId="77777777" w:rsidR="008621B2" w:rsidRPr="002B5166" w:rsidRDefault="008621B2" w:rsidP="008621B2">
      <w:pPr>
        <w:rPr>
          <w:rStyle w:val="StyleUnderline"/>
        </w:rPr>
      </w:pPr>
      <w:r w:rsidRPr="002B5166">
        <w:rPr>
          <w:rStyle w:val="StyleUnderline"/>
        </w:rPr>
        <w:t xml:space="preserve">In a nuclear exchange, national leadership may have </w:t>
      </w:r>
      <w:r w:rsidRPr="002B5166">
        <w:rPr>
          <w:rStyle w:val="Emphasis"/>
        </w:rPr>
        <w:t>just minutes</w:t>
      </w:r>
      <w:r w:rsidRPr="002B5166">
        <w:rPr>
          <w:rStyle w:val="StyleUnderline"/>
        </w:rPr>
        <w:t xml:space="preserve"> to </w:t>
      </w:r>
      <w:r w:rsidRPr="002B5166">
        <w:rPr>
          <w:rStyle w:val="Emphasis"/>
        </w:rPr>
        <w:t>assess a situation</w:t>
      </w:r>
      <w:r w:rsidRPr="002B5166">
        <w:rPr>
          <w:rStyle w:val="StyleUnderline"/>
        </w:rPr>
        <w:t xml:space="preserve"> and determine whether to launch its own nuclear response</w:t>
      </w:r>
      <w:r w:rsidRPr="002B5166">
        <w:t xml:space="preserve">. </w:t>
      </w:r>
      <w:r w:rsidRPr="002B5166">
        <w:rPr>
          <w:rStyle w:val="StyleUnderline"/>
        </w:rPr>
        <w:t xml:space="preserve">Nuclear weapons states such as the United States have sought to </w:t>
      </w:r>
      <w:r w:rsidRPr="002B5166">
        <w:rPr>
          <w:rStyle w:val="Emphasis"/>
        </w:rPr>
        <w:t>increase</w:t>
      </w:r>
      <w:r w:rsidRPr="002B5166">
        <w:rPr>
          <w:rStyle w:val="StyleUnderline"/>
        </w:rPr>
        <w:t xml:space="preserve"> this </w:t>
      </w:r>
      <w:r w:rsidRPr="002B5166">
        <w:rPr>
          <w:rStyle w:val="Emphasis"/>
        </w:rPr>
        <w:t>decision-making time</w:t>
      </w:r>
      <w:r w:rsidRPr="002B5166">
        <w:rPr>
          <w:rStyle w:val="StyleUnderline"/>
        </w:rPr>
        <w:t xml:space="preserve"> to reduce the potential for misunderstanding or </w:t>
      </w:r>
      <w:r w:rsidRPr="002B5166">
        <w:rPr>
          <w:rStyle w:val="Emphasis"/>
        </w:rPr>
        <w:t>miscalculation</w:t>
      </w:r>
      <w:r w:rsidRPr="002B5166">
        <w:rPr>
          <w:rStyle w:val="StyleUnderline"/>
        </w:rPr>
        <w:t xml:space="preserve"> in a crisis</w:t>
      </w:r>
      <w:r w:rsidRPr="002B5166">
        <w:t xml:space="preserve">, given the immense consequences of using nuclear weapons.21 </w:t>
      </w:r>
      <w:r w:rsidRPr="002B5166">
        <w:rPr>
          <w:rStyle w:val="Emphasis"/>
        </w:rPr>
        <w:t>Incorporating AI into early warning</w:t>
      </w:r>
      <w:r w:rsidRPr="002B5166">
        <w:rPr>
          <w:rStyle w:val="StyleUnderline"/>
        </w:rPr>
        <w:t xml:space="preserve"> and decision-making analysis may improve both the </w:t>
      </w:r>
      <w:r w:rsidRPr="002B5166">
        <w:rPr>
          <w:rStyle w:val="Emphasis"/>
        </w:rPr>
        <w:t>speed</w:t>
      </w:r>
      <w:r w:rsidRPr="002B5166">
        <w:rPr>
          <w:rStyle w:val="StyleUnderline"/>
        </w:rPr>
        <w:t xml:space="preserve"> and </w:t>
      </w:r>
      <w:r w:rsidRPr="002B5166">
        <w:rPr>
          <w:rStyle w:val="Emphasis"/>
        </w:rPr>
        <w:t>quality</w:t>
      </w:r>
      <w:r w:rsidRPr="002B5166">
        <w:rPr>
          <w:rStyle w:val="StyleUnderline"/>
        </w:rPr>
        <w:t xml:space="preserve"> of information processing as well as eliminate p</w:t>
      </w:r>
      <w:r w:rsidRPr="002B5166">
        <w:rPr>
          <w:rStyle w:val="Emphasis"/>
        </w:rPr>
        <w:t>otential biase</w:t>
      </w:r>
      <w:r w:rsidRPr="002B5166">
        <w:rPr>
          <w:rStyle w:val="StyleUnderline"/>
        </w:rPr>
        <w:t>s from military leadership, which will be crucial in a crisis to allow time for de-</w:t>
      </w:r>
      <w:r w:rsidRPr="002B5166">
        <w:rPr>
          <w:rStyle w:val="Emphasis"/>
        </w:rPr>
        <w:t>escalation</w:t>
      </w:r>
      <w:r w:rsidRPr="002B5166">
        <w:rPr>
          <w:rStyle w:val="StyleUnderline"/>
        </w:rPr>
        <w:t xml:space="preserve"> and </w:t>
      </w:r>
      <w:r w:rsidRPr="002B5166">
        <w:rPr>
          <w:rStyle w:val="Emphasis"/>
        </w:rPr>
        <w:t>tension reduction</w:t>
      </w:r>
      <w:r w:rsidRPr="002B5166">
        <w:rPr>
          <w:rStyle w:val="StyleUnderline"/>
        </w:rPr>
        <w:t xml:space="preserve"> between sides</w:t>
      </w:r>
    </w:p>
    <w:p w14:paraId="755A849E" w14:textId="77777777" w:rsidR="008621B2" w:rsidRPr="002B5166" w:rsidRDefault="008621B2" w:rsidP="008621B2">
      <w:r w:rsidRPr="002B5166">
        <w:rPr>
          <w:rStyle w:val="StyleUnderline"/>
        </w:rPr>
        <w:t xml:space="preserve">AI can similarly enhance the ability to </w:t>
      </w:r>
      <w:r w:rsidRPr="002B5166">
        <w:rPr>
          <w:rStyle w:val="Emphasis"/>
        </w:rPr>
        <w:t>discriminate</w:t>
      </w:r>
      <w:r w:rsidRPr="002B5166">
        <w:rPr>
          <w:rStyle w:val="StyleUnderline"/>
        </w:rPr>
        <w:t xml:space="preserve"> between </w:t>
      </w:r>
      <w:r w:rsidRPr="002B5166">
        <w:rPr>
          <w:rStyle w:val="Emphasis"/>
        </w:rPr>
        <w:t>real and false information</w:t>
      </w:r>
      <w:r w:rsidRPr="002B5166">
        <w:rPr>
          <w:rStyle w:val="StyleUnderline"/>
        </w:rPr>
        <w:t>, which is critical to preventing miscalculation or mistake in a crisis</w:t>
      </w:r>
      <w:r w:rsidRPr="002B5166">
        <w:t xml:space="preserve">. </w:t>
      </w:r>
      <w:r w:rsidRPr="002B5166">
        <w:rPr>
          <w:rStyle w:val="StyleUnderline"/>
        </w:rPr>
        <w:t>A number of “</w:t>
      </w:r>
      <w:r w:rsidRPr="002B5166">
        <w:rPr>
          <w:rStyle w:val="Emphasis"/>
        </w:rPr>
        <w:t>close calls</w:t>
      </w:r>
      <w:r w:rsidRPr="002B5166">
        <w:rPr>
          <w:rStyle w:val="StyleUnderline"/>
        </w:rPr>
        <w:t xml:space="preserve">” have occurred throughout the years, in which nuclear weapons use was only avoided through </w:t>
      </w:r>
      <w:r w:rsidRPr="002B5166">
        <w:rPr>
          <w:rStyle w:val="Emphasis"/>
        </w:rPr>
        <w:t>human intervention</w:t>
      </w:r>
      <w:r w:rsidRPr="002B5166">
        <w:rPr>
          <w:rStyle w:val="StyleUnderline"/>
        </w:rPr>
        <w:t xml:space="preserve"> based on uncertain information</w:t>
      </w:r>
      <w:r w:rsidRPr="002B5166">
        <w:t xml:space="preserve">.22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w:t>
      </w:r>
      <w:r w:rsidRPr="002B5166">
        <w:rPr>
          <w:rStyle w:val="StyleUnderline"/>
        </w:rPr>
        <w:t xml:space="preserve">The same year, the Soviet early warning computer system signaled </w:t>
      </w:r>
      <w:r w:rsidRPr="002B5166">
        <w:rPr>
          <w:rStyle w:val="Emphasis"/>
        </w:rPr>
        <w:t>five incoming US Minuteman ICBMs</w:t>
      </w:r>
      <w:r w:rsidRPr="002B5166">
        <w:rPr>
          <w:rStyle w:val="StyleUnderline"/>
        </w:rPr>
        <w:t>. The watch officer on duty, Soviet Lt. Col. Stanislav Petrov, did not report the incident, concluding that it must be a false alarm.</w:t>
      </w:r>
      <w:r w:rsidRPr="002B5166">
        <w:t xml:space="preserve"> </w:t>
      </w:r>
      <w:r w:rsidRPr="002B5166">
        <w:rPr>
          <w:rStyle w:val="StyleUnderline"/>
        </w:rPr>
        <w:t>If he had reported that US nuclear missiles were inbound, the Soviets would have followed their nuclear doctrine and retaliated with no time to double-check or negotiate</w:t>
      </w:r>
      <w:r w:rsidRPr="002B5166">
        <w:t xml:space="preserve"> with the United States.25 Petrov ultimately made the right call—as the Soviet early warning system had mistaken sun shining off clouds for incoming missiles.</w:t>
      </w:r>
    </w:p>
    <w:p w14:paraId="2C9E9876" w14:textId="77777777" w:rsidR="008621B2" w:rsidRPr="002B5166" w:rsidRDefault="008621B2" w:rsidP="008621B2">
      <w:pPr>
        <w:rPr>
          <w:sz w:val="16"/>
          <w:szCs w:val="16"/>
        </w:rPr>
      </w:pPr>
      <w:r w:rsidRPr="002B5166">
        <w:rPr>
          <w:sz w:val="16"/>
          <w:szCs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5B4BB278" w14:textId="77777777" w:rsidR="008621B2" w:rsidRPr="002B5166" w:rsidRDefault="008621B2" w:rsidP="008621B2">
      <w:r w:rsidRPr="002B5166">
        <w:lastRenderedPageBreak/>
        <w:t xml:space="preserve">While these and other incidents were ultimately resolved successfully through the intervention of military experts and political leaders,27 they illustrate the dangers of imperfect systems that rely on human analysts with potentially inaccurate or inadequate information. </w:t>
      </w:r>
      <w:r w:rsidRPr="002B5166">
        <w:rPr>
          <w:rStyle w:val="StyleUnderline"/>
        </w:rPr>
        <w:t>As defense researcher Jaganath Sankaran argues, “future applications of AI to nuclear command and control should aspire to create an algorithm that could argue in the face of overwhelming fear of an impending attack that a nuclear launch isn’t happening</w:t>
      </w:r>
      <w:r w:rsidRPr="002B5166">
        <w:t xml:space="preserve">.” 28 </w:t>
      </w:r>
      <w:r w:rsidRPr="002B5166">
        <w:rPr>
          <w:rStyle w:val="StyleUnderline"/>
        </w:rPr>
        <w:t xml:space="preserve">Such an approach could both </w:t>
      </w:r>
      <w:r w:rsidRPr="002B5166">
        <w:rPr>
          <w:rStyle w:val="Emphasis"/>
        </w:rPr>
        <w:t>reduce the fog of war</w:t>
      </w:r>
      <w:r w:rsidRPr="002B5166">
        <w:rPr>
          <w:rStyle w:val="StyleUnderline"/>
        </w:rPr>
        <w:t xml:space="preserve"> and </w:t>
      </w:r>
      <w:r w:rsidRPr="002B5166">
        <w:rPr>
          <w:rStyle w:val="Emphasis"/>
        </w:rPr>
        <w:t>reassure decision-makers</w:t>
      </w:r>
      <w:r w:rsidRPr="002B5166">
        <w:rPr>
          <w:rStyle w:val="StyleUnderline"/>
        </w:rPr>
        <w:t xml:space="preserve"> that their course of action is correct in the face of uncertain information, either using nuclear weapons or refraining from it.</w:t>
      </w:r>
    </w:p>
    <w:p w14:paraId="020A8A00" w14:textId="77777777" w:rsidR="008621B2" w:rsidRPr="002B5166" w:rsidRDefault="008621B2" w:rsidP="008621B2">
      <w:pPr>
        <w:rPr>
          <w:rStyle w:val="StyleUnderline"/>
        </w:rPr>
      </w:pPr>
      <w:r w:rsidRPr="002B5166">
        <w:rPr>
          <w:rStyle w:val="StyleUnderline"/>
        </w:rPr>
        <w:t xml:space="preserve">Although most nuclear-armed nations now use multiple systems to reduce the chances of a false positive warning signal, advancements in AI could significantly improve </w:t>
      </w:r>
      <w:r w:rsidRPr="002B5166">
        <w:rPr>
          <w:rStyle w:val="Emphasis"/>
        </w:rPr>
        <w:t>confidence</w:t>
      </w:r>
      <w:r w:rsidRPr="002B5166">
        <w:rPr>
          <w:rStyle w:val="StyleUnderline"/>
        </w:rPr>
        <w:t xml:space="preserve"> in and </w:t>
      </w:r>
      <w:r w:rsidRPr="002B5166">
        <w:rPr>
          <w:rStyle w:val="Emphasis"/>
        </w:rPr>
        <w:t>functionality</w:t>
      </w:r>
      <w:r w:rsidRPr="002B5166">
        <w:rPr>
          <w:rStyle w:val="StyleUnderline"/>
        </w:rPr>
        <w:t xml:space="preserve"> of these systems when integrated with </w:t>
      </w:r>
      <w:r w:rsidRPr="002B5166">
        <w:rPr>
          <w:rStyle w:val="Emphasis"/>
        </w:rPr>
        <w:t>human decision-making</w:t>
      </w:r>
      <w:r w:rsidRPr="002B5166">
        <w:t xml:space="preserve">. AI tools could play a significant role in helping to identify patterns of life and reduce potential operator biases in conducting analysis. For instance, </w:t>
      </w:r>
      <w:r w:rsidRPr="002B5166">
        <w:rPr>
          <w:rStyle w:val="StyleUnderline"/>
        </w:rPr>
        <w:t xml:space="preserve">in order to be able to quickly </w:t>
      </w:r>
      <w:r w:rsidRPr="002B5166">
        <w:rPr>
          <w:rStyle w:val="Emphasis"/>
        </w:rPr>
        <w:t>discriminate</w:t>
      </w:r>
      <w:r w:rsidRPr="002B5166">
        <w:rPr>
          <w:rStyle w:val="StyleUnderline"/>
        </w:rPr>
        <w:t xml:space="preserve"> between a country’s launch of a sounding/</w:t>
      </w:r>
      <w:r w:rsidRPr="002B5166">
        <w:rPr>
          <w:rStyle w:val="Emphasis"/>
        </w:rPr>
        <w:t>research rocket</w:t>
      </w:r>
      <w:r w:rsidRPr="002B5166">
        <w:rPr>
          <w:rStyle w:val="StyleUnderline"/>
        </w:rPr>
        <w:t xml:space="preserve"> as </w:t>
      </w:r>
      <w:r w:rsidRPr="002B5166">
        <w:rPr>
          <w:rStyle w:val="Emphasis"/>
        </w:rPr>
        <w:t>opposed to an ICBM</w:t>
      </w:r>
      <w:r w:rsidRPr="002B5166">
        <w:t xml:space="preserve">, which have very similar radar signatures, </w:t>
      </w:r>
      <w:r w:rsidRPr="002B5166">
        <w:rPr>
          <w:rStyle w:val="StyleUnderline"/>
        </w:rPr>
        <w:t xml:space="preserve">big data analytical tools could be used to collate and process massive amounts of electronic data—including signals, imagery, and open source collection—over time to identify </w:t>
      </w:r>
      <w:r w:rsidRPr="002B5166">
        <w:rPr>
          <w:rStyle w:val="Emphasis"/>
        </w:rPr>
        <w:t>patterns of behavior</w:t>
      </w:r>
      <w:r w:rsidRPr="002B5166">
        <w:rPr>
          <w:rStyle w:val="StyleUnderline"/>
        </w:rPr>
        <w:t xml:space="preserve"> unique to each type of launch</w:t>
      </w:r>
      <w:r w:rsidRPr="002B5166">
        <w:t xml:space="preserve">. </w:t>
      </w:r>
      <w:r w:rsidRPr="002B5166">
        <w:rPr>
          <w:rStyle w:val="StyleUnderline"/>
        </w:rPr>
        <w:t xml:space="preserve">Then, if there is an ambiguous or unexpected launch, these systems would be able to quickly determine </w:t>
      </w:r>
      <w:proofErr w:type="gramStart"/>
      <w:r w:rsidRPr="002B5166">
        <w:rPr>
          <w:rStyle w:val="StyleUnderline"/>
        </w:rPr>
        <w:t>whether or not</w:t>
      </w:r>
      <w:proofErr w:type="gramEnd"/>
      <w:r w:rsidRPr="002B5166">
        <w:rPr>
          <w:rStyle w:val="StyleUnderline"/>
        </w:rPr>
        <w:t xml:space="preserve"> the current circumstances more closely resemble one type of launch over the other</w:t>
      </w:r>
      <w:r w:rsidRPr="002B5166">
        <w:t xml:space="preserve">—actually preventing future close calls or misinterpretations of data, as occurred in Able Archer in 1983. A human analyst would likely still need to make a final determination, but </w:t>
      </w:r>
      <w:proofErr w:type="gramStart"/>
      <w:r w:rsidRPr="002B5166">
        <w:rPr>
          <w:rStyle w:val="StyleUnderline"/>
        </w:rPr>
        <w:t>through the use of</w:t>
      </w:r>
      <w:proofErr w:type="gramEnd"/>
      <w:r w:rsidRPr="002B5166">
        <w:rPr>
          <w:rStyle w:val="StyleUnderline"/>
        </w:rPr>
        <w:t xml:space="preserve"> AI and data analytics, they would have a more accurate, timely, and complete picture on which to base any decisions.</w:t>
      </w:r>
    </w:p>
    <w:p w14:paraId="695CE4C2" w14:textId="77777777" w:rsidR="008621B2" w:rsidRPr="002B5166" w:rsidRDefault="008621B2" w:rsidP="008621B2">
      <w:r w:rsidRPr="002B5166">
        <w:rPr>
          <w:rStyle w:val="StyleUnderline"/>
        </w:rPr>
        <w:t>Similarly</w:t>
      </w:r>
      <w:r w:rsidRPr="002B5166">
        <w:t xml:space="preserve">, </w:t>
      </w:r>
      <w:r w:rsidRPr="002B5166">
        <w:rPr>
          <w:rStyle w:val="StyleUnderline"/>
        </w:rPr>
        <w:t>these</w:t>
      </w:r>
      <w:r w:rsidRPr="002B5166">
        <w:t xml:space="preserve"> same types of </w:t>
      </w:r>
      <w:r w:rsidRPr="002B5166">
        <w:rPr>
          <w:rStyle w:val="StyleUnderline"/>
        </w:rPr>
        <w:t xml:space="preserve">tools might </w:t>
      </w:r>
      <w:r w:rsidRPr="002B5166">
        <w:rPr>
          <w:rStyle w:val="Emphasis"/>
        </w:rPr>
        <w:t>eventually</w:t>
      </w:r>
      <w:r w:rsidRPr="002B5166">
        <w:rPr>
          <w:rStyle w:val="StyleUnderline"/>
        </w:rPr>
        <w:t xml:space="preserve"> be able to discern and </w:t>
      </w:r>
      <w:r w:rsidRPr="002B5166">
        <w:rPr>
          <w:rStyle w:val="Emphasis"/>
        </w:rPr>
        <w:t>discriminate</w:t>
      </w:r>
      <w:r w:rsidRPr="002B5166">
        <w:rPr>
          <w:rStyle w:val="StyleUnderline"/>
        </w:rPr>
        <w:t xml:space="preserve"> between </w:t>
      </w:r>
      <w:r w:rsidRPr="002B5166">
        <w:rPr>
          <w:rStyle w:val="Emphasis"/>
        </w:rPr>
        <w:t>nuclear and conventional weapons</w:t>
      </w:r>
      <w:r w:rsidRPr="002B5166">
        <w:rPr>
          <w:rStyle w:val="StyleUnderline"/>
        </w:rPr>
        <w:t xml:space="preserve"> systems in an incoming attac</w:t>
      </w:r>
      <w:r w:rsidRPr="002B5166">
        <w:t>k—</w:t>
      </w:r>
      <w:r w:rsidRPr="002B5166">
        <w:rPr>
          <w:rStyle w:val="StyleUnderline"/>
        </w:rPr>
        <w:t xml:space="preserve">preventing the risk of </w:t>
      </w:r>
      <w:r w:rsidRPr="002B5166">
        <w:rPr>
          <w:rStyle w:val="Emphasis"/>
        </w:rPr>
        <w:t>unintended escalation</w:t>
      </w:r>
      <w:r w:rsidRPr="002B5166">
        <w:rPr>
          <w:rStyle w:val="StyleUnderline"/>
        </w:rPr>
        <w:t xml:space="preserve"> in a conflict between nuclear armed adversaries</w:t>
      </w:r>
      <w:r w:rsidRPr="002B5166">
        <w:t xml:space="preserve">. </w:t>
      </w:r>
      <w:r w:rsidRPr="002B5166">
        <w:rPr>
          <w:rStyle w:val="StyleUnderline"/>
        </w:rPr>
        <w:t>More countries are developing dual-capable missile systems</w:t>
      </w:r>
      <w:r w:rsidRPr="002B5166">
        <w:t>—that is, missiles that can carry either conventional or nuclear warheads on the same missile airframe—</w:t>
      </w:r>
      <w:r w:rsidRPr="002B5166">
        <w:rPr>
          <w:rStyle w:val="StyleUnderline"/>
        </w:rPr>
        <w:t>which a country on the receiving end would not be able to distinguish between until it detonates on the ground</w:t>
      </w:r>
      <w:r w:rsidRPr="002B5166">
        <w:t xml:space="preserve">. </w:t>
      </w:r>
      <w:r w:rsidRPr="002B5166">
        <w:rPr>
          <w:rStyle w:val="Emphasis"/>
        </w:rPr>
        <w:t>AI</w:t>
      </w:r>
      <w:r w:rsidRPr="002B5166">
        <w:rPr>
          <w:rStyle w:val="StyleUnderline"/>
        </w:rPr>
        <w:t xml:space="preserve"> may be able to </w:t>
      </w:r>
      <w:r w:rsidRPr="002B5166">
        <w:rPr>
          <w:rStyle w:val="Emphasis"/>
        </w:rPr>
        <w:t>quickly assess</w:t>
      </w:r>
      <w:r w:rsidRPr="002B5166">
        <w:rPr>
          <w:rStyle w:val="StyleUnderline"/>
        </w:rPr>
        <w:t xml:space="preserve"> such </w:t>
      </w:r>
      <w:r w:rsidRPr="002B5166">
        <w:rPr>
          <w:rStyle w:val="Emphasis"/>
        </w:rPr>
        <w:t>technical information</w:t>
      </w:r>
      <w:r w:rsidRPr="002B5166">
        <w:rPr>
          <w:rStyle w:val="StyleUnderline"/>
        </w:rPr>
        <w:t xml:space="preserve"> as telemetry and flight trajectory to determine whether the payload is </w:t>
      </w:r>
      <w:r w:rsidRPr="002B5166">
        <w:rPr>
          <w:rStyle w:val="Emphasis"/>
        </w:rPr>
        <w:t>nuclear or conventional</w:t>
      </w:r>
      <w:r w:rsidRPr="002B5166">
        <w:rPr>
          <w:rStyle w:val="StyleUnderline"/>
        </w:rPr>
        <w:t>.</w:t>
      </w:r>
      <w:r w:rsidRPr="002B5166">
        <w:t xml:space="preserve"> </w:t>
      </w:r>
      <w:r w:rsidRPr="002B5166">
        <w:rPr>
          <w:rStyle w:val="StyleUnderline"/>
        </w:rPr>
        <w:t>Alternately</w:t>
      </w:r>
      <w:r w:rsidRPr="002B5166">
        <w:t>, “</w:t>
      </w:r>
      <w:r w:rsidRPr="002B5166">
        <w:rPr>
          <w:rStyle w:val="StyleUnderline"/>
        </w:rPr>
        <w:t>pattern of life” analysis—that is, regular monitoring of activities and behaviors through intelligence so that anomalies can be quickly and easily identified</w:t>
      </w:r>
      <w:r w:rsidRPr="002B5166">
        <w:t>—</w:t>
      </w:r>
      <w:r w:rsidRPr="002B5166">
        <w:rPr>
          <w:rStyle w:val="StyleUnderline"/>
        </w:rPr>
        <w:t xml:space="preserve">may reveal signs in advance of a launch that would signal the </w:t>
      </w:r>
      <w:r w:rsidRPr="002B5166">
        <w:rPr>
          <w:rStyle w:val="Emphasis"/>
        </w:rPr>
        <w:t>type of warhead</w:t>
      </w:r>
      <w:r w:rsidRPr="002B5166">
        <w:rPr>
          <w:rStyle w:val="StyleUnderline"/>
        </w:rPr>
        <w:t xml:space="preserve"> on the missile system, enabling military officials to </w:t>
      </w:r>
      <w:r w:rsidRPr="002B5166">
        <w:rPr>
          <w:rStyle w:val="Emphasis"/>
        </w:rPr>
        <w:t>calibrate responses</w:t>
      </w:r>
      <w:r w:rsidRPr="002B5166">
        <w:rPr>
          <w:rStyle w:val="StyleUnderline"/>
        </w:rPr>
        <w:t xml:space="preserve"> in a crisis</w:t>
      </w:r>
      <w:r w:rsidRPr="002B5166">
        <w:t xml:space="preserve">. </w:t>
      </w:r>
      <w:r w:rsidRPr="002B5166">
        <w:rPr>
          <w:rStyle w:val="StyleUnderline"/>
        </w:rPr>
        <w:t>Either way, big data analytical systems could cull through large quantities of ISR, open source, and other sensor data to mitigate problems with single data sources or sensor malfunction</w:t>
      </w:r>
      <w:r w:rsidRPr="002B5166">
        <w:t>—</w:t>
      </w:r>
      <w:r w:rsidRPr="002B5166">
        <w:rPr>
          <w:rStyle w:val="StyleUnderline"/>
        </w:rPr>
        <w:t xml:space="preserve">and do so within the timelines necessary in a wartime environment, where there will be </w:t>
      </w:r>
      <w:r w:rsidRPr="002B5166">
        <w:rPr>
          <w:rStyle w:val="Emphasis"/>
        </w:rPr>
        <w:t>imprecise information</w:t>
      </w:r>
      <w:r w:rsidRPr="002B5166">
        <w:rPr>
          <w:rStyle w:val="StyleUnderline"/>
        </w:rPr>
        <w:t xml:space="preserve">, </w:t>
      </w:r>
      <w:r w:rsidRPr="002B5166">
        <w:rPr>
          <w:rStyle w:val="Emphasis"/>
        </w:rPr>
        <w:t>short timelines</w:t>
      </w:r>
      <w:r w:rsidRPr="002B5166">
        <w:rPr>
          <w:rStyle w:val="StyleUnderline"/>
        </w:rPr>
        <w:t xml:space="preserve">, and </w:t>
      </w:r>
      <w:r w:rsidRPr="002B5166">
        <w:rPr>
          <w:rStyle w:val="Emphasis"/>
        </w:rPr>
        <w:t>chaos</w:t>
      </w:r>
      <w:r w:rsidRPr="002B5166">
        <w:rPr>
          <w:rStyle w:val="StyleUnderline"/>
        </w:rPr>
        <w:t xml:space="preserve"> in the information space.</w:t>
      </w:r>
    </w:p>
    <w:p w14:paraId="2BC0E09D" w14:textId="77777777" w:rsidR="008621B2" w:rsidRPr="002B5166" w:rsidRDefault="008621B2" w:rsidP="008621B2">
      <w:r w:rsidRPr="002B5166">
        <w:rPr>
          <w:rStyle w:val="StyleUnderline"/>
        </w:rPr>
        <w:t>AI-enabled systems might also be critical to fuse various forms of data that are individually ambiguous</w:t>
      </w:r>
      <w:r w:rsidRPr="002B5166">
        <w:t xml:space="preserve">, </w:t>
      </w:r>
      <w:r w:rsidRPr="002B5166">
        <w:rPr>
          <w:rStyle w:val="StyleUnderline"/>
        </w:rPr>
        <w:t>but, when synthesized quickly enough, collectively indicate that a missile has in fact been launched</w:t>
      </w:r>
      <w:r w:rsidRPr="002B5166">
        <w:t>. Jason Matheny, a member of the National Security Commission on AI, notes that this is particularly important for “</w:t>
      </w:r>
      <w:r w:rsidRPr="002B5166">
        <w:rPr>
          <w:rStyle w:val="StyleUnderline"/>
        </w:rPr>
        <w:t xml:space="preserve">different scenarios where you may not have a </w:t>
      </w:r>
      <w:r w:rsidRPr="002B5166">
        <w:rPr>
          <w:rStyle w:val="Emphasis"/>
        </w:rPr>
        <w:t>definitive warning</w:t>
      </w:r>
      <w:r w:rsidRPr="002B5166">
        <w:rPr>
          <w:rStyle w:val="StyleUnderline"/>
        </w:rPr>
        <w:t xml:space="preserve"> from a </w:t>
      </w:r>
      <w:r w:rsidRPr="002B5166">
        <w:rPr>
          <w:rStyle w:val="Emphasis"/>
        </w:rPr>
        <w:t>single sensor</w:t>
      </w:r>
      <w:r w:rsidRPr="002B5166">
        <w:t xml:space="preserve">. </w:t>
      </w:r>
      <w:r w:rsidRPr="002B5166">
        <w:rPr>
          <w:rStyle w:val="StyleUnderline"/>
        </w:rPr>
        <w:t xml:space="preserve">And particularly as missile designs are meant to evade certain classes of missile warning systems, we’re going to have to use some form of sensor fusion that’s AI enabled </w:t>
      </w:r>
      <w:proofErr w:type="gramStart"/>
      <w:r w:rsidRPr="002B5166">
        <w:rPr>
          <w:rStyle w:val="StyleUnderline"/>
        </w:rPr>
        <w:t>in order to</w:t>
      </w:r>
      <w:proofErr w:type="gramEnd"/>
      <w:r w:rsidRPr="002B5166">
        <w:rPr>
          <w:rStyle w:val="StyleUnderline"/>
        </w:rPr>
        <w:t xml:space="preserve"> alert the human operator that a missile has likely been launched</w:t>
      </w:r>
      <w:r w:rsidRPr="002B5166">
        <w:t>.” 29</w:t>
      </w:r>
    </w:p>
    <w:p w14:paraId="0E8E5F02" w14:textId="77777777" w:rsidR="008621B2" w:rsidRPr="002B5166" w:rsidRDefault="008621B2" w:rsidP="008621B2">
      <w:pPr>
        <w:pStyle w:val="Heading4"/>
      </w:pPr>
      <w:r w:rsidRPr="002B5166">
        <w:lastRenderedPageBreak/>
        <w:t xml:space="preserve">Dramatically </w:t>
      </w:r>
      <w:r w:rsidRPr="002B5166">
        <w:rPr>
          <w:u w:val="single"/>
        </w:rPr>
        <w:t>reduces</w:t>
      </w:r>
      <w:r w:rsidRPr="002B5166">
        <w:t xml:space="preserve"> risk of accidents. </w:t>
      </w:r>
    </w:p>
    <w:p w14:paraId="06DF8454" w14:textId="77777777" w:rsidR="008621B2" w:rsidRPr="002B5166" w:rsidRDefault="008621B2" w:rsidP="008621B2">
      <w:r w:rsidRPr="002B5166">
        <w:rPr>
          <w:rStyle w:val="Style13ptBold"/>
        </w:rPr>
        <w:t>Horowitz et al. 19</w:t>
      </w:r>
      <w:r w:rsidRPr="002B5166">
        <w:t xml:space="preserve"> --- Michael C. Horowitz is Professor of Political Science and Associate Director of Perry World House at the University of Pennsylvania. Paul Scharre is Senior Fellow and Director, Technology and National Security Program at the Center for a New American Security. Alexander Velez-Green is a defense analyst based in Washington, DC.</w:t>
      </w:r>
    </w:p>
    <w:p w14:paraId="47E4519F" w14:textId="77777777" w:rsidR="008621B2" w:rsidRPr="002B5166" w:rsidRDefault="008621B2" w:rsidP="008621B2">
      <w:r w:rsidRPr="002B5166">
        <w:t>Michael C. Horowitz, Paul Scharre, and Alexander Velez-Green, December 2019, “A Stable Nuclear Future? The Impact of Autonomous Systems and Artificial Intelligence,” https://arxiv.org/ftp/arxiv/papers/1912/1912.05291.pdf</w:t>
      </w:r>
    </w:p>
    <w:p w14:paraId="1D1C2910" w14:textId="77777777" w:rsidR="008621B2" w:rsidRPr="002B5166" w:rsidRDefault="008621B2" w:rsidP="008621B2">
      <w:proofErr w:type="gramStart"/>
      <w:r w:rsidRPr="002B5166">
        <w:rPr>
          <w:rStyle w:val="StyleUnderline"/>
        </w:rPr>
        <w:t>In spite of</w:t>
      </w:r>
      <w:proofErr w:type="gramEnd"/>
      <w:r w:rsidRPr="002B5166">
        <w:rPr>
          <w:rStyle w:val="StyleUnderline"/>
        </w:rPr>
        <w:t xml:space="preserve"> these risks</w:t>
      </w:r>
      <w:r w:rsidRPr="002B5166">
        <w:t xml:space="preserve">, </w:t>
      </w:r>
      <w:r w:rsidRPr="002B5166">
        <w:rPr>
          <w:rStyle w:val="StyleUnderline"/>
        </w:rPr>
        <w:t>automation</w:t>
      </w:r>
      <w:r w:rsidRPr="002B5166">
        <w:t xml:space="preserve"> overall has </w:t>
      </w:r>
      <w:r w:rsidRPr="002B5166">
        <w:rPr>
          <w:rStyle w:val="Emphasis"/>
        </w:rPr>
        <w:t>tremendous potential</w:t>
      </w:r>
      <w:r w:rsidRPr="002B5166">
        <w:t xml:space="preserve"> </w:t>
      </w:r>
      <w:r w:rsidRPr="002B5166">
        <w:rPr>
          <w:rStyle w:val="StyleUnderline"/>
        </w:rPr>
        <w:t xml:space="preserve">advantages for </w:t>
      </w:r>
      <w:r w:rsidRPr="002B5166">
        <w:rPr>
          <w:rStyle w:val="Emphasis"/>
        </w:rPr>
        <w:t>improving safety</w:t>
      </w:r>
      <w:r w:rsidRPr="002B5166">
        <w:rPr>
          <w:rStyle w:val="StyleUnderline"/>
        </w:rPr>
        <w:t xml:space="preserve"> and </w:t>
      </w:r>
      <w:r w:rsidRPr="002B5166">
        <w:rPr>
          <w:rStyle w:val="Emphasis"/>
        </w:rPr>
        <w:t>reliability</w:t>
      </w:r>
      <w:r w:rsidRPr="002B5166">
        <w:rPr>
          <w:rStyle w:val="StyleUnderline"/>
        </w:rPr>
        <w:t xml:space="preserve"> in a variety of applications, including </w:t>
      </w:r>
      <w:r w:rsidRPr="002B5166">
        <w:rPr>
          <w:rStyle w:val="Emphasis"/>
        </w:rPr>
        <w:t>nuclear operations</w:t>
      </w:r>
      <w:r w:rsidRPr="002B5166">
        <w:t xml:space="preserve">. </w:t>
      </w:r>
      <w:r w:rsidRPr="002B5166">
        <w:rPr>
          <w:rStyle w:val="StyleUnderline"/>
        </w:rPr>
        <w:t xml:space="preserve">Automated systems can execute routine tasks more </w:t>
      </w:r>
      <w:r w:rsidRPr="002B5166">
        <w:rPr>
          <w:rStyle w:val="Emphasis"/>
        </w:rPr>
        <w:t>precisely</w:t>
      </w:r>
      <w:r w:rsidRPr="002B5166">
        <w:rPr>
          <w:rStyle w:val="StyleUnderline"/>
        </w:rPr>
        <w:t xml:space="preserve"> and </w:t>
      </w:r>
      <w:r w:rsidRPr="002B5166">
        <w:rPr>
          <w:rStyle w:val="Emphasis"/>
        </w:rPr>
        <w:t>reliably</w:t>
      </w:r>
      <w:r w:rsidRPr="002B5166">
        <w:rPr>
          <w:rStyle w:val="StyleUnderline"/>
        </w:rPr>
        <w:t xml:space="preserve"> than humans and are not subject to </w:t>
      </w:r>
      <w:r w:rsidRPr="002B5166">
        <w:rPr>
          <w:rStyle w:val="Emphasis"/>
        </w:rPr>
        <w:t>fatigue or distraction</w:t>
      </w:r>
      <w:r w:rsidRPr="002B5166">
        <w:t xml:space="preserve">. </w:t>
      </w:r>
      <w:r w:rsidRPr="002B5166">
        <w:rPr>
          <w:rStyle w:val="StyleUnderline"/>
        </w:rPr>
        <w:t>This is why automation is undoubtedly a major factor in improvements in airline safety.141 Self-driving cars likewise have tremendous potential to reduce automobile accidents, which kill over 30,000 people annually in the United States alone</w:t>
      </w:r>
      <w:r w:rsidRPr="002B5166">
        <w:t>.14</w:t>
      </w:r>
    </w:p>
    <w:p w14:paraId="2E2720CA" w14:textId="77777777" w:rsidR="008621B2" w:rsidRPr="002B5166" w:rsidRDefault="008621B2" w:rsidP="008621B2">
      <w:pPr>
        <w:pStyle w:val="Heading3"/>
      </w:pPr>
      <w:r w:rsidRPr="002B5166">
        <w:lastRenderedPageBreak/>
        <w:t xml:space="preserve">AT: Unregulated AWS </w:t>
      </w:r>
    </w:p>
    <w:p w14:paraId="2E21A1ED" w14:textId="77777777" w:rsidR="008621B2" w:rsidRPr="002B5166" w:rsidRDefault="008621B2" w:rsidP="008621B2">
      <w:pPr>
        <w:pStyle w:val="Heading4"/>
      </w:pPr>
      <w:r w:rsidRPr="002B5166">
        <w:t xml:space="preserve">Unregulated AWS is </w:t>
      </w:r>
      <w:r w:rsidRPr="002B5166">
        <w:rPr>
          <w:u w:val="single"/>
        </w:rPr>
        <w:t>non-uq</w:t>
      </w:r>
      <w:r w:rsidRPr="002B5166">
        <w:t xml:space="preserve"> AND </w:t>
      </w:r>
      <w:r w:rsidRPr="002B5166">
        <w:rPr>
          <w:u w:val="single"/>
        </w:rPr>
        <w:t>future regs fail</w:t>
      </w:r>
      <w:r w:rsidRPr="002B5166">
        <w:t xml:space="preserve">. </w:t>
      </w:r>
    </w:p>
    <w:p w14:paraId="5B4DD1F2" w14:textId="77777777" w:rsidR="008621B2" w:rsidRPr="002B5166" w:rsidRDefault="008621B2" w:rsidP="008621B2">
      <w:r w:rsidRPr="002B5166">
        <w:rPr>
          <w:b/>
          <w:bCs/>
          <w:sz w:val="26"/>
          <w:szCs w:val="26"/>
        </w:rPr>
        <w:t>Hiebert 22</w:t>
      </w:r>
      <w:r w:rsidRPr="002B5166">
        <w:t xml:space="preserve"> --- Researcher and analyst formerly based in Cape Town and Johannesburg, South Africa, as deputy editor of the Africa Conflict Monitor.</w:t>
      </w:r>
    </w:p>
    <w:p w14:paraId="537C0A61" w14:textId="77777777" w:rsidR="008621B2" w:rsidRPr="002B5166" w:rsidRDefault="008621B2" w:rsidP="008621B2">
      <w:r w:rsidRPr="002B5166">
        <w:t>Kyle, 1-27-2022, "Are Lethal Autonomous Weapons Inevitable? It Appears So," Centre for International Governance Innovation, https://www.cigionline.org/articles/are-lethal-autonomous-weapons-inevitable-it-appears-so/</w:t>
      </w:r>
    </w:p>
    <w:p w14:paraId="58A7006E" w14:textId="77777777" w:rsidR="008621B2" w:rsidRPr="002B5166" w:rsidRDefault="008621B2" w:rsidP="008621B2">
      <w:pPr>
        <w:rPr>
          <w:rStyle w:val="Emphasis"/>
        </w:rPr>
      </w:pPr>
      <w:r w:rsidRPr="002B5166">
        <w:rPr>
          <w:rStyle w:val="Emphasis"/>
        </w:rPr>
        <w:t>National Interests</w:t>
      </w:r>
      <w:r w:rsidRPr="002B5166">
        <w:rPr>
          <w:rStyle w:val="StyleUnderline"/>
        </w:rPr>
        <w:t xml:space="preserve"> Undermine </w:t>
      </w:r>
      <w:r w:rsidRPr="002B5166">
        <w:rPr>
          <w:rStyle w:val="Emphasis"/>
        </w:rPr>
        <w:t>Collective Action</w:t>
      </w:r>
    </w:p>
    <w:p w14:paraId="19C869F5" w14:textId="77777777" w:rsidR="008621B2" w:rsidRPr="002B5166" w:rsidRDefault="008621B2" w:rsidP="008621B2">
      <w:r w:rsidRPr="002B5166">
        <w:rPr>
          <w:rStyle w:val="StyleUnderline"/>
        </w:rPr>
        <w:t xml:space="preserve">While Turkey may have been the first to allegedly deploy live killer robots, their </w:t>
      </w:r>
      <w:r w:rsidRPr="002B5166">
        <w:rPr>
          <w:rStyle w:val="Emphasis"/>
        </w:rPr>
        <w:t>wide-ranging use</w:t>
      </w:r>
      <w:r w:rsidRPr="002B5166">
        <w:rPr>
          <w:rStyle w:val="StyleUnderline"/>
        </w:rPr>
        <w:t xml:space="preserve"> is likely to be </w:t>
      </w:r>
      <w:r w:rsidRPr="002B5166">
        <w:rPr>
          <w:rStyle w:val="Emphasis"/>
        </w:rPr>
        <w:t>driven by Beijing</w:t>
      </w:r>
      <w:r w:rsidRPr="002B5166">
        <w:rPr>
          <w:rStyle w:val="StyleUnderline"/>
        </w:rPr>
        <w:t xml:space="preserve">, </w:t>
      </w:r>
      <w:r w:rsidRPr="002B5166">
        <w:rPr>
          <w:rStyle w:val="Emphasis"/>
        </w:rPr>
        <w:t>Moscow</w:t>
      </w:r>
      <w:r w:rsidRPr="002B5166">
        <w:rPr>
          <w:rStyle w:val="StyleUnderline"/>
        </w:rPr>
        <w:t xml:space="preserve"> and </w:t>
      </w:r>
      <w:r w:rsidRPr="002B5166">
        <w:rPr>
          <w:rStyle w:val="Emphasis"/>
        </w:rPr>
        <w:t>Washington</w:t>
      </w:r>
      <w:r w:rsidRPr="002B5166">
        <w:t xml:space="preserve">. Chinese President </w:t>
      </w:r>
      <w:r w:rsidRPr="002B5166">
        <w:rPr>
          <w:rStyle w:val="StyleUnderline"/>
        </w:rPr>
        <w:t>Xi</w:t>
      </w:r>
      <w:r w:rsidRPr="002B5166">
        <w:t xml:space="preserve"> Jinping </w:t>
      </w:r>
      <w:r w:rsidRPr="002B5166">
        <w:rPr>
          <w:rStyle w:val="StyleUnderline"/>
        </w:rPr>
        <w:t>and</w:t>
      </w:r>
      <w:r w:rsidRPr="002B5166">
        <w:t xml:space="preserve"> Russian President Vladimir </w:t>
      </w:r>
      <w:r w:rsidRPr="002B5166">
        <w:rPr>
          <w:rStyle w:val="StyleUnderline"/>
        </w:rPr>
        <w:t>Putin</w:t>
      </w:r>
      <w:r w:rsidRPr="002B5166">
        <w:t xml:space="preserve"> b</w:t>
      </w:r>
      <w:r w:rsidRPr="002B5166">
        <w:rPr>
          <w:rStyle w:val="StyleUnderline"/>
        </w:rPr>
        <w:t>oth openly loathe the Western-oriented human rights doctrines that underpin calls to ban killer robots. And despite America’s domestic division and dysfunction, its political class still has a bipartisan desire for the United States to remain the world’s global military hegemon</w:t>
      </w:r>
      <w:r w:rsidRPr="002B5166">
        <w:t>.</w:t>
      </w:r>
    </w:p>
    <w:p w14:paraId="3895A85B" w14:textId="77777777" w:rsidR="008621B2" w:rsidRPr="002B5166" w:rsidRDefault="008621B2" w:rsidP="008621B2">
      <w:r w:rsidRPr="002B5166">
        <w:t xml:space="preserve">With a GDP just slightly larger than that of the state of Florida, </w:t>
      </w:r>
      <w:r w:rsidRPr="002B5166">
        <w:rPr>
          <w:rStyle w:val="StyleUnderline"/>
        </w:rPr>
        <w:t xml:space="preserve">Russia’s inability to compete in a great power competition economically renders it reliant on exploiting </w:t>
      </w:r>
      <w:r w:rsidRPr="002B5166">
        <w:rPr>
          <w:rStyle w:val="Emphasis"/>
        </w:rPr>
        <w:t>asymmetric power</w:t>
      </w:r>
      <w:r w:rsidRPr="002B5166">
        <w:rPr>
          <w:rStyle w:val="StyleUnderline"/>
        </w:rPr>
        <w:t xml:space="preserve"> imbalances wherever possible, including through furthering its </w:t>
      </w:r>
      <w:hyperlink r:id="rId92" w:history="1">
        <w:r w:rsidRPr="002B5166">
          <w:rPr>
            <w:rStyle w:val="Emphasis"/>
          </w:rPr>
          <w:t>AI capability</w:t>
        </w:r>
        <w:r w:rsidRPr="002B5166">
          <w:rPr>
            <w:rStyle w:val="StyleUnderline"/>
          </w:rPr>
          <w:t xml:space="preserve"> for military and espionage purposes</w:t>
        </w:r>
      </w:hyperlink>
      <w:r w:rsidRPr="002B5166">
        <w:t>. Autonomous weapons could be well-suited to secure the resource-rich but inhospitable terrain of the Arctic, a region where the Kremlin is actively trying to assert Russia’s primacy. The country is also the </w:t>
      </w:r>
      <w:hyperlink r:id="rId93" w:history="1">
        <w:r w:rsidRPr="002B5166">
          <w:rPr>
            <w:rStyle w:val="Hyperlink"/>
          </w:rPr>
          <w:t>world’s second-largest arms exporter</w:t>
        </w:r>
      </w:hyperlink>
      <w:r w:rsidRPr="002B5166">
        <w:t> behind the United States, accounting for one-fifth of global arms sales since 2016 — a key source of government revenue and foreign influence.</w:t>
      </w:r>
      <w:r w:rsidRPr="002B5166">
        <w:rPr>
          <w:rStyle w:val="StyleUnderline"/>
        </w:rPr>
        <w:t xml:space="preserve"> Its recent </w:t>
      </w:r>
      <w:hyperlink r:id="rId94" w:history="1">
        <w:r w:rsidRPr="002B5166">
          <w:rPr>
            <w:rStyle w:val="StyleUnderline"/>
          </w:rPr>
          <w:t>anti-satellite weapons test</w:t>
        </w:r>
      </w:hyperlink>
      <w:r w:rsidRPr="002B5166">
        <w:rPr>
          <w:rStyle w:val="StyleUnderline"/>
        </w:rPr>
        <w:t> underscores the Kremlin’s willingness to explore controversial weapons technologies too, even in the face of international condemnation.</w:t>
      </w:r>
    </w:p>
    <w:p w14:paraId="6068886B" w14:textId="77777777" w:rsidR="008621B2" w:rsidRPr="002B5166" w:rsidRDefault="008621B2" w:rsidP="008621B2">
      <w:r w:rsidRPr="002B5166">
        <w:rPr>
          <w:rStyle w:val="StyleUnderline"/>
        </w:rPr>
        <w:t>President Xi</w:t>
      </w:r>
      <w:r w:rsidRPr="002B5166">
        <w:t xml:space="preserve"> Jinping, meanwhile, </w:t>
      </w:r>
      <w:r w:rsidRPr="002B5166">
        <w:rPr>
          <w:rStyle w:val="StyleUnderline"/>
        </w:rPr>
        <w:t xml:space="preserve">has </w:t>
      </w:r>
      <w:r w:rsidRPr="002B5166">
        <w:rPr>
          <w:rStyle w:val="Emphasis"/>
        </w:rPr>
        <w:t>pinned</w:t>
      </w:r>
      <w:r w:rsidRPr="002B5166">
        <w:rPr>
          <w:rStyle w:val="StyleUnderline"/>
        </w:rPr>
        <w:t> </w:t>
      </w:r>
      <w:hyperlink r:id="rId95" w:history="1">
        <w:r w:rsidRPr="002B5166">
          <w:rPr>
            <w:rStyle w:val="StyleUnderline"/>
          </w:rPr>
          <w:t xml:space="preserve">China’s ambitions of </w:t>
        </w:r>
        <w:r w:rsidRPr="002B5166">
          <w:rPr>
            <w:rStyle w:val="Emphasis"/>
          </w:rPr>
          <w:t>remaking</w:t>
        </w:r>
        <w:r w:rsidRPr="002B5166">
          <w:rPr>
            <w:rStyle w:val="StyleUnderline"/>
          </w:rPr>
          <w:t xml:space="preserve"> the </w:t>
        </w:r>
        <w:r w:rsidRPr="002B5166">
          <w:rPr>
            <w:rStyle w:val="Emphasis"/>
          </w:rPr>
          <w:t>global order</w:t>
        </w:r>
      </w:hyperlink>
      <w:r w:rsidRPr="002B5166">
        <w:rPr>
          <w:rStyle w:val="StyleUnderline"/>
        </w:rPr>
        <w:t xml:space="preserve"> in favour of autocracies on the domination of </w:t>
      </w:r>
      <w:r w:rsidRPr="002B5166">
        <w:rPr>
          <w:rStyle w:val="Emphasis"/>
        </w:rPr>
        <w:t>key emerging technologies.</w:t>
      </w:r>
      <w:r w:rsidRPr="002B5166">
        <w:t xml:space="preserve"> On track by some estimates to becoming the </w:t>
      </w:r>
      <w:hyperlink r:id="rId96" w:history="1">
        <w:r w:rsidRPr="002B5166">
          <w:rPr>
            <w:rStyle w:val="Hyperlink"/>
          </w:rPr>
          <w:t>world’s biggest economy by 2028</w:t>
        </w:r>
      </w:hyperlink>
      <w:r w:rsidRPr="002B5166">
        <w:t xml:space="preserve">, </w:t>
      </w:r>
      <w:r w:rsidRPr="002B5166">
        <w:rPr>
          <w:rStyle w:val="StyleUnderline"/>
        </w:rPr>
        <w:t>China is pouring spectacular amounts of money and resources into everything from AI, nanotechnology and quantum computing to genetics and synthetic biology, and has a </w:t>
      </w:r>
      <w:hyperlink r:id="rId97" w:history="1">
        <w:r w:rsidRPr="002B5166">
          <w:rPr>
            <w:rStyle w:val="StyleUnderline"/>
          </w:rPr>
          <w:t>stranglehold on the market for rare earth metals</w:t>
        </w:r>
      </w:hyperlink>
      <w:r w:rsidRPr="002B5166">
        <w:t>. After tendering his resignation in September out of frustration, the Pentagon’s ex-software chief, Nicolas Chaillan, declared in an </w:t>
      </w:r>
      <w:hyperlink r:id="rId98" w:history="1">
        <w:r w:rsidRPr="002B5166">
          <w:rPr>
            <w:rStyle w:val="Hyperlink"/>
          </w:rPr>
          <w:t>interview</w:t>
        </w:r>
      </w:hyperlink>
      <w:r w:rsidRPr="002B5166">
        <w:t> with the Financial Times a month later that the United States will have “no competing fighting chance against China in 15 to 20 years.”</w:t>
      </w:r>
    </w:p>
    <w:p w14:paraId="25465726" w14:textId="77777777" w:rsidR="008621B2" w:rsidRPr="002B5166" w:rsidRDefault="008621B2" w:rsidP="008621B2">
      <w:r w:rsidRPr="002B5166">
        <w:rPr>
          <w:rStyle w:val="StyleUnderline"/>
        </w:rPr>
        <w:t>China is also notably keen on state-sponsored intellectual property theft to accelerate its innovation cycles</w:t>
      </w:r>
      <w:r w:rsidRPr="002B5166">
        <w:t xml:space="preserve">. </w:t>
      </w:r>
      <w:r w:rsidRPr="002B5166">
        <w:rPr>
          <w:rStyle w:val="StyleUnderline"/>
        </w:rPr>
        <w:t>The more that others demonstrably advance on killer robots, the more that China will attempt to steal that technology — and inevitably succeed to a degree</w:t>
      </w:r>
      <w:r w:rsidRPr="002B5166">
        <w:t xml:space="preserve">. </w:t>
      </w:r>
      <w:r w:rsidRPr="002B5166">
        <w:rPr>
          <w:rStyle w:val="StyleUnderline"/>
        </w:rPr>
        <w:t>This could create a self-reinforcing feedback loop that hastens the killer robot arms race among military powers.</w:t>
      </w:r>
    </w:p>
    <w:p w14:paraId="168A2453" w14:textId="77777777" w:rsidR="008621B2" w:rsidRPr="002B5166" w:rsidRDefault="008621B2" w:rsidP="008621B2">
      <w:r w:rsidRPr="002B5166">
        <w:rPr>
          <w:rStyle w:val="StyleUnderline"/>
        </w:rPr>
        <w:t>This race of course includes the United States. The New York Times </w:t>
      </w:r>
      <w:hyperlink r:id="rId99" w:history="1">
        <w:r w:rsidRPr="002B5166">
          <w:rPr>
            <w:rStyle w:val="StyleUnderline"/>
          </w:rPr>
          <w:t>reported</w:t>
        </w:r>
      </w:hyperlink>
      <w:r w:rsidRPr="002B5166">
        <w:rPr>
          <w:rStyle w:val="StyleUnderline"/>
        </w:rPr>
        <w:t> back in 2005 that the Pentagon was mulling ways to integrate killer robots into the US militar</w:t>
      </w:r>
      <w:r w:rsidRPr="002B5166">
        <w:t>y. And much to the dismay of progressives, even Democrat-led administrations exhibit no signs whatsoever of winding down military spending any time soon — the Biden administration released a decidedly </w:t>
      </w:r>
      <w:hyperlink r:id="rId100" w:history="1">
        <w:r w:rsidRPr="002B5166">
          <w:rPr>
            <w:rStyle w:val="Hyperlink"/>
          </w:rPr>
          <w:t>hawkish Global Posture Review</w:t>
        </w:r>
      </w:hyperlink>
      <w:r w:rsidRPr="002B5166">
        <w:t> at the end of November just as a massive </w:t>
      </w:r>
      <w:hyperlink r:id="rId101" w:history="1">
        <w:r w:rsidRPr="002B5166">
          <w:rPr>
            <w:rStyle w:val="Hyperlink"/>
          </w:rPr>
          <w:t>US$770 billion defence bill</w:t>
        </w:r>
      </w:hyperlink>
      <w:r w:rsidRPr="002B5166">
        <w:t xml:space="preserve"> sailed through Congress. </w:t>
      </w:r>
      <w:r w:rsidRPr="002B5166">
        <w:rPr>
          <w:rStyle w:val="StyleUnderline"/>
        </w:rPr>
        <w:lastRenderedPageBreak/>
        <w:t>The US military has already </w:t>
      </w:r>
      <w:hyperlink r:id="rId102" w:history="1">
        <w:r w:rsidRPr="002B5166">
          <w:rPr>
            <w:rStyle w:val="StyleUnderline"/>
          </w:rPr>
          <w:t>begun training drills to fight enemy robots</w:t>
        </w:r>
      </w:hyperlink>
      <w:r w:rsidRPr="002B5166">
        <w:rPr>
          <w:rStyle w:val="StyleUnderline"/>
        </w:rPr>
        <w:t>, while deploying autonomous weapons systems could uphold its capacities for foreign intervention and power projection overseas, now that </w:t>
      </w:r>
      <w:hyperlink r:id="rId103" w:history="1">
        <w:r w:rsidRPr="002B5166">
          <w:rPr>
            <w:rStyle w:val="StyleUnderline"/>
          </w:rPr>
          <w:t>nation-building projects have fallen out of fashion</w:t>
        </w:r>
      </w:hyperlink>
      <w:r w:rsidRPr="002B5166">
        <w:t>.</w:t>
      </w:r>
    </w:p>
    <w:p w14:paraId="4CA03D9F" w14:textId="77777777" w:rsidR="008621B2" w:rsidRPr="002B5166" w:rsidRDefault="008621B2" w:rsidP="008621B2">
      <w:pPr>
        <w:rPr>
          <w:sz w:val="16"/>
          <w:szCs w:val="16"/>
        </w:rPr>
      </w:pPr>
      <w:r w:rsidRPr="002B5166">
        <w:rPr>
          <w:sz w:val="16"/>
          <w:szCs w:val="16"/>
        </w:rPr>
        <w:t>Most important of all, mass production of killer robots could offset America’s flagging enlistment numbers. The US military requires 150,000 new recruits every year to maintain its desired strength and capability. And yet Pentagon data from 2017 revealed that more than 24 million of the then 34 million Americans between the ages of 17 and 24 — over 70 percent — would have been </w:t>
      </w:r>
      <w:hyperlink r:id="rId104" w:history="1">
        <w:r w:rsidRPr="002B5166">
          <w:rPr>
            <w:rStyle w:val="Hyperlink"/>
            <w:sz w:val="16"/>
            <w:szCs w:val="16"/>
          </w:rPr>
          <w:t>disqualified from serving in the military</w:t>
        </w:r>
      </w:hyperlink>
      <w:r w:rsidRPr="002B5166">
        <w:rPr>
          <w:sz w:val="16"/>
          <w:szCs w:val="16"/>
        </w:rPr>
        <w:t> if they applied, due to obesity, mental health issues, inadequate education or a criminal record. Michèle Flournoy, a career defence official who served in senior roles in both the Clinton and the Obama administrations, </w:t>
      </w:r>
      <w:hyperlink r:id="rId105" w:history="1">
        <w:r w:rsidRPr="002B5166">
          <w:rPr>
            <w:rStyle w:val="Hyperlink"/>
            <w:sz w:val="16"/>
            <w:szCs w:val="16"/>
          </w:rPr>
          <w:t>told</w:t>
        </w:r>
      </w:hyperlink>
      <w:r w:rsidRPr="002B5166">
        <w:rPr>
          <w:sz w:val="16"/>
          <w:szCs w:val="16"/>
        </w:rPr>
        <w:t> the BBC in December that “one of the ways to gain some quantitative mass back and to complicate adversaries’ defence planning or attack planning is to pair human beings and machines.”</w:t>
      </w:r>
    </w:p>
    <w:p w14:paraId="3A68E2D1" w14:textId="77777777" w:rsidR="008621B2" w:rsidRPr="002B5166" w:rsidRDefault="008621B2" w:rsidP="008621B2">
      <w:pPr>
        <w:rPr>
          <w:rStyle w:val="StyleUnderline"/>
        </w:rPr>
      </w:pPr>
      <w:r w:rsidRPr="002B5166">
        <w:rPr>
          <w:rStyle w:val="StyleUnderline"/>
        </w:rPr>
        <w:t xml:space="preserve">Other, </w:t>
      </w:r>
      <w:r w:rsidRPr="002B5166">
        <w:rPr>
          <w:rStyle w:val="Emphasis"/>
        </w:rPr>
        <w:t>smaller players</w:t>
      </w:r>
      <w:r w:rsidRPr="002B5166">
        <w:rPr>
          <w:rStyle w:val="StyleUnderline"/>
        </w:rPr>
        <w:t xml:space="preserve"> are nurturing an </w:t>
      </w:r>
      <w:r w:rsidRPr="002B5166">
        <w:rPr>
          <w:rStyle w:val="Emphasis"/>
        </w:rPr>
        <w:t>affinity for LAWS</w:t>
      </w:r>
      <w:r w:rsidRPr="002B5166">
        <w:rPr>
          <w:rStyle w:val="StyleUnderline"/>
        </w:rPr>
        <w:t xml:space="preserve"> too</w:t>
      </w:r>
      <w:r w:rsidRPr="002B5166">
        <w:t xml:space="preserve">. </w:t>
      </w:r>
      <w:r w:rsidRPr="002B5166">
        <w:rPr>
          <w:rStyle w:val="StyleUnderline"/>
        </w:rPr>
        <w:t xml:space="preserve">Israel assassinated Iran’s </w:t>
      </w:r>
      <w:r w:rsidRPr="002B5166">
        <w:rPr>
          <w:rStyle w:val="Emphasis"/>
        </w:rPr>
        <w:t>top nuclear scientist</w:t>
      </w:r>
      <w:r w:rsidRPr="002B5166">
        <w:t xml:space="preserve">, Mohsen Fakhrizadeh, </w:t>
      </w:r>
      <w:r w:rsidRPr="002B5166">
        <w:rPr>
          <w:rStyle w:val="StyleUnderline"/>
        </w:rPr>
        <w:t>outside of Tehran in November 2020 using a remote-controlled, </w:t>
      </w:r>
      <w:hyperlink r:id="rId106" w:history="1">
        <w:r w:rsidRPr="002B5166">
          <w:rPr>
            <w:rStyle w:val="Emphasis"/>
          </w:rPr>
          <w:t>AI-assisted machine gun</w:t>
        </w:r>
      </w:hyperlink>
      <w:r w:rsidRPr="002B5166">
        <w:rPr>
          <w:rStyle w:val="StyleUnderline"/>
        </w:rPr>
        <w:t> mounted inside a parked car, and is </w:t>
      </w:r>
      <w:hyperlink r:id="rId107" w:history="1">
        <w:r w:rsidRPr="002B5166">
          <w:rPr>
            <w:rStyle w:val="StyleUnderline"/>
          </w:rPr>
          <w:t>devising more remote ways to strike back against Hamas</w:t>
        </w:r>
      </w:hyperlink>
      <w:r w:rsidRPr="002B5166">
        <w:rPr>
          <w:rStyle w:val="StyleUnderline"/>
        </w:rPr>
        <w:t> in the Gaza Strip</w:t>
      </w:r>
      <w:r w:rsidRPr="002B5166">
        <w:t>. Since 2015, South Korea has placed nearly fully </w:t>
      </w:r>
      <w:hyperlink r:id="rId108" w:history="1">
        <w:r w:rsidRPr="002B5166">
          <w:rPr>
            <w:rStyle w:val="Hyperlink"/>
          </w:rPr>
          <w:t>autonomous sentry guns</w:t>
        </w:r>
      </w:hyperlink>
      <w:r w:rsidRPr="002B5166">
        <w:t> on the edge of its demilitarized zone with North Korea, selling the domestically built robot turrets to customers throughout the Middle East. Speaking at a defence expo in 2018, Prime Minister Narendra Modi of India — the world’s second-largest arms buyer — </w:t>
      </w:r>
      <w:hyperlink r:id="rId109" w:history="1">
        <w:r w:rsidRPr="002B5166">
          <w:rPr>
            <w:rStyle w:val="Hyperlink"/>
          </w:rPr>
          <w:t>told</w:t>
        </w:r>
      </w:hyperlink>
      <w:r w:rsidRPr="002B5166">
        <w:t> the audience: “</w:t>
      </w:r>
      <w:r w:rsidRPr="002B5166">
        <w:rPr>
          <w:rStyle w:val="StyleUnderline"/>
        </w:rPr>
        <w:t>New and emerging technologies like AI and Robotics will perhaps be the most important determinants of defensive and offensive capabilities for any defence force in the future.”</w:t>
      </w:r>
    </w:p>
    <w:p w14:paraId="64D22E89" w14:textId="77777777" w:rsidR="008621B2" w:rsidRPr="002B5166" w:rsidRDefault="008621B2" w:rsidP="008621B2">
      <w:pPr>
        <w:rPr>
          <w:rStyle w:val="StyleUnderline"/>
        </w:rPr>
      </w:pPr>
      <w:r w:rsidRPr="002B5166">
        <w:rPr>
          <w:rStyle w:val="StyleUnderline"/>
        </w:rPr>
        <w:t>Banning hardware without including the underlying software would arguably be a half measure at best.</w:t>
      </w:r>
    </w:p>
    <w:p w14:paraId="6E5029F7" w14:textId="77777777" w:rsidR="008621B2" w:rsidRPr="002B5166" w:rsidRDefault="008621B2" w:rsidP="008621B2">
      <w:r w:rsidRPr="002B5166">
        <w:t>Finding the Middle Ground: Responsible Use</w:t>
      </w:r>
    </w:p>
    <w:p w14:paraId="1466CDA9" w14:textId="77777777" w:rsidR="008621B2" w:rsidRPr="002B5166" w:rsidRDefault="008621B2" w:rsidP="008621B2">
      <w:r w:rsidRPr="002B5166">
        <w:rPr>
          <w:rStyle w:val="StyleUnderline"/>
        </w:rPr>
        <w:t>Even in the event that a ban on killer robots could be reached and somehow enforced, the </w:t>
      </w:r>
      <w:hyperlink r:id="rId110" w:history="1">
        <w:r w:rsidRPr="002B5166">
          <w:rPr>
            <w:rStyle w:val="StyleUnderline"/>
          </w:rPr>
          <w:t>algorithms used by autonomous weapons systems</w:t>
        </w:r>
      </w:hyperlink>
      <w:r w:rsidRPr="002B5166">
        <w:rPr>
          <w:rStyle w:val="StyleUnderline"/>
        </w:rPr>
        <w:t xml:space="preserve"> to identify, select and surveil targets are </w:t>
      </w:r>
      <w:r w:rsidRPr="002B5166">
        <w:rPr>
          <w:rStyle w:val="Emphasis"/>
        </w:rPr>
        <w:t>already</w:t>
      </w:r>
      <w:r w:rsidRPr="002B5166">
        <w:rPr>
          <w:rStyle w:val="StyleUnderline"/>
        </w:rPr>
        <w:t xml:space="preserve"> streamlining and </w:t>
      </w:r>
      <w:r w:rsidRPr="002B5166">
        <w:rPr>
          <w:rStyle w:val="Emphasis"/>
        </w:rPr>
        <w:t>enhancing</w:t>
      </w:r>
      <w:r w:rsidRPr="002B5166">
        <w:rPr>
          <w:rStyle w:val="StyleUnderline"/>
        </w:rPr>
        <w:t xml:space="preserve"> the </w:t>
      </w:r>
      <w:r w:rsidRPr="002B5166">
        <w:rPr>
          <w:rStyle w:val="Emphasis"/>
        </w:rPr>
        <w:t>use of lethal force</w:t>
      </w:r>
      <w:r w:rsidRPr="002B5166">
        <w:rPr>
          <w:rStyle w:val="StyleUnderline"/>
        </w:rPr>
        <w:t xml:space="preserve"> by human actors</w:t>
      </w:r>
      <w:r w:rsidRPr="002B5166">
        <w:t xml:space="preserve">. </w:t>
      </w:r>
      <w:r w:rsidRPr="002B5166">
        <w:rPr>
          <w:rStyle w:val="Emphasis"/>
        </w:rPr>
        <w:t>Banning hardware</w:t>
      </w:r>
      <w:r w:rsidRPr="002B5166">
        <w:rPr>
          <w:rStyle w:val="StyleUnderline"/>
        </w:rPr>
        <w:t xml:space="preserve"> without including the underlying software would arguably be a </w:t>
      </w:r>
      <w:r w:rsidRPr="002B5166">
        <w:rPr>
          <w:rStyle w:val="Emphasis"/>
        </w:rPr>
        <w:t>half measure</w:t>
      </w:r>
      <w:r w:rsidRPr="002B5166">
        <w:rPr>
          <w:rStyle w:val="StyleUnderline"/>
        </w:rPr>
        <w:t xml:space="preserve"> at best</w:t>
      </w:r>
      <w:r w:rsidRPr="002B5166">
        <w:t xml:space="preserve">. </w:t>
      </w:r>
      <w:r w:rsidRPr="002B5166">
        <w:rPr>
          <w:rStyle w:val="StyleUnderline"/>
        </w:rPr>
        <w:t>But </w:t>
      </w:r>
      <w:hyperlink r:id="rId111" w:history="1">
        <w:r w:rsidRPr="002B5166">
          <w:rPr>
            <w:rStyle w:val="StyleUnderline"/>
          </w:rPr>
          <w:t>governments are badly struggling with how to regulate AI</w:t>
        </w:r>
      </w:hyperlink>
      <w:r w:rsidRPr="002B5166">
        <w:rPr>
          <w:rStyle w:val="StyleUnderline"/>
        </w:rPr>
        <w:t> — and expanding the scope of the proposed ban would add enormous complexity to an already stalled process</w:t>
      </w:r>
      <w:r w:rsidRPr="002B5166">
        <w:t>.</w:t>
      </w:r>
    </w:p>
    <w:p w14:paraId="57A1481E" w14:textId="68C62A1D" w:rsidR="00D22660" w:rsidRPr="002B5166" w:rsidRDefault="00D22660" w:rsidP="00D22660">
      <w:pPr>
        <w:rPr>
          <w:rFonts w:eastAsia="Cambria"/>
          <w:sz w:val="16"/>
        </w:rPr>
      </w:pPr>
    </w:p>
    <w:p w14:paraId="5A9E555C" w14:textId="77777777" w:rsidR="003832A8" w:rsidRDefault="003832A8" w:rsidP="00FA14A9">
      <w:pPr>
        <w:pStyle w:val="Heading2"/>
        <w:rPr>
          <w:szCs w:val="28"/>
        </w:rPr>
      </w:pPr>
    </w:p>
    <w:p w14:paraId="206259A7" w14:textId="7ADBBAE8" w:rsidR="008621B2" w:rsidRPr="00FA14A9" w:rsidRDefault="00650869" w:rsidP="00FA14A9">
      <w:pPr>
        <w:pStyle w:val="Heading2"/>
        <w:rPr>
          <w:szCs w:val="28"/>
        </w:rPr>
      </w:pPr>
      <w:r>
        <w:rPr>
          <w:szCs w:val="28"/>
        </w:rPr>
        <w:lastRenderedPageBreak/>
        <w:t>AT: Off-Case</w:t>
      </w:r>
    </w:p>
    <w:p w14:paraId="25CC8F06" w14:textId="236DFC96" w:rsidR="00963F54" w:rsidRDefault="00963F54" w:rsidP="008621B2">
      <w:pPr>
        <w:pStyle w:val="Heading3"/>
      </w:pPr>
      <w:bookmarkStart w:id="17" w:name="_Hlk114304327"/>
      <w:bookmarkStart w:id="18" w:name="_Hlk112947827"/>
      <w:r>
        <w:lastRenderedPageBreak/>
        <w:t>AT: Monopolies</w:t>
      </w:r>
    </w:p>
    <w:p w14:paraId="01026923" w14:textId="77777777" w:rsidR="00963F54" w:rsidRDefault="00963F54" w:rsidP="00963F54">
      <w:pPr>
        <w:pStyle w:val="Heading4"/>
      </w:pPr>
      <w:r>
        <w:t>No link and turn---AI Inventorship key to prevent consolidation due to licensing agreements.</w:t>
      </w:r>
    </w:p>
    <w:p w14:paraId="54880223" w14:textId="77777777" w:rsidR="00963F54" w:rsidRDefault="00963F54" w:rsidP="00963F54">
      <w:r w:rsidRPr="001C09F9">
        <w:t xml:space="preserve">Cole G. </w:t>
      </w:r>
      <w:r w:rsidRPr="001C09F9">
        <w:rPr>
          <w:rFonts w:eastAsiaTheme="majorEastAsia" w:cstheme="majorBidi"/>
          <w:b/>
          <w:iCs/>
          <w:sz w:val="26"/>
        </w:rPr>
        <w:t>Merritt</w:t>
      </w:r>
      <w:r>
        <w:t xml:space="preserve"> 20</w:t>
      </w:r>
      <w:r w:rsidRPr="001C09F9">
        <w:rPr>
          <w:rFonts w:eastAsiaTheme="majorEastAsia" w:cstheme="majorBidi"/>
          <w:b/>
          <w:iCs/>
          <w:sz w:val="26"/>
        </w:rPr>
        <w:t>23</w:t>
      </w:r>
      <w:r>
        <w:t xml:space="preserve">, Doctorate in law at Vanderbilt University Law School, “A Compulsory Solution to the Machine Problem: Recognizing Artificial Intelligence as Inventors in Patent Law,” </w:t>
      </w:r>
      <w:r w:rsidRPr="001C09F9">
        <w:rPr>
          <w:i/>
          <w:iCs/>
        </w:rPr>
        <w:t>Vanderbilt Journal of Entertainment and Technology Law</w:t>
      </w:r>
      <w:r>
        <w:t xml:space="preserve">, vol. 25, issue. 1, </w:t>
      </w:r>
      <w:r w:rsidRPr="001C09F9">
        <w:t>https://scholarship.law.vanderbilt.edu/cgi/viewcontent.cgi?article=1589&amp;context=jetlaw</w:t>
      </w:r>
      <w:r>
        <w:t>, Pg. 227-228, // QUEERMAID</w:t>
      </w:r>
    </w:p>
    <w:p w14:paraId="00C6C8D2" w14:textId="77777777" w:rsidR="00963F54" w:rsidRPr="00291253" w:rsidRDefault="00963F54" w:rsidP="00963F54">
      <w:r>
        <w:t>[Edited for Grammar]</w:t>
      </w:r>
    </w:p>
    <w:p w14:paraId="6512BF88" w14:textId="77777777" w:rsidR="00963F54" w:rsidRDefault="00963F54" w:rsidP="00963F54">
      <w:pPr>
        <w:rPr>
          <w:u w:val="single"/>
        </w:rPr>
      </w:pPr>
      <w:r w:rsidRPr="00291253">
        <w:rPr>
          <w:sz w:val="16"/>
        </w:rPr>
        <w:t xml:space="preserve">Some may think the results discussed above are the natural products of the law; however, with the continued development of AI and the prospect of widespread adoption of General AI, the stakes are different. </w:t>
      </w:r>
      <w:r w:rsidRPr="00291253">
        <w:rPr>
          <w:u w:val="single"/>
        </w:rPr>
        <w:t xml:space="preserve">With the eventual development of General AI, the breadth of invention by AI will likely increase. In this hypothetical future, it is possible that </w:t>
      </w:r>
      <w:r w:rsidRPr="00291253">
        <w:rPr>
          <w:b/>
          <w:bCs/>
          <w:u w:val="single"/>
        </w:rPr>
        <w:t>large corporations and other first adopters of AI will be able to control most resulting innovations</w:t>
      </w:r>
      <w:r w:rsidRPr="00291253">
        <w:rPr>
          <w:u w:val="single"/>
        </w:rPr>
        <w:t>.</w:t>
      </w:r>
      <w:r w:rsidRPr="00291253">
        <w:rPr>
          <w:sz w:val="16"/>
        </w:rPr>
        <w:t xml:space="preserve"> This is realistic because </w:t>
      </w:r>
      <w:r w:rsidRPr="00291253">
        <w:rPr>
          <w:u w:val="single"/>
        </w:rPr>
        <w:t xml:space="preserve">patent protection is especially important to smaller companies or individuals that </w:t>
      </w:r>
      <w:r w:rsidRPr="00291253">
        <w:rPr>
          <w:b/>
          <w:bCs/>
          <w:u w:val="single"/>
        </w:rPr>
        <w:t>face more challenges when pursuing protection</w:t>
      </w:r>
      <w:r w:rsidRPr="00291253">
        <w:rPr>
          <w:u w:val="single"/>
        </w:rPr>
        <w:t xml:space="preserve"> for their developments through trade secrecy.</w:t>
      </w:r>
      <w:r w:rsidRPr="00291253">
        <w:rPr>
          <w:sz w:val="16"/>
        </w:rPr>
        <w:t xml:space="preserve"> Theoretically, </w:t>
      </w:r>
      <w:r w:rsidRPr="00291253">
        <w:rPr>
          <w:u w:val="single"/>
        </w:rPr>
        <w:t xml:space="preserve">this makes the possibility of patent protection </w:t>
      </w:r>
      <w:r w:rsidRPr="00291253">
        <w:rPr>
          <w:b/>
          <w:bCs/>
          <w:u w:val="single"/>
        </w:rPr>
        <w:t>even more important for small companies, innovators, or individuals employing AI</w:t>
      </w:r>
      <w:r w:rsidRPr="00291253">
        <w:rPr>
          <w:u w:val="single"/>
        </w:rPr>
        <w:t xml:space="preserve"> in their inventorship pursuits.</w:t>
      </w:r>
      <w:r w:rsidRPr="00291253">
        <w:rPr>
          <w:sz w:val="16"/>
        </w:rPr>
        <w:t xml:space="preserve"> The advent and continued development of AI may result in the </w:t>
      </w:r>
      <w:r w:rsidRPr="00291253">
        <w:rPr>
          <w:u w:val="single"/>
        </w:rPr>
        <w:t xml:space="preserve">consolidation of industries based on </w:t>
      </w:r>
      <w:r w:rsidRPr="00291253">
        <w:rPr>
          <w:b/>
          <w:bCs/>
          <w:u w:val="single"/>
        </w:rPr>
        <w:t>who first implements effective AI</w:t>
      </w:r>
      <w:r w:rsidRPr="00291253">
        <w:rPr>
          <w:u w:val="single"/>
        </w:rPr>
        <w:t xml:space="preserve"> technology. Given the relative costs associated with developing and maintaining AI, it is not unlikely that </w:t>
      </w:r>
      <w:r w:rsidRPr="00291253">
        <w:rPr>
          <w:b/>
          <w:bCs/>
          <w:u w:val="single"/>
        </w:rPr>
        <w:t>the first adopters will be existing corporations</w:t>
      </w:r>
      <w:r w:rsidRPr="00291253">
        <w:rPr>
          <w:u w:val="single"/>
        </w:rPr>
        <w:t>.</w:t>
      </w:r>
      <w:r w:rsidRPr="00291253">
        <w:rPr>
          <w:sz w:val="16"/>
        </w:rPr>
        <w:t xml:space="preserve"> Hypothetically, </w:t>
      </w:r>
      <w:r w:rsidRPr="00291253">
        <w:rPr>
          <w:u w:val="single"/>
        </w:rPr>
        <w:t xml:space="preserve">early adopters able to </w:t>
      </w:r>
      <w:r w:rsidRPr="00291253">
        <w:rPr>
          <w:b/>
          <w:bCs/>
          <w:u w:val="single"/>
        </w:rPr>
        <w:t>license their AI technology</w:t>
      </w:r>
      <w:r w:rsidRPr="00291253">
        <w:rPr>
          <w:u w:val="single"/>
        </w:rPr>
        <w:t xml:space="preserve"> for use by others could include terms </w:t>
      </w:r>
      <w:r w:rsidRPr="00291253">
        <w:rPr>
          <w:b/>
          <w:bCs/>
          <w:u w:val="single"/>
        </w:rPr>
        <w:t>claiming ownership of any intellectual property that results from the use of the AI technology</w:t>
      </w:r>
      <w:r w:rsidRPr="00291253">
        <w:rPr>
          <w:u w:val="single"/>
        </w:rPr>
        <w:t xml:space="preserve"> as part of the licensing agreement, further compounding the possible monopolization of inventions and corresponding consolidation of industries.</w:t>
      </w:r>
      <w:r w:rsidRPr="00291253">
        <w:rPr>
          <w:sz w:val="16"/>
        </w:rPr>
        <w:t xml:space="preserve"> The monopolistic results of failing to recognize AI inventorship run in the face of at least some of the rationale for requiring human inventorship: to limit corporate patent ownership. In that sense, </w:t>
      </w:r>
      <w:r w:rsidRPr="00291253">
        <w:rPr>
          <w:u w:val="single"/>
        </w:rPr>
        <w:t xml:space="preserve">barring patents to AI-generated inventions increases the likelihood that </w:t>
      </w:r>
      <w:r w:rsidRPr="00291253">
        <w:rPr>
          <w:b/>
          <w:bCs/>
          <w:u w:val="single"/>
        </w:rPr>
        <w:t>established corporations</w:t>
      </w:r>
      <w:r w:rsidRPr="00291253">
        <w:rPr>
          <w:u w:val="single"/>
        </w:rPr>
        <w:t xml:space="preserve"> will be able to reap the benefits of AI while limiting the possibility of individual ownership due to the </w:t>
      </w:r>
      <w:r w:rsidRPr="00291253">
        <w:rPr>
          <w:b/>
          <w:bCs/>
          <w:u w:val="single"/>
        </w:rPr>
        <w:t>significant cost of developing</w:t>
      </w:r>
      <w:r w:rsidRPr="00291253">
        <w:rPr>
          <w:u w:val="single"/>
        </w:rPr>
        <w:t xml:space="preserve"> AI technology.</w:t>
      </w:r>
    </w:p>
    <w:p w14:paraId="5C1D7E6A" w14:textId="77777777" w:rsidR="00A400EF" w:rsidRPr="002B5166" w:rsidRDefault="00A400EF" w:rsidP="00A400EF">
      <w:pPr>
        <w:pStyle w:val="Heading4"/>
      </w:pPr>
      <w:r w:rsidRPr="002B5166">
        <w:t xml:space="preserve">The AFF solves AI monopolization---that resolves the </w:t>
      </w:r>
      <w:r w:rsidRPr="002B5166">
        <w:rPr>
          <w:u w:val="single"/>
        </w:rPr>
        <w:t>worst excesses</w:t>
      </w:r>
      <w:r w:rsidRPr="002B5166">
        <w:t xml:space="preserve"> of innovation. </w:t>
      </w:r>
    </w:p>
    <w:p w14:paraId="72878172" w14:textId="77777777" w:rsidR="00A400EF" w:rsidRPr="002B5166" w:rsidRDefault="00A400EF" w:rsidP="00A400EF">
      <w:r w:rsidRPr="002B5166">
        <w:rPr>
          <w:rStyle w:val="Style13ptBold"/>
        </w:rPr>
        <w:t>Dornis 20</w:t>
      </w:r>
      <w:r w:rsidRPr="002B5166">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p>
    <w:p w14:paraId="537DE38E" w14:textId="77777777" w:rsidR="00A400EF" w:rsidRPr="002B5166" w:rsidRDefault="00A400EF" w:rsidP="00A400EF">
      <w:r w:rsidRPr="002B5166">
        <w:t>Tim Dornis, “Artificial Intelligence and Innovation: The End of Patent Law as We Know It,” Yale Journal of Law &amp; Technology, Fall, https://yjolt.org/sites/default/files/23_yale_j.l._tech._97_ai_patent_0.pdf</w:t>
      </w:r>
    </w:p>
    <w:p w14:paraId="1F8FA311" w14:textId="77777777" w:rsidR="00A400EF" w:rsidRPr="002B5166" w:rsidRDefault="00A400EF" w:rsidP="00A400EF">
      <w:r w:rsidRPr="002B5166">
        <w:rPr>
          <w:rStyle w:val="StyleUnderline"/>
        </w:rPr>
        <w:t xml:space="preserve">AI innovation </w:t>
      </w:r>
      <w:r w:rsidRPr="002B5166">
        <w:rPr>
          <w:rStyle w:val="Emphasis"/>
        </w:rPr>
        <w:t>depends directly</w:t>
      </w:r>
      <w:r w:rsidRPr="002B5166">
        <w:rPr>
          <w:rStyle w:val="StyleUnderline"/>
        </w:rPr>
        <w:t xml:space="preserve"> on data consumption</w:t>
      </w:r>
      <w:r w:rsidRPr="002B5166">
        <w:t xml:space="preserve">. Without large amounts of data, AI training as we know it is impossible. </w:t>
      </w:r>
      <w:r w:rsidRPr="002B5166">
        <w:rPr>
          <w:rStyle w:val="StyleUnderline"/>
        </w:rPr>
        <w:t xml:space="preserve">Hence, access to and possession of data are the </w:t>
      </w:r>
      <w:r w:rsidRPr="002B5166">
        <w:rPr>
          <w:rStyle w:val="Emphasis"/>
        </w:rPr>
        <w:t>ultimate preconditions</w:t>
      </w:r>
      <w:r w:rsidRPr="002B5166">
        <w:rPr>
          <w:rStyle w:val="StyleUnderline"/>
        </w:rPr>
        <w:t xml:space="preserve"> for </w:t>
      </w:r>
      <w:r w:rsidRPr="002B5166">
        <w:rPr>
          <w:rStyle w:val="Emphasis"/>
        </w:rPr>
        <w:t>AI innovation</w:t>
      </w:r>
      <w:r w:rsidRPr="002B5166">
        <w:t xml:space="preserve">. 148 </w:t>
      </w:r>
      <w:r w:rsidRPr="002B5166">
        <w:rPr>
          <w:rStyle w:val="StyleUnderline"/>
        </w:rPr>
        <w:t xml:space="preserve">Since AI innovation is </w:t>
      </w:r>
      <w:r w:rsidRPr="002B5166">
        <w:rPr>
          <w:rStyle w:val="Emphasis"/>
        </w:rPr>
        <w:t>so closely intertwined</w:t>
      </w:r>
      <w:r w:rsidRPr="002B5166">
        <w:rPr>
          <w:rStyle w:val="StyleUnderline"/>
        </w:rPr>
        <w:t xml:space="preserve"> with data possession, the AI industry is on the road toward </w:t>
      </w:r>
      <w:r w:rsidRPr="002B5166">
        <w:rPr>
          <w:rStyle w:val="Emphasis"/>
        </w:rPr>
        <w:t>consolidation</w:t>
      </w:r>
      <w:r w:rsidRPr="002B5166">
        <w:t xml:space="preserve">. </w:t>
      </w:r>
      <w:r w:rsidRPr="002B5166">
        <w:rPr>
          <w:rStyle w:val="StyleUnderline"/>
        </w:rPr>
        <w:t xml:space="preserve">In other words, it is the </w:t>
      </w:r>
      <w:r w:rsidRPr="002B5166">
        <w:rPr>
          <w:rStyle w:val="Emphasis"/>
        </w:rPr>
        <w:t>large data-owning tech companies</w:t>
      </w:r>
      <w:r w:rsidRPr="002B5166">
        <w:rPr>
          <w:rStyle w:val="StyleUnderline"/>
        </w:rPr>
        <w:t xml:space="preserve"> that </w:t>
      </w:r>
      <w:r w:rsidRPr="002B5166">
        <w:rPr>
          <w:rStyle w:val="Emphasis"/>
        </w:rPr>
        <w:t>dominate the field of AI</w:t>
      </w:r>
      <w:r w:rsidRPr="002B5166">
        <w:rPr>
          <w:rStyle w:val="StyleUnderline"/>
        </w:rPr>
        <w:t>.</w:t>
      </w:r>
      <w:r w:rsidRPr="002B5166">
        <w:t xml:space="preserve">149 </w:t>
      </w:r>
      <w:r w:rsidRPr="002B5166">
        <w:rPr>
          <w:rStyle w:val="StyleUnderline"/>
        </w:rPr>
        <w:t xml:space="preserve">Indeed, powerful AI applications may </w:t>
      </w:r>
      <w:r w:rsidRPr="002B5166">
        <w:rPr>
          <w:rStyle w:val="Emphasis"/>
        </w:rPr>
        <w:t>easily</w:t>
      </w:r>
      <w:r w:rsidRPr="002B5166">
        <w:rPr>
          <w:rStyle w:val="StyleUnderline"/>
        </w:rPr>
        <w:t xml:space="preserve"> attain </w:t>
      </w:r>
      <w:r w:rsidRPr="002B5166">
        <w:rPr>
          <w:rStyle w:val="Emphasis"/>
        </w:rPr>
        <w:t>data possession</w:t>
      </w:r>
      <w:r w:rsidRPr="002B5166">
        <w:rPr>
          <w:rStyle w:val="StyleUnderline"/>
        </w:rPr>
        <w:t xml:space="preserve"> and </w:t>
      </w:r>
      <w:r w:rsidRPr="002B5166">
        <w:rPr>
          <w:rStyle w:val="Emphasis"/>
        </w:rPr>
        <w:t>dominance</w:t>
      </w:r>
      <w:r w:rsidRPr="002B5166">
        <w:rPr>
          <w:rStyle w:val="StyleUnderline"/>
        </w:rPr>
        <w:t xml:space="preserve">. This is famously illustrated by the example of Google’s search algorithm that laid the foundation not only for the company’s dominant position in the market for search engines, but also set </w:t>
      </w:r>
      <w:r w:rsidRPr="002B5166">
        <w:rPr>
          <w:rStyle w:val="StyleUnderline"/>
        </w:rPr>
        <w:lastRenderedPageBreak/>
        <w:t>the ground for the company’s access to a wealth of data</w:t>
      </w:r>
      <w:r w:rsidRPr="002B5166">
        <w:t xml:space="preserve">. 150 Furthermore, </w:t>
      </w:r>
      <w:r w:rsidRPr="002B5166">
        <w:rPr>
          <w:rStyle w:val="StyleUnderline"/>
        </w:rPr>
        <w:t xml:space="preserve">powerful tech companies are </w:t>
      </w:r>
      <w:r w:rsidRPr="002B5166">
        <w:rPr>
          <w:rStyle w:val="Emphasis"/>
        </w:rPr>
        <w:t>increasingly appropriating</w:t>
      </w:r>
      <w:r w:rsidRPr="002B5166">
        <w:rPr>
          <w:rStyle w:val="StyleUnderline"/>
        </w:rPr>
        <w:t xml:space="preserve"> the </w:t>
      </w:r>
      <w:r w:rsidRPr="002B5166">
        <w:rPr>
          <w:rStyle w:val="Emphasis"/>
        </w:rPr>
        <w:t>innovative potential</w:t>
      </w:r>
      <w:r w:rsidRPr="002B5166">
        <w:rPr>
          <w:rStyle w:val="StyleUnderline"/>
        </w:rPr>
        <w:t xml:space="preserve"> of smaller competitors by means of corporate acquisition, thereby </w:t>
      </w:r>
      <w:r w:rsidRPr="002B5166">
        <w:rPr>
          <w:rStyle w:val="Emphasis"/>
        </w:rPr>
        <w:t>accelerating</w:t>
      </w:r>
      <w:r w:rsidRPr="002B5166">
        <w:rPr>
          <w:rStyle w:val="StyleUnderline"/>
        </w:rPr>
        <w:t xml:space="preserve"> the emergence of an </w:t>
      </w:r>
      <w:r w:rsidRPr="002B5166">
        <w:rPr>
          <w:rStyle w:val="Emphasis"/>
        </w:rPr>
        <w:t>asymmetrical market</w:t>
      </w:r>
      <w:r w:rsidRPr="002B5166">
        <w:rPr>
          <w:rStyle w:val="StyleUnderline"/>
        </w:rPr>
        <w:t xml:space="preserve">. Whenever a business idea offers the prospect of creating a successful product, the competitor will be bought.151 Indeed, the AI industry has already reached a </w:t>
      </w:r>
      <w:r w:rsidRPr="002B5166">
        <w:rPr>
          <w:rStyle w:val="Emphasis"/>
        </w:rPr>
        <w:t>significant level of consolidation</w:t>
      </w:r>
      <w:r w:rsidRPr="002B5166">
        <w:rPr>
          <w:rStyle w:val="StyleUnderline"/>
        </w:rPr>
        <w:t xml:space="preserve">, and the trend is </w:t>
      </w:r>
      <w:r w:rsidRPr="002B5166">
        <w:rPr>
          <w:rStyle w:val="Emphasis"/>
        </w:rPr>
        <w:t>growing stronger</w:t>
      </w:r>
      <w:r w:rsidRPr="002B5166">
        <w:rPr>
          <w:rStyle w:val="StyleUnderline"/>
        </w:rPr>
        <w:t xml:space="preserve">. This is confirmed by a look at recent patent registration numbers: the group of applicants and owners in the patent categories of machine learning and neural networks consists of members of the </w:t>
      </w:r>
      <w:r w:rsidRPr="002B5166">
        <w:rPr>
          <w:rStyle w:val="Emphasis"/>
        </w:rPr>
        <w:t>leading industry players only</w:t>
      </w:r>
      <w:r w:rsidRPr="002B5166">
        <w:rPr>
          <w:rStyle w:val="StyleUnderline"/>
        </w:rPr>
        <w:t>—IBM, Microsoft, Google, and the like.</w:t>
      </w:r>
      <w:r w:rsidRPr="002B5166">
        <w:t xml:space="preserve"> 152</w:t>
      </w:r>
    </w:p>
    <w:p w14:paraId="646F8CE7" w14:textId="77777777" w:rsidR="00A400EF" w:rsidRPr="002B5166" w:rsidRDefault="00A400EF" w:rsidP="00A400EF">
      <w:r w:rsidRPr="002B5166">
        <w:rPr>
          <w:rStyle w:val="StyleUnderline"/>
        </w:rPr>
        <w:t xml:space="preserve">Behind this consolidation tendency looms a </w:t>
      </w:r>
      <w:r w:rsidRPr="002B5166">
        <w:rPr>
          <w:rStyle w:val="Emphasis"/>
        </w:rPr>
        <w:t>transnational imbalance</w:t>
      </w:r>
      <w:r w:rsidRPr="002B5166">
        <w:t xml:space="preserve">. </w:t>
      </w:r>
      <w:r w:rsidRPr="002B5166">
        <w:rPr>
          <w:rStyle w:val="StyleUnderline"/>
        </w:rPr>
        <w:t>In the global race for AI dominance, it is likely that some regions and countries will take the lead</w:t>
      </w:r>
      <w:r w:rsidRPr="002B5166">
        <w:t xml:space="preserve">. 153 This depends in part on different approaches to regulation and governance of the data economy. </w:t>
      </w:r>
      <w:r w:rsidRPr="002B5166">
        <w:rPr>
          <w:rStyle w:val="StyleUnderline"/>
        </w:rPr>
        <w:t xml:space="preserve">Some regions, such as the European Union, may establish more individual-rights-based AI policies, namely </w:t>
      </w:r>
      <w:proofErr w:type="gramStart"/>
      <w:r w:rsidRPr="002B5166">
        <w:rPr>
          <w:rStyle w:val="StyleUnderline"/>
        </w:rPr>
        <w:t>with regard to</w:t>
      </w:r>
      <w:proofErr w:type="gramEnd"/>
      <w:r w:rsidRPr="002B5166">
        <w:rPr>
          <w:rStyle w:val="StyleUnderline"/>
        </w:rPr>
        <w:t xml:space="preserve"> data protection. Consequently, there may arise a world of the “</w:t>
      </w:r>
      <w:r w:rsidRPr="002B5166">
        <w:rPr>
          <w:rStyle w:val="Emphasis"/>
        </w:rPr>
        <w:t>data rich</w:t>
      </w:r>
      <w:r w:rsidRPr="002B5166">
        <w:rPr>
          <w:rStyle w:val="StyleUnderline"/>
        </w:rPr>
        <w:t>,” mostly in Silicon Valley and China, and a world of the “</w:t>
      </w:r>
      <w:r w:rsidRPr="002B5166">
        <w:rPr>
          <w:rStyle w:val="Emphasis"/>
        </w:rPr>
        <w:t>data poor</w:t>
      </w:r>
      <w:r w:rsidRPr="002B5166">
        <w:rPr>
          <w:rStyle w:val="StyleUnderline"/>
        </w:rPr>
        <w:t>,” mostly in Europe</w:t>
      </w:r>
      <w:r w:rsidRPr="002B5166">
        <w:t xml:space="preserve">. </w:t>
      </w:r>
      <w:r w:rsidRPr="002B5166">
        <w:rPr>
          <w:rStyle w:val="StyleUnderline"/>
        </w:rPr>
        <w:t xml:space="preserve">The self-chosen </w:t>
      </w:r>
      <w:r w:rsidRPr="002B5166">
        <w:rPr>
          <w:rStyle w:val="Emphasis"/>
        </w:rPr>
        <w:t>data proletarianism inevitably</w:t>
      </w:r>
      <w:r w:rsidRPr="002B5166">
        <w:rPr>
          <w:rStyle w:val="StyleUnderline"/>
        </w:rPr>
        <w:t xml:space="preserve"> also comes with the downside that pioneering AI progress might take place elsewhere. A </w:t>
      </w:r>
      <w:r w:rsidRPr="002B5166">
        <w:rPr>
          <w:rStyle w:val="Emphasis"/>
        </w:rPr>
        <w:t>transnationally imbalanced level</w:t>
      </w:r>
      <w:r w:rsidRPr="002B5166">
        <w:rPr>
          <w:rStyle w:val="StyleUnderline"/>
        </w:rPr>
        <w:t xml:space="preserve"> of innovation may ensue</w:t>
      </w:r>
      <w:r w:rsidRPr="002B5166">
        <w:t xml:space="preserve">. Since datafication fosters technological leadership, </w:t>
      </w:r>
      <w:r w:rsidRPr="002B5166">
        <w:rPr>
          <w:rStyle w:val="StyleUnderline"/>
        </w:rPr>
        <w:t xml:space="preserve">this asymmetry would </w:t>
      </w:r>
      <w:r w:rsidRPr="002B5166">
        <w:rPr>
          <w:rStyle w:val="Emphasis"/>
        </w:rPr>
        <w:t>naturally follow</w:t>
      </w:r>
      <w:r w:rsidRPr="002B5166">
        <w:rPr>
          <w:rStyle w:val="StyleUnderline"/>
        </w:rPr>
        <w:t xml:space="preserve"> from what has been criticized as “</w:t>
      </w:r>
      <w:r w:rsidRPr="002B5166">
        <w:rPr>
          <w:rStyle w:val="Emphasis"/>
        </w:rPr>
        <w:t>data colonialism</w:t>
      </w:r>
      <w:r w:rsidRPr="002B5166">
        <w:rPr>
          <w:rStyle w:val="StyleUnderline"/>
        </w:rPr>
        <w:t xml:space="preserve">”—the </w:t>
      </w:r>
      <w:r w:rsidRPr="002B5166">
        <w:rPr>
          <w:rStyle w:val="Emphasis"/>
        </w:rPr>
        <w:t>exploitation</w:t>
      </w:r>
      <w:r w:rsidRPr="002B5166">
        <w:rPr>
          <w:rStyle w:val="StyleUnderline"/>
        </w:rPr>
        <w:t xml:space="preserve"> of human beings </w:t>
      </w:r>
      <w:r w:rsidRPr="002B5166">
        <w:rPr>
          <w:rStyle w:val="Emphasis"/>
        </w:rPr>
        <w:t>through data</w:t>
      </w:r>
      <w:r w:rsidRPr="002B5166">
        <w:t xml:space="preserve">. 154 </w:t>
      </w:r>
      <w:r w:rsidRPr="002B5166">
        <w:rPr>
          <w:rStyle w:val="StyleUnderline"/>
        </w:rPr>
        <w:t xml:space="preserve">In the end, we may not witness a patent flood, but rather patent rights holders will be found largely among the most </w:t>
      </w:r>
      <w:r w:rsidRPr="002B5166">
        <w:rPr>
          <w:rStyle w:val="Emphasis"/>
        </w:rPr>
        <w:t>unscrupulous</w:t>
      </w:r>
      <w:r w:rsidRPr="002B5166">
        <w:rPr>
          <w:rStyle w:val="StyleUnderline"/>
        </w:rPr>
        <w:t xml:space="preserve"> and data-colonializing </w:t>
      </w:r>
      <w:r w:rsidRPr="002B5166">
        <w:rPr>
          <w:rStyle w:val="Emphasis"/>
        </w:rPr>
        <w:t>tech companies</w:t>
      </w:r>
      <w:r w:rsidRPr="002B5166">
        <w:rPr>
          <w:rStyle w:val="StyleUnderline"/>
        </w:rPr>
        <w:t xml:space="preserve"> and nations</w:t>
      </w:r>
      <w:r w:rsidRPr="002B5166">
        <w:t>.155</w:t>
      </w:r>
    </w:p>
    <w:p w14:paraId="267D6FEF" w14:textId="77777777" w:rsidR="00A400EF" w:rsidRPr="002B5166" w:rsidRDefault="00A400EF" w:rsidP="00A400EF">
      <w:pPr>
        <w:rPr>
          <w:rStyle w:val="StyleUnderline"/>
        </w:rPr>
      </w:pPr>
      <w:r w:rsidRPr="002B5166">
        <w:t xml:space="preserve">Some might expect the downsides of market imbalance and monopoly to be offset by the benefits of innovation that otherwise— i.e., without AI inventions—would have never (or much later) been developed. 156 In its open neglect of the harmful effects of intellectual property monopolies, this perspective somewhat resembles the indulgent attitude of economists from previous centuries. </w:t>
      </w:r>
      <w:r w:rsidRPr="002B5166">
        <w:rPr>
          <w:rStyle w:val="StyleUnderline"/>
        </w:rPr>
        <w:t xml:space="preserve">157 Yet it also fails to recognize the </w:t>
      </w:r>
      <w:r w:rsidRPr="002B5166">
        <w:rPr>
          <w:rStyle w:val="Emphasis"/>
        </w:rPr>
        <w:t>importance</w:t>
      </w:r>
      <w:r w:rsidRPr="002B5166">
        <w:rPr>
          <w:rStyle w:val="StyleUnderline"/>
        </w:rPr>
        <w:t xml:space="preserve"> of </w:t>
      </w:r>
      <w:r w:rsidRPr="002B5166">
        <w:rPr>
          <w:rStyle w:val="Emphasis"/>
        </w:rPr>
        <w:t>industry structure</w:t>
      </w:r>
      <w:r w:rsidRPr="002B5166">
        <w:rPr>
          <w:rStyle w:val="StyleUnderline"/>
        </w:rPr>
        <w:t xml:space="preserve"> for the innovative potential of a marketplace</w:t>
      </w:r>
      <w:r w:rsidRPr="002B5166">
        <w:t xml:space="preserve">. 158 </w:t>
      </w:r>
      <w:r w:rsidRPr="002B5166">
        <w:rPr>
          <w:rStyle w:val="StyleUnderline"/>
        </w:rPr>
        <w:t xml:space="preserve">It is essential to remember that large and powerful players are </w:t>
      </w:r>
      <w:r w:rsidRPr="002B5166">
        <w:rPr>
          <w:rStyle w:val="Emphasis"/>
        </w:rPr>
        <w:t>usually less innovative</w:t>
      </w:r>
      <w:r w:rsidRPr="002B5166">
        <w:rPr>
          <w:rStyle w:val="StyleUnderline"/>
        </w:rPr>
        <w:t xml:space="preserve"> than their smaller competitors. </w:t>
      </w:r>
      <w:r w:rsidRPr="002B5166">
        <w:t xml:space="preserve">159 </w:t>
      </w:r>
      <w:r w:rsidRPr="002B5166">
        <w:rPr>
          <w:rStyle w:val="StyleUnderline"/>
        </w:rPr>
        <w:t xml:space="preserve">The market’s potential for innovation therefore </w:t>
      </w:r>
      <w:r w:rsidRPr="002B5166">
        <w:rPr>
          <w:rStyle w:val="Emphasis"/>
        </w:rPr>
        <w:t>decreases</w:t>
      </w:r>
      <w:r w:rsidRPr="002B5166">
        <w:rPr>
          <w:rStyle w:val="StyleUnderline"/>
        </w:rPr>
        <w:t xml:space="preserve"> with an increase in consolidation</w:t>
      </w:r>
      <w:r w:rsidRPr="002B5166">
        <w:t xml:space="preserve">. </w:t>
      </w:r>
      <w:proofErr w:type="gramStart"/>
      <w:r w:rsidRPr="002B5166">
        <w:rPr>
          <w:rStyle w:val="StyleUnderline"/>
        </w:rPr>
        <w:t>In order to</w:t>
      </w:r>
      <w:proofErr w:type="gramEnd"/>
      <w:r w:rsidRPr="002B5166">
        <w:rPr>
          <w:rStyle w:val="StyleUnderline"/>
        </w:rPr>
        <w:t xml:space="preserve"> establish (and maintain) a vivid and innovative AI ecosystem, it is therefore </w:t>
      </w:r>
      <w:r w:rsidRPr="002B5166">
        <w:rPr>
          <w:rStyle w:val="Emphasis"/>
        </w:rPr>
        <w:t>indispensable</w:t>
      </w:r>
      <w:r w:rsidRPr="002B5166">
        <w:rPr>
          <w:rStyle w:val="StyleUnderline"/>
        </w:rPr>
        <w:t xml:space="preserve"> to attempt to avoid the </w:t>
      </w:r>
      <w:r w:rsidRPr="002B5166">
        <w:rPr>
          <w:rStyle w:val="Emphasis"/>
        </w:rPr>
        <w:t>negative consequences</w:t>
      </w:r>
      <w:r w:rsidRPr="002B5166">
        <w:rPr>
          <w:rStyle w:val="StyleUnderline"/>
        </w:rPr>
        <w:t xml:space="preserve"> of the </w:t>
      </w:r>
      <w:r w:rsidRPr="002B5166">
        <w:rPr>
          <w:rStyle w:val="Emphasis"/>
        </w:rPr>
        <w:t>fatal marriage</w:t>
      </w:r>
      <w:r w:rsidRPr="002B5166">
        <w:rPr>
          <w:rStyle w:val="StyleUnderline"/>
        </w:rPr>
        <w:t xml:space="preserve"> between data access and AI innovation.</w:t>
      </w:r>
    </w:p>
    <w:p w14:paraId="353BDA86" w14:textId="77777777" w:rsidR="00A400EF" w:rsidRPr="002B5166" w:rsidRDefault="00A400EF" w:rsidP="00A400EF">
      <w:pPr>
        <w:rPr>
          <w:sz w:val="12"/>
          <w:szCs w:val="12"/>
        </w:rPr>
      </w:pPr>
      <w:r w:rsidRPr="002B5166">
        <w:rPr>
          <w:sz w:val="12"/>
          <w:szCs w:val="12"/>
        </w:rPr>
        <w:t xml:space="preserve">Against this backdrop of industry consolidation and transnational market asymmetry, </w:t>
      </w:r>
      <w:proofErr w:type="gramStart"/>
      <w:r w:rsidRPr="002B5166">
        <w:rPr>
          <w:sz w:val="12"/>
          <w:szCs w:val="12"/>
        </w:rPr>
        <w:t>it is clear that patent</w:t>
      </w:r>
      <w:proofErr w:type="gramEnd"/>
      <w:r w:rsidRPr="002B5166">
        <w:rPr>
          <w:sz w:val="12"/>
          <w:szCs w:val="12"/>
        </w:rPr>
        <w:t xml:space="preserve"> reform alone may not suffice. What is needed is a macro-regulatory framework for the data economy. Since access to data is key for innovation, data sharing is essential. Given that we currently lack a culture and practice of sharing in this regard, lawmakers may need to establish one. Of course, the need for such regulation is not uncontested. Legal systems that subscribe to possessor-friendly policies and less individual-rights-oriented terms of data utilization and commercialization seem unconcerned about the sharing of and access to private businesses’ data portfolios. The United States— recent agitation around the necessity to tame Big Tech companies by means of antitrust regulation aside160—still largely neglects sideeffects of data dominance, in particular </w:t>
      </w:r>
      <w:proofErr w:type="gramStart"/>
      <w:r w:rsidRPr="002B5166">
        <w:rPr>
          <w:sz w:val="12"/>
          <w:szCs w:val="12"/>
        </w:rPr>
        <w:t>with regard to</w:t>
      </w:r>
      <w:proofErr w:type="gramEnd"/>
      <w:r w:rsidRPr="002B5166">
        <w:rPr>
          <w:sz w:val="12"/>
          <w:szCs w:val="12"/>
        </w:rPr>
        <w:t xml:space="preserve"> AI innovation. A different stance prevails in the European data poorhouse. As just described, fears of falling prey to other nations’ data and innovation colonialism loom large. It is thus not much of a surprise that the European Commission has recently presented a “European Strategy for Data” calling for substantial regulation and governance of the data economy.161 The strategy is tailored in part to allow European businesses to catch up with their data-rich competitors from the United States and China. As the European Commission explains, “Currently, a small number of Big Tech firms hold a large part of the world’s data.”162 Among the negative consequences it identifies is that “[t]his could reduce the incentives for data-driven businesses to emerge, grow and innovate in the EU.”163 In order to reverse the perceived imbalance, the Commission intends to propose legislation to lay a general framework for establishing broad access to public and privately held data.164 On the regulatory level, antitrust will be a major instrument. In addition, the Commission envisages the creation of sectoral data pools (“data spaces”) and infrastructural preconditions to facilitate open-access solutions.165 The European Parliament’s Committee on Legal Affairs has followed suit.166</w:t>
      </w:r>
    </w:p>
    <w:p w14:paraId="543B1115" w14:textId="77777777" w:rsidR="00A400EF" w:rsidRPr="002B5166" w:rsidRDefault="00A400EF" w:rsidP="00A400EF">
      <w:pPr>
        <w:rPr>
          <w:rStyle w:val="StyleUnderline"/>
        </w:rPr>
      </w:pPr>
      <w:r w:rsidRPr="002B5166">
        <w:rPr>
          <w:rStyle w:val="StyleUnderline"/>
        </w:rPr>
        <w:t xml:space="preserve">The aim to encourage and, if necessary, obligate private businesses to share their data as a “public good” may introduce the potential for </w:t>
      </w:r>
      <w:r w:rsidRPr="002B5166">
        <w:rPr>
          <w:rStyle w:val="Emphasis"/>
        </w:rPr>
        <w:t>transnational conflict</w:t>
      </w:r>
      <w:r w:rsidRPr="002B5166">
        <w:t xml:space="preserve">.167 It will be telling to see how policymakers in other parts of the world—as well as the incumbent data and tech giants—respond to the new European way of “nudged” (read: forced) data sharing. One may doubt the legitimacy and effectiveness of such data collectivization. </w:t>
      </w:r>
      <w:r w:rsidRPr="002B5166">
        <w:rPr>
          <w:rStyle w:val="StyleUnderline"/>
        </w:rPr>
        <w:t xml:space="preserve">Yet at least with respect to creating an innovative AI ecosystem, the focus on a more access-oriented data environment points in this direction. </w:t>
      </w:r>
    </w:p>
    <w:p w14:paraId="790B3AA0" w14:textId="77777777" w:rsidR="00A400EF" w:rsidRPr="002B5166" w:rsidRDefault="00A400EF" w:rsidP="00A400EF">
      <w:r w:rsidRPr="002B5166">
        <w:lastRenderedPageBreak/>
        <w:t xml:space="preserve">Finally, in addition to regulation of data marketplaces, </w:t>
      </w:r>
      <w:r w:rsidRPr="002B5166">
        <w:rPr>
          <w:rStyle w:val="StyleUnderline"/>
        </w:rPr>
        <w:t xml:space="preserve">patent law remains an </w:t>
      </w:r>
      <w:r w:rsidRPr="002B5166">
        <w:rPr>
          <w:rStyle w:val="Emphasis"/>
        </w:rPr>
        <w:t>essential instrument</w:t>
      </w:r>
      <w:r w:rsidRPr="002B5166">
        <w:rPr>
          <w:rStyle w:val="StyleUnderline"/>
        </w:rPr>
        <w:t xml:space="preserve"> to maintain the </w:t>
      </w:r>
      <w:r w:rsidRPr="002B5166">
        <w:rPr>
          <w:rStyle w:val="Emphasis"/>
        </w:rPr>
        <w:t>microstructures</w:t>
      </w:r>
      <w:r w:rsidRPr="002B5166">
        <w:rPr>
          <w:rStyle w:val="StyleUnderline"/>
        </w:rPr>
        <w:t xml:space="preserve"> of an </w:t>
      </w:r>
      <w:r w:rsidRPr="002B5166">
        <w:rPr>
          <w:rStyle w:val="Emphasis"/>
        </w:rPr>
        <w:t>innovation-friendly</w:t>
      </w:r>
      <w:r w:rsidRPr="002B5166">
        <w:rPr>
          <w:rStyle w:val="StyleUnderline"/>
        </w:rPr>
        <w:t xml:space="preserve"> AI ecosystem.</w:t>
      </w:r>
      <w:r w:rsidRPr="002B5166">
        <w:t xml:space="preserve"> In this respect,</w:t>
      </w:r>
      <w:r w:rsidRPr="002B5166">
        <w:rPr>
          <w:rStyle w:val="StyleUnderline"/>
        </w:rPr>
        <w:t xml:space="preserve"> it must be noted that patent protection can </w:t>
      </w:r>
      <w:r w:rsidRPr="002B5166">
        <w:rPr>
          <w:rStyle w:val="Emphasis"/>
        </w:rPr>
        <w:t>strengthen smaller actors</w:t>
      </w:r>
      <w:r w:rsidRPr="002B5166">
        <w:rPr>
          <w:rStyle w:val="StyleUnderline"/>
        </w:rPr>
        <w:t xml:space="preserve"> who </w:t>
      </w:r>
      <w:r w:rsidRPr="002B5166">
        <w:rPr>
          <w:rStyle w:val="Emphasis"/>
        </w:rPr>
        <w:t>compete with large ones</w:t>
      </w:r>
      <w:r w:rsidRPr="002B5166">
        <w:t xml:space="preserve">. 168 After all, </w:t>
      </w:r>
      <w:r w:rsidRPr="002B5166">
        <w:rPr>
          <w:rStyle w:val="StyleUnderline"/>
        </w:rPr>
        <w:t xml:space="preserve">a </w:t>
      </w:r>
      <w:r w:rsidRPr="002B5166">
        <w:rPr>
          <w:rStyle w:val="Emphasis"/>
        </w:rPr>
        <w:t>functioning patent system</w:t>
      </w:r>
      <w:r w:rsidRPr="002B5166">
        <w:rPr>
          <w:rStyle w:val="StyleUnderline"/>
        </w:rPr>
        <w:t xml:space="preserve"> facilitates the </w:t>
      </w:r>
      <w:r w:rsidRPr="002B5166">
        <w:rPr>
          <w:rStyle w:val="Emphasis"/>
        </w:rPr>
        <w:t>appropriation of upfront investment</w:t>
      </w:r>
      <w:r w:rsidRPr="002B5166">
        <w:rPr>
          <w:rStyle w:val="StyleUnderline"/>
        </w:rPr>
        <w:t xml:space="preserve">, namely by means of </w:t>
      </w:r>
      <w:r w:rsidRPr="002B5166">
        <w:rPr>
          <w:rStyle w:val="Emphasis"/>
        </w:rPr>
        <w:t>licensing</w:t>
      </w:r>
      <w:r w:rsidRPr="002B5166">
        <w:rPr>
          <w:rStyle w:val="StyleUnderline"/>
        </w:rPr>
        <w:t xml:space="preserve">, but also </w:t>
      </w:r>
      <w:proofErr w:type="gramStart"/>
      <w:r w:rsidRPr="002B5166">
        <w:rPr>
          <w:rStyle w:val="StyleUnderline"/>
        </w:rPr>
        <w:t>with regard to</w:t>
      </w:r>
      <w:proofErr w:type="gramEnd"/>
      <w:r w:rsidRPr="002B5166">
        <w:rPr>
          <w:rStyle w:val="StyleUnderline"/>
        </w:rPr>
        <w:t xml:space="preserve"> other ways of </w:t>
      </w:r>
      <w:r w:rsidRPr="002B5166">
        <w:rPr>
          <w:rStyle w:val="Emphasis"/>
        </w:rPr>
        <w:t>marketing innovative products</w:t>
      </w:r>
      <w:r w:rsidRPr="002B5166">
        <w:t xml:space="preserve">. 169 </w:t>
      </w:r>
      <w:r w:rsidRPr="002B5166">
        <w:rPr>
          <w:rStyle w:val="StyleUnderline"/>
        </w:rPr>
        <w:t xml:space="preserve">Without patent protection, </w:t>
      </w:r>
      <w:r w:rsidRPr="002B5166">
        <w:rPr>
          <w:rStyle w:val="Emphasis"/>
        </w:rPr>
        <w:t>smaller actors</w:t>
      </w:r>
      <w:r w:rsidRPr="002B5166">
        <w:rPr>
          <w:rStyle w:val="StyleUnderline"/>
        </w:rPr>
        <w:t xml:space="preserve"> are at a </w:t>
      </w:r>
      <w:r w:rsidRPr="002B5166">
        <w:rPr>
          <w:rStyle w:val="Emphasis"/>
        </w:rPr>
        <w:t>considerable disadvantage</w:t>
      </w:r>
      <w:r w:rsidRPr="002B5166">
        <w:rPr>
          <w:rStyle w:val="StyleUnderline"/>
        </w:rPr>
        <w:t xml:space="preserve">, since they typically </w:t>
      </w:r>
      <w:r w:rsidRPr="002B5166">
        <w:rPr>
          <w:rStyle w:val="Emphasis"/>
        </w:rPr>
        <w:t>lack resources</w:t>
      </w:r>
      <w:r w:rsidRPr="002B5166">
        <w:rPr>
          <w:rStyle w:val="StyleUnderline"/>
        </w:rPr>
        <w:t xml:space="preserve"> that are required for rights enforcement in general but also for alternative protection, such as trade secrets</w:t>
      </w:r>
      <w:r w:rsidRPr="002B5166">
        <w:t xml:space="preserve">. 170 </w:t>
      </w:r>
      <w:r w:rsidRPr="002B5166">
        <w:rPr>
          <w:rStyle w:val="StyleUnderline"/>
        </w:rPr>
        <w:t xml:space="preserve">Accordingly, the degree of </w:t>
      </w:r>
      <w:r w:rsidRPr="002B5166">
        <w:rPr>
          <w:rStyle w:val="Emphasis"/>
        </w:rPr>
        <w:t>vertical integration</w:t>
      </w:r>
      <w:r w:rsidRPr="002B5166">
        <w:rPr>
          <w:rStyle w:val="StyleUnderline"/>
        </w:rPr>
        <w:t xml:space="preserve"> in an industry is usually </w:t>
      </w:r>
      <w:r w:rsidRPr="002B5166">
        <w:rPr>
          <w:rStyle w:val="Emphasis"/>
        </w:rPr>
        <w:t>inversely proportional</w:t>
      </w:r>
      <w:r w:rsidRPr="002B5166">
        <w:rPr>
          <w:rStyle w:val="StyleUnderline"/>
        </w:rPr>
        <w:t xml:space="preserve"> to the </w:t>
      </w:r>
      <w:r w:rsidRPr="002B5166">
        <w:rPr>
          <w:rStyle w:val="Emphasis"/>
        </w:rPr>
        <w:t>strength of intellectual property protection</w:t>
      </w:r>
      <w:r w:rsidRPr="002B5166">
        <w:t xml:space="preserve">. 171 </w:t>
      </w:r>
      <w:r w:rsidRPr="002B5166">
        <w:rPr>
          <w:rStyle w:val="StyleUnderline"/>
        </w:rPr>
        <w:t xml:space="preserve">With </w:t>
      </w:r>
      <w:r w:rsidRPr="002B5166">
        <w:rPr>
          <w:rStyle w:val="Emphasis"/>
        </w:rPr>
        <w:t>improved protection mechanisms</w:t>
      </w:r>
      <w:r w:rsidRPr="002B5166">
        <w:rPr>
          <w:rStyle w:val="StyleUnderline"/>
        </w:rPr>
        <w:t xml:space="preserve">, namely through patents, the pressure on smaller competitors to </w:t>
      </w:r>
      <w:r w:rsidRPr="002B5166">
        <w:rPr>
          <w:rStyle w:val="Emphasis"/>
        </w:rPr>
        <w:t>integrate vertically</w:t>
      </w:r>
      <w:r w:rsidRPr="002B5166">
        <w:rPr>
          <w:rStyle w:val="StyleUnderline"/>
        </w:rPr>
        <w:t xml:space="preserve"> will </w:t>
      </w:r>
      <w:r w:rsidRPr="002B5166">
        <w:rPr>
          <w:rStyle w:val="Emphasis"/>
        </w:rPr>
        <w:t>decrease</w:t>
      </w:r>
      <w:r w:rsidRPr="002B5166">
        <w:rPr>
          <w:rStyle w:val="StyleUnderline"/>
        </w:rPr>
        <w:t xml:space="preserve">. For the AI industry at least, the </w:t>
      </w:r>
      <w:r w:rsidRPr="002B5166">
        <w:rPr>
          <w:rStyle w:val="Emphasis"/>
        </w:rPr>
        <w:t>granting of intellectual property</w:t>
      </w:r>
      <w:r w:rsidRPr="002B5166">
        <w:rPr>
          <w:rStyle w:val="StyleUnderline"/>
        </w:rPr>
        <w:t xml:space="preserve"> rights can serve to </w:t>
      </w:r>
      <w:r w:rsidRPr="002B5166">
        <w:rPr>
          <w:rStyle w:val="Emphasis"/>
        </w:rPr>
        <w:t>maintain competitive structures</w:t>
      </w:r>
      <w:r w:rsidRPr="002B5166">
        <w:rPr>
          <w:rStyle w:val="StyleUnderline"/>
        </w:rPr>
        <w:t xml:space="preserve"> in the market and to increase the </w:t>
      </w:r>
      <w:r w:rsidRPr="002B5166">
        <w:rPr>
          <w:rStyle w:val="Emphasis"/>
        </w:rPr>
        <w:t>potential for innovation</w:t>
      </w:r>
      <w:r w:rsidRPr="002B5166">
        <w:rPr>
          <w:rStyle w:val="StyleUnderline"/>
        </w:rPr>
        <w:t>.</w:t>
      </w:r>
      <w:r w:rsidRPr="002B5166">
        <w:t xml:space="preserve"> 172</w:t>
      </w:r>
    </w:p>
    <w:p w14:paraId="3ED510D3" w14:textId="77777777" w:rsidR="00A400EF" w:rsidRPr="002B5166" w:rsidRDefault="00A400EF" w:rsidP="00A400EF"/>
    <w:p w14:paraId="32730137" w14:textId="77777777" w:rsidR="00963F54" w:rsidRPr="00963F54" w:rsidRDefault="00963F54" w:rsidP="00963F54"/>
    <w:p w14:paraId="781610F0" w14:textId="14769F5E" w:rsidR="008621B2" w:rsidRPr="002B5166" w:rsidRDefault="00FA14A9" w:rsidP="008621B2">
      <w:pPr>
        <w:pStyle w:val="Heading3"/>
      </w:pPr>
      <w:r>
        <w:lastRenderedPageBreak/>
        <w:t xml:space="preserve">AT: </w:t>
      </w:r>
      <w:r w:rsidR="008621B2" w:rsidRPr="002B5166">
        <w:t>Court Clog</w:t>
      </w:r>
    </w:p>
    <w:p w14:paraId="46E07275" w14:textId="77777777" w:rsidR="00FA14A9" w:rsidRPr="002B5166" w:rsidRDefault="00FA14A9" w:rsidP="00FA14A9">
      <w:pPr>
        <w:pStyle w:val="Heading4"/>
      </w:pPr>
      <w:r w:rsidRPr="002B5166">
        <w:t xml:space="preserve">Patent Clog Nonunique --- domestically AND internationally </w:t>
      </w:r>
      <w:r w:rsidRPr="002B5166">
        <w:rPr>
          <w:b w:val="0"/>
        </w:rPr>
        <w:t>--- best studies.</w:t>
      </w:r>
    </w:p>
    <w:p w14:paraId="5F4706D2" w14:textId="666FA5E3" w:rsidR="00FA14A9" w:rsidRPr="002B5166" w:rsidRDefault="00FA14A9" w:rsidP="00FA14A9">
      <w:r w:rsidRPr="002B5166">
        <w:rPr>
          <w:rStyle w:val="Style13ptBold"/>
        </w:rPr>
        <w:t>Golodne and De Silva 22</w:t>
      </w:r>
      <w:r w:rsidRPr="002B5166">
        <w:t xml:space="preserve"> – Researcher at the Brazilian National Institute of Intellectual Property; Researcher at the Federal University of the State of Rio de Janeiro</w:t>
      </w:r>
      <w:r>
        <w:t xml:space="preserve"> </w:t>
      </w:r>
      <w:r w:rsidRPr="002B5166">
        <w:t>Daniel Marques Golodne and Alexandre Sousa da Silva, “Managing patent examiners’ workload by using patent application volume data,” World Patent Information, 03-xx-2022, https://www.sciencedirect.com/science/article/pii/S0172219022000023#!</w:t>
      </w:r>
    </w:p>
    <w:p w14:paraId="42DD97BB" w14:textId="77777777" w:rsidR="00FA14A9" w:rsidRPr="00FA14A9" w:rsidRDefault="00FA14A9" w:rsidP="00FA14A9">
      <w:pPr>
        <w:rPr>
          <w:sz w:val="16"/>
        </w:rPr>
      </w:pPr>
      <w:r w:rsidRPr="00FA14A9">
        <w:rPr>
          <w:sz w:val="16"/>
        </w:rPr>
        <w:t xml:space="preserve">Since the early 1980's, </w:t>
      </w:r>
      <w:r w:rsidRPr="002B5166">
        <w:rPr>
          <w:rStyle w:val="StyleUnderline"/>
        </w:rPr>
        <w:t xml:space="preserve">the amount of patent applications filed in several jurisdictions has been </w:t>
      </w:r>
      <w:r w:rsidRPr="002B5166">
        <w:rPr>
          <w:rStyle w:val="Emphasis"/>
        </w:rPr>
        <w:t>steadily</w:t>
      </w:r>
      <w:r w:rsidRPr="002B5166">
        <w:rPr>
          <w:rStyle w:val="StyleUnderline"/>
        </w:rPr>
        <w:t xml:space="preserve"> and </w:t>
      </w:r>
      <w:r w:rsidRPr="002B5166">
        <w:rPr>
          <w:rStyle w:val="Emphasis"/>
        </w:rPr>
        <w:t>drastically increasing</w:t>
      </w:r>
      <w:r w:rsidRPr="002B5166">
        <w:rPr>
          <w:rStyle w:val="StyleUnderline"/>
        </w:rPr>
        <w:t xml:space="preserve">, resulting in a </w:t>
      </w:r>
      <w:r w:rsidRPr="002B5166">
        <w:rPr>
          <w:rStyle w:val="Emphasis"/>
        </w:rPr>
        <w:t>marked increase</w:t>
      </w:r>
      <w:r w:rsidRPr="002B5166">
        <w:rPr>
          <w:rStyle w:val="StyleUnderline"/>
        </w:rPr>
        <w:t xml:space="preserve"> in the number of unexamined applications (the so-called </w:t>
      </w:r>
      <w:r w:rsidRPr="002B5166">
        <w:rPr>
          <w:rStyle w:val="Emphasis"/>
        </w:rPr>
        <w:t>backlog</w:t>
      </w:r>
      <w:r w:rsidRPr="002B5166">
        <w:rPr>
          <w:rStyle w:val="StyleUnderline"/>
        </w:rPr>
        <w:t xml:space="preserve">) in </w:t>
      </w:r>
      <w:r w:rsidRPr="002B5166">
        <w:rPr>
          <w:rStyle w:val="Emphasis"/>
        </w:rPr>
        <w:t>every patent office</w:t>
      </w:r>
      <w:r w:rsidRPr="00FA14A9">
        <w:rPr>
          <w:sz w:val="16"/>
        </w:rPr>
        <w:t xml:space="preserve"> [1]. </w:t>
      </w:r>
      <w:r w:rsidRPr="002B5166">
        <w:rPr>
          <w:rStyle w:val="StyleUnderline"/>
        </w:rPr>
        <w:t xml:space="preserve">The workload in each office might be considered one of the </w:t>
      </w:r>
      <w:r w:rsidRPr="002B5166">
        <w:rPr>
          <w:rStyle w:val="Emphasis"/>
        </w:rPr>
        <w:t>key indicators</w:t>
      </w:r>
      <w:r w:rsidRPr="002B5166">
        <w:rPr>
          <w:rStyle w:val="StyleUnderline"/>
        </w:rPr>
        <w:t xml:space="preserve"> affecting the overall quality of patent systems</w:t>
      </w:r>
      <w:r w:rsidRPr="00FA14A9">
        <w:rPr>
          <w:sz w:val="16"/>
        </w:rPr>
        <w:t xml:space="preserve"> [2].</w:t>
      </w:r>
    </w:p>
    <w:p w14:paraId="4A12BAEC" w14:textId="77777777" w:rsidR="00FA14A9" w:rsidRPr="002B5166" w:rsidRDefault="00FA14A9" w:rsidP="00FA14A9">
      <w:pPr>
        <w:rPr>
          <w:rStyle w:val="StyleUnderline"/>
        </w:rPr>
      </w:pPr>
      <w:r w:rsidRPr="00FA14A9">
        <w:rPr>
          <w:sz w:val="16"/>
        </w:rPr>
        <w:t xml:space="preserve">In a study on patent applications filed at the European Patent Office (EPO) Archontopoulos et al. [3] have unequivocally demonstrated that, besides the marked increase in the </w:t>
      </w:r>
      <w:proofErr w:type="gramStart"/>
      <w:r w:rsidRPr="00FA14A9">
        <w:rPr>
          <w:sz w:val="16"/>
        </w:rPr>
        <w:t>amount</w:t>
      </w:r>
      <w:proofErr w:type="gramEnd"/>
      <w:r w:rsidRPr="00FA14A9">
        <w:rPr>
          <w:sz w:val="16"/>
        </w:rPr>
        <w:t xml:space="preserve"> of applications,</w:t>
      </w:r>
      <w:r w:rsidRPr="002B5166">
        <w:rPr>
          <w:rStyle w:val="StyleUnderline"/>
        </w:rPr>
        <w:t xml:space="preserve"> the </w:t>
      </w:r>
      <w:r w:rsidRPr="002B5166">
        <w:rPr>
          <w:rStyle w:val="Emphasis"/>
        </w:rPr>
        <w:t>volume of each application</w:t>
      </w:r>
      <w:r w:rsidRPr="002B5166">
        <w:rPr>
          <w:rStyle w:val="StyleUnderline"/>
        </w:rPr>
        <w:t xml:space="preserve"> has also </w:t>
      </w:r>
      <w:r w:rsidRPr="002B5166">
        <w:rPr>
          <w:rStyle w:val="Emphasis"/>
        </w:rPr>
        <w:t>increased</w:t>
      </w:r>
      <w:r w:rsidRPr="002B5166">
        <w:rPr>
          <w:rStyle w:val="StyleUnderline"/>
        </w:rPr>
        <w:t xml:space="preserve"> in recent years, particularly concerning the number of pages and number of claims. </w:t>
      </w:r>
      <w:r w:rsidRPr="00FA14A9">
        <w:rPr>
          <w:sz w:val="16"/>
        </w:rPr>
        <w:t xml:space="preserve">The total page count of a patent document can be associated with the degree of disclosure supplied, while the total number of claims might indicate the scope or width of protection which is sought. </w:t>
      </w:r>
      <w:r w:rsidRPr="002B5166">
        <w:rPr>
          <w:rStyle w:val="StyleUnderline"/>
        </w:rPr>
        <w:t>In this study the authors point out some limitations that might be taken into account when using these parameters in any analysis: (i) total page estimates are dependent on the formatting of the documents, with a great deal of variation among applications and different patent offices; (ii) ideally one should separately analyse the number of independent and dependent claims, although this sort of information is currently not easily recovered from the available data sources; and (iii) both variables are strongly linked to the language employed</w:t>
      </w:r>
      <w:r w:rsidRPr="00FA14A9">
        <w:rPr>
          <w:sz w:val="16"/>
        </w:rPr>
        <w:t xml:space="preserve">, e.g. more words are found in documents in Latin languages compared to Germanic languages – the latter having longer words [3]. Even having those limitations in mind, the authors indicate that the number of pages and claims is correlated – positively, albeit in different proportion – with the number of priorities, inventors and IPC symbols assigned; </w:t>
      </w:r>
      <w:proofErr w:type="gramStart"/>
      <w:r w:rsidRPr="00FA14A9">
        <w:rPr>
          <w:sz w:val="16"/>
        </w:rPr>
        <w:t>and also</w:t>
      </w:r>
      <w:proofErr w:type="gramEnd"/>
      <w:r w:rsidRPr="00FA14A9">
        <w:rPr>
          <w:sz w:val="16"/>
        </w:rPr>
        <w:t xml:space="preserve"> influenced by the country of origin and technological field – with </w:t>
      </w:r>
      <w:r w:rsidRPr="002B5166">
        <w:rPr>
          <w:rStyle w:val="StyleUnderline"/>
        </w:rPr>
        <w:t xml:space="preserve">a </w:t>
      </w:r>
      <w:r w:rsidRPr="002B5166">
        <w:rPr>
          <w:rStyle w:val="Emphasis"/>
        </w:rPr>
        <w:t>greater volume associated</w:t>
      </w:r>
      <w:r w:rsidRPr="002B5166">
        <w:rPr>
          <w:rStyle w:val="StyleUnderline"/>
        </w:rPr>
        <w:t xml:space="preserve"> with </w:t>
      </w:r>
      <w:r w:rsidRPr="002B5166">
        <w:rPr>
          <w:rStyle w:val="Emphasis"/>
        </w:rPr>
        <w:t>applications having US origin</w:t>
      </w:r>
      <w:r w:rsidRPr="002B5166">
        <w:rPr>
          <w:rStyle w:val="StyleUnderline"/>
        </w:rPr>
        <w:t xml:space="preserve"> and from sectors like biotechnology and computers.</w:t>
      </w:r>
    </w:p>
    <w:p w14:paraId="4B99CF58" w14:textId="77777777" w:rsidR="00FA14A9" w:rsidRPr="00FA14A9" w:rsidRDefault="00FA14A9" w:rsidP="00FA14A9">
      <w:pPr>
        <w:rPr>
          <w:sz w:val="16"/>
        </w:rPr>
      </w:pPr>
      <w:r w:rsidRPr="00FA14A9">
        <w:rPr>
          <w:sz w:val="16"/>
        </w:rPr>
        <w:t xml:space="preserve">Hence, </w:t>
      </w:r>
      <w:r w:rsidRPr="002B5166">
        <w:rPr>
          <w:rStyle w:val="StyleUnderline"/>
        </w:rPr>
        <w:t xml:space="preserve">patent offices </w:t>
      </w:r>
      <w:proofErr w:type="gramStart"/>
      <w:r w:rsidRPr="002B5166">
        <w:rPr>
          <w:rStyle w:val="StyleUnderline"/>
        </w:rPr>
        <w:t>have to</w:t>
      </w:r>
      <w:proofErr w:type="gramEnd"/>
      <w:r w:rsidRPr="002B5166">
        <w:rPr>
          <w:rStyle w:val="StyleUnderline"/>
        </w:rPr>
        <w:t xml:space="preserve"> deal with the </w:t>
      </w:r>
      <w:r w:rsidRPr="002B5166">
        <w:rPr>
          <w:rStyle w:val="Emphasis"/>
        </w:rPr>
        <w:t>combined effects</w:t>
      </w:r>
      <w:r w:rsidRPr="002B5166">
        <w:rPr>
          <w:rStyle w:val="StyleUnderline"/>
        </w:rPr>
        <w:t xml:space="preserve"> of the increase both in the </w:t>
      </w:r>
      <w:r w:rsidRPr="002B5166">
        <w:rPr>
          <w:rStyle w:val="Emphasis"/>
        </w:rPr>
        <w:t>number of applications</w:t>
      </w:r>
      <w:r w:rsidRPr="002B5166">
        <w:rPr>
          <w:rStyle w:val="StyleUnderline"/>
        </w:rPr>
        <w:t xml:space="preserve"> and </w:t>
      </w:r>
      <w:r w:rsidRPr="002B5166">
        <w:rPr>
          <w:rStyle w:val="Emphasis"/>
        </w:rPr>
        <w:t>volume per application</w:t>
      </w:r>
      <w:r w:rsidRPr="002B5166">
        <w:rPr>
          <w:rStyle w:val="StyleUnderline"/>
        </w:rPr>
        <w:t xml:space="preserve">, which tends to </w:t>
      </w:r>
      <w:r w:rsidRPr="002B5166">
        <w:rPr>
          <w:rStyle w:val="Emphasis"/>
        </w:rPr>
        <w:t>deepen the backlog issues</w:t>
      </w:r>
      <w:r w:rsidRPr="002B5166">
        <w:rPr>
          <w:rStyle w:val="StyleUnderline"/>
        </w:rPr>
        <w:t xml:space="preserve"> that they have to face</w:t>
      </w:r>
      <w:r w:rsidRPr="00FA14A9">
        <w:rPr>
          <w:sz w:val="16"/>
        </w:rPr>
        <w:t xml:space="preserve"> [3,4].</w:t>
      </w:r>
    </w:p>
    <w:p w14:paraId="66B4341D" w14:textId="77777777" w:rsidR="00FA14A9" w:rsidRPr="00FA14A9" w:rsidRDefault="00FA14A9" w:rsidP="00FA14A9">
      <w:pPr>
        <w:rPr>
          <w:sz w:val="16"/>
        </w:rPr>
      </w:pPr>
      <w:r w:rsidRPr="002B5166">
        <w:rPr>
          <w:rStyle w:val="StyleUnderline"/>
        </w:rPr>
        <w:t xml:space="preserve">The increasing volume of patent applications is </w:t>
      </w:r>
      <w:r w:rsidRPr="002B5166">
        <w:rPr>
          <w:rStyle w:val="Emphasis"/>
        </w:rPr>
        <w:t>frequently associated</w:t>
      </w:r>
      <w:r w:rsidRPr="002B5166">
        <w:rPr>
          <w:rStyle w:val="StyleUnderline"/>
        </w:rPr>
        <w:t xml:space="preserve"> with a corresponding </w:t>
      </w:r>
      <w:r w:rsidRPr="002B5166">
        <w:rPr>
          <w:rStyle w:val="Emphasis"/>
        </w:rPr>
        <w:t>increase in complexity</w:t>
      </w:r>
      <w:r w:rsidRPr="002B5166">
        <w:rPr>
          <w:rStyle w:val="StyleUnderline"/>
        </w:rPr>
        <w:t>, following the assumption that as a technology becomes more complex, more words are needed to describe it properly</w:t>
      </w:r>
      <w:r w:rsidRPr="00FA14A9">
        <w:rPr>
          <w:sz w:val="16"/>
        </w:rPr>
        <w:t>. The complexity of the analysis of a patent application might be tentatively correlated with several indicators derived from the document itself [3,5]. One should bear in mind that measuring complexity is thought to be dependent on the context, and behaviour/capabilities of the observer [6]. For instance, Broekel [7] quantified the complexity of technologies based on the co-occurrence of classification symbols (CPC) in a dataset of European patent applications spanning a period of 36 years, demonstrating that complexity is increasing over time. Clearly, the increasing volume of each patent application is linked with an in increase in the pendency time until granting [3].</w:t>
      </w:r>
    </w:p>
    <w:p w14:paraId="2A4031E0" w14:textId="77777777" w:rsidR="00FA14A9" w:rsidRPr="00FA14A9" w:rsidRDefault="00FA14A9" w:rsidP="00FA14A9">
      <w:pPr>
        <w:rPr>
          <w:sz w:val="16"/>
        </w:rPr>
      </w:pPr>
      <w:r w:rsidRPr="00FA14A9">
        <w:rPr>
          <w:sz w:val="16"/>
        </w:rPr>
        <w:t xml:space="preserve">Some authors indicate </w:t>
      </w:r>
      <w:r w:rsidRPr="002B5166">
        <w:rPr>
          <w:rStyle w:val="StyleUnderline"/>
        </w:rPr>
        <w:t xml:space="preserve">that from the standpoint of the patent examiners, this </w:t>
      </w:r>
      <w:r w:rsidRPr="002B5166">
        <w:rPr>
          <w:rStyle w:val="Emphasis"/>
        </w:rPr>
        <w:t>increasing workload</w:t>
      </w:r>
      <w:r w:rsidRPr="002B5166">
        <w:rPr>
          <w:rStyle w:val="StyleUnderline"/>
        </w:rPr>
        <w:t xml:space="preserve"> – together with the </w:t>
      </w:r>
      <w:r w:rsidRPr="002B5166">
        <w:rPr>
          <w:rStyle w:val="Emphasis"/>
        </w:rPr>
        <w:t>inherent pressures</w:t>
      </w:r>
      <w:r w:rsidRPr="002B5166">
        <w:rPr>
          <w:rStyle w:val="StyleUnderline"/>
        </w:rPr>
        <w:t xml:space="preserve"> to reduce time taken in the analysis of each application – might </w:t>
      </w:r>
      <w:r w:rsidRPr="002B5166">
        <w:rPr>
          <w:rStyle w:val="Emphasis"/>
        </w:rPr>
        <w:t>affect the quality of patents</w:t>
      </w:r>
      <w:r w:rsidRPr="002B5166">
        <w:rPr>
          <w:rStyle w:val="StyleUnderline"/>
        </w:rPr>
        <w:t xml:space="preserve"> that are being granted</w:t>
      </w:r>
      <w:r w:rsidRPr="00FA14A9">
        <w:rPr>
          <w:sz w:val="16"/>
        </w:rPr>
        <w:t xml:space="preserve"> (by increasing the grant of “weak” or “doubtful” patents, given the tendency, e.g., to overlook relevant documents in the state of the art due to the time constraints) [8,9].</w:t>
      </w:r>
    </w:p>
    <w:p w14:paraId="7BC62315" w14:textId="77777777" w:rsidR="00FA14A9" w:rsidRPr="00FA14A9" w:rsidRDefault="00FA14A9" w:rsidP="00FA14A9">
      <w:pPr>
        <w:rPr>
          <w:sz w:val="16"/>
        </w:rPr>
      </w:pPr>
      <w:r w:rsidRPr="002B5166">
        <w:rPr>
          <w:rStyle w:val="StyleUnderline"/>
        </w:rPr>
        <w:t xml:space="preserve">Worldwide patent applications per year are </w:t>
      </w:r>
      <w:r w:rsidRPr="002B5166">
        <w:rPr>
          <w:rStyle w:val="Emphasis"/>
        </w:rPr>
        <w:t xml:space="preserve">rising steadily at a </w:t>
      </w:r>
      <w:r w:rsidRPr="002B5166">
        <w:rPr>
          <w:rStyle w:val="Emphasis"/>
          <w:rFonts w:ascii="Cambria Math" w:hAnsi="Cambria Math" w:cs="Cambria Math"/>
        </w:rPr>
        <w:t>∼</w:t>
      </w:r>
      <w:r w:rsidRPr="002B5166">
        <w:rPr>
          <w:rStyle w:val="Emphasis"/>
        </w:rPr>
        <w:t xml:space="preserve">6% rate </w:t>
      </w:r>
      <w:r w:rsidRPr="00FA14A9">
        <w:rPr>
          <w:sz w:val="16"/>
        </w:rPr>
        <w:t xml:space="preserve">(with the notable exception of 2009, with a decrease of </w:t>
      </w:r>
      <w:r w:rsidRPr="00FA14A9">
        <w:rPr>
          <w:rFonts w:ascii="Cambria Math" w:hAnsi="Cambria Math" w:cs="Cambria Math"/>
          <w:sz w:val="16"/>
        </w:rPr>
        <w:t>∼</w:t>
      </w:r>
      <w:r w:rsidRPr="00FA14A9">
        <w:rPr>
          <w:sz w:val="16"/>
        </w:rPr>
        <w:t>4% due to financial crisis</w:t>
      </w:r>
      <w:proofErr w:type="gramStart"/>
      <w:r w:rsidRPr="00FA14A9">
        <w:rPr>
          <w:sz w:val="16"/>
        </w:rPr>
        <w:t>), and</w:t>
      </w:r>
      <w:proofErr w:type="gramEnd"/>
      <w:r w:rsidRPr="00FA14A9">
        <w:rPr>
          <w:sz w:val="16"/>
        </w:rPr>
        <w:t xml:space="preserve"> have reached 3.3 million in 2018; in Brazil, the number of pending applications has dropped slightly, but still amounts to </w:t>
      </w:r>
      <w:r w:rsidRPr="00FA14A9">
        <w:rPr>
          <w:rFonts w:ascii="Cambria Math" w:hAnsi="Cambria Math" w:cs="Cambria Math"/>
          <w:sz w:val="16"/>
        </w:rPr>
        <w:t>∼</w:t>
      </w:r>
      <w:r w:rsidRPr="00FA14A9">
        <w:rPr>
          <w:sz w:val="16"/>
        </w:rPr>
        <w:t xml:space="preserve">200k applications [9]. As of 2018, the Brazilian Patent and Trademark Office (Instituto Nacional da Propriedade </w:t>
      </w:r>
      <w:r w:rsidRPr="00FA14A9">
        <w:rPr>
          <w:sz w:val="16"/>
        </w:rPr>
        <w:lastRenderedPageBreak/>
        <w:t xml:space="preserve">Industrial – INPI-BR) employed 323 patent examiners, with an average experience of 12.6 years, and which were responsible for almost 10k granted patents (a marked </w:t>
      </w:r>
      <w:r w:rsidRPr="00FA14A9">
        <w:rPr>
          <w:rFonts w:ascii="Cambria Math" w:hAnsi="Cambria Math" w:cs="Cambria Math"/>
          <w:sz w:val="16"/>
        </w:rPr>
        <w:t>∼</w:t>
      </w:r>
      <w:r w:rsidRPr="00FA14A9">
        <w:rPr>
          <w:sz w:val="16"/>
        </w:rPr>
        <w:t>80% increase from 2017) [10].</w:t>
      </w:r>
    </w:p>
    <w:p w14:paraId="719F32B2" w14:textId="77777777" w:rsidR="008621B2" w:rsidRPr="002B5166" w:rsidRDefault="008621B2" w:rsidP="008621B2">
      <w:pPr>
        <w:rPr>
          <w:sz w:val="16"/>
        </w:rPr>
      </w:pPr>
    </w:p>
    <w:p w14:paraId="2B847FD7" w14:textId="77777777" w:rsidR="008621B2" w:rsidRPr="002B5166" w:rsidRDefault="008621B2" w:rsidP="00F87BD2">
      <w:pPr>
        <w:pStyle w:val="Heading4"/>
      </w:pPr>
      <w:r w:rsidRPr="002B5166">
        <w:t xml:space="preserve">AI tech advances key to solve </w:t>
      </w:r>
      <w:r w:rsidRPr="002B5166">
        <w:rPr>
          <w:u w:val="single"/>
        </w:rPr>
        <w:t>overload</w:t>
      </w:r>
      <w:r w:rsidRPr="002B5166">
        <w:t>.</w:t>
      </w:r>
    </w:p>
    <w:p w14:paraId="6745EC14" w14:textId="42242EA5" w:rsidR="008621B2" w:rsidRPr="002B5166" w:rsidRDefault="008621B2" w:rsidP="008621B2">
      <w:r w:rsidRPr="00F87BD2">
        <w:rPr>
          <w:rStyle w:val="Style13ptBold"/>
        </w:rPr>
        <w:t>Van Der Herten 22</w:t>
      </w:r>
      <w:r w:rsidRPr="002B5166">
        <w:t xml:space="preserve"> --- Director Product Management/CAS.</w:t>
      </w:r>
      <w:r w:rsidR="00F87BD2">
        <w:t xml:space="preserve"> </w:t>
      </w:r>
      <w:r w:rsidRPr="002B5166">
        <w:t>Kathy, 3-23-2022, "AI proves effective at improving patent office efficiency and application timeliness," CAS,</w:t>
      </w:r>
      <w:r w:rsidR="00F87BD2">
        <w:t xml:space="preserve"> </w:t>
      </w:r>
      <w:hyperlink r:id="rId112" w:history="1">
        <w:r w:rsidRPr="002B5166">
          <w:rPr>
            <w:rStyle w:val="Hyperlink"/>
          </w:rPr>
          <w:t>https://www.cas.org/resources/blog/ai-patent-offices</w:t>
        </w:r>
      </w:hyperlink>
    </w:p>
    <w:p w14:paraId="007EA285" w14:textId="77777777" w:rsidR="008621B2" w:rsidRPr="002B5166" w:rsidRDefault="008621B2" w:rsidP="008621B2">
      <w:r w:rsidRPr="002B5166">
        <w:rPr>
          <w:rStyle w:val="Emphasis"/>
        </w:rPr>
        <w:t>AI-enabled search solutions</w:t>
      </w:r>
      <w:r w:rsidRPr="002B5166">
        <w:t xml:space="preserve"> can </w:t>
      </w:r>
      <w:r w:rsidRPr="002B5166">
        <w:rPr>
          <w:rStyle w:val="StyleUnderline"/>
        </w:rPr>
        <w:t xml:space="preserve">play an important role across the </w:t>
      </w:r>
      <w:r w:rsidRPr="002B5166">
        <w:rPr>
          <w:rStyle w:val="Emphasis"/>
        </w:rPr>
        <w:t>entire patent ecosystem</w:t>
      </w:r>
      <w:r w:rsidRPr="002B5166">
        <w:rPr>
          <w:rStyle w:val="StyleUnderline"/>
        </w:rPr>
        <w:t xml:space="preserve"> in </w:t>
      </w:r>
      <w:r w:rsidRPr="002B5166">
        <w:rPr>
          <w:rStyle w:val="Emphasis"/>
        </w:rPr>
        <w:t>improving</w:t>
      </w:r>
      <w:r w:rsidRPr="002B5166">
        <w:rPr>
          <w:rStyle w:val="StyleUnderline"/>
        </w:rPr>
        <w:t xml:space="preserve"> both </w:t>
      </w:r>
      <w:r w:rsidRPr="002B5166">
        <w:rPr>
          <w:rStyle w:val="Emphasis"/>
        </w:rPr>
        <w:t>efficiency</w:t>
      </w:r>
      <w:r w:rsidRPr="002B5166">
        <w:rPr>
          <w:rStyle w:val="StyleUnderline"/>
        </w:rPr>
        <w:t xml:space="preserve"> and patent quality.</w:t>
      </w:r>
      <w:r w:rsidRPr="002B5166">
        <w:t xml:space="preserve"> </w:t>
      </w:r>
      <w:r w:rsidRPr="002B5166">
        <w:rPr>
          <w:rStyle w:val="StyleUnderline"/>
        </w:rPr>
        <w:t xml:space="preserve">They can support </w:t>
      </w:r>
      <w:r w:rsidRPr="002B5166">
        <w:rPr>
          <w:rStyle w:val="Emphasis"/>
        </w:rPr>
        <w:t>faster examinations</w:t>
      </w:r>
      <w:r w:rsidRPr="002B5166">
        <w:rPr>
          <w:rStyle w:val="StyleUnderline"/>
        </w:rPr>
        <w:t xml:space="preserve"> within </w:t>
      </w:r>
      <w:r w:rsidRPr="002B5166">
        <w:rPr>
          <w:rStyle w:val="Emphasis"/>
        </w:rPr>
        <w:t>patent offices</w:t>
      </w:r>
      <w:r w:rsidRPr="002B5166">
        <w:t xml:space="preserve"> </w:t>
      </w:r>
      <w:r w:rsidRPr="002B5166">
        <w:rPr>
          <w:rStyle w:val="StyleUnderline"/>
        </w:rPr>
        <w:t>and can allow innovators to identify prior art earlier, avoiding the time and cost of prosecution or validity challenges for bad patents</w:t>
      </w:r>
      <w:r w:rsidRPr="002B5166">
        <w:t>. This is why the AI prior art algorithms were added to the </w:t>
      </w:r>
      <w:hyperlink r:id="rId113" w:history="1">
        <w:r w:rsidRPr="002B5166">
          <w:rPr>
            <w:rStyle w:val="Hyperlink"/>
          </w:rPr>
          <w:t>CAS SciFinder Discovery Platform</w:t>
        </w:r>
      </w:hyperlink>
      <w:r w:rsidRPr="002B5166">
        <w:t> and </w:t>
      </w:r>
      <w:hyperlink r:id="rId114" w:history="1">
        <w:r w:rsidRPr="002B5166">
          <w:rPr>
            <w:rStyle w:val="Hyperlink"/>
          </w:rPr>
          <w:t>STNext</w:t>
        </w:r>
      </w:hyperlink>
      <w:r w:rsidRPr="002B5166">
        <w:t>® solutions for improving scientific and IP searches.</w:t>
      </w:r>
    </w:p>
    <w:p w14:paraId="152D8756" w14:textId="77777777" w:rsidR="008621B2" w:rsidRPr="002B5166" w:rsidRDefault="008621B2" w:rsidP="008621B2">
      <w:pPr>
        <w:rPr>
          <w:sz w:val="16"/>
          <w:szCs w:val="16"/>
        </w:rPr>
      </w:pPr>
      <w:r w:rsidRPr="002B5166">
        <w:rPr>
          <w:sz w:val="16"/>
          <w:szCs w:val="16"/>
        </w:rPr>
        <w:t>New approaches support sustainability</w:t>
      </w:r>
    </w:p>
    <w:p w14:paraId="0EAD9882" w14:textId="77777777" w:rsidR="008621B2" w:rsidRPr="002B5166" w:rsidRDefault="008621B2" w:rsidP="008621B2">
      <w:pPr>
        <w:rPr>
          <w:sz w:val="16"/>
          <w:szCs w:val="16"/>
        </w:rPr>
      </w:pPr>
      <w:r w:rsidRPr="002B5166">
        <w:rPr>
          <w:sz w:val="16"/>
          <w:szCs w:val="16"/>
        </w:rPr>
        <w:t>Application delays and inefficiencies are being resolved through measures that ensure the long-term operational sustainability of patent offices. The </w:t>
      </w:r>
      <w:hyperlink r:id="rId115" w:tgtFrame="_blank" w:history="1">
        <w:r w:rsidRPr="002B5166">
          <w:rPr>
            <w:rStyle w:val="Hyperlink"/>
            <w:sz w:val="16"/>
            <w:szCs w:val="16"/>
          </w:rPr>
          <w:t>European Patent Office</w:t>
        </w:r>
      </w:hyperlink>
      <w:r w:rsidRPr="002B5166">
        <w:rPr>
          <w:sz w:val="16"/>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34C05CED" w14:textId="77777777" w:rsidR="008621B2" w:rsidRPr="002B5166" w:rsidRDefault="008621B2" w:rsidP="008621B2">
      <w:r w:rsidRPr="002B5166">
        <w:rPr>
          <w:rStyle w:val="StyleUnderline"/>
        </w:rPr>
        <w:t>To provide faster, higher quality examinations, offices are hiring more patent examiners, deploying time-saving technologies such as AI, and transforming their workflows</w:t>
      </w:r>
      <w:r w:rsidRPr="002B5166">
        <w:t>:</w:t>
      </w:r>
    </w:p>
    <w:p w14:paraId="52B9B9F0" w14:textId="77777777" w:rsidR="008621B2" w:rsidRPr="002B5166" w:rsidRDefault="008621B2" w:rsidP="008621B2">
      <w:r w:rsidRPr="002B5166">
        <w:t>The </w:t>
      </w:r>
      <w:hyperlink r:id="rId116" w:tgtFrame="_blank" w:history="1">
        <w:r w:rsidRPr="002B5166">
          <w:rPr>
            <w:rStyle w:val="Emphasis"/>
          </w:rPr>
          <w:t>USPTO</w:t>
        </w:r>
      </w:hyperlink>
      <w:r w:rsidRPr="002B5166">
        <w:rPr>
          <w:rStyle w:val="StyleUnderline"/>
        </w:rPr>
        <w:t> hired hundreds of examiners in 2021 to handle growing workloads in keeping with </w:t>
      </w:r>
      <w:hyperlink r:id="rId117" w:tgtFrame="_blank" w:history="1">
        <w:r w:rsidRPr="002B5166">
          <w:rPr>
            <w:rStyle w:val="StyleUnderline"/>
          </w:rPr>
          <w:t>its strategic plan</w:t>
        </w:r>
      </w:hyperlink>
      <w:r w:rsidRPr="002B5166">
        <w:rPr>
          <w:rStyle w:val="StyleUnderline"/>
        </w:rPr>
        <w:t> for optimizing patent quality and timelines</w:t>
      </w:r>
      <w:r w:rsidRPr="002B5166">
        <w:t xml:space="preserve">s. </w:t>
      </w:r>
      <w:r w:rsidRPr="002B5166">
        <w:rPr>
          <w:rStyle w:val="StyleUnderline"/>
        </w:rPr>
        <w:t xml:space="preserve">It also is </w:t>
      </w:r>
      <w:r w:rsidRPr="002B5166">
        <w:rPr>
          <w:rStyle w:val="Emphasis"/>
        </w:rPr>
        <w:t>expanding</w:t>
      </w:r>
      <w:r w:rsidRPr="002B5166">
        <w:rPr>
          <w:rStyle w:val="StyleUnderline"/>
        </w:rPr>
        <w:t xml:space="preserve"> the </w:t>
      </w:r>
      <w:r w:rsidRPr="002B5166">
        <w:rPr>
          <w:rStyle w:val="Emphasis"/>
        </w:rPr>
        <w:t>implementation of AI</w:t>
      </w:r>
      <w:r w:rsidRPr="002B5166">
        <w:rPr>
          <w:rStyle w:val="StyleUnderline"/>
        </w:rPr>
        <w:t xml:space="preserve"> for patent classifications and searches to give examiners easier access to prior</w:t>
      </w:r>
      <w:r w:rsidRPr="002B5166">
        <w:t xml:space="preserve"> art.</w:t>
      </w:r>
    </w:p>
    <w:p w14:paraId="3A1F1979" w14:textId="77777777" w:rsidR="008621B2" w:rsidRPr="002B5166" w:rsidRDefault="008621B2" w:rsidP="008621B2">
      <w:pPr>
        <w:rPr>
          <w:sz w:val="16"/>
          <w:szCs w:val="16"/>
        </w:rPr>
      </w:pPr>
      <w:r w:rsidRPr="002B5166">
        <w:rPr>
          <w:sz w:val="16"/>
          <w:szCs w:val="16"/>
        </w:rPr>
        <w:t>In anticipation of double-digit application growth in 2021, the </w:t>
      </w:r>
      <w:hyperlink r:id="rId118" w:tgtFrame="_blank" w:history="1">
        <w:r w:rsidRPr="002B5166">
          <w:rPr>
            <w:rStyle w:val="Hyperlink"/>
            <w:sz w:val="16"/>
            <w:szCs w:val="16"/>
          </w:rPr>
          <w:t>UK Intellectual Property Office</w:t>
        </w:r>
      </w:hyperlink>
      <w:r w:rsidRPr="002B5166">
        <w:rPr>
          <w:sz w:val="16"/>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5620FAB1" w14:textId="77777777" w:rsidR="008621B2" w:rsidRPr="002B5166" w:rsidRDefault="008621B2" w:rsidP="008621B2">
      <w:pPr>
        <w:rPr>
          <w:sz w:val="16"/>
          <w:szCs w:val="16"/>
        </w:rPr>
      </w:pPr>
      <w:r w:rsidRPr="002B5166">
        <w:rPr>
          <w:sz w:val="16"/>
          <w:szCs w:val="16"/>
        </w:rPr>
        <w:t>The </w:t>
      </w:r>
      <w:hyperlink r:id="rId119" w:tgtFrame="_blank" w:history="1">
        <w:r w:rsidRPr="002B5166">
          <w:rPr>
            <w:rStyle w:val="Hyperlink"/>
            <w:sz w:val="16"/>
            <w:szCs w:val="16"/>
          </w:rPr>
          <w:t>EPO</w:t>
        </w:r>
      </w:hyperlink>
      <w:r w:rsidRPr="002B5166">
        <w:rPr>
          <w:sz w:val="16"/>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4A3E39EF" w14:textId="77777777" w:rsidR="008621B2" w:rsidRPr="002B5166" w:rsidRDefault="008621B2" w:rsidP="008621B2">
      <w:pPr>
        <w:rPr>
          <w:rStyle w:val="StyleUnderline"/>
        </w:rPr>
      </w:pPr>
      <w:r w:rsidRPr="002B5166">
        <w:rPr>
          <w:rStyle w:val="Emphasis"/>
        </w:rPr>
        <w:t>AI-enabled solutions</w:t>
      </w:r>
      <w:r w:rsidRPr="002B5166">
        <w:rPr>
          <w:rStyle w:val="StyleUnderline"/>
        </w:rPr>
        <w:t xml:space="preserve"> can be used by patent offices for </w:t>
      </w:r>
      <w:r w:rsidRPr="002B5166">
        <w:rPr>
          <w:rStyle w:val="Emphasis"/>
        </w:rPr>
        <w:t>many functions</w:t>
      </w:r>
      <w:r w:rsidRPr="002B5166">
        <w:rPr>
          <w:rStyle w:val="StyleUnderline"/>
        </w:rPr>
        <w:t xml:space="preserve"> beyond prior art searches. These include </w:t>
      </w:r>
      <w:r w:rsidRPr="002B5166">
        <w:rPr>
          <w:rStyle w:val="Emphasis"/>
        </w:rPr>
        <w:t>classifications assignment and conversion</w:t>
      </w:r>
      <w:r w:rsidRPr="002B5166">
        <w:rPr>
          <w:rStyle w:val="StyleUnderline"/>
        </w:rPr>
        <w:t xml:space="preserve">, APIs for more </w:t>
      </w:r>
      <w:r w:rsidRPr="002B5166">
        <w:rPr>
          <w:rStyle w:val="Emphasis"/>
        </w:rPr>
        <w:t>efficient document delivery</w:t>
      </w:r>
      <w:r w:rsidRPr="002B5166">
        <w:rPr>
          <w:rStyle w:val="StyleUnderline"/>
        </w:rPr>
        <w:t xml:space="preserve">, online tools for </w:t>
      </w:r>
      <w:r w:rsidRPr="002B5166">
        <w:rPr>
          <w:rStyle w:val="Emphasis"/>
        </w:rPr>
        <w:t>reviews and analysis</w:t>
      </w:r>
      <w:r w:rsidRPr="002B5166">
        <w:rPr>
          <w:rStyle w:val="StyleUnderline"/>
        </w:rPr>
        <w:t xml:space="preserve">, and more. By enhancing efficiency, patent quality, and customer service, these solutions can create a </w:t>
      </w:r>
      <w:r w:rsidRPr="002B5166">
        <w:rPr>
          <w:rStyle w:val="Emphasis"/>
        </w:rPr>
        <w:t>multiplier effect</w:t>
      </w:r>
      <w:r w:rsidRPr="002B5166">
        <w:rPr>
          <w:rStyle w:val="StyleUnderline"/>
        </w:rPr>
        <w:t xml:space="preserve"> for helping offices achieve </w:t>
      </w:r>
      <w:r w:rsidRPr="002B5166">
        <w:rPr>
          <w:rStyle w:val="Emphasis"/>
        </w:rPr>
        <w:t>strategic objectives</w:t>
      </w:r>
      <w:r w:rsidRPr="002B5166">
        <w:rPr>
          <w:rStyle w:val="StyleUnderline"/>
        </w:rPr>
        <w:t xml:space="preserve"> for </w:t>
      </w:r>
      <w:r w:rsidRPr="002B5166">
        <w:rPr>
          <w:rStyle w:val="Emphasis"/>
        </w:rPr>
        <w:t>operational sustainability</w:t>
      </w:r>
      <w:r w:rsidRPr="002B5166">
        <w:rPr>
          <w:rStyle w:val="StyleUnderline"/>
        </w:rPr>
        <w:t xml:space="preserve"> and global innovation.</w:t>
      </w:r>
    </w:p>
    <w:p w14:paraId="64D0DFCC" w14:textId="77777777" w:rsidR="008621B2" w:rsidRPr="002B5166" w:rsidRDefault="008621B2" w:rsidP="008621B2">
      <w:pPr>
        <w:pStyle w:val="Heading4"/>
      </w:pPr>
      <w:bookmarkStart w:id="19" w:name="_Hlk112321074"/>
      <w:bookmarkEnd w:id="17"/>
      <w:bookmarkEnd w:id="18"/>
      <w:r w:rsidRPr="002B5166">
        <w:t xml:space="preserve">Backlogs don’t turn case---publication signals provide </w:t>
      </w:r>
      <w:r w:rsidRPr="002B5166">
        <w:rPr>
          <w:u w:val="single"/>
        </w:rPr>
        <w:t>sufficient incentive</w:t>
      </w:r>
      <w:r w:rsidRPr="002B5166">
        <w:t>.</w:t>
      </w:r>
    </w:p>
    <w:p w14:paraId="29DCED8E" w14:textId="6AFBF669" w:rsidR="008621B2" w:rsidRPr="002B5166" w:rsidRDefault="008621B2" w:rsidP="008621B2">
      <w:r w:rsidRPr="002B5166">
        <w:rPr>
          <w:b/>
          <w:bCs/>
          <w:sz w:val="26"/>
          <w:szCs w:val="26"/>
        </w:rPr>
        <w:t>Ellenberger 19</w:t>
      </w:r>
      <w:r w:rsidRPr="002B5166">
        <w:t xml:space="preserve"> --- J.D. Candidate, Northwestern University Pritzker School of Law.</w:t>
      </w:r>
      <w:r w:rsidR="00FA14A9">
        <w:t xml:space="preserve"> </w:t>
      </w:r>
      <w:r w:rsidRPr="002B5166">
        <w:t xml:space="preserve">Michael P., 2019, “The Waiting Is The Hardest Part: Does Longer Patent Pendency Mean More Valuable </w:t>
      </w:r>
      <w:proofErr w:type="gramStart"/>
      <w:r w:rsidRPr="002B5166">
        <w:t>Patents?,</w:t>
      </w:r>
      <w:proofErr w:type="gramEnd"/>
      <w:r w:rsidRPr="002B5166">
        <w:t>” NU Journal of Tech and IP, https://scholarlycommons.law.northwestern.edu/cgi/viewcontent.cgi?article=1316&amp;context=njtip</w:t>
      </w:r>
    </w:p>
    <w:p w14:paraId="1B9220F4" w14:textId="77777777" w:rsidR="008621B2" w:rsidRPr="00FA14A9" w:rsidRDefault="008621B2" w:rsidP="008621B2">
      <w:pPr>
        <w:rPr>
          <w:sz w:val="16"/>
        </w:rPr>
      </w:pPr>
      <w:r w:rsidRPr="00FA14A9">
        <w:rPr>
          <w:sz w:val="16"/>
        </w:rPr>
        <w:t xml:space="preserve">To more fully understand the worth of patents in the United States, the scope must be further broadened. Scholars argue that </w:t>
      </w:r>
      <w:r w:rsidRPr="002B5166">
        <w:rPr>
          <w:rStyle w:val="Emphasis"/>
        </w:rPr>
        <w:t>patents retain value</w:t>
      </w:r>
      <w:r w:rsidRPr="002B5166">
        <w:rPr>
          <w:rStyle w:val="StyleUnderline"/>
        </w:rPr>
        <w:t xml:space="preserve"> from their ability </w:t>
      </w:r>
      <w:r w:rsidRPr="002B5166">
        <w:rPr>
          <w:rStyle w:val="Emphasis"/>
        </w:rPr>
        <w:t>to act as signals</w:t>
      </w:r>
      <w:r w:rsidRPr="00FA14A9">
        <w:rPr>
          <w:sz w:val="16"/>
        </w:rPr>
        <w:t>: Clarisa Long of Columbia Law School rejects the “simple view” of intellectual property rights, and instead looks at patents as signals.59 Specifically, she writes: [</w:t>
      </w:r>
      <w:r w:rsidRPr="002B5166">
        <w:rPr>
          <w:rStyle w:val="StyleUnderline"/>
        </w:rPr>
        <w:t xml:space="preserve">Patent portfolios] can indicate what lines of research the firm is undertaking and what the firm does and doesn’t consider valuable, outline a </w:t>
      </w:r>
      <w:r w:rsidRPr="002B5166">
        <w:rPr>
          <w:rStyle w:val="StyleUnderline"/>
        </w:rPr>
        <w:lastRenderedPageBreak/>
        <w:t>research trajectory that adumbrates fields the firm may be branching into next, disclose how fast the firm is proceeding within a particular area of research, and reveal other valuable dynamic information</w:t>
      </w:r>
      <w:r w:rsidRPr="00FA14A9">
        <w:rPr>
          <w:sz w:val="16"/>
        </w:rPr>
        <w:t xml:space="preserve">.60 </w:t>
      </w:r>
    </w:p>
    <w:p w14:paraId="5006E53D" w14:textId="77777777" w:rsidR="008621B2" w:rsidRPr="00FA14A9" w:rsidRDefault="008621B2" w:rsidP="008621B2">
      <w:pPr>
        <w:rPr>
          <w:sz w:val="16"/>
          <w:szCs w:val="16"/>
        </w:rPr>
      </w:pPr>
      <w:r w:rsidRPr="00FA14A9">
        <w:rPr>
          <w:sz w:val="16"/>
          <w:szCs w:val="16"/>
        </w:rPr>
        <w:t xml:space="preserve">This view incorporates a bird’s-eye view of the patentscape, wherein the value of intellectual property is determined not only by what it can fetch on the open market but by what the IP means for the process of innovation and creation in the same space. </w:t>
      </w:r>
    </w:p>
    <w:p w14:paraId="339542A2" w14:textId="77777777" w:rsidR="008621B2" w:rsidRPr="00FA14A9" w:rsidRDefault="008621B2" w:rsidP="008621B2">
      <w:pPr>
        <w:rPr>
          <w:sz w:val="16"/>
        </w:rPr>
      </w:pPr>
      <w:r w:rsidRPr="002B5166">
        <w:rPr>
          <w:rStyle w:val="StyleUnderline"/>
        </w:rPr>
        <w:t>Signals</w:t>
      </w:r>
      <w:r w:rsidRPr="00FA14A9">
        <w:rPr>
          <w:sz w:val="16"/>
        </w:rPr>
        <w:t xml:space="preserve"> further serve to </w:t>
      </w:r>
      <w:r w:rsidRPr="002B5166">
        <w:rPr>
          <w:rStyle w:val="Emphasis"/>
        </w:rPr>
        <w:t>supplement</w:t>
      </w:r>
      <w:r w:rsidRPr="00FA14A9">
        <w:rPr>
          <w:sz w:val="16"/>
        </w:rPr>
        <w:t xml:space="preserve"> </w:t>
      </w:r>
      <w:r w:rsidRPr="002B5166">
        <w:rPr>
          <w:rStyle w:val="StyleUnderline"/>
        </w:rPr>
        <w:t xml:space="preserve">the </w:t>
      </w:r>
      <w:r w:rsidRPr="002B5166">
        <w:rPr>
          <w:rStyle w:val="Emphasis"/>
        </w:rPr>
        <w:t>value lost</w:t>
      </w:r>
      <w:r w:rsidRPr="002B5166">
        <w:rPr>
          <w:rStyle w:val="StyleUnderline"/>
        </w:rPr>
        <w:t xml:space="preserve"> from any </w:t>
      </w:r>
      <w:r w:rsidRPr="002B5166">
        <w:rPr>
          <w:rStyle w:val="Emphasis"/>
        </w:rPr>
        <w:t>financial delays</w:t>
      </w:r>
      <w:r w:rsidRPr="00FA14A9">
        <w:rPr>
          <w:sz w:val="16"/>
        </w:rPr>
        <w:t>. Be</w:t>
      </w:r>
      <w:r w:rsidRPr="002B5166">
        <w:rPr>
          <w:rStyle w:val="StyleUnderline"/>
        </w:rPr>
        <w:t>cause patents are published at eighteen months from filing, regardless of validity, an entire facet of the patent’s worth is necessarily staged such that the Patent Office delay is irrelevan</w:t>
      </w:r>
      <w:r w:rsidRPr="00FA14A9">
        <w:rPr>
          <w:sz w:val="16"/>
        </w:rPr>
        <w:t xml:space="preserve">t: </w:t>
      </w:r>
      <w:r w:rsidRPr="002B5166">
        <w:rPr>
          <w:rStyle w:val="StyleUnderline"/>
        </w:rPr>
        <w:t xml:space="preserve">the </w:t>
      </w:r>
      <w:r w:rsidRPr="002B5166">
        <w:rPr>
          <w:rStyle w:val="Emphasis"/>
        </w:rPr>
        <w:t>signal</w:t>
      </w:r>
      <w:r w:rsidRPr="002B5166">
        <w:rPr>
          <w:rStyle w:val="StyleUnderline"/>
        </w:rPr>
        <w:t xml:space="preserve"> will </w:t>
      </w:r>
      <w:r w:rsidRPr="002B5166">
        <w:rPr>
          <w:rStyle w:val="Emphasis"/>
        </w:rPr>
        <w:t>occur at publication</w:t>
      </w:r>
      <w:r w:rsidRPr="002B5166">
        <w:rPr>
          <w:rStyle w:val="StyleUnderline"/>
        </w:rPr>
        <w:t xml:space="preserve">, regardless of </w:t>
      </w:r>
      <w:r w:rsidRPr="002B5166">
        <w:rPr>
          <w:rStyle w:val="Emphasis"/>
        </w:rPr>
        <w:t>when the patent issues</w:t>
      </w:r>
      <w:r w:rsidRPr="002B5166">
        <w:rPr>
          <w:rStyle w:val="StyleUnderline"/>
        </w:rPr>
        <w:t>.</w:t>
      </w:r>
      <w:r w:rsidRPr="00FA14A9">
        <w:rPr>
          <w:sz w:val="16"/>
        </w:rPr>
        <w:t xml:space="preserve"> Thus, if patents are valued not only for their economic worth but also for their signaling ability, the </w:t>
      </w:r>
      <w:proofErr w:type="gramStart"/>
      <w:r w:rsidRPr="00FA14A9">
        <w:rPr>
          <w:sz w:val="16"/>
        </w:rPr>
        <w:t>two year</w:t>
      </w:r>
      <w:proofErr w:type="gramEnd"/>
      <w:r w:rsidRPr="00FA14A9">
        <w:rPr>
          <w:sz w:val="16"/>
        </w:rPr>
        <w:t xml:space="preserve"> slog to issuance is, at least partially, mitigated. </w:t>
      </w:r>
    </w:p>
    <w:p w14:paraId="002A02CB" w14:textId="77777777" w:rsidR="008621B2" w:rsidRPr="00FA14A9" w:rsidRDefault="008621B2" w:rsidP="008621B2">
      <w:pPr>
        <w:rPr>
          <w:sz w:val="16"/>
        </w:rPr>
      </w:pPr>
      <w:r w:rsidRPr="002B5166">
        <w:rPr>
          <w:rStyle w:val="StyleUnderline"/>
        </w:rPr>
        <w:t xml:space="preserve">Beyond the signaling value of the application itself, </w:t>
      </w:r>
      <w:r w:rsidRPr="002B5166">
        <w:rPr>
          <w:rStyle w:val="Emphasis"/>
        </w:rPr>
        <w:t>patents</w:t>
      </w:r>
      <w:r w:rsidRPr="002B5166">
        <w:rPr>
          <w:rStyle w:val="StyleUnderline"/>
        </w:rPr>
        <w:t xml:space="preserve"> can act as </w:t>
      </w:r>
      <w:r w:rsidRPr="002B5166">
        <w:rPr>
          <w:rStyle w:val="Emphasis"/>
        </w:rPr>
        <w:t>signals</w:t>
      </w:r>
      <w:r w:rsidRPr="002B5166">
        <w:rPr>
          <w:rStyle w:val="StyleUnderline"/>
        </w:rPr>
        <w:t xml:space="preserve"> for the </w:t>
      </w:r>
      <w:r w:rsidRPr="002B5166">
        <w:rPr>
          <w:rStyle w:val="Emphasis"/>
        </w:rPr>
        <w:t>firm at large</w:t>
      </w:r>
      <w:r w:rsidRPr="00FA14A9">
        <w:rPr>
          <w:sz w:val="16"/>
        </w:rPr>
        <w:t xml:space="preserve">. To that end, “[if] patents are correlated with less readily observable firm characteristics,” they can serve as a signal of firm quality.61 Put alternately, </w:t>
      </w:r>
      <w:r w:rsidRPr="002B5166">
        <w:rPr>
          <w:rStyle w:val="StyleUnderline"/>
        </w:rPr>
        <w:t xml:space="preserve">the quality of the patent is </w:t>
      </w:r>
      <w:r w:rsidRPr="002B5166">
        <w:rPr>
          <w:rStyle w:val="Emphasis"/>
        </w:rPr>
        <w:t>independent</w:t>
      </w:r>
      <w:r w:rsidRPr="002B5166">
        <w:rPr>
          <w:rStyle w:val="StyleUnderline"/>
        </w:rPr>
        <w:t xml:space="preserve"> of the </w:t>
      </w:r>
      <w:r w:rsidRPr="002B5166">
        <w:rPr>
          <w:rStyle w:val="Emphasis"/>
        </w:rPr>
        <w:t>pendency</w:t>
      </w:r>
      <w:r w:rsidRPr="002B5166">
        <w:rPr>
          <w:rStyle w:val="StyleUnderline"/>
        </w:rPr>
        <w:t xml:space="preserve"> before the USPTO when taken broadly to incorporate the </w:t>
      </w:r>
      <w:r w:rsidRPr="002B5166">
        <w:rPr>
          <w:rStyle w:val="Emphasis"/>
        </w:rPr>
        <w:t>patent’s function</w:t>
      </w:r>
      <w:r w:rsidRPr="002B5166">
        <w:rPr>
          <w:rStyle w:val="StyleUnderline"/>
        </w:rPr>
        <w:t xml:space="preserve"> as an indicium of </w:t>
      </w:r>
      <w:r w:rsidRPr="002B5166">
        <w:rPr>
          <w:rStyle w:val="Emphasis"/>
        </w:rPr>
        <w:t>what the firm is doing</w:t>
      </w:r>
      <w:r w:rsidRPr="002B5166">
        <w:rPr>
          <w:rStyle w:val="StyleUnderline"/>
        </w:rPr>
        <w:t xml:space="preserve"> and </w:t>
      </w:r>
      <w:r w:rsidRPr="002B5166">
        <w:rPr>
          <w:rStyle w:val="Emphasis"/>
        </w:rPr>
        <w:t>where</w:t>
      </w:r>
      <w:r w:rsidRPr="002B5166">
        <w:rPr>
          <w:rStyle w:val="StyleUnderline"/>
        </w:rPr>
        <w:t xml:space="preserve"> its </w:t>
      </w:r>
      <w:r w:rsidRPr="002B5166">
        <w:rPr>
          <w:rStyle w:val="Emphasis"/>
        </w:rPr>
        <w:t>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 xml:space="preserve">evelopment </w:t>
      </w:r>
      <w:r w:rsidRPr="002B5166">
        <w:rPr>
          <w:rStyle w:val="Emphasis"/>
        </w:rPr>
        <w:t>processes lie</w:t>
      </w:r>
      <w:r w:rsidRPr="00FA14A9">
        <w:rPr>
          <w:sz w:val="16"/>
        </w:rPr>
        <w:t xml:space="preserve">. </w:t>
      </w:r>
      <w:r w:rsidRPr="002B5166">
        <w:rPr>
          <w:rStyle w:val="StyleUnderline"/>
        </w:rPr>
        <w:t xml:space="preserve">Specifically, a patent may “reduce the cost of communicating private information to the market regarding the </w:t>
      </w:r>
      <w:r w:rsidRPr="002B5166">
        <w:rPr>
          <w:rStyle w:val="Emphasis"/>
        </w:rPr>
        <w:t>financial prospects</w:t>
      </w:r>
      <w:r w:rsidRPr="002B5166">
        <w:rPr>
          <w:rStyle w:val="StyleUnderline"/>
        </w:rPr>
        <w:t xml:space="preserve"> of the firm</w:t>
      </w:r>
      <w:r w:rsidRPr="00FA14A9">
        <w:rPr>
          <w:sz w:val="16"/>
        </w:rPr>
        <w:t xml:space="preserve">,” </w:t>
      </w:r>
      <w:r w:rsidRPr="002B5166">
        <w:rPr>
          <w:rStyle w:val="StyleUnderline"/>
        </w:rPr>
        <w:t xml:space="preserve">potentially </w:t>
      </w:r>
      <w:r w:rsidRPr="002B5166">
        <w:rPr>
          <w:rStyle w:val="Emphasis"/>
        </w:rPr>
        <w:t>increasing</w:t>
      </w:r>
      <w:r w:rsidRPr="002B5166">
        <w:rPr>
          <w:rStyle w:val="StyleUnderline"/>
        </w:rPr>
        <w:t xml:space="preserve"> the patent’s </w:t>
      </w:r>
      <w:r w:rsidRPr="002B5166">
        <w:rPr>
          <w:rStyle w:val="Emphasis"/>
        </w:rPr>
        <w:t>signatory value</w:t>
      </w:r>
      <w:r w:rsidRPr="00FA14A9">
        <w:rPr>
          <w:sz w:val="16"/>
        </w:rPr>
        <w:t>.62 Under signal theory, then, the USPTO may increase patent worth simply by decreasing the requisite time to publication or allowing further signal capacities outside of the examination.</w:t>
      </w:r>
    </w:p>
    <w:p w14:paraId="66B9D33A" w14:textId="77777777" w:rsidR="008621B2" w:rsidRPr="00FA14A9" w:rsidRDefault="008621B2" w:rsidP="008621B2">
      <w:pPr>
        <w:rPr>
          <w:sz w:val="16"/>
        </w:rPr>
      </w:pPr>
      <w:r w:rsidRPr="002B5166">
        <w:rPr>
          <w:rStyle w:val="StyleUnderline"/>
        </w:rPr>
        <w:t xml:space="preserve">To only value a patent’s disclosure is to fail to see the </w:t>
      </w:r>
      <w:r w:rsidRPr="002B5166">
        <w:rPr>
          <w:rStyle w:val="Emphasis"/>
        </w:rPr>
        <w:t>entire picture</w:t>
      </w:r>
      <w:r w:rsidRPr="00FA14A9">
        <w:rPr>
          <w:sz w:val="16"/>
        </w:rPr>
        <w:t xml:space="preserve">. That is, if the “value of a patent is composed of additional variables that the simple view does not consider, then it may be rational to seek patent rights even when the expected cost of the rights is greater than the expected but-for rents.” 63 </w:t>
      </w:r>
      <w:r w:rsidRPr="002B5166">
        <w:rPr>
          <w:rStyle w:val="StyleUnderline"/>
        </w:rPr>
        <w:t xml:space="preserve">It is thus </w:t>
      </w:r>
      <w:r w:rsidRPr="002B5166">
        <w:rPr>
          <w:rStyle w:val="Emphasis"/>
        </w:rPr>
        <w:t>likely</w:t>
      </w:r>
      <w:r w:rsidRPr="002B5166">
        <w:rPr>
          <w:rStyle w:val="StyleUnderline"/>
        </w:rPr>
        <w:t xml:space="preserve"> that there exists a </w:t>
      </w:r>
      <w:r w:rsidRPr="002B5166">
        <w:rPr>
          <w:rStyle w:val="Emphasis"/>
        </w:rPr>
        <w:t>variable</w:t>
      </w:r>
      <w:r w:rsidRPr="002B5166">
        <w:rPr>
          <w:rStyle w:val="StyleUnderline"/>
        </w:rPr>
        <w:t xml:space="preserve"> that is </w:t>
      </w:r>
      <w:r w:rsidRPr="002B5166">
        <w:rPr>
          <w:rStyle w:val="Emphasis"/>
        </w:rPr>
        <w:t>unaffected</w:t>
      </w:r>
      <w:r w:rsidRPr="002B5166">
        <w:rPr>
          <w:rStyle w:val="StyleUnderline"/>
        </w:rPr>
        <w:t xml:space="preserve"> by the </w:t>
      </w:r>
      <w:r w:rsidRPr="002B5166">
        <w:rPr>
          <w:rStyle w:val="Emphasis"/>
        </w:rPr>
        <w:t>pendency</w:t>
      </w:r>
      <w:r w:rsidRPr="002B5166">
        <w:rPr>
          <w:rStyle w:val="StyleUnderline"/>
        </w:rPr>
        <w:t xml:space="preserve"> before the PTO, and </w:t>
      </w:r>
      <w:r w:rsidRPr="002B5166">
        <w:rPr>
          <w:rStyle w:val="Emphasis"/>
        </w:rPr>
        <w:t>dictated solely</w:t>
      </w:r>
      <w:r w:rsidRPr="002B5166">
        <w:rPr>
          <w:rStyle w:val="StyleUnderline"/>
        </w:rPr>
        <w:t xml:space="preserve"> by the </w:t>
      </w:r>
      <w:r w:rsidRPr="002B5166">
        <w:rPr>
          <w:rStyle w:val="Emphasis"/>
        </w:rPr>
        <w:t>patent’s ability to signal</w:t>
      </w:r>
      <w:r w:rsidRPr="002B5166">
        <w:rPr>
          <w:rStyle w:val="StyleUnderline"/>
        </w:rPr>
        <w:t xml:space="preserve"> the </w:t>
      </w:r>
      <w:r w:rsidRPr="002B5166">
        <w:rPr>
          <w:rStyle w:val="Emphasis"/>
        </w:rPr>
        <w:t>publication requirement</w:t>
      </w:r>
      <w:r w:rsidRPr="00FA14A9">
        <w:rPr>
          <w:sz w:val="16"/>
        </w:rPr>
        <w:t xml:space="preserve">. </w:t>
      </w:r>
      <w:r w:rsidRPr="002B5166">
        <w:rPr>
          <w:rStyle w:val="StyleUnderline"/>
        </w:rPr>
        <w:t>For some applications, this signaling value to the patentee may manifest as “</w:t>
      </w:r>
      <w:r w:rsidRPr="002B5166">
        <w:rPr>
          <w:rStyle w:val="Emphasis"/>
        </w:rPr>
        <w:t>extra capital</w:t>
      </w:r>
      <w:r w:rsidRPr="002B5166">
        <w:rPr>
          <w:rStyle w:val="StyleUnderline"/>
        </w:rPr>
        <w:t xml:space="preserve"> [the applicant] is able to </w:t>
      </w:r>
      <w:r w:rsidRPr="002B5166">
        <w:rPr>
          <w:rStyle w:val="Emphasis"/>
        </w:rPr>
        <w:t>raise in capital markets</w:t>
      </w:r>
      <w:r w:rsidRPr="002B5166">
        <w:rPr>
          <w:rStyle w:val="StyleUnderline"/>
        </w:rPr>
        <w:t xml:space="preserve"> because of the </w:t>
      </w:r>
      <w:r w:rsidRPr="002B5166">
        <w:rPr>
          <w:rStyle w:val="Emphasis"/>
        </w:rPr>
        <w:t>information conveyed</w:t>
      </w:r>
      <w:r w:rsidRPr="002B5166">
        <w:rPr>
          <w:rStyle w:val="StyleUnderline"/>
        </w:rPr>
        <w:t xml:space="preserve"> by the patent</w:t>
      </w:r>
      <w:r w:rsidRPr="00FA14A9">
        <w:rPr>
          <w:sz w:val="16"/>
        </w:rPr>
        <w:t>.</w:t>
      </w:r>
    </w:p>
    <w:p w14:paraId="01E93BBB" w14:textId="77777777" w:rsidR="008621B2" w:rsidRPr="00FA14A9" w:rsidRDefault="008621B2" w:rsidP="008621B2">
      <w:pPr>
        <w:rPr>
          <w:sz w:val="16"/>
          <w:szCs w:val="16"/>
        </w:rPr>
      </w:pPr>
      <w:r w:rsidRPr="00FA14A9">
        <w:rPr>
          <w:sz w:val="16"/>
          <w:szCs w:val="16"/>
        </w:rPr>
        <w:t xml:space="preserve">Still, additional patent-economic theories support the approach that disclosure, and not the issued patent grant, is the marker of quality—and thus, the time lag before the Patent Office hardly detracts from value.65 Under disclosure theory, patents are not presumed necessary to spur innovation.66 Rather, inventors will solve the problems that arise from the non-rivalrous, non-excludable nature of ideas by maintaining secrecy over their inventions.67 That is, applicants are not incentivized by patents to invest their resources into new innovations, but once these innovations occur they are incentivized to disclose. </w:t>
      </w:r>
    </w:p>
    <w:p w14:paraId="6BA526C2" w14:textId="77777777" w:rsidR="008621B2" w:rsidRPr="002B5166" w:rsidRDefault="008621B2" w:rsidP="008621B2">
      <w:pPr>
        <w:rPr>
          <w:rStyle w:val="StyleUnderline"/>
        </w:rPr>
      </w:pPr>
      <w:r w:rsidRPr="002B5166">
        <w:rPr>
          <w:rStyle w:val="StyleUnderline"/>
        </w:rPr>
        <w:t>If signal theory is allowed to stand beside the monetary value of a patent, the quality and worth of the application becomes far more complex and inclusive</w:t>
      </w:r>
      <w:r w:rsidRPr="00FA14A9">
        <w:rPr>
          <w:sz w:val="16"/>
        </w:rPr>
        <w:t xml:space="preserve">. In some ways, the </w:t>
      </w:r>
      <w:r w:rsidRPr="002B5166">
        <w:rPr>
          <w:rStyle w:val="Emphasis"/>
        </w:rPr>
        <w:t>pendency</w:t>
      </w:r>
      <w:r w:rsidRPr="00FA14A9">
        <w:rPr>
          <w:sz w:val="16"/>
        </w:rPr>
        <w:t xml:space="preserve"> before the Patent Office </w:t>
      </w:r>
      <w:r w:rsidRPr="002B5166">
        <w:rPr>
          <w:rStyle w:val="StyleUnderline"/>
        </w:rPr>
        <w:t xml:space="preserve">is </w:t>
      </w:r>
      <w:r w:rsidRPr="002B5166">
        <w:rPr>
          <w:rStyle w:val="Emphasis"/>
        </w:rPr>
        <w:t>negated</w:t>
      </w:r>
      <w:r w:rsidRPr="002B5166">
        <w:rPr>
          <w:rStyle w:val="StyleUnderline"/>
        </w:rPr>
        <w:t xml:space="preserve"> by the </w:t>
      </w:r>
      <w:r w:rsidRPr="002B5166">
        <w:rPr>
          <w:rStyle w:val="Emphasis"/>
        </w:rPr>
        <w:t>mandatory publication</w:t>
      </w:r>
      <w:r w:rsidRPr="002B5166">
        <w:rPr>
          <w:rStyle w:val="StyleUnderline"/>
        </w:rPr>
        <w:t xml:space="preserve"> date at eighteen months</w:t>
      </w:r>
      <w:r w:rsidRPr="00FA14A9">
        <w:rPr>
          <w:sz w:val="16"/>
        </w:rPr>
        <w:t>.68 That is, “[</w:t>
      </w:r>
      <w:r w:rsidRPr="002B5166">
        <w:rPr>
          <w:rStyle w:val="StyleUnderline"/>
        </w:rPr>
        <w:t xml:space="preserve">i]f inventors might gain from publicizing information in a patent, then they may choose to seek patent protection, even if the </w:t>
      </w:r>
      <w:r w:rsidRPr="002B5166">
        <w:rPr>
          <w:rStyle w:val="Emphasis"/>
        </w:rPr>
        <w:t>anticipated value</w:t>
      </w:r>
      <w:r w:rsidRPr="002B5166">
        <w:rPr>
          <w:rStyle w:val="StyleUnderline"/>
        </w:rPr>
        <w:t xml:space="preserve"> of the </w:t>
      </w:r>
      <w:r w:rsidRPr="002B5166">
        <w:rPr>
          <w:rStyle w:val="Emphasis"/>
        </w:rPr>
        <w:t>exclusive rights</w:t>
      </w:r>
      <w:r w:rsidRPr="002B5166">
        <w:rPr>
          <w:rStyle w:val="StyleUnderline"/>
        </w:rPr>
        <w:t xml:space="preserve"> received in return </w:t>
      </w:r>
      <w:r w:rsidRPr="002B5166">
        <w:rPr>
          <w:rStyle w:val="Emphasis"/>
        </w:rPr>
        <w:t>were zero</w:t>
      </w:r>
      <w:r w:rsidRPr="00FA14A9">
        <w:rPr>
          <w:sz w:val="16"/>
        </w:rPr>
        <w:t xml:space="preserve">.” 69 Undoubtedly, if pendency dissuades inventors from filing patent applications, then the value and quality decreases.70 </w:t>
      </w:r>
      <w:r w:rsidRPr="002B5166">
        <w:rPr>
          <w:rStyle w:val="StyleUnderline"/>
        </w:rPr>
        <w:t xml:space="preserve">But the Patent Office has a long history of accepting more filings than the year before.71 While the </w:t>
      </w:r>
      <w:r w:rsidRPr="002B5166">
        <w:rPr>
          <w:rStyle w:val="Emphasis"/>
        </w:rPr>
        <w:t>backlog remains</w:t>
      </w:r>
      <w:r w:rsidRPr="002B5166">
        <w:rPr>
          <w:rStyle w:val="StyleUnderline"/>
        </w:rPr>
        <w:t xml:space="preserve">, and time to issuance stays over the two-year hurdle, the </w:t>
      </w:r>
      <w:r w:rsidRPr="002B5166">
        <w:rPr>
          <w:rStyle w:val="Emphasis"/>
        </w:rPr>
        <w:t>mandatory publication</w:t>
      </w:r>
      <w:r w:rsidRPr="002B5166">
        <w:rPr>
          <w:rStyle w:val="StyleUnderline"/>
        </w:rPr>
        <w:t xml:space="preserve"> date may </w:t>
      </w:r>
      <w:r w:rsidRPr="002B5166">
        <w:rPr>
          <w:rStyle w:val="Emphasis"/>
        </w:rPr>
        <w:t>salvage significant wort</w:t>
      </w:r>
      <w:r w:rsidRPr="002B5166">
        <w:rPr>
          <w:rStyle w:val="StyleUnderline"/>
        </w:rPr>
        <w:t xml:space="preserve">h from the </w:t>
      </w:r>
      <w:r w:rsidRPr="002B5166">
        <w:rPr>
          <w:rStyle w:val="Emphasis"/>
        </w:rPr>
        <w:t>application</w:t>
      </w:r>
      <w:r w:rsidRPr="002B5166">
        <w:rPr>
          <w:rStyle w:val="StyleUnderline"/>
        </w:rPr>
        <w:t>.</w:t>
      </w:r>
    </w:p>
    <w:p w14:paraId="38FF176D" w14:textId="79596875" w:rsidR="00FA14A9" w:rsidRPr="002B5166" w:rsidRDefault="00FA14A9" w:rsidP="00F87BD2">
      <w:pPr>
        <w:pStyle w:val="Heading4"/>
      </w:pPr>
      <w:r w:rsidRPr="00FA14A9">
        <w:t>Raising the bar on “obviousness</w:t>
      </w:r>
      <w:r>
        <w:t xml:space="preserve">” (the second advantage) </w:t>
      </w:r>
      <w:r w:rsidRPr="002B5166">
        <w:t xml:space="preserve">solves </w:t>
      </w:r>
      <w:r>
        <w:t xml:space="preserve">the </w:t>
      </w:r>
      <w:r w:rsidRPr="002B5166">
        <w:t>flood of junk patent</w:t>
      </w:r>
      <w:r>
        <w:t xml:space="preserve"> now.</w:t>
      </w:r>
    </w:p>
    <w:p w14:paraId="06072719" w14:textId="24C366FE" w:rsidR="00FA14A9" w:rsidRPr="002B5166" w:rsidRDefault="00FA14A9" w:rsidP="00FA14A9">
      <w:r w:rsidRPr="00F87BD2">
        <w:rPr>
          <w:rStyle w:val="Style13ptBold"/>
        </w:rPr>
        <w:t>WEF 18</w:t>
      </w:r>
      <w:r w:rsidRPr="002B5166">
        <w:t xml:space="preserve"> --- World Economic Forum Research Team.</w:t>
      </w:r>
      <w:r w:rsidR="00F87BD2">
        <w:t xml:space="preserve"> </w:t>
      </w:r>
      <w:r w:rsidRPr="002B5166">
        <w:t>WEF, 2018, “Artificial Intelligence Collides with Patent Law,” Center for the Fourth Industrial Revolution, https://www3.weforum.org/docs/WEF_48540_WP_End_of_Innovation_Protecting_Patent_Law.pdf</w:t>
      </w:r>
    </w:p>
    <w:p w14:paraId="5B7399E3" w14:textId="77777777" w:rsidR="00FA14A9" w:rsidRPr="00FA14A9" w:rsidRDefault="00FA14A9" w:rsidP="00FA14A9">
      <w:pPr>
        <w:rPr>
          <w:sz w:val="16"/>
        </w:rPr>
      </w:pPr>
      <w:r w:rsidRPr="00FA14A9">
        <w:rPr>
          <w:sz w:val="16"/>
        </w:rPr>
        <w:lastRenderedPageBreak/>
        <w:t xml:space="preserve">As AI becomes ubiquitous, or at least more prevalent in various industries, discussion is required on whether the present definition of a POSITA is adequate – requiring a person and not an automaton – or whether it should be adjusted so that it can also mean a person equipped with AI if the use of AI is common practice in that technology space. </w:t>
      </w:r>
      <w:r w:rsidRPr="002B5166">
        <w:rPr>
          <w:rStyle w:val="Emphasis"/>
        </w:rPr>
        <w:t>Revising</w:t>
      </w:r>
      <w:r w:rsidRPr="00FA14A9">
        <w:rPr>
          <w:sz w:val="16"/>
        </w:rPr>
        <w:t xml:space="preserve"> </w:t>
      </w:r>
      <w:r w:rsidRPr="002B5166">
        <w:rPr>
          <w:rStyle w:val="StyleUnderline"/>
        </w:rPr>
        <w:t xml:space="preserve">the definition to </w:t>
      </w:r>
      <w:r w:rsidRPr="002B5166">
        <w:rPr>
          <w:rStyle w:val="Emphasis"/>
        </w:rPr>
        <w:t>encompass a person’s use of AI</w:t>
      </w:r>
      <w:r w:rsidRPr="002B5166">
        <w:rPr>
          <w:rStyle w:val="StyleUnderline"/>
        </w:rPr>
        <w:t xml:space="preserve"> would </w:t>
      </w:r>
      <w:r w:rsidRPr="002B5166">
        <w:rPr>
          <w:rStyle w:val="Emphasis"/>
        </w:rPr>
        <w:t>substantially raise the bar for nonobviousness</w:t>
      </w:r>
      <w:r w:rsidRPr="00FA14A9">
        <w:rPr>
          <w:sz w:val="16"/>
        </w:rPr>
        <w:t xml:space="preserve">. Setting the standard too high could prevent deserving inventions from being patented and could thus hamper innovation.216 </w:t>
      </w:r>
      <w:r w:rsidRPr="002B5166">
        <w:rPr>
          <w:rStyle w:val="StyleUnderline"/>
        </w:rPr>
        <w:t xml:space="preserve">On the other hand, </w:t>
      </w:r>
      <w:r w:rsidRPr="002B5166">
        <w:rPr>
          <w:rStyle w:val="Emphasis"/>
        </w:rPr>
        <w:t>a hurdle</w:t>
      </w:r>
      <w:r w:rsidRPr="002B5166">
        <w:rPr>
          <w:rStyle w:val="StyleUnderline"/>
        </w:rPr>
        <w:t xml:space="preserve"> that is </w:t>
      </w:r>
      <w:r w:rsidRPr="002B5166">
        <w:rPr>
          <w:rStyle w:val="Emphasis"/>
        </w:rPr>
        <w:t>set too low</w:t>
      </w:r>
      <w:r w:rsidRPr="002B5166">
        <w:rPr>
          <w:rStyle w:val="StyleUnderline"/>
        </w:rPr>
        <w:t xml:space="preserve"> can result in a </w:t>
      </w:r>
      <w:r w:rsidRPr="002B5166">
        <w:rPr>
          <w:rStyle w:val="Emphasis"/>
        </w:rPr>
        <w:t>flood of junk patents</w:t>
      </w:r>
      <w:r w:rsidRPr="002B5166">
        <w:rPr>
          <w:rStyle w:val="StyleUnderline"/>
        </w:rPr>
        <w:t xml:space="preserve"> and in more patent cases being filed (especially by “patent trolls”) against true innovators</w:t>
      </w:r>
      <w:r w:rsidRPr="00FA14A9">
        <w:rPr>
          <w:sz w:val="16"/>
        </w:rPr>
        <w:t xml:space="preserve">, which can impede businesses and economic growth.217Some proponents for changing the POSITA definition (so that it refers to a person using AI, or even just the AI itself)218 argue that, </w:t>
      </w:r>
      <w:r w:rsidRPr="002B5166">
        <w:rPr>
          <w:rStyle w:val="StyleUnderline"/>
        </w:rPr>
        <w:t xml:space="preserve">as “inventive” </w:t>
      </w:r>
      <w:r w:rsidRPr="002B5166">
        <w:rPr>
          <w:rStyle w:val="Emphasis"/>
        </w:rPr>
        <w:t>machines</w:t>
      </w:r>
      <w:r w:rsidRPr="002B5166">
        <w:rPr>
          <w:rStyle w:val="StyleUnderline"/>
        </w:rPr>
        <w:t xml:space="preserve"> continue to </w:t>
      </w:r>
      <w:r w:rsidRPr="002B5166">
        <w:rPr>
          <w:rStyle w:val="Emphasis"/>
        </w:rPr>
        <w:t>improve</w:t>
      </w:r>
      <w:r w:rsidRPr="002B5166">
        <w:rPr>
          <w:rStyle w:val="StyleUnderline"/>
        </w:rPr>
        <w:t xml:space="preserve"> and </w:t>
      </w:r>
      <w:r w:rsidRPr="002B5166">
        <w:rPr>
          <w:rStyle w:val="Emphasis"/>
        </w:rPr>
        <w:t>increasingly raise the bar</w:t>
      </w:r>
      <w:r w:rsidRPr="002B5166">
        <w:rPr>
          <w:rStyle w:val="StyleUnderline"/>
        </w:rPr>
        <w:t xml:space="preserve"> of </w:t>
      </w:r>
      <w:r w:rsidRPr="002B5166">
        <w:rPr>
          <w:rStyle w:val="Emphasis"/>
        </w:rPr>
        <w:t>patentability</w:t>
      </w:r>
      <w:r w:rsidRPr="002B5166">
        <w:rPr>
          <w:rStyle w:val="StyleUnderline"/>
        </w:rPr>
        <w:t xml:space="preserve">,219 only the </w:t>
      </w:r>
      <w:r w:rsidRPr="002B5166">
        <w:rPr>
          <w:rStyle w:val="Emphasis"/>
        </w:rPr>
        <w:t>most innovative tech</w:t>
      </w:r>
      <w:r w:rsidRPr="002B5166">
        <w:rPr>
          <w:rStyle w:val="StyleUnderline"/>
        </w:rPr>
        <w:t xml:space="preserve">nologies </w:t>
      </w:r>
      <w:r w:rsidRPr="002B5166">
        <w:rPr>
          <w:rStyle w:val="Emphasis"/>
        </w:rPr>
        <w:t>will become patented</w:t>
      </w:r>
      <w:r w:rsidRPr="00FA14A9">
        <w:rPr>
          <w:sz w:val="16"/>
        </w:rPr>
        <w:t xml:space="preserve">. But </w:t>
      </w:r>
      <w:r w:rsidRPr="002B5166">
        <w:rPr>
          <w:rStyle w:val="StyleUnderline"/>
        </w:rPr>
        <w:t xml:space="preserve">this can also </w:t>
      </w:r>
      <w:r w:rsidRPr="002B5166">
        <w:rPr>
          <w:rStyle w:val="Emphasis"/>
        </w:rPr>
        <w:t>result in less patents</w:t>
      </w:r>
      <w:r w:rsidRPr="002B5166">
        <w:rPr>
          <w:rStyle w:val="StyleUnderline"/>
        </w:rPr>
        <w:t xml:space="preserve"> being </w:t>
      </w:r>
      <w:r w:rsidRPr="002B5166">
        <w:rPr>
          <w:rStyle w:val="Emphasis"/>
        </w:rPr>
        <w:t>granted</w:t>
      </w:r>
      <w:r w:rsidRPr="00FA14A9">
        <w:rPr>
          <w:sz w:val="16"/>
        </w:rPr>
        <w:t xml:space="preserve"> on human-generated inventions, which can pose several risks as discussed in Section III.B. Moreover, if AI becomes truly superintelligent, then </w:t>
      </w:r>
      <w:r w:rsidRPr="002B5166">
        <w:rPr>
          <w:rStyle w:val="StyleUnderline"/>
        </w:rPr>
        <w:t>AI as a POSITA could also mean that all innovative activities will eventually be deemed obvious</w:t>
      </w:r>
      <w:r w:rsidRPr="00FA14A9">
        <w:rPr>
          <w:sz w:val="16"/>
        </w:rPr>
        <w:t xml:space="preserve"> (in the “eyes” of the superintelligent AI).220 Some even argue that traditional patent law is irrelevant, and that other, non-patent incentives should be used to provide the gatekeeping function of nonobviousness.221 Further discussions on these issues should identify the benefits and risks of changing the POSITA definition to allow AI participation with these differing views in mind.</w:t>
      </w:r>
    </w:p>
    <w:bookmarkEnd w:id="19"/>
    <w:p w14:paraId="72B681E3" w14:textId="3414B289" w:rsidR="00D22660" w:rsidRPr="007B23A9" w:rsidRDefault="00FA14A9" w:rsidP="00FA14A9">
      <w:pPr>
        <w:rPr>
          <w:sz w:val="16"/>
          <w:szCs w:val="16"/>
        </w:rPr>
      </w:pPr>
      <w:r>
        <w:t xml:space="preserve"> </w:t>
      </w:r>
    </w:p>
    <w:p w14:paraId="0AE84A3A" w14:textId="1ACDDF73" w:rsidR="005B73F6" w:rsidRDefault="005B73F6" w:rsidP="00963F54">
      <w:pPr>
        <w:pStyle w:val="Heading3"/>
      </w:pPr>
      <w:r>
        <w:lastRenderedPageBreak/>
        <w:t>AT: Copyright Infringement</w:t>
      </w:r>
    </w:p>
    <w:p w14:paraId="62710F26" w14:textId="77777777" w:rsidR="005B73F6" w:rsidRDefault="005B73F6" w:rsidP="005B73F6">
      <w:pPr>
        <w:pStyle w:val="Heading4"/>
      </w:pPr>
      <w:r>
        <w:t>AI learning is not infringement</w:t>
      </w:r>
    </w:p>
    <w:p w14:paraId="265F1739" w14:textId="77777777" w:rsidR="005B73F6" w:rsidRDefault="005B73F6" w:rsidP="005B73F6">
      <w:pPr>
        <w:rPr>
          <w:sz w:val="14"/>
        </w:rPr>
      </w:pPr>
      <w:r>
        <w:rPr>
          <w:sz w:val="14"/>
        </w:rPr>
        <w:t xml:space="preserve">Carl </w:t>
      </w:r>
      <w:r w:rsidRPr="000E438D">
        <w:rPr>
          <w:rStyle w:val="Emphasis"/>
        </w:rPr>
        <w:t>Sabzo 24</w:t>
      </w:r>
      <w:r>
        <w:rPr>
          <w:sz w:val="14"/>
        </w:rPr>
        <w:t xml:space="preserve">, </w:t>
      </w:r>
      <w:r w:rsidRPr="000E438D">
        <w:rPr>
          <w:sz w:val="14"/>
        </w:rPr>
        <w:t>Vice President &amp; General Counsel</w:t>
      </w:r>
      <w:r>
        <w:rPr>
          <w:sz w:val="14"/>
        </w:rPr>
        <w:t xml:space="preserve"> of Net choice, Net choice, Ai innovation is headed toward a litigation iceburg, </w:t>
      </w:r>
      <w:r w:rsidRPr="000E438D">
        <w:rPr>
          <w:sz w:val="14"/>
        </w:rPr>
        <w:t>https://netchoice.org/how-lawsuits-could-destroy-ai-innovation-in-2024/</w:t>
      </w:r>
    </w:p>
    <w:p w14:paraId="290AA732" w14:textId="77777777" w:rsidR="005B73F6" w:rsidRDefault="005B73F6" w:rsidP="005B73F6">
      <w:pPr>
        <w:rPr>
          <w:sz w:val="12"/>
        </w:rPr>
      </w:pPr>
      <w:r w:rsidRPr="000E438D">
        <w:rPr>
          <w:rStyle w:val="StyleUnderline"/>
        </w:rPr>
        <w:t>Artificial intelligence is headed toward a litigation iceberg of copyright complaints, which could sink development of this nascent technology</w:t>
      </w:r>
      <w:r w:rsidRPr="000E438D">
        <w:rPr>
          <w:sz w:val="12"/>
        </w:rPr>
        <w:t xml:space="preserve">. Actors and writers have expressed fears over AI integration in the entertainment sector, and some are pointing to AI’s supposed copyright violations as a fear factor. Now, the news media is trying to get their swing at the AI piñata, with The New York Times’ new lawsuit first in line. Before New Years, </w:t>
      </w:r>
      <w:r w:rsidRPr="000E438D">
        <w:rPr>
          <w:rStyle w:val="StyleUnderline"/>
        </w:rPr>
        <w:t>the Times filed a lawsuit against OpenAI and Microsoft, alleging the unauthorized use of its content to train AI tools</w:t>
      </w:r>
      <w:r w:rsidRPr="000E438D">
        <w:rPr>
          <w:sz w:val="12"/>
        </w:rPr>
        <w:t xml:space="preserve">. This complaint echoes the failed legal theory presented in Sarah Silverman’s recently decided copyright suit against Meta’s AI, LlaMA. These legal </w:t>
      </w:r>
      <w:r w:rsidRPr="000E438D">
        <w:rPr>
          <w:rStyle w:val="StyleUnderline"/>
        </w:rPr>
        <w:t>actions misinterpret the nature of generative AI, which learns from diverse data without direct copying or reproduction, thus falling under the purview of “fair use.” While Silverman’s claims were deemed “nonsensical” by a court and dismissed, the Times’ suit is requesting a jury trial rather than a decision from a judge</w:t>
      </w:r>
      <w:r w:rsidRPr="000E438D">
        <w:rPr>
          <w:sz w:val="12"/>
        </w:rPr>
        <w:t xml:space="preserve">. This litigation strategy introduces a new layer of complexity to this issue and represents a major escalation in the confrontation between traditional media and AI technology. The suit requests a settlement of “billions of dollars” from OpenAI, which, if successful, </w:t>
      </w:r>
      <w:r w:rsidRPr="000E438D">
        <w:rPr>
          <w:rStyle w:val="StyleUnderline"/>
        </w:rPr>
        <w:t>could stifle the entire AI industry</w:t>
      </w:r>
      <w:r w:rsidRPr="000E438D">
        <w:rPr>
          <w:sz w:val="12"/>
        </w:rPr>
        <w:t xml:space="preserve">. The threat of being buried in legal costs and settlements creates a chilling effect, deterring innovation and experimentation. But we can glean a bit about how Times suit should play out legally by analyzing Sarah Silverman’s swift defeat. Claiming that because Meta’s LlaMA may have been trained on a dataset containing her works, Silverman demanded payment and royalties for all the content the AI model generates related to her work. The court responded with a scathing rejection of her claims as “nonsensical.” Let’s look at why this didn’t work for SIlverman from both a legal and logical perspective. Starting with the basics, Silverman claimed that Meta’s AI-generated content, derived from its LlaMA program, infringed upon her copyrighted work. In essence, </w:t>
      </w:r>
      <w:r w:rsidRPr="000E438D">
        <w:rPr>
          <w:rStyle w:val="StyleUnderline"/>
        </w:rPr>
        <w:t>when a generative AI model is trained, it ingests trillions of pieces of information to learn about sentence structure, the world and many basic and complex inputs that we as humans understand intrinsically through our lived experiences. Sometimes, that process includes copyrighted material</w:t>
      </w:r>
      <w:r w:rsidRPr="000E438D">
        <w:rPr>
          <w:sz w:val="12"/>
        </w:rPr>
        <w:t>. Then, the court considered this question: if an AI model ingests something that Sarah Silverman wrote, does Silverman have a right to all the content that AI model produces? The core of Silverman’s argument was that LlaMA’s models, by virtue of being trained on a vast array of texts (including potentially her own works), somehow adapted her books into AI-generated outputs. The court, rightfully, found this logic to be flawed. For one, Silverman’s team couldn’t identify a single instance where the AI’s output directly infringed upon her work. It’s as if someone accused an artist of stealing their painting because they once visited the same museum. Silverman’s team also failed to establish any direct link between the AI’s training on a diverse dataset and the alleged infringement. The court pointed out that,</w:t>
      </w:r>
      <w:r w:rsidRPr="000E438D">
        <w:rPr>
          <w:rStyle w:val="StyleUnderline"/>
        </w:rPr>
        <w:t xml:space="preserve"> for an AI output to qualify as a derivative work, it must bear some resemblance or contain elements of the original work.</w:t>
      </w:r>
      <w:r w:rsidRPr="000E438D">
        <w:rPr>
          <w:sz w:val="12"/>
        </w:rPr>
        <w:t xml:space="preserve"> In the absence of this crucial link, the argument fell apart. The court made clear that there was no substantial similarity in protected expression between the LlaMA AI software and Silverman’s books. It was not a copy or a derivative creation; instead, the product from the AI was original and thus not violative of copyright law. The court even rejected Silverman’s Digital Millennium Copyright Act (DMCA) claims, too. Crucial for any DMCA claim, </w:t>
      </w:r>
      <w:r w:rsidRPr="000E438D">
        <w:rPr>
          <w:rStyle w:val="StyleUnderline"/>
        </w:rPr>
        <w:t>a plaintiff must show that the alleged infringer distributed the copyrighted works without proper copyright management information</w:t>
      </w:r>
      <w:r w:rsidRPr="000E438D">
        <w:rPr>
          <w:sz w:val="12"/>
        </w:rPr>
        <w:t xml:space="preserve">. Silverman couldn’t demonstrate anything of the sort. The court’s message was clear: just because an AI is trained on a dataset does not mean it is distributing or reproducing the works contained in them. As for Silverman’s claims of unjust enrichment and negligence, these, too, were brushed aside for being redundant and lacking in substance. This ruling is a robust affirmation of the transformative nature of AI-generated content. It emphatically declares that the mere use of copyrighted material in </w:t>
      </w:r>
      <w:r w:rsidRPr="000E438D">
        <w:rPr>
          <w:rStyle w:val="StyleUnderline"/>
        </w:rPr>
        <w:t>AI training does not equate to infringement,</w:t>
      </w:r>
      <w:r w:rsidRPr="000E438D">
        <w:rPr>
          <w:sz w:val="12"/>
        </w:rPr>
        <w:t xml:space="preserve"> especially when the AI’s output is as transformative and distinct as LlaMA’s. To argue otherwise is to misunderstand the nature of AI and the principles of copyright law. Along with the legal failures is a logical failure. The crux of Silverman’s claim is that if someone once reads her writing, she is entitled to anything that person ever creates. It sounds absurd, but that was essentially what she claimed. Fortunately, the court called it out – and the same is likely for The New York Times’ suit. As more industries seek a financial payout from AI businesses, the courts will need to step in to affirm the principle that </w:t>
      </w:r>
      <w:r w:rsidRPr="000E438D">
        <w:rPr>
          <w:rStyle w:val="StyleUnderline"/>
        </w:rPr>
        <w:t>AI development is transformative and a form of fair use – not subject to copyright complaints</w:t>
      </w:r>
      <w:r w:rsidRPr="000E438D">
        <w:rPr>
          <w:sz w:val="12"/>
        </w:rPr>
        <w:t xml:space="preserve"> like those from Silverman and the Times. Judicial affirmation is crucial not only to protect AI innovation from being overwhelmed by legal challenges and to allow for small, new competitors to enter the marketplace, but also to ensure that the evolution of technology continues to benefit society at large. Without such judicial guidance, we risk entering an era where legal uncertainty and fear sink the vast potential of AI technology. Featured image created using DALL-E, a product of OpenAI.</w:t>
      </w:r>
    </w:p>
    <w:p w14:paraId="52F37F8C" w14:textId="77777777" w:rsidR="005B73F6" w:rsidRDefault="005B73F6" w:rsidP="005B73F6"/>
    <w:p w14:paraId="0540F709" w14:textId="77777777" w:rsidR="00B41508" w:rsidRPr="002B5166" w:rsidRDefault="00B41508" w:rsidP="00B41508">
      <w:pPr>
        <w:pStyle w:val="Heading3"/>
      </w:pPr>
      <w:r>
        <w:lastRenderedPageBreak/>
        <w:t xml:space="preserve">AT: </w:t>
      </w:r>
      <w:r w:rsidRPr="002B5166">
        <w:t>Spillover DA</w:t>
      </w:r>
    </w:p>
    <w:p w14:paraId="2851CF51" w14:textId="77777777" w:rsidR="00B41508" w:rsidRPr="002B5166" w:rsidRDefault="00B41508" w:rsidP="003000CA">
      <w:pPr>
        <w:pStyle w:val="Heading4"/>
      </w:pPr>
      <w:bookmarkStart w:id="20" w:name="_Hlk114059646"/>
      <w:bookmarkStart w:id="21" w:name="_Hlk117935094"/>
      <w:bookmarkStart w:id="22" w:name="_Hlk112766521"/>
      <w:bookmarkStart w:id="23" w:name="_Hlk112596391"/>
      <w:bookmarkStart w:id="24" w:name="_Hlk115283543"/>
      <w:r>
        <w:t>T</w:t>
      </w:r>
      <w:r w:rsidRPr="002B5166">
        <w:t xml:space="preserve">he AFF </w:t>
      </w:r>
      <w:r>
        <w:t xml:space="preserve">only </w:t>
      </w:r>
      <w:r w:rsidRPr="002B5166">
        <w:t xml:space="preserve">recognizes AI as a legal object that can “invent” – that’s a limited, principled basis.  </w:t>
      </w:r>
    </w:p>
    <w:p w14:paraId="658B0EFF" w14:textId="77777777" w:rsidR="00B41508" w:rsidRPr="002B5166" w:rsidRDefault="00B41508" w:rsidP="00B41508">
      <w:r w:rsidRPr="003000CA">
        <w:rPr>
          <w:rStyle w:val="Style13ptBold"/>
        </w:rPr>
        <w:t>Thaldar 21</w:t>
      </w:r>
      <w:r w:rsidRPr="002B5166">
        <w:t xml:space="preserve"> – Professor of Law at the University of KwaZulu-Natal, PhD in Law from the University of Cape Town, Postgraduate Diploma in Strategy and Innovation from Oxford University.</w:t>
      </w:r>
      <w:r>
        <w:t xml:space="preserve"> </w:t>
      </w:r>
      <w:r w:rsidRPr="002B5166">
        <w:t xml:space="preserve">Donrich Thaldar, “AI inventorship: The right </w:t>
      </w:r>
      <w:proofErr w:type="gramStart"/>
      <w:r w:rsidRPr="002B5166">
        <w:t>decision?,</w:t>
      </w:r>
      <w:proofErr w:type="gramEnd"/>
      <w:r w:rsidRPr="002B5166">
        <w:t>” South African Journal of Science, 11-29-2021, https://sajs.co.za/article/view/12509/17672</w:t>
      </w:r>
    </w:p>
    <w:p w14:paraId="22CB2BCC" w14:textId="77777777" w:rsidR="00B41508" w:rsidRPr="002B5166" w:rsidRDefault="00B41508" w:rsidP="00B41508">
      <w:pPr>
        <w:rPr>
          <w:rStyle w:val="StyleUnderline"/>
        </w:rPr>
      </w:pPr>
      <w:r w:rsidRPr="002B5166">
        <w:rPr>
          <w:rStyle w:val="StyleUnderline"/>
        </w:rPr>
        <w:t xml:space="preserve">Does this mean that AI has personhood? </w:t>
      </w:r>
    </w:p>
    <w:p w14:paraId="675BFECF" w14:textId="77777777" w:rsidR="00B41508" w:rsidRPr="002B5166" w:rsidRDefault="00B41508" w:rsidP="00B41508">
      <w:pPr>
        <w:rPr>
          <w:rStyle w:val="StyleUnderline"/>
        </w:rPr>
      </w:pPr>
      <w:r w:rsidRPr="002B5166">
        <w:rPr>
          <w:rStyle w:val="StyleUnderline"/>
        </w:rPr>
        <w:t xml:space="preserve">Does AI inventorship point toward AI personhood (legal subjectivity)? </w:t>
      </w:r>
      <w:r w:rsidRPr="002B5166">
        <w:rPr>
          <w:rStyle w:val="Emphasis"/>
        </w:rPr>
        <w:t>Not necessarily</w:t>
      </w:r>
      <w:r w:rsidRPr="002B5166">
        <w:t xml:space="preserve">. </w:t>
      </w:r>
      <w:r w:rsidRPr="002B5166">
        <w:rPr>
          <w:rStyle w:val="StyleUnderline"/>
        </w:rPr>
        <w:t xml:space="preserve">There can be both moral and economic reasons for expanding personhood to AI. From a moral perspective, if AI attains self-consciousness, this </w:t>
      </w:r>
      <w:proofErr w:type="gramStart"/>
      <w:r w:rsidRPr="002B5166">
        <w:rPr>
          <w:rStyle w:val="StyleUnderline"/>
        </w:rPr>
        <w:t>would</w:t>
      </w:r>
      <w:proofErr w:type="gramEnd"/>
      <w:r w:rsidRPr="002B5166">
        <w:rPr>
          <w:rStyle w:val="StyleUnderline"/>
        </w:rPr>
        <w:t xml:space="preserve"> at least entitle it to moral status aligned with the higher animal species. But for personhood – moral status on a par with humans – AI would likely need to </w:t>
      </w:r>
      <w:r w:rsidRPr="002B5166">
        <w:rPr>
          <w:rStyle w:val="Emphasis"/>
        </w:rPr>
        <w:t>also have</w:t>
      </w:r>
      <w:r w:rsidRPr="002B5166">
        <w:rPr>
          <w:rStyle w:val="StyleUnderline"/>
        </w:rPr>
        <w:t xml:space="preserve"> the </w:t>
      </w:r>
      <w:r w:rsidRPr="002B5166">
        <w:rPr>
          <w:rStyle w:val="Emphasis"/>
        </w:rPr>
        <w:t>full gamut of human emotions</w:t>
      </w:r>
      <w:r w:rsidRPr="002B5166">
        <w:rPr>
          <w:rStyle w:val="StyleUnderline"/>
        </w:rPr>
        <w:t xml:space="preserve"> and the </w:t>
      </w:r>
      <w:r w:rsidRPr="002B5166">
        <w:rPr>
          <w:rStyle w:val="Emphasis"/>
        </w:rPr>
        <w:t>ability to form relationships</w:t>
      </w:r>
      <w:r w:rsidRPr="002B5166">
        <w:rPr>
          <w:rStyle w:val="StyleUnderline"/>
        </w:rPr>
        <w:t>.</w:t>
      </w:r>
      <w:r w:rsidRPr="002B5166">
        <w:t xml:space="preserve"> </w:t>
      </w:r>
      <w:r w:rsidRPr="002B5166">
        <w:rPr>
          <w:rStyle w:val="StyleUnderline"/>
        </w:rPr>
        <w:t xml:space="preserve">From an economic perspective, it might be useful to make an AI system the bearer of its own rights and duties. </w:t>
      </w:r>
      <w:proofErr w:type="gramStart"/>
      <w:r w:rsidRPr="002B5166">
        <w:rPr>
          <w:rStyle w:val="StyleUnderline"/>
        </w:rPr>
        <w:t>Similar to</w:t>
      </w:r>
      <w:proofErr w:type="gramEnd"/>
      <w:r w:rsidRPr="002B5166">
        <w:rPr>
          <w:rStyle w:val="StyleUnderline"/>
        </w:rPr>
        <w:t xml:space="preserve"> a company, a </w:t>
      </w:r>
      <w:r w:rsidRPr="002B5166">
        <w:rPr>
          <w:rStyle w:val="Emphasis"/>
        </w:rPr>
        <w:t>(human) board of directors</w:t>
      </w:r>
      <w:r w:rsidRPr="002B5166">
        <w:rPr>
          <w:rStyle w:val="StyleUnderline"/>
        </w:rPr>
        <w:t xml:space="preserve"> can manage the AI system’s affairs.</w:t>
      </w:r>
      <w:r w:rsidRPr="002B5166">
        <w:t xml:space="preserve"> However, </w:t>
      </w:r>
      <w:r w:rsidRPr="002B5166">
        <w:rPr>
          <w:rStyle w:val="Emphasis"/>
        </w:rPr>
        <w:t xml:space="preserve">none of these </w:t>
      </w:r>
      <w:r w:rsidRPr="002B5166">
        <w:rPr>
          <w:rStyle w:val="StyleUnderline"/>
        </w:rPr>
        <w:t xml:space="preserve">are necessarily </w:t>
      </w:r>
      <w:r w:rsidRPr="002B5166">
        <w:rPr>
          <w:rStyle w:val="Emphasis"/>
        </w:rPr>
        <w:t>implied by allowing AI inventorship</w:t>
      </w:r>
      <w:r w:rsidRPr="002B5166">
        <w:t xml:space="preserve">. </w:t>
      </w:r>
      <w:r w:rsidRPr="002B5166">
        <w:rPr>
          <w:rStyle w:val="StyleUnderline"/>
        </w:rPr>
        <w:t xml:space="preserve">To the extent that one views inventiveness as a human characteristic, AI now has this human characteristic (at least in the way South African law is being applied by the SAPO). That, however, </w:t>
      </w:r>
      <w:r w:rsidRPr="002B5166">
        <w:rPr>
          <w:rStyle w:val="Emphasis"/>
        </w:rPr>
        <w:t>does not imply</w:t>
      </w:r>
      <w:r w:rsidRPr="002B5166">
        <w:rPr>
          <w:rStyle w:val="StyleUnderline"/>
        </w:rPr>
        <w:t xml:space="preserve"> that AI is </w:t>
      </w:r>
      <w:r w:rsidRPr="002B5166">
        <w:rPr>
          <w:rStyle w:val="Emphasis"/>
        </w:rPr>
        <w:t>fully human</w:t>
      </w:r>
      <w:r w:rsidRPr="002B5166">
        <w:rPr>
          <w:rStyle w:val="StyleUnderline"/>
        </w:rPr>
        <w:t xml:space="preserve"> or is </w:t>
      </w:r>
      <w:r w:rsidRPr="002B5166">
        <w:rPr>
          <w:rStyle w:val="Emphasis"/>
        </w:rPr>
        <w:t>legally viewed as a person</w:t>
      </w:r>
      <w:r w:rsidRPr="002B5166">
        <w:t xml:space="preserve">. </w:t>
      </w:r>
      <w:r w:rsidRPr="002B5166">
        <w:rPr>
          <w:rStyle w:val="StyleUnderline"/>
        </w:rPr>
        <w:t xml:space="preserve">Rather, it means that AI is a </w:t>
      </w:r>
      <w:r w:rsidRPr="002B5166">
        <w:rPr>
          <w:rStyle w:val="Emphasis"/>
        </w:rPr>
        <w:t>special species of legal object</w:t>
      </w:r>
      <w:r w:rsidRPr="002B5166">
        <w:rPr>
          <w:rStyle w:val="StyleUnderline"/>
        </w:rPr>
        <w:t xml:space="preserve"> that </w:t>
      </w:r>
      <w:proofErr w:type="gramStart"/>
      <w:r w:rsidRPr="002B5166">
        <w:rPr>
          <w:rStyle w:val="StyleUnderline"/>
        </w:rPr>
        <w:t xml:space="preserve">has the </w:t>
      </w:r>
      <w:r w:rsidRPr="002B5166">
        <w:rPr>
          <w:rStyle w:val="Emphasis"/>
        </w:rPr>
        <w:t>ability to</w:t>
      </w:r>
      <w:proofErr w:type="gramEnd"/>
      <w:r w:rsidRPr="002B5166">
        <w:rPr>
          <w:rStyle w:val="Emphasis"/>
        </w:rPr>
        <w:t xml:space="preserve"> invent</w:t>
      </w:r>
      <w:r w:rsidRPr="002B5166">
        <w:rPr>
          <w:rStyle w:val="StyleUnderline"/>
        </w:rPr>
        <w:t>.</w:t>
      </w:r>
    </w:p>
    <w:bookmarkEnd w:id="20"/>
    <w:p w14:paraId="4F4B32E6" w14:textId="77777777" w:rsidR="00B41508" w:rsidRPr="002B5166" w:rsidRDefault="00B41508" w:rsidP="00B41508"/>
    <w:p w14:paraId="12EC8A62" w14:textId="77777777" w:rsidR="00B41508" w:rsidRPr="002B5166" w:rsidRDefault="00B41508" w:rsidP="003000CA">
      <w:pPr>
        <w:pStyle w:val="Heading4"/>
      </w:pPr>
      <w:r>
        <w:t>Even if AI invents, they are subject to “l</w:t>
      </w:r>
      <w:r w:rsidRPr="002B5166">
        <w:t xml:space="preserve">egal </w:t>
      </w:r>
      <w:r w:rsidRPr="00FA14A9">
        <w:t>incapacity” - that solves rights creep.</w:t>
      </w:r>
      <w:r w:rsidRPr="002B5166">
        <w:t xml:space="preserve"> </w:t>
      </w:r>
    </w:p>
    <w:p w14:paraId="17858980" w14:textId="77777777" w:rsidR="00B41508" w:rsidRPr="002B5166" w:rsidRDefault="00B41508" w:rsidP="00B41508">
      <w:pPr>
        <w:rPr>
          <w:rStyle w:val="Emphasis"/>
          <w:b w:val="0"/>
          <w:iCs w:val="0"/>
          <w:u w:val="none"/>
        </w:rPr>
      </w:pPr>
      <w:r w:rsidRPr="003000CA">
        <w:rPr>
          <w:rStyle w:val="Style13ptBold"/>
        </w:rPr>
        <w:t>Millamena 21</w:t>
      </w:r>
      <w:r w:rsidRPr="002B5166">
        <w:t xml:space="preserve"> – Editor of the Journal of Law &amp; Policy, J.D. from Brooklyn Law School (2022).</w:t>
      </w:r>
      <w:r>
        <w:t xml:space="preserve"> </w:t>
      </w:r>
      <w:r w:rsidRPr="002B5166">
        <w:t xml:space="preserve">Justyn Millamena, “How Artificial Intelligence Machines Can Legally Become Inventors: An Examination of and Solution to the Decision on DABUS,” Journal of Law &amp; Policy, </w:t>
      </w:r>
      <w:hyperlink r:id="rId120" w:history="1">
        <w:r w:rsidRPr="002B5166">
          <w:rPr>
            <w:rStyle w:val="Hyperlink"/>
          </w:rPr>
          <w:t>https://heinonline.org/HOL/Page?handle=hein.journals/jlawp30&amp;id=276&amp;collection=journals&amp;index=</w:t>
        </w:r>
      </w:hyperlink>
    </w:p>
    <w:p w14:paraId="78F8BA4E" w14:textId="77777777" w:rsidR="00B41508" w:rsidRPr="002B5166" w:rsidRDefault="00B41508" w:rsidP="00B41508">
      <w:pPr>
        <w:rPr>
          <w:rStyle w:val="StyleUnderline"/>
        </w:rPr>
      </w:pPr>
      <w:r w:rsidRPr="002B5166">
        <w:rPr>
          <w:rStyle w:val="Emphasis"/>
        </w:rPr>
        <w:t>Title 35</w:t>
      </w:r>
      <w:r w:rsidRPr="002B5166">
        <w:rPr>
          <w:rStyle w:val="StyleUnderline"/>
        </w:rPr>
        <w:t xml:space="preserve"> of U.S.C. § 117 states that "[l]egal representatives of deceased inventors and of those under legal incapacity may make application for patent upon compliance with the requirements and on the same terms</w:t>
      </w:r>
      <w:r w:rsidRPr="00476DFF">
        <w:rPr>
          <w:sz w:val="16"/>
        </w:rPr>
        <w:t xml:space="preserve"> and conditions applicable to the inventor."220 In addition, 37 C.F.R. § 1.43 allows for the legal representative to make the oath or declaration required in a patent application on behalf of the legally incapacitated.2 2 1 If AI machines are considered legally incapacitated legal persons, their representatives will be able to file a patent and make an oath or declaration on its behalf. </w:t>
      </w:r>
      <w:r w:rsidRPr="002B5166">
        <w:rPr>
          <w:rStyle w:val="StyleUnderline"/>
        </w:rPr>
        <w:t xml:space="preserve">This </w:t>
      </w:r>
      <w:r w:rsidRPr="002B5166">
        <w:rPr>
          <w:rStyle w:val="Emphasis"/>
        </w:rPr>
        <w:t>circumvents</w:t>
      </w:r>
      <w:r w:rsidRPr="002B5166">
        <w:rPr>
          <w:rStyle w:val="StyleUnderline"/>
        </w:rPr>
        <w:t xml:space="preserve"> the raised objections by the USPTO on DABUS' inability to make an oath or declaration.</w:t>
      </w:r>
    </w:p>
    <w:p w14:paraId="7910351F" w14:textId="77777777" w:rsidR="00B41508" w:rsidRPr="002B5166" w:rsidRDefault="00B41508" w:rsidP="00B41508">
      <w:pPr>
        <w:rPr>
          <w:rStyle w:val="StyleUnderline"/>
        </w:rPr>
      </w:pPr>
      <w:r w:rsidRPr="00476DFF">
        <w:rPr>
          <w:sz w:val="16"/>
        </w:rPr>
        <w:t xml:space="preserve">There is still a question as to who would serve as the legal representative of AI machines. Legal representatives are those "who represent[] or stand[] in the place of another under authority recognized by law especially with respect to the other's property or interests." 2 22 For example, a legal representative of a legally incapacitated adult is granted the authority to make health care decisions on behalf of the individual.22 3 In general, to become a legal representative of a person who lacks legal capacity, one must petition the local probate court.2 4 This petition demonstrates that the person is mentally incapacitated and, if granted, appoints a guardian.22 5 However, this process should not necessarily be required for AI machines in the limited legal capacity argued for in this Note. </w:t>
      </w:r>
      <w:r w:rsidRPr="002B5166">
        <w:rPr>
          <w:rStyle w:val="StyleUnderline"/>
        </w:rPr>
        <w:t xml:space="preserve">Instead, when </w:t>
      </w:r>
      <w:r w:rsidRPr="002B5166">
        <w:rPr>
          <w:rStyle w:val="Emphasis"/>
        </w:rPr>
        <w:t>AI machines</w:t>
      </w:r>
      <w:r w:rsidRPr="002B5166">
        <w:rPr>
          <w:rStyle w:val="StyleUnderline"/>
        </w:rPr>
        <w:t xml:space="preserve"> are </w:t>
      </w:r>
      <w:r w:rsidRPr="002B5166">
        <w:rPr>
          <w:rStyle w:val="Emphasis"/>
        </w:rPr>
        <w:t>given legal personhood</w:t>
      </w:r>
      <w:r w:rsidRPr="002B5166">
        <w:rPr>
          <w:rStyle w:val="StyleUnderline"/>
        </w:rPr>
        <w:t xml:space="preserve">, they should by default be </w:t>
      </w:r>
      <w:r w:rsidRPr="002B5166">
        <w:rPr>
          <w:rStyle w:val="Emphasis"/>
        </w:rPr>
        <w:t>deemed legally incapacitated</w:t>
      </w:r>
      <w:r w:rsidRPr="002B5166">
        <w:rPr>
          <w:rStyle w:val="StyleUnderline"/>
        </w:rPr>
        <w:t>, effectively narrowing the scope of rights legally conferred</w:t>
      </w:r>
      <w:r w:rsidRPr="00476DFF">
        <w:rPr>
          <w:sz w:val="16"/>
        </w:rPr>
        <w:t xml:space="preserve">. </w:t>
      </w:r>
      <w:r w:rsidRPr="002B5166">
        <w:rPr>
          <w:rStyle w:val="StyleUnderline"/>
        </w:rPr>
        <w:t xml:space="preserve">The owner of the Al machine should </w:t>
      </w:r>
      <w:r w:rsidRPr="002B5166">
        <w:rPr>
          <w:rStyle w:val="Emphasis"/>
        </w:rPr>
        <w:t>automatically become the legal representative</w:t>
      </w:r>
      <w:r w:rsidRPr="002B5166">
        <w:rPr>
          <w:rStyle w:val="StyleUnderline"/>
        </w:rPr>
        <w:t xml:space="preserve"> of the Al machine when it obtains legal personhood</w:t>
      </w:r>
      <w:r w:rsidRPr="00476DFF">
        <w:rPr>
          <w:sz w:val="16"/>
        </w:rPr>
        <w:t xml:space="preserve">. </w:t>
      </w:r>
      <w:r w:rsidRPr="002B5166">
        <w:rPr>
          <w:rStyle w:val="StyleUnderline"/>
        </w:rPr>
        <w:t xml:space="preserve">Since the </w:t>
      </w:r>
      <w:r w:rsidRPr="002B5166">
        <w:rPr>
          <w:rStyle w:val="Emphasis"/>
        </w:rPr>
        <w:t>owner</w:t>
      </w:r>
      <w:r w:rsidRPr="002B5166">
        <w:rPr>
          <w:rStyle w:val="StyleUnderline"/>
        </w:rPr>
        <w:t xml:space="preserve"> of the Al machine becomes the legal representative of the AI machine, they would be allowed to file a substitute </w:t>
      </w:r>
      <w:r w:rsidRPr="002B5166">
        <w:rPr>
          <w:rStyle w:val="StyleUnderline"/>
        </w:rPr>
        <w:lastRenderedPageBreak/>
        <w:t>statement in lieu of an oath or declaration</w:t>
      </w:r>
      <w:r w:rsidRPr="00476DFF">
        <w:rPr>
          <w:sz w:val="16"/>
        </w:rPr>
        <w:t xml:space="preserve"> under 37 C.F.R. § 1.64.226 </w:t>
      </w:r>
      <w:r w:rsidRPr="002B5166">
        <w:rPr>
          <w:rStyle w:val="StyleUnderline"/>
        </w:rPr>
        <w:t xml:space="preserve">Additionally, the </w:t>
      </w:r>
      <w:r w:rsidRPr="002B5166">
        <w:rPr>
          <w:rStyle w:val="Emphasis"/>
        </w:rPr>
        <w:t>owner</w:t>
      </w:r>
      <w:r w:rsidRPr="002B5166">
        <w:rPr>
          <w:rStyle w:val="StyleUnderline"/>
        </w:rPr>
        <w:t xml:space="preserve"> of the AI machine should automatically </w:t>
      </w:r>
      <w:r w:rsidRPr="002B5166">
        <w:rPr>
          <w:rStyle w:val="Emphasis"/>
        </w:rPr>
        <w:t>become the assignee</w:t>
      </w:r>
      <w:r w:rsidRPr="002B5166">
        <w:rPr>
          <w:rStyle w:val="StyleUnderline"/>
        </w:rPr>
        <w:t xml:space="preserve"> over the patent of the invention.</w:t>
      </w:r>
      <w:r w:rsidRPr="00476DFF">
        <w:rPr>
          <w:sz w:val="16"/>
        </w:rPr>
        <w:t xml:space="preserve"> </w:t>
      </w:r>
      <w:r w:rsidRPr="002B5166">
        <w:rPr>
          <w:rStyle w:val="StyleUnderline"/>
        </w:rPr>
        <w:t xml:space="preserve">This would mean that the </w:t>
      </w:r>
      <w:r w:rsidRPr="002B5166">
        <w:rPr>
          <w:rStyle w:val="Emphasis"/>
        </w:rPr>
        <w:t>owner</w:t>
      </w:r>
      <w:r w:rsidRPr="002B5166">
        <w:rPr>
          <w:rStyle w:val="StyleUnderline"/>
        </w:rPr>
        <w:t xml:space="preserve"> of the Al </w:t>
      </w:r>
      <w:r w:rsidRPr="002B5166">
        <w:rPr>
          <w:rStyle w:val="Emphasis"/>
        </w:rPr>
        <w:t>receives all the</w:t>
      </w:r>
      <w:r w:rsidRPr="002B5166">
        <w:rPr>
          <w:rStyle w:val="StyleUnderline"/>
        </w:rPr>
        <w:t xml:space="preserve"> protective </w:t>
      </w:r>
      <w:r w:rsidRPr="002B5166">
        <w:rPr>
          <w:rStyle w:val="Emphasis"/>
        </w:rPr>
        <w:t>rights conferred</w:t>
      </w:r>
      <w:r w:rsidRPr="002B5166">
        <w:rPr>
          <w:rStyle w:val="StyleUnderline"/>
        </w:rPr>
        <w:t xml:space="preserve"> upon the </w:t>
      </w:r>
      <w:r w:rsidRPr="002B5166">
        <w:rPr>
          <w:rStyle w:val="Emphasis"/>
        </w:rPr>
        <w:t>award of a patent</w:t>
      </w:r>
      <w:r w:rsidRPr="002B5166">
        <w:rPr>
          <w:rStyle w:val="StyleUnderline"/>
        </w:rPr>
        <w:t>.</w:t>
      </w:r>
    </w:p>
    <w:p w14:paraId="7DD2F0F3" w14:textId="77777777" w:rsidR="00B41508" w:rsidRPr="00476DFF" w:rsidRDefault="00B41508" w:rsidP="00B41508">
      <w:pPr>
        <w:rPr>
          <w:sz w:val="16"/>
        </w:rPr>
      </w:pPr>
      <w:r w:rsidRPr="002B5166">
        <w:rPr>
          <w:rStyle w:val="StyleUnderline"/>
        </w:rPr>
        <w:t xml:space="preserve">Legal personhood status should be conferred onto an Al when it has sufficiently conceived an invention. In other words, when an Al machine invents something that the owner of the Al machine files a patent for, the machine's legal personhood status becomes subject to review. The proposed fact finder would be the </w:t>
      </w:r>
      <w:r w:rsidRPr="002B5166">
        <w:rPr>
          <w:rStyle w:val="Emphasis"/>
        </w:rPr>
        <w:t>USPTO</w:t>
      </w:r>
      <w:r w:rsidRPr="002B5166">
        <w:rPr>
          <w:rStyle w:val="StyleUnderline"/>
        </w:rPr>
        <w:t>.</w:t>
      </w:r>
      <w:r w:rsidRPr="00476DFF">
        <w:rPr>
          <w:sz w:val="16"/>
        </w:rPr>
        <w:t xml:space="preserve"> If the USPTO finds that the Al machine sufficiently conceived of the invention such that is patent worthy, then legal personhood should be conferred upon the Al machine. This would involve changing the prerequisite to inventorship by the USPTO: if an Al machine is listed as an inventor, the patent should be scrutinized to see if there was sufficient conception by the Al machine before the patent is rejected. If </w:t>
      </w:r>
      <w:r w:rsidRPr="002B5166">
        <w:rPr>
          <w:rStyle w:val="StyleUnderline"/>
        </w:rPr>
        <w:t>there is sufficient conception, then the AI machine's legal status should be permitted. Therefore, the status of personhood for Al machines would be governed by the patent system</w:t>
      </w:r>
      <w:r w:rsidRPr="00476DFF">
        <w:rPr>
          <w:sz w:val="16"/>
        </w:rPr>
        <w:t xml:space="preserve"> -the very same system that denied personhood in the first case.</w:t>
      </w:r>
    </w:p>
    <w:bookmarkEnd w:id="21"/>
    <w:p w14:paraId="2072A2E0" w14:textId="77777777" w:rsidR="00B41508" w:rsidRPr="002B5166" w:rsidRDefault="00B41508" w:rsidP="003000CA">
      <w:pPr>
        <w:pStyle w:val="Heading4"/>
      </w:pPr>
      <w:r w:rsidRPr="002B5166">
        <w:t>Spillover is fearmongering</w:t>
      </w:r>
    </w:p>
    <w:p w14:paraId="68DF23F2" w14:textId="77777777" w:rsidR="00B41508" w:rsidRPr="002B5166" w:rsidRDefault="00B41508" w:rsidP="00B41508">
      <w:r w:rsidRPr="002B5166">
        <w:t xml:space="preserve">Joyeeta </w:t>
      </w:r>
      <w:r w:rsidRPr="003000CA">
        <w:rPr>
          <w:rStyle w:val="Style13ptBold"/>
        </w:rPr>
        <w:t>Biswas 18,</w:t>
      </w:r>
      <w:r w:rsidRPr="002B5166">
        <w:t xml:space="preserve"> staff at ABC News, “Horse's case raises an important question: What would happen if animals could sue </w:t>
      </w:r>
      <w:proofErr w:type="gramStart"/>
      <w:r w:rsidRPr="002B5166">
        <w:t>us?,</w:t>
      </w:r>
      <w:proofErr w:type="gramEnd"/>
      <w:r w:rsidRPr="002B5166">
        <w:t>” ABC News, 8/23/2018, https://abcnews.go.com/US/horses-case-raises-important-question-happen-animals-sue/story?id=57167970</w:t>
      </w:r>
    </w:p>
    <w:p w14:paraId="5372DA12" w14:textId="77777777" w:rsidR="00B41508" w:rsidRPr="002B5166" w:rsidRDefault="00B41508" w:rsidP="00B41508">
      <w:pPr>
        <w:rPr>
          <w:sz w:val="16"/>
        </w:rPr>
      </w:pPr>
      <w:r w:rsidRPr="002B5166">
        <w:rPr>
          <w:sz w:val="16"/>
        </w:rPr>
        <w:t xml:space="preserve">Other </w:t>
      </w:r>
      <w:r w:rsidRPr="002B5166">
        <w:rPr>
          <w:rStyle w:val="StyleUnderline"/>
        </w:rPr>
        <w:t>legal experts</w:t>
      </w:r>
      <w:r w:rsidRPr="002B5166">
        <w:rPr>
          <w:sz w:val="16"/>
        </w:rPr>
        <w:t xml:space="preserve">, however, </w:t>
      </w:r>
      <w:r w:rsidRPr="002B5166">
        <w:rPr>
          <w:rStyle w:val="StyleUnderline"/>
        </w:rPr>
        <w:t>said such fears were</w:t>
      </w:r>
      <w:r w:rsidRPr="002B5166">
        <w:rPr>
          <w:sz w:val="16"/>
        </w:rPr>
        <w:t xml:space="preserve"> </w:t>
      </w:r>
      <w:r w:rsidRPr="002B5166">
        <w:rPr>
          <w:rStyle w:val="Emphasis"/>
        </w:rPr>
        <w:t>usually unfounded</w:t>
      </w:r>
      <w:r w:rsidRPr="002B5166">
        <w:rPr>
          <w:sz w:val="16"/>
        </w:rPr>
        <w:t xml:space="preserve">, calling it </w:t>
      </w:r>
      <w:r w:rsidRPr="002B5166">
        <w:rPr>
          <w:rStyle w:val="StyleUnderline"/>
        </w:rPr>
        <w:t>the</w:t>
      </w:r>
      <w:r w:rsidRPr="002B5166">
        <w:rPr>
          <w:sz w:val="16"/>
        </w:rPr>
        <w:t xml:space="preserve"> </w:t>
      </w:r>
      <w:r w:rsidRPr="002B5166">
        <w:rPr>
          <w:rStyle w:val="Emphasis"/>
        </w:rPr>
        <w:t>"slippery slope" argument</w:t>
      </w:r>
      <w:r w:rsidRPr="002B5166">
        <w:rPr>
          <w:rStyle w:val="StyleUnderline"/>
        </w:rPr>
        <w:t>, which is a small, insignificant change that will begin a chain of events that will result in a much larger change</w:t>
      </w:r>
      <w:r w:rsidRPr="002B5166">
        <w:rPr>
          <w:sz w:val="16"/>
        </w:rPr>
        <w:t>.</w:t>
      </w:r>
    </w:p>
    <w:p w14:paraId="7824D89A" w14:textId="77777777" w:rsidR="00B41508" w:rsidRPr="002B5166" w:rsidRDefault="00B41508" w:rsidP="00B41508">
      <w:pPr>
        <w:rPr>
          <w:sz w:val="16"/>
        </w:rPr>
      </w:pPr>
      <w:r w:rsidRPr="002B5166">
        <w:rPr>
          <w:sz w:val="16"/>
        </w:rPr>
        <w:t xml:space="preserve">"Slippery slope arguments </w:t>
      </w:r>
      <w:r w:rsidRPr="002B5166">
        <w:rPr>
          <w:rStyle w:val="StyleUnderline"/>
        </w:rPr>
        <w:t>are</w:t>
      </w:r>
      <w:r w:rsidRPr="002B5166">
        <w:rPr>
          <w:sz w:val="16"/>
        </w:rPr>
        <w:t xml:space="preserve"> typically </w:t>
      </w:r>
      <w:r w:rsidRPr="002B5166">
        <w:rPr>
          <w:rStyle w:val="StyleUnderline"/>
        </w:rPr>
        <w:t>used when defendants</w:t>
      </w:r>
      <w:r w:rsidRPr="002B5166">
        <w:rPr>
          <w:sz w:val="16"/>
        </w:rPr>
        <w:t xml:space="preserve"> </w:t>
      </w:r>
      <w:r w:rsidRPr="002B5166">
        <w:rPr>
          <w:rStyle w:val="Emphasis"/>
        </w:rPr>
        <w:t>don't</w:t>
      </w:r>
      <w:r w:rsidRPr="002B5166">
        <w:rPr>
          <w:sz w:val="16"/>
        </w:rPr>
        <w:t xml:space="preserve"> really </w:t>
      </w:r>
      <w:r w:rsidRPr="002B5166">
        <w:rPr>
          <w:rStyle w:val="StyleUnderline"/>
        </w:rPr>
        <w:t>have a</w:t>
      </w:r>
      <w:r w:rsidRPr="002B5166">
        <w:rPr>
          <w:sz w:val="16"/>
        </w:rPr>
        <w:t xml:space="preserve"> </w:t>
      </w:r>
      <w:r w:rsidRPr="002B5166">
        <w:rPr>
          <w:rStyle w:val="Emphasis"/>
        </w:rPr>
        <w:t>strong argument in their</w:t>
      </w:r>
      <w:r w:rsidRPr="002B5166">
        <w:rPr>
          <w:sz w:val="16"/>
        </w:rPr>
        <w:t xml:space="preserve"> immediate </w:t>
      </w:r>
      <w:r w:rsidRPr="002B5166">
        <w:rPr>
          <w:rStyle w:val="Emphasis"/>
        </w:rPr>
        <w:t>case</w:t>
      </w:r>
      <w:r w:rsidRPr="002B5166">
        <w:rPr>
          <w:sz w:val="16"/>
        </w:rPr>
        <w:t xml:space="preserve"> at hand," Chris Green, the executive director of Harvard Law School’s Animal Law &amp; Policy Program, told ABC News.</w:t>
      </w:r>
    </w:p>
    <w:p w14:paraId="389673A6" w14:textId="77777777" w:rsidR="00B41508" w:rsidRPr="002B5166" w:rsidRDefault="00B41508" w:rsidP="00B41508">
      <w:pPr>
        <w:rPr>
          <w:sz w:val="16"/>
        </w:rPr>
      </w:pPr>
      <w:r w:rsidRPr="002B5166">
        <w:rPr>
          <w:sz w:val="16"/>
        </w:rPr>
        <w:t>"</w:t>
      </w:r>
      <w:r w:rsidRPr="002B5166">
        <w:rPr>
          <w:rStyle w:val="StyleUnderline"/>
        </w:rPr>
        <w:t>They</w:t>
      </w:r>
      <w:r w:rsidRPr="002B5166">
        <w:rPr>
          <w:sz w:val="16"/>
        </w:rPr>
        <w:t xml:space="preserve"> usually </w:t>
      </w:r>
      <w:r w:rsidRPr="002B5166">
        <w:rPr>
          <w:rStyle w:val="StyleUnderline"/>
        </w:rPr>
        <w:t>are just</w:t>
      </w:r>
      <w:r w:rsidRPr="002B5166">
        <w:rPr>
          <w:sz w:val="16"/>
        </w:rPr>
        <w:t xml:space="preserve"> </w:t>
      </w:r>
      <w:r w:rsidRPr="002B5166">
        <w:rPr>
          <w:rStyle w:val="Emphasis"/>
        </w:rPr>
        <w:t>fearmongering</w:t>
      </w:r>
      <w:r w:rsidRPr="002B5166">
        <w:rPr>
          <w:rStyle w:val="StyleUnderline"/>
        </w:rPr>
        <w:t xml:space="preserve">. Throughout history, different classes of beings have been prevented from doing something by entrenched interests warning that it would end up </w:t>
      </w:r>
      <w:r w:rsidRPr="002B5166">
        <w:rPr>
          <w:rStyle w:val="Emphasis"/>
        </w:rPr>
        <w:t>bankrupting America</w:t>
      </w:r>
      <w:r w:rsidRPr="002B5166">
        <w:rPr>
          <w:rStyle w:val="StyleUnderline"/>
        </w:rPr>
        <w:t xml:space="preserve">, </w:t>
      </w:r>
      <w:r w:rsidRPr="002B5166">
        <w:rPr>
          <w:rStyle w:val="Emphasis"/>
        </w:rPr>
        <w:t>flooding</w:t>
      </w:r>
      <w:r w:rsidRPr="002B5166">
        <w:rPr>
          <w:sz w:val="16"/>
        </w:rPr>
        <w:t xml:space="preserve"> the </w:t>
      </w:r>
      <w:r w:rsidRPr="002B5166">
        <w:rPr>
          <w:rStyle w:val="Emphasis"/>
        </w:rPr>
        <w:t>courts</w:t>
      </w:r>
      <w:r w:rsidRPr="002B5166">
        <w:rPr>
          <w:rStyle w:val="StyleUnderline"/>
        </w:rPr>
        <w:t>, or leading to</w:t>
      </w:r>
      <w:r w:rsidRPr="002B5166">
        <w:rPr>
          <w:sz w:val="16"/>
        </w:rPr>
        <w:t xml:space="preserve"> </w:t>
      </w:r>
      <w:r w:rsidRPr="002B5166">
        <w:rPr>
          <w:rStyle w:val="Emphasis"/>
        </w:rPr>
        <w:t>social turmoil</w:t>
      </w:r>
      <w:r w:rsidRPr="002B5166">
        <w:rPr>
          <w:rStyle w:val="StyleUnderline"/>
        </w:rPr>
        <w:t xml:space="preserve">. These include </w:t>
      </w:r>
      <w:r w:rsidRPr="002B5166">
        <w:rPr>
          <w:rStyle w:val="Emphasis"/>
        </w:rPr>
        <w:t>women being able to vote</w:t>
      </w:r>
      <w:r w:rsidRPr="002B5166">
        <w:rPr>
          <w:sz w:val="16"/>
        </w:rPr>
        <w:t xml:space="preserve">, </w:t>
      </w:r>
      <w:r w:rsidRPr="002B5166">
        <w:rPr>
          <w:rStyle w:val="Emphasis"/>
        </w:rPr>
        <w:t>Asians</w:t>
      </w:r>
      <w:r w:rsidRPr="002B5166">
        <w:rPr>
          <w:sz w:val="16"/>
        </w:rPr>
        <w:t xml:space="preserve"> </w:t>
      </w:r>
      <w:r w:rsidRPr="002B5166">
        <w:rPr>
          <w:rStyle w:val="StyleUnderline"/>
        </w:rPr>
        <w:t xml:space="preserve">being allowed to </w:t>
      </w:r>
      <w:r w:rsidRPr="002B5166">
        <w:rPr>
          <w:rStyle w:val="Emphasis"/>
        </w:rPr>
        <w:t>serve on juries</w:t>
      </w:r>
      <w:r w:rsidRPr="002B5166">
        <w:rPr>
          <w:rStyle w:val="StyleUnderline"/>
        </w:rPr>
        <w:t xml:space="preserve">, and people of different races or similar genders being allowed to marry one other. Opponents say that if you allow this social progress, it's going to </w:t>
      </w:r>
      <w:r w:rsidRPr="002B5166">
        <w:rPr>
          <w:rStyle w:val="Emphasis"/>
        </w:rPr>
        <w:t>cause</w:t>
      </w:r>
      <w:r w:rsidRPr="002B5166">
        <w:rPr>
          <w:sz w:val="16"/>
        </w:rPr>
        <w:t xml:space="preserve"> all this </w:t>
      </w:r>
      <w:r w:rsidRPr="002B5166">
        <w:rPr>
          <w:rStyle w:val="Emphasis"/>
        </w:rPr>
        <w:t>other harm down the road</w:t>
      </w:r>
      <w:r w:rsidRPr="002B5166">
        <w:rPr>
          <w:rStyle w:val="StyleUnderline"/>
        </w:rPr>
        <w:t>. But it</w:t>
      </w:r>
      <w:r w:rsidRPr="002B5166">
        <w:rPr>
          <w:sz w:val="16"/>
        </w:rPr>
        <w:t xml:space="preserve"> very </w:t>
      </w:r>
      <w:r w:rsidRPr="002B5166">
        <w:rPr>
          <w:rStyle w:val="Emphasis"/>
        </w:rPr>
        <w:t>rarely ends up happening</w:t>
      </w:r>
      <w:r w:rsidRPr="002B5166">
        <w:rPr>
          <w:sz w:val="16"/>
        </w:rPr>
        <w:t>."</w:t>
      </w:r>
    </w:p>
    <w:p w14:paraId="7EDF69C3" w14:textId="77777777" w:rsidR="00B41508" w:rsidRDefault="00B41508" w:rsidP="00B41508">
      <w:pPr>
        <w:rPr>
          <w:sz w:val="16"/>
        </w:rPr>
      </w:pPr>
    </w:p>
    <w:p w14:paraId="488C7507" w14:textId="0C2E98DA" w:rsidR="002B2030" w:rsidRPr="002B5166" w:rsidRDefault="002B2030" w:rsidP="002B2030">
      <w:pPr>
        <w:pStyle w:val="Heading4"/>
      </w:pPr>
      <w:r w:rsidRPr="002B5166">
        <w:t xml:space="preserve">Montoya </w:t>
      </w:r>
      <w:r>
        <w:t xml:space="preserve">decision </w:t>
      </w:r>
      <w:r w:rsidRPr="002B5166">
        <w:t xml:space="preserve">thumps---it’ll be </w:t>
      </w:r>
      <w:r w:rsidRPr="002B2030">
        <w:t>weaponized</w:t>
      </w:r>
      <w:r w:rsidRPr="002B5166">
        <w:t xml:space="preserve"> by </w:t>
      </w:r>
      <w:r w:rsidRPr="002B2030">
        <w:rPr>
          <w:u w:val="single"/>
        </w:rPr>
        <w:t>fetal</w:t>
      </w:r>
      <w:r w:rsidRPr="002B5166">
        <w:t xml:space="preserve"> personhood activists. </w:t>
      </w:r>
    </w:p>
    <w:p w14:paraId="4F725FE3" w14:textId="77777777" w:rsidR="002B2030" w:rsidRPr="002B5166" w:rsidRDefault="002B2030" w:rsidP="002B2030">
      <w:r w:rsidRPr="002B5166">
        <w:t xml:space="preserve">Erin </w:t>
      </w:r>
      <w:r w:rsidRPr="002B2030">
        <w:rPr>
          <w:rStyle w:val="Style13ptBold"/>
        </w:rPr>
        <w:t>Phillips 19</w:t>
      </w:r>
      <w:r w:rsidRPr="002B5166">
        <w:t>, University of New Mexico School of Law, Class of 2019, “The Silent Problem: The Implicit Personhood Determination in State v. Montoya,” 49 N.M. L. Rev. 134, Winter 2019, WestLaw</w:t>
      </w:r>
    </w:p>
    <w:p w14:paraId="71D57934" w14:textId="77777777" w:rsidR="002B2030" w:rsidRPr="002B5166" w:rsidRDefault="002B2030" w:rsidP="002B2030">
      <w:pPr>
        <w:rPr>
          <w:sz w:val="16"/>
        </w:rPr>
      </w:pPr>
      <w:r w:rsidRPr="002B5166">
        <w:rPr>
          <w:sz w:val="16"/>
        </w:rPr>
        <w:t>VII. JUDICIAL OPTIONS IN ADDRESSING PERSONHOOD AND MONTOYA'S IMPLICIT SUPPORT OF THE PERSONHOOD MOVEMENT</w:t>
      </w:r>
    </w:p>
    <w:p w14:paraId="2597B5C1" w14:textId="77777777" w:rsidR="002B2030" w:rsidRPr="002B5166" w:rsidRDefault="002B2030" w:rsidP="002B2030">
      <w:pPr>
        <w:rPr>
          <w:b/>
          <w:iCs/>
          <w:u w:val="single"/>
        </w:rPr>
      </w:pPr>
      <w:r w:rsidRPr="002B5166">
        <w:rPr>
          <w:sz w:val="14"/>
        </w:rPr>
        <w:t xml:space="preserve">The Montoya Court had a difficult decision on their hands, as policy concerns rightfully guided the decision to uphold the conviction. </w:t>
      </w:r>
      <w:proofErr w:type="gramStart"/>
      <w:r w:rsidRPr="002B5166">
        <w:rPr>
          <w:sz w:val="14"/>
        </w:rPr>
        <w:t>In order to</w:t>
      </w:r>
      <w:proofErr w:type="gramEnd"/>
      <w:r w:rsidRPr="002B5166">
        <w:rPr>
          <w:sz w:val="14"/>
        </w:rPr>
        <w:t xml:space="preserve"> answer those policy concerns and the conviction, the Court had to reach beyond the statute towards the rational link standard, since a literal application of the robbery statute would not have been sufficient to uphold the conviction. But </w:t>
      </w:r>
      <w:r w:rsidRPr="002B5166">
        <w:rPr>
          <w:u w:val="single"/>
        </w:rPr>
        <w:t>whether intentional or</w:t>
      </w:r>
      <w:r w:rsidRPr="002B5166">
        <w:rPr>
          <w:sz w:val="14"/>
        </w:rPr>
        <w:t xml:space="preserve"> *147 </w:t>
      </w:r>
      <w:r w:rsidRPr="002B5166">
        <w:rPr>
          <w:u w:val="single"/>
        </w:rPr>
        <w:t>not, the Court</w:t>
      </w:r>
      <w:r w:rsidRPr="002B5166">
        <w:rPr>
          <w:sz w:val="14"/>
        </w:rPr>
        <w:t xml:space="preserve"> </w:t>
      </w:r>
      <w:r w:rsidRPr="002B5166">
        <w:rPr>
          <w:b/>
          <w:iCs/>
          <w:u w:val="single"/>
        </w:rPr>
        <w:t>ultimately</w:t>
      </w:r>
      <w:r w:rsidRPr="002B5166">
        <w:rPr>
          <w:sz w:val="14"/>
        </w:rPr>
        <w:t xml:space="preserve"> </w:t>
      </w:r>
      <w:r w:rsidRPr="002B5166">
        <w:rPr>
          <w:u w:val="single"/>
        </w:rPr>
        <w:t xml:space="preserve">determined that the deceased victim </w:t>
      </w:r>
      <w:r w:rsidRPr="002B5166">
        <w:rPr>
          <w:b/>
          <w:iCs/>
          <w:u w:val="single"/>
        </w:rPr>
        <w:t>was a person</w:t>
      </w:r>
      <w:r w:rsidRPr="002B5166">
        <w:rPr>
          <w:sz w:val="14"/>
        </w:rPr>
        <w:t xml:space="preserve"> </w:t>
      </w:r>
      <w:r w:rsidRPr="002B5166">
        <w:rPr>
          <w:u w:val="single"/>
        </w:rPr>
        <w:t>and in doing so</w:t>
      </w:r>
      <w:r w:rsidRPr="002B5166">
        <w:rPr>
          <w:sz w:val="14"/>
        </w:rPr>
        <w:t xml:space="preserve"> </w:t>
      </w:r>
      <w:r w:rsidRPr="002B5166">
        <w:rPr>
          <w:b/>
          <w:iCs/>
          <w:u w:val="single"/>
        </w:rPr>
        <w:t>opened a door</w:t>
      </w:r>
      <w:r w:rsidRPr="002B5166">
        <w:rPr>
          <w:sz w:val="14"/>
        </w:rPr>
        <w:t xml:space="preserve"> </w:t>
      </w:r>
      <w:r w:rsidRPr="002B5166">
        <w:rPr>
          <w:u w:val="single"/>
        </w:rPr>
        <w:t>to potentially</w:t>
      </w:r>
      <w:r w:rsidRPr="002B5166">
        <w:rPr>
          <w:sz w:val="14"/>
        </w:rPr>
        <w:t xml:space="preserve"> </w:t>
      </w:r>
      <w:r w:rsidRPr="002B5166">
        <w:rPr>
          <w:b/>
          <w:iCs/>
          <w:u w:val="single"/>
        </w:rPr>
        <w:t>dangerous reliance in the future</w:t>
      </w:r>
      <w:r w:rsidRPr="002B5166">
        <w:rPr>
          <w:u w:val="single"/>
        </w:rPr>
        <w:t>. Although it may</w:t>
      </w:r>
      <w:r w:rsidRPr="002B5166">
        <w:rPr>
          <w:sz w:val="14"/>
        </w:rPr>
        <w:t xml:space="preserve"> </w:t>
      </w:r>
      <w:r w:rsidRPr="002B5166">
        <w:rPr>
          <w:b/>
          <w:iCs/>
          <w:u w:val="single"/>
        </w:rPr>
        <w:t>seem</w:t>
      </w:r>
      <w:r w:rsidRPr="002B5166">
        <w:rPr>
          <w:sz w:val="14"/>
        </w:rPr>
        <w:t xml:space="preserve"> </w:t>
      </w:r>
      <w:r w:rsidRPr="002B5166">
        <w:rPr>
          <w:u w:val="single"/>
        </w:rPr>
        <w:t>unlikely that a</w:t>
      </w:r>
      <w:r w:rsidRPr="002B5166">
        <w:rPr>
          <w:sz w:val="14"/>
        </w:rPr>
        <w:t xml:space="preserve"> </w:t>
      </w:r>
      <w:r w:rsidRPr="002B5166">
        <w:rPr>
          <w:b/>
          <w:iCs/>
          <w:u w:val="single"/>
        </w:rPr>
        <w:t>Personhood Movement</w:t>
      </w:r>
      <w:r w:rsidRPr="002B5166">
        <w:rPr>
          <w:sz w:val="14"/>
        </w:rPr>
        <w:t xml:space="preserve"> </w:t>
      </w:r>
      <w:r w:rsidRPr="002B5166">
        <w:rPr>
          <w:u w:val="single"/>
        </w:rPr>
        <w:t xml:space="preserve">proponent would </w:t>
      </w:r>
      <w:r w:rsidRPr="002B5166">
        <w:rPr>
          <w:b/>
          <w:iCs/>
          <w:u w:val="single"/>
        </w:rPr>
        <w:t>seek out Montoya as a resource</w:t>
      </w:r>
      <w:r w:rsidRPr="002B5166">
        <w:rPr>
          <w:sz w:val="14"/>
        </w:rPr>
        <w:t xml:space="preserve"> </w:t>
      </w:r>
      <w:r w:rsidRPr="002B5166">
        <w:rPr>
          <w:u w:val="single"/>
        </w:rPr>
        <w:t>to</w:t>
      </w:r>
      <w:r w:rsidRPr="002B5166">
        <w:rPr>
          <w:sz w:val="14"/>
        </w:rPr>
        <w:t xml:space="preserve"> </w:t>
      </w:r>
      <w:r w:rsidRPr="002B5166">
        <w:rPr>
          <w:b/>
          <w:iCs/>
          <w:u w:val="single"/>
        </w:rPr>
        <w:t xml:space="preserve">support claims that state legislatures </w:t>
      </w:r>
      <w:r w:rsidRPr="002B5166">
        <w:rPr>
          <w:sz w:val="14"/>
        </w:rPr>
        <w:t>should</w:t>
      </w:r>
      <w:r w:rsidRPr="002B5166">
        <w:rPr>
          <w:b/>
          <w:iCs/>
          <w:u w:val="single"/>
        </w:rPr>
        <w:t xml:space="preserve"> consider fetuses as persons</w:t>
      </w:r>
      <w:r w:rsidRPr="002B5166">
        <w:rPr>
          <w:sz w:val="14"/>
        </w:rPr>
        <w:t xml:space="preserve"> </w:t>
      </w:r>
      <w:r w:rsidRPr="002B5166">
        <w:rPr>
          <w:u w:val="single"/>
        </w:rPr>
        <w:t>and expand their afforded rights, it is</w:t>
      </w:r>
      <w:r w:rsidRPr="002B5166">
        <w:rPr>
          <w:sz w:val="14"/>
        </w:rPr>
        <w:t xml:space="preserve"> </w:t>
      </w:r>
      <w:r w:rsidRPr="002B5166">
        <w:rPr>
          <w:b/>
          <w:iCs/>
          <w:u w:val="single"/>
        </w:rPr>
        <w:t>possible</w:t>
      </w:r>
      <w:r w:rsidRPr="002B5166">
        <w:rPr>
          <w:sz w:val="14"/>
        </w:rPr>
        <w:t xml:space="preserve">.90 It is possible because the Montoya Court determined by default that, because the conviction of robbery--a crime against persons and property--was upheld, the deceased victim of the crime was necessarily a person. In response to the first question of this note, “can a dead person still be considered a person under a criminal statute,” the Montoya Court offered a silent but definitive answer of “yes.” </w:t>
      </w:r>
      <w:r w:rsidRPr="002B5166">
        <w:rPr>
          <w:u w:val="single"/>
        </w:rPr>
        <w:t xml:space="preserve">Were a </w:t>
      </w:r>
      <w:r w:rsidRPr="002B5166">
        <w:rPr>
          <w:u w:val="single"/>
        </w:rPr>
        <w:lastRenderedPageBreak/>
        <w:t xml:space="preserve">Personhood Movement proponent to rely on Montoya, they </w:t>
      </w:r>
      <w:r w:rsidRPr="002B5166">
        <w:rPr>
          <w:b/>
          <w:iCs/>
          <w:u w:val="single"/>
        </w:rPr>
        <w:t>would be able to argue that the boundaries of what defines personhood have expanded.</w:t>
      </w:r>
    </w:p>
    <w:p w14:paraId="48247C50" w14:textId="77777777" w:rsidR="002B2030" w:rsidRPr="002B5166" w:rsidRDefault="002B2030" w:rsidP="002B2030">
      <w:pPr>
        <w:rPr>
          <w:sz w:val="16"/>
        </w:rPr>
      </w:pPr>
      <w:r w:rsidRPr="002B5166">
        <w:rPr>
          <w:sz w:val="16"/>
        </w:rPr>
        <w:t>In response to potential future reliance on Montoya, there should be an amended solution for contemporary decisions dealing with personhood, given the relentless efforts of the Personhood Movement.91 One option would be to adopt a tiered approach to addressing questions of personhood. Such a tiered approach might hold:</w:t>
      </w:r>
    </w:p>
    <w:p w14:paraId="3AC1E2AD" w14:textId="77777777" w:rsidR="002B2030" w:rsidRPr="002B5166" w:rsidRDefault="002B2030" w:rsidP="002B2030">
      <w:pPr>
        <w:ind w:left="720"/>
        <w:rPr>
          <w:sz w:val="16"/>
        </w:rPr>
      </w:pPr>
      <w:r w:rsidRPr="002B5166">
        <w:rPr>
          <w:sz w:val="16"/>
        </w:rPr>
        <w:t xml:space="preserve">that ‘personhood’ is a concept that admits of degrees and shades of gray. According to this theory, beings should be considered ‘full-fledged’ persons if they should be the bearers of </w:t>
      </w:r>
      <w:proofErr w:type="gramStart"/>
      <w:r w:rsidRPr="002B5166">
        <w:rPr>
          <w:sz w:val="16"/>
        </w:rPr>
        <w:t>all of</w:t>
      </w:r>
      <w:proofErr w:type="gramEnd"/>
      <w:r w:rsidRPr="002B5166">
        <w:rPr>
          <w:sz w:val="16"/>
        </w:rPr>
        <w:t xml:space="preserve"> the rights and obligations that our legal system has to offer. Contrarily, they should be considered ‘partial’ persons if they should only have the privilege to enjoy some of the rights that our constitutional and statutory provisions confer to persons.92</w:t>
      </w:r>
    </w:p>
    <w:p w14:paraId="3B21E9FA" w14:textId="77777777" w:rsidR="002B2030" w:rsidRPr="002B5166" w:rsidRDefault="002B2030" w:rsidP="002B2030">
      <w:pPr>
        <w:rPr>
          <w:sz w:val="16"/>
        </w:rPr>
      </w:pPr>
      <w:r w:rsidRPr="002B5166">
        <w:rPr>
          <w:sz w:val="16"/>
        </w:rPr>
        <w:t>If the Montoya Court had adopted a similar tiered approach to addressing the defendant's personhood argument, then it may have been able to definitively speak to why, for the purpose of their decision, the deceased victim was going to be considered a “partial” person, retaining the rights to control the property attached to their body. Had such a clarification been made, the Court may have been able to freely uphold the robbery conviction and satisfy the policy concerns without also inferring a broad yet unspoken determination of the victim's personhood status. A tiered approach to personhood questions could generally assist courts or legislators in achieving goals without drawing drastic implications that could affect the rights *148 of women seeking reproductive healthcare or those who wish to access end-of-life assistance.</w:t>
      </w:r>
    </w:p>
    <w:p w14:paraId="1F1A0193" w14:textId="77777777" w:rsidR="002B2030" w:rsidRPr="002B5166" w:rsidRDefault="002B2030" w:rsidP="002B2030">
      <w:pPr>
        <w:rPr>
          <w:sz w:val="16"/>
        </w:rPr>
      </w:pPr>
      <w:r w:rsidRPr="002B5166">
        <w:rPr>
          <w:sz w:val="16"/>
        </w:rPr>
        <w:t xml:space="preserve">This discussion does, at least in part, center on the importance of establishing clear judicial stances through consistent language: why didn't the Montoya Court just say why it wasn't going to decide on the personhood issue, even if the reason was that it did not want to </w:t>
      </w:r>
      <w:proofErr w:type="gramStart"/>
      <w:r w:rsidRPr="002B5166">
        <w:rPr>
          <w:sz w:val="16"/>
        </w:rPr>
        <w:t>enter into</w:t>
      </w:r>
      <w:proofErr w:type="gramEnd"/>
      <w:r w:rsidRPr="002B5166">
        <w:rPr>
          <w:sz w:val="16"/>
        </w:rPr>
        <w:t xml:space="preserve"> a controversial realm? Why didn't it just say that it was not going to decide the case based on personhood because it thought the precedent based on policy concerns was more important to ensuring the safety of society than addressing the defendant's claim? Because doing so would have meant making an overt statement, either that the dead person was or was not a person. Understandably, the Court didn't want to make such a determination, or simply did not think their inevitable personhood determination was relevant or impactful. No matter the motivations, a state court cannot afford to avoid such an argument. And, ultimately, the Court's refusal to speak to the personhood argument resulted in a determination that the deceased victim was a person. Given that the Court </w:t>
      </w:r>
      <w:proofErr w:type="gramStart"/>
      <w:r w:rsidRPr="002B5166">
        <w:rPr>
          <w:sz w:val="16"/>
        </w:rPr>
        <w:t>made a determination</w:t>
      </w:r>
      <w:proofErr w:type="gramEnd"/>
      <w:r w:rsidRPr="002B5166">
        <w:rPr>
          <w:sz w:val="16"/>
        </w:rPr>
        <w:t xml:space="preserve"> that it presumably did not want to make, a more deliberate approach would have been beneficial. This could have been solved by a tiered approach, allowing the Court to define its own boundaries of personhood to fit the Montoya facts without interfering with the Constitutional provisions with which its holding intersected.</w:t>
      </w:r>
    </w:p>
    <w:p w14:paraId="43BB3181" w14:textId="77777777" w:rsidR="002B2030" w:rsidRPr="002B5166" w:rsidRDefault="002B2030" w:rsidP="002B2030">
      <w:pPr>
        <w:rPr>
          <w:sz w:val="16"/>
        </w:rPr>
      </w:pPr>
      <w:r w:rsidRPr="002B5166">
        <w:rPr>
          <w:sz w:val="16"/>
        </w:rPr>
        <w:t>VIII. CONCLUSION</w:t>
      </w:r>
    </w:p>
    <w:p w14:paraId="7F66F82D" w14:textId="77777777" w:rsidR="002B2030" w:rsidRPr="002B5166" w:rsidRDefault="002B2030" w:rsidP="002B2030">
      <w:pPr>
        <w:rPr>
          <w:sz w:val="16"/>
        </w:rPr>
      </w:pPr>
      <w:r w:rsidRPr="002B5166">
        <w:rPr>
          <w:sz w:val="16"/>
        </w:rPr>
        <w:t xml:space="preserve">The Montoya Court needed to uphold the lower court's robbery conviction due to overwhelming policy concerns.93 Because the Court could not achieve this end through a literal application of the robbery statute, the Court turned to the ambiguous but logical rational link standard in order to show that because the defendant's crimes were sufficiently related to one another, as the robbery was made possible by the antecedent assault, the conviction could be upheld.94 Despite the Court's admirable motivation to address policy concerns, within its decision to uphold the robbery conviction was </w:t>
      </w:r>
      <w:r w:rsidRPr="002B5166">
        <w:rPr>
          <w:u w:val="single"/>
        </w:rPr>
        <w:t>a</w:t>
      </w:r>
      <w:r w:rsidRPr="002B5166">
        <w:rPr>
          <w:sz w:val="16"/>
        </w:rPr>
        <w:t xml:space="preserve"> </w:t>
      </w:r>
      <w:r w:rsidRPr="002B5166">
        <w:rPr>
          <w:b/>
          <w:iCs/>
          <w:u w:val="single"/>
        </w:rPr>
        <w:t>silent determination</w:t>
      </w:r>
      <w:r w:rsidRPr="002B5166">
        <w:rPr>
          <w:sz w:val="16"/>
        </w:rPr>
        <w:t xml:space="preserve"> </w:t>
      </w:r>
      <w:r w:rsidRPr="002B5166">
        <w:rPr>
          <w:u w:val="single"/>
        </w:rPr>
        <w:t>that the deceased</w:t>
      </w:r>
      <w:r w:rsidRPr="002B5166">
        <w:rPr>
          <w:sz w:val="16"/>
        </w:rPr>
        <w:t xml:space="preserve"> victim </w:t>
      </w:r>
      <w:r w:rsidRPr="002B5166">
        <w:rPr>
          <w:u w:val="single"/>
        </w:rPr>
        <w:t>was</w:t>
      </w:r>
      <w:r w:rsidRPr="002B5166">
        <w:rPr>
          <w:sz w:val="16"/>
        </w:rPr>
        <w:t xml:space="preserve">, in fact, </w:t>
      </w:r>
      <w:r w:rsidRPr="002B5166">
        <w:rPr>
          <w:b/>
          <w:iCs/>
          <w:u w:val="single"/>
        </w:rPr>
        <w:t>still a person</w:t>
      </w:r>
      <w:r w:rsidRPr="002B5166">
        <w:rPr>
          <w:sz w:val="16"/>
        </w:rPr>
        <w:t xml:space="preserve"> after their death. This problematic determination means that Montoya implicitly held that a dead person is still a person in the eyes of the law. This holding </w:t>
      </w:r>
      <w:r w:rsidRPr="002B5166">
        <w:rPr>
          <w:u w:val="single"/>
        </w:rPr>
        <w:t>could mean that, as</w:t>
      </w:r>
      <w:r w:rsidRPr="002B5166">
        <w:rPr>
          <w:sz w:val="16"/>
        </w:rPr>
        <w:t xml:space="preserve"> </w:t>
      </w:r>
      <w:r w:rsidRPr="002B5166">
        <w:rPr>
          <w:b/>
          <w:iCs/>
          <w:u w:val="single"/>
        </w:rPr>
        <w:t>national efforts continue</w:t>
      </w:r>
      <w:r w:rsidRPr="002B5166">
        <w:rPr>
          <w:sz w:val="16"/>
        </w:rPr>
        <w:t xml:space="preserve"> </w:t>
      </w:r>
      <w:r w:rsidRPr="002B5166">
        <w:rPr>
          <w:u w:val="single"/>
        </w:rPr>
        <w:t>to pass</w:t>
      </w:r>
      <w:r w:rsidRPr="002B5166">
        <w:rPr>
          <w:sz w:val="16"/>
        </w:rPr>
        <w:t xml:space="preserve"> </w:t>
      </w:r>
      <w:r w:rsidRPr="002B5166">
        <w:rPr>
          <w:b/>
          <w:iCs/>
          <w:u w:val="single"/>
        </w:rPr>
        <w:t>legislation</w:t>
      </w:r>
      <w:r w:rsidRPr="002B5166">
        <w:rPr>
          <w:sz w:val="16"/>
        </w:rPr>
        <w:t xml:space="preserve"> </w:t>
      </w:r>
      <w:r w:rsidRPr="002B5166">
        <w:rPr>
          <w:u w:val="single"/>
        </w:rPr>
        <w:t>expanding the recognition of</w:t>
      </w:r>
      <w:r w:rsidRPr="002B5166">
        <w:rPr>
          <w:sz w:val="16"/>
        </w:rPr>
        <w:t xml:space="preserve"> </w:t>
      </w:r>
      <w:r w:rsidRPr="002B5166">
        <w:rPr>
          <w:b/>
          <w:iCs/>
          <w:u w:val="single"/>
        </w:rPr>
        <w:t>fetuses</w:t>
      </w:r>
      <w:r w:rsidRPr="002B5166">
        <w:rPr>
          <w:sz w:val="16"/>
        </w:rPr>
        <w:t xml:space="preserve"> </w:t>
      </w:r>
      <w:r w:rsidRPr="002B5166">
        <w:rPr>
          <w:u w:val="single"/>
        </w:rPr>
        <w:t>as persons and of</w:t>
      </w:r>
      <w:r w:rsidRPr="002B5166">
        <w:rPr>
          <w:sz w:val="16"/>
        </w:rPr>
        <w:t xml:space="preserve"> </w:t>
      </w:r>
      <w:proofErr w:type="gramStart"/>
      <w:r w:rsidRPr="002B5166">
        <w:rPr>
          <w:b/>
          <w:iCs/>
          <w:u w:val="single"/>
        </w:rPr>
        <w:t>permanently-comatose</w:t>
      </w:r>
      <w:proofErr w:type="gramEnd"/>
      <w:r w:rsidRPr="002B5166">
        <w:rPr>
          <w:b/>
          <w:iCs/>
          <w:u w:val="single"/>
        </w:rPr>
        <w:t xml:space="preserve"> individuals</w:t>
      </w:r>
      <w:r w:rsidRPr="002B5166">
        <w:rPr>
          <w:sz w:val="16"/>
        </w:rPr>
        <w:t xml:space="preserve"> </w:t>
      </w:r>
      <w:r w:rsidRPr="002B5166">
        <w:rPr>
          <w:u w:val="single"/>
        </w:rPr>
        <w:t xml:space="preserve">as </w:t>
      </w:r>
      <w:r w:rsidRPr="002B5166">
        <w:rPr>
          <w:b/>
          <w:iCs/>
          <w:u w:val="single"/>
        </w:rPr>
        <w:t>non-persons</w:t>
      </w:r>
      <w:r w:rsidRPr="002B5166">
        <w:rPr>
          <w:u w:val="single"/>
        </w:rPr>
        <w:t xml:space="preserve">, Montoya could be relied upon to </w:t>
      </w:r>
      <w:r w:rsidRPr="002B5166">
        <w:rPr>
          <w:b/>
          <w:iCs/>
          <w:u w:val="single"/>
        </w:rPr>
        <w:t>show just how far one</w:t>
      </w:r>
      <w:r w:rsidRPr="002B5166">
        <w:rPr>
          <w:sz w:val="16"/>
        </w:rPr>
        <w:t xml:space="preserve"> New Mexico </w:t>
      </w:r>
      <w:r w:rsidRPr="002B5166">
        <w:rPr>
          <w:b/>
          <w:iCs/>
          <w:u w:val="single"/>
        </w:rPr>
        <w:t>court was willing to go</w:t>
      </w:r>
      <w:r w:rsidRPr="002B5166">
        <w:rPr>
          <w:sz w:val="16"/>
        </w:rPr>
        <w:t xml:space="preserve"> </w:t>
      </w:r>
      <w:r w:rsidRPr="002B5166">
        <w:rPr>
          <w:u w:val="single"/>
        </w:rPr>
        <w:t>in order to</w:t>
      </w:r>
      <w:r w:rsidRPr="002B5166">
        <w:rPr>
          <w:sz w:val="16"/>
        </w:rPr>
        <w:t xml:space="preserve"> </w:t>
      </w:r>
      <w:r w:rsidRPr="002B5166">
        <w:rPr>
          <w:b/>
          <w:iCs/>
          <w:u w:val="single"/>
        </w:rPr>
        <w:t>expand the scope of personhood rights</w:t>
      </w:r>
      <w:r w:rsidRPr="002B5166">
        <w:rPr>
          <w:sz w:val="16"/>
        </w:rPr>
        <w:t>.</w:t>
      </w:r>
    </w:p>
    <w:p w14:paraId="2C4BE024" w14:textId="77777777" w:rsidR="002B2030" w:rsidRPr="002B5166" w:rsidRDefault="002B2030" w:rsidP="002B2030"/>
    <w:p w14:paraId="75E2A06A" w14:textId="77777777" w:rsidR="002B2030" w:rsidRPr="002B5166" w:rsidRDefault="002B2030" w:rsidP="002B2030">
      <w:pPr>
        <w:rPr>
          <w:sz w:val="16"/>
        </w:rPr>
      </w:pPr>
    </w:p>
    <w:p w14:paraId="698B6A6D" w14:textId="77777777" w:rsidR="002B2030" w:rsidRPr="00476DFF" w:rsidRDefault="002B2030" w:rsidP="00B41508">
      <w:pPr>
        <w:rPr>
          <w:sz w:val="16"/>
        </w:rPr>
      </w:pPr>
    </w:p>
    <w:bookmarkEnd w:id="22"/>
    <w:bookmarkEnd w:id="23"/>
    <w:bookmarkEnd w:id="24"/>
    <w:p w14:paraId="5600B707" w14:textId="53FB008E" w:rsidR="005D388F" w:rsidRDefault="00963F54" w:rsidP="00963F54">
      <w:pPr>
        <w:pStyle w:val="Heading3"/>
      </w:pPr>
      <w:r>
        <w:lastRenderedPageBreak/>
        <w:t>AT: Trade Secrets CP</w:t>
      </w:r>
    </w:p>
    <w:p w14:paraId="7DE85596" w14:textId="77777777" w:rsidR="00963F54" w:rsidRDefault="00963F54" w:rsidP="003000CA">
      <w:pPr>
        <w:pStyle w:val="Heading4"/>
      </w:pPr>
      <w:r>
        <w:t xml:space="preserve">Trade secrets fail---Disclosure, under-incentivization, follow-up innovation </w:t>
      </w:r>
    </w:p>
    <w:p w14:paraId="5528594C" w14:textId="77777777" w:rsidR="00963F54" w:rsidRDefault="00963F54" w:rsidP="00963F54">
      <w:r w:rsidRPr="001C09F9">
        <w:t xml:space="preserve">Cole G. </w:t>
      </w:r>
      <w:r w:rsidRPr="003000CA">
        <w:rPr>
          <w:rStyle w:val="Style13ptBold"/>
        </w:rPr>
        <w:t>Merritt 2023</w:t>
      </w:r>
      <w:r>
        <w:t xml:space="preserve">, Doctorate in law at Vanderbilt University Law School, “A Compulsory Solution to the Machine Problem: Recognizing Artificial Intelligence as Inventors in Patent Law,” </w:t>
      </w:r>
      <w:r w:rsidRPr="001C09F9">
        <w:rPr>
          <w:i/>
          <w:iCs/>
        </w:rPr>
        <w:t>Vanderbilt Journal of Entertainment and Technology Law</w:t>
      </w:r>
      <w:r>
        <w:t xml:space="preserve">, vol. 25, issue. 1, </w:t>
      </w:r>
      <w:r w:rsidRPr="001C09F9">
        <w:t>https://scholarship.law.vanderbilt.edu/cgi/viewcontent.cgi?article=1589&amp;context=jetlaw</w:t>
      </w:r>
      <w:r>
        <w:t>, Pg. 223-225, // QUEERMAID</w:t>
      </w:r>
    </w:p>
    <w:p w14:paraId="07F6918E" w14:textId="77777777" w:rsidR="00963F54" w:rsidRPr="00554592" w:rsidRDefault="00963F54" w:rsidP="00963F54">
      <w:r>
        <w:t>[Edited for Grammar]</w:t>
      </w:r>
    </w:p>
    <w:p w14:paraId="193A9901" w14:textId="77777777" w:rsidR="00963F54" w:rsidRPr="00554592" w:rsidRDefault="00963F54" w:rsidP="00963F54">
      <w:pPr>
        <w:rPr>
          <w:u w:val="single"/>
        </w:rPr>
      </w:pPr>
      <w:r w:rsidRPr="00554592">
        <w:rPr>
          <w:sz w:val="16"/>
        </w:rPr>
        <w:t xml:space="preserve">Trade secrecy, though an adequate intellectual property regime in some circumstances, poses two significant challenges when applied to AI inventorship. </w:t>
      </w:r>
      <w:r w:rsidRPr="00554592">
        <w:rPr>
          <w:u w:val="single"/>
        </w:rPr>
        <w:t xml:space="preserve">First, the value of trade secrecy is </w:t>
      </w:r>
      <w:r w:rsidRPr="00554592">
        <w:rPr>
          <w:b/>
          <w:bCs/>
          <w:u w:val="single"/>
        </w:rPr>
        <w:t>limited to information that can be kept secret</w:t>
      </w:r>
      <w:r w:rsidRPr="00554592">
        <w:rPr>
          <w:u w:val="single"/>
        </w:rPr>
        <w:t>.</w:t>
      </w:r>
      <w:r w:rsidRPr="00554592">
        <w:rPr>
          <w:sz w:val="16"/>
        </w:rPr>
        <w:t xml:space="preserve"> Under the Uniform Trade Secrets Act (UTSA), which has been enacted in some form in </w:t>
      </w:r>
      <w:proofErr w:type="gramStart"/>
      <w:r w:rsidRPr="00554592">
        <w:rPr>
          <w:sz w:val="16"/>
        </w:rPr>
        <w:t>the majority of</w:t>
      </w:r>
      <w:proofErr w:type="gramEnd"/>
      <w:r w:rsidRPr="00554592">
        <w:rPr>
          <w:sz w:val="16"/>
        </w:rPr>
        <w:t xml:space="preserve"> states, information is a trade secret insofar as that information “derives independent economic value . . . from not being generally known, and not being readily ascertainable by proper means” and “is the subject of efforts that are reasonable under the circumstances to maintain its secrecy.” </w:t>
      </w:r>
      <w:r w:rsidRPr="00554592">
        <w:rPr>
          <w:u w:val="single"/>
        </w:rPr>
        <w:t xml:space="preserve">Second, trade secrecy </w:t>
      </w:r>
      <w:r w:rsidRPr="00554592">
        <w:rPr>
          <w:b/>
          <w:bCs/>
          <w:u w:val="single"/>
        </w:rPr>
        <w:t>deprives the public of gaining ownership</w:t>
      </w:r>
      <w:r w:rsidRPr="00554592">
        <w:rPr>
          <w:u w:val="single"/>
        </w:rPr>
        <w:t xml:space="preserve"> of the invention through the public domain. Unlike the patent regime, which provides protection and exclusive rights for only a limited time, </w:t>
      </w:r>
      <w:r w:rsidRPr="00554592">
        <w:rPr>
          <w:b/>
          <w:bCs/>
          <w:u w:val="single"/>
        </w:rPr>
        <w:t xml:space="preserve">trade secrecy can exist </w:t>
      </w:r>
      <w:proofErr w:type="gramStart"/>
      <w:r w:rsidRPr="00554592">
        <w:rPr>
          <w:b/>
          <w:bCs/>
          <w:u w:val="single"/>
        </w:rPr>
        <w:t>as long as</w:t>
      </w:r>
      <w:proofErr w:type="gramEnd"/>
      <w:r w:rsidRPr="00554592">
        <w:rPr>
          <w:b/>
          <w:bCs/>
          <w:u w:val="single"/>
        </w:rPr>
        <w:t xml:space="preserve"> the conditions required for a trade secret exist</w:t>
      </w:r>
      <w:r w:rsidRPr="00554592">
        <w:rPr>
          <w:u w:val="single"/>
        </w:rPr>
        <w:t>.</w:t>
      </w:r>
      <w:r w:rsidRPr="00554592">
        <w:rPr>
          <w:sz w:val="16"/>
        </w:rPr>
        <w:t xml:space="preserve"> In this scenario, </w:t>
      </w:r>
      <w:r w:rsidRPr="00554592">
        <w:rPr>
          <w:u w:val="single"/>
        </w:rPr>
        <w:t xml:space="preserve">inventions created by AI that can be </w:t>
      </w:r>
      <w:r w:rsidRPr="00554592">
        <w:rPr>
          <w:b/>
          <w:bCs/>
          <w:u w:val="single"/>
        </w:rPr>
        <w:t>exploited while maintaining their trade secrecy</w:t>
      </w:r>
      <w:r w:rsidRPr="00554592">
        <w:rPr>
          <w:u w:val="single"/>
        </w:rPr>
        <w:t xml:space="preserve"> may never make it into the public domain.</w:t>
      </w:r>
      <w:r w:rsidRPr="00554592">
        <w:rPr>
          <w:sz w:val="16"/>
        </w:rPr>
        <w:t xml:space="preserve"> Such a result eliminates any potential benefits that may flow from public ownership of the invention in question. Trade secrecy does not maximize benefits to the public in all instances, even though it does provide adequate protection to some owners of AI inventors. Further, </w:t>
      </w:r>
      <w:r w:rsidRPr="00554592">
        <w:rPr>
          <w:u w:val="single"/>
        </w:rPr>
        <w:t xml:space="preserve">relying only on trade secrecy may result in </w:t>
      </w:r>
      <w:r w:rsidRPr="00554592">
        <w:rPr>
          <w:b/>
          <w:bCs/>
          <w:u w:val="single"/>
        </w:rPr>
        <w:t>under-incentivizing the use of AI</w:t>
      </w:r>
      <w:r w:rsidRPr="00554592">
        <w:rPr>
          <w:u w:val="single"/>
        </w:rPr>
        <w:t xml:space="preserve"> to pursue what would be socially beneficial inventions. In some circumstances, AI’s ability to analyze</w:t>
      </w:r>
      <w:r w:rsidRPr="00554592">
        <w:rPr>
          <w:b/>
          <w:bCs/>
          <w:u w:val="single"/>
        </w:rPr>
        <w:t xml:space="preserve"> large and complex data sets may lead to innovations </w:t>
      </w:r>
      <w:r w:rsidRPr="00554592">
        <w:rPr>
          <w:u w:val="single"/>
        </w:rPr>
        <w:t>that would not be realized in the absence of AI.</w:t>
      </w:r>
      <w:r w:rsidRPr="00554592">
        <w:rPr>
          <w:sz w:val="16"/>
        </w:rPr>
        <w:t xml:space="preserve"> If AI were not deployed in these situations, </w:t>
      </w:r>
      <w:r w:rsidRPr="00554592">
        <w:rPr>
          <w:u w:val="single"/>
        </w:rPr>
        <w:t xml:space="preserve">the public would be </w:t>
      </w:r>
      <w:r w:rsidRPr="00554592">
        <w:rPr>
          <w:b/>
          <w:bCs/>
          <w:u w:val="single"/>
        </w:rPr>
        <w:t>deprived of inventions</w:t>
      </w:r>
      <w:r w:rsidRPr="00554592">
        <w:rPr>
          <w:u w:val="single"/>
        </w:rPr>
        <w:t xml:space="preserve"> that it could otherwise benefit from. Additionally, trade secrecy </w:t>
      </w:r>
      <w:r w:rsidRPr="00554592">
        <w:rPr>
          <w:b/>
          <w:bCs/>
          <w:u w:val="single"/>
        </w:rPr>
        <w:t>deprives the public of any knowledge</w:t>
      </w:r>
      <w:r w:rsidRPr="00554592">
        <w:rPr>
          <w:u w:val="single"/>
        </w:rPr>
        <w:t xml:space="preserve"> of the invention itself.</w:t>
      </w:r>
      <w:r w:rsidRPr="00554592">
        <w:rPr>
          <w:sz w:val="16"/>
        </w:rPr>
        <w:t xml:space="preserve"> Though the public may still benefit from the invention to the extent that it can be exploited while maintaining trade secrecy, </w:t>
      </w:r>
      <w:r w:rsidRPr="00554592">
        <w:rPr>
          <w:u w:val="single"/>
        </w:rPr>
        <w:t xml:space="preserve">the public is deprived of the </w:t>
      </w:r>
      <w:r w:rsidRPr="00554592">
        <w:rPr>
          <w:b/>
          <w:bCs/>
          <w:u w:val="single"/>
        </w:rPr>
        <w:t>possibility of continued innovation</w:t>
      </w:r>
      <w:r w:rsidRPr="00554592">
        <w:rPr>
          <w:u w:val="single"/>
        </w:rPr>
        <w:t xml:space="preserve"> and inventions developed from the primary invention. Importantly, </w:t>
      </w:r>
      <w:r w:rsidRPr="00554592">
        <w:rPr>
          <w:b/>
          <w:bCs/>
          <w:u w:val="single"/>
        </w:rPr>
        <w:t>under US patent law, this benefit is realized</w:t>
      </w:r>
      <w:r w:rsidRPr="00554592">
        <w:rPr>
          <w:u w:val="single"/>
        </w:rPr>
        <w:t xml:space="preserve"> when the patent application is published to the public, which typically occurs no more than </w:t>
      </w:r>
      <w:r w:rsidRPr="00554592">
        <w:rPr>
          <w:b/>
          <w:bCs/>
          <w:u w:val="single"/>
        </w:rPr>
        <w:t>eighteen months after a patent application is submitted</w:t>
      </w:r>
      <w:r>
        <w:rPr>
          <w:u w:val="single"/>
        </w:rPr>
        <w:t>.</w:t>
      </w:r>
    </w:p>
    <w:p w14:paraId="09CD8A4F" w14:textId="77777777" w:rsidR="00963F54" w:rsidRDefault="00963F54" w:rsidP="00963F54"/>
    <w:p w14:paraId="72B7ED39" w14:textId="2E09A639" w:rsidR="005965EF" w:rsidRDefault="005965EF" w:rsidP="005965EF">
      <w:pPr>
        <w:pStyle w:val="Heading3"/>
      </w:pPr>
      <w:r>
        <w:lastRenderedPageBreak/>
        <w:t>AT: Alt Mechanism CPs</w:t>
      </w:r>
    </w:p>
    <w:p w14:paraId="151497A0" w14:textId="77777777" w:rsidR="005965EF" w:rsidRDefault="005965EF" w:rsidP="005965EF">
      <w:pPr>
        <w:pStyle w:val="Heading4"/>
      </w:pPr>
      <w:r>
        <w:t>Other solutions fail---only AI inventorship can solve the innovation problem</w:t>
      </w:r>
    </w:p>
    <w:p w14:paraId="5209889A" w14:textId="77777777" w:rsidR="005965EF" w:rsidRDefault="005965EF" w:rsidP="005965EF">
      <w:pPr>
        <w:rPr>
          <w:rStyle w:val="Hyperlink"/>
          <w:color w:val="000000" w:themeColor="text1"/>
          <w:u w:val="none"/>
        </w:rPr>
      </w:pPr>
      <w:r>
        <w:t xml:space="preserve">Ben </w:t>
      </w:r>
      <w:r w:rsidRPr="003000CA">
        <w:rPr>
          <w:rStyle w:val="Style13ptBold"/>
        </w:rPr>
        <w:t>Kovach</w:t>
      </w:r>
      <w:r w:rsidRPr="00B33012">
        <w:t xml:space="preserve">, </w:t>
      </w:r>
      <w:r>
        <w:t>Doctor of Law at Northwestern University and Associate specializing in IP at the number one grossing law firm in the country, December 20</w:t>
      </w:r>
      <w:r w:rsidRPr="00B33012">
        <w:rPr>
          <w:rStyle w:val="Style13ptBold"/>
        </w:rPr>
        <w:t>21</w:t>
      </w:r>
      <w:r w:rsidRPr="00B33012">
        <w:t>, "</w:t>
      </w:r>
      <w:r>
        <w:t xml:space="preserve">Ostrich with Its Head in the Sand: The Law, Inventorship, &amp; Artificial Intelligence </w:t>
      </w:r>
      <w:r w:rsidRPr="00B33012">
        <w:t xml:space="preserve">", </w:t>
      </w:r>
      <w:r>
        <w:t>Northwestern Journal of Technology and Intellectual Property</w:t>
      </w:r>
      <w:r w:rsidRPr="00B33012">
        <w:t>, https://scholarlycommons.law.northwestern.edu/cgi/viewcontent.cgi?article=1351&amp;context=njtip</w:t>
      </w:r>
      <w:r>
        <w:t xml:space="preserve"> </w:t>
      </w:r>
      <w:hyperlink r:id="rId121" w:history="1">
        <w:r w:rsidRPr="00E60A36">
          <w:rPr>
            <w:rStyle w:val="Hyperlink"/>
          </w:rPr>
          <w:t>https://www.nytimes.com/2024/07/08/us/politics/supply-chain-china-tech.html</w:t>
        </w:r>
      </w:hyperlink>
      <w:r w:rsidRPr="00B33012">
        <w:rPr>
          <w:rStyle w:val="Hyperlink"/>
          <w:color w:val="000000" w:themeColor="text1"/>
          <w:u w:val="none"/>
        </w:rPr>
        <w:t xml:space="preserve"> DG</w:t>
      </w:r>
    </w:p>
    <w:p w14:paraId="52CA4D9E" w14:textId="77777777" w:rsidR="005965EF" w:rsidRPr="002E3D9C" w:rsidRDefault="005965EF" w:rsidP="005965EF">
      <w:pPr>
        <w:rPr>
          <w:rStyle w:val="StyleUnderline"/>
        </w:rPr>
      </w:pPr>
      <w:r w:rsidRPr="00795E2C">
        <w:rPr>
          <w:sz w:val="16"/>
        </w:rPr>
        <w:t xml:space="preserve">If the USPTO’s legal fiction is to be followed, and AI is not allowed as a named inventor even when it conceives of the idea claimed in a patent, then which party should be the inventor? </w:t>
      </w:r>
      <w:r w:rsidRPr="002E3D9C">
        <w:rPr>
          <w:rStyle w:val="StyleUnderline"/>
        </w:rPr>
        <w:t>There are three</w:t>
      </w:r>
      <w:r w:rsidRPr="00795E2C">
        <w:rPr>
          <w:sz w:val="16"/>
        </w:rPr>
        <w:t xml:space="preserve"> viable </w:t>
      </w:r>
      <w:r w:rsidRPr="002E3D9C">
        <w:rPr>
          <w:rStyle w:val="StyleUnderline"/>
        </w:rPr>
        <w:t>candidates</w:t>
      </w:r>
      <w:r w:rsidRPr="00795E2C">
        <w:rPr>
          <w:sz w:val="16"/>
        </w:rPr>
        <w:t xml:space="preserve">: </w:t>
      </w:r>
      <w:r w:rsidRPr="002E3D9C">
        <w:rPr>
          <w:rStyle w:val="StyleUnderline"/>
        </w:rPr>
        <w:t>the</w:t>
      </w:r>
      <w:r>
        <w:rPr>
          <w:rStyle w:val="StyleUnderline"/>
        </w:rPr>
        <w:t xml:space="preserve"> </w:t>
      </w:r>
      <w:r w:rsidRPr="002E3D9C">
        <w:rPr>
          <w:rStyle w:val="StyleUnderline"/>
        </w:rPr>
        <w:t>user or operator of the AI system, the creator of the AI system, or nobody.</w:t>
      </w:r>
      <w:r>
        <w:rPr>
          <w:rStyle w:val="StyleUnderline"/>
        </w:rPr>
        <w:t xml:space="preserve"> </w:t>
      </w:r>
      <w:proofErr w:type="gramStart"/>
      <w:r w:rsidRPr="002E3D9C">
        <w:rPr>
          <w:rStyle w:val="StyleUnderline"/>
        </w:rPr>
        <w:t>All of</w:t>
      </w:r>
      <w:proofErr w:type="gramEnd"/>
      <w:r w:rsidRPr="002E3D9C">
        <w:rPr>
          <w:rStyle w:val="StyleUnderline"/>
        </w:rPr>
        <w:t xml:space="preserve"> these candidates, when considered against the primary theories of</w:t>
      </w:r>
      <w:r>
        <w:rPr>
          <w:rStyle w:val="StyleUnderline"/>
        </w:rPr>
        <w:t xml:space="preserve"> </w:t>
      </w:r>
      <w:r w:rsidRPr="002E3D9C">
        <w:rPr>
          <w:rStyle w:val="StyleUnderline"/>
        </w:rPr>
        <w:t>patent law justification, have arguably disqualifying flaws.</w:t>
      </w:r>
      <w:r>
        <w:rPr>
          <w:rStyle w:val="StyleUnderline"/>
        </w:rPr>
        <w:t xml:space="preserve"> </w:t>
      </w:r>
      <w:r w:rsidRPr="00795E2C">
        <w:rPr>
          <w:sz w:val="16"/>
        </w:rPr>
        <w:t>First, the user or operator of the AI system is considered as a candidate for inventor of an AI-conceived idea. For the purposes of this paper, the user is referring to the person exposing a creativity machine to an area of knowledge and receiving the resultant idea.93 It is oftentimes the case that the creator and user of a creativity machine is the same person. As creativity 85 Id. (“[A] rational agent will not produce such goods without some sort of compensating incentive structure.”). 86 See id. (“[I]t is very difficult to prevent other from free riding on the good, since intangible goods are usually (and increasingly) cheap to copy, and since no one will pay more for something she can get for less</w:t>
      </w:r>
      <w:proofErr w:type="gramStart"/>
      <w:r w:rsidRPr="00795E2C">
        <w:rPr>
          <w:sz w:val="16"/>
        </w:rPr>
        <w:t>. . . .</w:t>
      </w:r>
      <w:proofErr w:type="gramEnd"/>
      <w:r w:rsidRPr="00795E2C">
        <w:rPr>
          <w:sz w:val="16"/>
        </w:rPr>
        <w:t>”). 87 See id. 88 See id. 89 See id. 90 See id. at 6 (“This claim right is something that the individual has earned as the just dessert of her labor.”). 91 Id. 92 See Fisher, supra note 14, at 169-70 (stating that the most popular justification for intellectual property protections is utilitarian and the second most common is labor). 93 See generally IEI’s Patented Creativity Machine Paradigm, supra note 10(explaining that the creativity machine is a “network that has been trained upon some body of knowledge</w:t>
      </w:r>
      <w:proofErr w:type="gramStart"/>
      <w:r w:rsidRPr="00795E2C">
        <w:rPr>
          <w:sz w:val="16"/>
        </w:rPr>
        <w:t>. . . .</w:t>
      </w:r>
      <w:proofErr w:type="gramEnd"/>
      <w:r w:rsidRPr="00795E2C">
        <w:rPr>
          <w:sz w:val="16"/>
        </w:rPr>
        <w:t xml:space="preserve">”). 19:1 (2021) Ostrich with Its Head in the Sand 149 machines inevitably become more widespread, </w:t>
      </w:r>
      <w:r w:rsidRPr="002E3D9C">
        <w:rPr>
          <w:rStyle w:val="StyleUnderline"/>
        </w:rPr>
        <w:t>it is a surety that more and</w:t>
      </w:r>
      <w:r>
        <w:rPr>
          <w:rStyle w:val="StyleUnderline"/>
        </w:rPr>
        <w:t xml:space="preserve"> </w:t>
      </w:r>
      <w:r w:rsidRPr="002E3D9C">
        <w:rPr>
          <w:rStyle w:val="StyleUnderline"/>
        </w:rPr>
        <w:t>more people outside of the creators will be the users of the machines.</w:t>
      </w:r>
      <w:r w:rsidRPr="00795E2C">
        <w:rPr>
          <w:sz w:val="16"/>
        </w:rPr>
        <w:t xml:space="preserve"> For that reason, this analysis considers each candidate on its own. For example, when analyzing the AI user as a candidate for inventor, it will be assumed that the person is a user only and not also the creator. Ideally, patent law’s incentive power would be harnessed to incentivize the development of better creativity machines. In other words, </w:t>
      </w:r>
      <w:r w:rsidRPr="002E3D9C">
        <w:rPr>
          <w:rStyle w:val="StyleUnderline"/>
        </w:rPr>
        <w:t>the people</w:t>
      </w:r>
      <w:r>
        <w:rPr>
          <w:rStyle w:val="StyleUnderline"/>
        </w:rPr>
        <w:t xml:space="preserve"> </w:t>
      </w:r>
      <w:r w:rsidRPr="002E3D9C">
        <w:rPr>
          <w:rStyle w:val="StyleUnderline"/>
        </w:rPr>
        <w:t>creating and developing creativity machines should be the ones targeted by</w:t>
      </w:r>
      <w:r>
        <w:rPr>
          <w:rStyle w:val="StyleUnderline"/>
        </w:rPr>
        <w:t xml:space="preserve"> </w:t>
      </w:r>
      <w:r w:rsidRPr="002E3D9C">
        <w:rPr>
          <w:rStyle w:val="StyleUnderline"/>
        </w:rPr>
        <w:t>the incentive power of patent law.</w:t>
      </w:r>
      <w:r w:rsidRPr="00795E2C">
        <w:rPr>
          <w:sz w:val="16"/>
        </w:rPr>
        <w:t xml:space="preserve"> </w:t>
      </w:r>
      <w:r w:rsidRPr="002E3D9C">
        <w:rPr>
          <w:rStyle w:val="StyleUnderline"/>
        </w:rPr>
        <w:t>The user, having had no role in the</w:t>
      </w:r>
      <w:r>
        <w:rPr>
          <w:rStyle w:val="StyleUnderline"/>
        </w:rPr>
        <w:t xml:space="preserve"> </w:t>
      </w:r>
      <w:r w:rsidRPr="002E3D9C">
        <w:rPr>
          <w:rStyle w:val="StyleUnderline"/>
        </w:rPr>
        <w:t>creation of the AI, is therefore a poor fit with incentive theory.</w:t>
      </w:r>
      <w:r w:rsidRPr="00795E2C">
        <w:rPr>
          <w:sz w:val="16"/>
        </w:rPr>
        <w:t xml:space="preserve"> </w:t>
      </w:r>
      <w:r w:rsidRPr="002E3D9C">
        <w:rPr>
          <w:rStyle w:val="Emphasis"/>
        </w:rPr>
        <w:t>The user</w:t>
      </w:r>
      <w:r>
        <w:rPr>
          <w:rStyle w:val="Emphasis"/>
        </w:rPr>
        <w:t xml:space="preserve"> </w:t>
      </w:r>
      <w:r w:rsidRPr="002E3D9C">
        <w:rPr>
          <w:rStyle w:val="Emphasis"/>
        </w:rPr>
        <w:t>seems closer to a free rider, swooping in to extract the benefit from an</w:t>
      </w:r>
      <w:r>
        <w:rPr>
          <w:rStyle w:val="Emphasis"/>
        </w:rPr>
        <w:t xml:space="preserve"> </w:t>
      </w:r>
      <w:r w:rsidRPr="002E3D9C">
        <w:rPr>
          <w:rStyle w:val="Emphasis"/>
        </w:rPr>
        <w:t>innovation he did not necessarily contribute to.</w:t>
      </w:r>
      <w:r w:rsidRPr="00795E2C">
        <w:rPr>
          <w:sz w:val="16"/>
        </w:rPr>
        <w:t xml:space="preserve">94 The user is the person contributing the most proximate labor to the generated idea.95 However, </w:t>
      </w:r>
      <w:r w:rsidRPr="002E3D9C">
        <w:rPr>
          <w:rStyle w:val="StyleUnderline"/>
        </w:rPr>
        <w:t>the</w:t>
      </w:r>
      <w:r>
        <w:rPr>
          <w:rStyle w:val="StyleUnderline"/>
        </w:rPr>
        <w:t xml:space="preserve"> </w:t>
      </w:r>
      <w:r w:rsidRPr="002E3D9C">
        <w:rPr>
          <w:rStyle w:val="StyleUnderline"/>
        </w:rPr>
        <w:t>amount of labor that the user provides</w:t>
      </w:r>
      <w:r w:rsidRPr="00795E2C">
        <w:rPr>
          <w:sz w:val="16"/>
        </w:rPr>
        <w:t xml:space="preserve">, simply exposing the creativity machine to knowledge and possibly inputting basic solution requirements, </w:t>
      </w:r>
      <w:r w:rsidRPr="002E3D9C">
        <w:rPr>
          <w:rStyle w:val="Emphasis"/>
        </w:rPr>
        <w:t>does not seem</w:t>
      </w:r>
      <w:r w:rsidRPr="002E3D9C">
        <w:rPr>
          <w:rStyle w:val="StyleUnderline"/>
        </w:rPr>
        <w:t xml:space="preserve"> very </w:t>
      </w:r>
      <w:r w:rsidRPr="002E3D9C">
        <w:rPr>
          <w:rStyle w:val="Emphasis"/>
        </w:rPr>
        <w:t>significant.</w:t>
      </w:r>
      <w:r w:rsidRPr="00795E2C">
        <w:rPr>
          <w:sz w:val="16"/>
        </w:rPr>
        <w:t xml:space="preserve"> The proximate, but small, amount of work contributed means that </w:t>
      </w:r>
      <w:r w:rsidRPr="002E3D9C">
        <w:rPr>
          <w:rStyle w:val="Emphasis"/>
        </w:rPr>
        <w:t>the user is also a poor fit</w:t>
      </w:r>
      <w:r w:rsidRPr="00795E2C">
        <w:rPr>
          <w:sz w:val="16"/>
        </w:rPr>
        <w:t xml:space="preserve"> with labor theory. In summation, the user is the human most closely involved with the creativity machine when it conceives of an idea. However, </w:t>
      </w:r>
      <w:r w:rsidRPr="002E3D9C">
        <w:rPr>
          <w:rStyle w:val="Emphasis"/>
        </w:rPr>
        <w:t>the user’s justification for</w:t>
      </w:r>
      <w:r>
        <w:rPr>
          <w:rStyle w:val="Emphasis"/>
        </w:rPr>
        <w:t xml:space="preserve"> </w:t>
      </w:r>
      <w:r w:rsidRPr="002E3D9C">
        <w:rPr>
          <w:rStyle w:val="Emphasis"/>
        </w:rPr>
        <w:t>being an inventor under both incentive and labor theories is so weak,</w:t>
      </w:r>
      <w:r w:rsidRPr="00795E2C">
        <w:rPr>
          <w:sz w:val="16"/>
        </w:rPr>
        <w:t xml:space="preserve"> it does not seem useful or proper to allow the user to be considered the inventor of an AI-created work. </w:t>
      </w:r>
      <w:r w:rsidRPr="002E3D9C">
        <w:rPr>
          <w:rStyle w:val="StyleUnderline"/>
        </w:rPr>
        <w:t>Next, the creator of the AI system is considered.</w:t>
      </w:r>
      <w:r w:rsidRPr="00795E2C">
        <w:rPr>
          <w:sz w:val="16"/>
        </w:rPr>
        <w:t xml:space="preserve"> In many ways, the creator represents the opposite side of the coin from the user in the justification analysis. If patent law seeks to incentivize the creation and improvement of creativity machines, the AI creators are the people to incentivize. If AI creators were considered the inventors of all works conceived by their AI systems, a very strong incentive would exist for AI creators to continue to improve existing systems and build new systems. After all, the creators would be able to reap the reward of all inventions generated by their machines. It could also be argued that the AI creator is the most deserving of the patent reward according to labor theory. The creator is, after all, expending considerable time and effort in creating the creativity machine in the first place. </w:t>
      </w:r>
      <w:r w:rsidRPr="00795E2C">
        <w:rPr>
          <w:rStyle w:val="Emphasis"/>
        </w:rPr>
        <w:t>This labor, however, is quite removed from the</w:t>
      </w:r>
      <w:r>
        <w:rPr>
          <w:rStyle w:val="Emphasis"/>
        </w:rPr>
        <w:t xml:space="preserve"> </w:t>
      </w:r>
      <w:r w:rsidRPr="00795E2C">
        <w:rPr>
          <w:rStyle w:val="Emphasis"/>
        </w:rPr>
        <w:t>creativity machine’s idea conception. The creator’s labor is not nearly as</w:t>
      </w:r>
      <w:r>
        <w:rPr>
          <w:rStyle w:val="Emphasis"/>
        </w:rPr>
        <w:t xml:space="preserve"> </w:t>
      </w:r>
      <w:r w:rsidRPr="00795E2C">
        <w:rPr>
          <w:rStyle w:val="Emphasis"/>
        </w:rPr>
        <w:t>proximate to the creativity machine’s ideation as the user’s labor is.</w:t>
      </w:r>
      <w:r>
        <w:rPr>
          <w:rStyle w:val="Emphasis"/>
        </w:rPr>
        <w:t xml:space="preserve"> </w:t>
      </w:r>
      <w:r w:rsidRPr="00795E2C">
        <w:rPr>
          <w:sz w:val="16"/>
        </w:rPr>
        <w:t xml:space="preserve">94 See generally Hull, supra note 82, at 3 (describing free riders as those who don’t contribute to an innovation but seek to benefit from it). 95 See Proximate, BLACK’S LAW DICTIONARY (11th ed. 2019) (defining proximate as “[i]mmediately before or after” or “[v]ery near or close in time or space”). NORTHWESTERN JOURNAL OF TECHNOLOGY AND INTELLECTUAL PROPERTY 150 </w:t>
      </w:r>
      <w:r w:rsidRPr="00795E2C">
        <w:rPr>
          <w:rStyle w:val="Emphasis"/>
        </w:rPr>
        <w:t>If the AI creator were assigned as inventor, a disastrous fairness and</w:t>
      </w:r>
      <w:r>
        <w:rPr>
          <w:rStyle w:val="Emphasis"/>
        </w:rPr>
        <w:t xml:space="preserve"> </w:t>
      </w:r>
      <w:r w:rsidRPr="00795E2C">
        <w:rPr>
          <w:rStyle w:val="Emphasis"/>
        </w:rPr>
        <w:t>practicality issue would likely arise.</w:t>
      </w:r>
      <w:r w:rsidRPr="00795E2C">
        <w:rPr>
          <w:sz w:val="16"/>
        </w:rPr>
        <w:t xml:space="preserve"> </w:t>
      </w:r>
      <w:r w:rsidRPr="00795E2C">
        <w:rPr>
          <w:rStyle w:val="StyleUnderline"/>
        </w:rPr>
        <w:t xml:space="preserve">Awarding inventorship of </w:t>
      </w:r>
      <w:proofErr w:type="gramStart"/>
      <w:r w:rsidRPr="00795E2C">
        <w:rPr>
          <w:rStyle w:val="StyleUnderline"/>
        </w:rPr>
        <w:t>any and all</w:t>
      </w:r>
      <w:proofErr w:type="gramEnd"/>
      <w:r>
        <w:rPr>
          <w:rStyle w:val="StyleUnderline"/>
        </w:rPr>
        <w:t xml:space="preserve"> </w:t>
      </w:r>
      <w:r w:rsidRPr="00795E2C">
        <w:rPr>
          <w:rStyle w:val="StyleUnderline"/>
        </w:rPr>
        <w:t xml:space="preserve">ideas to the creator of the AI system </w:t>
      </w:r>
      <w:r w:rsidRPr="00795E2C">
        <w:rPr>
          <w:rStyle w:val="Emphasis"/>
        </w:rPr>
        <w:t>would have massively far-reaching</w:t>
      </w:r>
      <w:r>
        <w:rPr>
          <w:rStyle w:val="Emphasis"/>
        </w:rPr>
        <w:t xml:space="preserve"> </w:t>
      </w:r>
      <w:r w:rsidRPr="00795E2C">
        <w:rPr>
          <w:rStyle w:val="Emphasis"/>
        </w:rPr>
        <w:t>consequences.</w:t>
      </w:r>
      <w:r w:rsidRPr="00795E2C">
        <w:rPr>
          <w:sz w:val="16"/>
        </w:rPr>
        <w:t xml:space="preserve"> If a patented AI system, like Thaler’s original creativity machine, were broadly used, it would mean a single person (or party, depending on how generously Thaler construes the definition of creator) would be the inventor of all AI created ideas. That would be a nearly limitless, wide ranging, and powerful grant of IP protection. This would also introduce complex line drawing disputes for </w:t>
      </w:r>
      <w:r w:rsidRPr="00795E2C">
        <w:rPr>
          <w:sz w:val="16"/>
        </w:rPr>
        <w:lastRenderedPageBreak/>
        <w:t xml:space="preserve">creators of AI systems. The question of who is legally considered a creator would become incredibly important and lead to increased cost and litigation upon the legal system. For these reasons of fairness and practicality, </w:t>
      </w:r>
      <w:r w:rsidRPr="00795E2C">
        <w:rPr>
          <w:rStyle w:val="StyleUnderline"/>
        </w:rPr>
        <w:t>the creator of the AI does not seem</w:t>
      </w:r>
      <w:r>
        <w:rPr>
          <w:rStyle w:val="StyleUnderline"/>
        </w:rPr>
        <w:t xml:space="preserve"> </w:t>
      </w:r>
      <w:r w:rsidRPr="00795E2C">
        <w:rPr>
          <w:rStyle w:val="StyleUnderline"/>
        </w:rPr>
        <w:t>to be the proper candidate to award inventorship to.</w:t>
      </w:r>
      <w:r>
        <w:rPr>
          <w:rStyle w:val="StyleUnderline"/>
        </w:rPr>
        <w:t xml:space="preserve"> </w:t>
      </w:r>
      <w:r w:rsidRPr="002E3D9C">
        <w:rPr>
          <w:rStyle w:val="StyleUnderline"/>
        </w:rPr>
        <w:t>Finally, if neither the AI user nor creator are fit candidates for</w:t>
      </w:r>
      <w:r>
        <w:rPr>
          <w:rStyle w:val="StyleUnderline"/>
        </w:rPr>
        <w:t xml:space="preserve"> </w:t>
      </w:r>
      <w:r w:rsidRPr="002E3D9C">
        <w:rPr>
          <w:rStyle w:val="StyleUnderline"/>
        </w:rPr>
        <w:t>inventorship, perhaps no person should be awarded inventorship and AI</w:t>
      </w:r>
      <w:r>
        <w:rPr>
          <w:rStyle w:val="StyleUnderline"/>
        </w:rPr>
        <w:t xml:space="preserve"> </w:t>
      </w:r>
      <w:r w:rsidRPr="002E3D9C">
        <w:rPr>
          <w:rStyle w:val="StyleUnderline"/>
        </w:rPr>
        <w:t xml:space="preserve">generated ideas should not be patentable. </w:t>
      </w:r>
      <w:r w:rsidRPr="00795E2C">
        <w:rPr>
          <w:rStyle w:val="Emphasis"/>
        </w:rPr>
        <w:t>This is an unsatisfying solution</w:t>
      </w:r>
      <w:r>
        <w:rPr>
          <w:rStyle w:val="Emphasis"/>
        </w:rPr>
        <w:t xml:space="preserve"> </w:t>
      </w:r>
      <w:r w:rsidRPr="00795E2C">
        <w:rPr>
          <w:rStyle w:val="Emphasis"/>
        </w:rPr>
        <w:t>because it is completely abandoning the use of patent law as an incentive</w:t>
      </w:r>
      <w:r>
        <w:rPr>
          <w:rStyle w:val="Emphasis"/>
        </w:rPr>
        <w:t xml:space="preserve"> </w:t>
      </w:r>
      <w:r w:rsidRPr="00795E2C">
        <w:rPr>
          <w:rStyle w:val="Emphasis"/>
        </w:rPr>
        <w:t>tool.</w:t>
      </w:r>
      <w:r w:rsidRPr="002E3D9C">
        <w:rPr>
          <w:rStyle w:val="StyleUnderline"/>
        </w:rPr>
        <w:t xml:space="preserve">96 </w:t>
      </w:r>
      <w:proofErr w:type="gramStart"/>
      <w:r w:rsidRPr="002E3D9C">
        <w:rPr>
          <w:rStyle w:val="StyleUnderline"/>
        </w:rPr>
        <w:t>It is clear that AI</w:t>
      </w:r>
      <w:proofErr w:type="gramEnd"/>
      <w:r w:rsidRPr="002E3D9C">
        <w:rPr>
          <w:rStyle w:val="StyleUnderline"/>
        </w:rPr>
        <w:t xml:space="preserve"> generally and creativity machines specifically will</w:t>
      </w:r>
      <w:r>
        <w:rPr>
          <w:rStyle w:val="StyleUnderline"/>
        </w:rPr>
        <w:t xml:space="preserve"> </w:t>
      </w:r>
      <w:r w:rsidRPr="002E3D9C">
        <w:rPr>
          <w:rStyle w:val="StyleUnderline"/>
        </w:rPr>
        <w:t>play in integral part in the way we innovate and invent going forward.97 To</w:t>
      </w:r>
      <w:r>
        <w:rPr>
          <w:rStyle w:val="StyleUnderline"/>
        </w:rPr>
        <w:t xml:space="preserve"> </w:t>
      </w:r>
      <w:r w:rsidRPr="002E3D9C">
        <w:rPr>
          <w:rStyle w:val="StyleUnderline"/>
        </w:rPr>
        <w:t>not fully leverage patent law to incentivize the development of creativity</w:t>
      </w:r>
      <w:r>
        <w:rPr>
          <w:rStyle w:val="StyleUnderline"/>
        </w:rPr>
        <w:t xml:space="preserve"> </w:t>
      </w:r>
      <w:r w:rsidRPr="002E3D9C">
        <w:rPr>
          <w:rStyle w:val="StyleUnderline"/>
        </w:rPr>
        <w:t>machines would be a missed, or more accurately abandoned, opportunity.</w:t>
      </w:r>
      <w:r>
        <w:rPr>
          <w:rStyle w:val="StyleUnderline"/>
        </w:rPr>
        <w:t xml:space="preserve"> </w:t>
      </w:r>
      <w:r w:rsidRPr="002E3D9C">
        <w:rPr>
          <w:rStyle w:val="StyleUnderline"/>
        </w:rPr>
        <w:t>This solution would also encourage AI users to act dishonestly and claim AI</w:t>
      </w:r>
      <w:r>
        <w:rPr>
          <w:rStyle w:val="StyleUnderline"/>
        </w:rPr>
        <w:t xml:space="preserve"> </w:t>
      </w:r>
      <w:r w:rsidRPr="002E3D9C">
        <w:rPr>
          <w:rStyle w:val="StyleUnderline"/>
        </w:rPr>
        <w:t>conceived ideas as their own, as Thaler himself has already admitted to</w:t>
      </w:r>
      <w:r>
        <w:rPr>
          <w:rStyle w:val="StyleUnderline"/>
        </w:rPr>
        <w:t xml:space="preserve"> </w:t>
      </w:r>
      <w:r w:rsidRPr="002E3D9C">
        <w:rPr>
          <w:rStyle w:val="StyleUnderline"/>
        </w:rPr>
        <w:t>doing.98</w:t>
      </w:r>
      <w:r>
        <w:rPr>
          <w:rStyle w:val="StyleUnderline"/>
        </w:rPr>
        <w:t xml:space="preserve"> </w:t>
      </w:r>
      <w:r w:rsidRPr="002E3D9C">
        <w:rPr>
          <w:rStyle w:val="StyleUnderline"/>
        </w:rPr>
        <w:t>The USPTO’s legal fiction, not allowing an AI system to be a named</w:t>
      </w:r>
      <w:r>
        <w:rPr>
          <w:rStyle w:val="StyleUnderline"/>
        </w:rPr>
        <w:t xml:space="preserve"> </w:t>
      </w:r>
      <w:r w:rsidRPr="002E3D9C">
        <w:rPr>
          <w:rStyle w:val="StyleUnderline"/>
        </w:rPr>
        <w:t>inventor even when it is conceiving of the patented claim, does not seem to</w:t>
      </w:r>
      <w:r>
        <w:rPr>
          <w:rStyle w:val="StyleUnderline"/>
        </w:rPr>
        <w:t xml:space="preserve"> </w:t>
      </w:r>
      <w:r w:rsidRPr="002E3D9C">
        <w:rPr>
          <w:rStyle w:val="StyleUnderline"/>
        </w:rPr>
        <w:t>have a compelling solution.</w:t>
      </w:r>
      <w:r w:rsidRPr="00795E2C">
        <w:rPr>
          <w:sz w:val="16"/>
        </w:rPr>
        <w:t xml:space="preserve"> </w:t>
      </w:r>
      <w:r w:rsidRPr="00795E2C">
        <w:rPr>
          <w:rStyle w:val="Emphasis"/>
        </w:rPr>
        <w:t>There does not seem to be a fitting human</w:t>
      </w:r>
      <w:r>
        <w:rPr>
          <w:rStyle w:val="Emphasis"/>
        </w:rPr>
        <w:t xml:space="preserve"> </w:t>
      </w:r>
      <w:r w:rsidRPr="00795E2C">
        <w:rPr>
          <w:rStyle w:val="Emphasis"/>
        </w:rPr>
        <w:t>candidate for inventorship of an AI-created idea.</w:t>
      </w:r>
      <w:r w:rsidRPr="00795E2C">
        <w:rPr>
          <w:sz w:val="16"/>
        </w:rPr>
        <w:t xml:space="preserve"> </w:t>
      </w:r>
      <w:r w:rsidRPr="00795E2C">
        <w:rPr>
          <w:rStyle w:val="StyleUnderline"/>
        </w:rPr>
        <w:t>The AI user is not situated</w:t>
      </w:r>
      <w:r>
        <w:rPr>
          <w:rStyle w:val="StyleUnderline"/>
        </w:rPr>
        <w:t xml:space="preserve"> </w:t>
      </w:r>
      <w:r w:rsidRPr="00795E2C">
        <w:rPr>
          <w:rStyle w:val="StyleUnderline"/>
        </w:rPr>
        <w:t>to create and improve creativity machines, and thus the incentive power of</w:t>
      </w:r>
      <w:r>
        <w:rPr>
          <w:rStyle w:val="StyleUnderline"/>
        </w:rPr>
        <w:t xml:space="preserve"> </w:t>
      </w:r>
      <w:r w:rsidRPr="00795E2C">
        <w:rPr>
          <w:rStyle w:val="StyleUnderline"/>
        </w:rPr>
        <w:t xml:space="preserve">patent law is lost on him. </w:t>
      </w:r>
      <w:r w:rsidRPr="00795E2C">
        <w:rPr>
          <w:sz w:val="16"/>
        </w:rPr>
        <w:t xml:space="preserve">Additionally, the user’s labor, while proximate to the creativity machine’s idea creation, is minimal. The AI creator is the ideal party for patent law to incentivize further AI development </w:t>
      </w:r>
      <w:proofErr w:type="gramStart"/>
      <w:r w:rsidRPr="00795E2C">
        <w:rPr>
          <w:sz w:val="16"/>
        </w:rPr>
        <w:t>and also</w:t>
      </w:r>
      <w:proofErr w:type="gramEnd"/>
      <w:r w:rsidRPr="00795E2C">
        <w:rPr>
          <w:sz w:val="16"/>
        </w:rPr>
        <w:t xml:space="preserve"> puts considerable labor into the creativity machine. The practical effect of 96 See generally Hull, supra note 82, at 3 (discussing patent law being used as an incentive). 97 See generally Dirk Knemeyer &amp; Jonathan Follett, Could Machines Become </w:t>
      </w:r>
      <w:proofErr w:type="gramStart"/>
      <w:r w:rsidRPr="00795E2C">
        <w:rPr>
          <w:sz w:val="16"/>
        </w:rPr>
        <w:t>Creative?,</w:t>
      </w:r>
      <w:proofErr w:type="gramEnd"/>
      <w:r w:rsidRPr="00795E2C">
        <w:rPr>
          <w:sz w:val="16"/>
        </w:rPr>
        <w:t xml:space="preserve"> TOWARDS DATA SCI. (June 13, 2019), https://towardsdatascience.com/could-machines-become-creative49f346dcd3a3 [https://perma.cc/Y5YT-ANL4] (“AI automation is coming, and it’s going to impact knowledge workers–writers, artists, designers, scientists, managers, and entrepreneurs”). 98 Abbott, supra note 8, at 1085 (stating that Thaler has listed himself as the inventor on patents where the underlying creation was </w:t>
      </w:r>
      <w:proofErr w:type="gramStart"/>
      <w:r w:rsidRPr="00795E2C">
        <w:rPr>
          <w:sz w:val="16"/>
        </w:rPr>
        <w:t>actually invented</w:t>
      </w:r>
      <w:proofErr w:type="gramEnd"/>
      <w:r w:rsidRPr="00795E2C">
        <w:rPr>
          <w:sz w:val="16"/>
        </w:rPr>
        <w:t xml:space="preserve"> by his creativity machine). 19:1 (2021) Ostrich with Its Head in the Sand 151 </w:t>
      </w:r>
      <w:r w:rsidRPr="00795E2C">
        <w:rPr>
          <w:rStyle w:val="StyleUnderline"/>
        </w:rPr>
        <w:t>assigning inventorship to the creator, however, is too wide-ranging to be</w:t>
      </w:r>
      <w:r>
        <w:rPr>
          <w:rStyle w:val="StyleUnderline"/>
        </w:rPr>
        <w:t xml:space="preserve"> </w:t>
      </w:r>
      <w:r w:rsidRPr="00795E2C">
        <w:rPr>
          <w:rStyle w:val="StyleUnderline"/>
        </w:rPr>
        <w:t>allowed.</w:t>
      </w:r>
      <w:r>
        <w:rPr>
          <w:rStyle w:val="StyleUnderline"/>
        </w:rPr>
        <w:t xml:space="preserve"> </w:t>
      </w:r>
      <w:r w:rsidRPr="00795E2C">
        <w:rPr>
          <w:sz w:val="16"/>
        </w:rPr>
        <w:t xml:space="preserve">Finally, not allowing any person to be an inventor, thus rendering AIconceived ideas unpatentable, is also undesirable as it is an abandonment of patent law as an incentive tool for AI development. C. AI Should Be Allowed as an Inventor i. A Proposed Solution The legal fiction concerning AI and inventorship seems untenable. </w:t>
      </w:r>
      <w:r w:rsidRPr="002E3D9C">
        <w:rPr>
          <w:rStyle w:val="StyleUnderline"/>
        </w:rPr>
        <w:t>A</w:t>
      </w:r>
      <w:r>
        <w:rPr>
          <w:rStyle w:val="StyleUnderline"/>
        </w:rPr>
        <w:t xml:space="preserve"> </w:t>
      </w:r>
      <w:r w:rsidRPr="002E3D9C">
        <w:rPr>
          <w:rStyle w:val="StyleUnderline"/>
        </w:rPr>
        <w:t xml:space="preserve">possible solution is to acknowledge that </w:t>
      </w:r>
      <w:r w:rsidRPr="00795E2C">
        <w:rPr>
          <w:rStyle w:val="Emphasis"/>
        </w:rPr>
        <w:t xml:space="preserve">AI is capable of invention </w:t>
      </w:r>
      <w:r w:rsidRPr="002E3D9C">
        <w:rPr>
          <w:rStyle w:val="StyleUnderline"/>
        </w:rPr>
        <w:t>and allow</w:t>
      </w:r>
      <w:r>
        <w:rPr>
          <w:rStyle w:val="StyleUnderline"/>
        </w:rPr>
        <w:t xml:space="preserve"> </w:t>
      </w:r>
      <w:r w:rsidRPr="002E3D9C">
        <w:rPr>
          <w:rStyle w:val="StyleUnderline"/>
        </w:rPr>
        <w:t>AI as a named inventor when patent ownership has been pre-contracted away</w:t>
      </w:r>
      <w:r>
        <w:rPr>
          <w:rStyle w:val="StyleUnderline"/>
        </w:rPr>
        <w:t xml:space="preserve"> </w:t>
      </w:r>
      <w:r w:rsidRPr="002E3D9C">
        <w:rPr>
          <w:rStyle w:val="StyleUnderline"/>
        </w:rPr>
        <w:t>to a natural person.</w:t>
      </w:r>
      <w:r w:rsidRPr="00795E2C">
        <w:rPr>
          <w:sz w:val="16"/>
        </w:rPr>
        <w:t xml:space="preserve"> The pre-contracting of patent ownership is already the status quo for the vast majority of patents; as of 2013, “about ninety-three percent of patents were assigned to organizations rather than individuals.”99 When a creativity machine is used to generate an idea, and the owner of the resultant patentable idea has been decided ahead of time by a contract, the AI would be allowed as inventor and the patent ownership would be immediately transferred to the contractually identified person. </w:t>
      </w:r>
      <w:r w:rsidRPr="002E3D9C">
        <w:rPr>
          <w:rStyle w:val="StyleUnderline"/>
        </w:rPr>
        <w:t xml:space="preserve">This solution </w:t>
      </w:r>
      <w:r w:rsidRPr="00795E2C">
        <w:rPr>
          <w:rStyle w:val="Emphasis"/>
        </w:rPr>
        <w:t>would utilize patent law to incentivize creativity machine</w:t>
      </w:r>
      <w:r>
        <w:rPr>
          <w:rStyle w:val="Emphasis"/>
        </w:rPr>
        <w:t xml:space="preserve"> </w:t>
      </w:r>
      <w:r w:rsidRPr="00795E2C">
        <w:rPr>
          <w:rStyle w:val="Emphasis"/>
        </w:rPr>
        <w:t>development without the pernicious scope that an AI creator being assigned</w:t>
      </w:r>
      <w:r>
        <w:rPr>
          <w:rStyle w:val="Emphasis"/>
        </w:rPr>
        <w:t xml:space="preserve"> </w:t>
      </w:r>
      <w:r w:rsidRPr="00795E2C">
        <w:rPr>
          <w:rStyle w:val="Emphasis"/>
        </w:rPr>
        <w:t>inventor could allow.</w:t>
      </w:r>
      <w:r w:rsidRPr="002E3D9C">
        <w:rPr>
          <w:rStyle w:val="StyleUnderline"/>
        </w:rPr>
        <w:t xml:space="preserve"> It would allow </w:t>
      </w:r>
      <w:r w:rsidRPr="00795E2C">
        <w:rPr>
          <w:rStyle w:val="Emphasis"/>
        </w:rPr>
        <w:t>creativity machine creators to easily</w:t>
      </w:r>
      <w:r>
        <w:rPr>
          <w:rStyle w:val="Emphasis"/>
        </w:rPr>
        <w:t xml:space="preserve"> </w:t>
      </w:r>
      <w:r w:rsidRPr="00795E2C">
        <w:rPr>
          <w:rStyle w:val="Emphasis"/>
        </w:rPr>
        <w:t>license their machines to users.</w:t>
      </w:r>
      <w:r w:rsidRPr="002E3D9C">
        <w:rPr>
          <w:rStyle w:val="StyleUnderline"/>
        </w:rPr>
        <w:t xml:space="preserve"> Users could be confident in the decision to</w:t>
      </w:r>
      <w:r>
        <w:rPr>
          <w:rStyle w:val="StyleUnderline"/>
        </w:rPr>
        <w:t xml:space="preserve"> </w:t>
      </w:r>
      <w:r w:rsidRPr="002E3D9C">
        <w:rPr>
          <w:rStyle w:val="StyleUnderline"/>
        </w:rPr>
        <w:t>license a creativity machine knowing that they could legally assign all</w:t>
      </w:r>
      <w:r>
        <w:rPr>
          <w:rStyle w:val="StyleUnderline"/>
        </w:rPr>
        <w:t xml:space="preserve"> </w:t>
      </w:r>
      <w:r w:rsidRPr="002E3D9C">
        <w:rPr>
          <w:rStyle w:val="StyleUnderline"/>
        </w:rPr>
        <w:t xml:space="preserve">resultant AI patents to themselves via contract. </w:t>
      </w:r>
      <w:r w:rsidRPr="00795E2C">
        <w:rPr>
          <w:rStyle w:val="Emphasis"/>
        </w:rPr>
        <w:t>User confidence in licensing</w:t>
      </w:r>
      <w:r>
        <w:rPr>
          <w:rStyle w:val="Emphasis"/>
        </w:rPr>
        <w:t xml:space="preserve"> </w:t>
      </w:r>
      <w:r w:rsidRPr="00795E2C">
        <w:rPr>
          <w:rStyle w:val="Emphasis"/>
        </w:rPr>
        <w:t>would in turn increase the economic value of creativity machines</w:t>
      </w:r>
      <w:r w:rsidRPr="002E3D9C">
        <w:rPr>
          <w:rStyle w:val="StyleUnderline"/>
        </w:rPr>
        <w:t>, giving AI</w:t>
      </w:r>
      <w:r>
        <w:rPr>
          <w:rStyle w:val="StyleUnderline"/>
        </w:rPr>
        <w:t xml:space="preserve"> </w:t>
      </w:r>
      <w:r w:rsidRPr="002E3D9C">
        <w:rPr>
          <w:rStyle w:val="StyleUnderline"/>
        </w:rPr>
        <w:t>creators another means of monetizing their work and a compelling incentive</w:t>
      </w:r>
      <w:r>
        <w:rPr>
          <w:rStyle w:val="StyleUnderline"/>
        </w:rPr>
        <w:t xml:space="preserve"> </w:t>
      </w:r>
      <w:r w:rsidRPr="002E3D9C">
        <w:rPr>
          <w:rStyle w:val="StyleUnderline"/>
        </w:rPr>
        <w:t>to continue creativity machine development. It is true that under the current</w:t>
      </w:r>
      <w:r>
        <w:rPr>
          <w:rStyle w:val="StyleUnderline"/>
        </w:rPr>
        <w:t xml:space="preserve"> </w:t>
      </w:r>
      <w:r w:rsidRPr="002E3D9C">
        <w:rPr>
          <w:rStyle w:val="StyleUnderline"/>
        </w:rPr>
        <w:t>regime, patents could be assigned to users, but the entire system is reliant</w:t>
      </w:r>
      <w:r>
        <w:rPr>
          <w:rStyle w:val="StyleUnderline"/>
        </w:rPr>
        <w:t xml:space="preserve"> </w:t>
      </w:r>
      <w:r w:rsidRPr="002E3D9C">
        <w:rPr>
          <w:rStyle w:val="StyleUnderline"/>
        </w:rPr>
        <w:t>upon users claiming they are inventors when they really are not. A user could</w:t>
      </w:r>
      <w:r>
        <w:rPr>
          <w:rStyle w:val="StyleUnderline"/>
        </w:rPr>
        <w:t xml:space="preserve"> </w:t>
      </w:r>
      <w:r w:rsidRPr="002E3D9C">
        <w:rPr>
          <w:rStyle w:val="StyleUnderline"/>
        </w:rPr>
        <w:t>not be confident in licensing a creativity machine under this climate, relying</w:t>
      </w:r>
      <w:r>
        <w:rPr>
          <w:rStyle w:val="StyleUnderline"/>
        </w:rPr>
        <w:t xml:space="preserve"> </w:t>
      </w:r>
      <w:r w:rsidRPr="002E3D9C">
        <w:rPr>
          <w:rStyle w:val="StyleUnderline"/>
        </w:rPr>
        <w:t>on the law to continue to look the other way as users take matters into their</w:t>
      </w:r>
      <w:r>
        <w:rPr>
          <w:rStyle w:val="StyleUnderline"/>
        </w:rPr>
        <w:t xml:space="preserve"> </w:t>
      </w:r>
      <w:r w:rsidRPr="002E3D9C">
        <w:rPr>
          <w:rStyle w:val="StyleUnderline"/>
        </w:rPr>
        <w:t>own hands.</w:t>
      </w:r>
    </w:p>
    <w:p w14:paraId="36107FCA" w14:textId="77777777" w:rsidR="005965EF" w:rsidRPr="002E3D9C" w:rsidRDefault="005965EF" w:rsidP="005965EF">
      <w:pPr>
        <w:rPr>
          <w:rStyle w:val="StyleUnderline"/>
        </w:rPr>
      </w:pPr>
    </w:p>
    <w:p w14:paraId="58FB7469" w14:textId="7DAA75CC" w:rsidR="00A6290D" w:rsidRDefault="00A6290D" w:rsidP="00443ED7">
      <w:pPr>
        <w:pStyle w:val="Heading3"/>
      </w:pPr>
      <w:r>
        <w:lastRenderedPageBreak/>
        <w:t>AT: Courts CP</w:t>
      </w:r>
    </w:p>
    <w:p w14:paraId="499FFA77" w14:textId="7752F350" w:rsidR="00A6290D" w:rsidRPr="001D4C13" w:rsidRDefault="00A6290D" w:rsidP="00A6290D">
      <w:pPr>
        <w:pStyle w:val="Heading4"/>
      </w:pPr>
      <w:r>
        <w:t xml:space="preserve">Only Congress can solve – legislative certainty over the definition of inventor to include AI promotes innovation---the Courts fail, and the perm solves. </w:t>
      </w:r>
    </w:p>
    <w:p w14:paraId="195892C1" w14:textId="77777777" w:rsidR="00A6290D" w:rsidRDefault="00A6290D" w:rsidP="00A6290D">
      <w:r w:rsidRPr="001C09F9">
        <w:t xml:space="preserve">Cole G. </w:t>
      </w:r>
      <w:r w:rsidRPr="001C09F9">
        <w:rPr>
          <w:rFonts w:eastAsiaTheme="majorEastAsia" w:cstheme="majorBidi"/>
          <w:b/>
          <w:iCs/>
          <w:sz w:val="26"/>
        </w:rPr>
        <w:t>Merritt</w:t>
      </w:r>
      <w:r>
        <w:t xml:space="preserve"> 20</w:t>
      </w:r>
      <w:r w:rsidRPr="001C09F9">
        <w:rPr>
          <w:rFonts w:eastAsiaTheme="majorEastAsia" w:cstheme="majorBidi"/>
          <w:b/>
          <w:iCs/>
          <w:sz w:val="26"/>
        </w:rPr>
        <w:t>23</w:t>
      </w:r>
      <w:r>
        <w:t xml:space="preserve">, Doctorate in law at Vanderbilt University Law School, “A Compulsory Solution to the Machine Problem: Recognizing Artificial Intelligence as Inventors in Patent Law,” </w:t>
      </w:r>
      <w:r w:rsidRPr="001C09F9">
        <w:rPr>
          <w:i/>
          <w:iCs/>
        </w:rPr>
        <w:t>Vanderbilt Journal of Entertainment and Technology Law</w:t>
      </w:r>
      <w:r>
        <w:t xml:space="preserve">, vol. 25, issue. 1, </w:t>
      </w:r>
      <w:r w:rsidRPr="001C09F9">
        <w:t>https://scholarship.law.vanderbilt.edu/cgi/viewcontent.cgi?article=1589&amp;context=jetlaw</w:t>
      </w:r>
      <w:r>
        <w:t>, Pg. 223-225, // QUEERMAID</w:t>
      </w:r>
    </w:p>
    <w:p w14:paraId="7602C2B0" w14:textId="77777777" w:rsidR="00A6290D" w:rsidRPr="001D4C13" w:rsidRDefault="00A6290D" w:rsidP="00A6290D">
      <w:r>
        <w:t>[Edited for Grammar]</w:t>
      </w:r>
    </w:p>
    <w:p w14:paraId="62F3CC34" w14:textId="77777777" w:rsidR="00A6290D" w:rsidRPr="00250593" w:rsidRDefault="00A6290D" w:rsidP="00A6290D">
      <w:pPr>
        <w:rPr>
          <w:u w:val="single"/>
        </w:rPr>
      </w:pPr>
      <w:r w:rsidRPr="00250593">
        <w:rPr>
          <w:sz w:val="16"/>
        </w:rPr>
        <w:t xml:space="preserve">The AI inventorship problem challenges some of the fundamental underpinnings of US patent law, and IP law generally. </w:t>
      </w:r>
      <w:proofErr w:type="gramStart"/>
      <w:r w:rsidRPr="00AC0057">
        <w:rPr>
          <w:b/>
          <w:bCs/>
          <w:u w:val="single"/>
        </w:rPr>
        <w:t>In order to</w:t>
      </w:r>
      <w:proofErr w:type="gramEnd"/>
      <w:r w:rsidRPr="00AC0057">
        <w:rPr>
          <w:b/>
          <w:bCs/>
          <w:u w:val="single"/>
        </w:rPr>
        <w:t xml:space="preserve"> address this problem comprehensively, legislative action is required.</w:t>
      </w:r>
      <w:r w:rsidRPr="00AC0057">
        <w:rPr>
          <w:u w:val="single"/>
        </w:rPr>
        <w:t xml:space="preserve"> Even if the judiciary decided to interpret “inventor” to allow for the recognition of AI inventorship under US patent law, to effectively embrace and incentivize continued invention, </w:t>
      </w:r>
      <w:r w:rsidRPr="00AC0057">
        <w:rPr>
          <w:b/>
          <w:bCs/>
          <w:u w:val="single"/>
        </w:rPr>
        <w:t>patent law in the United States should be modified by Congress</w:t>
      </w:r>
      <w:r w:rsidRPr="00AC0057">
        <w:rPr>
          <w:u w:val="single"/>
        </w:rPr>
        <w:t xml:space="preserve"> to explicitly recognize AI inventorship. This modification should </w:t>
      </w:r>
      <w:r w:rsidRPr="00AC0057">
        <w:rPr>
          <w:b/>
          <w:bCs/>
          <w:u w:val="single"/>
        </w:rPr>
        <w:t>expressly allow</w:t>
      </w:r>
      <w:r w:rsidRPr="00AC0057">
        <w:rPr>
          <w:u w:val="single"/>
        </w:rPr>
        <w:t xml:space="preserve"> for the grant of patents to AI-generated inventions and </w:t>
      </w:r>
      <w:r w:rsidRPr="00AC0057">
        <w:rPr>
          <w:b/>
          <w:bCs/>
          <w:u w:val="single"/>
        </w:rPr>
        <w:t>impose a compulsory license</w:t>
      </w:r>
      <w:r w:rsidRPr="00AC0057">
        <w:rPr>
          <w:u w:val="single"/>
        </w:rPr>
        <w:t xml:space="preserve"> on those patents. In addition, the act </w:t>
      </w:r>
      <w:r w:rsidRPr="00AC0057">
        <w:rPr>
          <w:b/>
          <w:bCs/>
          <w:u w:val="single"/>
        </w:rPr>
        <w:t>should clarify patentability requirements</w:t>
      </w:r>
      <w:r w:rsidRPr="00AC0057">
        <w:rPr>
          <w:u w:val="single"/>
        </w:rPr>
        <w:t xml:space="preserve"> such that the widespread inclusion of AI </w:t>
      </w:r>
      <w:r w:rsidRPr="00AC0057">
        <w:rPr>
          <w:b/>
          <w:bCs/>
          <w:u w:val="single"/>
        </w:rPr>
        <w:t>does not render everything unpatentable</w:t>
      </w:r>
      <w:r w:rsidRPr="00AC0057">
        <w:rPr>
          <w:u w:val="single"/>
        </w:rPr>
        <w:t>.</w:t>
      </w:r>
      <w:r w:rsidRPr="00250593">
        <w:rPr>
          <w:sz w:val="16"/>
        </w:rPr>
        <w:t xml:space="preserve"> A. Recognizing AI as an Inventor </w:t>
      </w:r>
      <w:proofErr w:type="gramStart"/>
      <w:r w:rsidRPr="00250593">
        <w:rPr>
          <w:sz w:val="16"/>
        </w:rPr>
        <w:t>The</w:t>
      </w:r>
      <w:proofErr w:type="gramEnd"/>
      <w:r w:rsidRPr="00250593">
        <w:rPr>
          <w:sz w:val="16"/>
        </w:rPr>
        <w:t xml:space="preserve"> US patent system’s functioning will improve if AI is recognized as a possible inventor. Purely from the perspective of having a cohesive and efficient patent system, this is an important step. </w:t>
      </w:r>
      <w:r w:rsidRPr="00AC0057">
        <w:rPr>
          <w:u w:val="single"/>
        </w:rPr>
        <w:t xml:space="preserve">In at least one known case, a </w:t>
      </w:r>
      <w:r w:rsidRPr="00250593">
        <w:rPr>
          <w:b/>
          <w:bCs/>
          <w:u w:val="single"/>
        </w:rPr>
        <w:t>human inventor’s name has been substituted for that of an AI machine</w:t>
      </w:r>
      <w:r w:rsidRPr="00AC0057">
        <w:rPr>
          <w:u w:val="single"/>
        </w:rPr>
        <w:t xml:space="preserve"> and successfully received a patent, and this practice may become more widespread. This occurred </w:t>
      </w:r>
      <w:r w:rsidRPr="00250593">
        <w:rPr>
          <w:b/>
          <w:bCs/>
          <w:u w:val="single"/>
        </w:rPr>
        <w:t>without the knowledge of the USPTO</w:t>
      </w:r>
      <w:r w:rsidRPr="00AC0057">
        <w:rPr>
          <w:u w:val="single"/>
        </w:rPr>
        <w:t xml:space="preserve">, </w:t>
      </w:r>
      <w:proofErr w:type="gramStart"/>
      <w:r w:rsidRPr="00AC0057">
        <w:rPr>
          <w:u w:val="single"/>
        </w:rPr>
        <w:t>despite the fact that</w:t>
      </w:r>
      <w:proofErr w:type="gramEnd"/>
      <w:r w:rsidRPr="00AC0057">
        <w:rPr>
          <w:u w:val="single"/>
        </w:rPr>
        <w:t xml:space="preserve"> the USPTO has expressed that AI cannot be an inventor for the purposes of US patent law.</w:t>
      </w:r>
      <w:r w:rsidRPr="00250593">
        <w:rPr>
          <w:sz w:val="16"/>
        </w:rPr>
        <w:t xml:space="preserve"> Although this patent may have faced a plausible validity challenge on these grounds, it would have required that the patent first be challenged. Recognizing AI as an inventor for the purposes of patent law solves many of the problems AI presents to the current patent law framework. First, </w:t>
      </w:r>
      <w:r w:rsidRPr="00AC0057">
        <w:rPr>
          <w:u w:val="single"/>
        </w:rPr>
        <w:t>recognizing AI inventorship removes the incentive to misstate the inventor for the purposes of receiving patent protection. While patents with a misstated inventor would likely be found invalid if challenged, they have been issued and therefore carry a presumption of validity.</w:t>
      </w:r>
      <w:r w:rsidRPr="00250593">
        <w:rPr>
          <w:sz w:val="16"/>
        </w:rPr>
        <w:t xml:space="preserve"> To overturn this, a patent must first be challenged, in which case the challenging party carries the burden of proof to show the patent is invalid. Despite the validity challenges that actions like this give rise to, </w:t>
      </w:r>
      <w:r w:rsidRPr="00AC0057">
        <w:rPr>
          <w:u w:val="single"/>
        </w:rPr>
        <w:t xml:space="preserve">the efficiency of the patent system is best served by </w:t>
      </w:r>
      <w:r w:rsidRPr="00AC0057">
        <w:rPr>
          <w:b/>
          <w:bCs/>
          <w:u w:val="single"/>
        </w:rPr>
        <w:t>limiting any incentive to act fraudulently</w:t>
      </w:r>
      <w:r w:rsidRPr="00AC0057">
        <w:rPr>
          <w:u w:val="single"/>
        </w:rPr>
        <w:t xml:space="preserve"> in the prosecution process. Allowing AI to be an inventor under US patent law also </w:t>
      </w:r>
      <w:r w:rsidRPr="00AC0057">
        <w:rPr>
          <w:b/>
          <w:bCs/>
          <w:u w:val="single"/>
        </w:rPr>
        <w:t>provides an incentive</w:t>
      </w:r>
      <w:r w:rsidRPr="00250593">
        <w:rPr>
          <w:sz w:val="16"/>
        </w:rPr>
        <w:t>, to the extent it is necessary</w:t>
      </w:r>
      <w:r w:rsidRPr="00AC0057">
        <w:rPr>
          <w:u w:val="single"/>
        </w:rPr>
        <w:t xml:space="preserve">, </w:t>
      </w:r>
      <w:r w:rsidRPr="00AC0057">
        <w:rPr>
          <w:b/>
          <w:bCs/>
          <w:u w:val="single"/>
        </w:rPr>
        <w:t>to employ AI in the inventive process</w:t>
      </w:r>
      <w:r w:rsidRPr="00AC0057">
        <w:rPr>
          <w:u w:val="single"/>
        </w:rPr>
        <w:t>.</w:t>
      </w:r>
      <w:r w:rsidRPr="00250593">
        <w:rPr>
          <w:sz w:val="16"/>
        </w:rPr>
        <w:t xml:space="preserve"> While this incentive may only play a small role in incentivizing the use of AI, as evidenced by the fact that companies and individuals are already using AI as inventive tools, </w:t>
      </w:r>
      <w:r w:rsidRPr="00AC0057">
        <w:rPr>
          <w:u w:val="single"/>
        </w:rPr>
        <w:t xml:space="preserve">the incentive effect may lead to </w:t>
      </w:r>
      <w:r w:rsidRPr="00AC0057">
        <w:rPr>
          <w:b/>
          <w:bCs/>
          <w:u w:val="single"/>
        </w:rPr>
        <w:t>productive uses of AI that would otherwise not exist</w:t>
      </w:r>
      <w:r w:rsidRPr="00AC0057">
        <w:rPr>
          <w:u w:val="single"/>
        </w:rPr>
        <w:t xml:space="preserve">. </w:t>
      </w:r>
      <w:r w:rsidRPr="00AC0057">
        <w:rPr>
          <w:b/>
          <w:bCs/>
          <w:u w:val="single"/>
        </w:rPr>
        <w:t>Regardless of the quality</w:t>
      </w:r>
      <w:r w:rsidRPr="00AC0057">
        <w:rPr>
          <w:u w:val="single"/>
        </w:rPr>
        <w:t xml:space="preserve"> of these inventions, incentives that lead to their creation </w:t>
      </w:r>
      <w:r w:rsidRPr="00AC0057">
        <w:rPr>
          <w:b/>
          <w:bCs/>
          <w:u w:val="single"/>
        </w:rPr>
        <w:t>ultimately serve the underlying goals</w:t>
      </w:r>
      <w:r w:rsidRPr="00AC0057">
        <w:rPr>
          <w:u w:val="single"/>
        </w:rPr>
        <w:t xml:space="preserve"> of the patent system.</w:t>
      </w:r>
      <w:r w:rsidRPr="00250593">
        <w:rPr>
          <w:sz w:val="16"/>
        </w:rPr>
        <w:t xml:space="preserve"> Embracing AI inventorship in US patent law, however, provides benefits beyond simply encouraging the continued and expanded use of AI in the inventive process. </w:t>
      </w:r>
      <w:r w:rsidRPr="00AC0057">
        <w:rPr>
          <w:u w:val="single"/>
        </w:rPr>
        <w:t xml:space="preserve">Primarily, recognizing AI inventorship and providing patent protection serves patent law’s goal of </w:t>
      </w:r>
      <w:r w:rsidRPr="00AC0057">
        <w:rPr>
          <w:b/>
          <w:bCs/>
          <w:u w:val="single"/>
        </w:rPr>
        <w:t>moving innovations and inventions into the public domain</w:t>
      </w:r>
      <w:r w:rsidRPr="00AC0057">
        <w:rPr>
          <w:u w:val="single"/>
        </w:rPr>
        <w:t xml:space="preserve">. </w:t>
      </w:r>
      <w:proofErr w:type="gramStart"/>
      <w:r w:rsidRPr="00AC0057">
        <w:rPr>
          <w:u w:val="single"/>
        </w:rPr>
        <w:t>In order to</w:t>
      </w:r>
      <w:proofErr w:type="gramEnd"/>
      <w:r w:rsidRPr="00AC0057">
        <w:rPr>
          <w:u w:val="single"/>
        </w:rPr>
        <w:t xml:space="preserve"> do this, individuals using AI in the inventive process must first </w:t>
      </w:r>
      <w:r w:rsidRPr="00AC0057">
        <w:rPr>
          <w:b/>
          <w:bCs/>
          <w:u w:val="single"/>
        </w:rPr>
        <w:t>receive a realistic and desirable option sufficient to entice</w:t>
      </w:r>
      <w:r w:rsidRPr="00AC0057">
        <w:rPr>
          <w:u w:val="single"/>
        </w:rPr>
        <w:t xml:space="preserve"> the disclosure. Patent law, if constructed properly, can </w:t>
      </w:r>
      <w:r w:rsidRPr="00AC0057">
        <w:rPr>
          <w:b/>
          <w:bCs/>
          <w:u w:val="single"/>
        </w:rPr>
        <w:t>serve this purpose</w:t>
      </w:r>
      <w:r w:rsidRPr="00AC0057">
        <w:rPr>
          <w:u w:val="single"/>
        </w:rPr>
        <w:t xml:space="preserve"> for AI-created inventions.</w:t>
      </w:r>
      <w:r w:rsidRPr="00250593">
        <w:rPr>
          <w:sz w:val="16"/>
        </w:rPr>
        <w:t xml:space="preserve"> In fact, this is the very “bargain” that the system is built on. As at least one study shows, any exclusive protection provides an incentive for both investment in the inventive process and in decisions to pursue patent protection. </w:t>
      </w:r>
      <w:r w:rsidRPr="00250593">
        <w:rPr>
          <w:u w:val="single"/>
        </w:rPr>
        <w:t xml:space="preserve">This supports the argument that having any level of patent protection for an invention creates investment incentives that will ultimately </w:t>
      </w:r>
      <w:r w:rsidRPr="00250593">
        <w:rPr>
          <w:b/>
          <w:bCs/>
          <w:u w:val="single"/>
        </w:rPr>
        <w:t>provide the capital necessary</w:t>
      </w:r>
      <w:r w:rsidRPr="00250593">
        <w:rPr>
          <w:u w:val="single"/>
        </w:rPr>
        <w:t xml:space="preserve"> to create inventions.</w:t>
      </w:r>
      <w:r w:rsidRPr="00250593">
        <w:rPr>
          <w:sz w:val="16"/>
        </w:rPr>
        <w:t xml:space="preserve"> Given the constitutional basis for US patent law, </w:t>
      </w:r>
      <w:r w:rsidRPr="00250593">
        <w:rPr>
          <w:u w:val="single"/>
        </w:rPr>
        <w:t xml:space="preserve">this move makes sense and is the </w:t>
      </w:r>
      <w:r w:rsidRPr="00250593">
        <w:rPr>
          <w:u w:val="single"/>
        </w:rPr>
        <w:lastRenderedPageBreak/>
        <w:t>natural progression in the face of new technologies.</w:t>
      </w:r>
      <w:r w:rsidRPr="00250593">
        <w:rPr>
          <w:sz w:val="16"/>
        </w:rPr>
        <w:t xml:space="preserve"> The constitutional grant limits this power to “securing for limited Times to . . . Inventors the exclusive Right to their . . . Discoveries.” The patent statutes have been drafted and interpreted such that “inventors” are limited to natural persons. </w:t>
      </w:r>
      <w:r w:rsidRPr="00250593">
        <w:rPr>
          <w:u w:val="single"/>
        </w:rPr>
        <w:t xml:space="preserve">However, given the purpose of patent law, it makes sense to </w:t>
      </w:r>
      <w:r w:rsidRPr="00250593">
        <w:rPr>
          <w:b/>
          <w:bCs/>
          <w:u w:val="single"/>
        </w:rPr>
        <w:t>reconsider the limitations</w:t>
      </w:r>
      <w:r w:rsidRPr="00250593">
        <w:rPr>
          <w:u w:val="single"/>
        </w:rPr>
        <w:t xml:space="preserve"> with the advent and expanded use of new technologies that can significantly impact the inventive process. Recognizing AI as an inventor for the purposes of patent protection provides </w:t>
      </w:r>
      <w:r w:rsidRPr="00250593">
        <w:rPr>
          <w:b/>
          <w:bCs/>
          <w:u w:val="single"/>
        </w:rPr>
        <w:t>incentives to use AI as robustly as is feasible</w:t>
      </w:r>
      <w:r w:rsidRPr="00250593">
        <w:rPr>
          <w:u w:val="single"/>
        </w:rPr>
        <w:t xml:space="preserve"> in the inventive process, thus better serving the goal of the US patent system.</w:t>
      </w:r>
      <w:r w:rsidRPr="00250593">
        <w:rPr>
          <w:sz w:val="16"/>
        </w:rPr>
        <w:t xml:space="preserve"> The goal of moving inventions into the public domain is realized in two ways by the patent system. This manifests through </w:t>
      </w:r>
      <w:r w:rsidRPr="00250593">
        <w:rPr>
          <w:b/>
          <w:bCs/>
          <w:u w:val="single"/>
        </w:rPr>
        <w:t>public ownership</w:t>
      </w:r>
      <w:r w:rsidRPr="00250593">
        <w:rPr>
          <w:u w:val="single"/>
        </w:rPr>
        <w:t xml:space="preserve"> at the end of the patent period and through the </w:t>
      </w:r>
      <w:r w:rsidRPr="00250593">
        <w:rPr>
          <w:b/>
          <w:bCs/>
          <w:u w:val="single"/>
        </w:rPr>
        <w:t>disclosure of the patent application itself</w:t>
      </w:r>
      <w:r w:rsidRPr="00250593">
        <w:rPr>
          <w:u w:val="single"/>
        </w:rPr>
        <w:t xml:space="preserve">. While the importance of the first of these steps cannot be understated, the value of the initial public disclosure is </w:t>
      </w:r>
      <w:r w:rsidRPr="00250593">
        <w:rPr>
          <w:b/>
          <w:bCs/>
          <w:u w:val="single"/>
        </w:rPr>
        <w:t>increased in a world with substantial AI involvement</w:t>
      </w:r>
      <w:r w:rsidRPr="00250593">
        <w:rPr>
          <w:u w:val="single"/>
        </w:rPr>
        <w:t xml:space="preserve">. It is likely that widespread adoption of AI in inventorship processes will result in increased incremental inventions due to its </w:t>
      </w:r>
      <w:r w:rsidRPr="00250593">
        <w:rPr>
          <w:b/>
          <w:bCs/>
          <w:u w:val="single"/>
        </w:rPr>
        <w:t>ability to analyze large data sets</w:t>
      </w:r>
      <w:r w:rsidRPr="00250593">
        <w:rPr>
          <w:u w:val="single"/>
        </w:rPr>
        <w:t xml:space="preserve"> and </w:t>
      </w:r>
      <w:r w:rsidRPr="00250593">
        <w:rPr>
          <w:b/>
          <w:bCs/>
          <w:u w:val="single"/>
        </w:rPr>
        <w:t>make connections that are beyond the ability</w:t>
      </w:r>
      <w:r w:rsidRPr="00250593">
        <w:rPr>
          <w:u w:val="single"/>
        </w:rPr>
        <w:t xml:space="preserve"> of AI inventors’ human analogs. In this context, the initial disclosure that comes approximately eighteen months after a patent application </w:t>
      </w:r>
      <w:r w:rsidRPr="00250593">
        <w:rPr>
          <w:b/>
          <w:bCs/>
          <w:u w:val="single"/>
        </w:rPr>
        <w:t>provides additional data points</w:t>
      </w:r>
      <w:r w:rsidRPr="00250593">
        <w:rPr>
          <w:u w:val="single"/>
        </w:rPr>
        <w:t xml:space="preserve"> from which other AI can continue to innovate. Even if these new innovations do not lead to patentable inventions, the innovations and inventions themselves provide a public good by </w:t>
      </w:r>
      <w:r w:rsidRPr="00250593">
        <w:rPr>
          <w:b/>
          <w:bCs/>
          <w:u w:val="single"/>
        </w:rPr>
        <w:t>improving the devices, processes, and knowledge available</w:t>
      </w:r>
      <w:r w:rsidRPr="00250593">
        <w:rPr>
          <w:u w:val="single"/>
        </w:rPr>
        <w:t xml:space="preserve"> and in use by society.</w:t>
      </w:r>
      <w:r w:rsidRPr="00250593">
        <w:rPr>
          <w:sz w:val="16"/>
        </w:rPr>
        <w:t xml:space="preserve"> Though it is not possible under the current patent law’s statutes and judicial interpretations, </w:t>
      </w:r>
      <w:r w:rsidRPr="00250593">
        <w:rPr>
          <w:u w:val="single"/>
        </w:rPr>
        <w:t xml:space="preserve">recognizing AI inventorship </w:t>
      </w:r>
      <w:r w:rsidRPr="00250593">
        <w:rPr>
          <w:b/>
          <w:bCs/>
          <w:u w:val="single"/>
        </w:rPr>
        <w:t>serves the primary purpose of US patent law</w:t>
      </w:r>
      <w:r w:rsidRPr="00250593">
        <w:rPr>
          <w:u w:val="single"/>
        </w:rPr>
        <w:t>: “To promote the Progress of . . . useful Arts.”</w:t>
      </w:r>
      <w:r w:rsidRPr="00250593">
        <w:rPr>
          <w:sz w:val="16"/>
        </w:rPr>
        <w:t xml:space="preserve"> Given this goal, it does not follow that an entire class of artificial inventors should be excluded. While it is true that AI itself does not need the incentives that a human inventor needs, </w:t>
      </w:r>
      <w:r w:rsidRPr="00250593">
        <w:rPr>
          <w:u w:val="single"/>
        </w:rPr>
        <w:t xml:space="preserve">the goal of patent law is not just to promote the pursuit of inventions but also to </w:t>
      </w:r>
      <w:r w:rsidRPr="00250593">
        <w:rPr>
          <w:b/>
          <w:bCs/>
          <w:u w:val="single"/>
        </w:rPr>
        <w:t>promote their disclosure and public use</w:t>
      </w:r>
      <w:r w:rsidRPr="00250593">
        <w:rPr>
          <w:u w:val="single"/>
        </w:rPr>
        <w:t>. Recognizing AI inventorship in US patent law is a significant step towards achieving these goals.</w:t>
      </w:r>
    </w:p>
    <w:p w14:paraId="418781F3" w14:textId="3DEDC0E1" w:rsidR="00A6290D" w:rsidRPr="00A6290D" w:rsidRDefault="00A6290D" w:rsidP="00A6290D"/>
    <w:p w14:paraId="2B764168" w14:textId="70D5E692" w:rsidR="005965EF" w:rsidRDefault="00443ED7" w:rsidP="00443ED7">
      <w:pPr>
        <w:pStyle w:val="Heading3"/>
      </w:pPr>
      <w:r>
        <w:lastRenderedPageBreak/>
        <w:t>AT: Process CP</w:t>
      </w:r>
    </w:p>
    <w:p w14:paraId="4EF84470" w14:textId="77777777" w:rsidR="00443ED7" w:rsidRPr="002B5166" w:rsidRDefault="00443ED7" w:rsidP="00443ED7">
      <w:pPr>
        <w:pStyle w:val="Heading4"/>
      </w:pPr>
      <w:bookmarkStart w:id="25" w:name="_Hlk113266063"/>
      <w:r w:rsidRPr="002B5166">
        <w:t xml:space="preserve">AI cannot be an inventor --- it’s </w:t>
      </w:r>
      <w:r w:rsidRPr="002B5166">
        <w:rPr>
          <w:u w:val="single"/>
        </w:rPr>
        <w:t>settled law</w:t>
      </w:r>
      <w:r w:rsidRPr="002B5166">
        <w:t xml:space="preserve"> --- recent rulings prove.</w:t>
      </w:r>
    </w:p>
    <w:p w14:paraId="37A97F23" w14:textId="020EF702" w:rsidR="00443ED7" w:rsidRPr="002B5166" w:rsidRDefault="00443ED7" w:rsidP="00443ED7">
      <w:r w:rsidRPr="002B5166">
        <w:rPr>
          <w:rStyle w:val="Style13ptBold"/>
        </w:rPr>
        <w:t xml:space="preserve">Horton and Kim </w:t>
      </w:r>
      <w:r>
        <w:rPr>
          <w:rStyle w:val="Style13ptBold"/>
        </w:rPr>
        <w:t>‘22</w:t>
      </w:r>
      <w:r w:rsidRPr="002B5166">
        <w:t xml:space="preserve"> – Senior Counsel and Intellectual Property Lawyer with Foley &amp; Lardner LLP; Associate and Intellectual Property lawyer with Foley &amp; Lardner LLP.</w:t>
      </w:r>
      <w:r w:rsidR="00F87BD2">
        <w:t xml:space="preserve"> </w:t>
      </w:r>
      <w:r w:rsidRPr="002B5166">
        <w:t xml:space="preserve">Matthew Horton and Austin Kim, “Federal Circuit Rules Inventorship Must Be Natural Human Beings,” The National Law Review, 08-11-2022, </w:t>
      </w:r>
      <w:hyperlink r:id="rId122" w:anchor=":~:text=The%20U.S.%20Court%20of%20Appeals,inventors%20must%20be%20human%20beings" w:history="1">
        <w:r w:rsidRPr="002B5166">
          <w:rPr>
            <w:rStyle w:val="Hyperlink"/>
          </w:rPr>
          <w:t>https://www.natlawreview.com/article/federal-circuit-rules-inventorship-must-be-natural-human-beings#:~:text=The%20U.S.%20Court%20of%20Appeals,inventors%20must%20be%20human%20beings</w:t>
        </w:r>
      </w:hyperlink>
      <w:r w:rsidRPr="002B5166">
        <w:t>.</w:t>
      </w:r>
    </w:p>
    <w:p w14:paraId="7C7F394D" w14:textId="77777777" w:rsidR="00443ED7" w:rsidRPr="002B5166" w:rsidRDefault="00443ED7" w:rsidP="00443ED7">
      <w:pPr>
        <w:rPr>
          <w:rStyle w:val="StyleUnderline"/>
        </w:rPr>
      </w:pPr>
      <w:r w:rsidRPr="002B5166">
        <w:rPr>
          <w:rStyle w:val="StyleUnderline"/>
        </w:rPr>
        <w:t xml:space="preserve">Statutory Language Recognizes </w:t>
      </w:r>
      <w:r w:rsidRPr="002B5166">
        <w:rPr>
          <w:rStyle w:val="Emphasis"/>
        </w:rPr>
        <w:t>Only Human Inventors</w:t>
      </w:r>
      <w:r w:rsidRPr="002B5166">
        <w:rPr>
          <w:rStyle w:val="StyleUnderline"/>
        </w:rPr>
        <w:t xml:space="preserve">, </w:t>
      </w:r>
      <w:proofErr w:type="gramStart"/>
      <w:r w:rsidRPr="002B5166">
        <w:rPr>
          <w:rStyle w:val="StyleUnderline"/>
        </w:rPr>
        <w:t>According</w:t>
      </w:r>
      <w:proofErr w:type="gramEnd"/>
      <w:r w:rsidRPr="002B5166">
        <w:rPr>
          <w:rStyle w:val="StyleUnderline"/>
        </w:rPr>
        <w:t xml:space="preserve"> to the Federal Circuit</w:t>
      </w:r>
    </w:p>
    <w:p w14:paraId="37C64C23" w14:textId="77777777" w:rsidR="00443ED7" w:rsidRPr="002B5166" w:rsidRDefault="00443ED7" w:rsidP="00443ED7">
      <w:pPr>
        <w:rPr>
          <w:rStyle w:val="StyleUnderline"/>
        </w:rPr>
      </w:pPr>
      <w:r w:rsidRPr="002B5166">
        <w:rPr>
          <w:rStyle w:val="StyleUnderline"/>
        </w:rPr>
        <w:t xml:space="preserve">The Federal Circuit </w:t>
      </w:r>
      <w:r w:rsidRPr="002B5166">
        <w:rPr>
          <w:rStyle w:val="Emphasis"/>
        </w:rPr>
        <w:t>agreed with the District Court</w:t>
      </w:r>
      <w:r w:rsidRPr="002B5166">
        <w:rPr>
          <w:rStyle w:val="StyleUnderline"/>
        </w:rPr>
        <w:t xml:space="preserve"> and USPTO that the statutory language of the U.S. Patent Act </w:t>
      </w:r>
      <w:r w:rsidRPr="002B5166">
        <w:rPr>
          <w:rStyle w:val="Emphasis"/>
        </w:rPr>
        <w:t>only recognizes human inventors</w:t>
      </w:r>
      <w:r w:rsidRPr="002B5166">
        <w:rPr>
          <w:rStyle w:val="StyleUnderline"/>
        </w:rPr>
        <w:t xml:space="preserve">. “[T]here is </w:t>
      </w:r>
      <w:r w:rsidRPr="002B5166">
        <w:rPr>
          <w:rStyle w:val="Emphasis"/>
        </w:rPr>
        <w:t>no ambiguity</w:t>
      </w:r>
      <w:r w:rsidRPr="002B5166">
        <w:rPr>
          <w:rStyle w:val="StyleUnderline"/>
        </w:rPr>
        <w:t xml:space="preserve">: the Patent Act requires that inventors </w:t>
      </w:r>
      <w:r w:rsidRPr="002B5166">
        <w:rPr>
          <w:rStyle w:val="Emphasis"/>
        </w:rPr>
        <w:t>must be natural persons</w:t>
      </w:r>
      <w:r w:rsidRPr="002B5166">
        <w:rPr>
          <w:rStyle w:val="StyleUnderline"/>
        </w:rPr>
        <w:t xml:space="preserve">; that is, </w:t>
      </w:r>
      <w:r w:rsidRPr="002B5166">
        <w:rPr>
          <w:rStyle w:val="Emphasis"/>
        </w:rPr>
        <w:t>human beings</w:t>
      </w:r>
      <w:r w:rsidRPr="002B5166">
        <w:rPr>
          <w:rStyle w:val="StyleUnderline"/>
        </w:rPr>
        <w:t>.”</w:t>
      </w:r>
    </w:p>
    <w:p w14:paraId="4D63BCA5" w14:textId="77777777" w:rsidR="00443ED7" w:rsidRPr="002B5166" w:rsidRDefault="00443ED7" w:rsidP="00443ED7">
      <w:pPr>
        <w:rPr>
          <w:rStyle w:val="StyleUnderline"/>
        </w:rPr>
      </w:pPr>
      <w:r w:rsidRPr="002B5166">
        <w:rPr>
          <w:rStyle w:val="StyleUnderline"/>
        </w:rPr>
        <w:t>The Federal Circuit explained the Patent Act defines an “inventor” and “co-inventor” as an “individual.” A “person” could be a corporation or other entity, so there must be a narrower term. The term “individual,” according to the Supreme Court, “ordinarily mean[s] a human being, a person” distinguishable from artificial entities.</w:t>
      </w:r>
    </w:p>
    <w:p w14:paraId="0648EF4B" w14:textId="77777777" w:rsidR="00443ED7" w:rsidRPr="002B5166" w:rsidRDefault="00443ED7" w:rsidP="00443ED7">
      <w:pPr>
        <w:rPr>
          <w:rStyle w:val="StyleUnderline"/>
        </w:rPr>
      </w:pPr>
      <w:r w:rsidRPr="002B5166">
        <w:t xml:space="preserve">The Federal Circuit also noted </w:t>
      </w:r>
      <w:r w:rsidRPr="002B5166">
        <w:rPr>
          <w:rStyle w:val="Emphasis"/>
        </w:rPr>
        <w:t>other signals</w:t>
      </w:r>
      <w:r w:rsidRPr="002B5166">
        <w:rPr>
          <w:rStyle w:val="StyleUnderline"/>
        </w:rPr>
        <w:t xml:space="preserve"> that Congress </w:t>
      </w:r>
      <w:r w:rsidRPr="002B5166">
        <w:rPr>
          <w:rStyle w:val="Emphasis"/>
        </w:rPr>
        <w:t>intended only human beings</w:t>
      </w:r>
      <w:r w:rsidRPr="002B5166">
        <w:rPr>
          <w:rStyle w:val="StyleUnderline"/>
        </w:rPr>
        <w:t xml:space="preserve"> to be those “individuals” who qualify as “inventors.” The Act requires inventors to perform certain actions only performed by a human, such as executing an oath: “individual believes himself or herself to be the original inventor… of a claimed invention in the application.” In addition, “the Act uses personal pronouns – ‘himself’ and ‘herself’ – to refer to an ‘individual,’” but it “does not also use ‘itself,’” signaling to the court that Congress never intended to permit non-human inventors.</w:t>
      </w:r>
    </w:p>
    <w:p w14:paraId="3710D28F" w14:textId="77777777" w:rsidR="00443ED7" w:rsidRPr="002B5166" w:rsidRDefault="00443ED7" w:rsidP="00443ED7">
      <w:pPr>
        <w:rPr>
          <w:sz w:val="12"/>
          <w:szCs w:val="12"/>
        </w:rPr>
      </w:pPr>
      <w:r w:rsidRPr="002B5166">
        <w:rPr>
          <w:sz w:val="12"/>
          <w:szCs w:val="12"/>
        </w:rPr>
        <w:t>The Federal Circuit’s statutory approach in this case departs from earlier decisions at the USPTO, District Court, and foreign tribunals. Those earlier decisions focused their analysis on the definition of inventor in terms of “conception.” Each decision arrived at the conclusion that only the human mind conceives of an invention. Here, the Federal Circuit’s analysis is more fundamental and straightforward — an AI agent is not an “individual” eligible to be an “inventor” — and does not even engage in the discussion of “conception.”</w:t>
      </w:r>
    </w:p>
    <w:p w14:paraId="1B6A8846" w14:textId="77777777" w:rsidR="00443ED7" w:rsidRPr="002B5166" w:rsidRDefault="00443ED7" w:rsidP="00443ED7">
      <w:pPr>
        <w:rPr>
          <w:sz w:val="12"/>
          <w:szCs w:val="12"/>
        </w:rPr>
      </w:pPr>
      <w:r w:rsidRPr="002B5166">
        <w:rPr>
          <w:sz w:val="12"/>
          <w:szCs w:val="12"/>
        </w:rPr>
        <w:t>Stephen Thaler’s Arguments</w:t>
      </w:r>
    </w:p>
    <w:p w14:paraId="60FAB47A" w14:textId="77777777" w:rsidR="00443ED7" w:rsidRPr="002B5166" w:rsidRDefault="00443ED7" w:rsidP="00443ED7">
      <w:pPr>
        <w:rPr>
          <w:sz w:val="12"/>
          <w:szCs w:val="12"/>
        </w:rPr>
      </w:pPr>
      <w:r w:rsidRPr="002B5166">
        <w:rPr>
          <w:sz w:val="12"/>
          <w:szCs w:val="12"/>
        </w:rPr>
        <w:t>The Federal Circuit did not find any of Thaler’s points, referring to several portions of the Patent Act in support of his position that the “inventor” should be read broadly to include AI agents, as persuasive and upheld the USPTO’s and the District Court’s holdings.</w:t>
      </w:r>
    </w:p>
    <w:p w14:paraId="0CEA9E5D" w14:textId="77777777" w:rsidR="00443ED7" w:rsidRPr="002B5166" w:rsidRDefault="00443ED7" w:rsidP="00443ED7">
      <w:pPr>
        <w:rPr>
          <w:sz w:val="12"/>
          <w:szCs w:val="12"/>
        </w:rPr>
      </w:pPr>
      <w:r w:rsidRPr="002B5166">
        <w:rPr>
          <w:sz w:val="12"/>
          <w:szCs w:val="12"/>
        </w:rPr>
        <w:t>Thaler first pointed to the use of “whoever” in the definition of the conditions for an inventor in 35 U.S.C. § 101: “[w]hoever invents or discovers any new and useful process, machine, manufacture, or composition of matter, or any new and useful improvement thereof, may obtain a patent therefor, subject to the conditions and requirements of this title”, and the same term in relation to non-human entities in the context of infringement in 35 U.S.C. § 271:“in setting out what constitutes infringement, repeatedly uses ‘whoever’ to include corporations and other non-human entities.”</w:t>
      </w:r>
    </w:p>
    <w:p w14:paraId="1FCA1ACC" w14:textId="77777777" w:rsidR="00443ED7" w:rsidRPr="002B5166" w:rsidRDefault="00443ED7" w:rsidP="00443ED7">
      <w:pPr>
        <w:rPr>
          <w:sz w:val="12"/>
          <w:szCs w:val="12"/>
        </w:rPr>
      </w:pPr>
      <w:r w:rsidRPr="002B5166">
        <w:rPr>
          <w:sz w:val="12"/>
          <w:szCs w:val="12"/>
        </w:rPr>
        <w:t xml:space="preserve">The Federal Circuit, however, was not persuaded by Thaler’s interpretation of the term “whoever.” Section 101 requires the putative inventor (i.e., “whoever”) to satisfy the “conditions and requirements,” which includes the definition of “inventor.” An AI agent would fail this condition. Section 271 describes who infringes a patent and defines the infringing acts, but it does not relate to who qualifies as an inventor. For example, nobody disputes that a non-human corporation can infringe a </w:t>
      </w:r>
      <w:proofErr w:type="gramStart"/>
      <w:r w:rsidRPr="002B5166">
        <w:rPr>
          <w:sz w:val="12"/>
          <w:szCs w:val="12"/>
        </w:rPr>
        <w:t>patent, but</w:t>
      </w:r>
      <w:proofErr w:type="gramEnd"/>
      <w:r w:rsidRPr="002B5166">
        <w:rPr>
          <w:sz w:val="12"/>
          <w:szCs w:val="12"/>
        </w:rPr>
        <w:t xml:space="preserve"> cannot be the inventor of a patent.</w:t>
      </w:r>
    </w:p>
    <w:p w14:paraId="2772C2C0" w14:textId="77777777" w:rsidR="00443ED7" w:rsidRPr="002B5166" w:rsidRDefault="00443ED7" w:rsidP="00443ED7">
      <w:pPr>
        <w:rPr>
          <w:sz w:val="12"/>
          <w:szCs w:val="12"/>
        </w:rPr>
      </w:pPr>
      <w:r w:rsidRPr="002B5166">
        <w:rPr>
          <w:sz w:val="12"/>
          <w:szCs w:val="12"/>
        </w:rPr>
        <w:t>Thaler also argued that AI agents must qualify as inventors because patentability of AI-generated inventions would hinge on “the manner in which the invention was made” in violation of 35 U.S.C. § 103. The Federal Circuit similarly highlighted that § 103 is “not about inventorship.” This provision of § 103 precludes prejudice against inventions based on how an invention is made, but § 103 “does not trump a provision that specifically addresses who may be inventor.”</w:t>
      </w:r>
    </w:p>
    <w:p w14:paraId="78A613E4" w14:textId="77777777" w:rsidR="00443ED7" w:rsidRPr="002B5166" w:rsidRDefault="00443ED7" w:rsidP="00443ED7">
      <w:pPr>
        <w:rPr>
          <w:sz w:val="12"/>
          <w:szCs w:val="12"/>
        </w:rPr>
      </w:pPr>
      <w:r w:rsidRPr="002B5166">
        <w:rPr>
          <w:sz w:val="12"/>
          <w:szCs w:val="12"/>
        </w:rPr>
        <w:t>In addition, Thaler invoked the US Constitution’s Copyright and Patent Clause, arguing that allowing AI agents to be listed as inventors would also further “promote the Progress of Science and useful Arts.” According to Thaler, “inventions generated by AI should be patentable in order to encourage innovation and public disclosure.”</w:t>
      </w:r>
    </w:p>
    <w:p w14:paraId="1656115C" w14:textId="77777777" w:rsidR="00443ED7" w:rsidRPr="002B5166" w:rsidRDefault="00443ED7" w:rsidP="00443ED7">
      <w:pPr>
        <w:rPr>
          <w:sz w:val="12"/>
          <w:szCs w:val="12"/>
        </w:rPr>
      </w:pPr>
      <w:r w:rsidRPr="002B5166">
        <w:rPr>
          <w:sz w:val="12"/>
          <w:szCs w:val="12"/>
        </w:rPr>
        <w:t>The Federal Circuit found this too speculative and does not weigh favorably against the plain text of the Patent Act. The Constitutional clause raised by Thaler grants Congress the legislative power to enact laws for copyright and patents. The Patent Act, adopted by Congress within its Constitutional jurisdiction, does not recognize AI agents as inventors and “Thaler does not (and cannot) argue that limiting inventorship to human beings is unconstitutional.”</w:t>
      </w:r>
    </w:p>
    <w:p w14:paraId="7EE4AFBD" w14:textId="77777777" w:rsidR="00443ED7" w:rsidRPr="002B5166" w:rsidRDefault="00443ED7" w:rsidP="00443ED7">
      <w:pPr>
        <w:rPr>
          <w:sz w:val="12"/>
          <w:szCs w:val="12"/>
        </w:rPr>
      </w:pPr>
      <w:r w:rsidRPr="002B5166">
        <w:rPr>
          <w:sz w:val="12"/>
          <w:szCs w:val="12"/>
        </w:rPr>
        <w:t xml:space="preserve">The Federal Circuit also alluded to the question of AI-as-an-inventor versus AI-as-a-tool for invention: “whether inventions made by human beings with the assistance of AI are eligible for patent protection.” The Court left the question unanswered, leaving open the possibility that an invention made by a human using AI is patent eligible. Prior commentary indicates a consensus among the patent community that under patent law humans that use an AI agent as a tool are deemed inventors </w:t>
      </w:r>
      <w:proofErr w:type="gramStart"/>
      <w:r w:rsidRPr="002B5166">
        <w:rPr>
          <w:sz w:val="12"/>
          <w:szCs w:val="12"/>
        </w:rPr>
        <w:t>as long as</w:t>
      </w:r>
      <w:proofErr w:type="gramEnd"/>
      <w:r w:rsidRPr="002B5166">
        <w:rPr>
          <w:sz w:val="12"/>
          <w:szCs w:val="12"/>
        </w:rPr>
        <w:t xml:space="preserve"> the humans contributed to the conception.</w:t>
      </w:r>
    </w:p>
    <w:p w14:paraId="2636E424" w14:textId="77777777" w:rsidR="00443ED7" w:rsidRPr="002B5166" w:rsidRDefault="00443ED7" w:rsidP="00443ED7">
      <w:r w:rsidRPr="002B5166">
        <w:t>Conclusion</w:t>
      </w:r>
    </w:p>
    <w:p w14:paraId="22DB03EF" w14:textId="77777777" w:rsidR="00443ED7" w:rsidRPr="002B5166" w:rsidRDefault="00443ED7" w:rsidP="00443ED7">
      <w:pPr>
        <w:rPr>
          <w:rStyle w:val="StyleUnderline"/>
        </w:rPr>
      </w:pPr>
      <w:r w:rsidRPr="002B5166">
        <w:rPr>
          <w:rStyle w:val="StyleUnderline"/>
        </w:rPr>
        <w:lastRenderedPageBreak/>
        <w:t xml:space="preserve">It remains to be seen whether there will be </w:t>
      </w:r>
      <w:r w:rsidRPr="002B5166">
        <w:rPr>
          <w:rStyle w:val="Emphasis"/>
        </w:rPr>
        <w:t>any legislative impetus</w:t>
      </w:r>
      <w:r w:rsidRPr="002B5166">
        <w:rPr>
          <w:rStyle w:val="StyleUnderline"/>
        </w:rPr>
        <w:t xml:space="preserve"> to expand inventorship to beyond natural human inventors. For </w:t>
      </w:r>
      <w:proofErr w:type="gramStart"/>
      <w:r w:rsidRPr="002B5166">
        <w:rPr>
          <w:rStyle w:val="Emphasis"/>
        </w:rPr>
        <w:t>now</w:t>
      </w:r>
      <w:proofErr w:type="gramEnd"/>
      <w:r w:rsidRPr="002B5166">
        <w:rPr>
          <w:rStyle w:val="StyleUnderline"/>
        </w:rPr>
        <w:t xml:space="preserve"> and the </w:t>
      </w:r>
      <w:r w:rsidRPr="002B5166">
        <w:rPr>
          <w:rStyle w:val="Emphasis"/>
        </w:rPr>
        <w:t>foreseeable future</w:t>
      </w:r>
      <w:r w:rsidRPr="002B5166">
        <w:rPr>
          <w:rStyle w:val="StyleUnderline"/>
        </w:rPr>
        <w:t xml:space="preserve">, under U.S. patent law all patent applications </w:t>
      </w:r>
      <w:r w:rsidRPr="002B5166">
        <w:rPr>
          <w:rStyle w:val="Emphasis"/>
        </w:rPr>
        <w:t>must only list human inventors</w:t>
      </w:r>
      <w:r w:rsidRPr="002B5166">
        <w:rPr>
          <w:rStyle w:val="StyleUnderline"/>
        </w:rPr>
        <w:t>, even if the involved individuals believe that use of an AI model was instrumental in the development of the invention.</w:t>
      </w:r>
    </w:p>
    <w:bookmarkEnd w:id="25"/>
    <w:p w14:paraId="1EC03685" w14:textId="77777777" w:rsidR="00443ED7" w:rsidRDefault="00443ED7" w:rsidP="00443ED7"/>
    <w:p w14:paraId="26514FF3" w14:textId="77777777" w:rsidR="00B41508" w:rsidRPr="002B5166" w:rsidRDefault="00B41508" w:rsidP="00B41508">
      <w:pPr>
        <w:pStyle w:val="Heading3"/>
      </w:pPr>
      <w:r>
        <w:lastRenderedPageBreak/>
        <w:t xml:space="preserve">AT: </w:t>
      </w:r>
      <w:r w:rsidRPr="002B5166">
        <w:t>Nearest Person CPs</w:t>
      </w:r>
      <w:bookmarkStart w:id="26" w:name="_Hlk115282487"/>
    </w:p>
    <w:p w14:paraId="1874E5A9" w14:textId="77777777" w:rsidR="00B41508" w:rsidRPr="002B5166" w:rsidRDefault="00B41508" w:rsidP="00B41508">
      <w:pPr>
        <w:pStyle w:val="Heading4"/>
      </w:pPr>
      <w:r w:rsidRPr="002B5166">
        <w:t xml:space="preserve">Inventorship is key—The counterplan </w:t>
      </w:r>
      <w:r w:rsidRPr="002B5166">
        <w:rPr>
          <w:u w:val="single"/>
        </w:rPr>
        <w:t>doubles down</w:t>
      </w:r>
      <w:r w:rsidRPr="002B5166">
        <w:t xml:space="preserve"> on the incoherence of the status quo, which risks collapsing the </w:t>
      </w:r>
      <w:r w:rsidRPr="002B5166">
        <w:rPr>
          <w:u w:val="single"/>
        </w:rPr>
        <w:t>core principles</w:t>
      </w:r>
      <w:r w:rsidRPr="002B5166">
        <w:t xml:space="preserve"> that structure the patent system. </w:t>
      </w:r>
    </w:p>
    <w:p w14:paraId="579B49B4" w14:textId="77777777" w:rsidR="00B41508" w:rsidRPr="002B5166" w:rsidRDefault="00B41508" w:rsidP="00B41508">
      <w:r w:rsidRPr="002B5166">
        <w:rPr>
          <w:rStyle w:val="Style13ptBold"/>
        </w:rPr>
        <w:t>Kovach 21</w:t>
      </w:r>
      <w:r w:rsidRPr="002B5166">
        <w:t xml:space="preserve"> – JD, NU Law</w:t>
      </w:r>
      <w:r>
        <w:t xml:space="preserve">, </w:t>
      </w:r>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123" w:history="1">
        <w:r w:rsidRPr="002B5166">
          <w:rPr>
            <w:rStyle w:val="Hyperlink"/>
          </w:rPr>
          <w:t>https://scholarlycommons.law.northwestern.edu/cgi/viewcontent.cgi?article=1351&amp;context=njtip</w:t>
        </w:r>
      </w:hyperlink>
    </w:p>
    <w:p w14:paraId="7B6758E7" w14:textId="77777777" w:rsidR="00B41508" w:rsidRPr="00B41508" w:rsidRDefault="00B41508" w:rsidP="00B41508">
      <w:pPr>
        <w:rPr>
          <w:sz w:val="16"/>
        </w:rPr>
      </w:pPr>
      <w:r w:rsidRPr="002B5166">
        <w:rPr>
          <w:rStyle w:val="StyleUnderline"/>
        </w:rPr>
        <w:t xml:space="preserve">And </w:t>
      </w:r>
      <w:r w:rsidRPr="002B5166">
        <w:rPr>
          <w:rStyle w:val="Emphasis"/>
        </w:rPr>
        <w:t>yet</w:t>
      </w:r>
      <w:r w:rsidRPr="002B5166">
        <w:rPr>
          <w:rStyle w:val="StyleUnderline"/>
        </w:rPr>
        <w:t>,</w:t>
      </w:r>
      <w:r w:rsidRPr="00B41508">
        <w:rPr>
          <w:sz w:val="16"/>
        </w:rPr>
        <w:t xml:space="preserve"> </w:t>
      </w:r>
      <w:r w:rsidRPr="002B5166">
        <w:rPr>
          <w:rStyle w:val="Emphasis"/>
          <w:sz w:val="24"/>
        </w:rPr>
        <w:t>in interpreting the law as disallowing AI inventors</w:t>
      </w:r>
      <w:r w:rsidRPr="00B41508">
        <w:rPr>
          <w:sz w:val="16"/>
        </w:rPr>
        <w:t xml:space="preserve">, </w:t>
      </w:r>
      <w:r w:rsidRPr="002B5166">
        <w:rPr>
          <w:rStyle w:val="StyleUnderline"/>
        </w:rPr>
        <w:t xml:space="preserve">the </w:t>
      </w:r>
      <w:r w:rsidRPr="002B5166">
        <w:rPr>
          <w:rStyle w:val="Emphasis"/>
        </w:rPr>
        <w:t>USPTO and Federal Circuit</w:t>
      </w:r>
      <w:r w:rsidRPr="002B5166">
        <w:rPr>
          <w:rStyle w:val="StyleUnderline"/>
        </w:rPr>
        <w:t xml:space="preserve"> have also</w:t>
      </w:r>
      <w:r w:rsidRPr="00B41508">
        <w:rPr>
          <w:sz w:val="16"/>
        </w:rPr>
        <w:t xml:space="preserve"> </w:t>
      </w:r>
      <w:r w:rsidRPr="002B5166">
        <w:rPr>
          <w:rStyle w:val="Emphasis"/>
          <w:sz w:val="24"/>
        </w:rPr>
        <w:t>created a troublesome legal fiction</w:t>
      </w:r>
      <w:r w:rsidRPr="00B41508">
        <w:rPr>
          <w:sz w:val="16"/>
        </w:rPr>
        <w:t xml:space="preserve">.76 As has been established, these creativity machines are capable of conceiving patentable inventions.77 DABUS was listed as the sole inventor on two patent applications because </w:t>
      </w:r>
      <w:r w:rsidRPr="002B5166">
        <w:rPr>
          <w:rStyle w:val="Emphasis"/>
          <w:sz w:val="24"/>
        </w:rPr>
        <w:t>DABUS, on its own, conceived</w:t>
      </w:r>
      <w:r w:rsidRPr="00B41508">
        <w:rPr>
          <w:sz w:val="16"/>
        </w:rPr>
        <w:t xml:space="preserve"> </w:t>
      </w:r>
      <w:r w:rsidRPr="002B5166">
        <w:rPr>
          <w:rStyle w:val="Emphasis"/>
          <w:sz w:val="24"/>
        </w:rPr>
        <w:t>of the ideas</w:t>
      </w:r>
      <w:r w:rsidRPr="00B41508">
        <w:rPr>
          <w:sz w:val="16"/>
        </w:rPr>
        <w:t xml:space="preserve"> </w:t>
      </w:r>
      <w:r w:rsidRPr="002B5166">
        <w:rPr>
          <w:rStyle w:val="Emphasis"/>
        </w:rPr>
        <w:t>underlying the patent</w:t>
      </w:r>
      <w:r w:rsidRPr="002B5166">
        <w:rPr>
          <w:rStyle w:val="StyleUnderline"/>
        </w:rPr>
        <w:t xml:space="preserve"> claims</w:t>
      </w:r>
      <w:r w:rsidRPr="00B41508">
        <w:rPr>
          <w:sz w:val="16"/>
        </w:rPr>
        <w:t xml:space="preserve">.78 </w:t>
      </w:r>
      <w:r w:rsidRPr="002B5166">
        <w:rPr>
          <w:rStyle w:val="Emphasis"/>
        </w:rPr>
        <w:t xml:space="preserve">That DABUS, the inventor, is </w:t>
      </w:r>
      <w:r w:rsidRPr="002B5166">
        <w:rPr>
          <w:rStyle w:val="Emphasis"/>
          <w:sz w:val="24"/>
        </w:rPr>
        <w:t>not allowed</w:t>
      </w:r>
      <w:r w:rsidRPr="002B5166">
        <w:rPr>
          <w:rStyle w:val="Emphasis"/>
        </w:rPr>
        <w:t xml:space="preserve"> as the named inventor</w:t>
      </w:r>
      <w:r w:rsidRPr="00B41508">
        <w:rPr>
          <w:sz w:val="16"/>
        </w:rPr>
        <w:t xml:space="preserve"> </w:t>
      </w:r>
      <w:r w:rsidRPr="002B5166">
        <w:rPr>
          <w:rStyle w:val="StyleUnderline"/>
        </w:rPr>
        <w:t>on the patent is a legal construction</w:t>
      </w:r>
      <w:r w:rsidRPr="00B41508">
        <w:rPr>
          <w:sz w:val="16"/>
        </w:rPr>
        <w:t xml:space="preserve">.79 </w:t>
      </w:r>
      <w:r w:rsidRPr="002B5166">
        <w:rPr>
          <w:rStyle w:val="StyleUnderline"/>
        </w:rPr>
        <w:t>This fiction especially</w:t>
      </w:r>
      <w:r w:rsidRPr="00B41508">
        <w:rPr>
          <w:sz w:val="16"/>
        </w:rPr>
        <w:t xml:space="preserve"> </w:t>
      </w:r>
      <w:r w:rsidRPr="002B5166">
        <w:rPr>
          <w:rStyle w:val="Emphasis"/>
        </w:rPr>
        <w:t>flies in the face</w:t>
      </w:r>
      <w:r w:rsidRPr="00B41508">
        <w:rPr>
          <w:sz w:val="16"/>
        </w:rPr>
        <w:t xml:space="preserve"> </w:t>
      </w:r>
      <w:r w:rsidRPr="002B5166">
        <w:rPr>
          <w:rStyle w:val="Emphasis"/>
        </w:rPr>
        <w:t>of inventorship</w:t>
      </w:r>
      <w:r w:rsidRPr="00B41508">
        <w:rPr>
          <w:sz w:val="16"/>
        </w:rPr>
        <w:t xml:space="preserve">. </w:t>
      </w:r>
      <w:r w:rsidRPr="002B5166">
        <w:rPr>
          <w:rStyle w:val="StyleUnderline"/>
        </w:rPr>
        <w:t>While the</w:t>
      </w:r>
      <w:r w:rsidRPr="002B5166">
        <w:rPr>
          <w:rStyle w:val="StyleUnderline"/>
          <w:sz w:val="24"/>
        </w:rPr>
        <w:t xml:space="preserve"> </w:t>
      </w:r>
      <w:r w:rsidRPr="002B5166">
        <w:rPr>
          <w:rStyle w:val="Emphasis"/>
          <w:sz w:val="24"/>
        </w:rPr>
        <w:t>ownership</w:t>
      </w:r>
      <w:r w:rsidRPr="002B5166">
        <w:rPr>
          <w:rStyle w:val="StyleUnderline"/>
          <w:sz w:val="24"/>
        </w:rPr>
        <w:t xml:space="preserve"> </w:t>
      </w:r>
      <w:r w:rsidRPr="002B5166">
        <w:rPr>
          <w:rStyle w:val="StyleUnderline"/>
        </w:rPr>
        <w:t>of a patent can be</w:t>
      </w:r>
      <w:r w:rsidRPr="002B5166">
        <w:rPr>
          <w:rStyle w:val="StyleUnderline"/>
          <w:sz w:val="24"/>
        </w:rPr>
        <w:t xml:space="preserve"> </w:t>
      </w:r>
      <w:r w:rsidRPr="002B5166">
        <w:rPr>
          <w:rStyle w:val="Emphasis"/>
          <w:sz w:val="24"/>
        </w:rPr>
        <w:t>contractually delegated</w:t>
      </w:r>
      <w:r w:rsidRPr="00B41508">
        <w:rPr>
          <w:sz w:val="16"/>
        </w:rPr>
        <w:t xml:space="preserve">, </w:t>
      </w:r>
      <w:r w:rsidRPr="002B5166">
        <w:rPr>
          <w:rStyle w:val="Emphasis"/>
          <w:sz w:val="24"/>
        </w:rPr>
        <w:t>the</w:t>
      </w:r>
      <w:r w:rsidRPr="002B5166">
        <w:rPr>
          <w:rStyle w:val="StyleUnderline"/>
          <w:sz w:val="24"/>
        </w:rPr>
        <w:t xml:space="preserve"> </w:t>
      </w:r>
      <w:r w:rsidRPr="002B5166">
        <w:rPr>
          <w:rStyle w:val="Emphasis"/>
          <w:sz w:val="24"/>
        </w:rPr>
        <w:t>inventorship</w:t>
      </w:r>
      <w:r w:rsidRPr="002B5166">
        <w:rPr>
          <w:rStyle w:val="StyleUnderline"/>
          <w:sz w:val="24"/>
        </w:rPr>
        <w:t xml:space="preserve"> </w:t>
      </w:r>
      <w:r w:rsidRPr="002B5166">
        <w:rPr>
          <w:rStyle w:val="Emphasis"/>
          <w:sz w:val="24"/>
        </w:rPr>
        <w:t>of a patent</w:t>
      </w:r>
      <w:r w:rsidRPr="002B5166">
        <w:rPr>
          <w:rStyle w:val="StyleUnderline"/>
          <w:sz w:val="24"/>
        </w:rPr>
        <w:t xml:space="preserve"> </w:t>
      </w:r>
      <w:r w:rsidRPr="002B5166">
        <w:rPr>
          <w:rStyle w:val="Emphasis"/>
          <w:sz w:val="24"/>
        </w:rPr>
        <w:t>cannot</w:t>
      </w:r>
      <w:r w:rsidRPr="00B41508">
        <w:rPr>
          <w:sz w:val="16"/>
        </w:rPr>
        <w:t xml:space="preserve">.80 </w:t>
      </w:r>
      <w:r w:rsidRPr="002B5166">
        <w:rPr>
          <w:rStyle w:val="Emphasis"/>
        </w:rPr>
        <w:t>“[</w:t>
      </w:r>
      <w:r w:rsidRPr="002B5166">
        <w:rPr>
          <w:rStyle w:val="Emphasis"/>
          <w:sz w:val="24"/>
        </w:rPr>
        <w:t>A] person not</w:t>
      </w:r>
      <w:r w:rsidRPr="00B41508">
        <w:rPr>
          <w:sz w:val="16"/>
        </w:rPr>
        <w:t xml:space="preserve"> </w:t>
      </w:r>
      <w:r w:rsidRPr="002B5166">
        <w:rPr>
          <w:rStyle w:val="Emphasis"/>
          <w:sz w:val="24"/>
        </w:rPr>
        <w:t>entitled</w:t>
      </w:r>
      <w:r w:rsidRPr="00B41508">
        <w:rPr>
          <w:sz w:val="16"/>
        </w:rPr>
        <w:t xml:space="preserve"> </w:t>
      </w:r>
      <w:r w:rsidRPr="002B5166">
        <w:rPr>
          <w:rStyle w:val="Emphasis"/>
          <w:sz w:val="24"/>
        </w:rPr>
        <w:t>to be named an inventor</w:t>
      </w:r>
      <w:r w:rsidRPr="00B41508">
        <w:rPr>
          <w:sz w:val="16"/>
        </w:rPr>
        <w:t xml:space="preserve"> </w:t>
      </w:r>
      <w:r w:rsidRPr="002B5166">
        <w:rPr>
          <w:rStyle w:val="Emphasis"/>
          <w:sz w:val="24"/>
        </w:rPr>
        <w:t>cannot bargain to become one</w:t>
      </w:r>
      <w:r w:rsidRPr="002B5166">
        <w:rPr>
          <w:rStyle w:val="Emphasis"/>
        </w:rPr>
        <w:t>.”</w:t>
      </w:r>
      <w:r w:rsidRPr="00B41508">
        <w:rPr>
          <w:sz w:val="16"/>
        </w:rPr>
        <w:t xml:space="preserve">81 </w:t>
      </w:r>
      <w:r w:rsidRPr="002B5166">
        <w:rPr>
          <w:rStyle w:val="Emphasis"/>
          <w:sz w:val="24"/>
        </w:rPr>
        <w:t>Patent law will now not only allow that possibility but require it</w:t>
      </w:r>
      <w:r w:rsidRPr="00B41508">
        <w:rPr>
          <w:sz w:val="16"/>
        </w:rPr>
        <w:t xml:space="preserve"> </w:t>
      </w:r>
      <w:r w:rsidRPr="002B5166">
        <w:rPr>
          <w:rStyle w:val="StyleUnderline"/>
        </w:rPr>
        <w:t>for AI conceived inventions</w:t>
      </w:r>
      <w:r w:rsidRPr="00B41508">
        <w:rPr>
          <w:sz w:val="16"/>
        </w:rPr>
        <w:t xml:space="preserve">. </w:t>
      </w:r>
      <w:r w:rsidRPr="002B5166">
        <w:rPr>
          <w:rStyle w:val="StyleUnderline"/>
        </w:rPr>
        <w:t>AI</w:t>
      </w:r>
      <w:r w:rsidRPr="00B41508">
        <w:rPr>
          <w:sz w:val="16"/>
        </w:rPr>
        <w:t xml:space="preserve"> </w:t>
      </w:r>
      <w:r w:rsidRPr="002B5166">
        <w:rPr>
          <w:rStyle w:val="StyleUnderline"/>
        </w:rPr>
        <w:t xml:space="preserve">invented subject matter will </w:t>
      </w:r>
      <w:r w:rsidRPr="002B5166">
        <w:rPr>
          <w:rStyle w:val="Emphasis"/>
        </w:rPr>
        <w:t>only be granted a patent</w:t>
      </w:r>
      <w:r w:rsidRPr="002B5166">
        <w:rPr>
          <w:rStyle w:val="StyleUnderline"/>
        </w:rPr>
        <w:t xml:space="preserve"> if a </w:t>
      </w:r>
      <w:r w:rsidRPr="002B5166">
        <w:rPr>
          <w:rStyle w:val="Emphasis"/>
        </w:rPr>
        <w:t>person, who is not the inventor, puts their name down as inventor</w:t>
      </w:r>
      <w:r w:rsidRPr="002B5166">
        <w:rPr>
          <w:rStyle w:val="StyleUnderline"/>
        </w:rPr>
        <w:t xml:space="preserve"> instead</w:t>
      </w:r>
      <w:r w:rsidRPr="00B41508">
        <w:rPr>
          <w:sz w:val="16"/>
        </w:rPr>
        <w:t>.</w:t>
      </w:r>
    </w:p>
    <w:p w14:paraId="46CA7FF1" w14:textId="77777777" w:rsidR="00B41508" w:rsidRPr="00B41508" w:rsidRDefault="00B41508" w:rsidP="00B41508">
      <w:pPr>
        <w:rPr>
          <w:sz w:val="16"/>
        </w:rPr>
      </w:pPr>
      <w:r w:rsidRPr="00B41508">
        <w:rPr>
          <w:sz w:val="16"/>
        </w:rPr>
        <w:t>II. WHO SHOULD BE THE INVENTOR OF AN AI CREATED IDEA?</w:t>
      </w:r>
    </w:p>
    <w:p w14:paraId="619B1B4A" w14:textId="77777777" w:rsidR="00B41508" w:rsidRPr="00B41508" w:rsidRDefault="00B41508" w:rsidP="00B41508">
      <w:pPr>
        <w:rPr>
          <w:sz w:val="16"/>
        </w:rPr>
      </w:pPr>
      <w:r w:rsidRPr="00B41508">
        <w:rPr>
          <w:sz w:val="16"/>
        </w:rPr>
        <w:t xml:space="preserve">The USPTO seems to have correctly interpreted the law as written by not permitting an AI system as a named patent inventor. The ruling also ignores the reality of the situation and creates an untenable legal fiction. As analyzed below, </w:t>
      </w:r>
      <w:r w:rsidRPr="002B5166">
        <w:rPr>
          <w:rStyle w:val="Emphasis"/>
          <w:sz w:val="24"/>
        </w:rPr>
        <w:t xml:space="preserve">there is </w:t>
      </w:r>
      <w:proofErr w:type="gramStart"/>
      <w:r w:rsidRPr="002B5166">
        <w:rPr>
          <w:rStyle w:val="Emphasis"/>
          <w:sz w:val="24"/>
        </w:rPr>
        <w:t>no</w:t>
      </w:r>
      <w:proofErr w:type="gramEnd"/>
      <w:r w:rsidRPr="002B5166">
        <w:rPr>
          <w:rStyle w:val="Emphasis"/>
          <w:sz w:val="24"/>
        </w:rPr>
        <w:t xml:space="preserve"> logically coherent or compelling policy solution</w:t>
      </w:r>
      <w:r w:rsidRPr="00B41508">
        <w:rPr>
          <w:sz w:val="16"/>
        </w:rPr>
        <w:t xml:space="preserve"> </w:t>
      </w:r>
      <w:r w:rsidRPr="002B5166">
        <w:rPr>
          <w:rStyle w:val="Emphasis"/>
          <w:sz w:val="24"/>
        </w:rPr>
        <w:t>available</w:t>
      </w:r>
      <w:r w:rsidRPr="00B41508">
        <w:rPr>
          <w:sz w:val="16"/>
        </w:rPr>
        <w:t xml:space="preserve"> </w:t>
      </w:r>
      <w:r w:rsidRPr="002B5166">
        <w:rPr>
          <w:rStyle w:val="Emphasis"/>
          <w:sz w:val="24"/>
        </w:rPr>
        <w:t>other than</w:t>
      </w:r>
      <w:r w:rsidRPr="00B41508">
        <w:rPr>
          <w:sz w:val="16"/>
        </w:rPr>
        <w:t xml:space="preserve"> </w:t>
      </w:r>
      <w:r w:rsidRPr="002B5166">
        <w:rPr>
          <w:rStyle w:val="Emphasis"/>
          <w:sz w:val="24"/>
        </w:rPr>
        <w:t>to allow AI to be a named inventor.</w:t>
      </w:r>
    </w:p>
    <w:p w14:paraId="1672BE73" w14:textId="77777777" w:rsidR="00B41508" w:rsidRPr="002B5166" w:rsidRDefault="00B41508" w:rsidP="00B41508"/>
    <w:p w14:paraId="4B011014" w14:textId="77777777" w:rsidR="00B41508" w:rsidRPr="002B5166" w:rsidRDefault="00B41508" w:rsidP="00B41508">
      <w:pPr>
        <w:pStyle w:val="Heading4"/>
      </w:pPr>
      <w:r w:rsidRPr="002B5166">
        <w:t xml:space="preserve">It's an </w:t>
      </w:r>
      <w:r w:rsidRPr="002B5166">
        <w:rPr>
          <w:u w:val="single"/>
        </w:rPr>
        <w:t>unprecedented expansion</w:t>
      </w:r>
      <w:r w:rsidRPr="002B5166">
        <w:t xml:space="preserve"> that breaks away from </w:t>
      </w:r>
      <w:r w:rsidRPr="002B5166">
        <w:rPr>
          <w:u w:val="single"/>
        </w:rPr>
        <w:t>decades of precedent</w:t>
      </w:r>
      <w:r w:rsidRPr="002B5166">
        <w:t xml:space="preserve">. </w:t>
      </w:r>
    </w:p>
    <w:p w14:paraId="02D2A1FE" w14:textId="77777777" w:rsidR="00B41508" w:rsidRPr="002B5166" w:rsidRDefault="00B41508" w:rsidP="00B41508">
      <w:r w:rsidRPr="002B5166">
        <w:rPr>
          <w:rStyle w:val="Style13ptBold"/>
        </w:rPr>
        <w:t xml:space="preserve">Knutson 20 </w:t>
      </w:r>
      <w:r w:rsidRPr="002B5166">
        <w:t>– Associate Attorney at Kinney &amp; Lange.</w:t>
      </w:r>
    </w:p>
    <w:p w14:paraId="659D2EC4" w14:textId="77777777" w:rsidR="00B41508" w:rsidRPr="002B5166" w:rsidRDefault="00B41508" w:rsidP="00B41508">
      <w:r w:rsidRPr="002B5166">
        <w:t xml:space="preserve">Kaelyn Knutson, “Anything You Can Do, AI Can't Do Better: An Analysis of Conception as a Requirement </w:t>
      </w:r>
      <w:proofErr w:type="gramStart"/>
      <w:r w:rsidRPr="002B5166">
        <w:t>For</w:t>
      </w:r>
      <w:proofErr w:type="gramEnd"/>
      <w:r w:rsidRPr="002B5166">
        <w:t xml:space="preserve"> Patent Inventorship And A Rationale For Excluding AI Inventors,” Mitchell Hamline Law Review, https://open.mitchellhamline.edu/cgi/viewcontent.cgi?article=1097&amp;context=cybaris</w:t>
      </w:r>
    </w:p>
    <w:p w14:paraId="5A17F676" w14:textId="77777777" w:rsidR="00B41508" w:rsidRDefault="00B41508" w:rsidP="00B41508">
      <w:pPr>
        <w:rPr>
          <w:sz w:val="16"/>
        </w:rPr>
      </w:pPr>
      <w:r w:rsidRPr="002B5166">
        <w:rPr>
          <w:rStyle w:val="StyleUnderline"/>
        </w:rPr>
        <w:t xml:space="preserve">The </w:t>
      </w:r>
      <w:r w:rsidRPr="002B5166">
        <w:rPr>
          <w:rStyle w:val="Emphasis"/>
        </w:rPr>
        <w:t>courts</w:t>
      </w:r>
      <w:r w:rsidRPr="002B5166">
        <w:rPr>
          <w:rStyle w:val="StyleUnderline"/>
        </w:rPr>
        <w:t xml:space="preserve"> could potentially resolve this issue by </w:t>
      </w:r>
      <w:r w:rsidRPr="002B5166">
        <w:rPr>
          <w:rStyle w:val="Emphasis"/>
        </w:rPr>
        <w:t>carving out</w:t>
      </w:r>
      <w:r w:rsidRPr="002B5166">
        <w:rPr>
          <w:rStyle w:val="StyleUnderline"/>
        </w:rPr>
        <w:t xml:space="preserve"> an </w:t>
      </w:r>
      <w:r w:rsidRPr="002B5166">
        <w:rPr>
          <w:rStyle w:val="Emphasis"/>
        </w:rPr>
        <w:t>exception</w:t>
      </w:r>
      <w:r w:rsidRPr="002B5166">
        <w:rPr>
          <w:rStyle w:val="StyleUnderline"/>
        </w:rPr>
        <w:t xml:space="preserve"> to the Mergenthaler </w:t>
      </w:r>
      <w:r w:rsidRPr="002B5166">
        <w:rPr>
          <w:rStyle w:val="Emphasis"/>
        </w:rPr>
        <w:t>standard of conception</w:t>
      </w:r>
      <w:r w:rsidRPr="002B5166">
        <w:rPr>
          <w:sz w:val="16"/>
        </w:rPr>
        <w:t xml:space="preserve"> for developers of AI, such that the developer of an AI is always the default inventor of any subject matter created by the AI, </w:t>
      </w:r>
      <w:r w:rsidRPr="002B5166">
        <w:rPr>
          <w:rStyle w:val="StyleUnderline"/>
        </w:rPr>
        <w:t>regardless of whether or not the developer has a definite and permanent idea of the complete and operative invention,</w:t>
      </w:r>
      <w:r w:rsidRPr="002B5166">
        <w:rPr>
          <w:sz w:val="16"/>
        </w:rPr>
        <w:t xml:space="preserve"> </w:t>
      </w:r>
      <w:r w:rsidRPr="002B5166">
        <w:rPr>
          <w:rStyle w:val="StyleUnderline"/>
        </w:rPr>
        <w:t xml:space="preserve">but such a decision would be </w:t>
      </w:r>
      <w:r w:rsidRPr="002B5166">
        <w:rPr>
          <w:rStyle w:val="Emphasis"/>
        </w:rPr>
        <w:t>inconsistent</w:t>
      </w:r>
      <w:r w:rsidRPr="002B5166">
        <w:rPr>
          <w:rStyle w:val="StyleUnderline"/>
        </w:rPr>
        <w:t xml:space="preserve"> with </w:t>
      </w:r>
      <w:r w:rsidRPr="002B5166">
        <w:rPr>
          <w:rStyle w:val="Emphasis"/>
          <w:sz w:val="26"/>
          <w:szCs w:val="26"/>
        </w:rPr>
        <w:t>decades of inventorship precedent</w:t>
      </w:r>
      <w:r w:rsidRPr="002B5166">
        <w:rPr>
          <w:sz w:val="16"/>
        </w:rPr>
        <w:t xml:space="preserve">. </w:t>
      </w:r>
      <w:r w:rsidRPr="002B5166">
        <w:rPr>
          <w:rStyle w:val="StyleUnderline"/>
        </w:rPr>
        <w:t xml:space="preserve">An </w:t>
      </w:r>
      <w:r w:rsidRPr="002B5166">
        <w:rPr>
          <w:rStyle w:val="Emphasis"/>
        </w:rPr>
        <w:t>unprecedented exception</w:t>
      </w:r>
      <w:r w:rsidRPr="002B5166">
        <w:rPr>
          <w:rStyle w:val="StyleUnderline"/>
        </w:rPr>
        <w:t xml:space="preserve"> like this could lead to a </w:t>
      </w:r>
      <w:r w:rsidRPr="002B5166">
        <w:rPr>
          <w:rStyle w:val="Emphasis"/>
        </w:rPr>
        <w:t>slippery slope of arguments ad absurdum</w:t>
      </w:r>
      <w:r w:rsidRPr="002B5166">
        <w:rPr>
          <w:rStyle w:val="StyleUnderline"/>
        </w:rPr>
        <w:t xml:space="preserve"> regarding the inventorship status of </w:t>
      </w:r>
      <w:r w:rsidRPr="002B5166">
        <w:rPr>
          <w:rStyle w:val="Emphasis"/>
        </w:rPr>
        <w:t>inventors’ progeny</w:t>
      </w:r>
      <w:r w:rsidRPr="002B5166">
        <w:rPr>
          <w:rStyle w:val="StyleUnderline"/>
        </w:rPr>
        <w:t xml:space="preserve"> or </w:t>
      </w:r>
      <w:r w:rsidRPr="002B5166">
        <w:rPr>
          <w:rStyle w:val="Emphasis"/>
        </w:rPr>
        <w:t>even their acquaintances</w:t>
      </w:r>
      <w:r w:rsidRPr="002B5166">
        <w:rPr>
          <w:rStyle w:val="StyleUnderline"/>
        </w:rPr>
        <w:t xml:space="preserve">—if an AI’s output is its developer’s invention </w:t>
      </w:r>
      <w:proofErr w:type="gramStart"/>
      <w:r w:rsidRPr="002B5166">
        <w:rPr>
          <w:rStyle w:val="Emphasis"/>
        </w:rPr>
        <w:t>in spite of</w:t>
      </w:r>
      <w:proofErr w:type="gramEnd"/>
      <w:r w:rsidRPr="002B5166">
        <w:rPr>
          <w:rStyle w:val="Emphasis"/>
        </w:rPr>
        <w:t xml:space="preserve"> conception case law</w:t>
      </w:r>
      <w:r w:rsidRPr="002B5166">
        <w:rPr>
          <w:rStyle w:val="StyleUnderline"/>
        </w:rPr>
        <w:t xml:space="preserve"> to the contrary, then what about subject matter created by the </w:t>
      </w:r>
      <w:r w:rsidRPr="002B5166">
        <w:rPr>
          <w:rStyle w:val="Emphasis"/>
        </w:rPr>
        <w:t>developer’s biological children</w:t>
      </w:r>
      <w:r w:rsidRPr="002B5166">
        <w:rPr>
          <w:rStyle w:val="StyleUnderline"/>
        </w:rPr>
        <w:t xml:space="preserve">, and what about the subject matter created by </w:t>
      </w:r>
      <w:r w:rsidRPr="002B5166">
        <w:rPr>
          <w:rStyle w:val="Emphasis"/>
        </w:rPr>
        <w:t>the students the developer taught</w:t>
      </w:r>
      <w:r w:rsidRPr="002B5166">
        <w:rPr>
          <w:sz w:val="16"/>
        </w:rPr>
        <w:t>? A better solution would be to allow Congress to address the issue directly by statute. Congress can decide if AI are important enough for social progress that a unique exception in patent law should be made. Until then, only humans can be listed as inventors on patents.</w:t>
      </w:r>
    </w:p>
    <w:p w14:paraId="6456F4DE" w14:textId="77777777" w:rsidR="00B41508" w:rsidRPr="002B5166" w:rsidRDefault="00B41508" w:rsidP="00B41508">
      <w:pPr>
        <w:pStyle w:val="Heading4"/>
      </w:pPr>
      <w:r w:rsidRPr="002B5166">
        <w:lastRenderedPageBreak/>
        <w:t xml:space="preserve">CP jettisons the </w:t>
      </w:r>
      <w:r w:rsidRPr="002B5166">
        <w:rPr>
          <w:u w:val="single"/>
        </w:rPr>
        <w:t>cornerstone</w:t>
      </w:r>
      <w:r w:rsidRPr="002B5166">
        <w:t xml:space="preserve"> of all U.S. patent doctrines despite </w:t>
      </w:r>
      <w:r w:rsidRPr="002B5166">
        <w:rPr>
          <w:u w:val="single"/>
        </w:rPr>
        <w:t>two centuries</w:t>
      </w:r>
      <w:r w:rsidRPr="002B5166">
        <w:t xml:space="preserve"> of clear contrary law. Doing that “just for AI” is an </w:t>
      </w:r>
      <w:r w:rsidRPr="002B5166">
        <w:rPr>
          <w:u w:val="single"/>
        </w:rPr>
        <w:t>unprecedented exception</w:t>
      </w:r>
      <w:r w:rsidRPr="002B5166">
        <w:t xml:space="preserve"> with </w:t>
      </w:r>
      <w:r w:rsidRPr="002B5166">
        <w:rPr>
          <w:u w:val="single"/>
        </w:rPr>
        <w:t>no reasoned legal basis</w:t>
      </w:r>
      <w:r w:rsidRPr="002B5166">
        <w:t xml:space="preserve"> that kicks off endless </w:t>
      </w:r>
      <w:r w:rsidRPr="002B5166">
        <w:rPr>
          <w:u w:val="single"/>
        </w:rPr>
        <w:t>slippery slope</w:t>
      </w:r>
      <w:r w:rsidRPr="002B5166">
        <w:t xml:space="preserve"> litigation </w:t>
      </w:r>
      <w:r w:rsidRPr="002B5166">
        <w:rPr>
          <w:u w:val="single"/>
        </w:rPr>
        <w:t>throughout</w:t>
      </w:r>
      <w:r w:rsidRPr="002B5166">
        <w:t xml:space="preserve"> the patent system</w:t>
      </w:r>
    </w:p>
    <w:p w14:paraId="76FCC6FB" w14:textId="77777777" w:rsidR="00B41508" w:rsidRPr="002B5166" w:rsidRDefault="00B41508" w:rsidP="00B41508">
      <w:r w:rsidRPr="002B5166">
        <w:rPr>
          <w:rStyle w:val="Style13ptBold"/>
        </w:rPr>
        <w:t>Knutson 20</w:t>
      </w:r>
      <w:r w:rsidRPr="002B5166">
        <w:t xml:space="preserve"> – Associate Attorney, Kinney &amp; Lange</w:t>
      </w:r>
    </w:p>
    <w:p w14:paraId="42A35B75" w14:textId="0575AF32" w:rsidR="00B41508" w:rsidRPr="002B5166" w:rsidRDefault="00B41508" w:rsidP="00B41508">
      <w:r w:rsidRPr="002B5166">
        <w:t xml:space="preserve">Kaelyn Knutson, Anything You Can Do, AI Can't Do Better: An Analysis of Conception as a Requirement For Patent Inventorship And A Rationale For Excluding AI Inventors, Mitchell Hamline Law Review, Cybaris®: Vol. </w:t>
      </w:r>
      <w:proofErr w:type="gramStart"/>
      <w:r w:rsidRPr="002B5166">
        <w:t>11 :</w:t>
      </w:r>
      <w:proofErr w:type="gramEnd"/>
      <w:r w:rsidRPr="002B5166">
        <w:t xml:space="preserve"> Iss. 2, Article 2, https://open.mitchellhamline.edu/cgi/viewcontent.cgi?article=1097&amp;context=cybaris</w:t>
      </w:r>
    </w:p>
    <w:p w14:paraId="0FF87C36" w14:textId="77777777" w:rsidR="00B41508" w:rsidRPr="002B5166" w:rsidRDefault="00B41508" w:rsidP="00B41508">
      <w:r w:rsidRPr="002B5166">
        <w:t xml:space="preserve">D. Possible </w:t>
      </w:r>
      <w:r w:rsidRPr="002B5166">
        <w:rPr>
          <w:rStyle w:val="Emphasis"/>
        </w:rPr>
        <w:t>Consequence</w:t>
      </w:r>
      <w:r w:rsidRPr="002B5166">
        <w:t xml:space="preserve"> </w:t>
      </w:r>
      <w:r w:rsidRPr="002B5166">
        <w:rPr>
          <w:rStyle w:val="StyleUnderline"/>
        </w:rPr>
        <w:t xml:space="preserve">of </w:t>
      </w:r>
      <w:r w:rsidRPr="002B5166">
        <w:rPr>
          <w:rStyle w:val="Emphasis"/>
        </w:rPr>
        <w:t>Excluding AI</w:t>
      </w:r>
      <w:r w:rsidRPr="002B5166">
        <w:rPr>
          <w:rStyle w:val="StyleUnderline"/>
        </w:rPr>
        <w:t xml:space="preserve"> from Patent Inventorship</w:t>
      </w:r>
    </w:p>
    <w:p w14:paraId="4AC1DBE3" w14:textId="77777777" w:rsidR="00B41508" w:rsidRPr="002B5166" w:rsidRDefault="00B41508" w:rsidP="00B41508">
      <w:pPr>
        <w:rPr>
          <w:sz w:val="16"/>
        </w:rPr>
      </w:pPr>
      <w:r w:rsidRPr="002B5166">
        <w:rPr>
          <w:sz w:val="16"/>
        </w:rPr>
        <w:t xml:space="preserve">Although excluding AI from patent inventorship is consistent with conception case law and the technological realities of modern AI, one possible consequence of </w:t>
      </w:r>
      <w:r w:rsidRPr="002B5166">
        <w:rPr>
          <w:rStyle w:val="StyleUnderline"/>
        </w:rPr>
        <w:t>excluding AI</w:t>
      </w:r>
      <w:r w:rsidRPr="002B5166">
        <w:rPr>
          <w:sz w:val="16"/>
        </w:rPr>
        <w:t xml:space="preserve"> </w:t>
      </w:r>
      <w:r w:rsidRPr="002B5166">
        <w:rPr>
          <w:rStyle w:val="StyleUnderline"/>
        </w:rPr>
        <w:t xml:space="preserve">from inventorship recognition under the conception rationale can be termed </w:t>
      </w:r>
      <w:r w:rsidRPr="002B5166">
        <w:rPr>
          <w:rStyle w:val="Emphasis"/>
        </w:rPr>
        <w:t>the “no inventor scenario</w:t>
      </w:r>
      <w:r w:rsidRPr="002B5166">
        <w:rPr>
          <w:sz w:val="16"/>
        </w:rPr>
        <w:t xml:space="preserve">.” </w:t>
      </w:r>
      <w:r w:rsidRPr="002B5166">
        <w:rPr>
          <w:rStyle w:val="StyleUnderline"/>
        </w:rPr>
        <w:t>For some</w:t>
      </w:r>
      <w:r w:rsidRPr="002B5166">
        <w:rPr>
          <w:sz w:val="16"/>
        </w:rPr>
        <w:t xml:space="preserve"> and possibly most modern </w:t>
      </w:r>
      <w:r w:rsidRPr="002B5166">
        <w:rPr>
          <w:rStyle w:val="StyleUnderline"/>
        </w:rPr>
        <w:t>AI</w:t>
      </w:r>
      <w:r w:rsidRPr="002B5166">
        <w:rPr>
          <w:sz w:val="16"/>
        </w:rPr>
        <w:t xml:space="preserve">, the individual or individuals who developed the AI’s programming can probably be recognized as the inventors of any subject matter produced through functioning of the AI—so long as </w:t>
      </w:r>
      <w:r w:rsidRPr="002B5166">
        <w:rPr>
          <w:rStyle w:val="StyleUnderline"/>
        </w:rPr>
        <w:t>the developers</w:t>
      </w:r>
      <w:r w:rsidRPr="002B5166">
        <w:rPr>
          <w:sz w:val="16"/>
        </w:rPr>
        <w:t xml:space="preserve"> </w:t>
      </w:r>
      <w:r w:rsidRPr="002B5166">
        <w:rPr>
          <w:rStyle w:val="StyleUnderline"/>
        </w:rPr>
        <w:t>can meet the Mergenthaler standard of conception (i.e., the formation in their minds of a definite and permanent idea of the complete and operative invention</w:t>
      </w:r>
      <w:r w:rsidRPr="002B5166">
        <w:rPr>
          <w:sz w:val="16"/>
        </w:rPr>
        <w:t xml:space="preserve">). </w:t>
      </w:r>
      <w:r w:rsidRPr="002B5166">
        <w:rPr>
          <w:rStyle w:val="StyleUnderline"/>
        </w:rPr>
        <w:t>However</w:t>
      </w:r>
      <w:r w:rsidRPr="002B5166">
        <w:rPr>
          <w:sz w:val="16"/>
        </w:rPr>
        <w:t xml:space="preserve">, the concern is that, </w:t>
      </w:r>
      <w:r w:rsidRPr="002B5166">
        <w:rPr>
          <w:rStyle w:val="StyleUnderline"/>
        </w:rPr>
        <w:t>as AI become more complex</w:t>
      </w:r>
      <w:r w:rsidRPr="002B5166">
        <w:rPr>
          <w:sz w:val="16"/>
        </w:rPr>
        <w:t xml:space="preserve">—for example with the implementation of deep learning—developers may never know precisely what an AI’s algorithms are doing to reach a particular result, and the result might be subject matter far removed from anything the developers ever contemplated, so such </w:t>
      </w:r>
      <w:r w:rsidRPr="002B5166">
        <w:rPr>
          <w:rStyle w:val="StyleUnderline"/>
        </w:rPr>
        <w:t>developers would not be able to</w:t>
      </w:r>
      <w:r w:rsidRPr="002B5166">
        <w:rPr>
          <w:sz w:val="16"/>
        </w:rPr>
        <w:t xml:space="preserve"> meet the Mergenthaler conception standard. If the AI cannot be listed as the inventor on a patent application for that subject matter, </w:t>
      </w:r>
      <w:r w:rsidRPr="002B5166">
        <w:rPr>
          <w:rStyle w:val="StyleUnderline"/>
        </w:rPr>
        <w:t>and</w:t>
      </w:r>
      <w:r w:rsidRPr="002B5166">
        <w:rPr>
          <w:sz w:val="16"/>
        </w:rPr>
        <w:t xml:space="preserve"> the developers cannot be listed either, then </w:t>
      </w:r>
      <w:r w:rsidRPr="002B5166">
        <w:rPr>
          <w:rStyle w:val="StyleUnderline"/>
        </w:rPr>
        <w:t>there is no proper inventor.</w:t>
      </w:r>
      <w:r w:rsidRPr="002B5166">
        <w:rPr>
          <w:sz w:val="16"/>
        </w:rPr>
        <w:t>130</w:t>
      </w:r>
    </w:p>
    <w:p w14:paraId="0A1D7D1E" w14:textId="77777777" w:rsidR="00B41508" w:rsidRPr="002B5166" w:rsidRDefault="00B41508" w:rsidP="00B41508">
      <w:pPr>
        <w:rPr>
          <w:sz w:val="16"/>
        </w:rPr>
      </w:pPr>
      <w:r w:rsidRPr="002B5166">
        <w:rPr>
          <w:rStyle w:val="Emphasis"/>
        </w:rPr>
        <w:t>Some commentators suggest</w:t>
      </w:r>
      <w:r w:rsidRPr="002B5166">
        <w:rPr>
          <w:rStyle w:val="StyleUnderline"/>
        </w:rPr>
        <w:t xml:space="preserve"> that this scenario indicates that the patent system </w:t>
      </w:r>
      <w:r w:rsidRPr="002B5166">
        <w:rPr>
          <w:rStyle w:val="Emphasis"/>
        </w:rPr>
        <w:t xml:space="preserve">should only be narrowly concerned </w:t>
      </w:r>
      <w:r w:rsidRPr="002B5166">
        <w:rPr>
          <w:rStyle w:val="StyleUnderline"/>
        </w:rPr>
        <w:t xml:space="preserve">with the </w:t>
      </w:r>
      <w:r w:rsidRPr="002B5166">
        <w:rPr>
          <w:rStyle w:val="Emphasis"/>
        </w:rPr>
        <w:t>result of invention</w:t>
      </w:r>
      <w:r w:rsidRPr="002B5166">
        <w:rPr>
          <w:sz w:val="16"/>
        </w:rPr>
        <w:t xml:space="preserve">, </w:t>
      </w:r>
      <w:r w:rsidRPr="002B5166">
        <w:rPr>
          <w:rStyle w:val="Emphasis"/>
        </w:rPr>
        <w:t>not the</w:t>
      </w:r>
      <w:r w:rsidRPr="002B5166">
        <w:rPr>
          <w:sz w:val="16"/>
        </w:rPr>
        <w:t xml:space="preserve"> human </w:t>
      </w:r>
      <w:r w:rsidRPr="002B5166">
        <w:rPr>
          <w:rStyle w:val="Emphasis"/>
        </w:rPr>
        <w:t>mental act</w:t>
      </w:r>
      <w:r w:rsidRPr="002B5166">
        <w:rPr>
          <w:sz w:val="16"/>
        </w:rPr>
        <w:t xml:space="preserve"> </w:t>
      </w:r>
      <w:r w:rsidRPr="002B5166">
        <w:rPr>
          <w:rStyle w:val="StyleUnderline"/>
        </w:rPr>
        <w:t xml:space="preserve">that has </w:t>
      </w:r>
      <w:r w:rsidRPr="002B5166">
        <w:rPr>
          <w:rStyle w:val="Emphasis"/>
        </w:rPr>
        <w:t>traditionally taken place</w:t>
      </w:r>
      <w:r w:rsidRPr="002B5166">
        <w:rPr>
          <w:sz w:val="16"/>
        </w:rPr>
        <w:t xml:space="preserve">, </w:t>
      </w:r>
      <w:proofErr w:type="gramStart"/>
      <w:r w:rsidRPr="002B5166">
        <w:rPr>
          <w:rStyle w:val="StyleUnderline"/>
        </w:rPr>
        <w:t>in order to</w:t>
      </w:r>
      <w:proofErr w:type="gramEnd"/>
      <w:r w:rsidRPr="002B5166">
        <w:rPr>
          <w:rStyle w:val="StyleUnderline"/>
        </w:rPr>
        <w:t xml:space="preserve"> adequately encourage AI development</w:t>
      </w:r>
      <w:r w:rsidRPr="002B5166">
        <w:rPr>
          <w:sz w:val="16"/>
        </w:rPr>
        <w:t xml:space="preserve">.131 This illustrates the tension caused by significant industry movement toward broad implementations of AI. </w:t>
      </w:r>
      <w:r w:rsidRPr="002B5166">
        <w:rPr>
          <w:rStyle w:val="StyleUnderline"/>
        </w:rPr>
        <w:t>However</w:t>
      </w:r>
      <w:r w:rsidRPr="002B5166">
        <w:rPr>
          <w:sz w:val="16"/>
        </w:rPr>
        <w:t xml:space="preserve">, </w:t>
      </w:r>
      <w:r w:rsidRPr="002B5166">
        <w:rPr>
          <w:rStyle w:val="Emphasis"/>
        </w:rPr>
        <w:t xml:space="preserve">this result is not inconsistent </w:t>
      </w:r>
      <w:r w:rsidRPr="002B5166">
        <w:rPr>
          <w:rStyle w:val="StyleUnderline"/>
        </w:rPr>
        <w:t xml:space="preserve">with the </w:t>
      </w:r>
      <w:r w:rsidRPr="002B5166">
        <w:rPr>
          <w:rStyle w:val="Emphasis"/>
        </w:rPr>
        <w:t>conception framework of inventorship</w:t>
      </w:r>
      <w:r w:rsidRPr="002B5166">
        <w:rPr>
          <w:rStyle w:val="StyleUnderline"/>
        </w:rPr>
        <w:t xml:space="preserve"> </w:t>
      </w:r>
      <w:r w:rsidRPr="002B5166">
        <w:rPr>
          <w:rStyle w:val="Emphasis"/>
          <w:sz w:val="24"/>
        </w:rPr>
        <w:t>upon which the courts have relied since the nineteenth century</w:t>
      </w:r>
      <w:r w:rsidRPr="002B5166">
        <w:rPr>
          <w:sz w:val="16"/>
        </w:rPr>
        <w:t xml:space="preserve"> </w:t>
      </w:r>
      <w:r w:rsidRPr="002B5166">
        <w:rPr>
          <w:rStyle w:val="Emphasis"/>
        </w:rPr>
        <w:t>and</w:t>
      </w:r>
      <w:r w:rsidRPr="002B5166">
        <w:rPr>
          <w:sz w:val="16"/>
        </w:rPr>
        <w:t xml:space="preserve"> the policy of incentivizing human ingenuity </w:t>
      </w:r>
      <w:r w:rsidRPr="002B5166">
        <w:rPr>
          <w:rStyle w:val="Emphasis"/>
        </w:rPr>
        <w:t xml:space="preserve">that the </w:t>
      </w:r>
      <w:r w:rsidRPr="002B5166">
        <w:rPr>
          <w:rStyle w:val="Emphasis"/>
          <w:sz w:val="24"/>
        </w:rPr>
        <w:t>framers cemented as the cornerstone of the U.S. patent system</w:t>
      </w:r>
      <w:r w:rsidRPr="002B5166">
        <w:rPr>
          <w:sz w:val="16"/>
        </w:rPr>
        <w:t>. Because AI are non-</w:t>
      </w:r>
      <w:proofErr w:type="gramStart"/>
      <w:r w:rsidRPr="002B5166">
        <w:rPr>
          <w:sz w:val="16"/>
        </w:rPr>
        <w:t>human by definition, and</w:t>
      </w:r>
      <w:proofErr w:type="gramEnd"/>
      <w:r w:rsidRPr="002B5166">
        <w:rPr>
          <w:sz w:val="16"/>
        </w:rPr>
        <w:t xml:space="preserve"> therefore AI can neither “conceive” of subject matter nor be incentivized to do so, AI are never proper inventors and any subject matter derived wholly from AI processing is unpatentable.</w:t>
      </w:r>
    </w:p>
    <w:p w14:paraId="28559FB9" w14:textId="77777777" w:rsidR="00B41508" w:rsidRPr="002B5166" w:rsidRDefault="00B41508" w:rsidP="00B41508">
      <w:r w:rsidRPr="002B5166">
        <w:rPr>
          <w:rStyle w:val="StyleUnderline"/>
        </w:rPr>
        <w:t xml:space="preserve">The courts could potentially </w:t>
      </w:r>
      <w:r w:rsidRPr="002B5166">
        <w:rPr>
          <w:rStyle w:val="Emphasis"/>
        </w:rPr>
        <w:t>resolve</w:t>
      </w:r>
      <w:r w:rsidRPr="002B5166">
        <w:rPr>
          <w:rStyle w:val="StyleUnderline"/>
        </w:rPr>
        <w:t xml:space="preserve"> this issue</w:t>
      </w:r>
      <w:r w:rsidRPr="002B5166">
        <w:t xml:space="preserve"> </w:t>
      </w:r>
      <w:r w:rsidRPr="002B5166">
        <w:rPr>
          <w:rStyle w:val="StyleUnderline"/>
        </w:rPr>
        <w:t xml:space="preserve">by </w:t>
      </w:r>
      <w:r w:rsidRPr="002B5166">
        <w:rPr>
          <w:rStyle w:val="Emphasis"/>
          <w:sz w:val="24"/>
        </w:rPr>
        <w:t>carving out an exception</w:t>
      </w:r>
      <w:r w:rsidRPr="002B5166">
        <w:t xml:space="preserve"> to the Mergenthaler standard of conception </w:t>
      </w:r>
      <w:r w:rsidRPr="002B5166">
        <w:rPr>
          <w:rStyle w:val="Emphasis"/>
          <w:sz w:val="24"/>
        </w:rPr>
        <w:t>for</w:t>
      </w:r>
      <w:r w:rsidRPr="002B5166">
        <w:t xml:space="preserve"> developers of </w:t>
      </w:r>
      <w:r w:rsidRPr="002B5166">
        <w:rPr>
          <w:rStyle w:val="Emphasis"/>
          <w:sz w:val="24"/>
        </w:rPr>
        <w:t>AI</w:t>
      </w:r>
      <w:r w:rsidRPr="002B5166">
        <w:t xml:space="preserve">, such that the developer of an AI is always the default inventor of any subject matter created by the AI, regardless of whether or not the developer has a definite and permanent idea of the complete and operative invention, </w:t>
      </w:r>
      <w:r w:rsidRPr="002B5166">
        <w:rPr>
          <w:rStyle w:val="StyleUnderline"/>
        </w:rPr>
        <w:t xml:space="preserve">but </w:t>
      </w:r>
      <w:r w:rsidRPr="002B5166">
        <w:rPr>
          <w:rStyle w:val="Emphasis"/>
          <w:sz w:val="24"/>
        </w:rPr>
        <w:t>such a decision</w:t>
      </w:r>
      <w:r w:rsidRPr="002B5166">
        <w:rPr>
          <w:rStyle w:val="StyleUnderline"/>
        </w:rPr>
        <w:t xml:space="preserve"> would be </w:t>
      </w:r>
      <w:r w:rsidRPr="002B5166">
        <w:rPr>
          <w:rStyle w:val="Emphasis"/>
          <w:sz w:val="24"/>
        </w:rPr>
        <w:t>inconsistent with decades of inventorship precedent</w:t>
      </w:r>
      <w:r w:rsidRPr="002B5166">
        <w:t xml:space="preserve">. </w:t>
      </w:r>
      <w:r w:rsidRPr="002B5166">
        <w:rPr>
          <w:rStyle w:val="StyleUnderline"/>
        </w:rPr>
        <w:t xml:space="preserve">An </w:t>
      </w:r>
      <w:r w:rsidRPr="002B5166">
        <w:rPr>
          <w:rStyle w:val="Emphasis"/>
          <w:sz w:val="24"/>
        </w:rPr>
        <w:t>unprecedented exception</w:t>
      </w:r>
      <w:r w:rsidRPr="002B5166">
        <w:rPr>
          <w:rStyle w:val="StyleUnderline"/>
        </w:rPr>
        <w:t xml:space="preserve"> like this could </w:t>
      </w:r>
      <w:r w:rsidRPr="002B5166">
        <w:rPr>
          <w:rStyle w:val="Emphasis"/>
          <w:sz w:val="24"/>
        </w:rPr>
        <w:t>lead to a slippery slope of arguments ad absurdum</w:t>
      </w:r>
      <w:r w:rsidRPr="002B5166">
        <w:t xml:space="preserve"> </w:t>
      </w:r>
      <w:r w:rsidRPr="002B5166">
        <w:rPr>
          <w:rStyle w:val="StyleUnderline"/>
        </w:rPr>
        <w:t xml:space="preserve">regarding the </w:t>
      </w:r>
      <w:r w:rsidRPr="002B5166">
        <w:rPr>
          <w:rStyle w:val="Emphasis"/>
        </w:rPr>
        <w:t>inventorship status</w:t>
      </w:r>
      <w:r w:rsidRPr="002B5166">
        <w:t xml:space="preserve"> </w:t>
      </w:r>
      <w:r w:rsidRPr="002B5166">
        <w:rPr>
          <w:rStyle w:val="StyleUnderline"/>
        </w:rPr>
        <w:t xml:space="preserve">of </w:t>
      </w:r>
      <w:r w:rsidRPr="002B5166">
        <w:rPr>
          <w:rStyle w:val="Emphasis"/>
        </w:rPr>
        <w:t>inventors’ progeny</w:t>
      </w:r>
      <w:r w:rsidRPr="002B5166">
        <w:rPr>
          <w:rStyle w:val="StyleUnderline"/>
        </w:rPr>
        <w:t xml:space="preserve"> or even their </w:t>
      </w:r>
      <w:r w:rsidRPr="002B5166">
        <w:rPr>
          <w:rStyle w:val="Emphasis"/>
        </w:rPr>
        <w:t>acquaintances</w:t>
      </w:r>
      <w:r w:rsidRPr="002B5166">
        <w:t>—</w:t>
      </w:r>
      <w:r w:rsidRPr="002B5166">
        <w:rPr>
          <w:rStyle w:val="StyleUnderline"/>
        </w:rPr>
        <w:t xml:space="preserve">if an </w:t>
      </w:r>
      <w:r w:rsidRPr="002B5166">
        <w:rPr>
          <w:rStyle w:val="Emphasis"/>
        </w:rPr>
        <w:t>AI’s output</w:t>
      </w:r>
      <w:r w:rsidRPr="002B5166">
        <w:rPr>
          <w:rStyle w:val="StyleUnderline"/>
        </w:rPr>
        <w:t xml:space="preserve"> </w:t>
      </w:r>
      <w:r w:rsidRPr="002B5166">
        <w:rPr>
          <w:rStyle w:val="Emphasis"/>
        </w:rPr>
        <w:t>is its developer’s</w:t>
      </w:r>
      <w:r w:rsidRPr="002B5166">
        <w:t xml:space="preserve"> invention </w:t>
      </w:r>
      <w:proofErr w:type="gramStart"/>
      <w:r w:rsidRPr="002B5166">
        <w:rPr>
          <w:rStyle w:val="Emphasis"/>
          <w:sz w:val="24"/>
        </w:rPr>
        <w:t>in spite of</w:t>
      </w:r>
      <w:proofErr w:type="gramEnd"/>
      <w:r w:rsidRPr="002B5166">
        <w:rPr>
          <w:rStyle w:val="Emphasis"/>
          <w:sz w:val="24"/>
        </w:rPr>
        <w:t xml:space="preserve"> conception case law to the contrary</w:t>
      </w:r>
      <w:r w:rsidRPr="002B5166">
        <w:t xml:space="preserve">, </w:t>
      </w:r>
      <w:r w:rsidRPr="002B5166">
        <w:rPr>
          <w:rStyle w:val="StyleUnderline"/>
        </w:rPr>
        <w:t xml:space="preserve">then </w:t>
      </w:r>
      <w:r w:rsidRPr="002B5166">
        <w:rPr>
          <w:rStyle w:val="Emphasis"/>
        </w:rPr>
        <w:t>what about subject matter created</w:t>
      </w:r>
      <w:r w:rsidRPr="002B5166">
        <w:t xml:space="preserve"> </w:t>
      </w:r>
      <w:r w:rsidRPr="002B5166">
        <w:rPr>
          <w:rStyle w:val="StyleUnderline"/>
        </w:rPr>
        <w:t xml:space="preserve">by the </w:t>
      </w:r>
      <w:r w:rsidRPr="002B5166">
        <w:rPr>
          <w:rStyle w:val="Emphasis"/>
        </w:rPr>
        <w:t>developer’s biological children</w:t>
      </w:r>
      <w:r w:rsidRPr="002B5166">
        <w:t xml:space="preserve">, </w:t>
      </w:r>
      <w:r w:rsidRPr="002B5166">
        <w:rPr>
          <w:rStyle w:val="StyleUnderline"/>
        </w:rPr>
        <w:t>and</w:t>
      </w:r>
      <w:r w:rsidRPr="002B5166">
        <w:t xml:space="preserve"> what about the subject matter created by </w:t>
      </w:r>
      <w:r w:rsidRPr="002B5166">
        <w:rPr>
          <w:rStyle w:val="StyleUnderline"/>
        </w:rPr>
        <w:t xml:space="preserve">the </w:t>
      </w:r>
      <w:r w:rsidRPr="002B5166">
        <w:rPr>
          <w:rStyle w:val="Emphasis"/>
        </w:rPr>
        <w:t>students the developer taught?</w:t>
      </w:r>
      <w:r w:rsidRPr="002B5166">
        <w:t xml:space="preserve"> A better solution would be to allow Congress to address the issue directly by statute. Congress can decide if AI are important enough for social progress that a unique exception in patent law should be made. Until then, only humans can be listed as inventors on patents.</w:t>
      </w:r>
    </w:p>
    <w:p w14:paraId="77DD3C0B" w14:textId="77777777" w:rsidR="00B41508" w:rsidRPr="002B5166" w:rsidRDefault="00B41508" w:rsidP="00B41508">
      <w:r w:rsidRPr="002B5166">
        <w:lastRenderedPageBreak/>
        <w:t>IV. RECOMMENDED OUTCOME</w:t>
      </w:r>
    </w:p>
    <w:p w14:paraId="7D5568E7" w14:textId="77777777" w:rsidR="00B41508" w:rsidRPr="002B5166" w:rsidRDefault="00B41508" w:rsidP="00B41508">
      <w:r w:rsidRPr="002B5166">
        <w:rPr>
          <w:rStyle w:val="Emphasis"/>
        </w:rPr>
        <w:t>Conception</w:t>
      </w:r>
      <w:r w:rsidRPr="002B5166">
        <w:t xml:space="preserve"> </w:t>
      </w:r>
      <w:r w:rsidRPr="002B5166">
        <w:rPr>
          <w:rStyle w:val="StyleUnderline"/>
        </w:rPr>
        <w:t xml:space="preserve">is the </w:t>
      </w:r>
      <w:r w:rsidRPr="002B5166">
        <w:rPr>
          <w:rStyle w:val="Emphasis"/>
        </w:rPr>
        <w:t>foundational requirement</w:t>
      </w:r>
      <w:r w:rsidRPr="002B5166">
        <w:rPr>
          <w:rStyle w:val="StyleUnderline"/>
        </w:rPr>
        <w:t xml:space="preserve"> for </w:t>
      </w:r>
      <w:r w:rsidRPr="002B5166">
        <w:rPr>
          <w:rStyle w:val="Emphasis"/>
        </w:rPr>
        <w:t>invention</w:t>
      </w:r>
      <w:r w:rsidRPr="002B5166">
        <w:t xml:space="preserve"> </w:t>
      </w:r>
      <w:r w:rsidRPr="002B5166">
        <w:rPr>
          <w:rStyle w:val="StyleUnderline"/>
        </w:rPr>
        <w:t>in the U.S. patent system</w:t>
      </w:r>
      <w:r w:rsidRPr="002B5166">
        <w:t xml:space="preserve">. </w:t>
      </w:r>
      <w:r w:rsidRPr="002B5166">
        <w:rPr>
          <w:rStyle w:val="StyleUnderline"/>
        </w:rPr>
        <w:t>Further</w:t>
      </w:r>
      <w:r w:rsidRPr="002B5166">
        <w:t xml:space="preserve">more, </w:t>
      </w:r>
      <w:r w:rsidRPr="002B5166">
        <w:rPr>
          <w:rStyle w:val="StyleUnderline"/>
        </w:rPr>
        <w:t xml:space="preserve">conception is the </w:t>
      </w:r>
      <w:r w:rsidRPr="002B5166">
        <w:rPr>
          <w:rStyle w:val="Emphasis"/>
        </w:rPr>
        <w:t>earliest discernable nexus</w:t>
      </w:r>
      <w:r w:rsidRPr="002B5166">
        <w:t xml:space="preserve"> </w:t>
      </w:r>
      <w:r w:rsidRPr="002B5166">
        <w:rPr>
          <w:rStyle w:val="StyleUnderline"/>
        </w:rPr>
        <w:t xml:space="preserve">between the </w:t>
      </w:r>
      <w:r w:rsidRPr="002B5166">
        <w:rPr>
          <w:rStyle w:val="Emphasis"/>
        </w:rPr>
        <w:t>act</w:t>
      </w:r>
      <w:r w:rsidRPr="002B5166">
        <w:rPr>
          <w:rStyle w:val="StyleUnderline"/>
        </w:rPr>
        <w:t xml:space="preserve"> of</w:t>
      </w:r>
      <w:r w:rsidRPr="002B5166">
        <w:t xml:space="preserve"> </w:t>
      </w:r>
      <w:r w:rsidRPr="002B5166">
        <w:rPr>
          <w:rStyle w:val="StyleUnderline"/>
        </w:rPr>
        <w:t>invention</w:t>
      </w:r>
      <w:r w:rsidRPr="002B5166">
        <w:t xml:space="preserve"> </w:t>
      </w:r>
      <w:r w:rsidRPr="002B5166">
        <w:rPr>
          <w:rStyle w:val="StyleUnderline"/>
        </w:rPr>
        <w:t>and the</w:t>
      </w:r>
      <w:r w:rsidRPr="002B5166">
        <w:t xml:space="preserve"> economic </w:t>
      </w:r>
      <w:r w:rsidRPr="002B5166">
        <w:rPr>
          <w:rStyle w:val="Emphasis"/>
        </w:rPr>
        <w:t>benefits conferred</w:t>
      </w:r>
      <w:r w:rsidRPr="002B5166">
        <w:t xml:space="preserve"> </w:t>
      </w:r>
      <w:r w:rsidRPr="002B5166">
        <w:rPr>
          <w:rStyle w:val="StyleUnderline"/>
        </w:rPr>
        <w:t>by the patent system</w:t>
      </w:r>
      <w:r w:rsidRPr="002B5166">
        <w:t xml:space="preserve">. </w:t>
      </w:r>
      <w:r w:rsidRPr="002B5166">
        <w:rPr>
          <w:rStyle w:val="Emphasis"/>
        </w:rPr>
        <w:t>Sooner or later</w:t>
      </w:r>
      <w:r w:rsidRPr="002B5166">
        <w:t xml:space="preserve">, </w:t>
      </w:r>
      <w:r w:rsidRPr="002B5166">
        <w:rPr>
          <w:rStyle w:val="Emphasis"/>
        </w:rPr>
        <w:t>a case challenging joint inventorship on a patent</w:t>
      </w:r>
      <w:r w:rsidRPr="002B5166">
        <w:t xml:space="preserve"> governed by the AIA </w:t>
      </w:r>
      <w:r w:rsidRPr="002B5166">
        <w:rPr>
          <w:rStyle w:val="Emphasis"/>
        </w:rPr>
        <w:t>will make it to the Federal Circuit</w:t>
      </w:r>
      <w:r w:rsidRPr="002B5166">
        <w:t xml:space="preserve">. </w:t>
      </w:r>
      <w:r w:rsidRPr="002B5166">
        <w:rPr>
          <w:rStyle w:val="StyleUnderline"/>
        </w:rPr>
        <w:t xml:space="preserve">The Federal Circuit should </w:t>
      </w:r>
      <w:r w:rsidRPr="002B5166">
        <w:rPr>
          <w:rStyle w:val="Emphasis"/>
        </w:rPr>
        <w:t>explicitly adopt the conception standard</w:t>
      </w:r>
      <w:r w:rsidRPr="002B5166">
        <w:rPr>
          <w:rStyle w:val="StyleUnderline"/>
        </w:rPr>
        <w:t xml:space="preserve"> articulated in Mergenthaler</w:t>
      </w:r>
      <w:r w:rsidRPr="002B5166">
        <w:t xml:space="preserve"> </w:t>
      </w:r>
      <w:r w:rsidRPr="002B5166">
        <w:rPr>
          <w:rStyle w:val="StyleUnderline"/>
        </w:rPr>
        <w:t xml:space="preserve">as </w:t>
      </w:r>
      <w:r w:rsidRPr="002B5166">
        <w:rPr>
          <w:rStyle w:val="Emphasis"/>
        </w:rPr>
        <w:t>the requirement</w:t>
      </w:r>
      <w:r w:rsidRPr="002B5166">
        <w:rPr>
          <w:rStyle w:val="StyleUnderline"/>
        </w:rPr>
        <w:t xml:space="preserve"> for</w:t>
      </w:r>
      <w:r w:rsidRPr="002B5166">
        <w:t xml:space="preserve"> proper inventorship for </w:t>
      </w:r>
      <w:r w:rsidRPr="002B5166">
        <w:rPr>
          <w:rStyle w:val="StyleUnderline"/>
        </w:rPr>
        <w:t>patent cases</w:t>
      </w:r>
      <w:r w:rsidRPr="002B5166">
        <w:t xml:space="preserve"> originating under the AIA.</w:t>
      </w:r>
    </w:p>
    <w:p w14:paraId="50A6704F" w14:textId="77777777" w:rsidR="00B41508" w:rsidRPr="002B5166" w:rsidRDefault="00B41508" w:rsidP="00B41508"/>
    <w:p w14:paraId="1C2F736C" w14:textId="77777777" w:rsidR="00B41508" w:rsidRPr="002B5166" w:rsidRDefault="00B41508" w:rsidP="00B41508">
      <w:pPr>
        <w:rPr>
          <w:sz w:val="16"/>
        </w:rPr>
      </w:pPr>
    </w:p>
    <w:bookmarkEnd w:id="26"/>
    <w:p w14:paraId="636BBF36" w14:textId="77777777" w:rsidR="00B41508" w:rsidRPr="002B5166" w:rsidRDefault="00B41508" w:rsidP="00B41508">
      <w:pPr>
        <w:pStyle w:val="Heading3"/>
      </w:pPr>
      <w:r>
        <w:lastRenderedPageBreak/>
        <w:t xml:space="preserve">AT: </w:t>
      </w:r>
      <w:r w:rsidRPr="002B5166">
        <w:t xml:space="preserve">Eliminate Inventor CP </w:t>
      </w:r>
    </w:p>
    <w:p w14:paraId="379377AC" w14:textId="77777777" w:rsidR="00B41508" w:rsidRPr="002B5166" w:rsidRDefault="00B41508" w:rsidP="00B41508">
      <w:pPr>
        <w:pStyle w:val="Heading4"/>
      </w:pPr>
      <w:bookmarkStart w:id="27" w:name="_Hlk119224762"/>
      <w:r w:rsidRPr="002B5166">
        <w:t>CP FLAW—</w:t>
      </w:r>
      <w:r w:rsidRPr="002B5166">
        <w:rPr>
          <w:u w:val="single"/>
        </w:rPr>
        <w:t>Facially</w:t>
      </w:r>
      <w:r w:rsidRPr="002B5166">
        <w:t xml:space="preserve"> unconstitutional—NO patents!</w:t>
      </w:r>
    </w:p>
    <w:p w14:paraId="2F62E165" w14:textId="77777777" w:rsidR="00B41508" w:rsidRPr="002B5166" w:rsidRDefault="00B41508" w:rsidP="00B41508">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r>
        <w:t xml:space="preserve"> </w:t>
      </w:r>
      <w:r w:rsidRPr="002B5166">
        <w:t>Takenaka Toshiko, Unravelling Inventorship, 21 Chi.-Kent J. Intell. Prop. 71 (2022), available at: https://scholarship.kentlaw.iit.edu/ckjip/vol21/iss2/9</w:t>
      </w:r>
    </w:p>
    <w:p w14:paraId="7F6DA658" w14:textId="77777777" w:rsidR="00B41508" w:rsidRPr="002B5166" w:rsidRDefault="00B41508" w:rsidP="00B41508">
      <w:r w:rsidRPr="002B5166">
        <w:t xml:space="preserve">Once an inventorship error is found, the patent is invalid unless it is corrected. </w:t>
      </w:r>
      <w:r w:rsidRPr="002B5166">
        <w:rPr>
          <w:rStyle w:val="Emphasis"/>
        </w:rPr>
        <w:t>Because</w:t>
      </w:r>
      <w:r w:rsidRPr="002B5166">
        <w:t xml:space="preserve"> </w:t>
      </w:r>
      <w:r w:rsidRPr="002B5166">
        <w:rPr>
          <w:rStyle w:val="Emphasis"/>
        </w:rPr>
        <w:t>the U.S. Constitution instructs Congress</w:t>
      </w:r>
      <w:r w:rsidRPr="002B5166">
        <w:t xml:space="preserve"> </w:t>
      </w:r>
      <w:r w:rsidRPr="002B5166">
        <w:rPr>
          <w:rStyle w:val="StyleUnderline"/>
        </w:rPr>
        <w:t xml:space="preserve">to grant </w:t>
      </w:r>
      <w:r w:rsidRPr="002B5166">
        <w:rPr>
          <w:rStyle w:val="Emphasis"/>
        </w:rPr>
        <w:t>inventors</w:t>
      </w:r>
      <w:r w:rsidRPr="002B5166">
        <w:t xml:space="preserve"> </w:t>
      </w:r>
      <w:r w:rsidRPr="002B5166">
        <w:rPr>
          <w:rStyle w:val="StyleUnderline"/>
        </w:rPr>
        <w:t>exclusive right to their respective inventions,</w:t>
      </w:r>
      <w:r w:rsidRPr="002B5166">
        <w:t xml:space="preserve"> </w:t>
      </w:r>
      <w:r w:rsidRPr="002B5166">
        <w:rPr>
          <w:rStyle w:val="Emphasis"/>
        </w:rPr>
        <w:t>only original and true inventors are entitled</w:t>
      </w:r>
      <w:r w:rsidRPr="002B5166">
        <w:rPr>
          <w:rStyle w:val="StyleUnderline"/>
        </w:rPr>
        <w:t xml:space="preserve"> to obtain valid patents.</w:t>
      </w:r>
      <w:r w:rsidRPr="002B5166">
        <w:t xml:space="preserve"> In addition to implications resulting from shared exclusivity, correcting inventorship may invalidate patents because </w:t>
      </w:r>
      <w:r w:rsidRPr="002B5166">
        <w:rPr>
          <w:rStyle w:val="Emphasis"/>
        </w:rPr>
        <w:t>inventorship</w:t>
      </w:r>
      <w:r w:rsidRPr="002B5166">
        <w:rPr>
          <w:rStyle w:val="StyleUnderline"/>
        </w:rPr>
        <w:t xml:space="preserve"> is relevant to </w:t>
      </w:r>
      <w:r w:rsidRPr="002B5166">
        <w:rPr>
          <w:rStyle w:val="Emphasis"/>
        </w:rPr>
        <w:t>patentability</w:t>
      </w:r>
      <w:r w:rsidRPr="002B5166">
        <w:t>.11</w:t>
      </w:r>
    </w:p>
    <w:bookmarkEnd w:id="27"/>
    <w:p w14:paraId="3CC6810B" w14:textId="0ECEB1C3" w:rsidR="00B41508" w:rsidRPr="00443ED7" w:rsidRDefault="00B41508" w:rsidP="00B41508"/>
    <w:sectPr w:rsidR="00B41508" w:rsidRPr="00443ED7" w:rsidSect="008621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87DB7C" w14:textId="77777777" w:rsidR="00F86B8C" w:rsidRDefault="00F86B8C" w:rsidP="00066D2C">
      <w:pPr>
        <w:spacing w:after="0" w:line="240" w:lineRule="auto"/>
      </w:pPr>
      <w:r>
        <w:separator/>
      </w:r>
    </w:p>
  </w:endnote>
  <w:endnote w:type="continuationSeparator" w:id="0">
    <w:p w14:paraId="0D9761F8" w14:textId="77777777" w:rsidR="00F86B8C" w:rsidRDefault="00F86B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2EFF" w:usb1="D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IJGCNM+Arial">
    <w:altName w:val="Arial"/>
    <w:panose1 w:val="020B0604020202020204"/>
    <w:charset w:val="4D"/>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Estrangelo Edessa">
    <w:panose1 w:val="020B0604020202020204"/>
    <w:charset w:val="00"/>
    <w:family w:val="script"/>
    <w:pitch w:val="variable"/>
    <w:sig w:usb0="80002043" w:usb1="00000000" w:usb2="0000008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05F50" w14:textId="77777777" w:rsidR="00F86B8C" w:rsidRDefault="00F86B8C" w:rsidP="00066D2C">
      <w:pPr>
        <w:spacing w:after="0" w:line="240" w:lineRule="auto"/>
      </w:pPr>
      <w:r>
        <w:separator/>
      </w:r>
    </w:p>
  </w:footnote>
  <w:footnote w:type="continuationSeparator" w:id="0">
    <w:p w14:paraId="6FFB0F31" w14:textId="77777777" w:rsidR="00F86B8C" w:rsidRDefault="00F86B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B91AB6"/>
    <w:multiLevelType w:val="hybridMultilevel"/>
    <w:tmpl w:val="2AB8218E"/>
    <w:lvl w:ilvl="0" w:tplc="C1FEC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63148"/>
    <w:multiLevelType w:val="hybridMultilevel"/>
    <w:tmpl w:val="E5A4658C"/>
    <w:lvl w:ilvl="0" w:tplc="C1823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245AD"/>
    <w:multiLevelType w:val="hybridMultilevel"/>
    <w:tmpl w:val="2DBCFF8C"/>
    <w:lvl w:ilvl="0" w:tplc="5694C5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D7566F"/>
    <w:multiLevelType w:val="hybridMultilevel"/>
    <w:tmpl w:val="5AB0701A"/>
    <w:lvl w:ilvl="0" w:tplc="7002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1332C9"/>
    <w:multiLevelType w:val="hybridMultilevel"/>
    <w:tmpl w:val="809093E8"/>
    <w:lvl w:ilvl="0" w:tplc="1AD47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5766341"/>
    <w:multiLevelType w:val="hybridMultilevel"/>
    <w:tmpl w:val="2F02B4B0"/>
    <w:lvl w:ilvl="0" w:tplc="1EBA49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6172C"/>
    <w:multiLevelType w:val="hybridMultilevel"/>
    <w:tmpl w:val="27B6C47A"/>
    <w:lvl w:ilvl="0" w:tplc="68A4D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4DD6"/>
    <w:multiLevelType w:val="hybridMultilevel"/>
    <w:tmpl w:val="933E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865A43"/>
    <w:multiLevelType w:val="hybridMultilevel"/>
    <w:tmpl w:val="392EE9A2"/>
    <w:lvl w:ilvl="0" w:tplc="A2A87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3876E3"/>
    <w:multiLevelType w:val="hybridMultilevel"/>
    <w:tmpl w:val="CCDEE1CE"/>
    <w:lvl w:ilvl="0" w:tplc="9CA281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F40D70"/>
    <w:multiLevelType w:val="hybridMultilevel"/>
    <w:tmpl w:val="F7E6D908"/>
    <w:lvl w:ilvl="0" w:tplc="7B40D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0A6A36"/>
    <w:multiLevelType w:val="hybridMultilevel"/>
    <w:tmpl w:val="6B68D976"/>
    <w:lvl w:ilvl="0" w:tplc="656437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33464B3"/>
    <w:multiLevelType w:val="hybridMultilevel"/>
    <w:tmpl w:val="E3EEA7AA"/>
    <w:lvl w:ilvl="0" w:tplc="DDF0F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8052FB6"/>
    <w:multiLevelType w:val="hybridMultilevel"/>
    <w:tmpl w:val="3DD466CE"/>
    <w:lvl w:ilvl="0" w:tplc="57A01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6752B7"/>
    <w:multiLevelType w:val="hybridMultilevel"/>
    <w:tmpl w:val="5178EBB0"/>
    <w:lvl w:ilvl="0" w:tplc="7D549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BD0DCA"/>
    <w:multiLevelType w:val="hybridMultilevel"/>
    <w:tmpl w:val="AC583EFC"/>
    <w:lvl w:ilvl="0" w:tplc="A4CEFD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C142D0"/>
    <w:multiLevelType w:val="hybridMultilevel"/>
    <w:tmpl w:val="4C2A36CA"/>
    <w:lvl w:ilvl="0" w:tplc="C5724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441982"/>
    <w:multiLevelType w:val="hybridMultilevel"/>
    <w:tmpl w:val="90386204"/>
    <w:lvl w:ilvl="0" w:tplc="7D549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C4D0863"/>
    <w:multiLevelType w:val="hybridMultilevel"/>
    <w:tmpl w:val="C0AC1B5A"/>
    <w:lvl w:ilvl="0" w:tplc="6F80FE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CA6F35"/>
    <w:multiLevelType w:val="hybridMultilevel"/>
    <w:tmpl w:val="5E960B7E"/>
    <w:lvl w:ilvl="0" w:tplc="5B4A91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90196045">
    <w:abstractNumId w:val="18"/>
  </w:num>
  <w:num w:numId="2" w16cid:durableId="1029377350">
    <w:abstractNumId w:val="17"/>
  </w:num>
  <w:num w:numId="3" w16cid:durableId="449975635">
    <w:abstractNumId w:val="42"/>
  </w:num>
  <w:num w:numId="4" w16cid:durableId="24135989">
    <w:abstractNumId w:val="37"/>
  </w:num>
  <w:num w:numId="5" w16cid:durableId="234753329">
    <w:abstractNumId w:val="31"/>
  </w:num>
  <w:num w:numId="6" w16cid:durableId="1743481352">
    <w:abstractNumId w:val="38"/>
  </w:num>
  <w:num w:numId="7" w16cid:durableId="1463112363">
    <w:abstractNumId w:val="24"/>
  </w:num>
  <w:num w:numId="8" w16cid:durableId="1730953749">
    <w:abstractNumId w:val="11"/>
  </w:num>
  <w:num w:numId="9" w16cid:durableId="880172229">
    <w:abstractNumId w:val="13"/>
  </w:num>
  <w:num w:numId="10" w16cid:durableId="1163080971">
    <w:abstractNumId w:val="45"/>
  </w:num>
  <w:num w:numId="11" w16cid:durableId="627515269">
    <w:abstractNumId w:val="10"/>
  </w:num>
  <w:num w:numId="12" w16cid:durableId="596595517">
    <w:abstractNumId w:val="32"/>
  </w:num>
  <w:num w:numId="13" w16cid:durableId="716930287">
    <w:abstractNumId w:val="36"/>
  </w:num>
  <w:num w:numId="14" w16cid:durableId="1268192029">
    <w:abstractNumId w:val="40"/>
  </w:num>
  <w:num w:numId="15" w16cid:durableId="1262565560">
    <w:abstractNumId w:val="27"/>
  </w:num>
  <w:num w:numId="16" w16cid:durableId="202208868">
    <w:abstractNumId w:val="35"/>
  </w:num>
  <w:num w:numId="17" w16cid:durableId="131868208">
    <w:abstractNumId w:val="28"/>
  </w:num>
  <w:num w:numId="18" w16cid:durableId="2017803289">
    <w:abstractNumId w:val="25"/>
  </w:num>
  <w:num w:numId="19" w16cid:durableId="1034043604">
    <w:abstractNumId w:val="20"/>
  </w:num>
  <w:num w:numId="20" w16cid:durableId="1737631572">
    <w:abstractNumId w:val="29"/>
  </w:num>
  <w:num w:numId="21" w16cid:durableId="1249919537">
    <w:abstractNumId w:val="30"/>
  </w:num>
  <w:num w:numId="22" w16cid:durableId="2555949">
    <w:abstractNumId w:val="41"/>
  </w:num>
  <w:num w:numId="23" w16cid:durableId="879710229">
    <w:abstractNumId w:val="23"/>
  </w:num>
  <w:num w:numId="24" w16cid:durableId="486748486">
    <w:abstractNumId w:val="43"/>
  </w:num>
  <w:num w:numId="25" w16cid:durableId="687103859">
    <w:abstractNumId w:val="44"/>
  </w:num>
  <w:num w:numId="26" w16cid:durableId="1246110910">
    <w:abstractNumId w:val="12"/>
  </w:num>
  <w:num w:numId="27" w16cid:durableId="1935433593">
    <w:abstractNumId w:val="22"/>
  </w:num>
  <w:num w:numId="28" w16cid:durableId="1047727485">
    <w:abstractNumId w:val="39"/>
  </w:num>
  <w:num w:numId="29" w16cid:durableId="1690909676">
    <w:abstractNumId w:val="14"/>
  </w:num>
  <w:num w:numId="30" w16cid:durableId="1897156196">
    <w:abstractNumId w:val="15"/>
  </w:num>
  <w:num w:numId="31" w16cid:durableId="2080133929">
    <w:abstractNumId w:val="33"/>
  </w:num>
  <w:num w:numId="32" w16cid:durableId="1009760">
    <w:abstractNumId w:val="26"/>
  </w:num>
  <w:num w:numId="33" w16cid:durableId="909073978">
    <w:abstractNumId w:val="34"/>
  </w:num>
  <w:num w:numId="34" w16cid:durableId="1170870560">
    <w:abstractNumId w:val="9"/>
  </w:num>
  <w:num w:numId="35" w16cid:durableId="833834185">
    <w:abstractNumId w:val="7"/>
  </w:num>
  <w:num w:numId="36" w16cid:durableId="483855610">
    <w:abstractNumId w:val="6"/>
  </w:num>
  <w:num w:numId="37" w16cid:durableId="490291629">
    <w:abstractNumId w:val="5"/>
  </w:num>
  <w:num w:numId="38" w16cid:durableId="1864976328">
    <w:abstractNumId w:val="4"/>
  </w:num>
  <w:num w:numId="39" w16cid:durableId="2064716988">
    <w:abstractNumId w:val="8"/>
  </w:num>
  <w:num w:numId="40" w16cid:durableId="1002856598">
    <w:abstractNumId w:val="3"/>
  </w:num>
  <w:num w:numId="41" w16cid:durableId="1377390552">
    <w:abstractNumId w:val="2"/>
  </w:num>
  <w:num w:numId="42" w16cid:durableId="1014767844">
    <w:abstractNumId w:val="1"/>
  </w:num>
  <w:num w:numId="43" w16cid:durableId="183520292">
    <w:abstractNumId w:val="0"/>
  </w:num>
  <w:num w:numId="44" w16cid:durableId="1205605210">
    <w:abstractNumId w:val="21"/>
  </w:num>
  <w:num w:numId="45" w16cid:durableId="1695883432">
    <w:abstractNumId w:val="19"/>
  </w:num>
  <w:num w:numId="46" w16cid:durableId="720713117">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205742432"/>
    <w:docVar w:name="VerbatimVersion" w:val="6.0.0"/>
    <w:docVar w:name="WordVersion" w:val="16.0"/>
  </w:docVars>
  <w:rsids>
    <w:rsidRoot w:val="008621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5BE"/>
    <w:rsid w:val="000B3425"/>
    <w:rsid w:val="000B5FBB"/>
    <w:rsid w:val="000B6974"/>
    <w:rsid w:val="000B6B3E"/>
    <w:rsid w:val="000C137E"/>
    <w:rsid w:val="000D0D08"/>
    <w:rsid w:val="000D739E"/>
    <w:rsid w:val="000D7A2C"/>
    <w:rsid w:val="000E0913"/>
    <w:rsid w:val="000E13F7"/>
    <w:rsid w:val="000E2525"/>
    <w:rsid w:val="000E5831"/>
    <w:rsid w:val="000F5C68"/>
    <w:rsid w:val="000F6390"/>
    <w:rsid w:val="000F6530"/>
    <w:rsid w:val="000F775F"/>
    <w:rsid w:val="001014FC"/>
    <w:rsid w:val="0010417F"/>
    <w:rsid w:val="00105540"/>
    <w:rsid w:val="00105C8A"/>
    <w:rsid w:val="0011192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2C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13E"/>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3"/>
    <w:rsid w:val="002B2030"/>
    <w:rsid w:val="002B2116"/>
    <w:rsid w:val="002B3050"/>
    <w:rsid w:val="002B5166"/>
    <w:rsid w:val="002B5F0C"/>
    <w:rsid w:val="002C0731"/>
    <w:rsid w:val="002C0B33"/>
    <w:rsid w:val="002C30D9"/>
    <w:rsid w:val="002C6B29"/>
    <w:rsid w:val="002C6C7D"/>
    <w:rsid w:val="002C769C"/>
    <w:rsid w:val="002D2594"/>
    <w:rsid w:val="002D3647"/>
    <w:rsid w:val="002D418C"/>
    <w:rsid w:val="002E663F"/>
    <w:rsid w:val="002F0384"/>
    <w:rsid w:val="002F276B"/>
    <w:rsid w:val="002F28CE"/>
    <w:rsid w:val="002F2CFC"/>
    <w:rsid w:val="002F37D1"/>
    <w:rsid w:val="002F5A47"/>
    <w:rsid w:val="002F636E"/>
    <w:rsid w:val="003000C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33"/>
    <w:rsid w:val="00352622"/>
    <w:rsid w:val="00355B45"/>
    <w:rsid w:val="00361FA0"/>
    <w:rsid w:val="003662DB"/>
    <w:rsid w:val="00367D96"/>
    <w:rsid w:val="003706D8"/>
    <w:rsid w:val="00370822"/>
    <w:rsid w:val="00373B7F"/>
    <w:rsid w:val="003753F6"/>
    <w:rsid w:val="003756A2"/>
    <w:rsid w:val="003779C8"/>
    <w:rsid w:val="00382DF7"/>
    <w:rsid w:val="003832A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2F0"/>
    <w:rsid w:val="003C6CA9"/>
    <w:rsid w:val="003D3B44"/>
    <w:rsid w:val="003D4150"/>
    <w:rsid w:val="003D5367"/>
    <w:rsid w:val="003E5852"/>
    <w:rsid w:val="003F3920"/>
    <w:rsid w:val="003F4D5F"/>
    <w:rsid w:val="00405AD7"/>
    <w:rsid w:val="004127EF"/>
    <w:rsid w:val="00414EB4"/>
    <w:rsid w:val="004208C6"/>
    <w:rsid w:val="00425363"/>
    <w:rsid w:val="00425531"/>
    <w:rsid w:val="00425A83"/>
    <w:rsid w:val="00426CC6"/>
    <w:rsid w:val="004315D9"/>
    <w:rsid w:val="00431905"/>
    <w:rsid w:val="004326E6"/>
    <w:rsid w:val="00432F5F"/>
    <w:rsid w:val="0043419E"/>
    <w:rsid w:val="0043450D"/>
    <w:rsid w:val="004348C6"/>
    <w:rsid w:val="00434BCC"/>
    <w:rsid w:val="004350BF"/>
    <w:rsid w:val="00435588"/>
    <w:rsid w:val="004433A0"/>
    <w:rsid w:val="004436F8"/>
    <w:rsid w:val="00443ED7"/>
    <w:rsid w:val="00447BAE"/>
    <w:rsid w:val="00450DA4"/>
    <w:rsid w:val="00457F13"/>
    <w:rsid w:val="004604DA"/>
    <w:rsid w:val="00462267"/>
    <w:rsid w:val="00462B60"/>
    <w:rsid w:val="00462BC8"/>
    <w:rsid w:val="00474720"/>
    <w:rsid w:val="00476DFF"/>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232"/>
    <w:rsid w:val="00503593"/>
    <w:rsid w:val="005036B1"/>
    <w:rsid w:val="00511177"/>
    <w:rsid w:val="005125C9"/>
    <w:rsid w:val="00515BDD"/>
    <w:rsid w:val="00521B9F"/>
    <w:rsid w:val="005268F8"/>
    <w:rsid w:val="0053626E"/>
    <w:rsid w:val="0054383F"/>
    <w:rsid w:val="00544936"/>
    <w:rsid w:val="005449A8"/>
    <w:rsid w:val="0055242A"/>
    <w:rsid w:val="005525AE"/>
    <w:rsid w:val="00553D9B"/>
    <w:rsid w:val="005546C5"/>
    <w:rsid w:val="005558FC"/>
    <w:rsid w:val="00557B59"/>
    <w:rsid w:val="00565142"/>
    <w:rsid w:val="00567D6A"/>
    <w:rsid w:val="00567D90"/>
    <w:rsid w:val="00575723"/>
    <w:rsid w:val="00583644"/>
    <w:rsid w:val="00585F11"/>
    <w:rsid w:val="005906F9"/>
    <w:rsid w:val="005932B4"/>
    <w:rsid w:val="005965EF"/>
    <w:rsid w:val="005A3550"/>
    <w:rsid w:val="005A4DE4"/>
    <w:rsid w:val="005A6204"/>
    <w:rsid w:val="005A6D5A"/>
    <w:rsid w:val="005B41CE"/>
    <w:rsid w:val="005B566C"/>
    <w:rsid w:val="005B5DC5"/>
    <w:rsid w:val="005B6286"/>
    <w:rsid w:val="005B73F6"/>
    <w:rsid w:val="005B78CC"/>
    <w:rsid w:val="005C1630"/>
    <w:rsid w:val="005C2AEB"/>
    <w:rsid w:val="005C5B08"/>
    <w:rsid w:val="005C5B70"/>
    <w:rsid w:val="005D027B"/>
    <w:rsid w:val="005D3400"/>
    <w:rsid w:val="005D3778"/>
    <w:rsid w:val="005D388F"/>
    <w:rsid w:val="005D45F4"/>
    <w:rsid w:val="005D700C"/>
    <w:rsid w:val="005E0F22"/>
    <w:rsid w:val="005E43F7"/>
    <w:rsid w:val="005E5941"/>
    <w:rsid w:val="005E78A2"/>
    <w:rsid w:val="005F5E14"/>
    <w:rsid w:val="00620A0E"/>
    <w:rsid w:val="00622773"/>
    <w:rsid w:val="00622C58"/>
    <w:rsid w:val="0062614B"/>
    <w:rsid w:val="006266E2"/>
    <w:rsid w:val="0063037B"/>
    <w:rsid w:val="00632C54"/>
    <w:rsid w:val="00635616"/>
    <w:rsid w:val="00641E99"/>
    <w:rsid w:val="006463F8"/>
    <w:rsid w:val="00650869"/>
    <w:rsid w:val="00650C88"/>
    <w:rsid w:val="0065148E"/>
    <w:rsid w:val="0065258E"/>
    <w:rsid w:val="00655035"/>
    <w:rsid w:val="00656814"/>
    <w:rsid w:val="00657259"/>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C86"/>
    <w:rsid w:val="006C43E7"/>
    <w:rsid w:val="006C4820"/>
    <w:rsid w:val="006C5872"/>
    <w:rsid w:val="006C60E0"/>
    <w:rsid w:val="006C676D"/>
    <w:rsid w:val="006C69E2"/>
    <w:rsid w:val="006C7825"/>
    <w:rsid w:val="006D089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4F1"/>
    <w:rsid w:val="00737502"/>
    <w:rsid w:val="00740B3A"/>
    <w:rsid w:val="00740C8B"/>
    <w:rsid w:val="00743263"/>
    <w:rsid w:val="007454B6"/>
    <w:rsid w:val="0074789B"/>
    <w:rsid w:val="00754ABD"/>
    <w:rsid w:val="00754D3B"/>
    <w:rsid w:val="00760D6A"/>
    <w:rsid w:val="00760E4C"/>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3A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0B"/>
    <w:rsid w:val="008114D4"/>
    <w:rsid w:val="0081234D"/>
    <w:rsid w:val="00812D2D"/>
    <w:rsid w:val="00816BA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6F2"/>
    <w:rsid w:val="00860579"/>
    <w:rsid w:val="00860F34"/>
    <w:rsid w:val="008621B2"/>
    <w:rsid w:val="00862AC4"/>
    <w:rsid w:val="0086319B"/>
    <w:rsid w:val="00864C5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F54"/>
    <w:rsid w:val="0096738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856"/>
    <w:rsid w:val="009E53AF"/>
    <w:rsid w:val="009E6D4B"/>
    <w:rsid w:val="009E6DF5"/>
    <w:rsid w:val="009F02C5"/>
    <w:rsid w:val="009F076C"/>
    <w:rsid w:val="009F34CC"/>
    <w:rsid w:val="009F3C4D"/>
    <w:rsid w:val="009F479E"/>
    <w:rsid w:val="009F66D9"/>
    <w:rsid w:val="00A019E8"/>
    <w:rsid w:val="00A035A3"/>
    <w:rsid w:val="00A1128F"/>
    <w:rsid w:val="00A16440"/>
    <w:rsid w:val="00A169AC"/>
    <w:rsid w:val="00A2231D"/>
    <w:rsid w:val="00A2334F"/>
    <w:rsid w:val="00A250AA"/>
    <w:rsid w:val="00A25ACB"/>
    <w:rsid w:val="00A277E6"/>
    <w:rsid w:val="00A30A8F"/>
    <w:rsid w:val="00A3174A"/>
    <w:rsid w:val="00A35A28"/>
    <w:rsid w:val="00A368EF"/>
    <w:rsid w:val="00A400EF"/>
    <w:rsid w:val="00A41505"/>
    <w:rsid w:val="00A4414C"/>
    <w:rsid w:val="00A47EF1"/>
    <w:rsid w:val="00A51D29"/>
    <w:rsid w:val="00A52981"/>
    <w:rsid w:val="00A54D46"/>
    <w:rsid w:val="00A56998"/>
    <w:rsid w:val="00A56D51"/>
    <w:rsid w:val="00A60D18"/>
    <w:rsid w:val="00A61207"/>
    <w:rsid w:val="00A61700"/>
    <w:rsid w:val="00A6285C"/>
    <w:rsid w:val="00A6290D"/>
    <w:rsid w:val="00A663F3"/>
    <w:rsid w:val="00A669F1"/>
    <w:rsid w:val="00A67489"/>
    <w:rsid w:val="00A7268C"/>
    <w:rsid w:val="00A74365"/>
    <w:rsid w:val="00A745BF"/>
    <w:rsid w:val="00A74A79"/>
    <w:rsid w:val="00A74E46"/>
    <w:rsid w:val="00A81524"/>
    <w:rsid w:val="00A81D60"/>
    <w:rsid w:val="00A847AD"/>
    <w:rsid w:val="00A90163"/>
    <w:rsid w:val="00AA1AC0"/>
    <w:rsid w:val="00AA3B66"/>
    <w:rsid w:val="00AA5803"/>
    <w:rsid w:val="00AA584F"/>
    <w:rsid w:val="00AA755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794"/>
    <w:rsid w:val="00B2727D"/>
    <w:rsid w:val="00B301A2"/>
    <w:rsid w:val="00B31350"/>
    <w:rsid w:val="00B315A8"/>
    <w:rsid w:val="00B32C3E"/>
    <w:rsid w:val="00B41508"/>
    <w:rsid w:val="00B41D37"/>
    <w:rsid w:val="00B45128"/>
    <w:rsid w:val="00B53DB3"/>
    <w:rsid w:val="00B66AF2"/>
    <w:rsid w:val="00B72848"/>
    <w:rsid w:val="00B74544"/>
    <w:rsid w:val="00B775D5"/>
    <w:rsid w:val="00B77754"/>
    <w:rsid w:val="00B81054"/>
    <w:rsid w:val="00B820DB"/>
    <w:rsid w:val="00B837F0"/>
    <w:rsid w:val="00B83896"/>
    <w:rsid w:val="00B860A9"/>
    <w:rsid w:val="00B97264"/>
    <w:rsid w:val="00BA0143"/>
    <w:rsid w:val="00BA227A"/>
    <w:rsid w:val="00BA4C69"/>
    <w:rsid w:val="00BA61AF"/>
    <w:rsid w:val="00BB1630"/>
    <w:rsid w:val="00BB1AE5"/>
    <w:rsid w:val="00BB6860"/>
    <w:rsid w:val="00BC3256"/>
    <w:rsid w:val="00BC331E"/>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070"/>
    <w:rsid w:val="00C066E6"/>
    <w:rsid w:val="00C110C0"/>
    <w:rsid w:val="00C12370"/>
    <w:rsid w:val="00C15000"/>
    <w:rsid w:val="00C15897"/>
    <w:rsid w:val="00C1616B"/>
    <w:rsid w:val="00C16B21"/>
    <w:rsid w:val="00C16DFC"/>
    <w:rsid w:val="00C2079E"/>
    <w:rsid w:val="00C221CD"/>
    <w:rsid w:val="00C2350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8E8"/>
    <w:rsid w:val="00CE0BB8"/>
    <w:rsid w:val="00CE54E0"/>
    <w:rsid w:val="00CE5835"/>
    <w:rsid w:val="00CE6FA1"/>
    <w:rsid w:val="00CF1938"/>
    <w:rsid w:val="00CF24CD"/>
    <w:rsid w:val="00D01F0A"/>
    <w:rsid w:val="00D11008"/>
    <w:rsid w:val="00D13012"/>
    <w:rsid w:val="00D14159"/>
    <w:rsid w:val="00D14990"/>
    <w:rsid w:val="00D2266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EC8"/>
    <w:rsid w:val="00D70C38"/>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955"/>
    <w:rsid w:val="00DB6F9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FB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0C8"/>
    <w:rsid w:val="00E50C30"/>
    <w:rsid w:val="00E51410"/>
    <w:rsid w:val="00E515E7"/>
    <w:rsid w:val="00E5353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2F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7BB"/>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C0E"/>
    <w:rsid w:val="00F80FBD"/>
    <w:rsid w:val="00F849FF"/>
    <w:rsid w:val="00F86B8C"/>
    <w:rsid w:val="00F86F58"/>
    <w:rsid w:val="00F87BD2"/>
    <w:rsid w:val="00F936BB"/>
    <w:rsid w:val="00F93BAD"/>
    <w:rsid w:val="00F941DD"/>
    <w:rsid w:val="00F95311"/>
    <w:rsid w:val="00F95F8F"/>
    <w:rsid w:val="00FA0A18"/>
    <w:rsid w:val="00FA14A9"/>
    <w:rsid w:val="00FA1BBD"/>
    <w:rsid w:val="00FA70EC"/>
    <w:rsid w:val="00FA73C7"/>
    <w:rsid w:val="00FB1D19"/>
    <w:rsid w:val="00FC1707"/>
    <w:rsid w:val="00FC1C82"/>
    <w:rsid w:val="00FC1D2F"/>
    <w:rsid w:val="00FC45AC"/>
    <w:rsid w:val="00FC4CFF"/>
    <w:rsid w:val="00FC5DE9"/>
    <w:rsid w:val="00FD0415"/>
    <w:rsid w:val="00FD3B72"/>
    <w:rsid w:val="00FD44E2"/>
    <w:rsid w:val="00FD48FA"/>
    <w:rsid w:val="00FD5E73"/>
    <w:rsid w:val="00FD6C4F"/>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CE0A1"/>
  <w15:chartTrackingRefBased/>
  <w15:docId w15:val="{7712D421-5E3E-44EE-BA5B-E1E60DFA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2030"/>
    <w:rPr>
      <w:rFonts w:ascii="Calibri" w:hAnsi="Calibri" w:cs="Calibri"/>
    </w:rPr>
  </w:style>
  <w:style w:type="paragraph" w:styleId="Heading1">
    <w:name w:val="heading 1"/>
    <w:aliases w:val="Pocket,1: Block/Page Title,Block Name,Heading 1 Char1,ALEX,Heading,Block Header,Heading 1 - block,Heading 1 Char Char,Block Titles,Heading 1 Char Char Char,Heading 1 Char1 Char Char,Heading 1 Char Char Char Char,block titl,AHeading 1,HatText"/>
    <w:basedOn w:val="Normal"/>
    <w:next w:val="Normal"/>
    <w:link w:val="Heading1Char"/>
    <w:qFormat/>
    <w:rsid w:val="002B20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ha,TagStyle,Tag&amp;Cite,HEADING 2,Heading 21,BlockText,Tag of Card,Hats,TA,Char Char Char Char1,Char Char Char Char1 Char, Char Char Char Char1,Heading 2 Char Char Char1 Char,Heading 2 Cha,BLOCK"/>
    <w:basedOn w:val="Normal"/>
    <w:next w:val="Normal"/>
    <w:link w:val="Heading2Char"/>
    <w:uiPriority w:val="1"/>
    <w:qFormat/>
    <w:rsid w:val="002B20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2B20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B2030"/>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2B20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unhideWhenUsed/>
    <w:qFormat/>
    <w:rsid w:val="008621B2"/>
    <w:pPr>
      <w:keepNext/>
      <w:outlineLvl w:val="5"/>
    </w:pPr>
    <w:rPr>
      <w:rFonts w:ascii="Georgia" w:eastAsia="Times New Roman" w:hAnsi="Georgia"/>
      <w:b/>
      <w:bCs/>
      <w:color w:val="000000"/>
      <w:sz w:val="20"/>
    </w:rPr>
  </w:style>
  <w:style w:type="paragraph" w:styleId="Heading7">
    <w:name w:val="heading 7"/>
    <w:basedOn w:val="Normal"/>
    <w:next w:val="Normal"/>
    <w:link w:val="Heading7Char"/>
    <w:unhideWhenUsed/>
    <w:qFormat/>
    <w:rsid w:val="008621B2"/>
    <w:pPr>
      <w:keepNext/>
      <w:keepLines/>
      <w:spacing w:before="200"/>
      <w:outlineLvl w:val="6"/>
    </w:pPr>
    <w:rPr>
      <w:rFonts w:ascii="Cambria" w:eastAsia="MS Gothic" w:hAnsi="Cambria"/>
      <w:i/>
      <w:iCs/>
      <w:color w:val="404040"/>
    </w:rPr>
  </w:style>
  <w:style w:type="paragraph" w:styleId="Heading8">
    <w:name w:val="heading 8"/>
    <w:basedOn w:val="Normal"/>
    <w:next w:val="Normal"/>
    <w:link w:val="Heading8Char"/>
    <w:unhideWhenUsed/>
    <w:qFormat/>
    <w:rsid w:val="008621B2"/>
    <w:pPr>
      <w:keepNext/>
      <w:keepLines/>
      <w:spacing w:before="200"/>
      <w:outlineLvl w:val="7"/>
    </w:pPr>
    <w:rPr>
      <w:rFonts w:ascii="Cambria" w:eastAsia="MS Gothic" w:hAnsi="Cambria"/>
      <w:color w:val="404040"/>
      <w:sz w:val="20"/>
      <w:szCs w:val="20"/>
    </w:rPr>
  </w:style>
  <w:style w:type="paragraph" w:styleId="Heading9">
    <w:name w:val="heading 9"/>
    <w:basedOn w:val="Normal"/>
    <w:next w:val="Normal"/>
    <w:link w:val="Heading9Char"/>
    <w:unhideWhenUsed/>
    <w:qFormat/>
    <w:rsid w:val="008621B2"/>
    <w:pPr>
      <w:keepNext/>
      <w:keepLines/>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rsid w:val="002B2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03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B203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B2030"/>
    <w:rPr>
      <w:color w:val="auto"/>
      <w:u w:val="none"/>
    </w:rPr>
  </w:style>
  <w:style w:type="character" w:customStyle="1" w:styleId="Heading1Char">
    <w:name w:val="Heading 1 Char"/>
    <w:aliases w:val="Pocket Char,1: Block/Page Title Char,Block Name Char,Heading 1 Char1 Char2,ALEX Char2,Heading Char,Block Header Char1,Heading 1 - block Char,Heading 1 Char Char Char2,Block Titles Char,Heading 1 Char Char Char Char3,block titl Char"/>
    <w:basedOn w:val="DefaultParagraphFont"/>
    <w:link w:val="Heading1"/>
    <w:rsid w:val="002B2030"/>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ha Char,TagStyle Char,Tag&amp;Cite Char,HEADING 2 Char,Heading 21 Char,BlockText Char,Tag of Card Char,Hats Char,TA Char,Char Char Char Char1 Char1, Char Char Char Char1 Char"/>
    <w:basedOn w:val="DefaultParagraphFont"/>
    <w:link w:val="Heading2"/>
    <w:uiPriority w:val="1"/>
    <w:rsid w:val="002B203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2B20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B20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2030"/>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B2030"/>
    <w:rPr>
      <w:b w:val="0"/>
      <w:sz w:val="22"/>
      <w:u w:val="single"/>
    </w:rPr>
  </w:style>
  <w:style w:type="character" w:styleId="Strong">
    <w:name w:val="Strong"/>
    <w:aliases w:val="8 pt font,Cut,Small 1"/>
    <w:basedOn w:val="DefaultParagraphFont"/>
    <w:uiPriority w:val="22"/>
    <w:qFormat/>
    <w:rsid w:val="002B2030"/>
    <w:rPr>
      <w:b/>
      <w:bCs/>
    </w:rPr>
  </w:style>
  <w:style w:type="character" w:styleId="BookTitle">
    <w:name w:val="Book Title"/>
    <w:basedOn w:val="DefaultParagraphFont"/>
    <w:uiPriority w:val="33"/>
    <w:semiHidden/>
    <w:qFormat/>
    <w:rsid w:val="002B2030"/>
    <w:rPr>
      <w:b/>
      <w:bCs/>
      <w:i/>
      <w:iCs/>
      <w:spacing w:val="5"/>
    </w:rPr>
  </w:style>
  <w:style w:type="character" w:customStyle="1" w:styleId="Heading5Char">
    <w:name w:val="Heading 5 Char"/>
    <w:aliases w:val="Text Char"/>
    <w:basedOn w:val="DefaultParagraphFont"/>
    <w:link w:val="Heading5"/>
    <w:uiPriority w:val="9"/>
    <w:rsid w:val="002B20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2030"/>
  </w:style>
  <w:style w:type="paragraph" w:styleId="Header">
    <w:name w:val="header"/>
    <w:aliases w:val="Header Char Char,Heading 1 Char Char Char Char Char Char Char,Header Char Char Char Char Char Char Char Cha,Header Char2,Header Char1 Char,Char Char Char Cha, Char2,Char2,Header 1, Char Char Char Char Char"/>
    <w:basedOn w:val="Normal"/>
    <w:link w:val="HeaderChar"/>
    <w:uiPriority w:val="99"/>
    <w:rsid w:val="002B2030"/>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Char2 Char,Header 1 Char"/>
    <w:basedOn w:val="DefaultParagraphFont"/>
    <w:link w:val="Header"/>
    <w:uiPriority w:val="99"/>
    <w:rsid w:val="002B2030"/>
    <w:rPr>
      <w:rFonts w:ascii="Calibri" w:hAnsi="Calibri" w:cs="Calibri"/>
    </w:rPr>
  </w:style>
  <w:style w:type="paragraph" w:styleId="Footer">
    <w:name w:val="footer"/>
    <w:basedOn w:val="Normal"/>
    <w:link w:val="FooterChar"/>
    <w:uiPriority w:val="99"/>
    <w:rsid w:val="002B20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030"/>
    <w:rPr>
      <w:rFonts w:ascii="Calibri" w:hAnsi="Calibri" w:cs="Calibri"/>
    </w:rPr>
  </w:style>
  <w:style w:type="paragraph" w:styleId="BodyText">
    <w:name w:val="Body Text"/>
    <w:basedOn w:val="Normal"/>
    <w:link w:val="BodyTextChar"/>
    <w:uiPriority w:val="99"/>
    <w:unhideWhenUsed/>
    <w:rsid w:val="002B2030"/>
    <w:pPr>
      <w:spacing w:after="120"/>
    </w:pPr>
  </w:style>
  <w:style w:type="character" w:customStyle="1" w:styleId="BodyTextChar">
    <w:name w:val="Body Text Char"/>
    <w:basedOn w:val="DefaultParagraphFont"/>
    <w:link w:val="BodyText"/>
    <w:uiPriority w:val="99"/>
    <w:rsid w:val="002B2030"/>
    <w:rPr>
      <w:rFonts w:ascii="Calibri" w:hAnsi="Calibri" w:cs="Calibri"/>
    </w:rPr>
  </w:style>
  <w:style w:type="paragraph" w:styleId="NoSpacing">
    <w:name w:val="No Spacing"/>
    <w:aliases w:val="Note Level 2,Small Text,Card Format,Note Level 21,ClearFormatting,DDI Tag,Tag Title,No Spacing51,No Spacing11211,No Spacing111112,Tag and Ci,No Spacing23,No Spacing6,No Spacing tnr,card,Card,tag,No Spacing5,No Spacing31,No Spacing22,Clear,ca"/>
    <w:link w:val="NoSpacingChar"/>
    <w:uiPriority w:val="99"/>
    <w:unhideWhenUsed/>
    <w:qFormat/>
    <w:rsid w:val="002B203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111112 Char1,Tag and Ci Char1,No Spacing23 Char1,card Char2"/>
    <w:basedOn w:val="DefaultParagraphFont"/>
    <w:link w:val="NoSpacing"/>
    <w:uiPriority w:val="99"/>
    <w:rsid w:val="002B2030"/>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Tag and Ci Char,No Spacing23 Char"/>
    <w:basedOn w:val="DefaultParagraphFont"/>
    <w:uiPriority w:val="99"/>
    <w:unhideWhenUsed/>
    <w:rsid w:val="002B2030"/>
    <w:rPr>
      <w:color w:val="0563C1" w:themeColor="hyperlink"/>
      <w:u w:val="single"/>
    </w:rPr>
  </w:style>
  <w:style w:type="character" w:styleId="UnresolvedMention">
    <w:name w:val="Unresolved Mention"/>
    <w:basedOn w:val="DefaultParagraphFont"/>
    <w:uiPriority w:val="99"/>
    <w:unhideWhenUsed/>
    <w:rsid w:val="002B2030"/>
    <w:rPr>
      <w:color w:val="605E5C"/>
      <w:shd w:val="clear" w:color="auto" w:fill="E1DFDD"/>
    </w:rPr>
  </w:style>
  <w:style w:type="character" w:customStyle="1" w:styleId="Heading6Char">
    <w:name w:val="Heading 6 Char"/>
    <w:basedOn w:val="DefaultParagraphFont"/>
    <w:link w:val="Heading6"/>
    <w:uiPriority w:val="99"/>
    <w:rsid w:val="008621B2"/>
    <w:rPr>
      <w:rFonts w:ascii="Georgia" w:eastAsia="Times New Roman" w:hAnsi="Georgia" w:cs="Calibri"/>
      <w:b/>
      <w:bCs/>
      <w:color w:val="000000"/>
      <w:sz w:val="20"/>
    </w:rPr>
  </w:style>
  <w:style w:type="character" w:customStyle="1" w:styleId="Heading7Char">
    <w:name w:val="Heading 7 Char"/>
    <w:basedOn w:val="DefaultParagraphFont"/>
    <w:link w:val="Heading7"/>
    <w:rsid w:val="008621B2"/>
    <w:rPr>
      <w:rFonts w:ascii="Cambria" w:eastAsia="MS Gothic" w:hAnsi="Cambria" w:cs="Calibri"/>
      <w:i/>
      <w:iCs/>
      <w:color w:val="404040"/>
    </w:rPr>
  </w:style>
  <w:style w:type="character" w:customStyle="1" w:styleId="Heading8Char">
    <w:name w:val="Heading 8 Char"/>
    <w:basedOn w:val="DefaultParagraphFont"/>
    <w:link w:val="Heading8"/>
    <w:rsid w:val="008621B2"/>
    <w:rPr>
      <w:rFonts w:ascii="Cambria" w:eastAsia="MS Gothic" w:hAnsi="Cambria" w:cs="Calibri"/>
      <w:color w:val="404040"/>
      <w:sz w:val="20"/>
      <w:szCs w:val="20"/>
    </w:rPr>
  </w:style>
  <w:style w:type="character" w:customStyle="1" w:styleId="Heading9Char">
    <w:name w:val="Heading 9 Char"/>
    <w:basedOn w:val="DefaultParagraphFont"/>
    <w:link w:val="Heading9"/>
    <w:rsid w:val="008621B2"/>
    <w:rPr>
      <w:rFonts w:ascii="Cambria" w:eastAsia="MS Gothic" w:hAnsi="Cambria" w:cs="Calibri"/>
      <w:i/>
      <w:iCs/>
      <w:color w:val="404040"/>
      <w:sz w:val="20"/>
      <w:szCs w:val="20"/>
    </w:rPr>
  </w:style>
  <w:style w:type="paragraph" w:customStyle="1" w:styleId="textbold">
    <w:name w:val="text bold"/>
    <w:basedOn w:val="Normal"/>
    <w:link w:val="Emphasis"/>
    <w:uiPriority w:val="8"/>
    <w:qFormat/>
    <w:rsid w:val="008621B2"/>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21B2"/>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unhideWhenUsed/>
    <w:rsid w:val="008621B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621B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621B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621B2"/>
    <w:rPr>
      <w:rFonts w:ascii="Arial" w:eastAsia="Times New Roman" w:hAnsi="Arial" w:cs="Arial"/>
      <w:vanish/>
      <w:sz w:val="16"/>
      <w:szCs w:val="16"/>
    </w:rPr>
  </w:style>
  <w:style w:type="paragraph" w:styleId="ListParagraph">
    <w:name w:val="List Paragraph"/>
    <w:aliases w:val="6 font"/>
    <w:basedOn w:val="Normal"/>
    <w:uiPriority w:val="34"/>
    <w:unhideWhenUsed/>
    <w:qFormat/>
    <w:rsid w:val="008621B2"/>
    <w:pPr>
      <w:ind w:left="720"/>
      <w:contextualSpacing/>
    </w:pPr>
  </w:style>
  <w:style w:type="paragraph" w:customStyle="1" w:styleId="Emphasis1">
    <w:name w:val="Emphasis1"/>
    <w:basedOn w:val="Normal"/>
    <w:autoRedefine/>
    <w:uiPriority w:val="7"/>
    <w:qFormat/>
    <w:rsid w:val="008621B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ext">
    <w:name w:val="text"/>
    <w:basedOn w:val="DefaultParagraphFont"/>
    <w:rsid w:val="008621B2"/>
  </w:style>
  <w:style w:type="paragraph" w:customStyle="1" w:styleId="p">
    <w:name w:val="p"/>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easy-footnote">
    <w:name w:val="easy-footnote"/>
    <w:basedOn w:val="DefaultParagraphFont"/>
    <w:rsid w:val="008621B2"/>
  </w:style>
  <w:style w:type="paragraph" w:customStyle="1" w:styleId="pw-post-body-paragraph">
    <w:name w:val="pw-post-body-paragraph"/>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bm-type-b">
    <w:name w:val="ibm-type-b"/>
    <w:basedOn w:val="Normal"/>
    <w:rsid w:val="008621B2"/>
    <w:pPr>
      <w:spacing w:before="100" w:beforeAutospacing="1" w:after="100" w:afterAutospacing="1" w:line="240" w:lineRule="auto"/>
    </w:pPr>
    <w:rPr>
      <w:rFonts w:ascii="Times New Roman" w:eastAsia="Times New Roman" w:hAnsi="Times New Roman" w:cs="Times New Roman"/>
      <w:sz w:val="24"/>
    </w:rPr>
  </w:style>
  <w:style w:type="table" w:styleId="TableGrid">
    <w:name w:val="Table Grid"/>
    <w:basedOn w:val="TableNormal"/>
    <w:uiPriority w:val="39"/>
    <w:rsid w:val="00862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body">
    <w:name w:val="card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citation-number">
    <w:name w:val="citation-number"/>
    <w:basedOn w:val="DefaultParagraphFont"/>
    <w:rsid w:val="008621B2"/>
  </w:style>
  <w:style w:type="paragraph" w:customStyle="1" w:styleId="UnderlinePara">
    <w:name w:val="Underline Para"/>
    <w:basedOn w:val="Normal"/>
    <w:uiPriority w:val="6"/>
    <w:qFormat/>
    <w:rsid w:val="008621B2"/>
    <w:pPr>
      <w:widowControl w:val="0"/>
      <w:suppressAutoHyphens/>
      <w:spacing w:after="200"/>
      <w:contextualSpacing/>
    </w:pPr>
    <w:rPr>
      <w:rFonts w:asciiTheme="minorHAnsi" w:hAnsiTheme="minorHAnsi" w:cstheme="minorBidi"/>
      <w:b/>
      <w:u w:val="single"/>
    </w:rPr>
  </w:style>
  <w:style w:type="paragraph" w:styleId="DocumentMap">
    <w:name w:val="Document Map"/>
    <w:basedOn w:val="Normal"/>
    <w:link w:val="DocumentMapChar"/>
    <w:uiPriority w:val="99"/>
    <w:unhideWhenUsed/>
    <w:rsid w:val="007B23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B23A9"/>
    <w:rPr>
      <w:rFonts w:ascii="Lucida Grande" w:eastAsiaTheme="minorEastAsia" w:hAnsi="Lucida Grande" w:cs="Lucida Grande"/>
      <w:sz w:val="24"/>
      <w:szCs w:val="24"/>
    </w:rPr>
  </w:style>
  <w:style w:type="character" w:customStyle="1" w:styleId="ref-lnk">
    <w:name w:val="ref-lnk"/>
    <w:basedOn w:val="DefaultParagraphFont"/>
    <w:rsid w:val="008621B2"/>
  </w:style>
  <w:style w:type="paragraph" w:customStyle="1" w:styleId="articleparagraphrootwy3ui">
    <w:name w:val="articleparagraph_root__wy3ui"/>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has-drop-cap">
    <w:name w:val="has-drop-cap"/>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article-author-affiliationaddress">
    <w:name w:val="c-article-author-affiliation__address"/>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s2">
    <w:name w:val="s2"/>
    <w:basedOn w:val="DefaultParagraphFont"/>
    <w:rsid w:val="008621B2"/>
  </w:style>
  <w:style w:type="character" w:customStyle="1" w:styleId="s1">
    <w:name w:val="s1"/>
    <w:basedOn w:val="DefaultParagraphFont"/>
    <w:rsid w:val="008621B2"/>
  </w:style>
  <w:style w:type="character" w:customStyle="1" w:styleId="Caption1">
    <w:name w:val="Caption1"/>
    <w:basedOn w:val="DefaultParagraphFont"/>
    <w:rsid w:val="008621B2"/>
  </w:style>
  <w:style w:type="character" w:customStyle="1" w:styleId="attribution">
    <w:name w:val="attribution"/>
    <w:basedOn w:val="DefaultParagraphFont"/>
    <w:rsid w:val="008621B2"/>
  </w:style>
  <w:style w:type="paragraph" w:customStyle="1" w:styleId="topbar-home-link">
    <w:name w:val="topbar-home-link"/>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vcard">
    <w:name w:val="vcard"/>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role">
    <w:name w:val="ro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BoldUnderline">
    <w:name w:val="Bold Underline"/>
    <w:basedOn w:val="DefaultParagraphFont"/>
    <w:uiPriority w:val="1"/>
    <w:qFormat/>
    <w:rsid w:val="008621B2"/>
    <w:rPr>
      <w:rFonts w:ascii="Arial" w:hAnsi="Arial"/>
      <w:b/>
      <w:sz w:val="20"/>
      <w:u w:val="single"/>
    </w:rPr>
  </w:style>
  <w:style w:type="character" w:customStyle="1" w:styleId="underline">
    <w:name w:val="underline"/>
    <w:basedOn w:val="DefaultParagraphFont"/>
    <w:qFormat/>
    <w:rsid w:val="008621B2"/>
    <w:rPr>
      <w:b/>
      <w:u w:val="single"/>
    </w:rPr>
  </w:style>
  <w:style w:type="paragraph" w:customStyle="1" w:styleId="p1">
    <w:name w:val="p1"/>
    <w:basedOn w:val="Normal"/>
    <w:rsid w:val="008621B2"/>
    <w:rPr>
      <w:rFonts w:ascii="Helvetica" w:hAnsi="Helvetica"/>
      <w:color w:val="454545"/>
      <w:sz w:val="18"/>
      <w:szCs w:val="18"/>
    </w:rPr>
  </w:style>
  <w:style w:type="paragraph" w:styleId="Revision">
    <w:name w:val="Revision"/>
    <w:hidden/>
    <w:uiPriority w:val="99"/>
    <w:semiHidden/>
    <w:rsid w:val="008621B2"/>
    <w:pPr>
      <w:spacing w:after="0" w:line="240" w:lineRule="auto"/>
    </w:pPr>
    <w:rPr>
      <w:rFonts w:ascii="Garamond" w:eastAsiaTheme="minorEastAsia" w:hAnsi="Garamond"/>
      <w:szCs w:val="24"/>
    </w:rPr>
  </w:style>
  <w:style w:type="character" w:customStyle="1" w:styleId="m8417153040583553079gmail-style13ptbold">
    <w:name w:val="m_8417153040583553079gmail-style13ptbold"/>
    <w:basedOn w:val="DefaultParagraphFont"/>
    <w:rsid w:val="008621B2"/>
  </w:style>
  <w:style w:type="character" w:customStyle="1" w:styleId="m8417153040583553079gmail-styleunderline">
    <w:name w:val="m_8417153040583553079gmail-styleunderline"/>
    <w:basedOn w:val="DefaultParagraphFont"/>
    <w:rsid w:val="008621B2"/>
  </w:style>
  <w:style w:type="character" w:customStyle="1" w:styleId="UnresolvedMention1">
    <w:name w:val="Unresolved Mention1"/>
    <w:basedOn w:val="DefaultParagraphFont"/>
    <w:uiPriority w:val="99"/>
    <w:rsid w:val="008621B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21B2"/>
    <w:pPr>
      <w:spacing w:after="0" w:line="240" w:lineRule="auto"/>
    </w:pPr>
    <w:rPr>
      <w:u w:val="single"/>
    </w:rPr>
  </w:style>
  <w:style w:type="paragraph" w:customStyle="1" w:styleId="Analytics">
    <w:name w:val="Analytics"/>
    <w:next w:val="NormalWeb"/>
    <w:link w:val="AnalyticsChar"/>
    <w:qFormat/>
    <w:rsid w:val="008621B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8621B2"/>
    <w:rPr>
      <w:rFonts w:ascii="Calibri" w:eastAsiaTheme="majorEastAsia" w:hAnsi="Calibri" w:cstheme="majorBidi"/>
      <w:b/>
      <w:iCs/>
      <w:sz w:val="26"/>
      <w:szCs w:val="28"/>
    </w:rPr>
  </w:style>
  <w:style w:type="paragraph" w:customStyle="1" w:styleId="Style4">
    <w:name w:val="Style4"/>
    <w:basedOn w:val="Normal"/>
    <w:qFormat/>
    <w:rsid w:val="008621B2"/>
    <w:pPr>
      <w:numPr>
        <w:numId w:val="1"/>
      </w:numPr>
      <w:tabs>
        <w:tab w:val="clear" w:pos="360"/>
      </w:tabs>
      <w:ind w:left="72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8621B2"/>
  </w:style>
  <w:style w:type="character" w:customStyle="1" w:styleId="StyleStyle49ptChar">
    <w:name w:val="Style Style4 + 9 pt Char"/>
    <w:basedOn w:val="DefaultParagraphFont"/>
    <w:link w:val="StyleStyle49pt"/>
    <w:locked/>
    <w:rsid w:val="008621B2"/>
    <w:rPr>
      <w:rFonts w:ascii="Times New Roman" w:eastAsia="Times New Roman" w:hAnsi="Times New Roman" w:cs="Calibri"/>
      <w:sz w:val="20"/>
      <w:szCs w:val="24"/>
      <w:u w:val="single"/>
    </w:rPr>
  </w:style>
  <w:style w:type="character" w:customStyle="1" w:styleId="StyleTimesNewRoman9pt">
    <w:name w:val="Style Times New Roman 9 pt"/>
    <w:rsid w:val="008621B2"/>
    <w:rPr>
      <w:sz w:val="20"/>
    </w:rPr>
  </w:style>
  <w:style w:type="character" w:customStyle="1" w:styleId="Style9ptItalicUnderline">
    <w:name w:val="Style 9 pt Italic Underline"/>
    <w:rsid w:val="008621B2"/>
    <w:rPr>
      <w:i/>
      <w:sz w:val="20"/>
      <w:u w:val="single"/>
    </w:rPr>
  </w:style>
  <w:style w:type="character" w:customStyle="1" w:styleId="TitleChar">
    <w:name w:val="Title Char"/>
    <w:aliases w:val="Bold Underlined Char,UNDERLINE Char,Cites and Cards Char,title Char,Read This Char,Non Read Text Char,Debate Normal Char"/>
    <w:basedOn w:val="DefaultParagraphFont"/>
    <w:link w:val="Title"/>
    <w:uiPriority w:val="6"/>
    <w:qFormat/>
    <w:rsid w:val="008621B2"/>
    <w:rPr>
      <w:u w:val="single"/>
    </w:rPr>
  </w:style>
  <w:style w:type="paragraph" w:styleId="Title">
    <w:name w:val="Title"/>
    <w:aliases w:val="Bold Underlined,UNDERLINE,Cites and Cards,title,Read This,Non Read Text,Debate Normal"/>
    <w:basedOn w:val="Normal"/>
    <w:next w:val="Normal"/>
    <w:link w:val="TitleChar"/>
    <w:uiPriority w:val="6"/>
    <w:qFormat/>
    <w:rsid w:val="008621B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rsid w:val="008621B2"/>
    <w:rPr>
      <w:rFonts w:asciiTheme="majorHAnsi" w:eastAsiaTheme="majorEastAsia" w:hAnsiTheme="majorHAnsi" w:cstheme="majorBidi"/>
      <w:spacing w:val="-10"/>
      <w:kern w:val="28"/>
      <w:sz w:val="56"/>
      <w:szCs w:val="56"/>
    </w:rPr>
  </w:style>
  <w:style w:type="character" w:customStyle="1" w:styleId="cardChar">
    <w:name w:val="card Char"/>
    <w:aliases w:val="Bold Cite Char Char,Speed Cite Char"/>
    <w:basedOn w:val="DefaultParagraphFont"/>
    <w:locked/>
    <w:rsid w:val="008621B2"/>
    <w:rPr>
      <w:rFonts w:eastAsia="Times New Roman" w:cs="Calibri"/>
      <w:kern w:val="32"/>
      <w:szCs w:val="20"/>
    </w:rPr>
  </w:style>
  <w:style w:type="character" w:customStyle="1" w:styleId="apple-converted-space">
    <w:name w:val="apple-converted-space"/>
    <w:basedOn w:val="DefaultParagraphFont"/>
    <w:rsid w:val="008621B2"/>
  </w:style>
  <w:style w:type="character" w:customStyle="1" w:styleId="cardtextChar">
    <w:name w:val="card text Char"/>
    <w:basedOn w:val="DefaultParagraphFont"/>
    <w:link w:val="cardtext"/>
    <w:locked/>
    <w:rsid w:val="008621B2"/>
    <w:rPr>
      <w:rFonts w:ascii="Georgia" w:hAnsi="Georgia"/>
      <w:sz w:val="20"/>
    </w:rPr>
  </w:style>
  <w:style w:type="paragraph" w:customStyle="1" w:styleId="cardtext">
    <w:name w:val="card text"/>
    <w:basedOn w:val="Normal"/>
    <w:link w:val="cardtextChar"/>
    <w:qFormat/>
    <w:rsid w:val="008621B2"/>
    <w:pPr>
      <w:ind w:left="288" w:right="288"/>
    </w:pPr>
    <w:rPr>
      <w:rFonts w:ascii="Georgia" w:hAnsi="Georgia" w:cstheme="minorBidi"/>
      <w:sz w:val="20"/>
    </w:rPr>
  </w:style>
  <w:style w:type="character" w:customStyle="1" w:styleId="UnderlineBold">
    <w:name w:val="Underline + Bold"/>
    <w:uiPriority w:val="1"/>
    <w:qFormat/>
    <w:rsid w:val="008621B2"/>
  </w:style>
  <w:style w:type="paragraph" w:customStyle="1" w:styleId="CiteMore">
    <w:name w:val="Cite—More"/>
    <w:basedOn w:val="Normal"/>
    <w:qFormat/>
    <w:rsid w:val="008621B2"/>
    <w:rPr>
      <w:rFonts w:ascii="Georgia" w:hAnsi="Georgia"/>
      <w:sz w:val="20"/>
    </w:rPr>
  </w:style>
  <w:style w:type="paragraph" w:customStyle="1" w:styleId="BlockTitle">
    <w:name w:val="Block Title"/>
    <w:basedOn w:val="Heading1"/>
    <w:next w:val="Normal"/>
    <w:link w:val="BlockTitleChar"/>
    <w:qFormat/>
    <w:rsid w:val="008621B2"/>
    <w:pPr>
      <w:spacing w:before="0" w:after="240"/>
      <w:outlineLvl w:val="1"/>
    </w:pPr>
    <w:rPr>
      <w:rFonts w:ascii="Georgia" w:hAnsi="Georgia"/>
      <w:u w:val="single"/>
    </w:rPr>
  </w:style>
  <w:style w:type="character" w:customStyle="1" w:styleId="EmphasizeThis">
    <w:name w:val="EmphasizeThis"/>
    <w:rsid w:val="008621B2"/>
    <w:rPr>
      <w:rFonts w:ascii="Georgia" w:hAnsi="Georgia"/>
      <w:b/>
      <w:iCs/>
      <w:sz w:val="24"/>
      <w:u w:val="thick"/>
    </w:rPr>
  </w:style>
  <w:style w:type="character" w:customStyle="1" w:styleId="BlockTitleChar">
    <w:name w:val="Block Title Char"/>
    <w:aliases w:val="Heading 1 Char1 Char,ALEX Char,Heading Char Char,Heading 1 Char1 Char1,ALEX Char1,Heading Char1,Block Header Char,Heading 1 Char Char Char Char1,Heading 1 Char Char Char1,Heading 1 Char1 Char Char Char,Heading 1 Char2,Pocket Char2"/>
    <w:link w:val="BlockTitle"/>
    <w:rsid w:val="008621B2"/>
    <w:rPr>
      <w:rFonts w:ascii="Georgia" w:eastAsiaTheme="majorEastAsia" w:hAnsi="Georgia" w:cstheme="majorBidi"/>
      <w:b/>
      <w:sz w:val="52"/>
      <w:szCs w:val="32"/>
      <w:u w:val="single"/>
    </w:rPr>
  </w:style>
  <w:style w:type="character" w:customStyle="1" w:styleId="Style1Char1">
    <w:name w:val="Style1 Char1"/>
    <w:basedOn w:val="DefaultParagraphFont"/>
    <w:rsid w:val="008621B2"/>
    <w:rPr>
      <w:rFonts w:ascii="Times New Roman" w:eastAsia="SimSun" w:hAnsi="Times New Roman" w:cs="Times New Roman"/>
      <w:sz w:val="20"/>
      <w:szCs w:val="24"/>
      <w:u w:val="single"/>
      <w:lang w:eastAsia="zh-CN"/>
    </w:rPr>
  </w:style>
  <w:style w:type="character" w:customStyle="1" w:styleId="Style11ptBlack">
    <w:name w:val="Style 11 pt Black"/>
    <w:basedOn w:val="DefaultParagraphFont"/>
    <w:rsid w:val="008621B2"/>
    <w:rPr>
      <w:color w:val="000000"/>
      <w:sz w:val="20"/>
    </w:rPr>
  </w:style>
  <w:style w:type="character" w:customStyle="1" w:styleId="HTMLPreformattedChar">
    <w:name w:val="HTML Preformatted Char"/>
    <w:basedOn w:val="DefaultParagraphFont"/>
    <w:link w:val="HTMLPreformatted"/>
    <w:uiPriority w:val="99"/>
    <w:rsid w:val="008621B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62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8621B2"/>
    <w:rPr>
      <w:rFonts w:ascii="Consolas" w:hAnsi="Consolas" w:cs="Calibri"/>
      <w:sz w:val="20"/>
      <w:szCs w:val="20"/>
    </w:rPr>
  </w:style>
  <w:style w:type="character" w:customStyle="1" w:styleId="CommentTextChar">
    <w:name w:val="Comment Text Char"/>
    <w:basedOn w:val="DefaultParagraphFont"/>
    <w:link w:val="CommentText"/>
    <w:uiPriority w:val="99"/>
    <w:rsid w:val="008621B2"/>
    <w:rPr>
      <w:rFonts w:ascii="Book Antiqua" w:hAnsi="Book Antiqua"/>
      <w:sz w:val="20"/>
      <w:szCs w:val="20"/>
    </w:rPr>
  </w:style>
  <w:style w:type="paragraph" w:styleId="CommentText">
    <w:name w:val="annotation text"/>
    <w:basedOn w:val="Normal"/>
    <w:link w:val="CommentTextChar"/>
    <w:uiPriority w:val="99"/>
    <w:unhideWhenUsed/>
    <w:rsid w:val="008621B2"/>
    <w:rPr>
      <w:rFonts w:ascii="Book Antiqua" w:hAnsi="Book Antiqua" w:cstheme="minorBidi"/>
      <w:sz w:val="20"/>
      <w:szCs w:val="20"/>
    </w:rPr>
  </w:style>
  <w:style w:type="character" w:customStyle="1" w:styleId="CommentTextChar1">
    <w:name w:val="Comment Text Char1"/>
    <w:basedOn w:val="DefaultParagraphFont"/>
    <w:uiPriority w:val="99"/>
    <w:rsid w:val="008621B2"/>
    <w:rPr>
      <w:rFonts w:ascii="Calibri" w:hAnsi="Calibri" w:cs="Calibri"/>
      <w:sz w:val="20"/>
      <w:szCs w:val="20"/>
    </w:rPr>
  </w:style>
  <w:style w:type="character" w:customStyle="1" w:styleId="CommentSubjectChar">
    <w:name w:val="Comment Subject Char"/>
    <w:basedOn w:val="CommentTextChar"/>
    <w:link w:val="CommentSubject"/>
    <w:uiPriority w:val="99"/>
    <w:rsid w:val="008621B2"/>
    <w:rPr>
      <w:rFonts w:ascii="Book Antiqua" w:hAnsi="Book Antiqua"/>
      <w:b/>
      <w:bCs/>
      <w:sz w:val="20"/>
      <w:szCs w:val="20"/>
    </w:rPr>
  </w:style>
  <w:style w:type="paragraph" w:styleId="CommentSubject">
    <w:name w:val="annotation subject"/>
    <w:basedOn w:val="CommentText"/>
    <w:next w:val="CommentText"/>
    <w:link w:val="CommentSubjectChar"/>
    <w:uiPriority w:val="99"/>
    <w:unhideWhenUsed/>
    <w:rsid w:val="008621B2"/>
    <w:rPr>
      <w:b/>
      <w:bCs/>
    </w:rPr>
  </w:style>
  <w:style w:type="character" w:customStyle="1" w:styleId="CommentSubjectChar1">
    <w:name w:val="Comment Subject Char1"/>
    <w:basedOn w:val="CommentTextChar1"/>
    <w:uiPriority w:val="99"/>
    <w:semiHidden/>
    <w:rsid w:val="008621B2"/>
    <w:rPr>
      <w:rFonts w:ascii="Calibri" w:hAnsi="Calibri" w:cs="Calibri"/>
      <w:b/>
      <w:bCs/>
      <w:sz w:val="20"/>
      <w:szCs w:val="20"/>
    </w:rPr>
  </w:style>
  <w:style w:type="character" w:customStyle="1" w:styleId="BalloonTextChar">
    <w:name w:val="Balloon Text Char"/>
    <w:basedOn w:val="DefaultParagraphFont"/>
    <w:link w:val="BalloonText"/>
    <w:uiPriority w:val="99"/>
    <w:rsid w:val="008621B2"/>
    <w:rPr>
      <w:rFonts w:ascii="Segoe UI" w:hAnsi="Segoe UI" w:cs="Segoe UI"/>
      <w:sz w:val="18"/>
      <w:szCs w:val="18"/>
    </w:rPr>
  </w:style>
  <w:style w:type="paragraph" w:styleId="BalloonText">
    <w:name w:val="Balloon Text"/>
    <w:basedOn w:val="Normal"/>
    <w:link w:val="BalloonTextChar"/>
    <w:uiPriority w:val="99"/>
    <w:unhideWhenUsed/>
    <w:rsid w:val="008621B2"/>
    <w:rPr>
      <w:rFonts w:ascii="Segoe UI" w:hAnsi="Segoe UI" w:cs="Segoe UI"/>
      <w:sz w:val="18"/>
      <w:szCs w:val="18"/>
    </w:rPr>
  </w:style>
  <w:style w:type="character" w:customStyle="1" w:styleId="BalloonTextChar1">
    <w:name w:val="Balloon Text Char1"/>
    <w:basedOn w:val="DefaultParagraphFont"/>
    <w:uiPriority w:val="99"/>
    <w:rsid w:val="008621B2"/>
    <w:rPr>
      <w:rFonts w:ascii="Segoe UI" w:hAnsi="Segoe UI" w:cs="Segoe UI"/>
      <w:sz w:val="18"/>
      <w:szCs w:val="18"/>
    </w:rPr>
  </w:style>
  <w:style w:type="character" w:styleId="PageNumber">
    <w:name w:val="page number"/>
    <w:aliases w:val="card ununderlined"/>
    <w:basedOn w:val="DefaultParagraphFont"/>
    <w:unhideWhenUsed/>
    <w:rsid w:val="008621B2"/>
  </w:style>
  <w:style w:type="paragraph" w:styleId="FootnoteText">
    <w:name w:val="footnote text"/>
    <w:basedOn w:val="Normal"/>
    <w:link w:val="FootnoteTextChar"/>
    <w:unhideWhenUsed/>
    <w:rsid w:val="008621B2"/>
    <w:rPr>
      <w:rFonts w:ascii="Georgia" w:hAnsi="Georgia"/>
      <w:sz w:val="24"/>
    </w:rPr>
  </w:style>
  <w:style w:type="character" w:customStyle="1" w:styleId="FootnoteTextChar">
    <w:name w:val="Footnote Text Char"/>
    <w:basedOn w:val="DefaultParagraphFont"/>
    <w:link w:val="FootnoteText"/>
    <w:rsid w:val="008621B2"/>
    <w:rPr>
      <w:rFonts w:ascii="Georgia" w:hAnsi="Georgia" w:cs="Calibri"/>
      <w:sz w:val="24"/>
    </w:rPr>
  </w:style>
  <w:style w:type="character" w:styleId="FootnoteReference">
    <w:name w:val="footnote reference"/>
    <w:basedOn w:val="DefaultParagraphFont"/>
    <w:unhideWhenUsed/>
    <w:rsid w:val="008621B2"/>
    <w:rPr>
      <w:vertAlign w:val="superscript"/>
    </w:rPr>
  </w:style>
  <w:style w:type="paragraph" w:customStyle="1" w:styleId="Cites">
    <w:name w:val="Cites"/>
    <w:link w:val="CitesChar"/>
    <w:qFormat/>
    <w:rsid w:val="008621B2"/>
    <w:pPr>
      <w:spacing w:after="0" w:line="240" w:lineRule="auto"/>
    </w:pPr>
    <w:rPr>
      <w:rFonts w:ascii="Times New Roman" w:eastAsia="Times" w:hAnsi="Times New Roman" w:cs="Times New Roman"/>
      <w:noProof/>
      <w:sz w:val="20"/>
      <w:szCs w:val="20"/>
    </w:rPr>
  </w:style>
  <w:style w:type="paragraph" w:customStyle="1" w:styleId="Emphasize">
    <w:name w:val="Emphasize"/>
    <w:basedOn w:val="Normal"/>
    <w:uiPriority w:val="7"/>
    <w:qFormat/>
    <w:rsid w:val="008621B2"/>
    <w:pPr>
      <w:pBdr>
        <w:top w:val="single" w:sz="18" w:space="0" w:color="auto"/>
        <w:left w:val="single" w:sz="18" w:space="0" w:color="auto"/>
        <w:bottom w:val="single" w:sz="18" w:space="0" w:color="auto"/>
        <w:right w:val="single" w:sz="18" w:space="0" w:color="auto"/>
      </w:pBdr>
      <w:spacing w:line="254" w:lineRule="auto"/>
      <w:ind w:left="720"/>
      <w:jc w:val="both"/>
    </w:pPr>
    <w:rPr>
      <w:b/>
      <w:iCs/>
      <w:sz w:val="26"/>
      <w:u w:val="single"/>
    </w:rPr>
  </w:style>
  <w:style w:type="character" w:customStyle="1" w:styleId="A3">
    <w:name w:val="A3"/>
    <w:uiPriority w:val="99"/>
    <w:rsid w:val="008621B2"/>
    <w:rPr>
      <w:color w:val="000000"/>
      <w:sz w:val="13"/>
      <w:szCs w:val="13"/>
    </w:rPr>
  </w:style>
  <w:style w:type="character" w:customStyle="1" w:styleId="A9">
    <w:name w:val="A9"/>
    <w:uiPriority w:val="99"/>
    <w:rsid w:val="008621B2"/>
    <w:rPr>
      <w:color w:val="000000"/>
      <w:sz w:val="28"/>
      <w:szCs w:val="28"/>
    </w:rPr>
  </w:style>
  <w:style w:type="character" w:customStyle="1" w:styleId="A4">
    <w:name w:val="A4"/>
    <w:uiPriority w:val="99"/>
    <w:rsid w:val="008621B2"/>
    <w:rPr>
      <w:color w:val="000000"/>
      <w:sz w:val="14"/>
      <w:szCs w:val="14"/>
    </w:rPr>
  </w:style>
  <w:style w:type="character" w:customStyle="1" w:styleId="StyleBold">
    <w:name w:val="Style Bold"/>
    <w:basedOn w:val="DefaultParagraphFont"/>
    <w:uiPriority w:val="9"/>
    <w:semiHidden/>
    <w:qFormat/>
    <w:rsid w:val="008621B2"/>
    <w:rPr>
      <w:b/>
      <w:bCs/>
    </w:rPr>
  </w:style>
  <w:style w:type="character" w:customStyle="1" w:styleId="CitesChar">
    <w:name w:val="Cites Char"/>
    <w:link w:val="Cites"/>
    <w:rsid w:val="008621B2"/>
    <w:rPr>
      <w:rFonts w:ascii="Times New Roman" w:eastAsia="Times" w:hAnsi="Times New Roman" w:cs="Times New Roman"/>
      <w:noProof/>
      <w:sz w:val="20"/>
      <w:szCs w:val="20"/>
    </w:rPr>
  </w:style>
  <w:style w:type="character" w:customStyle="1" w:styleId="A5">
    <w:name w:val="A5"/>
    <w:uiPriority w:val="99"/>
    <w:rsid w:val="008621B2"/>
    <w:rPr>
      <w:rFonts w:ascii="Times New Roman" w:hAnsi="Times New Roman" w:cs="Times New Roman"/>
      <w:color w:val="000000"/>
      <w:sz w:val="13"/>
      <w:szCs w:val="13"/>
    </w:rPr>
  </w:style>
  <w:style w:type="character" w:customStyle="1" w:styleId="TagGreg">
    <w:name w:val="TagGreg"/>
    <w:basedOn w:val="DefaultParagraphFont"/>
    <w:uiPriority w:val="1"/>
    <w:qFormat/>
    <w:rsid w:val="008621B2"/>
    <w:rPr>
      <w:rFonts w:ascii="Arial" w:hAnsi="Arial"/>
      <w:b/>
      <w:sz w:val="24"/>
    </w:rPr>
  </w:style>
  <w:style w:type="paragraph" w:customStyle="1" w:styleId="Cards">
    <w:name w:val="Cards"/>
    <w:next w:val="Normal"/>
    <w:link w:val="CardsChar"/>
    <w:qFormat/>
    <w:rsid w:val="008621B2"/>
    <w:pPr>
      <w:widowControl w:val="0"/>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rsid w:val="008621B2"/>
    <w:rPr>
      <w:rFonts w:ascii="Times New Roman" w:eastAsia="Times New Roman" w:hAnsi="Times New Roman" w:cs="Times New Roman"/>
      <w:sz w:val="20"/>
      <w:szCs w:val="24"/>
    </w:rPr>
  </w:style>
  <w:style w:type="character" w:customStyle="1" w:styleId="CitesChar1">
    <w:name w:val="Cites Char1"/>
    <w:rsid w:val="008621B2"/>
    <w:rPr>
      <w:rFonts w:ascii="Times New Roman" w:eastAsia="Times New Roman" w:hAnsi="Times New Roman" w:cs="Times New Roman"/>
      <w:sz w:val="20"/>
    </w:rPr>
  </w:style>
  <w:style w:type="character" w:customStyle="1" w:styleId="Author-Date">
    <w:name w:val="Author-Date"/>
    <w:qFormat/>
    <w:rsid w:val="008621B2"/>
    <w:rPr>
      <w:b/>
      <w:sz w:val="24"/>
    </w:rPr>
  </w:style>
  <w:style w:type="paragraph" w:customStyle="1" w:styleId="CardText1">
    <w:name w:val="Card Text 1"/>
    <w:basedOn w:val="Normal"/>
    <w:link w:val="CardText1Char"/>
    <w:autoRedefine/>
    <w:qFormat/>
    <w:rsid w:val="008621B2"/>
    <w:rPr>
      <w:rFonts w:ascii="Arial Narrow" w:eastAsia="Times New Roman" w:hAnsi="Arial Narrow"/>
      <w:color w:val="000000"/>
      <w:u w:val="single"/>
    </w:rPr>
  </w:style>
  <w:style w:type="character" w:customStyle="1" w:styleId="CardText1Char">
    <w:name w:val="Card Text 1 Char"/>
    <w:link w:val="CardText1"/>
    <w:rsid w:val="008621B2"/>
    <w:rPr>
      <w:rFonts w:ascii="Arial Narrow" w:eastAsia="Times New Roman" w:hAnsi="Arial Narrow" w:cs="Calibri"/>
      <w:color w:val="000000"/>
      <w:u w:val="single"/>
    </w:rPr>
  </w:style>
  <w:style w:type="paragraph" w:customStyle="1" w:styleId="CardText2">
    <w:name w:val="Card Text 2"/>
    <w:basedOn w:val="CardText1"/>
    <w:link w:val="CardText2Char"/>
    <w:qFormat/>
    <w:rsid w:val="008621B2"/>
    <w:rPr>
      <w:b/>
    </w:rPr>
  </w:style>
  <w:style w:type="character" w:customStyle="1" w:styleId="CardText2Char">
    <w:name w:val="Card Text 2 Char"/>
    <w:link w:val="CardText2"/>
    <w:rsid w:val="008621B2"/>
    <w:rPr>
      <w:rFonts w:ascii="Arial Narrow" w:eastAsia="Times New Roman" w:hAnsi="Arial Narrow" w:cs="Calibri"/>
      <w:b/>
      <w:color w:val="000000"/>
      <w:u w:val="single"/>
    </w:rPr>
  </w:style>
  <w:style w:type="character" w:customStyle="1" w:styleId="apple-style-span">
    <w:name w:val="apple-style-span"/>
    <w:rsid w:val="008621B2"/>
  </w:style>
  <w:style w:type="character" w:customStyle="1" w:styleId="CharacterStyle1">
    <w:name w:val="Character Style 1"/>
    <w:rsid w:val="008621B2"/>
    <w:rPr>
      <w:sz w:val="22"/>
      <w:szCs w:val="22"/>
    </w:rPr>
  </w:style>
  <w:style w:type="character" w:customStyle="1" w:styleId="Style9ptUnderline">
    <w:name w:val="Style 9 pt Underline"/>
    <w:rsid w:val="008621B2"/>
    <w:rPr>
      <w:sz w:val="20"/>
      <w:u w:val="single"/>
    </w:rPr>
  </w:style>
  <w:style w:type="character" w:customStyle="1" w:styleId="Style9ptBoldUnderline">
    <w:name w:val="Style 9 pt Bold Underline"/>
    <w:rsid w:val="008621B2"/>
    <w:rPr>
      <w:b/>
      <w:bCs/>
      <w:sz w:val="20"/>
      <w:u w:val="single"/>
    </w:rPr>
  </w:style>
  <w:style w:type="character" w:customStyle="1" w:styleId="Author">
    <w:name w:val="Author"/>
    <w:aliases w:val="Style Date"/>
    <w:qFormat/>
    <w:rsid w:val="008621B2"/>
    <w:rPr>
      <w:b/>
      <w:sz w:val="24"/>
    </w:rPr>
  </w:style>
  <w:style w:type="paragraph" w:customStyle="1" w:styleId="Minimize">
    <w:name w:val="Minimize"/>
    <w:basedOn w:val="Normal"/>
    <w:next w:val="Normal"/>
    <w:link w:val="MinimizeChar"/>
    <w:autoRedefine/>
    <w:qFormat/>
    <w:rsid w:val="008621B2"/>
    <w:pPr>
      <w:widowControl w:val="0"/>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8621B2"/>
    <w:rPr>
      <w:rFonts w:ascii="Arial" w:eastAsia="Times New Roman" w:hAnsi="Arial" w:cs="Calibri"/>
      <w:sz w:val="12"/>
      <w:szCs w:val="12"/>
      <w:lang w:val="x-none" w:eastAsia="x-none"/>
    </w:rPr>
  </w:style>
  <w:style w:type="paragraph" w:customStyle="1" w:styleId="CiteReal">
    <w:name w:val="Cite Real"/>
    <w:basedOn w:val="Normal"/>
    <w:next w:val="Normal"/>
    <w:qFormat/>
    <w:rsid w:val="008621B2"/>
    <w:rPr>
      <w:rFonts w:ascii="Arial" w:eastAsia="MS Mincho" w:hAnsi="Arial"/>
      <w:b/>
      <w:sz w:val="24"/>
      <w:u w:val="single"/>
    </w:rPr>
  </w:style>
  <w:style w:type="paragraph" w:customStyle="1" w:styleId="TagText">
    <w:name w:val="TagText"/>
    <w:basedOn w:val="Normal"/>
    <w:qFormat/>
    <w:rsid w:val="008621B2"/>
    <w:pPr>
      <w:spacing w:before="200"/>
    </w:pPr>
    <w:rPr>
      <w:rFonts w:ascii="Arial" w:hAnsi="Arial"/>
      <w:b/>
      <w:sz w:val="24"/>
    </w:rPr>
  </w:style>
  <w:style w:type="paragraph" w:customStyle="1" w:styleId="StyleHeading4TagsmalltextBigcardbodyNormalTagNotBold">
    <w:name w:val="Style Heading 4Tagsmall textBig cardbodyNormal Tag + Not Bold"/>
    <w:basedOn w:val="Heading4"/>
    <w:rsid w:val="008621B2"/>
    <w:pPr>
      <w:spacing w:before="200"/>
    </w:pPr>
    <w:rPr>
      <w:rFonts w:ascii="Georgia" w:hAnsi="Georgia"/>
      <w:bCs/>
      <w:sz w:val="22"/>
    </w:rPr>
  </w:style>
  <w:style w:type="character" w:customStyle="1" w:styleId="StyleBox12ptBold">
    <w:name w:val="Style Box + 12 pt Bold"/>
    <w:basedOn w:val="DefaultParagraphFont"/>
    <w:rsid w:val="008621B2"/>
    <w:rPr>
      <w:rFonts w:ascii="Georgia" w:hAnsi="Georgia"/>
      <w:b/>
      <w:bCs/>
      <w:sz w:val="22"/>
      <w:u w:val="single"/>
      <w:bdr w:val="none" w:sz="0" w:space="0" w:color="auto"/>
    </w:rPr>
  </w:style>
  <w:style w:type="character" w:customStyle="1" w:styleId="StyleBox12pt">
    <w:name w:val="Style Box + 12 pt"/>
    <w:basedOn w:val="DefaultParagraphFont"/>
    <w:rsid w:val="008621B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21B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rsid w:val="008621B2"/>
    <w:pPr>
      <w:spacing w:before="200"/>
    </w:pPr>
    <w:rPr>
      <w:rFonts w:ascii="Georgia" w:hAnsi="Georgia"/>
      <w:bCs/>
    </w:rPr>
  </w:style>
  <w:style w:type="character" w:customStyle="1" w:styleId="UnderlinedCardTextChar">
    <w:name w:val="Underlined Card Text Char"/>
    <w:link w:val="UnderlinedCardText"/>
    <w:rsid w:val="008621B2"/>
    <w:rPr>
      <w:rFonts w:ascii="Georgia" w:eastAsia="Calibri" w:hAnsi="Georgia"/>
      <w:u w:val="single"/>
    </w:rPr>
  </w:style>
  <w:style w:type="character" w:customStyle="1" w:styleId="StyleGaramondText1">
    <w:name w:val="Style Garamond Text 1"/>
    <w:basedOn w:val="DefaultParagraphFont"/>
    <w:rsid w:val="008621B2"/>
    <w:rPr>
      <w:rFonts w:ascii="Georgia" w:hAnsi="Georgia"/>
      <w:color w:val="0D0D0D" w:themeColor="text1" w:themeTint="F2"/>
      <w:sz w:val="22"/>
    </w:rPr>
  </w:style>
  <w:style w:type="character" w:customStyle="1" w:styleId="StyleGaramondText1Underline">
    <w:name w:val="Style Garamond Text 1 Underline"/>
    <w:basedOn w:val="DefaultParagraphFont"/>
    <w:rsid w:val="008621B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21B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21B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21B2"/>
    <w:rPr>
      <w:b w:val="0"/>
      <w:bCs w:val="0"/>
      <w:sz w:val="14"/>
      <w:u w:val="none"/>
    </w:rPr>
  </w:style>
  <w:style w:type="character" w:customStyle="1" w:styleId="Style7ptBold">
    <w:name w:val="Style 7 pt Bold"/>
    <w:basedOn w:val="DefaultParagraphFont"/>
    <w:rsid w:val="008621B2"/>
    <w:rPr>
      <w:b w:val="0"/>
      <w:bCs/>
      <w:sz w:val="14"/>
    </w:rPr>
  </w:style>
  <w:style w:type="character" w:customStyle="1" w:styleId="BoldUnderline0">
    <w:name w:val="BoldUnderline"/>
    <w:uiPriority w:val="1"/>
    <w:qFormat/>
    <w:rsid w:val="008621B2"/>
    <w:rPr>
      <w:rFonts w:ascii="Georgia" w:hAnsi="Georgia"/>
      <w:b w:val="0"/>
      <w:sz w:val="22"/>
      <w:u w:val="single"/>
    </w:rPr>
  </w:style>
  <w:style w:type="paragraph" w:customStyle="1" w:styleId="Stylecardtext8pt">
    <w:name w:val="Style card text + 8 pt"/>
    <w:basedOn w:val="Normal"/>
    <w:rsid w:val="008621B2"/>
    <w:pPr>
      <w:ind w:right="288"/>
    </w:pPr>
    <w:rPr>
      <w:rFonts w:ascii="Georgia" w:hAnsi="Georgia"/>
    </w:rPr>
  </w:style>
  <w:style w:type="paragraph" w:customStyle="1" w:styleId="Stylecardtext5pt">
    <w:name w:val="Style card text + 5 pt"/>
    <w:basedOn w:val="Normal"/>
    <w:rsid w:val="008621B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8621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21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21B2"/>
    <w:rPr>
      <w:rFonts w:ascii="Georgia" w:hAnsi="Georgia"/>
      <w:u w:val="single"/>
    </w:rPr>
  </w:style>
  <w:style w:type="paragraph" w:customStyle="1" w:styleId="StyleCardsGeorgia12ptBoldThickunderlineBorderSin">
    <w:name w:val="Style Cards + Georgia 12 pt Bold Thick underline Border: : (Sin..."/>
    <w:basedOn w:val="Normal"/>
    <w:rsid w:val="008621B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8621B2"/>
    <w:rPr>
      <w:rFonts w:ascii="Georgia" w:hAnsi="Georgia"/>
      <w:sz w:val="24"/>
      <w:u w:val="single"/>
    </w:rPr>
  </w:style>
  <w:style w:type="paragraph" w:customStyle="1" w:styleId="StyleCardsGeorgia">
    <w:name w:val="Style Cards + Georgia"/>
    <w:basedOn w:val="Normal"/>
    <w:rsid w:val="008621B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rsid w:val="008621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8621B2"/>
    <w:pPr>
      <w:spacing w:after="200" w:line="276" w:lineRule="auto"/>
      <w:contextualSpacing/>
    </w:pPr>
    <w:rPr>
      <w:rFonts w:eastAsia="Malgun Gothic"/>
      <w:sz w:val="24"/>
      <w:u w:val="single"/>
    </w:rPr>
  </w:style>
  <w:style w:type="character" w:customStyle="1" w:styleId="BodyTextChar1">
    <w:name w:val="Body Text Char1"/>
    <w:aliases w:val="Very Small Text Char1"/>
    <w:uiPriority w:val="99"/>
    <w:rsid w:val="008621B2"/>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8621B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8621B2"/>
    <w:rPr>
      <w:rFonts w:ascii="Sylfaen" w:hAnsi="Sylfaen" w:cs="Sylfaen"/>
      <w:i/>
      <w:iCs/>
      <w:sz w:val="19"/>
      <w:szCs w:val="19"/>
      <w:u w:val="none"/>
      <w:shd w:val="clear" w:color="auto" w:fill="FFFFFF"/>
    </w:rPr>
  </w:style>
  <w:style w:type="paragraph" w:customStyle="1" w:styleId="Cite2">
    <w:name w:val="Cite 2"/>
    <w:basedOn w:val="Normal"/>
    <w:qFormat/>
    <w:rsid w:val="008621B2"/>
    <w:rPr>
      <w:rFonts w:ascii="Arial" w:eastAsia="Calibri" w:hAnsi="Arial"/>
      <w:b/>
      <w:sz w:val="24"/>
      <w:u w:val="single"/>
    </w:rPr>
  </w:style>
  <w:style w:type="character" w:customStyle="1" w:styleId="BoldUnderlineChar">
    <w:name w:val="Bold Underline Char"/>
    <w:uiPriority w:val="4"/>
    <w:rsid w:val="008621B2"/>
    <w:rPr>
      <w:rFonts w:ascii="Georgia" w:hAnsi="Georgia"/>
      <w:b/>
      <w:sz w:val="22"/>
      <w:szCs w:val="22"/>
      <w:u w:val="single"/>
    </w:rPr>
  </w:style>
  <w:style w:type="paragraph" w:customStyle="1" w:styleId="Tag2">
    <w:name w:val="Tag2"/>
    <w:basedOn w:val="Normal"/>
    <w:qFormat/>
    <w:rsid w:val="008621B2"/>
    <w:rPr>
      <w:rFonts w:ascii="Arial" w:hAnsi="Arial" w:cs="Arial"/>
      <w:b/>
    </w:rPr>
  </w:style>
  <w:style w:type="character" w:customStyle="1" w:styleId="reduce2">
    <w:name w:val="reduce2"/>
    <w:rsid w:val="008621B2"/>
    <w:rPr>
      <w:rFonts w:ascii="Arial" w:hAnsi="Arial" w:cs="Arial"/>
      <w:color w:val="000000"/>
      <w:sz w:val="10"/>
      <w:szCs w:val="22"/>
    </w:rPr>
  </w:style>
  <w:style w:type="character" w:customStyle="1" w:styleId="BodyText1">
    <w:name w:val="Body Text1"/>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CardChar0">
    <w:name w:val="Card Char"/>
    <w:aliases w:val="Heading 2 Char Char Char Char Char Char Char Char Char,TAG Ch,No Spacing2 Char"/>
    <w:basedOn w:val="DefaultParagraphFont"/>
    <w:uiPriority w:val="99"/>
    <w:locked/>
    <w:rsid w:val="008621B2"/>
    <w:rPr>
      <w:rFonts w:ascii="Georgia" w:eastAsia="Times New Roman" w:hAnsi="Georgia" w:cs="Calibri"/>
      <w:szCs w:val="20"/>
    </w:rPr>
  </w:style>
  <w:style w:type="character" w:styleId="CommentReference">
    <w:name w:val="annotation reference"/>
    <w:uiPriority w:val="99"/>
    <w:rsid w:val="008621B2"/>
    <w:rPr>
      <w:sz w:val="16"/>
      <w:szCs w:val="16"/>
    </w:rPr>
  </w:style>
  <w:style w:type="paragraph" w:customStyle="1" w:styleId="Nothing">
    <w:name w:val="Nothing"/>
    <w:qFormat/>
    <w:rsid w:val="008621B2"/>
    <w:pPr>
      <w:spacing w:after="0" w:line="240" w:lineRule="auto"/>
    </w:pPr>
    <w:rPr>
      <w:rFonts w:ascii="Times New Roman" w:eastAsia="Times New Roman" w:hAnsi="Times New Roman" w:cs="Times New Roman"/>
      <w:sz w:val="20"/>
      <w:szCs w:val="20"/>
    </w:rPr>
  </w:style>
  <w:style w:type="paragraph" w:styleId="HTMLAddress">
    <w:name w:val="HTML Address"/>
    <w:basedOn w:val="Normal"/>
    <w:link w:val="HTMLAddressChar"/>
    <w:uiPriority w:val="99"/>
    <w:unhideWhenUsed/>
    <w:rsid w:val="008621B2"/>
    <w:rPr>
      <w:rFonts w:ascii="Georgia" w:eastAsia="Times New Roman" w:hAnsi="Georgia"/>
      <w:i/>
      <w:iCs/>
    </w:rPr>
  </w:style>
  <w:style w:type="character" w:customStyle="1" w:styleId="HTMLAddressChar">
    <w:name w:val="HTML Address Char"/>
    <w:basedOn w:val="DefaultParagraphFont"/>
    <w:link w:val="HTMLAddress"/>
    <w:uiPriority w:val="99"/>
    <w:rsid w:val="008621B2"/>
    <w:rPr>
      <w:rFonts w:ascii="Georgia" w:eastAsia="Times New Roman" w:hAnsi="Georgia" w:cs="Calibri"/>
      <w:i/>
      <w:iCs/>
    </w:rPr>
  </w:style>
  <w:style w:type="character" w:customStyle="1" w:styleId="Heading4Char1">
    <w:name w:val="Heading 4 Char1"/>
    <w:aliases w:val="Tag Char1,small text Char1,Big card Char1,body Char1,Normal Tag Char1,Heading 4 Char2,Underlined Char2,body Char2,Underlined Char1,heading 2 Char1,Ch Char1,no read Char1,No Spacing211 Char1,No Spacing12 Char1,No Spacing2111 Char1"/>
    <w:qFormat/>
    <w:rsid w:val="008621B2"/>
    <w:rPr>
      <w:rFonts w:ascii="Palatino Linotype" w:hAnsi="Palatino Linotype" w:hint="default"/>
      <w:b/>
      <w:bCs w:val="0"/>
      <w:sz w:val="24"/>
      <w:szCs w:val="24"/>
      <w:lang w:val="en-US" w:eastAsia="en-US" w:bidi="ar-SA"/>
    </w:rPr>
  </w:style>
  <w:style w:type="character" w:customStyle="1" w:styleId="Heading5Char1">
    <w:name w:val="Heading 5 Char1"/>
    <w:aliases w:val="Text Char1"/>
    <w:semiHidden/>
    <w:rsid w:val="008621B2"/>
    <w:rPr>
      <w:rFonts w:ascii="Cambria" w:eastAsia="MS Gothic" w:hAnsi="Cambria" w:cs="Times New Roman"/>
      <w:color w:val="243F60"/>
      <w:sz w:val="22"/>
      <w:szCs w:val="22"/>
    </w:rPr>
  </w:style>
  <w:style w:type="character" w:styleId="HTMLTypewriter">
    <w:name w:val="HTML Typewriter"/>
    <w:unhideWhenUsed/>
    <w:rsid w:val="008621B2"/>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621B2"/>
    <w:rPr>
      <w:rFonts w:ascii="Times New Roman" w:eastAsia="Times New Roman" w:hAnsi="Times New Roman" w:cs="Times New Roman"/>
      <w:sz w:val="24"/>
      <w:szCs w:val="24"/>
    </w:rPr>
  </w:style>
  <w:style w:type="paragraph" w:styleId="Index1">
    <w:name w:val="index 1"/>
    <w:basedOn w:val="Normal"/>
    <w:next w:val="Normal"/>
    <w:autoRedefine/>
    <w:unhideWhenUsed/>
    <w:rsid w:val="008621B2"/>
    <w:pPr>
      <w:ind w:left="220" w:hanging="220"/>
    </w:pPr>
    <w:rPr>
      <w:rFonts w:ascii="Georgia" w:hAnsi="Georgia"/>
    </w:rPr>
  </w:style>
  <w:style w:type="paragraph" w:styleId="Caption">
    <w:name w:val="caption"/>
    <w:aliases w:val="caption"/>
    <w:basedOn w:val="Normal"/>
    <w:unhideWhenUsed/>
    <w:qFormat/>
    <w:rsid w:val="008621B2"/>
    <w:pPr>
      <w:spacing w:before="100" w:beforeAutospacing="1" w:after="100" w:afterAutospacing="1"/>
    </w:pPr>
    <w:rPr>
      <w:rFonts w:ascii="Times" w:eastAsia="Times New Roman" w:hAnsi="Times"/>
      <w:sz w:val="20"/>
      <w:szCs w:val="20"/>
    </w:rPr>
  </w:style>
  <w:style w:type="character" w:customStyle="1" w:styleId="EndnoteTextChar">
    <w:name w:val="Endnote Text Char"/>
    <w:link w:val="EndnoteText"/>
    <w:uiPriority w:val="99"/>
    <w:locked/>
    <w:rsid w:val="008621B2"/>
    <w:rPr>
      <w:rFonts w:ascii="Times New Roman" w:eastAsia="Times New Roman" w:hAnsi="Times New Roman"/>
    </w:rPr>
  </w:style>
  <w:style w:type="character" w:customStyle="1" w:styleId="BodyTextIndentChar">
    <w:name w:val="Body Text Indent Char"/>
    <w:link w:val="BodyTextIndent"/>
    <w:uiPriority w:val="99"/>
    <w:locked/>
    <w:rsid w:val="008621B2"/>
    <w:rPr>
      <w:rFonts w:ascii="Times New Roman" w:hAnsi="Times New Roman"/>
    </w:rPr>
  </w:style>
  <w:style w:type="character" w:customStyle="1" w:styleId="SubtitleChar">
    <w:name w:val="Subtitle Char"/>
    <w:aliases w:val="Underlined card text Char"/>
    <w:link w:val="Subtitle"/>
    <w:uiPriority w:val="99"/>
    <w:locked/>
    <w:rsid w:val="008621B2"/>
    <w:rPr>
      <w:rFonts w:eastAsia="Times New Roman"/>
      <w:i/>
      <w:iCs/>
      <w:color w:val="4F81BD"/>
      <w:spacing w:val="15"/>
    </w:rPr>
  </w:style>
  <w:style w:type="paragraph" w:styleId="Subtitle">
    <w:name w:val="Subtitle"/>
    <w:aliases w:val="Underlined card text"/>
    <w:basedOn w:val="Normal"/>
    <w:next w:val="Normal"/>
    <w:link w:val="SubtitleChar"/>
    <w:uiPriority w:val="99"/>
    <w:qFormat/>
    <w:rsid w:val="008621B2"/>
    <w:pPr>
      <w:jc w:val="both"/>
    </w:pPr>
    <w:rPr>
      <w:rFonts w:asciiTheme="minorHAnsi" w:eastAsia="Times New Roman" w:hAnsiTheme="minorHAnsi" w:cstheme="minorBidi"/>
      <w:i/>
      <w:iCs/>
      <w:color w:val="4F81BD"/>
      <w:spacing w:val="15"/>
    </w:rPr>
  </w:style>
  <w:style w:type="character" w:customStyle="1" w:styleId="SubtitleChar1">
    <w:name w:val="Subtitle Char1"/>
    <w:aliases w:val="Underlined card text Char1"/>
    <w:basedOn w:val="DefaultParagraphFont"/>
    <w:rsid w:val="008621B2"/>
    <w:rPr>
      <w:rFonts w:eastAsiaTheme="minorEastAsia"/>
      <w:color w:val="5A5A5A" w:themeColor="text1" w:themeTint="A5"/>
      <w:spacing w:val="15"/>
    </w:rPr>
  </w:style>
  <w:style w:type="character" w:customStyle="1" w:styleId="DateChar">
    <w:name w:val="Date Char"/>
    <w:aliases w:val="date Char"/>
    <w:link w:val="Date"/>
    <w:uiPriority w:val="99"/>
    <w:locked/>
    <w:rsid w:val="008621B2"/>
    <w:rPr>
      <w:rFonts w:ascii="Times New Roman" w:eastAsia="Times New Roman" w:hAnsi="Times New Roman"/>
    </w:rPr>
  </w:style>
  <w:style w:type="character" w:customStyle="1" w:styleId="BodyTextFirstIndentChar">
    <w:name w:val="Body Text First Indent Char"/>
    <w:link w:val="BodyTextFirstIndent"/>
    <w:locked/>
    <w:rsid w:val="008621B2"/>
    <w:rPr>
      <w:rFonts w:ascii="Times New Roman" w:eastAsia="Times New Roman" w:hAnsi="Times New Roman"/>
    </w:rPr>
  </w:style>
  <w:style w:type="character" w:customStyle="1" w:styleId="BodyText2Char">
    <w:name w:val="Body Text 2 Char"/>
    <w:link w:val="BodyText20"/>
    <w:locked/>
    <w:rsid w:val="008621B2"/>
    <w:rPr>
      <w:rFonts w:ascii="Times" w:eastAsia="Times New Roman" w:hAnsi="Times"/>
      <w:b/>
      <w:color w:val="000000"/>
    </w:rPr>
  </w:style>
  <w:style w:type="character" w:customStyle="1" w:styleId="BodyText3Char">
    <w:name w:val="Body Text 3 Char"/>
    <w:link w:val="BodyText30"/>
    <w:locked/>
    <w:rsid w:val="008621B2"/>
    <w:rPr>
      <w:rFonts w:ascii="Times" w:eastAsia="Times" w:hAnsi="Times"/>
      <w:color w:val="000000"/>
      <w:sz w:val="18"/>
    </w:rPr>
  </w:style>
  <w:style w:type="character" w:customStyle="1" w:styleId="BodyTextIndent2Char">
    <w:name w:val="Body Text Indent 2 Char"/>
    <w:link w:val="BodyTextIndent2"/>
    <w:locked/>
    <w:rsid w:val="008621B2"/>
    <w:rPr>
      <w:rFonts w:ascii="Times New Roman" w:eastAsia="Times New Roman" w:hAnsi="Times New Roman"/>
    </w:rPr>
  </w:style>
  <w:style w:type="character" w:customStyle="1" w:styleId="BodyTextIndent3Char">
    <w:name w:val="Body Text Indent 3 Char"/>
    <w:link w:val="BodyTextIndent3"/>
    <w:uiPriority w:val="99"/>
    <w:locked/>
    <w:rsid w:val="008621B2"/>
    <w:rPr>
      <w:rFonts w:ascii="Garamond" w:hAnsi="Garamond"/>
      <w:sz w:val="14"/>
      <w:szCs w:val="16"/>
    </w:rPr>
  </w:style>
  <w:style w:type="character" w:customStyle="1" w:styleId="PlainTextChar">
    <w:name w:val="Plain Text Char"/>
    <w:link w:val="PlainText"/>
    <w:locked/>
    <w:rsid w:val="008621B2"/>
    <w:rPr>
      <w:rFonts w:ascii="IJGCNM+Arial" w:eastAsia="Times New Roman" w:hAnsi="IJGCNM+Arial"/>
    </w:rPr>
  </w:style>
  <w:style w:type="character" w:customStyle="1" w:styleId="tagChar2">
    <w:name w:val="tag Char2"/>
    <w:qFormat/>
    <w:locked/>
    <w:rsid w:val="008621B2"/>
    <w:rPr>
      <w:rFonts w:ascii="Georgia" w:eastAsia="Times New Roman" w:hAnsi="Georgia"/>
      <w:b/>
    </w:rPr>
  </w:style>
  <w:style w:type="paragraph" w:customStyle="1" w:styleId="BlockTitle2">
    <w:name w:val="Block Title2"/>
    <w:basedOn w:val="Normal"/>
    <w:next w:val="Normal"/>
    <w:qFormat/>
    <w:rsid w:val="008621B2"/>
    <w:pPr>
      <w:spacing w:after="240"/>
      <w:jc w:val="center"/>
    </w:pPr>
    <w:rPr>
      <w:rFonts w:ascii="Georgia" w:eastAsia="Times New Roman" w:hAnsi="Georgia"/>
      <w:b/>
      <w:sz w:val="28"/>
      <w:szCs w:val="20"/>
      <w:u w:val="single"/>
    </w:rPr>
  </w:style>
  <w:style w:type="paragraph" w:customStyle="1" w:styleId="hat">
    <w:name w:val="hat"/>
    <w:basedOn w:val="Normal"/>
    <w:next w:val="Normal"/>
    <w:link w:val="hatChar"/>
    <w:qFormat/>
    <w:rsid w:val="008621B2"/>
    <w:pPr>
      <w:spacing w:before="240" w:after="240"/>
      <w:jc w:val="center"/>
      <w:outlineLvl w:val="0"/>
    </w:pPr>
    <w:rPr>
      <w:rFonts w:ascii="Georgia" w:eastAsia="Times New Roman" w:hAnsi="Georgia" w:cs="Arial"/>
      <w:b/>
      <w:bCs/>
      <w:sz w:val="32"/>
      <w:u w:val="single"/>
    </w:rPr>
  </w:style>
  <w:style w:type="character" w:customStyle="1" w:styleId="citenon-boldChar">
    <w:name w:val="cite non-bold Char"/>
    <w:link w:val="citenon-bold"/>
    <w:locked/>
    <w:rsid w:val="008621B2"/>
    <w:rPr>
      <w:rFonts w:ascii="Georgia" w:eastAsia="Times New Roman" w:hAnsi="Georgia"/>
      <w:sz w:val="16"/>
    </w:rPr>
  </w:style>
  <w:style w:type="paragraph" w:customStyle="1" w:styleId="citenon-bold">
    <w:name w:val="cite non-bold"/>
    <w:basedOn w:val="Normal"/>
    <w:link w:val="citenon-boldChar"/>
    <w:qFormat/>
    <w:rsid w:val="008621B2"/>
    <w:pPr>
      <w:jc w:val="both"/>
    </w:pPr>
    <w:rPr>
      <w:rFonts w:ascii="Georgia" w:eastAsia="Times New Roman" w:hAnsi="Georgia" w:cstheme="minorBidi"/>
      <w:sz w:val="16"/>
    </w:rPr>
  </w:style>
  <w:style w:type="character" w:customStyle="1" w:styleId="underlinedChar">
    <w:name w:val="underlined Char"/>
    <w:link w:val="underlined"/>
    <w:locked/>
    <w:rsid w:val="008621B2"/>
    <w:rPr>
      <w:sz w:val="21"/>
      <w:u w:val="single"/>
    </w:rPr>
  </w:style>
  <w:style w:type="paragraph" w:customStyle="1" w:styleId="underlined">
    <w:name w:val="underlined"/>
    <w:next w:val="Normal"/>
    <w:link w:val="underlinedChar"/>
    <w:autoRedefine/>
    <w:qFormat/>
    <w:rsid w:val="008621B2"/>
    <w:pPr>
      <w:spacing w:after="0" w:line="240" w:lineRule="auto"/>
      <w:contextualSpacing/>
    </w:pPr>
    <w:rPr>
      <w:sz w:val="21"/>
      <w:u w:val="single"/>
    </w:rPr>
  </w:style>
  <w:style w:type="character" w:customStyle="1" w:styleId="StyleHeading4UnderlinedsmalltextGaramondChar">
    <w:name w:val="Style Heading 4Underlinedsmall text + Garamond Char"/>
    <w:link w:val="StyleHeading4UnderlinedsmalltextGaramond"/>
    <w:locked/>
    <w:rsid w:val="008621B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621B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621B2"/>
    <w:pPr>
      <w:keepNext w:val="0"/>
      <w:keepLines w:val="0"/>
      <w:spacing w:before="0"/>
      <w:jc w:val="left"/>
    </w:pPr>
    <w:rPr>
      <w:rFonts w:ascii="Georgia" w:eastAsia="Calibri" w:hAnsi="Georgia"/>
      <w:b w:val="0"/>
      <w:sz w:val="22"/>
      <w:u w:val="none"/>
    </w:rPr>
  </w:style>
  <w:style w:type="paragraph" w:customStyle="1" w:styleId="Default">
    <w:name w:val="Default"/>
    <w:basedOn w:val="Normal"/>
    <w:qFormat/>
    <w:rsid w:val="008621B2"/>
    <w:pPr>
      <w:autoSpaceDE w:val="0"/>
      <w:autoSpaceDN w:val="0"/>
      <w:adjustRightInd w:val="0"/>
      <w:spacing w:after="200" w:line="276" w:lineRule="auto"/>
    </w:pPr>
    <w:rPr>
      <w:rFonts w:ascii="Georgia" w:hAnsi="Georgia" w:cs="AKDPE C+ Utopia"/>
      <w:sz w:val="18"/>
    </w:rPr>
  </w:style>
  <w:style w:type="paragraph" w:customStyle="1" w:styleId="PageHeaderLine1">
    <w:name w:val="PageHeaderLine1"/>
    <w:basedOn w:val="Normal"/>
    <w:qFormat/>
    <w:rsid w:val="008621B2"/>
    <w:pPr>
      <w:tabs>
        <w:tab w:val="right" w:pos="10800"/>
      </w:tabs>
    </w:pPr>
    <w:rPr>
      <w:rFonts w:ascii="Georgia" w:hAnsi="Georgia"/>
      <w:b/>
      <w:sz w:val="18"/>
    </w:rPr>
  </w:style>
  <w:style w:type="paragraph" w:customStyle="1" w:styleId="PageHeaderLine2">
    <w:name w:val="PageHeaderLine2"/>
    <w:basedOn w:val="Normal"/>
    <w:next w:val="Normal"/>
    <w:link w:val="PageHeaderLine2Char"/>
    <w:qFormat/>
    <w:rsid w:val="008621B2"/>
    <w:pPr>
      <w:tabs>
        <w:tab w:val="right" w:pos="10800"/>
      </w:tabs>
      <w:spacing w:line="480" w:lineRule="auto"/>
    </w:pPr>
    <w:rPr>
      <w:rFonts w:ascii="Georgia" w:hAnsi="Georgia"/>
      <w:b/>
      <w:sz w:val="18"/>
    </w:rPr>
  </w:style>
  <w:style w:type="paragraph" w:customStyle="1" w:styleId="Heading2-Bold">
    <w:name w:val="Heading 2 - Bold"/>
    <w:basedOn w:val="Normal"/>
    <w:autoRedefine/>
    <w:uiPriority w:val="99"/>
    <w:qFormat/>
    <w:rsid w:val="008621B2"/>
    <w:rPr>
      <w:rFonts w:ascii="Georgia" w:hAnsi="Georgia"/>
      <w:b/>
    </w:rPr>
  </w:style>
  <w:style w:type="character" w:customStyle="1" w:styleId="MicrotextChar">
    <w:name w:val="Microtext Char"/>
    <w:link w:val="Microtext"/>
    <w:locked/>
    <w:rsid w:val="008621B2"/>
    <w:rPr>
      <w:rFonts w:ascii="Times New Roman" w:hAnsi="Times New Roman"/>
      <w:sz w:val="12"/>
    </w:rPr>
  </w:style>
  <w:style w:type="paragraph" w:customStyle="1" w:styleId="Microtext">
    <w:name w:val="Microtext"/>
    <w:basedOn w:val="Normal"/>
    <w:next w:val="Normal"/>
    <w:link w:val="MicrotextChar"/>
    <w:qFormat/>
    <w:rsid w:val="008621B2"/>
    <w:rPr>
      <w:rFonts w:ascii="Times New Roman" w:hAnsi="Times New Roman" w:cstheme="minorBidi"/>
      <w:sz w:val="12"/>
    </w:rPr>
  </w:style>
  <w:style w:type="character" w:customStyle="1" w:styleId="CardTextChar0">
    <w:name w:val="Card Text Char"/>
    <w:locked/>
    <w:rsid w:val="008621B2"/>
    <w:rPr>
      <w:rFonts w:ascii="Garamond" w:hAnsi="Garamond"/>
      <w:sz w:val="18"/>
    </w:rPr>
  </w:style>
  <w:style w:type="paragraph" w:customStyle="1" w:styleId="tag">
    <w:name w:val="%tag"/>
    <w:basedOn w:val="Normal"/>
    <w:next w:val="Normal"/>
    <w:uiPriority w:val="99"/>
    <w:qFormat/>
    <w:rsid w:val="008621B2"/>
    <w:rPr>
      <w:rFonts w:ascii="Georgia" w:hAnsi="Georgia" w:cs="Arial"/>
      <w:bCs/>
      <w:sz w:val="18"/>
    </w:rPr>
  </w:style>
  <w:style w:type="character" w:customStyle="1" w:styleId="Style2Char">
    <w:name w:val="Style 2 Char"/>
    <w:link w:val="Style2"/>
    <w:uiPriority w:val="99"/>
    <w:locked/>
    <w:rsid w:val="008621B2"/>
    <w:rPr>
      <w:rFonts w:ascii="Times New Roman" w:eastAsia="Times New Roman" w:hAnsi="Times New Roman"/>
      <w:u w:val="single"/>
    </w:rPr>
  </w:style>
  <w:style w:type="paragraph" w:customStyle="1" w:styleId="Style2">
    <w:name w:val="Style 2"/>
    <w:basedOn w:val="Normal"/>
    <w:link w:val="Style2Char"/>
    <w:uiPriority w:val="99"/>
    <w:qFormat/>
    <w:rsid w:val="008621B2"/>
    <w:pPr>
      <w:ind w:left="432"/>
    </w:pPr>
    <w:rPr>
      <w:rFonts w:ascii="Times New Roman" w:eastAsia="Times New Roman" w:hAnsi="Times New Roman" w:cstheme="minorBidi"/>
      <w:u w:val="single"/>
    </w:rPr>
  </w:style>
  <w:style w:type="character" w:customStyle="1" w:styleId="UnderliningChar">
    <w:name w:val="Underlining Char"/>
    <w:link w:val="Underlining"/>
    <w:locked/>
    <w:rsid w:val="008621B2"/>
    <w:rPr>
      <w:rFonts w:ascii="Arial Narrow" w:eastAsia="Times New Roman" w:hAnsi="Arial Narrow"/>
      <w:u w:val="single"/>
    </w:rPr>
  </w:style>
  <w:style w:type="paragraph" w:customStyle="1" w:styleId="Underlining">
    <w:name w:val="Underlining"/>
    <w:basedOn w:val="Normal"/>
    <w:next w:val="Normal"/>
    <w:link w:val="UnderliningChar"/>
    <w:qFormat/>
    <w:rsid w:val="008621B2"/>
    <w:rPr>
      <w:rFonts w:ascii="Arial Narrow" w:eastAsia="Times New Roman" w:hAnsi="Arial Narrow" w:cstheme="minorBidi"/>
      <w:u w:val="single"/>
    </w:rPr>
  </w:style>
  <w:style w:type="character" w:customStyle="1" w:styleId="GAUnderlineChar">
    <w:name w:val="GA Underline Char"/>
    <w:link w:val="GAUnderline"/>
    <w:locked/>
    <w:rsid w:val="008621B2"/>
    <w:rPr>
      <w:rFonts w:ascii="Garamond" w:eastAsia="Times New Roman" w:hAnsi="Garamond"/>
      <w:u w:val="single"/>
    </w:rPr>
  </w:style>
  <w:style w:type="paragraph" w:customStyle="1" w:styleId="GAUnderline">
    <w:name w:val="GA Underline"/>
    <w:basedOn w:val="Normal"/>
    <w:link w:val="GAUnderlineChar"/>
    <w:qFormat/>
    <w:rsid w:val="008621B2"/>
    <w:rPr>
      <w:rFonts w:ascii="Garamond" w:eastAsia="Times New Roman" w:hAnsi="Garamond" w:cstheme="minorBidi"/>
      <w:u w:val="single"/>
    </w:rPr>
  </w:style>
  <w:style w:type="character" w:customStyle="1" w:styleId="textsmallChar">
    <w:name w:val="textsmall Char"/>
    <w:link w:val="textsmall"/>
    <w:locked/>
    <w:rsid w:val="008621B2"/>
    <w:rPr>
      <w:rFonts w:ascii="Times New Roman" w:eastAsia="Times New Roman" w:hAnsi="Times New Roman"/>
      <w:sz w:val="18"/>
    </w:rPr>
  </w:style>
  <w:style w:type="paragraph" w:customStyle="1" w:styleId="textsmall">
    <w:name w:val="textsmall"/>
    <w:basedOn w:val="Normal"/>
    <w:link w:val="textsmallChar"/>
    <w:qFormat/>
    <w:rsid w:val="008621B2"/>
    <w:rPr>
      <w:rFonts w:ascii="Times New Roman" w:eastAsia="Times New Roman" w:hAnsi="Times New Roman" w:cstheme="minorBidi"/>
      <w:sz w:val="18"/>
    </w:rPr>
  </w:style>
  <w:style w:type="character" w:customStyle="1" w:styleId="cardtextChar1">
    <w:name w:val="cardtext Char"/>
    <w:link w:val="cardtext0"/>
    <w:locked/>
    <w:rsid w:val="008621B2"/>
    <w:rPr>
      <w:rFonts w:ascii="Arial" w:eastAsia="Times New Roman" w:hAnsi="Arial"/>
      <w:u w:val="single"/>
    </w:rPr>
  </w:style>
  <w:style w:type="paragraph" w:customStyle="1" w:styleId="cardtext0">
    <w:name w:val="cardtext"/>
    <w:basedOn w:val="Normal"/>
    <w:link w:val="cardtextChar1"/>
    <w:qFormat/>
    <w:rsid w:val="008621B2"/>
    <w:rPr>
      <w:rFonts w:ascii="Arial" w:eastAsia="Times New Roman" w:hAnsi="Arial" w:cstheme="minorBidi"/>
      <w:u w:val="single"/>
    </w:rPr>
  </w:style>
  <w:style w:type="character" w:customStyle="1" w:styleId="cardtextemphasisChar">
    <w:name w:val="card text emphasis Char"/>
    <w:link w:val="cardtextemphasis"/>
    <w:locked/>
    <w:rsid w:val="008621B2"/>
    <w:rPr>
      <w:rFonts w:ascii="Arial Narrow" w:hAnsi="Arial Narrow"/>
      <w:b/>
      <w:sz w:val="18"/>
      <w:u w:val="single"/>
    </w:rPr>
  </w:style>
  <w:style w:type="paragraph" w:customStyle="1" w:styleId="cardtextemphasis">
    <w:name w:val="card text emphasis"/>
    <w:basedOn w:val="Normal"/>
    <w:link w:val="cardtextemphasisChar"/>
    <w:qFormat/>
    <w:rsid w:val="008621B2"/>
    <w:pPr>
      <w:spacing w:after="200"/>
      <w:contextualSpacing/>
    </w:pPr>
    <w:rPr>
      <w:rFonts w:ascii="Arial Narrow" w:hAnsi="Arial Narrow" w:cstheme="minorBidi"/>
      <w:b/>
      <w:sz w:val="18"/>
      <w:u w:val="single"/>
    </w:rPr>
  </w:style>
  <w:style w:type="character" w:customStyle="1" w:styleId="MicroChar">
    <w:name w:val="Micro Char"/>
    <w:link w:val="Micro"/>
    <w:locked/>
    <w:rsid w:val="008621B2"/>
    <w:rPr>
      <w:rFonts w:ascii="Arial" w:eastAsia="Times New Roman" w:hAnsi="Arial"/>
      <w:sz w:val="12"/>
    </w:rPr>
  </w:style>
  <w:style w:type="paragraph" w:customStyle="1" w:styleId="Micro">
    <w:name w:val="Micro"/>
    <w:basedOn w:val="Normal"/>
    <w:next w:val="Normal"/>
    <w:link w:val="MicroChar"/>
    <w:qFormat/>
    <w:rsid w:val="008621B2"/>
    <w:rPr>
      <w:rFonts w:ascii="Arial" w:eastAsia="Times New Roman" w:hAnsi="Arial" w:cstheme="minorBidi"/>
      <w:sz w:val="12"/>
    </w:rPr>
  </w:style>
  <w:style w:type="paragraph" w:customStyle="1" w:styleId="CardNotUnderlined">
    <w:name w:val="Card Not Underlined"/>
    <w:basedOn w:val="Normal"/>
    <w:autoRedefine/>
    <w:qFormat/>
    <w:rsid w:val="008621B2"/>
    <w:rPr>
      <w:rFonts w:ascii="Bell MT" w:hAnsi="Bell MT"/>
      <w:sz w:val="20"/>
      <w:szCs w:val="20"/>
    </w:rPr>
  </w:style>
  <w:style w:type="paragraph" w:customStyle="1" w:styleId="h-lead">
    <w:name w:val="h-lead"/>
    <w:basedOn w:val="Normal"/>
    <w:uiPriority w:val="99"/>
    <w:qFormat/>
    <w:rsid w:val="008621B2"/>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8621B2"/>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8621B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8621B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621B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621B2"/>
    <w:rPr>
      <w:rFonts w:ascii="Georgia" w:hAnsi="Georgia"/>
      <w:sz w:val="20"/>
    </w:rPr>
  </w:style>
  <w:style w:type="paragraph" w:customStyle="1" w:styleId="F3-TagAuthor">
    <w:name w:val="F3 - Tag/Author"/>
    <w:basedOn w:val="Normal"/>
    <w:uiPriority w:val="99"/>
    <w:qFormat/>
    <w:rsid w:val="008621B2"/>
    <w:rPr>
      <w:rFonts w:ascii="Georgia" w:eastAsia="Times New Roman" w:hAnsi="Georgia"/>
      <w:b/>
      <w:sz w:val="20"/>
    </w:rPr>
  </w:style>
  <w:style w:type="paragraph" w:customStyle="1" w:styleId="F5-UnderlineNormal">
    <w:name w:val="F5 - Underline Normal"/>
    <w:basedOn w:val="Normal"/>
    <w:uiPriority w:val="99"/>
    <w:qFormat/>
    <w:rsid w:val="008621B2"/>
    <w:rPr>
      <w:rFonts w:ascii="Georgia" w:hAnsi="Georgia"/>
      <w:sz w:val="20"/>
      <w:u w:val="single"/>
    </w:rPr>
  </w:style>
  <w:style w:type="paragraph" w:customStyle="1" w:styleId="Brief-PrimarySource">
    <w:name w:val="Brief - Primary Source"/>
    <w:basedOn w:val="Normal"/>
    <w:uiPriority w:val="99"/>
    <w:qFormat/>
    <w:rsid w:val="008621B2"/>
    <w:rPr>
      <w:rFonts w:ascii="Georgia" w:eastAsia="Times New Roman" w:hAnsi="Georgia"/>
      <w:b/>
      <w:u w:val="single"/>
    </w:rPr>
  </w:style>
  <w:style w:type="paragraph" w:customStyle="1" w:styleId="Brief-Underline">
    <w:name w:val="Brief - Underline"/>
    <w:basedOn w:val="Normal"/>
    <w:uiPriority w:val="99"/>
    <w:qFormat/>
    <w:rsid w:val="008621B2"/>
    <w:rPr>
      <w:rFonts w:ascii="Georgia" w:eastAsia="Times New Roman" w:hAnsi="Georgia"/>
      <w:sz w:val="20"/>
      <w:u w:val="single"/>
    </w:rPr>
  </w:style>
  <w:style w:type="paragraph" w:customStyle="1" w:styleId="Brief">
    <w:name w:val="Brief"/>
    <w:basedOn w:val="Brief-PrimarySource"/>
    <w:uiPriority w:val="99"/>
    <w:qFormat/>
    <w:rsid w:val="008621B2"/>
    <w:rPr>
      <w:b w:val="0"/>
    </w:rPr>
  </w:style>
  <w:style w:type="paragraph" w:customStyle="1" w:styleId="CM2">
    <w:name w:val="CM2"/>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4">
    <w:name w:val="CM34"/>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6">
    <w:name w:val="CM5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8">
    <w:name w:val="CM5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7">
    <w:name w:val="CM5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
    <w:name w:val="CM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9">
    <w:name w:val="CM49"/>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1">
    <w:name w:val="CM4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Quote1">
    <w:name w:val="Quote1"/>
    <w:aliases w:val="Small text,Quote11"/>
    <w:basedOn w:val="Default"/>
    <w:next w:val="Default"/>
    <w:link w:val="SmalltextChar"/>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3rdOrderPara">
    <w:name w:val="3rd Order Para"/>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2ndOrderPara">
    <w:name w:val="2nd Order Para"/>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2">
    <w:name w:val="Normal-SIGN2"/>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1">
    <w:name w:val="Normal-SIGN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
    <w:name w:val="CM3"/>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3">
    <w:name w:val="CM33"/>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7">
    <w:name w:val="CM3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7">
    <w:name w:val="CM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rief-SecondarySource">
    <w:name w:val="Brief - Secondary Source"/>
    <w:basedOn w:val="Normal"/>
    <w:qFormat/>
    <w:rsid w:val="008621B2"/>
    <w:rPr>
      <w:rFonts w:ascii="Georgia" w:eastAsia="Times New Roman" w:hAnsi="Georgia"/>
      <w:sz w:val="14"/>
      <w:szCs w:val="20"/>
    </w:rPr>
  </w:style>
  <w:style w:type="paragraph" w:customStyle="1" w:styleId="Brief-Card">
    <w:name w:val="Brief - Card"/>
    <w:basedOn w:val="Normal"/>
    <w:uiPriority w:val="99"/>
    <w:qFormat/>
    <w:rsid w:val="008621B2"/>
    <w:rPr>
      <w:rFonts w:ascii="Georgia" w:eastAsia="Times New Roman" w:hAnsi="Georgia"/>
      <w:sz w:val="20"/>
    </w:rPr>
  </w:style>
  <w:style w:type="paragraph" w:customStyle="1" w:styleId="Pa2">
    <w:name w:val="Pa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3">
    <w:name w:val="Normal+3"/>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over1">
    <w:name w:val="Cover 1"/>
    <w:basedOn w:val="Normal"/>
    <w:next w:val="Normal"/>
    <w:uiPriority w:val="99"/>
    <w:qFormat/>
    <w:rsid w:val="008621B2"/>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8621B2"/>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1">
    <w:name w:val="Pa11"/>
    <w:basedOn w:val="Normal"/>
    <w:next w:val="Normal"/>
    <w:uiPriority w:val="99"/>
    <w:qFormat/>
    <w:rsid w:val="008621B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621B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ascii="Georgia" w:eastAsia="Helvetica" w:hAnsi="Georgia"/>
      <w:kern w:val="32"/>
      <w:sz w:val="32"/>
      <w:u w:val="single"/>
    </w:rPr>
  </w:style>
  <w:style w:type="paragraph" w:customStyle="1" w:styleId="Small">
    <w:name w:val="Small"/>
    <w:basedOn w:val="Normal"/>
    <w:uiPriority w:val="99"/>
    <w:qFormat/>
    <w:rsid w:val="008621B2"/>
    <w:rPr>
      <w:rFonts w:ascii="Georgia" w:eastAsia="Times New Roman" w:hAnsi="Georgia"/>
    </w:rPr>
  </w:style>
  <w:style w:type="paragraph" w:customStyle="1" w:styleId="CM30">
    <w:name w:val="CM30"/>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
    <w:name w:val="CM5"/>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8">
    <w:name w:val="CM2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8">
    <w:name w:val="CM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6">
    <w:name w:val="CM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2">
    <w:name w:val="CM2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loose">
    <w:name w:val="loose"/>
    <w:basedOn w:val="Normal"/>
    <w:qFormat/>
    <w:rsid w:val="008621B2"/>
    <w:pPr>
      <w:spacing w:before="100" w:beforeAutospacing="1" w:after="100" w:afterAutospacing="1"/>
    </w:pPr>
    <w:rPr>
      <w:rFonts w:ascii="Georgia" w:eastAsia="Times New Roman" w:hAnsi="Georgia"/>
    </w:rPr>
  </w:style>
  <w:style w:type="paragraph" w:customStyle="1" w:styleId="DoubleUnderlined">
    <w:name w:val="Double Underlined"/>
    <w:basedOn w:val="Heading2"/>
    <w:autoRedefine/>
    <w:uiPriority w:val="99"/>
    <w:qFormat/>
    <w:rsid w:val="008621B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8621B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aps/>
      <w:sz w:val="32"/>
      <w:szCs w:val="20"/>
    </w:rPr>
  </w:style>
  <w:style w:type="paragraph" w:customStyle="1" w:styleId="SmallNormal">
    <w:name w:val="Small Normal"/>
    <w:basedOn w:val="Normal"/>
    <w:uiPriority w:val="99"/>
    <w:qFormat/>
    <w:rsid w:val="008621B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8621B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UnderlinedCard">
    <w:name w:val="Underlined Card"/>
    <w:basedOn w:val="Normal"/>
    <w:uiPriority w:val="99"/>
    <w:qFormat/>
    <w:rsid w:val="008621B2"/>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8621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621B2"/>
    <w:pPr>
      <w:keepLines w:val="0"/>
      <w:suppressAutoHyphens/>
      <w:spacing w:before="0"/>
      <w:contextualSpacing/>
      <w:jc w:val="left"/>
    </w:pPr>
    <w:rPr>
      <w:rFonts w:ascii="Arial" w:hAnsi="Arial"/>
      <w:bCs/>
      <w:iCs/>
      <w:sz w:val="24"/>
      <w:szCs w:val="28"/>
      <w:u w:val="none"/>
    </w:rPr>
  </w:style>
  <w:style w:type="paragraph" w:customStyle="1" w:styleId="subhead">
    <w:name w:val="subhead"/>
    <w:basedOn w:val="Normal"/>
    <w:qFormat/>
    <w:rsid w:val="008621B2"/>
    <w:pPr>
      <w:spacing w:after="120" w:line="225" w:lineRule="atLeast"/>
      <w:ind w:right="180"/>
    </w:pPr>
    <w:rPr>
      <w:rFonts w:ascii="Georgia" w:eastAsia="Times New Roman" w:hAnsi="Georgia"/>
      <w:color w:val="5177C5"/>
      <w:sz w:val="20"/>
      <w:szCs w:val="20"/>
    </w:rPr>
  </w:style>
  <w:style w:type="paragraph" w:customStyle="1" w:styleId="TxBrp1">
    <w:name w:val="TxBr_p1"/>
    <w:basedOn w:val="Normal"/>
    <w:qFormat/>
    <w:rsid w:val="008621B2"/>
    <w:pPr>
      <w:tabs>
        <w:tab w:val="left" w:pos="204"/>
      </w:tabs>
      <w:autoSpaceDE w:val="0"/>
      <w:autoSpaceDN w:val="0"/>
      <w:adjustRightInd w:val="0"/>
      <w:spacing w:line="272" w:lineRule="atLeast"/>
      <w:jc w:val="both"/>
    </w:pPr>
    <w:rPr>
      <w:rFonts w:ascii="Georgia" w:eastAsia="Times New Roman" w:hAnsi="Georgia"/>
    </w:rPr>
  </w:style>
  <w:style w:type="paragraph" w:customStyle="1" w:styleId="StyleHeading110pt">
    <w:name w:val="Style Heading 1 + 10 pt"/>
    <w:basedOn w:val="Heading1"/>
    <w:uiPriority w:val="99"/>
    <w:qFormat/>
    <w:rsid w:val="008621B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8621B2"/>
  </w:style>
  <w:style w:type="paragraph" w:customStyle="1" w:styleId="StyleUnderliningTimesNewRomanBoldNounderlineKernat16">
    <w:name w:val="Style Underlining + Times New Roman Bold No underline Kern at 16..."/>
    <w:basedOn w:val="Normal"/>
    <w:uiPriority w:val="99"/>
    <w:qFormat/>
    <w:rsid w:val="008621B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621B2"/>
    <w:rPr>
      <w:rFonts w:ascii="Georgia" w:eastAsia="Times New Roman" w:hAnsi="Georgia"/>
      <w:b/>
      <w:bCs/>
      <w:kern w:val="32"/>
      <w:sz w:val="32"/>
      <w:szCs w:val="32"/>
    </w:rPr>
  </w:style>
  <w:style w:type="paragraph" w:customStyle="1" w:styleId="BoldUnderlining">
    <w:name w:val="Bold Underlining"/>
    <w:basedOn w:val="Underlining"/>
    <w:rsid w:val="008621B2"/>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qFormat/>
    <w:rsid w:val="008621B2"/>
    <w:pPr>
      <w:widowControl w:val="0"/>
      <w:tabs>
        <w:tab w:val="left" w:pos="8820"/>
      </w:tabs>
      <w:autoSpaceDE w:val="0"/>
      <w:autoSpaceDN w:val="0"/>
      <w:spacing w:before="100" w:after="100"/>
    </w:pPr>
    <w:rPr>
      <w:rFonts w:ascii="Georgia" w:eastAsia="Times New Roman" w:hAnsi="Georgia"/>
      <w:sz w:val="12"/>
      <w:szCs w:val="20"/>
      <w:lang w:val="en-GB"/>
    </w:rPr>
  </w:style>
  <w:style w:type="paragraph" w:customStyle="1" w:styleId="StyleBoldUnderliningKernat16pt">
    <w:name w:val="Style Bold Underlining + Kern at 16 pt"/>
    <w:basedOn w:val="BoldUnderlining"/>
    <w:uiPriority w:val="99"/>
    <w:qFormat/>
    <w:rsid w:val="008621B2"/>
    <w:rPr>
      <w:bCs/>
      <w:kern w:val="32"/>
      <w:sz w:val="32"/>
      <w:szCs w:val="32"/>
    </w:rPr>
  </w:style>
  <w:style w:type="paragraph" w:customStyle="1" w:styleId="boldy">
    <w:name w:val="boldy"/>
    <w:basedOn w:val="Heading2"/>
    <w:uiPriority w:val="99"/>
    <w:qFormat/>
    <w:rsid w:val="008621B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8621B2"/>
    <w:rPr>
      <w:rFonts w:ascii="Times New Roman" w:eastAsia="Times New Roman" w:hAnsi="Times New Roman"/>
      <w:sz w:val="12"/>
    </w:rPr>
  </w:style>
  <w:style w:type="paragraph" w:customStyle="1" w:styleId="CardsFont6pt">
    <w:name w:val="Cards + Font: 6 pt"/>
    <w:basedOn w:val="Cards"/>
    <w:link w:val="CardsFont6ptChar1"/>
    <w:autoRedefine/>
    <w:qFormat/>
    <w:rsid w:val="008621B2"/>
    <w:pPr>
      <w:widowControl/>
      <w:autoSpaceDE w:val="0"/>
      <w:autoSpaceDN w:val="0"/>
      <w:adjustRightInd w:val="0"/>
      <w:spacing w:after="160" w:line="259" w:lineRule="auto"/>
      <w:jc w:val="left"/>
    </w:pPr>
    <w:rPr>
      <w:rFonts w:cstheme="minorBidi"/>
      <w:sz w:val="12"/>
      <w:szCs w:val="22"/>
    </w:rPr>
  </w:style>
  <w:style w:type="paragraph" w:customStyle="1" w:styleId="TxBr6p1">
    <w:name w:val="TxBr_6p1"/>
    <w:basedOn w:val="Normal"/>
    <w:uiPriority w:val="99"/>
    <w:qFormat/>
    <w:rsid w:val="008621B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621B2"/>
    <w:pPr>
      <w:ind w:left="400"/>
    </w:pPr>
    <w:rPr>
      <w:rFonts w:ascii="Georgia" w:eastAsia="Times New Roman" w:hAnsi="Georgia"/>
      <w:sz w:val="20"/>
      <w:szCs w:val="20"/>
    </w:rPr>
  </w:style>
  <w:style w:type="paragraph" w:customStyle="1" w:styleId="Paste">
    <w:name w:val="Paste"/>
    <w:basedOn w:val="Normal"/>
    <w:qFormat/>
    <w:rsid w:val="008621B2"/>
    <w:rPr>
      <w:rFonts w:ascii="Arial Narrow" w:eastAsia="Times New Roman" w:hAnsi="Arial Narrow"/>
      <w:sz w:val="16"/>
    </w:rPr>
  </w:style>
  <w:style w:type="character" w:customStyle="1" w:styleId="UnderlineStyleChar">
    <w:name w:val="Underline Style Char"/>
    <w:link w:val="UnderlineStyle"/>
    <w:locked/>
    <w:rsid w:val="008621B2"/>
    <w:rPr>
      <w:rFonts w:ascii="Times New Roman" w:eastAsia="Times New Roman" w:hAnsi="Times New Roman"/>
      <w:b/>
      <w:u w:val="single"/>
    </w:rPr>
  </w:style>
  <w:style w:type="paragraph" w:customStyle="1" w:styleId="UnderlineStyle">
    <w:name w:val="Underline Style"/>
    <w:basedOn w:val="Normal"/>
    <w:link w:val="UnderlineStyleChar"/>
    <w:qFormat/>
    <w:rsid w:val="008621B2"/>
    <w:rPr>
      <w:rFonts w:ascii="Times New Roman" w:eastAsia="Times New Roman" w:hAnsi="Times New Roman" w:cstheme="minorBidi"/>
      <w:b/>
      <w:u w:val="single"/>
    </w:rPr>
  </w:style>
  <w:style w:type="paragraph" w:customStyle="1" w:styleId="Normalization">
    <w:name w:val="Normalization"/>
    <w:basedOn w:val="Normal"/>
    <w:uiPriority w:val="99"/>
    <w:qFormat/>
    <w:rsid w:val="008621B2"/>
    <w:rPr>
      <w:rFonts w:ascii="Georgia" w:eastAsia="Times New Roman" w:hAnsi="Georgia"/>
      <w:sz w:val="18"/>
    </w:rPr>
  </w:style>
  <w:style w:type="paragraph" w:customStyle="1" w:styleId="BreifTitle">
    <w:name w:val="Breif Title"/>
    <w:basedOn w:val="Normal"/>
    <w:autoRedefine/>
    <w:uiPriority w:val="99"/>
    <w:qFormat/>
    <w:rsid w:val="008621B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8621B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
    <w:name w:val="Tag/Cite"/>
    <w:basedOn w:val="Normal"/>
    <w:qFormat/>
    <w:rsid w:val="008621B2"/>
    <w:pPr>
      <w:widowControl w:val="0"/>
      <w:autoSpaceDE w:val="0"/>
      <w:autoSpaceDN w:val="0"/>
      <w:adjustRightInd w:val="0"/>
    </w:pPr>
    <w:rPr>
      <w:rFonts w:ascii="Georgia" w:eastAsia="Times New Roman" w:hAnsi="Georgia"/>
      <w:b/>
      <w:sz w:val="20"/>
      <w:szCs w:val="20"/>
    </w:rPr>
  </w:style>
  <w:style w:type="paragraph" w:styleId="TOC1">
    <w:name w:val="toc 1"/>
    <w:aliases w:val="good index,Index Basic"/>
    <w:basedOn w:val="Normal"/>
    <w:next w:val="Normal"/>
    <w:autoRedefine/>
    <w:unhideWhenUsed/>
    <w:qFormat/>
    <w:rsid w:val="008621B2"/>
    <w:pPr>
      <w:spacing w:after="100"/>
    </w:pPr>
    <w:rPr>
      <w:rFonts w:ascii="Georgia" w:hAnsi="Georgia"/>
    </w:rPr>
  </w:style>
  <w:style w:type="paragraph" w:customStyle="1" w:styleId="DebateHeader">
    <w:name w:val="Debate Header"/>
    <w:basedOn w:val="TOC1"/>
    <w:autoRedefine/>
    <w:uiPriority w:val="99"/>
    <w:qFormat/>
    <w:rsid w:val="008621B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Tagandcite">
    <w:name w:val="Tag and cite"/>
    <w:basedOn w:val="Normal"/>
    <w:autoRedefine/>
    <w:uiPriority w:val="99"/>
    <w:qFormat/>
    <w:rsid w:val="008621B2"/>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8621B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621B2"/>
  </w:style>
  <w:style w:type="paragraph" w:customStyle="1" w:styleId="CiteCard">
    <w:name w:val="Cite/Card"/>
    <w:basedOn w:val="Normal"/>
    <w:qFormat/>
    <w:rsid w:val="008621B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8621B2"/>
    <w:rPr>
      <w:rFonts w:ascii="Georgia" w:eastAsia="Times New Roman" w:hAnsi="Georgia"/>
      <w:b/>
      <w:szCs w:val="20"/>
    </w:rPr>
  </w:style>
  <w:style w:type="paragraph" w:customStyle="1" w:styleId="title-bold-medium">
    <w:name w:val="title-bold-medium"/>
    <w:basedOn w:val="Normal"/>
    <w:uiPriority w:val="99"/>
    <w:qFormat/>
    <w:rsid w:val="008621B2"/>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uiPriority w:val="99"/>
    <w:qFormat/>
    <w:rsid w:val="008621B2"/>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8621B2"/>
    <w:rPr>
      <w:rFonts w:ascii="Arial Narrow" w:eastAsia="Times New Roman" w:hAnsi="Arial Narrow"/>
      <w:b/>
    </w:rPr>
  </w:style>
  <w:style w:type="paragraph" w:customStyle="1" w:styleId="BLOCKTITLE0">
    <w:name w:val="BLOCK TITLE"/>
    <w:basedOn w:val="Heading1"/>
    <w:uiPriority w:val="99"/>
    <w:qFormat/>
    <w:rsid w:val="008621B2"/>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hAnsi="Sylfaen"/>
      <w:bCs/>
      <w:caps/>
      <w:kern w:val="32"/>
      <w:sz w:val="32"/>
    </w:rPr>
  </w:style>
  <w:style w:type="paragraph" w:customStyle="1" w:styleId="shellscontentions">
    <w:name w:val="shells/contentions"/>
    <w:basedOn w:val="TagCite"/>
    <w:uiPriority w:val="99"/>
    <w:qFormat/>
    <w:rsid w:val="008621B2"/>
    <w:pPr>
      <w:widowControl/>
      <w:autoSpaceDE/>
      <w:autoSpaceDN/>
      <w:adjustRightInd/>
      <w:spacing w:after="200" w:line="276" w:lineRule="auto"/>
      <w:contextualSpacing/>
    </w:pPr>
    <w:rPr>
      <w:rFonts w:asciiTheme="minorHAnsi" w:eastAsia="Malgun Gothic" w:hAnsiTheme="minorHAnsi"/>
      <w:bCs/>
      <w:sz w:val="24"/>
      <w:szCs w:val="22"/>
      <w:u w:val="single"/>
      <w:bdr w:val="single" w:sz="4" w:space="0" w:color="auto" w:frame="1"/>
    </w:rPr>
  </w:style>
  <w:style w:type="paragraph" w:customStyle="1" w:styleId="BriefTitle1">
    <w:name w:val="Brief Title 1"/>
    <w:basedOn w:val="Normal"/>
    <w:uiPriority w:val="99"/>
    <w:qFormat/>
    <w:rsid w:val="008621B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8621B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8621B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8621B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8621B2"/>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8621B2"/>
    <w:pPr>
      <w:ind w:left="720"/>
    </w:pPr>
    <w:rPr>
      <w:rFonts w:ascii="Verdana" w:eastAsia="Times New Roman" w:hAnsi="Verdana"/>
      <w:b/>
      <w:sz w:val="20"/>
      <w:u w:val="single"/>
    </w:rPr>
  </w:style>
  <w:style w:type="paragraph" w:customStyle="1" w:styleId="Style1">
    <w:name w:val="Style 1"/>
    <w:basedOn w:val="Normal"/>
    <w:uiPriority w:val="99"/>
    <w:qFormat/>
    <w:rsid w:val="008621B2"/>
    <w:pPr>
      <w:widowControl w:val="0"/>
      <w:ind w:firstLine="216"/>
      <w:jc w:val="both"/>
    </w:pPr>
    <w:rPr>
      <w:rFonts w:ascii="Georgia" w:eastAsia="Times New Roman" w:hAnsi="Georgia"/>
      <w:noProof/>
      <w:color w:val="000000"/>
      <w:sz w:val="20"/>
      <w:szCs w:val="20"/>
    </w:rPr>
  </w:style>
  <w:style w:type="paragraph" w:customStyle="1" w:styleId="Style40">
    <w:name w:val="Style 4"/>
    <w:basedOn w:val="Normal"/>
    <w:uiPriority w:val="99"/>
    <w:qFormat/>
    <w:rsid w:val="008621B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8621B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8621B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8621B2"/>
    <w:pPr>
      <w:ind w:left="1660"/>
    </w:pPr>
  </w:style>
  <w:style w:type="paragraph" w:customStyle="1" w:styleId="PageNumber1">
    <w:name w:val="Page Number1"/>
    <w:basedOn w:val="Normal"/>
    <w:next w:val="Normal"/>
    <w:uiPriority w:val="99"/>
    <w:qFormat/>
    <w:rsid w:val="008621B2"/>
    <w:rPr>
      <w:rFonts w:ascii="Georgia" w:eastAsia="Times New Roman" w:hAnsi="Georgia"/>
      <w:sz w:val="20"/>
    </w:rPr>
  </w:style>
  <w:style w:type="paragraph" w:customStyle="1" w:styleId="Cite1">
    <w:name w:val="Cite1"/>
    <w:rsid w:val="008621B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621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621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21B2"/>
    <w:pPr>
      <w:ind w:left="288" w:right="288"/>
    </w:pPr>
    <w:rPr>
      <w:rFonts w:ascii="Georgia" w:eastAsia="Times New Roman" w:hAnsi="Georgia"/>
      <w:sz w:val="20"/>
    </w:rPr>
  </w:style>
  <w:style w:type="paragraph" w:customStyle="1" w:styleId="cite21">
    <w:name w:val="cite2"/>
    <w:uiPriority w:val="99"/>
    <w:qFormat/>
    <w:rsid w:val="008621B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8621B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8621B2"/>
    <w:rPr>
      <w:rFonts w:ascii="Arial Narrow" w:eastAsia="Times New Roman" w:hAnsi="Arial Narrow"/>
    </w:rPr>
  </w:style>
  <w:style w:type="paragraph" w:customStyle="1" w:styleId="CaseListNormal">
    <w:name w:val="Case List Normal"/>
    <w:basedOn w:val="Normal"/>
    <w:uiPriority w:val="99"/>
    <w:qFormat/>
    <w:rsid w:val="008621B2"/>
    <w:rPr>
      <w:rFonts w:ascii="Times" w:eastAsia="Times New Roman" w:hAnsi="Times"/>
      <w:sz w:val="20"/>
      <w:szCs w:val="26"/>
    </w:rPr>
  </w:style>
  <w:style w:type="paragraph" w:customStyle="1" w:styleId="Body">
    <w:name w:val="Body"/>
    <w:basedOn w:val="Normal"/>
    <w:uiPriority w:val="99"/>
    <w:qFormat/>
    <w:rsid w:val="008621B2"/>
    <w:pPr>
      <w:outlineLvl w:val="3"/>
    </w:pPr>
    <w:rPr>
      <w:rFonts w:ascii="Georgia" w:eastAsia="Times New Roman" w:hAnsi="Georgia"/>
      <w:sz w:val="20"/>
      <w:szCs w:val="20"/>
    </w:rPr>
  </w:style>
  <w:style w:type="paragraph" w:customStyle="1" w:styleId="3text">
    <w:name w:val="3text"/>
    <w:basedOn w:val="Normal"/>
    <w:uiPriority w:val="99"/>
    <w:qFormat/>
    <w:rsid w:val="008621B2"/>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8621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621B2"/>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8621B2"/>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8621B2"/>
    <w:rPr>
      <w:rFonts w:ascii="Georgia" w:eastAsia="Times New Roman" w:hAnsi="Georgia"/>
      <w:color w:val="000000"/>
      <w:sz w:val="18"/>
    </w:rPr>
  </w:style>
  <w:style w:type="paragraph" w:customStyle="1" w:styleId="text1">
    <w:name w:val="text1"/>
    <w:basedOn w:val="Normal"/>
    <w:autoRedefine/>
    <w:uiPriority w:val="99"/>
    <w:qFormat/>
    <w:rsid w:val="008621B2"/>
    <w:rPr>
      <w:rFonts w:ascii="Georgia" w:eastAsia="Times New Roman" w:hAnsi="Georgia"/>
      <w:sz w:val="20"/>
      <w:szCs w:val="20"/>
    </w:rPr>
  </w:style>
  <w:style w:type="paragraph" w:customStyle="1" w:styleId="RepeatBlockHeading">
    <w:name w:val="Repeat Block Heading"/>
    <w:basedOn w:val="Normal"/>
    <w:autoRedefine/>
    <w:uiPriority w:val="99"/>
    <w:qFormat/>
    <w:rsid w:val="008621B2"/>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8621B2"/>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8621B2"/>
    <w:pPr>
      <w:spacing w:before="100" w:beforeAutospacing="1" w:after="100" w:afterAutospacing="1"/>
    </w:pPr>
    <w:rPr>
      <w:rFonts w:ascii="Arial" w:eastAsia="Times New Roman" w:hAnsi="Arial" w:cs="Arial"/>
    </w:rPr>
  </w:style>
  <w:style w:type="paragraph" w:customStyle="1" w:styleId="story-dateline">
    <w:name w:val="story-dateline"/>
    <w:basedOn w:val="Normal"/>
    <w:uiPriority w:val="99"/>
    <w:qFormat/>
    <w:rsid w:val="008621B2"/>
    <w:rPr>
      <w:rFonts w:ascii="Arial" w:eastAsia="Times New Roman" w:hAnsi="Arial" w:cs="Arial"/>
      <w:b/>
      <w:bCs/>
    </w:rPr>
  </w:style>
  <w:style w:type="paragraph" w:customStyle="1" w:styleId="TextofCards">
    <w:name w:val="Text of Cards"/>
    <w:basedOn w:val="Normal"/>
    <w:uiPriority w:val="99"/>
    <w:qFormat/>
    <w:rsid w:val="008621B2"/>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8621B2"/>
    <w:pPr>
      <w:widowControl w:val="0"/>
      <w:adjustRightInd w:val="0"/>
      <w:spacing w:after="283"/>
    </w:pPr>
    <w:rPr>
      <w:rFonts w:ascii="Times" w:eastAsia="Times New Roman" w:hAnsi="Times"/>
      <w:sz w:val="20"/>
    </w:rPr>
  </w:style>
  <w:style w:type="paragraph" w:customStyle="1" w:styleId="PageHeading">
    <w:name w:val="Page Heading"/>
    <w:basedOn w:val="Heading2"/>
    <w:uiPriority w:val="99"/>
    <w:qFormat/>
    <w:rsid w:val="008621B2"/>
    <w:pPr>
      <w:keepLines w:val="0"/>
      <w:suppressAutoHyphens/>
      <w:spacing w:before="0"/>
      <w:contextualSpacing/>
      <w:jc w:val="left"/>
    </w:pPr>
    <w:rPr>
      <w:rFonts w:ascii="Georgia" w:hAnsi="Georgia"/>
      <w:sz w:val="32"/>
      <w:szCs w:val="16"/>
      <w:u w:val="none"/>
    </w:rPr>
  </w:style>
  <w:style w:type="paragraph" w:customStyle="1" w:styleId="tagCharChar1Char">
    <w:name w:val="tag Char Char1 Char"/>
    <w:uiPriority w:val="99"/>
    <w:qFormat/>
    <w:rsid w:val="008621B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621B2"/>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qFormat/>
    <w:rsid w:val="008621B2"/>
    <w:rPr>
      <w:rFonts w:ascii="Arial Narrow" w:eastAsia="Times New Roman" w:hAnsi="Arial Narrow"/>
      <w:b/>
    </w:rPr>
  </w:style>
  <w:style w:type="paragraph" w:customStyle="1" w:styleId="OmniPage1">
    <w:name w:val="OmniPage #1"/>
    <w:basedOn w:val="Normal"/>
    <w:uiPriority w:val="99"/>
    <w:qFormat/>
    <w:rsid w:val="008621B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621B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621B2"/>
    <w:rPr>
      <w:rFonts w:ascii="Arial" w:hAnsi="Arial"/>
      <w:b w:val="0"/>
      <w:caps w:val="0"/>
      <w:sz w:val="20"/>
    </w:rPr>
  </w:style>
  <w:style w:type="paragraph" w:customStyle="1" w:styleId="ProjectTitleLine">
    <w:name w:val="Project Title Line"/>
    <w:basedOn w:val="Normal"/>
    <w:next w:val="Normal"/>
    <w:autoRedefine/>
    <w:uiPriority w:val="99"/>
    <w:qFormat/>
    <w:rsid w:val="008621B2"/>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8621B2"/>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8621B2"/>
    <w:rPr>
      <w:rFonts w:ascii="Arial" w:eastAsia="Times New Roman" w:hAnsi="Arial" w:cs="Arial"/>
      <w:sz w:val="20"/>
      <w:szCs w:val="20"/>
      <w:u w:val="single"/>
    </w:rPr>
  </w:style>
  <w:style w:type="paragraph" w:customStyle="1" w:styleId="Normal10pt">
    <w:name w:val="Normal + 10 pt"/>
    <w:basedOn w:val="Normal"/>
    <w:uiPriority w:val="99"/>
    <w:qFormat/>
    <w:rsid w:val="008621B2"/>
    <w:rPr>
      <w:rFonts w:ascii="Georgia" w:eastAsia="Times New Roman" w:hAnsi="Georgia"/>
      <w:sz w:val="20"/>
      <w:szCs w:val="20"/>
    </w:rPr>
  </w:style>
  <w:style w:type="paragraph" w:customStyle="1" w:styleId="cardChar1Char">
    <w:name w:val="card Char1 Char"/>
    <w:basedOn w:val="Normal"/>
    <w:uiPriority w:val="99"/>
    <w:qFormat/>
    <w:rsid w:val="008621B2"/>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4">
    <w:name w:val="CM44"/>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0">
    <w:name w:val="CM10"/>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old">
    <w:name w:val="bold"/>
    <w:basedOn w:val="Normal"/>
    <w:uiPriority w:val="99"/>
    <w:qFormat/>
    <w:rsid w:val="008621B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8621B2"/>
    <w:rPr>
      <w:rFonts w:ascii="Arial Narrow" w:eastAsia="Times New Roman" w:hAnsi="Arial Narrow"/>
      <w:strike/>
      <w:sz w:val="20"/>
      <w:szCs w:val="20"/>
    </w:rPr>
  </w:style>
  <w:style w:type="paragraph" w:customStyle="1" w:styleId="textbodyblack">
    <w:name w:val="textbodyblack"/>
    <w:basedOn w:val="Normal"/>
    <w:uiPriority w:val="99"/>
    <w:qFormat/>
    <w:rsid w:val="008621B2"/>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8621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CardTagandCite">
    <w:name w:val="Card Tag and Cite"/>
    <w:basedOn w:val="Normal"/>
    <w:next w:val="Normal"/>
    <w:qFormat/>
    <w:rsid w:val="008621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BlockHeading">
    <w:name w:val="Block Heading"/>
    <w:rsid w:val="008621B2"/>
    <w:pPr>
      <w:pBdr>
        <w:bottom w:val="single" w:sz="12" w:space="1" w:color="auto"/>
      </w:pBdr>
      <w:spacing w:after="0" w:line="240" w:lineRule="auto"/>
      <w:jc w:val="center"/>
      <w:outlineLvl w:val="0"/>
    </w:pPr>
    <w:rPr>
      <w:rFonts w:ascii="Estrangelo Edessa" w:eastAsia="Times New Roman" w:hAnsi="Estrangelo Edessa" w:cs="Times New Roman"/>
      <w:b/>
      <w:sz w:val="48"/>
      <w:szCs w:val="48"/>
    </w:rPr>
  </w:style>
  <w:style w:type="paragraph" w:customStyle="1" w:styleId="SmallCard">
    <w:name w:val="Small Card"/>
    <w:basedOn w:val="Normal"/>
    <w:uiPriority w:val="99"/>
    <w:qFormat/>
    <w:rsid w:val="008621B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621B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621B2"/>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621B2"/>
    <w:pPr>
      <w:ind w:left="288"/>
    </w:pPr>
    <w:rPr>
      <w:rFonts w:ascii="Georgia" w:eastAsia="SimSun" w:hAnsi="Georgia"/>
      <w:sz w:val="20"/>
      <w:szCs w:val="20"/>
      <w:lang w:eastAsia="zh-CN"/>
    </w:rPr>
  </w:style>
  <w:style w:type="paragraph" w:customStyle="1" w:styleId="Quote2">
    <w:name w:val="Quote2"/>
    <w:basedOn w:val="Default"/>
    <w:next w:val="Defaul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Hat1">
    <w:name w:val="Hat1"/>
    <w:basedOn w:val="Normal"/>
    <w:next w:val="Normal"/>
    <w:uiPriority w:val="2"/>
    <w:qFormat/>
    <w:rsid w:val="008621B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8621B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8621B2"/>
    <w:pPr>
      <w:spacing w:after="120"/>
    </w:pPr>
    <w:rPr>
      <w:rFonts w:ascii="Arial Narrow" w:hAnsi="Arial Narrow"/>
    </w:rPr>
  </w:style>
  <w:style w:type="paragraph" w:customStyle="1" w:styleId="Citation-FirstLine">
    <w:name w:val="Citation - First Line"/>
    <w:basedOn w:val="Normal"/>
    <w:next w:val="Citation-Complete"/>
    <w:autoRedefine/>
    <w:qFormat/>
    <w:rsid w:val="008621B2"/>
    <w:pPr>
      <w:spacing w:line="320" w:lineRule="atLeast"/>
    </w:pPr>
    <w:rPr>
      <w:rFonts w:ascii="Arial" w:hAnsi="Arial"/>
    </w:rPr>
  </w:style>
  <w:style w:type="character" w:customStyle="1" w:styleId="Style2Char0">
    <w:name w:val="Style2 Char"/>
    <w:link w:val="Style20"/>
    <w:locked/>
    <w:rsid w:val="008621B2"/>
    <w:rPr>
      <w:rFonts w:ascii="Book Antiqua" w:hAnsi="Book Antiqua"/>
      <w:u w:val="thick"/>
    </w:rPr>
  </w:style>
  <w:style w:type="paragraph" w:customStyle="1" w:styleId="Style20">
    <w:name w:val="Style2"/>
    <w:basedOn w:val="Normal"/>
    <w:link w:val="Style2Char0"/>
    <w:qFormat/>
    <w:rsid w:val="008621B2"/>
    <w:pPr>
      <w:ind w:left="432"/>
      <w:jc w:val="both"/>
    </w:pPr>
    <w:rPr>
      <w:rFonts w:ascii="Book Antiqua" w:hAnsi="Book Antiqua" w:cstheme="minorBidi"/>
      <w:u w:val="thick"/>
    </w:rPr>
  </w:style>
  <w:style w:type="paragraph" w:customStyle="1" w:styleId="post-subtitle">
    <w:name w:val="post-subtitle"/>
    <w:basedOn w:val="Normal"/>
    <w:rsid w:val="008621B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ra">
    <w:name w:val="para"/>
    <w:basedOn w:val="Normal"/>
    <w:rsid w:val="008621B2"/>
    <w:pPr>
      <w:spacing w:before="100" w:beforeAutospacing="1" w:after="100" w:afterAutospacing="1"/>
    </w:pPr>
    <w:rPr>
      <w:rFonts w:ascii="Georgia" w:eastAsia="Times New Roman" w:hAnsi="Georgia"/>
    </w:rPr>
  </w:style>
  <w:style w:type="paragraph" w:customStyle="1" w:styleId="Pa5">
    <w:name w:val="Pa5"/>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
    <w:name w:val="Pa1"/>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6">
    <w:name w:val="Pa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indent0">
    <w:name w:val="no_indent"/>
    <w:basedOn w:val="Normal"/>
    <w:rsid w:val="008621B2"/>
    <w:pPr>
      <w:spacing w:before="100" w:beforeAutospacing="1" w:after="100" w:afterAutospacing="1"/>
    </w:pPr>
    <w:rPr>
      <w:rFonts w:ascii="Georgia" w:eastAsia="Times New Roman" w:hAnsi="Georgia"/>
    </w:rPr>
  </w:style>
  <w:style w:type="paragraph" w:customStyle="1" w:styleId="tagline">
    <w:name w:val="tagline"/>
    <w:basedOn w:val="Normal"/>
    <w:rsid w:val="008621B2"/>
    <w:pPr>
      <w:spacing w:before="100" w:beforeAutospacing="1" w:after="100" w:afterAutospacing="1"/>
    </w:pPr>
    <w:rPr>
      <w:rFonts w:ascii="Georgia" w:eastAsia="Times New Roman" w:hAnsi="Georgia"/>
    </w:rPr>
  </w:style>
  <w:style w:type="paragraph" w:customStyle="1" w:styleId="byline">
    <w:name w:val="byline"/>
    <w:basedOn w:val="Normal"/>
    <w:uiPriority w:val="99"/>
    <w:rsid w:val="008621B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8621B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8621B2"/>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MS Gothic" w:hAnsi="Cambria"/>
      <w:bCs/>
      <w:color w:val="365F91"/>
      <w:sz w:val="28"/>
      <w:lang w:eastAsia="ja-JP"/>
    </w:rPr>
  </w:style>
  <w:style w:type="character" w:customStyle="1" w:styleId="HotRouteChar">
    <w:name w:val="Hot Route Char"/>
    <w:link w:val="HotRoute"/>
    <w:locked/>
    <w:rsid w:val="008621B2"/>
    <w:rPr>
      <w:rFonts w:ascii="Times New Roman" w:eastAsia="Times New Roman" w:hAnsi="Times New Roman"/>
    </w:rPr>
  </w:style>
  <w:style w:type="paragraph" w:customStyle="1" w:styleId="HotRoute">
    <w:name w:val="Hot Route"/>
    <w:basedOn w:val="Normal"/>
    <w:link w:val="HotRouteChar"/>
    <w:qFormat/>
    <w:rsid w:val="008621B2"/>
    <w:pPr>
      <w:ind w:left="144"/>
    </w:pPr>
    <w:rPr>
      <w:rFonts w:ascii="Times New Roman" w:eastAsia="Times New Roman" w:hAnsi="Times New Roman" w:cstheme="minorBidi"/>
    </w:rPr>
  </w:style>
  <w:style w:type="character" w:customStyle="1" w:styleId="ReallySamllTextChar">
    <w:name w:val="ReallySamllText Char"/>
    <w:link w:val="ReallySamllText"/>
    <w:locked/>
    <w:rsid w:val="008621B2"/>
    <w:rPr>
      <w:sz w:val="10"/>
    </w:rPr>
  </w:style>
  <w:style w:type="paragraph" w:customStyle="1" w:styleId="ReallySamllText">
    <w:name w:val="ReallySamllText"/>
    <w:basedOn w:val="Normal"/>
    <w:link w:val="ReallySamllTextChar"/>
    <w:autoRedefine/>
    <w:rsid w:val="008621B2"/>
    <w:rPr>
      <w:rFonts w:asciiTheme="minorHAnsi" w:hAnsiTheme="minorHAnsi" w:cstheme="minorBidi"/>
      <w:sz w:val="10"/>
    </w:rPr>
  </w:style>
  <w:style w:type="paragraph" w:customStyle="1" w:styleId="Card6pt">
    <w:name w:val="Card 6pt"/>
    <w:basedOn w:val="Normal"/>
    <w:uiPriority w:val="99"/>
    <w:qFormat/>
    <w:rsid w:val="008621B2"/>
    <w:rPr>
      <w:rFonts w:ascii="Georgia" w:eastAsia="Times New Roman" w:hAnsi="Georgia"/>
      <w:sz w:val="12"/>
    </w:rPr>
  </w:style>
  <w:style w:type="paragraph" w:customStyle="1" w:styleId="CardCites">
    <w:name w:val="Card Cites"/>
    <w:basedOn w:val="Normal"/>
    <w:next w:val="Normal"/>
    <w:qFormat/>
    <w:rsid w:val="008621B2"/>
    <w:rPr>
      <w:rFonts w:ascii="Georgia" w:eastAsia="Times New Roman" w:hAnsi="Georgia"/>
      <w:b/>
      <w:sz w:val="20"/>
    </w:rPr>
  </w:style>
  <w:style w:type="paragraph" w:customStyle="1" w:styleId="Shrink">
    <w:name w:val="Shrink"/>
    <w:qFormat/>
    <w:rsid w:val="008621B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8621B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rsid w:val="008621B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rsid w:val="008621B2"/>
    <w:pPr>
      <w:ind w:left="400"/>
    </w:pPr>
    <w:rPr>
      <w:rFonts w:ascii="Georgia" w:eastAsia="Times New Roman" w:hAnsi="Georgia"/>
    </w:rPr>
  </w:style>
  <w:style w:type="paragraph" w:customStyle="1" w:styleId="TagCiteChar0">
    <w:name w:val="Tag / Cite Char"/>
    <w:basedOn w:val="Normal"/>
    <w:rsid w:val="008621B2"/>
    <w:rPr>
      <w:rFonts w:ascii="Georgia" w:eastAsia="Times New Roman" w:hAnsi="Georgia"/>
      <w:b/>
      <w:color w:val="000000"/>
    </w:rPr>
  </w:style>
  <w:style w:type="paragraph" w:customStyle="1" w:styleId="PageNumber2">
    <w:name w:val="Page Number2"/>
    <w:basedOn w:val="Normal"/>
    <w:next w:val="Normal"/>
    <w:rsid w:val="008621B2"/>
    <w:rPr>
      <w:rFonts w:ascii="Georgia" w:eastAsia="Times New Roman" w:hAnsi="Georgia"/>
      <w:sz w:val="20"/>
    </w:rPr>
  </w:style>
  <w:style w:type="paragraph" w:customStyle="1" w:styleId="HeaderFooter">
    <w:name w:val="Header &amp; Footer"/>
    <w:rsid w:val="008621B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8621B2"/>
    <w:rPr>
      <w:rFonts w:ascii="Arial Narrow" w:eastAsia="Times New Roman" w:hAnsi="Arial Narrow"/>
      <w:color w:val="000000"/>
    </w:rPr>
  </w:style>
  <w:style w:type="paragraph" w:customStyle="1" w:styleId="CardTextUnderlined">
    <w:name w:val="Card Text Underlined"/>
    <w:basedOn w:val="Normal"/>
    <w:rsid w:val="008621B2"/>
    <w:rPr>
      <w:rFonts w:ascii="Arial Narrow" w:eastAsia="Times New Roman" w:hAnsi="Arial Narrow"/>
      <w:u w:val="single"/>
    </w:rPr>
  </w:style>
  <w:style w:type="paragraph" w:customStyle="1" w:styleId="HeaderDebate">
    <w:name w:val="Header Debate"/>
    <w:basedOn w:val="Normal"/>
    <w:rsid w:val="008621B2"/>
    <w:pPr>
      <w:jc w:val="center"/>
      <w:outlineLvl w:val="0"/>
    </w:pPr>
    <w:rPr>
      <w:rFonts w:ascii="Georgia" w:eastAsia="Times New Roman" w:hAnsi="Georgia"/>
      <w:b/>
      <w:sz w:val="48"/>
      <w:u w:val="words"/>
    </w:rPr>
  </w:style>
  <w:style w:type="paragraph" w:customStyle="1" w:styleId="NormalWeb1">
    <w:name w:val="Normal (Web)1"/>
    <w:basedOn w:val="Normal"/>
    <w:rsid w:val="008621B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rsid w:val="008621B2"/>
    <w:rPr>
      <w:rFonts w:ascii="Georgia" w:eastAsia="Times New Roman" w:hAnsi="Georgia"/>
      <w:b/>
    </w:rPr>
  </w:style>
  <w:style w:type="paragraph" w:customStyle="1" w:styleId="fixed">
    <w:name w:val="fixed"/>
    <w:basedOn w:val="Normal"/>
    <w:rsid w:val="008621B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8621B2"/>
    <w:pPr>
      <w:spacing w:before="100" w:beforeAutospacing="1" w:after="100" w:afterAutospacing="1"/>
    </w:pPr>
    <w:rPr>
      <w:rFonts w:ascii="Georgia" w:eastAsia="Times New Roman" w:hAnsi="Georgia"/>
    </w:rPr>
  </w:style>
  <w:style w:type="paragraph" w:customStyle="1" w:styleId="Subtitle1">
    <w:name w:val="Subtitle1"/>
    <w:basedOn w:val="Normal"/>
    <w:rsid w:val="008621B2"/>
    <w:pPr>
      <w:spacing w:before="100" w:beforeAutospacing="1" w:after="100" w:afterAutospacing="1"/>
    </w:pPr>
    <w:rPr>
      <w:rFonts w:ascii="Georgia" w:eastAsia="Times New Roman" w:hAnsi="Georgia"/>
    </w:rPr>
  </w:style>
  <w:style w:type="character" w:customStyle="1" w:styleId="CardUnderlinedChar">
    <w:name w:val="Card Underlined Char"/>
    <w:link w:val="CardUnderlined"/>
    <w:locked/>
    <w:rsid w:val="008621B2"/>
    <w:rPr>
      <w:rFonts w:ascii="Arial Narrow" w:eastAsia="Times New Roman" w:hAnsi="Arial Narrow"/>
      <w:u w:val="single"/>
    </w:rPr>
  </w:style>
  <w:style w:type="paragraph" w:customStyle="1" w:styleId="CardUnderlined">
    <w:name w:val="Card Underlined"/>
    <w:basedOn w:val="Normal"/>
    <w:link w:val="CardUnderlinedChar"/>
    <w:rsid w:val="008621B2"/>
    <w:rPr>
      <w:rFonts w:ascii="Arial Narrow" w:eastAsia="Times New Roman" w:hAnsi="Arial Narrow" w:cstheme="minorBidi"/>
      <w:u w:val="single"/>
    </w:rPr>
  </w:style>
  <w:style w:type="paragraph" w:customStyle="1" w:styleId="ExecutiveSummarytext">
    <w:name w:val="Executive Summary text"/>
    <w:basedOn w:val="Normal"/>
    <w:next w:val="Normal"/>
    <w:rsid w:val="008621B2"/>
    <w:pPr>
      <w:autoSpaceDE w:val="0"/>
      <w:autoSpaceDN w:val="0"/>
      <w:adjustRightInd w:val="0"/>
    </w:pPr>
    <w:rPr>
      <w:rFonts w:ascii="Arial" w:eastAsia="Times New Roman" w:hAnsi="Arial"/>
    </w:rPr>
  </w:style>
  <w:style w:type="character" w:customStyle="1" w:styleId="NormalUnderlineChar1">
    <w:name w:val="Normal Underline Char1"/>
    <w:link w:val="NormalUnderline"/>
    <w:locked/>
    <w:rsid w:val="008621B2"/>
    <w:rPr>
      <w:u w:val="single"/>
    </w:rPr>
  </w:style>
  <w:style w:type="paragraph" w:customStyle="1" w:styleId="NormalUnderline">
    <w:name w:val="Normal Underline"/>
    <w:basedOn w:val="Normal"/>
    <w:link w:val="NormalUnderlineChar1"/>
    <w:qFormat/>
    <w:rsid w:val="008621B2"/>
    <w:pPr>
      <w:ind w:left="288"/>
    </w:pPr>
    <w:rPr>
      <w:rFonts w:asciiTheme="minorHAnsi" w:hAnsiTheme="minorHAnsi" w:cstheme="minorBidi"/>
      <w:u w:val="single"/>
    </w:rPr>
  </w:style>
  <w:style w:type="character" w:customStyle="1" w:styleId="CardUpSize-LightChar">
    <w:name w:val="CardUpSize - Light Char"/>
    <w:link w:val="CardUpSize-Light"/>
    <w:locked/>
    <w:rsid w:val="008621B2"/>
    <w:rPr>
      <w:rFonts w:ascii="Times New Roman" w:eastAsia="Times New Roman" w:hAnsi="Times New Roman"/>
      <w:szCs w:val="32"/>
      <w:u w:val="single"/>
    </w:rPr>
  </w:style>
  <w:style w:type="paragraph" w:customStyle="1" w:styleId="CardUpSize-Light">
    <w:name w:val="CardUpSize - Light"/>
    <w:basedOn w:val="Normal"/>
    <w:link w:val="CardUpSize-LightChar"/>
    <w:rsid w:val="008621B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621B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8621B2"/>
    <w:pPr>
      <w:jc w:val="both"/>
    </w:pPr>
    <w:rPr>
      <w:rFonts w:ascii="Times New Roman" w:eastAsia="Times New Roman" w:hAnsi="Times New Roman" w:cstheme="minorBidi"/>
      <w:b/>
      <w:szCs w:val="32"/>
      <w:u w:val="single"/>
    </w:rPr>
  </w:style>
  <w:style w:type="paragraph" w:customStyle="1" w:styleId="SmallCite">
    <w:name w:val="Small Cite"/>
    <w:basedOn w:val="Normal"/>
    <w:rsid w:val="008621B2"/>
    <w:rPr>
      <w:rFonts w:ascii="Verdana" w:eastAsia="Times New Roman" w:hAnsi="Verdana"/>
    </w:rPr>
  </w:style>
  <w:style w:type="paragraph" w:customStyle="1" w:styleId="clearformatting">
    <w:name w:val="clear formatting"/>
    <w:basedOn w:val="Heading2"/>
    <w:rsid w:val="008621B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rsid w:val="008621B2"/>
    <w:pPr>
      <w:keepNext w:val="0"/>
      <w:keepLines w:val="0"/>
      <w:pBdr>
        <w:top w:val="single" w:sz="4" w:space="1" w:color="auto"/>
        <w:left w:val="single" w:sz="4" w:space="4" w:color="auto"/>
        <w:bottom w:val="single" w:sz="4" w:space="1" w:color="auto"/>
        <w:right w:val="single" w:sz="4" w:space="4" w:color="auto"/>
      </w:pBdr>
      <w:spacing w:before="480" w:after="60"/>
    </w:pPr>
    <w:rPr>
      <w:rFonts w:ascii="Georgia" w:eastAsia="Cambria" w:hAnsi="Georgia"/>
      <w:kern w:val="24"/>
      <w:sz w:val="26"/>
    </w:rPr>
  </w:style>
  <w:style w:type="paragraph" w:customStyle="1" w:styleId="byline1">
    <w:name w:val="byline1"/>
    <w:basedOn w:val="Normal"/>
    <w:rsid w:val="008621B2"/>
    <w:pPr>
      <w:spacing w:after="240" w:line="360" w:lineRule="atLeast"/>
    </w:pPr>
    <w:rPr>
      <w:rFonts w:ascii="Georgia" w:eastAsia="Times New Roman" w:hAnsi="Georgia"/>
      <w:b/>
      <w:bCs/>
      <w:szCs w:val="16"/>
    </w:rPr>
  </w:style>
  <w:style w:type="paragraph" w:customStyle="1" w:styleId="fullstory">
    <w:name w:val="fullstory"/>
    <w:basedOn w:val="Normal"/>
    <w:qFormat/>
    <w:rsid w:val="008621B2"/>
    <w:pPr>
      <w:spacing w:before="100" w:beforeAutospacing="1" w:after="100" w:afterAutospacing="1"/>
    </w:pPr>
    <w:rPr>
      <w:rFonts w:ascii="Georgia" w:eastAsia="Times New Roman" w:hAnsi="Georgia"/>
    </w:rPr>
  </w:style>
  <w:style w:type="paragraph" w:customStyle="1" w:styleId="PlaceholderText1">
    <w:name w:val="Placeholder Text1"/>
    <w:basedOn w:val="Normal"/>
    <w:rsid w:val="008621B2"/>
    <w:pPr>
      <w:keepNext/>
      <w:numPr>
        <w:numId w:val="2"/>
      </w:numPr>
      <w:outlineLvl w:val="0"/>
    </w:pPr>
    <w:rPr>
      <w:rFonts w:ascii="Georgia" w:eastAsia="MS Gothic" w:hAnsi="Georgia"/>
    </w:rPr>
  </w:style>
  <w:style w:type="character" w:customStyle="1" w:styleId="ImportantTextChar">
    <w:name w:val="Important Text Char"/>
    <w:link w:val="ImportantText"/>
    <w:locked/>
    <w:rsid w:val="008621B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8621B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621B2"/>
    <w:rPr>
      <w:rFonts w:ascii="Arial Narrow" w:hAnsi="Arial Narrow"/>
      <w:sz w:val="16"/>
    </w:rPr>
  </w:style>
  <w:style w:type="paragraph" w:customStyle="1" w:styleId="Debate-CardTagandCite-F6">
    <w:name w:val="Debate- Card Tag and Cite- F6"/>
    <w:basedOn w:val="Normal"/>
    <w:link w:val="Debate-CardTagandCite-F6Char"/>
    <w:qFormat/>
    <w:rsid w:val="008621B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621B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621B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621B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621B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621B2"/>
    <w:rPr>
      <w:rFonts w:ascii="HNKAOE+Arial" w:hAnsi="HNKAOE+Arial"/>
    </w:rPr>
  </w:style>
  <w:style w:type="paragraph" w:customStyle="1" w:styleId="StyleBodyText11ptBlackUnderline">
    <w:name w:val="Style Body Text + 11 pt Black Underline"/>
    <w:basedOn w:val="BodyText"/>
    <w:link w:val="StyleBodyText11ptBlackUnderlineChar"/>
    <w:rsid w:val="008621B2"/>
    <w:pPr>
      <w:autoSpaceDE w:val="0"/>
      <w:autoSpaceDN w:val="0"/>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8621B2"/>
    <w:rPr>
      <w:rFonts w:ascii="HNKAOE+Arial" w:hAnsi="HNKAOE+Arial"/>
    </w:rPr>
  </w:style>
  <w:style w:type="paragraph" w:customStyle="1" w:styleId="StyleBodyText11ptBoldBlack">
    <w:name w:val="Style Body Text + 11 pt Bold Black"/>
    <w:basedOn w:val="BodyText"/>
    <w:link w:val="StyleBodyText11ptBoldBlackChar"/>
    <w:rsid w:val="008621B2"/>
    <w:pPr>
      <w:autoSpaceDE w:val="0"/>
      <w:autoSpaceDN w:val="0"/>
      <w:adjustRightInd w:val="0"/>
    </w:pPr>
    <w:rPr>
      <w:rFonts w:ascii="HNKAOE+Arial" w:hAnsi="HNKAOE+Arial" w:cstheme="minorBidi"/>
    </w:rPr>
  </w:style>
  <w:style w:type="paragraph" w:customStyle="1" w:styleId="cites0">
    <w:name w:val="cites"/>
    <w:link w:val="Heading1Char3"/>
    <w:autoRedefine/>
    <w:qFormat/>
    <w:rsid w:val="008621B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8621B2"/>
    <w:rPr>
      <w:rFonts w:ascii="Georgia" w:eastAsia="Malgun Gothic" w:hAnsi="Georgia"/>
    </w:rPr>
  </w:style>
  <w:style w:type="paragraph" w:customStyle="1" w:styleId="tiny">
    <w:name w:val="tiny"/>
    <w:next w:val="Normal"/>
    <w:link w:val="tinyChar"/>
    <w:autoRedefine/>
    <w:qFormat/>
    <w:rsid w:val="008621B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8621B2"/>
    <w:rPr>
      <w:rFonts w:ascii="Times New Roman" w:eastAsia="Malgun Gothic" w:hAnsi="Times New Roman"/>
      <w:bCs/>
    </w:rPr>
  </w:style>
  <w:style w:type="paragraph" w:customStyle="1" w:styleId="StyletinyBold">
    <w:name w:val="Style tiny + Bold"/>
    <w:basedOn w:val="tiny"/>
    <w:link w:val="StyletinyBoldChar"/>
    <w:rsid w:val="008621B2"/>
    <w:rPr>
      <w:rFonts w:ascii="Times New Roman" w:hAnsi="Times New Roman"/>
      <w:bCs/>
    </w:rPr>
  </w:style>
  <w:style w:type="paragraph" w:customStyle="1" w:styleId="UnderlinedCardText">
    <w:name w:val="Underlined Card Text"/>
    <w:basedOn w:val="Normal"/>
    <w:link w:val="UnderlinedCardTextChar"/>
    <w:qFormat/>
    <w:rsid w:val="008621B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8621B2"/>
    <w:rPr>
      <w:rFonts w:ascii="Times New Roman" w:eastAsia="Times New Roman" w:hAnsi="Times New Roman"/>
      <w:szCs w:val="16"/>
    </w:rPr>
  </w:style>
  <w:style w:type="paragraph" w:customStyle="1" w:styleId="Heading5SizeDown">
    <w:name w:val="Heading 5 Size Down"/>
    <w:basedOn w:val="Normal"/>
    <w:link w:val="Heading5SizeDownChar"/>
    <w:autoRedefine/>
    <w:rsid w:val="008621B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621B2"/>
    <w:rPr>
      <w:rFonts w:ascii="Times New Roman" w:eastAsia="Times New Roman" w:hAnsi="Times New Roman" w:cs="Arial"/>
      <w:b/>
      <w:szCs w:val="44"/>
    </w:rPr>
  </w:style>
  <w:style w:type="paragraph" w:customStyle="1" w:styleId="Normal2Bold">
    <w:name w:val="Normal2 + Bold"/>
    <w:basedOn w:val="Normal"/>
    <w:link w:val="Normal2BoldChar"/>
    <w:rsid w:val="008621B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621B2"/>
    <w:rPr>
      <w:rFonts w:ascii="Times New Roman" w:eastAsia="Times New Roman" w:hAnsi="Times New Roman"/>
      <w:lang w:eastAsia="ar-SA"/>
    </w:rPr>
  </w:style>
  <w:style w:type="paragraph" w:customStyle="1" w:styleId="ListContents">
    <w:name w:val="List Contents"/>
    <w:basedOn w:val="Normal"/>
    <w:link w:val="ListContentsChar"/>
    <w:rsid w:val="008621B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621B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621B2"/>
    <w:rPr>
      <w:color w:val="231F20"/>
      <w:u w:val="single"/>
    </w:rPr>
  </w:style>
  <w:style w:type="character" w:customStyle="1" w:styleId="SmallFontChar">
    <w:name w:val="Small Font Char"/>
    <w:link w:val="SmallFont"/>
    <w:locked/>
    <w:rsid w:val="008621B2"/>
    <w:rPr>
      <w:sz w:val="14"/>
      <w:szCs w:val="18"/>
    </w:rPr>
  </w:style>
  <w:style w:type="paragraph" w:customStyle="1" w:styleId="SmallFont">
    <w:name w:val="Small Font"/>
    <w:basedOn w:val="Normal"/>
    <w:link w:val="SmallFontChar"/>
    <w:qFormat/>
    <w:rsid w:val="008621B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8621B2"/>
  </w:style>
  <w:style w:type="paragraph" w:customStyle="1" w:styleId="CardsFont12ptCharCharCharCharCharCharCharCharChar">
    <w:name w:val="Cards + Font: 12 pt Char Char Char Char Char Char Char Char Char"/>
    <w:basedOn w:val="Cards"/>
    <w:link w:val="CardsFont12ptCharCharCharCharCharCharCharCharCharChar"/>
    <w:rsid w:val="008621B2"/>
    <w:pPr>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621B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8621B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8621B2"/>
    <w:rPr>
      <w:rFonts w:ascii="Arial" w:eastAsia="Times New Roman" w:hAnsi="Arial"/>
      <w:sz w:val="12"/>
    </w:rPr>
  </w:style>
  <w:style w:type="paragraph" w:customStyle="1" w:styleId="Unimportant">
    <w:name w:val="Unimportant"/>
    <w:basedOn w:val="Normal"/>
    <w:link w:val="UnimportantCharChar"/>
    <w:rsid w:val="008621B2"/>
    <w:pPr>
      <w:jc w:val="both"/>
    </w:pPr>
    <w:rPr>
      <w:rFonts w:ascii="Arial" w:eastAsia="Times New Roman" w:hAnsi="Arial" w:cstheme="minorBidi"/>
      <w:sz w:val="12"/>
    </w:rPr>
  </w:style>
  <w:style w:type="character" w:customStyle="1" w:styleId="TagCiteChar1">
    <w:name w:val="Tag &amp; Cite Char"/>
    <w:link w:val="TagCite0"/>
    <w:locked/>
    <w:rsid w:val="008621B2"/>
    <w:rPr>
      <w:rFonts w:ascii="Arial" w:eastAsia="Times New Roman" w:hAnsi="Arial"/>
      <w:b/>
    </w:rPr>
  </w:style>
  <w:style w:type="paragraph" w:customStyle="1" w:styleId="TagCite0">
    <w:name w:val="Tag &amp; Cite"/>
    <w:basedOn w:val="Normal"/>
    <w:link w:val="TagCiteChar1"/>
    <w:rsid w:val="008621B2"/>
    <w:pPr>
      <w:jc w:val="both"/>
    </w:pPr>
    <w:rPr>
      <w:rFonts w:ascii="Arial" w:eastAsia="Times New Roman" w:hAnsi="Arial" w:cstheme="minorBidi"/>
      <w:b/>
    </w:rPr>
  </w:style>
  <w:style w:type="character" w:customStyle="1" w:styleId="HighlightedTextChar">
    <w:name w:val="Highlighted Text Char"/>
    <w:link w:val="HighlightedText"/>
    <w:locked/>
    <w:rsid w:val="008621B2"/>
    <w:rPr>
      <w:rFonts w:ascii="Arial" w:eastAsia="Times New Roman" w:hAnsi="Arial"/>
      <w:b/>
      <w:u w:val="thick"/>
    </w:rPr>
  </w:style>
  <w:style w:type="paragraph" w:customStyle="1" w:styleId="HighlightedText">
    <w:name w:val="Highlighted Text"/>
    <w:basedOn w:val="Normal"/>
    <w:link w:val="HighlightedTextChar"/>
    <w:rsid w:val="008621B2"/>
    <w:pPr>
      <w:jc w:val="both"/>
    </w:pPr>
    <w:rPr>
      <w:rFonts w:ascii="Arial" w:eastAsia="Times New Roman" w:hAnsi="Arial" w:cstheme="minorBidi"/>
      <w:b/>
      <w:u w:val="thick"/>
    </w:rPr>
  </w:style>
  <w:style w:type="character" w:customStyle="1" w:styleId="UnunderlinedChar">
    <w:name w:val="Ununderlined Char"/>
    <w:link w:val="Ununderlined"/>
    <w:locked/>
    <w:rsid w:val="008621B2"/>
    <w:rPr>
      <w:rFonts w:ascii="Arial" w:eastAsia="Times New Roman" w:hAnsi="Arial"/>
      <w:sz w:val="12"/>
    </w:rPr>
  </w:style>
  <w:style w:type="paragraph" w:customStyle="1" w:styleId="Ununderlined">
    <w:name w:val="Ununderlined"/>
    <w:basedOn w:val="Normal"/>
    <w:link w:val="UnunderlinedChar"/>
    <w:qFormat/>
    <w:rsid w:val="008621B2"/>
    <w:pPr>
      <w:jc w:val="both"/>
    </w:pPr>
    <w:rPr>
      <w:rFonts w:ascii="Arial" w:eastAsia="Times New Roman" w:hAnsi="Arial" w:cstheme="minorBidi"/>
      <w:sz w:val="12"/>
    </w:rPr>
  </w:style>
  <w:style w:type="paragraph" w:customStyle="1" w:styleId="StyleHeading1Justified">
    <w:name w:val="Style Heading 1 + Justified"/>
    <w:basedOn w:val="Normal"/>
    <w:next w:val="Normal"/>
    <w:rsid w:val="008621B2"/>
    <w:rPr>
      <w:rFonts w:ascii="Arial" w:eastAsia="Times New Roman" w:hAnsi="Arial"/>
      <w:sz w:val="20"/>
      <w:szCs w:val="20"/>
    </w:rPr>
  </w:style>
  <w:style w:type="character" w:customStyle="1" w:styleId="BlockHeadingsChar">
    <w:name w:val="Block Headings Char"/>
    <w:link w:val="BlockHeadings"/>
    <w:locked/>
    <w:rsid w:val="008621B2"/>
    <w:rPr>
      <w:rFonts w:ascii="Times New Roman" w:eastAsia="Times New Roman" w:hAnsi="Times New Roman"/>
      <w:b/>
    </w:rPr>
  </w:style>
  <w:style w:type="paragraph" w:customStyle="1" w:styleId="BlockHeadings">
    <w:name w:val="Block Headings"/>
    <w:basedOn w:val="Normal"/>
    <w:link w:val="BlockHeadingsChar"/>
    <w:qFormat/>
    <w:rsid w:val="008621B2"/>
    <w:pPr>
      <w:autoSpaceDE w:val="0"/>
      <w:autoSpaceDN w:val="0"/>
      <w:adjustRightInd w:val="0"/>
      <w:jc w:val="center"/>
      <w:outlineLvl w:val="0"/>
    </w:pPr>
    <w:rPr>
      <w:rFonts w:ascii="Times New Roman" w:eastAsia="Times New Roman" w:hAnsi="Times New Roman" w:cstheme="minorBidi"/>
      <w:b/>
    </w:rPr>
  </w:style>
  <w:style w:type="character" w:customStyle="1" w:styleId="textunderlineChar">
    <w:name w:val="text underline Char"/>
    <w:link w:val="textunderline"/>
    <w:locked/>
    <w:rsid w:val="008621B2"/>
    <w:rPr>
      <w:rFonts w:ascii="Times New Roman" w:eastAsia="Times New Roman" w:hAnsi="Times New Roman"/>
      <w:u w:val="single"/>
    </w:rPr>
  </w:style>
  <w:style w:type="paragraph" w:customStyle="1" w:styleId="textunderline">
    <w:name w:val="text underline"/>
    <w:basedOn w:val="Normal"/>
    <w:link w:val="textunderlineChar"/>
    <w:autoRedefine/>
    <w:rsid w:val="008621B2"/>
    <w:rPr>
      <w:rFonts w:ascii="Times New Roman" w:eastAsia="Times New Roman" w:hAnsi="Times New Roman" w:cstheme="minorBidi"/>
      <w:u w:val="single"/>
    </w:rPr>
  </w:style>
  <w:style w:type="character" w:customStyle="1" w:styleId="DebateTagChar">
    <w:name w:val="Debate Tag Char"/>
    <w:link w:val="DebateTag"/>
    <w:locked/>
    <w:rsid w:val="008621B2"/>
    <w:rPr>
      <w:rFonts w:ascii="Garamond" w:hAnsi="Garamond"/>
      <w:b/>
    </w:rPr>
  </w:style>
  <w:style w:type="paragraph" w:customStyle="1" w:styleId="DebateTag">
    <w:name w:val="Debate Tag"/>
    <w:basedOn w:val="Normal"/>
    <w:link w:val="DebateTagChar"/>
    <w:autoRedefine/>
    <w:rsid w:val="008621B2"/>
    <w:pPr>
      <w:tabs>
        <w:tab w:val="left" w:pos="270"/>
      </w:tabs>
    </w:pPr>
    <w:rPr>
      <w:rFonts w:ascii="Garamond" w:hAnsi="Garamond" w:cstheme="minorBidi"/>
      <w:b/>
    </w:rPr>
  </w:style>
  <w:style w:type="paragraph" w:customStyle="1" w:styleId="DebateCite">
    <w:name w:val="Debate Cite"/>
    <w:basedOn w:val="Normal"/>
    <w:autoRedefine/>
    <w:rsid w:val="008621B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8621B2"/>
    <w:pPr>
      <w:ind w:left="1728" w:right="1008"/>
    </w:pPr>
    <w:rPr>
      <w:rFonts w:ascii="Arial" w:eastAsia="Times New Roman" w:hAnsi="Arial"/>
      <w:color w:val="000000"/>
      <w:sz w:val="18"/>
    </w:rPr>
  </w:style>
  <w:style w:type="paragraph" w:customStyle="1" w:styleId="BlockTitle10">
    <w:name w:val="Block Title #1"/>
    <w:basedOn w:val="Heading1"/>
    <w:rsid w:val="008621B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rsid w:val="008621B2"/>
    <w:pPr>
      <w:widowControl w:val="0"/>
      <w:suppressAutoHyphens/>
    </w:pPr>
    <w:rPr>
      <w:rFonts w:ascii="Courier New" w:eastAsia="Courier New" w:hAnsi="Courier New"/>
      <w:sz w:val="20"/>
      <w:szCs w:val="20"/>
    </w:rPr>
  </w:style>
  <w:style w:type="paragraph" w:customStyle="1" w:styleId="MaggieTag">
    <w:name w:val="MaggieTag"/>
    <w:basedOn w:val="Heading2"/>
    <w:rsid w:val="008621B2"/>
    <w:pPr>
      <w:keepNext w:val="0"/>
      <w:keepLines w:val="0"/>
      <w:spacing w:before="0"/>
      <w:jc w:val="left"/>
      <w:outlineLvl w:val="9"/>
    </w:pPr>
    <w:rPr>
      <w:rFonts w:ascii="Georgia" w:hAnsi="Georgia"/>
      <w:sz w:val="24"/>
      <w:szCs w:val="20"/>
      <w:u w:val="none"/>
    </w:rPr>
  </w:style>
  <w:style w:type="paragraph" w:customStyle="1" w:styleId="TagCite1">
    <w:name w:val="TagCite"/>
    <w:basedOn w:val="Normal"/>
    <w:qFormat/>
    <w:rsid w:val="008621B2"/>
    <w:rPr>
      <w:rFonts w:ascii="Georgia" w:eastAsia="Times New Roman" w:hAnsi="Georgia"/>
      <w:b/>
      <w:sz w:val="20"/>
    </w:rPr>
  </w:style>
  <w:style w:type="character" w:customStyle="1" w:styleId="Heading4CiteChar">
    <w:name w:val="Heading 4 Cite Char"/>
    <w:link w:val="Heading4Cite"/>
    <w:locked/>
    <w:rsid w:val="008621B2"/>
    <w:rPr>
      <w:rFonts w:ascii="Times New Roman" w:eastAsia="Times New Roman" w:hAnsi="Times New Roman"/>
    </w:rPr>
  </w:style>
  <w:style w:type="paragraph" w:customStyle="1" w:styleId="Heading4Cite">
    <w:name w:val="Heading 4 Cite"/>
    <w:basedOn w:val="Normal"/>
    <w:link w:val="Heading4CiteChar"/>
    <w:autoRedefine/>
    <w:rsid w:val="008621B2"/>
    <w:rPr>
      <w:rFonts w:ascii="Times New Roman" w:eastAsia="Times New Roman" w:hAnsi="Times New Roman" w:cstheme="minorBidi"/>
    </w:rPr>
  </w:style>
  <w:style w:type="paragraph" w:customStyle="1" w:styleId="4">
    <w:name w:val="4"/>
    <w:basedOn w:val="Normal"/>
    <w:rsid w:val="008621B2"/>
    <w:rPr>
      <w:rFonts w:ascii="Georgia" w:eastAsia="Times New Roman" w:hAnsi="Georgia"/>
      <w:sz w:val="20"/>
    </w:rPr>
  </w:style>
  <w:style w:type="paragraph" w:customStyle="1" w:styleId="SmallText">
    <w:name w:val="SmallText"/>
    <w:basedOn w:val="Normal"/>
    <w:rsid w:val="008621B2"/>
    <w:pPr>
      <w:spacing w:after="200" w:line="276" w:lineRule="auto"/>
    </w:pPr>
    <w:rPr>
      <w:rFonts w:ascii="Georgia" w:eastAsia="Times New Roman" w:hAnsi="Georgia"/>
      <w:bCs/>
    </w:rPr>
  </w:style>
  <w:style w:type="paragraph" w:customStyle="1" w:styleId="UnderlinedText">
    <w:name w:val="Underlined Text"/>
    <w:basedOn w:val="Normal"/>
    <w:autoRedefine/>
    <w:qFormat/>
    <w:rsid w:val="008621B2"/>
    <w:pPr>
      <w:spacing w:after="200" w:line="276" w:lineRule="auto"/>
    </w:pPr>
    <w:rPr>
      <w:rFonts w:ascii="Georgia" w:eastAsia="Cambria" w:hAnsi="Georgia"/>
      <w:b/>
      <w:szCs w:val="20"/>
      <w:u w:val="single"/>
    </w:rPr>
  </w:style>
  <w:style w:type="character" w:customStyle="1" w:styleId="UnunderlinedTextChar">
    <w:name w:val="Ununderlined Text Char"/>
    <w:link w:val="UnunderlinedText"/>
    <w:locked/>
    <w:rsid w:val="008621B2"/>
    <w:rPr>
      <w:rFonts w:eastAsia="Times New Roman"/>
      <w:bCs/>
      <w:sz w:val="12"/>
    </w:rPr>
  </w:style>
  <w:style w:type="paragraph" w:customStyle="1" w:styleId="UnunderlinedText">
    <w:name w:val="Ununderlined Text"/>
    <w:basedOn w:val="Normal"/>
    <w:link w:val="UnunderlinedTextChar"/>
    <w:autoRedefine/>
    <w:rsid w:val="008621B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8621B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8621B2"/>
    <w:rPr>
      <w:rFonts w:eastAsia="Times New Roman"/>
      <w:b/>
      <w:bCs/>
    </w:rPr>
  </w:style>
  <w:style w:type="paragraph" w:customStyle="1" w:styleId="Normaltag">
    <w:name w:val="Normal tag"/>
    <w:basedOn w:val="Normal"/>
    <w:link w:val="NormaltagChar"/>
    <w:uiPriority w:val="99"/>
    <w:qFormat/>
    <w:rsid w:val="008621B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8621B2"/>
    <w:rPr>
      <w:rFonts w:eastAsia="Times New Roman"/>
      <w:bCs/>
      <w:sz w:val="14"/>
    </w:rPr>
  </w:style>
  <w:style w:type="paragraph" w:customStyle="1" w:styleId="Cardnon-underlined">
    <w:name w:val="Card non-underlined"/>
    <w:basedOn w:val="Normal"/>
    <w:link w:val="Cardnon-underlinedChar"/>
    <w:autoRedefine/>
    <w:uiPriority w:val="99"/>
    <w:qFormat/>
    <w:rsid w:val="008621B2"/>
    <w:pPr>
      <w:spacing w:after="200" w:line="276" w:lineRule="auto"/>
    </w:pPr>
    <w:rPr>
      <w:rFonts w:asciiTheme="minorHAnsi" w:eastAsia="Times New Roman" w:hAnsiTheme="minorHAnsi" w:cstheme="minorBidi"/>
      <w:bCs/>
      <w:sz w:val="14"/>
    </w:rPr>
  </w:style>
  <w:style w:type="paragraph" w:customStyle="1" w:styleId="card">
    <w:name w:val="%card"/>
    <w:basedOn w:val="Normal"/>
    <w:autoRedefine/>
    <w:rsid w:val="008621B2"/>
    <w:pPr>
      <w:spacing w:after="200" w:line="276" w:lineRule="auto"/>
      <w:ind w:left="288" w:right="288"/>
    </w:pPr>
    <w:rPr>
      <w:rFonts w:ascii="Georgia" w:eastAsia="Times New Roman" w:hAnsi="Georgia"/>
      <w:bCs/>
    </w:rPr>
  </w:style>
  <w:style w:type="paragraph" w:customStyle="1" w:styleId="BlockTitle3">
    <w:name w:val="%Block Title"/>
    <w:basedOn w:val="Heading1"/>
    <w:rsid w:val="008621B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CARD0">
    <w:name w:val="CARD"/>
    <w:basedOn w:val="Normal"/>
    <w:link w:val="CARDChar1"/>
    <w:qFormat/>
    <w:rsid w:val="008621B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rsid w:val="008621B2"/>
    <w:pPr>
      <w:widowControl w:val="0"/>
      <w:autoSpaceDE/>
      <w:autoSpaceDN/>
      <w:adjustRightInd/>
      <w:outlineLvl w:val="9"/>
    </w:pPr>
    <w:rPr>
      <w:rFonts w:cs="Courier New"/>
      <w:bCs/>
      <w:sz w:val="28"/>
    </w:rPr>
  </w:style>
  <w:style w:type="paragraph" w:customStyle="1" w:styleId="cardCharCharChar">
    <w:name w:val="card Char Char Char"/>
    <w:basedOn w:val="Normal"/>
    <w:rsid w:val="008621B2"/>
    <w:pPr>
      <w:spacing w:after="200" w:line="276" w:lineRule="auto"/>
      <w:ind w:left="288" w:right="288"/>
    </w:pPr>
    <w:rPr>
      <w:rFonts w:ascii="Georgia" w:eastAsia="Times New Roman" w:hAnsi="Georgia"/>
      <w:bCs/>
      <w:szCs w:val="20"/>
    </w:rPr>
  </w:style>
  <w:style w:type="paragraph" w:customStyle="1" w:styleId="ThickUnderline">
    <w:name w:val="ThickUnderline"/>
    <w:rsid w:val="008621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rsid w:val="008621B2"/>
    <w:pPr>
      <w:widowControl w:val="0"/>
      <w:autoSpaceDE w:val="0"/>
      <w:autoSpaceDN w:val="0"/>
      <w:adjustRightInd w:val="0"/>
      <w:jc w:val="both"/>
      <w:outlineLvl w:val="2"/>
    </w:pPr>
    <w:rPr>
      <w:rFonts w:eastAsia="Times New Roman" w:cs="Times-Roman"/>
      <w:bCs/>
      <w:noProof w:val="0"/>
      <w:szCs w:val="22"/>
      <w:u w:val="dash"/>
      <w:lang w:bidi="en-US"/>
    </w:rPr>
  </w:style>
  <w:style w:type="paragraph" w:customStyle="1" w:styleId="AAAcard">
    <w:name w:val="AAAcard"/>
    <w:basedOn w:val="Normal"/>
    <w:uiPriority w:val="99"/>
    <w:qFormat/>
    <w:rsid w:val="008621B2"/>
    <w:pPr>
      <w:spacing w:after="200" w:line="276" w:lineRule="auto"/>
      <w:ind w:left="288" w:right="288"/>
    </w:pPr>
    <w:rPr>
      <w:rFonts w:ascii="Georgia" w:eastAsia="Times New Roman" w:hAnsi="Georgia"/>
      <w:bCs/>
      <w:szCs w:val="20"/>
    </w:rPr>
  </w:style>
  <w:style w:type="character" w:customStyle="1" w:styleId="AuthorDateChar">
    <w:name w:val="AuthorDate Char"/>
    <w:link w:val="AuthorDate"/>
    <w:locked/>
    <w:rsid w:val="008621B2"/>
    <w:rPr>
      <w:rFonts w:ascii="Times New Roman" w:hAnsi="Times New Roman"/>
      <w:b/>
      <w:u w:val="single"/>
    </w:rPr>
  </w:style>
  <w:style w:type="paragraph" w:customStyle="1" w:styleId="AuthorDate">
    <w:name w:val="AuthorDate"/>
    <w:next w:val="Nothing"/>
    <w:link w:val="AuthorDateChar"/>
    <w:qFormat/>
    <w:rsid w:val="008621B2"/>
    <w:pPr>
      <w:widowControl w:val="0"/>
      <w:spacing w:after="0" w:line="240" w:lineRule="auto"/>
      <w:outlineLvl w:val="2"/>
    </w:pPr>
    <w:rPr>
      <w:rFonts w:ascii="Times New Roman" w:hAnsi="Times New Roman"/>
      <w:b/>
      <w:u w:val="single"/>
    </w:rPr>
  </w:style>
  <w:style w:type="character" w:customStyle="1" w:styleId="HotRouteChar0">
    <w:name w:val="Hot Route! Char"/>
    <w:link w:val="HotRoute0"/>
    <w:locked/>
    <w:rsid w:val="008621B2"/>
    <w:rPr>
      <w:rFonts w:ascii="Times New Roman" w:eastAsia="Times New Roman" w:hAnsi="Times New Roman"/>
    </w:rPr>
  </w:style>
  <w:style w:type="paragraph" w:customStyle="1" w:styleId="HotRoute0">
    <w:name w:val="Hot Route!"/>
    <w:basedOn w:val="Normal"/>
    <w:link w:val="HotRouteChar0"/>
    <w:qFormat/>
    <w:rsid w:val="008621B2"/>
    <w:pPr>
      <w:ind w:left="144"/>
    </w:pPr>
    <w:rPr>
      <w:rFonts w:ascii="Times New Roman" w:eastAsia="Times New Roman" w:hAnsi="Times New Roman" w:cstheme="minorBidi"/>
    </w:rPr>
  </w:style>
  <w:style w:type="character" w:customStyle="1" w:styleId="Card-UnderlineChar">
    <w:name w:val="Card-Underline Char"/>
    <w:link w:val="Card-Underline"/>
    <w:locked/>
    <w:rsid w:val="008621B2"/>
    <w:rPr>
      <w:rFonts w:ascii="Century Gothic" w:eastAsia="Cambria" w:hAnsi="Century Gothic"/>
      <w:u w:val="thick"/>
    </w:rPr>
  </w:style>
  <w:style w:type="paragraph" w:customStyle="1" w:styleId="Card-Underline">
    <w:name w:val="Card-Underline"/>
    <w:basedOn w:val="Normal"/>
    <w:link w:val="Card-UnderlineChar"/>
    <w:qFormat/>
    <w:rsid w:val="008621B2"/>
    <w:rPr>
      <w:rFonts w:ascii="Century Gothic" w:eastAsia="Cambria" w:hAnsi="Century Gothic" w:cstheme="minorBidi"/>
      <w:u w:val="thick"/>
    </w:rPr>
  </w:style>
  <w:style w:type="character" w:customStyle="1" w:styleId="SourcenameChar">
    <w:name w:val="Source name Char"/>
    <w:link w:val="Sourcename"/>
    <w:locked/>
    <w:rsid w:val="008621B2"/>
    <w:rPr>
      <w:rFonts w:ascii="Times New Roman" w:eastAsia="Times New Roman" w:hAnsi="Times New Roman"/>
      <w:bCs/>
    </w:rPr>
  </w:style>
  <w:style w:type="paragraph" w:customStyle="1" w:styleId="Sourcename">
    <w:name w:val="Source name"/>
    <w:basedOn w:val="Normal"/>
    <w:link w:val="SourcenameChar"/>
    <w:autoRedefine/>
    <w:qFormat/>
    <w:rsid w:val="008621B2"/>
    <w:pPr>
      <w:tabs>
        <w:tab w:val="left" w:pos="0"/>
      </w:tabs>
    </w:pPr>
    <w:rPr>
      <w:rFonts w:ascii="Times New Roman" w:eastAsia="Times New Roman" w:hAnsi="Times New Roman" w:cstheme="minorBidi"/>
      <w:bCs/>
    </w:rPr>
  </w:style>
  <w:style w:type="paragraph" w:customStyle="1" w:styleId="PageNumber3">
    <w:name w:val="Page Number3"/>
    <w:basedOn w:val="Normal"/>
    <w:next w:val="Normal"/>
    <w:rsid w:val="008621B2"/>
    <w:rPr>
      <w:rFonts w:ascii="Georgia" w:eastAsia="Times New Roman" w:hAnsi="Georgia"/>
      <w:sz w:val="20"/>
    </w:rPr>
  </w:style>
  <w:style w:type="paragraph" w:customStyle="1" w:styleId="PageNumber4">
    <w:name w:val="Page Number4"/>
    <w:basedOn w:val="Normal"/>
    <w:next w:val="Normal"/>
    <w:rsid w:val="008621B2"/>
    <w:rPr>
      <w:rFonts w:ascii="Georgia" w:eastAsia="Times New Roman" w:hAnsi="Georgia"/>
      <w:sz w:val="20"/>
    </w:rPr>
  </w:style>
  <w:style w:type="paragraph" w:customStyle="1" w:styleId="PageNumber5">
    <w:name w:val="Page Number5"/>
    <w:basedOn w:val="Normal"/>
    <w:next w:val="Normal"/>
    <w:rsid w:val="008621B2"/>
    <w:rPr>
      <w:rFonts w:ascii="Georgia" w:eastAsia="Times New Roman" w:hAnsi="Georgia"/>
      <w:sz w:val="20"/>
    </w:rPr>
  </w:style>
  <w:style w:type="paragraph" w:customStyle="1" w:styleId="smalltext1">
    <w:name w:val="small text1"/>
    <w:basedOn w:val="Normal"/>
    <w:next w:val="Normal"/>
    <w:uiPriority w:val="4"/>
    <w:qFormat/>
    <w:rsid w:val="008621B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8621B2"/>
    <w:pPr>
      <w:pBdr>
        <w:bottom w:val="single" w:sz="8" w:space="4" w:color="4F81BD"/>
      </w:pBdr>
      <w:spacing w:after="300"/>
      <w:contextualSpacing/>
    </w:pPr>
    <w:rPr>
      <w:rFonts w:ascii="Georgia" w:hAnsi="Georgia"/>
      <w:bCs/>
      <w:u w:val="single"/>
    </w:rPr>
  </w:style>
  <w:style w:type="character" w:customStyle="1" w:styleId="TagtemplateChar">
    <w:name w:val="Tagtemplate Char"/>
    <w:link w:val="Tagtemplate"/>
    <w:locked/>
    <w:rsid w:val="008621B2"/>
    <w:rPr>
      <w:rFonts w:ascii="Arial" w:hAnsi="Arial"/>
      <w:b/>
    </w:rPr>
  </w:style>
  <w:style w:type="paragraph" w:customStyle="1" w:styleId="Tagtemplate">
    <w:name w:val="Tagtemplate"/>
    <w:basedOn w:val="Normal"/>
    <w:link w:val="TagtemplateChar"/>
    <w:autoRedefine/>
    <w:qFormat/>
    <w:rsid w:val="008621B2"/>
    <w:pPr>
      <w:keepNext/>
      <w:keepLines/>
    </w:pPr>
    <w:rPr>
      <w:rFonts w:ascii="Arial" w:hAnsi="Arial" w:cstheme="minorBidi"/>
      <w:b/>
    </w:rPr>
  </w:style>
  <w:style w:type="character" w:customStyle="1" w:styleId="AnalyticChar">
    <w:name w:val="Analytic Char"/>
    <w:link w:val="Analytic"/>
    <w:locked/>
    <w:rsid w:val="008621B2"/>
    <w:rPr>
      <w:rFonts w:ascii="Arial" w:hAnsi="Arial"/>
      <w:b/>
    </w:rPr>
  </w:style>
  <w:style w:type="paragraph" w:customStyle="1" w:styleId="Analytic">
    <w:name w:val="Analytic"/>
    <w:basedOn w:val="Normal"/>
    <w:link w:val="AnalyticChar"/>
    <w:qFormat/>
    <w:rsid w:val="008621B2"/>
    <w:rPr>
      <w:rFonts w:ascii="Arial" w:hAnsi="Arial" w:cstheme="minorBidi"/>
      <w:b/>
    </w:rPr>
  </w:style>
  <w:style w:type="character" w:customStyle="1" w:styleId="CircleChar">
    <w:name w:val="Circle Char"/>
    <w:link w:val="Circle"/>
    <w:locked/>
    <w:rsid w:val="008621B2"/>
    <w:rPr>
      <w:rFonts w:ascii="Times New Roman" w:eastAsia="Times New Roman" w:hAnsi="Times New Roman"/>
      <w:b/>
      <w:u w:val="words"/>
    </w:rPr>
  </w:style>
  <w:style w:type="paragraph" w:customStyle="1" w:styleId="Circle">
    <w:name w:val="Circle"/>
    <w:basedOn w:val="Normal"/>
    <w:link w:val="CircleChar"/>
    <w:rsid w:val="008621B2"/>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621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621B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621B2"/>
    <w:rPr>
      <w:rFonts w:ascii="Times New Roman" w:eastAsia="MS Mincho" w:hAnsi="Times New Roman"/>
      <w:kern w:val="28"/>
      <w:sz w:val="18"/>
    </w:rPr>
  </w:style>
  <w:style w:type="paragraph" w:customStyle="1" w:styleId="citeunread">
    <w:name w:val="cite unread"/>
    <w:basedOn w:val="Normal"/>
    <w:link w:val="citeunreadChar"/>
    <w:qFormat/>
    <w:rsid w:val="008621B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621B2"/>
    <w:rPr>
      <w:rFonts w:ascii="Times New Roman" w:eastAsia="Times New Roman" w:hAnsi="Times New Roman"/>
      <w:b/>
      <w:u w:val="single"/>
    </w:rPr>
  </w:style>
  <w:style w:type="paragraph" w:customStyle="1" w:styleId="read">
    <w:name w:val="read"/>
    <w:basedOn w:val="Normal"/>
    <w:next w:val="Normal"/>
    <w:link w:val="readCharChar"/>
    <w:qFormat/>
    <w:rsid w:val="008621B2"/>
    <w:rPr>
      <w:rFonts w:ascii="Times New Roman" w:eastAsia="Times New Roman" w:hAnsi="Times New Roman" w:cstheme="minorBidi"/>
      <w:b/>
      <w:u w:val="single"/>
    </w:rPr>
  </w:style>
  <w:style w:type="character" w:customStyle="1" w:styleId="NormalTextChar">
    <w:name w:val="Normal Text Char"/>
    <w:link w:val="NormalText"/>
    <w:locked/>
    <w:rsid w:val="008621B2"/>
    <w:rPr>
      <w:rFonts w:ascii="Times New Roman" w:eastAsia="Times New Roman" w:hAnsi="Times New Roman"/>
      <w:szCs w:val="26"/>
      <w:lang w:eastAsia="ja-JP"/>
    </w:rPr>
  </w:style>
  <w:style w:type="paragraph" w:customStyle="1" w:styleId="NormalText">
    <w:name w:val="Normal Text"/>
    <w:basedOn w:val="Normal"/>
    <w:link w:val="NormalTextChar"/>
    <w:autoRedefine/>
    <w:qFormat/>
    <w:rsid w:val="008621B2"/>
    <w:pPr>
      <w:jc w:val="both"/>
    </w:pPr>
    <w:rPr>
      <w:rFonts w:ascii="Times New Roman" w:eastAsia="Times New Roman" w:hAnsi="Times New Roman" w:cstheme="minorBidi"/>
      <w:szCs w:val="26"/>
      <w:lang w:eastAsia="ja-JP"/>
    </w:rPr>
  </w:style>
  <w:style w:type="paragraph" w:customStyle="1" w:styleId="PageNumber6">
    <w:name w:val="Page Number6"/>
    <w:basedOn w:val="Normal"/>
    <w:next w:val="Normal"/>
    <w:rsid w:val="008621B2"/>
    <w:rPr>
      <w:rFonts w:ascii="Georgia" w:eastAsia="Times New Roman" w:hAnsi="Georgia"/>
      <w:sz w:val="20"/>
    </w:rPr>
  </w:style>
  <w:style w:type="paragraph" w:customStyle="1" w:styleId="user">
    <w:name w:val="user"/>
    <w:basedOn w:val="Normal"/>
    <w:rsid w:val="008621B2"/>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8621B2"/>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8621B2"/>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8621B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8621B2"/>
    <w:rPr>
      <w:rFonts w:ascii="Georgia" w:hAnsi="Georgia"/>
      <w:sz w:val="20"/>
    </w:rPr>
  </w:style>
  <w:style w:type="character" w:customStyle="1" w:styleId="StyleStyle16ptChar">
    <w:name w:val="Style Style1 + 6 pt Char"/>
    <w:link w:val="StyleStyle16pt"/>
    <w:locked/>
    <w:rsid w:val="008621B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8621B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8621B2"/>
    <w:rPr>
      <w:rFonts w:ascii="Georgia" w:eastAsia="Times New Roman" w:hAnsi="Georgia"/>
      <w:sz w:val="20"/>
    </w:rPr>
  </w:style>
  <w:style w:type="paragraph" w:customStyle="1" w:styleId="DebateTag0">
    <w:name w:val="DebateTag"/>
    <w:basedOn w:val="Normal"/>
    <w:qFormat/>
    <w:rsid w:val="008621B2"/>
    <w:rPr>
      <w:rFonts w:ascii="Georgia" w:hAnsi="Georgia"/>
      <w:b/>
    </w:rPr>
  </w:style>
  <w:style w:type="paragraph" w:customStyle="1" w:styleId="date-comments">
    <w:name w:val="date-comments"/>
    <w:basedOn w:val="Normal"/>
    <w:uiPriority w:val="99"/>
    <w:rsid w:val="008621B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5">
    <w:name w:val="Pa15"/>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styleId="EndnoteReference">
    <w:name w:val="endnote reference"/>
    <w:unhideWhenUsed/>
    <w:rsid w:val="008621B2"/>
    <w:rPr>
      <w:vertAlign w:val="baseline"/>
    </w:rPr>
  </w:style>
  <w:style w:type="character" w:customStyle="1" w:styleId="Heading7Char1">
    <w:name w:val="Heading 7 Char1"/>
    <w:semiHidden/>
    <w:rsid w:val="008621B2"/>
    <w:rPr>
      <w:rFonts w:ascii="Cambria" w:eastAsia="MS Gothic" w:hAnsi="Cambria" w:cs="Times New Roman"/>
      <w:i/>
      <w:iCs/>
      <w:color w:val="404040"/>
      <w:sz w:val="22"/>
      <w:szCs w:val="22"/>
    </w:rPr>
  </w:style>
  <w:style w:type="character" w:customStyle="1" w:styleId="Heading8Char1">
    <w:name w:val="Heading 8 Char1"/>
    <w:semiHidden/>
    <w:rsid w:val="008621B2"/>
    <w:rPr>
      <w:rFonts w:ascii="Cambria" w:eastAsia="MS Gothic" w:hAnsi="Cambria" w:cs="Times New Roman"/>
      <w:color w:val="404040"/>
    </w:rPr>
  </w:style>
  <w:style w:type="character" w:customStyle="1" w:styleId="Heading9Char1">
    <w:name w:val="Heading 9 Char1"/>
    <w:semiHidden/>
    <w:rsid w:val="008621B2"/>
    <w:rPr>
      <w:rFonts w:ascii="Cambria" w:eastAsia="MS Gothic" w:hAnsi="Cambria" w:cs="Times New Roman"/>
      <w:i/>
      <w:iCs/>
      <w:color w:val="404040"/>
    </w:rPr>
  </w:style>
  <w:style w:type="character" w:customStyle="1" w:styleId="FooterChar1">
    <w:name w:val="Footer Char1"/>
    <w:uiPriority w:val="99"/>
    <w:semiHidden/>
    <w:rsid w:val="008621B2"/>
    <w:rPr>
      <w:rFonts w:ascii="Garamond" w:hAnsi="Garamond" w:cs="Calibri"/>
    </w:rPr>
  </w:style>
  <w:style w:type="character" w:customStyle="1" w:styleId="DocumentMapChar1">
    <w:name w:val="Document Map Char1"/>
    <w:uiPriority w:val="99"/>
    <w:rsid w:val="008621B2"/>
    <w:rPr>
      <w:rFonts w:ascii="Tahoma" w:hAnsi="Tahoma" w:cs="Tahoma"/>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uiPriority w:val="99"/>
    <w:rsid w:val="008621B2"/>
    <w:rPr>
      <w:rFonts w:ascii="Georgia" w:eastAsia="Times New Roman" w:hAnsi="Georgia" w:cs="Times New Roman" w:hint="default"/>
      <w:sz w:val="20"/>
      <w:szCs w:val="20"/>
    </w:rPr>
  </w:style>
  <w:style w:type="character" w:customStyle="1" w:styleId="cardchar00">
    <w:name w:val="cardchar0"/>
    <w:rsid w:val="008621B2"/>
  </w:style>
  <w:style w:type="character" w:customStyle="1" w:styleId="UnderlineNon-bold">
    <w:name w:val="Underline Non - bold"/>
    <w:rsid w:val="008621B2"/>
    <w:rPr>
      <w:rFonts w:ascii="Times New Roman" w:hAnsi="Times New Roman" w:cs="Times New Roman" w:hint="default"/>
      <w:iCs/>
      <w:sz w:val="22"/>
      <w:u w:val="single"/>
    </w:rPr>
  </w:style>
  <w:style w:type="character" w:customStyle="1" w:styleId="UnderlineBold0">
    <w:name w:val="Underline Bold"/>
    <w:uiPriority w:val="6"/>
    <w:qFormat/>
    <w:rsid w:val="008621B2"/>
    <w:rPr>
      <w:rFonts w:ascii="Times New Roman" w:hAnsi="Times New Roman" w:cs="Times New Roman" w:hint="default"/>
      <w:b/>
      <w:bCs w:val="0"/>
      <w:sz w:val="22"/>
      <w:u w:val="single"/>
    </w:rPr>
  </w:style>
  <w:style w:type="character" w:customStyle="1" w:styleId="Heading5Char2">
    <w:name w:val="Heading 5 Char2"/>
    <w:rsid w:val="008621B2"/>
    <w:rPr>
      <w:rFonts w:ascii="Bell MT" w:eastAsia="Times New Roman" w:hAnsi="Bell MT" w:hint="default"/>
      <w:bCs/>
      <w:iCs/>
      <w:sz w:val="10"/>
      <w:szCs w:val="26"/>
    </w:rPr>
  </w:style>
  <w:style w:type="character" w:customStyle="1" w:styleId="Boxed">
    <w:name w:val="Boxed"/>
    <w:qFormat/>
    <w:rsid w:val="008621B2"/>
    <w:rPr>
      <w:rFonts w:ascii="Garamond" w:hAnsi="Garamond" w:hint="default"/>
      <w:b/>
      <w:bCs w:val="0"/>
      <w:sz w:val="22"/>
      <w:bdr w:val="single" w:sz="6" w:space="0" w:color="auto" w:frame="1"/>
    </w:rPr>
  </w:style>
  <w:style w:type="character" w:customStyle="1" w:styleId="z-TopofFormChar1">
    <w:name w:val="z-Top of Form Char1"/>
    <w:uiPriority w:val="99"/>
    <w:rsid w:val="008621B2"/>
    <w:rPr>
      <w:rFonts w:ascii="Arial" w:hAnsi="Arial" w:cs="Arial" w:hint="default"/>
      <w:vanish/>
      <w:webHidden w:val="0"/>
      <w:sz w:val="16"/>
      <w:szCs w:val="16"/>
      <w:specVanish w:val="0"/>
    </w:rPr>
  </w:style>
  <w:style w:type="character" w:customStyle="1" w:styleId="z-BottomofFormChar1">
    <w:name w:val="z-Bottom of Form Char1"/>
    <w:uiPriority w:val="99"/>
    <w:rsid w:val="008621B2"/>
    <w:rPr>
      <w:rFonts w:ascii="Arial" w:hAnsi="Arial" w:cs="Arial" w:hint="default"/>
      <w:vanish/>
      <w:webHidden w:val="0"/>
      <w:sz w:val="16"/>
      <w:szCs w:val="16"/>
      <w:specVanish w:val="0"/>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8621B2"/>
    <w:rPr>
      <w:rFonts w:ascii="Garamond" w:eastAsia="Calibri" w:hAnsi="Garamond" w:hint="default"/>
      <w:sz w:val="18"/>
      <w:szCs w:val="22"/>
    </w:rPr>
  </w:style>
  <w:style w:type="character" w:customStyle="1" w:styleId="Style2CharChar">
    <w:name w:val="Style2 Char Char"/>
    <w:rsid w:val="008621B2"/>
    <w:rPr>
      <w:u w:val="thick"/>
      <w:lang w:val="en-US" w:eastAsia="en-US" w:bidi="ar-SA"/>
    </w:rPr>
  </w:style>
  <w:style w:type="character" w:customStyle="1" w:styleId="underlinechar">
    <w:name w:val="underlinechar"/>
    <w:rsid w:val="008621B2"/>
  </w:style>
  <w:style w:type="character" w:customStyle="1" w:styleId="authordate0">
    <w:name w:val="authordate"/>
    <w:rsid w:val="008621B2"/>
  </w:style>
  <w:style w:type="character" w:customStyle="1" w:styleId="underline0">
    <w:name w:val="%underline"/>
    <w:qFormat/>
    <w:rsid w:val="008621B2"/>
    <w:rPr>
      <w:rFonts w:ascii="Times New Roman" w:hAnsi="Times New Roman" w:cs="Times New Roman" w:hint="default"/>
      <w:strike w:val="0"/>
      <w:dstrike w:val="0"/>
      <w:sz w:val="16"/>
      <w:u w:val="none"/>
      <w:effect w:val="none"/>
    </w:rPr>
  </w:style>
  <w:style w:type="character" w:customStyle="1" w:styleId="AUNDERLINE">
    <w:name w:val="AUNDERLINE"/>
    <w:qFormat/>
    <w:rsid w:val="008621B2"/>
    <w:rPr>
      <w:rFonts w:ascii="Times New Roman" w:hAnsi="Times New Roman" w:cs="Times New Roman" w:hint="default"/>
      <w:sz w:val="20"/>
      <w:u w:val="single"/>
    </w:rPr>
  </w:style>
  <w:style w:type="character" w:customStyle="1" w:styleId="verdana">
    <w:name w:val="verdana"/>
    <w:rsid w:val="008621B2"/>
  </w:style>
  <w:style w:type="character" w:customStyle="1" w:styleId="Style1Char">
    <w:name w:val="Style1 Char"/>
    <w:locked/>
    <w:rsid w:val="008621B2"/>
    <w:rPr>
      <w:rFonts w:ascii="Times New Roman" w:hAnsi="Times New Roman" w:cs="Times New Roman"/>
    </w:rPr>
  </w:style>
  <w:style w:type="character" w:customStyle="1" w:styleId="UnderlinedCharChar">
    <w:name w:val="Underlined Char Char"/>
    <w:rsid w:val="008621B2"/>
    <w:rPr>
      <w:rFonts w:ascii="Garamond" w:hAnsi="Garamond" w:hint="default"/>
      <w:szCs w:val="28"/>
      <w:u w:val="single"/>
      <w:lang w:val="en-US" w:eastAsia="en-US" w:bidi="ar-SA"/>
    </w:rPr>
  </w:style>
  <w:style w:type="character" w:customStyle="1" w:styleId="ssl0">
    <w:name w:val="ss_l0"/>
    <w:rsid w:val="008621B2"/>
  </w:style>
  <w:style w:type="character" w:customStyle="1" w:styleId="slug-doi">
    <w:name w:val="slug-doi"/>
    <w:rsid w:val="008621B2"/>
  </w:style>
  <w:style w:type="character" w:customStyle="1" w:styleId="slug-pub-date">
    <w:name w:val="slug-pub-date"/>
    <w:rsid w:val="008621B2"/>
  </w:style>
  <w:style w:type="character" w:customStyle="1" w:styleId="slug-vol">
    <w:name w:val="slug-vol"/>
    <w:rsid w:val="008621B2"/>
  </w:style>
  <w:style w:type="character" w:customStyle="1" w:styleId="slug-issue">
    <w:name w:val="slug-issue"/>
    <w:rsid w:val="008621B2"/>
  </w:style>
  <w:style w:type="character" w:customStyle="1" w:styleId="slug-pages">
    <w:name w:val="slug-pages"/>
    <w:rsid w:val="008621B2"/>
  </w:style>
  <w:style w:type="character" w:customStyle="1" w:styleId="af">
    <w:name w:val="af"/>
    <w:rsid w:val="008621B2"/>
  </w:style>
  <w:style w:type="character" w:customStyle="1" w:styleId="ab">
    <w:name w:val="ab"/>
    <w:rsid w:val="008621B2"/>
  </w:style>
  <w:style w:type="character" w:customStyle="1" w:styleId="em">
    <w:name w:val="em"/>
    <w:rsid w:val="008621B2"/>
  </w:style>
  <w:style w:type="character" w:customStyle="1" w:styleId="au">
    <w:name w:val="au"/>
    <w:rsid w:val="008621B2"/>
  </w:style>
  <w:style w:type="character" w:customStyle="1" w:styleId="ti">
    <w:name w:val="ti"/>
    <w:rsid w:val="008621B2"/>
  </w:style>
  <w:style w:type="character" w:customStyle="1" w:styleId="subheadblue">
    <w:name w:val="subhead_blue"/>
    <w:rsid w:val="008621B2"/>
  </w:style>
  <w:style w:type="character" w:customStyle="1" w:styleId="affiliation">
    <w:name w:val="affiliation"/>
    <w:rsid w:val="008621B2"/>
  </w:style>
  <w:style w:type="character" w:customStyle="1" w:styleId="slug-doi-wrapper">
    <w:name w:val="slug-doi-wrapper"/>
    <w:rsid w:val="008621B2"/>
  </w:style>
  <w:style w:type="character" w:customStyle="1" w:styleId="slug-metadata-noteahead-of-print">
    <w:name w:val="slug-metadata-note ahead-of-print"/>
    <w:rsid w:val="008621B2"/>
  </w:style>
  <w:style w:type="character" w:customStyle="1" w:styleId="slug-ahead-of-print-date">
    <w:name w:val="slug-ahead-of-print-date"/>
    <w:rsid w:val="008621B2"/>
  </w:style>
  <w:style w:type="character" w:customStyle="1" w:styleId="medium-bold">
    <w:name w:val="medium-bold"/>
    <w:rsid w:val="008621B2"/>
  </w:style>
  <w:style w:type="character" w:customStyle="1" w:styleId="updated-short-citation">
    <w:name w:val="updated-short-citation"/>
    <w:rsid w:val="008621B2"/>
  </w:style>
  <w:style w:type="character" w:customStyle="1" w:styleId="goohl0">
    <w:name w:val="goohl0"/>
    <w:rsid w:val="008621B2"/>
  </w:style>
  <w:style w:type="character" w:customStyle="1" w:styleId="CharChar6">
    <w:name w:val="Char Char6"/>
    <w:rsid w:val="008621B2"/>
    <w:rPr>
      <w:rFonts w:ascii="Arial" w:hAnsi="Arial" w:cs="Arial" w:hint="default"/>
      <w:bCs/>
      <w:sz w:val="16"/>
      <w:szCs w:val="26"/>
      <w:lang w:val="en-US" w:eastAsia="en-US" w:bidi="ar-SA"/>
    </w:rPr>
  </w:style>
  <w:style w:type="character" w:customStyle="1" w:styleId="CharChar3">
    <w:name w:val="Char Char3"/>
    <w:rsid w:val="008621B2"/>
    <w:rPr>
      <w:szCs w:val="24"/>
    </w:rPr>
  </w:style>
  <w:style w:type="character" w:customStyle="1" w:styleId="TagCharChar1">
    <w:name w:val="Tag Char Char1"/>
    <w:rsid w:val="008621B2"/>
    <w:rPr>
      <w:b/>
      <w:bCs w:val="0"/>
      <w:sz w:val="24"/>
      <w:szCs w:val="24"/>
      <w:lang w:val="en-US" w:eastAsia="en-US" w:bidi="ar-SA"/>
    </w:rPr>
  </w:style>
  <w:style w:type="character" w:customStyle="1" w:styleId="7TimesNewRoman">
    <w:name w:val="7 Times New Roman"/>
    <w:rsid w:val="008621B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8621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21B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621B2"/>
    <w:rPr>
      <w:rFonts w:ascii="Times New Roman" w:hAnsi="Times New Roman" w:cs="Times New Roman" w:hint="default"/>
      <w:strike w:val="0"/>
      <w:dstrike w:val="0"/>
      <w:sz w:val="14"/>
      <w:u w:val="none"/>
      <w:effect w:val="none"/>
    </w:rPr>
  </w:style>
  <w:style w:type="character" w:customStyle="1" w:styleId="F8-UnderlineBold">
    <w:name w:val="F8 - Underline/Bold"/>
    <w:rsid w:val="008621B2"/>
    <w:rPr>
      <w:rFonts w:ascii="Times New Roman" w:hAnsi="Times New Roman" w:cs="Times New Roman" w:hint="default"/>
      <w:b/>
      <w:bCs w:val="0"/>
      <w:sz w:val="20"/>
      <w:u w:val="single"/>
    </w:rPr>
  </w:style>
  <w:style w:type="character" w:customStyle="1" w:styleId="F7-SmallFont">
    <w:name w:val="F7 - Small Font"/>
    <w:rsid w:val="008621B2"/>
    <w:rPr>
      <w:rFonts w:ascii="Times New Roman" w:hAnsi="Times New Roman" w:cs="Times New Roman" w:hint="default"/>
      <w:sz w:val="14"/>
    </w:rPr>
  </w:style>
  <w:style w:type="character" w:customStyle="1" w:styleId="Brief-Bold">
    <w:name w:val="Brief - Bold"/>
    <w:rsid w:val="008621B2"/>
    <w:rPr>
      <w:rFonts w:ascii="Times New Roman" w:hAnsi="Times New Roman" w:cs="Times New Roman" w:hint="default"/>
      <w:b/>
      <w:bCs w:val="0"/>
    </w:rPr>
  </w:style>
  <w:style w:type="character" w:customStyle="1" w:styleId="Card-Underline0">
    <w:name w:val="Card - Underline"/>
    <w:rsid w:val="008621B2"/>
    <w:rPr>
      <w:rFonts w:ascii="Times New Roman" w:hAnsi="Times New Roman" w:cs="Times New Roman" w:hint="default"/>
      <w:u w:val="single"/>
    </w:rPr>
  </w:style>
  <w:style w:type="character" w:customStyle="1" w:styleId="beriefunderline">
    <w:name w:val="berief = underline"/>
    <w:rsid w:val="008621B2"/>
    <w:rPr>
      <w:rFonts w:ascii="Times New Roman" w:eastAsia="Times New Roman" w:hAnsi="Times New Roman" w:cs="Times New Roman" w:hint="default"/>
      <w:sz w:val="20"/>
      <w:u w:val="single"/>
    </w:rPr>
  </w:style>
  <w:style w:type="character" w:customStyle="1" w:styleId="BoldText10pt">
    <w:name w:val="Bold Text 10 pt"/>
    <w:rsid w:val="008621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paragraph" w:styleId="BodyTextIndent">
    <w:name w:val="Body Text Indent"/>
    <w:basedOn w:val="Normal"/>
    <w:link w:val="BodyTextIndentChar"/>
    <w:uiPriority w:val="99"/>
    <w:unhideWhenUsed/>
    <w:rsid w:val="008621B2"/>
    <w:pPr>
      <w:spacing w:after="120"/>
      <w:ind w:left="360"/>
    </w:pPr>
    <w:rPr>
      <w:rFonts w:ascii="Times New Roman" w:hAnsi="Times New Roman" w:cstheme="minorBidi"/>
    </w:rPr>
  </w:style>
  <w:style w:type="character" w:customStyle="1" w:styleId="BodyTextIndentChar1">
    <w:name w:val="Body Text Indent Char1"/>
    <w:basedOn w:val="DefaultParagraphFont"/>
    <w:uiPriority w:val="99"/>
    <w:semiHidden/>
    <w:rsid w:val="008621B2"/>
    <w:rPr>
      <w:rFonts w:ascii="Calibri" w:hAnsi="Calibri" w:cs="Calibri"/>
    </w:rPr>
  </w:style>
  <w:style w:type="paragraph" w:styleId="PlainText">
    <w:name w:val="Plain Text"/>
    <w:basedOn w:val="Normal"/>
    <w:link w:val="PlainTextChar"/>
    <w:unhideWhenUsed/>
    <w:rsid w:val="008621B2"/>
    <w:rPr>
      <w:rFonts w:ascii="IJGCNM+Arial" w:eastAsia="Times New Roman" w:hAnsi="IJGCNM+Arial" w:cstheme="minorBidi"/>
    </w:rPr>
  </w:style>
  <w:style w:type="character" w:customStyle="1" w:styleId="PlainTextChar1">
    <w:name w:val="Plain Text Char1"/>
    <w:basedOn w:val="DefaultParagraphFont"/>
    <w:semiHidden/>
    <w:rsid w:val="008621B2"/>
    <w:rPr>
      <w:rFonts w:ascii="Consolas" w:hAnsi="Consolas" w:cs="Calibri"/>
      <w:sz w:val="21"/>
      <w:szCs w:val="21"/>
    </w:rPr>
  </w:style>
  <w:style w:type="character" w:customStyle="1" w:styleId="eoeaheader">
    <w:name w:val="eoea_header"/>
    <w:rsid w:val="008621B2"/>
  </w:style>
  <w:style w:type="character" w:customStyle="1" w:styleId="SC4208902">
    <w:name w:val="SC.4.208902"/>
    <w:rsid w:val="008621B2"/>
    <w:rPr>
      <w:rFonts w:ascii="Century" w:hAnsi="Century" w:cs="Century" w:hint="default"/>
      <w:color w:val="000000"/>
      <w:sz w:val="22"/>
      <w:szCs w:val="22"/>
    </w:rPr>
  </w:style>
  <w:style w:type="character" w:customStyle="1" w:styleId="SC4208915">
    <w:name w:val="SC.4.208915"/>
    <w:rsid w:val="008621B2"/>
    <w:rPr>
      <w:rFonts w:ascii="Century" w:hAnsi="Century" w:cs="Century" w:hint="default"/>
      <w:color w:val="000000"/>
      <w:sz w:val="13"/>
      <w:szCs w:val="13"/>
    </w:rPr>
  </w:style>
  <w:style w:type="character" w:customStyle="1" w:styleId="SC273764">
    <w:name w:val="SC.2.73764"/>
    <w:rsid w:val="008621B2"/>
    <w:rPr>
      <w:rFonts w:ascii="Century" w:hAnsi="Century" w:cs="Century" w:hint="default"/>
      <w:color w:val="000000"/>
      <w:sz w:val="72"/>
      <w:szCs w:val="72"/>
    </w:rPr>
  </w:style>
  <w:style w:type="character" w:customStyle="1" w:styleId="SC273779">
    <w:name w:val="SC.2.73779"/>
    <w:rsid w:val="008621B2"/>
    <w:rPr>
      <w:rFonts w:ascii="Century" w:hAnsi="Century" w:cs="Century" w:hint="default"/>
      <w:color w:val="000000"/>
      <w:sz w:val="40"/>
      <w:szCs w:val="40"/>
    </w:rPr>
  </w:style>
  <w:style w:type="character" w:customStyle="1" w:styleId="SC273763">
    <w:name w:val="SC.2.73763"/>
    <w:rsid w:val="008621B2"/>
    <w:rPr>
      <w:rFonts w:ascii="Century" w:hAnsi="Century" w:cs="Century" w:hint="default"/>
      <w:b/>
      <w:bCs/>
      <w:color w:val="000000"/>
    </w:rPr>
  </w:style>
  <w:style w:type="character" w:customStyle="1" w:styleId="SC4208910">
    <w:name w:val="SC.4.208910"/>
    <w:rsid w:val="008621B2"/>
    <w:rPr>
      <w:rFonts w:ascii="Century" w:hAnsi="Century" w:cs="Century" w:hint="default"/>
      <w:color w:val="000000"/>
      <w:sz w:val="28"/>
      <w:szCs w:val="28"/>
    </w:rPr>
  </w:style>
  <w:style w:type="character" w:customStyle="1" w:styleId="SC4208911">
    <w:name w:val="SC.4.208911"/>
    <w:rsid w:val="008621B2"/>
    <w:rPr>
      <w:rFonts w:ascii="Century" w:hAnsi="Century" w:cs="Century" w:hint="default"/>
      <w:color w:val="000000"/>
    </w:rPr>
  </w:style>
  <w:style w:type="character" w:customStyle="1" w:styleId="articlesubtitle">
    <w:name w:val="article_sub_title"/>
    <w:rsid w:val="008621B2"/>
  </w:style>
  <w:style w:type="character" w:customStyle="1" w:styleId="newsdate2">
    <w:name w:val="news_date2"/>
    <w:rsid w:val="008621B2"/>
  </w:style>
  <w:style w:type="character" w:customStyle="1" w:styleId="readarticleheader">
    <w:name w:val="readarticleheader"/>
    <w:rsid w:val="008621B2"/>
  </w:style>
  <w:style w:type="character" w:customStyle="1" w:styleId="hit">
    <w:name w:val="hit"/>
    <w:rsid w:val="008621B2"/>
  </w:style>
  <w:style w:type="character" w:customStyle="1" w:styleId="UnderlineChar2">
    <w:name w:val="Underline Char2"/>
    <w:rsid w:val="008621B2"/>
    <w:rPr>
      <w:rFonts w:ascii="Trebuchet MS" w:hAnsi="Trebuchet MS" w:hint="default"/>
      <w:u w:val="thick"/>
      <w:lang w:val="en-US" w:eastAsia="zh-CN" w:bidi="ar-SA"/>
    </w:rPr>
  </w:style>
  <w:style w:type="paragraph" w:styleId="BodyText20">
    <w:name w:val="Body Text 2"/>
    <w:basedOn w:val="Normal"/>
    <w:link w:val="BodyText2Char"/>
    <w:unhideWhenUsed/>
    <w:rsid w:val="008621B2"/>
    <w:pPr>
      <w:spacing w:after="120" w:line="480" w:lineRule="auto"/>
    </w:pPr>
    <w:rPr>
      <w:rFonts w:ascii="Times" w:eastAsia="Times New Roman" w:hAnsi="Times" w:cstheme="minorBidi"/>
      <w:b/>
      <w:color w:val="000000"/>
    </w:rPr>
  </w:style>
  <w:style w:type="character" w:customStyle="1" w:styleId="BodyText2Char1">
    <w:name w:val="Body Text 2 Char1"/>
    <w:basedOn w:val="DefaultParagraphFont"/>
    <w:semiHidden/>
    <w:rsid w:val="008621B2"/>
    <w:rPr>
      <w:rFonts w:ascii="Calibri" w:hAnsi="Calibri" w:cs="Calibri"/>
    </w:rPr>
  </w:style>
  <w:style w:type="paragraph" w:styleId="BodyText30">
    <w:name w:val="Body Text 3"/>
    <w:basedOn w:val="Normal"/>
    <w:link w:val="BodyText3Char"/>
    <w:unhideWhenUsed/>
    <w:rsid w:val="008621B2"/>
    <w:pPr>
      <w:spacing w:after="120"/>
    </w:pPr>
    <w:rPr>
      <w:rFonts w:ascii="Times" w:eastAsia="Times" w:hAnsi="Times" w:cstheme="minorBidi"/>
      <w:color w:val="000000"/>
      <w:sz w:val="18"/>
    </w:rPr>
  </w:style>
  <w:style w:type="character" w:customStyle="1" w:styleId="BodyText3Char1">
    <w:name w:val="Body Text 3 Char1"/>
    <w:basedOn w:val="DefaultParagraphFont"/>
    <w:semiHidden/>
    <w:rsid w:val="008621B2"/>
    <w:rPr>
      <w:rFonts w:ascii="Calibri" w:hAnsi="Calibri" w:cs="Calibri"/>
      <w:sz w:val="16"/>
      <w:szCs w:val="16"/>
    </w:rPr>
  </w:style>
  <w:style w:type="character" w:customStyle="1" w:styleId="BoldUnderliningChar">
    <w:name w:val="Bold Underlining Char"/>
    <w:rsid w:val="008621B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621B2"/>
    <w:rPr>
      <w:rFonts w:ascii="Arial" w:hAnsi="Arial" w:cs="Arial" w:hint="default"/>
      <w:b w:val="0"/>
      <w:bCs w:val="0"/>
      <w:i w:val="0"/>
      <w:iCs w:val="0"/>
      <w:sz w:val="20"/>
      <w:szCs w:val="20"/>
    </w:rPr>
  </w:style>
  <w:style w:type="character" w:customStyle="1" w:styleId="UnderlinedCardChar">
    <w:name w:val="Underlined Card Char"/>
    <w:rsid w:val="008621B2"/>
    <w:rPr>
      <w:rFonts w:ascii="Palatino Linotype" w:hAnsi="Palatino Linotype" w:hint="default"/>
      <w:u w:val="single"/>
      <w:lang w:val="en-US" w:eastAsia="en-US" w:bidi="ar-SA"/>
    </w:rPr>
  </w:style>
  <w:style w:type="character" w:customStyle="1" w:styleId="UnderlineCharChar">
    <w:name w:val="Underline Char Char"/>
    <w:rsid w:val="008621B2"/>
    <w:rPr>
      <w:rFonts w:ascii="Arial Narrow" w:hAnsi="Arial Narrow" w:hint="default"/>
      <w:szCs w:val="24"/>
      <w:u w:val="single"/>
      <w:lang w:val="en-US" w:eastAsia="en-US" w:bidi="ar-SA"/>
    </w:rPr>
  </w:style>
  <w:style w:type="character" w:customStyle="1" w:styleId="BoldText12pt">
    <w:name w:val="Bold Text 12 pt"/>
    <w:autoRedefine/>
    <w:rsid w:val="008621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8621B2"/>
    <w:rPr>
      <w:sz w:val="20"/>
      <w:u w:val="single"/>
    </w:rPr>
  </w:style>
  <w:style w:type="character" w:customStyle="1" w:styleId="char">
    <w:name w:val="char"/>
    <w:rsid w:val="008621B2"/>
  </w:style>
  <w:style w:type="character" w:customStyle="1" w:styleId="UnderlineCharCharCharCharCharChar">
    <w:name w:val="Underline Char Char Char Char Char Char"/>
    <w:rsid w:val="008621B2"/>
    <w:rPr>
      <w:rFonts w:ascii="Arial Narrow" w:hAnsi="Arial Narrow" w:hint="default"/>
      <w:szCs w:val="24"/>
      <w:u w:val="single"/>
      <w:lang w:val="en-US" w:eastAsia="en-US" w:bidi="ar-SA"/>
    </w:rPr>
  </w:style>
  <w:style w:type="character" w:customStyle="1" w:styleId="klink">
    <w:name w:val="klink"/>
    <w:rsid w:val="008621B2"/>
  </w:style>
  <w:style w:type="character" w:customStyle="1" w:styleId="hdr">
    <w:name w:val="hdr"/>
    <w:rsid w:val="008621B2"/>
  </w:style>
  <w:style w:type="character" w:customStyle="1" w:styleId="date1">
    <w:name w:val="date1"/>
    <w:rsid w:val="008621B2"/>
  </w:style>
  <w:style w:type="character" w:customStyle="1" w:styleId="bolding1">
    <w:name w:val="bolding1"/>
    <w:rsid w:val="008621B2"/>
    <w:rPr>
      <w:b/>
      <w:bCs/>
    </w:rPr>
  </w:style>
  <w:style w:type="character" w:customStyle="1" w:styleId="bookoptions1">
    <w:name w:val="book_options1"/>
    <w:rsid w:val="008621B2"/>
    <w:rPr>
      <w:b/>
      <w:bCs/>
      <w:color w:val="333366"/>
    </w:rPr>
  </w:style>
  <w:style w:type="character" w:customStyle="1" w:styleId="descriptionblock">
    <w:name w:val="description block"/>
    <w:rsid w:val="008621B2"/>
  </w:style>
  <w:style w:type="character" w:customStyle="1" w:styleId="detailsboxblock">
    <w:name w:val="detailsbox block"/>
    <w:rsid w:val="008621B2"/>
  </w:style>
  <w:style w:type="character" w:customStyle="1" w:styleId="Char3">
    <w:name w:val="Char3"/>
    <w:rsid w:val="008621B2"/>
    <w:rPr>
      <w:rFonts w:ascii="Arial" w:hAnsi="Arial" w:cs="Arial" w:hint="default"/>
      <w:bCs/>
      <w:u w:val="thick"/>
      <w:lang w:val="en-US" w:eastAsia="en-US" w:bidi="ar-SA"/>
    </w:rPr>
  </w:style>
  <w:style w:type="character" w:customStyle="1" w:styleId="MicroTextChar0">
    <w:name w:val="MicroText Char"/>
    <w:rsid w:val="008621B2"/>
    <w:rPr>
      <w:sz w:val="12"/>
      <w:lang w:val="en-GB" w:eastAsia="en-US" w:bidi="ar-SA"/>
    </w:rPr>
  </w:style>
  <w:style w:type="character" w:customStyle="1" w:styleId="CardsFont6ptChar">
    <w:name w:val="Cards + Font: 6 pt Char"/>
    <w:rsid w:val="008621B2"/>
    <w:rPr>
      <w:sz w:val="12"/>
      <w:szCs w:val="24"/>
      <w:lang w:val="en-US" w:eastAsia="en-US" w:bidi="ar-SA"/>
    </w:rPr>
  </w:style>
  <w:style w:type="character" w:customStyle="1" w:styleId="NothingChar">
    <w:name w:val="Nothing Char"/>
    <w:rsid w:val="008621B2"/>
    <w:rPr>
      <w:lang w:val="en-US" w:eastAsia="en-US" w:bidi="ar-SA"/>
    </w:rPr>
  </w:style>
  <w:style w:type="character" w:customStyle="1" w:styleId="texto11">
    <w:name w:val="texto11"/>
    <w:rsid w:val="008621B2"/>
    <w:rPr>
      <w:rFonts w:ascii="Arial" w:hAnsi="Arial" w:cs="Arial" w:hint="default"/>
      <w:b w:val="0"/>
      <w:bCs w:val="0"/>
      <w:i w:val="0"/>
      <w:iCs w:val="0"/>
      <w:caps w:val="0"/>
      <w:color w:val="000000"/>
      <w:sz w:val="26"/>
      <w:szCs w:val="26"/>
    </w:rPr>
  </w:style>
  <w:style w:type="character" w:customStyle="1" w:styleId="CardTagChar">
    <w:name w:val="Card Tag Char"/>
    <w:rsid w:val="008621B2"/>
    <w:rPr>
      <w:rFonts w:ascii="Arial Narrow" w:hAnsi="Arial Narrow" w:hint="default"/>
      <w:b/>
      <w:bCs w:val="0"/>
      <w:sz w:val="24"/>
      <w:szCs w:val="24"/>
      <w:lang w:val="en-US" w:eastAsia="en-US" w:bidi="ar-SA"/>
    </w:rPr>
  </w:style>
  <w:style w:type="character" w:customStyle="1" w:styleId="CardtextChar2">
    <w:name w:val="Card text Char"/>
    <w:rsid w:val="008621B2"/>
    <w:rPr>
      <w:rFonts w:ascii="Arial Narrow" w:hAnsi="Arial Narrow" w:hint="default"/>
      <w:sz w:val="22"/>
      <w:szCs w:val="24"/>
      <w:u w:val="single"/>
      <w:lang w:val="en-US" w:eastAsia="en-US" w:bidi="ar-SA"/>
    </w:rPr>
  </w:style>
  <w:style w:type="character" w:customStyle="1" w:styleId="term1">
    <w:name w:val="term1"/>
    <w:rsid w:val="008621B2"/>
    <w:rPr>
      <w:b/>
      <w:bCs/>
    </w:rPr>
  </w:style>
  <w:style w:type="character" w:customStyle="1" w:styleId="DebateCiteCharCharChar">
    <w:name w:val="Debate Cite Char Char Char"/>
    <w:rsid w:val="008621B2"/>
    <w:rPr>
      <w:b/>
      <w:bCs w:val="0"/>
      <w:sz w:val="32"/>
      <w:szCs w:val="32"/>
      <w:lang w:val="en-US" w:eastAsia="en-US" w:bidi="ar-SA"/>
    </w:rPr>
  </w:style>
  <w:style w:type="paragraph" w:styleId="BodyTextFirstIndent">
    <w:name w:val="Body Text First Indent"/>
    <w:basedOn w:val="BodyText"/>
    <w:link w:val="BodyTextFirstIndentChar"/>
    <w:unhideWhenUsed/>
    <w:rsid w:val="008621B2"/>
    <w:pPr>
      <w:ind w:firstLine="360"/>
    </w:pPr>
    <w:rPr>
      <w:rFonts w:ascii="Times New Roman" w:eastAsia="Times New Roman" w:hAnsi="Times New Roman" w:cstheme="minorBidi"/>
    </w:rPr>
  </w:style>
  <w:style w:type="character" w:customStyle="1" w:styleId="BodyTextFirstIndentChar1">
    <w:name w:val="Body Text First Indent Char1"/>
    <w:basedOn w:val="BodyTextChar"/>
    <w:semiHidden/>
    <w:rsid w:val="008621B2"/>
    <w:rPr>
      <w:rFonts w:ascii="Calibri" w:hAnsi="Calibri" w:cs="Calibri"/>
    </w:rPr>
  </w:style>
  <w:style w:type="character" w:customStyle="1" w:styleId="term">
    <w:name w:val="term"/>
    <w:rsid w:val="008621B2"/>
  </w:style>
  <w:style w:type="character" w:customStyle="1" w:styleId="TagChar3">
    <w:name w:val="Tag Char3"/>
    <w:rsid w:val="008621B2"/>
    <w:rPr>
      <w:rFonts w:ascii="Palatino Linotype" w:hAnsi="Palatino Linotype" w:hint="default"/>
      <w:b/>
      <w:bCs w:val="0"/>
      <w:sz w:val="24"/>
      <w:szCs w:val="24"/>
      <w:lang w:val="en-US" w:eastAsia="en-US" w:bidi="ar-SA"/>
    </w:rPr>
  </w:style>
  <w:style w:type="character" w:customStyle="1" w:styleId="TagandCiteChar">
    <w:name w:val="Tag and Cite Char"/>
    <w:rsid w:val="008621B2"/>
    <w:rPr>
      <w:color w:val="333333"/>
      <w:sz w:val="22"/>
      <w:szCs w:val="22"/>
      <w:lang w:val="en-US" w:eastAsia="en-US" w:bidi="ar-SA"/>
    </w:rPr>
  </w:style>
  <w:style w:type="character" w:customStyle="1" w:styleId="Style10ptBold">
    <w:name w:val="Style 10 pt Bold"/>
    <w:rsid w:val="008621B2"/>
    <w:rPr>
      <w:b/>
      <w:bCs/>
      <w:sz w:val="20"/>
    </w:rPr>
  </w:style>
  <w:style w:type="paragraph" w:styleId="Date">
    <w:name w:val="Date"/>
    <w:aliases w:val="date"/>
    <w:basedOn w:val="Normal"/>
    <w:next w:val="Normal"/>
    <w:link w:val="DateChar"/>
    <w:uiPriority w:val="99"/>
    <w:unhideWhenUsed/>
    <w:rsid w:val="008621B2"/>
    <w:rPr>
      <w:rFonts w:ascii="Times New Roman" w:eastAsia="Times New Roman" w:hAnsi="Times New Roman" w:cstheme="minorBidi"/>
    </w:rPr>
  </w:style>
  <w:style w:type="character" w:customStyle="1" w:styleId="DateChar1">
    <w:name w:val="Date Char1"/>
    <w:basedOn w:val="DefaultParagraphFont"/>
    <w:uiPriority w:val="99"/>
    <w:rsid w:val="008621B2"/>
    <w:rPr>
      <w:rFonts w:ascii="Calibri" w:hAnsi="Calibri" w:cs="Calibri"/>
    </w:rPr>
  </w:style>
  <w:style w:type="paragraph" w:styleId="BodyTextIndent2">
    <w:name w:val="Body Text Indent 2"/>
    <w:basedOn w:val="Normal"/>
    <w:link w:val="BodyTextIndent2Char"/>
    <w:unhideWhenUsed/>
    <w:rsid w:val="008621B2"/>
    <w:pPr>
      <w:spacing w:after="120" w:line="480" w:lineRule="auto"/>
      <w:ind w:left="360"/>
    </w:pPr>
    <w:rPr>
      <w:rFonts w:ascii="Times New Roman" w:eastAsia="Times New Roman" w:hAnsi="Times New Roman" w:cstheme="minorBidi"/>
    </w:rPr>
  </w:style>
  <w:style w:type="character" w:customStyle="1" w:styleId="BodyTextIndent2Char1">
    <w:name w:val="Body Text Indent 2 Char1"/>
    <w:basedOn w:val="DefaultParagraphFont"/>
    <w:uiPriority w:val="99"/>
    <w:semiHidden/>
    <w:rsid w:val="008621B2"/>
    <w:rPr>
      <w:rFonts w:ascii="Calibri" w:hAnsi="Calibri" w:cs="Calibri"/>
    </w:rPr>
  </w:style>
  <w:style w:type="character" w:customStyle="1" w:styleId="text9">
    <w:name w:val="text9"/>
    <w:rsid w:val="008621B2"/>
  </w:style>
  <w:style w:type="character" w:customStyle="1" w:styleId="text21">
    <w:name w:val="text21"/>
    <w:rsid w:val="008621B2"/>
  </w:style>
  <w:style w:type="character" w:customStyle="1" w:styleId="text19">
    <w:name w:val="text19"/>
    <w:rsid w:val="008621B2"/>
  </w:style>
  <w:style w:type="character" w:customStyle="1" w:styleId="pmterms11">
    <w:name w:val="pmterms11"/>
    <w:rsid w:val="008621B2"/>
    <w:rPr>
      <w:b/>
      <w:bCs/>
      <w:i w:val="0"/>
      <w:iCs w:val="0"/>
      <w:color w:val="000000"/>
    </w:rPr>
  </w:style>
  <w:style w:type="character" w:customStyle="1" w:styleId="term2">
    <w:name w:val="term2"/>
    <w:rsid w:val="008621B2"/>
    <w:rPr>
      <w:b/>
      <w:bCs/>
    </w:rPr>
  </w:style>
  <w:style w:type="character" w:customStyle="1" w:styleId="pmterms12">
    <w:name w:val="pmterms12"/>
    <w:rsid w:val="008621B2"/>
    <w:rPr>
      <w:b/>
      <w:bCs/>
      <w:i w:val="0"/>
      <w:iCs w:val="0"/>
      <w:color w:val="000000"/>
    </w:rPr>
  </w:style>
  <w:style w:type="character" w:customStyle="1" w:styleId="ToReadChar">
    <w:name w:val="To Read Char"/>
    <w:rsid w:val="008621B2"/>
    <w:rPr>
      <w:rFonts w:ascii="Verdana" w:hAnsi="Verdana" w:hint="default"/>
      <w:b/>
      <w:bCs w:val="0"/>
      <w:szCs w:val="24"/>
      <w:u w:val="single"/>
      <w:lang w:val="en-US" w:eastAsia="en-US" w:bidi="ar-SA"/>
    </w:rPr>
  </w:style>
  <w:style w:type="character" w:customStyle="1" w:styleId="ToReadCharChar">
    <w:name w:val="To Read Char Char"/>
    <w:rsid w:val="008621B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621B2"/>
    <w:rPr>
      <w:b/>
      <w:bCs w:val="0"/>
      <w:szCs w:val="24"/>
      <w:u w:val="single"/>
      <w:lang w:val="en-US" w:eastAsia="en-US" w:bidi="ar-SA"/>
    </w:rPr>
  </w:style>
  <w:style w:type="character" w:customStyle="1" w:styleId="UnderlineChar1">
    <w:name w:val="Underline Char1"/>
    <w:rsid w:val="008621B2"/>
    <w:rPr>
      <w:szCs w:val="24"/>
      <w:u w:val="single"/>
      <w:lang w:val="en-US" w:eastAsia="en-US" w:bidi="ar-SA"/>
    </w:rPr>
  </w:style>
  <w:style w:type="character" w:customStyle="1" w:styleId="pmterms1">
    <w:name w:val="pmterms1"/>
    <w:rsid w:val="008621B2"/>
  </w:style>
  <w:style w:type="character" w:customStyle="1" w:styleId="TitleChar2">
    <w:name w:val="Title Char2"/>
    <w:basedOn w:val="DefaultParagraphFont"/>
    <w:uiPriority w:val="10"/>
    <w:qFormat/>
    <w:rsid w:val="008621B2"/>
    <w:rPr>
      <w:rFonts w:asciiTheme="majorHAnsi" w:eastAsiaTheme="majorEastAsia" w:hAnsiTheme="majorHAnsi" w:cstheme="majorBidi"/>
      <w:spacing w:val="-10"/>
      <w:kern w:val="28"/>
      <w:sz w:val="56"/>
      <w:szCs w:val="56"/>
    </w:rPr>
  </w:style>
  <w:style w:type="character" w:customStyle="1" w:styleId="title10">
    <w:name w:val="title1"/>
    <w:rsid w:val="008621B2"/>
  </w:style>
  <w:style w:type="character" w:customStyle="1" w:styleId="author0">
    <w:name w:val="author"/>
    <w:rsid w:val="008621B2"/>
  </w:style>
  <w:style w:type="character" w:customStyle="1" w:styleId="bio">
    <w:name w:val="bio"/>
    <w:rsid w:val="008621B2"/>
  </w:style>
  <w:style w:type="character" w:customStyle="1" w:styleId="storytextstyle">
    <w:name w:val="storytextstyle"/>
    <w:rsid w:val="008621B2"/>
  </w:style>
  <w:style w:type="character" w:customStyle="1" w:styleId="cardunderlinedCharChar">
    <w:name w:val="card underlined Char Char"/>
    <w:rsid w:val="008621B2"/>
    <w:rPr>
      <w:rFonts w:ascii="Arial" w:hAnsi="Arial" w:cs="Arial" w:hint="default"/>
      <w:sz w:val="22"/>
      <w:szCs w:val="24"/>
      <w:u w:val="single"/>
      <w:lang w:val="en-US" w:eastAsia="en-US" w:bidi="ar-SA"/>
    </w:rPr>
  </w:style>
  <w:style w:type="character" w:customStyle="1" w:styleId="Style2Char1">
    <w:name w:val="Style2 Char1"/>
    <w:rsid w:val="008621B2"/>
    <w:rPr>
      <w:rFonts w:ascii="Book Antiqua" w:hAnsi="Book Antiqua" w:hint="default"/>
      <w:szCs w:val="24"/>
      <w:u w:val="thick"/>
      <w:lang w:val="en-US" w:eastAsia="en-US" w:bidi="ar-SA"/>
    </w:rPr>
  </w:style>
  <w:style w:type="character" w:customStyle="1" w:styleId="articlehead21">
    <w:name w:val="articlehead21"/>
    <w:rsid w:val="008621B2"/>
    <w:rPr>
      <w:rFonts w:ascii="Arial" w:hAnsi="Arial" w:cs="Arial" w:hint="default"/>
      <w:b/>
      <w:bCs/>
      <w:color w:val="660000"/>
      <w:sz w:val="20"/>
      <w:szCs w:val="20"/>
    </w:rPr>
  </w:style>
  <w:style w:type="character" w:customStyle="1" w:styleId="BoldandUnderlineChar2Char1">
    <w:name w:val="Bold and Underline Char2 Char1"/>
    <w:rsid w:val="008621B2"/>
    <w:rPr>
      <w:b/>
      <w:bCs w:val="0"/>
      <w:szCs w:val="24"/>
      <w:u w:val="single"/>
      <w:lang w:val="en-US" w:eastAsia="en-US" w:bidi="ar-SA"/>
    </w:rPr>
  </w:style>
  <w:style w:type="character" w:customStyle="1" w:styleId="BoldUnderlineChar0">
    <w:name w:val="BoldUnderline Char"/>
    <w:uiPriority w:val="99"/>
    <w:rsid w:val="008621B2"/>
    <w:rPr>
      <w:b/>
      <w:bCs w:val="0"/>
      <w:szCs w:val="24"/>
      <w:u w:val="single"/>
      <w:lang w:val="en-US" w:eastAsia="en-US" w:bidi="ar-SA"/>
    </w:rPr>
  </w:style>
  <w:style w:type="character" w:customStyle="1" w:styleId="TagCiteChar10">
    <w:name w:val="Tag/Cite Char1"/>
    <w:rsid w:val="008621B2"/>
    <w:rPr>
      <w:b/>
      <w:bCs w:val="0"/>
      <w:lang w:val="en-US" w:eastAsia="en-US" w:bidi="ar-SA"/>
    </w:rPr>
  </w:style>
  <w:style w:type="character" w:customStyle="1" w:styleId="goohl2">
    <w:name w:val="goohl2"/>
    <w:rsid w:val="008621B2"/>
  </w:style>
  <w:style w:type="character" w:customStyle="1" w:styleId="Normal10">
    <w:name w:val="Normal1"/>
    <w:rsid w:val="008621B2"/>
  </w:style>
  <w:style w:type="character" w:customStyle="1" w:styleId="CardCharChar">
    <w:name w:val="Card Char Char"/>
    <w:rsid w:val="008621B2"/>
    <w:rPr>
      <w:lang w:val="en-US" w:eastAsia="en-US" w:bidi="ar-SA"/>
    </w:rPr>
  </w:style>
  <w:style w:type="character" w:customStyle="1" w:styleId="BriefTitle1Char">
    <w:name w:val="Brief Title 1 Char"/>
    <w:rsid w:val="008621B2"/>
    <w:rPr>
      <w:b/>
      <w:bCs w:val="0"/>
      <w:u w:val="single"/>
      <w:lang w:val="en-US" w:eastAsia="en-US" w:bidi="ar-SA"/>
    </w:rPr>
  </w:style>
  <w:style w:type="character" w:customStyle="1" w:styleId="TagCiteCharChar">
    <w:name w:val="Tag/Cite Char Char"/>
    <w:rsid w:val="008621B2"/>
    <w:rPr>
      <w:b/>
      <w:bCs w:val="0"/>
      <w:lang w:val="en-US" w:eastAsia="en-US" w:bidi="ar-SA"/>
    </w:rPr>
  </w:style>
  <w:style w:type="character" w:customStyle="1" w:styleId="btx">
    <w:name w:val="btx"/>
    <w:rsid w:val="008621B2"/>
  </w:style>
  <w:style w:type="character" w:customStyle="1" w:styleId="CardChar10">
    <w:name w:val="Card Char1"/>
    <w:rsid w:val="008621B2"/>
    <w:rPr>
      <w:lang w:val="en-US" w:eastAsia="en-US" w:bidi="ar-SA"/>
    </w:rPr>
  </w:style>
  <w:style w:type="character" w:customStyle="1" w:styleId="prodgeneral1">
    <w:name w:val="prodgeneral1"/>
    <w:rsid w:val="008621B2"/>
    <w:rPr>
      <w:rFonts w:ascii="Verdana" w:hAnsi="Verdana" w:hint="default"/>
      <w:b w:val="0"/>
      <w:bCs w:val="0"/>
      <w:caps w:val="0"/>
      <w:color w:val="000000"/>
      <w:spacing w:val="0"/>
      <w:sz w:val="16"/>
      <w:szCs w:val="16"/>
    </w:rPr>
  </w:style>
  <w:style w:type="character" w:customStyle="1" w:styleId="standardcontent">
    <w:name w:val="standardcontent"/>
    <w:rsid w:val="008621B2"/>
  </w:style>
  <w:style w:type="character" w:customStyle="1" w:styleId="summary1">
    <w:name w:val="summary1"/>
    <w:rsid w:val="008621B2"/>
    <w:rPr>
      <w:rFonts w:ascii="Arial" w:hAnsi="Arial" w:cs="Arial" w:hint="default"/>
      <w:sz w:val="18"/>
      <w:szCs w:val="18"/>
    </w:rPr>
  </w:style>
  <w:style w:type="character" w:customStyle="1" w:styleId="text3">
    <w:name w:val="text3"/>
    <w:rsid w:val="008621B2"/>
  </w:style>
  <w:style w:type="character" w:customStyle="1" w:styleId="underline1">
    <w:name w:val="underline1"/>
    <w:rsid w:val="008621B2"/>
    <w:rPr>
      <w:rFonts w:ascii="Times New Roman" w:hAnsi="Times New Roman" w:cs="Times New Roman" w:hint="default"/>
      <w:sz w:val="20"/>
      <w:u w:val="single"/>
      <w:lang w:eastAsia="en-US"/>
    </w:rPr>
  </w:style>
  <w:style w:type="character" w:customStyle="1" w:styleId="CardTextUnderlinedChar">
    <w:name w:val="Card Text Underlined Char"/>
    <w:rsid w:val="008621B2"/>
    <w:rPr>
      <w:rFonts w:ascii="Arial Narrow" w:hAnsi="Arial Narrow" w:hint="default"/>
      <w:sz w:val="24"/>
      <w:szCs w:val="24"/>
      <w:u w:val="single"/>
      <w:lang w:val="en-US" w:eastAsia="en-US" w:bidi="ar-SA"/>
    </w:rPr>
  </w:style>
  <w:style w:type="character" w:customStyle="1" w:styleId="cardtextsmallChar">
    <w:name w:val="card text small Char"/>
    <w:rsid w:val="008621B2"/>
    <w:rPr>
      <w:rFonts w:ascii="Arial Narrow" w:hAnsi="Arial Narrow" w:hint="default"/>
      <w:sz w:val="16"/>
      <w:szCs w:val="24"/>
      <w:lang w:val="en-US" w:eastAsia="en-US" w:bidi="ar-SA"/>
    </w:rPr>
  </w:style>
  <w:style w:type="character" w:customStyle="1" w:styleId="countrytitle1">
    <w:name w:val="countrytitle1"/>
    <w:rsid w:val="008621B2"/>
    <w:rPr>
      <w:rFonts w:ascii="Verdana" w:hAnsi="Verdana" w:hint="default"/>
      <w:b/>
      <w:bCs/>
      <w:color w:val="293643"/>
      <w:sz w:val="24"/>
      <w:szCs w:val="24"/>
    </w:rPr>
  </w:style>
  <w:style w:type="character" w:customStyle="1" w:styleId="storyheader1">
    <w:name w:val="storyheader1"/>
    <w:rsid w:val="008621B2"/>
    <w:rPr>
      <w:rFonts w:ascii="Verdana" w:hAnsi="Verdana" w:hint="default"/>
      <w:b/>
      <w:bCs/>
      <w:color w:val="000000"/>
      <w:sz w:val="21"/>
      <w:szCs w:val="21"/>
    </w:rPr>
  </w:style>
  <w:style w:type="character" w:customStyle="1" w:styleId="cardunderlinedChar0">
    <w:name w:val="card underlined Char"/>
    <w:rsid w:val="008621B2"/>
    <w:rPr>
      <w:rFonts w:ascii="Arial" w:hAnsi="Arial" w:cs="Arial" w:hint="default"/>
      <w:sz w:val="22"/>
      <w:szCs w:val="24"/>
      <w:u w:val="single"/>
      <w:lang w:val="en-US" w:eastAsia="en-US" w:bidi="ar-SA"/>
    </w:rPr>
  </w:style>
  <w:style w:type="character" w:customStyle="1" w:styleId="Style8pt">
    <w:name w:val="Style 8 pt"/>
    <w:rsid w:val="008621B2"/>
    <w:rPr>
      <w:sz w:val="16"/>
    </w:rPr>
  </w:style>
  <w:style w:type="character" w:customStyle="1" w:styleId="article1">
    <w:name w:val="article1"/>
    <w:rsid w:val="008621B2"/>
    <w:rPr>
      <w:rFonts w:ascii="Verdana" w:hAnsi="Verdana" w:hint="default"/>
      <w:color w:val="333333"/>
      <w:sz w:val="16"/>
      <w:szCs w:val="16"/>
    </w:rPr>
  </w:style>
  <w:style w:type="character" w:customStyle="1" w:styleId="Hyperlink6">
    <w:name w:val="Hyperlink6"/>
    <w:rsid w:val="008621B2"/>
    <w:rPr>
      <w:color w:val="3300CC"/>
      <w:u w:val="single"/>
    </w:rPr>
  </w:style>
  <w:style w:type="character" w:customStyle="1" w:styleId="story-posted-date1">
    <w:name w:val="story-posted-date1"/>
    <w:rsid w:val="008621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21B2"/>
    <w:rPr>
      <w:rFonts w:ascii="SimSun" w:eastAsia="SimSun" w:hAnsi="SimSun" w:cs="Arial" w:hint="eastAsia"/>
      <w:b/>
      <w:bCs/>
      <w:iCs/>
      <w:sz w:val="24"/>
      <w:szCs w:val="28"/>
      <w:lang w:val="en-US" w:eastAsia="zh-CN" w:bidi="ar-SA"/>
    </w:rPr>
  </w:style>
  <w:style w:type="character" w:customStyle="1" w:styleId="Style4Char">
    <w:name w:val="Style4 Char"/>
    <w:rsid w:val="008621B2"/>
    <w:rPr>
      <w:rFonts w:ascii="Arial Narrow" w:hAnsi="Arial Narrow" w:hint="default"/>
      <w:szCs w:val="24"/>
      <w:u w:val="single"/>
      <w:lang w:val="en-US" w:eastAsia="en-US" w:bidi="ar-SA"/>
    </w:rPr>
  </w:style>
  <w:style w:type="character" w:customStyle="1" w:styleId="postbody">
    <w:name w:val="postbody"/>
    <w:rsid w:val="008621B2"/>
  </w:style>
  <w:style w:type="character" w:customStyle="1" w:styleId="textmedium">
    <w:name w:val="textmedium"/>
    <w:rsid w:val="008621B2"/>
  </w:style>
  <w:style w:type="character" w:customStyle="1" w:styleId="citation1">
    <w:name w:val="citation1"/>
    <w:rsid w:val="008621B2"/>
    <w:rPr>
      <w:rFonts w:ascii="Verdana" w:hAnsi="Verdana" w:hint="default"/>
      <w:sz w:val="17"/>
      <w:szCs w:val="17"/>
    </w:rPr>
  </w:style>
  <w:style w:type="character" w:customStyle="1" w:styleId="hithighlite">
    <w:name w:val="hithighlite"/>
    <w:rsid w:val="008621B2"/>
  </w:style>
  <w:style w:type="character" w:customStyle="1" w:styleId="articlecontent">
    <w:name w:val="articlecontent"/>
    <w:rsid w:val="008621B2"/>
  </w:style>
  <w:style w:type="character" w:customStyle="1" w:styleId="FootnoteTextChar1">
    <w:name w:val="Footnote Text Char1"/>
    <w:basedOn w:val="DefaultParagraphFont"/>
    <w:rsid w:val="008621B2"/>
    <w:rPr>
      <w:rFonts w:ascii="Times New Roman" w:hAnsi="Times New Roman" w:cs="Times New Roman"/>
      <w:sz w:val="20"/>
      <w:szCs w:val="20"/>
    </w:rPr>
  </w:style>
  <w:style w:type="character" w:customStyle="1" w:styleId="fource1">
    <w:name w:val="fource1"/>
    <w:rsid w:val="008621B2"/>
    <w:rPr>
      <w:sz w:val="34"/>
      <w:szCs w:val="34"/>
    </w:rPr>
  </w:style>
  <w:style w:type="character" w:customStyle="1" w:styleId="Style3Char">
    <w:name w:val="Style3 Char"/>
    <w:rsid w:val="008621B2"/>
    <w:rPr>
      <w:rFonts w:ascii="Arial Narrow" w:hAnsi="Arial Narrow" w:hint="default"/>
      <w:b/>
      <w:bCs w:val="0"/>
      <w:sz w:val="22"/>
      <w:szCs w:val="24"/>
      <w:lang w:val="en-US" w:eastAsia="en-US" w:bidi="ar-SA"/>
    </w:rPr>
  </w:style>
  <w:style w:type="character" w:customStyle="1" w:styleId="LanguageStrikeChar">
    <w:name w:val="Language Strike Char"/>
    <w:rsid w:val="008621B2"/>
    <w:rPr>
      <w:rFonts w:ascii="Arial Narrow" w:hAnsi="Arial Narrow" w:hint="default"/>
      <w:strike/>
      <w:szCs w:val="24"/>
      <w:lang w:val="en-US" w:eastAsia="en-US" w:bidi="ar-SA"/>
    </w:rPr>
  </w:style>
  <w:style w:type="character" w:customStyle="1" w:styleId="normal11">
    <w:name w:val="normal1"/>
    <w:rsid w:val="008621B2"/>
  </w:style>
  <w:style w:type="character" w:customStyle="1" w:styleId="ds">
    <w:name w:val="ds"/>
    <w:rsid w:val="008621B2"/>
  </w:style>
  <w:style w:type="character" w:customStyle="1" w:styleId="caps">
    <w:name w:val="caps"/>
    <w:rsid w:val="008621B2"/>
  </w:style>
  <w:style w:type="character" w:customStyle="1" w:styleId="UnderliningChar1">
    <w:name w:val="Underlining Char1"/>
    <w:rsid w:val="008621B2"/>
    <w:rPr>
      <w:rFonts w:ascii="Arial Narrow" w:hAnsi="Arial Narrow" w:hint="default"/>
      <w:szCs w:val="24"/>
      <w:u w:val="single"/>
      <w:lang w:val="en-US" w:eastAsia="en-US" w:bidi="ar-SA"/>
    </w:rPr>
  </w:style>
  <w:style w:type="character" w:customStyle="1" w:styleId="UnderliningChar2">
    <w:name w:val="Underlining Char2"/>
    <w:rsid w:val="008621B2"/>
    <w:rPr>
      <w:rFonts w:ascii="Arial Narrow" w:hAnsi="Arial Narrow" w:hint="default"/>
      <w:szCs w:val="24"/>
      <w:u w:val="single"/>
      <w:lang w:val="en-US" w:eastAsia="en-US" w:bidi="ar-SA"/>
    </w:rPr>
  </w:style>
  <w:style w:type="character" w:customStyle="1" w:styleId="MicroTextChar1">
    <w:name w:val="MicroText Char1"/>
    <w:rsid w:val="008621B2"/>
    <w:rPr>
      <w:rFonts w:ascii="Arial Narrow" w:hAnsi="Arial Narrow" w:hint="default"/>
      <w:sz w:val="12"/>
      <w:szCs w:val="24"/>
      <w:lang w:val="en-US" w:eastAsia="en-US" w:bidi="ar-SA"/>
    </w:rPr>
  </w:style>
  <w:style w:type="paragraph" w:styleId="EndnoteText">
    <w:name w:val="endnote text"/>
    <w:basedOn w:val="Normal"/>
    <w:link w:val="EndnoteTextChar"/>
    <w:uiPriority w:val="99"/>
    <w:unhideWhenUsed/>
    <w:rsid w:val="008621B2"/>
    <w:rPr>
      <w:rFonts w:ascii="Times New Roman" w:eastAsia="Times New Roman" w:hAnsi="Times New Roman" w:cstheme="minorBidi"/>
    </w:rPr>
  </w:style>
  <w:style w:type="character" w:customStyle="1" w:styleId="EndnoteTextChar1">
    <w:name w:val="Endnote Text Char1"/>
    <w:basedOn w:val="DefaultParagraphFont"/>
    <w:uiPriority w:val="99"/>
    <w:semiHidden/>
    <w:rsid w:val="008621B2"/>
    <w:rPr>
      <w:rFonts w:ascii="Calibri" w:hAnsi="Calibri" w:cs="Calibri"/>
      <w:sz w:val="20"/>
      <w:szCs w:val="20"/>
    </w:rPr>
  </w:style>
  <w:style w:type="character" w:customStyle="1" w:styleId="DefaultPara">
    <w:name w:val="Default Para"/>
    <w:rsid w:val="008621B2"/>
    <w:rPr>
      <w:sz w:val="20"/>
    </w:rPr>
  </w:style>
  <w:style w:type="character" w:customStyle="1" w:styleId="SYSHYPERTEXT">
    <w:name w:val="SYS_HYPERTEXT"/>
    <w:rsid w:val="008621B2"/>
    <w:rPr>
      <w:color w:val="0000FF"/>
      <w:u w:val="single"/>
    </w:rPr>
  </w:style>
  <w:style w:type="character" w:customStyle="1" w:styleId="Hyperlink1">
    <w:name w:val="Hyperlink1"/>
    <w:rsid w:val="008621B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21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21B2"/>
    <w:rPr>
      <w:rFonts w:ascii="Arial Narrow" w:hAnsi="Arial Narrow" w:hint="default"/>
      <w:noProof w:val="0"/>
      <w:szCs w:val="24"/>
      <w:u w:val="single"/>
      <w:lang w:val="en-US" w:eastAsia="en-US" w:bidi="ar-SA"/>
    </w:rPr>
  </w:style>
  <w:style w:type="character" w:customStyle="1" w:styleId="BlockHeading1Char">
    <w:name w:val="Block Heading 1 Char"/>
    <w:rsid w:val="008621B2"/>
    <w:rPr>
      <w:rFonts w:ascii="Georgia" w:hAnsi="Georgia" w:hint="default"/>
      <w:b/>
      <w:bCs w:val="0"/>
      <w:color w:val="000000"/>
      <w:sz w:val="48"/>
      <w:szCs w:val="48"/>
      <w:lang w:val="en-US" w:eastAsia="en-US" w:bidi="ar-SA"/>
    </w:rPr>
  </w:style>
  <w:style w:type="character" w:customStyle="1" w:styleId="CardTagandCiteChar">
    <w:name w:val="Card Tag and Cite Char"/>
    <w:rsid w:val="008621B2"/>
    <w:rPr>
      <w:rFonts w:ascii="Arial Narrow" w:hAnsi="Arial Narrow" w:hint="default"/>
      <w:b/>
      <w:bCs w:val="0"/>
      <w:sz w:val="26"/>
      <w:szCs w:val="24"/>
      <w:lang w:val="en-US" w:eastAsia="en-US" w:bidi="ar-SA"/>
    </w:rPr>
  </w:style>
  <w:style w:type="character" w:customStyle="1" w:styleId="citationunderlineChar">
    <w:name w:val="citation/underline Char"/>
    <w:rsid w:val="008621B2"/>
    <w:rPr>
      <w:b/>
      <w:bCs w:val="0"/>
      <w:sz w:val="24"/>
      <w:szCs w:val="24"/>
      <w:u w:val="single"/>
      <w:lang w:val="en-US" w:eastAsia="en-US" w:bidi="ar-SA"/>
    </w:rPr>
  </w:style>
  <w:style w:type="character" w:customStyle="1" w:styleId="StyleTagTimesNewRomanChar">
    <w:name w:val="Style Tag + Times New Roman Char"/>
    <w:rsid w:val="008621B2"/>
    <w:rPr>
      <w:b/>
      <w:bCs/>
      <w:noProof w:val="0"/>
      <w:sz w:val="24"/>
      <w:szCs w:val="24"/>
      <w:lang w:val="en-US" w:eastAsia="en-US" w:bidi="ar-SA"/>
    </w:rPr>
  </w:style>
  <w:style w:type="character" w:customStyle="1" w:styleId="ShrinkChar">
    <w:name w:val="Shrink Char"/>
    <w:rsid w:val="008621B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21B2"/>
    <w:rPr>
      <w:rFonts w:ascii="Arial Narrow" w:hAnsi="Arial Narrow" w:cs="Arial" w:hint="default"/>
      <w:b/>
      <w:bCs/>
      <w:iCs/>
      <w:sz w:val="24"/>
      <w:szCs w:val="28"/>
      <w:lang w:val="en-US" w:eastAsia="en-US" w:bidi="ar-SA"/>
    </w:rPr>
  </w:style>
  <w:style w:type="character" w:customStyle="1" w:styleId="UnderliningCharChar">
    <w:name w:val="Underlining Char Char"/>
    <w:rsid w:val="008621B2"/>
    <w:rPr>
      <w:rFonts w:ascii="Arial Narrow" w:hAnsi="Arial Narrow" w:hint="default"/>
      <w:szCs w:val="24"/>
      <w:u w:val="single"/>
      <w:lang w:val="en-US" w:eastAsia="en-US" w:bidi="ar-SA"/>
    </w:rPr>
  </w:style>
  <w:style w:type="character" w:customStyle="1" w:styleId="StyleArialNarrow12ptBold">
    <w:name w:val="Style Arial Narrow 12 pt Bold"/>
    <w:rsid w:val="008621B2"/>
    <w:rPr>
      <w:rFonts w:ascii="Arial Narrow" w:hAnsi="Arial Narrow" w:hint="default"/>
      <w:b/>
      <w:bCs/>
      <w:sz w:val="24"/>
    </w:rPr>
  </w:style>
  <w:style w:type="character" w:customStyle="1" w:styleId="8pointChar">
    <w:name w:val="8 point Char"/>
    <w:rsid w:val="008621B2"/>
    <w:rPr>
      <w:sz w:val="16"/>
      <w:szCs w:val="24"/>
      <w:lang w:val="en-US" w:eastAsia="en-US" w:bidi="ar-SA"/>
    </w:rPr>
  </w:style>
  <w:style w:type="character" w:customStyle="1" w:styleId="Style1CharChar">
    <w:name w:val="Style1 Char Char"/>
    <w:rsid w:val="008621B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621B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621B2"/>
    <w:rPr>
      <w:noProof w:val="0"/>
      <w:u w:val="single"/>
      <w:lang w:val="en-US" w:eastAsia="en-US" w:bidi="ar-SA"/>
    </w:rPr>
  </w:style>
  <w:style w:type="character" w:customStyle="1" w:styleId="UnderlinedCharChar1">
    <w:name w:val="Underlined Char Char1"/>
    <w:rsid w:val="008621B2"/>
    <w:rPr>
      <w:rFonts w:ascii="Bell MT" w:eastAsia="Times New Roman" w:hAnsi="Bell MT" w:hint="default"/>
      <w:bCs/>
      <w:iCs/>
      <w:sz w:val="22"/>
      <w:u w:val="single"/>
    </w:rPr>
  </w:style>
  <w:style w:type="character" w:customStyle="1" w:styleId="Heading2CharChar2">
    <w:name w:val="Heading 2 Char Char2"/>
    <w:rsid w:val="008621B2"/>
    <w:rPr>
      <w:rFonts w:ascii="Arial" w:hAnsi="Arial" w:cs="Arial" w:hint="default"/>
      <w:b/>
      <w:bCs/>
      <w:iCs/>
      <w:sz w:val="22"/>
      <w:szCs w:val="28"/>
      <w:lang w:val="en-US" w:eastAsia="en-US" w:bidi="ar-SA"/>
    </w:rPr>
  </w:style>
  <w:style w:type="character" w:customStyle="1" w:styleId="doctitle">
    <w:name w:val="doctitle"/>
    <w:rsid w:val="008621B2"/>
  </w:style>
  <w:style w:type="character" w:customStyle="1" w:styleId="cardtext-underlined">
    <w:name w:val="card text- underlined"/>
    <w:rsid w:val="008621B2"/>
    <w:rPr>
      <w:rFonts w:ascii="Garamond" w:hAnsi="Garamond" w:hint="default"/>
      <w:u w:val="single"/>
    </w:rPr>
  </w:style>
  <w:style w:type="character" w:customStyle="1" w:styleId="Normal2">
    <w:name w:val="Normal2"/>
    <w:rsid w:val="008621B2"/>
  </w:style>
  <w:style w:type="character" w:customStyle="1" w:styleId="CardText-Underlined0">
    <w:name w:val="Card Text - Underlined"/>
    <w:rsid w:val="008621B2"/>
    <w:rPr>
      <w:b/>
      <w:bCs w:val="0"/>
      <w:sz w:val="18"/>
      <w:u w:val="single"/>
    </w:rPr>
  </w:style>
  <w:style w:type="character" w:customStyle="1" w:styleId="Citation-AuthorDate">
    <w:name w:val="Citation - Author/Date"/>
    <w:rsid w:val="008621B2"/>
    <w:rPr>
      <w:b/>
      <w:bCs w:val="0"/>
      <w:smallCaps/>
      <w:sz w:val="24"/>
      <w:u w:val="single"/>
    </w:rPr>
  </w:style>
  <w:style w:type="character" w:customStyle="1" w:styleId="Style8ptChar">
    <w:name w:val="Style 8 pt Char"/>
    <w:rsid w:val="008621B2"/>
    <w:rPr>
      <w:rFonts w:ascii="Garamond" w:eastAsia="Calibri" w:hAnsi="Garamond" w:hint="default"/>
      <w:sz w:val="16"/>
      <w:szCs w:val="22"/>
    </w:rPr>
  </w:style>
  <w:style w:type="character" w:customStyle="1" w:styleId="message-item">
    <w:name w:val="message-item"/>
    <w:rsid w:val="008621B2"/>
  </w:style>
  <w:style w:type="character" w:customStyle="1" w:styleId="lightheader">
    <w:name w:val="lightheader"/>
    <w:rsid w:val="008621B2"/>
  </w:style>
  <w:style w:type="character" w:customStyle="1" w:styleId="A0">
    <w:name w:val="A0"/>
    <w:uiPriority w:val="99"/>
    <w:rsid w:val="008621B2"/>
    <w:rPr>
      <w:rFonts w:ascii="Trebuchet MS" w:hAnsi="Trebuchet MS" w:cs="Trebuchet MS" w:hint="default"/>
      <w:b/>
      <w:bCs/>
      <w:color w:val="000000"/>
      <w:sz w:val="68"/>
      <w:szCs w:val="68"/>
    </w:rPr>
  </w:style>
  <w:style w:type="character" w:customStyle="1" w:styleId="il">
    <w:name w:val="il"/>
    <w:rsid w:val="008621B2"/>
  </w:style>
  <w:style w:type="character" w:customStyle="1" w:styleId="Date10">
    <w:name w:val="Date1"/>
    <w:rsid w:val="008621B2"/>
  </w:style>
  <w:style w:type="character" w:customStyle="1" w:styleId="datestamp">
    <w:name w:val="datestamp"/>
    <w:rsid w:val="008621B2"/>
  </w:style>
  <w:style w:type="character" w:customStyle="1" w:styleId="i">
    <w:name w:val="i"/>
    <w:uiPriority w:val="99"/>
    <w:rsid w:val="008621B2"/>
  </w:style>
  <w:style w:type="character" w:customStyle="1" w:styleId="name">
    <w:name w:val="name"/>
    <w:rsid w:val="008621B2"/>
  </w:style>
  <w:style w:type="character" w:customStyle="1" w:styleId="forenames">
    <w:name w:val="forenames"/>
    <w:rsid w:val="008621B2"/>
  </w:style>
  <w:style w:type="character" w:customStyle="1" w:styleId="surname">
    <w:name w:val="surname"/>
    <w:rsid w:val="008621B2"/>
  </w:style>
  <w:style w:type="character" w:customStyle="1" w:styleId="sifr-alternate">
    <w:name w:val="sifr-alternate"/>
    <w:rsid w:val="008621B2"/>
  </w:style>
  <w:style w:type="character" w:customStyle="1" w:styleId="medium-font">
    <w:name w:val="medium-font"/>
    <w:rsid w:val="008621B2"/>
  </w:style>
  <w:style w:type="character" w:customStyle="1" w:styleId="title-link-wrapper">
    <w:name w:val="title-link-wrapper"/>
    <w:rsid w:val="008621B2"/>
  </w:style>
  <w:style w:type="character" w:customStyle="1" w:styleId="A1">
    <w:name w:val="A1"/>
    <w:uiPriority w:val="99"/>
    <w:rsid w:val="008621B2"/>
    <w:rPr>
      <w:rFonts w:ascii="Myriad Pro Light" w:hAnsi="Myriad Pro Light" w:cs="Myriad Pro Light" w:hint="default"/>
      <w:b/>
      <w:bCs/>
      <w:color w:val="000000"/>
      <w:sz w:val="28"/>
      <w:szCs w:val="28"/>
    </w:rPr>
  </w:style>
  <w:style w:type="character" w:customStyle="1" w:styleId="A7">
    <w:name w:val="A7"/>
    <w:uiPriority w:val="99"/>
    <w:rsid w:val="008621B2"/>
    <w:rPr>
      <w:rFonts w:ascii="Minion Pro" w:hAnsi="Minion Pro" w:cs="Minion Pro" w:hint="default"/>
      <w:b/>
      <w:bCs/>
      <w:color w:val="000000"/>
      <w:sz w:val="36"/>
      <w:szCs w:val="36"/>
    </w:rPr>
  </w:style>
  <w:style w:type="character" w:customStyle="1" w:styleId="refpreview">
    <w:name w:val="refpreview"/>
    <w:rsid w:val="008621B2"/>
  </w:style>
  <w:style w:type="character" w:customStyle="1" w:styleId="blue">
    <w:name w:val="blue"/>
    <w:rsid w:val="008621B2"/>
  </w:style>
  <w:style w:type="character" w:customStyle="1" w:styleId="loose1">
    <w:name w:val="loose1"/>
    <w:rsid w:val="008621B2"/>
  </w:style>
  <w:style w:type="character" w:customStyle="1" w:styleId="email">
    <w:name w:val="email"/>
    <w:rsid w:val="008621B2"/>
  </w:style>
  <w:style w:type="character" w:customStyle="1" w:styleId="gsa">
    <w:name w:val="gs_a"/>
    <w:rsid w:val="008621B2"/>
  </w:style>
  <w:style w:type="character" w:customStyle="1" w:styleId="goohl1">
    <w:name w:val="goohl1"/>
    <w:rsid w:val="008621B2"/>
  </w:style>
  <w:style w:type="character" w:customStyle="1" w:styleId="highlightedsearchterm">
    <w:name w:val="highlightedsearchterm"/>
    <w:rsid w:val="008621B2"/>
  </w:style>
  <w:style w:type="character" w:customStyle="1" w:styleId="mainarttitle">
    <w:name w:val="mainarttitle"/>
    <w:rsid w:val="008621B2"/>
  </w:style>
  <w:style w:type="character" w:customStyle="1" w:styleId="mainartauthor">
    <w:name w:val="mainartauthor"/>
    <w:rsid w:val="008621B2"/>
  </w:style>
  <w:style w:type="character" w:customStyle="1" w:styleId="mainartdate">
    <w:name w:val="mainartdate"/>
    <w:rsid w:val="008621B2"/>
  </w:style>
  <w:style w:type="character" w:customStyle="1" w:styleId="gsggs">
    <w:name w:val="gs_ggs"/>
    <w:rsid w:val="008621B2"/>
  </w:style>
  <w:style w:type="character" w:customStyle="1" w:styleId="stylestylebold12pt">
    <w:name w:val="stylestylebold12pt"/>
    <w:rsid w:val="008621B2"/>
  </w:style>
  <w:style w:type="character" w:customStyle="1" w:styleId="styleboldunderline">
    <w:name w:val="styleboldunderline"/>
    <w:rsid w:val="008621B2"/>
  </w:style>
  <w:style w:type="character" w:customStyle="1" w:styleId="ahead">
    <w:name w:val="a_head"/>
    <w:rsid w:val="008621B2"/>
  </w:style>
  <w:style w:type="character" w:customStyle="1" w:styleId="articleauthor">
    <w:name w:val="articleauthor"/>
    <w:rsid w:val="008621B2"/>
  </w:style>
  <w:style w:type="character" w:customStyle="1" w:styleId="footnote">
    <w:name w:val="footnote"/>
    <w:rsid w:val="008621B2"/>
  </w:style>
  <w:style w:type="character" w:customStyle="1" w:styleId="ssl3">
    <w:name w:val="ss_l3"/>
    <w:rsid w:val="008621B2"/>
  </w:style>
  <w:style w:type="character" w:customStyle="1" w:styleId="ssl4">
    <w:name w:val="ss_l4"/>
    <w:rsid w:val="008621B2"/>
  </w:style>
  <w:style w:type="character" w:customStyle="1" w:styleId="italic">
    <w:name w:val="italic"/>
    <w:rsid w:val="008621B2"/>
  </w:style>
  <w:style w:type="character" w:customStyle="1" w:styleId="docbody">
    <w:name w:val="docbody"/>
    <w:rsid w:val="008621B2"/>
  </w:style>
  <w:style w:type="paragraph" w:styleId="BodyTextIndent3">
    <w:name w:val="Body Text Indent 3"/>
    <w:basedOn w:val="Normal"/>
    <w:link w:val="BodyTextIndent3Char"/>
    <w:uiPriority w:val="99"/>
    <w:unhideWhenUsed/>
    <w:rsid w:val="008621B2"/>
    <w:pPr>
      <w:spacing w:after="120"/>
      <w:ind w:left="360"/>
    </w:pPr>
    <w:rPr>
      <w:rFonts w:ascii="Garamond" w:hAnsi="Garamond" w:cstheme="minorBidi"/>
      <w:sz w:val="14"/>
      <w:szCs w:val="16"/>
    </w:rPr>
  </w:style>
  <w:style w:type="character" w:customStyle="1" w:styleId="BodyTextIndent3Char1">
    <w:name w:val="Body Text Indent 3 Char1"/>
    <w:basedOn w:val="DefaultParagraphFont"/>
    <w:uiPriority w:val="99"/>
    <w:semiHidden/>
    <w:rsid w:val="008621B2"/>
    <w:rPr>
      <w:rFonts w:ascii="Calibri" w:hAnsi="Calibri" w:cs="Calibri"/>
      <w:sz w:val="16"/>
      <w:szCs w:val="16"/>
    </w:rPr>
  </w:style>
  <w:style w:type="character" w:customStyle="1" w:styleId="superscript">
    <w:name w:val="superscript"/>
    <w:rsid w:val="008621B2"/>
  </w:style>
  <w:style w:type="character" w:customStyle="1" w:styleId="citeChar">
    <w:name w:val="cite Char"/>
    <w:locked/>
    <w:rsid w:val="008621B2"/>
    <w:rPr>
      <w:b/>
      <w:bCs w:val="0"/>
      <w:u w:val="single"/>
    </w:rPr>
  </w:style>
  <w:style w:type="character" w:customStyle="1" w:styleId="StyleUnderlineChar">
    <w:name w:val="Style Underline Char"/>
    <w:locked/>
    <w:rsid w:val="008621B2"/>
    <w:rPr>
      <w:u w:val="single"/>
    </w:rPr>
  </w:style>
  <w:style w:type="character" w:customStyle="1" w:styleId="CitesCharChar">
    <w:name w:val="Cites Char Char"/>
    <w:locked/>
    <w:rsid w:val="008621B2"/>
    <w:rPr>
      <w:b/>
      <w:bCs/>
    </w:rPr>
  </w:style>
  <w:style w:type="character" w:customStyle="1" w:styleId="bwxsm">
    <w:name w:val="b w xsm"/>
    <w:rsid w:val="008621B2"/>
  </w:style>
  <w:style w:type="character" w:customStyle="1" w:styleId="f">
    <w:name w:val="f"/>
    <w:rsid w:val="008621B2"/>
  </w:style>
  <w:style w:type="character" w:customStyle="1" w:styleId="fstd">
    <w:name w:val="f std"/>
    <w:rsid w:val="008621B2"/>
  </w:style>
  <w:style w:type="character" w:customStyle="1" w:styleId="gl">
    <w:name w:val="gl"/>
    <w:rsid w:val="008621B2"/>
  </w:style>
  <w:style w:type="character" w:customStyle="1" w:styleId="yshortcuts">
    <w:name w:val="yshortcuts"/>
    <w:rsid w:val="008621B2"/>
  </w:style>
  <w:style w:type="character" w:customStyle="1" w:styleId="Emphasis2">
    <w:name w:val="Emphasis2"/>
    <w:rsid w:val="008621B2"/>
    <w:rPr>
      <w:rFonts w:ascii="Franklin Gothic Heavy" w:hAnsi="Franklin Gothic Heavy" w:hint="default"/>
      <w:iCs/>
      <w:u w:val="single"/>
    </w:rPr>
  </w:style>
  <w:style w:type="character" w:customStyle="1" w:styleId="UNDERLINECharChar0">
    <w:name w:val="UNDERLINE Char Char"/>
    <w:rsid w:val="008621B2"/>
    <w:rPr>
      <w:bCs/>
      <w:kern w:val="28"/>
      <w:szCs w:val="32"/>
      <w:u w:val="single"/>
    </w:rPr>
  </w:style>
  <w:style w:type="character" w:customStyle="1" w:styleId="heading2char2charchar1">
    <w:name w:val="heading2char2charchar1"/>
    <w:rsid w:val="008621B2"/>
  </w:style>
  <w:style w:type="character" w:customStyle="1" w:styleId="charchar60">
    <w:name w:val="charchar6"/>
    <w:rsid w:val="008621B2"/>
  </w:style>
  <w:style w:type="character" w:customStyle="1" w:styleId="DebateUnderline">
    <w:name w:val="Debate Underline"/>
    <w:qFormat/>
    <w:rsid w:val="008621B2"/>
    <w:rPr>
      <w:rFonts w:ascii="Times New Roman" w:hAnsi="Times New Roman" w:cs="Times New Roman" w:hint="default"/>
      <w:sz w:val="24"/>
      <w:u w:val="thick"/>
    </w:rPr>
  </w:style>
  <w:style w:type="character" w:customStyle="1" w:styleId="bio1">
    <w:name w:val="bio1"/>
    <w:rsid w:val="008621B2"/>
    <w:rPr>
      <w:rFonts w:ascii="Arial" w:hAnsi="Arial" w:cs="Arial" w:hint="default"/>
      <w:i/>
      <w:iCs/>
      <w:color w:val="000000"/>
      <w:sz w:val="20"/>
      <w:szCs w:val="20"/>
    </w:rPr>
  </w:style>
  <w:style w:type="character" w:customStyle="1" w:styleId="BoldChar">
    <w:name w:val="Bold Char"/>
    <w:rsid w:val="008621B2"/>
    <w:rPr>
      <w:b/>
      <w:bCs w:val="0"/>
      <w:lang w:val="en-US" w:eastAsia="en-US" w:bidi="ar-SA"/>
    </w:rPr>
  </w:style>
  <w:style w:type="character" w:customStyle="1" w:styleId="cardCharCharCharCharCharChar">
    <w:name w:val="card Char Char Char Char Char Char"/>
    <w:rsid w:val="008621B2"/>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8621B2"/>
    <w:rPr>
      <w:rFonts w:ascii="Arial" w:hAnsi="Arial" w:cs="Arial" w:hint="default"/>
      <w:b/>
      <w:bCs/>
      <w:iCs/>
      <w:sz w:val="24"/>
      <w:szCs w:val="28"/>
      <w:lang w:val="en-US" w:eastAsia="en-US" w:bidi="ar-SA"/>
    </w:rPr>
  </w:style>
  <w:style w:type="character" w:customStyle="1" w:styleId="bodytext0">
    <w:name w:val="bodytext"/>
    <w:rsid w:val="008621B2"/>
  </w:style>
  <w:style w:type="character" w:customStyle="1" w:styleId="Style24ptBoldUnderlineCenteredCharChar">
    <w:name w:val="Style 24 pt Bold Underline Centered Char Char"/>
    <w:rsid w:val="008621B2"/>
    <w:rPr>
      <w:b/>
      <w:bCs/>
      <w:sz w:val="48"/>
      <w:szCs w:val="24"/>
      <w:u w:val="single"/>
      <w:lang w:val="en-US" w:eastAsia="en-US" w:bidi="ar-SA"/>
    </w:rPr>
  </w:style>
  <w:style w:type="character" w:customStyle="1" w:styleId="TagCiteCharChar0">
    <w:name w:val="Tag / Cite Char Char"/>
    <w:rsid w:val="008621B2"/>
    <w:rPr>
      <w:b/>
      <w:bCs w:val="0"/>
      <w:color w:val="000000"/>
      <w:sz w:val="24"/>
      <w:szCs w:val="24"/>
      <w:lang w:val="en-US" w:eastAsia="en-US" w:bidi="ar-SA"/>
    </w:rPr>
  </w:style>
  <w:style w:type="character" w:customStyle="1" w:styleId="drop">
    <w:name w:val="drop"/>
    <w:rsid w:val="008621B2"/>
  </w:style>
  <w:style w:type="character" w:customStyle="1" w:styleId="articletitle">
    <w:name w:val="article_title"/>
    <w:rsid w:val="008621B2"/>
  </w:style>
  <w:style w:type="character" w:customStyle="1" w:styleId="st">
    <w:name w:val="st"/>
    <w:rsid w:val="008621B2"/>
  </w:style>
  <w:style w:type="character" w:customStyle="1" w:styleId="CardTextChar10">
    <w:name w:val="Card Text Char1"/>
    <w:rsid w:val="008621B2"/>
    <w:rPr>
      <w:szCs w:val="24"/>
      <w:lang w:val="en-US" w:eastAsia="en-US" w:bidi="ar-SA"/>
    </w:rPr>
  </w:style>
  <w:style w:type="character" w:customStyle="1" w:styleId="CardTextUnderlinedCharChar">
    <w:name w:val="Card Text Underlined Char Char"/>
    <w:rsid w:val="008621B2"/>
    <w:rPr>
      <w:rFonts w:ascii="Arial Narrow" w:hAnsi="Arial Narrow" w:hint="default"/>
      <w:szCs w:val="24"/>
      <w:u w:val="single"/>
      <w:lang w:val="en-US" w:eastAsia="en-US" w:bidi="ar-SA"/>
    </w:rPr>
  </w:style>
  <w:style w:type="character" w:customStyle="1" w:styleId="CardTagCharCharChar">
    <w:name w:val="Card Tag Char Char Char"/>
    <w:rsid w:val="008621B2"/>
    <w:rPr>
      <w:b/>
      <w:bCs w:val="0"/>
      <w:sz w:val="24"/>
      <w:szCs w:val="24"/>
      <w:lang w:val="en-US" w:eastAsia="en-US" w:bidi="ar-SA"/>
    </w:rPr>
  </w:style>
  <w:style w:type="character" w:customStyle="1" w:styleId="mainbody">
    <w:name w:val="mainbody"/>
    <w:rsid w:val="008621B2"/>
  </w:style>
  <w:style w:type="character" w:customStyle="1" w:styleId="UnderlineStyleChar2">
    <w:name w:val="Underline Style Char2"/>
    <w:rsid w:val="008621B2"/>
    <w:rPr>
      <w:rFonts w:ascii="Garamond" w:hAnsi="Garamond" w:hint="default"/>
      <w:sz w:val="22"/>
      <w:szCs w:val="24"/>
      <w:u w:val="single"/>
      <w:lang w:val="en-US" w:eastAsia="en-US" w:bidi="ar-SA"/>
    </w:rPr>
  </w:style>
  <w:style w:type="character" w:customStyle="1" w:styleId="Style1Char2">
    <w:name w:val="Style1 Char2"/>
    <w:rsid w:val="008621B2"/>
    <w:rPr>
      <w:szCs w:val="24"/>
    </w:rPr>
  </w:style>
  <w:style w:type="character" w:customStyle="1" w:styleId="t13">
    <w:name w:val="t13"/>
    <w:rsid w:val="008621B2"/>
  </w:style>
  <w:style w:type="character" w:customStyle="1" w:styleId="lead">
    <w:name w:val="lead"/>
    <w:rsid w:val="008621B2"/>
  </w:style>
  <w:style w:type="paragraph" w:customStyle="1" w:styleId="CardDownx1">
    <w:name w:val="CardDown x1"/>
    <w:basedOn w:val="Normal"/>
    <w:link w:val="CardDownx1Char"/>
    <w:rsid w:val="008621B2"/>
    <w:rPr>
      <w:rFonts w:ascii="Georgia" w:hAnsi="Georgia"/>
    </w:rPr>
  </w:style>
  <w:style w:type="character" w:customStyle="1" w:styleId="CardDownx1Char">
    <w:name w:val="CardDown x1 Char"/>
    <w:link w:val="CardDownx1"/>
    <w:locked/>
    <w:rsid w:val="008621B2"/>
    <w:rPr>
      <w:rFonts w:ascii="Georgia" w:hAnsi="Georgia" w:cs="Calibri"/>
    </w:rPr>
  </w:style>
  <w:style w:type="character" w:customStyle="1" w:styleId="StyleStyleThickunderlineBold1">
    <w:name w:val="Style Style Thick underline + Bold1"/>
    <w:rsid w:val="008621B2"/>
    <w:rPr>
      <w:b/>
      <w:bCs w:val="0"/>
      <w:u w:val="thick"/>
    </w:rPr>
  </w:style>
  <w:style w:type="character" w:customStyle="1" w:styleId="AuthorChar">
    <w:name w:val="Author Char"/>
    <w:rsid w:val="008621B2"/>
    <w:rPr>
      <w:b/>
      <w:bCs w:val="0"/>
      <w:sz w:val="22"/>
      <w:lang w:val="en-US" w:eastAsia="en-US" w:bidi="ar-SA"/>
    </w:rPr>
  </w:style>
  <w:style w:type="character" w:customStyle="1" w:styleId="SmallFont7pt">
    <w:name w:val="Small Font (7 pt)"/>
    <w:qFormat/>
    <w:rsid w:val="008621B2"/>
    <w:rPr>
      <w:sz w:val="14"/>
    </w:rPr>
  </w:style>
  <w:style w:type="character" w:customStyle="1" w:styleId="timestamp">
    <w:name w:val="timestamp"/>
    <w:rsid w:val="008621B2"/>
  </w:style>
  <w:style w:type="character" w:customStyle="1" w:styleId="storyby">
    <w:name w:val="storyby"/>
    <w:rsid w:val="008621B2"/>
  </w:style>
  <w:style w:type="character" w:customStyle="1" w:styleId="CharChar17">
    <w:name w:val="Char Char17"/>
    <w:locked/>
    <w:rsid w:val="008621B2"/>
    <w:rPr>
      <w:rFonts w:ascii="Arial" w:hAnsi="Arial" w:cs="Arial" w:hint="default"/>
      <w:b/>
      <w:bCs/>
      <w:sz w:val="26"/>
      <w:szCs w:val="26"/>
    </w:rPr>
  </w:style>
  <w:style w:type="character" w:customStyle="1" w:styleId="CardsChar1">
    <w:name w:val="Cards Char1"/>
    <w:rsid w:val="008621B2"/>
  </w:style>
  <w:style w:type="character" w:customStyle="1" w:styleId="address">
    <w:name w:val="address"/>
    <w:rsid w:val="008621B2"/>
  </w:style>
  <w:style w:type="character" w:customStyle="1" w:styleId="underline2">
    <w:name w:val="underline2"/>
    <w:rsid w:val="008621B2"/>
    <w:rPr>
      <w:u w:val="single"/>
    </w:rPr>
  </w:style>
  <w:style w:type="character" w:customStyle="1" w:styleId="box">
    <w:name w:val="box"/>
    <w:rsid w:val="008621B2"/>
    <w:rPr>
      <w:rFonts w:ascii="Arial" w:hAnsi="Arial" w:cs="Arial" w:hint="default"/>
      <w:color w:val="000000"/>
      <w:szCs w:val="22"/>
      <w:bdr w:val="single" w:sz="12" w:space="0" w:color="auto" w:frame="1"/>
    </w:rPr>
  </w:style>
  <w:style w:type="character" w:customStyle="1" w:styleId="ilspan">
    <w:name w:val="il_span"/>
    <w:rsid w:val="008621B2"/>
  </w:style>
  <w:style w:type="character" w:customStyle="1" w:styleId="articletitle1">
    <w:name w:val="articletitle1"/>
    <w:rsid w:val="008621B2"/>
    <w:rPr>
      <w:rFonts w:ascii="Times New Roman" w:hAnsi="Times New Roman" w:cs="Times New Roman" w:hint="default"/>
      <w:b/>
      <w:bCs/>
      <w:sz w:val="36"/>
      <w:szCs w:val="36"/>
    </w:rPr>
  </w:style>
  <w:style w:type="character" w:customStyle="1" w:styleId="leftidx1">
    <w:name w:val="leftidx1"/>
    <w:rsid w:val="008621B2"/>
    <w:rPr>
      <w:rFonts w:ascii="Verdana" w:hAnsi="Verdana" w:hint="default"/>
      <w:sz w:val="22"/>
      <w:szCs w:val="22"/>
    </w:rPr>
  </w:style>
  <w:style w:type="character" w:customStyle="1" w:styleId="blue1">
    <w:name w:val="blue1"/>
    <w:rsid w:val="008621B2"/>
    <w:rPr>
      <w:color w:val="0000FF"/>
    </w:rPr>
  </w:style>
  <w:style w:type="character" w:customStyle="1" w:styleId="author-link1">
    <w:name w:val="author-link1"/>
    <w:rsid w:val="008621B2"/>
    <w:rPr>
      <w:b w:val="0"/>
      <w:bCs w:val="0"/>
    </w:rPr>
  </w:style>
  <w:style w:type="character" w:customStyle="1" w:styleId="black1">
    <w:name w:val="black1"/>
    <w:rsid w:val="008621B2"/>
    <w:rPr>
      <w:color w:val="000000"/>
    </w:rPr>
  </w:style>
  <w:style w:type="character" w:customStyle="1" w:styleId="StyleunderlinedCharBold">
    <w:name w:val="Style underlined Char + Bold"/>
    <w:rsid w:val="008621B2"/>
    <w:rPr>
      <w:rFonts w:ascii="Times New Roman" w:hAnsi="Times New Roman" w:cs="Times New Roman" w:hint="default"/>
      <w:b/>
      <w:bCs/>
      <w:sz w:val="21"/>
      <w:szCs w:val="24"/>
      <w:u w:val="single"/>
    </w:rPr>
  </w:style>
  <w:style w:type="character" w:customStyle="1" w:styleId="TagsCharChar">
    <w:name w:val="Tags Char Char"/>
    <w:rsid w:val="008621B2"/>
    <w:rPr>
      <w:rFonts w:ascii="SimSun" w:eastAsia="SimSun" w:hAnsi="SimSun" w:hint="eastAsia"/>
      <w:b/>
      <w:bCs w:val="0"/>
      <w:sz w:val="24"/>
      <w:lang w:val="en-US" w:eastAsia="zh-CN" w:bidi="ar-SA"/>
    </w:rPr>
  </w:style>
  <w:style w:type="character" w:customStyle="1" w:styleId="CardsFont6ptCharChar">
    <w:name w:val="Cards + Font: 6 pt Char Char"/>
    <w:rsid w:val="008621B2"/>
    <w:rPr>
      <w:rFonts w:ascii="Calibri" w:eastAsia="Calibri" w:hAnsi="Calibri" w:hint="default"/>
    </w:rPr>
  </w:style>
  <w:style w:type="character" w:customStyle="1" w:styleId="ThickUnderlineCharChar">
    <w:name w:val="Thick Underline Char Char"/>
    <w:rsid w:val="008621B2"/>
    <w:rPr>
      <w:rFonts w:ascii="Calibri" w:eastAsia="Calibri" w:hAnsi="Calibri" w:hint="default"/>
    </w:rPr>
  </w:style>
  <w:style w:type="character" w:customStyle="1" w:styleId="CardUnderline">
    <w:name w:val="Card Underline"/>
    <w:rsid w:val="008621B2"/>
    <w:rPr>
      <w:rFonts w:ascii="Times New Roman" w:hAnsi="Times New Roman" w:cs="Times New Roman" w:hint="default"/>
      <w:sz w:val="20"/>
      <w:u w:val="single"/>
    </w:rPr>
  </w:style>
  <w:style w:type="character" w:customStyle="1" w:styleId="lingoregion">
    <w:name w:val="lingo_region"/>
    <w:rsid w:val="008621B2"/>
  </w:style>
  <w:style w:type="character" w:customStyle="1" w:styleId="cite">
    <w:name w:val="%cite"/>
    <w:rsid w:val="008621B2"/>
    <w:rPr>
      <w:rFonts w:ascii="Times New Roman" w:hAnsi="Times New Roman" w:cs="Times New Roman" w:hint="default"/>
      <w:b/>
      <w:bCs w:val="0"/>
      <w:sz w:val="24"/>
    </w:rPr>
  </w:style>
  <w:style w:type="character" w:customStyle="1" w:styleId="Emphasis20">
    <w:name w:val="%Emphasis2"/>
    <w:rsid w:val="008621B2"/>
    <w:rPr>
      <w:rFonts w:ascii="Cooper Black" w:hAnsi="Cooper Black" w:hint="default"/>
      <w:iCs/>
      <w:u w:val="single"/>
    </w:rPr>
  </w:style>
  <w:style w:type="character" w:customStyle="1" w:styleId="bodycontentlink">
    <w:name w:val="bodycontentlink"/>
    <w:rsid w:val="008621B2"/>
  </w:style>
  <w:style w:type="character" w:customStyle="1" w:styleId="addmd">
    <w:name w:val="addmd"/>
    <w:rsid w:val="008621B2"/>
  </w:style>
  <w:style w:type="character" w:customStyle="1" w:styleId="AAAcite">
    <w:name w:val="AAAcite"/>
    <w:rsid w:val="008621B2"/>
    <w:rPr>
      <w:rFonts w:ascii="Times New Roman" w:hAnsi="Times New Roman" w:cs="Times New Roman" w:hint="default"/>
      <w:b/>
      <w:bCs w:val="0"/>
      <w:sz w:val="24"/>
    </w:rPr>
  </w:style>
  <w:style w:type="character" w:customStyle="1" w:styleId="TagsChar2">
    <w:name w:val="Tags Char2"/>
    <w:rsid w:val="008621B2"/>
    <w:rPr>
      <w:b/>
      <w:bCs w:val="0"/>
      <w:sz w:val="24"/>
    </w:rPr>
  </w:style>
  <w:style w:type="character" w:customStyle="1" w:styleId="tmplheaderlink">
    <w:name w:val="tmplheaderlink"/>
    <w:rsid w:val="008621B2"/>
    <w:rPr>
      <w:rFonts w:ascii="Times New Roman" w:hAnsi="Times New Roman" w:cs="Times New Roman" w:hint="default"/>
    </w:rPr>
  </w:style>
  <w:style w:type="character" w:customStyle="1" w:styleId="CitesChar2">
    <w:name w:val="Cites Char2"/>
    <w:rsid w:val="008621B2"/>
    <w:rPr>
      <w:bCs/>
      <w:szCs w:val="24"/>
      <w:lang w:val="en-US" w:eastAsia="en-US" w:bidi="ar-SA"/>
    </w:rPr>
  </w:style>
  <w:style w:type="character" w:customStyle="1" w:styleId="CardsFont12pt0">
    <w:name w:val="Cards + Font 12pt"/>
    <w:rsid w:val="008621B2"/>
    <w:rPr>
      <w:rFonts w:ascii="Times New Roman" w:eastAsia="Calibri" w:hAnsi="Times New Roman" w:cs="Times New Roman" w:hint="default"/>
      <w:sz w:val="24"/>
      <w:szCs w:val="24"/>
      <w:u w:val="single"/>
      <w:lang w:val="en-US" w:eastAsia="en-US" w:bidi="ar-SA"/>
    </w:rPr>
  </w:style>
  <w:style w:type="character" w:customStyle="1" w:styleId="SubtleEmphasis1">
    <w:name w:val="Subtle Emphasis1"/>
    <w:uiPriority w:val="19"/>
    <w:qFormat/>
    <w:rsid w:val="008621B2"/>
    <w:rPr>
      <w:i/>
      <w:iCs/>
      <w:color w:val="808080"/>
    </w:rPr>
  </w:style>
  <w:style w:type="table" w:styleId="ColorfulGrid-Accent1">
    <w:name w:val="Colorful Grid Accent 1"/>
    <w:basedOn w:val="TableNormal"/>
    <w:link w:val="ColorfulGrid-Accent1Char"/>
    <w:uiPriority w:val="29"/>
    <w:rsid w:val="008621B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8621B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621B2"/>
    <w:rPr>
      <w:rFonts w:ascii="Verdana" w:hAnsi="Verdana" w:hint="default"/>
      <w:sz w:val="21"/>
      <w:szCs w:val="21"/>
      <w:u w:val="thick"/>
      <w:lang w:val="en-US" w:eastAsia="en-US" w:bidi="ar-SA"/>
    </w:rPr>
  </w:style>
  <w:style w:type="character" w:customStyle="1" w:styleId="pagination">
    <w:name w:val="pagination"/>
    <w:rsid w:val="008621B2"/>
  </w:style>
  <w:style w:type="character" w:customStyle="1" w:styleId="doi">
    <w:name w:val="doi"/>
    <w:rsid w:val="008621B2"/>
  </w:style>
  <w:style w:type="character" w:customStyle="1" w:styleId="bodycontents">
    <w:name w:val="bodycontents"/>
    <w:rsid w:val="008621B2"/>
  </w:style>
  <w:style w:type="character" w:customStyle="1" w:styleId="fn">
    <w:name w:val="fn"/>
    <w:rsid w:val="008621B2"/>
  </w:style>
  <w:style w:type="character" w:customStyle="1" w:styleId="comma">
    <w:name w:val="comma"/>
    <w:rsid w:val="008621B2"/>
  </w:style>
  <w:style w:type="character" w:customStyle="1" w:styleId="pad5right">
    <w:name w:val="pad5right"/>
    <w:rsid w:val="008621B2"/>
  </w:style>
  <w:style w:type="character" w:customStyle="1" w:styleId="tagChar1">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8621B2"/>
    <w:rPr>
      <w:rFonts w:ascii="Times New Roman" w:eastAsia="PMingLiU" w:hAnsi="Times New Roman" w:cs="Calibri" w:hint="default"/>
      <w:b/>
      <w:bCs w:val="0"/>
      <w:kern w:val="32"/>
      <w:sz w:val="24"/>
    </w:rPr>
  </w:style>
  <w:style w:type="character" w:customStyle="1" w:styleId="pnumber">
    <w:name w:val="pnumber"/>
    <w:rsid w:val="008621B2"/>
  </w:style>
  <w:style w:type="character" w:customStyle="1" w:styleId="ital">
    <w:name w:val="ital"/>
    <w:rsid w:val="008621B2"/>
  </w:style>
  <w:style w:type="character" w:customStyle="1" w:styleId="orgdiv">
    <w:name w:val="orgdiv"/>
    <w:rsid w:val="008621B2"/>
  </w:style>
  <w:style w:type="character" w:customStyle="1" w:styleId="orgname">
    <w:name w:val="orgname"/>
    <w:rsid w:val="008621B2"/>
  </w:style>
  <w:style w:type="character" w:customStyle="1" w:styleId="city">
    <w:name w:val="city"/>
    <w:rsid w:val="008621B2"/>
  </w:style>
  <w:style w:type="character" w:customStyle="1" w:styleId="state">
    <w:name w:val="state"/>
    <w:rsid w:val="008621B2"/>
  </w:style>
  <w:style w:type="character" w:customStyle="1" w:styleId="country">
    <w:name w:val="country"/>
    <w:rsid w:val="008621B2"/>
  </w:style>
  <w:style w:type="character" w:customStyle="1" w:styleId="Style8pt1">
    <w:name w:val="Style 8 pt1"/>
    <w:rsid w:val="008621B2"/>
    <w:rPr>
      <w:rFonts w:ascii="Georgia" w:hAnsi="Georgia" w:hint="default"/>
      <w:sz w:val="16"/>
    </w:rPr>
  </w:style>
  <w:style w:type="character" w:customStyle="1" w:styleId="readChar">
    <w:name w:val="read Char"/>
    <w:rsid w:val="008621B2"/>
    <w:rPr>
      <w:szCs w:val="22"/>
      <w:u w:val="single"/>
      <w:lang w:val="en-US" w:eastAsia="en-US" w:bidi="ar-SA"/>
    </w:rPr>
  </w:style>
  <w:style w:type="character" w:customStyle="1" w:styleId="AuthorDate1">
    <w:name w:val="Author Date"/>
    <w:rsid w:val="008621B2"/>
    <w:rPr>
      <w:b/>
      <w:bCs w:val="0"/>
      <w:sz w:val="24"/>
      <w:u w:val="thick"/>
    </w:rPr>
  </w:style>
  <w:style w:type="character" w:customStyle="1" w:styleId="citation">
    <w:name w:val="citation"/>
    <w:rsid w:val="008621B2"/>
  </w:style>
  <w:style w:type="character" w:customStyle="1" w:styleId="smallcaps">
    <w:name w:val="smallcaps"/>
    <w:rsid w:val="008621B2"/>
  </w:style>
  <w:style w:type="character" w:customStyle="1" w:styleId="entry-date">
    <w:name w:val="entry-date"/>
    <w:rsid w:val="008621B2"/>
  </w:style>
  <w:style w:type="character" w:customStyle="1" w:styleId="desc">
    <w:name w:val="desc"/>
    <w:rsid w:val="008621B2"/>
  </w:style>
  <w:style w:type="character" w:customStyle="1" w:styleId="divider">
    <w:name w:val="divider"/>
    <w:rsid w:val="008621B2"/>
  </w:style>
  <w:style w:type="character" w:customStyle="1" w:styleId="pubdate">
    <w:name w:val="pubdate"/>
    <w:rsid w:val="008621B2"/>
  </w:style>
  <w:style w:type="character" w:customStyle="1" w:styleId="blogdate">
    <w:name w:val="blogdate"/>
    <w:rsid w:val="008621B2"/>
  </w:style>
  <w:style w:type="character" w:customStyle="1" w:styleId="date-display-single">
    <w:name w:val="date-display-single"/>
    <w:rsid w:val="008621B2"/>
  </w:style>
  <w:style w:type="character" w:customStyle="1" w:styleId="author-name">
    <w:name w:val="author-name"/>
    <w:rsid w:val="008621B2"/>
  </w:style>
  <w:style w:type="character" w:customStyle="1" w:styleId="ticker">
    <w:name w:val="ticker"/>
    <w:rsid w:val="008621B2"/>
  </w:style>
  <w:style w:type="character" w:customStyle="1" w:styleId="posted">
    <w:name w:val="posted"/>
    <w:rsid w:val="008621B2"/>
  </w:style>
  <w:style w:type="character" w:customStyle="1" w:styleId="time">
    <w:name w:val="time"/>
    <w:rsid w:val="008621B2"/>
  </w:style>
  <w:style w:type="character" w:customStyle="1" w:styleId="dot">
    <w:name w:val="dot"/>
    <w:rsid w:val="008621B2"/>
  </w:style>
  <w:style w:type="character" w:customStyle="1" w:styleId="hn-date">
    <w:name w:val="hn-date"/>
    <w:rsid w:val="008621B2"/>
  </w:style>
  <w:style w:type="character" w:customStyle="1" w:styleId="location">
    <w:name w:val="location"/>
    <w:rsid w:val="008621B2"/>
  </w:style>
  <w:style w:type="character" w:customStyle="1" w:styleId="arial11">
    <w:name w:val="arial_11"/>
    <w:rsid w:val="008621B2"/>
  </w:style>
  <w:style w:type="character" w:customStyle="1" w:styleId="dropcap-letter">
    <w:name w:val="dropcap-letter"/>
    <w:rsid w:val="008621B2"/>
  </w:style>
  <w:style w:type="character" w:customStyle="1" w:styleId="offscreen">
    <w:name w:val="offscreen"/>
    <w:rsid w:val="008621B2"/>
  </w:style>
  <w:style w:type="character" w:customStyle="1" w:styleId="linked-in">
    <w:name w:val="linked-in"/>
    <w:rsid w:val="008621B2"/>
  </w:style>
  <w:style w:type="character" w:customStyle="1" w:styleId="in-widget">
    <w:name w:val="in-widget"/>
    <w:rsid w:val="008621B2"/>
  </w:style>
  <w:style w:type="character" w:customStyle="1" w:styleId="in-right">
    <w:name w:val="in-right"/>
    <w:rsid w:val="008621B2"/>
  </w:style>
  <w:style w:type="character" w:customStyle="1" w:styleId="tickerwrap">
    <w:name w:val="ticker_wrap"/>
    <w:rsid w:val="008621B2"/>
  </w:style>
  <w:style w:type="character" w:customStyle="1" w:styleId="divs">
    <w:name w:val="divs"/>
    <w:rsid w:val="008621B2"/>
  </w:style>
  <w:style w:type="character" w:customStyle="1" w:styleId="in-top">
    <w:name w:val="in-top"/>
    <w:rsid w:val="008621B2"/>
  </w:style>
  <w:style w:type="character" w:customStyle="1" w:styleId="underlinedCharChar0">
    <w:name w:val="underlined Char Char"/>
    <w:rsid w:val="008621B2"/>
    <w:rPr>
      <w:u w:val="single"/>
      <w:lang w:val="en-US" w:eastAsia="en-US" w:bidi="ar-SA"/>
    </w:rPr>
  </w:style>
  <w:style w:type="character" w:customStyle="1" w:styleId="dropcap">
    <w:name w:val="dropcap"/>
    <w:rsid w:val="008621B2"/>
  </w:style>
  <w:style w:type="character" w:customStyle="1" w:styleId="article-date">
    <w:name w:val="article-date"/>
    <w:rsid w:val="008621B2"/>
  </w:style>
  <w:style w:type="character" w:customStyle="1" w:styleId="bodysubtoc">
    <w:name w:val="bodysubtoc"/>
    <w:rsid w:val="008621B2"/>
  </w:style>
  <w:style w:type="character" w:customStyle="1" w:styleId="lefttitlesmaller">
    <w:name w:val="lefttitlesmaller"/>
    <w:rsid w:val="008621B2"/>
  </w:style>
  <w:style w:type="character" w:customStyle="1" w:styleId="mb">
    <w:name w:val="mb"/>
    <w:rsid w:val="008621B2"/>
  </w:style>
  <w:style w:type="character" w:customStyle="1" w:styleId="field-content">
    <w:name w:val="field-content"/>
    <w:rsid w:val="008621B2"/>
  </w:style>
  <w:style w:type="character" w:customStyle="1" w:styleId="submitted">
    <w:name w:val="submitted"/>
    <w:rsid w:val="008621B2"/>
  </w:style>
  <w:style w:type="character" w:customStyle="1" w:styleId="submitted-date">
    <w:name w:val="submitted-date"/>
    <w:rsid w:val="008621B2"/>
  </w:style>
  <w:style w:type="character" w:customStyle="1" w:styleId="submitted-time">
    <w:name w:val="submitted-time"/>
    <w:rsid w:val="008621B2"/>
  </w:style>
  <w:style w:type="character" w:customStyle="1" w:styleId="A2">
    <w:name w:val="A2"/>
    <w:uiPriority w:val="99"/>
    <w:rsid w:val="008621B2"/>
    <w:rPr>
      <w:rFonts w:ascii="Sabon LT Std" w:hAnsi="Sabon LT Std" w:cs="Sabon LT Std" w:hint="default"/>
      <w:color w:val="000000"/>
      <w:sz w:val="15"/>
      <w:szCs w:val="15"/>
    </w:rPr>
  </w:style>
  <w:style w:type="character" w:customStyle="1" w:styleId="searchword">
    <w:name w:val="searchword"/>
    <w:rsid w:val="008621B2"/>
  </w:style>
  <w:style w:type="character" w:customStyle="1" w:styleId="meta-prep">
    <w:name w:val="meta-prep"/>
    <w:rsid w:val="008621B2"/>
  </w:style>
  <w:style w:type="numbering" w:customStyle="1" w:styleId="1ai1">
    <w:name w:val="1 / a / i1"/>
    <w:rsid w:val="008621B2"/>
    <w:pPr>
      <w:numPr>
        <w:numId w:val="2"/>
      </w:numPr>
    </w:pPr>
  </w:style>
  <w:style w:type="numbering" w:styleId="1ai">
    <w:name w:val="Outline List 1"/>
    <w:basedOn w:val="NoList"/>
    <w:unhideWhenUsed/>
    <w:rsid w:val="008621B2"/>
    <w:pPr>
      <w:numPr>
        <w:numId w:val="3"/>
      </w:numPr>
    </w:pPr>
  </w:style>
  <w:style w:type="character" w:customStyle="1" w:styleId="Heading1Char3">
    <w:name w:val="Heading 1 Char3"/>
    <w:link w:val="cites0"/>
    <w:rsid w:val="008621B2"/>
    <w:rPr>
      <w:rFonts w:ascii="Calibri" w:eastAsia="Times New Roman" w:hAnsi="Calibri" w:cs="Times New Roman"/>
      <w:b/>
      <w:bCs/>
      <w:color w:val="345A8A"/>
      <w:sz w:val="32"/>
      <w:szCs w:val="32"/>
    </w:rPr>
  </w:style>
  <w:style w:type="paragraph" w:styleId="TOC2">
    <w:name w:val="toc 2"/>
    <w:basedOn w:val="Normal"/>
    <w:next w:val="Normal"/>
    <w:autoRedefine/>
    <w:uiPriority w:val="39"/>
    <w:qFormat/>
    <w:rsid w:val="008621B2"/>
    <w:pPr>
      <w:ind w:left="240"/>
    </w:pPr>
    <w:rPr>
      <w:rFonts w:ascii="Georgia" w:hAnsi="Georgia"/>
    </w:rPr>
  </w:style>
  <w:style w:type="character" w:customStyle="1" w:styleId="DebateHighlighted">
    <w:name w:val="Debate Highlighted"/>
    <w:qFormat/>
    <w:rsid w:val="008621B2"/>
    <w:rPr>
      <w:rFonts w:ascii="Times New Roman" w:hAnsi="Times New Roman"/>
      <w:sz w:val="20"/>
      <w:u w:val="thick"/>
      <w:bdr w:val="none" w:sz="0" w:space="0" w:color="auto"/>
      <w:shd w:val="clear" w:color="auto" w:fill="00FFFF"/>
    </w:rPr>
  </w:style>
  <w:style w:type="character" w:customStyle="1" w:styleId="DottedUnderline0">
    <w:name w:val="Dotted Underline"/>
    <w:rsid w:val="008621B2"/>
    <w:rPr>
      <w:rFonts w:ascii="Times New Roman" w:hAnsi="Times New Roman"/>
      <w:sz w:val="20"/>
      <w:u w:val="dottedHeavy"/>
    </w:rPr>
  </w:style>
  <w:style w:type="paragraph" w:styleId="List">
    <w:name w:val="List"/>
    <w:basedOn w:val="Normal"/>
    <w:uiPriority w:val="99"/>
    <w:unhideWhenUsed/>
    <w:rsid w:val="008621B2"/>
    <w:pPr>
      <w:contextualSpacing/>
    </w:pPr>
    <w:rPr>
      <w:rFonts w:ascii="Georgia" w:hAnsi="Georgia"/>
    </w:rPr>
  </w:style>
  <w:style w:type="paragraph" w:customStyle="1" w:styleId="Style21">
    <w:name w:val="Style21"/>
    <w:basedOn w:val="Normal"/>
    <w:uiPriority w:val="99"/>
    <w:qFormat/>
    <w:rsid w:val="008621B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8621B2"/>
    <w:rPr>
      <w:rFonts w:ascii="Times New Roman" w:hAnsi="Times New Roman" w:cs="Times New Roman"/>
      <w:b/>
      <w:bCs/>
      <w:i/>
      <w:iCs/>
      <w:spacing w:val="-10"/>
      <w:sz w:val="18"/>
      <w:szCs w:val="18"/>
    </w:rPr>
  </w:style>
  <w:style w:type="character" w:customStyle="1" w:styleId="FontStyle329">
    <w:name w:val="Font Style329"/>
    <w:uiPriority w:val="99"/>
    <w:rsid w:val="008621B2"/>
    <w:rPr>
      <w:rFonts w:ascii="Times New Roman" w:hAnsi="Times New Roman" w:cs="Times New Roman"/>
      <w:b/>
      <w:bCs/>
      <w:spacing w:val="-10"/>
      <w:sz w:val="18"/>
      <w:szCs w:val="18"/>
    </w:rPr>
  </w:style>
  <w:style w:type="character" w:customStyle="1" w:styleId="FontStyle370">
    <w:name w:val="Font Style370"/>
    <w:uiPriority w:val="99"/>
    <w:rsid w:val="008621B2"/>
    <w:rPr>
      <w:rFonts w:ascii="Cambria" w:hAnsi="Cambria" w:cs="Cambria"/>
      <w:b/>
      <w:bCs/>
      <w:spacing w:val="-10"/>
      <w:sz w:val="18"/>
      <w:szCs w:val="18"/>
    </w:rPr>
  </w:style>
  <w:style w:type="character" w:customStyle="1" w:styleId="FontStyle302">
    <w:name w:val="Font Style302"/>
    <w:uiPriority w:val="99"/>
    <w:rsid w:val="008621B2"/>
    <w:rPr>
      <w:rFonts w:ascii="Times New Roman" w:hAnsi="Times New Roman" w:cs="Times New Roman"/>
      <w:b/>
      <w:bCs/>
      <w:sz w:val="22"/>
      <w:szCs w:val="22"/>
    </w:rPr>
  </w:style>
  <w:style w:type="character" w:customStyle="1" w:styleId="FontStyle347">
    <w:name w:val="Font Style347"/>
    <w:uiPriority w:val="99"/>
    <w:rsid w:val="008621B2"/>
    <w:rPr>
      <w:rFonts w:ascii="Times New Roman" w:hAnsi="Times New Roman" w:cs="Times New Roman"/>
      <w:b/>
      <w:bCs/>
      <w:spacing w:val="-10"/>
      <w:sz w:val="20"/>
      <w:szCs w:val="20"/>
    </w:rPr>
  </w:style>
  <w:style w:type="paragraph" w:customStyle="1" w:styleId="Style27">
    <w:name w:val="Style27"/>
    <w:basedOn w:val="Normal"/>
    <w:uiPriority w:val="99"/>
    <w:rsid w:val="008621B2"/>
    <w:pPr>
      <w:widowControl w:val="0"/>
      <w:autoSpaceDE w:val="0"/>
      <w:autoSpaceDN w:val="0"/>
      <w:adjustRightInd w:val="0"/>
      <w:spacing w:line="223" w:lineRule="exact"/>
    </w:pPr>
    <w:rPr>
      <w:rFonts w:ascii="Georgia" w:eastAsia="Times New Roman" w:hAnsi="Georgia"/>
      <w:sz w:val="24"/>
    </w:rPr>
  </w:style>
  <w:style w:type="paragraph" w:customStyle="1" w:styleId="Style31">
    <w:name w:val="Style31"/>
    <w:basedOn w:val="Normal"/>
    <w:uiPriority w:val="99"/>
    <w:rsid w:val="008621B2"/>
    <w:pPr>
      <w:widowControl w:val="0"/>
      <w:autoSpaceDE w:val="0"/>
      <w:autoSpaceDN w:val="0"/>
      <w:adjustRightInd w:val="0"/>
      <w:spacing w:line="227" w:lineRule="exact"/>
      <w:jc w:val="both"/>
    </w:pPr>
    <w:rPr>
      <w:rFonts w:ascii="Georgia" w:eastAsia="Times New Roman" w:hAnsi="Georgia"/>
      <w:sz w:val="24"/>
    </w:rPr>
  </w:style>
  <w:style w:type="character" w:customStyle="1" w:styleId="FontStyle303">
    <w:name w:val="Font Style303"/>
    <w:uiPriority w:val="99"/>
    <w:rsid w:val="008621B2"/>
    <w:rPr>
      <w:rFonts w:ascii="Times New Roman" w:hAnsi="Times New Roman" w:cs="Times New Roman"/>
      <w:spacing w:val="-10"/>
      <w:sz w:val="18"/>
      <w:szCs w:val="18"/>
    </w:rPr>
  </w:style>
  <w:style w:type="character" w:customStyle="1" w:styleId="FontStyle312">
    <w:name w:val="Font Style312"/>
    <w:uiPriority w:val="99"/>
    <w:rsid w:val="008621B2"/>
    <w:rPr>
      <w:rFonts w:ascii="Times New Roman" w:hAnsi="Times New Roman" w:cs="Times New Roman"/>
      <w:b/>
      <w:bCs/>
      <w:spacing w:val="-10"/>
      <w:sz w:val="16"/>
      <w:szCs w:val="16"/>
    </w:rPr>
  </w:style>
  <w:style w:type="character" w:customStyle="1" w:styleId="FontStyle346">
    <w:name w:val="Font Style346"/>
    <w:uiPriority w:val="99"/>
    <w:rsid w:val="008621B2"/>
    <w:rPr>
      <w:rFonts w:ascii="Times New Roman" w:hAnsi="Times New Roman" w:cs="Times New Roman"/>
      <w:b/>
      <w:bCs/>
      <w:spacing w:val="-10"/>
      <w:sz w:val="18"/>
      <w:szCs w:val="18"/>
    </w:rPr>
  </w:style>
  <w:style w:type="character" w:customStyle="1" w:styleId="FontStyle330">
    <w:name w:val="Font Style330"/>
    <w:uiPriority w:val="99"/>
    <w:rsid w:val="008621B2"/>
    <w:rPr>
      <w:rFonts w:ascii="Times New Roman" w:hAnsi="Times New Roman" w:cs="Times New Roman"/>
      <w:b/>
      <w:bCs/>
      <w:sz w:val="16"/>
      <w:szCs w:val="16"/>
    </w:rPr>
  </w:style>
  <w:style w:type="character" w:customStyle="1" w:styleId="FontStyle372">
    <w:name w:val="Font Style372"/>
    <w:uiPriority w:val="99"/>
    <w:rsid w:val="008621B2"/>
    <w:rPr>
      <w:rFonts w:ascii="Times New Roman" w:hAnsi="Times New Roman" w:cs="Times New Roman"/>
      <w:b/>
      <w:bCs/>
      <w:sz w:val="16"/>
      <w:szCs w:val="16"/>
    </w:rPr>
  </w:style>
  <w:style w:type="paragraph" w:customStyle="1" w:styleId="Style59">
    <w:name w:val="Style59"/>
    <w:basedOn w:val="Normal"/>
    <w:uiPriority w:val="99"/>
    <w:rsid w:val="008621B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8621B2"/>
    <w:rPr>
      <w:rFonts w:ascii="Times New Roman" w:hAnsi="Times New Roman" w:cs="Times New Roman"/>
      <w:b/>
      <w:bCs/>
      <w:i/>
      <w:iCs/>
      <w:sz w:val="16"/>
      <w:szCs w:val="16"/>
    </w:rPr>
  </w:style>
  <w:style w:type="paragraph" w:customStyle="1" w:styleId="Style200">
    <w:name w:val="Style20"/>
    <w:basedOn w:val="Normal"/>
    <w:uiPriority w:val="99"/>
    <w:rsid w:val="008621B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8621B2"/>
    <w:rPr>
      <w:rFonts w:ascii="Times New Roman" w:hAnsi="Times New Roman" w:cs="Times New Roman"/>
      <w:smallCaps/>
      <w:sz w:val="14"/>
      <w:szCs w:val="14"/>
    </w:rPr>
  </w:style>
  <w:style w:type="paragraph" w:customStyle="1" w:styleId="Style89">
    <w:name w:val="Style89"/>
    <w:basedOn w:val="Normal"/>
    <w:uiPriority w:val="99"/>
    <w:rsid w:val="008621B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8621B2"/>
    <w:rPr>
      <w:rFonts w:ascii="Times New Roman" w:hAnsi="Times New Roman" w:cs="Times New Roman"/>
      <w:b/>
      <w:bCs/>
      <w:spacing w:val="-10"/>
      <w:sz w:val="22"/>
      <w:szCs w:val="22"/>
    </w:rPr>
  </w:style>
  <w:style w:type="character" w:customStyle="1" w:styleId="FontStyle320">
    <w:name w:val="Font Style320"/>
    <w:uiPriority w:val="99"/>
    <w:rsid w:val="008621B2"/>
    <w:rPr>
      <w:rFonts w:ascii="Times New Roman" w:hAnsi="Times New Roman" w:cs="Times New Roman"/>
      <w:b/>
      <w:bCs/>
      <w:spacing w:val="-10"/>
      <w:sz w:val="22"/>
      <w:szCs w:val="22"/>
    </w:rPr>
  </w:style>
  <w:style w:type="character" w:customStyle="1" w:styleId="FontStyle352">
    <w:name w:val="Font Style352"/>
    <w:uiPriority w:val="99"/>
    <w:rsid w:val="008621B2"/>
    <w:rPr>
      <w:rFonts w:ascii="Times New Roman" w:hAnsi="Times New Roman" w:cs="Times New Roman"/>
      <w:b/>
      <w:bCs/>
      <w:sz w:val="16"/>
      <w:szCs w:val="16"/>
    </w:rPr>
  </w:style>
  <w:style w:type="character" w:customStyle="1" w:styleId="FontStyle356">
    <w:name w:val="Font Style356"/>
    <w:uiPriority w:val="99"/>
    <w:rsid w:val="008621B2"/>
    <w:rPr>
      <w:rFonts w:ascii="Times New Roman" w:hAnsi="Times New Roman" w:cs="Times New Roman"/>
      <w:b/>
      <w:bCs/>
      <w:spacing w:val="-10"/>
      <w:sz w:val="22"/>
      <w:szCs w:val="22"/>
    </w:rPr>
  </w:style>
  <w:style w:type="character" w:customStyle="1" w:styleId="FontStyle298">
    <w:name w:val="Font Style298"/>
    <w:uiPriority w:val="99"/>
    <w:rsid w:val="008621B2"/>
    <w:rPr>
      <w:rFonts w:ascii="Times New Roman" w:hAnsi="Times New Roman" w:cs="Times New Roman"/>
      <w:sz w:val="18"/>
      <w:szCs w:val="18"/>
    </w:rPr>
  </w:style>
  <w:style w:type="character" w:customStyle="1" w:styleId="FontStyle311">
    <w:name w:val="Font Style311"/>
    <w:uiPriority w:val="99"/>
    <w:rsid w:val="008621B2"/>
    <w:rPr>
      <w:rFonts w:ascii="Times New Roman" w:hAnsi="Times New Roman" w:cs="Times New Roman"/>
      <w:b/>
      <w:bCs/>
      <w:spacing w:val="-10"/>
      <w:sz w:val="18"/>
      <w:szCs w:val="18"/>
    </w:rPr>
  </w:style>
  <w:style w:type="character" w:customStyle="1" w:styleId="FontStyle332">
    <w:name w:val="Font Style332"/>
    <w:uiPriority w:val="99"/>
    <w:rsid w:val="008621B2"/>
    <w:rPr>
      <w:rFonts w:ascii="Times New Roman" w:hAnsi="Times New Roman" w:cs="Times New Roman"/>
      <w:b/>
      <w:bCs/>
      <w:i/>
      <w:iCs/>
      <w:spacing w:val="-10"/>
      <w:sz w:val="20"/>
      <w:szCs w:val="20"/>
    </w:rPr>
  </w:style>
  <w:style w:type="character" w:customStyle="1" w:styleId="FontStyle371">
    <w:name w:val="Font Style371"/>
    <w:uiPriority w:val="99"/>
    <w:rsid w:val="008621B2"/>
    <w:rPr>
      <w:rFonts w:ascii="Times New Roman" w:hAnsi="Times New Roman" w:cs="Times New Roman"/>
      <w:sz w:val="16"/>
      <w:szCs w:val="16"/>
    </w:rPr>
  </w:style>
  <w:style w:type="character" w:customStyle="1" w:styleId="FontStyle350">
    <w:name w:val="Font Style350"/>
    <w:uiPriority w:val="99"/>
    <w:rsid w:val="008621B2"/>
    <w:rPr>
      <w:rFonts w:ascii="Times New Roman" w:hAnsi="Times New Roman" w:cs="Times New Roman"/>
      <w:b/>
      <w:bCs/>
      <w:i/>
      <w:iCs/>
      <w:sz w:val="20"/>
      <w:szCs w:val="20"/>
    </w:rPr>
  </w:style>
  <w:style w:type="paragraph" w:customStyle="1" w:styleId="Style8">
    <w:name w:val="Style8"/>
    <w:basedOn w:val="Normal"/>
    <w:uiPriority w:val="99"/>
    <w:rsid w:val="008621B2"/>
    <w:pPr>
      <w:widowControl w:val="0"/>
      <w:autoSpaceDE w:val="0"/>
      <w:autoSpaceDN w:val="0"/>
      <w:adjustRightInd w:val="0"/>
    </w:pPr>
    <w:rPr>
      <w:rFonts w:ascii="Georgia" w:eastAsia="Times New Roman" w:hAnsi="Georgia"/>
      <w:sz w:val="24"/>
    </w:rPr>
  </w:style>
  <w:style w:type="paragraph" w:customStyle="1" w:styleId="Style19">
    <w:name w:val="Style19"/>
    <w:basedOn w:val="Normal"/>
    <w:uiPriority w:val="99"/>
    <w:qFormat/>
    <w:rsid w:val="008621B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rsid w:val="008621B2"/>
    <w:pPr>
      <w:widowControl w:val="0"/>
      <w:autoSpaceDE w:val="0"/>
      <w:autoSpaceDN w:val="0"/>
      <w:adjustRightInd w:val="0"/>
      <w:spacing w:line="230" w:lineRule="exact"/>
      <w:jc w:val="both"/>
    </w:pPr>
    <w:rPr>
      <w:rFonts w:ascii="Georgia" w:eastAsia="Times New Roman" w:hAnsi="Georgia"/>
      <w:sz w:val="24"/>
    </w:rPr>
  </w:style>
  <w:style w:type="paragraph" w:customStyle="1" w:styleId="Style51">
    <w:name w:val="Style51"/>
    <w:basedOn w:val="Normal"/>
    <w:uiPriority w:val="99"/>
    <w:rsid w:val="008621B2"/>
    <w:pPr>
      <w:widowControl w:val="0"/>
      <w:autoSpaceDE w:val="0"/>
      <w:autoSpaceDN w:val="0"/>
      <w:adjustRightInd w:val="0"/>
    </w:pPr>
    <w:rPr>
      <w:rFonts w:ascii="Georgia" w:eastAsia="Times New Roman" w:hAnsi="Georgia"/>
      <w:sz w:val="24"/>
    </w:rPr>
  </w:style>
  <w:style w:type="character" w:customStyle="1" w:styleId="FontStyle351">
    <w:name w:val="Font Style351"/>
    <w:uiPriority w:val="99"/>
    <w:rsid w:val="008621B2"/>
    <w:rPr>
      <w:rFonts w:ascii="Times New Roman" w:hAnsi="Times New Roman" w:cs="Times New Roman"/>
      <w:b/>
      <w:bCs/>
      <w:sz w:val="22"/>
      <w:szCs w:val="22"/>
    </w:rPr>
  </w:style>
  <w:style w:type="paragraph" w:customStyle="1" w:styleId="Style10">
    <w:name w:val="Style10"/>
    <w:basedOn w:val="Normal"/>
    <w:uiPriority w:val="99"/>
    <w:rsid w:val="008621B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rsid w:val="008621B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8621B2"/>
    <w:rPr>
      <w:rFonts w:ascii="Times New Roman" w:hAnsi="Times New Roman" w:cs="Times New Roman"/>
      <w:b/>
      <w:bCs/>
      <w:spacing w:val="-10"/>
      <w:sz w:val="20"/>
      <w:szCs w:val="20"/>
    </w:rPr>
  </w:style>
  <w:style w:type="character" w:customStyle="1" w:styleId="FontStyle357">
    <w:name w:val="Font Style357"/>
    <w:uiPriority w:val="99"/>
    <w:rsid w:val="008621B2"/>
    <w:rPr>
      <w:rFonts w:ascii="Times New Roman" w:hAnsi="Times New Roman" w:cs="Times New Roman"/>
      <w:b/>
      <w:bCs/>
      <w:spacing w:val="-10"/>
      <w:sz w:val="22"/>
      <w:szCs w:val="22"/>
    </w:rPr>
  </w:style>
  <w:style w:type="paragraph" w:customStyle="1" w:styleId="Style67">
    <w:name w:val="Style67"/>
    <w:basedOn w:val="Normal"/>
    <w:uiPriority w:val="99"/>
    <w:rsid w:val="008621B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8621B2"/>
    <w:rPr>
      <w:rFonts w:ascii="Times New Roman" w:hAnsi="Times New Roman" w:cs="Times New Roman"/>
      <w:sz w:val="20"/>
      <w:szCs w:val="20"/>
    </w:rPr>
  </w:style>
  <w:style w:type="character" w:customStyle="1" w:styleId="FontStyle374">
    <w:name w:val="Font Style374"/>
    <w:uiPriority w:val="99"/>
    <w:rsid w:val="008621B2"/>
    <w:rPr>
      <w:rFonts w:ascii="Times New Roman" w:hAnsi="Times New Roman" w:cs="Times New Roman"/>
      <w:b/>
      <w:bCs/>
      <w:spacing w:val="-10"/>
      <w:sz w:val="22"/>
      <w:szCs w:val="22"/>
    </w:rPr>
  </w:style>
  <w:style w:type="paragraph" w:customStyle="1" w:styleId="Style30">
    <w:name w:val="Style30"/>
    <w:basedOn w:val="Normal"/>
    <w:uiPriority w:val="99"/>
    <w:rsid w:val="008621B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8621B2"/>
    <w:rPr>
      <w:rFonts w:ascii="Times New Roman" w:hAnsi="Times New Roman" w:cs="Times New Roman"/>
      <w:smallCaps/>
      <w:sz w:val="16"/>
      <w:szCs w:val="16"/>
    </w:rPr>
  </w:style>
  <w:style w:type="paragraph" w:customStyle="1" w:styleId="Style93">
    <w:name w:val="Style93"/>
    <w:basedOn w:val="Normal"/>
    <w:uiPriority w:val="99"/>
    <w:rsid w:val="008621B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rsid w:val="008621B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rsid w:val="008621B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8621B2"/>
    <w:rPr>
      <w:sz w:val="10"/>
      <w:szCs w:val="24"/>
      <w:lang w:val="en-US" w:eastAsia="en-US" w:bidi="ar-SA"/>
    </w:rPr>
  </w:style>
  <w:style w:type="character" w:customStyle="1" w:styleId="UnderlineCharCharCharCharCharCharCharChar">
    <w:name w:val="Underline Char Char Char Char Char Char Char Char"/>
    <w:link w:val="UnderlineCharCharCharCharCharCharChar"/>
    <w:rsid w:val="008621B2"/>
    <w:rPr>
      <w:szCs w:val="24"/>
      <w:u w:val="single"/>
    </w:rPr>
  </w:style>
  <w:style w:type="character" w:customStyle="1" w:styleId="SmalltextCharCharCharChar">
    <w:name w:val="Small text Char Char Char Char"/>
    <w:rsid w:val="008621B2"/>
    <w:rPr>
      <w:sz w:val="16"/>
      <w:szCs w:val="24"/>
      <w:lang w:val="en-US" w:eastAsia="en-US" w:bidi="ar-SA"/>
    </w:rPr>
  </w:style>
  <w:style w:type="paragraph" w:customStyle="1" w:styleId="boldcitation">
    <w:name w:val="bold citation"/>
    <w:basedOn w:val="Normal"/>
    <w:rsid w:val="008621B2"/>
    <w:rPr>
      <w:rFonts w:ascii="Arial" w:eastAsia="Times New Roman" w:hAnsi="Arial"/>
      <w:b/>
      <w:sz w:val="28"/>
      <w:u w:val="thick"/>
    </w:rPr>
  </w:style>
  <w:style w:type="character" w:customStyle="1" w:styleId="SmallTextCharCharCharChar0">
    <w:name w:val="Small Text Char Char Char Char"/>
    <w:link w:val="SmallTextCharCharChar"/>
    <w:rsid w:val="008621B2"/>
    <w:rPr>
      <w:sz w:val="16"/>
      <w:szCs w:val="24"/>
    </w:rPr>
  </w:style>
  <w:style w:type="paragraph" w:customStyle="1" w:styleId="HotRouteCharCharCharCharChar">
    <w:name w:val="Hot Route! Char Char Char Char Char"/>
    <w:basedOn w:val="Normal"/>
    <w:link w:val="HotRouteCharCharCharCharCharChar"/>
    <w:qFormat/>
    <w:rsid w:val="008621B2"/>
    <w:pPr>
      <w:ind w:left="144"/>
    </w:pPr>
    <w:rPr>
      <w:rFonts w:ascii="Georgia" w:eastAsia="Times New Roman" w:hAnsi="Georgia"/>
      <w:sz w:val="20"/>
    </w:rPr>
  </w:style>
  <w:style w:type="character" w:customStyle="1" w:styleId="underlinecardChar">
    <w:name w:val="underline card Char"/>
    <w:rsid w:val="008621B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8621B2"/>
    <w:rPr>
      <w:rFonts w:ascii="Arial" w:eastAsia="Times New Roman" w:hAnsi="Arial"/>
      <w:b/>
      <w:color w:val="000000"/>
      <w:u w:val="thick" w:color="000000"/>
    </w:rPr>
  </w:style>
  <w:style w:type="character" w:customStyle="1" w:styleId="CardsCharCharChar">
    <w:name w:val="Cards Char Char Char"/>
    <w:rsid w:val="008621B2"/>
    <w:rPr>
      <w:szCs w:val="24"/>
      <w:lang w:val="en-US" w:eastAsia="en-US" w:bidi="ar-SA"/>
    </w:rPr>
  </w:style>
  <w:style w:type="character" w:customStyle="1" w:styleId="HiddenBlockHeaderChar">
    <w:name w:val="Hidden Block Header Char"/>
    <w:link w:val="HiddenBlockHeader"/>
    <w:rsid w:val="008621B2"/>
    <w:rPr>
      <w:rFonts w:ascii="Times New Roman" w:eastAsia="Times New Roman" w:hAnsi="Times New Roman" w:cs="Courier New"/>
      <w:b/>
      <w:bCs/>
      <w:sz w:val="28"/>
    </w:rPr>
  </w:style>
  <w:style w:type="paragraph" w:customStyle="1" w:styleId="NothingCharChar">
    <w:name w:val="Nothing Char Char"/>
    <w:link w:val="NothingCharCharChar"/>
    <w:rsid w:val="008621B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621B2"/>
    <w:rPr>
      <w:rFonts w:ascii="Times New Roman" w:eastAsia="MS Mincho" w:hAnsi="Times New Roman" w:cs="Times New Roman"/>
      <w:sz w:val="24"/>
      <w:szCs w:val="24"/>
    </w:rPr>
  </w:style>
  <w:style w:type="character" w:customStyle="1" w:styleId="tagCharChar">
    <w:name w:val="tag Char Char"/>
    <w:rsid w:val="008621B2"/>
    <w:rPr>
      <w:rFonts w:eastAsia="MS Mincho"/>
      <w:b/>
      <w:sz w:val="24"/>
      <w:szCs w:val="22"/>
    </w:rPr>
  </w:style>
  <w:style w:type="character" w:customStyle="1" w:styleId="cardCharChar0">
    <w:name w:val="card Char Char"/>
    <w:rsid w:val="008621B2"/>
    <w:rPr>
      <w:rFonts w:eastAsia="MS Mincho"/>
      <w:sz w:val="24"/>
      <w:szCs w:val="22"/>
    </w:rPr>
  </w:style>
  <w:style w:type="character" w:customStyle="1" w:styleId="CardsCharChar">
    <w:name w:val="Cards Char Char"/>
    <w:rsid w:val="008621B2"/>
    <w:rPr>
      <w:szCs w:val="24"/>
      <w:lang w:val="en-US" w:eastAsia="en-US" w:bidi="ar-SA"/>
    </w:rPr>
  </w:style>
  <w:style w:type="character" w:customStyle="1" w:styleId="CardsCharCharCharChar">
    <w:name w:val="Cards Char Char Char Char"/>
    <w:rsid w:val="008621B2"/>
    <w:rPr>
      <w:szCs w:val="24"/>
      <w:lang w:val="en-US" w:eastAsia="en-US" w:bidi="ar-SA"/>
    </w:rPr>
  </w:style>
  <w:style w:type="character" w:customStyle="1" w:styleId="BlockHeadingsCharChar">
    <w:name w:val="Block Headings Char Char"/>
    <w:rsid w:val="008621B2"/>
    <w:rPr>
      <w:b/>
      <w:sz w:val="36"/>
      <w:szCs w:val="24"/>
      <w:u w:val="single"/>
      <w:lang w:val="en-US" w:eastAsia="en-US" w:bidi="ar-SA"/>
    </w:rPr>
  </w:style>
  <w:style w:type="character" w:customStyle="1" w:styleId="NothingChar1">
    <w:name w:val="Nothing Char1"/>
    <w:rsid w:val="008621B2"/>
    <w:rPr>
      <w:szCs w:val="24"/>
      <w:lang w:val="en-US" w:eastAsia="en-US" w:bidi="ar-SA"/>
    </w:rPr>
  </w:style>
  <w:style w:type="paragraph" w:customStyle="1" w:styleId="bloctitles">
    <w:name w:val="bloc titles"/>
    <w:basedOn w:val="Heading1"/>
    <w:next w:val="Normal"/>
    <w:link w:val="bloctitlesChar"/>
    <w:autoRedefine/>
    <w:rsid w:val="008621B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8621B2"/>
    <w:rPr>
      <w:u w:val="thick"/>
    </w:rPr>
  </w:style>
  <w:style w:type="character" w:customStyle="1" w:styleId="highlight2">
    <w:name w:val="highlight2"/>
    <w:rsid w:val="008621B2"/>
    <w:rPr>
      <w:rFonts w:ascii="Arial" w:hAnsi="Arial"/>
      <w:b/>
      <w:sz w:val="18"/>
      <w:u w:val="thick"/>
      <w:bdr w:val="none" w:sz="0" w:space="0" w:color="auto"/>
      <w:shd w:val="clear" w:color="auto" w:fill="auto"/>
    </w:rPr>
  </w:style>
  <w:style w:type="paragraph" w:styleId="TOC3">
    <w:name w:val="toc 3"/>
    <w:basedOn w:val="Normal"/>
    <w:next w:val="Normal"/>
    <w:autoRedefine/>
    <w:unhideWhenUsed/>
    <w:qFormat/>
    <w:rsid w:val="008621B2"/>
    <w:pPr>
      <w:ind w:left="400"/>
    </w:pPr>
    <w:rPr>
      <w:rFonts w:ascii="Georgia" w:eastAsia="Times New Roman" w:hAnsi="Georgia"/>
      <w:sz w:val="20"/>
      <w:szCs w:val="20"/>
    </w:rPr>
  </w:style>
  <w:style w:type="paragraph" w:styleId="TOC4">
    <w:name w:val="toc 4"/>
    <w:basedOn w:val="Normal"/>
    <w:next w:val="Normal"/>
    <w:autoRedefine/>
    <w:unhideWhenUsed/>
    <w:rsid w:val="008621B2"/>
    <w:pPr>
      <w:ind w:left="600"/>
    </w:pPr>
    <w:rPr>
      <w:rFonts w:ascii="Georgia" w:eastAsia="Times New Roman" w:hAnsi="Georgia"/>
      <w:sz w:val="20"/>
      <w:szCs w:val="20"/>
    </w:rPr>
  </w:style>
  <w:style w:type="paragraph" w:styleId="TOC5">
    <w:name w:val="toc 5"/>
    <w:basedOn w:val="Normal"/>
    <w:next w:val="Normal"/>
    <w:autoRedefine/>
    <w:unhideWhenUsed/>
    <w:rsid w:val="008621B2"/>
    <w:pPr>
      <w:ind w:left="800"/>
    </w:pPr>
    <w:rPr>
      <w:rFonts w:ascii="Georgia" w:eastAsia="Times New Roman" w:hAnsi="Georgia"/>
      <w:sz w:val="20"/>
      <w:szCs w:val="20"/>
    </w:rPr>
  </w:style>
  <w:style w:type="paragraph" w:styleId="TOC6">
    <w:name w:val="toc 6"/>
    <w:basedOn w:val="Normal"/>
    <w:next w:val="Normal"/>
    <w:autoRedefine/>
    <w:unhideWhenUsed/>
    <w:rsid w:val="008621B2"/>
    <w:pPr>
      <w:ind w:left="1000"/>
    </w:pPr>
    <w:rPr>
      <w:rFonts w:ascii="Georgia" w:eastAsia="Times New Roman" w:hAnsi="Georgia"/>
      <w:sz w:val="20"/>
      <w:szCs w:val="20"/>
    </w:rPr>
  </w:style>
  <w:style w:type="paragraph" w:styleId="TOC7">
    <w:name w:val="toc 7"/>
    <w:basedOn w:val="Normal"/>
    <w:next w:val="Normal"/>
    <w:autoRedefine/>
    <w:unhideWhenUsed/>
    <w:rsid w:val="008621B2"/>
    <w:pPr>
      <w:ind w:left="1200"/>
    </w:pPr>
    <w:rPr>
      <w:rFonts w:ascii="Georgia" w:eastAsia="Times New Roman" w:hAnsi="Georgia"/>
      <w:sz w:val="20"/>
      <w:szCs w:val="20"/>
    </w:rPr>
  </w:style>
  <w:style w:type="paragraph" w:styleId="TOC8">
    <w:name w:val="toc 8"/>
    <w:basedOn w:val="Normal"/>
    <w:next w:val="Normal"/>
    <w:autoRedefine/>
    <w:unhideWhenUsed/>
    <w:rsid w:val="008621B2"/>
    <w:pPr>
      <w:ind w:left="1400"/>
    </w:pPr>
    <w:rPr>
      <w:rFonts w:ascii="Georgia" w:eastAsia="Times New Roman" w:hAnsi="Georgia"/>
      <w:sz w:val="20"/>
      <w:szCs w:val="20"/>
    </w:rPr>
  </w:style>
  <w:style w:type="paragraph" w:styleId="TOC9">
    <w:name w:val="toc 9"/>
    <w:basedOn w:val="Normal"/>
    <w:next w:val="Normal"/>
    <w:autoRedefine/>
    <w:unhideWhenUsed/>
    <w:rsid w:val="008621B2"/>
    <w:pPr>
      <w:ind w:left="1600"/>
    </w:pPr>
    <w:rPr>
      <w:rFonts w:ascii="Georgia" w:eastAsia="Times New Roman" w:hAnsi="Georgia"/>
      <w:sz w:val="20"/>
      <w:szCs w:val="20"/>
    </w:rPr>
  </w:style>
  <w:style w:type="paragraph" w:customStyle="1" w:styleId="BlockTitleGhost">
    <w:name w:val="Block Title Ghost"/>
    <w:basedOn w:val="Heading1"/>
    <w:rsid w:val="008621B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UnderlinedChar0">
    <w:name w:val="Underlined Char"/>
    <w:aliases w:val="small text Char Char"/>
    <w:rsid w:val="008621B2"/>
    <w:rPr>
      <w:rFonts w:ascii="Times New Roman" w:eastAsia="Times New Roman" w:hAnsi="Times New Roman" w:cs="Times New Roman"/>
      <w:sz w:val="20"/>
      <w:szCs w:val="24"/>
      <w:u w:val="single"/>
    </w:rPr>
  </w:style>
  <w:style w:type="paragraph" w:customStyle="1" w:styleId="MinimizedText">
    <w:name w:val="Minimized Text"/>
    <w:link w:val="MinimizedTextChar"/>
    <w:qFormat/>
    <w:rsid w:val="008621B2"/>
    <w:rPr>
      <w:rFonts w:eastAsia="Times New Roman"/>
      <w:sz w:val="16"/>
    </w:rPr>
  </w:style>
  <w:style w:type="character" w:customStyle="1" w:styleId="MinimizedTextChar">
    <w:name w:val="Minimized Text Char"/>
    <w:link w:val="MinimizedText"/>
    <w:rsid w:val="008621B2"/>
    <w:rPr>
      <w:rFonts w:eastAsia="Times New Roman"/>
      <w:sz w:val="16"/>
    </w:rPr>
  </w:style>
  <w:style w:type="paragraph" w:customStyle="1" w:styleId="Circled">
    <w:name w:val="Circled"/>
    <w:link w:val="CircledChar"/>
    <w:qFormat/>
    <w:rsid w:val="008621B2"/>
    <w:rPr>
      <w:rFonts w:eastAsia="Times New Roman"/>
      <w:b/>
      <w:sz w:val="20"/>
      <w:u w:val="single"/>
    </w:rPr>
  </w:style>
  <w:style w:type="character" w:customStyle="1" w:styleId="CircledChar">
    <w:name w:val="Circled Char"/>
    <w:link w:val="Circled"/>
    <w:rsid w:val="008621B2"/>
    <w:rPr>
      <w:rFonts w:eastAsia="Times New Roman"/>
      <w:b/>
      <w:sz w:val="20"/>
      <w:u w:val="single"/>
    </w:rPr>
  </w:style>
  <w:style w:type="character" w:customStyle="1" w:styleId="heading3char0">
    <w:name w:val="heading3char"/>
    <w:rsid w:val="008621B2"/>
  </w:style>
  <w:style w:type="character" w:customStyle="1" w:styleId="tagchar">
    <w:name w:val="tagchar"/>
    <w:rsid w:val="008621B2"/>
  </w:style>
  <w:style w:type="character" w:styleId="HTMLCite">
    <w:name w:val="HTML Cite"/>
    <w:uiPriority w:val="99"/>
    <w:unhideWhenUsed/>
    <w:rsid w:val="008621B2"/>
    <w:rPr>
      <w:i/>
      <w:iCs/>
    </w:rPr>
  </w:style>
  <w:style w:type="paragraph" w:customStyle="1" w:styleId="TextUnderline0">
    <w:name w:val="Text Underline"/>
    <w:basedOn w:val="Normal"/>
    <w:link w:val="TextUnderlineChar0"/>
    <w:qFormat/>
    <w:rsid w:val="008621B2"/>
    <w:rPr>
      <w:rFonts w:eastAsia="Times New Roman"/>
      <w:bCs/>
      <w:kern w:val="20"/>
      <w:sz w:val="20"/>
      <w:szCs w:val="32"/>
      <w:u w:val="single"/>
      <w:lang w:val="x-none" w:eastAsia="x-none"/>
    </w:rPr>
  </w:style>
  <w:style w:type="character" w:customStyle="1" w:styleId="TextUnderlineChar0">
    <w:name w:val="Text Underline Char"/>
    <w:link w:val="TextUnderline0"/>
    <w:rsid w:val="008621B2"/>
    <w:rPr>
      <w:rFonts w:ascii="Calibri" w:eastAsia="Times New Roman" w:hAnsi="Calibri" w:cs="Calibri"/>
      <w:bCs/>
      <w:kern w:val="20"/>
      <w:sz w:val="20"/>
      <w:szCs w:val="32"/>
      <w:u w:val="single"/>
      <w:lang w:val="x-none" w:eastAsia="x-none"/>
    </w:rPr>
  </w:style>
  <w:style w:type="paragraph" w:customStyle="1" w:styleId="Regular">
    <w:name w:val="Regular"/>
    <w:link w:val="RegularChar"/>
    <w:rsid w:val="008621B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621B2"/>
    <w:rPr>
      <w:rFonts w:ascii="Garamond" w:eastAsia="Times New Roman" w:hAnsi="Garamond" w:cs="Times New Roman"/>
      <w:bCs/>
      <w:kern w:val="20"/>
      <w:sz w:val="20"/>
      <w:szCs w:val="32"/>
    </w:rPr>
  </w:style>
  <w:style w:type="paragraph" w:customStyle="1" w:styleId="TagLine0">
    <w:name w:val="Tag Line"/>
    <w:basedOn w:val="Normal"/>
    <w:uiPriority w:val="99"/>
    <w:qFormat/>
    <w:rsid w:val="008621B2"/>
    <w:rPr>
      <w:rFonts w:ascii="Georgia" w:eastAsia="Times New Roman" w:hAnsi="Georgia"/>
      <w:b/>
      <w:sz w:val="24"/>
    </w:rPr>
  </w:style>
  <w:style w:type="character" w:customStyle="1" w:styleId="StyleTimesNewRoman">
    <w:name w:val="Style Times New Roman"/>
    <w:rsid w:val="008621B2"/>
    <w:rPr>
      <w:rFonts w:ascii="Garamond" w:hAnsi="Garamond"/>
    </w:rPr>
  </w:style>
  <w:style w:type="character" w:customStyle="1" w:styleId="CharChar5">
    <w:name w:val="Char Char5"/>
    <w:rsid w:val="008621B2"/>
    <w:rPr>
      <w:rFonts w:ascii="Garamond" w:hAnsi="Garamond"/>
      <w:b/>
      <w:caps/>
      <w:color w:val="000000"/>
      <w:kern w:val="32"/>
      <w:sz w:val="28"/>
      <w:szCs w:val="32"/>
      <w:u w:val="single"/>
      <w:lang w:val="en-US" w:eastAsia="en-US" w:bidi="ar-SA"/>
    </w:rPr>
  </w:style>
  <w:style w:type="paragraph" w:customStyle="1" w:styleId="INDENTEDPARAGRAPH">
    <w:name w:val="INDENTED PARAGRAPH"/>
    <w:rsid w:val="008621B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621B2"/>
    <w:rPr>
      <w:rFonts w:cs="Arial"/>
      <w:bCs/>
      <w:caps/>
      <w:color w:val="FFFFFF"/>
      <w:sz w:val="2"/>
      <w:szCs w:val="2"/>
      <w:lang w:val="en-US" w:eastAsia="en-US" w:bidi="ar-SA"/>
    </w:rPr>
  </w:style>
  <w:style w:type="paragraph" w:customStyle="1" w:styleId="Numbering">
    <w:name w:val="Numbering"/>
    <w:basedOn w:val="Normal"/>
    <w:next w:val="Normal"/>
    <w:rsid w:val="008621B2"/>
    <w:pPr>
      <w:widowControl w:val="0"/>
      <w:numPr>
        <w:numId w:val="8"/>
      </w:numPr>
      <w:tabs>
        <w:tab w:val="num" w:pos="1800"/>
      </w:tabs>
      <w:suppressAutoHyphens/>
      <w:spacing w:after="200"/>
      <w:ind w:left="1800"/>
    </w:pPr>
    <w:rPr>
      <w:rFonts w:ascii="Georgia" w:eastAsia="Times New Roman" w:hAnsi="Georgia"/>
      <w:b/>
      <w:sz w:val="24"/>
      <w:szCs w:val="18"/>
    </w:rPr>
  </w:style>
  <w:style w:type="paragraph" w:customStyle="1" w:styleId="Un-IndexedHeading">
    <w:name w:val="Un-Indexed Heading"/>
    <w:basedOn w:val="Heading1"/>
    <w:next w:val="Normal"/>
    <w:rsid w:val="008621B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8621B2"/>
    <w:rPr>
      <w:b/>
      <w:i/>
      <w:szCs w:val="18"/>
      <w:u w:val="thick"/>
      <w:lang w:val="en-US" w:eastAsia="en-US" w:bidi="ar-SA"/>
    </w:rPr>
  </w:style>
  <w:style w:type="paragraph" w:customStyle="1" w:styleId="PageHeader">
    <w:name w:val="Page Header"/>
    <w:basedOn w:val="Normal"/>
    <w:rsid w:val="008621B2"/>
    <w:pPr>
      <w:widowControl w:val="0"/>
      <w:numPr>
        <w:numId w:val="11"/>
      </w:numPr>
      <w:tabs>
        <w:tab w:val="clear" w:pos="360"/>
        <w:tab w:val="num" w:pos="108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rsid w:val="008621B2"/>
    <w:pPr>
      <w:numPr>
        <w:numId w:val="6"/>
      </w:numPr>
      <w:tabs>
        <w:tab w:val="num" w:pos="1080"/>
      </w:tabs>
      <w:ind w:left="1080"/>
    </w:pPr>
  </w:style>
  <w:style w:type="paragraph" w:customStyle="1" w:styleId="Lettering">
    <w:name w:val="Lettering"/>
    <w:basedOn w:val="Numbering"/>
    <w:next w:val="Normal"/>
    <w:rsid w:val="008621B2"/>
    <w:pPr>
      <w:numPr>
        <w:numId w:val="4"/>
      </w:numPr>
      <w:tabs>
        <w:tab w:val="num" w:pos="360"/>
      </w:tabs>
      <w:ind w:left="360"/>
    </w:pPr>
    <w:rPr>
      <w:szCs w:val="22"/>
    </w:rPr>
  </w:style>
  <w:style w:type="paragraph" w:customStyle="1" w:styleId="FileName">
    <w:name w:val="File Name"/>
    <w:basedOn w:val="Normal"/>
    <w:next w:val="Normal"/>
    <w:rsid w:val="008621B2"/>
    <w:pPr>
      <w:widowControl w:val="0"/>
      <w:numPr>
        <w:numId w:val="5"/>
      </w:numPr>
      <w:tabs>
        <w:tab w:val="num" w:pos="72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rsid w:val="008621B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rsid w:val="008621B2"/>
    <w:pPr>
      <w:numPr>
        <w:numId w:val="7"/>
      </w:numPr>
      <w:tabs>
        <w:tab w:val="num" w:pos="360"/>
        <w:tab w:val="num" w:pos="1440"/>
      </w:tabs>
      <w:ind w:left="360"/>
    </w:pPr>
  </w:style>
  <w:style w:type="paragraph" w:customStyle="1" w:styleId="CardContinued1">
    <w:name w:val="Card Continued 1"/>
    <w:basedOn w:val="Normal"/>
    <w:next w:val="Normal"/>
    <w:rsid w:val="008621B2"/>
    <w:pPr>
      <w:widowControl w:val="0"/>
      <w:numPr>
        <w:numId w:val="10"/>
      </w:numPr>
      <w:tabs>
        <w:tab w:val="clear" w:pos="1080"/>
        <w:tab w:val="num" w:pos="72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rsid w:val="008621B2"/>
    <w:pPr>
      <w:numPr>
        <w:numId w:val="0"/>
      </w:numPr>
      <w:spacing w:before="0" w:after="120"/>
      <w:jc w:val="left"/>
    </w:pPr>
  </w:style>
  <w:style w:type="paragraph" w:customStyle="1" w:styleId="Clearformatting0">
    <w:name w:val="Clear formatting"/>
    <w:basedOn w:val="Normal"/>
    <w:rsid w:val="008621B2"/>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8621B2"/>
  </w:style>
  <w:style w:type="paragraph" w:customStyle="1" w:styleId="SmallCardText">
    <w:name w:val="Small Card Text"/>
    <w:rsid w:val="008621B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621B2"/>
    <w:rPr>
      <w:sz w:val="16"/>
      <w:szCs w:val="16"/>
      <w:lang w:val="en-US" w:eastAsia="en-US" w:bidi="ar-SA"/>
    </w:rPr>
  </w:style>
  <w:style w:type="paragraph" w:customStyle="1" w:styleId="TAGFONT">
    <w:name w:val="TAG FONT"/>
    <w:basedOn w:val="Normal"/>
    <w:autoRedefine/>
    <w:rsid w:val="008621B2"/>
    <w:rPr>
      <w:rFonts w:ascii="Georgia" w:eastAsia="Times New Roman" w:hAnsi="Georgia"/>
      <w:sz w:val="24"/>
    </w:rPr>
  </w:style>
  <w:style w:type="character" w:customStyle="1" w:styleId="mainarttxt">
    <w:name w:val="mainarttxt"/>
    <w:basedOn w:val="DefaultParagraphFont"/>
    <w:rsid w:val="008621B2"/>
  </w:style>
  <w:style w:type="paragraph" w:customStyle="1" w:styleId="blocktitle4">
    <w:name w:val="block title"/>
    <w:basedOn w:val="Normal"/>
    <w:link w:val="blocktitleChar0"/>
    <w:qFormat/>
    <w:rsid w:val="008621B2"/>
    <w:pPr>
      <w:widowControl w:val="0"/>
      <w:spacing w:after="120"/>
      <w:jc w:val="center"/>
      <w:outlineLvl w:val="0"/>
    </w:pPr>
    <w:rPr>
      <w:rFonts w:ascii="Arial" w:eastAsia="Times" w:hAnsi="Arial"/>
      <w:b/>
      <w:sz w:val="28"/>
      <w:szCs w:val="20"/>
      <w:lang w:bidi="sa-IN"/>
    </w:rPr>
  </w:style>
  <w:style w:type="paragraph" w:customStyle="1" w:styleId="TagChar1CharCharCharChar">
    <w:name w:val="Tag Char1 Char Char Char Char"/>
    <w:basedOn w:val="Normal"/>
    <w:rsid w:val="008621B2"/>
    <w:pPr>
      <w:overflowPunct w:val="0"/>
      <w:autoSpaceDE w:val="0"/>
      <w:autoSpaceDN w:val="0"/>
      <w:adjustRightInd w:val="0"/>
      <w:textAlignment w:val="baseline"/>
    </w:pPr>
    <w:rPr>
      <w:rFonts w:ascii="Palatino Linotype" w:eastAsia="Times New Roman" w:hAnsi="Palatino Linotype"/>
      <w:b/>
      <w:sz w:val="24"/>
      <w:szCs w:val="20"/>
    </w:rPr>
  </w:style>
  <w:style w:type="paragraph" w:styleId="BlockText">
    <w:name w:val="Block Text"/>
    <w:basedOn w:val="Normal"/>
    <w:rsid w:val="008621B2"/>
    <w:pPr>
      <w:ind w:left="229" w:right="229"/>
    </w:pPr>
    <w:rPr>
      <w:rFonts w:ascii="Verdana" w:eastAsia="Times New Roman" w:hAnsi="Verdana"/>
      <w:szCs w:val="20"/>
    </w:rPr>
  </w:style>
  <w:style w:type="paragraph" w:styleId="NormalIndent">
    <w:name w:val="Normal Indent"/>
    <w:basedOn w:val="Normal"/>
    <w:rsid w:val="008621B2"/>
    <w:pPr>
      <w:ind w:left="720"/>
    </w:pPr>
    <w:rPr>
      <w:rFonts w:ascii="Georgia" w:eastAsia="Times New Roman" w:hAnsi="Georgia"/>
      <w:sz w:val="20"/>
      <w:szCs w:val="20"/>
    </w:rPr>
  </w:style>
  <w:style w:type="paragraph" w:styleId="EnvelopeReturn">
    <w:name w:val="envelope return"/>
    <w:basedOn w:val="Normal"/>
    <w:rsid w:val="008621B2"/>
    <w:rPr>
      <w:rFonts w:ascii="Arial" w:eastAsia="Times New Roman" w:hAnsi="Arial" w:cs="Arial"/>
      <w:sz w:val="24"/>
      <w:szCs w:val="20"/>
    </w:rPr>
  </w:style>
  <w:style w:type="paragraph" w:styleId="EnvelopeAddress">
    <w:name w:val="envelope address"/>
    <w:basedOn w:val="Normal"/>
    <w:rsid w:val="008621B2"/>
    <w:pPr>
      <w:framePr w:w="7920" w:h="1980" w:hRule="exact" w:hSpace="180" w:wrap="auto" w:hAnchor="page" w:xAlign="center" w:yAlign="bottom"/>
      <w:ind w:left="2880"/>
    </w:pPr>
    <w:rPr>
      <w:rFonts w:ascii="Arial" w:eastAsia="Times New Roman" w:hAnsi="Arial" w:cs="Arial"/>
      <w:sz w:val="28"/>
    </w:rPr>
  </w:style>
  <w:style w:type="character" w:customStyle="1" w:styleId="StyleUnderline1">
    <w:name w:val="Style Underline1"/>
    <w:rsid w:val="008621B2"/>
    <w:rPr>
      <w:u w:val="single"/>
    </w:rPr>
  </w:style>
  <w:style w:type="character" w:customStyle="1" w:styleId="Style10pt">
    <w:name w:val="Style 10 pt"/>
    <w:rsid w:val="008621B2"/>
    <w:rPr>
      <w:sz w:val="20"/>
    </w:rPr>
  </w:style>
  <w:style w:type="character" w:customStyle="1" w:styleId="highlightChar">
    <w:name w:val="highlight Char"/>
    <w:rsid w:val="008621B2"/>
    <w:rPr>
      <w:sz w:val="24"/>
      <w:szCs w:val="24"/>
      <w:u w:val="single"/>
      <w:lang w:val="en-US" w:eastAsia="en-US" w:bidi="ar-SA"/>
    </w:rPr>
  </w:style>
  <w:style w:type="character" w:customStyle="1" w:styleId="UnderlinedEvChar">
    <w:name w:val="Underlined Ev Char"/>
    <w:rsid w:val="008621B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
    <w:rsid w:val="008621B2"/>
    <w:rPr>
      <w:rFonts w:eastAsia="Batang" w:cs="Arial"/>
      <w:b/>
      <w:bCs/>
      <w:iCs/>
      <w:sz w:val="24"/>
      <w:szCs w:val="28"/>
      <w:lang w:val="en-US" w:eastAsia="en-US" w:bidi="ar-SA"/>
    </w:rPr>
  </w:style>
  <w:style w:type="paragraph" w:customStyle="1" w:styleId="formfldssel">
    <w:name w:val="formfldssel"/>
    <w:basedOn w:val="Normal"/>
    <w:rsid w:val="008621B2"/>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rsid w:val="008621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8621B2"/>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8621B2"/>
  </w:style>
  <w:style w:type="character" w:customStyle="1" w:styleId="UnreadTextChar">
    <w:name w:val="Unread Text Char"/>
    <w:link w:val="UnreadText"/>
    <w:rsid w:val="008621B2"/>
    <w:rPr>
      <w:rFonts w:eastAsia="SimSun"/>
      <w:sz w:val="15"/>
      <w:szCs w:val="24"/>
      <w:lang w:eastAsia="zh-CN"/>
    </w:rPr>
  </w:style>
  <w:style w:type="character" w:customStyle="1" w:styleId="BoldandUnderlineChar5CharCharCharCharCharCharCharChar">
    <w:name w:val="Bold and Underline Char5 Char Char Char Char Char Char Char Char"/>
    <w:rsid w:val="008621B2"/>
    <w:rPr>
      <w:b/>
      <w:u w:val="thick"/>
      <w:lang w:val="en-US" w:eastAsia="en-US" w:bidi="ar-SA"/>
    </w:rPr>
  </w:style>
  <w:style w:type="character" w:customStyle="1" w:styleId="StyleCardTextUnderline3Char">
    <w:name w:val="Style Card Text + Underline3 Char"/>
    <w:rsid w:val="008621B2"/>
    <w:rPr>
      <w:rFonts w:eastAsia="SimSun"/>
      <w:szCs w:val="24"/>
      <w:u w:val="thick"/>
      <w:lang w:val="en-US" w:eastAsia="zh-CN" w:bidi="ar-SA"/>
    </w:rPr>
  </w:style>
  <w:style w:type="character" w:customStyle="1" w:styleId="BoldandUnderlineChar1Char2CharChar">
    <w:name w:val="Bold and Underline Char1 Char2 Char Char"/>
    <w:rsid w:val="008621B2"/>
    <w:rPr>
      <w:b/>
      <w:noProof w:val="0"/>
      <w:szCs w:val="24"/>
      <w:u w:val="single"/>
      <w:lang w:val="en-US" w:eastAsia="en-US" w:bidi="ar-SA"/>
    </w:rPr>
  </w:style>
  <w:style w:type="character" w:customStyle="1" w:styleId="UnderlineChar1Char1">
    <w:name w:val="Underline Char1 Char1"/>
    <w:rsid w:val="008621B2"/>
    <w:rPr>
      <w:noProof w:val="0"/>
      <w:szCs w:val="24"/>
      <w:u w:val="single"/>
      <w:lang w:val="en-US" w:eastAsia="en-US" w:bidi="ar-SA"/>
    </w:rPr>
  </w:style>
  <w:style w:type="character" w:customStyle="1" w:styleId="UnderlineChar6CharCharCharCharCharCharCharChar">
    <w:name w:val="Underline Char6 Char Char Char Char Char Char Char Char"/>
    <w:rsid w:val="008621B2"/>
    <w:rPr>
      <w:noProof w:val="0"/>
      <w:szCs w:val="24"/>
      <w:u w:val="single"/>
      <w:lang w:val="en-US" w:eastAsia="en-US" w:bidi="ar-SA"/>
    </w:rPr>
  </w:style>
  <w:style w:type="paragraph" w:customStyle="1" w:styleId="Underlinestyle0">
    <w:name w:val="Underlinestyle"/>
    <w:basedOn w:val="Normal"/>
    <w:rsid w:val="008621B2"/>
    <w:pPr>
      <w:tabs>
        <w:tab w:val="left" w:pos="720"/>
      </w:tabs>
      <w:ind w:left="720"/>
    </w:pPr>
    <w:rPr>
      <w:rFonts w:ascii="Georgia" w:eastAsia="Times New Roman" w:hAnsi="Georgia"/>
      <w:szCs w:val="20"/>
      <w:u w:val="single"/>
    </w:rPr>
  </w:style>
  <w:style w:type="character" w:customStyle="1" w:styleId="featurecontentgray1">
    <w:name w:val="featurecontentgray1"/>
    <w:rsid w:val="008621B2"/>
    <w:rPr>
      <w:rFonts w:ascii="Arial" w:hAnsi="Arial" w:cs="Arial" w:hint="default"/>
      <w:color w:val="666666"/>
    </w:rPr>
  </w:style>
  <w:style w:type="character" w:customStyle="1" w:styleId="CardCharCharChar0">
    <w:name w:val="Card Char Char Char"/>
    <w:rsid w:val="008621B2"/>
    <w:rPr>
      <w:rFonts w:ascii="Book Antiqua" w:hAnsi="Book Antiqua"/>
      <w:szCs w:val="24"/>
      <w:lang w:val="en-US" w:eastAsia="en-US" w:bidi="ar-SA"/>
    </w:rPr>
  </w:style>
  <w:style w:type="character" w:customStyle="1" w:styleId="big1">
    <w:name w:val="big1"/>
    <w:rsid w:val="008621B2"/>
    <w:rPr>
      <w:sz w:val="28"/>
      <w:szCs w:val="28"/>
    </w:rPr>
  </w:style>
  <w:style w:type="character" w:customStyle="1" w:styleId="prodgeneral">
    <w:name w:val="prodgeneral"/>
    <w:basedOn w:val="DefaultParagraphFont"/>
    <w:rsid w:val="008621B2"/>
  </w:style>
  <w:style w:type="character" w:customStyle="1" w:styleId="StyleUnderlineChar0">
    <w:name w:val="Style Underline + Char"/>
    <w:rsid w:val="008621B2"/>
    <w:rPr>
      <w:rFonts w:eastAsia="SimSun" w:cs="Arial"/>
      <w:b/>
      <w:bCs/>
      <w:iCs/>
      <w:caps/>
      <w:sz w:val="24"/>
      <w:szCs w:val="24"/>
      <w:u w:val="single"/>
      <w:lang w:val="en-US" w:eastAsia="en-US" w:bidi="ar-SA"/>
    </w:rPr>
  </w:style>
  <w:style w:type="character" w:customStyle="1" w:styleId="StyleciteChar">
    <w:name w:val="Style cite + Char"/>
    <w:basedOn w:val="citeChar"/>
    <w:rsid w:val="008621B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621B2"/>
    <w:rPr>
      <w:rFonts w:ascii="Georgia" w:eastAsia="Times New Roman" w:hAnsi="Georgia"/>
      <w:b/>
      <w:sz w:val="24"/>
    </w:rPr>
  </w:style>
  <w:style w:type="paragraph" w:customStyle="1" w:styleId="RepeatHeader">
    <w:name w:val="Repeat Header"/>
    <w:basedOn w:val="HeaderDebate"/>
    <w:rsid w:val="008621B2"/>
    <w:pPr>
      <w:outlineLvl w:val="1"/>
    </w:pPr>
    <w:rPr>
      <w:szCs w:val="48"/>
    </w:rPr>
  </w:style>
  <w:style w:type="character" w:customStyle="1" w:styleId="sectiontitle">
    <w:name w:val="sectiontitle"/>
    <w:basedOn w:val="DefaultParagraphFont"/>
    <w:rsid w:val="008621B2"/>
  </w:style>
  <w:style w:type="character" w:customStyle="1" w:styleId="sectionsubtitle">
    <w:name w:val="sectionsubtitle"/>
    <w:basedOn w:val="DefaultParagraphFont"/>
    <w:rsid w:val="008621B2"/>
  </w:style>
  <w:style w:type="character" w:customStyle="1" w:styleId="copyright">
    <w:name w:val="copyright"/>
    <w:basedOn w:val="DefaultParagraphFont"/>
    <w:rsid w:val="008621B2"/>
  </w:style>
  <w:style w:type="character" w:customStyle="1" w:styleId="EvidenceTag">
    <w:name w:val="Evidence Tag"/>
    <w:rsid w:val="008621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21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21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21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21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8621B2"/>
    <w:rPr>
      <w:rFonts w:ascii="Georgia" w:eastAsia="Times New Roman" w:hAnsi="Georgia"/>
    </w:rPr>
  </w:style>
  <w:style w:type="paragraph" w:customStyle="1" w:styleId="citationunderline">
    <w:name w:val="citation/underline"/>
    <w:autoRedefine/>
    <w:rsid w:val="008621B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621B2"/>
  </w:style>
  <w:style w:type="character" w:customStyle="1" w:styleId="inside-head1">
    <w:name w:val="inside-head1"/>
    <w:rsid w:val="008621B2"/>
    <w:rPr>
      <w:rFonts w:ascii="Arial" w:hAnsi="Arial" w:cs="Arial" w:hint="default"/>
      <w:b/>
      <w:bCs/>
      <w:color w:val="000000"/>
      <w:spacing w:val="-15"/>
      <w:sz w:val="45"/>
      <w:szCs w:val="45"/>
    </w:rPr>
  </w:style>
  <w:style w:type="character" w:customStyle="1" w:styleId="datestamp1">
    <w:name w:val="datestamp1"/>
    <w:rsid w:val="008621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21B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621B2"/>
  </w:style>
  <w:style w:type="paragraph" w:customStyle="1" w:styleId="links1">
    <w:name w:val="links1"/>
    <w:basedOn w:val="Normal"/>
    <w:rsid w:val="008621B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rsid w:val="008621B2"/>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8621B2"/>
    <w:rPr>
      <w:rFonts w:ascii="Verdana" w:hAnsi="Verdana" w:hint="default"/>
      <w:b/>
      <w:bCs/>
      <w:sz w:val="32"/>
      <w:szCs w:val="32"/>
    </w:rPr>
  </w:style>
  <w:style w:type="character" w:customStyle="1" w:styleId="storydeck31">
    <w:name w:val="storydeck31"/>
    <w:rsid w:val="008621B2"/>
    <w:rPr>
      <w:rFonts w:ascii="Verdana" w:hAnsi="Verdana" w:hint="default"/>
      <w:i w:val="0"/>
      <w:iCs w:val="0"/>
      <w:sz w:val="21"/>
      <w:szCs w:val="21"/>
    </w:rPr>
  </w:style>
  <w:style w:type="character" w:customStyle="1" w:styleId="subtitle10">
    <w:name w:val="subtitle1"/>
    <w:rsid w:val="008621B2"/>
    <w:rPr>
      <w:rFonts w:ascii="Verdana" w:hAnsi="Verdana" w:hint="default"/>
      <w:b w:val="0"/>
      <w:bCs w:val="0"/>
      <w:vanish w:val="0"/>
      <w:webHidden w:val="0"/>
      <w:color w:val="484848"/>
      <w:sz w:val="14"/>
      <w:szCs w:val="14"/>
      <w:specVanish w:val="0"/>
    </w:rPr>
  </w:style>
  <w:style w:type="paragraph" w:customStyle="1" w:styleId="g">
    <w:name w:val="g"/>
    <w:basedOn w:val="Normal"/>
    <w:rsid w:val="008621B2"/>
    <w:pPr>
      <w:spacing w:before="240" w:after="240"/>
    </w:pPr>
    <w:rPr>
      <w:rFonts w:ascii="Georgia" w:eastAsia="Times New Roman" w:hAnsi="Georgia"/>
      <w:sz w:val="24"/>
    </w:rPr>
  </w:style>
  <w:style w:type="character" w:customStyle="1" w:styleId="clsbiolink">
    <w:name w:val="clsbiolink"/>
    <w:basedOn w:val="DefaultParagraphFont"/>
    <w:rsid w:val="008621B2"/>
  </w:style>
  <w:style w:type="character" w:customStyle="1" w:styleId="clssmaller">
    <w:name w:val="clssmaller"/>
    <w:basedOn w:val="DefaultParagraphFont"/>
    <w:rsid w:val="008621B2"/>
  </w:style>
  <w:style w:type="character" w:customStyle="1" w:styleId="sm1">
    <w:name w:val="sm1"/>
    <w:rsid w:val="008621B2"/>
    <w:rPr>
      <w:rFonts w:ascii="Verdana" w:hAnsi="Verdana" w:hint="default"/>
      <w:i w:val="0"/>
      <w:iCs w:val="0"/>
      <w:smallCaps w:val="0"/>
      <w:color w:val="000000"/>
      <w:sz w:val="17"/>
      <w:szCs w:val="17"/>
    </w:rPr>
  </w:style>
  <w:style w:type="character" w:customStyle="1" w:styleId="noindentChar">
    <w:name w:val="noindent Char"/>
    <w:rsid w:val="008621B2"/>
    <w:rPr>
      <w:rFonts w:ascii="Arial" w:hAnsi="Arial" w:cs="Arial"/>
      <w:sz w:val="24"/>
      <w:szCs w:val="24"/>
      <w:lang w:val="en-US" w:eastAsia="en-US" w:bidi="ar-SA"/>
    </w:rPr>
  </w:style>
  <w:style w:type="character" w:customStyle="1" w:styleId="SmallChar1">
    <w:name w:val="Small Char1"/>
    <w:rsid w:val="008621B2"/>
    <w:rPr>
      <w:sz w:val="16"/>
      <w:szCs w:val="24"/>
      <w:lang w:val="en-US" w:eastAsia="en-US" w:bidi="ar-SA"/>
    </w:rPr>
  </w:style>
  <w:style w:type="character" w:customStyle="1" w:styleId="smallChar">
    <w:name w:val="small Char"/>
    <w:rsid w:val="008621B2"/>
    <w:rPr>
      <w:szCs w:val="24"/>
      <w:lang w:val="en-US" w:eastAsia="en-US" w:bidi="ar-SA"/>
    </w:rPr>
  </w:style>
  <w:style w:type="character" w:customStyle="1" w:styleId="fullcite">
    <w:name w:val="fullcite"/>
    <w:basedOn w:val="DefaultParagraphFont"/>
    <w:rsid w:val="008621B2"/>
  </w:style>
  <w:style w:type="character" w:customStyle="1" w:styleId="Style9ptThickunderline">
    <w:name w:val="Style 9 pt Thick underline"/>
    <w:rsid w:val="008621B2"/>
    <w:rPr>
      <w:sz w:val="24"/>
      <w:u w:val="thick"/>
    </w:rPr>
  </w:style>
  <w:style w:type="paragraph" w:customStyle="1" w:styleId="Repeatheader0">
    <w:name w:val="Repeat header"/>
    <w:basedOn w:val="Normal"/>
    <w:autoRedefine/>
    <w:rsid w:val="008621B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8621B2"/>
    <w:rPr>
      <w:rFonts w:ascii="Times New Roman" w:eastAsia="Times New Roman" w:hAnsi="Times New Roman"/>
      <w:sz w:val="16"/>
    </w:rPr>
  </w:style>
  <w:style w:type="character" w:customStyle="1" w:styleId="CardNotUnderlinedChar">
    <w:name w:val="Card Not Underlined Char"/>
    <w:rsid w:val="008621B2"/>
    <w:rPr>
      <w:sz w:val="16"/>
      <w:lang w:val="en-US" w:eastAsia="en-US" w:bidi="ar-SA"/>
    </w:rPr>
  </w:style>
  <w:style w:type="paragraph" w:customStyle="1" w:styleId="CardNotUnderlined3">
    <w:name w:val="Card Not Underlined 3"/>
    <w:basedOn w:val="CardNotUnderlined"/>
    <w:rsid w:val="008621B2"/>
    <w:rPr>
      <w:rFonts w:ascii="Times New Roman" w:eastAsia="Times New Roman" w:hAnsi="Times New Roman"/>
      <w:sz w:val="18"/>
    </w:rPr>
  </w:style>
  <w:style w:type="paragraph" w:customStyle="1" w:styleId="CardNotUnderlinedFinal">
    <w:name w:val="Card Not Underlined Final"/>
    <w:basedOn w:val="CardNotUnderlined3"/>
    <w:rsid w:val="008621B2"/>
    <w:rPr>
      <w:sz w:val="20"/>
    </w:rPr>
  </w:style>
  <w:style w:type="character" w:customStyle="1" w:styleId="CardNotUnderlinedChar1">
    <w:name w:val="Card Not Underlined Char1"/>
    <w:rsid w:val="008621B2"/>
    <w:rPr>
      <w:lang w:val="en-US" w:eastAsia="en-US" w:bidi="ar-SA"/>
    </w:rPr>
  </w:style>
  <w:style w:type="character" w:customStyle="1" w:styleId="cardChar11">
    <w:name w:val="card Char1"/>
    <w:rsid w:val="008621B2"/>
    <w:rPr>
      <w:szCs w:val="24"/>
      <w:lang w:val="en-US" w:eastAsia="en-US" w:bidi="ar-SA"/>
    </w:rPr>
  </w:style>
  <w:style w:type="character" w:customStyle="1" w:styleId="tagChar30">
    <w:name w:val="tag Char3"/>
    <w:rsid w:val="008621B2"/>
    <w:rPr>
      <w:b/>
      <w:sz w:val="24"/>
      <w:szCs w:val="24"/>
      <w:lang w:val="en-US" w:eastAsia="en-US" w:bidi="ar-SA"/>
    </w:rPr>
  </w:style>
  <w:style w:type="character" w:customStyle="1" w:styleId="link-mailto">
    <w:name w:val="link-mailto"/>
    <w:basedOn w:val="DefaultParagraphFont"/>
    <w:rsid w:val="008621B2"/>
  </w:style>
  <w:style w:type="character" w:customStyle="1" w:styleId="StyleUnderlineUnderlineChar">
    <w:name w:val="Style Underline + Underline Char"/>
    <w:rsid w:val="008621B2"/>
    <w:rPr>
      <w:rFonts w:ascii="Trebuchet MS" w:hAnsi="Trebuchet MS"/>
      <w:szCs w:val="18"/>
      <w:u w:val="single"/>
      <w:lang w:val="en-US" w:eastAsia="en-US" w:bidi="ar-SA"/>
    </w:rPr>
  </w:style>
  <w:style w:type="paragraph" w:customStyle="1" w:styleId="formfld">
    <w:name w:val="formfld"/>
    <w:basedOn w:val="Normal"/>
    <w:rsid w:val="008621B2"/>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8621B2"/>
    <w:pPr>
      <w:keepLines w:val="0"/>
      <w:pageBreakBefore w:val="0"/>
      <w:numPr>
        <w:numId w:val="9"/>
      </w:numPr>
      <w:tabs>
        <w:tab w:val="left" w:pos="144"/>
        <w:tab w:val="num" w:pos="360"/>
      </w:tabs>
      <w:spacing w:before="240" w:after="240"/>
      <w:ind w:left="36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rsid w:val="008621B2"/>
    <w:pPr>
      <w:widowControl/>
      <w:ind w:left="288"/>
      <w:jc w:val="left"/>
    </w:pPr>
    <w:rPr>
      <w:u w:val="thick"/>
    </w:rPr>
  </w:style>
  <w:style w:type="character" w:customStyle="1" w:styleId="UnderlineCardsChar">
    <w:name w:val="Underline Cards Char"/>
    <w:link w:val="UnderlineCards"/>
    <w:rsid w:val="008621B2"/>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8621B2"/>
    <w:pPr>
      <w:widowControl/>
      <w:ind w:left="288"/>
      <w:jc w:val="left"/>
    </w:pPr>
    <w:rPr>
      <w:sz w:val="14"/>
    </w:rPr>
  </w:style>
  <w:style w:type="character" w:customStyle="1" w:styleId="SmallCardsChar">
    <w:name w:val="Small Cards Char"/>
    <w:link w:val="SmallCards"/>
    <w:rsid w:val="008621B2"/>
    <w:rPr>
      <w:rFonts w:ascii="Times New Roman" w:eastAsia="Times New Roman" w:hAnsi="Times New Roman" w:cs="Times New Roman"/>
      <w:sz w:val="14"/>
      <w:szCs w:val="24"/>
    </w:rPr>
  </w:style>
  <w:style w:type="paragraph" w:customStyle="1" w:styleId="ReadingCites">
    <w:name w:val="Reading Cites"/>
    <w:basedOn w:val="Normal"/>
    <w:link w:val="ReadingCitesChar"/>
    <w:rsid w:val="008621B2"/>
    <w:rPr>
      <w:rFonts w:ascii="Georgia" w:eastAsia="Times New Roman" w:hAnsi="Georgia"/>
      <w:b/>
      <w:sz w:val="20"/>
      <w:szCs w:val="20"/>
    </w:rPr>
  </w:style>
  <w:style w:type="character" w:customStyle="1" w:styleId="ReadingCitesChar">
    <w:name w:val="Reading Cites Char"/>
    <w:link w:val="ReadingCites"/>
    <w:rsid w:val="008621B2"/>
    <w:rPr>
      <w:rFonts w:ascii="Georgia" w:eastAsia="Times New Roman" w:hAnsi="Georgia" w:cs="Calibri"/>
      <w:b/>
      <w:sz w:val="20"/>
      <w:szCs w:val="20"/>
    </w:rPr>
  </w:style>
  <w:style w:type="paragraph" w:customStyle="1" w:styleId="ContentsHeading">
    <w:name w:val="Contents Heading"/>
    <w:basedOn w:val="Heading1"/>
    <w:next w:val="Normal"/>
    <w:rsid w:val="008621B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ascii="Arial" w:eastAsia="Lucida Sans Unicode" w:hAnsi="Arial" w:cs="Tahoma"/>
      <w:bCs/>
      <w:sz w:val="24"/>
      <w:lang w:eastAsia="ar-SA"/>
    </w:rPr>
  </w:style>
  <w:style w:type="paragraph" w:customStyle="1" w:styleId="summary">
    <w:name w:val="summary"/>
    <w:basedOn w:val="Normal"/>
    <w:uiPriority w:val="99"/>
    <w:qFormat/>
    <w:rsid w:val="008621B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8621B2"/>
    <w:pPr>
      <w:spacing w:before="100" w:beforeAutospacing="1" w:after="100" w:afterAutospacing="1"/>
    </w:pPr>
    <w:rPr>
      <w:rFonts w:ascii="Georgia" w:eastAsia="Times New Roman" w:hAnsi="Georgia"/>
      <w:sz w:val="20"/>
    </w:rPr>
  </w:style>
  <w:style w:type="character" w:customStyle="1" w:styleId="CharacterStyle8">
    <w:name w:val="Character Style 8"/>
    <w:rsid w:val="008621B2"/>
    <w:rPr>
      <w:sz w:val="22"/>
      <w:szCs w:val="22"/>
    </w:rPr>
  </w:style>
  <w:style w:type="paragraph" w:customStyle="1" w:styleId="Style11">
    <w:name w:val="Style 11"/>
    <w:rsid w:val="008621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621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621B2"/>
    <w:rPr>
      <w:rFonts w:ascii="Garamond" w:hAnsi="Garamond" w:cs="Garamond"/>
      <w:sz w:val="20"/>
      <w:szCs w:val="20"/>
    </w:rPr>
  </w:style>
  <w:style w:type="paragraph" w:customStyle="1" w:styleId="TagStyle">
    <w:name w:val="Tag Style"/>
    <w:basedOn w:val="CardStyle"/>
    <w:rsid w:val="008621B2"/>
    <w:pPr>
      <w:spacing w:after="160" w:line="259" w:lineRule="auto"/>
    </w:pPr>
    <w:rPr>
      <w:b/>
      <w:bCs w:val="0"/>
      <w:sz w:val="24"/>
    </w:rPr>
  </w:style>
  <w:style w:type="character" w:customStyle="1" w:styleId="CardText1CharChar">
    <w:name w:val="Card Text 1 Char Char"/>
    <w:rsid w:val="008621B2"/>
    <w:rPr>
      <w:rFonts w:ascii="Arial Narrow" w:hAnsi="Arial Narrow"/>
      <w:color w:val="000000"/>
      <w:sz w:val="22"/>
      <w:szCs w:val="22"/>
      <w:u w:val="single"/>
      <w:lang w:val="en-US" w:eastAsia="en-US" w:bidi="ar-SA"/>
    </w:rPr>
  </w:style>
  <w:style w:type="character" w:customStyle="1" w:styleId="CardText1Char1">
    <w:name w:val="Card Text 1 Char1"/>
    <w:rsid w:val="008621B2"/>
    <w:rPr>
      <w:rFonts w:ascii="Arial Narrow" w:hAnsi="Arial Narrow"/>
      <w:color w:val="000000"/>
      <w:sz w:val="22"/>
      <w:szCs w:val="22"/>
      <w:u w:val="single"/>
      <w:lang w:val="en-US" w:eastAsia="en-US" w:bidi="ar-SA"/>
    </w:rPr>
  </w:style>
  <w:style w:type="character" w:customStyle="1" w:styleId="CharacterStyle2">
    <w:name w:val="Character Style 2"/>
    <w:uiPriority w:val="99"/>
    <w:rsid w:val="008621B2"/>
    <w:rPr>
      <w:sz w:val="24"/>
      <w:szCs w:val="24"/>
      <w:u w:val="single"/>
    </w:rPr>
  </w:style>
  <w:style w:type="paragraph" w:customStyle="1" w:styleId="Style7">
    <w:name w:val="Style 7"/>
    <w:rsid w:val="008621B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8621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8621B2"/>
    <w:rPr>
      <w:rFonts w:cs="Times New Roman"/>
    </w:rPr>
  </w:style>
  <w:style w:type="character" w:customStyle="1" w:styleId="BigCiteChar">
    <w:name w:val="Big Cite Char"/>
    <w:basedOn w:val="CitesChar"/>
    <w:rsid w:val="008621B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621B2"/>
  </w:style>
  <w:style w:type="paragraph" w:customStyle="1" w:styleId="Header1">
    <w:name w:val="Header1"/>
    <w:basedOn w:val="Heading1"/>
    <w:next w:val="Heading1"/>
    <w:qFormat/>
    <w:rsid w:val="008621B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8621B2"/>
    <w:rPr>
      <w:b/>
      <w:bCs/>
      <w:color w:val="695B54"/>
    </w:rPr>
  </w:style>
  <w:style w:type="paragraph" w:customStyle="1" w:styleId="Heading11">
    <w:name w:val="Heading 11"/>
    <w:basedOn w:val="Normal"/>
    <w:next w:val="Normal"/>
    <w:rsid w:val="008621B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8621B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8621B2"/>
    <w:rPr>
      <w:rFonts w:cs="Arial"/>
      <w:b/>
      <w:bCs/>
      <w:sz w:val="22"/>
      <w:szCs w:val="26"/>
      <w:u w:val="single"/>
      <w:lang w:val="en-US" w:eastAsia="en-US" w:bidi="ar-SA"/>
    </w:rPr>
  </w:style>
  <w:style w:type="character" w:customStyle="1" w:styleId="UnderlineTextChar">
    <w:name w:val="Underline Text Char"/>
    <w:link w:val="UnderlineText"/>
    <w:rsid w:val="008621B2"/>
    <w:rPr>
      <w:u w:val="single"/>
    </w:rPr>
  </w:style>
  <w:style w:type="character" w:customStyle="1" w:styleId="FootnoteCharacters">
    <w:name w:val="Footnote Characters"/>
    <w:rsid w:val="008621B2"/>
    <w:rPr>
      <w:vertAlign w:val="superscript"/>
    </w:rPr>
  </w:style>
  <w:style w:type="paragraph" w:customStyle="1" w:styleId="StyleHeading1BlockTitleHeading1Char1ALEXHeadingBrief-He2">
    <w:name w:val="Style Heading 1Block TitleHeading 1 Char1ALEXHeadingBrief - He...2"/>
    <w:basedOn w:val="Heading1"/>
    <w:autoRedefine/>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8621B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8621B2"/>
    <w:rPr>
      <w:rFonts w:ascii="Arial" w:eastAsia="Times New Roman" w:hAnsi="Arial"/>
      <w:smallCaps/>
    </w:rPr>
  </w:style>
  <w:style w:type="paragraph" w:customStyle="1" w:styleId="DebateBody">
    <w:name w:val="Debate Body"/>
    <w:basedOn w:val="Normal"/>
    <w:qFormat/>
    <w:rsid w:val="008621B2"/>
    <w:rPr>
      <w:rFonts w:ascii="Cambria" w:eastAsia="Cambria" w:hAnsi="Cambria"/>
      <w:b/>
      <w:caps/>
      <w:sz w:val="24"/>
    </w:rPr>
  </w:style>
  <w:style w:type="paragraph" w:customStyle="1" w:styleId="StyleDebateBodyBefore12pt">
    <w:name w:val="Style Debate Body + Before:  12 pt"/>
    <w:basedOn w:val="Normal"/>
    <w:next w:val="Normal"/>
    <w:rsid w:val="008621B2"/>
    <w:pPr>
      <w:spacing w:before="240"/>
    </w:pPr>
    <w:rPr>
      <w:rFonts w:eastAsia="Times New Roman"/>
      <w:bCs/>
      <w:sz w:val="20"/>
      <w:szCs w:val="20"/>
    </w:rPr>
  </w:style>
  <w:style w:type="paragraph" w:customStyle="1" w:styleId="StyleDebateBodyBefore12pt1">
    <w:name w:val="Style Debate Body + Before:  12 pt1"/>
    <w:basedOn w:val="Normal"/>
    <w:rsid w:val="008621B2"/>
    <w:pPr>
      <w:spacing w:before="240"/>
    </w:pPr>
    <w:rPr>
      <w:rFonts w:eastAsia="Times New Roman"/>
      <w:bCs/>
      <w:sz w:val="20"/>
      <w:szCs w:val="20"/>
    </w:rPr>
  </w:style>
  <w:style w:type="paragraph" w:customStyle="1" w:styleId="UnderlineText">
    <w:name w:val="Underline Text"/>
    <w:basedOn w:val="Normal"/>
    <w:link w:val="UnderlineTextChar"/>
    <w:qFormat/>
    <w:rsid w:val="008621B2"/>
    <w:pPr>
      <w:ind w:left="288"/>
    </w:pPr>
    <w:rPr>
      <w:rFonts w:asciiTheme="minorHAnsi" w:hAnsiTheme="minorHAnsi" w:cstheme="minorBidi"/>
      <w:u w:val="single"/>
    </w:rPr>
  </w:style>
  <w:style w:type="character" w:customStyle="1" w:styleId="10ptnotbold">
    <w:name w:val="10ptnotbold"/>
    <w:rsid w:val="008621B2"/>
    <w:rPr>
      <w:sz w:val="20"/>
    </w:rPr>
  </w:style>
  <w:style w:type="paragraph" w:customStyle="1" w:styleId="PageNumber11">
    <w:name w:val="Page Number11"/>
    <w:basedOn w:val="Normal"/>
    <w:next w:val="Normal"/>
    <w:rsid w:val="008621B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rsid w:val="008621B2"/>
    <w:rPr>
      <w:rFonts w:eastAsia="SimSun" w:cs="Arial"/>
      <w:b/>
      <w:bCs/>
      <w:iCs/>
      <w:sz w:val="24"/>
      <w:szCs w:val="28"/>
      <w:lang w:val="en-US" w:eastAsia="zh-CN" w:bidi="ar-SA"/>
    </w:rPr>
  </w:style>
  <w:style w:type="character" w:customStyle="1" w:styleId="Char31">
    <w:name w:val="Char31"/>
    <w:rsid w:val="008621B2"/>
    <w:rPr>
      <w:rFonts w:cs="Arial"/>
      <w:bCs/>
      <w:u w:val="thick"/>
      <w:lang w:val="en-US" w:eastAsia="en-US" w:bidi="ar-SA"/>
    </w:rPr>
  </w:style>
  <w:style w:type="paragraph" w:customStyle="1" w:styleId="Header11">
    <w:name w:val="Header11"/>
    <w:rsid w:val="008621B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character" w:customStyle="1" w:styleId="ital-inline">
    <w:name w:val="ital-inline"/>
    <w:basedOn w:val="DefaultParagraphFont"/>
    <w:rsid w:val="008621B2"/>
  </w:style>
  <w:style w:type="paragraph" w:styleId="TOAHeading">
    <w:name w:val="toa heading"/>
    <w:basedOn w:val="Normal"/>
    <w:next w:val="Normal"/>
    <w:rsid w:val="008621B2"/>
    <w:pPr>
      <w:spacing w:before="120"/>
    </w:pPr>
    <w:rPr>
      <w:rFonts w:ascii="Georgia" w:eastAsia="Times New Roman" w:hAnsi="Georgia"/>
      <w:sz w:val="20"/>
    </w:rPr>
  </w:style>
  <w:style w:type="character" w:customStyle="1" w:styleId="underliningChar0">
    <w:name w:val="underlining Char"/>
    <w:rsid w:val="008621B2"/>
    <w:rPr>
      <w:b/>
      <w:szCs w:val="24"/>
      <w:u w:val="single"/>
      <w:lang w:val="en-US" w:eastAsia="en-US" w:bidi="ar-SA"/>
    </w:rPr>
  </w:style>
  <w:style w:type="character" w:customStyle="1" w:styleId="notreadChar">
    <w:name w:val="not read Char"/>
    <w:rsid w:val="008621B2"/>
    <w:rPr>
      <w:sz w:val="18"/>
      <w:szCs w:val="24"/>
      <w:lang w:val="en-US" w:eastAsia="en-US" w:bidi="ar-SA"/>
    </w:rPr>
  </w:style>
  <w:style w:type="paragraph" w:customStyle="1" w:styleId="StyleStrong10ptNotBold">
    <w:name w:val="Style Strong + 10 pt Not Bold"/>
    <w:basedOn w:val="Normal"/>
    <w:autoRedefine/>
    <w:rsid w:val="008621B2"/>
    <w:pPr>
      <w:ind w:left="720" w:hanging="360"/>
    </w:pPr>
    <w:rPr>
      <w:rFonts w:ascii="Georgia" w:eastAsia="Times New Roman" w:hAnsi="Georgia"/>
      <w:sz w:val="26"/>
      <w:szCs w:val="26"/>
    </w:rPr>
  </w:style>
  <w:style w:type="paragraph" w:customStyle="1" w:styleId="times">
    <w:name w:val="times"/>
    <w:basedOn w:val="Normal"/>
    <w:qFormat/>
    <w:rsid w:val="008621B2"/>
    <w:pPr>
      <w:spacing w:before="100" w:beforeAutospacing="1" w:after="100" w:afterAutospacing="1"/>
    </w:pPr>
    <w:rPr>
      <w:rFonts w:ascii="Georgia" w:eastAsia="Times New Roman" w:hAnsi="Georgia"/>
      <w:sz w:val="20"/>
    </w:rPr>
  </w:style>
  <w:style w:type="character" w:customStyle="1" w:styleId="prbodytext1">
    <w:name w:val="pr_bodytext1"/>
    <w:rsid w:val="008621B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21B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8621B2"/>
    <w:rPr>
      <w:rFonts w:ascii="Georgia" w:eastAsia="Times New Roman" w:hAnsi="Georgia" w:cs="Times New Roman"/>
      <w:b/>
      <w:bCs/>
      <w:sz w:val="20"/>
      <w:szCs w:val="28"/>
      <w:lang w:val="x-none" w:eastAsia="x-none"/>
    </w:rPr>
  </w:style>
  <w:style w:type="character" w:customStyle="1" w:styleId="smallCharChar">
    <w:name w:val="small Char Char"/>
    <w:rsid w:val="008621B2"/>
    <w:rPr>
      <w:rFonts w:ascii="Times New Roman" w:eastAsia="Times New Roman" w:hAnsi="Times New Roman" w:cs="Times New Roman"/>
      <w:sz w:val="12"/>
      <w:szCs w:val="16"/>
    </w:rPr>
  </w:style>
  <w:style w:type="character" w:customStyle="1" w:styleId="Undlerine">
    <w:name w:val="Undlerine"/>
    <w:qFormat/>
    <w:rsid w:val="008621B2"/>
    <w:rPr>
      <w:rFonts w:ascii="Times New Roman" w:hAnsi="Times New Roman"/>
      <w:w w:val="110"/>
      <w:sz w:val="20"/>
      <w:szCs w:val="20"/>
      <w:u w:val="single"/>
      <w:bdr w:val="none" w:sz="0" w:space="0" w:color="auto"/>
      <w:lang w:bidi="he-IL"/>
    </w:rPr>
  </w:style>
  <w:style w:type="character" w:customStyle="1" w:styleId="AUnterdline">
    <w:name w:val="AUnterdline"/>
    <w:qFormat/>
    <w:rsid w:val="008621B2"/>
    <w:rPr>
      <w:rFonts w:ascii="Times New Roman" w:hAnsi="Times New Roman"/>
      <w:sz w:val="20"/>
      <w:u w:val="single"/>
    </w:rPr>
  </w:style>
  <w:style w:type="character" w:customStyle="1" w:styleId="Aunderline0">
    <w:name w:val="Aunderline"/>
    <w:qFormat/>
    <w:rsid w:val="008621B2"/>
    <w:rPr>
      <w:rFonts w:ascii="Times New Roman" w:hAnsi="Times New Roman"/>
      <w:sz w:val="20"/>
      <w:u w:val="single"/>
    </w:rPr>
  </w:style>
  <w:style w:type="character" w:customStyle="1" w:styleId="aunderline1">
    <w:name w:val="aunderline"/>
    <w:qFormat/>
    <w:rsid w:val="008621B2"/>
    <w:rPr>
      <w:rFonts w:ascii="Times New Roman" w:hAnsi="Times New Roman"/>
      <w:sz w:val="20"/>
      <w:szCs w:val="24"/>
      <w:u w:val="thick"/>
    </w:rPr>
  </w:style>
  <w:style w:type="paragraph" w:customStyle="1" w:styleId="NormalUnderline0">
    <w:name w:val="Normal + Underline"/>
    <w:basedOn w:val="Normal"/>
    <w:link w:val="NormalUnderlineChar"/>
    <w:rsid w:val="008621B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8621B2"/>
    <w:rPr>
      <w:rFonts w:ascii="Georgia" w:eastAsia="Times New Roman" w:hAnsi="Georgia" w:cs="Calibri"/>
      <w:b/>
      <w:sz w:val="20"/>
      <w:u w:val="single"/>
      <w:lang w:val="x-none" w:eastAsia="x-none"/>
    </w:rPr>
  </w:style>
  <w:style w:type="character" w:customStyle="1" w:styleId="Boxes">
    <w:name w:val="Boxes"/>
    <w:qFormat/>
    <w:rsid w:val="008621B2"/>
    <w:rPr>
      <w:rFonts w:ascii="Times New Roman" w:hAnsi="Times New Roman"/>
      <w:sz w:val="20"/>
      <w:u w:val="single"/>
      <w:bdr w:val="single" w:sz="4" w:space="0" w:color="auto"/>
    </w:rPr>
  </w:style>
  <w:style w:type="character" w:customStyle="1" w:styleId="tim">
    <w:name w:val="tim"/>
    <w:qFormat/>
    <w:rsid w:val="008621B2"/>
    <w:rPr>
      <w:rFonts w:ascii="Times New Roman" w:hAnsi="Times New Roman"/>
      <w:sz w:val="20"/>
      <w:u w:val="single"/>
    </w:rPr>
  </w:style>
  <w:style w:type="character" w:customStyle="1" w:styleId="hl">
    <w:name w:val="hl"/>
    <w:basedOn w:val="DefaultParagraphFont"/>
    <w:rsid w:val="008621B2"/>
  </w:style>
  <w:style w:type="character" w:customStyle="1" w:styleId="clock1">
    <w:name w:val="clock1"/>
    <w:rsid w:val="008621B2"/>
    <w:rPr>
      <w:color w:val="B51B1B"/>
    </w:rPr>
  </w:style>
  <w:style w:type="paragraph" w:customStyle="1" w:styleId="Cards1">
    <w:name w:val="Cards1"/>
    <w:basedOn w:val="Normal"/>
    <w:link w:val="Cards1Char"/>
    <w:qFormat/>
    <w:rsid w:val="008621B2"/>
    <w:pPr>
      <w:ind w:left="288"/>
    </w:pPr>
    <w:rPr>
      <w:rFonts w:ascii="Georgia" w:eastAsia="Times New Roman" w:hAnsi="Georgia"/>
      <w:sz w:val="20"/>
      <w:u w:val="single"/>
      <w:lang w:val="x-none" w:eastAsia="x-none"/>
    </w:rPr>
  </w:style>
  <w:style w:type="character" w:customStyle="1" w:styleId="Cards1Char">
    <w:name w:val="Cards1 Char"/>
    <w:link w:val="Cards1"/>
    <w:rsid w:val="008621B2"/>
    <w:rPr>
      <w:rFonts w:ascii="Georgia" w:eastAsia="Times New Roman" w:hAnsi="Georgia" w:cs="Calibri"/>
      <w:sz w:val="20"/>
      <w:u w:val="single"/>
      <w:lang w:val="x-none" w:eastAsia="x-none"/>
    </w:rPr>
  </w:style>
  <w:style w:type="character" w:customStyle="1" w:styleId="smallChar10">
    <w:name w:val="small Char1"/>
    <w:rsid w:val="008621B2"/>
    <w:rPr>
      <w:sz w:val="12"/>
      <w:szCs w:val="16"/>
      <w:lang w:val="en-US" w:eastAsia="en-US" w:bidi="ar-SA"/>
    </w:rPr>
  </w:style>
  <w:style w:type="character" w:customStyle="1" w:styleId="SmallCardsCharChar">
    <w:name w:val="Small Cards Char Char"/>
    <w:rsid w:val="008621B2"/>
    <w:rPr>
      <w:sz w:val="14"/>
      <w:szCs w:val="24"/>
      <w:lang w:val="en-US" w:eastAsia="en-US" w:bidi="ar-SA"/>
    </w:rPr>
  </w:style>
  <w:style w:type="paragraph" w:customStyle="1" w:styleId="NormalCards">
    <w:name w:val="Normal Cards"/>
    <w:basedOn w:val="Normal"/>
    <w:rsid w:val="008621B2"/>
    <w:pPr>
      <w:ind w:left="288"/>
    </w:pPr>
    <w:rPr>
      <w:rFonts w:ascii="Georgia" w:eastAsia="Times New Roman" w:hAnsi="Georgia"/>
      <w:sz w:val="20"/>
    </w:rPr>
  </w:style>
  <w:style w:type="character" w:customStyle="1" w:styleId="iniciales">
    <w:name w:val="iniciales"/>
    <w:basedOn w:val="DefaultParagraphFont"/>
    <w:rsid w:val="008621B2"/>
  </w:style>
  <w:style w:type="character" w:customStyle="1" w:styleId="Style10ptBoldUnderline">
    <w:name w:val="Style 10 pt Bold Underline"/>
    <w:rsid w:val="008621B2"/>
    <w:rPr>
      <w:b/>
      <w:bCs/>
      <w:sz w:val="20"/>
      <w:u w:val="single"/>
    </w:rPr>
  </w:style>
  <w:style w:type="paragraph" w:customStyle="1" w:styleId="outdent">
    <w:name w:val="outdent"/>
    <w:basedOn w:val="Normal"/>
    <w:rsid w:val="008621B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621B2"/>
    <w:pPr>
      <w:spacing w:before="100" w:beforeAutospacing="1" w:after="100" w:afterAutospacing="1"/>
    </w:pPr>
    <w:rPr>
      <w:rFonts w:ascii="Georgia" w:eastAsia="Times New Roman" w:hAnsi="Georgia"/>
      <w:sz w:val="24"/>
    </w:rPr>
  </w:style>
  <w:style w:type="paragraph" w:customStyle="1" w:styleId="separator">
    <w:name w:val="separator"/>
    <w:basedOn w:val="Normal"/>
    <w:rsid w:val="008621B2"/>
    <w:pPr>
      <w:spacing w:before="100" w:beforeAutospacing="1" w:after="100" w:afterAutospacing="1"/>
    </w:pPr>
    <w:rPr>
      <w:rFonts w:ascii="Georgia" w:eastAsia="Times New Roman" w:hAnsi="Georgia"/>
      <w:sz w:val="24"/>
    </w:rPr>
  </w:style>
  <w:style w:type="paragraph" w:customStyle="1" w:styleId="bulletfollow">
    <w:name w:val="bulletfollow"/>
    <w:basedOn w:val="Normal"/>
    <w:rsid w:val="008621B2"/>
    <w:pPr>
      <w:spacing w:before="100" w:beforeAutospacing="1" w:after="100" w:afterAutospacing="1"/>
    </w:pPr>
    <w:rPr>
      <w:rFonts w:ascii="Georgia" w:eastAsia="Times New Roman" w:hAnsi="Georgia"/>
      <w:sz w:val="24"/>
    </w:rPr>
  </w:style>
  <w:style w:type="paragraph" w:customStyle="1" w:styleId="bulleted">
    <w:name w:val="bulleted"/>
    <w:basedOn w:val="Normal"/>
    <w:rsid w:val="008621B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8621B2"/>
  </w:style>
  <w:style w:type="character" w:customStyle="1" w:styleId="grame">
    <w:name w:val="grame"/>
    <w:basedOn w:val="DefaultParagraphFont"/>
    <w:rsid w:val="008621B2"/>
  </w:style>
  <w:style w:type="paragraph" w:customStyle="1" w:styleId="Strikethrough0">
    <w:name w:val="Strikethrough"/>
    <w:next w:val="Normal"/>
    <w:link w:val="StrikethroughChar"/>
    <w:rsid w:val="008621B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621B2"/>
    <w:rPr>
      <w:rFonts w:ascii="Times New Roman" w:eastAsia="Times New Roman" w:hAnsi="Times New Roman" w:cs="Times New Roman"/>
      <w:strike/>
      <w:sz w:val="20"/>
      <w:szCs w:val="20"/>
    </w:rPr>
  </w:style>
  <w:style w:type="character" w:customStyle="1" w:styleId="UnderlineCardsCharChar">
    <w:name w:val="Underline Cards Char Char"/>
    <w:rsid w:val="008621B2"/>
    <w:rPr>
      <w:rFonts w:eastAsia="SimSun"/>
      <w:szCs w:val="24"/>
      <w:u w:val="thick"/>
      <w:lang w:val="en-US" w:eastAsia="en-US" w:bidi="ar-SA"/>
    </w:rPr>
  </w:style>
  <w:style w:type="character" w:customStyle="1" w:styleId="head">
    <w:name w:val="head"/>
    <w:basedOn w:val="DefaultParagraphFont"/>
    <w:rsid w:val="008621B2"/>
  </w:style>
  <w:style w:type="paragraph" w:customStyle="1" w:styleId="authorgroup">
    <w:name w:val="authorgroup"/>
    <w:basedOn w:val="Normal"/>
    <w:rsid w:val="008621B2"/>
    <w:pPr>
      <w:spacing w:before="100" w:beforeAutospacing="1" w:after="100" w:afterAutospacing="1"/>
    </w:pPr>
    <w:rPr>
      <w:rFonts w:ascii="Georgia" w:eastAsia="Calibri" w:hAnsi="Georgia"/>
      <w:sz w:val="24"/>
    </w:rPr>
  </w:style>
  <w:style w:type="paragraph" w:customStyle="1" w:styleId="affiliation1">
    <w:name w:val="affiliation1"/>
    <w:basedOn w:val="Normal"/>
    <w:rsid w:val="008621B2"/>
    <w:pPr>
      <w:spacing w:before="100" w:beforeAutospacing="1" w:after="100" w:afterAutospacing="1"/>
    </w:pPr>
    <w:rPr>
      <w:rFonts w:ascii="Georgia" w:eastAsia="Calibri" w:hAnsi="Georgia"/>
      <w:sz w:val="24"/>
    </w:rPr>
  </w:style>
  <w:style w:type="paragraph" w:customStyle="1" w:styleId="norm">
    <w:name w:val="norm"/>
    <w:basedOn w:val="Normal"/>
    <w:rsid w:val="008621B2"/>
    <w:pPr>
      <w:spacing w:before="100" w:beforeAutospacing="1" w:after="100" w:afterAutospacing="1"/>
    </w:pPr>
    <w:rPr>
      <w:rFonts w:ascii="Georgia" w:eastAsia="Calibri" w:hAnsi="Georgia"/>
      <w:sz w:val="24"/>
    </w:rPr>
  </w:style>
  <w:style w:type="character" w:customStyle="1" w:styleId="hidden">
    <w:name w:val="hidden"/>
    <w:basedOn w:val="DefaultParagraphFont"/>
    <w:rsid w:val="008621B2"/>
  </w:style>
  <w:style w:type="character" w:customStyle="1" w:styleId="smallcapitals">
    <w:name w:val="smallcapitals"/>
    <w:basedOn w:val="DefaultParagraphFont"/>
    <w:rsid w:val="008621B2"/>
  </w:style>
  <w:style w:type="character" w:customStyle="1" w:styleId="number0">
    <w:name w:val="number"/>
    <w:basedOn w:val="DefaultParagraphFont"/>
    <w:rsid w:val="008621B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621B2"/>
    <w:rPr>
      <w:b/>
      <w:bCs/>
      <w:strike w:val="0"/>
      <w:dstrike w:val="0"/>
      <w:sz w:val="24"/>
      <w:u w:val="none"/>
      <w:effect w:val="none"/>
    </w:rPr>
  </w:style>
  <w:style w:type="paragraph" w:customStyle="1" w:styleId="TagGA11">
    <w:name w:val="Tag GA 11"/>
    <w:basedOn w:val="TOC1"/>
    <w:qFormat/>
    <w:rsid w:val="008621B2"/>
    <w:pPr>
      <w:spacing w:after="0"/>
    </w:pPr>
    <w:rPr>
      <w:rFonts w:eastAsia="Calibri"/>
      <w:b/>
    </w:rPr>
  </w:style>
  <w:style w:type="character" w:customStyle="1" w:styleId="swauthor">
    <w:name w:val="sw_author"/>
    <w:rsid w:val="008621B2"/>
  </w:style>
  <w:style w:type="character" w:customStyle="1" w:styleId="articlebody1">
    <w:name w:val="articlebody1"/>
    <w:rsid w:val="008621B2"/>
  </w:style>
  <w:style w:type="character" w:customStyle="1" w:styleId="small1">
    <w:name w:val="small1"/>
    <w:rsid w:val="008621B2"/>
  </w:style>
  <w:style w:type="character" w:customStyle="1" w:styleId="ShrinkText">
    <w:name w:val="Shrink Text"/>
    <w:rsid w:val="008621B2"/>
    <w:rPr>
      <w:sz w:val="16"/>
    </w:rPr>
  </w:style>
  <w:style w:type="paragraph" w:customStyle="1" w:styleId="AuthorDate2">
    <w:name w:val="Author/Date"/>
    <w:basedOn w:val="Normal"/>
    <w:link w:val="AuthorDateChar1"/>
    <w:rsid w:val="008621B2"/>
    <w:rPr>
      <w:rFonts w:ascii="Georgia" w:eastAsia="Times New Roman" w:hAnsi="Georgia"/>
      <w:b/>
      <w:sz w:val="24"/>
      <w:u w:val="single"/>
    </w:rPr>
  </w:style>
  <w:style w:type="character" w:customStyle="1" w:styleId="AuthorDateChar1">
    <w:name w:val="Author/Date Char1"/>
    <w:link w:val="AuthorDate2"/>
    <w:rsid w:val="008621B2"/>
    <w:rPr>
      <w:rFonts w:ascii="Georgia" w:eastAsia="Times New Roman" w:hAnsi="Georgia" w:cs="Calibri"/>
      <w:b/>
      <w:sz w:val="24"/>
      <w:u w:val="single"/>
    </w:rPr>
  </w:style>
  <w:style w:type="character" w:customStyle="1" w:styleId="Shortcite">
    <w:name w:val="Shortcite"/>
    <w:basedOn w:val="DefaultParagraphFont"/>
    <w:rsid w:val="008621B2"/>
    <w:rPr>
      <w:rFonts w:ascii="Times New Roman" w:hAnsi="Times New Roman"/>
      <w:b/>
      <w:bCs/>
      <w:sz w:val="20"/>
    </w:rPr>
  </w:style>
  <w:style w:type="character" w:customStyle="1" w:styleId="Longcite">
    <w:name w:val="Longcite"/>
    <w:basedOn w:val="DefaultParagraphFont"/>
    <w:rsid w:val="008621B2"/>
    <w:rPr>
      <w:sz w:val="16"/>
    </w:rPr>
  </w:style>
  <w:style w:type="paragraph" w:customStyle="1" w:styleId="analytic0">
    <w:name w:val="analytic"/>
    <w:basedOn w:val="Normal"/>
    <w:link w:val="analyticChar0"/>
    <w:uiPriority w:val="4"/>
    <w:qFormat/>
    <w:rsid w:val="008621B2"/>
    <w:pPr>
      <w:spacing w:before="120"/>
    </w:pPr>
    <w:rPr>
      <w:rFonts w:ascii="Arial" w:hAnsi="Arial"/>
      <w:b/>
      <w:sz w:val="20"/>
    </w:rPr>
  </w:style>
  <w:style w:type="character" w:customStyle="1" w:styleId="analyticChar0">
    <w:name w:val="analytic Char"/>
    <w:basedOn w:val="DefaultParagraphFont"/>
    <w:link w:val="analytic0"/>
    <w:uiPriority w:val="4"/>
    <w:rsid w:val="008621B2"/>
    <w:rPr>
      <w:rFonts w:ascii="Arial" w:hAnsi="Arial" w:cs="Calibri"/>
      <w:b/>
      <w:sz w:val="20"/>
    </w:rPr>
  </w:style>
  <w:style w:type="character" w:customStyle="1" w:styleId="Emph">
    <w:name w:val="Emph"/>
    <w:basedOn w:val="DefaultParagraphFont"/>
    <w:uiPriority w:val="1"/>
    <w:qFormat/>
    <w:rsid w:val="008621B2"/>
    <w:rPr>
      <w:rFonts w:ascii="Arial" w:hAnsi="Arial"/>
      <w:b/>
      <w:sz w:val="20"/>
      <w:u w:val="single"/>
      <w:bdr w:val="single" w:sz="8" w:space="0" w:color="auto"/>
    </w:rPr>
  </w:style>
  <w:style w:type="character" w:customStyle="1" w:styleId="UnderlineCharCharChar">
    <w:name w:val="Underline Char Char Char"/>
    <w:rsid w:val="008621B2"/>
    <w:rPr>
      <w:szCs w:val="18"/>
      <w:u w:val="thick"/>
      <w:lang w:val="en-US" w:eastAsia="en-US" w:bidi="ar-SA"/>
    </w:rPr>
  </w:style>
  <w:style w:type="character" w:customStyle="1" w:styleId="Normal30">
    <w:name w:val="Normal3"/>
    <w:basedOn w:val="DefaultParagraphFont"/>
    <w:rsid w:val="008621B2"/>
  </w:style>
  <w:style w:type="paragraph" w:customStyle="1" w:styleId="PageNumber8">
    <w:name w:val="Page Number8"/>
    <w:basedOn w:val="Normal"/>
    <w:next w:val="Normal"/>
    <w:rsid w:val="008621B2"/>
    <w:rPr>
      <w:rFonts w:ascii="Times New Roman" w:eastAsia="Times New Roman" w:hAnsi="Times New Roman"/>
      <w:sz w:val="20"/>
    </w:rPr>
  </w:style>
  <w:style w:type="paragraph" w:customStyle="1" w:styleId="Header2">
    <w:name w:val="Header2"/>
    <w:basedOn w:val="Heading1"/>
    <w:next w:val="Heading1"/>
    <w:rsid w:val="008621B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rsid w:val="008621B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8621B2"/>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8621B2"/>
    <w:rPr>
      <w:rFonts w:cs="New Baskerville"/>
      <w:color w:val="000000"/>
    </w:rPr>
  </w:style>
  <w:style w:type="character" w:customStyle="1" w:styleId="postauthor">
    <w:name w:val="postauthor"/>
    <w:basedOn w:val="DefaultParagraphFont"/>
    <w:rsid w:val="008621B2"/>
  </w:style>
  <w:style w:type="paragraph" w:customStyle="1" w:styleId="notes-source-hasnotes">
    <w:name w:val="notes-source-hasnotes"/>
    <w:basedOn w:val="Normal"/>
    <w:rsid w:val="008621B2"/>
    <w:pPr>
      <w:spacing w:before="100" w:beforeAutospacing="1" w:after="100" w:afterAutospacing="1"/>
    </w:pPr>
    <w:rPr>
      <w:rFonts w:ascii="Times" w:hAnsi="Times"/>
      <w:sz w:val="20"/>
      <w:szCs w:val="20"/>
    </w:rPr>
  </w:style>
  <w:style w:type="character" w:customStyle="1" w:styleId="span">
    <w:name w:val="span"/>
    <w:basedOn w:val="DefaultParagraphFont"/>
    <w:rsid w:val="008621B2"/>
  </w:style>
  <w:style w:type="character" w:customStyle="1" w:styleId="maintitle">
    <w:name w:val="maintitle"/>
    <w:basedOn w:val="DefaultParagraphFont"/>
    <w:rsid w:val="008621B2"/>
  </w:style>
  <w:style w:type="character" w:customStyle="1" w:styleId="thirdparty-logo">
    <w:name w:val="thirdparty-logo"/>
    <w:basedOn w:val="DefaultParagraphFont"/>
    <w:rsid w:val="008621B2"/>
  </w:style>
  <w:style w:type="character" w:customStyle="1" w:styleId="updated">
    <w:name w:val="updated"/>
    <w:basedOn w:val="DefaultParagraphFont"/>
    <w:rsid w:val="008621B2"/>
  </w:style>
  <w:style w:type="paragraph" w:customStyle="1" w:styleId="articlemeta">
    <w:name w:val="articlemeta"/>
    <w:basedOn w:val="Normal"/>
    <w:rsid w:val="008621B2"/>
    <w:pPr>
      <w:spacing w:before="100" w:beforeAutospacing="1" w:after="100" w:afterAutospacing="1"/>
    </w:pPr>
    <w:rPr>
      <w:rFonts w:ascii="Times" w:hAnsi="Times"/>
      <w:sz w:val="20"/>
      <w:szCs w:val="20"/>
    </w:rPr>
  </w:style>
  <w:style w:type="character" w:customStyle="1" w:styleId="dateline">
    <w:name w:val="dateline"/>
    <w:basedOn w:val="DefaultParagraphFont"/>
    <w:rsid w:val="008621B2"/>
  </w:style>
  <w:style w:type="character" w:customStyle="1" w:styleId="print-footnote">
    <w:name w:val="print-footnote"/>
    <w:basedOn w:val="DefaultParagraphFont"/>
    <w:rsid w:val="008621B2"/>
  </w:style>
  <w:style w:type="character" w:customStyle="1" w:styleId="datestring">
    <w:name w:val="datestring"/>
    <w:basedOn w:val="DefaultParagraphFont"/>
    <w:rsid w:val="008621B2"/>
  </w:style>
  <w:style w:type="character" w:customStyle="1" w:styleId="itxtrst">
    <w:name w:val="itxtrst"/>
    <w:basedOn w:val="DefaultParagraphFont"/>
    <w:rsid w:val="008621B2"/>
  </w:style>
  <w:style w:type="paragraph" w:customStyle="1" w:styleId="left">
    <w:name w:val="left"/>
    <w:basedOn w:val="Normal"/>
    <w:rsid w:val="008621B2"/>
    <w:pPr>
      <w:spacing w:before="100" w:beforeAutospacing="1" w:after="100" w:afterAutospacing="1"/>
    </w:pPr>
    <w:rPr>
      <w:rFonts w:ascii="Times" w:hAnsi="Times"/>
      <w:sz w:val="20"/>
      <w:szCs w:val="20"/>
    </w:rPr>
  </w:style>
  <w:style w:type="character" w:customStyle="1" w:styleId="org">
    <w:name w:val="org"/>
    <w:basedOn w:val="DefaultParagraphFont"/>
    <w:rsid w:val="008621B2"/>
  </w:style>
  <w:style w:type="paragraph" w:customStyle="1" w:styleId="right">
    <w:name w:val="right"/>
    <w:basedOn w:val="Normal"/>
    <w:rsid w:val="008621B2"/>
    <w:pPr>
      <w:spacing w:before="100" w:beforeAutospacing="1" w:after="100" w:afterAutospacing="1"/>
    </w:pPr>
    <w:rPr>
      <w:rFonts w:ascii="Times" w:hAnsi="Times"/>
      <w:sz w:val="20"/>
      <w:szCs w:val="20"/>
    </w:rPr>
  </w:style>
  <w:style w:type="character" w:customStyle="1" w:styleId="gptad">
    <w:name w:val="gptad"/>
    <w:basedOn w:val="DefaultParagraphFont"/>
    <w:rsid w:val="008621B2"/>
  </w:style>
  <w:style w:type="paragraph" w:customStyle="1" w:styleId="creditpostedmodified">
    <w:name w:val="credit_posted_modified"/>
    <w:basedOn w:val="Normal"/>
    <w:rsid w:val="008621B2"/>
    <w:pPr>
      <w:spacing w:before="100" w:beforeAutospacing="1" w:after="100" w:afterAutospacing="1"/>
    </w:pPr>
    <w:rPr>
      <w:rFonts w:ascii="Times" w:hAnsi="Times"/>
      <w:sz w:val="20"/>
      <w:szCs w:val="20"/>
    </w:rPr>
  </w:style>
  <w:style w:type="character" w:customStyle="1" w:styleId="creditline">
    <w:name w:val="creditline"/>
    <w:basedOn w:val="DefaultParagraphFont"/>
    <w:rsid w:val="008621B2"/>
  </w:style>
  <w:style w:type="character" w:customStyle="1" w:styleId="grd">
    <w:name w:val="grd"/>
    <w:basedOn w:val="DefaultParagraphFont"/>
    <w:rsid w:val="008621B2"/>
  </w:style>
  <w:style w:type="paragraph" w:customStyle="1" w:styleId="hs-text-container">
    <w:name w:val="hs-text-container"/>
    <w:basedOn w:val="Normal"/>
    <w:rsid w:val="008621B2"/>
    <w:pPr>
      <w:spacing w:before="100" w:beforeAutospacing="1" w:after="100" w:afterAutospacing="1"/>
    </w:pPr>
    <w:rPr>
      <w:rFonts w:ascii="Times" w:hAnsi="Times"/>
      <w:sz w:val="20"/>
      <w:szCs w:val="20"/>
    </w:rPr>
  </w:style>
  <w:style w:type="character" w:customStyle="1" w:styleId="created">
    <w:name w:val="created"/>
    <w:basedOn w:val="DefaultParagraphFont"/>
    <w:rsid w:val="008621B2"/>
  </w:style>
  <w:style w:type="character" w:customStyle="1" w:styleId="changed">
    <w:name w:val="changed"/>
    <w:basedOn w:val="DefaultParagraphFont"/>
    <w:rsid w:val="008621B2"/>
  </w:style>
  <w:style w:type="character" w:customStyle="1" w:styleId="article-author-name">
    <w:name w:val="article-author-name"/>
    <w:basedOn w:val="DefaultParagraphFont"/>
    <w:rsid w:val="008621B2"/>
  </w:style>
  <w:style w:type="character" w:customStyle="1" w:styleId="bioexcerpt">
    <w:name w:val="bio_excerpt"/>
    <w:basedOn w:val="DefaultParagraphFont"/>
    <w:rsid w:val="008621B2"/>
  </w:style>
  <w:style w:type="character" w:customStyle="1" w:styleId="commentcount">
    <w:name w:val="comment_count"/>
    <w:basedOn w:val="DefaultParagraphFont"/>
    <w:rsid w:val="008621B2"/>
  </w:style>
  <w:style w:type="character" w:customStyle="1" w:styleId="searchtermshighlighted">
    <w:name w:val="searchtermshighlighted"/>
    <w:basedOn w:val="DefaultParagraphFont"/>
    <w:rsid w:val="008621B2"/>
  </w:style>
  <w:style w:type="character" w:customStyle="1" w:styleId="contributornametrigger">
    <w:name w:val="contributornametrigger"/>
    <w:basedOn w:val="DefaultParagraphFont"/>
    <w:rsid w:val="008621B2"/>
  </w:style>
  <w:style w:type="character" w:customStyle="1" w:styleId="bylinepipe">
    <w:name w:val="bylinepipe"/>
    <w:basedOn w:val="DefaultParagraphFont"/>
    <w:rsid w:val="008621B2"/>
  </w:style>
  <w:style w:type="character" w:customStyle="1" w:styleId="lucenesearchresulturlb">
    <w:name w:val="lucene_search_result_url_b"/>
    <w:basedOn w:val="DefaultParagraphFont"/>
    <w:rsid w:val="008621B2"/>
  </w:style>
  <w:style w:type="character" w:customStyle="1" w:styleId="faculty-title">
    <w:name w:val="faculty-title"/>
    <w:basedOn w:val="DefaultParagraphFont"/>
    <w:rsid w:val="008621B2"/>
  </w:style>
  <w:style w:type="character" w:customStyle="1" w:styleId="count">
    <w:name w:val="count"/>
    <w:basedOn w:val="DefaultParagraphFont"/>
    <w:rsid w:val="008621B2"/>
  </w:style>
  <w:style w:type="character" w:customStyle="1" w:styleId="volume">
    <w:name w:val="volume"/>
    <w:basedOn w:val="DefaultParagraphFont"/>
    <w:rsid w:val="008621B2"/>
  </w:style>
  <w:style w:type="character" w:customStyle="1" w:styleId="issue">
    <w:name w:val="issue"/>
    <w:basedOn w:val="DefaultParagraphFont"/>
    <w:rsid w:val="008621B2"/>
  </w:style>
  <w:style w:type="character" w:customStyle="1" w:styleId="pages">
    <w:name w:val="pages"/>
    <w:basedOn w:val="DefaultParagraphFont"/>
    <w:rsid w:val="008621B2"/>
  </w:style>
  <w:style w:type="character" w:customStyle="1" w:styleId="person">
    <w:name w:val="person"/>
    <w:basedOn w:val="DefaultParagraphFont"/>
    <w:rsid w:val="008621B2"/>
  </w:style>
  <w:style w:type="character" w:customStyle="1" w:styleId="corresponding">
    <w:name w:val="corresponding"/>
    <w:basedOn w:val="DefaultParagraphFont"/>
    <w:rsid w:val="008621B2"/>
  </w:style>
  <w:style w:type="paragraph" w:customStyle="1" w:styleId="entry-meta">
    <w:name w:val="entry-meta"/>
    <w:basedOn w:val="Normal"/>
    <w:rsid w:val="008621B2"/>
    <w:pPr>
      <w:spacing w:before="100" w:beforeAutospacing="1" w:after="100" w:afterAutospacing="1"/>
    </w:pPr>
    <w:rPr>
      <w:rFonts w:ascii="Times" w:hAnsi="Times"/>
      <w:sz w:val="20"/>
      <w:szCs w:val="20"/>
    </w:rPr>
  </w:style>
  <w:style w:type="character" w:customStyle="1" w:styleId="post-time">
    <w:name w:val="post-time"/>
    <w:basedOn w:val="DefaultParagraphFont"/>
    <w:rsid w:val="008621B2"/>
  </w:style>
  <w:style w:type="character" w:customStyle="1" w:styleId="post-category">
    <w:name w:val="post-category"/>
    <w:basedOn w:val="DefaultParagraphFont"/>
    <w:rsid w:val="008621B2"/>
  </w:style>
  <w:style w:type="character" w:customStyle="1" w:styleId="post-author">
    <w:name w:val="post-author"/>
    <w:basedOn w:val="DefaultParagraphFont"/>
    <w:rsid w:val="008621B2"/>
  </w:style>
  <w:style w:type="character" w:customStyle="1" w:styleId="A10">
    <w:name w:val="A10"/>
    <w:uiPriority w:val="99"/>
    <w:rsid w:val="008621B2"/>
    <w:rPr>
      <w:rFonts w:cs="Trebuchet MS"/>
      <w:color w:val="000000"/>
      <w:sz w:val="11"/>
      <w:szCs w:val="11"/>
    </w:rPr>
  </w:style>
  <w:style w:type="paragraph" w:customStyle="1" w:styleId="Pa10">
    <w:name w:val="Pa10"/>
    <w:basedOn w:val="Default"/>
    <w:next w:val="Default"/>
    <w:uiPriority w:val="99"/>
    <w:rsid w:val="008621B2"/>
    <w:pPr>
      <w:widowControl w:val="0"/>
      <w:spacing w:after="0" w:line="201" w:lineRule="atLeast"/>
    </w:pPr>
    <w:rPr>
      <w:rFonts w:ascii="Trebuchet MS" w:hAnsi="Trebuchet MS" w:cs="Times New Roman"/>
      <w:sz w:val="24"/>
    </w:rPr>
  </w:style>
  <w:style w:type="paragraph" w:customStyle="1" w:styleId="articledetails">
    <w:name w:val="articledetails"/>
    <w:basedOn w:val="Normal"/>
    <w:rsid w:val="008621B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621B2"/>
  </w:style>
  <w:style w:type="paragraph" w:customStyle="1" w:styleId="aff">
    <w:name w:val="aff"/>
    <w:basedOn w:val="Normal"/>
    <w:rsid w:val="008621B2"/>
    <w:pPr>
      <w:spacing w:before="100" w:beforeAutospacing="1" w:after="100" w:afterAutospacing="1"/>
    </w:pPr>
    <w:rPr>
      <w:rFonts w:ascii="Times" w:hAnsi="Times"/>
      <w:sz w:val="20"/>
      <w:szCs w:val="20"/>
    </w:rPr>
  </w:style>
  <w:style w:type="character" w:customStyle="1" w:styleId="label">
    <w:name w:val="label"/>
    <w:basedOn w:val="DefaultParagraphFont"/>
    <w:rsid w:val="008621B2"/>
  </w:style>
  <w:style w:type="character" w:customStyle="1" w:styleId="entry-author">
    <w:name w:val="entry-author"/>
    <w:basedOn w:val="DefaultParagraphFont"/>
    <w:rsid w:val="008621B2"/>
  </w:style>
  <w:style w:type="character" w:customStyle="1" w:styleId="entry-author-name">
    <w:name w:val="entry-author-name"/>
    <w:basedOn w:val="DefaultParagraphFont"/>
    <w:rsid w:val="008621B2"/>
  </w:style>
  <w:style w:type="character" w:customStyle="1" w:styleId="contrib-degrees">
    <w:name w:val="contrib-degrees"/>
    <w:basedOn w:val="DefaultParagraphFont"/>
    <w:rsid w:val="008621B2"/>
  </w:style>
  <w:style w:type="character" w:customStyle="1" w:styleId="contrib-on-behalf-of">
    <w:name w:val="contrib-on-behalf-of"/>
    <w:basedOn w:val="DefaultParagraphFont"/>
    <w:rsid w:val="008621B2"/>
  </w:style>
  <w:style w:type="character" w:customStyle="1" w:styleId="pubtime">
    <w:name w:val="pubtime"/>
    <w:basedOn w:val="DefaultParagraphFont"/>
    <w:rsid w:val="008621B2"/>
  </w:style>
  <w:style w:type="character" w:customStyle="1" w:styleId="fbcommentscount">
    <w:name w:val="fb_comments_count"/>
    <w:basedOn w:val="DefaultParagraphFont"/>
    <w:rsid w:val="008621B2"/>
  </w:style>
  <w:style w:type="character" w:customStyle="1" w:styleId="stsharethiscustom">
    <w:name w:val="st_sharethis_custom"/>
    <w:basedOn w:val="DefaultParagraphFont"/>
    <w:rsid w:val="008621B2"/>
  </w:style>
  <w:style w:type="paragraph" w:customStyle="1" w:styleId="permalinkable">
    <w:name w:val="permalinkable"/>
    <w:basedOn w:val="Normal"/>
    <w:rsid w:val="008621B2"/>
    <w:pPr>
      <w:spacing w:before="100" w:beforeAutospacing="1" w:after="100" w:afterAutospacing="1"/>
    </w:pPr>
    <w:rPr>
      <w:rFonts w:ascii="Times" w:hAnsi="Times"/>
      <w:sz w:val="20"/>
      <w:szCs w:val="20"/>
    </w:rPr>
  </w:style>
  <w:style w:type="character" w:customStyle="1" w:styleId="post-date">
    <w:name w:val="post-date"/>
    <w:basedOn w:val="DefaultParagraphFont"/>
    <w:rsid w:val="008621B2"/>
  </w:style>
  <w:style w:type="character" w:customStyle="1" w:styleId="link-external">
    <w:name w:val="link-external"/>
    <w:basedOn w:val="DefaultParagraphFont"/>
    <w:rsid w:val="008621B2"/>
  </w:style>
  <w:style w:type="character" w:customStyle="1" w:styleId="articleauthor0">
    <w:name w:val="article_author"/>
    <w:basedOn w:val="DefaultParagraphFont"/>
    <w:rsid w:val="008621B2"/>
  </w:style>
  <w:style w:type="character" w:customStyle="1" w:styleId="articleissue">
    <w:name w:val="article_issue"/>
    <w:basedOn w:val="DefaultParagraphFont"/>
    <w:rsid w:val="008621B2"/>
  </w:style>
  <w:style w:type="character" w:customStyle="1" w:styleId="a-size-large">
    <w:name w:val="a-size-large"/>
    <w:basedOn w:val="DefaultParagraphFont"/>
    <w:rsid w:val="008621B2"/>
  </w:style>
  <w:style w:type="character" w:customStyle="1" w:styleId="a-size-medium">
    <w:name w:val="a-size-medium"/>
    <w:basedOn w:val="DefaultParagraphFont"/>
    <w:rsid w:val="008621B2"/>
  </w:style>
  <w:style w:type="character" w:customStyle="1" w:styleId="contribution">
    <w:name w:val="contribution"/>
    <w:basedOn w:val="DefaultParagraphFont"/>
    <w:rsid w:val="008621B2"/>
  </w:style>
  <w:style w:type="character" w:customStyle="1" w:styleId="a-color-secondary">
    <w:name w:val="a-color-secondary"/>
    <w:basedOn w:val="DefaultParagraphFont"/>
    <w:rsid w:val="008621B2"/>
  </w:style>
  <w:style w:type="paragraph" w:customStyle="1" w:styleId="sbyline">
    <w:name w:val="sbyline"/>
    <w:basedOn w:val="Normal"/>
    <w:rsid w:val="008621B2"/>
    <w:pPr>
      <w:spacing w:before="100" w:beforeAutospacing="1" w:after="100" w:afterAutospacing="1"/>
    </w:pPr>
    <w:rPr>
      <w:rFonts w:ascii="Times" w:hAnsi="Times"/>
      <w:sz w:val="20"/>
      <w:szCs w:val="20"/>
    </w:rPr>
  </w:style>
  <w:style w:type="character" w:customStyle="1" w:styleId="ui-author">
    <w:name w:val="ui-author"/>
    <w:basedOn w:val="DefaultParagraphFont"/>
    <w:rsid w:val="008621B2"/>
  </w:style>
  <w:style w:type="character" w:customStyle="1" w:styleId="ui-staffline">
    <w:name w:val="ui-staffline"/>
    <w:basedOn w:val="DefaultParagraphFont"/>
    <w:rsid w:val="008621B2"/>
  </w:style>
  <w:style w:type="paragraph" w:customStyle="1" w:styleId="promotion-tag-p">
    <w:name w:val="promotion-tag-p"/>
    <w:basedOn w:val="Normal"/>
    <w:rsid w:val="008621B2"/>
    <w:pPr>
      <w:spacing w:before="100" w:beforeAutospacing="1" w:after="100" w:afterAutospacing="1"/>
    </w:pPr>
    <w:rPr>
      <w:rFonts w:ascii="Times" w:hAnsi="Times"/>
      <w:sz w:val="20"/>
      <w:szCs w:val="20"/>
    </w:rPr>
  </w:style>
  <w:style w:type="paragraph" w:customStyle="1" w:styleId="heading">
    <w:name w:val="heading"/>
    <w:basedOn w:val="Normal"/>
    <w:rsid w:val="008621B2"/>
    <w:pPr>
      <w:spacing w:before="100" w:beforeAutospacing="1" w:after="100" w:afterAutospacing="1"/>
    </w:pPr>
    <w:rPr>
      <w:rFonts w:ascii="Times" w:hAnsi="Times"/>
      <w:sz w:val="20"/>
      <w:szCs w:val="20"/>
    </w:rPr>
  </w:style>
  <w:style w:type="character" w:customStyle="1" w:styleId="value">
    <w:name w:val="value"/>
    <w:basedOn w:val="DefaultParagraphFont"/>
    <w:rsid w:val="008621B2"/>
  </w:style>
  <w:style w:type="character" w:customStyle="1" w:styleId="specialissuelabel">
    <w:name w:val="specialissuelabel"/>
    <w:basedOn w:val="DefaultParagraphFont"/>
    <w:rsid w:val="008621B2"/>
  </w:style>
  <w:style w:type="character" w:customStyle="1" w:styleId="referencediv">
    <w:name w:val="referencediv"/>
    <w:basedOn w:val="DefaultParagraphFont"/>
    <w:rsid w:val="008621B2"/>
  </w:style>
  <w:style w:type="character" w:customStyle="1" w:styleId="wp-smiley">
    <w:name w:val="wp-smiley"/>
    <w:basedOn w:val="DefaultParagraphFont"/>
    <w:rsid w:val="008621B2"/>
  </w:style>
  <w:style w:type="character" w:customStyle="1" w:styleId="artjournal">
    <w:name w:val="art_journal"/>
    <w:basedOn w:val="DefaultParagraphFont"/>
    <w:rsid w:val="008621B2"/>
  </w:style>
  <w:style w:type="character" w:customStyle="1" w:styleId="artdatevolumeissuepart">
    <w:name w:val="art_datevolumeissuepart"/>
    <w:basedOn w:val="DefaultParagraphFont"/>
    <w:rsid w:val="008621B2"/>
  </w:style>
  <w:style w:type="character" w:customStyle="1" w:styleId="artpages">
    <w:name w:val="art_pages"/>
    <w:basedOn w:val="DefaultParagraphFont"/>
    <w:rsid w:val="008621B2"/>
  </w:style>
  <w:style w:type="paragraph" w:customStyle="1" w:styleId="lede">
    <w:name w:val="lede"/>
    <w:basedOn w:val="Normal"/>
    <w:rsid w:val="008621B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621B2"/>
  </w:style>
  <w:style w:type="character" w:customStyle="1" w:styleId="degree">
    <w:name w:val="degree"/>
    <w:basedOn w:val="DefaultParagraphFont"/>
    <w:rsid w:val="008621B2"/>
  </w:style>
  <w:style w:type="character" w:customStyle="1" w:styleId="major">
    <w:name w:val="major"/>
    <w:basedOn w:val="DefaultParagraphFont"/>
    <w:rsid w:val="008621B2"/>
  </w:style>
  <w:style w:type="character" w:customStyle="1" w:styleId="authors">
    <w:name w:val="authors"/>
    <w:basedOn w:val="DefaultParagraphFont"/>
    <w:rsid w:val="008621B2"/>
  </w:style>
  <w:style w:type="character" w:customStyle="1" w:styleId="views">
    <w:name w:val="views"/>
    <w:basedOn w:val="DefaultParagraphFont"/>
    <w:rsid w:val="008621B2"/>
  </w:style>
  <w:style w:type="character" w:customStyle="1" w:styleId="stmainservices">
    <w:name w:val="stmainservices"/>
    <w:basedOn w:val="DefaultParagraphFont"/>
    <w:rsid w:val="008621B2"/>
  </w:style>
  <w:style w:type="character" w:customStyle="1" w:styleId="stbubblehcount">
    <w:name w:val="stbubble_hcount"/>
    <w:basedOn w:val="DefaultParagraphFont"/>
    <w:rsid w:val="008621B2"/>
  </w:style>
  <w:style w:type="paragraph" w:customStyle="1" w:styleId="Document">
    <w:name w:val="_Document"/>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SubHead1">
    <w:name w:val="_SubHead1"/>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SubHead2">
    <w:name w:val="_SubHead2"/>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collapsed-hide">
    <w:name w:val="collapsed-hide"/>
    <w:basedOn w:val="Normal"/>
    <w:rsid w:val="008621B2"/>
    <w:pPr>
      <w:spacing w:before="100" w:beforeAutospacing="1" w:after="100" w:afterAutospacing="1"/>
    </w:pPr>
    <w:rPr>
      <w:rFonts w:ascii="Times" w:hAnsi="Times"/>
      <w:sz w:val="20"/>
      <w:szCs w:val="20"/>
    </w:rPr>
  </w:style>
  <w:style w:type="paragraph" w:customStyle="1" w:styleId="wp-caption-text">
    <w:name w:val="wp-caption-text"/>
    <w:basedOn w:val="Normal"/>
    <w:qFormat/>
    <w:rsid w:val="008621B2"/>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8621B2"/>
    <w:pPr>
      <w:widowControl w:val="0"/>
      <w:spacing w:after="0" w:line="211" w:lineRule="atLeast"/>
    </w:pPr>
    <w:rPr>
      <w:rFonts w:ascii="Mokka" w:hAnsi="Mokka" w:cs="Times New Roman"/>
      <w:sz w:val="24"/>
    </w:rPr>
  </w:style>
  <w:style w:type="paragraph" w:customStyle="1" w:styleId="odd">
    <w:name w:val="odd"/>
    <w:basedOn w:val="Normal"/>
    <w:rsid w:val="008621B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8621B2"/>
  </w:style>
  <w:style w:type="character" w:customStyle="1" w:styleId="tolocaltime">
    <w:name w:val="tolocaltime"/>
    <w:basedOn w:val="DefaultParagraphFont"/>
    <w:rsid w:val="008621B2"/>
  </w:style>
  <w:style w:type="character" w:customStyle="1" w:styleId="pb-byline">
    <w:name w:val="pb-byline"/>
    <w:basedOn w:val="DefaultParagraphFont"/>
    <w:rsid w:val="008621B2"/>
  </w:style>
  <w:style w:type="character" w:customStyle="1" w:styleId="pb-timestamp">
    <w:name w:val="pb-timestamp"/>
    <w:basedOn w:val="DefaultParagraphFont"/>
    <w:rsid w:val="008621B2"/>
  </w:style>
  <w:style w:type="character" w:customStyle="1" w:styleId="posted-on">
    <w:name w:val="posted-on"/>
    <w:basedOn w:val="DefaultParagraphFont"/>
    <w:rsid w:val="008621B2"/>
  </w:style>
  <w:style w:type="character" w:customStyle="1" w:styleId="even">
    <w:name w:val="even"/>
    <w:basedOn w:val="DefaultParagraphFont"/>
    <w:rsid w:val="008621B2"/>
  </w:style>
  <w:style w:type="character" w:customStyle="1" w:styleId="foreground">
    <w:name w:val="foreground"/>
    <w:basedOn w:val="DefaultParagraphFont"/>
    <w:rsid w:val="008621B2"/>
  </w:style>
  <w:style w:type="paragraph" w:customStyle="1" w:styleId="volissue">
    <w:name w:val="volissue"/>
    <w:basedOn w:val="Normal"/>
    <w:rsid w:val="008621B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621B2"/>
  </w:style>
  <w:style w:type="character" w:customStyle="1" w:styleId="articledate">
    <w:name w:val="articledate"/>
    <w:basedOn w:val="DefaultParagraphFont"/>
    <w:rsid w:val="008621B2"/>
  </w:style>
  <w:style w:type="character" w:customStyle="1" w:styleId="post-byline">
    <w:name w:val="post-byline"/>
    <w:basedOn w:val="DefaultParagraphFont"/>
    <w:rsid w:val="008621B2"/>
  </w:style>
  <w:style w:type="character" w:customStyle="1" w:styleId="tkrname">
    <w:name w:val="tkrname"/>
    <w:basedOn w:val="DefaultParagraphFont"/>
    <w:rsid w:val="008621B2"/>
  </w:style>
  <w:style w:type="character" w:customStyle="1" w:styleId="tkrchange">
    <w:name w:val="tkrchange"/>
    <w:basedOn w:val="DefaultParagraphFont"/>
    <w:rsid w:val="008621B2"/>
  </w:style>
  <w:style w:type="character" w:customStyle="1" w:styleId="upper">
    <w:name w:val="upper"/>
    <w:basedOn w:val="DefaultParagraphFont"/>
    <w:rsid w:val="008621B2"/>
  </w:style>
  <w:style w:type="character" w:customStyle="1" w:styleId="metadate">
    <w:name w:val="meta_date"/>
    <w:basedOn w:val="DefaultParagraphFont"/>
    <w:rsid w:val="008621B2"/>
  </w:style>
  <w:style w:type="character" w:customStyle="1" w:styleId="fa">
    <w:name w:val="fa"/>
    <w:basedOn w:val="DefaultParagraphFont"/>
    <w:rsid w:val="008621B2"/>
  </w:style>
  <w:style w:type="character" w:customStyle="1" w:styleId="longname">
    <w:name w:val="longname"/>
    <w:basedOn w:val="DefaultParagraphFont"/>
    <w:rsid w:val="008621B2"/>
  </w:style>
  <w:style w:type="character" w:customStyle="1" w:styleId="echocontainer">
    <w:name w:val="echo_container"/>
    <w:basedOn w:val="DefaultParagraphFont"/>
    <w:rsid w:val="008621B2"/>
  </w:style>
  <w:style w:type="character" w:customStyle="1" w:styleId="comment-display">
    <w:name w:val="comment-display"/>
    <w:basedOn w:val="DefaultParagraphFont"/>
    <w:rsid w:val="008621B2"/>
  </w:style>
  <w:style w:type="paragraph" w:customStyle="1" w:styleId="comment-count-label">
    <w:name w:val="comment-count-label"/>
    <w:basedOn w:val="Normal"/>
    <w:rsid w:val="008621B2"/>
    <w:pPr>
      <w:spacing w:before="100" w:beforeAutospacing="1" w:after="100" w:afterAutospacing="1"/>
    </w:pPr>
    <w:rPr>
      <w:rFonts w:ascii="Times" w:hAnsi="Times"/>
      <w:sz w:val="20"/>
      <w:szCs w:val="20"/>
    </w:rPr>
  </w:style>
  <w:style w:type="character" w:customStyle="1" w:styleId="echo-counter">
    <w:name w:val="echo-counter"/>
    <w:basedOn w:val="DefaultParagraphFont"/>
    <w:rsid w:val="008621B2"/>
  </w:style>
  <w:style w:type="character" w:customStyle="1" w:styleId="discussion-policy">
    <w:name w:val="discussion-policy"/>
    <w:basedOn w:val="DefaultParagraphFont"/>
    <w:rsid w:val="008621B2"/>
  </w:style>
  <w:style w:type="character" w:customStyle="1" w:styleId="echo-apps-conversations-streamcaption">
    <w:name w:val="echo-apps-conversations-streamcaption"/>
    <w:basedOn w:val="DefaultParagraphFont"/>
    <w:rsid w:val="008621B2"/>
  </w:style>
  <w:style w:type="character" w:customStyle="1" w:styleId="echo-streamserver-controls-stream-item-text">
    <w:name w:val="echo-streamserver-controls-stream-item-text"/>
    <w:basedOn w:val="DefaultParagraphFont"/>
    <w:rsid w:val="008621B2"/>
  </w:style>
  <w:style w:type="character" w:customStyle="1" w:styleId="echo-streamserver-controls-facepile-more">
    <w:name w:val="echo-streamserver-controls-facepile-more"/>
    <w:basedOn w:val="DefaultParagraphFont"/>
    <w:rsid w:val="008621B2"/>
  </w:style>
  <w:style w:type="character" w:customStyle="1" w:styleId="echo-primaryfont">
    <w:name w:val="echo-primaryfont"/>
    <w:basedOn w:val="DefaultParagraphFont"/>
    <w:rsid w:val="008621B2"/>
  </w:style>
  <w:style w:type="character" w:customStyle="1" w:styleId="section">
    <w:name w:val="section"/>
    <w:basedOn w:val="DefaultParagraphFont"/>
    <w:rsid w:val="008621B2"/>
  </w:style>
  <w:style w:type="character" w:customStyle="1" w:styleId="wpsr-txt-headline">
    <w:name w:val="wpsr-txt-headline"/>
    <w:basedOn w:val="DefaultParagraphFont"/>
    <w:rsid w:val="008621B2"/>
  </w:style>
  <w:style w:type="character" w:customStyle="1" w:styleId="asset-metabar-author">
    <w:name w:val="asset-metabar-author"/>
    <w:basedOn w:val="DefaultParagraphFont"/>
    <w:rsid w:val="008621B2"/>
  </w:style>
  <w:style w:type="character" w:customStyle="1" w:styleId="asset-metabar-time">
    <w:name w:val="asset-metabar-time"/>
    <w:basedOn w:val="DefaultParagraphFont"/>
    <w:rsid w:val="008621B2"/>
  </w:style>
  <w:style w:type="character" w:customStyle="1" w:styleId="eza-dateline">
    <w:name w:val="eza-dateline"/>
    <w:basedOn w:val="DefaultParagraphFont"/>
    <w:rsid w:val="008621B2"/>
  </w:style>
  <w:style w:type="character" w:customStyle="1" w:styleId="eza-authors">
    <w:name w:val="eza-authors"/>
    <w:basedOn w:val="DefaultParagraphFont"/>
    <w:rsid w:val="008621B2"/>
  </w:style>
  <w:style w:type="character" w:customStyle="1" w:styleId="csmstaff">
    <w:name w:val="csm_staff"/>
    <w:basedOn w:val="DefaultParagraphFont"/>
    <w:rsid w:val="008621B2"/>
  </w:style>
  <w:style w:type="character" w:customStyle="1" w:styleId="source">
    <w:name w:val="source"/>
    <w:basedOn w:val="DefaultParagraphFont"/>
    <w:rsid w:val="008621B2"/>
  </w:style>
  <w:style w:type="paragraph" w:customStyle="1" w:styleId="mol-para-with-font">
    <w:name w:val="mol-para-with-font"/>
    <w:basedOn w:val="Normal"/>
    <w:rsid w:val="008621B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621B2"/>
  </w:style>
  <w:style w:type="character" w:customStyle="1" w:styleId="byline-text">
    <w:name w:val="byline-text"/>
    <w:basedOn w:val="DefaultParagraphFont"/>
    <w:rsid w:val="008621B2"/>
  </w:style>
  <w:style w:type="character" w:customStyle="1" w:styleId="itemauthor">
    <w:name w:val="itemauthor"/>
    <w:basedOn w:val="DefaultParagraphFont"/>
    <w:rsid w:val="008621B2"/>
  </w:style>
  <w:style w:type="character" w:customStyle="1" w:styleId="itemdatecreated">
    <w:name w:val="itemdatecreated"/>
    <w:basedOn w:val="DefaultParagraphFont"/>
    <w:rsid w:val="008621B2"/>
  </w:style>
  <w:style w:type="character" w:customStyle="1" w:styleId="slug-metadata-note">
    <w:name w:val="slug-metadata-note"/>
    <w:basedOn w:val="DefaultParagraphFont"/>
    <w:rsid w:val="008621B2"/>
  </w:style>
  <w:style w:type="character" w:customStyle="1" w:styleId="drop-capped">
    <w:name w:val="drop-capped"/>
    <w:basedOn w:val="DefaultParagraphFont"/>
    <w:rsid w:val="008621B2"/>
  </w:style>
  <w:style w:type="character" w:customStyle="1" w:styleId="published">
    <w:name w:val="published"/>
    <w:basedOn w:val="DefaultParagraphFont"/>
    <w:rsid w:val="008621B2"/>
  </w:style>
  <w:style w:type="paragraph" w:customStyle="1" w:styleId="articleopinion-standfirst">
    <w:name w:val="articleopinion-standfirst"/>
    <w:basedOn w:val="Normal"/>
    <w:rsid w:val="008621B2"/>
    <w:pPr>
      <w:spacing w:before="100" w:beforeAutospacing="1" w:after="100" w:afterAutospacing="1"/>
    </w:pPr>
    <w:rPr>
      <w:rFonts w:ascii="Times" w:hAnsi="Times"/>
      <w:sz w:val="20"/>
      <w:szCs w:val="20"/>
    </w:rPr>
  </w:style>
  <w:style w:type="paragraph" w:customStyle="1" w:styleId="snippet">
    <w:name w:val="snippet"/>
    <w:basedOn w:val="Normal"/>
    <w:rsid w:val="008621B2"/>
    <w:pPr>
      <w:spacing w:before="100" w:beforeAutospacing="1" w:after="100" w:afterAutospacing="1"/>
    </w:pPr>
    <w:rPr>
      <w:rFonts w:ascii="Times" w:hAnsi="Times"/>
      <w:sz w:val="20"/>
      <w:szCs w:val="20"/>
    </w:rPr>
  </w:style>
  <w:style w:type="character" w:customStyle="1" w:styleId="thetitle">
    <w:name w:val="the_title"/>
    <w:basedOn w:val="DefaultParagraphFont"/>
    <w:rsid w:val="008621B2"/>
  </w:style>
  <w:style w:type="character" w:customStyle="1" w:styleId="view-count">
    <w:name w:val="view-count"/>
    <w:basedOn w:val="DefaultParagraphFont"/>
    <w:rsid w:val="008621B2"/>
  </w:style>
  <w:style w:type="character" w:customStyle="1" w:styleId="rupee">
    <w:name w:val="rupee"/>
    <w:basedOn w:val="DefaultParagraphFont"/>
    <w:rsid w:val="008621B2"/>
  </w:style>
  <w:style w:type="character" w:customStyle="1" w:styleId="grey1">
    <w:name w:val="grey1"/>
    <w:basedOn w:val="DefaultParagraphFont"/>
    <w:rsid w:val="008621B2"/>
  </w:style>
  <w:style w:type="paragraph" w:customStyle="1" w:styleId="Pa13">
    <w:name w:val="Pa13"/>
    <w:basedOn w:val="Default"/>
    <w:next w:val="Default"/>
    <w:uiPriority w:val="99"/>
    <w:rsid w:val="008621B2"/>
    <w:pPr>
      <w:widowControl w:val="0"/>
      <w:spacing w:after="0" w:line="201" w:lineRule="atLeast"/>
    </w:pPr>
    <w:rPr>
      <w:rFonts w:ascii="Times New Roman" w:hAnsi="Times New Roman" w:cs="Times New Roman"/>
      <w:sz w:val="24"/>
    </w:rPr>
  </w:style>
  <w:style w:type="paragraph" w:customStyle="1" w:styleId="Pa14">
    <w:name w:val="Pa14"/>
    <w:basedOn w:val="Default"/>
    <w:next w:val="Default"/>
    <w:uiPriority w:val="99"/>
    <w:rsid w:val="008621B2"/>
    <w:pPr>
      <w:widowControl w:val="0"/>
      <w:spacing w:after="0" w:line="241" w:lineRule="atLeast"/>
    </w:pPr>
    <w:rPr>
      <w:rFonts w:ascii="Times New Roman" w:hAnsi="Times New Roman" w:cs="Times New Roman"/>
      <w:sz w:val="24"/>
    </w:rPr>
  </w:style>
  <w:style w:type="paragraph" w:customStyle="1" w:styleId="Pa9">
    <w:name w:val="Pa9"/>
    <w:basedOn w:val="Default"/>
    <w:next w:val="Default"/>
    <w:uiPriority w:val="99"/>
    <w:rsid w:val="008621B2"/>
    <w:pPr>
      <w:widowControl w:val="0"/>
      <w:spacing w:after="0" w:line="241" w:lineRule="atLeast"/>
    </w:pPr>
    <w:rPr>
      <w:rFonts w:ascii="Gill Sans" w:hAnsi="Gill Sans" w:cs="Times New Roman"/>
      <w:sz w:val="24"/>
    </w:rPr>
  </w:style>
  <w:style w:type="character" w:customStyle="1" w:styleId="bureau">
    <w:name w:val="bureau"/>
    <w:basedOn w:val="DefaultParagraphFont"/>
    <w:rsid w:val="008621B2"/>
  </w:style>
  <w:style w:type="character" w:customStyle="1" w:styleId="reporttitle">
    <w:name w:val="report_title"/>
    <w:basedOn w:val="DefaultParagraphFont"/>
    <w:rsid w:val="008621B2"/>
  </w:style>
  <w:style w:type="character" w:customStyle="1" w:styleId="documenttype-longreleases">
    <w:name w:val="document_type_-_long_releases"/>
    <w:basedOn w:val="DefaultParagraphFont"/>
    <w:rsid w:val="008621B2"/>
  </w:style>
  <w:style w:type="character" w:customStyle="1" w:styleId="alt-date">
    <w:name w:val="alt-date"/>
    <w:basedOn w:val="DefaultParagraphFont"/>
    <w:rsid w:val="008621B2"/>
  </w:style>
  <w:style w:type="character" w:customStyle="1" w:styleId="entry-byline">
    <w:name w:val="entry-byline"/>
    <w:basedOn w:val="DefaultParagraphFont"/>
    <w:rsid w:val="008621B2"/>
  </w:style>
  <w:style w:type="character" w:customStyle="1" w:styleId="taglinecontrib">
    <w:name w:val="tagline_contrib"/>
    <w:basedOn w:val="DefaultParagraphFont"/>
    <w:rsid w:val="008621B2"/>
  </w:style>
  <w:style w:type="character" w:customStyle="1" w:styleId="articledate0">
    <w:name w:val="article_date"/>
    <w:basedOn w:val="DefaultParagraphFont"/>
    <w:rsid w:val="008621B2"/>
  </w:style>
  <w:style w:type="paragraph" w:customStyle="1" w:styleId="hg-daily">
    <w:name w:val="hg-daily"/>
    <w:basedOn w:val="Normal"/>
    <w:rsid w:val="008621B2"/>
    <w:pPr>
      <w:spacing w:before="100" w:beforeAutospacing="1" w:after="100" w:afterAutospacing="1"/>
    </w:pPr>
    <w:rPr>
      <w:rFonts w:ascii="Times" w:hAnsi="Times"/>
      <w:sz w:val="20"/>
      <w:szCs w:val="20"/>
    </w:rPr>
  </w:style>
  <w:style w:type="character" w:customStyle="1" w:styleId="cit">
    <w:name w:val="cit"/>
    <w:basedOn w:val="DefaultParagraphFont"/>
    <w:rsid w:val="008621B2"/>
  </w:style>
  <w:style w:type="paragraph" w:customStyle="1" w:styleId="buttonheading">
    <w:name w:val="buttonheading"/>
    <w:basedOn w:val="Normal"/>
    <w:rsid w:val="008621B2"/>
    <w:pPr>
      <w:spacing w:before="100" w:beforeAutospacing="1" w:after="100" w:afterAutospacing="1"/>
    </w:pPr>
    <w:rPr>
      <w:rFonts w:ascii="Times" w:hAnsi="Times"/>
      <w:sz w:val="20"/>
      <w:szCs w:val="20"/>
    </w:rPr>
  </w:style>
  <w:style w:type="character" w:customStyle="1" w:styleId="createdate">
    <w:name w:val="createdate"/>
    <w:basedOn w:val="DefaultParagraphFont"/>
    <w:rsid w:val="008621B2"/>
  </w:style>
  <w:style w:type="character" w:customStyle="1" w:styleId="text-label">
    <w:name w:val="text-label"/>
    <w:basedOn w:val="DefaultParagraphFont"/>
    <w:rsid w:val="008621B2"/>
  </w:style>
  <w:style w:type="character" w:customStyle="1" w:styleId="CardsHighlight">
    <w:name w:val="Cards Highlight"/>
    <w:uiPriority w:val="1"/>
    <w:rsid w:val="008621B2"/>
    <w:rPr>
      <w:rFonts w:ascii="Times New Roman" w:hAnsi="Times New Roman"/>
      <w:sz w:val="24"/>
      <w:u w:val="single"/>
      <w:bdr w:val="none" w:sz="0" w:space="0" w:color="auto"/>
      <w:shd w:val="clear" w:color="auto" w:fill="00FFFF"/>
    </w:rPr>
  </w:style>
  <w:style w:type="character" w:customStyle="1" w:styleId="metad">
    <w:name w:val="metad"/>
    <w:rsid w:val="008621B2"/>
  </w:style>
  <w:style w:type="character" w:customStyle="1" w:styleId="justify1">
    <w:name w:val="justify1"/>
    <w:rsid w:val="008621B2"/>
  </w:style>
  <w:style w:type="character" w:customStyle="1" w:styleId="StyleTimesNewRoman12ptBold">
    <w:name w:val="Style Times New Roman 12 pt Bold"/>
    <w:rsid w:val="008621B2"/>
    <w:rPr>
      <w:rFonts w:ascii="Times New Roman" w:hAnsi="Times New Roman"/>
      <w:b/>
      <w:bCs/>
      <w:sz w:val="24"/>
    </w:rPr>
  </w:style>
  <w:style w:type="paragraph" w:customStyle="1" w:styleId="TOC3Char">
    <w:name w:val="TOC 3 Char"/>
    <w:basedOn w:val="Normal"/>
    <w:next w:val="Normal"/>
    <w:rsid w:val="008621B2"/>
    <w:rPr>
      <w:rFonts w:ascii="Georgia" w:eastAsia="Times New Roman" w:hAnsi="Georgia"/>
      <w:sz w:val="24"/>
      <w:szCs w:val="20"/>
    </w:rPr>
  </w:style>
  <w:style w:type="paragraph" w:customStyle="1" w:styleId="TOC1Char">
    <w:name w:val="TOC 1 Char"/>
    <w:basedOn w:val="Normal"/>
    <w:next w:val="Normal"/>
    <w:rsid w:val="008621B2"/>
    <w:rPr>
      <w:rFonts w:ascii="Georgia" w:eastAsia="Times New Roman" w:hAnsi="Georgia"/>
      <w:b/>
      <w:sz w:val="24"/>
      <w:szCs w:val="20"/>
    </w:rPr>
  </w:style>
  <w:style w:type="character" w:customStyle="1" w:styleId="TagsChar1">
    <w:name w:val="Tags Char1"/>
    <w:rsid w:val="008621B2"/>
    <w:rPr>
      <w:b/>
      <w:noProof w:val="0"/>
      <w:sz w:val="24"/>
      <w:lang w:val="en-US" w:eastAsia="en-US" w:bidi="ar-SA"/>
    </w:rPr>
  </w:style>
  <w:style w:type="character" w:customStyle="1" w:styleId="StyleCardtextChar10pt">
    <w:name w:val="Style Card text Char + 10 pt"/>
    <w:rsid w:val="008621B2"/>
    <w:rPr>
      <w:rFonts w:ascii="Georgia" w:eastAsia="Calibri" w:hAnsi="Georgia"/>
      <w:sz w:val="20"/>
      <w:u w:val="single"/>
      <w:lang w:bidi="ar-SA"/>
    </w:rPr>
  </w:style>
  <w:style w:type="character" w:customStyle="1" w:styleId="aqj">
    <w:name w:val="aqj"/>
    <w:basedOn w:val="DefaultParagraphFont"/>
    <w:rsid w:val="008621B2"/>
  </w:style>
  <w:style w:type="paragraph" w:customStyle="1" w:styleId="ColorfulList-Accent11">
    <w:name w:val="Colorful List - Accent 11"/>
    <w:basedOn w:val="Normal"/>
    <w:uiPriority w:val="34"/>
    <w:qFormat/>
    <w:rsid w:val="008621B2"/>
    <w:pPr>
      <w:ind w:left="720"/>
      <w:contextualSpacing/>
      <w:jc w:val="both"/>
    </w:pPr>
    <w:rPr>
      <w:rFonts w:ascii="Georgia" w:eastAsia="Times New Roman" w:hAnsi="Georgia"/>
      <w:sz w:val="20"/>
      <w:szCs w:val="20"/>
    </w:rPr>
  </w:style>
  <w:style w:type="paragraph" w:styleId="ListBullet">
    <w:name w:val="List Bullet"/>
    <w:basedOn w:val="Normal"/>
    <w:link w:val="ListBulletChar"/>
    <w:uiPriority w:val="99"/>
    <w:unhideWhenUsed/>
    <w:rsid w:val="008621B2"/>
    <w:pPr>
      <w:tabs>
        <w:tab w:val="num" w:pos="360"/>
      </w:tabs>
      <w:ind w:left="360" w:hanging="360"/>
      <w:contextualSpacing/>
    </w:pPr>
    <w:rPr>
      <w:rFonts w:ascii="Georgia" w:eastAsia="Calibri" w:hAnsi="Georgia"/>
    </w:rPr>
  </w:style>
  <w:style w:type="paragraph" w:customStyle="1" w:styleId="NoteLevel11">
    <w:name w:val="Note Level 11"/>
    <w:basedOn w:val="Normal"/>
    <w:uiPriority w:val="99"/>
    <w:rsid w:val="008621B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8621B2"/>
    <w:pPr>
      <w:keepNext/>
      <w:tabs>
        <w:tab w:val="num" w:pos="1440"/>
      </w:tabs>
      <w:ind w:left="1800" w:hanging="360"/>
      <w:outlineLvl w:val="2"/>
    </w:pPr>
    <w:rPr>
      <w:rFonts w:ascii="Georgia" w:eastAsia="MS Gothic" w:hAnsi="Georgia"/>
    </w:rPr>
  </w:style>
  <w:style w:type="paragraph" w:customStyle="1" w:styleId="NoteLevel41">
    <w:name w:val="Note Level 41"/>
    <w:basedOn w:val="Normal"/>
    <w:rsid w:val="008621B2"/>
    <w:pPr>
      <w:keepNext/>
      <w:tabs>
        <w:tab w:val="num" w:pos="2160"/>
      </w:tabs>
      <w:ind w:left="2520" w:hanging="360"/>
      <w:outlineLvl w:val="3"/>
    </w:pPr>
    <w:rPr>
      <w:rFonts w:ascii="Georgia" w:eastAsia="MS Gothic" w:hAnsi="Georgia"/>
    </w:rPr>
  </w:style>
  <w:style w:type="paragraph" w:customStyle="1" w:styleId="NoteLevel51">
    <w:name w:val="Note Level 51"/>
    <w:basedOn w:val="Normal"/>
    <w:rsid w:val="008621B2"/>
    <w:pPr>
      <w:keepNext/>
      <w:tabs>
        <w:tab w:val="num" w:pos="2880"/>
      </w:tabs>
      <w:ind w:left="3240" w:hanging="360"/>
      <w:outlineLvl w:val="4"/>
    </w:pPr>
    <w:rPr>
      <w:rFonts w:ascii="Georgia" w:eastAsia="MS Gothic" w:hAnsi="Georgia"/>
    </w:rPr>
  </w:style>
  <w:style w:type="paragraph" w:customStyle="1" w:styleId="NoteLevel61">
    <w:name w:val="Note Level 61"/>
    <w:basedOn w:val="Normal"/>
    <w:rsid w:val="008621B2"/>
    <w:pPr>
      <w:keepNext/>
      <w:tabs>
        <w:tab w:val="num" w:pos="3600"/>
      </w:tabs>
      <w:ind w:left="3960" w:hanging="360"/>
      <w:outlineLvl w:val="5"/>
    </w:pPr>
    <w:rPr>
      <w:rFonts w:ascii="Georgia" w:eastAsia="MS Gothic" w:hAnsi="Georgia"/>
    </w:rPr>
  </w:style>
  <w:style w:type="paragraph" w:customStyle="1" w:styleId="NoteLevel71">
    <w:name w:val="Note Level 71"/>
    <w:basedOn w:val="Normal"/>
    <w:rsid w:val="008621B2"/>
    <w:pPr>
      <w:keepNext/>
      <w:tabs>
        <w:tab w:val="num" w:pos="4320"/>
      </w:tabs>
      <w:ind w:left="4680" w:hanging="360"/>
      <w:outlineLvl w:val="6"/>
    </w:pPr>
    <w:rPr>
      <w:rFonts w:ascii="Georgia" w:eastAsia="MS Gothic" w:hAnsi="Georgia"/>
    </w:rPr>
  </w:style>
  <w:style w:type="paragraph" w:customStyle="1" w:styleId="NoteLevel81">
    <w:name w:val="Note Level 81"/>
    <w:basedOn w:val="Normal"/>
    <w:rsid w:val="008621B2"/>
    <w:pPr>
      <w:keepNext/>
      <w:tabs>
        <w:tab w:val="num" w:pos="5040"/>
      </w:tabs>
      <w:ind w:left="5400" w:hanging="360"/>
      <w:outlineLvl w:val="7"/>
    </w:pPr>
    <w:rPr>
      <w:rFonts w:ascii="Georgia" w:eastAsia="MS Gothic" w:hAnsi="Georgia"/>
    </w:rPr>
  </w:style>
  <w:style w:type="paragraph" w:customStyle="1" w:styleId="NoteLevel91">
    <w:name w:val="Note Level 91"/>
    <w:basedOn w:val="Normal"/>
    <w:rsid w:val="008621B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8621B2"/>
    <w:pPr>
      <w:spacing w:after="200" w:line="276" w:lineRule="auto"/>
      <w:ind w:left="400" w:hanging="200"/>
    </w:pPr>
    <w:rPr>
      <w:rFonts w:eastAsia="Times New Roman"/>
      <w:bCs/>
    </w:rPr>
  </w:style>
  <w:style w:type="paragraph" w:styleId="Index3">
    <w:name w:val="index 3"/>
    <w:basedOn w:val="Normal"/>
    <w:next w:val="Normal"/>
    <w:autoRedefine/>
    <w:rsid w:val="008621B2"/>
    <w:pPr>
      <w:spacing w:after="200" w:line="276" w:lineRule="auto"/>
      <w:ind w:left="600" w:hanging="200"/>
    </w:pPr>
    <w:rPr>
      <w:rFonts w:eastAsia="Times New Roman"/>
      <w:bCs/>
    </w:rPr>
  </w:style>
  <w:style w:type="paragraph" w:styleId="Index4">
    <w:name w:val="index 4"/>
    <w:basedOn w:val="Normal"/>
    <w:next w:val="Normal"/>
    <w:autoRedefine/>
    <w:rsid w:val="008621B2"/>
    <w:pPr>
      <w:spacing w:after="200" w:line="276" w:lineRule="auto"/>
      <w:ind w:left="800" w:hanging="200"/>
    </w:pPr>
    <w:rPr>
      <w:rFonts w:eastAsia="Times New Roman"/>
      <w:bCs/>
    </w:rPr>
  </w:style>
  <w:style w:type="paragraph" w:styleId="Index5">
    <w:name w:val="index 5"/>
    <w:basedOn w:val="Normal"/>
    <w:next w:val="Normal"/>
    <w:autoRedefine/>
    <w:rsid w:val="008621B2"/>
    <w:pPr>
      <w:spacing w:after="200" w:line="276" w:lineRule="auto"/>
      <w:ind w:left="1000" w:hanging="200"/>
    </w:pPr>
    <w:rPr>
      <w:rFonts w:eastAsia="Times New Roman"/>
      <w:bCs/>
    </w:rPr>
  </w:style>
  <w:style w:type="paragraph" w:styleId="Index6">
    <w:name w:val="index 6"/>
    <w:basedOn w:val="Normal"/>
    <w:next w:val="Normal"/>
    <w:autoRedefine/>
    <w:rsid w:val="008621B2"/>
    <w:pPr>
      <w:spacing w:after="200" w:line="276" w:lineRule="auto"/>
      <w:ind w:left="1200" w:hanging="200"/>
    </w:pPr>
    <w:rPr>
      <w:rFonts w:eastAsia="Times New Roman"/>
      <w:bCs/>
    </w:rPr>
  </w:style>
  <w:style w:type="paragraph" w:styleId="Index7">
    <w:name w:val="index 7"/>
    <w:basedOn w:val="Normal"/>
    <w:next w:val="Normal"/>
    <w:autoRedefine/>
    <w:rsid w:val="008621B2"/>
    <w:pPr>
      <w:spacing w:after="200" w:line="276" w:lineRule="auto"/>
      <w:ind w:left="1400" w:hanging="200"/>
    </w:pPr>
    <w:rPr>
      <w:rFonts w:eastAsia="Times New Roman"/>
      <w:bCs/>
    </w:rPr>
  </w:style>
  <w:style w:type="paragraph" w:styleId="Index8">
    <w:name w:val="index 8"/>
    <w:basedOn w:val="Normal"/>
    <w:next w:val="Normal"/>
    <w:autoRedefine/>
    <w:rsid w:val="008621B2"/>
    <w:pPr>
      <w:spacing w:after="200" w:line="276" w:lineRule="auto"/>
      <w:ind w:left="1600" w:hanging="200"/>
    </w:pPr>
    <w:rPr>
      <w:rFonts w:eastAsia="Times New Roman"/>
      <w:bCs/>
    </w:rPr>
  </w:style>
  <w:style w:type="paragraph" w:styleId="Index9">
    <w:name w:val="index 9"/>
    <w:basedOn w:val="Normal"/>
    <w:next w:val="Normal"/>
    <w:autoRedefine/>
    <w:rsid w:val="008621B2"/>
    <w:pPr>
      <w:spacing w:after="200" w:line="276" w:lineRule="auto"/>
      <w:ind w:left="1800" w:hanging="200"/>
    </w:pPr>
    <w:rPr>
      <w:rFonts w:eastAsia="Times New Roman"/>
      <w:bCs/>
    </w:rPr>
  </w:style>
  <w:style w:type="paragraph" w:styleId="IndexHeading">
    <w:name w:val="index heading"/>
    <w:basedOn w:val="Normal"/>
    <w:next w:val="Index1"/>
    <w:rsid w:val="008621B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621B2"/>
    <w:pPr>
      <w:jc w:val="both"/>
    </w:pPr>
    <w:rPr>
      <w:rFonts w:ascii="Georgia" w:eastAsia="Times New Roman" w:hAnsi="Georgia"/>
      <w:i/>
      <w:iCs/>
      <w:color w:val="000000"/>
      <w:sz w:val="20"/>
    </w:rPr>
  </w:style>
  <w:style w:type="character" w:customStyle="1" w:styleId="MediumGrid11">
    <w:name w:val="Medium Grid 11"/>
    <w:uiPriority w:val="99"/>
    <w:rsid w:val="008621B2"/>
    <w:rPr>
      <w:color w:val="808080"/>
    </w:rPr>
  </w:style>
  <w:style w:type="character" w:customStyle="1" w:styleId="Date2">
    <w:name w:val="Date2"/>
    <w:rsid w:val="008621B2"/>
  </w:style>
  <w:style w:type="paragraph" w:customStyle="1" w:styleId="PlaceholderText2">
    <w:name w:val="Placeholder Text2"/>
    <w:basedOn w:val="Normal"/>
    <w:uiPriority w:val="99"/>
    <w:rsid w:val="008621B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rsid w:val="008621B2"/>
    <w:pPr>
      <w:spacing w:before="100" w:beforeAutospacing="1" w:after="100" w:afterAutospacing="1"/>
    </w:pPr>
    <w:rPr>
      <w:rFonts w:ascii="Georgia" w:eastAsia="Times New Roman" w:hAnsi="Georgia"/>
      <w:sz w:val="24"/>
    </w:rPr>
  </w:style>
  <w:style w:type="paragraph" w:customStyle="1" w:styleId="LightShading1">
    <w:name w:val="Light Shading1"/>
    <w:basedOn w:val="Normal"/>
    <w:rsid w:val="008621B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rsid w:val="008621B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rsid w:val="008621B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rsid w:val="008621B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rsid w:val="008621B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rsid w:val="008621B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rsid w:val="008621B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8621B2"/>
    <w:rPr>
      <w:sz w:val="17"/>
      <w:szCs w:val="24"/>
      <w:lang w:val="en-US" w:eastAsia="en-US" w:bidi="ar-SA"/>
    </w:rPr>
  </w:style>
  <w:style w:type="paragraph" w:customStyle="1" w:styleId="TagsFutura">
    <w:name w:val="TagsFutura"/>
    <w:basedOn w:val="Normal"/>
    <w:next w:val="Cites"/>
    <w:rsid w:val="008621B2"/>
    <w:rPr>
      <w:rFonts w:ascii="Futura" w:eastAsia="Times" w:hAnsi="Futura"/>
      <w:b/>
      <w:caps/>
      <w:sz w:val="18"/>
      <w:szCs w:val="20"/>
    </w:rPr>
  </w:style>
  <w:style w:type="character" w:styleId="SubtleEmphasis">
    <w:name w:val="Subtle Emphasis"/>
    <w:uiPriority w:val="19"/>
    <w:qFormat/>
    <w:rsid w:val="008621B2"/>
    <w:rPr>
      <w:rFonts w:ascii="Garamond" w:hAnsi="Garamond"/>
      <w:iCs/>
      <w:color w:val="auto"/>
      <w:spacing w:val="0"/>
      <w:sz w:val="22"/>
      <w:u w:val="single"/>
      <w:bdr w:val="none" w:sz="0" w:space="0" w:color="auto"/>
    </w:rPr>
  </w:style>
  <w:style w:type="character" w:customStyle="1" w:styleId="italics">
    <w:name w:val="italics"/>
    <w:basedOn w:val="DefaultParagraphFont"/>
    <w:rsid w:val="008621B2"/>
  </w:style>
  <w:style w:type="paragraph" w:customStyle="1" w:styleId="CardIndented">
    <w:name w:val="Card (Indented)"/>
    <w:basedOn w:val="Normal"/>
    <w:link w:val="CardIndentedChar"/>
    <w:qFormat/>
    <w:rsid w:val="008621B2"/>
    <w:pPr>
      <w:ind w:left="288"/>
    </w:pPr>
    <w:rPr>
      <w:rFonts w:eastAsia="SimSun"/>
      <w:lang w:eastAsia="zh-CN"/>
    </w:rPr>
  </w:style>
  <w:style w:type="character" w:customStyle="1" w:styleId="m-3583723223135346788gmail-style13ptbold">
    <w:name w:val="m_-3583723223135346788gmail-style13ptbold"/>
    <w:basedOn w:val="DefaultParagraphFont"/>
    <w:rsid w:val="008621B2"/>
  </w:style>
  <w:style w:type="character" w:customStyle="1" w:styleId="m-3583723223135346788gmail-styleunderline">
    <w:name w:val="m_-3583723223135346788gmail-styleunderline"/>
    <w:basedOn w:val="DefaultParagraphFont"/>
    <w:rsid w:val="008621B2"/>
  </w:style>
  <w:style w:type="character" w:customStyle="1" w:styleId="UnresolvedMention2">
    <w:name w:val="Unresolved Mention2"/>
    <w:basedOn w:val="DefaultParagraphFont"/>
    <w:uiPriority w:val="99"/>
    <w:rsid w:val="008621B2"/>
    <w:rPr>
      <w:color w:val="605E5C"/>
      <w:shd w:val="clear" w:color="auto" w:fill="E1DFDD"/>
    </w:rPr>
  </w:style>
  <w:style w:type="character" w:customStyle="1" w:styleId="m5752322906675670515gmail-style13ptbold">
    <w:name w:val="m_5752322906675670515gmail-style13ptbold"/>
    <w:basedOn w:val="DefaultParagraphFont"/>
    <w:rsid w:val="008621B2"/>
  </w:style>
  <w:style w:type="character" w:customStyle="1" w:styleId="m5752322906675670515gmail-styleunderline">
    <w:name w:val="m_5752322906675670515gmail-styleunderline"/>
    <w:basedOn w:val="DefaultParagraphFont"/>
    <w:rsid w:val="008621B2"/>
  </w:style>
  <w:style w:type="paragraph" w:customStyle="1" w:styleId="profiletext">
    <w:name w:val="profiletext"/>
    <w:basedOn w:val="Normal"/>
    <w:rsid w:val="008621B2"/>
    <w:pPr>
      <w:spacing w:before="100" w:beforeAutospacing="1" w:after="100" w:afterAutospacing="1"/>
    </w:pPr>
    <w:rPr>
      <w:rFonts w:ascii="Times New Roman" w:hAnsi="Times New Roman" w:cs="Times New Roman"/>
      <w:sz w:val="24"/>
    </w:rPr>
  </w:style>
  <w:style w:type="paragraph" w:customStyle="1" w:styleId="CiteSpacing">
    <w:name w:val="Cite Spacing"/>
    <w:basedOn w:val="Normal"/>
    <w:uiPriority w:val="4"/>
    <w:qFormat/>
    <w:rsid w:val="008621B2"/>
    <w:pPr>
      <w:spacing w:before="60" w:after="60"/>
    </w:pPr>
    <w:rPr>
      <w:rFonts w:ascii="Georgia" w:hAnsi="Georgia"/>
    </w:rPr>
  </w:style>
  <w:style w:type="paragraph" w:customStyle="1" w:styleId="css-1i0edl6">
    <w:name w:val="css-1i0edl6"/>
    <w:basedOn w:val="Normal"/>
    <w:rsid w:val="008621B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8621B2"/>
  </w:style>
  <w:style w:type="character" w:customStyle="1" w:styleId="slideshowcount">
    <w:name w:val="slideshow_count"/>
    <w:basedOn w:val="DefaultParagraphFont"/>
    <w:rsid w:val="008621B2"/>
  </w:style>
  <w:style w:type="paragraph" w:customStyle="1" w:styleId="slate-paragraph">
    <w:name w:val="slate-paragraph"/>
    <w:basedOn w:val="Normal"/>
    <w:rsid w:val="008621B2"/>
    <w:pPr>
      <w:spacing w:before="100" w:beforeAutospacing="1" w:after="100" w:afterAutospacing="1"/>
    </w:pPr>
    <w:rPr>
      <w:rFonts w:ascii="Times" w:hAnsi="Times"/>
      <w:sz w:val="20"/>
      <w:szCs w:val="20"/>
    </w:rPr>
  </w:style>
  <w:style w:type="character" w:customStyle="1" w:styleId="pull-quotetext">
    <w:name w:val="pull-quote__text"/>
    <w:basedOn w:val="DefaultParagraphFont"/>
    <w:rsid w:val="008621B2"/>
  </w:style>
  <w:style w:type="character" w:customStyle="1" w:styleId="widont">
    <w:name w:val="widont"/>
    <w:basedOn w:val="DefaultParagraphFont"/>
    <w:rsid w:val="008621B2"/>
  </w:style>
  <w:style w:type="character" w:customStyle="1" w:styleId="social-sharetext">
    <w:name w:val="social-share__text"/>
    <w:basedOn w:val="DefaultParagraphFont"/>
    <w:rsid w:val="008621B2"/>
  </w:style>
  <w:style w:type="character" w:customStyle="1" w:styleId="css-vz7hjd">
    <w:name w:val="css-vz7hjd"/>
    <w:basedOn w:val="DefaultParagraphFont"/>
    <w:rsid w:val="008621B2"/>
  </w:style>
  <w:style w:type="paragraph" w:customStyle="1" w:styleId="css-173tce4">
    <w:name w:val="css-173tce4"/>
    <w:basedOn w:val="Normal"/>
    <w:rsid w:val="008621B2"/>
    <w:pPr>
      <w:spacing w:before="100" w:beforeAutospacing="1" w:after="100" w:afterAutospacing="1"/>
    </w:pPr>
    <w:rPr>
      <w:rFonts w:ascii="Times New Roman" w:hAnsi="Times New Roman"/>
    </w:rPr>
  </w:style>
  <w:style w:type="paragraph" w:customStyle="1" w:styleId="css-1cbhw1y">
    <w:name w:val="css-1cbhw1y"/>
    <w:basedOn w:val="Normal"/>
    <w:rsid w:val="008621B2"/>
    <w:pPr>
      <w:spacing w:before="100" w:beforeAutospacing="1" w:after="100" w:afterAutospacing="1"/>
    </w:pPr>
    <w:rPr>
      <w:rFonts w:ascii="Times New Roman" w:hAnsi="Times New Roman"/>
    </w:rPr>
  </w:style>
  <w:style w:type="character" w:customStyle="1" w:styleId="css-1baulvz">
    <w:name w:val="css-1baulvz"/>
    <w:basedOn w:val="DefaultParagraphFont"/>
    <w:rsid w:val="008621B2"/>
  </w:style>
  <w:style w:type="character" w:customStyle="1" w:styleId="css-1dv1kvn">
    <w:name w:val="css-1dv1kvn"/>
    <w:basedOn w:val="DefaultParagraphFont"/>
    <w:rsid w:val="008621B2"/>
  </w:style>
  <w:style w:type="character" w:customStyle="1" w:styleId="emkp2hg1">
    <w:name w:val="emkp2hg1"/>
    <w:basedOn w:val="DefaultParagraphFont"/>
    <w:rsid w:val="008621B2"/>
  </w:style>
  <w:style w:type="character" w:customStyle="1" w:styleId="css-1ly73wi">
    <w:name w:val="css-1ly73wi"/>
    <w:basedOn w:val="DefaultParagraphFont"/>
    <w:rsid w:val="008621B2"/>
  </w:style>
  <w:style w:type="character" w:customStyle="1" w:styleId="css-1v07nl7">
    <w:name w:val="css-1v07nl7"/>
    <w:basedOn w:val="DefaultParagraphFont"/>
    <w:rsid w:val="008621B2"/>
  </w:style>
  <w:style w:type="character" w:customStyle="1" w:styleId="css-vg01wm">
    <w:name w:val="css-vg01wm"/>
    <w:basedOn w:val="DefaultParagraphFont"/>
    <w:rsid w:val="008621B2"/>
  </w:style>
  <w:style w:type="character" w:customStyle="1" w:styleId="header-tagline">
    <w:name w:val="header-tagline"/>
    <w:basedOn w:val="DefaultParagraphFont"/>
    <w:rsid w:val="008621B2"/>
  </w:style>
  <w:style w:type="character" w:customStyle="1" w:styleId="ab-lbl">
    <w:name w:val="ab-lbl"/>
    <w:basedOn w:val="DefaultParagraphFont"/>
    <w:rsid w:val="008621B2"/>
  </w:style>
  <w:style w:type="character" w:customStyle="1" w:styleId="username">
    <w:name w:val="username"/>
    <w:basedOn w:val="DefaultParagraphFont"/>
    <w:rsid w:val="008621B2"/>
  </w:style>
  <w:style w:type="character" w:customStyle="1" w:styleId="pb-caption">
    <w:name w:val="pb-caption"/>
    <w:basedOn w:val="DefaultParagraphFont"/>
    <w:rsid w:val="008621B2"/>
  </w:style>
  <w:style w:type="character" w:customStyle="1" w:styleId="author-timestamp">
    <w:name w:val="author-timestamp"/>
    <w:basedOn w:val="DefaultParagraphFont"/>
    <w:rsid w:val="008621B2"/>
  </w:style>
  <w:style w:type="character" w:customStyle="1" w:styleId="pb-author-name">
    <w:name w:val="pb-author-name"/>
    <w:basedOn w:val="DefaultParagraphFont"/>
    <w:rsid w:val="008621B2"/>
  </w:style>
  <w:style w:type="character" w:customStyle="1" w:styleId="pb-author-role">
    <w:name w:val="pb-author-role"/>
    <w:basedOn w:val="DefaultParagraphFont"/>
    <w:rsid w:val="008621B2"/>
  </w:style>
  <w:style w:type="character" w:customStyle="1" w:styleId="section-label">
    <w:name w:val="section-label"/>
    <w:basedOn w:val="DefaultParagraphFont"/>
    <w:rsid w:val="008621B2"/>
  </w:style>
  <w:style w:type="character" w:customStyle="1" w:styleId="section-label-span">
    <w:name w:val="section-label-span"/>
    <w:basedOn w:val="DefaultParagraphFont"/>
    <w:rsid w:val="008621B2"/>
  </w:style>
  <w:style w:type="character" w:customStyle="1" w:styleId="by-lbl">
    <w:name w:val="by-lbl"/>
    <w:basedOn w:val="DefaultParagraphFont"/>
    <w:rsid w:val="008621B2"/>
  </w:style>
  <w:style w:type="paragraph" w:customStyle="1" w:styleId="interstitial-link">
    <w:name w:val="interstitial-link"/>
    <w:basedOn w:val="Normal"/>
    <w:uiPriority w:val="99"/>
    <w:qFormat/>
    <w:rsid w:val="008621B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8621B2"/>
  </w:style>
  <w:style w:type="character" w:customStyle="1" w:styleId="num">
    <w:name w:val="num"/>
    <w:basedOn w:val="DefaultParagraphFont"/>
    <w:rsid w:val="008621B2"/>
  </w:style>
  <w:style w:type="character" w:customStyle="1" w:styleId="chapeau">
    <w:name w:val="chapeau"/>
    <w:basedOn w:val="DefaultParagraphFont"/>
    <w:rsid w:val="008621B2"/>
  </w:style>
  <w:style w:type="character" w:customStyle="1" w:styleId="responsivemedia-captiontext--2wfdf">
    <w:name w:val="responsivemedia-captiontext--2wfdf"/>
    <w:basedOn w:val="DefaultParagraphFont"/>
    <w:rsid w:val="008621B2"/>
  </w:style>
  <w:style w:type="character" w:customStyle="1" w:styleId="responsivemedia-credit--3f-q">
    <w:name w:val="responsivemedia-credit--3f-q_"/>
    <w:basedOn w:val="DefaultParagraphFont"/>
    <w:rsid w:val="008621B2"/>
  </w:style>
  <w:style w:type="character" w:customStyle="1" w:styleId="v">
    <w:name w:val="v"/>
    <w:basedOn w:val="DefaultParagraphFont"/>
    <w:rsid w:val="008621B2"/>
  </w:style>
  <w:style w:type="paragraph" w:customStyle="1" w:styleId="AnalyticsGBN">
    <w:name w:val="AnalyticsGBN"/>
    <w:basedOn w:val="Normal"/>
    <w:link w:val="AnalyticsGBNChar"/>
    <w:uiPriority w:val="4"/>
    <w:qFormat/>
    <w:rsid w:val="008621B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8621B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8621B2"/>
    <w:rPr>
      <w:rFonts w:ascii="Garamond" w:hAnsi="Garamond"/>
    </w:rPr>
  </w:style>
  <w:style w:type="character" w:customStyle="1" w:styleId="DateTimeChar">
    <w:name w:val="DateTime Char"/>
    <w:basedOn w:val="DefaultParagraphFont"/>
    <w:link w:val="DateTime"/>
    <w:uiPriority w:val="4"/>
    <w:rsid w:val="008621B2"/>
    <w:rPr>
      <w:rFonts w:ascii="Garamond" w:hAnsi="Garamond" w:cs="Calibri"/>
    </w:rPr>
  </w:style>
  <w:style w:type="paragraph" w:customStyle="1" w:styleId="Lecture">
    <w:name w:val="Lecture"/>
    <w:next w:val="BodyText"/>
    <w:link w:val="LectureChar"/>
    <w:autoRedefine/>
    <w:uiPriority w:val="4"/>
    <w:qFormat/>
    <w:rsid w:val="008621B2"/>
    <w:pPr>
      <w:spacing w:after="0"/>
      <w:outlineLvl w:val="5"/>
    </w:pPr>
    <w:rPr>
      <w:rFonts w:ascii="Arial" w:hAnsi="Arial" w:cs="Arial"/>
      <w:spacing w:val="-10"/>
    </w:rPr>
  </w:style>
  <w:style w:type="character" w:customStyle="1" w:styleId="LectureChar">
    <w:name w:val="Lecture Char"/>
    <w:basedOn w:val="DateTimeChar"/>
    <w:link w:val="Lecture"/>
    <w:uiPriority w:val="4"/>
    <w:rsid w:val="008621B2"/>
    <w:rPr>
      <w:rFonts w:ascii="Arial" w:hAnsi="Arial" w:cs="Arial"/>
      <w:spacing w:val="-10"/>
    </w:rPr>
  </w:style>
  <w:style w:type="character" w:styleId="IntenseEmphasis">
    <w:name w:val="Intense Emphasis"/>
    <w:aliases w:val="Block Heading Char,Cites and Cards Char2,UNDERLINE Char2,Bold Underlined Char2,title Char2,Block Heading Char2,8."/>
    <w:uiPriority w:val="6"/>
    <w:qFormat/>
    <w:rsid w:val="008621B2"/>
    <w:rPr>
      <w:u w:val="single"/>
    </w:rPr>
  </w:style>
  <w:style w:type="character" w:customStyle="1" w:styleId="AuthorYear">
    <w:name w:val="AuthorYear"/>
    <w:uiPriority w:val="1"/>
    <w:qFormat/>
    <w:rsid w:val="008621B2"/>
    <w:rPr>
      <w:rFonts w:ascii="Calibri" w:hAnsi="Calibri"/>
      <w:b/>
      <w:sz w:val="24"/>
    </w:rPr>
  </w:style>
  <w:style w:type="character" w:customStyle="1" w:styleId="evidencetextChar1">
    <w:name w:val="evidence text Char1"/>
    <w:basedOn w:val="DefaultParagraphFont"/>
    <w:link w:val="evidencetext"/>
    <w:locked/>
    <w:rsid w:val="008621B2"/>
    <w:rPr>
      <w:rFonts w:ascii="Arial" w:eastAsia="Times New Roman" w:hAnsi="Arial" w:cs="Calibri"/>
      <w:color w:val="000000"/>
      <w:sz w:val="18"/>
    </w:rPr>
  </w:style>
  <w:style w:type="character" w:customStyle="1" w:styleId="m4841727538114946087gmail-styleunderline">
    <w:name w:val="m_4841727538114946087gmail-styleunderline"/>
    <w:basedOn w:val="DefaultParagraphFont"/>
    <w:rsid w:val="008621B2"/>
  </w:style>
  <w:style w:type="paragraph" w:customStyle="1" w:styleId="BreakTag">
    <w:name w:val="Break Tag"/>
    <w:basedOn w:val="Normal"/>
    <w:autoRedefine/>
    <w:uiPriority w:val="4"/>
    <w:qFormat/>
    <w:rsid w:val="008621B2"/>
    <w:pPr>
      <w:spacing w:before="240"/>
    </w:pPr>
    <w:rPr>
      <w:rFonts w:ascii="Garamond" w:hAnsi="Garamond"/>
      <w:b/>
      <w:sz w:val="26"/>
    </w:rPr>
  </w:style>
  <w:style w:type="paragraph" w:customStyle="1" w:styleId="BreakBlock">
    <w:name w:val="Break Block"/>
    <w:basedOn w:val="Normal"/>
    <w:link w:val="BreakBlockChar"/>
    <w:autoRedefine/>
    <w:qFormat/>
    <w:rsid w:val="008621B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21B2"/>
    <w:rPr>
      <w:rFonts w:ascii="Arial bold" w:hAnsi="Arial bold" w:cs="Calibri"/>
      <w:b/>
      <w:caps/>
      <w:sz w:val="32"/>
      <w:u w:val="single"/>
    </w:rPr>
  </w:style>
  <w:style w:type="character" w:customStyle="1" w:styleId="Mention1">
    <w:name w:val="Mention1"/>
    <w:basedOn w:val="DefaultParagraphFont"/>
    <w:uiPriority w:val="99"/>
    <w:semiHidden/>
    <w:unhideWhenUsed/>
    <w:rsid w:val="008621B2"/>
    <w:rPr>
      <w:color w:val="2B579A"/>
      <w:shd w:val="clear" w:color="auto" w:fill="E6E6E6"/>
    </w:rPr>
  </w:style>
  <w:style w:type="character" w:customStyle="1" w:styleId="UnresolvedMention11">
    <w:name w:val="Unresolved Mention11"/>
    <w:basedOn w:val="DefaultParagraphFont"/>
    <w:uiPriority w:val="99"/>
    <w:unhideWhenUsed/>
    <w:rsid w:val="008621B2"/>
    <w:rPr>
      <w:color w:val="808080"/>
      <w:shd w:val="clear" w:color="auto" w:fill="E6E6E6"/>
    </w:rPr>
  </w:style>
  <w:style w:type="character" w:customStyle="1" w:styleId="Styleunderline11pt">
    <w:name w:val="Style underline + 11 pt"/>
    <w:rsid w:val="008621B2"/>
    <w:rPr>
      <w:rFonts w:ascii="Times New Roman" w:hAnsi="Times New Roman"/>
      <w:sz w:val="20"/>
      <w:u w:val="single"/>
    </w:rPr>
  </w:style>
  <w:style w:type="paragraph" w:customStyle="1" w:styleId="Stylecard11pt">
    <w:name w:val="Style card + 11 pt"/>
    <w:basedOn w:val="Normal"/>
    <w:link w:val="Stylecard11ptChar"/>
    <w:qFormat/>
    <w:rsid w:val="008621B2"/>
    <w:pPr>
      <w:ind w:left="288" w:right="288"/>
    </w:pPr>
    <w:rPr>
      <w:rFonts w:ascii="Georgia" w:eastAsia="SimSun" w:hAnsi="Georgia"/>
      <w:lang w:eastAsia="zh-CN"/>
    </w:rPr>
  </w:style>
  <w:style w:type="character" w:customStyle="1" w:styleId="Stylecard11ptChar">
    <w:name w:val="Style card + 11 pt Char"/>
    <w:link w:val="Stylecard11pt"/>
    <w:rsid w:val="008621B2"/>
    <w:rPr>
      <w:rFonts w:ascii="Georgia" w:eastAsia="SimSun" w:hAnsi="Georgia" w:cs="Calibri"/>
      <w:lang w:eastAsia="zh-CN"/>
    </w:rPr>
  </w:style>
  <w:style w:type="paragraph" w:customStyle="1" w:styleId="StyleStyle411pt">
    <w:name w:val="Style Style4 + 11 pt"/>
    <w:basedOn w:val="Normal"/>
    <w:link w:val="StyleStyle411ptChar"/>
    <w:qFormat/>
    <w:rsid w:val="008621B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8621B2"/>
    <w:rPr>
      <w:rFonts w:ascii="Garamond" w:eastAsia="Times New Roman" w:hAnsi="Garamond" w:cs="Calibri"/>
      <w:u w:val="single"/>
    </w:rPr>
  </w:style>
  <w:style w:type="character" w:customStyle="1" w:styleId="Style11ptUnderline">
    <w:name w:val="Style 11 pt Underline"/>
    <w:rsid w:val="008621B2"/>
    <w:rPr>
      <w:sz w:val="20"/>
      <w:u w:val="single"/>
    </w:rPr>
  </w:style>
  <w:style w:type="character" w:customStyle="1" w:styleId="Style11ptBoldUnderline">
    <w:name w:val="Style 11 pt Bold Underline"/>
    <w:rsid w:val="008621B2"/>
    <w:rPr>
      <w:b/>
      <w:bCs/>
      <w:sz w:val="20"/>
      <w:u w:val="single"/>
    </w:rPr>
  </w:style>
  <w:style w:type="character" w:customStyle="1" w:styleId="Style11pt">
    <w:name w:val="Style 11 pt"/>
    <w:rsid w:val="008621B2"/>
    <w:rPr>
      <w:sz w:val="20"/>
    </w:rPr>
  </w:style>
  <w:style w:type="paragraph" w:customStyle="1" w:styleId="StyleStyle411ptBold">
    <w:name w:val="Style Style4 + 11 pt Bold"/>
    <w:basedOn w:val="Normal"/>
    <w:link w:val="StyleStyle411ptBoldChar"/>
    <w:qFormat/>
    <w:rsid w:val="008621B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8621B2"/>
    <w:rPr>
      <w:rFonts w:ascii="Garamond" w:eastAsia="Times New Roman" w:hAnsi="Garamond" w:cs="Calibri"/>
      <w:b/>
      <w:bCs/>
      <w:u w:val="single"/>
    </w:rPr>
  </w:style>
  <w:style w:type="character" w:customStyle="1" w:styleId="hilite1">
    <w:name w:val="hilite1"/>
    <w:basedOn w:val="DefaultParagraphFont"/>
    <w:rsid w:val="008621B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8621B2"/>
    <w:rPr>
      <w:rFonts w:ascii="Cambria" w:hAnsi="Cambria" w:cs="Times New Roman"/>
      <w:b/>
      <w:bCs/>
      <w:sz w:val="26"/>
      <w:szCs w:val="26"/>
    </w:rPr>
  </w:style>
  <w:style w:type="character" w:customStyle="1" w:styleId="CardCharChar1">
    <w:name w:val="Card Char Char1"/>
    <w:basedOn w:val="DefaultParagraphFont"/>
    <w:rsid w:val="008621B2"/>
    <w:rPr>
      <w:rFonts w:cs="Times New Roman"/>
      <w:b/>
      <w:bCs/>
      <w:sz w:val="28"/>
      <w:szCs w:val="28"/>
    </w:rPr>
  </w:style>
  <w:style w:type="character" w:customStyle="1" w:styleId="hit1">
    <w:name w:val="hit1"/>
    <w:basedOn w:val="DefaultParagraphFont"/>
    <w:rsid w:val="008621B2"/>
    <w:rPr>
      <w:b/>
      <w:bCs/>
      <w:color w:val="CC0033"/>
    </w:rPr>
  </w:style>
  <w:style w:type="character" w:customStyle="1" w:styleId="SmallText-New">
    <w:name w:val="Small Text - New"/>
    <w:basedOn w:val="DefaultParagraphFont"/>
    <w:rsid w:val="008621B2"/>
    <w:rPr>
      <w:rFonts w:ascii="Arial Narrow" w:hAnsi="Arial Narrow"/>
      <w:sz w:val="14"/>
    </w:rPr>
  </w:style>
  <w:style w:type="character" w:customStyle="1" w:styleId="Underlined-New">
    <w:name w:val="Underlined - New"/>
    <w:basedOn w:val="DefaultParagraphFont"/>
    <w:rsid w:val="008621B2"/>
    <w:rPr>
      <w:rFonts w:ascii="Arial Narrow" w:hAnsi="Arial Narrow"/>
      <w:sz w:val="16"/>
      <w:u w:val="single"/>
    </w:rPr>
  </w:style>
  <w:style w:type="character" w:customStyle="1" w:styleId="Boxing">
    <w:name w:val="Boxing"/>
    <w:basedOn w:val="DefaultParagraphFont"/>
    <w:rsid w:val="008621B2"/>
    <w:rPr>
      <w:rFonts w:ascii="Arial Narrow" w:hAnsi="Arial Narrow"/>
      <w:dstrike w:val="0"/>
      <w:sz w:val="20"/>
      <w:bdr w:val="single" w:sz="2" w:space="0" w:color="auto"/>
      <w:vertAlign w:val="baseline"/>
    </w:rPr>
  </w:style>
  <w:style w:type="character" w:customStyle="1" w:styleId="style65">
    <w:name w:val="style65"/>
    <w:basedOn w:val="DefaultParagraphFont"/>
    <w:rsid w:val="008621B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621B2"/>
    <w:rPr>
      <w:rFonts w:cs="Arial"/>
      <w:bCs/>
      <w:szCs w:val="26"/>
      <w:u w:val="single"/>
      <w:lang w:val="en-US" w:eastAsia="en-US" w:bidi="ar-SA"/>
    </w:rPr>
  </w:style>
  <w:style w:type="character" w:customStyle="1" w:styleId="qlabel">
    <w:name w:val="q_label"/>
    <w:basedOn w:val="DefaultParagraphFont"/>
    <w:rsid w:val="008621B2"/>
  </w:style>
  <w:style w:type="character" w:customStyle="1" w:styleId="alabel">
    <w:name w:val="a_label"/>
    <w:basedOn w:val="DefaultParagraphFont"/>
    <w:rsid w:val="008621B2"/>
  </w:style>
  <w:style w:type="character" w:customStyle="1" w:styleId="BoldandUnderlineCharChar">
    <w:name w:val="Bold and Underline Char Char"/>
    <w:basedOn w:val="DefaultParagraphFont"/>
    <w:rsid w:val="008621B2"/>
    <w:rPr>
      <w:rFonts w:eastAsia="MS Mincho"/>
      <w:b/>
      <w:u w:val="single"/>
      <w:lang w:val="en-US" w:eastAsia="en-US" w:bidi="ar-SA"/>
    </w:rPr>
  </w:style>
  <w:style w:type="character" w:customStyle="1" w:styleId="Heading3CharCharCharChar2">
    <w:name w:val="Heading 3 Char Char Char Char2"/>
    <w:basedOn w:val="DefaultParagraphFont"/>
    <w:rsid w:val="008621B2"/>
    <w:rPr>
      <w:rFonts w:cs="Arial"/>
      <w:bCs/>
      <w:szCs w:val="26"/>
      <w:u w:val="single"/>
      <w:lang w:val="en-US" w:eastAsia="en-US" w:bidi="ar-SA"/>
    </w:rPr>
  </w:style>
  <w:style w:type="paragraph" w:customStyle="1" w:styleId="evidencetextChar">
    <w:name w:val="evidence text Char"/>
    <w:basedOn w:val="Normal"/>
    <w:qFormat/>
    <w:rsid w:val="008621B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8621B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621B2"/>
    <w:pPr>
      <w:numPr>
        <w:numId w:val="0"/>
      </w:numPr>
    </w:pPr>
    <w:rPr>
      <w:rFonts w:ascii="Garamond" w:hAnsi="Garamond"/>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21B2"/>
    <w:rPr>
      <w:rFonts w:ascii="Garamond" w:eastAsia="Times New Roman" w:hAnsi="Garamond" w:cs="Calibri"/>
      <w:u w:val="single"/>
      <w:bdr w:val="single" w:sz="4" w:space="0" w:color="auto"/>
    </w:rPr>
  </w:style>
  <w:style w:type="character" w:customStyle="1" w:styleId="UnderlineChar4Char">
    <w:name w:val="Underline Char4 Char"/>
    <w:basedOn w:val="DefaultParagraphFont"/>
    <w:link w:val="UnderlineChar4"/>
    <w:rsid w:val="008621B2"/>
    <w:rPr>
      <w:u w:val="single"/>
    </w:rPr>
  </w:style>
  <w:style w:type="paragraph" w:customStyle="1" w:styleId="UnderlineChar4">
    <w:name w:val="Underline Char4"/>
    <w:basedOn w:val="Normal"/>
    <w:link w:val="UnderlineChar4Char"/>
    <w:qFormat/>
    <w:rsid w:val="008621B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621B2"/>
    <w:rPr>
      <w:b/>
      <w:u w:val="single"/>
    </w:rPr>
  </w:style>
  <w:style w:type="paragraph" w:customStyle="1" w:styleId="BoldandUnderlineChar3">
    <w:name w:val="Bold and Underline Char3"/>
    <w:basedOn w:val="Normal"/>
    <w:link w:val="BoldandUnderlineChar3Char2"/>
    <w:qFormat/>
    <w:rsid w:val="008621B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621B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8621B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8621B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8621B2"/>
    <w:rPr>
      <w:rFonts w:ascii="Garamond" w:eastAsia="Times New Roman" w:hAnsi="Garamond" w:cs="Calibri"/>
      <w:b/>
      <w:bCs/>
      <w:u w:val="single"/>
    </w:rPr>
  </w:style>
  <w:style w:type="character" w:customStyle="1" w:styleId="inside-head">
    <w:name w:val="inside-head"/>
    <w:basedOn w:val="DefaultParagraphFont"/>
    <w:rsid w:val="008621B2"/>
  </w:style>
  <w:style w:type="character" w:customStyle="1" w:styleId="officialstitle-">
    <w:name w:val="official_s_title-"/>
    <w:basedOn w:val="DefaultParagraphFont"/>
    <w:rsid w:val="008621B2"/>
  </w:style>
  <w:style w:type="character" w:customStyle="1" w:styleId="officialsbureau">
    <w:name w:val="official_s_bureau"/>
    <w:basedOn w:val="DefaultParagraphFont"/>
    <w:rsid w:val="008621B2"/>
  </w:style>
  <w:style w:type="paragraph" w:customStyle="1" w:styleId="Stylecard11ptUnderline">
    <w:name w:val="Style card + 11 pt Underline"/>
    <w:basedOn w:val="Normal"/>
    <w:link w:val="Stylecard11ptUnderlineChar"/>
    <w:qFormat/>
    <w:rsid w:val="008621B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621B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8621B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621B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621B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621B2"/>
    <w:pPr>
      <w:ind w:left="288" w:right="288"/>
    </w:pPr>
    <w:rPr>
      <w:rFonts w:ascii="Georgia" w:eastAsia="SimSun" w:hAnsi="Georgia"/>
      <w:spacing w:val="-8"/>
      <w:kern w:val="32"/>
      <w:szCs w:val="20"/>
      <w:u w:val="single"/>
      <w:lang w:eastAsia="zh-CN"/>
    </w:rPr>
  </w:style>
  <w:style w:type="character" w:customStyle="1" w:styleId="StylecardLatinVerdana-BoldUnderlineChar">
    <w:name w:val="Style card + (Latin) Verdana-Bold Underline Char"/>
    <w:basedOn w:val="cardChar"/>
    <w:link w:val="StylecardLatinVerdana-BoldUnderline"/>
    <w:rsid w:val="008621B2"/>
    <w:rPr>
      <w:rFonts w:ascii="Georgia" w:eastAsia="SimSun" w:hAnsi="Georgia" w:cs="Calibri"/>
      <w:spacing w:val="-8"/>
      <w:kern w:val="32"/>
      <w:szCs w:val="20"/>
      <w:u w:val="single"/>
      <w:lang w:eastAsia="zh-CN"/>
    </w:rPr>
  </w:style>
  <w:style w:type="paragraph" w:customStyle="1" w:styleId="StyleUnderlining11pt">
    <w:name w:val="Style Underlining + 11 pt"/>
    <w:basedOn w:val="Normal"/>
    <w:link w:val="StyleUnderlining11ptChar"/>
    <w:qFormat/>
    <w:rsid w:val="008621B2"/>
    <w:rPr>
      <w:rFonts w:ascii="Garamond" w:hAnsi="Garamond"/>
      <w:u w:val="single"/>
    </w:rPr>
  </w:style>
  <w:style w:type="character" w:customStyle="1" w:styleId="StyleUnderlining11ptChar">
    <w:name w:val="Style Underlining + 11 pt Char"/>
    <w:basedOn w:val="DefaultParagraphFont"/>
    <w:link w:val="StyleUnderlining11pt"/>
    <w:rsid w:val="008621B2"/>
    <w:rPr>
      <w:rFonts w:ascii="Garamond" w:hAnsi="Garamond" w:cs="Calibri"/>
      <w:u w:val="single"/>
    </w:rPr>
  </w:style>
  <w:style w:type="paragraph" w:customStyle="1" w:styleId="StyleCardText9pt">
    <w:name w:val="Style Card Text + 9 pt"/>
    <w:basedOn w:val="Normal"/>
    <w:link w:val="StyleCardText9ptChar"/>
    <w:qFormat/>
    <w:rsid w:val="008621B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8621B2"/>
    <w:rPr>
      <w:rFonts w:ascii="Garamond" w:eastAsia="Calibri" w:hAnsi="Garamond" w:cs="Calibri"/>
    </w:rPr>
  </w:style>
  <w:style w:type="paragraph" w:styleId="Quote">
    <w:name w:val="Quote"/>
    <w:basedOn w:val="Normal"/>
    <w:next w:val="Normal"/>
    <w:link w:val="QuoteChar"/>
    <w:uiPriority w:val="29"/>
    <w:qFormat/>
    <w:rsid w:val="008621B2"/>
    <w:pPr>
      <w:widowControl w:val="0"/>
    </w:pPr>
    <w:rPr>
      <w:rFonts w:ascii="Garamond" w:eastAsia="Times New Roman" w:hAnsi="Garamond"/>
      <w:iCs/>
      <w:color w:val="000000"/>
      <w:lang w:bidi="en-US"/>
    </w:rPr>
  </w:style>
  <w:style w:type="character" w:customStyle="1" w:styleId="QuoteChar">
    <w:name w:val="Quote Char"/>
    <w:basedOn w:val="DefaultParagraphFont"/>
    <w:link w:val="Quote"/>
    <w:uiPriority w:val="29"/>
    <w:rsid w:val="008621B2"/>
    <w:rPr>
      <w:rFonts w:ascii="Garamond" w:eastAsia="Times New Roman" w:hAnsi="Garamond" w:cs="Calibri"/>
      <w:iCs/>
      <w:color w:val="000000"/>
      <w:lang w:bidi="en-US"/>
    </w:rPr>
  </w:style>
  <w:style w:type="character" w:customStyle="1" w:styleId="underlineChar0">
    <w:name w:val="underline Char"/>
    <w:basedOn w:val="DefaultParagraphFont"/>
    <w:rsid w:val="008621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621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21B2"/>
    <w:rPr>
      <w:sz w:val="20"/>
      <w:u w:val="single"/>
    </w:rPr>
  </w:style>
  <w:style w:type="character" w:customStyle="1" w:styleId="body-text">
    <w:name w:val="body-text"/>
    <w:basedOn w:val="DefaultParagraphFont"/>
    <w:rsid w:val="008621B2"/>
  </w:style>
  <w:style w:type="paragraph" w:customStyle="1" w:styleId="StyleStyle411ptBoldBorderSinglesolidlineAuto0">
    <w:name w:val="Style Style4 + 11 pt Bold Border: : (Single solid line Auto  0...."/>
    <w:basedOn w:val="Normal"/>
    <w:link w:val="StyleStyle411ptBoldBorderSinglesolidlineAuto0Char"/>
    <w:qFormat/>
    <w:rsid w:val="008621B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21B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8621B2"/>
  </w:style>
  <w:style w:type="paragraph" w:customStyle="1" w:styleId="StyleStyle112pt">
    <w:name w:val="Style Style1 + 12 pt"/>
    <w:basedOn w:val="Normal"/>
    <w:link w:val="StyleStyle112ptChar"/>
    <w:qFormat/>
    <w:rsid w:val="008621B2"/>
    <w:rPr>
      <w:rFonts w:ascii="Garamond" w:eastAsia="SimSun" w:hAnsi="Garamond"/>
      <w:u w:val="single"/>
      <w:lang w:eastAsia="zh-CN"/>
    </w:rPr>
  </w:style>
  <w:style w:type="character" w:customStyle="1" w:styleId="StyleStyle112ptChar">
    <w:name w:val="Style Style1 + 12 pt Char"/>
    <w:basedOn w:val="DefaultParagraphFont"/>
    <w:link w:val="StyleStyle112pt"/>
    <w:rsid w:val="008621B2"/>
    <w:rPr>
      <w:rFonts w:ascii="Garamond" w:eastAsia="SimSun" w:hAnsi="Garamond" w:cs="Calibri"/>
      <w:u w:val="single"/>
      <w:lang w:eastAsia="zh-CN"/>
    </w:rPr>
  </w:style>
  <w:style w:type="character" w:customStyle="1" w:styleId="Styleterm111ptUnderline">
    <w:name w:val="Style term1 + 11 pt Underline"/>
    <w:basedOn w:val="term1"/>
    <w:rsid w:val="008621B2"/>
    <w:rPr>
      <w:b/>
      <w:bCs/>
      <w:sz w:val="20"/>
      <w:u w:val="single"/>
    </w:rPr>
  </w:style>
  <w:style w:type="paragraph" w:customStyle="1" w:styleId="StyleMinimizedTextArialNarrow10pt">
    <w:name w:val="Style Minimized Text + Arial Narrow 10 pt"/>
    <w:basedOn w:val="MinimizedText"/>
    <w:link w:val="StyleMinimizedTextArialNarrow10ptChar"/>
    <w:qFormat/>
    <w:rsid w:val="008621B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8621B2"/>
    <w:rPr>
      <w:rFonts w:ascii="Garamond" w:eastAsia="Times New Roman" w:hAnsi="Garamond" w:cs="Calibri"/>
      <w:sz w:val="20"/>
    </w:rPr>
  </w:style>
  <w:style w:type="character" w:customStyle="1" w:styleId="Styleunderline11ptBold">
    <w:name w:val="Style underline + 11 pt Bold"/>
    <w:basedOn w:val="underline"/>
    <w:rsid w:val="008621B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21B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21B2"/>
    <w:rPr>
      <w:rFonts w:ascii="Garamond" w:eastAsia="Times New Roman" w:hAnsi="Garamond" w:cs="Calibri"/>
      <w:u w:val="single"/>
      <w:bdr w:val="single" w:sz="4" w:space="0" w:color="auto"/>
    </w:rPr>
  </w:style>
  <w:style w:type="character" w:customStyle="1" w:styleId="Style9pt">
    <w:name w:val="Style 9 pt"/>
    <w:basedOn w:val="DefaultParagraphFont"/>
    <w:rsid w:val="008621B2"/>
    <w:rPr>
      <w:rFonts w:ascii="Times New Roman" w:hAnsi="Times New Roman"/>
      <w:sz w:val="20"/>
    </w:rPr>
  </w:style>
  <w:style w:type="paragraph" w:customStyle="1" w:styleId="StyleStyle49pt3">
    <w:name w:val="Style Style4 + 9 pt3"/>
    <w:basedOn w:val="Style4"/>
    <w:link w:val="StyleStyle49pt3Char"/>
    <w:qFormat/>
    <w:rsid w:val="008621B2"/>
    <w:pPr>
      <w:numPr>
        <w:numId w:val="0"/>
      </w:numPr>
    </w:pPr>
    <w:rPr>
      <w:rFonts w:ascii="Garamond" w:hAnsi="Garamond"/>
      <w:sz w:val="22"/>
    </w:rPr>
  </w:style>
  <w:style w:type="character" w:customStyle="1" w:styleId="StyleStyle49pt3Char">
    <w:name w:val="Style Style4 + 9 pt3 Char"/>
    <w:basedOn w:val="Style4Char"/>
    <w:link w:val="StyleStyle49pt3"/>
    <w:rsid w:val="008621B2"/>
    <w:rPr>
      <w:rFonts w:ascii="Garamond" w:eastAsia="Times New Roman" w:hAnsi="Garamond" w:cs="Calibri" w:hint="default"/>
      <w:szCs w:val="24"/>
      <w:u w:val="single"/>
      <w:lang w:val="en-US" w:eastAsia="en-US" w:bidi="ar-SA"/>
    </w:rPr>
  </w:style>
  <w:style w:type="paragraph" w:customStyle="1" w:styleId="StyleStyle4Bold">
    <w:name w:val="Style Style4 + Bold"/>
    <w:basedOn w:val="Style4"/>
    <w:link w:val="StyleStyle4BoldChar"/>
    <w:qFormat/>
    <w:rsid w:val="008621B2"/>
    <w:pPr>
      <w:numPr>
        <w:numId w:val="0"/>
      </w:numPr>
    </w:pPr>
    <w:rPr>
      <w:rFonts w:ascii="Garamond" w:hAnsi="Garamond"/>
      <w:b/>
      <w:bCs/>
      <w:sz w:val="22"/>
    </w:rPr>
  </w:style>
  <w:style w:type="character" w:customStyle="1" w:styleId="StyleStyle4BoldChar">
    <w:name w:val="Style Style4 + Bold Char"/>
    <w:basedOn w:val="Style4Char"/>
    <w:link w:val="StyleStyle4Bold"/>
    <w:rsid w:val="008621B2"/>
    <w:rPr>
      <w:rFonts w:ascii="Garamond" w:eastAsia="Times New Roman" w:hAnsi="Garamond" w:cs="Calibri" w:hint="default"/>
      <w:b/>
      <w:bCs/>
      <w:szCs w:val="24"/>
      <w:u w:val="single"/>
      <w:lang w:val="en-US" w:eastAsia="en-US" w:bidi="ar-SA"/>
    </w:rPr>
  </w:style>
  <w:style w:type="character" w:customStyle="1" w:styleId="CharChar11">
    <w:name w:val="Char Char11"/>
    <w:basedOn w:val="DefaultParagraphFont"/>
    <w:rsid w:val="008621B2"/>
    <w:rPr>
      <w:rFonts w:cs="Arial"/>
      <w:bCs/>
      <w:szCs w:val="26"/>
      <w:u w:val="single"/>
      <w:lang w:val="en-US" w:eastAsia="en-US" w:bidi="ar-SA"/>
    </w:rPr>
  </w:style>
  <w:style w:type="character" w:customStyle="1" w:styleId="authorbio">
    <w:name w:val="authorbio"/>
    <w:basedOn w:val="DefaultParagraphFont"/>
    <w:rsid w:val="008621B2"/>
  </w:style>
  <w:style w:type="character" w:customStyle="1" w:styleId="StyleStyleUnderline411pt">
    <w:name w:val="Style Style Underline4 + 11 pt"/>
    <w:basedOn w:val="DefaultParagraphFont"/>
    <w:rsid w:val="008621B2"/>
    <w:rPr>
      <w:sz w:val="20"/>
      <w:u w:val="single"/>
    </w:rPr>
  </w:style>
  <w:style w:type="character" w:customStyle="1" w:styleId="StyleStyleUnderline411ptBold">
    <w:name w:val="Style Style Underline4 + 11 pt Bold"/>
    <w:basedOn w:val="DefaultParagraphFont"/>
    <w:rsid w:val="008621B2"/>
    <w:rPr>
      <w:b/>
      <w:bCs/>
      <w:sz w:val="20"/>
      <w:u w:val="single"/>
    </w:rPr>
  </w:style>
  <w:style w:type="character" w:customStyle="1" w:styleId="StyleStyleUnderline311pt">
    <w:name w:val="Style Style Underline3 + 11 pt"/>
    <w:basedOn w:val="DefaultParagraphFont"/>
    <w:rsid w:val="008621B2"/>
    <w:rPr>
      <w:sz w:val="20"/>
      <w:u w:val="single"/>
    </w:rPr>
  </w:style>
  <w:style w:type="character" w:customStyle="1" w:styleId="StyleStyleUnderline311ptBold">
    <w:name w:val="Style Style Underline3 + 11 pt Bold"/>
    <w:basedOn w:val="DefaultParagraphFont"/>
    <w:rsid w:val="008621B2"/>
    <w:rPr>
      <w:b/>
      <w:bCs/>
      <w:sz w:val="20"/>
      <w:u w:val="single"/>
    </w:rPr>
  </w:style>
  <w:style w:type="character" w:customStyle="1" w:styleId="StyleUnderline3">
    <w:name w:val="Style Underline3"/>
    <w:basedOn w:val="DefaultParagraphFont"/>
    <w:rsid w:val="008621B2"/>
    <w:rPr>
      <w:u w:val="single"/>
    </w:rPr>
  </w:style>
  <w:style w:type="paragraph" w:customStyle="1" w:styleId="StyleStyle111ptBorderSinglesolidlineAuto05ptL">
    <w:name w:val="Style Style1 + 11 pt Border: : (Single solid line Auto  0.5 pt L..."/>
    <w:link w:val="StyleStyle111ptBorderSinglesolidlineAuto05ptLChar"/>
    <w:qFormat/>
    <w:rsid w:val="008621B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21B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621B2"/>
    <w:rPr>
      <w:u w:val="single"/>
    </w:rPr>
  </w:style>
  <w:style w:type="character" w:customStyle="1" w:styleId="base">
    <w:name w:val="base"/>
    <w:basedOn w:val="DefaultParagraphFont"/>
    <w:rsid w:val="008621B2"/>
  </w:style>
  <w:style w:type="character" w:customStyle="1" w:styleId="part-of-speech">
    <w:name w:val="part-of-speech"/>
    <w:basedOn w:val="DefaultParagraphFont"/>
    <w:rsid w:val="008621B2"/>
  </w:style>
  <w:style w:type="character" w:customStyle="1" w:styleId="sep">
    <w:name w:val="sep"/>
    <w:basedOn w:val="DefaultParagraphFont"/>
    <w:rsid w:val="008621B2"/>
  </w:style>
  <w:style w:type="character" w:customStyle="1" w:styleId="pron">
    <w:name w:val="pron"/>
    <w:basedOn w:val="DefaultParagraphFont"/>
    <w:rsid w:val="008621B2"/>
  </w:style>
  <w:style w:type="paragraph" w:customStyle="1" w:styleId="StyleStyle4LatinTimesNewRomanAsianSimSun">
    <w:name w:val="Style Style4 + (Latin) Times New Roman (Asian) SimSun"/>
    <w:basedOn w:val="Normal"/>
    <w:link w:val="StyleStyle4LatinTimesNewRomanAsianSimSunChar"/>
    <w:qFormat/>
    <w:rsid w:val="008621B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8621B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21B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21B2"/>
    <w:rPr>
      <w:rFonts w:ascii="Garamond" w:eastAsia="SimSun" w:hAnsi="Garamond" w:cs="Calibri"/>
      <w:b/>
      <w:bCs/>
      <w:u w:val="single"/>
    </w:rPr>
  </w:style>
  <w:style w:type="paragraph" w:customStyle="1" w:styleId="StyleStyle411pt1">
    <w:name w:val="Style Style4 + 11 pt1"/>
    <w:basedOn w:val="Style4"/>
    <w:link w:val="StyleStyle411pt1Char"/>
    <w:qFormat/>
    <w:rsid w:val="008621B2"/>
    <w:pPr>
      <w:numPr>
        <w:numId w:val="0"/>
      </w:numPr>
    </w:pPr>
    <w:rPr>
      <w:rFonts w:ascii="Garamond" w:hAnsi="Garamond"/>
      <w:sz w:val="22"/>
    </w:rPr>
  </w:style>
  <w:style w:type="character" w:customStyle="1" w:styleId="StyleStyle411pt1Char">
    <w:name w:val="Style Style4 + 11 pt1 Char"/>
    <w:basedOn w:val="Style4Char"/>
    <w:link w:val="StyleStyle411pt1"/>
    <w:rsid w:val="008621B2"/>
    <w:rPr>
      <w:rFonts w:ascii="Garamond" w:eastAsia="Times New Roman" w:hAnsi="Garamond" w:cs="Calibri" w:hint="default"/>
      <w:szCs w:val="24"/>
      <w:u w:val="single"/>
      <w:lang w:val="en-US" w:eastAsia="en-US" w:bidi="ar-SA"/>
    </w:rPr>
  </w:style>
  <w:style w:type="character" w:customStyle="1" w:styleId="BoldandUnderlineCharChar2">
    <w:name w:val="Bold and Underline Char Char2"/>
    <w:basedOn w:val="DefaultParagraphFont"/>
    <w:rsid w:val="008621B2"/>
    <w:rPr>
      <w:b/>
      <w:u w:val="single"/>
      <w:lang w:val="en-US" w:eastAsia="en-US" w:bidi="ar-SA"/>
    </w:rPr>
  </w:style>
  <w:style w:type="character" w:customStyle="1" w:styleId="StyleUnderlineCharChar111pt">
    <w:name w:val="Style Underline Char Char1 + 11 pt"/>
    <w:basedOn w:val="DefaultParagraphFont"/>
    <w:rsid w:val="008621B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621B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21B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8621B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8621B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8621B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21B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21B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621B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621B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621B2"/>
    <w:rPr>
      <w:b w:val="0"/>
      <w:bCs/>
      <w:sz w:val="20"/>
      <w:u w:val="single"/>
      <w:lang w:val="en-US" w:eastAsia="en-US" w:bidi="ar-SA"/>
    </w:rPr>
  </w:style>
  <w:style w:type="character" w:customStyle="1" w:styleId="Styleunderline9pt">
    <w:name w:val="Style underline + 9 pt"/>
    <w:basedOn w:val="underline"/>
    <w:rsid w:val="008621B2"/>
    <w:rPr>
      <w:rFonts w:ascii="Times New Roman" w:hAnsi="Times New Roman" w:cs="Times New Roman"/>
      <w:b/>
      <w:sz w:val="20"/>
      <w:u w:val="single"/>
    </w:rPr>
  </w:style>
  <w:style w:type="character" w:customStyle="1" w:styleId="Styleunderline9pt1">
    <w:name w:val="Style underline + 9 pt1"/>
    <w:basedOn w:val="underline"/>
    <w:rsid w:val="008621B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621B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621B2"/>
    <w:rPr>
      <w:rFonts w:ascii="Times New Roman" w:eastAsia="Times New Roman" w:hAnsi="Times New Roman" w:cs="Times New Roman" w:hint="default"/>
      <w:sz w:val="20"/>
      <w:szCs w:val="20"/>
      <w:u w:val="single"/>
      <w:lang w:val="en-US" w:eastAsia="ja-JP" w:bidi="ar-SA"/>
    </w:rPr>
  </w:style>
  <w:style w:type="character" w:customStyle="1" w:styleId="StyleBoldandUnderlineCharChar11pt">
    <w:name w:val="Style Bold and Underline Char Char + 11 pt"/>
    <w:basedOn w:val="DefaultParagraphFont"/>
    <w:rsid w:val="008621B2"/>
    <w:rPr>
      <w:b/>
      <w:bCs/>
      <w:noProof w:val="0"/>
      <w:sz w:val="20"/>
      <w:u w:val="single"/>
      <w:lang w:val="en-US" w:eastAsia="en-US" w:bidi="ar-SA"/>
    </w:rPr>
  </w:style>
  <w:style w:type="character" w:customStyle="1" w:styleId="Hyperlink23">
    <w:name w:val="Hyperlink23"/>
    <w:basedOn w:val="DefaultParagraphFont"/>
    <w:rsid w:val="008621B2"/>
    <w:rPr>
      <w:color w:val="3300CC"/>
      <w:u w:val="single"/>
    </w:rPr>
  </w:style>
  <w:style w:type="character" w:customStyle="1" w:styleId="StyleunderlineArialNarrow9ptBold">
    <w:name w:val="Style underline + Arial Narrow 9 pt Bold"/>
    <w:basedOn w:val="underline"/>
    <w:rsid w:val="008621B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621B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8621B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8621B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8621B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8621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621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621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21B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8621B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8621B2"/>
    <w:rPr>
      <w:rFonts w:ascii="Garamond" w:eastAsia="Times New Roman" w:hAnsi="Garamond"/>
    </w:rPr>
  </w:style>
  <w:style w:type="character" w:customStyle="1" w:styleId="TextsmallChar0">
    <w:name w:val="Textsmall Char"/>
    <w:basedOn w:val="DefaultParagraphFont"/>
    <w:link w:val="Textsmall0"/>
    <w:rsid w:val="008621B2"/>
    <w:rPr>
      <w:rFonts w:ascii="Garamond" w:eastAsia="Times New Roman" w:hAnsi="Garamond" w:cs="Calibri"/>
    </w:rPr>
  </w:style>
  <w:style w:type="character" w:customStyle="1" w:styleId="CharChar111">
    <w:name w:val="Char Char111"/>
    <w:basedOn w:val="DefaultParagraphFont"/>
    <w:rsid w:val="008621B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8621B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8621B2"/>
    <w:pPr>
      <w:numPr>
        <w:numId w:val="0"/>
      </w:numPr>
    </w:pPr>
    <w:rPr>
      <w:rFonts w:ascii="Garamond" w:hAnsi="Garamond"/>
      <w:sz w:val="22"/>
    </w:rPr>
  </w:style>
  <w:style w:type="character" w:customStyle="1" w:styleId="StyleStyle49pt10Char">
    <w:name w:val="Style Style4 + 9 pt10 Char"/>
    <w:basedOn w:val="Style4Char"/>
    <w:link w:val="StyleStyle49pt10"/>
    <w:rsid w:val="008621B2"/>
    <w:rPr>
      <w:rFonts w:ascii="Garamond" w:eastAsia="Times New Roman" w:hAnsi="Garamond" w:cs="Calibri" w:hint="default"/>
      <w:szCs w:val="24"/>
      <w:u w:val="single"/>
      <w:lang w:val="en-US" w:eastAsia="en-US" w:bidi="ar-SA"/>
    </w:rPr>
  </w:style>
  <w:style w:type="paragraph" w:customStyle="1" w:styleId="StyleStyle49ptBold7">
    <w:name w:val="Style Style4 + 9 pt Bold7"/>
    <w:basedOn w:val="Style4"/>
    <w:link w:val="StyleStyle49ptBold7Char"/>
    <w:qFormat/>
    <w:rsid w:val="008621B2"/>
    <w:pPr>
      <w:numPr>
        <w:numId w:val="0"/>
      </w:numPr>
    </w:pPr>
    <w:rPr>
      <w:rFonts w:ascii="Garamond" w:hAnsi="Garamond"/>
      <w:b/>
      <w:bCs/>
      <w:sz w:val="22"/>
    </w:rPr>
  </w:style>
  <w:style w:type="character" w:customStyle="1" w:styleId="StyleStyle49ptBold7Char">
    <w:name w:val="Style Style4 + 9 pt Bold7 Char"/>
    <w:link w:val="StyleStyle49ptBold7"/>
    <w:rsid w:val="008621B2"/>
    <w:rPr>
      <w:rFonts w:ascii="Garamond" w:eastAsia="Times New Roman" w:hAnsi="Garamond" w:cs="Calibri"/>
      <w:b/>
      <w:bCs/>
      <w:u w:val="single"/>
    </w:rPr>
  </w:style>
  <w:style w:type="character" w:customStyle="1" w:styleId="NormalUnderlineChar0">
    <w:name w:val="Normal Underline Char"/>
    <w:rsid w:val="008621B2"/>
    <w:rPr>
      <w:rFonts w:ascii="Garamond" w:eastAsia="Times New Roman" w:hAnsi="Garamond" w:cs="Calibri"/>
      <w:u w:val="single"/>
    </w:rPr>
  </w:style>
  <w:style w:type="character" w:customStyle="1" w:styleId="DontRead">
    <w:name w:val="Don't Read"/>
    <w:qFormat/>
    <w:rsid w:val="008621B2"/>
    <w:rPr>
      <w:rFonts w:ascii="Times New Roman" w:hAnsi="Times New Roman"/>
      <w:sz w:val="16"/>
    </w:rPr>
  </w:style>
  <w:style w:type="paragraph" w:customStyle="1" w:styleId="Underlinestyle1">
    <w:name w:val="Underline style"/>
    <w:basedOn w:val="Normal"/>
    <w:qFormat/>
    <w:rsid w:val="008621B2"/>
    <w:rPr>
      <w:rFonts w:ascii="Garamond" w:eastAsia="Times New Roman" w:hAnsi="Garamond"/>
      <w:u w:val="single"/>
    </w:rPr>
  </w:style>
  <w:style w:type="character" w:customStyle="1" w:styleId="Style11ptUnderline3">
    <w:name w:val="Style 11 pt Underline3"/>
    <w:rsid w:val="008621B2"/>
    <w:rPr>
      <w:sz w:val="20"/>
      <w:u w:val="single"/>
    </w:rPr>
  </w:style>
  <w:style w:type="character" w:customStyle="1" w:styleId="27">
    <w:name w:val="27"/>
    <w:rsid w:val="008621B2"/>
    <w:rPr>
      <w:rFonts w:cs="Arial"/>
      <w:bCs/>
      <w:sz w:val="20"/>
      <w:u w:val="single"/>
      <w:lang w:val="en-US" w:eastAsia="en-US" w:bidi="ar-SA"/>
    </w:rPr>
  </w:style>
  <w:style w:type="character" w:customStyle="1" w:styleId="2">
    <w:name w:val="2"/>
    <w:rsid w:val="008621B2"/>
    <w:rPr>
      <w:rFonts w:cs="Arial"/>
      <w:bCs/>
      <w:sz w:val="20"/>
      <w:u w:val="single"/>
      <w:lang w:val="en-US" w:eastAsia="en-US" w:bidi="ar-SA"/>
    </w:rPr>
  </w:style>
  <w:style w:type="character" w:customStyle="1" w:styleId="Style9ptUnderline11">
    <w:name w:val="Style 9 pt Underline11"/>
    <w:basedOn w:val="DefaultParagraphFont"/>
    <w:rsid w:val="008621B2"/>
    <w:rPr>
      <w:sz w:val="20"/>
      <w:u w:val="single"/>
    </w:rPr>
  </w:style>
  <w:style w:type="character" w:customStyle="1" w:styleId="Style9ptBoldUnderline5">
    <w:name w:val="Style 9 pt Bold Underline5"/>
    <w:basedOn w:val="DefaultParagraphFont"/>
    <w:rsid w:val="008621B2"/>
    <w:rPr>
      <w:b/>
      <w:bCs/>
      <w:sz w:val="20"/>
      <w:u w:val="single"/>
    </w:rPr>
  </w:style>
  <w:style w:type="character" w:customStyle="1" w:styleId="CharChar114">
    <w:name w:val="Char Char114"/>
    <w:basedOn w:val="DefaultParagraphFont"/>
    <w:rsid w:val="008621B2"/>
    <w:rPr>
      <w:rFonts w:cs="Arial"/>
      <w:bCs/>
      <w:szCs w:val="26"/>
      <w:u w:val="single"/>
      <w:lang w:val="en-US" w:eastAsia="en-US" w:bidi="ar-SA"/>
    </w:rPr>
  </w:style>
  <w:style w:type="character" w:customStyle="1" w:styleId="CharChar113">
    <w:name w:val="Char Char113"/>
    <w:basedOn w:val="DefaultParagraphFont"/>
    <w:rsid w:val="008621B2"/>
    <w:rPr>
      <w:rFonts w:cs="Arial"/>
      <w:bCs/>
      <w:szCs w:val="26"/>
      <w:u w:val="single"/>
      <w:lang w:val="en-US" w:eastAsia="en-US" w:bidi="ar-SA"/>
    </w:rPr>
  </w:style>
  <w:style w:type="character" w:customStyle="1" w:styleId="CharChar112">
    <w:name w:val="Char Char112"/>
    <w:basedOn w:val="DefaultParagraphFont"/>
    <w:rsid w:val="008621B2"/>
    <w:rPr>
      <w:rFonts w:cs="Arial"/>
      <w:bCs/>
      <w:szCs w:val="26"/>
      <w:u w:val="single"/>
      <w:lang w:val="en-US" w:eastAsia="en-US" w:bidi="ar-SA"/>
    </w:rPr>
  </w:style>
  <w:style w:type="paragraph" w:customStyle="1" w:styleId="WW-Default1">
    <w:name w:val="WW-Default1"/>
    <w:basedOn w:val="Normal"/>
    <w:qFormat/>
    <w:rsid w:val="008621B2"/>
    <w:pPr>
      <w:suppressAutoHyphens/>
    </w:pPr>
    <w:rPr>
      <w:rFonts w:ascii="Garamond" w:eastAsia="Times New Roman" w:hAnsi="Garamond"/>
      <w:b/>
      <w:bCs/>
      <w:szCs w:val="20"/>
      <w:lang w:eastAsia="ar-SA"/>
    </w:rPr>
  </w:style>
  <w:style w:type="character" w:customStyle="1" w:styleId="zoomme">
    <w:name w:val="zoomme"/>
    <w:basedOn w:val="DefaultParagraphFont"/>
    <w:rsid w:val="008621B2"/>
  </w:style>
  <w:style w:type="character" w:customStyle="1" w:styleId="classauthor">
    <w:name w:val="class=&quot;author&quot;"/>
    <w:basedOn w:val="DefaultParagraphFont"/>
    <w:rsid w:val="008621B2"/>
  </w:style>
  <w:style w:type="character" w:customStyle="1" w:styleId="texto1">
    <w:name w:val="texto1"/>
    <w:rsid w:val="008621B2"/>
  </w:style>
  <w:style w:type="paragraph" w:customStyle="1" w:styleId="Style23">
    <w:name w:val="Style23"/>
    <w:basedOn w:val="Normal"/>
    <w:uiPriority w:val="99"/>
    <w:qFormat/>
    <w:rsid w:val="008621B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8621B2"/>
  </w:style>
  <w:style w:type="character" w:customStyle="1" w:styleId="Styleunderline11ptBorderSinglesolidlineAuto05p">
    <w:name w:val="Style underline + 11 pt Border: : (Single solid line Auto  0.5 p..."/>
    <w:rsid w:val="008621B2"/>
    <w:rPr>
      <w:sz w:val="20"/>
      <w:u w:val="single"/>
      <w:bdr w:val="single" w:sz="4" w:space="0" w:color="auto"/>
    </w:rPr>
  </w:style>
  <w:style w:type="character" w:customStyle="1" w:styleId="Citation-CompleteChar">
    <w:name w:val="Citation - Complete Char"/>
    <w:basedOn w:val="DefaultParagraphFont"/>
    <w:link w:val="Citation-Complete"/>
    <w:locked/>
    <w:rsid w:val="008621B2"/>
    <w:rPr>
      <w:rFonts w:ascii="Arial Narrow" w:hAnsi="Arial Narrow" w:cs="Calibri"/>
    </w:rPr>
  </w:style>
  <w:style w:type="character" w:customStyle="1" w:styleId="Style11ptItalicUnderline">
    <w:name w:val="Style 11 pt Italic Underline"/>
    <w:basedOn w:val="DefaultParagraphFont"/>
    <w:rsid w:val="008621B2"/>
    <w:rPr>
      <w:i/>
      <w:iCs/>
      <w:sz w:val="20"/>
      <w:u w:val="single"/>
    </w:rPr>
  </w:style>
  <w:style w:type="character" w:customStyle="1" w:styleId="Style11ptItalic">
    <w:name w:val="Style 11 pt Italic"/>
    <w:basedOn w:val="DefaultParagraphFont"/>
    <w:rsid w:val="008621B2"/>
    <w:rPr>
      <w:rFonts w:ascii="Times New Roman" w:hAnsi="Times New Roman"/>
      <w:i/>
      <w:iCs/>
      <w:sz w:val="20"/>
    </w:rPr>
  </w:style>
  <w:style w:type="character" w:customStyle="1" w:styleId="BoldandUnderlineChar">
    <w:name w:val="Bold and Underline Char"/>
    <w:basedOn w:val="DefaultParagraphFont"/>
    <w:link w:val="BoldandUnderline"/>
    <w:locked/>
    <w:rsid w:val="008621B2"/>
    <w:rPr>
      <w:b/>
      <w:u w:val="single"/>
    </w:rPr>
  </w:style>
  <w:style w:type="paragraph" w:customStyle="1" w:styleId="BoldandUnderline">
    <w:name w:val="Bold and Underline"/>
    <w:basedOn w:val="Normal"/>
    <w:link w:val="BoldandUnderlineChar"/>
    <w:qFormat/>
    <w:rsid w:val="008621B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8621B2"/>
    <w:pPr>
      <w:numPr>
        <w:numId w:val="0"/>
      </w:numPr>
    </w:pPr>
    <w:rPr>
      <w:rFonts w:ascii="Garamond" w:hAnsi="Garamond"/>
      <w:b/>
      <w:bCs/>
      <w:sz w:val="22"/>
    </w:rPr>
  </w:style>
  <w:style w:type="character" w:customStyle="1" w:styleId="StyleStyle49ptBold3Char">
    <w:name w:val="Style Style4 + 9 pt Bold3 Char"/>
    <w:basedOn w:val="Style4Char"/>
    <w:link w:val="StyleStyle49ptBold3"/>
    <w:rsid w:val="008621B2"/>
    <w:rPr>
      <w:rFonts w:ascii="Garamond" w:eastAsia="Times New Roman" w:hAnsi="Garamond" w:cs="Calibri" w:hint="default"/>
      <w:b/>
      <w:bCs/>
      <w:szCs w:val="24"/>
      <w:u w:val="single"/>
      <w:lang w:val="en-US" w:eastAsia="en-US" w:bidi="ar-SA"/>
    </w:rPr>
  </w:style>
  <w:style w:type="character" w:customStyle="1" w:styleId="Style9ptUnderline6">
    <w:name w:val="Style 9 pt Underline6"/>
    <w:basedOn w:val="DefaultParagraphFont"/>
    <w:rsid w:val="008621B2"/>
    <w:rPr>
      <w:sz w:val="20"/>
      <w:u w:val="single"/>
    </w:rPr>
  </w:style>
  <w:style w:type="character" w:customStyle="1" w:styleId="ct-with-fmlt">
    <w:name w:val="ct-with-fmlt"/>
    <w:basedOn w:val="DefaultParagraphFont"/>
    <w:rsid w:val="008621B2"/>
  </w:style>
  <w:style w:type="paragraph" w:customStyle="1" w:styleId="StyleStyle49ptBold">
    <w:name w:val="Style Style4 + 9 pt Bold"/>
    <w:basedOn w:val="Normal"/>
    <w:link w:val="StyleStyle49ptBoldChar"/>
    <w:qFormat/>
    <w:rsid w:val="008621B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8621B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8621B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8621B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8621B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621B2"/>
    <w:rPr>
      <w:rFonts w:ascii="Arial" w:eastAsia="Times New Roman" w:hAnsi="Arial" w:cs="Arial"/>
      <w:b/>
      <w:bCs/>
      <w:szCs w:val="24"/>
      <w:u w:val="single"/>
    </w:rPr>
  </w:style>
  <w:style w:type="paragraph" w:customStyle="1" w:styleId="StyleUnderlined11pt">
    <w:name w:val="Style Underlined + 11 pt"/>
    <w:link w:val="StyleUnderlined11ptChar"/>
    <w:qFormat/>
    <w:rsid w:val="008621B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621B2"/>
    <w:rPr>
      <w:rFonts w:ascii="Arial" w:eastAsia="Times New Roman" w:hAnsi="Arial" w:cs="Arial"/>
      <w:szCs w:val="24"/>
      <w:u w:val="single"/>
    </w:rPr>
  </w:style>
  <w:style w:type="character" w:customStyle="1" w:styleId="newscontent">
    <w:name w:val="newscontent"/>
    <w:rsid w:val="008621B2"/>
  </w:style>
  <w:style w:type="character" w:customStyle="1" w:styleId="StyleUnderlinePatternClearYellow">
    <w:name w:val="Style Underline Pattern: Clear (Yellow)"/>
    <w:basedOn w:val="DefaultParagraphFont"/>
    <w:rsid w:val="008621B2"/>
    <w:rPr>
      <w:u w:val="single"/>
      <w:shd w:val="clear" w:color="auto" w:fill="00FF00"/>
    </w:rPr>
  </w:style>
  <w:style w:type="paragraph" w:customStyle="1" w:styleId="StyleUnderlineChar11pt3">
    <w:name w:val="Style Underline Char + 11 pt3"/>
    <w:link w:val="StyleUnderlineChar11pt3Char"/>
    <w:qFormat/>
    <w:rsid w:val="008621B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8621B2"/>
    <w:rPr>
      <w:rFonts w:ascii="Arial Narrow" w:eastAsia="Times New Roman" w:hAnsi="Arial Narrow" w:cs="Arial" w:hint="default"/>
      <w:szCs w:val="24"/>
      <w:u w:val="single"/>
      <w:lang w:val="en-US" w:eastAsia="en-US" w:bidi="ar-SA"/>
    </w:rPr>
  </w:style>
  <w:style w:type="character" w:customStyle="1" w:styleId="StyleBoldUnderline1">
    <w:name w:val="Style Bold Underline1"/>
    <w:basedOn w:val="DefaultParagraphFont"/>
    <w:rsid w:val="008621B2"/>
    <w:rPr>
      <w:b w:val="0"/>
      <w:bCs/>
      <w:u w:val="single"/>
    </w:rPr>
  </w:style>
  <w:style w:type="character" w:customStyle="1" w:styleId="StyleunderlineBold">
    <w:name w:val="Style underline + Bold"/>
    <w:basedOn w:val="underline"/>
    <w:rsid w:val="008621B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8621B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8621B2"/>
    <w:rPr>
      <w:szCs w:val="24"/>
      <w:u w:val="single"/>
      <w:lang w:val="en-US" w:eastAsia="en-US" w:bidi="ar-SA"/>
    </w:rPr>
  </w:style>
  <w:style w:type="paragraph" w:customStyle="1" w:styleId="Language">
    <w:name w:val="Language"/>
    <w:basedOn w:val="Normal"/>
    <w:link w:val="LanguageChar"/>
    <w:qFormat/>
    <w:rsid w:val="008621B2"/>
    <w:rPr>
      <w:rFonts w:ascii="Garamond" w:eastAsia="Times New Roman" w:hAnsi="Garamond"/>
      <w:strike/>
      <w:szCs w:val="20"/>
    </w:rPr>
  </w:style>
  <w:style w:type="character" w:customStyle="1" w:styleId="LanguageChar">
    <w:name w:val="Language Char"/>
    <w:basedOn w:val="DefaultParagraphFont"/>
    <w:link w:val="Language"/>
    <w:rsid w:val="008621B2"/>
    <w:rPr>
      <w:rFonts w:ascii="Garamond" w:eastAsia="Times New Roman" w:hAnsi="Garamond" w:cs="Calibri"/>
      <w:strike/>
      <w:szCs w:val="20"/>
    </w:rPr>
  </w:style>
  <w:style w:type="paragraph" w:customStyle="1" w:styleId="UnderlineChar3">
    <w:name w:val="Underline Char3"/>
    <w:basedOn w:val="Normal"/>
    <w:link w:val="UnderlineChar3Char"/>
    <w:qFormat/>
    <w:rsid w:val="008621B2"/>
    <w:rPr>
      <w:rFonts w:ascii="Garamond" w:eastAsia="Times New Roman" w:hAnsi="Garamond"/>
      <w:u w:val="single"/>
    </w:rPr>
  </w:style>
  <w:style w:type="character" w:customStyle="1" w:styleId="UnderlineChar3Char">
    <w:name w:val="Underline Char3 Char"/>
    <w:basedOn w:val="DefaultParagraphFont"/>
    <w:link w:val="UnderlineChar3"/>
    <w:rsid w:val="008621B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8621B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8621B2"/>
    <w:rPr>
      <w:rFonts w:ascii="Garamond" w:eastAsia="Times New Roman" w:hAnsi="Garamond" w:cs="Calibri"/>
      <w:b/>
      <w:u w:val="single"/>
    </w:rPr>
  </w:style>
  <w:style w:type="character" w:customStyle="1" w:styleId="SmalltextChar">
    <w:name w:val="Small text Char"/>
    <w:aliases w:val="Quote1 Char1"/>
    <w:link w:val="Quote1"/>
    <w:rsid w:val="008621B2"/>
    <w:rPr>
      <w:rFonts w:eastAsia="Malgun Gothic"/>
      <w:b/>
      <w:bCs/>
      <w:sz w:val="24"/>
      <w:u w:val="single"/>
      <w:bdr w:val="single" w:sz="4" w:space="0" w:color="auto" w:frame="1"/>
    </w:rPr>
  </w:style>
  <w:style w:type="paragraph" w:customStyle="1" w:styleId="Cardstyle0">
    <w:name w:val="Cardstyle"/>
    <w:basedOn w:val="Normal"/>
    <w:next w:val="Normal"/>
    <w:qFormat/>
    <w:rsid w:val="008621B2"/>
    <w:rPr>
      <w:rFonts w:ascii="Garamond" w:eastAsia="Times New Roman" w:hAnsi="Garamond"/>
    </w:rPr>
  </w:style>
  <w:style w:type="character" w:customStyle="1" w:styleId="Style12ptBoldUnderline1">
    <w:name w:val="Style 12 pt Bold Underline1"/>
    <w:basedOn w:val="DefaultParagraphFont"/>
    <w:rsid w:val="008621B2"/>
    <w:rPr>
      <w:b/>
      <w:bCs/>
      <w:sz w:val="24"/>
      <w:u w:val="single"/>
    </w:rPr>
  </w:style>
  <w:style w:type="character" w:customStyle="1" w:styleId="StyleEmphasisArial12ptBoldNotItalic">
    <w:name w:val="Style Emphasis + Arial 12 pt Bold Not Italic"/>
    <w:basedOn w:val="Emphasis"/>
    <w:rsid w:val="008621B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8621B2"/>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8621B2"/>
    <w:rPr>
      <w:rFonts w:cs="Arial"/>
      <w:b/>
      <w:bCs/>
      <w:iCs/>
      <w:sz w:val="24"/>
      <w:szCs w:val="28"/>
      <w:lang w:val="en-US" w:eastAsia="en-US" w:bidi="ar-SA"/>
    </w:rPr>
  </w:style>
  <w:style w:type="character" w:customStyle="1" w:styleId="FontStyle291">
    <w:name w:val="Font Style291"/>
    <w:basedOn w:val="DefaultParagraphFont"/>
    <w:uiPriority w:val="99"/>
    <w:rsid w:val="008621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21B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621B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8621B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8621B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621B2"/>
    <w:rPr>
      <w:rFonts w:ascii="Arial" w:eastAsia="Calibri" w:hAnsi="Arial" w:cs="Arial"/>
      <w:u w:val="single"/>
    </w:rPr>
  </w:style>
  <w:style w:type="paragraph" w:customStyle="1" w:styleId="Stylecard8pt">
    <w:name w:val="Style card + 8 pt"/>
    <w:basedOn w:val="Normal"/>
    <w:link w:val="Stylecard8ptChar"/>
    <w:qFormat/>
    <w:rsid w:val="008621B2"/>
    <w:pPr>
      <w:ind w:left="288" w:right="288"/>
    </w:pPr>
    <w:rPr>
      <w:rFonts w:ascii="Georgia" w:eastAsia="Times New Roman" w:hAnsi="Georgia"/>
      <w:color w:val="000000"/>
      <w:spacing w:val="-8"/>
      <w:kern w:val="32"/>
      <w:szCs w:val="20"/>
      <w:u w:val="single"/>
      <w:lang w:eastAsia="ar-SA"/>
    </w:rPr>
  </w:style>
  <w:style w:type="character" w:customStyle="1" w:styleId="Stylecard8ptChar">
    <w:name w:val="Style card + 8 pt Char"/>
    <w:basedOn w:val="cardChar"/>
    <w:link w:val="Stylecard8pt"/>
    <w:rsid w:val="008621B2"/>
    <w:rPr>
      <w:rFonts w:ascii="Georgia" w:eastAsia="Times New Roman" w:hAnsi="Georgia" w:cs="Calibri"/>
      <w:color w:val="000000"/>
      <w:spacing w:val="-8"/>
      <w:kern w:val="32"/>
      <w:szCs w:val="20"/>
      <w:u w:val="single"/>
      <w:lang w:eastAsia="ar-SA"/>
    </w:rPr>
  </w:style>
  <w:style w:type="character" w:customStyle="1" w:styleId="bhl">
    <w:name w:val="bhl"/>
    <w:basedOn w:val="DefaultParagraphFont"/>
    <w:rsid w:val="008621B2"/>
  </w:style>
  <w:style w:type="character" w:customStyle="1" w:styleId="UnderlinedTextCharChar">
    <w:name w:val="Underlined Text Char Char"/>
    <w:basedOn w:val="DefaultParagraphFont"/>
    <w:rsid w:val="008621B2"/>
    <w:rPr>
      <w:rFonts w:cs="Arial"/>
      <w:bCs/>
      <w:noProof w:val="0"/>
      <w:szCs w:val="26"/>
      <w:u w:val="single"/>
      <w:lang w:val="en-US" w:eastAsia="en-US" w:bidi="ar-SA"/>
    </w:rPr>
  </w:style>
  <w:style w:type="character" w:customStyle="1" w:styleId="Intemphasis">
    <w:name w:val="Intemphasis"/>
    <w:uiPriority w:val="1"/>
    <w:qFormat/>
    <w:rsid w:val="008621B2"/>
    <w:rPr>
      <w:rFonts w:ascii="Cambria" w:hAnsi="Cambria"/>
      <w:b/>
      <w:sz w:val="20"/>
      <w:u w:val="single"/>
      <w:bdr w:val="single" w:sz="4" w:space="0" w:color="auto"/>
      <w:shd w:val="pct25" w:color="auto" w:fill="auto"/>
    </w:rPr>
  </w:style>
  <w:style w:type="character" w:customStyle="1" w:styleId="BoldUnderlineChar1">
    <w:name w:val="BoldUnderline Char1"/>
    <w:rsid w:val="008621B2"/>
    <w:rPr>
      <w:rFonts w:ascii="Times New Roman" w:eastAsia="Times New Roman" w:hAnsi="Times New Roman" w:cs="Times New Roman"/>
      <w:b/>
      <w:sz w:val="20"/>
      <w:szCs w:val="24"/>
      <w:u w:val="single"/>
    </w:rPr>
  </w:style>
  <w:style w:type="paragraph" w:customStyle="1" w:styleId="Tag12">
    <w:name w:val="Tag12"/>
    <w:basedOn w:val="Normal"/>
    <w:qFormat/>
    <w:rsid w:val="008621B2"/>
    <w:pPr>
      <w:contextualSpacing/>
    </w:pPr>
    <w:rPr>
      <w:rFonts w:ascii="Garamond" w:eastAsia="Cambria" w:hAnsi="Garamond"/>
      <w:b/>
    </w:rPr>
  </w:style>
  <w:style w:type="paragraph" w:customStyle="1" w:styleId="Shrink8">
    <w:name w:val="Shrink8"/>
    <w:basedOn w:val="Normal"/>
    <w:qFormat/>
    <w:rsid w:val="008621B2"/>
    <w:rPr>
      <w:rFonts w:ascii="Garamond" w:eastAsia="Cambria" w:hAnsi="Garamond"/>
    </w:rPr>
  </w:style>
  <w:style w:type="character" w:customStyle="1" w:styleId="commentstext">
    <w:name w:val="comments_text"/>
    <w:uiPriority w:val="99"/>
    <w:rsid w:val="008621B2"/>
    <w:rPr>
      <w:rFonts w:cs="Times New Roman"/>
    </w:rPr>
  </w:style>
  <w:style w:type="paragraph" w:customStyle="1" w:styleId="Heading42">
    <w:name w:val="Heading 42"/>
    <w:basedOn w:val="Normal"/>
    <w:qFormat/>
    <w:rsid w:val="008621B2"/>
    <w:rPr>
      <w:rFonts w:ascii="Garamond" w:eastAsia="Times New Roman" w:hAnsi="Garamond"/>
    </w:rPr>
  </w:style>
  <w:style w:type="paragraph" w:customStyle="1" w:styleId="DebateNormal">
    <w:name w:val="DebateNormal"/>
    <w:basedOn w:val="Normal"/>
    <w:link w:val="DebateNormalChar"/>
    <w:qFormat/>
    <w:rsid w:val="008621B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8621B2"/>
    <w:rPr>
      <w:rFonts w:ascii="Garamond" w:eastAsia="Calibri" w:hAnsi="Garamond" w:cs="Calibri"/>
      <w:szCs w:val="20"/>
    </w:rPr>
  </w:style>
  <w:style w:type="paragraph" w:customStyle="1" w:styleId="DebateEmphasis">
    <w:name w:val="DebateEmphasis"/>
    <w:basedOn w:val="Normal"/>
    <w:link w:val="DebateEmphasisChar"/>
    <w:qFormat/>
    <w:rsid w:val="008621B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8621B2"/>
    <w:rPr>
      <w:rFonts w:ascii="Garamond" w:eastAsia="Calibri" w:hAnsi="Garamond" w:cs="Calibri"/>
      <w:b/>
      <w:szCs w:val="20"/>
      <w:u w:val="single"/>
    </w:rPr>
  </w:style>
  <w:style w:type="paragraph" w:customStyle="1" w:styleId="NormalCite">
    <w:name w:val="NormalCite"/>
    <w:link w:val="NormalCiteChar"/>
    <w:qFormat/>
    <w:rsid w:val="008621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21B2"/>
    <w:rPr>
      <w:rFonts w:ascii="Times New Roman" w:hAnsi="Times New Roman" w:cs="Times New Roman"/>
      <w:sz w:val="18"/>
    </w:rPr>
  </w:style>
  <w:style w:type="character" w:customStyle="1" w:styleId="grey10">
    <w:name w:val="grey10"/>
    <w:basedOn w:val="DefaultParagraphFont"/>
    <w:rsid w:val="008621B2"/>
  </w:style>
  <w:style w:type="character" w:customStyle="1" w:styleId="navy13bd">
    <w:name w:val="navy13bd"/>
    <w:basedOn w:val="DefaultParagraphFont"/>
    <w:rsid w:val="008621B2"/>
  </w:style>
  <w:style w:type="character" w:customStyle="1" w:styleId="Style9ptUnderline2">
    <w:name w:val="Style 9 pt Underline2"/>
    <w:basedOn w:val="DefaultParagraphFont"/>
    <w:rsid w:val="008621B2"/>
    <w:rPr>
      <w:sz w:val="20"/>
      <w:u w:val="single"/>
    </w:rPr>
  </w:style>
  <w:style w:type="character" w:customStyle="1" w:styleId="Style9ptBoldUnderline1">
    <w:name w:val="Style 9 pt Bold Underline1"/>
    <w:basedOn w:val="DefaultParagraphFont"/>
    <w:rsid w:val="008621B2"/>
    <w:rPr>
      <w:b/>
      <w:bCs/>
      <w:sz w:val="20"/>
      <w:u w:val="single"/>
    </w:rPr>
  </w:style>
  <w:style w:type="paragraph" w:customStyle="1" w:styleId="cardCharCharCharChar">
    <w:name w:val="card Char Char Char Char"/>
    <w:basedOn w:val="Normal"/>
    <w:qFormat/>
    <w:rsid w:val="008621B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8621B2"/>
    <w:rPr>
      <w:rFonts w:ascii="Georgia" w:eastAsia="Times New Roman" w:hAnsi="Georgia" w:cs="Calibri"/>
      <w:bCs/>
      <w:color w:val="000000"/>
    </w:rPr>
  </w:style>
  <w:style w:type="character" w:customStyle="1" w:styleId="Style11ptThickunderline">
    <w:name w:val="Style 11 pt Thick underline"/>
    <w:rsid w:val="008621B2"/>
    <w:rPr>
      <w:rFonts w:ascii="Times New Roman" w:hAnsi="Times New Roman"/>
      <w:sz w:val="20"/>
      <w:u w:val="single"/>
    </w:rPr>
  </w:style>
  <w:style w:type="character" w:customStyle="1" w:styleId="Style11ptBoldThickunderline">
    <w:name w:val="Style 11 pt Bold Thick underline"/>
    <w:rsid w:val="008621B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8621B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8621B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8621B2"/>
    <w:rPr>
      <w:u w:val="single"/>
    </w:rPr>
  </w:style>
  <w:style w:type="character" w:customStyle="1" w:styleId="StyleUnderlineBoldIndent11ptChar">
    <w:name w:val="Style Underline + Bold Indent + 11 pt Char"/>
    <w:link w:val="StyleUnderlineBoldIndent11pt"/>
    <w:rsid w:val="008621B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21B2"/>
    <w:rPr>
      <w:b/>
      <w:bCs/>
      <w:u w:val="single"/>
    </w:rPr>
  </w:style>
  <w:style w:type="character" w:customStyle="1" w:styleId="StyleUnderlineBoldIndent11ptBoldChar">
    <w:name w:val="Style Underline + Bold Indent + 11 pt Bold Char"/>
    <w:link w:val="StyleUnderlineBoldIndent11ptBold"/>
    <w:rsid w:val="008621B2"/>
    <w:rPr>
      <w:rFonts w:ascii="Garamond" w:eastAsia="Times New Roman" w:hAnsi="Garamond" w:cs="Calibri"/>
      <w:b/>
      <w:bCs/>
      <w:szCs w:val="20"/>
      <w:u w:val="single"/>
    </w:rPr>
  </w:style>
  <w:style w:type="paragraph" w:customStyle="1" w:styleId="Normal20pt">
    <w:name w:val="Normal  + 20 pt"/>
    <w:basedOn w:val="Normal"/>
    <w:uiPriority w:val="6"/>
    <w:qFormat/>
    <w:rsid w:val="008621B2"/>
    <w:rPr>
      <w:rFonts w:ascii="Garamond" w:hAnsi="Garamond"/>
      <w:bCs/>
      <w:u w:val="single"/>
    </w:rPr>
  </w:style>
  <w:style w:type="character" w:customStyle="1" w:styleId="StyleStyle4CharTimesNewRoman11pt">
    <w:name w:val="Style Style4 Char + Times New Roman 11 pt"/>
    <w:basedOn w:val="DefaultParagraphFont"/>
    <w:rsid w:val="008621B2"/>
    <w:rPr>
      <w:rFonts w:ascii="Times New Roman" w:hAnsi="Times New Roman"/>
      <w:sz w:val="20"/>
      <w:szCs w:val="24"/>
      <w:u w:val="single"/>
      <w:lang w:val="en-US" w:eastAsia="en-US" w:bidi="ar-SA"/>
    </w:rPr>
  </w:style>
  <w:style w:type="paragraph" w:customStyle="1" w:styleId="author-credentials">
    <w:name w:val="author-credentials"/>
    <w:basedOn w:val="Normal"/>
    <w:qFormat/>
    <w:rsid w:val="008621B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8621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21B2"/>
    <w:rPr>
      <w:rFonts w:ascii="Times New Roman" w:hAnsi="Times New Roman"/>
      <w:i/>
      <w:iCs/>
      <w:sz w:val="20"/>
      <w:szCs w:val="24"/>
      <w:u w:val="single"/>
      <w:lang w:val="en-US" w:eastAsia="en-US" w:bidi="ar-SA"/>
    </w:rPr>
  </w:style>
  <w:style w:type="character" w:customStyle="1" w:styleId="headline">
    <w:name w:val="headline"/>
    <w:basedOn w:val="DefaultParagraphFont"/>
    <w:rsid w:val="008621B2"/>
  </w:style>
  <w:style w:type="character" w:customStyle="1" w:styleId="CharChar4">
    <w:name w:val="Char Char4"/>
    <w:basedOn w:val="DefaultParagraphFont"/>
    <w:rsid w:val="008621B2"/>
    <w:rPr>
      <w:rFonts w:cs="Arial"/>
      <w:b/>
      <w:bCs/>
      <w:iCs/>
      <w:szCs w:val="28"/>
      <w:lang w:val="en-US" w:eastAsia="en-US" w:bidi="ar-SA"/>
    </w:rPr>
  </w:style>
  <w:style w:type="character" w:customStyle="1" w:styleId="senselabelstart">
    <w:name w:val="sense_label start"/>
    <w:basedOn w:val="DefaultParagraphFont"/>
    <w:rsid w:val="008621B2"/>
  </w:style>
  <w:style w:type="character" w:customStyle="1" w:styleId="sensecontent">
    <w:name w:val="sense_content"/>
    <w:basedOn w:val="DefaultParagraphFont"/>
    <w:rsid w:val="008621B2"/>
  </w:style>
  <w:style w:type="character" w:customStyle="1" w:styleId="vi">
    <w:name w:val="vi"/>
    <w:basedOn w:val="DefaultParagraphFont"/>
    <w:rsid w:val="008621B2"/>
  </w:style>
  <w:style w:type="paragraph" w:customStyle="1" w:styleId="Style6">
    <w:name w:val="Style6"/>
    <w:basedOn w:val="Normal"/>
    <w:link w:val="Style6Char"/>
    <w:autoRedefine/>
    <w:qFormat/>
    <w:rsid w:val="008621B2"/>
    <w:rPr>
      <w:rFonts w:ascii="Garamond" w:hAnsi="Garamond"/>
      <w:b/>
    </w:rPr>
  </w:style>
  <w:style w:type="character" w:customStyle="1" w:styleId="Style6Char">
    <w:name w:val="Style6 Char"/>
    <w:basedOn w:val="DefaultParagraphFont"/>
    <w:link w:val="Style6"/>
    <w:rsid w:val="008621B2"/>
    <w:rPr>
      <w:rFonts w:ascii="Garamond" w:hAnsi="Garamond" w:cs="Calibri"/>
      <w:b/>
    </w:rPr>
  </w:style>
  <w:style w:type="paragraph" w:customStyle="1" w:styleId="Style110">
    <w:name w:val="Style11"/>
    <w:basedOn w:val="Normal"/>
    <w:link w:val="Style11Char"/>
    <w:qFormat/>
    <w:rsid w:val="008621B2"/>
    <w:rPr>
      <w:rFonts w:ascii="Garamond" w:eastAsia="Times New Roman" w:hAnsi="Garamond"/>
      <w:b/>
      <w:szCs w:val="20"/>
      <w:u w:val="thick"/>
    </w:rPr>
  </w:style>
  <w:style w:type="paragraph" w:customStyle="1" w:styleId="Style12">
    <w:name w:val="Style12"/>
    <w:basedOn w:val="Normal"/>
    <w:link w:val="Style12Char"/>
    <w:qFormat/>
    <w:rsid w:val="008621B2"/>
    <w:rPr>
      <w:rFonts w:ascii="Garamond" w:eastAsia="Times New Roman" w:hAnsi="Garamond"/>
      <w:b/>
      <w:u w:val="thick"/>
    </w:rPr>
  </w:style>
  <w:style w:type="character" w:customStyle="1" w:styleId="Style11Char">
    <w:name w:val="Style11 Char"/>
    <w:basedOn w:val="DefaultParagraphFont"/>
    <w:link w:val="Style110"/>
    <w:rsid w:val="008621B2"/>
    <w:rPr>
      <w:rFonts w:ascii="Garamond" w:eastAsia="Times New Roman" w:hAnsi="Garamond" w:cs="Calibri"/>
      <w:b/>
      <w:szCs w:val="20"/>
      <w:u w:val="thick"/>
    </w:rPr>
  </w:style>
  <w:style w:type="character" w:customStyle="1" w:styleId="Style12Char">
    <w:name w:val="Style12 Char"/>
    <w:basedOn w:val="DefaultParagraphFont"/>
    <w:link w:val="Style12"/>
    <w:rsid w:val="008621B2"/>
    <w:rPr>
      <w:rFonts w:ascii="Garamond" w:eastAsia="Times New Roman" w:hAnsi="Garamond" w:cs="Calibri"/>
      <w:b/>
      <w:u w:val="thick"/>
    </w:rPr>
  </w:style>
  <w:style w:type="character" w:customStyle="1" w:styleId="caps-label">
    <w:name w:val="caps-label"/>
    <w:basedOn w:val="DefaultParagraphFont"/>
    <w:rsid w:val="008621B2"/>
  </w:style>
  <w:style w:type="character" w:customStyle="1" w:styleId="wikiexternallink">
    <w:name w:val="wikiexternallink"/>
    <w:basedOn w:val="DefaultParagraphFont"/>
    <w:rsid w:val="008621B2"/>
  </w:style>
  <w:style w:type="character" w:customStyle="1" w:styleId="wikigeneratedlinkcontent">
    <w:name w:val="wikigeneratedlinkcontent"/>
    <w:basedOn w:val="DefaultParagraphFont"/>
    <w:rsid w:val="008621B2"/>
  </w:style>
  <w:style w:type="character" w:customStyle="1" w:styleId="StyleStyleBoldUnderlineIntenseEmphasisUnderlineapple-style-s">
    <w:name w:val="Style Style Bold UnderlineIntense EmphasisUnderlineapple-style-s..."/>
    <w:basedOn w:val="DefaultParagraphFont"/>
    <w:rsid w:val="008621B2"/>
    <w:rPr>
      <w:b w:val="0"/>
      <w:bCs w:val="0"/>
      <w:sz w:val="22"/>
      <w:u w:val="single"/>
      <w:bdr w:val="none" w:sz="0" w:space="0" w:color="auto"/>
    </w:rPr>
  </w:style>
  <w:style w:type="character" w:customStyle="1" w:styleId="UnderlineCard">
    <w:name w:val="Underline Card"/>
    <w:uiPriority w:val="6"/>
    <w:qFormat/>
    <w:rsid w:val="008621B2"/>
    <w:rPr>
      <w:rFonts w:ascii="Arial" w:hAnsi="Arial"/>
      <w:b w:val="0"/>
      <w:bCs/>
      <w:sz w:val="20"/>
      <w:u w:val="single"/>
    </w:rPr>
  </w:style>
  <w:style w:type="character" w:customStyle="1" w:styleId="story-author">
    <w:name w:val="story-author"/>
    <w:basedOn w:val="DefaultParagraphFont"/>
    <w:rsid w:val="008621B2"/>
  </w:style>
  <w:style w:type="paragraph" w:customStyle="1" w:styleId="type">
    <w:name w:val="type"/>
    <w:basedOn w:val="Normal"/>
    <w:qFormat/>
    <w:rsid w:val="008621B2"/>
    <w:pPr>
      <w:spacing w:before="100" w:beforeAutospacing="1" w:after="100" w:afterAutospacing="1"/>
    </w:pPr>
    <w:rPr>
      <w:rFonts w:ascii="Garamond" w:eastAsia="Times New Roman" w:hAnsi="Garamond"/>
    </w:rPr>
  </w:style>
  <w:style w:type="character" w:customStyle="1" w:styleId="institution">
    <w:name w:val="institution"/>
    <w:basedOn w:val="DefaultParagraphFont"/>
    <w:rsid w:val="008621B2"/>
  </w:style>
  <w:style w:type="character" w:customStyle="1" w:styleId="abodyblack3">
    <w:name w:val="abodyblack3"/>
    <w:basedOn w:val="DefaultParagraphFont"/>
    <w:rsid w:val="008621B2"/>
  </w:style>
  <w:style w:type="paragraph" w:customStyle="1" w:styleId="UnderlineChar2CharChar">
    <w:name w:val="Underline Char2 Char Char"/>
    <w:basedOn w:val="Normal"/>
    <w:link w:val="UnderlineChar2CharCharChar"/>
    <w:qFormat/>
    <w:rsid w:val="008621B2"/>
    <w:rPr>
      <w:rFonts w:ascii="Garamond" w:eastAsia="MS Mincho" w:hAnsi="Garamond"/>
      <w:szCs w:val="20"/>
      <w:u w:val="single"/>
    </w:rPr>
  </w:style>
  <w:style w:type="character" w:customStyle="1" w:styleId="UnderlineChar2CharCharChar">
    <w:name w:val="Underline Char2 Char Char Char"/>
    <w:link w:val="UnderlineChar2CharChar"/>
    <w:rsid w:val="008621B2"/>
    <w:rPr>
      <w:rFonts w:ascii="Garamond" w:eastAsia="MS Mincho" w:hAnsi="Garamond" w:cs="Calibri"/>
      <w:szCs w:val="20"/>
      <w:u w:val="single"/>
    </w:rPr>
  </w:style>
  <w:style w:type="character" w:customStyle="1" w:styleId="FontStyle177">
    <w:name w:val="Font Style177"/>
    <w:basedOn w:val="DefaultParagraphFont"/>
    <w:uiPriority w:val="99"/>
    <w:rsid w:val="008621B2"/>
    <w:rPr>
      <w:rFonts w:ascii="Times New Roman" w:hAnsi="Times New Roman" w:cs="Times New Roman"/>
      <w:sz w:val="20"/>
      <w:szCs w:val="20"/>
    </w:rPr>
  </w:style>
  <w:style w:type="character" w:customStyle="1" w:styleId="FontStyle173">
    <w:name w:val="Font Style173"/>
    <w:basedOn w:val="DefaultParagraphFont"/>
    <w:uiPriority w:val="99"/>
    <w:rsid w:val="008621B2"/>
    <w:rPr>
      <w:rFonts w:ascii="Times New Roman" w:hAnsi="Times New Roman" w:cs="Times New Roman"/>
      <w:sz w:val="14"/>
      <w:szCs w:val="14"/>
    </w:rPr>
  </w:style>
  <w:style w:type="character" w:customStyle="1" w:styleId="FontStyle151">
    <w:name w:val="Font Style151"/>
    <w:basedOn w:val="DefaultParagraphFont"/>
    <w:uiPriority w:val="99"/>
    <w:rsid w:val="008621B2"/>
    <w:rPr>
      <w:rFonts w:ascii="Arial Narrow" w:hAnsi="Arial Narrow" w:cs="Arial Narrow"/>
      <w:b/>
      <w:bCs/>
      <w:sz w:val="12"/>
      <w:szCs w:val="12"/>
    </w:rPr>
  </w:style>
  <w:style w:type="character" w:customStyle="1" w:styleId="FontStyle156">
    <w:name w:val="Font Style156"/>
    <w:basedOn w:val="DefaultParagraphFont"/>
    <w:uiPriority w:val="99"/>
    <w:rsid w:val="008621B2"/>
    <w:rPr>
      <w:rFonts w:ascii="Arial Narrow" w:hAnsi="Arial Narrow" w:cs="Arial Narrow"/>
      <w:sz w:val="8"/>
      <w:szCs w:val="8"/>
    </w:rPr>
  </w:style>
  <w:style w:type="character" w:customStyle="1" w:styleId="FontStyle160">
    <w:name w:val="Font Style160"/>
    <w:basedOn w:val="DefaultParagraphFont"/>
    <w:uiPriority w:val="99"/>
    <w:rsid w:val="008621B2"/>
    <w:rPr>
      <w:rFonts w:ascii="Times New Roman" w:hAnsi="Times New Roman" w:cs="Times New Roman"/>
      <w:b/>
      <w:bCs/>
      <w:sz w:val="20"/>
      <w:szCs w:val="20"/>
    </w:rPr>
  </w:style>
  <w:style w:type="character" w:customStyle="1" w:styleId="FontStyle178">
    <w:name w:val="Font Style178"/>
    <w:basedOn w:val="DefaultParagraphFont"/>
    <w:uiPriority w:val="99"/>
    <w:rsid w:val="008621B2"/>
    <w:rPr>
      <w:rFonts w:ascii="Times New Roman" w:hAnsi="Times New Roman" w:cs="Times New Roman"/>
      <w:sz w:val="18"/>
      <w:szCs w:val="18"/>
    </w:rPr>
  </w:style>
  <w:style w:type="paragraph" w:customStyle="1" w:styleId="Style14">
    <w:name w:val="Style14"/>
    <w:basedOn w:val="Normal"/>
    <w:uiPriority w:val="99"/>
    <w:qFormat/>
    <w:rsid w:val="008621B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8621B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8621B2"/>
    <w:rPr>
      <w:rFonts w:ascii="Times New Roman" w:hAnsi="Times New Roman" w:cs="Times New Roman"/>
      <w:sz w:val="12"/>
      <w:szCs w:val="12"/>
    </w:rPr>
  </w:style>
  <w:style w:type="paragraph" w:customStyle="1" w:styleId="Style9">
    <w:name w:val="Style9"/>
    <w:basedOn w:val="Normal"/>
    <w:uiPriority w:val="99"/>
    <w:qFormat/>
    <w:rsid w:val="008621B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8621B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8621B2"/>
    <w:rPr>
      <w:rFonts w:ascii="Times New Roman" w:hAnsi="Times New Roman" w:cs="Times New Roman"/>
      <w:sz w:val="16"/>
      <w:szCs w:val="16"/>
    </w:rPr>
  </w:style>
  <w:style w:type="character" w:customStyle="1" w:styleId="FontStyle172">
    <w:name w:val="Font Style172"/>
    <w:basedOn w:val="DefaultParagraphFont"/>
    <w:uiPriority w:val="99"/>
    <w:rsid w:val="008621B2"/>
    <w:rPr>
      <w:rFonts w:ascii="Times New Roman" w:hAnsi="Times New Roman" w:cs="Times New Roman"/>
      <w:b/>
      <w:bCs/>
      <w:sz w:val="16"/>
      <w:szCs w:val="16"/>
    </w:rPr>
  </w:style>
  <w:style w:type="paragraph" w:customStyle="1" w:styleId="Style18">
    <w:name w:val="Style18"/>
    <w:basedOn w:val="Normal"/>
    <w:uiPriority w:val="99"/>
    <w:qFormat/>
    <w:rsid w:val="008621B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8621B2"/>
    <w:rPr>
      <w:rFonts w:ascii="Times New Roman" w:hAnsi="Times New Roman" w:cs="Times New Roman"/>
      <w:i/>
      <w:iCs/>
      <w:sz w:val="16"/>
      <w:szCs w:val="16"/>
    </w:rPr>
  </w:style>
  <w:style w:type="character" w:customStyle="1" w:styleId="FontStyle162">
    <w:name w:val="Font Style162"/>
    <w:basedOn w:val="DefaultParagraphFont"/>
    <w:uiPriority w:val="99"/>
    <w:rsid w:val="008621B2"/>
    <w:rPr>
      <w:rFonts w:ascii="Times New Roman" w:hAnsi="Times New Roman" w:cs="Times New Roman"/>
      <w:b/>
      <w:bCs/>
      <w:sz w:val="18"/>
      <w:szCs w:val="18"/>
    </w:rPr>
  </w:style>
  <w:style w:type="character" w:customStyle="1" w:styleId="FontStyle167">
    <w:name w:val="Font Style167"/>
    <w:basedOn w:val="DefaultParagraphFont"/>
    <w:uiPriority w:val="99"/>
    <w:rsid w:val="008621B2"/>
    <w:rPr>
      <w:rFonts w:ascii="Times New Roman" w:hAnsi="Times New Roman" w:cs="Times New Roman"/>
      <w:sz w:val="10"/>
      <w:szCs w:val="10"/>
    </w:rPr>
  </w:style>
  <w:style w:type="character" w:customStyle="1" w:styleId="FontStyle174">
    <w:name w:val="Font Style174"/>
    <w:basedOn w:val="DefaultParagraphFont"/>
    <w:uiPriority w:val="99"/>
    <w:rsid w:val="008621B2"/>
    <w:rPr>
      <w:rFonts w:ascii="Arial Narrow" w:hAnsi="Arial Narrow" w:cs="Arial Narrow"/>
      <w:b/>
      <w:bCs/>
      <w:sz w:val="18"/>
      <w:szCs w:val="18"/>
    </w:rPr>
  </w:style>
  <w:style w:type="paragraph" w:customStyle="1" w:styleId="Style47">
    <w:name w:val="Style47"/>
    <w:basedOn w:val="Normal"/>
    <w:uiPriority w:val="99"/>
    <w:qFormat/>
    <w:rsid w:val="008621B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8621B2"/>
    <w:rPr>
      <w:rFonts w:ascii="Times New Roman" w:hAnsi="Times New Roman" w:cs="Times New Roman"/>
      <w:sz w:val="12"/>
      <w:szCs w:val="12"/>
    </w:rPr>
  </w:style>
  <w:style w:type="paragraph" w:customStyle="1" w:styleId="Style24">
    <w:name w:val="Style24"/>
    <w:basedOn w:val="Normal"/>
    <w:uiPriority w:val="99"/>
    <w:qFormat/>
    <w:rsid w:val="008621B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8621B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8621B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8621B2"/>
    <w:rPr>
      <w:rFonts w:ascii="Times New Roman" w:hAnsi="Times New Roman" w:cs="Times New Roman"/>
      <w:b/>
      <w:bCs/>
      <w:sz w:val="18"/>
      <w:szCs w:val="18"/>
    </w:rPr>
  </w:style>
  <w:style w:type="paragraph" w:customStyle="1" w:styleId="Style500">
    <w:name w:val="Style50"/>
    <w:basedOn w:val="Normal"/>
    <w:uiPriority w:val="99"/>
    <w:qFormat/>
    <w:rsid w:val="008621B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8621B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621B2"/>
    <w:rPr>
      <w:color w:val="000000"/>
      <w:sz w:val="32"/>
      <w:szCs w:val="32"/>
    </w:rPr>
  </w:style>
  <w:style w:type="character" w:customStyle="1" w:styleId="allocatoragentsleft">
    <w:name w:val="al_locatoragentsleft"/>
    <w:basedOn w:val="DefaultParagraphFont"/>
    <w:rsid w:val="008621B2"/>
  </w:style>
  <w:style w:type="character" w:customStyle="1" w:styleId="UnderlinesCharChar">
    <w:name w:val="Underlines Char Char"/>
    <w:basedOn w:val="DefaultParagraphFont"/>
    <w:rsid w:val="008621B2"/>
    <w:rPr>
      <w:rFonts w:cs="Arial"/>
      <w:b/>
      <w:bCs/>
      <w:noProof w:val="0"/>
      <w:sz w:val="22"/>
      <w:szCs w:val="26"/>
      <w:u w:val="single"/>
      <w:lang w:val="en-US" w:eastAsia="en-US" w:bidi="ar-SA"/>
    </w:rPr>
  </w:style>
  <w:style w:type="paragraph" w:customStyle="1" w:styleId="Carding">
    <w:name w:val="Carding"/>
    <w:basedOn w:val="Normal"/>
    <w:uiPriority w:val="99"/>
    <w:qFormat/>
    <w:rsid w:val="008621B2"/>
    <w:rPr>
      <w:rFonts w:ascii="Garamond" w:eastAsia="Times New Roman" w:hAnsi="Garamond"/>
    </w:rPr>
  </w:style>
  <w:style w:type="character" w:customStyle="1" w:styleId="Taggin-New">
    <w:name w:val="Taggin - New"/>
    <w:basedOn w:val="DefaultParagraphFont"/>
    <w:rsid w:val="008621B2"/>
    <w:rPr>
      <w:rFonts w:ascii="Arial Narrow" w:hAnsi="Arial Narrow"/>
      <w:b/>
      <w:sz w:val="22"/>
    </w:rPr>
  </w:style>
  <w:style w:type="character" w:customStyle="1" w:styleId="Boxing-New">
    <w:name w:val="Boxing - New"/>
    <w:basedOn w:val="DefaultParagraphFont"/>
    <w:rsid w:val="008621B2"/>
    <w:rPr>
      <w:rFonts w:ascii="Arial Narrow" w:hAnsi="Arial Narrow"/>
      <w:sz w:val="16"/>
      <w:u w:val="none"/>
      <w:bdr w:val="single" w:sz="4" w:space="0" w:color="auto"/>
    </w:rPr>
  </w:style>
  <w:style w:type="character" w:customStyle="1" w:styleId="ilad">
    <w:name w:val="il_ad"/>
    <w:rsid w:val="008621B2"/>
  </w:style>
  <w:style w:type="paragraph" w:customStyle="1" w:styleId="CardsHighlighted">
    <w:name w:val="Cards Highlighted"/>
    <w:next w:val="Normal"/>
    <w:link w:val="CardsHighlightedChar"/>
    <w:qFormat/>
    <w:rsid w:val="008621B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621B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8621B2"/>
  </w:style>
  <w:style w:type="character" w:customStyle="1" w:styleId="StyleUnderlineCharChar9ptBold1">
    <w:name w:val="Style Underline Char Char + 9 pt Bold1"/>
    <w:rsid w:val="008621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21B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621B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621B2"/>
    <w:rPr>
      <w:rFonts w:ascii="Arial" w:eastAsia="Times New Roman" w:hAnsi="Arial" w:cs="Times New Roman"/>
      <w:szCs w:val="20"/>
      <w:u w:val="single"/>
    </w:rPr>
  </w:style>
  <w:style w:type="character" w:customStyle="1" w:styleId="StyleUnderlineChar1Bold">
    <w:name w:val="Style Underline Char1 + Bold"/>
    <w:rsid w:val="008621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21B2"/>
    <w:pPr>
      <w:widowControl w:val="0"/>
      <w:ind w:left="288" w:right="288"/>
    </w:pPr>
    <w:rPr>
      <w:rFonts w:ascii="Garamond" w:eastAsia="Times New Roman" w:hAnsi="Garamond"/>
      <w:spacing w:val="-8"/>
      <w:kern w:val="32"/>
      <w:szCs w:val="20"/>
      <w:u w:val="single"/>
      <w:lang w:eastAsia="ar-SA"/>
    </w:rPr>
  </w:style>
  <w:style w:type="character" w:customStyle="1" w:styleId="Stylecard9ptChar">
    <w:name w:val="Style card + 9 pt Char"/>
    <w:basedOn w:val="cardChar"/>
    <w:link w:val="Stylecard9pt"/>
    <w:rsid w:val="008621B2"/>
    <w:rPr>
      <w:rFonts w:ascii="Garamond" w:eastAsia="Times New Roman" w:hAnsi="Garamond" w:cs="Calibri"/>
      <w:spacing w:val="-8"/>
      <w:kern w:val="32"/>
      <w:szCs w:val="20"/>
      <w:u w:val="single"/>
      <w:lang w:eastAsia="ar-SA"/>
    </w:rPr>
  </w:style>
  <w:style w:type="character" w:customStyle="1" w:styleId="TagsCharCharChar">
    <w:name w:val="Tags Char Char Char"/>
    <w:basedOn w:val="DefaultParagraphFont"/>
    <w:rsid w:val="008621B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621B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8621B2"/>
    <w:rPr>
      <w:color w:val="000000"/>
      <w:sz w:val="20"/>
      <w:u w:val="single"/>
    </w:rPr>
  </w:style>
  <w:style w:type="character" w:customStyle="1" w:styleId="StyleUnderlineCharTimesBold">
    <w:name w:val="Style Underline Char + Times Bold"/>
    <w:basedOn w:val="DefaultParagraphFont"/>
    <w:rsid w:val="008621B2"/>
    <w:rPr>
      <w:rFonts w:ascii="Times" w:hAnsi="Times"/>
      <w:b w:val="0"/>
      <w:bCs/>
      <w:sz w:val="20"/>
      <w:u w:val="single"/>
    </w:rPr>
  </w:style>
  <w:style w:type="character" w:customStyle="1" w:styleId="blubigktbiz">
    <w:name w:val="blubigktbiz"/>
    <w:rsid w:val="008621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21B2"/>
    <w:pPr>
      <w:ind w:left="432" w:right="432"/>
    </w:pPr>
    <w:rPr>
      <w:rFonts w:eastAsiaTheme="minorHAnsi" w:cs="Arial"/>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8621B2"/>
    <w:rPr>
      <w:rFonts w:ascii="Arial" w:hAnsi="Arial" w:cs="Arial"/>
      <w:color w:val="000000"/>
      <w:sz w:val="16"/>
      <w:lang w:val="x-none" w:eastAsia="x-none"/>
    </w:rPr>
  </w:style>
  <w:style w:type="character" w:customStyle="1" w:styleId="Style4CharChar">
    <w:name w:val="Style4 Char Char"/>
    <w:basedOn w:val="DefaultParagraphFont"/>
    <w:rsid w:val="008621B2"/>
    <w:rPr>
      <w:rFonts w:ascii="Arial Narrow" w:hAnsi="Arial Narrow"/>
      <w:noProof w:val="0"/>
      <w:szCs w:val="24"/>
      <w:u w:val="single"/>
      <w:lang w:val="en-US" w:eastAsia="en-US" w:bidi="ar-SA"/>
    </w:rPr>
  </w:style>
  <w:style w:type="character" w:customStyle="1" w:styleId="StyleEmphasisArial12ptBold">
    <w:name w:val="Style Emphasis + Arial 12 pt Bold"/>
    <w:rsid w:val="008621B2"/>
    <w:rPr>
      <w:rFonts w:ascii="Arial" w:hAnsi="Arial"/>
      <w:b/>
      <w:bCs/>
      <w:i/>
      <w:iCs/>
      <w:sz w:val="24"/>
    </w:rPr>
  </w:style>
  <w:style w:type="character" w:customStyle="1" w:styleId="super">
    <w:name w:val="super"/>
    <w:rsid w:val="008621B2"/>
  </w:style>
  <w:style w:type="character" w:customStyle="1" w:styleId="text30">
    <w:name w:val="text30"/>
    <w:rsid w:val="008621B2"/>
  </w:style>
  <w:style w:type="character" w:customStyle="1" w:styleId="uppercase">
    <w:name w:val="uppercase"/>
    <w:rsid w:val="008621B2"/>
  </w:style>
  <w:style w:type="character" w:customStyle="1" w:styleId="entry-title">
    <w:name w:val="entry-title"/>
    <w:rsid w:val="008621B2"/>
  </w:style>
  <w:style w:type="character" w:customStyle="1" w:styleId="Style6pt">
    <w:name w:val="Style 6 pt"/>
    <w:basedOn w:val="DefaultParagraphFont"/>
    <w:qFormat/>
    <w:rsid w:val="008621B2"/>
    <w:rPr>
      <w:sz w:val="12"/>
    </w:rPr>
  </w:style>
  <w:style w:type="character" w:customStyle="1" w:styleId="CiteCharCharCharCharCharChar">
    <w:name w:val="Cite Char Char Char Char Char Char"/>
    <w:basedOn w:val="DefaultParagraphFont"/>
    <w:rsid w:val="008621B2"/>
    <w:rPr>
      <w:b/>
      <w:noProof w:val="0"/>
      <w:sz w:val="22"/>
      <w:szCs w:val="24"/>
      <w:u w:val="single"/>
      <w:lang w:val="en-US" w:eastAsia="en-US" w:bidi="ar-SA"/>
    </w:rPr>
  </w:style>
  <w:style w:type="character" w:customStyle="1" w:styleId="mainbody1">
    <w:name w:val="mainbody1"/>
    <w:basedOn w:val="DefaultParagraphFont"/>
    <w:rsid w:val="008621B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8621B2"/>
    <w:pPr>
      <w:spacing w:line="259" w:lineRule="auto"/>
    </w:pPr>
    <w:rPr>
      <w:rFonts w:ascii="Garamond" w:eastAsia="Calibri" w:hAnsi="Garamond" w:cs="Calibri"/>
      <w:sz w:val="22"/>
      <w:u w:val="single"/>
    </w:rPr>
  </w:style>
  <w:style w:type="character" w:customStyle="1" w:styleId="StyleNormalWeb11ptUnderlineChar">
    <w:name w:val="Style Normal (Web) + 11 pt Underline Char"/>
    <w:basedOn w:val="DefaultParagraphFont"/>
    <w:link w:val="StyleNormalWeb11ptUnderline"/>
    <w:rsid w:val="008621B2"/>
    <w:rPr>
      <w:rFonts w:ascii="Garamond" w:eastAsia="Calibri" w:hAnsi="Garamond" w:cs="Calibri"/>
      <w:szCs w:val="24"/>
      <w:u w:val="single"/>
    </w:rPr>
  </w:style>
  <w:style w:type="character" w:customStyle="1" w:styleId="cit-first-element">
    <w:name w:val="cit-first-element"/>
    <w:basedOn w:val="DefaultParagraphFont"/>
    <w:rsid w:val="008621B2"/>
  </w:style>
  <w:style w:type="character" w:customStyle="1" w:styleId="StyleThickunderline1">
    <w:name w:val="Style Thick underline1"/>
    <w:basedOn w:val="DefaultParagraphFont"/>
    <w:rsid w:val="008621B2"/>
    <w:rPr>
      <w:u w:val="single"/>
    </w:rPr>
  </w:style>
  <w:style w:type="paragraph" w:customStyle="1" w:styleId="Underline20">
    <w:name w:val="Underline2"/>
    <w:basedOn w:val="Normal"/>
    <w:link w:val="Underline2Char"/>
    <w:autoRedefine/>
    <w:uiPriority w:val="4"/>
    <w:qFormat/>
    <w:rsid w:val="008621B2"/>
    <w:rPr>
      <w:rFonts w:ascii="Garamond" w:hAnsi="Garamond"/>
      <w:b/>
      <w:u w:val="single"/>
    </w:rPr>
  </w:style>
  <w:style w:type="character" w:customStyle="1" w:styleId="Underline2Char">
    <w:name w:val="Underline2 Char"/>
    <w:basedOn w:val="DefaultParagraphFont"/>
    <w:link w:val="Underline20"/>
    <w:uiPriority w:val="4"/>
    <w:rsid w:val="008621B2"/>
    <w:rPr>
      <w:rFonts w:ascii="Garamond" w:hAnsi="Garamond" w:cs="Calibri"/>
      <w:b/>
      <w:u w:val="single"/>
    </w:rPr>
  </w:style>
  <w:style w:type="paragraph" w:customStyle="1" w:styleId="TableParagraph">
    <w:name w:val="Table Paragraph"/>
    <w:basedOn w:val="Normal"/>
    <w:uiPriority w:val="1"/>
    <w:qFormat/>
    <w:rsid w:val="008621B2"/>
    <w:pPr>
      <w:widowControl w:val="0"/>
    </w:pPr>
    <w:rPr>
      <w:rFonts w:ascii="Garamond" w:hAnsi="Garamond"/>
    </w:rPr>
  </w:style>
  <w:style w:type="character" w:customStyle="1" w:styleId="UnderlineChar5">
    <w:name w:val="UnderlineChar"/>
    <w:rsid w:val="008621B2"/>
    <w:rPr>
      <w:sz w:val="24"/>
      <w:u w:val="single"/>
      <w:shd w:val="clear" w:color="auto" w:fill="auto"/>
    </w:rPr>
  </w:style>
  <w:style w:type="paragraph" w:customStyle="1" w:styleId="StyleCircled11pt">
    <w:name w:val="Style Circled + 11 pt"/>
    <w:basedOn w:val="Normal"/>
    <w:link w:val="StyleCircled11ptChar"/>
    <w:qFormat/>
    <w:rsid w:val="008621B2"/>
    <w:rPr>
      <w:rFonts w:ascii="Garamond" w:eastAsia="Times New Roman" w:hAnsi="Garamond"/>
      <w:b/>
      <w:bCs/>
      <w:sz w:val="20"/>
      <w:u w:val="single"/>
    </w:rPr>
  </w:style>
  <w:style w:type="character" w:customStyle="1" w:styleId="StyleCircled11ptChar">
    <w:name w:val="Style Circled + 11 pt Char"/>
    <w:link w:val="StyleCircled11pt"/>
    <w:rsid w:val="008621B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621B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621B2"/>
    <w:rPr>
      <w:rFonts w:ascii="Times" w:eastAsia="Times New Roman" w:hAnsi="Times" w:cs="Calibri"/>
      <w:sz w:val="20"/>
      <w:szCs w:val="28"/>
      <w:u w:val="single"/>
    </w:rPr>
  </w:style>
  <w:style w:type="character" w:customStyle="1" w:styleId="postby">
    <w:name w:val="post_by"/>
    <w:basedOn w:val="DefaultParagraphFont"/>
    <w:rsid w:val="008621B2"/>
  </w:style>
  <w:style w:type="character" w:customStyle="1" w:styleId="Style11ptBorderSinglesolidlineAuto05ptLinewidth">
    <w:name w:val="Style 11 pt Border: : (Single solid line Auto  0.5 pt Line width)"/>
    <w:rsid w:val="008621B2"/>
    <w:rPr>
      <w:sz w:val="20"/>
      <w:bdr w:val="single" w:sz="4" w:space="0" w:color="auto" w:frame="1"/>
    </w:rPr>
  </w:style>
  <w:style w:type="character" w:customStyle="1" w:styleId="StyleUnderlineChar9ptBorderSinglesolidlineAuto0">
    <w:name w:val="Style Underline Char + 9 pt Border: : (Single solid line Auto  0..."/>
    <w:rsid w:val="008621B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21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21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21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21B2"/>
    <w:rPr>
      <w:sz w:val="20"/>
      <w:szCs w:val="24"/>
      <w:u w:val="single"/>
      <w:bdr w:val="single" w:sz="4" w:space="0" w:color="auto"/>
      <w:lang w:val="en-US" w:eastAsia="en-US" w:bidi="ar-SA"/>
    </w:rPr>
  </w:style>
  <w:style w:type="character" w:customStyle="1" w:styleId="StyleLatinGaramondUnderline">
    <w:name w:val="Style (Latin) Garamond Underline"/>
    <w:rsid w:val="008621B2"/>
    <w:rPr>
      <w:rFonts w:ascii="Times New Roman" w:hAnsi="Times New Roman"/>
      <w:sz w:val="20"/>
      <w:u w:val="single"/>
    </w:rPr>
  </w:style>
  <w:style w:type="character" w:customStyle="1" w:styleId="StyleLatinGaramond">
    <w:name w:val="Style (Latin) Garamond"/>
    <w:rsid w:val="008621B2"/>
    <w:rPr>
      <w:rFonts w:ascii="Times New Roman" w:hAnsi="Times New Roman"/>
      <w:sz w:val="20"/>
    </w:rPr>
  </w:style>
  <w:style w:type="character" w:customStyle="1" w:styleId="styletimesnewroman12ptbold0">
    <w:name w:val="styletimesnewroman12ptbold"/>
    <w:basedOn w:val="DefaultParagraphFont"/>
    <w:rsid w:val="008621B2"/>
  </w:style>
  <w:style w:type="character" w:customStyle="1" w:styleId="mainheading">
    <w:name w:val="mainheading"/>
    <w:basedOn w:val="DefaultParagraphFont"/>
    <w:rsid w:val="008621B2"/>
  </w:style>
  <w:style w:type="paragraph" w:customStyle="1" w:styleId="BoldandUnderlineChar2CharChar">
    <w:name w:val="Bold and Underline Char2 Char Char"/>
    <w:basedOn w:val="Normal"/>
    <w:link w:val="BoldandUnderlineChar2CharCharChar"/>
    <w:qFormat/>
    <w:rsid w:val="008621B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8621B2"/>
    <w:rPr>
      <w:rFonts w:ascii="Garamond" w:eastAsia="Times New Roman" w:hAnsi="Garamond" w:cs="Calibri"/>
      <w:b/>
      <w:u w:val="single"/>
    </w:rPr>
  </w:style>
  <w:style w:type="character" w:customStyle="1" w:styleId="StyleUnderlineChar9ptChar">
    <w:name w:val="Style Underline Char + 9 pt Char"/>
    <w:basedOn w:val="UnderlineCharChar"/>
    <w:rsid w:val="008621B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621B2"/>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621B2"/>
    <w:rPr>
      <w:sz w:val="16"/>
    </w:rPr>
  </w:style>
  <w:style w:type="paragraph" w:customStyle="1" w:styleId="Reduce8pt">
    <w:name w:val="Reduce 8pt"/>
    <w:basedOn w:val="Normal"/>
    <w:link w:val="Reduce8ptCharChar"/>
    <w:qFormat/>
    <w:rsid w:val="008621B2"/>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8621B2"/>
    <w:rPr>
      <w:rFonts w:ascii="Calibri" w:eastAsia="SimSun" w:hAnsi="Calibri" w:cs="Calibri"/>
      <w:lang w:eastAsia="zh-CN"/>
    </w:rPr>
  </w:style>
  <w:style w:type="character" w:customStyle="1" w:styleId="boldciteChar4">
    <w:name w:val="bold cite Char4"/>
    <w:link w:val="boldcite"/>
    <w:locked/>
    <w:rsid w:val="008621B2"/>
    <w:rPr>
      <w:rFonts w:ascii="Arial" w:eastAsia="Times New Roman" w:hAnsi="Arial" w:cs="Calibri"/>
      <w:b/>
      <w:color w:val="000000"/>
      <w:u w:val="thick" w:color="000000"/>
    </w:rPr>
  </w:style>
  <w:style w:type="paragraph" w:customStyle="1" w:styleId="Style70">
    <w:name w:val="Style7"/>
    <w:basedOn w:val="Normal"/>
    <w:uiPriority w:val="99"/>
    <w:qFormat/>
    <w:rsid w:val="008621B2"/>
    <w:pPr>
      <w:widowControl w:val="0"/>
      <w:autoSpaceDE w:val="0"/>
      <w:autoSpaceDN w:val="0"/>
      <w:adjustRightInd w:val="0"/>
      <w:spacing w:line="229" w:lineRule="exact"/>
    </w:pPr>
    <w:rPr>
      <w:rFonts w:ascii="Arial Narrow" w:eastAsia="Times New Roman" w:hAnsi="Arial Narrow"/>
    </w:rPr>
  </w:style>
  <w:style w:type="character" w:customStyle="1" w:styleId="HeadingsBaseChar">
    <w:name w:val="Headings Base Char"/>
    <w:basedOn w:val="DefaultParagraphFont"/>
    <w:link w:val="HeadingsBase"/>
    <w:locked/>
    <w:rsid w:val="008621B2"/>
    <w:rPr>
      <w:rFonts w:ascii="Times New Roman" w:hAnsi="Times New Roman" w:cs="Times New Roman"/>
      <w:b/>
      <w:sz w:val="32"/>
    </w:rPr>
  </w:style>
  <w:style w:type="paragraph" w:customStyle="1" w:styleId="HeadingsBase">
    <w:name w:val="Headings Base"/>
    <w:basedOn w:val="Normal"/>
    <w:link w:val="HeadingsBaseChar"/>
    <w:qFormat/>
    <w:rsid w:val="008621B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621B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8621B2"/>
    <w:pPr>
      <w:spacing w:line="480" w:lineRule="auto"/>
      <w:ind w:firstLine="720"/>
    </w:pPr>
    <w:rPr>
      <w:rFonts w:ascii="Garamond" w:eastAsia="Calibri" w:hAnsi="Garamond"/>
    </w:rPr>
  </w:style>
  <w:style w:type="paragraph" w:customStyle="1" w:styleId="SchoolBlockQuote">
    <w:name w:val="School Block Quote"/>
    <w:basedOn w:val="SchoolPaper"/>
    <w:qFormat/>
    <w:rsid w:val="008621B2"/>
  </w:style>
  <w:style w:type="paragraph" w:customStyle="1" w:styleId="SchoolWorksCited">
    <w:name w:val="School Works Cited"/>
    <w:basedOn w:val="SchoolPaper"/>
    <w:qFormat/>
    <w:rsid w:val="008621B2"/>
  </w:style>
  <w:style w:type="paragraph" w:customStyle="1" w:styleId="BlockQuote">
    <w:name w:val="Block Quote"/>
    <w:basedOn w:val="Normal"/>
    <w:qFormat/>
    <w:rsid w:val="008621B2"/>
    <w:pPr>
      <w:ind w:left="720" w:right="720"/>
    </w:pPr>
    <w:rPr>
      <w:rFonts w:ascii="Garamond" w:eastAsia="Calibri" w:hAnsi="Garamond"/>
    </w:rPr>
  </w:style>
  <w:style w:type="paragraph" w:customStyle="1" w:styleId="PaperBody">
    <w:name w:val="Paper Body"/>
    <w:basedOn w:val="Normal"/>
    <w:qFormat/>
    <w:rsid w:val="008621B2"/>
    <w:pPr>
      <w:spacing w:line="480" w:lineRule="auto"/>
      <w:ind w:firstLine="720"/>
    </w:pPr>
    <w:rPr>
      <w:rFonts w:ascii="Garamond" w:eastAsia="Calibri" w:hAnsi="Garamond"/>
    </w:rPr>
  </w:style>
  <w:style w:type="paragraph" w:customStyle="1" w:styleId="PaperCitation">
    <w:name w:val="Paper Citation"/>
    <w:basedOn w:val="Normal"/>
    <w:qFormat/>
    <w:rsid w:val="008621B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8621B2"/>
    <w:rPr>
      <w:rFonts w:ascii="Georgia" w:eastAsia="Times New Roman" w:hAnsi="Georgia" w:cs="Arial"/>
      <w:b/>
      <w:bCs/>
      <w:sz w:val="32"/>
      <w:u w:val="single"/>
    </w:rPr>
  </w:style>
  <w:style w:type="paragraph" w:customStyle="1" w:styleId="WW-Default">
    <w:name w:val="WW-Default"/>
    <w:qFormat/>
    <w:rsid w:val="008621B2"/>
    <w:pPr>
      <w:suppressAutoHyphens/>
      <w:spacing w:after="0" w:line="240" w:lineRule="auto"/>
    </w:pPr>
    <w:rPr>
      <w:rFonts w:ascii="Georgia" w:eastAsia="Calibri" w:hAnsi="Georgia" w:cs="Calibri"/>
      <w:lang w:eastAsia="ar-SA"/>
    </w:rPr>
  </w:style>
  <w:style w:type="paragraph" w:customStyle="1" w:styleId="B-TagCite">
    <w:name w:val="B-TagCite"/>
    <w:qFormat/>
    <w:rsid w:val="008621B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8621B2"/>
  </w:style>
  <w:style w:type="paragraph" w:customStyle="1" w:styleId="Footnote2">
    <w:name w:val="Footnote2"/>
    <w:basedOn w:val="Normal"/>
    <w:next w:val="Normal"/>
    <w:link w:val="Footnote2Char"/>
    <w:autoRedefine/>
    <w:qFormat/>
    <w:rsid w:val="008621B2"/>
    <w:pPr>
      <w:spacing w:after="120" w:line="480" w:lineRule="auto"/>
    </w:pPr>
    <w:rPr>
      <w:rFonts w:asciiTheme="minorHAnsi" w:hAnsiTheme="minorHAnsi" w:cstheme="minorBidi"/>
    </w:rPr>
  </w:style>
  <w:style w:type="paragraph" w:customStyle="1" w:styleId="indent">
    <w:name w:val="indent"/>
    <w:basedOn w:val="Normal"/>
    <w:qFormat/>
    <w:rsid w:val="008621B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8621B2"/>
    <w:rPr>
      <w:rFonts w:ascii="Times New Roman" w:hAnsi="Times New Roman" w:cs="Times New Roman"/>
      <w:sz w:val="20"/>
    </w:rPr>
  </w:style>
  <w:style w:type="paragraph" w:customStyle="1" w:styleId="CardText4">
    <w:name w:val="CardText"/>
    <w:basedOn w:val="Normal"/>
    <w:link w:val="CardTextChar3"/>
    <w:qFormat/>
    <w:rsid w:val="008621B2"/>
    <w:pPr>
      <w:ind w:left="288"/>
    </w:pPr>
    <w:rPr>
      <w:rFonts w:ascii="Times New Roman" w:hAnsi="Times New Roman" w:cs="Times New Roman"/>
      <w:sz w:val="20"/>
    </w:rPr>
  </w:style>
  <w:style w:type="character" w:customStyle="1" w:styleId="FontStyle11">
    <w:name w:val="Font Style11"/>
    <w:basedOn w:val="DefaultParagraphFont"/>
    <w:uiPriority w:val="99"/>
    <w:rsid w:val="008621B2"/>
    <w:rPr>
      <w:rFonts w:ascii="Arial Narrow" w:hAnsi="Arial Narrow" w:cs="Arial Narrow" w:hint="default"/>
      <w:sz w:val="18"/>
      <w:szCs w:val="18"/>
    </w:rPr>
  </w:style>
  <w:style w:type="character" w:customStyle="1" w:styleId="FontStyle14">
    <w:name w:val="Font Style14"/>
    <w:basedOn w:val="DefaultParagraphFont"/>
    <w:uiPriority w:val="99"/>
    <w:rsid w:val="008621B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21B2"/>
    <w:rPr>
      <w:rFonts w:ascii="Arial Narrow" w:hAnsi="Arial Narrow" w:cs="Arial Narrow" w:hint="default"/>
      <w:b/>
      <w:bCs/>
      <w:sz w:val="10"/>
      <w:szCs w:val="10"/>
    </w:rPr>
  </w:style>
  <w:style w:type="character" w:customStyle="1" w:styleId="underline3">
    <w:name w:val="underline3"/>
    <w:basedOn w:val="underline2"/>
    <w:rsid w:val="008621B2"/>
    <w:rPr>
      <w:rFonts w:ascii="Arial" w:hAnsi="Arial"/>
      <w:sz w:val="18"/>
      <w:u w:val="single"/>
      <w:bdr w:val="none" w:sz="0" w:space="0" w:color="auto" w:frame="1"/>
      <w:shd w:val="clear" w:color="auto" w:fill="FFFF00"/>
    </w:rPr>
  </w:style>
  <w:style w:type="character" w:customStyle="1" w:styleId="menu">
    <w:name w:val="menu"/>
    <w:basedOn w:val="DefaultParagraphFont"/>
    <w:rsid w:val="008621B2"/>
  </w:style>
  <w:style w:type="character" w:customStyle="1" w:styleId="A-Underlining">
    <w:name w:val="A-Underlining"/>
    <w:basedOn w:val="DefaultParagraphFont"/>
    <w:rsid w:val="008621B2"/>
    <w:rPr>
      <w:rFonts w:ascii="Garamond" w:hAnsi="Garamond" w:hint="default"/>
      <w:color w:val="auto"/>
      <w:sz w:val="24"/>
      <w:u w:val="single"/>
    </w:rPr>
  </w:style>
  <w:style w:type="character" w:customStyle="1" w:styleId="StyleUnderlineBold0">
    <w:name w:val="Style Underline + Bold"/>
    <w:rsid w:val="008621B2"/>
    <w:rPr>
      <w:b/>
      <w:bCs/>
      <w:u w:val="single"/>
    </w:rPr>
  </w:style>
  <w:style w:type="character" w:customStyle="1" w:styleId="Underline-Highlighted">
    <w:name w:val="Underline-Highlighted"/>
    <w:uiPriority w:val="1"/>
    <w:qFormat/>
    <w:rsid w:val="008621B2"/>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8621B2"/>
  </w:style>
  <w:style w:type="character" w:customStyle="1" w:styleId="vitstoryheadline">
    <w:name w:val="vitstoryheadline"/>
    <w:rsid w:val="008621B2"/>
  </w:style>
  <w:style w:type="character" w:customStyle="1" w:styleId="red">
    <w:name w:val="red"/>
    <w:basedOn w:val="DefaultParagraphFont"/>
    <w:rsid w:val="008621B2"/>
  </w:style>
  <w:style w:type="character" w:customStyle="1" w:styleId="at">
    <w:name w:val="at"/>
    <w:rsid w:val="008621B2"/>
  </w:style>
  <w:style w:type="character" w:customStyle="1" w:styleId="articletitle0">
    <w:name w:val="articletitle"/>
    <w:rsid w:val="008621B2"/>
    <w:rPr>
      <w:rFonts w:ascii="Times New Roman" w:hAnsi="Times New Roman" w:cs="Times New Roman" w:hint="default"/>
    </w:rPr>
  </w:style>
  <w:style w:type="character" w:customStyle="1" w:styleId="6pointChar">
    <w:name w:val="6 point Char"/>
    <w:rsid w:val="008621B2"/>
    <w:rPr>
      <w:rFonts w:ascii="Times New Roman" w:hAnsi="Times New Roman" w:cs="Times New Roman" w:hint="default"/>
      <w:sz w:val="12"/>
      <w:lang w:val="en-US" w:eastAsia="en-US"/>
    </w:rPr>
  </w:style>
  <w:style w:type="character" w:customStyle="1" w:styleId="Box0">
    <w:name w:val="Box!"/>
    <w:rsid w:val="008621B2"/>
    <w:rPr>
      <w:rFonts w:ascii="Garamond" w:hAnsi="Garamond" w:hint="default"/>
      <w:sz w:val="24"/>
      <w:u w:val="single"/>
      <w:bdr w:val="single" w:sz="4" w:space="0" w:color="auto" w:frame="1"/>
    </w:rPr>
  </w:style>
  <w:style w:type="character" w:customStyle="1" w:styleId="citechar0">
    <w:name w:val="citechar"/>
    <w:basedOn w:val="DefaultParagraphFont"/>
    <w:rsid w:val="008621B2"/>
  </w:style>
  <w:style w:type="character" w:customStyle="1" w:styleId="CardUnderlineChar">
    <w:name w:val="Card Underline Char"/>
    <w:rsid w:val="008621B2"/>
    <w:rPr>
      <w:szCs w:val="24"/>
      <w:u w:val="single"/>
      <w:lang w:val="en-US" w:eastAsia="en-US" w:bidi="ar-SA"/>
    </w:rPr>
  </w:style>
  <w:style w:type="character" w:customStyle="1" w:styleId="tagciteChar2">
    <w:name w:val="tag/cite Char"/>
    <w:basedOn w:val="DefaultParagraphFont"/>
    <w:rsid w:val="008621B2"/>
    <w:rPr>
      <w:b/>
      <w:bCs w:val="0"/>
      <w:sz w:val="24"/>
      <w:lang w:val="en-US" w:eastAsia="en-US" w:bidi="ar-SA"/>
    </w:rPr>
  </w:style>
  <w:style w:type="character" w:customStyle="1" w:styleId="person-name">
    <w:name w:val="person-name"/>
    <w:basedOn w:val="DefaultParagraphFont"/>
    <w:rsid w:val="008621B2"/>
  </w:style>
  <w:style w:type="character" w:customStyle="1" w:styleId="Mention11">
    <w:name w:val="Mention11"/>
    <w:basedOn w:val="DefaultParagraphFont"/>
    <w:uiPriority w:val="99"/>
    <w:semiHidden/>
    <w:unhideWhenUsed/>
    <w:rsid w:val="008621B2"/>
    <w:rPr>
      <w:color w:val="2B579A"/>
      <w:shd w:val="clear" w:color="auto" w:fill="E6E6E6"/>
    </w:rPr>
  </w:style>
  <w:style w:type="character" w:customStyle="1" w:styleId="m6370699461968006786gmail-styleunderline">
    <w:name w:val="m_6370699461968006786gmail-styleunderline"/>
    <w:basedOn w:val="DefaultParagraphFont"/>
    <w:rsid w:val="008621B2"/>
  </w:style>
  <w:style w:type="character" w:customStyle="1" w:styleId="Mention2">
    <w:name w:val="Mention2"/>
    <w:basedOn w:val="DefaultParagraphFont"/>
    <w:uiPriority w:val="99"/>
    <w:semiHidden/>
    <w:unhideWhenUsed/>
    <w:rsid w:val="008621B2"/>
    <w:rPr>
      <w:color w:val="2B579A"/>
      <w:shd w:val="clear" w:color="auto" w:fill="E6E6E6"/>
    </w:rPr>
  </w:style>
  <w:style w:type="paragraph" w:customStyle="1" w:styleId="FlashTag">
    <w:name w:val="FlashTag"/>
    <w:basedOn w:val="Normal"/>
    <w:link w:val="FlashTagChar"/>
    <w:autoRedefine/>
    <w:uiPriority w:val="4"/>
    <w:qFormat/>
    <w:rsid w:val="008621B2"/>
    <w:rPr>
      <w:rFonts w:asciiTheme="majorHAnsi" w:hAnsiTheme="majorHAnsi"/>
      <w:b/>
      <w:sz w:val="28"/>
    </w:rPr>
  </w:style>
  <w:style w:type="character" w:customStyle="1" w:styleId="FlashTagChar">
    <w:name w:val="FlashTag Char"/>
    <w:basedOn w:val="DefaultParagraphFont"/>
    <w:link w:val="FlashTag"/>
    <w:uiPriority w:val="4"/>
    <w:rsid w:val="008621B2"/>
    <w:rPr>
      <w:rFonts w:asciiTheme="majorHAnsi" w:hAnsiTheme="majorHAnsi" w:cs="Calibri"/>
      <w:b/>
      <w:sz w:val="28"/>
    </w:rPr>
  </w:style>
  <w:style w:type="paragraph" w:customStyle="1" w:styleId="Warrant">
    <w:name w:val="Warrant"/>
    <w:autoRedefine/>
    <w:uiPriority w:val="4"/>
    <w:qFormat/>
    <w:rsid w:val="008621B2"/>
    <w:pPr>
      <w:ind w:left="720"/>
    </w:pPr>
    <w:rPr>
      <w:rFonts w:ascii="Calibri" w:hAnsi="Calibri" w:cs="Arial"/>
    </w:rPr>
  </w:style>
  <w:style w:type="character" w:customStyle="1" w:styleId="m-8793234324905335251gmail-style13ptbold">
    <w:name w:val="m_-8793234324905335251gmail-style13ptbold"/>
    <w:basedOn w:val="DefaultParagraphFont"/>
    <w:rsid w:val="008621B2"/>
  </w:style>
  <w:style w:type="character" w:customStyle="1" w:styleId="m3965771245576658108gmail-styleunderline">
    <w:name w:val="m_3965771245576658108gmail-styleunderline"/>
    <w:basedOn w:val="DefaultParagraphFont"/>
    <w:rsid w:val="008621B2"/>
  </w:style>
  <w:style w:type="paragraph" w:customStyle="1" w:styleId="msolistparagraphcxspfirst">
    <w:name w:val="msolistparagraphcxspfirst"/>
    <w:basedOn w:val="Normal"/>
    <w:uiPriority w:val="99"/>
    <w:qFormat/>
    <w:rsid w:val="008621B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8621B2"/>
    <w:pPr>
      <w:spacing w:before="100" w:beforeAutospacing="1" w:after="100" w:afterAutospacing="1"/>
    </w:pPr>
    <w:rPr>
      <w:rFonts w:ascii="Garamond" w:eastAsia="Times New Roman" w:hAnsi="Garamond"/>
    </w:rPr>
  </w:style>
  <w:style w:type="character" w:customStyle="1" w:styleId="QuoteChar1">
    <w:name w:val="Quote Char1"/>
    <w:basedOn w:val="DefaultParagraphFont"/>
    <w:uiPriority w:val="29"/>
    <w:rsid w:val="008621B2"/>
    <w:rPr>
      <w:rFonts w:ascii="Calibri" w:hAnsi="Calibri" w:cs="Calibri"/>
      <w:i/>
      <w:iCs/>
      <w:color w:val="000000" w:themeColor="text1"/>
    </w:rPr>
  </w:style>
  <w:style w:type="character" w:customStyle="1" w:styleId="PageHeaderLine2Char">
    <w:name w:val="PageHeaderLine2 Char"/>
    <w:link w:val="PageHeaderLine2"/>
    <w:locked/>
    <w:rsid w:val="008621B2"/>
    <w:rPr>
      <w:rFonts w:ascii="Georgia" w:hAnsi="Georgia" w:cs="Calibri"/>
      <w:b/>
      <w:sz w:val="18"/>
    </w:rPr>
  </w:style>
  <w:style w:type="paragraph" w:customStyle="1" w:styleId="story-body-text">
    <w:name w:val="story-body-text"/>
    <w:basedOn w:val="Normal"/>
    <w:uiPriority w:val="99"/>
    <w:qFormat/>
    <w:rsid w:val="008621B2"/>
    <w:pPr>
      <w:spacing w:before="100" w:beforeAutospacing="1" w:after="100" w:afterAutospacing="1"/>
    </w:pPr>
    <w:rPr>
      <w:rFonts w:ascii="Garamond" w:eastAsia="Times New Roman" w:hAnsi="Garamond"/>
    </w:rPr>
  </w:style>
  <w:style w:type="paragraph" w:customStyle="1" w:styleId="BriefTitle2">
    <w:name w:val="Brief Title 2"/>
    <w:basedOn w:val="BriefTitle"/>
    <w:uiPriority w:val="99"/>
    <w:qFormat/>
    <w:rsid w:val="008621B2"/>
    <w:pPr>
      <w:widowControl/>
      <w:spacing w:before="0" w:after="160"/>
      <w:jc w:val="center"/>
      <w:outlineLvl w:val="9"/>
    </w:pPr>
    <w:rPr>
      <w:rFonts w:ascii="Garamond" w:eastAsia="Times New Roman" w:hAnsi="Garamond" w:cs="Times New Roman"/>
      <w:kern w:val="0"/>
      <w:sz w:val="24"/>
      <w:szCs w:val="24"/>
    </w:rPr>
  </w:style>
  <w:style w:type="character" w:customStyle="1" w:styleId="StyleCardText11ptUnderlineChar">
    <w:name w:val="Style Card Text + 11 pt Underline Char"/>
    <w:link w:val="StyleCardText11ptUnderline"/>
    <w:locked/>
    <w:rsid w:val="008621B2"/>
    <w:rPr>
      <w:u w:val="single"/>
    </w:rPr>
  </w:style>
  <w:style w:type="paragraph" w:customStyle="1" w:styleId="StyleCardText11ptUnderline">
    <w:name w:val="Style Card Text + 11 pt Underline"/>
    <w:link w:val="StyleCardText11ptUnderlineChar"/>
    <w:qFormat/>
    <w:rsid w:val="008621B2"/>
    <w:pPr>
      <w:spacing w:line="254" w:lineRule="auto"/>
    </w:pPr>
    <w:rPr>
      <w:u w:val="single"/>
    </w:rPr>
  </w:style>
  <w:style w:type="character" w:customStyle="1" w:styleId="StyleMinimizedText11ptChar">
    <w:name w:val="Style Minimized Text + 11 pt Char"/>
    <w:basedOn w:val="DefaultParagraphFont"/>
    <w:link w:val="StyleMinimizedText11pt"/>
    <w:locked/>
    <w:rsid w:val="008621B2"/>
    <w:rPr>
      <w:rFonts w:ascii="Georgia" w:hAnsi="Georgia"/>
      <w:sz w:val="16"/>
    </w:rPr>
  </w:style>
  <w:style w:type="paragraph" w:customStyle="1" w:styleId="StyleMinimizedText11pt">
    <w:name w:val="Style Minimized Text + 11 pt"/>
    <w:basedOn w:val="Normal"/>
    <w:link w:val="StyleMinimizedText11ptChar"/>
    <w:qFormat/>
    <w:rsid w:val="008621B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621B2"/>
    <w:rPr>
      <w:rFonts w:ascii="Georgia" w:hAnsi="Georgia"/>
      <w:sz w:val="16"/>
    </w:rPr>
  </w:style>
  <w:style w:type="paragraph" w:customStyle="1" w:styleId="StyleMinimizedText11pt1">
    <w:name w:val="Style Minimized Text + 11 pt1"/>
    <w:basedOn w:val="Normal"/>
    <w:link w:val="StyleMinimizedText11pt1Char"/>
    <w:qFormat/>
    <w:rsid w:val="008621B2"/>
    <w:rPr>
      <w:rFonts w:ascii="Georgia" w:hAnsi="Georgia" w:cstheme="minorBidi"/>
      <w:sz w:val="16"/>
    </w:rPr>
  </w:style>
  <w:style w:type="character" w:customStyle="1" w:styleId="Debate-EmphasizedText-F5Char">
    <w:name w:val="Debate- Emphasized Text- F5 Char"/>
    <w:link w:val="Debate-EmphasizedText-F5"/>
    <w:locked/>
    <w:rsid w:val="008621B2"/>
    <w:rPr>
      <w:rFonts w:ascii="Arial Narrow" w:hAnsi="Arial Narrow"/>
      <w:b/>
      <w:sz w:val="18"/>
      <w:u w:val="single"/>
    </w:rPr>
  </w:style>
  <w:style w:type="paragraph" w:customStyle="1" w:styleId="Debate-EmphasizedText-F5">
    <w:name w:val="Debate- Emphasized Text- F5"/>
    <w:basedOn w:val="Normal"/>
    <w:link w:val="Debate-EmphasizedText-F5Char"/>
    <w:qFormat/>
    <w:rsid w:val="008621B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621B2"/>
    <w:rPr>
      <w:rFonts w:asciiTheme="minorHAnsi" w:hAnsiTheme="minorHAnsi" w:cstheme="minorBidi"/>
      <w:sz w:val="16"/>
    </w:rPr>
  </w:style>
  <w:style w:type="character" w:customStyle="1" w:styleId="CardStyleChar">
    <w:name w:val="Card Style Char"/>
    <w:link w:val="CardStyle"/>
    <w:locked/>
    <w:rsid w:val="008621B2"/>
    <w:rPr>
      <w:rFonts w:ascii="Georgia" w:eastAsia="Times New Roman" w:hAnsi="Georgia" w:cs="Calibri"/>
      <w:bCs/>
    </w:rPr>
  </w:style>
  <w:style w:type="paragraph" w:customStyle="1" w:styleId="emactive">
    <w:name w:val="emactive"/>
    <w:basedOn w:val="Normal"/>
    <w:uiPriority w:val="99"/>
    <w:qFormat/>
    <w:rsid w:val="008621B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8621B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8621B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21B2"/>
    <w:rPr>
      <w:rFonts w:ascii="Georgia" w:eastAsia="Times New Roman" w:hAnsi="Georgia" w:cs="Times New Roman"/>
      <w:b/>
      <w:u w:val="single"/>
    </w:rPr>
  </w:style>
  <w:style w:type="character" w:customStyle="1" w:styleId="CardHighlightChar">
    <w:name w:val="Card Highlight Char"/>
    <w:link w:val="CardHighlight"/>
    <w:locked/>
    <w:rsid w:val="008621B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21B2"/>
    <w:pPr>
      <w:shd w:val="clear" w:color="auto" w:fill="66FFFF"/>
    </w:pPr>
    <w:rPr>
      <w:rFonts w:eastAsia="Calibri"/>
      <w:u w:val="single"/>
    </w:rPr>
  </w:style>
  <w:style w:type="character" w:customStyle="1" w:styleId="BlockHeaderHiddenChar">
    <w:name w:val="Block Header Hidden Char"/>
    <w:link w:val="BlockHeaderHidden"/>
    <w:locked/>
    <w:rsid w:val="008621B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21B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621B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8621B2"/>
    <w:rPr>
      <w:rFonts w:ascii="Garamond" w:eastAsia="MS Gothic" w:hAnsi="Garamond" w:cs="Arial"/>
      <w:sz w:val="24"/>
    </w:rPr>
  </w:style>
  <w:style w:type="paragraph" w:customStyle="1" w:styleId="nromal">
    <w:name w:val="nromal"/>
    <w:basedOn w:val="Normal"/>
    <w:uiPriority w:val="99"/>
    <w:qFormat/>
    <w:rsid w:val="008621B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8621B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8621B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8621B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8621B2"/>
    <w:rPr>
      <w:rFonts w:ascii="Georgia" w:eastAsia="Calibri" w:hAnsi="Georgia"/>
      <w:sz w:val="16"/>
      <w:szCs w:val="16"/>
    </w:rPr>
  </w:style>
  <w:style w:type="paragraph" w:customStyle="1" w:styleId="SmallSizeParagraph">
    <w:name w:val="Small Size Paragraph"/>
    <w:basedOn w:val="Normal"/>
    <w:link w:val="SmallSizeParagraphChar"/>
    <w:qFormat/>
    <w:rsid w:val="008621B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621B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21B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8621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21B2"/>
    <w:rPr>
      <w:rFonts w:ascii="Times New Roman" w:eastAsia="Times New Roman" w:hAnsi="Times New Roman" w:cs="Times New Roman"/>
      <w:strike/>
      <w:sz w:val="20"/>
    </w:rPr>
  </w:style>
  <w:style w:type="character" w:customStyle="1" w:styleId="CardT1Char">
    <w:name w:val="CardT1 Char"/>
    <w:link w:val="CardT1"/>
    <w:locked/>
    <w:rsid w:val="008621B2"/>
    <w:rPr>
      <w:rFonts w:ascii="Arial" w:eastAsia="Calibri" w:hAnsi="Arial" w:cs="Arial"/>
      <w:kern w:val="2"/>
      <w:sz w:val="14"/>
      <w:szCs w:val="14"/>
      <w:lang w:eastAsia="zh-TW"/>
    </w:rPr>
  </w:style>
  <w:style w:type="paragraph" w:customStyle="1" w:styleId="CardT1">
    <w:name w:val="CardT1"/>
    <w:basedOn w:val="Normal"/>
    <w:link w:val="CardT1Char"/>
    <w:qFormat/>
    <w:rsid w:val="008621B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621B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621B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621B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8621B2"/>
    <w:rPr>
      <w:rFonts w:ascii="Georgia" w:eastAsia="Calibri" w:hAnsi="Georgia"/>
      <w:u w:val="single"/>
      <w:lang w:val="x-none" w:eastAsia="zh-CN"/>
    </w:rPr>
  </w:style>
  <w:style w:type="paragraph" w:customStyle="1" w:styleId="UnderlineS">
    <w:name w:val="Underline S"/>
    <w:basedOn w:val="Normal"/>
    <w:link w:val="UnderlineSChar"/>
    <w:qFormat/>
    <w:rsid w:val="008621B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621B2"/>
    <w:rPr>
      <w:rFonts w:ascii="Georgia" w:eastAsia="SimSun" w:hAnsi="Georgia"/>
      <w:u w:val="thick"/>
    </w:rPr>
  </w:style>
  <w:style w:type="paragraph" w:customStyle="1" w:styleId="Highlighting">
    <w:name w:val="Highlighting"/>
    <w:basedOn w:val="Normal"/>
    <w:link w:val="HighlightingChar"/>
    <w:autoRedefine/>
    <w:qFormat/>
    <w:rsid w:val="008621B2"/>
    <w:rPr>
      <w:rFonts w:ascii="Georgia" w:eastAsia="SimSun" w:hAnsi="Georgia" w:cstheme="minorBidi"/>
      <w:u w:val="thick"/>
    </w:rPr>
  </w:style>
  <w:style w:type="character" w:customStyle="1" w:styleId="CITEChar1">
    <w:name w:val="CITE Char"/>
    <w:link w:val="CITE0"/>
    <w:locked/>
    <w:rsid w:val="008621B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621B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8621B2"/>
    <w:pPr>
      <w:spacing w:before="100" w:beforeAutospacing="1" w:after="100" w:afterAutospacing="1"/>
    </w:pPr>
    <w:rPr>
      <w:rFonts w:ascii="Garamond" w:eastAsia="Times New Roman" w:hAnsi="Garamond"/>
      <w:lang w:eastAsia="zh-CN"/>
    </w:rPr>
  </w:style>
  <w:style w:type="character" w:customStyle="1" w:styleId="NormaltextCharChar">
    <w:name w:val="Normal text Char Char"/>
    <w:link w:val="Normaltext0"/>
    <w:locked/>
    <w:rsid w:val="008621B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21B2"/>
    <w:pPr>
      <w:ind w:left="432"/>
    </w:pPr>
    <w:rPr>
      <w:rFonts w:ascii="Georgia" w:eastAsia="SimSun" w:hAnsi="Georgia" w:cstheme="minorBidi"/>
      <w:color w:val="000000"/>
      <w:sz w:val="16"/>
      <w:szCs w:val="20"/>
      <w:lang w:val="x-none" w:eastAsia="x-none"/>
    </w:rPr>
  </w:style>
  <w:style w:type="character" w:customStyle="1" w:styleId="underlinedcardChar0">
    <w:name w:val="underlined card Char"/>
    <w:link w:val="underlinedcard0"/>
    <w:locked/>
    <w:rsid w:val="008621B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621B2"/>
    <w:rPr>
      <w:sz w:val="22"/>
      <w:u w:val="single"/>
    </w:rPr>
  </w:style>
  <w:style w:type="paragraph" w:customStyle="1" w:styleId="FullText">
    <w:name w:val="Full Text"/>
    <w:basedOn w:val="Normal"/>
    <w:uiPriority w:val="99"/>
    <w:qFormat/>
    <w:rsid w:val="008621B2"/>
    <w:rPr>
      <w:rFonts w:ascii="Garamond" w:eastAsia="Times New Roman" w:hAnsi="Garamond"/>
    </w:rPr>
  </w:style>
  <w:style w:type="paragraph" w:customStyle="1" w:styleId="2ndLevel-TAG">
    <w:name w:val="2nd Level - TAG"/>
    <w:basedOn w:val="Normal"/>
    <w:next w:val="Normal"/>
    <w:qFormat/>
    <w:rsid w:val="008621B2"/>
    <w:pPr>
      <w:spacing w:before="240"/>
      <w:outlineLvl w:val="2"/>
    </w:pPr>
    <w:rPr>
      <w:rFonts w:ascii="Garamond" w:eastAsia="Times New Roman" w:hAnsi="Garamond"/>
      <w:b/>
    </w:rPr>
  </w:style>
  <w:style w:type="character" w:customStyle="1" w:styleId="CiteCardChar">
    <w:name w:val="Cite_Card Char"/>
    <w:link w:val="CiteCard0"/>
    <w:locked/>
    <w:rsid w:val="008621B2"/>
    <w:rPr>
      <w:rFonts w:ascii="Times New Roman" w:eastAsia="Times New Roman" w:hAnsi="Times New Roman" w:cs="Arial"/>
      <w:bCs/>
      <w:sz w:val="20"/>
      <w:szCs w:val="20"/>
    </w:rPr>
  </w:style>
  <w:style w:type="paragraph" w:customStyle="1" w:styleId="CiteCard0">
    <w:name w:val="Cite_Card"/>
    <w:link w:val="CiteCardChar"/>
    <w:qFormat/>
    <w:rsid w:val="008621B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621B2"/>
    <w:pPr>
      <w:widowControl w:val="0"/>
      <w:spacing w:after="0" w:line="240" w:lineRule="auto"/>
    </w:pPr>
    <w:rPr>
      <w:rFonts w:ascii="Times New Roman" w:eastAsia="MS Mincho" w:hAnsi="Times New Roman" w:cs="Times New Roman"/>
      <w:sz w:val="24"/>
    </w:rPr>
  </w:style>
  <w:style w:type="character" w:customStyle="1" w:styleId="StyleStyle49pt6Char">
    <w:name w:val="Style Style4 + 9 pt6 Char"/>
    <w:basedOn w:val="Style4Char"/>
    <w:link w:val="StyleStyle49pt6"/>
    <w:locked/>
    <w:rsid w:val="008621B2"/>
    <w:rPr>
      <w:rFonts w:ascii="Georgia" w:eastAsia="Times New Roman" w:hAnsi="Georgia" w:cs="Calibri" w:hint="default"/>
      <w:szCs w:val="24"/>
      <w:u w:val="single"/>
      <w:lang w:val="en-US" w:eastAsia="en-US" w:bidi="ar-SA"/>
    </w:rPr>
  </w:style>
  <w:style w:type="paragraph" w:customStyle="1" w:styleId="StyleStyle49pt6">
    <w:name w:val="Style Style4 + 9 pt6"/>
    <w:basedOn w:val="Style4"/>
    <w:link w:val="StyleStyle49pt6Char"/>
    <w:qFormat/>
    <w:rsid w:val="008621B2"/>
    <w:pPr>
      <w:numPr>
        <w:numId w:val="0"/>
      </w:numPr>
    </w:pPr>
    <w:rPr>
      <w:rFonts w:ascii="Georgia" w:hAnsi="Georgia"/>
      <w:sz w:val="22"/>
    </w:rPr>
  </w:style>
  <w:style w:type="character" w:customStyle="1" w:styleId="UnderlineCharCharCharCharChar">
    <w:name w:val="Underline Char Char Char Char Char"/>
    <w:link w:val="UnderlineCharCharCharChar"/>
    <w:locked/>
    <w:rsid w:val="008621B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621B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621B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21B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21B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21B2"/>
    <w:rPr>
      <w:rFonts w:ascii="Georgia" w:hAnsi="Georgia"/>
      <w:b/>
      <w:bCs/>
      <w:u w:val="single"/>
    </w:rPr>
  </w:style>
  <w:style w:type="character" w:customStyle="1" w:styleId="DebatenoramlChar">
    <w:name w:val="Debatenoraml Char"/>
    <w:link w:val="Debatenoraml"/>
    <w:locked/>
    <w:rsid w:val="008621B2"/>
    <w:rPr>
      <w:rFonts w:ascii="Times New Roman" w:hAnsi="Times New Roman" w:cs="Times New Roman"/>
    </w:rPr>
  </w:style>
  <w:style w:type="paragraph" w:customStyle="1" w:styleId="Debatenoraml">
    <w:name w:val="Debatenoraml"/>
    <w:basedOn w:val="NoSpacing"/>
    <w:link w:val="DebatenoramlChar"/>
    <w:qFormat/>
    <w:rsid w:val="008621B2"/>
    <w:rPr>
      <w:rFonts w:ascii="Times New Roman" w:hAnsi="Times New Roman" w:cs="Times New Roman"/>
    </w:rPr>
  </w:style>
  <w:style w:type="paragraph" w:customStyle="1" w:styleId="SynergyTag">
    <w:name w:val="SynergyTag"/>
    <w:basedOn w:val="Normal"/>
    <w:uiPriority w:val="99"/>
    <w:qFormat/>
    <w:rsid w:val="008621B2"/>
    <w:rPr>
      <w:rFonts w:ascii="Garamond" w:eastAsia="Calibri" w:hAnsi="Garamond"/>
      <w:b/>
    </w:rPr>
  </w:style>
  <w:style w:type="character" w:customStyle="1" w:styleId="QualsChar">
    <w:name w:val="Quals Char"/>
    <w:link w:val="Quals"/>
    <w:locked/>
    <w:rsid w:val="008621B2"/>
    <w:rPr>
      <w:rFonts w:ascii="Georgia" w:eastAsia="Calibri" w:hAnsi="Georgia"/>
      <w:sz w:val="18"/>
    </w:rPr>
  </w:style>
  <w:style w:type="paragraph" w:customStyle="1" w:styleId="Quals">
    <w:name w:val="Quals"/>
    <w:basedOn w:val="Normal"/>
    <w:link w:val="QualsChar"/>
    <w:qFormat/>
    <w:rsid w:val="008621B2"/>
    <w:rPr>
      <w:rFonts w:ascii="Georgia" w:eastAsia="Calibri" w:hAnsi="Georgia" w:cstheme="minorBidi"/>
      <w:sz w:val="18"/>
    </w:rPr>
  </w:style>
  <w:style w:type="paragraph" w:customStyle="1" w:styleId="BodyA">
    <w:name w:val="Body A"/>
    <w:uiPriority w:val="99"/>
    <w:qFormat/>
    <w:rsid w:val="008621B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621B2"/>
    <w:rPr>
      <w:rFonts w:ascii="Georgia" w:eastAsia="Times New Roman" w:hAnsi="Georgia"/>
      <w:b/>
      <w:caps/>
      <w:szCs w:val="28"/>
      <w:u w:val="single"/>
    </w:rPr>
  </w:style>
  <w:style w:type="paragraph" w:customStyle="1" w:styleId="Starred">
    <w:name w:val="Starred"/>
    <w:basedOn w:val="Normal"/>
    <w:link w:val="StarredChar"/>
    <w:qFormat/>
    <w:rsid w:val="008621B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621B2"/>
    <w:rPr>
      <w:rFonts w:ascii="Georgia" w:eastAsia="Times New Roman" w:hAnsi="Georgia"/>
      <w:b/>
      <w:caps/>
      <w:szCs w:val="28"/>
      <w:u w:val="single"/>
    </w:rPr>
  </w:style>
  <w:style w:type="paragraph" w:customStyle="1" w:styleId="NotStarred">
    <w:name w:val="NotStarred"/>
    <w:basedOn w:val="Normal"/>
    <w:link w:val="NotStarredChar"/>
    <w:qFormat/>
    <w:rsid w:val="008621B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621B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621B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21B2"/>
    <w:pPr>
      <w:numPr>
        <w:numId w:val="0"/>
      </w:numPr>
      <w:pBdr>
        <w:top w:val="single" w:sz="4" w:space="0" w:color="auto"/>
        <w:left w:val="single" w:sz="4" w:space="0" w:color="auto"/>
        <w:bottom w:val="single" w:sz="4" w:space="0" w:color="auto"/>
        <w:right w:val="single" w:sz="4" w:space="0" w:color="auto"/>
      </w:pBdr>
    </w:pPr>
    <w:rPr>
      <w:rFonts w:eastAsiaTheme="minorHAnsi" w:cs="Times New Roman"/>
      <w:sz w:val="22"/>
      <w:bdr w:val="single" w:sz="4" w:space="0" w:color="auto" w:frame="1"/>
    </w:rPr>
  </w:style>
  <w:style w:type="character" w:customStyle="1" w:styleId="H4TagChar1">
    <w:name w:val="H4 (Tag) Char1"/>
    <w:link w:val="H4Tag"/>
    <w:locked/>
    <w:rsid w:val="008621B2"/>
    <w:rPr>
      <w:rFonts w:ascii="Georgia" w:eastAsia="Calibri" w:hAnsi="Georgia"/>
      <w:b/>
    </w:rPr>
  </w:style>
  <w:style w:type="paragraph" w:customStyle="1" w:styleId="H4Tag">
    <w:name w:val="H4 (Tag)"/>
    <w:basedOn w:val="Normal"/>
    <w:link w:val="H4TagChar1"/>
    <w:qFormat/>
    <w:rsid w:val="008621B2"/>
    <w:rPr>
      <w:rFonts w:ascii="Georgia" w:eastAsia="Calibri" w:hAnsi="Georgia" w:cstheme="minorBidi"/>
      <w:b/>
    </w:rPr>
  </w:style>
  <w:style w:type="paragraph" w:customStyle="1" w:styleId="CM25">
    <w:name w:val="CM25"/>
    <w:basedOn w:val="Default"/>
    <w:next w:val="Default"/>
    <w:qFormat/>
    <w:rsid w:val="008621B2"/>
    <w:pPr>
      <w:spacing w:after="233"/>
    </w:pPr>
    <w:rPr>
      <w:rFonts w:eastAsia="Calibri" w:cs="Times New Roman"/>
      <w:sz w:val="22"/>
    </w:rPr>
  </w:style>
  <w:style w:type="character" w:customStyle="1" w:styleId="NewHeading2Char">
    <w:name w:val="NewHeading2 Char"/>
    <w:link w:val="NewHeading2"/>
    <w:locked/>
    <w:rsid w:val="008621B2"/>
    <w:rPr>
      <w:rFonts w:ascii="Georgia" w:eastAsia="Times New Roman" w:hAnsi="Georgia"/>
      <w:b/>
      <w:szCs w:val="28"/>
      <w:u w:val="single"/>
    </w:rPr>
  </w:style>
  <w:style w:type="paragraph" w:customStyle="1" w:styleId="NewHeading2">
    <w:name w:val="NewHeading2"/>
    <w:basedOn w:val="Normal"/>
    <w:link w:val="NewHeading2Char"/>
    <w:qFormat/>
    <w:rsid w:val="008621B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621B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8621B2"/>
    <w:rPr>
      <w:rFonts w:ascii="Garamond" w:eastAsia="Calibri" w:hAnsi="Garamond"/>
    </w:rPr>
  </w:style>
  <w:style w:type="character" w:customStyle="1" w:styleId="FullCiteChar">
    <w:name w:val="Full Cite Char"/>
    <w:link w:val="FullCite0"/>
    <w:locked/>
    <w:rsid w:val="008621B2"/>
    <w:rPr>
      <w:rFonts w:ascii="Garamond" w:eastAsia="Calibri" w:hAnsi="Garamond"/>
    </w:rPr>
  </w:style>
  <w:style w:type="paragraph" w:customStyle="1" w:styleId="FullCite0">
    <w:name w:val="Full Cite"/>
    <w:basedOn w:val="Normal"/>
    <w:next w:val="Normal"/>
    <w:link w:val="FullCiteChar"/>
    <w:qFormat/>
    <w:rsid w:val="008621B2"/>
    <w:rPr>
      <w:rFonts w:ascii="Garamond" w:eastAsia="Calibri" w:hAnsi="Garamond" w:cstheme="minorBidi"/>
    </w:rPr>
  </w:style>
  <w:style w:type="character" w:customStyle="1" w:styleId="StyleCardStyleBlackUnderlineChar">
    <w:name w:val="Style Card Style + Black Underline Char"/>
    <w:link w:val="StyleCardStyleBlackUnderline"/>
    <w:locked/>
    <w:rsid w:val="008621B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21B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8621B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8621B2"/>
    <w:rPr>
      <w:rFonts w:ascii="Century Gothic" w:eastAsia="Times New Roman" w:hAnsi="Century Gothic"/>
    </w:rPr>
  </w:style>
  <w:style w:type="character" w:customStyle="1" w:styleId="StylecardThickunderlineChar">
    <w:name w:val="Style card + Thick underline Char"/>
    <w:link w:val="StylecardThickunderline"/>
    <w:locked/>
    <w:rsid w:val="008621B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21B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621B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21B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8621B2"/>
    <w:rPr>
      <w:rFonts w:ascii="Times New Roman" w:eastAsia="Calibri" w:hAnsi="Times New Roman" w:cs="Times New Roman"/>
      <w:sz w:val="22"/>
    </w:rPr>
  </w:style>
  <w:style w:type="paragraph" w:customStyle="1" w:styleId="font-null">
    <w:name w:val="font-null"/>
    <w:basedOn w:val="Normal"/>
    <w:uiPriority w:val="99"/>
    <w:qFormat/>
    <w:rsid w:val="008621B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8621B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8621B2"/>
    <w:pPr>
      <w:spacing w:line="191" w:lineRule="atLeast"/>
    </w:pPr>
    <w:rPr>
      <w:rFonts w:ascii="Scala" w:eastAsia="Calibri" w:hAnsi="Scala" w:cs="Times New Roman"/>
      <w:sz w:val="22"/>
    </w:rPr>
  </w:style>
  <w:style w:type="paragraph" w:customStyle="1" w:styleId="introduction">
    <w:name w:val="introduction"/>
    <w:basedOn w:val="Normal"/>
    <w:uiPriority w:val="99"/>
    <w:qFormat/>
    <w:rsid w:val="008621B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8621B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8621B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8621B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8621B2"/>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8621B2"/>
    <w:rPr>
      <w:rFonts w:ascii="Arial" w:eastAsia="Times" w:hAnsi="Arial" w:cs="Calibri"/>
      <w:b/>
      <w:sz w:val="28"/>
      <w:szCs w:val="20"/>
      <w:lang w:bidi="sa-IN"/>
    </w:rPr>
  </w:style>
  <w:style w:type="paragraph" w:customStyle="1" w:styleId="Pa4">
    <w:name w:val="Pa4"/>
    <w:basedOn w:val="Normal"/>
    <w:next w:val="Normal"/>
    <w:uiPriority w:val="99"/>
    <w:qFormat/>
    <w:rsid w:val="008621B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8621B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8621B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8621B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21B2"/>
    <w:pPr>
      <w:numPr>
        <w:numId w:val="0"/>
      </w:numPr>
    </w:pPr>
    <w:rPr>
      <w:rFonts w:ascii="Georgia" w:eastAsia="SimSun" w:hAnsi="Georgia" w:cstheme="minorBidi"/>
      <w:b/>
      <w:bCs/>
      <w:sz w:val="22"/>
    </w:rPr>
  </w:style>
  <w:style w:type="paragraph" w:customStyle="1" w:styleId="Caption2">
    <w:name w:val="Caption2"/>
    <w:basedOn w:val="Normal"/>
    <w:uiPriority w:val="99"/>
    <w:qFormat/>
    <w:rsid w:val="008621B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8621B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21B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621B2"/>
    <w:pPr>
      <w:jc w:val="center"/>
    </w:pPr>
    <w:rPr>
      <w:rFonts w:eastAsia="Times New Roman"/>
      <w:b/>
      <w:sz w:val="28"/>
    </w:rPr>
  </w:style>
  <w:style w:type="paragraph" w:customStyle="1" w:styleId="Little">
    <w:name w:val="Little"/>
    <w:basedOn w:val="Normal"/>
    <w:next w:val="Normal"/>
    <w:link w:val="LittleChar"/>
    <w:qFormat/>
    <w:rsid w:val="008621B2"/>
    <w:pPr>
      <w:ind w:left="288"/>
    </w:pPr>
    <w:rPr>
      <w:rFonts w:ascii="Garamond" w:eastAsia="Times New Roman" w:hAnsi="Garamond"/>
    </w:rPr>
  </w:style>
  <w:style w:type="paragraph" w:customStyle="1" w:styleId="Caption3">
    <w:name w:val="Caption3"/>
    <w:basedOn w:val="Normal"/>
    <w:uiPriority w:val="99"/>
    <w:qFormat/>
    <w:rsid w:val="008621B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8621B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8621B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8621B2"/>
    <w:pPr>
      <w:spacing w:before="100" w:beforeAutospacing="1" w:after="100" w:afterAutospacing="1"/>
    </w:pPr>
    <w:rPr>
      <w:rFonts w:ascii="Garamond" w:eastAsia="Times New Roman" w:hAnsi="Garamond"/>
    </w:rPr>
  </w:style>
  <w:style w:type="paragraph" w:customStyle="1" w:styleId="CITEF3">
    <w:name w:val="CITE F3"/>
    <w:uiPriority w:val="99"/>
    <w:qFormat/>
    <w:rsid w:val="008621B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621B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21B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21B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21B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621B2"/>
    <w:pPr>
      <w:ind w:left="144"/>
    </w:pPr>
    <w:rPr>
      <w:rFonts w:ascii="Cambria" w:eastAsia="Calibri" w:hAnsi="Cambria"/>
    </w:rPr>
  </w:style>
  <w:style w:type="paragraph" w:customStyle="1" w:styleId="FreeFormA">
    <w:name w:val="Free Form A"/>
    <w:autoRedefine/>
    <w:uiPriority w:val="99"/>
    <w:qFormat/>
    <w:rsid w:val="008621B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621B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8621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21B2"/>
    <w:rPr>
      <w:rFonts w:ascii="Times New Roman" w:eastAsia="Times New Roman" w:hAnsi="Times New Roman" w:cs="Times New Roman"/>
      <w:sz w:val="10"/>
    </w:rPr>
  </w:style>
  <w:style w:type="paragraph" w:customStyle="1" w:styleId="subheader">
    <w:name w:val="subheader"/>
    <w:basedOn w:val="Normal"/>
    <w:uiPriority w:val="99"/>
    <w:qFormat/>
    <w:rsid w:val="008621B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8621B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8621B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8621B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8621B2"/>
    <w:pPr>
      <w:pageBreakBefore/>
      <w:widowControl w:val="0"/>
      <w:numPr>
        <w:numId w:val="12"/>
      </w:numPr>
      <w:pBdr>
        <w:top w:val="single" w:sz="6" w:space="28" w:color="auto"/>
        <w:bottom w:val="single" w:sz="6" w:space="14" w:color="auto"/>
      </w:pBdr>
      <w:tabs>
        <w:tab w:val="clear" w:pos="680"/>
        <w:tab w:val="num" w:pos="1440"/>
      </w:tabs>
      <w:suppressAutoHyphens/>
      <w:autoSpaceDE w:val="0"/>
      <w:autoSpaceDN w:val="0"/>
      <w:adjustRightInd w:val="0"/>
      <w:spacing w:before="283" w:after="170" w:line="288" w:lineRule="auto"/>
      <w:ind w:left="1440" w:hanging="36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8621B2"/>
    <w:pPr>
      <w:widowControl w:val="0"/>
      <w:numPr>
        <w:ilvl w:val="1"/>
        <w:numId w:val="12"/>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8621B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8621B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8621B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8621B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621B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621B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621B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621B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8621B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21B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21B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21B2"/>
    <w:pPr>
      <w:widowControl/>
      <w:autoSpaceDE w:val="0"/>
      <w:autoSpaceDN w:val="0"/>
      <w:adjustRightInd w:val="0"/>
      <w:spacing w:after="160" w:line="259" w:lineRule="auto"/>
      <w:ind w:left="432" w:right="432"/>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621B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21B2"/>
    <w:pPr>
      <w:widowControl/>
      <w:autoSpaceDE w:val="0"/>
      <w:autoSpaceDN w:val="0"/>
      <w:adjustRightInd w:val="0"/>
      <w:spacing w:after="160" w:line="259" w:lineRule="auto"/>
      <w:ind w:left="432" w:right="432"/>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621B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21B2"/>
    <w:pPr>
      <w:widowControl/>
      <w:autoSpaceDE w:val="0"/>
      <w:autoSpaceDN w:val="0"/>
      <w:adjustRightInd w:val="0"/>
      <w:spacing w:after="160" w:line="259" w:lineRule="auto"/>
      <w:ind w:left="432" w:right="432"/>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621B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21B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ind w:left="432" w:right="432"/>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621B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8621B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8621B2"/>
    <w:rPr>
      <w:rFonts w:ascii="Times New Roman" w:eastAsia="Times New Roman" w:hAnsi="Times New Roman" w:cs="Times New Roman"/>
      <w:sz w:val="20"/>
      <w:szCs w:val="20"/>
    </w:rPr>
  </w:style>
  <w:style w:type="paragraph" w:customStyle="1" w:styleId="NormalFont">
    <w:name w:val="Normal Font"/>
    <w:link w:val="NormalFontChar"/>
    <w:qFormat/>
    <w:rsid w:val="008621B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21B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621B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21B2"/>
    <w:rPr>
      <w:u w:val="single"/>
      <w:lang w:val="x-none" w:eastAsia="x-none"/>
    </w:rPr>
  </w:style>
  <w:style w:type="character" w:customStyle="1" w:styleId="StyleNormalFont11ptBoldUnderlineChar">
    <w:name w:val="Style Normal Font + 11 pt Bold Underline Char"/>
    <w:link w:val="StyleNormalFont11ptBoldUnderline"/>
    <w:locked/>
    <w:rsid w:val="008621B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21B2"/>
    <w:rPr>
      <w:b/>
      <w:bCs/>
      <w:u w:val="single"/>
      <w:lang w:val="x-none" w:eastAsia="x-none"/>
    </w:rPr>
  </w:style>
  <w:style w:type="paragraph" w:customStyle="1" w:styleId="Smallfont0">
    <w:name w:val="Smallfont"/>
    <w:basedOn w:val="Normal"/>
    <w:uiPriority w:val="99"/>
    <w:qFormat/>
    <w:rsid w:val="008621B2"/>
    <w:rPr>
      <w:rFonts w:ascii="Garamond" w:eastAsia="Times New Roman" w:hAnsi="Garamond"/>
      <w:sz w:val="15"/>
    </w:rPr>
  </w:style>
  <w:style w:type="paragraph" w:customStyle="1" w:styleId="formatvorlage2">
    <w:name w:val="formatvorlage2"/>
    <w:basedOn w:val="Normal"/>
    <w:uiPriority w:val="99"/>
    <w:qFormat/>
    <w:rsid w:val="008621B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8621B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21B2"/>
    <w:pPr>
      <w:pBdr>
        <w:bottom w:val="none" w:sz="0" w:space="0" w:color="auto"/>
      </w:pBdr>
      <w:spacing w:after="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8621B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21B2"/>
    <w:pPr>
      <w:pBdr>
        <w:bottom w:val="none" w:sz="0" w:space="0" w:color="auto"/>
      </w:pBdr>
      <w:spacing w:after="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8621B2"/>
    <w:rPr>
      <w:rFonts w:ascii="Georgia" w:eastAsia="Times New Roman" w:hAnsi="Georgia" w:cs="Calibri"/>
      <w:sz w:val="20"/>
    </w:rPr>
  </w:style>
  <w:style w:type="paragraph" w:customStyle="1" w:styleId="deck">
    <w:name w:val="deck"/>
    <w:basedOn w:val="Normal"/>
    <w:uiPriority w:val="99"/>
    <w:qFormat/>
    <w:rsid w:val="008621B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8621B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8621B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8621B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8621B2"/>
    <w:rPr>
      <w:rFonts w:ascii="Garamond" w:eastAsia="Calibri" w:hAnsi="Garamond"/>
    </w:rPr>
  </w:style>
  <w:style w:type="paragraph" w:customStyle="1" w:styleId="NoteLevel22">
    <w:name w:val="Note Level 22"/>
    <w:basedOn w:val="Normal"/>
    <w:next w:val="Normal"/>
    <w:uiPriority w:val="99"/>
    <w:qFormat/>
    <w:rsid w:val="008621B2"/>
    <w:pPr>
      <w:keepNext/>
      <w:ind w:left="288" w:right="288"/>
    </w:pPr>
    <w:rPr>
      <w:rFonts w:ascii="Georgia" w:eastAsia="MS Gothic" w:hAnsi="Georgia"/>
      <w:szCs w:val="20"/>
    </w:rPr>
  </w:style>
  <w:style w:type="paragraph" w:customStyle="1" w:styleId="svarticle">
    <w:name w:val="svarticle"/>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8621B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8621B2"/>
    <w:pPr>
      <w:spacing w:before="100" w:beforeAutospacing="1" w:after="100" w:afterAutospacing="1"/>
    </w:pPr>
    <w:rPr>
      <w:rFonts w:ascii="Garamond" w:hAnsi="Garamond"/>
    </w:rPr>
  </w:style>
  <w:style w:type="paragraph" w:customStyle="1" w:styleId="description">
    <w:name w:val="description"/>
    <w:basedOn w:val="Normal"/>
    <w:uiPriority w:val="99"/>
    <w:qFormat/>
    <w:rsid w:val="008621B2"/>
    <w:pPr>
      <w:spacing w:before="100" w:beforeAutospacing="1" w:after="100" w:afterAutospacing="1"/>
    </w:pPr>
    <w:rPr>
      <w:rFonts w:ascii="Garamond" w:hAnsi="Garamond"/>
    </w:rPr>
  </w:style>
  <w:style w:type="paragraph" w:customStyle="1" w:styleId="graf">
    <w:name w:val="graf"/>
    <w:basedOn w:val="Normal"/>
    <w:uiPriority w:val="99"/>
    <w:qFormat/>
    <w:rsid w:val="008621B2"/>
    <w:pPr>
      <w:spacing w:before="100" w:beforeAutospacing="1" w:after="100" w:afterAutospacing="1"/>
    </w:pPr>
    <w:rPr>
      <w:rFonts w:ascii="Garamond" w:hAnsi="Garamond"/>
    </w:rPr>
  </w:style>
  <w:style w:type="paragraph" w:customStyle="1" w:styleId="column">
    <w:name w:val="column"/>
    <w:basedOn w:val="Normal"/>
    <w:uiPriority w:val="99"/>
    <w:qFormat/>
    <w:rsid w:val="008621B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8621B2"/>
    <w:pPr>
      <w:spacing w:before="100" w:beforeAutospacing="1" w:after="100" w:afterAutospacing="1"/>
    </w:pPr>
    <w:rPr>
      <w:rFonts w:ascii="Times New Roman" w:hAnsi="Times New Roman"/>
    </w:rPr>
  </w:style>
  <w:style w:type="paragraph" w:customStyle="1" w:styleId="selectionshareable">
    <w:name w:val="selectionshareable"/>
    <w:basedOn w:val="Normal"/>
    <w:qFormat/>
    <w:rsid w:val="008621B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8621B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8621B2"/>
  </w:style>
  <w:style w:type="character" w:customStyle="1" w:styleId="BriefTitleChar">
    <w:name w:val="Brief Title Char"/>
    <w:basedOn w:val="DefaultParagraphFont"/>
    <w:rsid w:val="008621B2"/>
    <w:rPr>
      <w:b/>
      <w:bCs w:val="0"/>
      <w:sz w:val="24"/>
      <w:szCs w:val="24"/>
      <w:u w:val="single"/>
      <w:lang w:val="en-US" w:eastAsia="en-US" w:bidi="ar-SA"/>
    </w:rPr>
  </w:style>
  <w:style w:type="character" w:customStyle="1" w:styleId="BriefTitle2Char">
    <w:name w:val="Brief Title 2 Char"/>
    <w:basedOn w:val="BriefTitleChar"/>
    <w:rsid w:val="008621B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21B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8621B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621B2"/>
    <w:rPr>
      <w:rFonts w:ascii="AGaramond" w:hAnsi="AGaramond" w:cs="AGaramond" w:hint="default"/>
      <w:color w:val="211D1E"/>
      <w:sz w:val="14"/>
      <w:szCs w:val="14"/>
    </w:rPr>
  </w:style>
  <w:style w:type="character" w:customStyle="1" w:styleId="cross-head">
    <w:name w:val="cross-head"/>
    <w:rsid w:val="008621B2"/>
  </w:style>
  <w:style w:type="character" w:customStyle="1" w:styleId="metaorigin">
    <w:name w:val="meta_origin"/>
    <w:rsid w:val="008621B2"/>
  </w:style>
  <w:style w:type="character" w:customStyle="1" w:styleId="mandelbrotrefrag">
    <w:name w:val="mandelbrot_refrag"/>
    <w:rsid w:val="008621B2"/>
  </w:style>
  <w:style w:type="character" w:customStyle="1" w:styleId="eminfo">
    <w:name w:val="eminfo"/>
    <w:rsid w:val="008621B2"/>
  </w:style>
  <w:style w:type="character" w:customStyle="1" w:styleId="emhighlight">
    <w:name w:val="emhighlight"/>
    <w:rsid w:val="008621B2"/>
  </w:style>
  <w:style w:type="character" w:customStyle="1" w:styleId="source-org">
    <w:name w:val="source-org"/>
    <w:rsid w:val="008621B2"/>
  </w:style>
  <w:style w:type="character" w:customStyle="1" w:styleId="last">
    <w:name w:val="last"/>
    <w:rsid w:val="008621B2"/>
  </w:style>
  <w:style w:type="character" w:customStyle="1" w:styleId="Style11ptBoldUnderline1">
    <w:name w:val="Style 11 pt Bold Underline1"/>
    <w:rsid w:val="008621B2"/>
    <w:rPr>
      <w:b/>
      <w:bCs/>
      <w:sz w:val="20"/>
      <w:u w:val="single"/>
    </w:rPr>
  </w:style>
  <w:style w:type="character" w:customStyle="1" w:styleId="StyleStyleunderlineBold11pt">
    <w:name w:val="Style Style underline + Bold + 11 pt"/>
    <w:rsid w:val="008621B2"/>
    <w:rPr>
      <w:bCs/>
      <w:sz w:val="20"/>
      <w:u w:val="single"/>
    </w:rPr>
  </w:style>
  <w:style w:type="character" w:customStyle="1" w:styleId="StyleunderlineAsianTimesNewRomanBold">
    <w:name w:val="Style underline + (Asian) Times New Roman Bold"/>
    <w:rsid w:val="008621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21B2"/>
    <w:rPr>
      <w:b/>
      <w:bCs/>
      <w:sz w:val="20"/>
      <w:u w:val="single"/>
      <w:bdr w:val="single" w:sz="4" w:space="0" w:color="auto" w:frame="1"/>
    </w:rPr>
  </w:style>
  <w:style w:type="character" w:customStyle="1" w:styleId="quotepeekbase">
    <w:name w:val="quotepeekbase"/>
    <w:rsid w:val="008621B2"/>
  </w:style>
  <w:style w:type="character" w:customStyle="1" w:styleId="NormalCard">
    <w:name w:val="Normal Card"/>
    <w:uiPriority w:val="1"/>
    <w:qFormat/>
    <w:rsid w:val="008621B2"/>
    <w:rPr>
      <w:rFonts w:ascii="Times New Roman" w:hAnsi="Times New Roman" w:cs="Times New Roman" w:hint="default"/>
      <w:sz w:val="24"/>
    </w:rPr>
  </w:style>
  <w:style w:type="character" w:customStyle="1" w:styleId="HighlightedUnderline0">
    <w:name w:val="Highlighted Underline"/>
    <w:uiPriority w:val="1"/>
    <w:qFormat/>
    <w:rsid w:val="008621B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21B2"/>
    <w:rPr>
      <w:rFonts w:ascii="Times New Roman" w:hAnsi="Times New Roman" w:cs="Times New Roman" w:hint="default"/>
      <w:sz w:val="16"/>
      <w:szCs w:val="16"/>
    </w:rPr>
  </w:style>
  <w:style w:type="character" w:customStyle="1" w:styleId="timebox">
    <w:name w:val="timebox"/>
    <w:rsid w:val="008621B2"/>
  </w:style>
  <w:style w:type="character" w:customStyle="1" w:styleId="Heading2Subtext">
    <w:name w:val="Heading 2 Subtext"/>
    <w:rsid w:val="008621B2"/>
    <w:rPr>
      <w:rFonts w:ascii="Times New Roman" w:hAnsi="Times New Roman" w:cs="Times New Roman" w:hint="default"/>
      <w:sz w:val="16"/>
    </w:rPr>
  </w:style>
  <w:style w:type="character" w:customStyle="1" w:styleId="-SmallText-">
    <w:name w:val="-Small Text-"/>
    <w:rsid w:val="008621B2"/>
    <w:rPr>
      <w:rFonts w:ascii="Garamond" w:hAnsi="Garamond" w:hint="default"/>
      <w:sz w:val="16"/>
    </w:rPr>
  </w:style>
  <w:style w:type="character" w:customStyle="1" w:styleId="BoldUnderlineCharChar">
    <w:name w:val="BoldUnderline Char Char"/>
    <w:rsid w:val="008621B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621B2"/>
    <w:rPr>
      <w:rFonts w:ascii="Times New Roman" w:hAnsi="Times New Roman" w:cs="Times New Roman" w:hint="default"/>
      <w:sz w:val="18"/>
      <w:szCs w:val="18"/>
    </w:rPr>
  </w:style>
  <w:style w:type="character" w:customStyle="1" w:styleId="FontStyle505">
    <w:name w:val="Font Style505"/>
    <w:basedOn w:val="DefaultParagraphFont"/>
    <w:uiPriority w:val="99"/>
    <w:rsid w:val="008621B2"/>
    <w:rPr>
      <w:rFonts w:ascii="Times New Roman" w:hAnsi="Times New Roman" w:cs="Times New Roman" w:hint="default"/>
      <w:sz w:val="18"/>
      <w:szCs w:val="18"/>
    </w:rPr>
  </w:style>
  <w:style w:type="character" w:customStyle="1" w:styleId="FontStyle514">
    <w:name w:val="Font Style514"/>
    <w:basedOn w:val="DefaultParagraphFont"/>
    <w:uiPriority w:val="99"/>
    <w:rsid w:val="008621B2"/>
    <w:rPr>
      <w:rFonts w:ascii="Times New Roman" w:hAnsi="Times New Roman" w:cs="Times New Roman" w:hint="default"/>
      <w:sz w:val="14"/>
      <w:szCs w:val="14"/>
    </w:rPr>
  </w:style>
  <w:style w:type="character" w:customStyle="1" w:styleId="FontStyle500">
    <w:name w:val="Font Style500"/>
    <w:basedOn w:val="DefaultParagraphFont"/>
    <w:uiPriority w:val="99"/>
    <w:rsid w:val="008621B2"/>
    <w:rPr>
      <w:rFonts w:ascii="Times New Roman" w:hAnsi="Times New Roman" w:cs="Times New Roman" w:hint="default"/>
      <w:b/>
      <w:bCs/>
      <w:sz w:val="16"/>
      <w:szCs w:val="16"/>
    </w:rPr>
  </w:style>
  <w:style w:type="character" w:customStyle="1" w:styleId="CardCite1">
    <w:name w:val="CardCite1"/>
    <w:qFormat/>
    <w:rsid w:val="008621B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621B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21B2"/>
    <w:rPr>
      <w:rFonts w:ascii="Times New Roman" w:hAnsi="Times New Roman" w:cs="Times New Roman" w:hint="default"/>
      <w:b/>
      <w:bCs/>
      <w:sz w:val="22"/>
      <w:szCs w:val="22"/>
    </w:rPr>
  </w:style>
  <w:style w:type="character" w:customStyle="1" w:styleId="UnderlineStyleChar7">
    <w:name w:val="Underline Style Char7"/>
    <w:rsid w:val="008621B2"/>
    <w:rPr>
      <w:rFonts w:ascii="Garamond" w:hAnsi="Garamond" w:hint="default"/>
      <w:sz w:val="22"/>
      <w:szCs w:val="24"/>
      <w:u w:val="single"/>
      <w:lang w:val="en-US" w:eastAsia="en-US" w:bidi="ar-SA"/>
    </w:rPr>
  </w:style>
  <w:style w:type="character" w:customStyle="1" w:styleId="StyleArial6ptBold">
    <w:name w:val="Style Arial 6 pt Bold"/>
    <w:rsid w:val="008621B2"/>
    <w:rPr>
      <w:rFonts w:ascii="Arial" w:hAnsi="Arial" w:cs="Arial" w:hint="default"/>
      <w:bCs/>
      <w:sz w:val="12"/>
    </w:rPr>
  </w:style>
  <w:style w:type="character" w:customStyle="1" w:styleId="Heading2Char5">
    <w:name w:val="Heading 2 Char5"/>
    <w:rsid w:val="008621B2"/>
    <w:rPr>
      <w:rFonts w:ascii="Garamond" w:hAnsi="Garamond" w:cs="Arial" w:hint="default"/>
      <w:b/>
      <w:bCs/>
      <w:iCs/>
      <w:sz w:val="24"/>
      <w:szCs w:val="28"/>
      <w:lang w:val="en-US" w:eastAsia="en-US" w:bidi="ar-SA"/>
    </w:rPr>
  </w:style>
  <w:style w:type="character" w:customStyle="1" w:styleId="StyleDebateUnderline10pt">
    <w:name w:val="Style Debate Underline + 10 pt"/>
    <w:rsid w:val="008621B2"/>
    <w:rPr>
      <w:rFonts w:ascii="Times New Roman" w:hAnsi="Times New Roman" w:cs="Times New Roman" w:hint="default"/>
      <w:sz w:val="20"/>
      <w:szCs w:val="20"/>
      <w:u w:val="single"/>
    </w:rPr>
  </w:style>
  <w:style w:type="character" w:customStyle="1" w:styleId="SourceBold">
    <w:name w:val="Source Bold"/>
    <w:rsid w:val="008621B2"/>
    <w:rPr>
      <w:rFonts w:ascii="Arial Narrow" w:hAnsi="Arial Narrow" w:hint="default"/>
      <w:b/>
      <w:bCs w:val="0"/>
      <w:strike w:val="0"/>
      <w:dstrike w:val="0"/>
      <w:sz w:val="24"/>
      <w:u w:val="none"/>
      <w:effect w:val="none"/>
    </w:rPr>
  </w:style>
  <w:style w:type="character" w:customStyle="1" w:styleId="2xBoldUnderline">
    <w:name w:val="2x_Bold_Underline"/>
    <w:rsid w:val="008621B2"/>
    <w:rPr>
      <w:b/>
      <w:bCs/>
      <w:sz w:val="24"/>
      <w:u w:val="thick"/>
    </w:rPr>
  </w:style>
  <w:style w:type="character" w:customStyle="1" w:styleId="Dottedunderline1">
    <w:name w:val="Dotted underline"/>
    <w:rsid w:val="008621B2"/>
    <w:rPr>
      <w:u w:val="dotted"/>
    </w:rPr>
  </w:style>
  <w:style w:type="character" w:customStyle="1" w:styleId="underlining0">
    <w:name w:val="underlining"/>
    <w:rsid w:val="008621B2"/>
    <w:rPr>
      <w:u w:val="single"/>
    </w:rPr>
  </w:style>
  <w:style w:type="character" w:customStyle="1" w:styleId="btitle">
    <w:name w:val="btitle"/>
    <w:rsid w:val="008621B2"/>
  </w:style>
  <w:style w:type="character" w:customStyle="1" w:styleId="green">
    <w:name w:val="green"/>
    <w:rsid w:val="008621B2"/>
  </w:style>
  <w:style w:type="character" w:customStyle="1" w:styleId="BodytextBold">
    <w:name w:val="Body text + Bold"/>
    <w:rsid w:val="008621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21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621B2"/>
    <w:rPr>
      <w:rFonts w:ascii="Arial" w:hAnsi="Arial" w:cs="Arial" w:hint="default"/>
      <w:bCs/>
      <w:sz w:val="20"/>
      <w:u w:val="single"/>
      <w:lang w:val="en-US" w:eastAsia="en-US" w:bidi="ar-SA"/>
    </w:rPr>
  </w:style>
  <w:style w:type="character" w:customStyle="1" w:styleId="CharChar31">
    <w:name w:val="Char Char31"/>
    <w:rsid w:val="008621B2"/>
    <w:rPr>
      <w:rFonts w:ascii="Arial" w:hAnsi="Arial" w:cs="Arial" w:hint="default"/>
      <w:b/>
      <w:bCs/>
      <w:iCs/>
      <w:lang w:val="en-US" w:eastAsia="en-US" w:bidi="ar-SA"/>
    </w:rPr>
  </w:style>
  <w:style w:type="character" w:customStyle="1" w:styleId="bioline">
    <w:name w:val="bioline"/>
    <w:rsid w:val="008621B2"/>
  </w:style>
  <w:style w:type="character" w:customStyle="1" w:styleId="s4">
    <w:name w:val="s4"/>
    <w:rsid w:val="008621B2"/>
  </w:style>
  <w:style w:type="character" w:customStyle="1" w:styleId="s5">
    <w:name w:val="s5"/>
    <w:rsid w:val="008621B2"/>
  </w:style>
  <w:style w:type="character" w:customStyle="1" w:styleId="cap">
    <w:name w:val="cap"/>
    <w:rsid w:val="008621B2"/>
  </w:style>
  <w:style w:type="character" w:customStyle="1" w:styleId="rightsnotice">
    <w:name w:val="rightsnotice"/>
    <w:rsid w:val="008621B2"/>
  </w:style>
  <w:style w:type="character" w:customStyle="1" w:styleId="credit">
    <w:name w:val="credit"/>
    <w:rsid w:val="008621B2"/>
  </w:style>
  <w:style w:type="character" w:customStyle="1" w:styleId="scaps">
    <w:name w:val="scaps"/>
    <w:rsid w:val="008621B2"/>
  </w:style>
  <w:style w:type="character" w:customStyle="1" w:styleId="current-article">
    <w:name w:val="current-article"/>
    <w:rsid w:val="008621B2"/>
  </w:style>
  <w:style w:type="character" w:customStyle="1" w:styleId="related-current-indicator">
    <w:name w:val="related-current-indicator"/>
    <w:rsid w:val="008621B2"/>
  </w:style>
  <w:style w:type="character" w:customStyle="1" w:styleId="bylclear">
    <w:name w:val="bylclear"/>
    <w:rsid w:val="008621B2"/>
  </w:style>
  <w:style w:type="character" w:customStyle="1" w:styleId="comments">
    <w:name w:val="comments"/>
    <w:rsid w:val="008621B2"/>
  </w:style>
  <w:style w:type="character" w:customStyle="1" w:styleId="essaytext">
    <w:name w:val="essaytext"/>
    <w:rsid w:val="008621B2"/>
  </w:style>
  <w:style w:type="character" w:customStyle="1" w:styleId="toplinks">
    <w:name w:val="toplinks"/>
    <w:rsid w:val="008621B2"/>
  </w:style>
  <w:style w:type="character" w:customStyle="1" w:styleId="see">
    <w:name w:val="see"/>
    <w:rsid w:val="008621B2"/>
  </w:style>
  <w:style w:type="character" w:customStyle="1" w:styleId="first-letter">
    <w:name w:val="first-letter"/>
    <w:rsid w:val="008621B2"/>
  </w:style>
  <w:style w:type="character" w:customStyle="1" w:styleId="focusparagraph">
    <w:name w:val="focusparagraph"/>
    <w:rsid w:val="008621B2"/>
  </w:style>
  <w:style w:type="character" w:customStyle="1" w:styleId="lightblue">
    <w:name w:val="lightblue"/>
    <w:rsid w:val="008621B2"/>
  </w:style>
  <w:style w:type="character" w:customStyle="1" w:styleId="StyleUnderlineCharChar9pt">
    <w:name w:val="Style Underline Char Char + 9 pt"/>
    <w:rsid w:val="008621B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621B2"/>
  </w:style>
  <w:style w:type="character" w:customStyle="1" w:styleId="BoldandUnderlineCharCharCharChar">
    <w:name w:val="Bold and Underline Char Char Char Char"/>
    <w:rsid w:val="008621B2"/>
    <w:rPr>
      <w:b/>
      <w:bCs w:val="0"/>
      <w:noProof w:val="0"/>
      <w:u w:val="single"/>
      <w:lang w:val="en-US" w:eastAsia="en-US" w:bidi="ar-SA"/>
    </w:rPr>
  </w:style>
  <w:style w:type="character" w:customStyle="1" w:styleId="FontStyle29">
    <w:name w:val="Font Style29"/>
    <w:uiPriority w:val="99"/>
    <w:rsid w:val="008621B2"/>
    <w:rPr>
      <w:rFonts w:ascii="Arial" w:hAnsi="Arial" w:cs="Arial" w:hint="default"/>
      <w:sz w:val="14"/>
      <w:szCs w:val="14"/>
    </w:rPr>
  </w:style>
  <w:style w:type="character" w:customStyle="1" w:styleId="CardsUnderlined">
    <w:name w:val="Cards Underlined"/>
    <w:rsid w:val="008621B2"/>
    <w:rPr>
      <w:rFonts w:ascii="Helvetica" w:hAnsi="Helvetica" w:cs="Helvetica" w:hint="default"/>
      <w:sz w:val="22"/>
      <w:szCs w:val="24"/>
      <w:u w:val="thick"/>
    </w:rPr>
  </w:style>
  <w:style w:type="character" w:customStyle="1" w:styleId="titles">
    <w:name w:val="titles"/>
    <w:rsid w:val="008621B2"/>
  </w:style>
  <w:style w:type="character" w:customStyle="1" w:styleId="articletext0">
    <w:name w:val="article_text"/>
    <w:rsid w:val="008621B2"/>
  </w:style>
  <w:style w:type="character" w:customStyle="1" w:styleId="contentauthor">
    <w:name w:val="contentauthor"/>
    <w:rsid w:val="008621B2"/>
  </w:style>
  <w:style w:type="character" w:customStyle="1" w:styleId="subarticleheader">
    <w:name w:val="subarticleheader"/>
    <w:rsid w:val="008621B2"/>
  </w:style>
  <w:style w:type="character" w:customStyle="1" w:styleId="newstitle1">
    <w:name w:val="newstitle1"/>
    <w:rsid w:val="008621B2"/>
  </w:style>
  <w:style w:type="character" w:customStyle="1" w:styleId="copy">
    <w:name w:val="copy"/>
    <w:rsid w:val="008621B2"/>
  </w:style>
  <w:style w:type="character" w:customStyle="1" w:styleId="topheadline">
    <w:name w:val="topheadline"/>
    <w:rsid w:val="008621B2"/>
  </w:style>
  <w:style w:type="character" w:customStyle="1" w:styleId="Stylereduce27pt">
    <w:name w:val="Style reduce2 + 7 pt"/>
    <w:rsid w:val="008621B2"/>
    <w:rPr>
      <w:rFonts w:ascii="Times New Roman" w:hAnsi="Times New Roman" w:cs="Arial" w:hint="default"/>
      <w:color w:val="000000"/>
      <w:sz w:val="14"/>
      <w:szCs w:val="22"/>
    </w:rPr>
  </w:style>
  <w:style w:type="character" w:customStyle="1" w:styleId="srtitle">
    <w:name w:val="srtitle"/>
    <w:rsid w:val="008621B2"/>
  </w:style>
  <w:style w:type="character" w:customStyle="1" w:styleId="st1">
    <w:name w:val="st1"/>
    <w:rsid w:val="008621B2"/>
  </w:style>
  <w:style w:type="character" w:customStyle="1" w:styleId="StyleStyleGaramond">
    <w:name w:val="Style Style Garamond +"/>
    <w:rsid w:val="008621B2"/>
    <w:rPr>
      <w:rFonts w:ascii="Garamond" w:hAnsi="Garamond" w:cs="Times New Roman" w:hint="default"/>
      <w:sz w:val="20"/>
    </w:rPr>
  </w:style>
  <w:style w:type="character" w:customStyle="1" w:styleId="quotechar0">
    <w:name w:val="quotechar"/>
    <w:rsid w:val="008621B2"/>
  </w:style>
  <w:style w:type="character" w:customStyle="1" w:styleId="boldunderline1">
    <w:name w:val="boldunderline"/>
    <w:rsid w:val="008621B2"/>
  </w:style>
  <w:style w:type="character" w:customStyle="1" w:styleId="A8">
    <w:name w:val="A8"/>
    <w:rsid w:val="008621B2"/>
    <w:rPr>
      <w:rFonts w:ascii="Scala" w:hAnsi="Scala" w:cs="Scala" w:hint="default"/>
      <w:color w:val="000000"/>
      <w:sz w:val="15"/>
      <w:szCs w:val="15"/>
    </w:rPr>
  </w:style>
  <w:style w:type="character" w:customStyle="1" w:styleId="Date11">
    <w:name w:val="Date11"/>
    <w:rsid w:val="008621B2"/>
  </w:style>
  <w:style w:type="character" w:customStyle="1" w:styleId="Boxout">
    <w:name w:val="Box out"/>
    <w:uiPriority w:val="1"/>
    <w:qFormat/>
    <w:rsid w:val="008621B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621B2"/>
    <w:rPr>
      <w:rFonts w:ascii="Arial" w:hAnsi="Arial" w:cs="Arial" w:hint="default"/>
    </w:rPr>
  </w:style>
  <w:style w:type="character" w:customStyle="1" w:styleId="reality">
    <w:name w:val="reality"/>
    <w:rsid w:val="008621B2"/>
  </w:style>
  <w:style w:type="character" w:customStyle="1" w:styleId="text2">
    <w:name w:val="text2"/>
    <w:rsid w:val="008621B2"/>
  </w:style>
  <w:style w:type="character" w:customStyle="1" w:styleId="StyleUnderlineChar2CharChar11pt">
    <w:name w:val="Style Underline Char2 Char Char + 11 pt"/>
    <w:rsid w:val="008621B2"/>
    <w:rPr>
      <w:rFonts w:ascii="Times New Roman" w:hAnsi="Times New Roman" w:cs="Times New Roman" w:hint="default"/>
      <w:sz w:val="20"/>
      <w:u w:val="single"/>
    </w:rPr>
  </w:style>
  <w:style w:type="character" w:customStyle="1" w:styleId="StyleStyleBoldUnderline11pt">
    <w:name w:val="Style Style Bold Underline + 11 pt"/>
    <w:rsid w:val="008621B2"/>
    <w:rPr>
      <w:b/>
      <w:bCs/>
      <w:sz w:val="20"/>
      <w:u w:val="single"/>
    </w:rPr>
  </w:style>
  <w:style w:type="character" w:customStyle="1" w:styleId="articlehead2">
    <w:name w:val="articlehead2"/>
    <w:rsid w:val="008621B2"/>
  </w:style>
  <w:style w:type="character" w:customStyle="1" w:styleId="pronset">
    <w:name w:val="pronset"/>
    <w:rsid w:val="008621B2"/>
  </w:style>
  <w:style w:type="character" w:customStyle="1" w:styleId="prondelim">
    <w:name w:val="prondelim"/>
    <w:rsid w:val="008621B2"/>
  </w:style>
  <w:style w:type="character" w:customStyle="1" w:styleId="prontoggle">
    <w:name w:val="pron_toggle"/>
    <w:rsid w:val="008621B2"/>
  </w:style>
  <w:style w:type="character" w:customStyle="1" w:styleId="boldface">
    <w:name w:val="boldface"/>
    <w:rsid w:val="008621B2"/>
  </w:style>
  <w:style w:type="character" w:customStyle="1" w:styleId="secondary-bf">
    <w:name w:val="secondary-bf"/>
    <w:rsid w:val="008621B2"/>
  </w:style>
  <w:style w:type="character" w:customStyle="1" w:styleId="Boxout0">
    <w:name w:val="Boxout"/>
    <w:uiPriority w:val="1"/>
    <w:qFormat/>
    <w:rsid w:val="008621B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621B2"/>
  </w:style>
  <w:style w:type="character" w:customStyle="1" w:styleId="pg">
    <w:name w:val="pg"/>
    <w:rsid w:val="008621B2"/>
  </w:style>
  <w:style w:type="character" w:customStyle="1" w:styleId="detailtitle">
    <w:name w:val="detailtitle"/>
    <w:rsid w:val="008621B2"/>
  </w:style>
  <w:style w:type="character" w:customStyle="1" w:styleId="storydate">
    <w:name w:val="storydate"/>
    <w:rsid w:val="008621B2"/>
  </w:style>
  <w:style w:type="character" w:customStyle="1" w:styleId="preloadwrap">
    <w:name w:val="preloadwrap"/>
    <w:rsid w:val="008621B2"/>
  </w:style>
  <w:style w:type="character" w:customStyle="1" w:styleId="creditwrap">
    <w:name w:val="creditwrap"/>
    <w:rsid w:val="008621B2"/>
  </w:style>
  <w:style w:type="character" w:customStyle="1" w:styleId="DefaultChar1">
    <w:name w:val="Default Char1"/>
    <w:rsid w:val="008621B2"/>
    <w:rPr>
      <w:noProof w:val="0"/>
      <w:color w:val="000000"/>
      <w:lang w:val="en-US" w:eastAsia="en-US" w:bidi="ar-SA"/>
    </w:rPr>
  </w:style>
  <w:style w:type="character" w:customStyle="1" w:styleId="pmterms31">
    <w:name w:val="pmterms31"/>
    <w:rsid w:val="008621B2"/>
    <w:rPr>
      <w:b/>
      <w:bCs/>
      <w:i w:val="0"/>
      <w:iCs w:val="0"/>
      <w:color w:val="000000"/>
    </w:rPr>
  </w:style>
  <w:style w:type="character" w:customStyle="1" w:styleId="copyrightdescription">
    <w:name w:val="copyrightdescription"/>
    <w:rsid w:val="008621B2"/>
  </w:style>
  <w:style w:type="character" w:customStyle="1" w:styleId="ft01">
    <w:name w:val="ft01"/>
    <w:rsid w:val="008621B2"/>
    <w:rPr>
      <w:rFonts w:ascii="Times" w:hAnsi="Times" w:cs="Times" w:hint="default"/>
      <w:color w:val="000000"/>
      <w:sz w:val="14"/>
      <w:szCs w:val="14"/>
    </w:rPr>
  </w:style>
  <w:style w:type="character" w:customStyle="1" w:styleId="ft11">
    <w:name w:val="ft11"/>
    <w:rsid w:val="008621B2"/>
    <w:rPr>
      <w:rFonts w:ascii="Times" w:hAnsi="Times" w:cs="Times" w:hint="default"/>
      <w:color w:val="000000"/>
      <w:sz w:val="17"/>
      <w:szCs w:val="17"/>
    </w:rPr>
  </w:style>
  <w:style w:type="character" w:customStyle="1" w:styleId="ft21">
    <w:name w:val="ft21"/>
    <w:rsid w:val="008621B2"/>
    <w:rPr>
      <w:rFonts w:ascii="Times" w:hAnsi="Times" w:cs="Times" w:hint="default"/>
      <w:color w:val="000000"/>
      <w:sz w:val="15"/>
      <w:szCs w:val="15"/>
    </w:rPr>
  </w:style>
  <w:style w:type="character" w:customStyle="1" w:styleId="ft31">
    <w:name w:val="ft31"/>
    <w:rsid w:val="008621B2"/>
    <w:rPr>
      <w:rFonts w:ascii="Times" w:hAnsi="Times" w:cs="Times" w:hint="default"/>
      <w:color w:val="000000"/>
      <w:sz w:val="15"/>
      <w:szCs w:val="15"/>
    </w:rPr>
  </w:style>
  <w:style w:type="character" w:customStyle="1" w:styleId="dquo">
    <w:name w:val="dquo"/>
    <w:rsid w:val="008621B2"/>
  </w:style>
  <w:style w:type="character" w:customStyle="1" w:styleId="caps2">
    <w:name w:val="caps2"/>
    <w:rsid w:val="008621B2"/>
  </w:style>
  <w:style w:type="character" w:customStyle="1" w:styleId="CardsFont12ptCharCharCharChar">
    <w:name w:val="Cards + Font: 12 pt Char Char Char Char"/>
    <w:rsid w:val="008621B2"/>
    <w:rPr>
      <w:sz w:val="24"/>
      <w:szCs w:val="24"/>
      <w:u w:val="thick"/>
      <w:lang w:val="en-US" w:eastAsia="en-US" w:bidi="ar-SA"/>
    </w:rPr>
  </w:style>
  <w:style w:type="character" w:customStyle="1" w:styleId="ccs">
    <w:name w:val="c cs"/>
    <w:rsid w:val="008621B2"/>
  </w:style>
  <w:style w:type="character" w:customStyle="1" w:styleId="dropshadow">
    <w:name w:val="dropshadow"/>
    <w:rsid w:val="008621B2"/>
  </w:style>
  <w:style w:type="character" w:customStyle="1" w:styleId="d05ws">
    <w:name w:val="d05ws"/>
    <w:rsid w:val="008621B2"/>
  </w:style>
  <w:style w:type="character" w:customStyle="1" w:styleId="rzibod">
    <w:name w:val="rzibod"/>
    <w:rsid w:val="008621B2"/>
  </w:style>
  <w:style w:type="character" w:customStyle="1" w:styleId="StyleBold1">
    <w:name w:val="Style Bold1"/>
    <w:rsid w:val="008621B2"/>
    <w:rPr>
      <w:rFonts w:ascii="Georgia" w:hAnsi="Georgia" w:hint="default"/>
      <w:b/>
      <w:bCs/>
      <w:sz w:val="22"/>
    </w:rPr>
  </w:style>
  <w:style w:type="character" w:customStyle="1" w:styleId="headertext">
    <w:name w:val="headertext"/>
    <w:rsid w:val="008621B2"/>
  </w:style>
  <w:style w:type="character" w:customStyle="1" w:styleId="endnote-reference">
    <w:name w:val="endnote-reference"/>
    <w:rsid w:val="008621B2"/>
  </w:style>
  <w:style w:type="character" w:customStyle="1" w:styleId="officialsname">
    <w:name w:val="official_s_name"/>
    <w:rsid w:val="008621B2"/>
  </w:style>
  <w:style w:type="character" w:customStyle="1" w:styleId="audience">
    <w:name w:val="audience"/>
    <w:rsid w:val="008621B2"/>
  </w:style>
  <w:style w:type="character" w:customStyle="1" w:styleId="normalchar">
    <w:name w:val="normal__char"/>
    <w:rsid w:val="008621B2"/>
  </w:style>
  <w:style w:type="character" w:customStyle="1" w:styleId="hyperlink002cheading0020100200028block0020title0029char">
    <w:name w:val="hyperlink_002cheading_00201_0020_0028block_0020title_0029__char"/>
    <w:rsid w:val="008621B2"/>
  </w:style>
  <w:style w:type="character" w:customStyle="1" w:styleId="underline002cstyle0020bold0020underlinechar">
    <w:name w:val="underline_002cstyle_0020bold_0020underline__char"/>
    <w:rsid w:val="008621B2"/>
  </w:style>
  <w:style w:type="character" w:customStyle="1" w:styleId="copyboldblack">
    <w:name w:val="copyboldblack"/>
    <w:rsid w:val="008621B2"/>
  </w:style>
  <w:style w:type="character" w:customStyle="1" w:styleId="copybold">
    <w:name w:val="copybold"/>
    <w:rsid w:val="008621B2"/>
  </w:style>
  <w:style w:type="character" w:customStyle="1" w:styleId="author-date0">
    <w:name w:val="author-date"/>
    <w:rsid w:val="008621B2"/>
  </w:style>
  <w:style w:type="character" w:customStyle="1" w:styleId="articlebegin">
    <w:name w:val="articlebegin"/>
    <w:rsid w:val="008621B2"/>
  </w:style>
  <w:style w:type="character" w:customStyle="1" w:styleId="mediaoverlay">
    <w:name w:val="mediaoverlay"/>
    <w:rsid w:val="008621B2"/>
  </w:style>
  <w:style w:type="character" w:customStyle="1" w:styleId="blogcaption">
    <w:name w:val="blog_caption"/>
    <w:rsid w:val="008621B2"/>
  </w:style>
  <w:style w:type="character" w:customStyle="1" w:styleId="commnet-abuzz">
    <w:name w:val="commnet-abuzz"/>
    <w:rsid w:val="008621B2"/>
  </w:style>
  <w:style w:type="character" w:customStyle="1" w:styleId="fbconnectbuttontext">
    <w:name w:val="fbconnectbutton_text"/>
    <w:rsid w:val="008621B2"/>
  </w:style>
  <w:style w:type="character" w:customStyle="1" w:styleId="fbsharecountinner">
    <w:name w:val="fb_share_count_inner"/>
    <w:rsid w:val="008621B2"/>
  </w:style>
  <w:style w:type="character" w:customStyle="1" w:styleId="stbuttontext">
    <w:name w:val="stbuttontext"/>
    <w:rsid w:val="008621B2"/>
  </w:style>
  <w:style w:type="character" w:customStyle="1" w:styleId="grey">
    <w:name w:val="grey"/>
    <w:rsid w:val="008621B2"/>
  </w:style>
  <w:style w:type="character" w:customStyle="1" w:styleId="postdate">
    <w:name w:val="post_date"/>
    <w:rsid w:val="008621B2"/>
  </w:style>
  <w:style w:type="character" w:customStyle="1" w:styleId="bdx">
    <w:name w:val="bdx"/>
    <w:rsid w:val="008621B2"/>
  </w:style>
  <w:style w:type="character" w:customStyle="1" w:styleId="bdl">
    <w:name w:val="bdl"/>
    <w:rsid w:val="008621B2"/>
  </w:style>
  <w:style w:type="character" w:customStyle="1" w:styleId="breadcrumbitemcurrent">
    <w:name w:val="breadcrumbitemcurrent"/>
    <w:rsid w:val="008621B2"/>
  </w:style>
  <w:style w:type="character" w:customStyle="1" w:styleId="bbl">
    <w:name w:val="bbl"/>
    <w:rsid w:val="008621B2"/>
  </w:style>
  <w:style w:type="character" w:customStyle="1" w:styleId="company">
    <w:name w:val="company"/>
    <w:rsid w:val="008621B2"/>
  </w:style>
  <w:style w:type="character" w:customStyle="1" w:styleId="itxtnewhookspan">
    <w:name w:val="itxtnewhookspan"/>
    <w:rsid w:val="008621B2"/>
  </w:style>
  <w:style w:type="character" w:customStyle="1" w:styleId="gstxthlt">
    <w:name w:val="gstxt_hlt"/>
    <w:rsid w:val="008621B2"/>
  </w:style>
  <w:style w:type="character" w:customStyle="1" w:styleId="StyleBoldRed">
    <w:name w:val="Style Bold Red"/>
    <w:rsid w:val="008621B2"/>
    <w:rPr>
      <w:b/>
      <w:bCs/>
      <w:color w:val="auto"/>
    </w:rPr>
  </w:style>
  <w:style w:type="character" w:customStyle="1" w:styleId="StyleTimesNewRoman8pt">
    <w:name w:val="Style Times New Roman 8 pt"/>
    <w:rsid w:val="008621B2"/>
    <w:rPr>
      <w:rFonts w:ascii="Georgia" w:hAnsi="Georgia" w:hint="default"/>
      <w:sz w:val="16"/>
    </w:rPr>
  </w:style>
  <w:style w:type="character" w:customStyle="1" w:styleId="StyleStyle7pt8pt">
    <w:name w:val="Style Style 7 pt + 8 pt"/>
    <w:rsid w:val="008621B2"/>
    <w:rPr>
      <w:sz w:val="16"/>
    </w:rPr>
  </w:style>
  <w:style w:type="character" w:customStyle="1" w:styleId="StyleUnderline2">
    <w:name w:val="Style Underline2"/>
    <w:rsid w:val="008621B2"/>
    <w:rPr>
      <w:u w:val="single"/>
    </w:rPr>
  </w:style>
  <w:style w:type="character" w:customStyle="1" w:styleId="goldbldtext">
    <w:name w:val="goldbldtext"/>
    <w:rsid w:val="008621B2"/>
  </w:style>
  <w:style w:type="character" w:customStyle="1" w:styleId="cardshighlight0">
    <w:name w:val="cardshighlight"/>
    <w:rsid w:val="008621B2"/>
  </w:style>
  <w:style w:type="character" w:customStyle="1" w:styleId="cardsfont12pt1">
    <w:name w:val="cardsfont12pt"/>
    <w:rsid w:val="008621B2"/>
  </w:style>
  <w:style w:type="character" w:customStyle="1" w:styleId="ft1">
    <w:name w:val="ft1"/>
    <w:rsid w:val="008621B2"/>
  </w:style>
  <w:style w:type="character" w:customStyle="1" w:styleId="ft6">
    <w:name w:val="ft6"/>
    <w:rsid w:val="008621B2"/>
  </w:style>
  <w:style w:type="character" w:customStyle="1" w:styleId="kicker">
    <w:name w:val="kicker"/>
    <w:rsid w:val="008621B2"/>
  </w:style>
  <w:style w:type="character" w:customStyle="1" w:styleId="backcontent">
    <w:name w:val="backcontent"/>
    <w:rsid w:val="008621B2"/>
  </w:style>
  <w:style w:type="character" w:customStyle="1" w:styleId="daystmp">
    <w:name w:val="daystmp"/>
    <w:rsid w:val="008621B2"/>
  </w:style>
  <w:style w:type="character" w:customStyle="1" w:styleId="cardsfont12ptchar">
    <w:name w:val="cardsfont12ptchar"/>
    <w:rsid w:val="008621B2"/>
  </w:style>
  <w:style w:type="character" w:customStyle="1" w:styleId="gal">
    <w:name w:val="gal"/>
    <w:rsid w:val="008621B2"/>
  </w:style>
  <w:style w:type="character" w:customStyle="1" w:styleId="imagedateline">
    <w:name w:val="image_dateline"/>
    <w:rsid w:val="008621B2"/>
  </w:style>
  <w:style w:type="character" w:customStyle="1" w:styleId="authordatecharchar">
    <w:name w:val="authordatecharchar"/>
    <w:rsid w:val="008621B2"/>
  </w:style>
  <w:style w:type="character" w:customStyle="1" w:styleId="style1char0">
    <w:name w:val="style1char"/>
    <w:rsid w:val="008621B2"/>
  </w:style>
  <w:style w:type="character" w:customStyle="1" w:styleId="tagcharchar0">
    <w:name w:val="tagcharchar"/>
    <w:rsid w:val="008621B2"/>
  </w:style>
  <w:style w:type="character" w:customStyle="1" w:styleId="underlinedcharchar2">
    <w:name w:val="underlinedcharchar"/>
    <w:rsid w:val="008621B2"/>
  </w:style>
  <w:style w:type="character" w:customStyle="1" w:styleId="BoxedChar">
    <w:name w:val="Boxed Char"/>
    <w:rsid w:val="008621B2"/>
    <w:rPr>
      <w:rFonts w:ascii="Arial Narrow" w:hAnsi="Arial Narrow" w:hint="default"/>
      <w:b/>
      <w:bCs w:val="0"/>
      <w:sz w:val="18"/>
      <w:bdr w:val="single" w:sz="6" w:space="0" w:color="auto" w:frame="1"/>
    </w:rPr>
  </w:style>
  <w:style w:type="character" w:customStyle="1" w:styleId="Style11ptUnderline2">
    <w:name w:val="Style 11 pt Underline2"/>
    <w:rsid w:val="008621B2"/>
    <w:rPr>
      <w:sz w:val="20"/>
      <w:u w:val="single"/>
    </w:rPr>
  </w:style>
  <w:style w:type="character" w:customStyle="1" w:styleId="Style11ptBoldUnderline2">
    <w:name w:val="Style 11 pt Bold Underline2"/>
    <w:rsid w:val="008621B2"/>
    <w:rPr>
      <w:b/>
      <w:bCs/>
      <w:sz w:val="20"/>
      <w:u w:val="single"/>
    </w:rPr>
  </w:style>
  <w:style w:type="character" w:customStyle="1" w:styleId="nw">
    <w:name w:val="nw"/>
    <w:rsid w:val="008621B2"/>
  </w:style>
  <w:style w:type="character" w:customStyle="1" w:styleId="Styleunderline11ptBoldBorderSinglesolidlineAuto">
    <w:name w:val="Style underline + 11 pt Bold Border: : (Single solid line Auto ..."/>
    <w:rsid w:val="008621B2"/>
    <w:rPr>
      <w:b/>
      <w:bCs/>
      <w:sz w:val="20"/>
      <w:u w:val="single"/>
      <w:bdr w:val="single" w:sz="4" w:space="0" w:color="auto" w:frame="1"/>
    </w:rPr>
  </w:style>
  <w:style w:type="character" w:customStyle="1" w:styleId="cardCharCharChar1">
    <w:name w:val="card Char Char Char1"/>
    <w:rsid w:val="008621B2"/>
    <w:rPr>
      <w:lang w:val="en-US" w:eastAsia="en-US" w:bidi="ar-SA"/>
    </w:rPr>
  </w:style>
  <w:style w:type="character" w:customStyle="1" w:styleId="authors1">
    <w:name w:val="authors1"/>
    <w:rsid w:val="008621B2"/>
    <w:rPr>
      <w:rFonts w:ascii="Verdana" w:hAnsi="Verdana" w:hint="default"/>
      <w:b/>
      <w:bCs/>
      <w:color w:val="006699"/>
      <w:sz w:val="20"/>
      <w:szCs w:val="20"/>
    </w:rPr>
  </w:style>
  <w:style w:type="character" w:customStyle="1" w:styleId="headlinesectionlarge">
    <w:name w:val="headline_section_large"/>
    <w:rsid w:val="008621B2"/>
  </w:style>
  <w:style w:type="character" w:customStyle="1" w:styleId="Styleunderline11ptBlack">
    <w:name w:val="Style underline + 11 pt Black"/>
    <w:rsid w:val="008621B2"/>
    <w:rPr>
      <w:color w:val="000000"/>
      <w:sz w:val="20"/>
      <w:u w:val="single"/>
    </w:rPr>
  </w:style>
  <w:style w:type="character" w:customStyle="1" w:styleId="Styleunderline11ptBoldBlack">
    <w:name w:val="Style underline + 11 pt Bold Black"/>
    <w:rsid w:val="008621B2"/>
    <w:rPr>
      <w:b/>
      <w:bCs/>
      <w:color w:val="000000"/>
      <w:sz w:val="20"/>
      <w:u w:val="single"/>
    </w:rPr>
  </w:style>
  <w:style w:type="character" w:customStyle="1" w:styleId="Style11ptBoldBlackUnderline">
    <w:name w:val="Style 11 pt Bold Black Underline"/>
    <w:rsid w:val="008621B2"/>
    <w:rPr>
      <w:b/>
      <w:bCs/>
      <w:color w:val="000000"/>
      <w:sz w:val="20"/>
      <w:u w:val="single"/>
    </w:rPr>
  </w:style>
  <w:style w:type="character" w:customStyle="1" w:styleId="Style11ptBoldBlackUnderlineBorderSinglesolidline">
    <w:name w:val="Style 11 pt Bold Black Underline Border: : (Single solid line ..."/>
    <w:rsid w:val="008621B2"/>
    <w:rPr>
      <w:b/>
      <w:bCs/>
      <w:color w:val="000000"/>
      <w:sz w:val="20"/>
      <w:u w:val="single"/>
      <w:bdr w:val="single" w:sz="4" w:space="0" w:color="auto" w:frame="1"/>
    </w:rPr>
  </w:style>
  <w:style w:type="character" w:customStyle="1" w:styleId="StyleLatinMeridien-Italic11ptItalicUnderline">
    <w:name w:val="Style (Latin) Meridien-Italic 11 pt Italic Underline"/>
    <w:rsid w:val="008621B2"/>
    <w:rPr>
      <w:rFonts w:ascii="Meridien-Italic" w:hAnsi="Meridien-Italic" w:hint="default"/>
      <w:i/>
      <w:iCs/>
      <w:sz w:val="20"/>
      <w:u w:val="single"/>
    </w:rPr>
  </w:style>
  <w:style w:type="character" w:customStyle="1" w:styleId="underlinestylechar0">
    <w:name w:val="underlinestylechar"/>
    <w:rsid w:val="008621B2"/>
  </w:style>
  <w:style w:type="character" w:customStyle="1" w:styleId="highlight">
    <w:name w:val="highlight"/>
    <w:rsid w:val="008621B2"/>
  </w:style>
  <w:style w:type="character" w:customStyle="1" w:styleId="titleauthoretc">
    <w:name w:val="titleauthoretc"/>
    <w:rsid w:val="008621B2"/>
  </w:style>
  <w:style w:type="character" w:customStyle="1" w:styleId="labeltext">
    <w:name w:val="labeltext"/>
    <w:rsid w:val="008621B2"/>
  </w:style>
  <w:style w:type="character" w:customStyle="1" w:styleId="viewlink">
    <w:name w:val="viewlink"/>
    <w:rsid w:val="008621B2"/>
  </w:style>
  <w:style w:type="character" w:customStyle="1" w:styleId="share">
    <w:name w:val="share"/>
    <w:rsid w:val="008621B2"/>
  </w:style>
  <w:style w:type="character" w:customStyle="1" w:styleId="inlinkchart">
    <w:name w:val="inlink_chart"/>
    <w:rsid w:val="008621B2"/>
  </w:style>
  <w:style w:type="character" w:customStyle="1" w:styleId="underLight">
    <w:name w:val="underLight"/>
    <w:uiPriority w:val="1"/>
    <w:qFormat/>
    <w:rsid w:val="008621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21B2"/>
  </w:style>
  <w:style w:type="character" w:customStyle="1" w:styleId="author-rss">
    <w:name w:val="author-rss"/>
    <w:rsid w:val="008621B2"/>
  </w:style>
  <w:style w:type="character" w:customStyle="1" w:styleId="fbsharecountwrapper">
    <w:name w:val="fb_share_count_wrapper"/>
    <w:rsid w:val="008621B2"/>
  </w:style>
  <w:style w:type="character" w:customStyle="1" w:styleId="fbbuttontext">
    <w:name w:val="fb_button_text"/>
    <w:rsid w:val="008621B2"/>
  </w:style>
  <w:style w:type="character" w:customStyle="1" w:styleId="hw">
    <w:name w:val="hw"/>
    <w:rsid w:val="008621B2"/>
  </w:style>
  <w:style w:type="character" w:customStyle="1" w:styleId="linktotop">
    <w:name w:val="linktotop"/>
    <w:rsid w:val="008621B2"/>
  </w:style>
  <w:style w:type="character" w:customStyle="1" w:styleId="maintextbldleft">
    <w:name w:val="maintextbldleft"/>
    <w:rsid w:val="008621B2"/>
  </w:style>
  <w:style w:type="character" w:customStyle="1" w:styleId="maintextleft">
    <w:name w:val="maintextleft"/>
    <w:rsid w:val="008621B2"/>
  </w:style>
  <w:style w:type="character" w:customStyle="1" w:styleId="descriptionstyle1block">
    <w:name w:val="description style1 block"/>
    <w:rsid w:val="008621B2"/>
  </w:style>
  <w:style w:type="character" w:customStyle="1" w:styleId="gutter-right-1">
    <w:name w:val="gutter-right-1"/>
    <w:basedOn w:val="DefaultParagraphFont"/>
    <w:rsid w:val="008621B2"/>
  </w:style>
  <w:style w:type="character" w:customStyle="1" w:styleId="FontStyle39">
    <w:name w:val="Font Style39"/>
    <w:uiPriority w:val="99"/>
    <w:rsid w:val="008621B2"/>
    <w:rPr>
      <w:rFonts w:ascii="Constantia" w:hAnsi="Constantia" w:cs="Constantia" w:hint="default"/>
      <w:b/>
      <w:bCs/>
      <w:sz w:val="18"/>
      <w:szCs w:val="18"/>
    </w:rPr>
  </w:style>
  <w:style w:type="character" w:customStyle="1" w:styleId="6">
    <w:name w:val="6"/>
    <w:rsid w:val="008621B2"/>
    <w:rPr>
      <w:rFonts w:ascii="Arial" w:hAnsi="Arial" w:cs="Arial" w:hint="default"/>
      <w:bCs/>
      <w:sz w:val="20"/>
      <w:u w:val="single"/>
      <w:lang w:val="en-US" w:eastAsia="en-US" w:bidi="ar-SA"/>
    </w:rPr>
  </w:style>
  <w:style w:type="character" w:customStyle="1" w:styleId="posa">
    <w:name w:val="pos(a)"/>
    <w:basedOn w:val="DefaultParagraphFont"/>
    <w:rsid w:val="008621B2"/>
  </w:style>
  <w:style w:type="character" w:customStyle="1" w:styleId="u-hiddeninnarrowenv">
    <w:name w:val="u-hiddeninnarrowenv"/>
    <w:basedOn w:val="DefaultParagraphFont"/>
    <w:rsid w:val="008621B2"/>
  </w:style>
  <w:style w:type="character" w:customStyle="1" w:styleId="followbutton-bird">
    <w:name w:val="followbutton-bird"/>
    <w:basedOn w:val="DefaultParagraphFont"/>
    <w:rsid w:val="008621B2"/>
  </w:style>
  <w:style w:type="character" w:customStyle="1" w:styleId="tweetauthor-name">
    <w:name w:val="tweetauthor-name"/>
    <w:basedOn w:val="DefaultParagraphFont"/>
    <w:rsid w:val="008621B2"/>
  </w:style>
  <w:style w:type="character" w:customStyle="1" w:styleId="tweetauthor-verifiedbadge">
    <w:name w:val="tweetauthor-verifiedbadge"/>
    <w:basedOn w:val="DefaultParagraphFont"/>
    <w:rsid w:val="008621B2"/>
  </w:style>
  <w:style w:type="character" w:customStyle="1" w:styleId="tweetauthor-screenname">
    <w:name w:val="tweetauthor-screenname"/>
    <w:basedOn w:val="DefaultParagraphFont"/>
    <w:rsid w:val="008621B2"/>
  </w:style>
  <w:style w:type="character" w:customStyle="1" w:styleId="u-hiddenvisually">
    <w:name w:val="u-hiddenvisually"/>
    <w:basedOn w:val="DefaultParagraphFont"/>
    <w:rsid w:val="008621B2"/>
  </w:style>
  <w:style w:type="character" w:customStyle="1" w:styleId="tweetaction-stat">
    <w:name w:val="tweetaction-stat"/>
    <w:basedOn w:val="DefaultParagraphFont"/>
    <w:rsid w:val="008621B2"/>
  </w:style>
  <w:style w:type="character" w:customStyle="1" w:styleId="related">
    <w:name w:val="related"/>
    <w:basedOn w:val="DefaultParagraphFont"/>
    <w:rsid w:val="008621B2"/>
  </w:style>
  <w:style w:type="character" w:customStyle="1" w:styleId="related-content">
    <w:name w:val="related-content"/>
    <w:basedOn w:val="DefaultParagraphFont"/>
    <w:rsid w:val="008621B2"/>
  </w:style>
  <w:style w:type="character" w:customStyle="1" w:styleId="name-of-author">
    <w:name w:val="name-of-author"/>
    <w:basedOn w:val="DefaultParagraphFont"/>
    <w:rsid w:val="008621B2"/>
  </w:style>
  <w:style w:type="character" w:customStyle="1" w:styleId="first-name">
    <w:name w:val="first-name"/>
    <w:basedOn w:val="DefaultParagraphFont"/>
    <w:rsid w:val="008621B2"/>
  </w:style>
  <w:style w:type="character" w:customStyle="1" w:styleId="last-name">
    <w:name w:val="last-name"/>
    <w:basedOn w:val="DefaultParagraphFont"/>
    <w:rsid w:val="008621B2"/>
  </w:style>
  <w:style w:type="character" w:customStyle="1" w:styleId="caption10">
    <w:name w:val="caption1"/>
    <w:basedOn w:val="DefaultParagraphFont"/>
    <w:rsid w:val="008621B2"/>
  </w:style>
  <w:style w:type="character" w:customStyle="1" w:styleId="recirc-text">
    <w:name w:val="&quot;recirc-text”"/>
    <w:basedOn w:val="DefaultParagraphFont"/>
    <w:rsid w:val="008621B2"/>
  </w:style>
  <w:style w:type="character" w:customStyle="1" w:styleId="video-icon">
    <w:name w:val="video-icon"/>
    <w:basedOn w:val="DefaultParagraphFont"/>
    <w:rsid w:val="008621B2"/>
  </w:style>
  <w:style w:type="character" w:customStyle="1" w:styleId="powa-shot-play-btn-text">
    <w:name w:val="powa-shot-play-btn-text"/>
    <w:basedOn w:val="DefaultParagraphFont"/>
    <w:rsid w:val="008621B2"/>
  </w:style>
  <w:style w:type="character" w:customStyle="1" w:styleId="powa-shot-click">
    <w:name w:val="powa-shot-click"/>
    <w:basedOn w:val="DefaultParagraphFont"/>
    <w:rsid w:val="008621B2"/>
  </w:style>
  <w:style w:type="character" w:customStyle="1" w:styleId="wpv-blurb">
    <w:name w:val="wpv-blurb"/>
    <w:basedOn w:val="DefaultParagraphFont"/>
    <w:rsid w:val="008621B2"/>
  </w:style>
  <w:style w:type="character" w:customStyle="1" w:styleId="HeaderChar3">
    <w:name w:val="Header Char3"/>
    <w:basedOn w:val="DefaultParagraphFont"/>
    <w:uiPriority w:val="99"/>
    <w:semiHidden/>
    <w:rsid w:val="008621B2"/>
    <w:rPr>
      <w:rFonts w:ascii="Calibri" w:hAnsi="Calibri" w:cs="Calibri"/>
    </w:rPr>
  </w:style>
  <w:style w:type="table" w:styleId="MediumGrid1">
    <w:name w:val="Medium Grid 1"/>
    <w:basedOn w:val="TableNormal"/>
    <w:uiPriority w:val="67"/>
    <w:rsid w:val="008621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8621B2"/>
    <w:rPr>
      <w:rFonts w:ascii="Candara" w:hAnsi="Candara" w:cs="Candara" w:hint="default"/>
      <w:i/>
      <w:iCs/>
      <w:sz w:val="18"/>
      <w:szCs w:val="18"/>
    </w:rPr>
  </w:style>
  <w:style w:type="character" w:customStyle="1" w:styleId="FontStyle290">
    <w:name w:val="Font Style290"/>
    <w:basedOn w:val="DefaultParagraphFont"/>
    <w:uiPriority w:val="99"/>
    <w:rsid w:val="008621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21B2"/>
    <w:rPr>
      <w:rFonts w:ascii="Arial" w:hAnsi="Arial" w:cs="Arial"/>
      <w:b/>
      <w:bCs/>
      <w:sz w:val="16"/>
      <w:szCs w:val="16"/>
    </w:rPr>
  </w:style>
  <w:style w:type="character" w:customStyle="1" w:styleId="m-5498913268213319940gmail-styleunderline">
    <w:name w:val="m_-5498913268213319940gmail-styleunderline"/>
    <w:basedOn w:val="DefaultParagraphFont"/>
    <w:rsid w:val="008621B2"/>
  </w:style>
  <w:style w:type="paragraph" w:customStyle="1" w:styleId="speakable">
    <w:name w:val="speakable"/>
    <w:basedOn w:val="Normal"/>
    <w:uiPriority w:val="99"/>
    <w:qFormat/>
    <w:rsid w:val="008621B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8621B2"/>
  </w:style>
  <w:style w:type="character" w:customStyle="1" w:styleId="TagCharCharCharChar">
    <w:name w:val="Tag Char Char Char Char"/>
    <w:basedOn w:val="DefaultParagraphFont"/>
    <w:rsid w:val="008621B2"/>
    <w:rPr>
      <w:rFonts w:ascii="Calibri" w:hAnsi="Calibri" w:cs="Calibri"/>
      <w:b/>
      <w:sz w:val="24"/>
    </w:rPr>
  </w:style>
  <w:style w:type="paragraph" w:customStyle="1" w:styleId="g-body">
    <w:name w:val="g-body"/>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8621B2"/>
    <w:pPr>
      <w:spacing w:before="100" w:beforeAutospacing="1" w:after="100" w:afterAutospacing="1"/>
    </w:pPr>
    <w:rPr>
      <w:rFonts w:ascii="Garamond" w:hAnsi="Garamond"/>
    </w:rPr>
  </w:style>
  <w:style w:type="paragraph" w:customStyle="1" w:styleId="style41">
    <w:name w:val="style4"/>
    <w:basedOn w:val="Normal"/>
    <w:qFormat/>
    <w:rsid w:val="008621B2"/>
    <w:pPr>
      <w:spacing w:before="100" w:beforeAutospacing="1" w:after="100" w:afterAutospacing="1"/>
    </w:pPr>
    <w:rPr>
      <w:rFonts w:ascii="Times New Roman" w:hAnsi="Times New Roman"/>
    </w:rPr>
  </w:style>
  <w:style w:type="paragraph" w:customStyle="1" w:styleId="speech">
    <w:name w:val="speech"/>
    <w:basedOn w:val="Normal"/>
    <w:uiPriority w:val="99"/>
    <w:qFormat/>
    <w:rsid w:val="008621B2"/>
    <w:pPr>
      <w:spacing w:before="100" w:beforeAutospacing="1" w:after="100" w:afterAutospacing="1"/>
    </w:pPr>
    <w:rPr>
      <w:rFonts w:ascii="Times New Roman" w:hAnsi="Times New Roman"/>
    </w:rPr>
  </w:style>
  <w:style w:type="character" w:customStyle="1" w:styleId="adtext">
    <w:name w:val="adtext"/>
    <w:basedOn w:val="DefaultParagraphFont"/>
    <w:rsid w:val="008621B2"/>
  </w:style>
  <w:style w:type="character" w:customStyle="1" w:styleId="UL-Bold">
    <w:name w:val="UL-Bold"/>
    <w:basedOn w:val="DefaultParagraphFont"/>
    <w:rsid w:val="008621B2"/>
    <w:rPr>
      <w:u w:val="thick"/>
    </w:rPr>
  </w:style>
  <w:style w:type="character" w:customStyle="1" w:styleId="UL-None">
    <w:name w:val="UL-None"/>
    <w:basedOn w:val="DefaultParagraphFont"/>
    <w:rsid w:val="008621B2"/>
    <w:rPr>
      <w:strike w:val="0"/>
      <w:dstrike w:val="0"/>
      <w:u w:val="none"/>
      <w:effect w:val="none"/>
    </w:rPr>
  </w:style>
  <w:style w:type="character" w:customStyle="1" w:styleId="qu730rj69h">
    <w:name w:val="qu730rj69h"/>
    <w:basedOn w:val="DefaultParagraphFont"/>
    <w:rsid w:val="008621B2"/>
  </w:style>
  <w:style w:type="paragraph" w:customStyle="1" w:styleId="optext">
    <w:name w:val="optext"/>
    <w:basedOn w:val="Normal"/>
    <w:uiPriority w:val="99"/>
    <w:qFormat/>
    <w:rsid w:val="008621B2"/>
    <w:pPr>
      <w:spacing w:before="100" w:beforeAutospacing="1" w:after="100" w:afterAutospacing="1"/>
    </w:pPr>
    <w:rPr>
      <w:rFonts w:ascii="Times New Roman" w:hAnsi="Times New Roman"/>
    </w:rPr>
  </w:style>
  <w:style w:type="character" w:customStyle="1" w:styleId="lmy74qr12z">
    <w:name w:val="lmy74qr12z"/>
    <w:basedOn w:val="DefaultParagraphFont"/>
    <w:rsid w:val="008621B2"/>
  </w:style>
  <w:style w:type="character" w:customStyle="1" w:styleId="icr880">
    <w:name w:val="icr880"/>
    <w:basedOn w:val="DefaultParagraphFont"/>
    <w:rsid w:val="008621B2"/>
  </w:style>
  <w:style w:type="character" w:customStyle="1" w:styleId="hx23q54">
    <w:name w:val="hx23q54"/>
    <w:basedOn w:val="DefaultParagraphFont"/>
    <w:rsid w:val="008621B2"/>
  </w:style>
  <w:style w:type="character" w:customStyle="1" w:styleId="m-5348258726587825636gmail-style13ptbold">
    <w:name w:val="m_-5348258726587825636gmail-style13ptbold"/>
    <w:basedOn w:val="DefaultParagraphFont"/>
    <w:rsid w:val="008621B2"/>
  </w:style>
  <w:style w:type="character" w:customStyle="1" w:styleId="m-5348258726587825636gmail-styleunderline">
    <w:name w:val="m_-5348258726587825636gmail-styleunderline"/>
    <w:basedOn w:val="DefaultParagraphFont"/>
    <w:rsid w:val="008621B2"/>
  </w:style>
  <w:style w:type="character" w:customStyle="1" w:styleId="UnderlineCharChar1">
    <w:name w:val="Underline Char Char1"/>
    <w:basedOn w:val="DefaultParagraphFont"/>
    <w:rsid w:val="008621B2"/>
    <w:rPr>
      <w:u w:val="single"/>
      <w:lang w:val="en-US" w:eastAsia="en-US" w:bidi="ar-SA"/>
    </w:rPr>
  </w:style>
  <w:style w:type="character" w:customStyle="1" w:styleId="m4385445901877740177gmail-styleunderline">
    <w:name w:val="m_4385445901877740177gmail-styleunderline"/>
    <w:basedOn w:val="DefaultParagraphFont"/>
    <w:rsid w:val="008621B2"/>
  </w:style>
  <w:style w:type="character" w:customStyle="1" w:styleId="CardsFont12ptCharChar">
    <w:name w:val="Cards + Font: 12 pt Char Char"/>
    <w:basedOn w:val="DefaultParagraphFont"/>
    <w:rsid w:val="008621B2"/>
    <w:rPr>
      <w:sz w:val="24"/>
      <w:szCs w:val="24"/>
      <w:u w:val="thick"/>
      <w:lang w:val="en-US" w:eastAsia="en-US" w:bidi="ar-SA"/>
    </w:rPr>
  </w:style>
  <w:style w:type="paragraph" w:customStyle="1" w:styleId="useless">
    <w:name w:val="useless"/>
    <w:basedOn w:val="Normal"/>
    <w:uiPriority w:val="99"/>
    <w:qFormat/>
    <w:rsid w:val="008621B2"/>
    <w:rPr>
      <w:rFonts w:ascii="Times New Roman" w:eastAsia="Times New Roman" w:hAnsi="Times New Roman"/>
      <w:sz w:val="12"/>
    </w:rPr>
  </w:style>
  <w:style w:type="character" w:customStyle="1" w:styleId="DDIUnderline">
    <w:name w:val="DDI Underline"/>
    <w:qFormat/>
    <w:rsid w:val="008621B2"/>
    <w:rPr>
      <w:rFonts w:ascii="Times New Roman" w:hAnsi="Times New Roman"/>
      <w:sz w:val="24"/>
      <w:u w:val="single"/>
    </w:rPr>
  </w:style>
  <w:style w:type="paragraph" w:customStyle="1" w:styleId="ALLCAPS">
    <w:name w:val="ALL CAPS"/>
    <w:basedOn w:val="Normal"/>
    <w:link w:val="ALLCAPSChar"/>
    <w:qFormat/>
    <w:rsid w:val="008621B2"/>
    <w:rPr>
      <w:rFonts w:ascii="Times New Roman" w:eastAsia="Times New Roman" w:hAnsi="Times New Roman"/>
      <w:b/>
      <w:caps/>
    </w:rPr>
  </w:style>
  <w:style w:type="character" w:customStyle="1" w:styleId="ALLCAPSChar">
    <w:name w:val="ALL CAPS Char"/>
    <w:basedOn w:val="DefaultParagraphFont"/>
    <w:link w:val="ALLCAPS"/>
    <w:rsid w:val="008621B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8621B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8621B2"/>
    <w:rPr>
      <w:rFonts w:ascii="Times New Roman" w:eastAsia="Times New Roman" w:hAnsi="Times New Roman" w:cs="Calibri"/>
      <w:b/>
    </w:rPr>
  </w:style>
  <w:style w:type="character" w:customStyle="1" w:styleId="Cites-AuthorDate">
    <w:name w:val="Cites-Author/Date"/>
    <w:rsid w:val="008621B2"/>
    <w:rPr>
      <w:rFonts w:ascii="Helvetica" w:hAnsi="Helvetica"/>
      <w:b/>
      <w:sz w:val="22"/>
      <w:szCs w:val="24"/>
      <w:u w:val="thick"/>
    </w:rPr>
  </w:style>
  <w:style w:type="paragraph" w:customStyle="1" w:styleId="CiteTag">
    <w:name w:val="Cite/Tag"/>
    <w:basedOn w:val="Normal"/>
    <w:uiPriority w:val="99"/>
    <w:qFormat/>
    <w:rsid w:val="008621B2"/>
    <w:rPr>
      <w:rFonts w:ascii="Times New Roman" w:eastAsia="Cambria" w:hAnsi="Times New Roman"/>
      <w:b/>
    </w:rPr>
  </w:style>
  <w:style w:type="character" w:customStyle="1" w:styleId="m489902567989944824gmail-style13ptbold">
    <w:name w:val="m_489902567989944824gmail-style13ptbold"/>
    <w:basedOn w:val="DefaultParagraphFont"/>
    <w:rsid w:val="008621B2"/>
  </w:style>
  <w:style w:type="character" w:customStyle="1" w:styleId="m489902567989944824gmail-styleunderline">
    <w:name w:val="m_489902567989944824gmail-styleunderline"/>
    <w:basedOn w:val="DefaultParagraphFont"/>
    <w:rsid w:val="008621B2"/>
  </w:style>
  <w:style w:type="character" w:customStyle="1" w:styleId="UnderlineCharChar3">
    <w:name w:val="Underline Char Char3"/>
    <w:rsid w:val="008621B2"/>
    <w:rPr>
      <w:szCs w:val="24"/>
      <w:u w:val="single"/>
      <w:lang w:val="en-US" w:eastAsia="en-US" w:bidi="ar-SA"/>
    </w:rPr>
  </w:style>
  <w:style w:type="character" w:customStyle="1" w:styleId="tl8wme">
    <w:name w:val="tl8wme"/>
    <w:basedOn w:val="DefaultParagraphFont"/>
    <w:rsid w:val="008621B2"/>
  </w:style>
  <w:style w:type="character" w:customStyle="1" w:styleId="Mention3">
    <w:name w:val="Mention3"/>
    <w:basedOn w:val="DefaultParagraphFont"/>
    <w:uiPriority w:val="99"/>
    <w:semiHidden/>
    <w:unhideWhenUsed/>
    <w:rsid w:val="008621B2"/>
    <w:rPr>
      <w:color w:val="2B579A"/>
      <w:shd w:val="clear" w:color="auto" w:fill="E6E6E6"/>
    </w:rPr>
  </w:style>
  <w:style w:type="character" w:customStyle="1" w:styleId="m-5251091010484660064gmail-style13ptbold">
    <w:name w:val="m_-5251091010484660064gmail-style13ptbold"/>
    <w:basedOn w:val="DefaultParagraphFont"/>
    <w:rsid w:val="008621B2"/>
  </w:style>
  <w:style w:type="character" w:customStyle="1" w:styleId="m-5251091010484660064gmail-styleunderline">
    <w:name w:val="m_-5251091010484660064gmail-styleunderline"/>
    <w:basedOn w:val="DefaultParagraphFont"/>
    <w:rsid w:val="008621B2"/>
  </w:style>
  <w:style w:type="character" w:customStyle="1" w:styleId="tablecaption">
    <w:name w:val="tablecaption"/>
    <w:basedOn w:val="DefaultParagraphFont"/>
    <w:rsid w:val="008621B2"/>
  </w:style>
  <w:style w:type="character" w:customStyle="1" w:styleId="StyleLatinHelvetica105ptBlack">
    <w:name w:val="Style (Latin) Helvetica 10.5 pt Black"/>
    <w:basedOn w:val="DefaultParagraphFont"/>
    <w:rsid w:val="008621B2"/>
    <w:rPr>
      <w:rFonts w:ascii="Times New Roman" w:hAnsi="Times New Roman"/>
      <w:color w:val="000000"/>
      <w:sz w:val="21"/>
    </w:rPr>
  </w:style>
  <w:style w:type="character" w:customStyle="1" w:styleId="m-413333960618644972gmail-style13ptbold">
    <w:name w:val="m_-413333960618644972gmail-style13ptbold"/>
    <w:basedOn w:val="DefaultParagraphFont"/>
    <w:rsid w:val="008621B2"/>
  </w:style>
  <w:style w:type="character" w:customStyle="1" w:styleId="m-413333960618644972gmail-styleunderline">
    <w:name w:val="m_-413333960618644972gmail-styleunderline"/>
    <w:basedOn w:val="DefaultParagraphFont"/>
    <w:rsid w:val="008621B2"/>
  </w:style>
  <w:style w:type="character" w:customStyle="1" w:styleId="m8314098763611656848gmail-stylestylebold12pt">
    <w:name w:val="m_8314098763611656848gmail-stylestylebold12pt"/>
    <w:basedOn w:val="DefaultParagraphFont"/>
    <w:rsid w:val="008621B2"/>
  </w:style>
  <w:style w:type="character" w:customStyle="1" w:styleId="m8314098763611656848gmail-styleboldunderline">
    <w:name w:val="m_8314098763611656848gmail-styleboldunderline"/>
    <w:basedOn w:val="DefaultParagraphFont"/>
    <w:rsid w:val="008621B2"/>
  </w:style>
  <w:style w:type="paragraph" w:customStyle="1" w:styleId="Spacer">
    <w:name w:val="Spacer"/>
    <w:basedOn w:val="Heading1"/>
    <w:link w:val="SpacerChar"/>
    <w:autoRedefine/>
    <w:uiPriority w:val="4"/>
    <w:qFormat/>
    <w:rsid w:val="008621B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621B2"/>
    <w:rPr>
      <w:rFonts w:ascii="Georgia" w:eastAsiaTheme="majorEastAsia" w:hAnsi="Georgia" w:cstheme="majorBidi"/>
      <w:b/>
      <w:sz w:val="24"/>
      <w:szCs w:val="32"/>
    </w:rPr>
  </w:style>
  <w:style w:type="paragraph" w:customStyle="1" w:styleId="msonormal0">
    <w:name w:val="msonormal"/>
    <w:basedOn w:val="Normal"/>
    <w:rsid w:val="008621B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8621B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8621B2"/>
    <w:rPr>
      <w:rFonts w:ascii="Georgia" w:eastAsia="Times New Roman" w:hAnsi="Georgia" w:cs="Arial" w:hint="default"/>
      <w:b/>
      <w:bCs/>
      <w:kern w:val="32"/>
      <w:sz w:val="28"/>
      <w:szCs w:val="32"/>
    </w:rPr>
  </w:style>
  <w:style w:type="character" w:customStyle="1" w:styleId="CiteReal0">
    <w:name w:val="CiteReal"/>
    <w:uiPriority w:val="1"/>
    <w:qFormat/>
    <w:rsid w:val="008621B2"/>
    <w:rPr>
      <w:rFonts w:ascii="Arial" w:hAnsi="Arial"/>
      <w:b/>
      <w:sz w:val="24"/>
      <w:u w:val="single"/>
    </w:rPr>
  </w:style>
  <w:style w:type="character" w:customStyle="1" w:styleId="dropcap1">
    <w:name w:val="dropcap1"/>
    <w:rsid w:val="008621B2"/>
  </w:style>
  <w:style w:type="paragraph" w:customStyle="1" w:styleId="Style42">
    <w:name w:val="Style42"/>
    <w:basedOn w:val="Normal"/>
    <w:uiPriority w:val="99"/>
    <w:rsid w:val="008621B2"/>
    <w:pPr>
      <w:spacing w:line="202" w:lineRule="exact"/>
      <w:jc w:val="both"/>
    </w:pPr>
    <w:rPr>
      <w:rFonts w:ascii="Palatino Linotype" w:hAnsi="Palatino Linotype" w:cs="Palatino Linotype"/>
    </w:rPr>
  </w:style>
  <w:style w:type="character" w:customStyle="1" w:styleId="FontStyle72">
    <w:name w:val="Font Style72"/>
    <w:uiPriority w:val="99"/>
    <w:rsid w:val="008621B2"/>
    <w:rPr>
      <w:rFonts w:ascii="Cambria" w:hAnsi="Cambria" w:cs="Cambria" w:hint="default"/>
      <w:sz w:val="16"/>
      <w:szCs w:val="16"/>
    </w:rPr>
  </w:style>
  <w:style w:type="character" w:customStyle="1" w:styleId="FontStyle73">
    <w:name w:val="Font Style73"/>
    <w:uiPriority w:val="99"/>
    <w:rsid w:val="008621B2"/>
    <w:rPr>
      <w:rFonts w:ascii="Cambria" w:hAnsi="Cambria" w:cs="Cambria" w:hint="default"/>
      <w:i/>
      <w:iCs/>
      <w:sz w:val="16"/>
      <w:szCs w:val="16"/>
    </w:rPr>
  </w:style>
  <w:style w:type="character" w:customStyle="1" w:styleId="UnderlinestyleChar20">
    <w:name w:val="Underline style Char2"/>
    <w:rsid w:val="008621B2"/>
    <w:rPr>
      <w:sz w:val="22"/>
      <w:szCs w:val="24"/>
      <w:u w:val="single"/>
      <w:lang w:val="en-US" w:eastAsia="en-US" w:bidi="ar-SA"/>
    </w:rPr>
  </w:style>
  <w:style w:type="character" w:customStyle="1" w:styleId="FontStyle49">
    <w:name w:val="Font Style49"/>
    <w:uiPriority w:val="99"/>
    <w:rsid w:val="008621B2"/>
    <w:rPr>
      <w:rFonts w:ascii="Cambria" w:hAnsi="Cambria" w:cs="Cambria"/>
      <w:sz w:val="20"/>
      <w:szCs w:val="20"/>
    </w:rPr>
  </w:style>
  <w:style w:type="character" w:customStyle="1" w:styleId="FontStyle50">
    <w:name w:val="Font Style50"/>
    <w:uiPriority w:val="99"/>
    <w:rsid w:val="008621B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8621B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621B2"/>
    <w:rPr>
      <w:rFonts w:ascii="Cambria" w:eastAsia="Cambria" w:hAnsi="Cambria" w:cs="Cambria"/>
      <w:spacing w:val="-3"/>
      <w:szCs w:val="20"/>
    </w:rPr>
  </w:style>
  <w:style w:type="character" w:customStyle="1" w:styleId="kn">
    <w:name w:val="kn"/>
    <w:basedOn w:val="DefaultParagraphFont"/>
    <w:rsid w:val="008621B2"/>
  </w:style>
  <w:style w:type="character" w:customStyle="1" w:styleId="StyleStyleUnderlineUnderlineStyleBoldUnderlineIntenseEmphas">
    <w:name w:val="Style Style UnderlineUnderlineStyle Bold UnderlineIntense Emphas..."/>
    <w:basedOn w:val="DefaultParagraphFont"/>
    <w:rsid w:val="008621B2"/>
    <w:rPr>
      <w:b/>
      <w:bCs/>
      <w:sz w:val="26"/>
      <w:u w:val="single"/>
    </w:rPr>
  </w:style>
  <w:style w:type="character" w:customStyle="1" w:styleId="articoloinside">
    <w:name w:val="articolo_inside"/>
    <w:rsid w:val="008621B2"/>
  </w:style>
  <w:style w:type="paragraph" w:customStyle="1" w:styleId="pagetools">
    <w:name w:val="pagetools"/>
    <w:basedOn w:val="Normal"/>
    <w:rsid w:val="008621B2"/>
    <w:pPr>
      <w:spacing w:before="100" w:beforeAutospacing="1" w:after="100" w:afterAutospacing="1"/>
    </w:pPr>
    <w:rPr>
      <w:rFonts w:ascii="Cambria" w:eastAsia="Cambria" w:hAnsi="Cambria"/>
    </w:rPr>
  </w:style>
  <w:style w:type="character" w:customStyle="1" w:styleId="job">
    <w:name w:val="job"/>
    <w:basedOn w:val="DefaultParagraphFont"/>
    <w:rsid w:val="008621B2"/>
  </w:style>
  <w:style w:type="character" w:customStyle="1" w:styleId="publisher">
    <w:name w:val="publisher"/>
    <w:basedOn w:val="DefaultParagraphFont"/>
    <w:rsid w:val="008621B2"/>
  </w:style>
  <w:style w:type="character" w:customStyle="1" w:styleId="pubyear">
    <w:name w:val="pubyear"/>
    <w:basedOn w:val="DefaultParagraphFont"/>
    <w:rsid w:val="008621B2"/>
  </w:style>
  <w:style w:type="character" w:customStyle="1" w:styleId="pubcity">
    <w:name w:val="pubcity"/>
    <w:basedOn w:val="DefaultParagraphFont"/>
    <w:rsid w:val="008621B2"/>
  </w:style>
  <w:style w:type="paragraph" w:customStyle="1" w:styleId="C-Text">
    <w:name w:val="C-Text"/>
    <w:basedOn w:val="Normal"/>
    <w:rsid w:val="008621B2"/>
    <w:pPr>
      <w:tabs>
        <w:tab w:val="num" w:pos="720"/>
      </w:tabs>
      <w:ind w:left="720" w:hanging="360"/>
    </w:pPr>
  </w:style>
  <w:style w:type="character" w:customStyle="1" w:styleId="ecdate">
    <w:name w:val="ec_date"/>
    <w:basedOn w:val="DefaultParagraphFont"/>
    <w:rsid w:val="008621B2"/>
    <w:rPr>
      <w:rFonts w:ascii="Symbol" w:hAnsi="Symbol" w:hint="default"/>
      <w:sz w:val="20"/>
      <w:szCs w:val="20"/>
      <w:shd w:val="clear" w:color="auto" w:fill="FFFFFF"/>
    </w:rPr>
  </w:style>
  <w:style w:type="paragraph" w:customStyle="1" w:styleId="ecmsonormal">
    <w:name w:val="ec_msonormal"/>
    <w:basedOn w:val="Normal"/>
    <w:rsid w:val="008621B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621B2"/>
  </w:style>
  <w:style w:type="character" w:customStyle="1" w:styleId="articleheadline">
    <w:name w:val="articleheadline"/>
    <w:basedOn w:val="DefaultParagraphFont"/>
    <w:rsid w:val="008621B2"/>
  </w:style>
  <w:style w:type="paragraph" w:customStyle="1" w:styleId="u-intro">
    <w:name w:val="u-intro"/>
    <w:basedOn w:val="Normal"/>
    <w:rsid w:val="008621B2"/>
    <w:pPr>
      <w:spacing w:before="100" w:beforeAutospacing="1" w:after="100" w:afterAutospacing="1"/>
    </w:pPr>
    <w:rPr>
      <w:rFonts w:ascii="Georgia" w:hAnsi="Georgia"/>
    </w:rPr>
  </w:style>
  <w:style w:type="character" w:customStyle="1" w:styleId="u-byline">
    <w:name w:val="u-byline"/>
    <w:basedOn w:val="DefaultParagraphFont"/>
    <w:rsid w:val="008621B2"/>
  </w:style>
  <w:style w:type="character" w:customStyle="1" w:styleId="articlebya">
    <w:name w:val="articleby_a"/>
    <w:basedOn w:val="DefaultParagraphFont"/>
    <w:rsid w:val="008621B2"/>
  </w:style>
  <w:style w:type="character" w:customStyle="1" w:styleId="popupwinby">
    <w:name w:val="popupwinby"/>
    <w:basedOn w:val="DefaultParagraphFont"/>
    <w:rsid w:val="008621B2"/>
  </w:style>
  <w:style w:type="character" w:customStyle="1" w:styleId="storyheader">
    <w:name w:val="storyheader"/>
    <w:basedOn w:val="DefaultParagraphFont"/>
    <w:rsid w:val="008621B2"/>
  </w:style>
  <w:style w:type="character" w:customStyle="1" w:styleId="marron">
    <w:name w:val="marron"/>
    <w:basedOn w:val="DefaultParagraphFont"/>
    <w:rsid w:val="008621B2"/>
  </w:style>
  <w:style w:type="paragraph" w:customStyle="1" w:styleId="StyleNormalWeb10pt">
    <w:name w:val="Style Normal (Web) + 10 pt"/>
    <w:basedOn w:val="NormalWeb"/>
    <w:next w:val="Normal"/>
    <w:rsid w:val="008621B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8621B2"/>
    <w:rPr>
      <w:szCs w:val="24"/>
      <w:lang w:val="en-US" w:eastAsia="en-US" w:bidi="ar-SA"/>
    </w:rPr>
  </w:style>
  <w:style w:type="paragraph" w:customStyle="1" w:styleId="TagCiteShells">
    <w:name w:val="Tag/Cite/Shells"/>
    <w:basedOn w:val="Normal"/>
    <w:rsid w:val="008621B2"/>
    <w:rPr>
      <w:rFonts w:ascii="Georgia" w:hAnsi="Georgia"/>
      <w:b/>
    </w:rPr>
  </w:style>
  <w:style w:type="paragraph" w:customStyle="1" w:styleId="DefinitionTerm">
    <w:name w:val="Definition Term"/>
    <w:basedOn w:val="Normal"/>
    <w:next w:val="Normal"/>
    <w:rsid w:val="008621B2"/>
    <w:rPr>
      <w:rFonts w:ascii="Georgia" w:hAnsi="Georgia"/>
      <w:snapToGrid w:val="0"/>
    </w:rPr>
  </w:style>
  <w:style w:type="character" w:customStyle="1" w:styleId="Style3CharChar">
    <w:name w:val="Style3 Char Char"/>
    <w:basedOn w:val="DefaultParagraphFont"/>
    <w:rsid w:val="008621B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8621B2"/>
    <w:pPr>
      <w:spacing w:after="60"/>
    </w:pPr>
    <w:rPr>
      <w:rFonts w:ascii="Georgia" w:eastAsia="Segoe UI" w:hAnsi="Georgia" w:cs="Cambria"/>
      <w:caps/>
      <w:sz w:val="20"/>
      <w:lang w:eastAsia="zh-CN"/>
    </w:rPr>
  </w:style>
  <w:style w:type="character" w:customStyle="1" w:styleId="NormalChar0">
    <w:name w:val="Normal Char"/>
    <w:basedOn w:val="DefaultParagraphFont"/>
    <w:rsid w:val="008621B2"/>
    <w:rPr>
      <w:lang w:eastAsia="en-US"/>
    </w:rPr>
  </w:style>
  <w:style w:type="character" w:customStyle="1" w:styleId="BoldUnderlineChar2">
    <w:name w:val="Bold + Underline Char"/>
    <w:basedOn w:val="DefaultParagraphFont"/>
    <w:rsid w:val="008621B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8621B2"/>
  </w:style>
  <w:style w:type="character" w:customStyle="1" w:styleId="CharacterStyle7">
    <w:name w:val="Character Style 7"/>
    <w:rsid w:val="008621B2"/>
    <w:rPr>
      <w:rFonts w:ascii="Trebuchet MS" w:hAnsi="Trebuchet MS" w:cs="Trebuchet MS"/>
      <w:sz w:val="20"/>
      <w:szCs w:val="20"/>
      <w:u w:val="single"/>
    </w:rPr>
  </w:style>
  <w:style w:type="character" w:customStyle="1" w:styleId="StyleStyle4Char">
    <w:name w:val="Style Style4 + Char"/>
    <w:basedOn w:val="DefaultParagraphFont"/>
    <w:rsid w:val="008621B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621B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8621B2"/>
    <w:rPr>
      <w:rFonts w:ascii="Symbol" w:hAnsi="Symbol"/>
      <w:sz w:val="21"/>
      <w:szCs w:val="21"/>
      <w:u w:val="thick"/>
    </w:rPr>
  </w:style>
  <w:style w:type="character" w:styleId="PlaceholderText">
    <w:name w:val="Placeholder Text"/>
    <w:basedOn w:val="DefaultParagraphFont"/>
    <w:uiPriority w:val="99"/>
    <w:rsid w:val="008621B2"/>
    <w:rPr>
      <w:color w:val="808080"/>
    </w:rPr>
  </w:style>
  <w:style w:type="paragraph" w:customStyle="1" w:styleId="Cite8">
    <w:name w:val="Cite8"/>
    <w:basedOn w:val="Normal"/>
    <w:autoRedefine/>
    <w:qFormat/>
    <w:rsid w:val="008621B2"/>
    <w:rPr>
      <w:rFonts w:ascii="Trebuchet MS" w:eastAsia="Verdana" w:hAnsi="Trebuchet MS" w:cs="Cambria"/>
    </w:rPr>
  </w:style>
  <w:style w:type="paragraph" w:customStyle="1" w:styleId="8font">
    <w:name w:val="8font"/>
    <w:basedOn w:val="Normal"/>
    <w:next w:val="Normal"/>
    <w:autoRedefine/>
    <w:qFormat/>
    <w:rsid w:val="008621B2"/>
    <w:rPr>
      <w:rFonts w:ascii="Georgia" w:eastAsia="Cambria Math" w:hAnsi="Georgia" w:cs="Cambria"/>
      <w:szCs w:val="16"/>
    </w:rPr>
  </w:style>
  <w:style w:type="character" w:customStyle="1" w:styleId="tChar">
    <w:name w:val="t Char"/>
    <w:rsid w:val="008621B2"/>
    <w:rPr>
      <w:rFonts w:ascii="Georgia" w:eastAsia="Times New Roman" w:hAnsi="Georgia" w:cs="Calibri"/>
      <w:b/>
      <w:lang w:val="x-none" w:eastAsia="x-none"/>
    </w:rPr>
  </w:style>
  <w:style w:type="paragraph" w:customStyle="1" w:styleId="BoldUnderlineChar20">
    <w:name w:val="BoldUnderline Char2"/>
    <w:link w:val="BoldUnderlineChar2Char"/>
    <w:rsid w:val="008621B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621B2"/>
    <w:rPr>
      <w:rFonts w:ascii="Times New Roman" w:eastAsia="Times New Roman" w:hAnsi="Times New Roman" w:cs="Times New Roman"/>
      <w:b/>
      <w:sz w:val="20"/>
      <w:szCs w:val="24"/>
      <w:u w:val="single"/>
    </w:rPr>
  </w:style>
  <w:style w:type="character" w:customStyle="1" w:styleId="UnderlineCharChar4">
    <w:name w:val="Underline Char Char4"/>
    <w:rsid w:val="008621B2"/>
    <w:rPr>
      <w:szCs w:val="24"/>
      <w:u w:val="single"/>
      <w:lang w:val="en-US" w:eastAsia="en-US" w:bidi="ar-SA"/>
    </w:rPr>
  </w:style>
  <w:style w:type="character" w:customStyle="1" w:styleId="BoldUnderlineCharChar3">
    <w:name w:val="BoldUnderline Char Char3"/>
    <w:rsid w:val="008621B2"/>
    <w:rPr>
      <w:b/>
      <w:szCs w:val="24"/>
      <w:u w:val="single"/>
      <w:lang w:val="en-US" w:eastAsia="en-US" w:bidi="ar-SA"/>
    </w:rPr>
  </w:style>
  <w:style w:type="character" w:customStyle="1" w:styleId="BoldUnderlineCharChar2">
    <w:name w:val="BoldUnderline Char Char2"/>
    <w:rsid w:val="008621B2"/>
    <w:rPr>
      <w:b/>
      <w:szCs w:val="24"/>
      <w:u w:val="single"/>
      <w:lang w:val="en-US" w:eastAsia="en-US" w:bidi="ar-SA"/>
    </w:rPr>
  </w:style>
  <w:style w:type="paragraph" w:customStyle="1" w:styleId="UnderlineCard0">
    <w:name w:val="UnderlineCard"/>
    <w:basedOn w:val="Heading3"/>
    <w:link w:val="UnderlineCardChar0"/>
    <w:qFormat/>
    <w:rsid w:val="008621B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8621B2"/>
    <w:rPr>
      <w:rFonts w:ascii="Georgia" w:eastAsia="Calibri" w:hAnsi="Georgia" w:cs="Times New Roman"/>
      <w:bCs/>
      <w:sz w:val="20"/>
      <w:szCs w:val="20"/>
      <w:u w:val="single"/>
      <w:lang w:val="x-none" w:eastAsia="x-none"/>
    </w:rPr>
  </w:style>
  <w:style w:type="character" w:customStyle="1" w:styleId="5Notunderlined">
    <w:name w:val="5 Not underlined"/>
    <w:rsid w:val="008621B2"/>
    <w:rPr>
      <w:rFonts w:ascii="Times New Roman" w:hAnsi="Times New Roman"/>
      <w:sz w:val="16"/>
    </w:rPr>
  </w:style>
  <w:style w:type="character" w:customStyle="1" w:styleId="volume-issue">
    <w:name w:val="volume-issue"/>
    <w:rsid w:val="008621B2"/>
    <w:rPr>
      <w:rFonts w:cs="Times New Roman"/>
    </w:rPr>
  </w:style>
  <w:style w:type="character" w:customStyle="1" w:styleId="storytext">
    <w:name w:val="storytext"/>
    <w:basedOn w:val="DefaultParagraphFont"/>
    <w:rsid w:val="008621B2"/>
  </w:style>
  <w:style w:type="character" w:customStyle="1" w:styleId="boldness1">
    <w:name w:val="boldness1"/>
    <w:rsid w:val="008621B2"/>
  </w:style>
  <w:style w:type="paragraph" w:customStyle="1" w:styleId="Cardd">
    <w:name w:val="Cardd"/>
    <w:basedOn w:val="Normal"/>
    <w:uiPriority w:val="4"/>
    <w:qFormat/>
    <w:rsid w:val="008621B2"/>
    <w:pPr>
      <w:ind w:left="288" w:right="288"/>
    </w:pPr>
    <w:rPr>
      <w:rFonts w:ascii="Georgia" w:hAnsi="Georgia"/>
    </w:rPr>
  </w:style>
  <w:style w:type="paragraph" w:customStyle="1" w:styleId="document0">
    <w:name w:val="document"/>
    <w:basedOn w:val="Normal"/>
    <w:rsid w:val="008621B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8621B2"/>
  </w:style>
  <w:style w:type="character" w:customStyle="1" w:styleId="aa">
    <w:name w:val="_"/>
    <w:basedOn w:val="DefaultParagraphFont"/>
    <w:rsid w:val="008621B2"/>
  </w:style>
  <w:style w:type="paragraph" w:customStyle="1" w:styleId="Shrink6">
    <w:name w:val="Shrink 6"/>
    <w:basedOn w:val="Normal"/>
    <w:qFormat/>
    <w:rsid w:val="008621B2"/>
    <w:rPr>
      <w:rFonts w:ascii="Georgia" w:eastAsia="Calibri" w:hAnsi="Georgia"/>
      <w:sz w:val="12"/>
    </w:rPr>
  </w:style>
  <w:style w:type="character" w:customStyle="1" w:styleId="messagecontent">
    <w:name w:val="message_content"/>
    <w:rsid w:val="008621B2"/>
  </w:style>
  <w:style w:type="paragraph" w:customStyle="1" w:styleId="BriefTitleWorks">
    <w:name w:val="Brief Title Works"/>
    <w:basedOn w:val="Heading1"/>
    <w:link w:val="BriefTitleWorksChar"/>
    <w:rsid w:val="008621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8621B2"/>
    <w:rPr>
      <w:rFonts w:ascii="Georgia" w:eastAsia="Times New Roman" w:hAnsi="Georgia" w:cs="Arial"/>
      <w:b/>
      <w:kern w:val="32"/>
      <w:sz w:val="24"/>
      <w:szCs w:val="32"/>
      <w:u w:val="single"/>
    </w:rPr>
  </w:style>
  <w:style w:type="character" w:customStyle="1" w:styleId="twelptblackblack1">
    <w:name w:val="twelptblackblack1"/>
    <w:basedOn w:val="DefaultParagraphFont"/>
    <w:rsid w:val="008621B2"/>
    <w:rPr>
      <w:rFonts w:ascii="Verdana" w:hAnsi="Verdana" w:hint="default"/>
      <w:color w:val="000000"/>
      <w:sz w:val="16"/>
      <w:szCs w:val="16"/>
    </w:rPr>
  </w:style>
  <w:style w:type="character" w:customStyle="1" w:styleId="Heading3CharCharCharChar1">
    <w:name w:val="Heading 3 Char Char Char Char1"/>
    <w:rsid w:val="008621B2"/>
    <w:rPr>
      <w:rFonts w:cs="Arial"/>
      <w:bCs/>
      <w:szCs w:val="26"/>
      <w:u w:val="single"/>
      <w:lang w:val="en-US" w:eastAsia="en-US" w:bidi="ar-SA"/>
    </w:rPr>
  </w:style>
  <w:style w:type="paragraph" w:customStyle="1" w:styleId="conintrotext">
    <w:name w:val="conintrotext"/>
    <w:basedOn w:val="Normal"/>
    <w:uiPriority w:val="99"/>
    <w:rsid w:val="008621B2"/>
    <w:pPr>
      <w:spacing w:before="100" w:beforeAutospacing="1" w:after="100" w:afterAutospacing="1"/>
    </w:pPr>
    <w:rPr>
      <w:rFonts w:ascii="Georgia" w:eastAsia="Times New Roman" w:hAnsi="Georgia"/>
    </w:rPr>
  </w:style>
  <w:style w:type="character" w:customStyle="1" w:styleId="comment-body">
    <w:name w:val="comment-body"/>
    <w:rsid w:val="008621B2"/>
  </w:style>
  <w:style w:type="character" w:customStyle="1" w:styleId="UnderlineCharCharChar1">
    <w:name w:val="Underline Char Char Char1"/>
    <w:rsid w:val="008621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21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621B2"/>
    <w:rPr>
      <w:rFonts w:asciiTheme="minorHAnsi" w:eastAsia="MS Mincho" w:hAnsiTheme="minorHAnsi" w:cstheme="minorBidi"/>
      <w:b/>
      <w:u w:val="single"/>
    </w:rPr>
  </w:style>
  <w:style w:type="character" w:customStyle="1" w:styleId="mw-headline">
    <w:name w:val="mw-headline"/>
    <w:rsid w:val="008621B2"/>
  </w:style>
  <w:style w:type="character" w:customStyle="1" w:styleId="flagicon">
    <w:name w:val="flagicon"/>
    <w:rsid w:val="008621B2"/>
  </w:style>
  <w:style w:type="paragraph" w:customStyle="1" w:styleId="assert">
    <w:name w:val="assert"/>
    <w:basedOn w:val="Normal"/>
    <w:uiPriority w:val="99"/>
    <w:rsid w:val="008621B2"/>
    <w:pPr>
      <w:spacing w:before="100" w:beforeAutospacing="1" w:after="100" w:afterAutospacing="1"/>
    </w:pPr>
    <w:rPr>
      <w:rFonts w:ascii="Georgia" w:eastAsia="Times New Roman" w:hAnsi="Georgia"/>
    </w:rPr>
  </w:style>
  <w:style w:type="character" w:customStyle="1" w:styleId="apturelink">
    <w:name w:val="apturelink"/>
    <w:rsid w:val="008621B2"/>
  </w:style>
  <w:style w:type="character" w:customStyle="1" w:styleId="apturelinkicon">
    <w:name w:val="apturelinkicon"/>
    <w:rsid w:val="008621B2"/>
  </w:style>
  <w:style w:type="paragraph" w:customStyle="1" w:styleId="Default1">
    <w:name w:val="Default1"/>
    <w:basedOn w:val="Default"/>
    <w:next w:val="Default"/>
    <w:uiPriority w:val="99"/>
    <w:rsid w:val="008621B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8621B2"/>
    <w:pPr>
      <w:spacing w:before="100" w:beforeAutospacing="1" w:after="100" w:afterAutospacing="1"/>
    </w:pPr>
    <w:rPr>
      <w:rFonts w:ascii="Georgia" w:eastAsia="Times New Roman" w:hAnsi="Georgia"/>
    </w:rPr>
  </w:style>
  <w:style w:type="character" w:customStyle="1" w:styleId="LittleChar">
    <w:name w:val="Little Char"/>
    <w:link w:val="Little"/>
    <w:rsid w:val="008621B2"/>
    <w:rPr>
      <w:rFonts w:ascii="Garamond" w:eastAsia="Times New Roman" w:hAnsi="Garamond" w:cs="Calibri"/>
    </w:rPr>
  </w:style>
  <w:style w:type="character" w:customStyle="1" w:styleId="UnderlineChar1Char">
    <w:name w:val="Underline Char1 Char"/>
    <w:rsid w:val="008621B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21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621B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21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621B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21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621B2"/>
    <w:rPr>
      <w:rFonts w:asciiTheme="minorHAnsi" w:eastAsia="MS Mincho" w:hAnsiTheme="minorHAnsi" w:cstheme="minorBidi"/>
      <w:b/>
      <w:u w:val="single"/>
    </w:rPr>
  </w:style>
  <w:style w:type="paragraph" w:customStyle="1" w:styleId="CardBody0">
    <w:name w:val="Card Body"/>
    <w:basedOn w:val="Normal"/>
    <w:link w:val="CardBodyChar"/>
    <w:rsid w:val="008621B2"/>
    <w:rPr>
      <w:rFonts w:ascii="Georgia" w:eastAsia="Times New Roman" w:hAnsi="Georgia"/>
    </w:rPr>
  </w:style>
  <w:style w:type="character" w:customStyle="1" w:styleId="CardBodyChar">
    <w:name w:val="Card Body Char"/>
    <w:link w:val="CardBody0"/>
    <w:rsid w:val="008621B2"/>
    <w:rPr>
      <w:rFonts w:ascii="Georgia" w:eastAsia="Times New Roman" w:hAnsi="Georgia" w:cs="Calibri"/>
    </w:rPr>
  </w:style>
  <w:style w:type="character" w:customStyle="1" w:styleId="ptitleinside">
    <w:name w:val="p_title_inside"/>
    <w:rsid w:val="008621B2"/>
  </w:style>
  <w:style w:type="paragraph" w:customStyle="1" w:styleId="StyleBoldandUnderlineChar11ptBorderSinglesolidline">
    <w:name w:val="Style Bold and Underline Char + 11 pt Border: : (Single solid line..."/>
    <w:link w:val="StyleBoldandUnderlineChar11ptBorderSinglesolidlineChar"/>
    <w:rsid w:val="008621B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621B2"/>
    <w:rPr>
      <w:rFonts w:eastAsia="Times New Roman"/>
      <w:b/>
      <w:bCs/>
      <w:szCs w:val="20"/>
      <w:u w:val="single"/>
      <w:bdr w:val="single" w:sz="4" w:space="0" w:color="auto"/>
    </w:rPr>
  </w:style>
  <w:style w:type="character" w:customStyle="1" w:styleId="Heading1CharChar1">
    <w:name w:val="Heading 1 Char Char1"/>
    <w:rsid w:val="008621B2"/>
    <w:rPr>
      <w:rFonts w:cs="Arial"/>
      <w:b/>
      <w:bCs/>
      <w:szCs w:val="32"/>
      <w:lang w:val="en-US" w:eastAsia="en-US" w:bidi="ar-SA"/>
    </w:rPr>
  </w:style>
  <w:style w:type="paragraph" w:customStyle="1" w:styleId="Indentation">
    <w:name w:val="Indentation"/>
    <w:basedOn w:val="Normal"/>
    <w:uiPriority w:val="99"/>
    <w:rsid w:val="008621B2"/>
    <w:pPr>
      <w:ind w:left="288" w:right="288"/>
    </w:pPr>
    <w:rPr>
      <w:rFonts w:ascii="Georgia" w:hAnsi="Georgia"/>
    </w:rPr>
  </w:style>
  <w:style w:type="character" w:customStyle="1" w:styleId="StyleUnderlineCharChar9ptBold">
    <w:name w:val="Style Underline Char Char + 9 pt Bold"/>
    <w:rsid w:val="008621B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8621B2"/>
    <w:rPr>
      <w:rFonts w:ascii="Georgia" w:eastAsia="Times New Roman" w:hAnsi="Georgia"/>
      <w:u w:val="single"/>
    </w:rPr>
  </w:style>
  <w:style w:type="character" w:customStyle="1" w:styleId="StyleStyle4ArialNarrow9ptChar">
    <w:name w:val="Style Style4 + Arial Narrow 9 pt Char"/>
    <w:link w:val="StyleStyle4ArialNarrow9pt"/>
    <w:rsid w:val="008621B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rsid w:val="008621B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621B2"/>
    <w:rPr>
      <w:rFonts w:ascii="Georgia" w:eastAsia="Times New Roman" w:hAnsi="Georgia" w:cs="Calibri"/>
      <w:b/>
      <w:bCs/>
      <w:u w:val="single"/>
    </w:rPr>
  </w:style>
  <w:style w:type="character" w:customStyle="1" w:styleId="StyleBoldandUnderlineCharChar29pt">
    <w:name w:val="Style Bold and Underline Char Char2 + 9 pt"/>
    <w:rsid w:val="008621B2"/>
    <w:rPr>
      <w:rFonts w:ascii="Times New Roman" w:hAnsi="Times New Roman"/>
      <w:b/>
      <w:bCs/>
      <w:noProof w:val="0"/>
      <w:sz w:val="20"/>
      <w:u w:val="single"/>
    </w:rPr>
  </w:style>
  <w:style w:type="character" w:customStyle="1" w:styleId="StyleUnderlineCharChar19pt">
    <w:name w:val="Style Underline Char Char1 + 9 pt"/>
    <w:rsid w:val="008621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21B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21B2"/>
    <w:rPr>
      <w:rFonts w:ascii="Georgia" w:eastAsia="Times New Roman" w:hAnsi="Georgia"/>
      <w:b/>
      <w:smallCaps/>
      <w:sz w:val="24"/>
      <w:szCs w:val="24"/>
      <w:u w:val="single"/>
    </w:rPr>
  </w:style>
  <w:style w:type="character" w:customStyle="1" w:styleId="CardTextCharChar">
    <w:name w:val="Card Text Char Char"/>
    <w:rsid w:val="008621B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8621B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621B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rsid w:val="008621B2"/>
    <w:rPr>
      <w:rFonts w:ascii="Times New Roman" w:hAnsi="Times New Roman"/>
      <w:sz w:val="24"/>
      <w:u w:val="single"/>
      <w:bdr w:val="none" w:sz="0" w:space="0" w:color="auto"/>
      <w:shd w:val="clear" w:color="auto" w:fill="auto"/>
    </w:rPr>
  </w:style>
  <w:style w:type="character" w:customStyle="1" w:styleId="FifthChar">
    <w:name w:val="Fifth Char"/>
    <w:link w:val="Fifth"/>
    <w:rsid w:val="008621B2"/>
    <w:rPr>
      <w:rFonts w:ascii="Garamond" w:eastAsia="Calibri" w:hAnsi="Garamond" w:cs="Calibri"/>
    </w:rPr>
  </w:style>
  <w:style w:type="paragraph" w:customStyle="1" w:styleId="Third">
    <w:name w:val="Third"/>
    <w:basedOn w:val="Normal"/>
    <w:link w:val="ThirdChar"/>
    <w:rsid w:val="008621B2"/>
    <w:rPr>
      <w:rFonts w:ascii="Georgia" w:eastAsia="Times New Roman" w:hAnsi="Georgia"/>
      <w:b/>
      <w:u w:val="single"/>
      <w:lang w:val="x-none" w:eastAsia="x-none"/>
    </w:rPr>
  </w:style>
  <w:style w:type="character" w:customStyle="1" w:styleId="ThirdChar">
    <w:name w:val="Third Char"/>
    <w:link w:val="Third"/>
    <w:rsid w:val="008621B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next w:val="Normal"/>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621B2"/>
  </w:style>
  <w:style w:type="paragraph" w:customStyle="1" w:styleId="DebateUnderlineBoldChar">
    <w:name w:val="Debate Underline Bold Char"/>
    <w:basedOn w:val="Normal"/>
    <w:link w:val="DebateUnderlineBoldCharChar"/>
    <w:rsid w:val="008621B2"/>
    <w:pPr>
      <w:jc w:val="both"/>
    </w:pPr>
    <w:rPr>
      <w:rFonts w:ascii="Georgia" w:eastAsia="Times New Roman" w:hAnsi="Georgia"/>
      <w:b/>
      <w:u w:val="thick"/>
    </w:rPr>
  </w:style>
  <w:style w:type="character" w:customStyle="1" w:styleId="DebateUnderlineBoldCharChar">
    <w:name w:val="Debate Underline Bold Char Char"/>
    <w:link w:val="DebateUnderlineBoldChar"/>
    <w:rsid w:val="008621B2"/>
    <w:rPr>
      <w:rFonts w:ascii="Georgia" w:eastAsia="Times New Roman" w:hAnsi="Georgia" w:cs="Calibri"/>
      <w:b/>
      <w:u w:val="thick"/>
    </w:rPr>
  </w:style>
  <w:style w:type="character" w:customStyle="1" w:styleId="resultbodyblack">
    <w:name w:val="resultbodyblack"/>
    <w:rsid w:val="008621B2"/>
    <w:rPr>
      <w:rFonts w:cs="Times New Roman"/>
    </w:rPr>
  </w:style>
  <w:style w:type="character" w:customStyle="1" w:styleId="bloctitlesChar">
    <w:name w:val="bloc titles Char"/>
    <w:link w:val="bloctitles"/>
    <w:rsid w:val="008621B2"/>
    <w:rPr>
      <w:rFonts w:ascii="Georgia" w:eastAsia="Malgun Gothic" w:hAnsi="Georgia" w:cs="Arial"/>
      <w:b/>
      <w:bCs/>
      <w:kern w:val="32"/>
      <w:sz w:val="32"/>
      <w:szCs w:val="32"/>
      <w:u w:val="single"/>
    </w:rPr>
  </w:style>
  <w:style w:type="paragraph" w:customStyle="1" w:styleId="CiteSmallText">
    <w:name w:val="Cite Small Text"/>
    <w:basedOn w:val="Normal"/>
    <w:uiPriority w:val="99"/>
    <w:rsid w:val="008621B2"/>
    <w:pPr>
      <w:widowControl w:val="0"/>
      <w:spacing w:after="200"/>
    </w:pPr>
    <w:rPr>
      <w:rFonts w:ascii="Helvetica Neue" w:hAnsi="Helvetica Neue"/>
      <w:b/>
    </w:rPr>
  </w:style>
  <w:style w:type="character" w:customStyle="1" w:styleId="3TagCite">
    <w:name w:val="3 Tag/Cite"/>
    <w:rsid w:val="008621B2"/>
    <w:rPr>
      <w:rFonts w:ascii="Times New Roman" w:hAnsi="Times New Roman"/>
      <w:b/>
    </w:rPr>
  </w:style>
  <w:style w:type="character" w:customStyle="1" w:styleId="4Qualifications">
    <w:name w:val="4 Qualifications"/>
    <w:rsid w:val="008621B2"/>
    <w:rPr>
      <w:rFonts w:ascii="Times New Roman" w:hAnsi="Times New Roman"/>
      <w:sz w:val="19"/>
    </w:rPr>
  </w:style>
  <w:style w:type="character" w:customStyle="1" w:styleId="6Underlined">
    <w:name w:val="6 Underlined"/>
    <w:rsid w:val="008621B2"/>
    <w:rPr>
      <w:rFonts w:ascii="Times New Roman" w:hAnsi="Times New Roman"/>
      <w:b/>
      <w:sz w:val="21"/>
      <w:u w:val="single"/>
    </w:rPr>
  </w:style>
  <w:style w:type="paragraph" w:customStyle="1" w:styleId="Cards1CharChar">
    <w:name w:val="Cards1 Char Char"/>
    <w:basedOn w:val="Normal"/>
    <w:link w:val="Cards1CharCharChar"/>
    <w:rsid w:val="008621B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621B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rsid w:val="008621B2"/>
    <w:rPr>
      <w:rFonts w:asciiTheme="minorHAnsi" w:hAnsiTheme="minorHAnsi" w:cstheme="minorBidi"/>
      <w:u w:val="single"/>
    </w:rPr>
  </w:style>
  <w:style w:type="character" w:customStyle="1" w:styleId="CitesCharCharChar">
    <w:name w:val="Cites Char Char Char"/>
    <w:rsid w:val="008621B2"/>
    <w:rPr>
      <w:rFonts w:ascii="Times New Roman" w:eastAsia="Times New Roman" w:hAnsi="Times New Roman" w:cs="Times New Roman"/>
      <w:sz w:val="20"/>
      <w:szCs w:val="24"/>
    </w:rPr>
  </w:style>
  <w:style w:type="character" w:customStyle="1" w:styleId="nohighlighting">
    <w:name w:val="no highlighting"/>
    <w:rsid w:val="008621B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8621B2"/>
    <w:rPr>
      <w:rFonts w:ascii="Cambria" w:hAnsi="Cambria" w:hint="default"/>
      <w:sz w:val="21"/>
      <w:u w:val="single"/>
    </w:rPr>
  </w:style>
  <w:style w:type="paragraph" w:customStyle="1" w:styleId="Swag">
    <w:name w:val="Swag"/>
    <w:basedOn w:val="Normal"/>
    <w:link w:val="SwagChar"/>
    <w:qFormat/>
    <w:rsid w:val="008621B2"/>
    <w:rPr>
      <w:rFonts w:ascii="Georgia" w:hAnsi="Georgia"/>
      <w:color w:val="0000FF"/>
      <w:sz w:val="12"/>
      <w:u w:val="single"/>
    </w:rPr>
  </w:style>
  <w:style w:type="character" w:customStyle="1" w:styleId="SwagChar">
    <w:name w:val="Swag Char"/>
    <w:link w:val="Swag"/>
    <w:rsid w:val="008621B2"/>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8621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621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8621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621B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8621B2"/>
    <w:rPr>
      <w:rFonts w:ascii="Garamond" w:eastAsia="MS Mincho" w:hAnsi="Garamond"/>
    </w:rPr>
  </w:style>
  <w:style w:type="character" w:customStyle="1" w:styleId="StyleStyleCardTextLeft-075Right0Char">
    <w:name w:val="Style Style Card Text + Left:  -0.75&quot; + Right:  0&quot; Char"/>
    <w:link w:val="StyleStyleCardTextLeft-075Right0"/>
    <w:rsid w:val="008621B2"/>
    <w:rPr>
      <w:rFonts w:ascii="Garamond" w:eastAsia="MS Mincho" w:hAnsi="Garamond" w:cs="Calibri"/>
    </w:rPr>
  </w:style>
  <w:style w:type="character" w:customStyle="1" w:styleId="CharChar61">
    <w:name w:val="Char Char61"/>
    <w:rsid w:val="008621B2"/>
    <w:rPr>
      <w:rFonts w:cs="Arial"/>
      <w:bCs/>
      <w:sz w:val="16"/>
      <w:szCs w:val="26"/>
      <w:lang w:val="en-US" w:eastAsia="en-US" w:bidi="ar-SA"/>
    </w:rPr>
  </w:style>
  <w:style w:type="character" w:customStyle="1" w:styleId="ListBulletChar">
    <w:name w:val="List Bullet Char"/>
    <w:link w:val="ListBullet"/>
    <w:uiPriority w:val="99"/>
    <w:rsid w:val="008621B2"/>
    <w:rPr>
      <w:rFonts w:ascii="Georgia" w:eastAsia="Calibri" w:hAnsi="Georgia" w:cs="Calibri"/>
    </w:rPr>
  </w:style>
  <w:style w:type="paragraph" w:customStyle="1" w:styleId="subhead10">
    <w:name w:val="subhead1"/>
    <w:basedOn w:val="Normal"/>
    <w:uiPriority w:val="99"/>
    <w:rsid w:val="008621B2"/>
    <w:pPr>
      <w:spacing w:before="100" w:beforeAutospacing="1" w:after="100" w:afterAutospacing="1"/>
    </w:pPr>
    <w:rPr>
      <w:rFonts w:ascii="Georgia" w:eastAsia="Times New Roman" w:hAnsi="Georgia"/>
    </w:rPr>
  </w:style>
  <w:style w:type="character" w:customStyle="1" w:styleId="styledate">
    <w:name w:val="styledate"/>
    <w:rsid w:val="008621B2"/>
  </w:style>
  <w:style w:type="character" w:customStyle="1" w:styleId="BoldandUnderlineChar1">
    <w:name w:val="Bold and Underline Char1"/>
    <w:rsid w:val="008621B2"/>
    <w:rPr>
      <w:b/>
      <w:szCs w:val="24"/>
      <w:u w:val="single"/>
      <w:lang w:val="en-US" w:eastAsia="en-US" w:bidi="ar-SA"/>
    </w:rPr>
  </w:style>
  <w:style w:type="character" w:customStyle="1" w:styleId="BoldandUnderlineChar1Char2">
    <w:name w:val="Bold and Underline Char1 Char2"/>
    <w:rsid w:val="008621B2"/>
    <w:rPr>
      <w:b/>
      <w:szCs w:val="24"/>
      <w:u w:val="single"/>
      <w:lang w:val="en-US" w:eastAsia="en-US" w:bidi="ar-SA"/>
    </w:rPr>
  </w:style>
  <w:style w:type="character" w:customStyle="1" w:styleId="BoldandUnderlineCharChar1">
    <w:name w:val="Bold and Underline Char Char1"/>
    <w:rsid w:val="008621B2"/>
    <w:rPr>
      <w:b/>
      <w:szCs w:val="24"/>
      <w:u w:val="single"/>
      <w:lang w:val="en-US" w:eastAsia="en-US" w:bidi="ar-SA"/>
    </w:rPr>
  </w:style>
  <w:style w:type="character" w:customStyle="1" w:styleId="BoldandUnderlineChar6">
    <w:name w:val="Bold and Underline Char6"/>
    <w:rsid w:val="008621B2"/>
    <w:rPr>
      <w:b/>
      <w:szCs w:val="24"/>
      <w:u w:val="single"/>
      <w:lang w:val="en-US" w:eastAsia="en-US" w:bidi="ar-SA"/>
    </w:rPr>
  </w:style>
  <w:style w:type="paragraph" w:customStyle="1" w:styleId="abstract">
    <w:name w:val="abstract"/>
    <w:basedOn w:val="Normal"/>
    <w:uiPriority w:val="99"/>
    <w:rsid w:val="008621B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rsid w:val="008621B2"/>
    <w:rPr>
      <w:rFonts w:ascii="Georgia" w:eastAsia="Times New Roman" w:hAnsi="Georgia"/>
      <w:b/>
      <w:bCs/>
      <w:u w:val="single"/>
    </w:rPr>
  </w:style>
  <w:style w:type="character" w:customStyle="1" w:styleId="StyleUnderlineChar11ptBold2Char">
    <w:name w:val="Style Underline Char + 11 pt Bold2 Char"/>
    <w:link w:val="StyleUnderlineChar11ptBold2"/>
    <w:rsid w:val="008621B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rsid w:val="008621B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621B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8621B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621B2"/>
    <w:rPr>
      <w:rFonts w:ascii="Georgia" w:eastAsia="Times New Roman" w:hAnsi="Georgia" w:cs="Calibri"/>
      <w:u w:val="single"/>
    </w:rPr>
  </w:style>
  <w:style w:type="character" w:customStyle="1" w:styleId="style13">
    <w:name w:val="style1"/>
    <w:rsid w:val="008621B2"/>
  </w:style>
  <w:style w:type="character" w:customStyle="1" w:styleId="pmtermsel">
    <w:name w:val="pmtermsel"/>
    <w:rsid w:val="008621B2"/>
  </w:style>
  <w:style w:type="character" w:customStyle="1" w:styleId="showipapr">
    <w:name w:val="show_ipapr"/>
    <w:rsid w:val="008621B2"/>
  </w:style>
  <w:style w:type="character" w:customStyle="1" w:styleId="dnindex">
    <w:name w:val="dnindex"/>
    <w:rsid w:val="008621B2"/>
  </w:style>
  <w:style w:type="character" w:customStyle="1" w:styleId="23">
    <w:name w:val="23"/>
    <w:rsid w:val="008621B2"/>
    <w:rPr>
      <w:rFonts w:ascii="Times New Roman" w:hAnsi="Times New Roman" w:cs="Arial"/>
      <w:bCs/>
      <w:sz w:val="20"/>
      <w:u w:val="single"/>
      <w:lang w:val="en-US" w:eastAsia="en-US" w:bidi="ar-SA"/>
    </w:rPr>
  </w:style>
  <w:style w:type="character" w:customStyle="1" w:styleId="33">
    <w:name w:val="33"/>
    <w:rsid w:val="008621B2"/>
    <w:rPr>
      <w:rFonts w:ascii="Times New Roman" w:hAnsi="Times New Roman" w:cs="Arial"/>
      <w:b/>
      <w:bCs/>
      <w:sz w:val="20"/>
      <w:u w:val="single"/>
      <w:lang w:val="en-US" w:eastAsia="en-US" w:bidi="ar-SA"/>
    </w:rPr>
  </w:style>
  <w:style w:type="character" w:customStyle="1" w:styleId="55">
    <w:name w:val="55"/>
    <w:rsid w:val="008621B2"/>
    <w:rPr>
      <w:rFonts w:cs="Arial"/>
      <w:bCs/>
      <w:sz w:val="20"/>
      <w:u w:val="single"/>
      <w:lang w:val="en-US" w:eastAsia="en-US" w:bidi="ar-SA"/>
    </w:rPr>
  </w:style>
  <w:style w:type="character" w:customStyle="1" w:styleId="authoraffil">
    <w:name w:val="authoraffil"/>
    <w:rsid w:val="008621B2"/>
  </w:style>
  <w:style w:type="character" w:customStyle="1" w:styleId="CharChar8">
    <w:name w:val="Char Char8"/>
    <w:rsid w:val="008621B2"/>
    <w:rPr>
      <w:rFonts w:ascii="Georgia" w:eastAsia="Times New Roman" w:hAnsi="Georgia"/>
      <w:b/>
      <w:bCs/>
      <w:sz w:val="30"/>
      <w:szCs w:val="28"/>
      <w:u w:val="single"/>
    </w:rPr>
  </w:style>
  <w:style w:type="character" w:customStyle="1" w:styleId="FontStyle13">
    <w:name w:val="Font Style13"/>
    <w:uiPriority w:val="99"/>
    <w:rsid w:val="008621B2"/>
    <w:rPr>
      <w:rFonts w:ascii="Constantia" w:hAnsi="Constantia" w:cs="Constantia"/>
      <w:sz w:val="18"/>
      <w:szCs w:val="18"/>
    </w:rPr>
  </w:style>
  <w:style w:type="character" w:customStyle="1" w:styleId="TagsCharCharCharChar">
    <w:name w:val="Tags Char Char Char Char"/>
    <w:rsid w:val="008621B2"/>
    <w:rPr>
      <w:rFonts w:ascii="Times New Roman" w:eastAsia="Times New Roman" w:hAnsi="Times New Roman" w:cs="Times New Roman"/>
      <w:b/>
      <w:sz w:val="24"/>
      <w:szCs w:val="24"/>
    </w:rPr>
  </w:style>
  <w:style w:type="character" w:customStyle="1" w:styleId="Citation1Char">
    <w:name w:val="Citation1 Char"/>
    <w:link w:val="Citation10"/>
    <w:locked/>
    <w:rsid w:val="008621B2"/>
    <w:rPr>
      <w:rFonts w:ascii="Georgia" w:hAnsi="Georgia"/>
      <w:b/>
      <w:u w:val="single"/>
    </w:rPr>
  </w:style>
  <w:style w:type="paragraph" w:customStyle="1" w:styleId="Citation10">
    <w:name w:val="Citation1"/>
    <w:basedOn w:val="Normal"/>
    <w:link w:val="Citation1Char"/>
    <w:qFormat/>
    <w:rsid w:val="008621B2"/>
    <w:rPr>
      <w:rFonts w:ascii="Georgia" w:hAnsi="Georgia" w:cstheme="minorBidi"/>
      <w:b/>
      <w:u w:val="single"/>
    </w:rPr>
  </w:style>
  <w:style w:type="character" w:customStyle="1" w:styleId="TaglineChar">
    <w:name w:val="Tagline Char"/>
    <w:link w:val="Tagline1"/>
    <w:locked/>
    <w:rsid w:val="008621B2"/>
    <w:rPr>
      <w:rFonts w:ascii="Georgia" w:hAnsi="Georgia"/>
      <w:b/>
    </w:rPr>
  </w:style>
  <w:style w:type="paragraph" w:customStyle="1" w:styleId="Tagline1">
    <w:name w:val="Tagline"/>
    <w:basedOn w:val="Normal"/>
    <w:link w:val="TaglineChar"/>
    <w:qFormat/>
    <w:rsid w:val="008621B2"/>
    <w:rPr>
      <w:rFonts w:ascii="Georgia" w:hAnsi="Georgia" w:cstheme="minorBidi"/>
      <w:b/>
    </w:rPr>
  </w:style>
  <w:style w:type="paragraph" w:customStyle="1" w:styleId="StyleLeft021">
    <w:name w:val="Style Left:  0.2&quot;1"/>
    <w:basedOn w:val="Normal"/>
    <w:uiPriority w:val="99"/>
    <w:rsid w:val="008621B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8621B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621B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8621B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621B2"/>
    <w:rPr>
      <w:rFonts w:ascii="Georgia" w:eastAsia="Times New Roman" w:hAnsi="Georgia" w:cs="Calibri"/>
      <w:u w:val="single"/>
      <w:bdr w:val="single" w:sz="4" w:space="0" w:color="auto"/>
    </w:rPr>
  </w:style>
  <w:style w:type="character" w:customStyle="1" w:styleId="boldcitationChar">
    <w:name w:val="bold citation Char"/>
    <w:rsid w:val="008621B2"/>
    <w:rPr>
      <w:rFonts w:ascii="Arial" w:hAnsi="Arial"/>
      <w:b/>
      <w:sz w:val="28"/>
      <w:szCs w:val="24"/>
      <w:u w:val="thick"/>
      <w:lang w:val="en-US" w:eastAsia="en-US" w:bidi="ar-SA"/>
    </w:rPr>
  </w:style>
  <w:style w:type="paragraph" w:customStyle="1" w:styleId="BlockTitle20">
    <w:name w:val="Block Title #2"/>
    <w:basedOn w:val="Normal"/>
    <w:uiPriority w:val="99"/>
    <w:rsid w:val="008621B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rsid w:val="008621B2"/>
    <w:rPr>
      <w:rFonts w:ascii="Georgia" w:hAnsi="Georgia"/>
      <w:b/>
    </w:rPr>
  </w:style>
  <w:style w:type="character" w:customStyle="1" w:styleId="BoldunderlineChar3">
    <w:name w:val="Bold/underline Char"/>
    <w:rsid w:val="008621B2"/>
    <w:rPr>
      <w:rFonts w:eastAsia="SimSun"/>
      <w:b/>
      <w:noProof w:val="0"/>
      <w:sz w:val="24"/>
      <w:szCs w:val="24"/>
      <w:u w:val="single"/>
      <w:lang w:val="en-US" w:eastAsia="zh-CN" w:bidi="ar-SA"/>
    </w:rPr>
  </w:style>
  <w:style w:type="character" w:customStyle="1" w:styleId="underlinetextchar0">
    <w:name w:val="underlinetextchar"/>
    <w:rsid w:val="008621B2"/>
  </w:style>
  <w:style w:type="character" w:customStyle="1" w:styleId="boldciteChar1">
    <w:name w:val="bold cite Char1"/>
    <w:rsid w:val="008621B2"/>
    <w:rPr>
      <w:b/>
      <w:sz w:val="28"/>
      <w:u w:val="thick" w:color="000000"/>
    </w:rPr>
  </w:style>
  <w:style w:type="character" w:customStyle="1" w:styleId="tagCharCharChar1">
    <w:name w:val="tag Char Char Char1"/>
    <w:rsid w:val="008621B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621B2"/>
    <w:rPr>
      <w:rFonts w:ascii="Times New Roman" w:hAnsi="Times New Roman" w:cs="Times New Roman"/>
      <w:sz w:val="18"/>
      <w:szCs w:val="18"/>
    </w:rPr>
  </w:style>
  <w:style w:type="character" w:customStyle="1" w:styleId="bylines">
    <w:name w:val="bylines"/>
    <w:basedOn w:val="DefaultParagraphFont"/>
    <w:rsid w:val="008621B2"/>
  </w:style>
  <w:style w:type="character" w:customStyle="1" w:styleId="StyleStyleBoldUnderlineUnderlineIntenseEmphasis1apple-style-2">
    <w:name w:val="Style Style Bold UnderlineUnderlineIntense Emphasis1apple-style-...2"/>
    <w:basedOn w:val="DefaultParagraphFont"/>
    <w:rsid w:val="008621B2"/>
    <w:rPr>
      <w:b w:val="0"/>
      <w:bCs/>
      <w:sz w:val="22"/>
      <w:u w:val="single"/>
    </w:rPr>
  </w:style>
  <w:style w:type="character" w:customStyle="1" w:styleId="FontStyle57">
    <w:name w:val="Font Style57"/>
    <w:rsid w:val="008621B2"/>
    <w:rPr>
      <w:rFonts w:ascii="Georgia" w:hAnsi="Georgia" w:cs="Georgia"/>
      <w:b/>
      <w:bCs/>
      <w:sz w:val="14"/>
      <w:szCs w:val="14"/>
    </w:rPr>
  </w:style>
  <w:style w:type="character" w:customStyle="1" w:styleId="FontStyle89">
    <w:name w:val="Font Style89"/>
    <w:rsid w:val="008621B2"/>
    <w:rPr>
      <w:rFonts w:ascii="Times New Roman" w:hAnsi="Times New Roman" w:cs="Times New Roman"/>
      <w:b/>
      <w:bCs/>
      <w:smallCaps/>
      <w:spacing w:val="40"/>
      <w:sz w:val="16"/>
      <w:szCs w:val="16"/>
    </w:rPr>
  </w:style>
  <w:style w:type="character" w:customStyle="1" w:styleId="style3Char0">
    <w:name w:val="style 3 Char"/>
    <w:rsid w:val="008621B2"/>
    <w:rPr>
      <w:sz w:val="18"/>
      <w:szCs w:val="24"/>
      <w:lang w:val="en-US" w:eastAsia="en-US" w:bidi="ar-SA"/>
    </w:rPr>
  </w:style>
  <w:style w:type="paragraph" w:customStyle="1" w:styleId="003Cite">
    <w:name w:val="003Cite"/>
    <w:basedOn w:val="Normal"/>
    <w:qFormat/>
    <w:rsid w:val="008621B2"/>
    <w:rPr>
      <w:rFonts w:ascii="Times New Roman" w:eastAsia="Calibri" w:hAnsi="Times New Roman"/>
      <w:szCs w:val="16"/>
    </w:rPr>
  </w:style>
  <w:style w:type="paragraph" w:customStyle="1" w:styleId="NormalBold">
    <w:name w:val="Normal + Bold"/>
    <w:aliases w:val="Double Underline"/>
    <w:basedOn w:val="Normal"/>
    <w:link w:val="NormalBoldChar"/>
    <w:rsid w:val="008621B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621B2"/>
    <w:rPr>
      <w:rFonts w:ascii="Georgia" w:hAnsi="Georgia" w:cs="Calibri"/>
      <w:b/>
      <w:color w:val="000000"/>
      <w:u w:val="single"/>
    </w:rPr>
  </w:style>
  <w:style w:type="character" w:customStyle="1" w:styleId="BlockHeadingsChar1">
    <w:name w:val="Block Headings Char1"/>
    <w:rsid w:val="008621B2"/>
    <w:rPr>
      <w:b/>
      <w:caps/>
    </w:rPr>
  </w:style>
  <w:style w:type="character" w:customStyle="1" w:styleId="FontStyle170">
    <w:name w:val="Font Style170"/>
    <w:uiPriority w:val="99"/>
    <w:rsid w:val="008621B2"/>
    <w:rPr>
      <w:rFonts w:ascii="Bookman Old Style" w:hAnsi="Bookman Old Style" w:cs="Bookman Old Style"/>
      <w:sz w:val="16"/>
      <w:szCs w:val="16"/>
    </w:rPr>
  </w:style>
  <w:style w:type="character" w:customStyle="1" w:styleId="FontStyle17">
    <w:name w:val="Font Style17"/>
    <w:uiPriority w:val="99"/>
    <w:rsid w:val="008621B2"/>
    <w:rPr>
      <w:rFonts w:ascii="Book Antiqua" w:hAnsi="Book Antiqua" w:cs="Book Antiqua"/>
      <w:i/>
      <w:iCs/>
      <w:spacing w:val="10"/>
      <w:sz w:val="22"/>
      <w:szCs w:val="22"/>
    </w:rPr>
  </w:style>
  <w:style w:type="paragraph" w:customStyle="1" w:styleId="pv-entitysecondary-title">
    <w:name w:val="pv-entity__secondary-title"/>
    <w:basedOn w:val="Normal"/>
    <w:rsid w:val="008621B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621B2"/>
  </w:style>
  <w:style w:type="paragraph" w:customStyle="1" w:styleId="pv-entitydates">
    <w:name w:val="pv-entity__dates"/>
    <w:basedOn w:val="Normal"/>
    <w:rsid w:val="008621B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621B2"/>
  </w:style>
  <w:style w:type="paragraph" w:customStyle="1" w:styleId="pv-entitydescription">
    <w:name w:val="pv-entity__description"/>
    <w:basedOn w:val="Normal"/>
    <w:rsid w:val="008621B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621B2"/>
  </w:style>
  <w:style w:type="paragraph" w:customStyle="1" w:styleId="removeTag">
    <w:name w:val="removeTag"/>
    <w:basedOn w:val="Normal"/>
    <w:link w:val="removeTagChar"/>
    <w:uiPriority w:val="4"/>
    <w:qFormat/>
    <w:rsid w:val="008621B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621B2"/>
    <w:rPr>
      <w:rFonts w:ascii="Times New Roman" w:eastAsiaTheme="majorEastAsia" w:hAnsi="Times New Roman" w:cstheme="majorBidi"/>
      <w:b/>
      <w:iCs/>
      <w:sz w:val="26"/>
    </w:rPr>
  </w:style>
  <w:style w:type="character" w:customStyle="1" w:styleId="tagChar0">
    <w:name w:val="tag Char"/>
    <w:aliases w:val="TAG Char1,Heading 2 Char Char1 Char Char,Heading 2 Char2 Char1,Heading 2 Char1 Char Char1,Heading 2 Char Char Char Char1,TAG Char,Heading "/>
    <w:basedOn w:val="DefaultParagraphFont"/>
    <w:rsid w:val="008621B2"/>
    <w:rPr>
      <w:rFonts w:ascii="Georgia" w:hAnsi="Georgia" w:cs="Calibri"/>
      <w:b/>
      <w:sz w:val="24"/>
    </w:rPr>
  </w:style>
  <w:style w:type="paragraph" w:customStyle="1" w:styleId="Citation-CutBy">
    <w:name w:val="Citation - Cut By"/>
    <w:basedOn w:val="Citation-Complete"/>
    <w:autoRedefine/>
    <w:rsid w:val="008621B2"/>
    <w:pPr>
      <w:jc w:val="both"/>
    </w:pPr>
    <w:rPr>
      <w:rFonts w:ascii="Times New Roman" w:hAnsi="Times New Roman" w:cs="Times New Roman"/>
      <w:i/>
      <w:sz w:val="6"/>
    </w:rPr>
  </w:style>
  <w:style w:type="paragraph" w:customStyle="1" w:styleId="SectionTitle0">
    <w:name w:val="Section Title"/>
    <w:basedOn w:val="BlockTitle"/>
    <w:next w:val="Normal"/>
    <w:rsid w:val="008621B2"/>
    <w:pPr>
      <w:keepNext w:val="0"/>
      <w:keepLines w:val="0"/>
      <w:pageBreakBefore w:val="0"/>
      <w:pBdr>
        <w:top w:val="none" w:sz="0" w:space="0" w:color="auto"/>
        <w:left w:val="none" w:sz="0" w:space="0" w:color="auto"/>
        <w:bottom w:val="none" w:sz="0" w:space="0" w:color="auto"/>
        <w:right w:val="none" w:sz="0" w:space="0" w:color="auto"/>
      </w:pBdr>
      <w:spacing w:before="200" w:after="120"/>
      <w:outlineLvl w:val="0"/>
    </w:pPr>
    <w:rPr>
      <w:rFonts w:ascii="Times New Roman" w:eastAsia="Times New Roman" w:hAnsi="Times New Roman" w:cs="Times New Roman"/>
      <w:bCs/>
      <w:smallCaps/>
      <w:sz w:val="36"/>
      <w:szCs w:val="24"/>
    </w:rPr>
  </w:style>
  <w:style w:type="paragraph" w:customStyle="1" w:styleId="style22">
    <w:name w:val="style2"/>
    <w:basedOn w:val="Normal"/>
    <w:rsid w:val="008621B2"/>
    <w:pPr>
      <w:spacing w:before="100" w:beforeAutospacing="1" w:after="100" w:afterAutospacing="1"/>
    </w:pPr>
    <w:rPr>
      <w:rFonts w:ascii="Times New Roman" w:hAnsi="Times New Roman"/>
    </w:rPr>
  </w:style>
  <w:style w:type="paragraph" w:customStyle="1" w:styleId="style32">
    <w:name w:val="style3"/>
    <w:basedOn w:val="Normal"/>
    <w:rsid w:val="008621B2"/>
    <w:pPr>
      <w:spacing w:before="100" w:beforeAutospacing="1" w:after="100" w:afterAutospacing="1"/>
    </w:pPr>
    <w:rPr>
      <w:rFonts w:ascii="Times New Roman" w:hAnsi="Times New Roman"/>
    </w:rPr>
  </w:style>
  <w:style w:type="character" w:customStyle="1" w:styleId="gmail-style13ptbold">
    <w:name w:val="gmail-style13ptbold"/>
    <w:basedOn w:val="DefaultParagraphFont"/>
    <w:rsid w:val="008621B2"/>
  </w:style>
  <w:style w:type="character" w:customStyle="1" w:styleId="UnresolvedMention3">
    <w:name w:val="Unresolved Mention3"/>
    <w:basedOn w:val="DefaultParagraphFont"/>
    <w:uiPriority w:val="99"/>
    <w:rsid w:val="008621B2"/>
    <w:rPr>
      <w:color w:val="605E5C"/>
      <w:shd w:val="clear" w:color="auto" w:fill="E1DFDD"/>
    </w:rPr>
  </w:style>
  <w:style w:type="character" w:customStyle="1" w:styleId="UnresolvedMention4">
    <w:name w:val="Unresolved Mention4"/>
    <w:basedOn w:val="DefaultParagraphFont"/>
    <w:uiPriority w:val="99"/>
    <w:rsid w:val="008621B2"/>
    <w:rPr>
      <w:color w:val="605E5C"/>
      <w:shd w:val="clear" w:color="auto" w:fill="E1DFDD"/>
    </w:rPr>
  </w:style>
  <w:style w:type="character" w:customStyle="1" w:styleId="m7876290820638288547gmail-style13ptbold">
    <w:name w:val="m_7876290820638288547gmail-style13ptbold"/>
    <w:basedOn w:val="DefaultParagraphFont"/>
    <w:rsid w:val="008621B2"/>
  </w:style>
  <w:style w:type="character" w:customStyle="1" w:styleId="m7876290820638288547gmail-styleunderline">
    <w:name w:val="m_7876290820638288547gmail-styleunderline"/>
    <w:basedOn w:val="DefaultParagraphFont"/>
    <w:rsid w:val="008621B2"/>
  </w:style>
  <w:style w:type="paragraph" w:customStyle="1" w:styleId="Citation0">
    <w:name w:val="Citation"/>
    <w:basedOn w:val="Normal"/>
    <w:qFormat/>
    <w:rsid w:val="008621B2"/>
    <w:rPr>
      <w:b/>
      <w:sz w:val="24"/>
      <w:u w:val="single"/>
    </w:rPr>
  </w:style>
  <w:style w:type="paragraph" w:customStyle="1" w:styleId="1stLevel">
    <w:name w:val="1st Level"/>
    <w:basedOn w:val="Heading1"/>
    <w:next w:val="Normal"/>
    <w:rsid w:val="008621B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paragraph" w:customStyle="1" w:styleId="p-subtitle">
    <w:name w:val="p-subtit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olor-body">
    <w:name w:val="color-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b-teaser-large">
    <w:name w:val="ab-teaser-large"/>
    <w:basedOn w:val="DefaultParagraphFont"/>
    <w:rsid w:val="008621B2"/>
  </w:style>
  <w:style w:type="character" w:customStyle="1" w:styleId="title-presub">
    <w:name w:val="title-presub"/>
    <w:basedOn w:val="DefaultParagraphFont"/>
    <w:rsid w:val="008621B2"/>
  </w:style>
  <w:style w:type="paragraph" w:customStyle="1" w:styleId="e-person--title">
    <w:name w:val="e-person--tit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e-person--organization">
    <w:name w:val="e-person--organization"/>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8621B2"/>
  </w:style>
  <w:style w:type="paragraph" w:customStyle="1" w:styleId="chartinfo">
    <w:name w:val="chartinfo"/>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articlebody-text">
    <w:name w:val="article__body-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social-iconsicon">
    <w:name w:val="social-icons__icon"/>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eadline0">
    <w:name w:val="article__headline"/>
    <w:basedOn w:val="DefaultParagraphFont"/>
    <w:rsid w:val="008621B2"/>
  </w:style>
  <w:style w:type="character" w:customStyle="1" w:styleId="plus">
    <w:name w:val="plus"/>
    <w:basedOn w:val="DefaultParagraphFont"/>
    <w:rsid w:val="008621B2"/>
  </w:style>
  <w:style w:type="character" w:customStyle="1" w:styleId="contributor-detailsname-span">
    <w:name w:val="contributor-details__name-span"/>
    <w:basedOn w:val="DefaultParagraphFont"/>
    <w:rsid w:val="008621B2"/>
  </w:style>
  <w:style w:type="paragraph" w:customStyle="1" w:styleId="captiontext">
    <w:name w:val="caption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captionlabel">
    <w:name w:val="captionlabel"/>
    <w:basedOn w:val="DefaultParagraphFont"/>
    <w:rsid w:val="008621B2"/>
  </w:style>
  <w:style w:type="character" w:customStyle="1" w:styleId="nlmarticle-title">
    <w:name w:val="nlm_article-title"/>
    <w:basedOn w:val="DefaultParagraphFont"/>
    <w:rsid w:val="008621B2"/>
  </w:style>
  <w:style w:type="paragraph" w:customStyle="1" w:styleId="comp">
    <w:name w:val="comp"/>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name3bebf3de">
    <w:name w:val="name__3bebf3de"/>
    <w:basedOn w:val="DefaultParagraphFont"/>
    <w:rsid w:val="008621B2"/>
  </w:style>
  <w:style w:type="character" w:customStyle="1" w:styleId="rollover-people">
    <w:name w:val="rollover-people"/>
    <w:basedOn w:val="DefaultParagraphFont"/>
    <w:rsid w:val="008621B2"/>
  </w:style>
  <w:style w:type="character" w:customStyle="1" w:styleId="sr-only">
    <w:name w:val="sr-only"/>
    <w:basedOn w:val="DefaultParagraphFont"/>
    <w:rsid w:val="008621B2"/>
  </w:style>
  <w:style w:type="paragraph" w:customStyle="1" w:styleId="css-g5piaz">
    <w:name w:val="css-g5piaz"/>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quote-pick">
    <w:name w:val="quote-pick"/>
    <w:basedOn w:val="DefaultParagraphFont"/>
    <w:rsid w:val="008621B2"/>
  </w:style>
  <w:style w:type="character" w:customStyle="1" w:styleId="basevideotitle3rexszqjqdsfabpaaswgaf">
    <w:name w:val="base__videotitle_3rexszqjqdsfabpaaswgaf"/>
    <w:basedOn w:val="DefaultParagraphFont"/>
    <w:rsid w:val="008621B2"/>
  </w:style>
  <w:style w:type="character" w:customStyle="1" w:styleId="basevisuallyhidden3csnswttwvw15g9ehnqr4">
    <w:name w:val="base__visuallyhidden_3csnswt_twvw15g9ehnqr4"/>
    <w:basedOn w:val="DefaultParagraphFont"/>
    <w:rsid w:val="008621B2"/>
  </w:style>
  <w:style w:type="character" w:customStyle="1" w:styleId="title-text">
    <w:name w:val="title-text"/>
    <w:basedOn w:val="DefaultParagraphFont"/>
    <w:rsid w:val="008621B2"/>
  </w:style>
  <w:style w:type="character" w:customStyle="1" w:styleId="mjxassistivemathml">
    <w:name w:val="mjx_assistive_mathml"/>
    <w:basedOn w:val="DefaultParagraphFont"/>
    <w:rsid w:val="008621B2"/>
  </w:style>
  <w:style w:type="character" w:customStyle="1" w:styleId="anchor-text">
    <w:name w:val="anchor-text"/>
    <w:basedOn w:val="DefaultParagraphFont"/>
    <w:rsid w:val="008621B2"/>
  </w:style>
  <w:style w:type="character" w:customStyle="1" w:styleId="download-link-title">
    <w:name w:val="download-link-title"/>
    <w:basedOn w:val="DefaultParagraphFont"/>
    <w:rsid w:val="008621B2"/>
  </w:style>
  <w:style w:type="paragraph" w:customStyle="1" w:styleId="font8">
    <w:name w:val="font_8"/>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ontributor">
    <w:name w:val="contributor"/>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v-text-detailsright-panel-item">
    <w:name w:val="pv-text-details__right-panel-ite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f-body">
    <w:name w:val="f-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holder">
    <w:name w:val="holder"/>
    <w:basedOn w:val="DefaultParagraphFont"/>
    <w:rsid w:val="008621B2"/>
  </w:style>
  <w:style w:type="character" w:customStyle="1" w:styleId="titledefault">
    <w:name w:val="title_default"/>
    <w:basedOn w:val="DefaultParagraphFont"/>
    <w:rsid w:val="008621B2"/>
  </w:style>
  <w:style w:type="character" w:customStyle="1" w:styleId="uabb-heading-text">
    <w:name w:val="uabb-heading-text"/>
    <w:basedOn w:val="DefaultParagraphFont"/>
    <w:rsid w:val="008621B2"/>
  </w:style>
  <w:style w:type="paragraph" w:customStyle="1" w:styleId="opinion-articlebody">
    <w:name w:val="opinion-article__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8621B2"/>
  </w:style>
  <w:style w:type="paragraph" w:customStyle="1" w:styleId="article-read-more">
    <w:name w:val="article-read-more"/>
    <w:basedOn w:val="Normal"/>
    <w:rsid w:val="008621B2"/>
    <w:pPr>
      <w:spacing w:before="100" w:beforeAutospacing="1" w:after="100" w:afterAutospacing="1" w:line="240" w:lineRule="auto"/>
    </w:pPr>
    <w:rPr>
      <w:rFonts w:ascii="Times New Roman" w:eastAsia="Times New Roman" w:hAnsi="Times New Roman"/>
      <w:sz w:val="24"/>
      <w:lang w:eastAsia="zh-CN"/>
    </w:rPr>
  </w:style>
  <w:style w:type="character" w:customStyle="1" w:styleId="newsletter-signupterms">
    <w:name w:val="newsletter-signup__terms"/>
    <w:basedOn w:val="DefaultParagraphFont"/>
    <w:rsid w:val="008621B2"/>
  </w:style>
  <w:style w:type="paragraph" w:customStyle="1" w:styleId="css-axufdj">
    <w:name w:val="css-axufdj"/>
    <w:basedOn w:val="Normal"/>
    <w:rsid w:val="008621B2"/>
    <w:pPr>
      <w:spacing w:before="100" w:beforeAutospacing="1" w:after="100" w:afterAutospacing="1" w:line="240" w:lineRule="auto"/>
    </w:pPr>
    <w:rPr>
      <w:rFonts w:ascii="Times New Roman" w:eastAsia="Times New Roman" w:hAnsi="Times New Roman"/>
      <w:sz w:val="24"/>
      <w:lang w:eastAsia="zh-CN"/>
    </w:rPr>
  </w:style>
  <w:style w:type="character" w:customStyle="1" w:styleId="css-8l6xbc">
    <w:name w:val="css-8l6xbc"/>
    <w:basedOn w:val="DefaultParagraphFont"/>
    <w:rsid w:val="008621B2"/>
  </w:style>
  <w:style w:type="character" w:customStyle="1" w:styleId="css-dd5dyy">
    <w:name w:val="css-dd5dyy"/>
    <w:basedOn w:val="DefaultParagraphFont"/>
    <w:rsid w:val="008621B2"/>
  </w:style>
  <w:style w:type="character" w:customStyle="1" w:styleId="rte-quote">
    <w:name w:val="rte-quote"/>
    <w:basedOn w:val="DefaultParagraphFont"/>
    <w:rsid w:val="008621B2"/>
  </w:style>
  <w:style w:type="paragraph" w:customStyle="1" w:styleId="atd-ad">
    <w:name w:val="atd-ad"/>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ndent-medium">
    <w:name w:val="indent-mediu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articlerelatedcontentlinkrootv6ebd">
    <w:name w:val="articlerelatedcontentlink_root__v6ebd"/>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tweet-author-name">
    <w:name w:val="tweet-author-name"/>
    <w:basedOn w:val="DefaultParagraphFont"/>
    <w:rsid w:val="008621B2"/>
  </w:style>
  <w:style w:type="character" w:customStyle="1" w:styleId="tweet-author">
    <w:name w:val="tweet-author"/>
    <w:basedOn w:val="DefaultParagraphFont"/>
    <w:rsid w:val="008621B2"/>
  </w:style>
  <w:style w:type="paragraph" w:customStyle="1" w:styleId="tweet-date">
    <w:name w:val="tweet-date"/>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retweets">
    <w:name w:val="retweets"/>
    <w:basedOn w:val="DefaultParagraphFont"/>
    <w:rsid w:val="008621B2"/>
  </w:style>
  <w:style w:type="character" w:customStyle="1" w:styleId="rt-count">
    <w:name w:val="rt-count"/>
    <w:basedOn w:val="DefaultParagraphFont"/>
    <w:rsid w:val="008621B2"/>
  </w:style>
  <w:style w:type="character" w:customStyle="1" w:styleId="likes">
    <w:name w:val="likes"/>
    <w:basedOn w:val="DefaultParagraphFont"/>
    <w:rsid w:val="008621B2"/>
  </w:style>
  <w:style w:type="character" w:customStyle="1" w:styleId="like-count">
    <w:name w:val="like-count"/>
    <w:basedOn w:val="DefaultParagraphFont"/>
    <w:rsid w:val="008621B2"/>
  </w:style>
  <w:style w:type="character" w:customStyle="1" w:styleId="tweet-fake-link">
    <w:name w:val="tweet-fake-link"/>
    <w:basedOn w:val="DefaultParagraphFont"/>
    <w:rsid w:val="008621B2"/>
  </w:style>
  <w:style w:type="character" w:customStyle="1" w:styleId="mntl-inline-citation">
    <w:name w:val="mntl-inline-citation"/>
    <w:basedOn w:val="DefaultParagraphFont"/>
    <w:rsid w:val="008621B2"/>
  </w:style>
  <w:style w:type="character" w:customStyle="1" w:styleId="mntl-sc-block-headingtext">
    <w:name w:val="mntl-sc-block-heading__text"/>
    <w:basedOn w:val="DefaultParagraphFont"/>
    <w:rsid w:val="008621B2"/>
  </w:style>
  <w:style w:type="paragraph" w:customStyle="1" w:styleId="bio-overviewtext">
    <w:name w:val="bio-overview__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info">
    <w:name w:val="info"/>
    <w:basedOn w:val="DefaultParagraphFont"/>
    <w:rsid w:val="008621B2"/>
  </w:style>
  <w:style w:type="paragraph" w:customStyle="1" w:styleId="elementor-blockquotecontent">
    <w:name w:val="elementor-blockquote__conten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8621B2"/>
  </w:style>
  <w:style w:type="character" w:customStyle="1" w:styleId="s3">
    <w:name w:val="s3"/>
    <w:basedOn w:val="DefaultParagraphFont"/>
    <w:rsid w:val="008621B2"/>
  </w:style>
  <w:style w:type="paragraph" w:customStyle="1" w:styleId="bm">
    <w:name w:val="b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s-style-playfair">
    <w:name w:val="is-style-playfair"/>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3">
    <w:name w:val="p3"/>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l">
    <w:name w:val="l"/>
    <w:basedOn w:val="DefaultParagraphFont"/>
    <w:rsid w:val="008621B2"/>
  </w:style>
  <w:style w:type="character" w:customStyle="1" w:styleId="accessibility">
    <w:name w:val="accessibility"/>
    <w:basedOn w:val="DefaultParagraphFont"/>
    <w:rsid w:val="008621B2"/>
  </w:style>
  <w:style w:type="character" w:customStyle="1" w:styleId="footnote-text">
    <w:name w:val="footnote-text"/>
    <w:basedOn w:val="DefaultParagraphFont"/>
    <w:rsid w:val="008621B2"/>
  </w:style>
  <w:style w:type="character" w:customStyle="1" w:styleId="footnote-text-count">
    <w:name w:val="footnote-text-count"/>
    <w:basedOn w:val="DefaultParagraphFont"/>
    <w:rsid w:val="00862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885023544">
      <w:bodyDiv w:val="1"/>
      <w:marLeft w:val="0"/>
      <w:marRight w:val="0"/>
      <w:marTop w:val="0"/>
      <w:marBottom w:val="0"/>
      <w:divBdr>
        <w:top w:val="none" w:sz="0" w:space="0" w:color="auto"/>
        <w:left w:val="none" w:sz="0" w:space="0" w:color="auto"/>
        <w:bottom w:val="none" w:sz="0" w:space="0" w:color="auto"/>
        <w:right w:val="none" w:sz="0" w:space="0" w:color="auto"/>
      </w:divBdr>
      <w:divsChild>
        <w:div w:id="132215652">
          <w:marLeft w:val="0"/>
          <w:marRight w:val="0"/>
          <w:marTop w:val="0"/>
          <w:marBottom w:val="60"/>
          <w:divBdr>
            <w:top w:val="none" w:sz="0" w:space="0" w:color="auto"/>
            <w:left w:val="none" w:sz="0" w:space="0" w:color="auto"/>
            <w:bottom w:val="none" w:sz="0" w:space="0" w:color="auto"/>
            <w:right w:val="none" w:sz="0" w:space="0" w:color="auto"/>
          </w:divBdr>
          <w:divsChild>
            <w:div w:id="32972108">
              <w:marLeft w:val="0"/>
              <w:marRight w:val="0"/>
              <w:marTop w:val="0"/>
              <w:marBottom w:val="0"/>
              <w:divBdr>
                <w:top w:val="none" w:sz="0" w:space="0" w:color="auto"/>
                <w:left w:val="none" w:sz="0" w:space="0" w:color="auto"/>
                <w:bottom w:val="none" w:sz="0" w:space="0" w:color="auto"/>
                <w:right w:val="none" w:sz="0" w:space="0" w:color="auto"/>
              </w:divBdr>
              <w:divsChild>
                <w:div w:id="1711954213">
                  <w:marLeft w:val="0"/>
                  <w:marRight w:val="0"/>
                  <w:marTop w:val="0"/>
                  <w:marBottom w:val="0"/>
                  <w:divBdr>
                    <w:top w:val="none" w:sz="0" w:space="0" w:color="auto"/>
                    <w:left w:val="none" w:sz="0" w:space="0" w:color="auto"/>
                    <w:bottom w:val="none" w:sz="0" w:space="0" w:color="auto"/>
                    <w:right w:val="none" w:sz="0" w:space="0" w:color="auto"/>
                  </w:divBdr>
                  <w:divsChild>
                    <w:div w:id="162548000">
                      <w:marLeft w:val="0"/>
                      <w:marRight w:val="0"/>
                      <w:marTop w:val="0"/>
                      <w:marBottom w:val="0"/>
                      <w:divBdr>
                        <w:top w:val="none" w:sz="0" w:space="0" w:color="auto"/>
                        <w:left w:val="none" w:sz="0" w:space="0" w:color="auto"/>
                        <w:bottom w:val="none" w:sz="0" w:space="0" w:color="auto"/>
                        <w:right w:val="none" w:sz="0" w:space="0" w:color="auto"/>
                      </w:divBdr>
                      <w:divsChild>
                        <w:div w:id="7772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3556">
          <w:marLeft w:val="-75"/>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signworldonline.com/a-look-at-agv-applications-in-state-of-the-art-car-manufacturing/" TargetMode="External"/><Relationship Id="rId117" Type="http://schemas.openxmlformats.org/officeDocument/2006/relationships/hyperlink" Target="https://www.uspto.gov/sites/default/files/documents/USPTO_2018-2022_Strategic_Plan.pdf" TargetMode="External"/><Relationship Id="rId21" Type="http://schemas.openxmlformats.org/officeDocument/2006/relationships/hyperlink" Target="https://casetext.com/case/chou-v-university-of-chicago" TargetMode="External"/><Relationship Id="rId42" Type="http://schemas.openxmlformats.org/officeDocument/2006/relationships/hyperlink" Target="https://www.liebertpub.com/doi/10.1089/blr.2018.29073.cmh" TargetMode="External"/><Relationship Id="rId47" Type="http://schemas.openxmlformats.org/officeDocument/2006/relationships/hyperlink" Target="https://www.unhcr.org/news/stories/2019/10/5da5e18c4/climate-change-and-displacement.html" TargetMode="External"/><Relationship Id="rId63" Type="http://schemas.openxmlformats.org/officeDocument/2006/relationships/hyperlink" Target="https://www.amazon.com/Army-None-Autonomous-Weapons-Future/dp/0393608980" TargetMode="External"/><Relationship Id="rId68" Type="http://schemas.openxmlformats.org/officeDocument/2006/relationships/hyperlink" Target="https://www.mckinsey.com/business-functions/operations/our-insights/an-executive-primer-on-artificial-general-intelligence" TargetMode="External"/><Relationship Id="rId84" Type="http://schemas.openxmlformats.org/officeDocument/2006/relationships/hyperlink" Target="https://www.tandfonline.com/doi/full/10.1080/10438599.2020.1839173" TargetMode="External"/><Relationship Id="rId89" Type="http://schemas.openxmlformats.org/officeDocument/2006/relationships/hyperlink" Target="https://www.theregister.co.uk/2016/01/28/nsas_top_hacking_boss_explains_how_to_protect_your_network_from_his_minions/" TargetMode="External"/><Relationship Id="rId112" Type="http://schemas.openxmlformats.org/officeDocument/2006/relationships/hyperlink" Target="https://www.cas.org/resources/blog/ai-patent-offices" TargetMode="External"/><Relationship Id="rId16" Type="http://schemas.openxmlformats.org/officeDocument/2006/relationships/hyperlink" Target="https://news.artnet.com/art-world/class-action-lawsuit-ai-generators-deviantart-midjourney-stable-diffusion-2246770" TargetMode="External"/><Relationship Id="rId107" Type="http://schemas.openxmlformats.org/officeDocument/2006/relationships/hyperlink" Target="https://www.businesslive.co.za/bd/opinion/2021-05-20-remote-warfare-will-not-end-age-old-israel-palestine-conflict/" TargetMode="External"/><Relationship Id="rId11" Type="http://schemas.openxmlformats.org/officeDocument/2006/relationships/hyperlink" Target="https://scholarlycommons.law.northwestern.edu/cgi/viewcontent.cgi?article=1351&amp;context=njtip" TargetMode="External"/><Relationship Id="rId32" Type="http://schemas.openxmlformats.org/officeDocument/2006/relationships/hyperlink" Target="https://openresearch.surrey.ac.uk/view/pdfCoverPage?instCode=44SUR_INST&amp;filePid=13140320480002346&amp;download=true" TargetMode="External"/><Relationship Id="rId37" Type="http://schemas.openxmlformats.org/officeDocument/2006/relationships/hyperlink" Target="https://www.caryinstitute.org/news-insights/press-release/global-early-warning-system-infectious-diseases" TargetMode="External"/><Relationship Id="rId53" Type="http://schemas.openxmlformats.org/officeDocument/2006/relationships/hyperlink" Target="https://www.nytimes.com/2018/06/01/technology/google-pentagon-project-maven.html" TargetMode="External"/><Relationship Id="rId58" Type="http://schemas.openxmlformats.org/officeDocument/2006/relationships/hyperlink" Target="https://www.hrw.org/news/2012/11/19/ban-killer-robots-its-too-late" TargetMode="External"/><Relationship Id="rId74" Type="http://schemas.openxmlformats.org/officeDocument/2006/relationships/hyperlink" Target="https://www.tandfonline.com/doi/full/10.1080/10438599.2020.1839173" TargetMode="External"/><Relationship Id="rId79" Type="http://schemas.openxmlformats.org/officeDocument/2006/relationships/hyperlink" Target="https://www.tandfonline.com/doi/full/10.1080/10438599.2020.1839173" TargetMode="External"/><Relationship Id="rId102" Type="http://schemas.openxmlformats.org/officeDocument/2006/relationships/hyperlink" Target="https://www.forbes.com/sites/davidhambling/2021/10/22/us-army-carries-out-first-exercise-fighting-enemy-robots/?sh=21c0313556c0" TargetMode="External"/><Relationship Id="rId123" Type="http://schemas.openxmlformats.org/officeDocument/2006/relationships/hyperlink" Target="https://scholarlycommons.law.northwestern.edu/cgi/viewcontent.cgi?article=1351&amp;context=njtip" TargetMode="External"/><Relationship Id="rId5" Type="http://schemas.openxmlformats.org/officeDocument/2006/relationships/webSettings" Target="webSettings.xml"/><Relationship Id="rId90" Type="http://schemas.openxmlformats.org/officeDocument/2006/relationships/hyperlink" Target="https://www.darpa.mil/program/cyber-grand-challenge" TargetMode="External"/><Relationship Id="rId95" Type="http://schemas.openxmlformats.org/officeDocument/2006/relationships/hyperlink" Target="https://www.theatlantic.com/international/archive/2021/12/china-wants-rule-world-controlling-rules/620890/" TargetMode="External"/><Relationship Id="rId22" Type="http://schemas.openxmlformats.org/officeDocument/2006/relationships/hyperlink" Target="https://www.cambridge.org/core/books/reasonable-robot/092E62F0087270F1ADD9F62160F23B5A" TargetMode="External"/><Relationship Id="rId27" Type="http://schemas.openxmlformats.org/officeDocument/2006/relationships/hyperlink" Target="https://www.theverge.com/23444685/generative-ai-copyright-infringement-legal-fair-use-training-data" TargetMode="External"/><Relationship Id="rId43" Type="http://schemas.openxmlformats.org/officeDocument/2006/relationships/hyperlink" Target="https://www.liebertpub.com/doi/10.1089/blr.2018.29073.cmh" TargetMode="External"/><Relationship Id="rId48" Type="http://schemas.openxmlformats.org/officeDocument/2006/relationships/hyperlink" Target="https://www.gavi.org/vaccineswork/why-human-impact-environment-leading-infections-covid-19" TargetMode="External"/><Relationship Id="rId64" Type="http://schemas.openxmlformats.org/officeDocument/2006/relationships/hyperlink" Target="https://www.icrc.org/en/publication/0902-guide-legal-review-new-weapons-means-and-methods-warfare-measures-implement-article" TargetMode="External"/><Relationship Id="rId69" Type="http://schemas.openxmlformats.org/officeDocument/2006/relationships/hyperlink" Target="https://www.mckinsey.com/business-functions/operations/our-insights/an-executive-primer-on-artificial-general-intelligence" TargetMode="External"/><Relationship Id="rId113" Type="http://schemas.openxmlformats.org/officeDocument/2006/relationships/hyperlink" Target="https://www.cas.org/solutions/cas-scifinder-discovery-platform" TargetMode="External"/><Relationship Id="rId118" Type="http://schemas.openxmlformats.org/officeDocument/2006/relationships/hyperlink" Target="https://assets.publishing.service.gov.uk/government/uploads/system/uploads/attachment_data/file/983745/Corporate-Plan-21-22.pdf" TargetMode="External"/><Relationship Id="rId80" Type="http://schemas.openxmlformats.org/officeDocument/2006/relationships/hyperlink" Target="https://www.tandfonline.com/doi/full/10.1080/10438599.2020.1839173" TargetMode="External"/><Relationship Id="rId85" Type="http://schemas.openxmlformats.org/officeDocument/2006/relationships/hyperlink" Target="https://www.tandfonline.com/doi/full/10.1080/10438599.2020.1839173" TargetMode="External"/><Relationship Id="rId12" Type="http://schemas.openxmlformats.org/officeDocument/2006/relationships/hyperlink" Target="https://revistajuridica.uprrp.edu/inrev/index.php/2021/10/28/its-time-for-the-ai-patent-the-case-for-an-artificial-intelligence-patent-category/" TargetMode="External"/><Relationship Id="rId17" Type="http://schemas.openxmlformats.org/officeDocument/2006/relationships/hyperlink" Target="https://www.reuters.com/legal/getty-images-lawsuit-says-stability-ai-misused-photos-train-ai-2023-02-06/" TargetMode="External"/><Relationship Id="rId33" Type="http://schemas.openxmlformats.org/officeDocument/2006/relationships/hyperlink" Target="https://openresearch.surrey.ac.uk/view/pdfCoverPage?instCode=44SUR_INST&amp;filePid=13140320480002346&amp;download=true" TargetMode="External"/><Relationship Id="rId38" Type="http://schemas.openxmlformats.org/officeDocument/2006/relationships/hyperlink" Target="https://www.technologyreview.com/2020/03/12/905352/ai-could-help-with-the-next-pandemicbut-not-with-this-one/" TargetMode="External"/><Relationship Id="rId59" Type="http://schemas.openxmlformats.org/officeDocument/2006/relationships/hyperlink" Target="https://www.ohchr.org/Documents/HRBodies/HRCouncil/RegularSession/Session23/A-HRC-23-47_en.pdf" TargetMode="External"/><Relationship Id="rId103" Type="http://schemas.openxmlformats.org/officeDocument/2006/relationships/hyperlink" Target="https://www.bbc.com/news/world-asia-57489095" TargetMode="External"/><Relationship Id="rId108" Type="http://schemas.openxmlformats.org/officeDocument/2006/relationships/hyperlink" Target="https://www.bbc.com/future/article/20150715-killer-robots-the-soldiers-that-never-sleep" TargetMode="External"/><Relationship Id="rId124" Type="http://schemas.openxmlformats.org/officeDocument/2006/relationships/fontTable" Target="fontTable.xml"/><Relationship Id="rId54" Type="http://schemas.openxmlformats.org/officeDocument/2006/relationships/hyperlink" Target="https://www.wired.com/story/age-of-social-credit/" TargetMode="External"/><Relationship Id="rId70" Type="http://schemas.openxmlformats.org/officeDocument/2006/relationships/hyperlink" Target="https://www.psychologytoday.com/us/blog/the-future-brain/202101/ai-gains-social-intelligence-infers-goals-and-failed-plans" TargetMode="External"/><Relationship Id="rId75" Type="http://schemas.openxmlformats.org/officeDocument/2006/relationships/hyperlink" Target="https://www.tandfonline.com/doi/full/10.1080/10438599.2020.1839173" TargetMode="External"/><Relationship Id="rId91" Type="http://schemas.openxmlformats.org/officeDocument/2006/relationships/hyperlink" Target="https://www.networkworld.com/article/3054045/security/open-source-code-is-common-potentially-dangerous-in-enterprise-apps.html" TargetMode="External"/><Relationship Id="rId96" Type="http://schemas.openxmlformats.org/officeDocument/2006/relationships/hyperlink" Target="https://www.cnbc.com/2021/02/01/new-chart-shows-china-gdp-could-overtake-us-sooner-as-covid-took-its-toll.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wipo.int/export/sites/www/about-ip/en/artificial_intelligence/conversation_ip_ai/pdf/ind_abbot.pdf" TargetMode="External"/><Relationship Id="rId28" Type="http://schemas.openxmlformats.org/officeDocument/2006/relationships/hyperlink" Target="javascript:;" TargetMode="External"/><Relationship Id="rId49" Type="http://schemas.openxmlformats.org/officeDocument/2006/relationships/hyperlink" Target="https://www.who.int/publications-detail/nursing-report-2020" TargetMode="External"/><Relationship Id="rId114" Type="http://schemas.openxmlformats.org/officeDocument/2006/relationships/hyperlink" Target="https://www.cas.org/solutions/stn-ip-protection-suite/stnext" TargetMode="External"/><Relationship Id="rId119" Type="http://schemas.openxmlformats.org/officeDocument/2006/relationships/hyperlink" Target="https://www.epo.org/about-us/office/strategy.html" TargetMode="External"/><Relationship Id="rId44" Type="http://schemas.openxmlformats.org/officeDocument/2006/relationships/hyperlink" Target="https://data.worldbank.org/indicator/IS.AIR.PSGR" TargetMode="External"/><Relationship Id="rId60" Type="http://schemas.openxmlformats.org/officeDocument/2006/relationships/hyperlink" Target="https://www.hrw.org/news/2015/04/08/killer-robots-accountability-gap" TargetMode="External"/><Relationship Id="rId65" Type="http://schemas.openxmlformats.org/officeDocument/2006/relationships/hyperlink" Target="https://www.bbc.com/news/technology-30290540" TargetMode="External"/><Relationship Id="rId81" Type="http://schemas.openxmlformats.org/officeDocument/2006/relationships/hyperlink" Target="https://www.tandfonline.com/doi/full/10.1080/10438599.2020.1839173" TargetMode="External"/><Relationship Id="rId86" Type="http://schemas.openxmlformats.org/officeDocument/2006/relationships/hyperlink" Target="https://www.tandfonline.com/doi/full/10.1080/10438599.2020.1839173" TargetMode="External"/><Relationship Id="rId13" Type="http://schemas.openxmlformats.org/officeDocument/2006/relationships/hyperlink" Target="https://www.techtarget.com/searchcontentmanagement/answer/Is-AI-generated-content-copyrighted" TargetMode="External"/><Relationship Id="rId18" Type="http://schemas.openxmlformats.org/officeDocument/2006/relationships/hyperlink" Target="https://www.lawfareblog.com/ai-generated-works-artists-and-intellectual-property" TargetMode="External"/><Relationship Id="rId39" Type="http://schemas.openxmlformats.org/officeDocument/2006/relationships/hyperlink" Target="https://analyticsindiamag.com/why-open-source-might-see-higher-adoption-during-covid-19-crisis/" TargetMode="External"/><Relationship Id="rId109" Type="http://schemas.openxmlformats.org/officeDocument/2006/relationships/hyperlink" Target="https://timesofindia.indiatimes.com/india/india-moves-to-develop-ai-based-military-systems/articleshow/64250232.cms" TargetMode="External"/><Relationship Id="rId34" Type="http://schemas.openxmlformats.org/officeDocument/2006/relationships/hyperlink" Target="https://analyticsindiamag.com/top-valuable-datasets-for-covid-19-researchers/" TargetMode="External"/><Relationship Id="rId50" Type="http://schemas.openxmlformats.org/officeDocument/2006/relationships/hyperlink" Target="https://openresearch.surrey.ac.uk/view/pdfCoverPage?instCode=44SUR_INST&amp;filePid=13140320480002346&amp;download=true" TargetMode="External"/><Relationship Id="rId55" Type="http://schemas.openxmlformats.org/officeDocument/2006/relationships/hyperlink" Target="https://www.rand.org/pubs/research_reports/RR1744.html" TargetMode="External"/><Relationship Id="rId76" Type="http://schemas.openxmlformats.org/officeDocument/2006/relationships/hyperlink" Target="https://www.tandfonline.com/doi/full/10.1080/10438599.2020.1839173" TargetMode="External"/><Relationship Id="rId97" Type="http://schemas.openxmlformats.org/officeDocument/2006/relationships/hyperlink" Target="https://www.scmp.com/news/china/diplomacy/article/3130990/chinas-dominance-rare-earths-supply-growing-concern-west" TargetMode="External"/><Relationship Id="rId104" Type="http://schemas.openxmlformats.org/officeDocument/2006/relationships/hyperlink" Target="https://www.heritage.org/defense/report/the-looming-national-security-crisis-young-americans-unable-serve-the-military" TargetMode="External"/><Relationship Id="rId120" Type="http://schemas.openxmlformats.org/officeDocument/2006/relationships/hyperlink" Target="https://heinonline.org/HOL/Page?handle=hein.journals/jlawp30&amp;id=276&amp;collection=journals&amp;index=" TargetMode="Externa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zdnet.com/article/what-is-artificial-general-intelligence/" TargetMode="External"/><Relationship Id="rId92" Type="http://schemas.openxmlformats.org/officeDocument/2006/relationships/hyperlink" Target="https://www.aljazeera.com/news/2021/11/30/uk-spy-chief-warns-china-russia-racing-to-master-ai"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https://www.ipo.gov.uk/p-challenge-decision-results/o74119.pdf" TargetMode="External"/><Relationship Id="rId40" Type="http://schemas.openxmlformats.org/officeDocument/2006/relationships/hyperlink" Target="https://analyticsindiamag.com/clearview-privacy-facial-recognition/" TargetMode="External"/><Relationship Id="rId45" Type="http://schemas.openxmlformats.org/officeDocument/2006/relationships/hyperlink" Target="https://www.un.org/en/development/desa/news/population/world-urbanization-prospects-2014.html" TargetMode="External"/><Relationship Id="rId66" Type="http://schemas.openxmlformats.org/officeDocument/2006/relationships/hyperlink" Target="https://www.reuters.com/article/us-japan-ageing-robots-widerimage/aging-japan-robots-may-have-role-in-future-of-elder-care-idUSKBN1H33AB" TargetMode="External"/><Relationship Id="rId87" Type="http://schemas.openxmlformats.org/officeDocument/2006/relationships/hyperlink" Target="https://www.tandfonline.com/doi/full/10.1080/10438599.2020.1839173" TargetMode="External"/><Relationship Id="rId110" Type="http://schemas.openxmlformats.org/officeDocument/2006/relationships/hyperlink" Target="https://foreignpolicy.com/2020/01/20/ai-autonomous-weapons-artificial-intelligence-the-killer-algorithms-nobodys-talking-about/" TargetMode="External"/><Relationship Id="rId115" Type="http://schemas.openxmlformats.org/officeDocument/2006/relationships/hyperlink" Target="https://documents.epo.org/projects/babylon/eponet.nsf/0/2217F5B7CC07D47CC125841C00610386/$File/EPO_Strategic_Plan_2023_en.pdf" TargetMode="External"/><Relationship Id="rId61" Type="http://schemas.openxmlformats.org/officeDocument/2006/relationships/hyperlink" Target="https://s3.amazonaws.com/files.cnas.org/documents/CNAS_Autonomous-weapons-operational-risk.pdf?mtime=20160906080515" TargetMode="External"/><Relationship Id="rId82" Type="http://schemas.openxmlformats.org/officeDocument/2006/relationships/hyperlink" Target="https://www.tandfonline.com/doi/full/10.1080/10438599.2020.1839173" TargetMode="External"/><Relationship Id="rId19" Type="http://schemas.openxmlformats.org/officeDocument/2006/relationships/hyperlink" Target="https://casetext.com/case/guild-v-google-inc-1" TargetMode="External"/><Relationship Id="rId14" Type="http://schemas.openxmlformats.org/officeDocument/2006/relationships/hyperlink" Target="https://builtin.com/artificial-intelligence/aicopyright" TargetMode="External"/><Relationship Id="rId30" Type="http://schemas.openxmlformats.org/officeDocument/2006/relationships/hyperlink" Target="javascript:;" TargetMode="External"/><Relationship Id="rId35" Type="http://schemas.openxmlformats.org/officeDocument/2006/relationships/hyperlink" Target="https://www.nanox.vision/" TargetMode="External"/><Relationship Id="rId56" Type="http://schemas.openxmlformats.org/officeDocument/2006/relationships/hyperlink" Target="https://www.rand.org/pubs/research_reports/RR2662.html" TargetMode="External"/><Relationship Id="rId77" Type="http://schemas.openxmlformats.org/officeDocument/2006/relationships/hyperlink" Target="https://www.tandfonline.com/doi/full/10.1080/10438599.2020.1839173" TargetMode="External"/><Relationship Id="rId100" Type="http://schemas.openxmlformats.org/officeDocument/2006/relationships/hyperlink" Target="https://theintercept.com/2021/12/02/biden-military-deployment-global-footprint/" TargetMode="External"/><Relationship Id="rId105" Type="http://schemas.openxmlformats.org/officeDocument/2006/relationships/hyperlink" Target="https://www.bbc.com/news/world-59755100" TargetMode="External"/><Relationship Id="rId8" Type="http://schemas.openxmlformats.org/officeDocument/2006/relationships/hyperlink" Target="https://www.cnn.com/2024/01/16/tech/davos-ai-us-china-chip-exports/index.html" TargetMode="External"/><Relationship Id="rId51" Type="http://schemas.openxmlformats.org/officeDocument/2006/relationships/hyperlink" Target="https://publicknowledge.org/wp-content/uploads/2021/11/AI_Report.pdf" TargetMode="External"/><Relationship Id="rId72" Type="http://schemas.openxmlformats.org/officeDocument/2006/relationships/hyperlink" Target="https://www.tandfonline.com/doi/full/10.1080/10438599.2020.1839173" TargetMode="External"/><Relationship Id="rId93" Type="http://schemas.openxmlformats.org/officeDocument/2006/relationships/hyperlink" Target="https://crsreports.congress.gov/product/pdf/R/R46937" TargetMode="External"/><Relationship Id="rId98" Type="http://schemas.openxmlformats.org/officeDocument/2006/relationships/hyperlink" Target="https://www.ft.com/content/f939db9a-40af-4bd1-b67d-10492535f8e0" TargetMode="External"/><Relationship Id="rId121" Type="http://schemas.openxmlformats.org/officeDocument/2006/relationships/hyperlink" Target="https://www.nytimes.com/2024/07/08/us/politics/supply-chain-china-tech.html" TargetMode="External"/><Relationship Id="rId3" Type="http://schemas.openxmlformats.org/officeDocument/2006/relationships/styles" Target="styles.xml"/><Relationship Id="rId25" Type="http://schemas.openxmlformats.org/officeDocument/2006/relationships/hyperlink" Target="https://www.cambridge.org/core/books/reasonable-robot/092E62F0087270F1ADD9F62160F23B5A" TargetMode="External"/><Relationship Id="rId46" Type="http://schemas.openxmlformats.org/officeDocument/2006/relationships/hyperlink" Target="https://www.who.int/health-topics/climate-change" TargetMode="External"/><Relationship Id="rId67" Type="http://schemas.openxmlformats.org/officeDocument/2006/relationships/hyperlink" Target="https://plato.stanford.edu/entries/turing-test/" TargetMode="External"/><Relationship Id="rId116" Type="http://schemas.openxmlformats.org/officeDocument/2006/relationships/hyperlink" Target="https://www.uspto.gov/sites/default/files/documents/USPTOFY21PAR.pdf" TargetMode="External"/><Relationship Id="rId20" Type="http://schemas.openxmlformats.org/officeDocument/2006/relationships/hyperlink" Target="https://www.nytimes.com/2023/03/01/arts/design/warhol-prince-goldsmith-museums.html" TargetMode="External"/><Relationship Id="rId41" Type="http://schemas.openxmlformats.org/officeDocument/2006/relationships/hyperlink" Target="https://analyticsindiamag.com/tech-mahindra-leverages-artificial-intelligence-to-research-on-potential-therapeutic-drugs-for-covid-19/" TargetMode="External"/><Relationship Id="rId62" Type="http://schemas.openxmlformats.org/officeDocument/2006/relationships/hyperlink" Target="https://www.youtube.com/watch?v=9CO6M2HsoIA" TargetMode="External"/><Relationship Id="rId83" Type="http://schemas.openxmlformats.org/officeDocument/2006/relationships/hyperlink" Target="https://www.tandfonline.com/doi/full/10.1080/10438599.2020.1839173" TargetMode="External"/><Relationship Id="rId88" Type="http://schemas.openxmlformats.org/officeDocument/2006/relationships/hyperlink" Target="https://www.mitpressjournals.org/doi/10.1162/ISEC_a_00267" TargetMode="External"/><Relationship Id="rId111" Type="http://schemas.openxmlformats.org/officeDocument/2006/relationships/hyperlink" Target="https://www.cigionline.org/articles/un-report-raises-the-question-do-governments-have-the-tools-to-hold-ai-firms-to-account/" TargetMode="External"/><Relationship Id="rId15" Type="http://schemas.openxmlformats.org/officeDocument/2006/relationships/hyperlink" Target="https://hbr.org/2022/11/how-generative-ai-is-changing-creative-work" TargetMode="External"/><Relationship Id="rId36" Type="http://schemas.openxmlformats.org/officeDocument/2006/relationships/hyperlink" Target="https://www.caryinstitute.org/our-expertise/disease-ecology/predicting-disease-outbreaks/predicting-preventing-next-pandemic" TargetMode="External"/><Relationship Id="rId57" Type="http://schemas.openxmlformats.org/officeDocument/2006/relationships/hyperlink" Target="https://www.esd.whs.mil/Portals/54/Documents/DD/issuances/dodd/300009p.pdf" TargetMode="External"/><Relationship Id="rId106" Type="http://schemas.openxmlformats.org/officeDocument/2006/relationships/hyperlink" Target="https://www.nytimes.com/2021/09/18/world/middleeast/iran-nuclear-fakhrizadeh-assassination-israel.html" TargetMode="External"/><Relationship Id="rId10" Type="http://schemas.openxmlformats.org/officeDocument/2006/relationships/hyperlink" Target="https://randolawfirm.com/uploads/3/5/3/6/35367334/ip_insight.pdf" TargetMode="External"/><Relationship Id="rId31" Type="http://schemas.openxmlformats.org/officeDocument/2006/relationships/hyperlink" Target="https://lawdigitalcommons.bc.edu/bclr/vol62/iss4/8" TargetMode="External"/><Relationship Id="rId52" Type="http://schemas.openxmlformats.org/officeDocument/2006/relationships/hyperlink" Target="https://www.defenseone.com/ideas/2018/12/divide-between-silicon-valley-and-washington-national-security-threat/153562/?oref=defenseone_today_nl" TargetMode="External"/><Relationship Id="rId73" Type="http://schemas.openxmlformats.org/officeDocument/2006/relationships/hyperlink" Target="https://www.tandfonline.com/doi/full/10.1080/10438599.2020.1839173" TargetMode="External"/><Relationship Id="rId78" Type="http://schemas.openxmlformats.org/officeDocument/2006/relationships/hyperlink" Target="https://www.tandfonline.com/doi/full/10.1080/10438599.2020.1839173" TargetMode="External"/><Relationship Id="rId94" Type="http://schemas.openxmlformats.org/officeDocument/2006/relationships/hyperlink" Target="https://www.bbc.com/news/science-environment-59299101" TargetMode="External"/><Relationship Id="rId99" Type="http://schemas.openxmlformats.org/officeDocument/2006/relationships/hyperlink" Target="https://www.nytimes.com/2005/02/16/technology/new-model-army-soldierrolls-closer-to-battle.html" TargetMode="External"/><Relationship Id="rId101" Type="http://schemas.openxmlformats.org/officeDocument/2006/relationships/hyperlink" Target="https://www.reuters.com/world/us/majority-us-senate-backs-770-billion-defense-bill-2021-12-15/" TargetMode="External"/><Relationship Id="rId122" Type="http://schemas.openxmlformats.org/officeDocument/2006/relationships/hyperlink" Target="https://www.natlawreview.com/article/federal-circuit-rules-inventorship-must-be-natural-human-beings" TargetMode="External"/><Relationship Id="rId4" Type="http://schemas.openxmlformats.org/officeDocument/2006/relationships/settings" Target="settings.xml"/><Relationship Id="rId9" Type="http://schemas.openxmlformats.org/officeDocument/2006/relationships/hyperlink" Target="https://openresearch.surrey.ac.uk/view/pdfCoverPage?instCode=44SUR_INST&amp;filePid=13140320480002346&amp;download=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237</TotalTime>
  <Pages>148</Pages>
  <Words>80143</Words>
  <Characters>456816</Characters>
  <Application>Microsoft Office Word</Application>
  <DocSecurity>0</DocSecurity>
  <Lines>3806</Lines>
  <Paragraphs>1071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Zidao Wang</dc:creator>
  <cp:keywords>6.0.0</cp:keywords>
  <dc:description/>
  <cp:lastModifiedBy>Mike Shackelford</cp:lastModifiedBy>
  <cp:revision>46</cp:revision>
  <dcterms:created xsi:type="dcterms:W3CDTF">2024-07-15T18:30:00Z</dcterms:created>
  <dcterms:modified xsi:type="dcterms:W3CDTF">2024-07-17T18:17:00Z</dcterms:modified>
</cp:coreProperties>
</file>