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BE04C3" w14:textId="41D67D54" w:rsidR="005D388F" w:rsidRPr="00FD026B" w:rsidRDefault="00965F08" w:rsidP="00965F08">
      <w:pPr>
        <w:pStyle w:val="Heading1"/>
        <w:rPr>
          <w:rFonts w:cs="Arial"/>
        </w:rPr>
      </w:pPr>
      <w:r w:rsidRPr="00FD026B">
        <w:rPr>
          <w:rFonts w:cs="Arial"/>
        </w:rPr>
        <w:t xml:space="preserve">GDI ’24 – Patents AFF </w:t>
      </w:r>
    </w:p>
    <w:p w14:paraId="1D69B2DC" w14:textId="55233E69" w:rsidR="00DD3671" w:rsidRPr="00FD026B" w:rsidRDefault="00DD3671" w:rsidP="00DD3671">
      <w:pPr>
        <w:pStyle w:val="Heading3"/>
        <w:rPr>
          <w:rFonts w:cs="Arial"/>
        </w:rPr>
      </w:pPr>
      <w:r w:rsidRPr="00FD026B">
        <w:rPr>
          <w:rFonts w:cs="Arial"/>
        </w:rPr>
        <w:lastRenderedPageBreak/>
        <w:t>Resolution</w:t>
      </w:r>
    </w:p>
    <w:p w14:paraId="5C92D9E1" w14:textId="38DD5098" w:rsidR="00D04A35" w:rsidRPr="00FD026B" w:rsidRDefault="6FFB3308" w:rsidP="00D04A35">
      <w:r w:rsidRPr="00FD026B">
        <w:t>The United States federal government should significantly strengthen its protection of domestic intellectual property rights in copyrights, patents, and/or trademarks.</w:t>
      </w:r>
    </w:p>
    <w:p w14:paraId="22A84D4D" w14:textId="4ACFA731" w:rsidR="00F316FC" w:rsidRPr="00FD026B" w:rsidRDefault="00F316FC" w:rsidP="00F316FC"/>
    <w:p w14:paraId="52856525" w14:textId="3E64233A" w:rsidR="00965D7F" w:rsidRPr="00FD026B" w:rsidRDefault="00965D7F" w:rsidP="008A6FF8">
      <w:pPr>
        <w:pStyle w:val="Heading1"/>
        <w:rPr>
          <w:rFonts w:cs="Arial"/>
        </w:rPr>
      </w:pPr>
      <w:r w:rsidRPr="00FD026B">
        <w:rPr>
          <w:rFonts w:cs="Arial"/>
        </w:rPr>
        <w:lastRenderedPageBreak/>
        <w:t>1AC</w:t>
      </w:r>
    </w:p>
    <w:p w14:paraId="21ABCBA7" w14:textId="7B6D0FFE" w:rsidR="002C279B" w:rsidRDefault="002C279B" w:rsidP="00D27C4D">
      <w:pPr>
        <w:pStyle w:val="Heading3"/>
        <w:rPr>
          <w:rFonts w:cs="Arial"/>
        </w:rPr>
      </w:pPr>
      <w:r>
        <w:rPr>
          <w:rFonts w:cs="Arial"/>
        </w:rPr>
        <w:lastRenderedPageBreak/>
        <w:t>Plan</w:t>
      </w:r>
    </w:p>
    <w:p w14:paraId="2ED6B009" w14:textId="77777777" w:rsidR="002C279B" w:rsidRDefault="002C279B" w:rsidP="002C279B"/>
    <w:p w14:paraId="1D550880" w14:textId="5DEF856B" w:rsidR="002C279B" w:rsidRDefault="002C279B" w:rsidP="002C279B">
      <w:pPr>
        <w:pStyle w:val="Heading4"/>
      </w:pPr>
      <w:r>
        <w:t>The United States federal government should significantly strengthen its protection of domestic intellectual property by permitting artificial intelligence to be listed as an inventor.</w:t>
      </w:r>
    </w:p>
    <w:p w14:paraId="77541370" w14:textId="77777777" w:rsidR="002C279B" w:rsidRPr="002C279B" w:rsidRDefault="002C279B" w:rsidP="002C279B"/>
    <w:p w14:paraId="60AFD098" w14:textId="7538DE0F" w:rsidR="00D27C4D" w:rsidRPr="00FD026B" w:rsidRDefault="00D27C4D" w:rsidP="00D27C4D">
      <w:pPr>
        <w:pStyle w:val="Heading3"/>
        <w:rPr>
          <w:rFonts w:cs="Arial"/>
        </w:rPr>
      </w:pPr>
      <w:r w:rsidRPr="00FD026B">
        <w:rPr>
          <w:rFonts w:cs="Arial"/>
        </w:rPr>
        <w:lastRenderedPageBreak/>
        <w:t>Advantage - Innovation</w:t>
      </w:r>
    </w:p>
    <w:p w14:paraId="5DECEE71" w14:textId="652327DD" w:rsidR="00D27C4D" w:rsidRPr="00FD026B" w:rsidRDefault="008A6FF8" w:rsidP="00D27C4D">
      <w:pPr>
        <w:pStyle w:val="Heading4"/>
        <w:rPr>
          <w:rFonts w:cs="Arial"/>
        </w:rPr>
      </w:pPr>
      <w:r w:rsidRPr="00FD026B">
        <w:rPr>
          <w:rFonts w:cs="Arial"/>
        </w:rPr>
        <w:t>A—</w:t>
      </w:r>
      <w:r w:rsidR="00D27C4D" w:rsidRPr="00FD026B">
        <w:rPr>
          <w:rFonts w:cs="Arial"/>
        </w:rPr>
        <w:t>Rapid AI expansion will ensure autonomous inventorship without human input. Current patent law denies access to inventorship, undermining innovation and AI norm-setting leadership.</w:t>
      </w:r>
    </w:p>
    <w:p w14:paraId="65844256" w14:textId="77777777" w:rsidR="00D27C4D" w:rsidRPr="00FD026B" w:rsidRDefault="00D27C4D" w:rsidP="00D27C4D">
      <w:pPr>
        <w:rPr>
          <w:rStyle w:val="Style13ptBold"/>
        </w:rPr>
      </w:pPr>
      <w:r w:rsidRPr="00FD026B">
        <w:rPr>
          <w:rStyle w:val="Style13ptBold"/>
        </w:rPr>
        <w:t xml:space="preserve">Watanabe, JD Candidate, ’21 </w:t>
      </w:r>
    </w:p>
    <w:p w14:paraId="1DF1BC8E" w14:textId="77777777" w:rsidR="00D27C4D" w:rsidRPr="00FD026B" w:rsidRDefault="00D27C4D" w:rsidP="00D27C4D">
      <w:r w:rsidRPr="00FD026B">
        <w:t xml:space="preserve">[Yosuke; MS, Waseda University in Tokyo, JD Candidate, University of Idaho College of Law; Idaho Law Review, “I, Inventor: Patent Inventorship for Artificial Intelligence Systems,” vol. 57 no. 2] </w:t>
      </w:r>
    </w:p>
    <w:p w14:paraId="4086FF61" w14:textId="77777777" w:rsidR="00D27C4D" w:rsidRPr="00FD026B" w:rsidRDefault="00D27C4D" w:rsidP="00D27C4D">
      <w:pPr>
        <w:rPr>
          <w:szCs w:val="16"/>
        </w:rPr>
      </w:pPr>
      <w:r w:rsidRPr="00FD026B">
        <w:rPr>
          <w:szCs w:val="16"/>
        </w:rPr>
        <w:t>A. Sophisticated AI</w:t>
      </w:r>
    </w:p>
    <w:p w14:paraId="160015D1" w14:textId="77777777" w:rsidR="00D27C4D" w:rsidRPr="00FD026B" w:rsidRDefault="00D27C4D" w:rsidP="00D27C4D">
      <w:r w:rsidRPr="000831BC">
        <w:rPr>
          <w:rStyle w:val="Emphasis"/>
          <w:highlight w:val="cyan"/>
        </w:rPr>
        <w:t>Rapid</w:t>
      </w:r>
      <w:r w:rsidRPr="000831BC">
        <w:rPr>
          <w:rStyle w:val="StyleUnderline"/>
          <w:highlight w:val="cyan"/>
        </w:rPr>
        <w:t xml:space="preserve"> development of AI</w:t>
      </w:r>
      <w:r w:rsidRPr="00FD026B">
        <w:rPr>
          <w:rStyle w:val="StyleUnderline"/>
        </w:rPr>
        <w:t xml:space="preserve"> is </w:t>
      </w:r>
      <w:r w:rsidRPr="00FD026B">
        <w:t xml:space="preserve">typically </w:t>
      </w:r>
      <w:r w:rsidRPr="00FD026B">
        <w:rPr>
          <w:rStyle w:val="StyleUnderline"/>
        </w:rPr>
        <w:t>seen from</w:t>
      </w:r>
      <w:r w:rsidRPr="00FD026B">
        <w:t xml:space="preserve"> the advent of </w:t>
      </w:r>
      <w:r w:rsidRPr="00FD026B">
        <w:rPr>
          <w:rStyle w:val="Emphasis"/>
        </w:rPr>
        <w:t>deep</w:t>
      </w:r>
      <w:r w:rsidRPr="00FD026B">
        <w:rPr>
          <w:rStyle w:val="StyleUnderline"/>
        </w:rPr>
        <w:t xml:space="preserve"> or</w:t>
      </w:r>
      <w:r w:rsidRPr="00FD026B">
        <w:t xml:space="preserve"> pair </w:t>
      </w:r>
      <w:r w:rsidRPr="00FD026B">
        <w:rPr>
          <w:rStyle w:val="Emphasis"/>
        </w:rPr>
        <w:t>n</w:t>
      </w:r>
      <w:r w:rsidRPr="00FD026B">
        <w:rPr>
          <w:rStyle w:val="StyleUnderline"/>
        </w:rPr>
        <w:t xml:space="preserve">eural </w:t>
      </w:r>
      <w:r w:rsidRPr="00FD026B">
        <w:rPr>
          <w:rStyle w:val="Emphasis"/>
        </w:rPr>
        <w:t>n</w:t>
      </w:r>
      <w:r w:rsidRPr="00FD026B">
        <w:rPr>
          <w:rStyle w:val="StyleUnderline"/>
        </w:rPr>
        <w:t>etwork architectures</w:t>
      </w:r>
      <w:r w:rsidRPr="00FD026B">
        <w:t>.35 Developed in 2012, AlexNet is an example of a deep CNN,36 a hierarchical architecture using principal factors including training data and processing power.37 AlexNet stems from Fukushima’s 1980 published network, Neocognitron, that was inspired by Hubel and Wiesel’s discovery of the human brain’s neural regions for visual recognition. Deep Learning technology emerged from the developments of architectures modeling artificial human neural networks.38 In 2014, Chris Hemm Klok proposed to pit two (i.e., pair) neural network algorithms against each other in an adversarial relationship called a GAN (generative adversarial network) that typically works on deep learning models for visual recognition or creation.39</w:t>
      </w:r>
    </w:p>
    <w:p w14:paraId="1C51A3C8" w14:textId="77777777" w:rsidR="00D27C4D" w:rsidRPr="00FD026B" w:rsidRDefault="00D27C4D" w:rsidP="00D27C4D">
      <w:pPr>
        <w:rPr>
          <w:szCs w:val="16"/>
        </w:rPr>
      </w:pPr>
      <w:r w:rsidRPr="00FD026B">
        <w:rPr>
          <w:szCs w:val="16"/>
        </w:rPr>
        <w:t>Klok is honorably called “GAN father who has given machines the gift of imagination,” and some people see GAN as a “big step toward creating machines with a human-like consciousness.”40 The literature reports that the AI technologies went beyond a tipping point around 2015-2016.41</w:t>
      </w:r>
    </w:p>
    <w:p w14:paraId="0304F39F" w14:textId="77777777" w:rsidR="00D27C4D" w:rsidRPr="00FD026B" w:rsidRDefault="00D27C4D" w:rsidP="00D27C4D">
      <w:r w:rsidRPr="00FD026B">
        <w:t xml:space="preserve">In 2016, AlphaGo was programmed with neural networks and defeated human world champion player Lee Sedol at the game of Go by four games to one.42 AlphaGo is a Go computer program developed by DeepMind Technologies and later acquired by Google.43 Go, a game of Chinese chess with far more pieces and combinations than traditional chess, has been played by human beings for more than 2500 years and now is played by AI.44 A </w:t>
      </w:r>
      <w:r w:rsidRPr="00FD026B">
        <w:rPr>
          <w:rStyle w:val="StyleUnderline"/>
        </w:rPr>
        <w:t>sophisticated intelligence</w:t>
      </w:r>
      <w:r w:rsidRPr="00FD026B">
        <w:t xml:space="preserve"> such as AlphaGo </w:t>
      </w:r>
      <w:r w:rsidRPr="000831BC">
        <w:rPr>
          <w:rStyle w:val="StyleUnderline"/>
          <w:highlight w:val="cyan"/>
        </w:rPr>
        <w:t>finds</w:t>
      </w:r>
      <w:r w:rsidRPr="00FD026B">
        <w:t xml:space="preserve"> effective </w:t>
      </w:r>
      <w:r w:rsidRPr="000831BC">
        <w:rPr>
          <w:rStyle w:val="Emphasis"/>
          <w:highlight w:val="cyan"/>
        </w:rPr>
        <w:t>outputs</w:t>
      </w:r>
      <w:r w:rsidRPr="00FD026B">
        <w:rPr>
          <w:rStyle w:val="StyleUnderline"/>
        </w:rPr>
        <w:t xml:space="preserve"> in ways </w:t>
      </w:r>
      <w:r w:rsidRPr="000831BC">
        <w:rPr>
          <w:rStyle w:val="StyleUnderline"/>
          <w:highlight w:val="cyan"/>
        </w:rPr>
        <w:t>human</w:t>
      </w:r>
      <w:r w:rsidRPr="00FD026B">
        <w:t xml:space="preserve"> being</w:t>
      </w:r>
      <w:r w:rsidRPr="000831BC">
        <w:rPr>
          <w:rStyle w:val="StyleUnderline"/>
          <w:highlight w:val="cyan"/>
        </w:rPr>
        <w:t>s</w:t>
      </w:r>
      <w:r w:rsidRPr="00FD026B">
        <w:t xml:space="preserve"> have </w:t>
      </w:r>
      <w:r w:rsidRPr="000831BC">
        <w:rPr>
          <w:rStyle w:val="Emphasis"/>
          <w:highlight w:val="cyan"/>
        </w:rPr>
        <w:t>never imagined</w:t>
      </w:r>
      <w:r w:rsidRPr="00FD026B">
        <w:t xml:space="preserve"> in the past.45 In 2017, the Google Brain team suggested that an </w:t>
      </w:r>
      <w:r w:rsidRPr="000831BC">
        <w:rPr>
          <w:rStyle w:val="StyleUnderline"/>
          <w:highlight w:val="cyan"/>
        </w:rPr>
        <w:t>AI</w:t>
      </w:r>
      <w:r w:rsidRPr="00FD026B">
        <w:t xml:space="preserve"> algorithm </w:t>
      </w:r>
      <w:r w:rsidRPr="000831BC">
        <w:rPr>
          <w:rStyle w:val="Emphasis"/>
          <w:highlight w:val="cyan"/>
        </w:rPr>
        <w:t>itself</w:t>
      </w:r>
      <w:r w:rsidRPr="000831BC">
        <w:rPr>
          <w:highlight w:val="cyan"/>
        </w:rPr>
        <w:t xml:space="preserve"> </w:t>
      </w:r>
      <w:r w:rsidRPr="000831BC">
        <w:rPr>
          <w:rStyle w:val="StyleUnderline"/>
          <w:highlight w:val="cyan"/>
        </w:rPr>
        <w:t>could</w:t>
      </w:r>
      <w:r w:rsidRPr="00FD026B">
        <w:rPr>
          <w:rStyle w:val="StyleUnderline"/>
        </w:rPr>
        <w:t xml:space="preserve"> develop </w:t>
      </w:r>
      <w:r w:rsidRPr="000831BC">
        <w:rPr>
          <w:rStyle w:val="Emphasis"/>
          <w:highlight w:val="cyan"/>
        </w:rPr>
        <w:t>further</w:t>
      </w:r>
      <w:r w:rsidRPr="000831BC">
        <w:rPr>
          <w:rStyle w:val="StyleUnderline"/>
          <w:highlight w:val="cyan"/>
        </w:rPr>
        <w:t xml:space="preserve"> AI</w:t>
      </w:r>
      <w:r w:rsidRPr="00FD026B">
        <w:rPr>
          <w:rStyle w:val="StyleUnderline"/>
        </w:rPr>
        <w:t xml:space="preserve"> software or </w:t>
      </w:r>
      <w:r w:rsidRPr="00FD026B">
        <w:rPr>
          <w:rStyle w:val="Emphasis"/>
        </w:rPr>
        <w:t>n</w:t>
      </w:r>
      <w:r w:rsidRPr="00FD026B">
        <w:t xml:space="preserve">eural </w:t>
      </w:r>
      <w:r w:rsidRPr="00FD026B">
        <w:rPr>
          <w:rStyle w:val="Emphasis"/>
        </w:rPr>
        <w:t>n</w:t>
      </w:r>
      <w:r w:rsidRPr="00FD026B">
        <w:t>etwork architecture.46</w:t>
      </w:r>
    </w:p>
    <w:p w14:paraId="7002C492" w14:textId="77777777" w:rsidR="00D27C4D" w:rsidRPr="00FD026B" w:rsidRDefault="00D27C4D" w:rsidP="00D27C4D">
      <w:r w:rsidRPr="00FD026B">
        <w:t xml:space="preserve">Sophisticated AI may be identified as </w:t>
      </w:r>
      <w:r w:rsidRPr="000831BC">
        <w:rPr>
          <w:b/>
          <w:bCs/>
          <w:sz w:val="20"/>
          <w:szCs w:val="20"/>
          <w:highlight w:val="cyan"/>
          <w:u w:val="single"/>
        </w:rPr>
        <w:t>Machine Learning</w:t>
      </w:r>
      <w:r w:rsidRPr="000831BC">
        <w:rPr>
          <w:highlight w:val="cyan"/>
        </w:rPr>
        <w:t xml:space="preserve"> </w:t>
      </w:r>
      <w:r w:rsidRPr="00FD026B">
        <w:t xml:space="preserve">(ML),47 and in particular, Unsupervised Learning, and could also be identified as Deep Learning, which includes artificial neural networks (e.g., CNN).48 </w:t>
      </w:r>
      <w:r w:rsidRPr="00FD026B">
        <w:rPr>
          <w:rStyle w:val="Emphasis"/>
        </w:rPr>
        <w:t>ML</w:t>
      </w:r>
      <w:r w:rsidRPr="00FD026B">
        <w:rPr>
          <w:rStyle w:val="StyleUnderline"/>
        </w:rPr>
        <w:t xml:space="preserve"> </w:t>
      </w:r>
      <w:r w:rsidRPr="000831BC">
        <w:rPr>
          <w:rStyle w:val="StyleUnderline"/>
          <w:highlight w:val="cyan"/>
        </w:rPr>
        <w:t>is</w:t>
      </w:r>
      <w:r w:rsidRPr="00FD026B">
        <w:rPr>
          <w:rStyle w:val="StyleUnderline"/>
        </w:rPr>
        <w:t xml:space="preserve"> </w:t>
      </w:r>
      <w:r w:rsidRPr="000831BC">
        <w:rPr>
          <w:rStyle w:val="StyleUnderline"/>
          <w:highlight w:val="cyan"/>
        </w:rPr>
        <w:t xml:space="preserve">a subset of </w:t>
      </w:r>
      <w:r w:rsidRPr="000831BC">
        <w:rPr>
          <w:rStyle w:val="Emphasis"/>
          <w:highlight w:val="cyan"/>
        </w:rPr>
        <w:t>AI</w:t>
      </w:r>
      <w:r w:rsidRPr="00FD026B">
        <w:t xml:space="preserve">.49 </w:t>
      </w:r>
      <w:r w:rsidRPr="000831BC">
        <w:rPr>
          <w:rStyle w:val="Emphasis"/>
          <w:highlight w:val="cyan"/>
        </w:rPr>
        <w:t>U</w:t>
      </w:r>
      <w:r w:rsidRPr="000831BC">
        <w:rPr>
          <w:rStyle w:val="StyleUnderline"/>
          <w:highlight w:val="cyan"/>
        </w:rPr>
        <w:t xml:space="preserve">nsupervised </w:t>
      </w:r>
      <w:r w:rsidRPr="000831BC">
        <w:rPr>
          <w:rStyle w:val="Emphasis"/>
          <w:highlight w:val="cyan"/>
        </w:rPr>
        <w:t>L</w:t>
      </w:r>
      <w:r w:rsidRPr="000831BC">
        <w:rPr>
          <w:rStyle w:val="StyleUnderline"/>
          <w:highlight w:val="cyan"/>
        </w:rPr>
        <w:t>earning</w:t>
      </w:r>
      <w:r w:rsidRPr="00FD026B">
        <w:t xml:space="preserve">, which is one type of ML, usually </w:t>
      </w:r>
      <w:r w:rsidRPr="00FD026B">
        <w:rPr>
          <w:rStyle w:val="StyleUnderline"/>
        </w:rPr>
        <w:t>does not have</w:t>
      </w:r>
      <w:r w:rsidRPr="00FD026B">
        <w:t xml:space="preserve"> a set </w:t>
      </w:r>
      <w:r w:rsidRPr="00FD026B">
        <w:rPr>
          <w:rStyle w:val="Emphasis"/>
        </w:rPr>
        <w:t>goal</w:t>
      </w:r>
      <w:r w:rsidRPr="00FD026B">
        <w:rPr>
          <w:rStyle w:val="StyleUnderline"/>
        </w:rPr>
        <w:t xml:space="preserve"> and operates without</w:t>
      </w:r>
      <w:r w:rsidRPr="00FD026B">
        <w:t xml:space="preserve"> a </w:t>
      </w:r>
      <w:r w:rsidRPr="00FD026B">
        <w:rPr>
          <w:rStyle w:val="Emphasis"/>
        </w:rPr>
        <w:t>predetermined</w:t>
      </w:r>
      <w:r w:rsidRPr="00FD026B">
        <w:rPr>
          <w:rStyle w:val="StyleUnderline"/>
        </w:rPr>
        <w:t xml:space="preserve"> data</w:t>
      </w:r>
      <w:r w:rsidRPr="00FD026B">
        <w:t xml:space="preserve"> set by clustering data based on characteristics after a human has set the starting input.50 However, the </w:t>
      </w:r>
      <w:r w:rsidRPr="00FD026B">
        <w:rPr>
          <w:rStyle w:val="StyleUnderline"/>
        </w:rPr>
        <w:t>program</w:t>
      </w:r>
      <w:r w:rsidRPr="00FD026B">
        <w:t xml:space="preserve"> execution for outputs usually </w:t>
      </w:r>
      <w:r w:rsidRPr="000831BC">
        <w:rPr>
          <w:rStyle w:val="Emphasis"/>
          <w:highlight w:val="cyan"/>
        </w:rPr>
        <w:t>does not</w:t>
      </w:r>
      <w:r w:rsidRPr="000831BC">
        <w:rPr>
          <w:rStyle w:val="StyleUnderline"/>
          <w:highlight w:val="cyan"/>
        </w:rPr>
        <w:t xml:space="preserve"> require</w:t>
      </w:r>
      <w:r w:rsidRPr="00FD026B">
        <w:rPr>
          <w:rStyle w:val="StyleUnderline"/>
        </w:rPr>
        <w:t xml:space="preserve"> human </w:t>
      </w:r>
      <w:r w:rsidRPr="000831BC">
        <w:rPr>
          <w:rStyle w:val="Emphasis"/>
          <w:highlight w:val="cyan"/>
        </w:rPr>
        <w:t>supervision</w:t>
      </w:r>
      <w:r w:rsidRPr="00FD026B">
        <w:t>.51</w:t>
      </w:r>
    </w:p>
    <w:p w14:paraId="353BFC85" w14:textId="77777777" w:rsidR="00D27C4D" w:rsidRPr="00FD026B" w:rsidRDefault="00D27C4D" w:rsidP="00D27C4D">
      <w:r w:rsidRPr="000831BC">
        <w:rPr>
          <w:rStyle w:val="Emphasis"/>
          <w:highlight w:val="cyan"/>
        </w:rPr>
        <w:t>D</w:t>
      </w:r>
      <w:r w:rsidRPr="00FD026B">
        <w:t xml:space="preserve">eep </w:t>
      </w:r>
      <w:r w:rsidRPr="000831BC">
        <w:rPr>
          <w:rStyle w:val="Emphasis"/>
          <w:highlight w:val="cyan"/>
        </w:rPr>
        <w:t>L</w:t>
      </w:r>
      <w:r w:rsidRPr="00FD026B">
        <w:t xml:space="preserve">earning is a subset of ML and </w:t>
      </w:r>
      <w:r w:rsidRPr="00FD026B">
        <w:rPr>
          <w:rStyle w:val="StyleUnderline"/>
        </w:rPr>
        <w:t>is</w:t>
      </w:r>
      <w:r w:rsidRPr="00FD026B">
        <w:t xml:space="preserve"> typically characterized by </w:t>
      </w:r>
      <w:r w:rsidRPr="00FD026B">
        <w:rPr>
          <w:rStyle w:val="StyleUnderline"/>
        </w:rPr>
        <w:t xml:space="preserve">networks of layered </w:t>
      </w:r>
      <w:r w:rsidRPr="00FD026B">
        <w:rPr>
          <w:rStyle w:val="Emphasis"/>
        </w:rPr>
        <w:t>artificial neurons</w:t>
      </w:r>
      <w:r w:rsidRPr="00FD026B">
        <w:t xml:space="preserve">, including the input layer, hidden layers, and output layer.52 The </w:t>
      </w:r>
      <w:r w:rsidRPr="00FD026B">
        <w:rPr>
          <w:rStyle w:val="StyleUnderline"/>
        </w:rPr>
        <w:t>flexibility</w:t>
      </w:r>
      <w:r w:rsidRPr="00FD026B">
        <w:t xml:space="preserve"> (e.g., weights) of combinations of the layers would be a source of strength of artificial neural networks that potentially </w:t>
      </w:r>
      <w:r w:rsidRPr="000831BC">
        <w:rPr>
          <w:rStyle w:val="Emphasis"/>
          <w:highlight w:val="cyan"/>
        </w:rPr>
        <w:t>mimics</w:t>
      </w:r>
      <w:r w:rsidRPr="00FD026B">
        <w:rPr>
          <w:rStyle w:val="StyleUnderline"/>
        </w:rPr>
        <w:t xml:space="preserve"> human</w:t>
      </w:r>
      <w:r w:rsidRPr="00FD026B">
        <w:t xml:space="preserve"> thinking/</w:t>
      </w:r>
      <w:r w:rsidRPr="000831BC">
        <w:rPr>
          <w:rStyle w:val="Emphasis"/>
          <w:highlight w:val="cyan"/>
        </w:rPr>
        <w:t>learning</w:t>
      </w:r>
      <w:r w:rsidRPr="000831BC">
        <w:rPr>
          <w:highlight w:val="cyan"/>
        </w:rPr>
        <w:t xml:space="preserve"> </w:t>
      </w:r>
      <w:r w:rsidRPr="000831BC">
        <w:rPr>
          <w:rStyle w:val="StyleUnderline"/>
          <w:highlight w:val="cyan"/>
        </w:rPr>
        <w:t xml:space="preserve">and </w:t>
      </w:r>
      <w:r w:rsidRPr="000831BC">
        <w:rPr>
          <w:rStyle w:val="Emphasis"/>
          <w:highlight w:val="cyan"/>
        </w:rPr>
        <w:t>exceeds</w:t>
      </w:r>
      <w:r w:rsidRPr="000831BC">
        <w:rPr>
          <w:rStyle w:val="StyleUnderline"/>
          <w:highlight w:val="cyan"/>
        </w:rPr>
        <w:t xml:space="preserve"> human</w:t>
      </w:r>
      <w:r w:rsidRPr="00FD026B">
        <w:rPr>
          <w:rStyle w:val="StyleUnderline"/>
        </w:rPr>
        <w:t xml:space="preserve"> capability</w:t>
      </w:r>
      <w:r w:rsidRPr="00FD026B">
        <w:t>.53</w:t>
      </w:r>
    </w:p>
    <w:p w14:paraId="59533EE0" w14:textId="77777777" w:rsidR="00D27C4D" w:rsidRPr="00FD026B" w:rsidRDefault="00D27C4D" w:rsidP="00D27C4D">
      <w:pPr>
        <w:rPr>
          <w:sz w:val="10"/>
          <w:szCs w:val="10"/>
        </w:rPr>
      </w:pPr>
      <w:r w:rsidRPr="00FD026B">
        <w:rPr>
          <w:sz w:val="10"/>
          <w:szCs w:val="10"/>
        </w:rPr>
        <w:t>Sophisticated AI may be characterized by self-training or neural-network- based development.54 Such AI may incorporate an algorithm that starts from human-designed basic code but further develops its own algorithm on a more independent basis without substantial human involvement, usually requiring less or none of the human-designed model answers.55</w:t>
      </w:r>
    </w:p>
    <w:p w14:paraId="699FF8EE" w14:textId="77777777" w:rsidR="00D27C4D" w:rsidRPr="00FD026B" w:rsidRDefault="00D27C4D" w:rsidP="00D27C4D">
      <w:pPr>
        <w:rPr>
          <w:sz w:val="10"/>
          <w:szCs w:val="10"/>
        </w:rPr>
      </w:pPr>
      <w:r w:rsidRPr="00FD026B">
        <w:rPr>
          <w:sz w:val="10"/>
          <w:szCs w:val="10"/>
        </w:rPr>
        <w:t>Recent AI independently achieves an unlimited range of goals or even new goals.56 Some have audaciously claimed that AI will be the last invention made by a human being.57 Ray Kurzweil believes in the technological singularity, a theoretical future event occurring when computers will be able to do all the things that humans do.58</w:t>
      </w:r>
    </w:p>
    <w:p w14:paraId="391DAF55" w14:textId="77777777" w:rsidR="00D27C4D" w:rsidRPr="00FD026B" w:rsidRDefault="00D27C4D" w:rsidP="00D27C4D">
      <w:pPr>
        <w:rPr>
          <w:sz w:val="10"/>
          <w:szCs w:val="10"/>
        </w:rPr>
      </w:pPr>
      <w:r w:rsidRPr="00FD026B">
        <w:rPr>
          <w:sz w:val="10"/>
          <w:szCs w:val="10"/>
        </w:rPr>
        <w:t>In 2017, using neural networks, AlphaGo Zero (AGZ) developed an algorithm without substantial human involvement. After 40 days of self-training, AGZ went beyond the capability of AlphaGo, which had defeated the champion Go player Lee Sedol in 2016.59 Furthermore, after the developments of AlphaGo in 2016 and AGZ in 2017, AlphaZero was developed as a general version of AGZ that could play not only Go but also Chess and Shogi.60</w:t>
      </w:r>
    </w:p>
    <w:p w14:paraId="42DC26CC" w14:textId="77777777" w:rsidR="00D27C4D" w:rsidRPr="00FD026B" w:rsidRDefault="00D27C4D" w:rsidP="00D27C4D">
      <w:pPr>
        <w:rPr>
          <w:sz w:val="10"/>
          <w:szCs w:val="10"/>
        </w:rPr>
      </w:pPr>
      <w:r w:rsidRPr="00FD026B">
        <w:rPr>
          <w:sz w:val="10"/>
          <w:szCs w:val="10"/>
        </w:rPr>
        <w:t>AI has been developed so far from the Traditional AI, which has been recognized in the earlier days.61 Harvard Law Review cited Nick Bostrom’s term ‘Superintelligence’ as an example of a sophisticated AI system.62,63 Artificial General Intelligence capable of dealing with all-purpose goals (i.e., not only games but also others) may truly come true.64</w:t>
      </w:r>
    </w:p>
    <w:p w14:paraId="12C92E90" w14:textId="77777777" w:rsidR="00D27C4D" w:rsidRPr="00FD026B" w:rsidRDefault="00D27C4D" w:rsidP="00D27C4D">
      <w:pPr>
        <w:rPr>
          <w:sz w:val="10"/>
          <w:szCs w:val="10"/>
        </w:rPr>
      </w:pPr>
      <w:r w:rsidRPr="00FD026B">
        <w:rPr>
          <w:sz w:val="10"/>
          <w:szCs w:val="10"/>
        </w:rPr>
        <w:t>Yann LeCun, Facebook’s chief AI scientist, inspired by Fukushima’s Neocognitron,65 called GANs “the coolest idea in deep learning in the last 20 years.” 66 LeCun received the Turing Award in 2018. 67 Because the recent development of AI has been so rapid and the neural network algorithm is a vehicle for making AI more sophisticated, it is likely that AI will make an invention completely without significant human involvement. Thus, our legal systems should allow AI to be an inventor.</w:t>
      </w:r>
    </w:p>
    <w:p w14:paraId="4B0C049B" w14:textId="77777777" w:rsidR="00D27C4D" w:rsidRPr="00FD026B" w:rsidRDefault="00D27C4D" w:rsidP="00D27C4D">
      <w:pPr>
        <w:rPr>
          <w:sz w:val="10"/>
          <w:szCs w:val="10"/>
        </w:rPr>
      </w:pPr>
      <w:r w:rsidRPr="00FD026B">
        <w:rPr>
          <w:sz w:val="10"/>
          <w:szCs w:val="10"/>
        </w:rPr>
        <w:t>B. Security Needs to Regulate AI</w:t>
      </w:r>
    </w:p>
    <w:p w14:paraId="2719944A" w14:textId="77777777" w:rsidR="00D27C4D" w:rsidRPr="00FD026B" w:rsidRDefault="00D27C4D" w:rsidP="00D27C4D">
      <w:pPr>
        <w:rPr>
          <w:sz w:val="10"/>
          <w:szCs w:val="10"/>
        </w:rPr>
      </w:pPr>
      <w:r w:rsidRPr="00FD026B">
        <w:rPr>
          <w:sz w:val="10"/>
          <w:szCs w:val="10"/>
        </w:rPr>
        <w:t>i. Social Benefit of Ongoing AI Development</w:t>
      </w:r>
    </w:p>
    <w:p w14:paraId="1B5A9687" w14:textId="77777777" w:rsidR="00D27C4D" w:rsidRPr="00FD026B" w:rsidRDefault="00D27C4D" w:rsidP="00D27C4D">
      <w:r w:rsidRPr="00FD026B">
        <w:t xml:space="preserve">Our daily life is already rife with the social benefits of AI development. Google search engines use AI for results-ranking.68 Netflix uses AI to recommend content to users.69 Tesla’s self-driving cars use AI for vision recognition.70 Understanding and </w:t>
      </w:r>
      <w:r w:rsidRPr="00FD026B">
        <w:rPr>
          <w:rStyle w:val="Emphasis"/>
        </w:rPr>
        <w:t>preparing</w:t>
      </w:r>
      <w:r w:rsidRPr="00FD026B">
        <w:rPr>
          <w:rStyle w:val="StyleUnderline"/>
        </w:rPr>
        <w:t xml:space="preserve"> for</w:t>
      </w:r>
      <w:r w:rsidRPr="00FD026B">
        <w:t xml:space="preserve"> the ongoing development of </w:t>
      </w:r>
      <w:r w:rsidRPr="00FD026B">
        <w:rPr>
          <w:rStyle w:val="StyleUnderline"/>
        </w:rPr>
        <w:t>AI is critical to</w:t>
      </w:r>
      <w:r w:rsidRPr="00FD026B">
        <w:t xml:space="preserve"> the economic </w:t>
      </w:r>
      <w:r w:rsidRPr="00FD026B">
        <w:rPr>
          <w:rStyle w:val="Emphasis"/>
        </w:rPr>
        <w:t>prosperity</w:t>
      </w:r>
      <w:r w:rsidRPr="00FD026B">
        <w:rPr>
          <w:rStyle w:val="StyleUnderline"/>
        </w:rPr>
        <w:t xml:space="preserve"> and</w:t>
      </w:r>
      <w:r w:rsidRPr="00FD026B">
        <w:t xml:space="preserve"> social </w:t>
      </w:r>
      <w:r w:rsidRPr="00FD026B">
        <w:rPr>
          <w:rStyle w:val="Emphasis"/>
        </w:rPr>
        <w:t>stability</w:t>
      </w:r>
      <w:r w:rsidRPr="00FD026B">
        <w:rPr>
          <w:rStyle w:val="StyleUnderline"/>
        </w:rPr>
        <w:t xml:space="preserve"> of the </w:t>
      </w:r>
      <w:r w:rsidRPr="00FD026B">
        <w:rPr>
          <w:rStyle w:val="Emphasis"/>
        </w:rPr>
        <w:t>U</w:t>
      </w:r>
      <w:r w:rsidRPr="00FD026B">
        <w:t xml:space="preserve">nited </w:t>
      </w:r>
      <w:r w:rsidRPr="00FD026B">
        <w:rPr>
          <w:rStyle w:val="Emphasis"/>
        </w:rPr>
        <w:t>S</w:t>
      </w:r>
      <w:r w:rsidRPr="00FD026B">
        <w:t>tates.71 The ongoing development of artificial intelligence is considered an effective means for bringing social benefits to the United States.</w:t>
      </w:r>
    </w:p>
    <w:p w14:paraId="7D4D82FE" w14:textId="77777777" w:rsidR="00D27C4D" w:rsidRPr="00FD026B" w:rsidRDefault="00D27C4D" w:rsidP="00D27C4D">
      <w:pPr>
        <w:rPr>
          <w:szCs w:val="16"/>
        </w:rPr>
      </w:pPr>
      <w:r w:rsidRPr="00FD026B">
        <w:rPr>
          <w:szCs w:val="16"/>
        </w:rPr>
        <w:t>ii. National Security</w:t>
      </w:r>
    </w:p>
    <w:p w14:paraId="21A75531" w14:textId="77777777" w:rsidR="00D27C4D" w:rsidRPr="00FD026B" w:rsidRDefault="00D27C4D" w:rsidP="00D27C4D">
      <w:r w:rsidRPr="00FD026B">
        <w:t xml:space="preserve">Acceleration of research and development on </w:t>
      </w:r>
      <w:r w:rsidRPr="000831BC">
        <w:rPr>
          <w:rStyle w:val="StyleUnderline"/>
          <w:highlight w:val="cyan"/>
        </w:rPr>
        <w:t>AI</w:t>
      </w:r>
      <w:r w:rsidRPr="00FD026B">
        <w:rPr>
          <w:rStyle w:val="StyleUnderline"/>
        </w:rPr>
        <w:t xml:space="preserve"> is </w:t>
      </w:r>
      <w:r w:rsidRPr="000831BC">
        <w:rPr>
          <w:rStyle w:val="StyleUnderline"/>
          <w:highlight w:val="cyan"/>
        </w:rPr>
        <w:t>important for</w:t>
      </w:r>
      <w:r w:rsidRPr="00FD026B">
        <w:t xml:space="preserve"> the economic and </w:t>
      </w:r>
      <w:r w:rsidRPr="00FD026B">
        <w:rPr>
          <w:rStyle w:val="Emphasis"/>
        </w:rPr>
        <w:t xml:space="preserve">national </w:t>
      </w:r>
      <w:r w:rsidRPr="000831BC">
        <w:rPr>
          <w:rStyle w:val="Emphasis"/>
          <w:highlight w:val="cyan"/>
        </w:rPr>
        <w:t>security</w:t>
      </w:r>
      <w:r w:rsidRPr="00FD026B">
        <w:rPr>
          <w:rStyle w:val="StyleUnderline"/>
        </w:rPr>
        <w:t xml:space="preserve"> of the </w:t>
      </w:r>
      <w:r w:rsidRPr="00FD026B">
        <w:rPr>
          <w:rStyle w:val="Emphasis"/>
        </w:rPr>
        <w:t>U</w:t>
      </w:r>
      <w:r w:rsidRPr="00FD026B">
        <w:t xml:space="preserve">nited </w:t>
      </w:r>
      <w:r w:rsidRPr="00FD026B">
        <w:rPr>
          <w:rStyle w:val="Emphasis"/>
        </w:rPr>
        <w:t>S</w:t>
      </w:r>
      <w:r w:rsidRPr="00FD026B">
        <w:t xml:space="preserve">tates.72 </w:t>
      </w:r>
      <w:r w:rsidRPr="00FD026B">
        <w:rPr>
          <w:rStyle w:val="Emphasis"/>
        </w:rPr>
        <w:t>Security</w:t>
      </w:r>
      <w:r w:rsidRPr="00FD026B">
        <w:t xml:space="preserve"> </w:t>
      </w:r>
      <w:r w:rsidRPr="00FD026B">
        <w:rPr>
          <w:rStyle w:val="StyleUnderline"/>
        </w:rPr>
        <w:t>of AI</w:t>
      </w:r>
      <w:r w:rsidRPr="00FD026B">
        <w:t xml:space="preserve">, since Isaac Asimov’s three rules, </w:t>
      </w:r>
      <w:r w:rsidRPr="00FD026B">
        <w:rPr>
          <w:rStyle w:val="StyleUnderline"/>
        </w:rPr>
        <w:t xml:space="preserve">may be viewed with </w:t>
      </w:r>
      <w:r w:rsidRPr="00FD026B">
        <w:rPr>
          <w:rStyle w:val="Emphasis"/>
        </w:rPr>
        <w:t>dependence</w:t>
      </w:r>
      <w:r w:rsidRPr="00FD026B">
        <w:rPr>
          <w:rStyle w:val="StyleUnderline"/>
        </w:rPr>
        <w:t xml:space="preserve"> on the existence of </w:t>
      </w:r>
      <w:r w:rsidRPr="00FD026B">
        <w:rPr>
          <w:rStyle w:val="Emphasis"/>
        </w:rPr>
        <w:t>human control</w:t>
      </w:r>
      <w:r w:rsidRPr="00FD026B">
        <w:rPr>
          <w:rStyle w:val="StyleUnderline"/>
        </w:rPr>
        <w:t xml:space="preserve"> of AI</w:t>
      </w:r>
      <w:r w:rsidRPr="00FD026B">
        <w:t xml:space="preserve">.73 Because </w:t>
      </w:r>
      <w:r w:rsidRPr="00FD026B">
        <w:rPr>
          <w:rStyle w:val="StyleUnderline"/>
        </w:rPr>
        <w:t>AI</w:t>
      </w:r>
      <w:r w:rsidRPr="00FD026B">
        <w:t xml:space="preserve"> potentially </w:t>
      </w:r>
      <w:r w:rsidRPr="00FD026B">
        <w:rPr>
          <w:rStyle w:val="StyleUnderline"/>
        </w:rPr>
        <w:t xml:space="preserve">has </w:t>
      </w:r>
      <w:r w:rsidRPr="00FD026B">
        <w:rPr>
          <w:rStyle w:val="Emphasis"/>
        </w:rPr>
        <w:t>unprecedented</w:t>
      </w:r>
      <w:r w:rsidRPr="00FD026B">
        <w:rPr>
          <w:rStyle w:val="StyleUnderline"/>
        </w:rPr>
        <w:t xml:space="preserve"> power</w:t>
      </w:r>
      <w:r w:rsidRPr="00FD026B">
        <w:t xml:space="preserve">, even human- controlled AI would cause potential harm to humans as well as the loss of human control of AI would do so.74 Both the existence of control and the </w:t>
      </w:r>
      <w:r w:rsidRPr="000831BC">
        <w:rPr>
          <w:rStyle w:val="Emphasis"/>
          <w:highlight w:val="cyan"/>
        </w:rPr>
        <w:t>loss of control</w:t>
      </w:r>
      <w:r w:rsidRPr="000831BC">
        <w:rPr>
          <w:rStyle w:val="StyleUnderline"/>
          <w:highlight w:val="cyan"/>
        </w:rPr>
        <w:t xml:space="preserve"> would be</w:t>
      </w:r>
      <w:r w:rsidRPr="00FD026B">
        <w:t xml:space="preserve"> </w:t>
      </w:r>
      <w:r w:rsidRPr="000831BC">
        <w:rPr>
          <w:rStyle w:val="StyleUnderline"/>
          <w:highlight w:val="cyan"/>
        </w:rPr>
        <w:t>viewed as a</w:t>
      </w:r>
      <w:r w:rsidRPr="000831BC">
        <w:rPr>
          <w:highlight w:val="cyan"/>
        </w:rPr>
        <w:t xml:space="preserve"> </w:t>
      </w:r>
      <w:r w:rsidRPr="000831BC">
        <w:rPr>
          <w:rStyle w:val="Emphasis"/>
          <w:highlight w:val="cyan"/>
        </w:rPr>
        <w:t>threat</w:t>
      </w:r>
      <w:r w:rsidRPr="00FD026B">
        <w:t xml:space="preserve">. For example, a military drone incorporating well- controlled AI for enemy recognition to be missile-attacked may be viewed as security strength as well as a security threat in the opponent.75 The loss of AI control (i.e., misrecognition of an enemy) may be viewed as a threat </w:t>
      </w:r>
      <w:r w:rsidRPr="000831BC">
        <w:rPr>
          <w:rStyle w:val="StyleUnderline"/>
          <w:highlight w:val="cyan"/>
        </w:rPr>
        <w:t>to potentially attack</w:t>
      </w:r>
      <w:r w:rsidRPr="00FD026B">
        <w:t xml:space="preserve"> an innocent person.76</w:t>
      </w:r>
    </w:p>
    <w:p w14:paraId="2B7C09A6" w14:textId="77777777" w:rsidR="00D27C4D" w:rsidRPr="00FD026B" w:rsidRDefault="00D27C4D" w:rsidP="00D27C4D">
      <w:pPr>
        <w:rPr>
          <w:szCs w:val="16"/>
        </w:rPr>
      </w:pPr>
      <w:r w:rsidRPr="00FD026B">
        <w:rPr>
          <w:szCs w:val="16"/>
        </w:rPr>
        <w:lastRenderedPageBreak/>
        <w:t>In another example, security cameras incorporating well-controlled AI for facial recognition of a criminal may be viewed as a security strength but can also be viewed as a threat to privacy (e.g., big data collection without consent, similar to threats recognized in social networks, such as Facebook or LinkedIn). In order to solve world hunger, AI may choose to kill humans.77 Some people may say we can turn the power off to terminate AI activities or we can disconnect AI systems from all networks.78 But how?</w:t>
      </w:r>
    </w:p>
    <w:p w14:paraId="508AFEC5" w14:textId="77777777" w:rsidR="00D27C4D" w:rsidRPr="00FD026B" w:rsidRDefault="00D27C4D" w:rsidP="00D27C4D">
      <w:r w:rsidRPr="00FD026B">
        <w:rPr>
          <w:rStyle w:val="StyleUnderline"/>
        </w:rPr>
        <w:t xml:space="preserve">One </w:t>
      </w:r>
      <w:r w:rsidRPr="000831BC">
        <w:rPr>
          <w:rStyle w:val="StyleUnderline"/>
          <w:highlight w:val="cyan"/>
        </w:rPr>
        <w:t>answer</w:t>
      </w:r>
      <w:r w:rsidRPr="00FD026B">
        <w:t xml:space="preserve">, without answering fundamentally, </w:t>
      </w:r>
      <w:r w:rsidRPr="000831BC">
        <w:rPr>
          <w:rStyle w:val="StyleUnderline"/>
          <w:highlight w:val="cyan"/>
        </w:rPr>
        <w:t>would be to secure</w:t>
      </w:r>
      <w:r w:rsidRPr="00FD026B">
        <w:rPr>
          <w:rStyle w:val="StyleUnderline"/>
        </w:rPr>
        <w:t xml:space="preserve"> </w:t>
      </w:r>
      <w:r w:rsidRPr="00FD026B">
        <w:rPr>
          <w:rStyle w:val="Emphasis"/>
        </w:rPr>
        <w:t>predominance</w:t>
      </w:r>
      <w:r w:rsidRPr="00FD026B">
        <w:t xml:space="preserve"> (e.g., obtain </w:t>
      </w:r>
      <w:r w:rsidRPr="00FD026B">
        <w:rPr>
          <w:rStyle w:val="StyleUnderline"/>
        </w:rPr>
        <w:t xml:space="preserve">international </w:t>
      </w:r>
      <w:r w:rsidRPr="000831BC">
        <w:rPr>
          <w:rStyle w:val="Emphasis"/>
          <w:highlight w:val="cyan"/>
        </w:rPr>
        <w:t>competitiveness</w:t>
      </w:r>
      <w:r w:rsidRPr="000831BC">
        <w:rPr>
          <w:rStyle w:val="StyleUnderline"/>
          <w:highlight w:val="cyan"/>
        </w:rPr>
        <w:t xml:space="preserve"> of</w:t>
      </w:r>
      <w:r w:rsidRPr="00FD026B">
        <w:rPr>
          <w:rStyle w:val="StyleUnderline"/>
        </w:rPr>
        <w:t xml:space="preserve"> the </w:t>
      </w:r>
      <w:r w:rsidRPr="000831BC">
        <w:rPr>
          <w:rStyle w:val="Emphasis"/>
          <w:highlight w:val="cyan"/>
        </w:rPr>
        <w:t>U</w:t>
      </w:r>
      <w:r w:rsidRPr="00FD026B">
        <w:t xml:space="preserve">nited </w:t>
      </w:r>
      <w:r w:rsidRPr="000831BC">
        <w:rPr>
          <w:rStyle w:val="Emphasis"/>
          <w:highlight w:val="cyan"/>
        </w:rPr>
        <w:t>S</w:t>
      </w:r>
      <w:r w:rsidRPr="00FD026B">
        <w:t xml:space="preserve">tates </w:t>
      </w:r>
      <w:r w:rsidRPr="000831BC">
        <w:rPr>
          <w:rStyle w:val="StyleUnderline"/>
          <w:highlight w:val="cyan"/>
        </w:rPr>
        <w:t>in</w:t>
      </w:r>
      <w:r w:rsidRPr="000831BC">
        <w:rPr>
          <w:highlight w:val="cyan"/>
        </w:rPr>
        <w:t xml:space="preserve"> </w:t>
      </w:r>
      <w:r w:rsidRPr="000831BC">
        <w:rPr>
          <w:rStyle w:val="Emphasis"/>
          <w:highlight w:val="cyan"/>
        </w:rPr>
        <w:t>a</w:t>
      </w:r>
      <w:r w:rsidRPr="00FD026B">
        <w:t xml:space="preserve">rtificial </w:t>
      </w:r>
      <w:r w:rsidRPr="000831BC">
        <w:rPr>
          <w:rStyle w:val="Emphasis"/>
          <w:highlight w:val="cyan"/>
        </w:rPr>
        <w:t>i</w:t>
      </w:r>
      <w:r w:rsidRPr="00FD026B">
        <w:t xml:space="preserve">ntelligence technologies </w:t>
      </w:r>
      <w:r w:rsidRPr="00FD026B">
        <w:rPr>
          <w:rStyle w:val="StyleUnderline"/>
        </w:rPr>
        <w:t>on matters relating to</w:t>
      </w:r>
      <w:r w:rsidRPr="00FD026B">
        <w:t xml:space="preserve"> </w:t>
      </w:r>
      <w:r w:rsidRPr="00FD026B">
        <w:rPr>
          <w:rStyle w:val="Emphasis"/>
        </w:rPr>
        <w:t>national security</w:t>
      </w:r>
      <w:r w:rsidRPr="00FD026B">
        <w:t>).79</w:t>
      </w:r>
    </w:p>
    <w:p w14:paraId="7F5CA0C2" w14:textId="77777777" w:rsidR="00D27C4D" w:rsidRPr="00FD026B" w:rsidRDefault="00D27C4D" w:rsidP="00D27C4D">
      <w:pPr>
        <w:rPr>
          <w:szCs w:val="16"/>
        </w:rPr>
      </w:pPr>
      <w:r w:rsidRPr="00FD026B">
        <w:rPr>
          <w:szCs w:val="16"/>
        </w:rPr>
        <w:t>iii. International Cooperation and Competitiveness</w:t>
      </w:r>
    </w:p>
    <w:p w14:paraId="1F902079" w14:textId="77777777" w:rsidR="00D27C4D" w:rsidRPr="00FD026B" w:rsidRDefault="00D27C4D" w:rsidP="00D27C4D">
      <w:r w:rsidRPr="00FD026B">
        <w:t xml:space="preserve">Data, computing power, </w:t>
      </w:r>
      <w:r w:rsidRPr="00FD026B">
        <w:rPr>
          <w:rStyle w:val="Emphasis"/>
        </w:rPr>
        <w:t>algorithms</w:t>
      </w:r>
      <w:r w:rsidRPr="00FD026B">
        <w:t xml:space="preserve">, and infrastructure </w:t>
      </w:r>
      <w:r w:rsidRPr="00FD026B">
        <w:rPr>
          <w:rStyle w:val="StyleUnderline"/>
        </w:rPr>
        <w:t xml:space="preserve">are </w:t>
      </w:r>
      <w:r w:rsidRPr="00FD026B">
        <w:rPr>
          <w:rStyle w:val="Emphasis"/>
        </w:rPr>
        <w:t>primary factors</w:t>
      </w:r>
      <w:r w:rsidRPr="00FD026B">
        <w:rPr>
          <w:rStyle w:val="StyleUnderline"/>
        </w:rPr>
        <w:t xml:space="preserve"> for future AI development</w:t>
      </w:r>
      <w:r w:rsidRPr="00FD026B">
        <w:t>.80 Several private companies provide products and services that contribute to those factors, where exemplified products of ‘data’ and ‘computing power’ are Western Digital or Micron data storage devices,81 and NVIDIA GPU (Graphics Processing Units), 82 and exemplified services of ‘infrastructure’ are Amazon web services and Google cloud computing.83</w:t>
      </w:r>
    </w:p>
    <w:p w14:paraId="773A8E4E" w14:textId="77777777" w:rsidR="00D27C4D" w:rsidRPr="00FD026B" w:rsidRDefault="00D27C4D" w:rsidP="00D27C4D">
      <w:r w:rsidRPr="00FD026B">
        <w:rPr>
          <w:rStyle w:val="StyleUnderline"/>
        </w:rPr>
        <w:t xml:space="preserve">Three of the </w:t>
      </w:r>
      <w:r w:rsidRPr="00FD026B">
        <w:rPr>
          <w:rStyle w:val="Emphasis"/>
        </w:rPr>
        <w:t>leading</w:t>
      </w:r>
      <w:r w:rsidRPr="00FD026B">
        <w:t xml:space="preserve"> </w:t>
      </w:r>
      <w:r w:rsidRPr="00FD026B">
        <w:rPr>
          <w:rStyle w:val="StyleUnderline"/>
        </w:rPr>
        <w:t xml:space="preserve">regions in AI are the </w:t>
      </w:r>
      <w:r w:rsidRPr="00FD026B">
        <w:rPr>
          <w:rStyle w:val="Emphasis"/>
        </w:rPr>
        <w:t>U</w:t>
      </w:r>
      <w:r w:rsidRPr="00FD026B">
        <w:t xml:space="preserve">nited </w:t>
      </w:r>
      <w:r w:rsidRPr="00FD026B">
        <w:rPr>
          <w:rStyle w:val="Emphasis"/>
        </w:rPr>
        <w:t>S</w:t>
      </w:r>
      <w:r w:rsidRPr="00FD026B">
        <w:t xml:space="preserve">tates, </w:t>
      </w:r>
      <w:r w:rsidRPr="00FD026B">
        <w:rPr>
          <w:rStyle w:val="Emphasis"/>
        </w:rPr>
        <w:t>China</w:t>
      </w:r>
      <w:r w:rsidRPr="00FD026B">
        <w:rPr>
          <w:rStyle w:val="StyleUnderline"/>
        </w:rPr>
        <w:t>, and</w:t>
      </w:r>
      <w:r w:rsidRPr="00FD026B">
        <w:t xml:space="preserve"> the </w:t>
      </w:r>
      <w:r w:rsidRPr="00FD026B">
        <w:rPr>
          <w:rStyle w:val="Emphasis"/>
        </w:rPr>
        <w:t>EU</w:t>
      </w:r>
      <w:r w:rsidRPr="00FD026B">
        <w:t xml:space="preserve">.84 The </w:t>
      </w:r>
      <w:r w:rsidRPr="00FD026B">
        <w:rPr>
          <w:rStyle w:val="Emphasis"/>
        </w:rPr>
        <w:t>U</w:t>
      </w:r>
      <w:r w:rsidRPr="00FD026B">
        <w:t xml:space="preserve">nited </w:t>
      </w:r>
      <w:r w:rsidRPr="00FD026B">
        <w:rPr>
          <w:rStyle w:val="Emphasis"/>
        </w:rPr>
        <w:t>S</w:t>
      </w:r>
      <w:r w:rsidRPr="00FD026B">
        <w:t xml:space="preserve">tates </w:t>
      </w:r>
      <w:r w:rsidRPr="00FD026B">
        <w:rPr>
          <w:rStyle w:val="StyleUnderline"/>
        </w:rPr>
        <w:t>is the home country of</w:t>
      </w:r>
      <w:r w:rsidRPr="00FD026B">
        <w:t xml:space="preserve"> some of the </w:t>
      </w:r>
      <w:r w:rsidRPr="00FD026B">
        <w:rPr>
          <w:rStyle w:val="StyleUnderline"/>
        </w:rPr>
        <w:t>world’s</w:t>
      </w:r>
      <w:r w:rsidRPr="00FD026B">
        <w:t xml:space="preserve"> </w:t>
      </w:r>
      <w:r w:rsidRPr="00FD026B">
        <w:rPr>
          <w:rStyle w:val="Emphasis"/>
        </w:rPr>
        <w:t>most successful</w:t>
      </w:r>
      <w:r w:rsidRPr="00FD026B">
        <w:t xml:space="preserve"> high- tech </w:t>
      </w:r>
      <w:r w:rsidRPr="00FD026B">
        <w:rPr>
          <w:rStyle w:val="StyleUnderline"/>
        </w:rPr>
        <w:t>companies</w:t>
      </w:r>
      <w:r w:rsidRPr="00FD026B">
        <w:t>, such as Google, Amazon, Facebook, and Apple.85 China is the origin country of tech companies such as Baidu, Alibaba, Tencent, and Xiaomi.86</w:t>
      </w:r>
    </w:p>
    <w:p w14:paraId="1C724A10" w14:textId="77777777" w:rsidR="00D27C4D" w:rsidRPr="00FD026B" w:rsidRDefault="00D27C4D" w:rsidP="00D27C4D">
      <w:r w:rsidRPr="00FD026B">
        <w:t xml:space="preserve">The </w:t>
      </w:r>
      <w:r w:rsidRPr="000831BC">
        <w:rPr>
          <w:rStyle w:val="StyleUnderline"/>
          <w:highlight w:val="cyan"/>
        </w:rPr>
        <w:t xml:space="preserve">U.S. </w:t>
      </w:r>
      <w:r w:rsidRPr="000831BC">
        <w:rPr>
          <w:rStyle w:val="Emphasis"/>
          <w:highlight w:val="cyan"/>
        </w:rPr>
        <w:t>leads</w:t>
      </w:r>
      <w:r w:rsidRPr="00FD026B">
        <w:rPr>
          <w:rStyle w:val="StyleUnderline"/>
        </w:rPr>
        <w:t xml:space="preserve"> in AI </w:t>
      </w:r>
      <w:r w:rsidRPr="000831BC">
        <w:rPr>
          <w:rStyle w:val="StyleUnderline"/>
          <w:highlight w:val="cyan"/>
        </w:rPr>
        <w:t>and has</w:t>
      </w:r>
      <w:r w:rsidRPr="00FD026B">
        <w:t xml:space="preserve"> an </w:t>
      </w:r>
      <w:r w:rsidRPr="00FD026B">
        <w:rPr>
          <w:rStyle w:val="StyleUnderline"/>
        </w:rPr>
        <w:t xml:space="preserve">AI </w:t>
      </w:r>
      <w:r w:rsidRPr="000831BC">
        <w:rPr>
          <w:rStyle w:val="Emphasis"/>
          <w:highlight w:val="cyan"/>
        </w:rPr>
        <w:t>start-up</w:t>
      </w:r>
      <w:r w:rsidRPr="000831BC">
        <w:rPr>
          <w:rStyle w:val="StyleUnderline"/>
          <w:highlight w:val="cyan"/>
        </w:rPr>
        <w:t xml:space="preserve"> environment</w:t>
      </w:r>
      <w:r w:rsidRPr="00FD026B">
        <w:t xml:space="preserve">; </w:t>
      </w:r>
      <w:r w:rsidRPr="000831BC">
        <w:rPr>
          <w:rStyle w:val="StyleUnderline"/>
          <w:highlight w:val="cyan"/>
        </w:rPr>
        <w:t>development of</w:t>
      </w:r>
      <w:r w:rsidRPr="00FD026B">
        <w:rPr>
          <w:rStyle w:val="StyleUnderline"/>
        </w:rPr>
        <w:t xml:space="preserve"> </w:t>
      </w:r>
      <w:r w:rsidRPr="00FD026B">
        <w:rPr>
          <w:rStyle w:val="Emphasis"/>
        </w:rPr>
        <w:t>semiconductors</w:t>
      </w:r>
      <w:r w:rsidRPr="00FD026B">
        <w:rPr>
          <w:rStyle w:val="StyleUnderline"/>
        </w:rPr>
        <w:t xml:space="preserve"> and </w:t>
      </w:r>
      <w:r w:rsidRPr="00FD026B">
        <w:rPr>
          <w:rStyle w:val="Emphasis"/>
        </w:rPr>
        <w:t xml:space="preserve">computer </w:t>
      </w:r>
      <w:r w:rsidRPr="000831BC">
        <w:rPr>
          <w:rStyle w:val="Emphasis"/>
          <w:highlight w:val="cyan"/>
        </w:rPr>
        <w:t>chips</w:t>
      </w:r>
      <w:r w:rsidRPr="00FD026B">
        <w:rPr>
          <w:rStyle w:val="StyleUnderline"/>
        </w:rPr>
        <w:t xml:space="preserve"> that power AI</w:t>
      </w:r>
      <w:r w:rsidRPr="00FD026B">
        <w:t xml:space="preserve"> systems; </w:t>
      </w:r>
      <w:r w:rsidRPr="00FD026B">
        <w:rPr>
          <w:rStyle w:val="StyleUnderline"/>
        </w:rPr>
        <w:t xml:space="preserve">high-quality </w:t>
      </w:r>
      <w:r w:rsidRPr="000831BC">
        <w:rPr>
          <w:rStyle w:val="Emphasis"/>
          <w:highlight w:val="cyan"/>
        </w:rPr>
        <w:t>research</w:t>
      </w:r>
      <w:r w:rsidRPr="00FD026B">
        <w:t xml:space="preserve"> papers; </w:t>
      </w:r>
      <w:r w:rsidRPr="000831BC">
        <w:rPr>
          <w:rStyle w:val="StyleUnderline"/>
          <w:highlight w:val="cyan"/>
        </w:rPr>
        <w:t>and</w:t>
      </w:r>
      <w:r w:rsidRPr="00FD026B">
        <w:rPr>
          <w:rStyle w:val="StyleUnderline"/>
        </w:rPr>
        <w:t xml:space="preserve"> elite AI </w:t>
      </w:r>
      <w:r w:rsidRPr="000831BC">
        <w:rPr>
          <w:rStyle w:val="Emphasis"/>
          <w:highlight w:val="cyan"/>
        </w:rPr>
        <w:t>talent</w:t>
      </w:r>
      <w:r w:rsidRPr="00FD026B">
        <w:t xml:space="preserve">.87 </w:t>
      </w:r>
      <w:r w:rsidRPr="000831BC">
        <w:rPr>
          <w:rStyle w:val="StyleUnderline"/>
          <w:highlight w:val="cyan"/>
        </w:rPr>
        <w:t xml:space="preserve">China is </w:t>
      </w:r>
      <w:r w:rsidRPr="000831BC">
        <w:rPr>
          <w:rStyle w:val="Emphasis"/>
          <w:highlight w:val="cyan"/>
        </w:rPr>
        <w:t>catching up</w:t>
      </w:r>
      <w:r w:rsidRPr="00FD026B">
        <w:rPr>
          <w:rStyle w:val="StyleUnderline"/>
        </w:rPr>
        <w:t xml:space="preserve"> with the attempt to </w:t>
      </w:r>
      <w:r w:rsidRPr="00FD026B">
        <w:rPr>
          <w:rStyle w:val="Emphasis"/>
        </w:rPr>
        <w:t>close the gap</w:t>
      </w:r>
      <w:r w:rsidRPr="00FD026B">
        <w:t xml:space="preserve"> with US </w:t>
      </w:r>
      <w:r w:rsidRPr="00FD026B">
        <w:rPr>
          <w:rStyle w:val="StyleUnderline"/>
        </w:rPr>
        <w:t xml:space="preserve">and </w:t>
      </w:r>
      <w:r w:rsidRPr="00FD026B">
        <w:rPr>
          <w:rStyle w:val="Emphasis"/>
        </w:rPr>
        <w:t>exceed</w:t>
      </w:r>
      <w:r w:rsidRPr="00FD026B">
        <w:rPr>
          <w:rStyle w:val="StyleUnderline"/>
        </w:rPr>
        <w:t xml:space="preserve"> US capabilities</w:t>
      </w:r>
      <w:r w:rsidRPr="00FD026B">
        <w:t xml:space="preserve">.88 </w:t>
      </w:r>
      <w:r w:rsidRPr="00FD026B">
        <w:rPr>
          <w:rStyle w:val="StyleUnderline"/>
        </w:rPr>
        <w:t xml:space="preserve">China </w:t>
      </w:r>
      <w:r w:rsidRPr="000831BC">
        <w:rPr>
          <w:rStyle w:val="StyleUnderline"/>
          <w:highlight w:val="cyan"/>
        </w:rPr>
        <w:t xml:space="preserve">has more </w:t>
      </w:r>
      <w:r w:rsidRPr="000831BC">
        <w:rPr>
          <w:rStyle w:val="Emphasis"/>
          <w:highlight w:val="cyan"/>
        </w:rPr>
        <w:t>data</w:t>
      </w:r>
      <w:r w:rsidRPr="00FD026B">
        <w:rPr>
          <w:rStyle w:val="Emphasis"/>
        </w:rPr>
        <w:t xml:space="preserve"> access</w:t>
      </w:r>
      <w:r w:rsidRPr="00FD026B">
        <w:rPr>
          <w:rStyle w:val="StyleUnderline"/>
        </w:rPr>
        <w:t xml:space="preserve">, which is important to </w:t>
      </w:r>
      <w:r w:rsidRPr="00FD026B">
        <w:rPr>
          <w:rStyle w:val="Emphasis"/>
        </w:rPr>
        <w:t>accelerate</w:t>
      </w:r>
      <w:r w:rsidRPr="00FD026B">
        <w:rPr>
          <w:rStyle w:val="StyleUnderline"/>
        </w:rPr>
        <w:t xml:space="preserve"> AI</w:t>
      </w:r>
      <w:r w:rsidRPr="00FD026B">
        <w:t xml:space="preserve"> systems using large data, </w:t>
      </w:r>
      <w:r w:rsidRPr="00FD026B">
        <w:rPr>
          <w:rStyle w:val="StyleUnderline"/>
        </w:rPr>
        <w:t xml:space="preserve">and has </w:t>
      </w:r>
      <w:r w:rsidRPr="00FD026B">
        <w:rPr>
          <w:rStyle w:val="Emphasis"/>
        </w:rPr>
        <w:t>clear progress</w:t>
      </w:r>
      <w:r w:rsidRPr="00FD026B">
        <w:t xml:space="preserve"> in AI adoption and funding.89 International cooperation and </w:t>
      </w:r>
      <w:r w:rsidRPr="00FD026B">
        <w:rPr>
          <w:rStyle w:val="Emphasis"/>
        </w:rPr>
        <w:t>competitiveness</w:t>
      </w:r>
      <w:r w:rsidRPr="00FD026B">
        <w:t xml:space="preserve"> in AI- related industries </w:t>
      </w:r>
      <w:r w:rsidRPr="00FD026B">
        <w:rPr>
          <w:rStyle w:val="StyleUnderline"/>
        </w:rPr>
        <w:t xml:space="preserve">is </w:t>
      </w:r>
      <w:r w:rsidRPr="00FD026B">
        <w:rPr>
          <w:rStyle w:val="Emphasis"/>
        </w:rPr>
        <w:t>essential</w:t>
      </w:r>
      <w:r w:rsidRPr="00FD026B">
        <w:t xml:space="preserve">.90 The </w:t>
      </w:r>
      <w:r w:rsidRPr="000831BC">
        <w:rPr>
          <w:rStyle w:val="Emphasis"/>
          <w:highlight w:val="cyan"/>
        </w:rPr>
        <w:t>U</w:t>
      </w:r>
      <w:r w:rsidRPr="00FD026B">
        <w:t xml:space="preserve">nited </w:t>
      </w:r>
      <w:r w:rsidRPr="000831BC">
        <w:rPr>
          <w:rStyle w:val="Emphasis"/>
          <w:highlight w:val="cyan"/>
        </w:rPr>
        <w:t>S</w:t>
      </w:r>
      <w:r w:rsidRPr="00FD026B">
        <w:t xml:space="preserve">tates </w:t>
      </w:r>
      <w:r w:rsidRPr="00FD026B">
        <w:rPr>
          <w:rStyle w:val="StyleUnderline"/>
        </w:rPr>
        <w:t xml:space="preserve">legal system </w:t>
      </w:r>
      <w:r w:rsidRPr="000831BC">
        <w:rPr>
          <w:rStyle w:val="StyleUnderline"/>
          <w:highlight w:val="cyan"/>
        </w:rPr>
        <w:t>should take</w:t>
      </w:r>
      <w:r w:rsidRPr="00FD026B">
        <w:t xml:space="preserve"> the </w:t>
      </w:r>
      <w:r w:rsidRPr="00FD026B">
        <w:rPr>
          <w:rStyle w:val="Emphasis"/>
        </w:rPr>
        <w:t xml:space="preserve">international </w:t>
      </w:r>
      <w:r w:rsidRPr="000831BC">
        <w:rPr>
          <w:rStyle w:val="Emphasis"/>
          <w:highlight w:val="cyan"/>
        </w:rPr>
        <w:t>initiative</w:t>
      </w:r>
      <w:r w:rsidRPr="00FD026B">
        <w:rPr>
          <w:rStyle w:val="StyleUnderline"/>
        </w:rPr>
        <w:t xml:space="preserve"> via </w:t>
      </w:r>
      <w:r w:rsidRPr="00FD026B">
        <w:rPr>
          <w:rStyle w:val="Emphasis"/>
        </w:rPr>
        <w:t>legal framework</w:t>
      </w:r>
      <w:r w:rsidRPr="00FD026B">
        <w:t xml:space="preserve"> associated with future AI development and more actively, </w:t>
      </w:r>
      <w:r w:rsidRPr="000831BC">
        <w:rPr>
          <w:rStyle w:val="StyleUnderline"/>
          <w:highlight w:val="cyan"/>
        </w:rPr>
        <w:t>consider AI</w:t>
      </w:r>
      <w:r w:rsidRPr="00FD026B">
        <w:rPr>
          <w:rStyle w:val="StyleUnderline"/>
        </w:rPr>
        <w:t xml:space="preserve"> to be an </w:t>
      </w:r>
      <w:r w:rsidRPr="000831BC">
        <w:rPr>
          <w:rStyle w:val="Emphasis"/>
          <w:highlight w:val="cyan"/>
        </w:rPr>
        <w:t>inventor</w:t>
      </w:r>
      <w:r w:rsidRPr="00FD026B">
        <w:t>.</w:t>
      </w:r>
    </w:p>
    <w:p w14:paraId="679007E0" w14:textId="77777777" w:rsidR="00D27C4D" w:rsidRPr="00FD026B" w:rsidRDefault="00D27C4D" w:rsidP="00D27C4D">
      <w:pPr>
        <w:rPr>
          <w:szCs w:val="16"/>
        </w:rPr>
      </w:pPr>
      <w:r w:rsidRPr="00FD026B">
        <w:rPr>
          <w:szCs w:val="16"/>
        </w:rPr>
        <w:t xml:space="preserve">IV. EXISTING LEGAL FRAMEWORK </w:t>
      </w:r>
    </w:p>
    <w:p w14:paraId="1B8B01D5" w14:textId="77777777" w:rsidR="00D27C4D" w:rsidRPr="00FD026B" w:rsidRDefault="00D27C4D" w:rsidP="00D27C4D">
      <w:pPr>
        <w:rPr>
          <w:szCs w:val="16"/>
        </w:rPr>
      </w:pPr>
      <w:r w:rsidRPr="00FD026B">
        <w:rPr>
          <w:szCs w:val="16"/>
        </w:rPr>
        <w:t>A. Patent</w:t>
      </w:r>
    </w:p>
    <w:p w14:paraId="3ED1F99B" w14:textId="77777777" w:rsidR="00D27C4D" w:rsidRPr="00FD026B" w:rsidRDefault="00D27C4D" w:rsidP="00D27C4D">
      <w:r w:rsidRPr="00FD026B">
        <w:t xml:space="preserve">Federal law </w:t>
      </w:r>
      <w:r w:rsidRPr="00FD026B">
        <w:rPr>
          <w:rStyle w:val="StyleUnderline"/>
        </w:rPr>
        <w:t>provides</w:t>
      </w:r>
      <w:r w:rsidRPr="00FD026B">
        <w:t xml:space="preserve"> “a </w:t>
      </w:r>
      <w:r w:rsidRPr="00FD026B">
        <w:rPr>
          <w:rStyle w:val="Emphasis"/>
        </w:rPr>
        <w:t>person</w:t>
      </w:r>
      <w:r w:rsidRPr="00FD026B">
        <w:t xml:space="preserve">” </w:t>
      </w:r>
      <w:r w:rsidRPr="00FD026B">
        <w:rPr>
          <w:rStyle w:val="StyleUnderline"/>
        </w:rPr>
        <w:t xml:space="preserve">shall not be entitled to a </w:t>
      </w:r>
      <w:r w:rsidRPr="00FD026B">
        <w:rPr>
          <w:rStyle w:val="Emphasis"/>
        </w:rPr>
        <w:t>patent</w:t>
      </w:r>
      <w:r w:rsidRPr="00FD026B">
        <w:rPr>
          <w:rStyle w:val="StyleUnderline"/>
        </w:rPr>
        <w:t xml:space="preserve"> unless</w:t>
      </w:r>
      <w:r w:rsidRPr="00FD026B">
        <w:t xml:space="preserve"> the claimed </w:t>
      </w:r>
      <w:r w:rsidRPr="00FD026B">
        <w:rPr>
          <w:rStyle w:val="StyleUnderline"/>
        </w:rPr>
        <w:t>invention meets</w:t>
      </w:r>
      <w:r w:rsidRPr="00FD026B">
        <w:t xml:space="preserve"> certain requirements, such as patentable </w:t>
      </w:r>
      <w:r w:rsidRPr="00FD026B">
        <w:rPr>
          <w:rStyle w:val="Emphasis"/>
        </w:rPr>
        <w:t>subject</w:t>
      </w:r>
      <w:r w:rsidRPr="00FD026B">
        <w:t xml:space="preserve"> matter, </w:t>
      </w:r>
      <w:r w:rsidRPr="00FD026B">
        <w:rPr>
          <w:rStyle w:val="Emphasis"/>
        </w:rPr>
        <w:t>novelty</w:t>
      </w:r>
      <w:r w:rsidRPr="00FD026B">
        <w:rPr>
          <w:rStyle w:val="StyleUnderline"/>
        </w:rPr>
        <w:t xml:space="preserve">, and </w:t>
      </w:r>
      <w:r w:rsidRPr="00FD026B">
        <w:rPr>
          <w:rStyle w:val="Emphasis"/>
        </w:rPr>
        <w:t>nonobviousness</w:t>
      </w:r>
      <w:r w:rsidRPr="00FD026B">
        <w:t xml:space="preserve"> under 35 U.S.C. 101, 102, and 103.91 </w:t>
      </w:r>
      <w:r w:rsidRPr="00FD026B">
        <w:rPr>
          <w:rStyle w:val="StyleUnderline"/>
        </w:rPr>
        <w:t>Federal patent law defines an inventor as</w:t>
      </w:r>
      <w:r w:rsidRPr="00FD026B">
        <w:t xml:space="preserve"> “the </w:t>
      </w:r>
      <w:r w:rsidRPr="00FD026B">
        <w:rPr>
          <w:rStyle w:val="Emphasis"/>
        </w:rPr>
        <w:t>individual</w:t>
      </w:r>
      <w:r w:rsidRPr="00FD026B">
        <w:t xml:space="preserve"> or, if a joint invention, the individuals collectively </w:t>
      </w:r>
      <w:r w:rsidRPr="00FD026B">
        <w:rPr>
          <w:rStyle w:val="StyleUnderline"/>
        </w:rPr>
        <w:t>who invented or discovered</w:t>
      </w:r>
      <w:r w:rsidRPr="00FD026B">
        <w:t xml:space="preserve"> the </w:t>
      </w:r>
      <w:r w:rsidRPr="00FD026B">
        <w:rPr>
          <w:rStyle w:val="StyleUnderline"/>
        </w:rPr>
        <w:t>subject</w:t>
      </w:r>
      <w:r w:rsidRPr="00FD026B">
        <w:t xml:space="preserve"> matter of the invention.”92 Patentable inventions are any “process, machine, manufacture, or composition of matter...subject to the conditions and requirements of [the Patent Act].”93 The Supreme Court’s interpretation of patent-eligible subject matter is “anything under the sun that is made by man.”94</w:t>
      </w:r>
    </w:p>
    <w:p w14:paraId="1861961D" w14:textId="77777777" w:rsidR="00D27C4D" w:rsidRPr="00FD026B" w:rsidRDefault="00D27C4D" w:rsidP="00D27C4D">
      <w:pPr>
        <w:rPr>
          <w:sz w:val="10"/>
          <w:szCs w:val="10"/>
        </w:rPr>
      </w:pPr>
      <w:r w:rsidRPr="00FD026B">
        <w:rPr>
          <w:sz w:val="10"/>
          <w:szCs w:val="10"/>
        </w:rPr>
        <w:t>To be patentable, a claimed invention must be useful or have a utility that is specific, substantial, and credible.95 For example, an invention has a possibility of utility “[i]f [a] person of ordinary skill in the art would immediately appreciate why the invention is useful based on the characteristics of the invention” (e.g., properties or applications of a product or process).96 An engineer, a programmer, or a researcher working on the algorithms in the AI industry would be potentially seen as an ordinary person skilled in the art with respect to AI inventions.97</w:t>
      </w:r>
    </w:p>
    <w:p w14:paraId="72C8921A" w14:textId="77777777" w:rsidR="00D27C4D" w:rsidRPr="00FD026B" w:rsidRDefault="00D27C4D" w:rsidP="00D27C4D">
      <w:pPr>
        <w:rPr>
          <w:sz w:val="10"/>
          <w:szCs w:val="10"/>
        </w:rPr>
      </w:pPr>
      <w:r w:rsidRPr="00FD026B">
        <w:rPr>
          <w:sz w:val="10"/>
          <w:szCs w:val="10"/>
        </w:rPr>
        <w:t>35 U.S.C § 102 (2012) requires a patent applicant to show that an invention is novel.98 A claimed invention would not be patented, for example, if the claimed invention was already patented, “described in a printed publication, or in public use.”99 An engineer may release a technical literature describing an invention via a professional association, such as IEEE (The Institute of Electrical and Electronics Engineers), but once the literature becomes available in the public domain, this release leads to the lack of novelty of the invention.100 A software may be developed using a variety of software programs and libraries that are available in the public domain and that anyone can access and modify, which is usually known as an open-source development.101 If an entire development of a software is done in the public domain under the open-source development approach, the developed software would likely lack novelty.</w:t>
      </w:r>
    </w:p>
    <w:p w14:paraId="1399D8CC" w14:textId="77777777" w:rsidR="00D27C4D" w:rsidRPr="00FD026B" w:rsidRDefault="00D27C4D" w:rsidP="00D27C4D">
      <w:pPr>
        <w:rPr>
          <w:sz w:val="10"/>
          <w:szCs w:val="10"/>
        </w:rPr>
      </w:pPr>
      <w:r w:rsidRPr="00FD026B">
        <w:rPr>
          <w:sz w:val="10"/>
          <w:szCs w:val="10"/>
        </w:rPr>
        <w:t>Nonobviousness is an essential element when considering patentability and is not usually an easy question to answer when determining if an actual invention meets the nonobviousness requirement.102 If the claimed invention is identical to what was already disclosed in the public domain (i.e., prior art), the claimed invention lacks novelty, but if they are not identical to each other, then the nonobviousness question comes in. 103 Under 35 U.S.C. § 103 (2012), “if the differences between the claimed invention and the prior art are such that the claimed invention as a whole would have been obvious before the effective filing date of the claimed invention to a person having ordinary skill in the art to which the claimed invention pertains,” the invention fails the nonobviousness requirement.104</w:t>
      </w:r>
    </w:p>
    <w:p w14:paraId="101ECC93" w14:textId="77777777" w:rsidR="00D27C4D" w:rsidRPr="00FD026B" w:rsidRDefault="00D27C4D" w:rsidP="00D27C4D">
      <w:pPr>
        <w:rPr>
          <w:sz w:val="10"/>
          <w:szCs w:val="10"/>
        </w:rPr>
      </w:pPr>
      <w:r w:rsidRPr="00FD026B">
        <w:rPr>
          <w:sz w:val="10"/>
          <w:szCs w:val="10"/>
        </w:rPr>
        <w:t>When considering a patent applicant’s rebuttal evidence to demonstrate nonobviousness, the rebuttal evidence may include evidence of secondary considerations such as commercial success, long-felt but unsolved needs, and failure of others.105 The evidence may also include unexpected results. For example, in the case of a claim to a combination, applicants may submit evidence or argument to demonstrate that: (A) one of ordinary skill in the art could not have combined the claimed elements by known methods (e.g., due to technological difficulties); (B) the elements in combination do not merely perform the function that each element performs separately; or (C) the results of the claimed combination were unexpected.106</w:t>
      </w:r>
    </w:p>
    <w:p w14:paraId="089ADB4D" w14:textId="77777777" w:rsidR="00D27C4D" w:rsidRPr="00FD026B" w:rsidRDefault="00D27C4D" w:rsidP="00D27C4D">
      <w:pPr>
        <w:rPr>
          <w:sz w:val="10"/>
          <w:szCs w:val="10"/>
        </w:rPr>
      </w:pPr>
      <w:r w:rsidRPr="00FD026B">
        <w:rPr>
          <w:sz w:val="10"/>
          <w:szCs w:val="10"/>
        </w:rPr>
        <w:t>The person of ordinary skill in the art is a hypothetical person who is presumed to have known the relevant art at the time of the invention.107 Then, who is the “person of ordinary skill in the art” for AI-made inventions? Is it a human or AI? Some commenters/researchers view that a “‘person of ordinary skill in the art’ may no longer be a person at all,”108 and basically question whether we should use the same level of the novelty and nonobviousness requirements for an AI-made invention as the requirements for a human-made invention, and possibly consider raising the bar for patentability for AI-made inventions.109</w:t>
      </w:r>
    </w:p>
    <w:p w14:paraId="37DBDFC8" w14:textId="77777777" w:rsidR="00D27C4D" w:rsidRPr="00FD026B" w:rsidRDefault="00D27C4D" w:rsidP="00D27C4D">
      <w:pPr>
        <w:rPr>
          <w:sz w:val="10"/>
          <w:szCs w:val="10"/>
        </w:rPr>
      </w:pPr>
      <w:r w:rsidRPr="00FD026B">
        <w:rPr>
          <w:sz w:val="10"/>
          <w:szCs w:val="10"/>
        </w:rPr>
        <w:t>B. Adequate Specification and Claims</w:t>
      </w:r>
    </w:p>
    <w:p w14:paraId="0924C816" w14:textId="77777777" w:rsidR="00D27C4D" w:rsidRPr="00FD026B" w:rsidRDefault="00D27C4D" w:rsidP="00D27C4D">
      <w:pPr>
        <w:rPr>
          <w:sz w:val="10"/>
          <w:szCs w:val="10"/>
        </w:rPr>
      </w:pPr>
      <w:r w:rsidRPr="00FD026B">
        <w:rPr>
          <w:sz w:val="10"/>
          <w:szCs w:val="10"/>
        </w:rPr>
        <w:t>An invention is required to be described adequately in a patent application document (i.e., the specification).110 An applicant of a patent application must describe the invention with enough particularity that a person skilled in the art will be able to make, use and understand the invention that was made by the inventor.111 35 U.S.C. § 112(a) requires a patent applicant to meet a written description requirement, an enablement requirement, and a best mode requirement.112</w:t>
      </w:r>
    </w:p>
    <w:p w14:paraId="631CB1F5" w14:textId="77777777" w:rsidR="00D27C4D" w:rsidRPr="00FD026B" w:rsidRDefault="00D27C4D" w:rsidP="00D27C4D">
      <w:pPr>
        <w:rPr>
          <w:sz w:val="10"/>
          <w:szCs w:val="10"/>
        </w:rPr>
      </w:pPr>
      <w:r w:rsidRPr="00FD026B">
        <w:rPr>
          <w:sz w:val="10"/>
          <w:szCs w:val="10"/>
        </w:rPr>
        <w:t>The written description requirement implements the principle that a patent must describe the technology that is sought to be patented; the requirement serves both to satisfy the inventor’s obligation to disclose the technological knowledge upon which the patent is based, and to demonstrate that the patentee was in possession of the invention that is claimed.113 Further, the written description requirement promotes the progress of the useful arts by ensuring that patentees adequately describe their inventions in their patent specifications in exchange for the right to exclude others from practicing the invention for the duration of the patent’s term.114 AI would not be able to describe anything in a patent application document as a human can do, even though an inventor, as a patent applicant, is required to describe an invention adequately. Thus, the written description requirement would potentially raise an issue for AI-made inventions if AI is named as an inventor.</w:t>
      </w:r>
    </w:p>
    <w:p w14:paraId="5EE3E629" w14:textId="77777777" w:rsidR="00D27C4D" w:rsidRPr="00FD026B" w:rsidRDefault="00D27C4D" w:rsidP="00D27C4D">
      <w:pPr>
        <w:rPr>
          <w:sz w:val="10"/>
          <w:szCs w:val="10"/>
        </w:rPr>
      </w:pPr>
      <w:r w:rsidRPr="00FD026B">
        <w:rPr>
          <w:sz w:val="10"/>
          <w:szCs w:val="10"/>
        </w:rPr>
        <w:t>Under the enablement requirement, the specification must describe the invention in such terms that one skilled in the art can make and use the claimed invention.115 This requirement is to ensure that the invention is communicated to the interested public in a meaningful way.116 Under the best mode requirement, the applicant (e.g., inventor) is basically required to disclose his or her preferred embodiment at the time the patent application is filed. 117 Like the written description requirement, the enablement and best mode requirements would likely raise the same issue (i.e., AI’s incapability of describing an invention adequately in a patent application) if AI is named as an inventor.</w:t>
      </w:r>
    </w:p>
    <w:p w14:paraId="68018AC9" w14:textId="77777777" w:rsidR="00D27C4D" w:rsidRPr="00FD026B" w:rsidRDefault="00D27C4D" w:rsidP="00D27C4D">
      <w:pPr>
        <w:rPr>
          <w:sz w:val="10"/>
          <w:szCs w:val="10"/>
        </w:rPr>
      </w:pPr>
      <w:r w:rsidRPr="00FD026B">
        <w:rPr>
          <w:sz w:val="10"/>
          <w:szCs w:val="10"/>
        </w:rPr>
        <w:t>35 U.S.C. § 112(b) requires a patent applicant to disclose one or more claims particularly pointing out and distinctly claiming the subject matter which the inventor or a joint inventor regards as the invention.118 Optimizing patent quality by providing clear notice to the public of the boundaries of the inventive subject matter protected by a patent grant fosters innovation and competitiveness.119 If a scope of a patent claim is clear, the public can know the boundaries of what constitutes infringement of the patent, and the Patent Examiner in the USPTO may be able to properly examine whether the claimed invention meets the requirements under 35. U.S.C. § 112. Like the written description requirement, this requirement would likely raise the same issue if AI is named as an inventor.</w:t>
      </w:r>
    </w:p>
    <w:p w14:paraId="1E361D55" w14:textId="77777777" w:rsidR="00D27C4D" w:rsidRPr="00FD026B" w:rsidRDefault="00D27C4D" w:rsidP="00D27C4D">
      <w:r w:rsidRPr="00FD026B">
        <w:t xml:space="preserve">The </w:t>
      </w:r>
      <w:r w:rsidRPr="000831BC">
        <w:rPr>
          <w:rStyle w:val="Emphasis"/>
          <w:highlight w:val="cyan"/>
        </w:rPr>
        <w:t>existing</w:t>
      </w:r>
      <w:r w:rsidRPr="00FD026B">
        <w:rPr>
          <w:rStyle w:val="StyleUnderline"/>
        </w:rPr>
        <w:t xml:space="preserve"> legal </w:t>
      </w:r>
      <w:r w:rsidRPr="000831BC">
        <w:rPr>
          <w:rStyle w:val="StyleUnderline"/>
          <w:highlight w:val="cyan"/>
        </w:rPr>
        <w:t xml:space="preserve">framework </w:t>
      </w:r>
      <w:r w:rsidRPr="00FD026B">
        <w:rPr>
          <w:rStyle w:val="StyleUnderline"/>
        </w:rPr>
        <w:t xml:space="preserve">would work for </w:t>
      </w:r>
      <w:r w:rsidRPr="00FD026B">
        <w:rPr>
          <w:rStyle w:val="Emphasis"/>
        </w:rPr>
        <w:t>AI</w:t>
      </w:r>
      <w:r w:rsidRPr="00FD026B">
        <w:t xml:space="preserve">-made </w:t>
      </w:r>
      <w:r w:rsidRPr="00FD026B">
        <w:rPr>
          <w:rStyle w:val="Emphasis"/>
        </w:rPr>
        <w:t>inventions</w:t>
      </w:r>
      <w:r w:rsidRPr="00FD026B">
        <w:t xml:space="preserve"> in certain requirements (e.g., utility and subject-matter eligibility requirements, possibly the novelty and nonobviousness requirements). The </w:t>
      </w:r>
      <w:r w:rsidRPr="000831BC">
        <w:rPr>
          <w:rStyle w:val="StyleUnderline"/>
          <w:highlight w:val="cyan"/>
        </w:rPr>
        <w:t>adequate</w:t>
      </w:r>
      <w:r w:rsidRPr="00FD026B">
        <w:rPr>
          <w:rStyle w:val="StyleUnderline"/>
        </w:rPr>
        <w:t xml:space="preserve"> </w:t>
      </w:r>
      <w:r w:rsidRPr="000831BC">
        <w:rPr>
          <w:rStyle w:val="Emphasis"/>
          <w:highlight w:val="cyan"/>
        </w:rPr>
        <w:t>specification</w:t>
      </w:r>
      <w:r w:rsidRPr="00FD026B">
        <w:t xml:space="preserve"> and claim requirements, </w:t>
      </w:r>
      <w:r w:rsidRPr="00FD026B">
        <w:rPr>
          <w:rStyle w:val="StyleUnderline"/>
        </w:rPr>
        <w:t>however</w:t>
      </w:r>
      <w:r w:rsidRPr="00FD026B">
        <w:t xml:space="preserve">, would </w:t>
      </w:r>
      <w:r w:rsidRPr="00FD026B">
        <w:rPr>
          <w:rStyle w:val="Emphasis"/>
        </w:rPr>
        <w:t>need</w:t>
      </w:r>
      <w:r w:rsidRPr="00FD026B">
        <w:t xml:space="preserve"> treatment in the </w:t>
      </w:r>
      <w:r w:rsidRPr="00FD026B">
        <w:rPr>
          <w:rStyle w:val="StyleUnderline"/>
        </w:rPr>
        <w:t xml:space="preserve">framework </w:t>
      </w:r>
      <w:r w:rsidRPr="000831BC">
        <w:rPr>
          <w:rStyle w:val="StyleUnderline"/>
          <w:highlight w:val="cyan"/>
        </w:rPr>
        <w:t>if AI</w:t>
      </w:r>
      <w:r w:rsidRPr="00FD026B">
        <w:rPr>
          <w:rStyle w:val="StyleUnderline"/>
        </w:rPr>
        <w:t xml:space="preserve"> is </w:t>
      </w:r>
      <w:r w:rsidRPr="000831BC">
        <w:rPr>
          <w:rStyle w:val="StyleUnderline"/>
          <w:highlight w:val="cyan"/>
        </w:rPr>
        <w:t>named</w:t>
      </w:r>
      <w:r w:rsidRPr="00FD026B">
        <w:rPr>
          <w:rStyle w:val="StyleUnderline"/>
        </w:rPr>
        <w:t xml:space="preserve"> as an </w:t>
      </w:r>
      <w:r w:rsidRPr="000831BC">
        <w:rPr>
          <w:rStyle w:val="Emphasis"/>
          <w:highlight w:val="cyan"/>
        </w:rPr>
        <w:t>inventor</w:t>
      </w:r>
      <w:r w:rsidRPr="00FD026B">
        <w:rPr>
          <w:rStyle w:val="StyleUnderline"/>
        </w:rPr>
        <w:t xml:space="preserve"> because AI would not be capable of </w:t>
      </w:r>
      <w:r w:rsidRPr="00FD026B">
        <w:rPr>
          <w:rStyle w:val="Emphasis"/>
        </w:rPr>
        <w:t>describing</w:t>
      </w:r>
      <w:r w:rsidRPr="00FD026B">
        <w:t xml:space="preserve"> an </w:t>
      </w:r>
      <w:r w:rsidRPr="00FD026B">
        <w:rPr>
          <w:rStyle w:val="Emphasis"/>
        </w:rPr>
        <w:t>invention</w:t>
      </w:r>
      <w:r w:rsidRPr="00FD026B">
        <w:t xml:space="preserve"> adequately in a patent application.</w:t>
      </w:r>
    </w:p>
    <w:p w14:paraId="1D101754" w14:textId="77777777" w:rsidR="00D27C4D" w:rsidRPr="00FD026B" w:rsidRDefault="00D27C4D" w:rsidP="00D27C4D">
      <w:pPr>
        <w:rPr>
          <w:szCs w:val="16"/>
        </w:rPr>
      </w:pPr>
      <w:r w:rsidRPr="00FD026B">
        <w:rPr>
          <w:szCs w:val="16"/>
        </w:rPr>
        <w:t>C. Declaration and Assignment</w:t>
      </w:r>
    </w:p>
    <w:p w14:paraId="0D5BB601" w14:textId="77777777" w:rsidR="00D27C4D" w:rsidRPr="00FD026B" w:rsidRDefault="00D27C4D" w:rsidP="00D27C4D">
      <w:pPr>
        <w:rPr>
          <w:szCs w:val="16"/>
        </w:rPr>
      </w:pPr>
      <w:r w:rsidRPr="00FD026B">
        <w:rPr>
          <w:szCs w:val="16"/>
        </w:rPr>
        <w:lastRenderedPageBreak/>
        <w:t>An inventor is basically required to execute an oath or declaration directed to a patent application.120 AI would not be able to execute a declaration to a patent application on an AI-made invention. Since an inventor is required to execute a declaration adequately, the declaration requirement would potentially face the same issue if AI is named as an inventor.121 Assignment of patent applications and patents would potentially face the same issue due to the same reason.122</w:t>
      </w:r>
    </w:p>
    <w:p w14:paraId="1261F897" w14:textId="77777777" w:rsidR="00D27C4D" w:rsidRPr="00FD026B" w:rsidRDefault="00D27C4D" w:rsidP="00D27C4D">
      <w:pPr>
        <w:rPr>
          <w:szCs w:val="16"/>
        </w:rPr>
      </w:pPr>
      <w:r w:rsidRPr="00FD026B">
        <w:rPr>
          <w:szCs w:val="16"/>
        </w:rPr>
        <w:t xml:space="preserve">V. CAN ONLY A HUMAN BE AN INVENTOR? </w:t>
      </w:r>
    </w:p>
    <w:p w14:paraId="538A837C" w14:textId="77777777" w:rsidR="00D27C4D" w:rsidRPr="00FD026B" w:rsidRDefault="00D27C4D" w:rsidP="00D27C4D">
      <w:pPr>
        <w:rPr>
          <w:szCs w:val="16"/>
        </w:rPr>
      </w:pPr>
      <w:r w:rsidRPr="00FD026B">
        <w:rPr>
          <w:szCs w:val="16"/>
        </w:rPr>
        <w:t>A. Naming an Inventor</w:t>
      </w:r>
    </w:p>
    <w:p w14:paraId="03E30298" w14:textId="77777777" w:rsidR="00D27C4D" w:rsidRPr="00FD026B" w:rsidRDefault="00D27C4D" w:rsidP="00D27C4D">
      <w:r w:rsidRPr="00FD026B">
        <w:rPr>
          <w:szCs w:val="16"/>
        </w:rPr>
        <w:t>The patent laws require the naming of the actual inventor or joint inventors of the claimed subject matter.123 A patent application is basically required to include the name of the inventor for any invention claimed in the application.124 Three options can be considered to deal with an AI-made inventions under patent systems. First, an option is to file a patent application naming a human solely as an inventor and get a patent granted, but this potentially leads to the patent invalidity due to inaccuracy of named inventor</w:t>
      </w:r>
      <w:r w:rsidRPr="00FD026B">
        <w:t>.</w:t>
      </w:r>
    </w:p>
    <w:p w14:paraId="36E72CD4" w14:textId="77777777" w:rsidR="00D27C4D" w:rsidRPr="00FD026B" w:rsidRDefault="00D27C4D" w:rsidP="00D27C4D">
      <w:r w:rsidRPr="00FD026B">
        <w:t xml:space="preserve">Second, an option is to file a patent application naming AI as an inventor solely, or jointly with a human. This would avoid the rejection of a patent application and patent invalidity because inaccurate inventorship would be avoided, though the AI’s adequate writing issue—for example, how AI assigns a patent to another— exists. Finally, an </w:t>
      </w:r>
      <w:r w:rsidRPr="00FD026B">
        <w:rPr>
          <w:rStyle w:val="StyleUnderline"/>
        </w:rPr>
        <w:t xml:space="preserve">option would be </w:t>
      </w:r>
      <w:r w:rsidRPr="000831BC">
        <w:rPr>
          <w:rStyle w:val="Emphasis"/>
          <w:highlight w:val="cyan"/>
        </w:rPr>
        <w:t>not to file</w:t>
      </w:r>
      <w:r w:rsidRPr="00FD026B">
        <w:rPr>
          <w:rStyle w:val="StyleUnderline"/>
        </w:rPr>
        <w:t xml:space="preserve"> any</w:t>
      </w:r>
      <w:r w:rsidRPr="00FD026B">
        <w:t xml:space="preserve"> patent </w:t>
      </w:r>
      <w:r w:rsidRPr="00FD026B">
        <w:rPr>
          <w:rStyle w:val="StyleUnderline"/>
        </w:rPr>
        <w:t>applications</w:t>
      </w:r>
      <w:r w:rsidRPr="00FD026B">
        <w:t xml:space="preserve">, but </w:t>
      </w:r>
      <w:r w:rsidRPr="00FD026B">
        <w:rPr>
          <w:rStyle w:val="StyleUnderline"/>
        </w:rPr>
        <w:t xml:space="preserve">this </w:t>
      </w:r>
      <w:r w:rsidRPr="000831BC">
        <w:rPr>
          <w:rStyle w:val="StyleUnderline"/>
          <w:highlight w:val="cyan"/>
        </w:rPr>
        <w:t>leads to</w:t>
      </w:r>
      <w:r w:rsidRPr="00FD026B">
        <w:t xml:space="preserve"> the </w:t>
      </w:r>
      <w:r w:rsidRPr="000831BC">
        <w:rPr>
          <w:rStyle w:val="Emphasis"/>
          <w:highlight w:val="cyan"/>
        </w:rPr>
        <w:t>nonpublication</w:t>
      </w:r>
      <w:r w:rsidRPr="00FD026B">
        <w:t xml:space="preserve"> of patent applications </w:t>
      </w:r>
      <w:r w:rsidRPr="00FD026B">
        <w:rPr>
          <w:rStyle w:val="StyleUnderline"/>
        </w:rPr>
        <w:t>and</w:t>
      </w:r>
      <w:r w:rsidRPr="00FD026B">
        <w:t xml:space="preserve"> would </w:t>
      </w:r>
      <w:r w:rsidRPr="000831BC">
        <w:rPr>
          <w:rStyle w:val="Emphasis"/>
          <w:highlight w:val="cyan"/>
        </w:rPr>
        <w:t>not</w:t>
      </w:r>
      <w:r w:rsidRPr="000831BC">
        <w:rPr>
          <w:rStyle w:val="StyleUnderline"/>
          <w:highlight w:val="cyan"/>
        </w:rPr>
        <w:t xml:space="preserve"> bring</w:t>
      </w:r>
      <w:r w:rsidRPr="00FD026B">
        <w:rPr>
          <w:rStyle w:val="StyleUnderline"/>
        </w:rPr>
        <w:t xml:space="preserve"> social </w:t>
      </w:r>
      <w:r w:rsidRPr="000831BC">
        <w:rPr>
          <w:rStyle w:val="Emphasis"/>
          <w:highlight w:val="cyan"/>
        </w:rPr>
        <w:t>benefits</w:t>
      </w:r>
      <w:r w:rsidRPr="00FD026B">
        <w:t xml:space="preserve"> expected under patent systems.</w:t>
      </w:r>
    </w:p>
    <w:p w14:paraId="5DAF8FEA" w14:textId="77777777" w:rsidR="00D27C4D" w:rsidRPr="00FD026B" w:rsidRDefault="00D27C4D" w:rsidP="00D27C4D">
      <w:pPr>
        <w:rPr>
          <w:szCs w:val="16"/>
        </w:rPr>
      </w:pPr>
      <w:r w:rsidRPr="00FD026B">
        <w:rPr>
          <w:szCs w:val="16"/>
        </w:rPr>
        <w:t>B. What is Inventorship?</w:t>
      </w:r>
    </w:p>
    <w:p w14:paraId="3330E81D" w14:textId="77777777" w:rsidR="00D27C4D" w:rsidRPr="00FD026B" w:rsidRDefault="00D27C4D" w:rsidP="00D27C4D">
      <w:r w:rsidRPr="00FD026B">
        <w:t xml:space="preserve">Whoever invents or discovers any new and useful process, machine, manufacture, or composition of matter, or any new and useful improvement thereof can be considered an inventor.125 The </w:t>
      </w:r>
      <w:r w:rsidRPr="000831BC">
        <w:rPr>
          <w:rStyle w:val="StyleUnderline"/>
          <w:highlight w:val="cyan"/>
        </w:rPr>
        <w:t>inventor must</w:t>
      </w:r>
      <w:r w:rsidRPr="00FD026B">
        <w:t xml:space="preserve"> ‘</w:t>
      </w:r>
      <w:r w:rsidRPr="000831BC">
        <w:rPr>
          <w:rStyle w:val="Emphasis"/>
          <w:highlight w:val="cyan"/>
        </w:rPr>
        <w:t>conceive</w:t>
      </w:r>
      <w:r w:rsidRPr="00FD026B">
        <w:t xml:space="preserve">’ the </w:t>
      </w:r>
      <w:r w:rsidRPr="00FD026B">
        <w:rPr>
          <w:rStyle w:val="StyleUnderline"/>
        </w:rPr>
        <w:t>invention</w:t>
      </w:r>
      <w:r w:rsidRPr="00FD026B">
        <w:t xml:space="preserve">.126 More specifically, </w:t>
      </w:r>
      <w:r w:rsidRPr="00FD026B">
        <w:rPr>
          <w:rStyle w:val="StyleUnderline"/>
        </w:rPr>
        <w:t>to become an inventor</w:t>
      </w:r>
      <w:r w:rsidRPr="00FD026B">
        <w:t xml:space="preserve">, a general </w:t>
      </w:r>
      <w:r w:rsidRPr="000831BC">
        <w:rPr>
          <w:rStyle w:val="Emphasis"/>
          <w:highlight w:val="cyan"/>
        </w:rPr>
        <w:t>contribution</w:t>
      </w:r>
      <w:r w:rsidRPr="00FD026B">
        <w:rPr>
          <w:rStyle w:val="StyleUnderline"/>
        </w:rPr>
        <w:t xml:space="preserve"> to the conception</w:t>
      </w:r>
      <w:r w:rsidRPr="00FD026B">
        <w:t xml:space="preserve"> of the invention </w:t>
      </w:r>
      <w:r w:rsidRPr="00FD026B">
        <w:rPr>
          <w:rStyle w:val="StyleUnderline"/>
        </w:rPr>
        <w:t xml:space="preserve">is </w:t>
      </w:r>
      <w:r w:rsidRPr="000831BC">
        <w:rPr>
          <w:rStyle w:val="Emphasis"/>
          <w:highlight w:val="cyan"/>
        </w:rPr>
        <w:t>required</w:t>
      </w:r>
      <w:r w:rsidRPr="00FD026B">
        <w:t>.127 “</w:t>
      </w:r>
      <w:r w:rsidRPr="000831BC">
        <w:rPr>
          <w:rStyle w:val="StyleUnderline"/>
          <w:highlight w:val="cyan"/>
        </w:rPr>
        <w:t>Conception is</w:t>
      </w:r>
      <w:r w:rsidRPr="00FD026B">
        <w:t xml:space="preserve"> the ‘</w:t>
      </w:r>
      <w:r w:rsidRPr="000831BC">
        <w:rPr>
          <w:rStyle w:val="StyleUnderline"/>
          <w:highlight w:val="cyan"/>
        </w:rPr>
        <w:t>formation</w:t>
      </w:r>
      <w:r w:rsidRPr="00FD026B">
        <w:rPr>
          <w:rStyle w:val="StyleUnderline"/>
        </w:rPr>
        <w:t xml:space="preserve"> in the </w:t>
      </w:r>
      <w:r w:rsidRPr="00FD026B">
        <w:rPr>
          <w:rStyle w:val="Emphasis"/>
        </w:rPr>
        <w:t>mind</w:t>
      </w:r>
      <w:r w:rsidRPr="00FD026B">
        <w:rPr>
          <w:rStyle w:val="StyleUnderline"/>
        </w:rPr>
        <w:t xml:space="preserve"> of the inventor, </w:t>
      </w:r>
      <w:r w:rsidRPr="000831BC">
        <w:rPr>
          <w:rStyle w:val="StyleUnderline"/>
          <w:highlight w:val="cyan"/>
        </w:rPr>
        <w:t>of</w:t>
      </w:r>
      <w:r w:rsidRPr="00FD026B">
        <w:t xml:space="preserve"> a </w:t>
      </w:r>
      <w:r w:rsidRPr="000831BC">
        <w:rPr>
          <w:rStyle w:val="Emphasis"/>
          <w:highlight w:val="cyan"/>
        </w:rPr>
        <w:t>definite</w:t>
      </w:r>
      <w:r w:rsidRPr="00FD026B">
        <w:t xml:space="preserve"> and permanent </w:t>
      </w:r>
      <w:r w:rsidRPr="000831BC">
        <w:rPr>
          <w:rStyle w:val="StyleUnderline"/>
          <w:highlight w:val="cyan"/>
        </w:rPr>
        <w:t>idea</w:t>
      </w:r>
      <w:r w:rsidRPr="00FD026B">
        <w:rPr>
          <w:rStyle w:val="StyleUnderline"/>
        </w:rPr>
        <w:t xml:space="preserve"> of</w:t>
      </w:r>
      <w:r w:rsidRPr="00FD026B">
        <w:t xml:space="preserve"> the complete and </w:t>
      </w:r>
      <w:r w:rsidRPr="00FD026B">
        <w:rPr>
          <w:rStyle w:val="Emphasis"/>
        </w:rPr>
        <w:t>operative</w:t>
      </w:r>
      <w:r w:rsidRPr="00FD026B">
        <w:rPr>
          <w:rStyle w:val="StyleUnderline"/>
        </w:rPr>
        <w:t xml:space="preserve"> invention</w:t>
      </w:r>
      <w:r w:rsidRPr="00FD026B">
        <w:t>, as it is hereafter to be applied in practice[,]’” and “an idea is sufficiently ‘definite and permanent’ when ‘only ordinary skill would be necessary to reduce the invention to practice, without extensive research or experimentation.’”128</w:t>
      </w:r>
    </w:p>
    <w:p w14:paraId="76456DC9" w14:textId="77777777" w:rsidR="00D27C4D" w:rsidRPr="00FD026B" w:rsidRDefault="00D27C4D" w:rsidP="00D27C4D">
      <w:pPr>
        <w:rPr>
          <w:szCs w:val="16"/>
        </w:rPr>
      </w:pPr>
      <w:r w:rsidRPr="00FD026B">
        <w:rPr>
          <w:szCs w:val="16"/>
        </w:rPr>
        <w:t>The analysis to determine if AI could be named as an inventor would depend on whether AI went beyond these thresholds. The AI would generally need to contribute to the conception of the invention and the AI-made invention needs to be definite and permanent enough that one skilled in the art could understand the invention without extensive research or experimentation. Considering these issues, is there any possibility to name AI as an inventor from the viewpoints of precedents or common law legal systems?</w:t>
      </w:r>
    </w:p>
    <w:p w14:paraId="60919C46" w14:textId="77777777" w:rsidR="00D27C4D" w:rsidRPr="00FD026B" w:rsidRDefault="00D27C4D" w:rsidP="00D27C4D">
      <w:pPr>
        <w:rPr>
          <w:szCs w:val="16"/>
        </w:rPr>
      </w:pPr>
      <w:r w:rsidRPr="00FD026B">
        <w:rPr>
          <w:szCs w:val="16"/>
        </w:rPr>
        <w:t>C. Relaxation to Include AI as an Inventor</w:t>
      </w:r>
    </w:p>
    <w:p w14:paraId="4D2504C4" w14:textId="77777777" w:rsidR="00D27C4D" w:rsidRPr="00FD026B" w:rsidRDefault="00D27C4D" w:rsidP="00D27C4D">
      <w:r w:rsidRPr="00FD026B">
        <w:t xml:space="preserve">Common law and 230 years of law since the Patent Act of 1790 indicate that an inventor should be limited only to a natural person.129 In a similar area, copyright law, the so-called Monkey Selfie case indicates a monkey lacked statutory standing to sue under the Copyright Act.130 In another case, dolphins lacked standing under Article III of the Constitution because there was no hint in the definition of “person” in the Endangered Species Act that the ‘person’ authorized to sue to protect an endangered or threatened species could be an animal.131 </w:t>
      </w:r>
      <w:r w:rsidRPr="00FD026B">
        <w:rPr>
          <w:rStyle w:val="StyleUnderline"/>
        </w:rPr>
        <w:t>In</w:t>
      </w:r>
      <w:r w:rsidRPr="00FD026B">
        <w:t xml:space="preserve"> the field of </w:t>
      </w:r>
      <w:r w:rsidRPr="00FD026B">
        <w:rPr>
          <w:rStyle w:val="Emphasis"/>
        </w:rPr>
        <w:t>AI</w:t>
      </w:r>
      <w:r w:rsidRPr="00FD026B">
        <w:t xml:space="preserve">, the </w:t>
      </w:r>
      <w:r w:rsidRPr="00FD026B">
        <w:rPr>
          <w:rStyle w:val="Emphasis"/>
        </w:rPr>
        <w:t>E</w:t>
      </w:r>
      <w:r w:rsidRPr="00FD026B">
        <w:t xml:space="preserve">uropean </w:t>
      </w:r>
      <w:r w:rsidRPr="00FD026B">
        <w:rPr>
          <w:rStyle w:val="Emphasis"/>
        </w:rPr>
        <w:t>P</w:t>
      </w:r>
      <w:r w:rsidRPr="00FD026B">
        <w:t xml:space="preserve">atent </w:t>
      </w:r>
      <w:r w:rsidRPr="00FD026B">
        <w:rPr>
          <w:rStyle w:val="Emphasis"/>
        </w:rPr>
        <w:t>O</w:t>
      </w:r>
      <w:r w:rsidRPr="00FD026B">
        <w:t xml:space="preserve">ffice </w:t>
      </w:r>
      <w:r w:rsidRPr="00FD026B">
        <w:rPr>
          <w:rStyle w:val="StyleUnderline"/>
        </w:rPr>
        <w:t>refused the application on</w:t>
      </w:r>
      <w:r w:rsidRPr="00FD026B">
        <w:t xml:space="preserve"> the </w:t>
      </w:r>
      <w:r w:rsidRPr="00FD026B">
        <w:rPr>
          <w:rStyle w:val="Emphasis"/>
        </w:rPr>
        <w:t>DABUS</w:t>
      </w:r>
      <w:r w:rsidRPr="00FD026B">
        <w:t xml:space="preserve">-made </w:t>
      </w:r>
      <w:r w:rsidRPr="00FD026B">
        <w:rPr>
          <w:rStyle w:val="StyleUnderline"/>
        </w:rPr>
        <w:t>invention</w:t>
      </w:r>
      <w:r w:rsidRPr="00FD026B">
        <w:t xml:space="preserve"> without published reasons and </w:t>
      </w:r>
      <w:r w:rsidRPr="00FD026B">
        <w:rPr>
          <w:rStyle w:val="StyleUnderline"/>
        </w:rPr>
        <w:t>merely stated</w:t>
      </w:r>
      <w:r w:rsidRPr="00FD026B">
        <w:t xml:space="preserve"> that the </w:t>
      </w:r>
      <w:r w:rsidRPr="00FD026B">
        <w:rPr>
          <w:rStyle w:val="StyleUnderline"/>
        </w:rPr>
        <w:t>inventor has to be</w:t>
      </w:r>
      <w:r w:rsidRPr="00FD026B">
        <w:t xml:space="preserve"> a </w:t>
      </w:r>
      <w:r w:rsidRPr="00FD026B">
        <w:rPr>
          <w:rStyle w:val="Emphasis"/>
        </w:rPr>
        <w:t>human</w:t>
      </w:r>
      <w:r w:rsidRPr="00FD026B">
        <w:t xml:space="preserve"> being.132</w:t>
      </w:r>
    </w:p>
    <w:p w14:paraId="2034BD27" w14:textId="77777777" w:rsidR="00D27C4D" w:rsidRPr="00FD026B" w:rsidRDefault="00D27C4D" w:rsidP="00D27C4D">
      <w:r w:rsidRPr="000831BC">
        <w:rPr>
          <w:rStyle w:val="Emphasis"/>
          <w:highlight w:val="cyan"/>
        </w:rPr>
        <w:t>Statute</w:t>
      </w:r>
      <w:r w:rsidRPr="000831BC">
        <w:rPr>
          <w:rStyle w:val="StyleUnderline"/>
          <w:highlight w:val="cyan"/>
        </w:rPr>
        <w:t xml:space="preserve"> and </w:t>
      </w:r>
      <w:r w:rsidRPr="000831BC">
        <w:rPr>
          <w:rStyle w:val="Emphasis"/>
          <w:highlight w:val="cyan"/>
        </w:rPr>
        <w:t>common law</w:t>
      </w:r>
      <w:r w:rsidRPr="00FD026B">
        <w:rPr>
          <w:rStyle w:val="StyleUnderline"/>
        </w:rPr>
        <w:t xml:space="preserve">, however, </w:t>
      </w:r>
      <w:r w:rsidRPr="000831BC">
        <w:rPr>
          <w:rStyle w:val="StyleUnderline"/>
          <w:highlight w:val="cyan"/>
        </w:rPr>
        <w:t>permit</w:t>
      </w:r>
      <w:r w:rsidRPr="00FD026B">
        <w:t xml:space="preserve"> a </w:t>
      </w:r>
      <w:r w:rsidRPr="000831BC">
        <w:rPr>
          <w:rStyle w:val="Emphasis"/>
          <w:highlight w:val="cyan"/>
        </w:rPr>
        <w:t>non-human person</w:t>
      </w:r>
      <w:r w:rsidRPr="000831BC">
        <w:rPr>
          <w:rStyle w:val="StyleUnderline"/>
          <w:highlight w:val="cyan"/>
        </w:rPr>
        <w:t xml:space="preserve"> to holds rights</w:t>
      </w:r>
      <w:r w:rsidRPr="00FD026B">
        <w:t xml:space="preserve"> and obligations in a legal system—</w:t>
      </w:r>
      <w:r w:rsidRPr="00FD026B">
        <w:rPr>
          <w:rStyle w:val="StyleUnderline"/>
        </w:rPr>
        <w:t xml:space="preserve">for example, a </w:t>
      </w:r>
      <w:r w:rsidRPr="00FD026B">
        <w:rPr>
          <w:rStyle w:val="Emphasis"/>
        </w:rPr>
        <w:t>corporation</w:t>
      </w:r>
      <w:r w:rsidRPr="00FD026B">
        <w:t xml:space="preserve">.133 The </w:t>
      </w:r>
      <w:r w:rsidRPr="00FD026B">
        <w:rPr>
          <w:rStyle w:val="StyleUnderline"/>
        </w:rPr>
        <w:t>literature points out</w:t>
      </w:r>
      <w:r w:rsidRPr="00FD026B">
        <w:t xml:space="preserve"> that “</w:t>
      </w:r>
      <w:r w:rsidRPr="00FD026B">
        <w:rPr>
          <w:rStyle w:val="StyleUnderline"/>
        </w:rPr>
        <w:t xml:space="preserve">[i]t is </w:t>
      </w:r>
      <w:r w:rsidRPr="00FD026B">
        <w:rPr>
          <w:rStyle w:val="Emphasis"/>
        </w:rPr>
        <w:t>true</w:t>
      </w:r>
      <w:r w:rsidRPr="00FD026B">
        <w:rPr>
          <w:rStyle w:val="StyleUnderline"/>
        </w:rPr>
        <w:t xml:space="preserve"> that</w:t>
      </w:r>
      <w:r w:rsidRPr="00FD026B">
        <w:t xml:space="preserve"> on its face, ‘</w:t>
      </w:r>
      <w:r w:rsidRPr="00FD026B">
        <w:rPr>
          <w:rStyle w:val="Emphasis"/>
        </w:rPr>
        <w:t>person</w:t>
      </w:r>
      <w:r w:rsidRPr="00FD026B">
        <w:t xml:space="preserve">’ and ‘whoever’ </w:t>
      </w:r>
      <w:r w:rsidRPr="00FD026B">
        <w:rPr>
          <w:rStyle w:val="StyleUnderline"/>
        </w:rPr>
        <w:t xml:space="preserve">may not be limited to </w:t>
      </w:r>
      <w:r w:rsidRPr="00FD026B">
        <w:rPr>
          <w:rStyle w:val="Emphasis"/>
        </w:rPr>
        <w:t>humans</w:t>
      </w:r>
      <w:r w:rsidRPr="00FD026B">
        <w:t xml:space="preserve"> or individuals </w:t>
      </w:r>
      <w:r w:rsidRPr="000831BC">
        <w:rPr>
          <w:rStyle w:val="StyleUnderline"/>
          <w:highlight w:val="cyan"/>
        </w:rPr>
        <w:t>since</w:t>
      </w:r>
      <w:r w:rsidRPr="00FD026B">
        <w:t xml:space="preserve"> these </w:t>
      </w:r>
      <w:r w:rsidRPr="000831BC">
        <w:rPr>
          <w:rStyle w:val="StyleUnderline"/>
          <w:highlight w:val="cyan"/>
        </w:rPr>
        <w:t>terms</w:t>
      </w:r>
      <w:r w:rsidRPr="00FD026B">
        <w:t xml:space="preserve"> could </w:t>
      </w:r>
      <w:r w:rsidRPr="000831BC">
        <w:rPr>
          <w:rStyle w:val="StyleUnderline"/>
          <w:highlight w:val="cyan"/>
        </w:rPr>
        <w:t>include</w:t>
      </w:r>
      <w:r w:rsidRPr="000831BC">
        <w:rPr>
          <w:highlight w:val="cyan"/>
        </w:rPr>
        <w:t xml:space="preserve"> </w:t>
      </w:r>
      <w:r w:rsidRPr="000831BC">
        <w:rPr>
          <w:rStyle w:val="Emphasis"/>
          <w:highlight w:val="cyan"/>
        </w:rPr>
        <w:t>corporations</w:t>
      </w:r>
      <w:r w:rsidRPr="00FD026B">
        <w:t xml:space="preserve">, companies, associations, firms, </w:t>
      </w:r>
      <w:r w:rsidRPr="000831BC">
        <w:rPr>
          <w:rStyle w:val="Emphasis"/>
          <w:highlight w:val="cyan"/>
        </w:rPr>
        <w:t>partnerships</w:t>
      </w:r>
      <w:r w:rsidRPr="000831BC">
        <w:rPr>
          <w:rStyle w:val="StyleUnderline"/>
          <w:highlight w:val="cyan"/>
        </w:rPr>
        <w:t xml:space="preserve">, </w:t>
      </w:r>
      <w:r w:rsidRPr="000831BC">
        <w:rPr>
          <w:rStyle w:val="Emphasis"/>
          <w:highlight w:val="cyan"/>
        </w:rPr>
        <w:t>societies</w:t>
      </w:r>
      <w:r w:rsidRPr="00FD026B">
        <w:rPr>
          <w:rStyle w:val="StyleUnderline"/>
        </w:rPr>
        <w:t>, and joint stock companies</w:t>
      </w:r>
      <w:r w:rsidRPr="00FD026B">
        <w:t>”; while “[c]onception can be performed only by natural persons because AI has no mind to speak of.”134</w:t>
      </w:r>
    </w:p>
    <w:p w14:paraId="224954DD" w14:textId="77777777" w:rsidR="00D27C4D" w:rsidRPr="00FD026B" w:rsidRDefault="00D27C4D" w:rsidP="00D27C4D">
      <w:r w:rsidRPr="00FD026B">
        <w:rPr>
          <w:rStyle w:val="StyleUnderline"/>
        </w:rPr>
        <w:t>From</w:t>
      </w:r>
      <w:r w:rsidRPr="00FD026B">
        <w:t xml:space="preserve"> the views, including the </w:t>
      </w:r>
      <w:r w:rsidRPr="00FD026B">
        <w:rPr>
          <w:rStyle w:val="StyleUnderline"/>
        </w:rPr>
        <w:t>advent of</w:t>
      </w:r>
      <w:r w:rsidRPr="00FD026B">
        <w:t xml:space="preserve"> recent </w:t>
      </w:r>
      <w:r w:rsidRPr="00FD026B">
        <w:rPr>
          <w:rStyle w:val="Emphasis"/>
        </w:rPr>
        <w:t>sophisticated</w:t>
      </w:r>
      <w:r w:rsidRPr="00FD026B">
        <w:rPr>
          <w:rStyle w:val="StyleUnderline"/>
        </w:rPr>
        <w:t xml:space="preserve"> AI</w:t>
      </w:r>
      <w:r w:rsidRPr="00FD026B">
        <w:t xml:space="preserve"> systems and others, such as </w:t>
      </w:r>
      <w:r w:rsidRPr="00FD026B">
        <w:rPr>
          <w:rStyle w:val="Emphasis"/>
        </w:rPr>
        <w:t>social benefits</w:t>
      </w:r>
      <w:r w:rsidRPr="00FD026B">
        <w:t xml:space="preserve">, described above and below, the </w:t>
      </w:r>
      <w:r w:rsidRPr="00FD026B">
        <w:rPr>
          <w:rStyle w:val="StyleUnderline"/>
        </w:rPr>
        <w:t>limitation may be</w:t>
      </w:r>
      <w:r w:rsidRPr="00FD026B">
        <w:t xml:space="preserve"> inevitably reconsidered and </w:t>
      </w:r>
      <w:r w:rsidRPr="00FD026B">
        <w:rPr>
          <w:rStyle w:val="Emphasis"/>
        </w:rPr>
        <w:t>relaxed</w:t>
      </w:r>
      <w:r w:rsidRPr="00FD026B">
        <w:t>.</w:t>
      </w:r>
    </w:p>
    <w:p w14:paraId="72497800" w14:textId="67E96127" w:rsidR="00D27C4D" w:rsidRPr="00FD026B" w:rsidRDefault="008A6FF8" w:rsidP="00D27C4D">
      <w:pPr>
        <w:pStyle w:val="Heading4"/>
        <w:rPr>
          <w:rFonts w:cs="Arial"/>
          <w:u w:val="single"/>
        </w:rPr>
      </w:pPr>
      <w:r w:rsidRPr="00FD026B">
        <w:rPr>
          <w:rFonts w:cs="Arial"/>
        </w:rPr>
        <w:t>B—</w:t>
      </w:r>
      <w:r w:rsidR="00D27C4D" w:rsidRPr="00FD026B">
        <w:rPr>
          <w:rFonts w:cs="Arial"/>
        </w:rPr>
        <w:t xml:space="preserve">Excluding AI inventions from patentability disincentivizes innovation, increases trade secrets, and disrupts investor confidence in </w:t>
      </w:r>
      <w:r w:rsidR="00D27C4D" w:rsidRPr="00FD026B">
        <w:rPr>
          <w:rFonts w:cs="Arial"/>
          <w:u w:val="single"/>
        </w:rPr>
        <w:t>every sector.</w:t>
      </w:r>
    </w:p>
    <w:p w14:paraId="078D906A" w14:textId="77777777" w:rsidR="00D27C4D" w:rsidRPr="00FD026B" w:rsidRDefault="00D27C4D" w:rsidP="00D27C4D">
      <w:pPr>
        <w:rPr>
          <w:rStyle w:val="Style13ptBold"/>
        </w:rPr>
      </w:pPr>
      <w:r w:rsidRPr="00FD026B">
        <w:rPr>
          <w:rStyle w:val="Style13ptBold"/>
        </w:rPr>
        <w:t>Villasenor, UCLA Professor of Law, 2023</w:t>
      </w:r>
    </w:p>
    <w:p w14:paraId="5CE9E216" w14:textId="77777777" w:rsidR="00D27C4D" w:rsidRPr="00FD026B" w:rsidRDefault="00D27C4D" w:rsidP="00D27C4D">
      <w:r w:rsidRPr="00FD026B">
        <w:t xml:space="preserve">[John, Professor of law, electrical engineering, and public policy, UCLA; faculty co-director of the UCLA Institute for Technology, Law, and Policy; non-resident senior fellow, the Brookings Institution, ‘Reconceptualizing conception: making room for artificial intelligence inventions,’ </w:t>
      </w:r>
      <w:r w:rsidRPr="00FD026B">
        <w:rPr>
          <w:i/>
        </w:rPr>
        <w:t>Santa Clara High Technology Law Journal, 39</w:t>
      </w:r>
      <w:r w:rsidRPr="00FD026B">
        <w:t xml:space="preserve">(2), 197-230, </w:t>
      </w:r>
      <w:hyperlink r:id="rId8" w:history="1">
        <w:r w:rsidRPr="00FD026B">
          <w:rPr>
            <w:rStyle w:val="Hyperlink"/>
          </w:rPr>
          <w:t>https://heinonline.org/HOL/P?h=hein.journals/sccj39&amp;i=197</w:t>
        </w:r>
      </w:hyperlink>
      <w:r w:rsidRPr="00FD026B">
        <w:t xml:space="preserve">] GDI-MAM </w:t>
      </w:r>
    </w:p>
    <w:p w14:paraId="13934CF2" w14:textId="77777777" w:rsidR="00D27C4D" w:rsidRPr="00FD026B" w:rsidRDefault="00D27C4D" w:rsidP="00D27C4D">
      <w:r w:rsidRPr="00FD026B">
        <w:t xml:space="preserve">The first option is </w:t>
      </w:r>
      <w:r w:rsidRPr="000831BC">
        <w:rPr>
          <w:rStyle w:val="Emphasis"/>
          <w:highlight w:val="cyan"/>
        </w:rPr>
        <w:t>to deny patentability to Al</w:t>
      </w:r>
      <w:r w:rsidRPr="00FD026B">
        <w:rPr>
          <w:rStyle w:val="Emphasis"/>
        </w:rPr>
        <w:t xml:space="preserve"> inventions</w:t>
      </w:r>
      <w:r w:rsidRPr="00FD026B">
        <w:t xml:space="preserve">. </w:t>
      </w:r>
      <w:r w:rsidRPr="00FD026B">
        <w:rPr>
          <w:b/>
          <w:bCs/>
          <w:sz w:val="20"/>
          <w:szCs w:val="20"/>
          <w:u w:val="single"/>
        </w:rPr>
        <w:t xml:space="preserve">This would be bad policy, as it </w:t>
      </w:r>
      <w:r w:rsidRPr="000831BC">
        <w:rPr>
          <w:b/>
          <w:bCs/>
          <w:sz w:val="20"/>
          <w:szCs w:val="20"/>
          <w:highlight w:val="cyan"/>
          <w:u w:val="single"/>
        </w:rPr>
        <w:t>would disincentivize investment in</w:t>
      </w:r>
      <w:r w:rsidRPr="00FD026B">
        <w:rPr>
          <w:b/>
          <w:bCs/>
          <w:sz w:val="20"/>
          <w:szCs w:val="20"/>
          <w:u w:val="single"/>
        </w:rPr>
        <w:t xml:space="preserve"> developing and applying Al </w:t>
      </w:r>
      <w:r w:rsidRPr="000831BC">
        <w:rPr>
          <w:b/>
          <w:bCs/>
          <w:sz w:val="20"/>
          <w:szCs w:val="20"/>
          <w:highlight w:val="cyan"/>
          <w:u w:val="single"/>
        </w:rPr>
        <w:t>in</w:t>
      </w:r>
      <w:r w:rsidRPr="00FD026B">
        <w:rPr>
          <w:b/>
          <w:bCs/>
          <w:sz w:val="20"/>
          <w:szCs w:val="20"/>
          <w:u w:val="single"/>
        </w:rPr>
        <w:t xml:space="preserve"> the many areas where it has extraordinary potential</w:t>
      </w:r>
      <w:r w:rsidRPr="00FD026B">
        <w:t>. The list of such areas is essentially endless-</w:t>
      </w:r>
      <w:r w:rsidRPr="000831BC">
        <w:rPr>
          <w:b/>
          <w:bCs/>
          <w:sz w:val="20"/>
          <w:szCs w:val="20"/>
          <w:highlight w:val="cyan"/>
          <w:u w:val="single"/>
        </w:rPr>
        <w:t>drug development, cybersecurity</w:t>
      </w:r>
      <w:r w:rsidRPr="00FD026B">
        <w:rPr>
          <w:b/>
          <w:bCs/>
          <w:sz w:val="20"/>
          <w:szCs w:val="20"/>
          <w:u w:val="single"/>
        </w:rPr>
        <w:t xml:space="preserve">, smart medicine, materials </w:t>
      </w:r>
      <w:r w:rsidRPr="000831BC">
        <w:rPr>
          <w:b/>
          <w:bCs/>
          <w:sz w:val="20"/>
          <w:szCs w:val="20"/>
          <w:highlight w:val="cyan"/>
          <w:u w:val="single"/>
        </w:rPr>
        <w:t>science</w:t>
      </w:r>
      <w:r w:rsidRPr="00FD026B">
        <w:rPr>
          <w:b/>
          <w:bCs/>
          <w:sz w:val="20"/>
          <w:szCs w:val="20"/>
          <w:u w:val="single"/>
        </w:rPr>
        <w:t xml:space="preserve">, education, and so on. People will be </w:t>
      </w:r>
      <w:r w:rsidRPr="00FD026B">
        <w:rPr>
          <w:rStyle w:val="Emphasis"/>
        </w:rPr>
        <w:t>less likely to make those investments</w:t>
      </w:r>
      <w:r w:rsidRPr="00FD026B">
        <w:t xml:space="preserve"> </w:t>
      </w:r>
      <w:r w:rsidRPr="00FD026B">
        <w:rPr>
          <w:b/>
          <w:bCs/>
          <w:sz w:val="20"/>
          <w:szCs w:val="20"/>
          <w:u w:val="single"/>
        </w:rPr>
        <w:t xml:space="preserve">if there is </w:t>
      </w:r>
      <w:r w:rsidRPr="000831BC">
        <w:rPr>
          <w:b/>
          <w:bCs/>
          <w:sz w:val="20"/>
          <w:szCs w:val="20"/>
          <w:highlight w:val="cyan"/>
          <w:u w:val="single"/>
        </w:rPr>
        <w:t>a substantial risk</w:t>
      </w:r>
      <w:r w:rsidRPr="00FD026B">
        <w:rPr>
          <w:b/>
          <w:bCs/>
          <w:sz w:val="20"/>
          <w:szCs w:val="20"/>
          <w:u w:val="single"/>
        </w:rPr>
        <w:t xml:space="preserve"> that </w:t>
      </w:r>
      <w:r w:rsidRPr="000831BC">
        <w:rPr>
          <w:b/>
          <w:bCs/>
          <w:sz w:val="20"/>
          <w:szCs w:val="20"/>
          <w:highlight w:val="cyan"/>
          <w:u w:val="single"/>
        </w:rPr>
        <w:t>the</w:t>
      </w:r>
      <w:r w:rsidRPr="00FD026B">
        <w:rPr>
          <w:b/>
          <w:bCs/>
          <w:sz w:val="20"/>
          <w:szCs w:val="20"/>
          <w:u w:val="single"/>
        </w:rPr>
        <w:t xml:space="preserve"> resulting </w:t>
      </w:r>
      <w:r w:rsidRPr="000831BC">
        <w:rPr>
          <w:b/>
          <w:bCs/>
          <w:sz w:val="20"/>
          <w:szCs w:val="20"/>
          <w:highlight w:val="cyan"/>
          <w:u w:val="single"/>
        </w:rPr>
        <w:t>inventions</w:t>
      </w:r>
      <w:r w:rsidRPr="00FD026B">
        <w:rPr>
          <w:b/>
          <w:bCs/>
          <w:sz w:val="20"/>
          <w:szCs w:val="20"/>
          <w:u w:val="single"/>
        </w:rPr>
        <w:t xml:space="preserve"> may be deemed </w:t>
      </w:r>
      <w:r w:rsidRPr="000831BC">
        <w:rPr>
          <w:b/>
          <w:bCs/>
          <w:sz w:val="20"/>
          <w:szCs w:val="20"/>
          <w:highlight w:val="cyan"/>
          <w:u w:val="single"/>
        </w:rPr>
        <w:t>unpatentable</w:t>
      </w:r>
      <w:r w:rsidRPr="00FD026B">
        <w:t xml:space="preserve"> on the grounds</w:t>
      </w:r>
      <w:r w:rsidRPr="00FD026B">
        <w:rPr>
          <w:b/>
          <w:bCs/>
          <w:sz w:val="20"/>
          <w:szCs w:val="20"/>
          <w:u w:val="single"/>
        </w:rPr>
        <w:t xml:space="preserve"> that the </w:t>
      </w:r>
      <w:r w:rsidRPr="000831BC">
        <w:rPr>
          <w:b/>
          <w:bCs/>
          <w:sz w:val="20"/>
          <w:szCs w:val="20"/>
          <w:highlight w:val="cyan"/>
          <w:u w:val="single"/>
        </w:rPr>
        <w:t>contribution from</w:t>
      </w:r>
      <w:r w:rsidRPr="00FD026B">
        <w:rPr>
          <w:b/>
          <w:bCs/>
          <w:sz w:val="20"/>
          <w:szCs w:val="20"/>
          <w:u w:val="single"/>
        </w:rPr>
        <w:t xml:space="preserve"> </w:t>
      </w:r>
      <w:r w:rsidRPr="000831BC">
        <w:rPr>
          <w:b/>
          <w:bCs/>
          <w:sz w:val="20"/>
          <w:szCs w:val="20"/>
          <w:highlight w:val="cyan"/>
          <w:u w:val="single"/>
        </w:rPr>
        <w:t xml:space="preserve">Al was </w:t>
      </w:r>
      <w:r w:rsidRPr="000831BC">
        <w:rPr>
          <w:rStyle w:val="Emphasis"/>
          <w:highlight w:val="cyan"/>
        </w:rPr>
        <w:t>too substantial</w:t>
      </w:r>
      <w:r w:rsidRPr="00FD026B">
        <w:rPr>
          <w:b/>
          <w:bCs/>
          <w:sz w:val="20"/>
          <w:szCs w:val="20"/>
          <w:u w:val="single"/>
        </w:rPr>
        <w:t>.</w:t>
      </w:r>
      <w:r w:rsidRPr="00FD026B">
        <w:t xml:space="preserve"> This </w:t>
      </w:r>
      <w:r w:rsidRPr="000831BC">
        <w:rPr>
          <w:b/>
          <w:bCs/>
          <w:sz w:val="20"/>
          <w:szCs w:val="20"/>
          <w:highlight w:val="cyan"/>
          <w:u w:val="single"/>
        </w:rPr>
        <w:t>risk would arise</w:t>
      </w:r>
      <w:r w:rsidRPr="00FD026B">
        <w:rPr>
          <w:b/>
          <w:bCs/>
          <w:sz w:val="20"/>
          <w:szCs w:val="20"/>
          <w:u w:val="single"/>
        </w:rPr>
        <w:t xml:space="preserve"> not only </w:t>
      </w:r>
      <w:r w:rsidRPr="000831BC">
        <w:rPr>
          <w:b/>
          <w:bCs/>
          <w:sz w:val="20"/>
          <w:szCs w:val="20"/>
          <w:highlight w:val="cyan"/>
          <w:u w:val="single"/>
        </w:rPr>
        <w:t>a</w:t>
      </w:r>
      <w:r w:rsidRPr="00FD026B">
        <w:rPr>
          <w:b/>
          <w:bCs/>
          <w:sz w:val="20"/>
          <w:szCs w:val="20"/>
          <w:u w:val="single"/>
        </w:rPr>
        <w:t xml:space="preserve">t the time of </w:t>
      </w:r>
      <w:r w:rsidRPr="000831BC">
        <w:rPr>
          <w:b/>
          <w:bCs/>
          <w:sz w:val="20"/>
          <w:szCs w:val="20"/>
          <w:highlight w:val="cyan"/>
          <w:u w:val="single"/>
        </w:rPr>
        <w:t>patenting but also downstream</w:t>
      </w:r>
      <w:r w:rsidRPr="00FD026B">
        <w:t xml:space="preserve">-e.g., by potential licensees </w:t>
      </w:r>
      <w:r w:rsidRPr="00FD026B">
        <w:rPr>
          <w:b/>
          <w:bCs/>
          <w:sz w:val="20"/>
          <w:szCs w:val="20"/>
          <w:u w:val="single"/>
        </w:rPr>
        <w:t>who view that risk as justifying a downward adjustment in the amount they are willing to pay</w:t>
      </w:r>
      <w:r w:rsidRPr="00FD026B">
        <w:t>.48</w:t>
      </w:r>
    </w:p>
    <w:p w14:paraId="14FBA96C" w14:textId="77777777" w:rsidR="00D27C4D" w:rsidRPr="00FD026B" w:rsidRDefault="00D27C4D" w:rsidP="00D27C4D">
      <w:pPr>
        <w:rPr>
          <w:b/>
          <w:bCs/>
          <w:sz w:val="20"/>
          <w:szCs w:val="20"/>
          <w:u w:val="single"/>
        </w:rPr>
      </w:pPr>
      <w:r w:rsidRPr="000831BC">
        <w:rPr>
          <w:b/>
          <w:bCs/>
          <w:sz w:val="20"/>
          <w:szCs w:val="20"/>
          <w:highlight w:val="cyan"/>
          <w:u w:val="single"/>
        </w:rPr>
        <w:lastRenderedPageBreak/>
        <w:t xml:space="preserve">Denying </w:t>
      </w:r>
      <w:r w:rsidRPr="00FD026B">
        <w:rPr>
          <w:b/>
          <w:bCs/>
          <w:sz w:val="20"/>
          <w:szCs w:val="20"/>
          <w:u w:val="single"/>
        </w:rPr>
        <w:t xml:space="preserve">patentability to </w:t>
      </w:r>
      <w:r w:rsidRPr="000831BC">
        <w:rPr>
          <w:b/>
          <w:bCs/>
          <w:sz w:val="20"/>
          <w:szCs w:val="20"/>
          <w:highlight w:val="cyan"/>
          <w:u w:val="single"/>
        </w:rPr>
        <w:t>Al</w:t>
      </w:r>
      <w:r w:rsidRPr="00FD026B">
        <w:rPr>
          <w:b/>
          <w:bCs/>
          <w:sz w:val="20"/>
          <w:szCs w:val="20"/>
          <w:u w:val="single"/>
        </w:rPr>
        <w:t xml:space="preserve"> inventions</w:t>
      </w:r>
      <w:r w:rsidRPr="000831BC">
        <w:rPr>
          <w:b/>
          <w:bCs/>
          <w:sz w:val="20"/>
          <w:szCs w:val="20"/>
          <w:highlight w:val="cyan"/>
          <w:u w:val="single"/>
        </w:rPr>
        <w:t xml:space="preserve"> would</w:t>
      </w:r>
      <w:r w:rsidRPr="00FD026B">
        <w:rPr>
          <w:b/>
          <w:bCs/>
          <w:sz w:val="20"/>
          <w:szCs w:val="20"/>
          <w:u w:val="single"/>
        </w:rPr>
        <w:t xml:space="preserve"> also </w:t>
      </w:r>
      <w:r w:rsidRPr="000831BC">
        <w:rPr>
          <w:b/>
          <w:bCs/>
          <w:sz w:val="20"/>
          <w:szCs w:val="20"/>
          <w:highlight w:val="cyan"/>
          <w:u w:val="single"/>
        </w:rPr>
        <w:t xml:space="preserve">lead </w:t>
      </w:r>
      <w:r w:rsidRPr="000831BC">
        <w:rPr>
          <w:rStyle w:val="Emphasis"/>
          <w:highlight w:val="cyan"/>
        </w:rPr>
        <w:t xml:space="preserve">to </w:t>
      </w:r>
      <w:r w:rsidRPr="00FD026B">
        <w:rPr>
          <w:rStyle w:val="Emphasis"/>
        </w:rPr>
        <w:t xml:space="preserve">endlessly </w:t>
      </w:r>
      <w:r w:rsidRPr="000831BC">
        <w:rPr>
          <w:rStyle w:val="Emphasis"/>
          <w:highlight w:val="cyan"/>
        </w:rPr>
        <w:t>complex line-drawing exercises</w:t>
      </w:r>
      <w:r w:rsidRPr="000831BC">
        <w:rPr>
          <w:highlight w:val="cyan"/>
        </w:rPr>
        <w:t>.</w:t>
      </w:r>
      <w:r w:rsidRPr="00FD026B">
        <w:t xml:space="preserve"> Initially, there would be </w:t>
      </w:r>
      <w:r w:rsidRPr="00FD026B">
        <w:rPr>
          <w:b/>
          <w:bCs/>
          <w:sz w:val="20"/>
          <w:szCs w:val="20"/>
          <w:u w:val="single"/>
        </w:rPr>
        <w:t xml:space="preserve">the challenge of </w:t>
      </w:r>
      <w:r w:rsidRPr="000831BC">
        <w:rPr>
          <w:b/>
          <w:bCs/>
          <w:sz w:val="20"/>
          <w:szCs w:val="20"/>
          <w:highlight w:val="cyan"/>
          <w:u w:val="single"/>
        </w:rPr>
        <w:t>defining "Al inventions</w:t>
      </w:r>
      <w:r w:rsidRPr="00FD026B">
        <w:rPr>
          <w:b/>
          <w:bCs/>
          <w:sz w:val="20"/>
          <w:szCs w:val="20"/>
          <w:u w:val="single"/>
        </w:rPr>
        <w:t xml:space="preserve">." Subsequently, there would be </w:t>
      </w:r>
      <w:r w:rsidRPr="000831BC">
        <w:rPr>
          <w:b/>
          <w:bCs/>
          <w:sz w:val="20"/>
          <w:szCs w:val="20"/>
          <w:highlight w:val="cyan"/>
          <w:u w:val="single"/>
        </w:rPr>
        <w:t>disputes at the PTO</w:t>
      </w:r>
      <w:r w:rsidRPr="00FD026B">
        <w:rPr>
          <w:b/>
          <w:bCs/>
          <w:sz w:val="20"/>
          <w:szCs w:val="20"/>
          <w:u w:val="single"/>
        </w:rPr>
        <w:t xml:space="preserve">, 49 and in patent litigation </w:t>
      </w:r>
      <w:r w:rsidRPr="000831BC">
        <w:rPr>
          <w:b/>
          <w:bCs/>
          <w:sz w:val="20"/>
          <w:szCs w:val="20"/>
          <w:highlight w:val="cyan"/>
          <w:u w:val="single"/>
        </w:rPr>
        <w:t xml:space="preserve">in federal courts and </w:t>
      </w:r>
      <w:r w:rsidRPr="00FD026B">
        <w:rPr>
          <w:b/>
          <w:bCs/>
          <w:sz w:val="20"/>
          <w:szCs w:val="20"/>
          <w:u w:val="single"/>
        </w:rPr>
        <w:t xml:space="preserve">at </w:t>
      </w:r>
      <w:r w:rsidRPr="000831BC">
        <w:rPr>
          <w:b/>
          <w:bCs/>
          <w:sz w:val="20"/>
          <w:szCs w:val="20"/>
          <w:highlight w:val="cyan"/>
          <w:u w:val="single"/>
        </w:rPr>
        <w:t>the</w:t>
      </w:r>
      <w:r w:rsidRPr="00FD026B">
        <w:rPr>
          <w:b/>
          <w:bCs/>
          <w:sz w:val="20"/>
          <w:szCs w:val="20"/>
          <w:u w:val="single"/>
        </w:rPr>
        <w:t xml:space="preserve"> U.S. International </w:t>
      </w:r>
      <w:r w:rsidRPr="000831BC">
        <w:rPr>
          <w:b/>
          <w:bCs/>
          <w:sz w:val="20"/>
          <w:szCs w:val="20"/>
          <w:highlight w:val="cyan"/>
          <w:u w:val="single"/>
        </w:rPr>
        <w:t>T</w:t>
      </w:r>
      <w:r w:rsidRPr="00FD026B">
        <w:rPr>
          <w:b/>
          <w:bCs/>
          <w:sz w:val="20"/>
          <w:szCs w:val="20"/>
          <w:u w:val="single"/>
        </w:rPr>
        <w:t>rade</w:t>
      </w:r>
      <w:r w:rsidRPr="000831BC">
        <w:rPr>
          <w:b/>
          <w:bCs/>
          <w:sz w:val="20"/>
          <w:szCs w:val="20"/>
          <w:highlight w:val="cyan"/>
          <w:u w:val="single"/>
        </w:rPr>
        <w:t xml:space="preserve"> C</w:t>
      </w:r>
      <w:r w:rsidRPr="00FD026B">
        <w:rPr>
          <w:b/>
          <w:bCs/>
          <w:sz w:val="20"/>
          <w:szCs w:val="20"/>
          <w:u w:val="single"/>
        </w:rPr>
        <w:t>ommission</w:t>
      </w:r>
      <w:r w:rsidRPr="00FD026B">
        <w:t xml:space="preserve"> </w:t>
      </w:r>
      <w:r w:rsidRPr="00FD026B">
        <w:rPr>
          <w:b/>
          <w:bCs/>
          <w:sz w:val="20"/>
          <w:szCs w:val="20"/>
          <w:u w:val="single"/>
        </w:rPr>
        <w:t>regarding what is, and is not, within the scope of that definition</w:t>
      </w:r>
      <w:r w:rsidRPr="00FD026B">
        <w:t xml:space="preserve">. </w:t>
      </w:r>
      <w:r w:rsidRPr="00FD026B">
        <w:rPr>
          <w:b/>
          <w:bCs/>
          <w:sz w:val="20"/>
          <w:szCs w:val="20"/>
          <w:u w:val="single"/>
        </w:rPr>
        <w:t xml:space="preserve">Companies, investors, entrepreneurs, and </w:t>
      </w:r>
      <w:r w:rsidRPr="000831BC">
        <w:rPr>
          <w:b/>
          <w:bCs/>
          <w:sz w:val="20"/>
          <w:szCs w:val="20"/>
          <w:highlight w:val="cyan"/>
          <w:u w:val="single"/>
        </w:rPr>
        <w:t>researchers will be</w:t>
      </w:r>
      <w:r w:rsidRPr="000831BC">
        <w:rPr>
          <w:highlight w:val="cyan"/>
        </w:rPr>
        <w:t xml:space="preserve"> </w:t>
      </w:r>
      <w:r w:rsidRPr="000831BC">
        <w:rPr>
          <w:rStyle w:val="Emphasis"/>
          <w:highlight w:val="cyan"/>
        </w:rPr>
        <w:t>less likely to harness</w:t>
      </w:r>
      <w:r w:rsidRPr="00FD026B">
        <w:rPr>
          <w:rStyle w:val="Emphasis"/>
        </w:rPr>
        <w:t xml:space="preserve"> the extraordinary potential</w:t>
      </w:r>
      <w:r w:rsidRPr="00FD026B">
        <w:rPr>
          <w:b/>
          <w:bCs/>
          <w:sz w:val="20"/>
          <w:szCs w:val="20"/>
          <w:u w:val="single"/>
        </w:rPr>
        <w:t xml:space="preserve"> of </w:t>
      </w:r>
      <w:r w:rsidRPr="000831BC">
        <w:rPr>
          <w:b/>
          <w:bCs/>
          <w:sz w:val="20"/>
          <w:szCs w:val="20"/>
          <w:highlight w:val="cyan"/>
          <w:u w:val="single"/>
        </w:rPr>
        <w:t>Al</w:t>
      </w:r>
      <w:r w:rsidRPr="00FD026B">
        <w:rPr>
          <w:b/>
          <w:bCs/>
          <w:sz w:val="20"/>
          <w:szCs w:val="20"/>
          <w:u w:val="single"/>
        </w:rPr>
        <w:t xml:space="preserve"> </w:t>
      </w:r>
      <w:r w:rsidRPr="000831BC">
        <w:rPr>
          <w:b/>
          <w:bCs/>
          <w:sz w:val="20"/>
          <w:szCs w:val="20"/>
          <w:highlight w:val="cyan"/>
          <w:u w:val="single"/>
        </w:rPr>
        <w:t>if</w:t>
      </w:r>
      <w:r w:rsidRPr="00FD026B">
        <w:rPr>
          <w:b/>
          <w:bCs/>
          <w:sz w:val="20"/>
          <w:szCs w:val="20"/>
          <w:u w:val="single"/>
        </w:rPr>
        <w:t xml:space="preserve"> </w:t>
      </w:r>
      <w:r w:rsidRPr="000831BC">
        <w:rPr>
          <w:b/>
          <w:bCs/>
          <w:sz w:val="20"/>
          <w:szCs w:val="20"/>
          <w:highlight w:val="cyan"/>
          <w:u w:val="single"/>
        </w:rPr>
        <w:t>doing so leads to increased uncertainty</w:t>
      </w:r>
      <w:r w:rsidRPr="00FD026B">
        <w:rPr>
          <w:b/>
          <w:bCs/>
          <w:sz w:val="20"/>
          <w:szCs w:val="20"/>
          <w:u w:val="single"/>
        </w:rPr>
        <w:t xml:space="preserve"> regarding the patentability of any resulting inventions</w:t>
      </w:r>
      <w:r w:rsidRPr="00FD026B">
        <w:t xml:space="preserve">. </w:t>
      </w:r>
      <w:r w:rsidRPr="00FD026B">
        <w:rPr>
          <w:b/>
          <w:bCs/>
          <w:sz w:val="20"/>
          <w:szCs w:val="20"/>
          <w:u w:val="single"/>
        </w:rPr>
        <w:t xml:space="preserve">Society would bear the </w:t>
      </w:r>
      <w:r w:rsidRPr="000831BC">
        <w:rPr>
          <w:b/>
          <w:bCs/>
          <w:sz w:val="20"/>
          <w:szCs w:val="20"/>
          <w:highlight w:val="cyan"/>
          <w:u w:val="single"/>
        </w:rPr>
        <w:t>consequences</w:t>
      </w:r>
      <w:r w:rsidRPr="00FD026B">
        <w:rPr>
          <w:b/>
          <w:bCs/>
          <w:sz w:val="20"/>
          <w:szCs w:val="20"/>
          <w:u w:val="single"/>
        </w:rPr>
        <w:t xml:space="preserve"> both </w:t>
      </w:r>
      <w:r w:rsidRPr="000831BC">
        <w:rPr>
          <w:b/>
          <w:bCs/>
          <w:sz w:val="20"/>
          <w:szCs w:val="20"/>
          <w:highlight w:val="cyan"/>
          <w:u w:val="single"/>
        </w:rPr>
        <w:t>through</w:t>
      </w:r>
      <w:r w:rsidRPr="00FD026B">
        <w:rPr>
          <w:b/>
          <w:bCs/>
          <w:sz w:val="20"/>
          <w:szCs w:val="20"/>
          <w:u w:val="single"/>
        </w:rPr>
        <w:t xml:space="preserve"> a</w:t>
      </w:r>
      <w:r w:rsidRPr="00FD026B">
        <w:t xml:space="preserve"> </w:t>
      </w:r>
      <w:r w:rsidRPr="000831BC">
        <w:rPr>
          <w:b/>
          <w:bCs/>
          <w:sz w:val="20"/>
          <w:szCs w:val="20"/>
          <w:highlight w:val="cyan"/>
          <w:u w:val="single"/>
        </w:rPr>
        <w:t>reduced</w:t>
      </w:r>
      <w:r w:rsidRPr="00FD026B">
        <w:rPr>
          <w:b/>
          <w:bCs/>
          <w:sz w:val="20"/>
          <w:szCs w:val="20"/>
          <w:u w:val="single"/>
        </w:rPr>
        <w:t xml:space="preserve"> level of </w:t>
      </w:r>
      <w:r w:rsidRPr="000831BC">
        <w:rPr>
          <w:b/>
          <w:bCs/>
          <w:sz w:val="20"/>
          <w:szCs w:val="20"/>
          <w:highlight w:val="cyan"/>
          <w:u w:val="single"/>
        </w:rPr>
        <w:t>innovation and</w:t>
      </w:r>
      <w:r w:rsidRPr="00FD026B">
        <w:rPr>
          <w:b/>
          <w:bCs/>
          <w:sz w:val="20"/>
          <w:szCs w:val="20"/>
          <w:u w:val="single"/>
        </w:rPr>
        <w:t xml:space="preserve"> because </w:t>
      </w:r>
      <w:r w:rsidRPr="000831BC">
        <w:rPr>
          <w:b/>
          <w:bCs/>
          <w:sz w:val="20"/>
          <w:szCs w:val="20"/>
          <w:highlight w:val="cyan"/>
          <w:u w:val="single"/>
        </w:rPr>
        <w:t>companies</w:t>
      </w:r>
      <w:r w:rsidRPr="00FD026B">
        <w:rPr>
          <w:b/>
          <w:bCs/>
          <w:sz w:val="20"/>
          <w:szCs w:val="20"/>
          <w:u w:val="single"/>
        </w:rPr>
        <w:t xml:space="preserve"> would be </w:t>
      </w:r>
      <w:r w:rsidRPr="000831BC">
        <w:rPr>
          <w:b/>
          <w:bCs/>
          <w:sz w:val="20"/>
          <w:szCs w:val="20"/>
          <w:highlight w:val="cyan"/>
          <w:u w:val="single"/>
        </w:rPr>
        <w:t>more likely to retain innovations as trade secrets.</w:t>
      </w:r>
    </w:p>
    <w:p w14:paraId="681D61BC" w14:textId="77777777" w:rsidR="008A6FF8" w:rsidRPr="00FD026B" w:rsidRDefault="008A6FF8" w:rsidP="008A6FF8"/>
    <w:p w14:paraId="6D8E662E" w14:textId="4B9E223F" w:rsidR="008A6FF8" w:rsidRPr="00FD026B" w:rsidRDefault="008A6FF8" w:rsidP="008A6FF8">
      <w:pPr>
        <w:pStyle w:val="Heading4"/>
        <w:rPr>
          <w:rFonts w:cs="Arial"/>
        </w:rPr>
      </w:pPr>
      <w:r w:rsidRPr="00FD026B">
        <w:rPr>
          <w:rFonts w:cs="Arial"/>
        </w:rPr>
        <w:t>C—Plan solves. Anything else creates a legal fiction that breaks innovative standards</w:t>
      </w:r>
    </w:p>
    <w:p w14:paraId="0AF2E3C8" w14:textId="77777777" w:rsidR="008A6FF8" w:rsidRPr="00FD026B" w:rsidRDefault="008A6FF8" w:rsidP="008A6FF8">
      <w:r w:rsidRPr="00FD026B">
        <w:rPr>
          <w:rStyle w:val="Style13ptBold"/>
        </w:rPr>
        <w:t>Kovach  ’21</w:t>
      </w:r>
      <w:r w:rsidRPr="00FD026B">
        <w:t xml:space="preserve"> [Ben Kovach, J.D. Candidate, Northwestern University, “Ostrich with Its Head in th Sand: The Law, Inventorship, &amp; Artificial Intelligence,” NORTHWESTERN JOURNAL OF TECHNOLOGY AND INTELLECTURAL PROPERTY v. 19 n. 1, 2021, p. 139-140]</w:t>
      </w:r>
    </w:p>
    <w:p w14:paraId="16F55A8F" w14:textId="77777777" w:rsidR="008A6FF8" w:rsidRPr="00FD026B" w:rsidRDefault="008A6FF8" w:rsidP="008A6FF8">
      <w:pPr>
        <w:rPr>
          <w:rStyle w:val="StyleUnderline"/>
        </w:rPr>
      </w:pPr>
      <w:r w:rsidRPr="00FD026B">
        <w:t xml:space="preserve">The first part of this paper analyzes AI as it exists now and how the current patent law regime is dealing with AI. It begins by describing the very basics of artificial intelligence. Creativity machines, a unique class of AI capable of generating patentable ideas, are described in more detail along with specific examples of the patentable ideas that they have generated.10 Then, the paper explains </w:t>
      </w:r>
      <w:r w:rsidRPr="00FD026B">
        <w:rPr>
          <w:rStyle w:val="StyleUnderline"/>
        </w:rPr>
        <w:t xml:space="preserve">inventorship, the most difficult patent law hurdle for an AI system to clear.11 It shows, through reference to specific examples of </w:t>
      </w:r>
      <w:r w:rsidRPr="000831BC">
        <w:rPr>
          <w:rStyle w:val="Emphasis"/>
          <w:highlight w:val="cyan"/>
        </w:rPr>
        <w:t>AI-conceived</w:t>
      </w:r>
      <w:r w:rsidRPr="000831BC">
        <w:rPr>
          <w:rStyle w:val="StyleUnderline"/>
          <w:highlight w:val="cyan"/>
        </w:rPr>
        <w:t xml:space="preserve"> ideas</w:t>
      </w:r>
      <w:r w:rsidRPr="00FD026B">
        <w:rPr>
          <w:rStyle w:val="StyleUnderline"/>
        </w:rPr>
        <w:t xml:space="preserve">, that creativity machines </w:t>
      </w:r>
      <w:r w:rsidRPr="000831BC">
        <w:rPr>
          <w:rStyle w:val="StyleUnderline"/>
          <w:highlight w:val="cyan"/>
        </w:rPr>
        <w:t>can meet</w:t>
      </w:r>
      <w:r w:rsidRPr="00FD026B">
        <w:rPr>
          <w:rStyle w:val="StyleUnderline"/>
        </w:rPr>
        <w:t xml:space="preserve"> the </w:t>
      </w:r>
      <w:r w:rsidRPr="000831BC">
        <w:rPr>
          <w:rStyle w:val="StyleUnderline"/>
          <w:highlight w:val="cyan"/>
        </w:rPr>
        <w:t xml:space="preserve">requirements of </w:t>
      </w:r>
      <w:r w:rsidRPr="000831BC">
        <w:rPr>
          <w:rStyle w:val="Emphasis"/>
          <w:highlight w:val="cyan"/>
        </w:rPr>
        <w:t>inventorship</w:t>
      </w:r>
      <w:r w:rsidRPr="00FD026B">
        <w:rPr>
          <w:rStyle w:val="StyleUnderline"/>
        </w:rPr>
        <w:t xml:space="preserve">.12 Finally, </w:t>
      </w:r>
      <w:r w:rsidRPr="000831BC">
        <w:rPr>
          <w:rStyle w:val="StyleUnderline"/>
          <w:highlight w:val="cyan"/>
        </w:rPr>
        <w:t xml:space="preserve">the USPTO’s </w:t>
      </w:r>
      <w:r w:rsidRPr="000831BC">
        <w:rPr>
          <w:rStyle w:val="Emphasis"/>
          <w:highlight w:val="cyan"/>
        </w:rPr>
        <w:t>decision</w:t>
      </w:r>
      <w:r w:rsidRPr="000831BC">
        <w:rPr>
          <w:rStyle w:val="StyleUnderline"/>
          <w:highlight w:val="cyan"/>
        </w:rPr>
        <w:t xml:space="preserve"> to disallow AI as an </w:t>
      </w:r>
      <w:r w:rsidRPr="000831BC">
        <w:rPr>
          <w:rStyle w:val="Emphasis"/>
          <w:highlight w:val="cyan"/>
        </w:rPr>
        <w:t>inventor</w:t>
      </w:r>
      <w:r w:rsidRPr="00FD026B">
        <w:rPr>
          <w:rStyle w:val="StyleUnderline"/>
        </w:rPr>
        <w:t xml:space="preserve"> is analyzed.13 It shows that the decision</w:t>
      </w:r>
      <w:r w:rsidRPr="00FD026B">
        <w:t>, while a correct reading of the current</w:t>
      </w:r>
      <w:r w:rsidRPr="00FD026B">
        <w:rPr>
          <w:rStyle w:val="StyleUnderline"/>
        </w:rPr>
        <w:t xml:space="preserve"> law, also </w:t>
      </w:r>
      <w:r w:rsidRPr="000831BC">
        <w:rPr>
          <w:rStyle w:val="StyleUnderline"/>
          <w:highlight w:val="cyan"/>
        </w:rPr>
        <w:t>created</w:t>
      </w:r>
      <w:r w:rsidRPr="00FD026B">
        <w:rPr>
          <w:rStyle w:val="StyleUnderline"/>
        </w:rPr>
        <w:t xml:space="preserve"> an </w:t>
      </w:r>
      <w:r w:rsidRPr="000831BC">
        <w:rPr>
          <w:rStyle w:val="Emphasis"/>
          <w:highlight w:val="cyan"/>
        </w:rPr>
        <w:t>untenable</w:t>
      </w:r>
      <w:r w:rsidRPr="000831BC">
        <w:rPr>
          <w:rStyle w:val="StyleUnderline"/>
          <w:highlight w:val="cyan"/>
        </w:rPr>
        <w:t xml:space="preserve"> legal </w:t>
      </w:r>
      <w:r w:rsidRPr="000831BC">
        <w:rPr>
          <w:rStyle w:val="Emphasis"/>
          <w:highlight w:val="cyan"/>
        </w:rPr>
        <w:t>fiction</w:t>
      </w:r>
      <w:r w:rsidRPr="00FD026B">
        <w:rPr>
          <w:rStyle w:val="StyleUnderline"/>
        </w:rPr>
        <w:t>.</w:t>
      </w:r>
    </w:p>
    <w:p w14:paraId="5D9FEB1A" w14:textId="77777777" w:rsidR="008A6FF8" w:rsidRPr="00FD026B" w:rsidRDefault="008A6FF8" w:rsidP="008A6FF8">
      <w:r w:rsidRPr="00FD026B">
        <w:t xml:space="preserve">The second part of this paper considers how </w:t>
      </w:r>
      <w:r w:rsidRPr="000831BC">
        <w:rPr>
          <w:rStyle w:val="StyleUnderline"/>
          <w:highlight w:val="cyan"/>
        </w:rPr>
        <w:t>patent law should</w:t>
      </w:r>
      <w:r w:rsidRPr="00FD026B">
        <w:rPr>
          <w:rStyle w:val="StyleUnderline"/>
        </w:rPr>
        <w:t xml:space="preserve"> </w:t>
      </w:r>
      <w:r w:rsidRPr="000831BC">
        <w:rPr>
          <w:rStyle w:val="Emphasis"/>
          <w:highlight w:val="cyan"/>
        </w:rPr>
        <w:t>handle</w:t>
      </w:r>
      <w:r w:rsidRPr="000831BC">
        <w:rPr>
          <w:rStyle w:val="StyleUnderline"/>
          <w:highlight w:val="cyan"/>
        </w:rPr>
        <w:t xml:space="preserve"> AI as an </w:t>
      </w:r>
      <w:r w:rsidRPr="000831BC">
        <w:rPr>
          <w:rStyle w:val="Emphasis"/>
          <w:highlight w:val="cyan"/>
        </w:rPr>
        <w:t>inventor</w:t>
      </w:r>
      <w:r w:rsidRPr="00FD026B">
        <w:rPr>
          <w:rStyle w:val="StyleUnderline"/>
        </w:rPr>
        <w:t>.</w:t>
      </w:r>
      <w:r w:rsidRPr="00FD026B">
        <w:t xml:space="preserve"> It begins by analyzing the major theories of justification for patent law, namely utility theory and labor theory.14 Next, it analyzes the obvious candidates for AI inventorship if AI is not allowed to be an inventor: the AI user, the AI creator, or nobody. It shows that all three of those options have significant issues and that adhering to the legal fiction that AI cannot be an inventor is problematic.</w:t>
      </w:r>
    </w:p>
    <w:p w14:paraId="5B0B2567" w14:textId="77777777" w:rsidR="008A6FF8" w:rsidRPr="00FD026B" w:rsidRDefault="008A6FF8" w:rsidP="008A6FF8">
      <w:pPr>
        <w:rPr>
          <w:rStyle w:val="StyleUnderline"/>
        </w:rPr>
      </w:pPr>
      <w:r w:rsidRPr="00FD026B">
        <w:t xml:space="preserve">Rather than follow the USPTO’s legal fiction, </w:t>
      </w:r>
      <w:r w:rsidRPr="00FD026B">
        <w:rPr>
          <w:rStyle w:val="StyleUnderline"/>
        </w:rPr>
        <w:t xml:space="preserve">this paper recommends that the </w:t>
      </w:r>
      <w:r w:rsidRPr="000831BC">
        <w:rPr>
          <w:rStyle w:val="StyleUnderline"/>
          <w:highlight w:val="cyan"/>
        </w:rPr>
        <w:t>law properly recognize AI’s capability to invent</w:t>
      </w:r>
      <w:r w:rsidRPr="00FD026B">
        <w:rPr>
          <w:rStyle w:val="StyleUnderline"/>
        </w:rPr>
        <w:t xml:space="preserve"> and allow AI as a named inventor when patent ownership has been pre-contracted away to a natural person</w:t>
      </w:r>
      <w:r w:rsidRPr="00FD026B">
        <w:t xml:space="preserve">. This follows the thinking of Professor Ryan Abbott, author of The Reasonable Robot: Artificial Intelligence and the Law and a leader in artificial intelligence legal scholarship,15 who has argued that AI should be allowed as an inventor and is also in favor of automatic patent assignment to the AI owner.16 Abbott, however, does not consider what to do if an AI system does not have an owner, a likely possibility with the growing availability of open-source AI systems.17 This paper </w:t>
      </w:r>
      <w:r w:rsidRPr="00FD026B">
        <w:rPr>
          <w:rStyle w:val="StyleUnderline"/>
        </w:rPr>
        <w:t xml:space="preserve">recommends that </w:t>
      </w:r>
      <w:r w:rsidRPr="000831BC">
        <w:rPr>
          <w:rStyle w:val="StyleUnderline"/>
          <w:highlight w:val="cyan"/>
        </w:rPr>
        <w:t xml:space="preserve">open source AI ideations </w:t>
      </w:r>
      <w:r w:rsidRPr="000831BC">
        <w:rPr>
          <w:rStyle w:val="Emphasis"/>
          <w:highlight w:val="cyan"/>
        </w:rPr>
        <w:t>become</w:t>
      </w:r>
      <w:r w:rsidRPr="000831BC">
        <w:rPr>
          <w:rStyle w:val="StyleUnderline"/>
          <w:highlight w:val="cyan"/>
        </w:rPr>
        <w:t xml:space="preserve"> part of</w:t>
      </w:r>
      <w:r w:rsidRPr="00FD026B">
        <w:rPr>
          <w:rStyle w:val="StyleUnderline"/>
        </w:rPr>
        <w:t xml:space="preserve"> the </w:t>
      </w:r>
      <w:r w:rsidRPr="000831BC">
        <w:rPr>
          <w:rStyle w:val="StyleUnderline"/>
          <w:highlight w:val="cyan"/>
        </w:rPr>
        <w:t xml:space="preserve">public </w:t>
      </w:r>
      <w:r w:rsidRPr="000831BC">
        <w:rPr>
          <w:rStyle w:val="Emphasis"/>
          <w:highlight w:val="cyan"/>
        </w:rPr>
        <w:t>domain</w:t>
      </w:r>
      <w:r w:rsidRPr="00FD026B">
        <w:rPr>
          <w:rStyle w:val="StyleUnderline"/>
        </w:rPr>
        <w:t xml:space="preserve"> and are </w:t>
      </w:r>
      <w:r w:rsidRPr="000831BC">
        <w:rPr>
          <w:rStyle w:val="StyleUnderline"/>
          <w:highlight w:val="cyan"/>
        </w:rPr>
        <w:t>added as</w:t>
      </w:r>
      <w:r w:rsidRPr="00FD026B">
        <w:rPr>
          <w:rStyle w:val="StyleUnderline"/>
        </w:rPr>
        <w:t xml:space="preserve"> a class of </w:t>
      </w:r>
      <w:r w:rsidRPr="000831BC">
        <w:rPr>
          <w:rStyle w:val="Emphasis"/>
          <w:highlight w:val="cyan"/>
        </w:rPr>
        <w:t>unpatentable</w:t>
      </w:r>
      <w:r w:rsidRPr="00FD026B">
        <w:rPr>
          <w:rStyle w:val="StyleUnderline"/>
        </w:rPr>
        <w:t xml:space="preserve"> subject </w:t>
      </w:r>
      <w:r w:rsidRPr="000831BC">
        <w:rPr>
          <w:rStyle w:val="StyleUnderline"/>
          <w:highlight w:val="cyan"/>
        </w:rPr>
        <w:t>matter</w:t>
      </w:r>
      <w:r w:rsidRPr="00FD026B">
        <w:rPr>
          <w:rStyle w:val="StyleUnderline"/>
        </w:rPr>
        <w:t>.</w:t>
      </w:r>
    </w:p>
    <w:p w14:paraId="55A6BBE8" w14:textId="77777777" w:rsidR="008A6FF8" w:rsidRPr="00FD026B" w:rsidRDefault="008A6FF8" w:rsidP="008A6FF8"/>
    <w:p w14:paraId="159F4EFB" w14:textId="3D244962" w:rsidR="00D27C4D" w:rsidRPr="00FD026B" w:rsidRDefault="008A6FF8" w:rsidP="00D27C4D">
      <w:pPr>
        <w:pStyle w:val="Heading4"/>
        <w:rPr>
          <w:rFonts w:cs="Arial"/>
        </w:rPr>
      </w:pPr>
      <w:r w:rsidRPr="00FD026B">
        <w:rPr>
          <w:rFonts w:cs="Arial"/>
        </w:rPr>
        <w:t>D—</w:t>
      </w:r>
      <w:r w:rsidR="00D27C4D" w:rsidRPr="00FD026B">
        <w:rPr>
          <w:rFonts w:cs="Arial"/>
        </w:rPr>
        <w:t>SCENARIO 1 -- LEADERSHIP</w:t>
      </w:r>
    </w:p>
    <w:p w14:paraId="1BA5B63F" w14:textId="5A54EC1D" w:rsidR="00D27C4D" w:rsidRPr="00FD026B" w:rsidRDefault="008A6FF8" w:rsidP="00D27C4D">
      <w:pPr>
        <w:pStyle w:val="Heading4"/>
        <w:rPr>
          <w:rFonts w:cs="Arial"/>
        </w:rPr>
      </w:pPr>
      <w:r w:rsidRPr="00FD026B">
        <w:rPr>
          <w:rFonts w:cs="Arial"/>
        </w:rPr>
        <w:t>1—</w:t>
      </w:r>
      <w:r w:rsidR="00D27C4D" w:rsidRPr="00FD026B">
        <w:rPr>
          <w:rFonts w:cs="Arial"/>
        </w:rPr>
        <w:t xml:space="preserve">U.S. intellectual property rights are characterized by </w:t>
      </w:r>
      <w:r w:rsidR="00D27C4D" w:rsidRPr="00FD026B">
        <w:rPr>
          <w:rFonts w:cs="Arial"/>
          <w:u w:val="single"/>
        </w:rPr>
        <w:t xml:space="preserve">uncertainty </w:t>
      </w:r>
      <w:r w:rsidR="00D27C4D" w:rsidRPr="00FD026B">
        <w:rPr>
          <w:rFonts w:cs="Arial"/>
        </w:rPr>
        <w:t>– this diverts economic activity as China ramps up global IP protections</w:t>
      </w:r>
    </w:p>
    <w:p w14:paraId="3F4D582B" w14:textId="77777777" w:rsidR="00D27C4D" w:rsidRPr="00FD026B" w:rsidRDefault="00D27C4D" w:rsidP="00D27C4D">
      <w:pPr>
        <w:rPr>
          <w:rStyle w:val="Style13ptBold"/>
        </w:rPr>
      </w:pPr>
      <w:r w:rsidRPr="00FD026B">
        <w:rPr>
          <w:rStyle w:val="Style13ptBold"/>
        </w:rPr>
        <w:t>Borges, CSIS program manager and fellow, 2024</w:t>
      </w:r>
    </w:p>
    <w:p w14:paraId="153C35D3" w14:textId="77777777" w:rsidR="00D27C4D" w:rsidRPr="00FD026B" w:rsidRDefault="00D27C4D" w:rsidP="00D27C4D">
      <w:r w:rsidRPr="00FD026B">
        <w:t xml:space="preserve">[Chris Borges is a program manager and associate fellow with the Geoeconomics Center at the Center for Strategic and International Studies (CSIS), 5-16-2024, "Intellectual Property Rights in the U.S.-China Innovation Competition," CSIS, </w:t>
      </w:r>
      <w:hyperlink r:id="rId9" w:history="1">
        <w:r w:rsidRPr="00FD026B">
          <w:rPr>
            <w:rStyle w:val="Hyperlink"/>
          </w:rPr>
          <w:t>https://www.csis.org/analysis/intellectual-property-rights-us-china-innovation-competition</w:t>
        </w:r>
      </w:hyperlink>
      <w:r w:rsidRPr="00FD026B">
        <w:t>] GDI-MAM</w:t>
      </w:r>
    </w:p>
    <w:p w14:paraId="41E9AF14" w14:textId="77777777" w:rsidR="00D27C4D" w:rsidRPr="00FD026B" w:rsidRDefault="00D27C4D" w:rsidP="00D27C4D">
      <w:r w:rsidRPr="000831BC">
        <w:rPr>
          <w:b/>
          <w:bCs/>
          <w:sz w:val="20"/>
          <w:szCs w:val="20"/>
          <w:highlight w:val="cyan"/>
          <w:u w:val="single"/>
        </w:rPr>
        <w:t>The U</w:t>
      </w:r>
      <w:r w:rsidRPr="00FD026B">
        <w:rPr>
          <w:b/>
          <w:bCs/>
          <w:sz w:val="20"/>
          <w:szCs w:val="20"/>
          <w:u w:val="single"/>
        </w:rPr>
        <w:t xml:space="preserve">nited </w:t>
      </w:r>
      <w:r w:rsidRPr="000831BC">
        <w:rPr>
          <w:b/>
          <w:bCs/>
          <w:sz w:val="20"/>
          <w:szCs w:val="20"/>
          <w:highlight w:val="cyan"/>
          <w:u w:val="single"/>
        </w:rPr>
        <w:t>S</w:t>
      </w:r>
      <w:r w:rsidRPr="00FD026B">
        <w:rPr>
          <w:b/>
          <w:bCs/>
          <w:sz w:val="20"/>
          <w:szCs w:val="20"/>
          <w:u w:val="single"/>
        </w:rPr>
        <w:t xml:space="preserve">tates is </w:t>
      </w:r>
      <w:r w:rsidRPr="000831BC">
        <w:rPr>
          <w:b/>
          <w:bCs/>
          <w:sz w:val="20"/>
          <w:szCs w:val="20"/>
          <w:highlight w:val="cyan"/>
          <w:u w:val="single"/>
        </w:rPr>
        <w:t>engaged in</w:t>
      </w:r>
      <w:r w:rsidRPr="00FD026B">
        <w:rPr>
          <w:b/>
          <w:bCs/>
          <w:sz w:val="20"/>
          <w:szCs w:val="20"/>
          <w:u w:val="single"/>
        </w:rPr>
        <w:t xml:space="preserve"> a </w:t>
      </w:r>
      <w:r w:rsidRPr="000831BC">
        <w:rPr>
          <w:b/>
          <w:bCs/>
          <w:sz w:val="20"/>
          <w:szCs w:val="20"/>
          <w:highlight w:val="cyan"/>
          <w:u w:val="single"/>
        </w:rPr>
        <w:t>competition for</w:t>
      </w:r>
      <w:r w:rsidRPr="00FD026B">
        <w:rPr>
          <w:b/>
          <w:bCs/>
          <w:sz w:val="20"/>
          <w:szCs w:val="20"/>
          <w:u w:val="single"/>
        </w:rPr>
        <w:t xml:space="preserve"> technology and </w:t>
      </w:r>
      <w:r w:rsidRPr="000831BC">
        <w:rPr>
          <w:b/>
          <w:bCs/>
          <w:sz w:val="20"/>
          <w:szCs w:val="20"/>
          <w:highlight w:val="cyan"/>
          <w:u w:val="single"/>
        </w:rPr>
        <w:t>innovation leadership with China</w:t>
      </w:r>
      <w:r w:rsidRPr="00FD026B">
        <w:rPr>
          <w:b/>
          <w:bCs/>
          <w:sz w:val="20"/>
          <w:szCs w:val="20"/>
          <w:u w:val="single"/>
        </w:rPr>
        <w:t>,</w:t>
      </w:r>
      <w:r w:rsidRPr="00FD026B">
        <w:t xml:space="preserve"> with </w:t>
      </w:r>
      <w:r w:rsidRPr="00FD026B">
        <w:rPr>
          <w:b/>
          <w:bCs/>
          <w:sz w:val="20"/>
          <w:szCs w:val="20"/>
          <w:u w:val="single"/>
        </w:rPr>
        <w:t>both nations making significant investments in their domestic innovation systems</w:t>
      </w:r>
      <w:r w:rsidRPr="00FD026B">
        <w:t xml:space="preserve"> while </w:t>
      </w:r>
      <w:r w:rsidRPr="00FD026B">
        <w:rPr>
          <w:b/>
          <w:bCs/>
          <w:sz w:val="20"/>
          <w:szCs w:val="20"/>
          <w:u w:val="single"/>
        </w:rPr>
        <w:t>seeking to undermine the other’s innovation system.</w:t>
      </w:r>
      <w:r w:rsidRPr="00FD026B">
        <w:t xml:space="preserve"> The United States, for instance, has implemented export controls and investment restrictions to slow China’s rate of technological innovation, while launching innovation initiatives covering emerging energy technologies, quantum computing, and wireless communications, among other industries.</w:t>
      </w:r>
    </w:p>
    <w:p w14:paraId="3CEE5A6C" w14:textId="77777777" w:rsidR="00D27C4D" w:rsidRPr="00FD026B" w:rsidRDefault="00D27C4D" w:rsidP="00D27C4D">
      <w:pPr>
        <w:rPr>
          <w:b/>
          <w:bCs/>
          <w:sz w:val="20"/>
          <w:szCs w:val="20"/>
          <w:u w:val="single"/>
        </w:rPr>
      </w:pPr>
      <w:r w:rsidRPr="00FD026B">
        <w:t xml:space="preserve">As the competition intensifies, </w:t>
      </w:r>
      <w:r w:rsidRPr="00FD026B">
        <w:rPr>
          <w:b/>
          <w:bCs/>
          <w:sz w:val="20"/>
          <w:szCs w:val="20"/>
          <w:u w:val="single"/>
        </w:rPr>
        <w:t>many policymakers and analysts are caught up in the blow-by-blow of this industrial policy race</w:t>
      </w:r>
      <w:r w:rsidRPr="00FD026B">
        <w:t xml:space="preserve">. However, by focusing on these high-profile policies, </w:t>
      </w:r>
      <w:r w:rsidRPr="00FD026B">
        <w:rPr>
          <w:rStyle w:val="Emphasis"/>
        </w:rPr>
        <w:t>they risk overlooking a fundamental driver of innovation</w:t>
      </w:r>
      <w:r w:rsidRPr="00FD026B">
        <w:t xml:space="preserve">: a system of secure and market-based </w:t>
      </w:r>
      <w:r w:rsidRPr="00FD026B">
        <w:rPr>
          <w:b/>
          <w:bCs/>
          <w:sz w:val="20"/>
          <w:szCs w:val="20"/>
          <w:u w:val="single"/>
        </w:rPr>
        <w:t>intellectual property (IP) rights.</w:t>
      </w:r>
    </w:p>
    <w:p w14:paraId="1F0FB801" w14:textId="77777777" w:rsidR="00D27C4D" w:rsidRPr="00FD026B" w:rsidRDefault="00D27C4D" w:rsidP="00D27C4D">
      <w:r w:rsidRPr="000831BC">
        <w:rPr>
          <w:b/>
          <w:bCs/>
          <w:sz w:val="20"/>
          <w:szCs w:val="20"/>
          <w:highlight w:val="cyan"/>
          <w:u w:val="single"/>
        </w:rPr>
        <w:t>IP rights are foundational for</w:t>
      </w:r>
      <w:r w:rsidRPr="00FD026B">
        <w:rPr>
          <w:b/>
          <w:bCs/>
          <w:sz w:val="20"/>
          <w:szCs w:val="20"/>
          <w:u w:val="single"/>
        </w:rPr>
        <w:t xml:space="preserve"> a </w:t>
      </w:r>
      <w:r w:rsidRPr="000831BC">
        <w:rPr>
          <w:b/>
          <w:bCs/>
          <w:sz w:val="20"/>
          <w:szCs w:val="20"/>
          <w:highlight w:val="cyan"/>
          <w:u w:val="single"/>
        </w:rPr>
        <w:t>strong innovation</w:t>
      </w:r>
      <w:r w:rsidRPr="00FD026B">
        <w:rPr>
          <w:b/>
          <w:bCs/>
          <w:sz w:val="20"/>
          <w:szCs w:val="20"/>
          <w:u w:val="single"/>
        </w:rPr>
        <w:t xml:space="preserve"> system</w:t>
      </w:r>
      <w:r w:rsidRPr="00FD026B">
        <w:t xml:space="preserve">. By converting ideas into property, secure IP rights </w:t>
      </w:r>
      <w:r w:rsidRPr="000831BC">
        <w:rPr>
          <w:b/>
          <w:bCs/>
          <w:sz w:val="20"/>
          <w:szCs w:val="20"/>
          <w:highlight w:val="cyan"/>
          <w:u w:val="single"/>
        </w:rPr>
        <w:t>allow firms to</w:t>
      </w:r>
      <w:r w:rsidRPr="00FD026B">
        <w:rPr>
          <w:b/>
          <w:bCs/>
          <w:sz w:val="20"/>
          <w:szCs w:val="20"/>
          <w:u w:val="single"/>
        </w:rPr>
        <w:t xml:space="preserve"> safely </w:t>
      </w:r>
      <w:r w:rsidRPr="000831BC">
        <w:rPr>
          <w:b/>
          <w:bCs/>
          <w:sz w:val="20"/>
          <w:szCs w:val="20"/>
          <w:highlight w:val="cyan"/>
          <w:u w:val="single"/>
        </w:rPr>
        <w:t>license</w:t>
      </w:r>
      <w:r w:rsidRPr="00FD026B">
        <w:rPr>
          <w:b/>
          <w:bCs/>
          <w:sz w:val="20"/>
          <w:szCs w:val="20"/>
          <w:u w:val="single"/>
        </w:rPr>
        <w:t xml:space="preserve"> their innovations, fostering more collaboration across the economy.</w:t>
      </w:r>
      <w:r w:rsidRPr="00FD026B">
        <w:t xml:space="preserve"> A secure IP system also </w:t>
      </w:r>
      <w:r w:rsidRPr="000831BC">
        <w:rPr>
          <w:b/>
          <w:bCs/>
          <w:sz w:val="20"/>
          <w:szCs w:val="20"/>
          <w:highlight w:val="cyan"/>
          <w:u w:val="single"/>
        </w:rPr>
        <w:t xml:space="preserve">gives </w:t>
      </w:r>
      <w:r w:rsidRPr="00FD026B">
        <w:rPr>
          <w:b/>
          <w:bCs/>
          <w:sz w:val="20"/>
          <w:szCs w:val="20"/>
          <w:u w:val="single"/>
        </w:rPr>
        <w:t xml:space="preserve">market actors the </w:t>
      </w:r>
      <w:r w:rsidRPr="000831BC">
        <w:rPr>
          <w:b/>
          <w:bCs/>
          <w:sz w:val="20"/>
          <w:szCs w:val="20"/>
          <w:highlight w:val="cyan"/>
          <w:u w:val="single"/>
        </w:rPr>
        <w:t>confidence to share</w:t>
      </w:r>
      <w:r w:rsidRPr="00FD026B">
        <w:rPr>
          <w:b/>
          <w:bCs/>
          <w:sz w:val="20"/>
          <w:szCs w:val="20"/>
          <w:u w:val="single"/>
        </w:rPr>
        <w:t xml:space="preserve"> their </w:t>
      </w:r>
      <w:r w:rsidRPr="000831BC">
        <w:rPr>
          <w:b/>
          <w:bCs/>
          <w:sz w:val="20"/>
          <w:szCs w:val="20"/>
          <w:highlight w:val="cyan"/>
          <w:u w:val="single"/>
        </w:rPr>
        <w:t>expertise</w:t>
      </w:r>
      <w:r w:rsidRPr="00FD026B">
        <w:rPr>
          <w:b/>
          <w:bCs/>
          <w:sz w:val="20"/>
          <w:szCs w:val="20"/>
          <w:u w:val="single"/>
        </w:rPr>
        <w:t xml:space="preserve"> and information with others, </w:t>
      </w:r>
      <w:r w:rsidRPr="000831BC">
        <w:rPr>
          <w:b/>
          <w:bCs/>
          <w:sz w:val="20"/>
          <w:szCs w:val="20"/>
          <w:highlight w:val="cyan"/>
          <w:u w:val="single"/>
        </w:rPr>
        <w:t>expanding</w:t>
      </w:r>
      <w:r w:rsidRPr="00FD026B">
        <w:rPr>
          <w:b/>
          <w:bCs/>
          <w:sz w:val="20"/>
          <w:szCs w:val="20"/>
          <w:u w:val="single"/>
        </w:rPr>
        <w:t xml:space="preserve"> the </w:t>
      </w:r>
      <w:r w:rsidRPr="000831BC">
        <w:rPr>
          <w:b/>
          <w:bCs/>
          <w:sz w:val="20"/>
          <w:szCs w:val="20"/>
          <w:highlight w:val="cyan"/>
          <w:u w:val="single"/>
        </w:rPr>
        <w:t>knowledge base</w:t>
      </w:r>
      <w:r w:rsidRPr="00FD026B">
        <w:rPr>
          <w:b/>
          <w:bCs/>
          <w:sz w:val="20"/>
          <w:szCs w:val="20"/>
          <w:u w:val="single"/>
        </w:rPr>
        <w:t xml:space="preserve"> of the innovation system</w:t>
      </w:r>
      <w:r w:rsidRPr="00FD026B">
        <w:t xml:space="preserve">. Further, </w:t>
      </w:r>
      <w:r w:rsidRPr="00FD026B">
        <w:rPr>
          <w:b/>
          <w:bCs/>
          <w:sz w:val="20"/>
          <w:szCs w:val="20"/>
          <w:u w:val="single"/>
        </w:rPr>
        <w:t xml:space="preserve">the </w:t>
      </w:r>
      <w:r w:rsidRPr="000831BC">
        <w:rPr>
          <w:b/>
          <w:bCs/>
          <w:sz w:val="20"/>
          <w:szCs w:val="20"/>
          <w:highlight w:val="cyan"/>
          <w:u w:val="single"/>
        </w:rPr>
        <w:t>temporary ownership</w:t>
      </w:r>
      <w:r w:rsidRPr="00FD026B">
        <w:t xml:space="preserve"> of </w:t>
      </w:r>
      <w:r w:rsidRPr="00FD026B">
        <w:lastRenderedPageBreak/>
        <w:t xml:space="preserve">an innovation </w:t>
      </w:r>
      <w:r w:rsidRPr="000831BC">
        <w:rPr>
          <w:b/>
          <w:bCs/>
          <w:sz w:val="20"/>
          <w:szCs w:val="20"/>
          <w:highlight w:val="cyan"/>
          <w:u w:val="single"/>
        </w:rPr>
        <w:t xml:space="preserve">afforded </w:t>
      </w:r>
      <w:r w:rsidRPr="00FD026B">
        <w:rPr>
          <w:b/>
          <w:bCs/>
          <w:sz w:val="20"/>
          <w:szCs w:val="20"/>
          <w:u w:val="single"/>
        </w:rPr>
        <w:t xml:space="preserve">by an effective patent system </w:t>
      </w:r>
      <w:r w:rsidRPr="000831BC">
        <w:rPr>
          <w:b/>
          <w:bCs/>
          <w:sz w:val="20"/>
          <w:szCs w:val="20"/>
          <w:highlight w:val="cyan"/>
          <w:u w:val="single"/>
        </w:rPr>
        <w:t>provides</w:t>
      </w:r>
      <w:r w:rsidRPr="00FD026B">
        <w:rPr>
          <w:b/>
          <w:bCs/>
          <w:sz w:val="20"/>
          <w:szCs w:val="20"/>
          <w:u w:val="single"/>
        </w:rPr>
        <w:t xml:space="preserve"> the rents and hence the </w:t>
      </w:r>
      <w:r w:rsidRPr="000831BC">
        <w:rPr>
          <w:b/>
          <w:bCs/>
          <w:sz w:val="20"/>
          <w:szCs w:val="20"/>
          <w:highlight w:val="cyan"/>
          <w:u w:val="single"/>
        </w:rPr>
        <w:t>incentive</w:t>
      </w:r>
      <w:r w:rsidRPr="00FD026B">
        <w:t xml:space="preserve"> for entrepreneurs and investors </w:t>
      </w:r>
      <w:r w:rsidRPr="000831BC">
        <w:rPr>
          <w:b/>
          <w:bCs/>
          <w:sz w:val="20"/>
          <w:szCs w:val="20"/>
          <w:highlight w:val="cyan"/>
          <w:u w:val="single"/>
        </w:rPr>
        <w:t>to take on</w:t>
      </w:r>
      <w:r w:rsidRPr="00FD026B">
        <w:rPr>
          <w:b/>
          <w:bCs/>
          <w:sz w:val="20"/>
          <w:szCs w:val="20"/>
          <w:u w:val="single"/>
        </w:rPr>
        <w:t xml:space="preserve"> the </w:t>
      </w:r>
      <w:r w:rsidRPr="000831BC">
        <w:rPr>
          <w:b/>
          <w:bCs/>
          <w:sz w:val="20"/>
          <w:szCs w:val="20"/>
          <w:highlight w:val="cyan"/>
          <w:u w:val="single"/>
        </w:rPr>
        <w:t>risks</w:t>
      </w:r>
      <w:r w:rsidRPr="00FD026B">
        <w:rPr>
          <w:b/>
          <w:bCs/>
          <w:sz w:val="20"/>
          <w:szCs w:val="20"/>
          <w:u w:val="single"/>
        </w:rPr>
        <w:t xml:space="preserve"> of driving new ideas to the market</w:t>
      </w:r>
      <w:r w:rsidRPr="00FD026B">
        <w:t>.</w:t>
      </w:r>
    </w:p>
    <w:p w14:paraId="3912BEE1" w14:textId="77777777" w:rsidR="00D27C4D" w:rsidRPr="00FD026B" w:rsidRDefault="00D27C4D" w:rsidP="00D27C4D">
      <w:r w:rsidRPr="00FD026B">
        <w:t xml:space="preserve">For these reasons, the community of inventors, entrepreneurs, and start-ups repeatedly emphasizes the importance of secure IP rights in providing a path to market entry, growth, and fair participation. This view is validated when taken in the aggregate: </w:t>
      </w:r>
      <w:r w:rsidRPr="00FD026B">
        <w:rPr>
          <w:b/>
          <w:bCs/>
          <w:sz w:val="20"/>
          <w:szCs w:val="20"/>
          <w:u w:val="single"/>
        </w:rPr>
        <w:t xml:space="preserve">academic studies find that secure IP rights </w:t>
      </w:r>
      <w:r w:rsidRPr="00FD026B">
        <w:rPr>
          <w:rStyle w:val="Emphasis"/>
        </w:rPr>
        <w:t>positively affect innovation and economic growth</w:t>
      </w:r>
      <w:r w:rsidRPr="00FD026B">
        <w:rPr>
          <w:b/>
          <w:bCs/>
          <w:sz w:val="20"/>
          <w:szCs w:val="20"/>
          <w:u w:val="single"/>
        </w:rPr>
        <w:t xml:space="preserve"> in developed economies</w:t>
      </w:r>
      <w:r w:rsidRPr="00FD026B">
        <w:t>.</w:t>
      </w:r>
    </w:p>
    <w:p w14:paraId="1F318047" w14:textId="77777777" w:rsidR="00D27C4D" w:rsidRPr="00FD026B" w:rsidRDefault="00D27C4D" w:rsidP="00D27C4D">
      <w:pPr>
        <w:rPr>
          <w:b/>
          <w:bCs/>
          <w:sz w:val="20"/>
          <w:szCs w:val="20"/>
          <w:u w:val="single"/>
        </w:rPr>
      </w:pPr>
      <w:r w:rsidRPr="00FD026B">
        <w:t xml:space="preserve">Given the benefits of a robust, market-based IP system, </w:t>
      </w:r>
      <w:r w:rsidRPr="000831BC">
        <w:rPr>
          <w:b/>
          <w:bCs/>
          <w:sz w:val="20"/>
          <w:szCs w:val="20"/>
          <w:highlight w:val="cyan"/>
          <w:u w:val="single"/>
        </w:rPr>
        <w:t>the U</w:t>
      </w:r>
      <w:r w:rsidRPr="00FD026B">
        <w:rPr>
          <w:b/>
          <w:bCs/>
          <w:sz w:val="20"/>
          <w:szCs w:val="20"/>
          <w:u w:val="single"/>
        </w:rPr>
        <w:t xml:space="preserve">nited </w:t>
      </w:r>
      <w:r w:rsidRPr="000831BC">
        <w:rPr>
          <w:b/>
          <w:bCs/>
          <w:sz w:val="20"/>
          <w:szCs w:val="20"/>
          <w:highlight w:val="cyan"/>
          <w:u w:val="single"/>
        </w:rPr>
        <w:t>S</w:t>
      </w:r>
      <w:r w:rsidRPr="00FD026B">
        <w:rPr>
          <w:b/>
          <w:bCs/>
          <w:sz w:val="20"/>
          <w:szCs w:val="20"/>
          <w:u w:val="single"/>
        </w:rPr>
        <w:t xml:space="preserve">tates </w:t>
      </w:r>
      <w:r w:rsidRPr="000831BC">
        <w:rPr>
          <w:b/>
          <w:bCs/>
          <w:sz w:val="20"/>
          <w:szCs w:val="20"/>
          <w:highlight w:val="cyan"/>
          <w:u w:val="single"/>
        </w:rPr>
        <w:t>would seem to have the long-term advantage</w:t>
      </w:r>
      <w:r w:rsidRPr="00FD026B">
        <w:rPr>
          <w:b/>
          <w:bCs/>
          <w:sz w:val="20"/>
          <w:szCs w:val="20"/>
          <w:u w:val="single"/>
        </w:rPr>
        <w:t xml:space="preserve"> in any innovation competition with China</w:t>
      </w:r>
      <w:r w:rsidRPr="00FD026B">
        <w:t xml:space="preserve">. </w:t>
      </w:r>
      <w:r w:rsidRPr="000831BC">
        <w:rPr>
          <w:b/>
          <w:bCs/>
          <w:sz w:val="20"/>
          <w:szCs w:val="20"/>
          <w:highlight w:val="cyan"/>
          <w:u w:val="single"/>
        </w:rPr>
        <w:t>Yet,</w:t>
      </w:r>
      <w:r w:rsidRPr="00FD026B">
        <w:rPr>
          <w:b/>
          <w:bCs/>
          <w:sz w:val="20"/>
          <w:szCs w:val="20"/>
          <w:u w:val="single"/>
        </w:rPr>
        <w:t xml:space="preserve"> a series of court decisions and pieces of legislation over the last two decades has </w:t>
      </w:r>
      <w:r w:rsidRPr="000831BC">
        <w:rPr>
          <w:rStyle w:val="Emphasis"/>
          <w:highlight w:val="cyan"/>
        </w:rPr>
        <w:t>weakened IP rights</w:t>
      </w:r>
      <w:r w:rsidRPr="000831BC">
        <w:rPr>
          <w:b/>
          <w:bCs/>
          <w:sz w:val="20"/>
          <w:szCs w:val="20"/>
          <w:highlight w:val="cyan"/>
          <w:u w:val="single"/>
        </w:rPr>
        <w:t xml:space="preserve"> </w:t>
      </w:r>
      <w:r w:rsidRPr="00FD026B">
        <w:rPr>
          <w:b/>
          <w:bCs/>
          <w:sz w:val="20"/>
          <w:szCs w:val="20"/>
          <w:u w:val="single"/>
        </w:rPr>
        <w:t>in the United States,</w:t>
      </w:r>
      <w:r w:rsidRPr="00FD026B">
        <w:t xml:space="preserve"> potentially </w:t>
      </w:r>
      <w:r w:rsidRPr="000831BC">
        <w:rPr>
          <w:b/>
          <w:bCs/>
          <w:sz w:val="20"/>
          <w:szCs w:val="20"/>
          <w:highlight w:val="cyan"/>
          <w:u w:val="single"/>
        </w:rPr>
        <w:t>undermining</w:t>
      </w:r>
      <w:r w:rsidRPr="00FD026B">
        <w:rPr>
          <w:b/>
          <w:bCs/>
          <w:sz w:val="20"/>
          <w:szCs w:val="20"/>
          <w:u w:val="single"/>
        </w:rPr>
        <w:t xml:space="preserve"> the </w:t>
      </w:r>
      <w:r w:rsidRPr="000831BC">
        <w:rPr>
          <w:b/>
          <w:bCs/>
          <w:sz w:val="20"/>
          <w:szCs w:val="20"/>
          <w:highlight w:val="cyan"/>
          <w:u w:val="single"/>
        </w:rPr>
        <w:t>competitiveness</w:t>
      </w:r>
      <w:r w:rsidRPr="00FD026B">
        <w:rPr>
          <w:b/>
          <w:bCs/>
          <w:sz w:val="20"/>
          <w:szCs w:val="20"/>
          <w:u w:val="single"/>
        </w:rPr>
        <w:t xml:space="preserve"> of the U.S. innovation ecosystem. </w:t>
      </w:r>
      <w:r w:rsidRPr="000831BC">
        <w:rPr>
          <w:b/>
          <w:bCs/>
          <w:sz w:val="20"/>
          <w:szCs w:val="20"/>
          <w:highlight w:val="cyan"/>
          <w:u w:val="single"/>
        </w:rPr>
        <w:t>China,</w:t>
      </w:r>
      <w:r w:rsidRPr="00FD026B">
        <w:rPr>
          <w:b/>
          <w:bCs/>
          <w:sz w:val="20"/>
          <w:szCs w:val="20"/>
          <w:u w:val="single"/>
        </w:rPr>
        <w:t xml:space="preserve"> in contrast, </w:t>
      </w:r>
      <w:r w:rsidRPr="000831BC">
        <w:rPr>
          <w:b/>
          <w:bCs/>
          <w:sz w:val="20"/>
          <w:szCs w:val="20"/>
          <w:highlight w:val="cyan"/>
          <w:u w:val="single"/>
        </w:rPr>
        <w:t>has spent decades strengthening IP protections</w:t>
      </w:r>
      <w:r w:rsidRPr="00FD026B">
        <w:rPr>
          <w:b/>
          <w:bCs/>
          <w:sz w:val="20"/>
          <w:szCs w:val="20"/>
          <w:u w:val="single"/>
        </w:rPr>
        <w:t xml:space="preserve"> to encourage innovation and attract private investment.</w:t>
      </w:r>
    </w:p>
    <w:p w14:paraId="4912E2A8" w14:textId="77777777" w:rsidR="00D27C4D" w:rsidRPr="00FD026B" w:rsidRDefault="00D27C4D" w:rsidP="00D27C4D">
      <w:pPr>
        <w:rPr>
          <w:b/>
          <w:bCs/>
          <w:sz w:val="20"/>
          <w:szCs w:val="20"/>
          <w:u w:val="single"/>
        </w:rPr>
      </w:pPr>
      <w:r w:rsidRPr="00FD026B">
        <w:t xml:space="preserve">While the United States remains the gold standard for IP protections, this standing should not be taken for granted. To effectively compete with China, the </w:t>
      </w:r>
      <w:r w:rsidRPr="00FD026B">
        <w:rPr>
          <w:b/>
          <w:bCs/>
          <w:sz w:val="20"/>
          <w:szCs w:val="20"/>
          <w:u w:val="single"/>
        </w:rPr>
        <w:t>United States should reprioritize the development and maintenance of a system of secure IP rights to promote the strength and competitiveness of its innovation system.</w:t>
      </w:r>
    </w:p>
    <w:p w14:paraId="748E3014" w14:textId="77777777" w:rsidR="00D27C4D" w:rsidRPr="00FD026B" w:rsidRDefault="00D27C4D" w:rsidP="00D27C4D">
      <w:r w:rsidRPr="00FD026B">
        <w:t>China Takes IP Seriously</w:t>
      </w:r>
    </w:p>
    <w:p w14:paraId="0DD7626F" w14:textId="77777777" w:rsidR="00D27C4D" w:rsidRPr="00FD026B" w:rsidRDefault="00D27C4D" w:rsidP="00D27C4D">
      <w:r w:rsidRPr="00FD026B">
        <w:t>When it comes to IP, China is typically associated with its theft, not its protection. Indeed, China did not have a single patent law in place until 1984. At that time, China was just beginning to liberalize its economy and was considerably underdeveloped. In 1984, 78 percent of China’s population lived in rural areas, and its GDP per capita was 70 times smaller than that of the United States.</w:t>
      </w:r>
    </w:p>
    <w:p w14:paraId="1AE7F6D9" w14:textId="77777777" w:rsidR="00D27C4D" w:rsidRPr="00FD026B" w:rsidRDefault="00D27C4D" w:rsidP="00D27C4D">
      <w:r w:rsidRPr="00FD026B">
        <w:rPr>
          <w:b/>
          <w:bCs/>
          <w:sz w:val="20"/>
          <w:szCs w:val="20"/>
          <w:u w:val="single"/>
        </w:rPr>
        <w:t xml:space="preserve">As China began its economic rise, it largely prioritized the acquisition of foreign IP—often by appropriation and theft—rather than produce it on its own. </w:t>
      </w:r>
      <w:r w:rsidRPr="00FD026B">
        <w:t>Academic studies largely conclude that secure IP rights have</w:t>
      </w:r>
      <w:r w:rsidRPr="00FD026B">
        <w:rPr>
          <w:b/>
          <w:bCs/>
          <w:sz w:val="20"/>
          <w:szCs w:val="20"/>
          <w:u w:val="single"/>
        </w:rPr>
        <w:t xml:space="preserve"> a weaker effect on innovation in those developing economies where it is simpler to imitate external innovations.</w:t>
      </w:r>
      <w:r w:rsidRPr="00FD026B">
        <w:t xml:space="preserve"> In other words, it is in a country’s rational self-interest to devalue IP protections when it is lower in the technology value chain. Even the United States was not immune to these incentives: George Washington’s administration openly urged stealing trade secrets from the British. However, as countries advance technologically and begin generating world-leading IP, securing this IP becomes more of a concern.</w:t>
      </w:r>
    </w:p>
    <w:p w14:paraId="4FF590FD" w14:textId="77777777" w:rsidR="00D27C4D" w:rsidRPr="00FD026B" w:rsidRDefault="00D27C4D" w:rsidP="00D27C4D">
      <w:r w:rsidRPr="00FD026B">
        <w:t xml:space="preserve">While Chinese IP theft remains an issue today, IP protection in China has come a long way since 1984. A major first step was taken in 2001 when, upon accession to the World Trade Organization, China implemented extensive revisions of its IP laws to meet international standards. This progress has continued over the last decade as China’s IP protections have developed alongside its technological prowess. </w:t>
      </w:r>
      <w:r w:rsidRPr="00FD026B">
        <w:rPr>
          <w:b/>
          <w:bCs/>
          <w:sz w:val="20"/>
          <w:szCs w:val="20"/>
          <w:u w:val="single"/>
        </w:rPr>
        <w:t xml:space="preserve">In 2014, </w:t>
      </w:r>
      <w:r w:rsidRPr="000831BC">
        <w:rPr>
          <w:b/>
          <w:bCs/>
          <w:sz w:val="20"/>
          <w:szCs w:val="20"/>
          <w:highlight w:val="cyan"/>
          <w:u w:val="single"/>
        </w:rPr>
        <w:t>China</w:t>
      </w:r>
      <w:r w:rsidRPr="00FD026B">
        <w:rPr>
          <w:b/>
          <w:bCs/>
          <w:sz w:val="20"/>
          <w:szCs w:val="20"/>
          <w:u w:val="single"/>
        </w:rPr>
        <w:t xml:space="preserve"> opened its first court that specifically adjudicates IP cases, which has since grown into a network o</w:t>
      </w:r>
      <w:r w:rsidRPr="00FD026B">
        <w:t xml:space="preserve">f IP courts. China has even begun developing niche areas of patent law to incorporate new technologies. Today, </w:t>
      </w:r>
      <w:r w:rsidRPr="000831BC">
        <w:rPr>
          <w:b/>
          <w:bCs/>
          <w:sz w:val="20"/>
          <w:szCs w:val="20"/>
          <w:highlight w:val="cyan"/>
          <w:u w:val="single"/>
        </w:rPr>
        <w:t>establishing</w:t>
      </w:r>
      <w:r w:rsidRPr="00FD026B">
        <w:rPr>
          <w:b/>
          <w:bCs/>
          <w:sz w:val="20"/>
          <w:szCs w:val="20"/>
          <w:u w:val="single"/>
        </w:rPr>
        <w:t xml:space="preserve"> a </w:t>
      </w:r>
      <w:r w:rsidRPr="000831BC">
        <w:rPr>
          <w:b/>
          <w:bCs/>
          <w:sz w:val="20"/>
          <w:szCs w:val="20"/>
          <w:highlight w:val="cyan"/>
          <w:u w:val="single"/>
        </w:rPr>
        <w:t xml:space="preserve">robust </w:t>
      </w:r>
      <w:r w:rsidRPr="00FD026B">
        <w:rPr>
          <w:b/>
          <w:bCs/>
          <w:sz w:val="20"/>
          <w:szCs w:val="20"/>
          <w:u w:val="single"/>
        </w:rPr>
        <w:t>system o</w:t>
      </w:r>
      <w:r w:rsidRPr="000831BC">
        <w:rPr>
          <w:b/>
          <w:bCs/>
          <w:sz w:val="20"/>
          <w:szCs w:val="20"/>
          <w:highlight w:val="cyan"/>
          <w:u w:val="single"/>
        </w:rPr>
        <w:t>f IP rights</w:t>
      </w:r>
      <w:r w:rsidRPr="00FD026B">
        <w:rPr>
          <w:b/>
          <w:bCs/>
          <w:sz w:val="20"/>
          <w:szCs w:val="20"/>
          <w:u w:val="single"/>
        </w:rPr>
        <w:t xml:space="preserve"> to promote innovation </w:t>
      </w:r>
      <w:r w:rsidRPr="000831BC">
        <w:rPr>
          <w:b/>
          <w:bCs/>
          <w:sz w:val="20"/>
          <w:szCs w:val="20"/>
          <w:highlight w:val="cyan"/>
          <w:u w:val="single"/>
        </w:rPr>
        <w:t>is a national priority</w:t>
      </w:r>
      <w:r w:rsidRPr="00FD026B">
        <w:rPr>
          <w:b/>
          <w:bCs/>
          <w:sz w:val="20"/>
          <w:szCs w:val="20"/>
          <w:u w:val="single"/>
        </w:rPr>
        <w:t>.</w:t>
      </w:r>
      <w:r w:rsidRPr="00FD026B">
        <w:t xml:space="preserve"> In 2021, China released its </w:t>
      </w:r>
      <w:r w:rsidRPr="000831BC">
        <w:rPr>
          <w:b/>
          <w:bCs/>
          <w:sz w:val="20"/>
          <w:szCs w:val="20"/>
          <w:highlight w:val="cyan"/>
          <w:u w:val="single"/>
        </w:rPr>
        <w:t>14th Five-Year Plan</w:t>
      </w:r>
      <w:r w:rsidRPr="00FD026B">
        <w:rPr>
          <w:b/>
          <w:bCs/>
          <w:sz w:val="20"/>
          <w:szCs w:val="20"/>
          <w:u w:val="single"/>
        </w:rPr>
        <w:t xml:space="preserve">, which </w:t>
      </w:r>
      <w:r w:rsidRPr="000831BC">
        <w:rPr>
          <w:b/>
          <w:bCs/>
          <w:sz w:val="20"/>
          <w:szCs w:val="20"/>
          <w:highlight w:val="cyan"/>
          <w:u w:val="single"/>
        </w:rPr>
        <w:t xml:space="preserve">includes </w:t>
      </w:r>
      <w:r w:rsidRPr="00FD026B">
        <w:rPr>
          <w:b/>
          <w:bCs/>
          <w:sz w:val="20"/>
          <w:szCs w:val="20"/>
          <w:u w:val="single"/>
        </w:rPr>
        <w:t xml:space="preserve">a notice on </w:t>
      </w:r>
      <w:r w:rsidRPr="000831BC">
        <w:rPr>
          <w:b/>
          <w:bCs/>
          <w:sz w:val="20"/>
          <w:szCs w:val="20"/>
          <w:highlight w:val="cyan"/>
          <w:u w:val="single"/>
        </w:rPr>
        <w:t>IP</w:t>
      </w:r>
      <w:r w:rsidRPr="00FD026B">
        <w:t xml:space="preserve"> with ambitious </w:t>
      </w:r>
      <w:r w:rsidRPr="000831BC">
        <w:rPr>
          <w:rStyle w:val="StyleUnderline"/>
          <w:highlight w:val="cyan"/>
        </w:rPr>
        <w:t>goals</w:t>
      </w:r>
      <w:r w:rsidRPr="00FD026B">
        <w:rPr>
          <w:rStyle w:val="StyleUnderline"/>
        </w:rPr>
        <w:t xml:space="preserve"> such as</w:t>
      </w:r>
      <w:r w:rsidRPr="00FD026B">
        <w:t xml:space="preserve"> </w:t>
      </w:r>
      <w:r w:rsidRPr="000831BC">
        <w:rPr>
          <w:b/>
          <w:bCs/>
          <w:sz w:val="20"/>
          <w:szCs w:val="20"/>
          <w:highlight w:val="cyan"/>
          <w:u w:val="single"/>
        </w:rPr>
        <w:t>doubling the number of patents</w:t>
      </w:r>
      <w:r w:rsidRPr="00FD026B">
        <w:rPr>
          <w:b/>
          <w:bCs/>
          <w:sz w:val="20"/>
          <w:szCs w:val="20"/>
          <w:u w:val="single"/>
        </w:rPr>
        <w:t xml:space="preserve"> it awards </w:t>
      </w:r>
      <w:r w:rsidRPr="000831BC">
        <w:rPr>
          <w:b/>
          <w:bCs/>
          <w:sz w:val="20"/>
          <w:szCs w:val="20"/>
          <w:highlight w:val="cyan"/>
          <w:u w:val="single"/>
        </w:rPr>
        <w:t>to foreign firms by 2025</w:t>
      </w:r>
      <w:r w:rsidRPr="000831BC">
        <w:rPr>
          <w:highlight w:val="cyan"/>
        </w:rPr>
        <w:t>.</w:t>
      </w:r>
    </w:p>
    <w:p w14:paraId="1AC80F8E" w14:textId="77777777" w:rsidR="00D27C4D" w:rsidRPr="00FD026B" w:rsidRDefault="00D27C4D" w:rsidP="00D27C4D">
      <w:pPr>
        <w:rPr>
          <w:b/>
          <w:bCs/>
          <w:sz w:val="20"/>
          <w:szCs w:val="20"/>
          <w:u w:val="single"/>
        </w:rPr>
      </w:pPr>
      <w:r w:rsidRPr="00FD026B">
        <w:t>Critically</w:t>
      </w:r>
      <w:r w:rsidRPr="000831BC">
        <w:rPr>
          <w:highlight w:val="cyan"/>
        </w:rPr>
        <w:t xml:space="preserve">, </w:t>
      </w:r>
      <w:r w:rsidRPr="000831BC">
        <w:rPr>
          <w:b/>
          <w:bCs/>
          <w:sz w:val="20"/>
          <w:szCs w:val="20"/>
          <w:highlight w:val="cyan"/>
          <w:u w:val="single"/>
        </w:rPr>
        <w:t xml:space="preserve">China’s </w:t>
      </w:r>
      <w:r w:rsidRPr="00FD026B">
        <w:rPr>
          <w:b/>
          <w:bCs/>
          <w:sz w:val="20"/>
          <w:szCs w:val="20"/>
          <w:u w:val="single"/>
        </w:rPr>
        <w:t xml:space="preserve">IP </w:t>
      </w:r>
      <w:r w:rsidRPr="000831BC">
        <w:rPr>
          <w:b/>
          <w:bCs/>
          <w:sz w:val="20"/>
          <w:szCs w:val="20"/>
          <w:highlight w:val="cyan"/>
          <w:u w:val="single"/>
        </w:rPr>
        <w:t xml:space="preserve">laws </w:t>
      </w:r>
      <w:r w:rsidRPr="00FD026B">
        <w:rPr>
          <w:b/>
          <w:bCs/>
          <w:sz w:val="20"/>
          <w:szCs w:val="20"/>
          <w:u w:val="single"/>
        </w:rPr>
        <w:t xml:space="preserve">appear to equitably </w:t>
      </w:r>
      <w:r w:rsidRPr="000831BC">
        <w:rPr>
          <w:b/>
          <w:bCs/>
          <w:sz w:val="20"/>
          <w:szCs w:val="20"/>
          <w:highlight w:val="cyan"/>
          <w:u w:val="single"/>
        </w:rPr>
        <w:t>protect foreign actors</w:t>
      </w:r>
      <w:r w:rsidRPr="00FD026B">
        <w:t xml:space="preserve">. Observers note that foreigners fare well in IP cases adjudicated in China, and this observation is supported by data: studies from 2018 and 2019 found that foreign plaintiffs fared better than their Chinese counterparts in patent litigation in Chinese courts. </w:t>
      </w:r>
      <w:r w:rsidRPr="00FD026B">
        <w:rPr>
          <w:rStyle w:val="Emphasis"/>
        </w:rPr>
        <w:t xml:space="preserve">And </w:t>
      </w:r>
      <w:r w:rsidRPr="000831BC">
        <w:rPr>
          <w:rStyle w:val="Emphasis"/>
          <w:highlight w:val="cyan"/>
        </w:rPr>
        <w:t>foreign companies have taken notice</w:t>
      </w:r>
      <w:r w:rsidRPr="00FD026B">
        <w:t xml:space="preserve">. A 2022 survey from the American Chamber of Commerce in China found that 44 percent of its members believe IP enforcement in China is improving, while only 23 percent reported that China’s IP regime limits their investments in China. </w:t>
      </w:r>
      <w:r w:rsidRPr="00FD026B">
        <w:rPr>
          <w:b/>
          <w:bCs/>
          <w:sz w:val="20"/>
          <w:szCs w:val="20"/>
          <w:u w:val="single"/>
        </w:rPr>
        <w:t xml:space="preserve">Patent filing data, while an imperfect indicator of innovation overall, can be indicative of the robustness of a country’s IP laws, as inventors prefer to file their patents in locations where the protection of their ideas is best safeguarded. Over </w:t>
      </w:r>
      <w:r w:rsidRPr="000831BC">
        <w:rPr>
          <w:rStyle w:val="Emphasis"/>
          <w:highlight w:val="cyan"/>
        </w:rPr>
        <w:t>46 percent</w:t>
      </w:r>
      <w:r w:rsidRPr="000831BC">
        <w:rPr>
          <w:b/>
          <w:bCs/>
          <w:sz w:val="20"/>
          <w:szCs w:val="20"/>
          <w:highlight w:val="cyan"/>
          <w:u w:val="single"/>
        </w:rPr>
        <w:t xml:space="preserve"> of all patents </w:t>
      </w:r>
      <w:r w:rsidRPr="00FD026B">
        <w:rPr>
          <w:b/>
          <w:bCs/>
          <w:sz w:val="20"/>
          <w:szCs w:val="20"/>
          <w:u w:val="single"/>
        </w:rPr>
        <w:t xml:space="preserve">filed </w:t>
      </w:r>
      <w:r w:rsidRPr="000831BC">
        <w:rPr>
          <w:b/>
          <w:bCs/>
          <w:sz w:val="20"/>
          <w:szCs w:val="20"/>
          <w:highlight w:val="cyan"/>
          <w:u w:val="single"/>
        </w:rPr>
        <w:t xml:space="preserve">in 2022 were </w:t>
      </w:r>
      <w:r w:rsidRPr="000831BC">
        <w:rPr>
          <w:rStyle w:val="Emphasis"/>
          <w:highlight w:val="cyan"/>
        </w:rPr>
        <w:t>filed in China</w:t>
      </w:r>
      <w:r w:rsidRPr="00FD026B">
        <w:rPr>
          <w:b/>
          <w:bCs/>
          <w:sz w:val="20"/>
          <w:szCs w:val="20"/>
          <w:u w:val="single"/>
        </w:rPr>
        <w:t>, the most in the world.</w:t>
      </w:r>
    </w:p>
    <w:p w14:paraId="080985AB" w14:textId="77777777" w:rsidR="00D27C4D" w:rsidRPr="00FD026B" w:rsidRDefault="00D27C4D" w:rsidP="00D27C4D">
      <w:r w:rsidRPr="00FD026B">
        <w:t>China’s IP system still has considerable room for improvement. Foreign firms operating in China remain wary of IP theft, and analysis of IP litigation in China is restricted to data from government-curated databases. Still, while China’s IP system remains behind the United States’, China is undoubtedly taking steps to improve it, thereby strengthening the competitiveness of its innovation ecosystem in the process.</w:t>
      </w:r>
    </w:p>
    <w:p w14:paraId="7059A4BE" w14:textId="4F89E1EB" w:rsidR="00D27C4D" w:rsidRPr="00FD026B" w:rsidRDefault="008A6FF8" w:rsidP="00D27C4D">
      <w:pPr>
        <w:pStyle w:val="Heading4"/>
        <w:rPr>
          <w:rFonts w:cs="Arial"/>
        </w:rPr>
      </w:pPr>
      <w:r w:rsidRPr="00FD026B">
        <w:rPr>
          <w:rFonts w:cs="Arial"/>
        </w:rPr>
        <w:t>2—</w:t>
      </w:r>
      <w:r w:rsidR="00D27C4D" w:rsidRPr="00FD026B">
        <w:rPr>
          <w:rFonts w:cs="Arial"/>
        </w:rPr>
        <w:t xml:space="preserve">AI inventorship increases the </w:t>
      </w:r>
      <w:r w:rsidR="00D27C4D" w:rsidRPr="00FD026B">
        <w:rPr>
          <w:rFonts w:cs="Arial"/>
          <w:u w:val="single"/>
        </w:rPr>
        <w:t xml:space="preserve">quality AND efficiency </w:t>
      </w:r>
      <w:r w:rsidR="00D27C4D" w:rsidRPr="00FD026B">
        <w:rPr>
          <w:rFonts w:cs="Arial"/>
        </w:rPr>
        <w:t>of domestic innovations - disrupts “arms race” strategies and fears of litigation that prevent smaller companies from entering the marketplace.</w:t>
      </w:r>
    </w:p>
    <w:p w14:paraId="3A1212FF" w14:textId="77777777" w:rsidR="00D27C4D" w:rsidRPr="00FD026B" w:rsidRDefault="00D27C4D" w:rsidP="00D27C4D">
      <w:r w:rsidRPr="00FD026B">
        <w:rPr>
          <w:rStyle w:val="Style13ptBold"/>
        </w:rPr>
        <w:t xml:space="preserve">Fok ’21 </w:t>
      </w:r>
      <w:r w:rsidRPr="00FD026B">
        <w:t>[Ernest; January 2; JD candidate; Santa Clara Journal of International Law, “Challenging the International Trend: The Case for Artificial Intelligence Inventorship in the United States,” vol. 19 no. 1] GDI-MAM</w:t>
      </w:r>
    </w:p>
    <w:p w14:paraId="626F91C8" w14:textId="77777777" w:rsidR="00D27C4D" w:rsidRPr="00FD026B" w:rsidRDefault="00D27C4D" w:rsidP="00D27C4D">
      <w:pPr>
        <w:rPr>
          <w:b/>
          <w:bCs/>
          <w:sz w:val="20"/>
          <w:szCs w:val="20"/>
          <w:u w:val="single"/>
        </w:rPr>
      </w:pPr>
      <w:r w:rsidRPr="000831BC">
        <w:rPr>
          <w:b/>
          <w:bCs/>
          <w:sz w:val="20"/>
          <w:szCs w:val="20"/>
          <w:highlight w:val="cyan"/>
          <w:u w:val="single"/>
        </w:rPr>
        <w:t>Al inventorship</w:t>
      </w:r>
      <w:r w:rsidRPr="00FD026B">
        <w:rPr>
          <w:b/>
          <w:bCs/>
          <w:sz w:val="20"/>
          <w:szCs w:val="20"/>
          <w:u w:val="single"/>
        </w:rPr>
        <w:t xml:space="preserve"> could also shift the value of patents in the marketplace by </w:t>
      </w:r>
      <w:r w:rsidRPr="000831BC">
        <w:rPr>
          <w:rStyle w:val="Emphasis"/>
          <w:highlight w:val="cyan"/>
        </w:rPr>
        <w:t>enhancing patent value</w:t>
      </w:r>
      <w:r w:rsidRPr="00FD026B">
        <w:rPr>
          <w:rStyle w:val="Emphasis"/>
        </w:rPr>
        <w:t xml:space="preserve"> </w:t>
      </w:r>
      <w:r w:rsidRPr="000831BC">
        <w:rPr>
          <w:b/>
          <w:bCs/>
          <w:sz w:val="20"/>
          <w:szCs w:val="20"/>
          <w:highlight w:val="cyan"/>
          <w:u w:val="single"/>
        </w:rPr>
        <w:t xml:space="preserve">for practicing entities </w:t>
      </w:r>
      <w:r w:rsidRPr="00FD026B">
        <w:rPr>
          <w:b/>
          <w:bCs/>
          <w:sz w:val="20"/>
          <w:szCs w:val="20"/>
          <w:u w:val="single"/>
        </w:rPr>
        <w:t>relative to patent assertion entities</w:t>
      </w:r>
      <w:r w:rsidRPr="000831BC">
        <w:rPr>
          <w:b/>
          <w:bCs/>
          <w:sz w:val="20"/>
          <w:szCs w:val="20"/>
          <w:highlight w:val="cyan"/>
          <w:u w:val="single"/>
        </w:rPr>
        <w:t>.</w:t>
      </w:r>
      <w:r w:rsidRPr="00FD026B">
        <w:t xml:space="preserve"> The complex patent ecosystem consists of two major entities: practicing entities ("PE") and patent-assertion entities ("PAE"). </w:t>
      </w:r>
      <w:r w:rsidRPr="00FD026B">
        <w:rPr>
          <w:b/>
          <w:bCs/>
          <w:sz w:val="20"/>
          <w:szCs w:val="20"/>
          <w:u w:val="single"/>
        </w:rPr>
        <w:t xml:space="preserve">126 </w:t>
      </w:r>
      <w:r w:rsidRPr="000831BC">
        <w:rPr>
          <w:rStyle w:val="Emphasis"/>
          <w:highlight w:val="cyan"/>
        </w:rPr>
        <w:t>PEs</w:t>
      </w:r>
      <w:r w:rsidRPr="00FD026B">
        <w:rPr>
          <w:b/>
          <w:bCs/>
          <w:sz w:val="20"/>
          <w:szCs w:val="20"/>
          <w:u w:val="single"/>
        </w:rPr>
        <w:t xml:space="preserve"> are commonly companies that practice their inventions and </w:t>
      </w:r>
      <w:r w:rsidRPr="000831BC">
        <w:rPr>
          <w:b/>
          <w:bCs/>
          <w:sz w:val="20"/>
          <w:szCs w:val="20"/>
          <w:highlight w:val="cyan"/>
          <w:u w:val="single"/>
        </w:rPr>
        <w:t>use patents to maximize</w:t>
      </w:r>
      <w:r w:rsidRPr="00FD026B">
        <w:rPr>
          <w:b/>
          <w:bCs/>
          <w:sz w:val="20"/>
          <w:szCs w:val="20"/>
          <w:u w:val="single"/>
        </w:rPr>
        <w:t xml:space="preserve"> their </w:t>
      </w:r>
      <w:r w:rsidRPr="000831BC">
        <w:rPr>
          <w:b/>
          <w:bCs/>
          <w:sz w:val="20"/>
          <w:szCs w:val="20"/>
          <w:highlight w:val="cyan"/>
          <w:u w:val="single"/>
        </w:rPr>
        <w:t>freedom to operate</w:t>
      </w:r>
      <w:r w:rsidRPr="00FD026B">
        <w:rPr>
          <w:b/>
          <w:bCs/>
          <w:sz w:val="20"/>
          <w:szCs w:val="20"/>
          <w:u w:val="single"/>
        </w:rPr>
        <w:t xml:space="preserve">. 127 In contrast, </w:t>
      </w:r>
      <w:r w:rsidRPr="000831BC">
        <w:rPr>
          <w:rStyle w:val="Emphasis"/>
          <w:highlight w:val="cyan"/>
        </w:rPr>
        <w:t>PAE</w:t>
      </w:r>
      <w:r w:rsidRPr="000831BC">
        <w:rPr>
          <w:b/>
          <w:bCs/>
          <w:sz w:val="20"/>
          <w:szCs w:val="20"/>
          <w:highlight w:val="cyan"/>
          <w:u w:val="single"/>
        </w:rPr>
        <w:t>s</w:t>
      </w:r>
      <w:r w:rsidRPr="00FD026B">
        <w:rPr>
          <w:b/>
          <w:bCs/>
          <w:sz w:val="20"/>
          <w:szCs w:val="20"/>
          <w:u w:val="single"/>
        </w:rPr>
        <w:t xml:space="preserve"> are "entities [] </w:t>
      </w:r>
      <w:r w:rsidRPr="000831BC">
        <w:rPr>
          <w:b/>
          <w:bCs/>
          <w:sz w:val="20"/>
          <w:szCs w:val="20"/>
          <w:highlight w:val="cyan"/>
          <w:u w:val="single"/>
        </w:rPr>
        <w:t>focused on</w:t>
      </w:r>
      <w:r w:rsidRPr="00FD026B">
        <w:rPr>
          <w:b/>
          <w:bCs/>
          <w:sz w:val="20"/>
          <w:szCs w:val="20"/>
          <w:u w:val="single"/>
        </w:rPr>
        <w:t xml:space="preserve"> the </w:t>
      </w:r>
      <w:r w:rsidRPr="000831BC">
        <w:rPr>
          <w:b/>
          <w:bCs/>
          <w:sz w:val="20"/>
          <w:szCs w:val="20"/>
          <w:highlight w:val="cyan"/>
          <w:u w:val="single"/>
        </w:rPr>
        <w:t>enforcement, rather</w:t>
      </w:r>
      <w:r w:rsidRPr="00FD026B">
        <w:rPr>
          <w:b/>
          <w:bCs/>
          <w:sz w:val="20"/>
          <w:szCs w:val="20"/>
          <w:u w:val="single"/>
        </w:rPr>
        <w:t xml:space="preserve"> </w:t>
      </w:r>
      <w:r w:rsidRPr="000831BC">
        <w:rPr>
          <w:b/>
          <w:bCs/>
          <w:sz w:val="20"/>
          <w:szCs w:val="20"/>
          <w:highlight w:val="cyan"/>
          <w:u w:val="single"/>
        </w:rPr>
        <w:t xml:space="preserve">than </w:t>
      </w:r>
      <w:r w:rsidRPr="00FD026B">
        <w:rPr>
          <w:b/>
          <w:bCs/>
          <w:sz w:val="20"/>
          <w:szCs w:val="20"/>
          <w:u w:val="single"/>
        </w:rPr>
        <w:t xml:space="preserve">the </w:t>
      </w:r>
      <w:r w:rsidRPr="000831BC">
        <w:rPr>
          <w:b/>
          <w:bCs/>
          <w:sz w:val="20"/>
          <w:szCs w:val="20"/>
          <w:highlight w:val="cyan"/>
          <w:u w:val="single"/>
        </w:rPr>
        <w:t>active development</w:t>
      </w:r>
      <w:r w:rsidRPr="00FD026B">
        <w:rPr>
          <w:b/>
          <w:bCs/>
          <w:sz w:val="20"/>
          <w:szCs w:val="20"/>
          <w:u w:val="single"/>
        </w:rPr>
        <w:t xml:space="preserve"> or commercialization of their patents"</w:t>
      </w:r>
      <w:r w:rsidRPr="00FD026B">
        <w:t xml:space="preserve"> and can be further divided into several types such as "large-portfolio companies, </w:t>
      </w:r>
      <w:r w:rsidRPr="00FD026B">
        <w:lastRenderedPageBreak/>
        <w:t xml:space="preserve">small-portfolio companies, and individuals." 12 8 </w:t>
      </w:r>
      <w:r w:rsidRPr="000831BC">
        <w:rPr>
          <w:b/>
          <w:bCs/>
          <w:sz w:val="20"/>
          <w:szCs w:val="20"/>
          <w:highlight w:val="cyan"/>
          <w:u w:val="single"/>
        </w:rPr>
        <w:t>Both entities employ</w:t>
      </w:r>
      <w:r w:rsidRPr="00FD026B">
        <w:t xml:space="preserve"> two board patent strategies to achieve operating freedom and profitability: </w:t>
      </w:r>
      <w:r w:rsidRPr="00FD026B">
        <w:rPr>
          <w:b/>
          <w:bCs/>
          <w:sz w:val="20"/>
          <w:szCs w:val="20"/>
          <w:u w:val="single"/>
        </w:rPr>
        <w:t>a defensive "arm race" strategy and an offensive "marketplace" strategy.</w:t>
      </w:r>
      <w:r w:rsidRPr="00FD026B">
        <w:t xml:space="preserve"> 12 9 </w:t>
      </w:r>
      <w:r w:rsidRPr="000831BC">
        <w:rPr>
          <w:b/>
          <w:bCs/>
          <w:sz w:val="20"/>
          <w:szCs w:val="20"/>
          <w:highlight w:val="cyan"/>
          <w:u w:val="single"/>
        </w:rPr>
        <w:t xml:space="preserve">The </w:t>
      </w:r>
      <w:r w:rsidRPr="000831BC">
        <w:rPr>
          <w:rStyle w:val="Emphasis"/>
          <w:highlight w:val="cyan"/>
        </w:rPr>
        <w:t>"arms race" strategy</w:t>
      </w:r>
      <w:r w:rsidRPr="00FD026B">
        <w:rPr>
          <w:b/>
          <w:bCs/>
          <w:sz w:val="20"/>
          <w:szCs w:val="20"/>
          <w:u w:val="single"/>
        </w:rPr>
        <w:t xml:space="preserve"> involves developing or </w:t>
      </w:r>
      <w:r w:rsidRPr="000831BC">
        <w:rPr>
          <w:b/>
          <w:bCs/>
          <w:sz w:val="20"/>
          <w:szCs w:val="20"/>
          <w:highlight w:val="cyan"/>
          <w:u w:val="single"/>
        </w:rPr>
        <w:t xml:space="preserve">purchasing </w:t>
      </w:r>
      <w:r w:rsidRPr="00FD026B">
        <w:rPr>
          <w:b/>
          <w:bCs/>
          <w:sz w:val="20"/>
          <w:szCs w:val="20"/>
          <w:u w:val="single"/>
        </w:rPr>
        <w:t xml:space="preserve">a </w:t>
      </w:r>
      <w:r w:rsidRPr="000831BC">
        <w:rPr>
          <w:b/>
          <w:bCs/>
          <w:sz w:val="20"/>
          <w:szCs w:val="20"/>
          <w:highlight w:val="cyan"/>
          <w:u w:val="single"/>
        </w:rPr>
        <w:t>high quantity of patents</w:t>
      </w:r>
      <w:r w:rsidRPr="00FD026B">
        <w:rPr>
          <w:b/>
          <w:bCs/>
          <w:sz w:val="20"/>
          <w:szCs w:val="20"/>
          <w:u w:val="single"/>
        </w:rPr>
        <w:t xml:space="preserve"> </w:t>
      </w:r>
      <w:r w:rsidRPr="000831BC">
        <w:rPr>
          <w:b/>
          <w:bCs/>
          <w:sz w:val="20"/>
          <w:szCs w:val="20"/>
          <w:highlight w:val="cyan"/>
          <w:u w:val="single"/>
        </w:rPr>
        <w:t xml:space="preserve">with less </w:t>
      </w:r>
      <w:r w:rsidRPr="00FD026B">
        <w:rPr>
          <w:b/>
          <w:bCs/>
          <w:sz w:val="20"/>
          <w:szCs w:val="20"/>
          <w:u w:val="single"/>
        </w:rPr>
        <w:t xml:space="preserve">attention paid to </w:t>
      </w:r>
      <w:r w:rsidRPr="000831BC">
        <w:rPr>
          <w:b/>
          <w:bCs/>
          <w:sz w:val="20"/>
          <w:szCs w:val="20"/>
          <w:highlight w:val="cyan"/>
          <w:u w:val="single"/>
        </w:rPr>
        <w:t>quality.</w:t>
      </w:r>
      <w:r w:rsidRPr="00FD026B">
        <w:rPr>
          <w:b/>
          <w:bCs/>
          <w:sz w:val="20"/>
          <w:szCs w:val="20"/>
          <w:u w:val="single"/>
        </w:rPr>
        <w:t xml:space="preserve">130 The objective is </w:t>
      </w:r>
      <w:r w:rsidRPr="000831BC">
        <w:rPr>
          <w:b/>
          <w:bCs/>
          <w:sz w:val="20"/>
          <w:szCs w:val="20"/>
          <w:highlight w:val="cyan"/>
          <w:u w:val="single"/>
        </w:rPr>
        <w:t>to</w:t>
      </w:r>
      <w:r w:rsidRPr="00FD026B">
        <w:rPr>
          <w:b/>
          <w:bCs/>
          <w:sz w:val="20"/>
          <w:szCs w:val="20"/>
          <w:u w:val="single"/>
        </w:rPr>
        <w:t xml:space="preserve"> build a patent arsenal to </w:t>
      </w:r>
      <w:r w:rsidRPr="000831BC">
        <w:rPr>
          <w:b/>
          <w:bCs/>
          <w:sz w:val="20"/>
          <w:szCs w:val="20"/>
          <w:highlight w:val="cyan"/>
          <w:u w:val="single"/>
        </w:rPr>
        <w:t>defend against</w:t>
      </w:r>
      <w:r w:rsidRPr="00FD026B">
        <w:rPr>
          <w:b/>
          <w:bCs/>
          <w:sz w:val="20"/>
          <w:szCs w:val="20"/>
          <w:u w:val="single"/>
        </w:rPr>
        <w:t xml:space="preserve"> the risk of patent </w:t>
      </w:r>
      <w:r w:rsidRPr="000831BC">
        <w:rPr>
          <w:b/>
          <w:bCs/>
          <w:sz w:val="20"/>
          <w:szCs w:val="20"/>
          <w:highlight w:val="cyan"/>
          <w:u w:val="single"/>
        </w:rPr>
        <w:t>litigation,</w:t>
      </w:r>
      <w:r w:rsidRPr="00FD026B">
        <w:rPr>
          <w:b/>
          <w:bCs/>
          <w:sz w:val="20"/>
          <w:szCs w:val="20"/>
          <w:u w:val="single"/>
        </w:rPr>
        <w:t xml:space="preserve"> neutralize lawsuit threats by competitors, and leverage the patent portfolios to promote cross-licensing</w:t>
      </w:r>
      <w:r w:rsidRPr="00FD026B">
        <w:t xml:space="preserve"> while establishing market presence and revenue streams.131 </w:t>
      </w:r>
      <w:r w:rsidRPr="000831BC">
        <w:rPr>
          <w:b/>
          <w:bCs/>
          <w:sz w:val="20"/>
          <w:szCs w:val="20"/>
          <w:highlight w:val="cyan"/>
          <w:u w:val="single"/>
        </w:rPr>
        <w:t>PEs often ado</w:t>
      </w:r>
      <w:r w:rsidRPr="00FD026B">
        <w:rPr>
          <w:b/>
          <w:bCs/>
          <w:sz w:val="20"/>
          <w:szCs w:val="20"/>
          <w:u w:val="single"/>
        </w:rPr>
        <w:t xml:space="preserve">pt </w:t>
      </w:r>
      <w:r w:rsidRPr="00FD026B">
        <w:rPr>
          <w:rStyle w:val="Emphasis"/>
        </w:rPr>
        <w:t>a "</w:t>
      </w:r>
      <w:r w:rsidRPr="000831BC">
        <w:rPr>
          <w:rStyle w:val="Emphasis"/>
          <w:highlight w:val="cyan"/>
        </w:rPr>
        <w:t>marketplace" strategy</w:t>
      </w:r>
      <w:r w:rsidRPr="000831BC">
        <w:rPr>
          <w:highlight w:val="cyan"/>
        </w:rPr>
        <w:t xml:space="preserve"> </w:t>
      </w:r>
      <w:r w:rsidRPr="000831BC">
        <w:rPr>
          <w:b/>
          <w:bCs/>
          <w:sz w:val="20"/>
          <w:szCs w:val="20"/>
          <w:highlight w:val="cyan"/>
          <w:u w:val="single"/>
        </w:rPr>
        <w:t xml:space="preserve">to </w:t>
      </w:r>
      <w:r w:rsidRPr="00FD026B">
        <w:rPr>
          <w:b/>
          <w:bCs/>
          <w:sz w:val="20"/>
          <w:szCs w:val="20"/>
          <w:u w:val="single"/>
        </w:rPr>
        <w:t xml:space="preserve">quickly </w:t>
      </w:r>
      <w:r w:rsidRPr="000831BC">
        <w:rPr>
          <w:b/>
          <w:bCs/>
          <w:sz w:val="20"/>
          <w:szCs w:val="20"/>
          <w:highlight w:val="cyan"/>
          <w:u w:val="single"/>
        </w:rPr>
        <w:t>adapt</w:t>
      </w:r>
      <w:r w:rsidRPr="00FD026B">
        <w:rPr>
          <w:b/>
          <w:bCs/>
          <w:sz w:val="20"/>
          <w:szCs w:val="20"/>
          <w:u w:val="single"/>
        </w:rPr>
        <w:t xml:space="preserve"> their patent </w:t>
      </w:r>
      <w:r w:rsidRPr="000831BC">
        <w:rPr>
          <w:b/>
          <w:bCs/>
          <w:sz w:val="20"/>
          <w:szCs w:val="20"/>
          <w:highlight w:val="cyan"/>
          <w:u w:val="single"/>
        </w:rPr>
        <w:t>portfolios</w:t>
      </w:r>
      <w:r w:rsidRPr="00FD026B">
        <w:rPr>
          <w:b/>
          <w:bCs/>
          <w:sz w:val="20"/>
          <w:szCs w:val="20"/>
          <w:u w:val="single"/>
        </w:rPr>
        <w:t xml:space="preserve"> to protect against litigation</w:t>
      </w:r>
      <w:r w:rsidRPr="00FD026B">
        <w:t xml:space="preserve">. Conversely, the "arms race" strategy involves offensively asserting large patent portfolios that were initially developed for defensive purposes.112 This includes generating profit through licensing or organizing company subsidiaries to sue companies in technology areas where the patent owner does not practice.133 </w:t>
      </w:r>
      <w:r w:rsidRPr="000831BC">
        <w:rPr>
          <w:b/>
          <w:bCs/>
          <w:sz w:val="20"/>
          <w:szCs w:val="20"/>
          <w:highlight w:val="cyan"/>
          <w:u w:val="single"/>
        </w:rPr>
        <w:t>PAEs</w:t>
      </w:r>
      <w:r w:rsidRPr="00FD026B">
        <w:rPr>
          <w:b/>
          <w:bCs/>
          <w:sz w:val="20"/>
          <w:szCs w:val="20"/>
          <w:u w:val="single"/>
        </w:rPr>
        <w:t xml:space="preserve"> frequently employ an "arms race" strategy to use their patent portfolio to offensively to </w:t>
      </w:r>
      <w:r w:rsidRPr="000831BC">
        <w:rPr>
          <w:b/>
          <w:bCs/>
          <w:sz w:val="20"/>
          <w:szCs w:val="20"/>
          <w:highlight w:val="cyan"/>
          <w:u w:val="single"/>
        </w:rPr>
        <w:t xml:space="preserve">sue </w:t>
      </w:r>
      <w:r w:rsidRPr="00FD026B">
        <w:rPr>
          <w:b/>
          <w:bCs/>
          <w:sz w:val="20"/>
          <w:szCs w:val="20"/>
          <w:u w:val="single"/>
        </w:rPr>
        <w:t xml:space="preserve">or threaten to sue </w:t>
      </w:r>
      <w:r w:rsidRPr="000831BC">
        <w:rPr>
          <w:b/>
          <w:bCs/>
          <w:sz w:val="20"/>
          <w:szCs w:val="20"/>
          <w:highlight w:val="cyan"/>
          <w:u w:val="single"/>
        </w:rPr>
        <w:t>practicing companies.134</w:t>
      </w:r>
    </w:p>
    <w:p w14:paraId="6D389AFE" w14:textId="77777777" w:rsidR="00D27C4D" w:rsidRPr="00FD026B" w:rsidRDefault="00D27C4D" w:rsidP="00D27C4D">
      <w:r w:rsidRPr="00FD026B">
        <w:rPr>
          <w:b/>
          <w:bCs/>
          <w:sz w:val="20"/>
          <w:szCs w:val="20"/>
          <w:u w:val="single"/>
        </w:rPr>
        <w:t xml:space="preserve">The interplay between PEs and PAEs leads to both entities swinging between </w:t>
      </w:r>
      <w:r w:rsidRPr="000831BC">
        <w:rPr>
          <w:b/>
          <w:bCs/>
          <w:sz w:val="20"/>
          <w:szCs w:val="20"/>
          <w:highlight w:val="cyan"/>
          <w:u w:val="single"/>
        </w:rPr>
        <w:t>"arms race" and "marketplace" strategies</w:t>
      </w:r>
      <w:r w:rsidRPr="000831BC">
        <w:rPr>
          <w:highlight w:val="cyan"/>
        </w:rPr>
        <w:t xml:space="preserve">, </w:t>
      </w:r>
      <w:r w:rsidRPr="00FD026B">
        <w:rPr>
          <w:b/>
          <w:bCs/>
          <w:sz w:val="20"/>
          <w:szCs w:val="20"/>
          <w:u w:val="single"/>
        </w:rPr>
        <w:t xml:space="preserve">which </w:t>
      </w:r>
      <w:r w:rsidRPr="00FD026B">
        <w:rPr>
          <w:rStyle w:val="Emphasis"/>
        </w:rPr>
        <w:t>increases the social cost</w:t>
      </w:r>
      <w:r w:rsidRPr="00FD026B">
        <w:rPr>
          <w:b/>
          <w:bCs/>
          <w:sz w:val="20"/>
          <w:szCs w:val="20"/>
          <w:u w:val="single"/>
        </w:rPr>
        <w:t xml:space="preserve"> associated with patent rights</w:t>
      </w:r>
      <w:r w:rsidRPr="00FD026B">
        <w:t xml:space="preserve"> by (1) </w:t>
      </w:r>
      <w:r w:rsidRPr="000831BC">
        <w:rPr>
          <w:rStyle w:val="Emphasis"/>
          <w:highlight w:val="cyan"/>
        </w:rPr>
        <w:t>lower</w:t>
      </w:r>
      <w:r w:rsidRPr="00FD026B">
        <w:rPr>
          <w:rStyle w:val="Emphasis"/>
        </w:rPr>
        <w:t xml:space="preserve">ing </w:t>
      </w:r>
      <w:r w:rsidRPr="000831BC">
        <w:rPr>
          <w:rStyle w:val="Emphasis"/>
          <w:highlight w:val="cyan"/>
        </w:rPr>
        <w:t>patent quality</w:t>
      </w:r>
      <w:r w:rsidRPr="000831BC">
        <w:rPr>
          <w:highlight w:val="cyan"/>
        </w:rPr>
        <w:t xml:space="preserve"> while</w:t>
      </w:r>
      <w:r w:rsidRPr="00FD026B">
        <w:t xml:space="preserve"> (2) </w:t>
      </w:r>
      <w:r w:rsidRPr="000831BC">
        <w:rPr>
          <w:b/>
          <w:bCs/>
          <w:sz w:val="20"/>
          <w:szCs w:val="20"/>
          <w:highlight w:val="cyan"/>
          <w:u w:val="single"/>
        </w:rPr>
        <w:t>increasing</w:t>
      </w:r>
      <w:r w:rsidRPr="00FD026B">
        <w:rPr>
          <w:b/>
          <w:bCs/>
          <w:sz w:val="20"/>
          <w:szCs w:val="20"/>
          <w:u w:val="single"/>
        </w:rPr>
        <w:t xml:space="preserve"> the ability of PAEs to </w:t>
      </w:r>
      <w:r w:rsidRPr="000831BC">
        <w:rPr>
          <w:rStyle w:val="Emphasis"/>
          <w:highlight w:val="cyan"/>
        </w:rPr>
        <w:t>hold-up</w:t>
      </w:r>
      <w:r w:rsidRPr="00FD026B">
        <w:rPr>
          <w:b/>
          <w:bCs/>
          <w:sz w:val="20"/>
          <w:szCs w:val="20"/>
          <w:u w:val="single"/>
        </w:rPr>
        <w:t xml:space="preserve"> practicing companies</w:t>
      </w:r>
      <w:r w:rsidRPr="00FD026B">
        <w:t xml:space="preserve"> </w:t>
      </w:r>
      <w:r w:rsidRPr="00FD026B">
        <w:rPr>
          <w:b/>
          <w:bCs/>
          <w:sz w:val="20"/>
          <w:szCs w:val="20"/>
          <w:u w:val="single"/>
        </w:rPr>
        <w:t>from</w:t>
      </w:r>
      <w:r w:rsidRPr="00FD026B">
        <w:rPr>
          <w:rStyle w:val="Emphasis"/>
        </w:rPr>
        <w:t xml:space="preserve"> exercising</w:t>
      </w:r>
      <w:r w:rsidRPr="00FD026B">
        <w:rPr>
          <w:b/>
          <w:bCs/>
          <w:sz w:val="20"/>
          <w:szCs w:val="20"/>
          <w:u w:val="single"/>
        </w:rPr>
        <w:t xml:space="preserve"> their </w:t>
      </w:r>
      <w:r w:rsidRPr="00FD026B">
        <w:rPr>
          <w:rStyle w:val="Emphasis"/>
        </w:rPr>
        <w:t>patent rights</w:t>
      </w:r>
      <w:r w:rsidRPr="00FD026B">
        <w:t>.135 Defensive patenting results in fewer lawsuits, but also has a negative effect of increasing the number of low-quality and unused patents that can lead to patent-hold up. 136</w:t>
      </w:r>
    </w:p>
    <w:p w14:paraId="2F9EED59" w14:textId="77777777" w:rsidR="00D27C4D" w:rsidRDefault="00D27C4D" w:rsidP="00D27C4D">
      <w:pPr>
        <w:rPr>
          <w:b/>
          <w:bCs/>
          <w:sz w:val="20"/>
          <w:szCs w:val="20"/>
          <w:u w:val="single"/>
        </w:rPr>
      </w:pPr>
      <w:r w:rsidRPr="00FD026B">
        <w:t xml:space="preserve">In theory, </w:t>
      </w:r>
      <w:r w:rsidRPr="000831BC">
        <w:rPr>
          <w:rStyle w:val="Emphasis"/>
          <w:highlight w:val="cyan"/>
        </w:rPr>
        <w:t>Al inventorship</w:t>
      </w:r>
      <w:r w:rsidRPr="00FD026B">
        <w:t xml:space="preserve"> could </w:t>
      </w:r>
      <w:r w:rsidRPr="000831BC">
        <w:rPr>
          <w:rStyle w:val="Emphasis"/>
          <w:highlight w:val="cyan"/>
        </w:rPr>
        <w:t>lower the social cost</w:t>
      </w:r>
      <w:r w:rsidRPr="00FD026B">
        <w:t xml:space="preserve"> </w:t>
      </w:r>
      <w:r w:rsidRPr="00FD026B">
        <w:rPr>
          <w:rStyle w:val="StyleUnderline"/>
        </w:rPr>
        <w:t xml:space="preserve">associated with patent rights </w:t>
      </w:r>
      <w:r w:rsidRPr="000831BC">
        <w:rPr>
          <w:rStyle w:val="StyleUnderline"/>
          <w:highlight w:val="cyan"/>
        </w:rPr>
        <w:t>by</w:t>
      </w:r>
      <w:r w:rsidRPr="00FD026B">
        <w:rPr>
          <w:rStyle w:val="StyleUnderline"/>
        </w:rPr>
        <w:t xml:space="preserve"> financially </w:t>
      </w:r>
      <w:r w:rsidRPr="000831BC">
        <w:rPr>
          <w:rStyle w:val="StyleUnderline"/>
          <w:highlight w:val="cyan"/>
        </w:rPr>
        <w:t>incentivizing</w:t>
      </w:r>
      <w:r w:rsidRPr="00FD026B">
        <w:rPr>
          <w:rStyle w:val="StyleUnderline"/>
        </w:rPr>
        <w:t xml:space="preserve"> companies to employ </w:t>
      </w:r>
      <w:r w:rsidRPr="000831BC">
        <w:rPr>
          <w:rStyle w:val="StyleUnderline"/>
          <w:highlight w:val="cyan"/>
        </w:rPr>
        <w:t>inventing-AI to create high quality patents</w:t>
      </w:r>
      <w:r w:rsidRPr="00FD026B">
        <w:t xml:space="preserve"> over buying them in the patent marketplace. Al inventorship can </w:t>
      </w:r>
      <w:r w:rsidRPr="00FD026B">
        <w:rPr>
          <w:rStyle w:val="StyleUnderline"/>
        </w:rPr>
        <w:t>promote inventing-AI as a cost-efficient alternative method to amass patents</w:t>
      </w:r>
      <w:r w:rsidRPr="00FD026B">
        <w:t xml:space="preserve">, potentially </w:t>
      </w:r>
      <w:r w:rsidRPr="000831BC">
        <w:rPr>
          <w:rStyle w:val="Emphasis"/>
          <w:highlight w:val="cyan"/>
        </w:rPr>
        <w:t>eliminating the need to purchase patents</w:t>
      </w:r>
      <w:r w:rsidRPr="00FD026B">
        <w:t xml:space="preserve"> </w:t>
      </w:r>
      <w:r w:rsidRPr="00FD026B">
        <w:rPr>
          <w:rStyle w:val="StyleUnderline"/>
        </w:rPr>
        <w:t>as part of the "arms race."</w:t>
      </w:r>
      <w:r w:rsidRPr="00FD026B">
        <w:t xml:space="preserve"> Moreover, </w:t>
      </w:r>
      <w:r w:rsidRPr="00FD026B">
        <w:rPr>
          <w:rStyle w:val="StyleUnderline"/>
        </w:rPr>
        <w:t>companies may be less likely to dispose of their patents</w:t>
      </w:r>
      <w:r w:rsidRPr="00FD026B">
        <w:t xml:space="preserve"> in the patent marketplace for lack of strategy value or use. Conversely, </w:t>
      </w:r>
      <w:r w:rsidRPr="000831BC">
        <w:rPr>
          <w:rStyle w:val="Emphasis"/>
          <w:highlight w:val="cyan"/>
        </w:rPr>
        <w:t>smaller PEs can use inventing-AI to compete with industry giants</w:t>
      </w:r>
      <w:r w:rsidRPr="00FD026B">
        <w:t xml:space="preserve"> by first building their own portfolio </w:t>
      </w:r>
      <w:r w:rsidRPr="00FD026B">
        <w:rPr>
          <w:rStyle w:val="StyleUnderline"/>
        </w:rPr>
        <w:t>with lower time and money investments then later generating capital through licensing</w:t>
      </w:r>
      <w:r w:rsidRPr="00FD026B">
        <w:t xml:space="preserve">. </w:t>
      </w:r>
      <w:r w:rsidRPr="00FD026B">
        <w:rPr>
          <w:rStyle w:val="StyleUnderline"/>
        </w:rPr>
        <w:t xml:space="preserve">Both approaches </w:t>
      </w:r>
      <w:r w:rsidRPr="00FD026B">
        <w:rPr>
          <w:rStyle w:val="StyleUnderline"/>
          <w:bCs/>
        </w:rPr>
        <w:t xml:space="preserve">could </w:t>
      </w:r>
      <w:r w:rsidRPr="000831BC">
        <w:rPr>
          <w:rStyle w:val="StyleUnderline"/>
          <w:bCs/>
          <w:highlight w:val="cyan"/>
        </w:rPr>
        <w:t>reduce low quality patents</w:t>
      </w:r>
      <w:r w:rsidRPr="00FD026B">
        <w:rPr>
          <w:rStyle w:val="StyleUnderline"/>
        </w:rPr>
        <w:t xml:space="preserve"> in the marketplace</w:t>
      </w:r>
      <w:r w:rsidRPr="00FD026B">
        <w:t xml:space="preserve">, effectively </w:t>
      </w:r>
      <w:r w:rsidRPr="00FD026B">
        <w:rPr>
          <w:b/>
          <w:bCs/>
          <w:sz w:val="20"/>
          <w:szCs w:val="20"/>
          <w:u w:val="single"/>
        </w:rPr>
        <w:t>limiting an avenue for PAEs to acquire patents for litigating purposes</w:t>
      </w:r>
      <w:r w:rsidRPr="00FD026B">
        <w:t xml:space="preserve">. Al inventorship could </w:t>
      </w:r>
      <w:r w:rsidRPr="000831BC">
        <w:rPr>
          <w:rStyle w:val="Emphasis"/>
          <w:highlight w:val="cyan"/>
        </w:rPr>
        <w:t>shift the patent ecosystem</w:t>
      </w:r>
      <w:r w:rsidRPr="00FD026B">
        <w:rPr>
          <w:rStyle w:val="Emphasis"/>
        </w:rPr>
        <w:t xml:space="preserve"> </w:t>
      </w:r>
      <w:r w:rsidRPr="00FD026B">
        <w:t xml:space="preserve">to favor PEs. 137 This can </w:t>
      </w:r>
      <w:r w:rsidRPr="00FD026B">
        <w:rPr>
          <w:b/>
          <w:bCs/>
          <w:sz w:val="20"/>
          <w:szCs w:val="20"/>
          <w:u w:val="single"/>
        </w:rPr>
        <w:t xml:space="preserve">enable them </w:t>
      </w:r>
      <w:r w:rsidRPr="000831BC">
        <w:rPr>
          <w:b/>
          <w:bCs/>
          <w:sz w:val="20"/>
          <w:szCs w:val="20"/>
          <w:highlight w:val="cyan"/>
          <w:u w:val="single"/>
        </w:rPr>
        <w:t xml:space="preserve">to </w:t>
      </w:r>
      <w:r w:rsidRPr="000831BC">
        <w:rPr>
          <w:rStyle w:val="Emphasis"/>
          <w:highlight w:val="cyan"/>
        </w:rPr>
        <w:t>innovate faster and with more precision</w:t>
      </w:r>
      <w:r w:rsidRPr="00FD026B">
        <w:rPr>
          <w:b/>
          <w:bCs/>
          <w:sz w:val="20"/>
          <w:szCs w:val="20"/>
          <w:u w:val="single"/>
        </w:rPr>
        <w:t xml:space="preserve"> within their industry.</w:t>
      </w:r>
      <w:r w:rsidRPr="00FD026B">
        <w:t xml:space="preserve"> Public welfare benefits when PEs amass more </w:t>
      </w:r>
      <w:r w:rsidRPr="00FD026B">
        <w:rPr>
          <w:b/>
          <w:bCs/>
          <w:sz w:val="20"/>
          <w:szCs w:val="20"/>
          <w:u w:val="single"/>
        </w:rPr>
        <w:t>higher quality patents because</w:t>
      </w:r>
      <w:r w:rsidRPr="00FD026B">
        <w:t xml:space="preserve"> they gain greater </w:t>
      </w:r>
      <w:r w:rsidRPr="00FD026B">
        <w:rPr>
          <w:b/>
          <w:bCs/>
          <w:sz w:val="20"/>
          <w:szCs w:val="20"/>
          <w:u w:val="single"/>
        </w:rPr>
        <w:t xml:space="preserve">freedom to operate </w:t>
      </w:r>
      <w:r w:rsidRPr="000831BC">
        <w:rPr>
          <w:b/>
          <w:bCs/>
          <w:sz w:val="20"/>
          <w:szCs w:val="20"/>
          <w:highlight w:val="cyan"/>
          <w:u w:val="single"/>
        </w:rPr>
        <w:t>at lower cost</w:t>
      </w:r>
      <w:r w:rsidRPr="00FD026B">
        <w:rPr>
          <w:b/>
          <w:bCs/>
          <w:sz w:val="20"/>
          <w:szCs w:val="20"/>
          <w:u w:val="single"/>
        </w:rPr>
        <w:t xml:space="preserve"> while enriching the patent pool. </w:t>
      </w:r>
      <w:r w:rsidRPr="000831BC">
        <w:rPr>
          <w:b/>
          <w:bCs/>
          <w:sz w:val="20"/>
          <w:szCs w:val="20"/>
          <w:highlight w:val="cyan"/>
          <w:u w:val="single"/>
        </w:rPr>
        <w:t>Other benefits</w:t>
      </w:r>
      <w:r w:rsidRPr="00FD026B">
        <w:rPr>
          <w:b/>
          <w:bCs/>
          <w:sz w:val="20"/>
          <w:szCs w:val="20"/>
          <w:u w:val="single"/>
        </w:rPr>
        <w:t xml:space="preserve"> </w:t>
      </w:r>
      <w:r w:rsidRPr="000831BC">
        <w:rPr>
          <w:b/>
          <w:bCs/>
          <w:sz w:val="20"/>
          <w:szCs w:val="20"/>
          <w:highlight w:val="cyan"/>
          <w:u w:val="single"/>
        </w:rPr>
        <w:t>include</w:t>
      </w:r>
      <w:r w:rsidRPr="00FD026B">
        <w:rPr>
          <w:b/>
          <w:bCs/>
          <w:sz w:val="20"/>
          <w:szCs w:val="20"/>
          <w:u w:val="single"/>
        </w:rPr>
        <w:t xml:space="preserve"> engaging in </w:t>
      </w:r>
      <w:r w:rsidRPr="000831BC">
        <w:rPr>
          <w:b/>
          <w:bCs/>
          <w:sz w:val="20"/>
          <w:szCs w:val="20"/>
          <w:highlight w:val="cyan"/>
          <w:u w:val="single"/>
        </w:rPr>
        <w:t>positive cross-licensing or open-source activity</w:t>
      </w:r>
      <w:r w:rsidRPr="00FD026B">
        <w:rPr>
          <w:b/>
          <w:bCs/>
          <w:sz w:val="20"/>
          <w:szCs w:val="20"/>
          <w:u w:val="single"/>
        </w:rPr>
        <w:t xml:space="preserve"> with greater speed and efficiency</w:t>
      </w:r>
      <w:r w:rsidRPr="00FD026B">
        <w:t xml:space="preserve">. For example, the semiconductor industry benefited when Cisco amassed a large patent portfolio and cross-licensed it to competitors, which prevented those competitors from blocking Cisco products while generating royalties. 138 Similarly, Sun Microsystems shared its patent portfolio to support open-source development. By placing its patents into the public domain, Sun not only capitalized by creating the industry standard in a new field, but also provided developers with the knowledge and freedom to innovate or create derivative works from its platform. 139 Beyond these activities, patents may also be assigned or sold while retaining the right to sell the patent and sue for infringement, which can also keep the patent off the market and further limit PAE activity. 140 </w:t>
      </w:r>
      <w:r w:rsidRPr="000831BC">
        <w:rPr>
          <w:b/>
          <w:bCs/>
          <w:sz w:val="20"/>
          <w:szCs w:val="20"/>
          <w:highlight w:val="cyan"/>
          <w:u w:val="single"/>
        </w:rPr>
        <w:t>Al inventorship</w:t>
      </w:r>
      <w:r w:rsidRPr="00FD026B">
        <w:rPr>
          <w:b/>
          <w:bCs/>
          <w:sz w:val="20"/>
          <w:szCs w:val="20"/>
          <w:u w:val="single"/>
        </w:rPr>
        <w:t xml:space="preserve"> could more greatly benefit PEs over PAEs in the patent ecosystem, </w:t>
      </w:r>
      <w:r w:rsidRPr="000831BC">
        <w:rPr>
          <w:b/>
          <w:bCs/>
          <w:sz w:val="20"/>
          <w:szCs w:val="20"/>
          <w:highlight w:val="cyan"/>
          <w:u w:val="single"/>
        </w:rPr>
        <w:t xml:space="preserve">encouraging </w:t>
      </w:r>
      <w:r w:rsidRPr="00FD026B">
        <w:rPr>
          <w:b/>
          <w:bCs/>
          <w:sz w:val="20"/>
          <w:szCs w:val="20"/>
          <w:u w:val="single"/>
        </w:rPr>
        <w:t xml:space="preserve">more socially </w:t>
      </w:r>
      <w:r w:rsidRPr="000831BC">
        <w:rPr>
          <w:b/>
          <w:bCs/>
          <w:sz w:val="20"/>
          <w:szCs w:val="20"/>
          <w:highlight w:val="cyan"/>
          <w:u w:val="single"/>
        </w:rPr>
        <w:t>beneficial patent practices</w:t>
      </w:r>
      <w:r w:rsidRPr="00FD026B">
        <w:rPr>
          <w:b/>
          <w:bCs/>
          <w:sz w:val="20"/>
          <w:szCs w:val="20"/>
          <w:u w:val="single"/>
        </w:rPr>
        <w:t xml:space="preserve"> and behaviors </w:t>
      </w:r>
      <w:r w:rsidRPr="000831BC">
        <w:rPr>
          <w:b/>
          <w:bCs/>
          <w:sz w:val="20"/>
          <w:szCs w:val="20"/>
          <w:highlight w:val="cyan"/>
          <w:u w:val="single"/>
        </w:rPr>
        <w:t>over innovation-hindering litigation and hold-ups</w:t>
      </w:r>
      <w:r w:rsidRPr="00FD026B">
        <w:rPr>
          <w:b/>
          <w:bCs/>
          <w:sz w:val="20"/>
          <w:szCs w:val="20"/>
          <w:u w:val="single"/>
        </w:rPr>
        <w:t>.</w:t>
      </w:r>
    </w:p>
    <w:p w14:paraId="767F92A7" w14:textId="77777777" w:rsidR="00E820E2" w:rsidRPr="00FD026B" w:rsidRDefault="00E820E2" w:rsidP="00E820E2"/>
    <w:p w14:paraId="7F043889" w14:textId="6FA7BB23" w:rsidR="00D27C4D" w:rsidRPr="00FD026B" w:rsidRDefault="008A6FF8" w:rsidP="00D27C4D">
      <w:pPr>
        <w:pStyle w:val="Heading4"/>
        <w:rPr>
          <w:rFonts w:cs="Arial"/>
          <w:bCs/>
        </w:rPr>
      </w:pPr>
      <w:r w:rsidRPr="00FD026B">
        <w:rPr>
          <w:rFonts w:cs="Arial"/>
          <w:bCs/>
        </w:rPr>
        <w:t>3—</w:t>
      </w:r>
      <w:r w:rsidR="00D27C4D" w:rsidRPr="00FD026B">
        <w:rPr>
          <w:rFonts w:cs="Arial"/>
          <w:bCs/>
        </w:rPr>
        <w:t>This gives the U.S. a competitive edge - increases field transparency and revolutionizes patent law.</w:t>
      </w:r>
    </w:p>
    <w:p w14:paraId="03B87088" w14:textId="77777777" w:rsidR="008A6FF8" w:rsidRPr="00FD026B" w:rsidRDefault="008A6FF8" w:rsidP="008A6FF8">
      <w:r w:rsidRPr="00FD026B">
        <w:rPr>
          <w:rStyle w:val="Style13ptBold"/>
        </w:rPr>
        <w:t xml:space="preserve">Fok ’21 </w:t>
      </w:r>
      <w:r w:rsidRPr="00FD026B">
        <w:t>[Ernest; January 2; JD candidate; Santa Clara Journal of International Law, “Challenging the International Trend: The Case for Artificial Intelligence Inventorship in the United States,” vol. 19 no. 1] GDI-MAM</w:t>
      </w:r>
    </w:p>
    <w:p w14:paraId="0CFBA8B2" w14:textId="77777777" w:rsidR="00D27C4D" w:rsidRPr="00FD026B" w:rsidRDefault="00D27C4D" w:rsidP="00D27C4D">
      <w:pPr>
        <w:rPr>
          <w:szCs w:val="16"/>
        </w:rPr>
      </w:pPr>
      <w:r w:rsidRPr="00FD026B">
        <w:rPr>
          <w:szCs w:val="16"/>
        </w:rPr>
        <w:t>I. CONSIDERING AI INVENTORSHIP IN THE U.S.</w:t>
      </w:r>
    </w:p>
    <w:p w14:paraId="2D837C72" w14:textId="77777777" w:rsidR="00D27C4D" w:rsidRPr="00FD026B" w:rsidRDefault="00D27C4D" w:rsidP="00D27C4D">
      <w:r w:rsidRPr="00FD026B">
        <w:rPr>
          <w:rStyle w:val="Emphasis"/>
        </w:rPr>
        <w:t xml:space="preserve">AI </w:t>
      </w:r>
      <w:r w:rsidRPr="000831BC">
        <w:rPr>
          <w:rStyle w:val="Emphasis"/>
          <w:highlight w:val="cyan"/>
        </w:rPr>
        <w:t>inventorship</w:t>
      </w:r>
      <w:r w:rsidRPr="00FD026B">
        <w:t xml:space="preserve"> has </w:t>
      </w:r>
      <w:r w:rsidRPr="000831BC">
        <w:rPr>
          <w:rStyle w:val="StyleUnderline"/>
          <w:highlight w:val="cyan"/>
        </w:rPr>
        <w:t>not</w:t>
      </w:r>
      <w:r w:rsidRPr="00FD026B">
        <w:t xml:space="preserve"> been </w:t>
      </w:r>
      <w:r w:rsidRPr="000831BC">
        <w:rPr>
          <w:rStyle w:val="StyleUnderline"/>
          <w:highlight w:val="cyan"/>
        </w:rPr>
        <w:t>recognized</w:t>
      </w:r>
      <w:r w:rsidRPr="00FD026B">
        <w:rPr>
          <w:rStyle w:val="StyleUnderline"/>
        </w:rPr>
        <w:t xml:space="preserve"> in the U.S. </w:t>
      </w:r>
      <w:r w:rsidRPr="000831BC">
        <w:rPr>
          <w:rStyle w:val="StyleUnderline"/>
          <w:highlight w:val="cyan"/>
        </w:rPr>
        <w:t>despite</w:t>
      </w:r>
      <w:r w:rsidRPr="00FD026B">
        <w:t xml:space="preserve"> a </w:t>
      </w:r>
      <w:r w:rsidRPr="00FD026B">
        <w:rPr>
          <w:rStyle w:val="Emphasis"/>
        </w:rPr>
        <w:t xml:space="preserve">dramatic </w:t>
      </w:r>
      <w:r w:rsidRPr="000831BC">
        <w:rPr>
          <w:rStyle w:val="Emphasis"/>
          <w:highlight w:val="cyan"/>
        </w:rPr>
        <w:t>increase</w:t>
      </w:r>
      <w:r w:rsidRPr="000831BC">
        <w:rPr>
          <w:rStyle w:val="StyleUnderline"/>
          <w:highlight w:val="cyan"/>
        </w:rPr>
        <w:t xml:space="preserve"> in</w:t>
      </w:r>
      <w:r w:rsidRPr="00FD026B">
        <w:t xml:space="preserve"> the development and </w:t>
      </w:r>
      <w:r w:rsidRPr="00FD026B">
        <w:rPr>
          <w:rStyle w:val="StyleUnderline"/>
        </w:rPr>
        <w:t xml:space="preserve">use of </w:t>
      </w:r>
      <w:r w:rsidRPr="000831BC">
        <w:rPr>
          <w:rStyle w:val="StyleUnderline"/>
          <w:highlight w:val="cyan"/>
        </w:rPr>
        <w:t>AI</w:t>
      </w:r>
      <w:r w:rsidRPr="00FD026B">
        <w:t xml:space="preserve"> technologies. In 2017, an economic </w:t>
      </w:r>
      <w:r w:rsidRPr="00FD026B">
        <w:rPr>
          <w:rStyle w:val="Emphasis"/>
        </w:rPr>
        <w:t>study</w:t>
      </w:r>
      <w:r w:rsidRPr="00FD026B">
        <w:rPr>
          <w:rStyle w:val="StyleUnderline"/>
        </w:rPr>
        <w:t xml:space="preserve"> showed</w:t>
      </w:r>
      <w:r w:rsidRPr="00FD026B">
        <w:t xml:space="preserve"> that 550 </w:t>
      </w:r>
      <w:r w:rsidRPr="00FD026B">
        <w:rPr>
          <w:rStyle w:val="StyleUnderline"/>
        </w:rPr>
        <w:t>start-ups using AI as</w:t>
      </w:r>
      <w:r w:rsidRPr="00FD026B">
        <w:t xml:space="preserve"> a </w:t>
      </w:r>
      <w:r w:rsidRPr="00FD026B">
        <w:rPr>
          <w:rStyle w:val="Emphasis"/>
        </w:rPr>
        <w:t>core part</w:t>
      </w:r>
      <w:r w:rsidRPr="00FD026B">
        <w:rPr>
          <w:rStyle w:val="StyleUnderline"/>
        </w:rPr>
        <w:t xml:space="preserve"> of their products</w:t>
      </w:r>
      <w:r w:rsidRPr="00FD026B">
        <w:t xml:space="preserve"> raised $5 billion in funding with 60% of that funding going into American companies.97 Moreover, the American Intellectual Property Law Association estimated the annual investments directly in AI technologies in 2017 reached $26-39 billion.98 Alongside this investment, the employment market for deep learning researchers has boomed with some researchers obtained through mergers and acquisitions being valued at nearly $10 million.99 AI commercialization is expected to reach $190 billion by 2025.100</w:t>
      </w:r>
    </w:p>
    <w:p w14:paraId="2849FBB4" w14:textId="77777777" w:rsidR="00D27C4D" w:rsidRPr="00FD026B" w:rsidRDefault="00D27C4D" w:rsidP="00D27C4D">
      <w:r w:rsidRPr="00FD026B">
        <w:rPr>
          <w:rStyle w:val="StyleUnderline"/>
        </w:rPr>
        <w:t>While investment in AI</w:t>
      </w:r>
      <w:r w:rsidRPr="00FD026B">
        <w:t xml:space="preserve"> has dramatically </w:t>
      </w:r>
      <w:r w:rsidRPr="00FD026B">
        <w:rPr>
          <w:rStyle w:val="StyleUnderline"/>
        </w:rPr>
        <w:t>increased</w:t>
      </w:r>
      <w:r w:rsidRPr="00FD026B">
        <w:t xml:space="preserve">, the </w:t>
      </w:r>
      <w:r w:rsidRPr="00FD026B">
        <w:rPr>
          <w:rStyle w:val="StyleUnderline"/>
        </w:rPr>
        <w:t xml:space="preserve">USPTO has </w:t>
      </w:r>
      <w:r w:rsidRPr="00FD026B">
        <w:rPr>
          <w:rStyle w:val="Emphasis"/>
        </w:rPr>
        <w:t>not</w:t>
      </w:r>
      <w:r w:rsidRPr="00FD026B">
        <w:rPr>
          <w:rStyle w:val="StyleUnderline"/>
        </w:rPr>
        <w:t xml:space="preserve"> been receiving</w:t>
      </w:r>
      <w:r w:rsidRPr="00FD026B">
        <w:t xml:space="preserve"> a similar</w:t>
      </w:r>
      <w:r w:rsidRPr="00FD026B">
        <w:rPr>
          <w:szCs w:val="16"/>
        </w:rPr>
        <w:t xml:space="preserve"> increase in </w:t>
      </w:r>
      <w:r w:rsidRPr="00FD026B">
        <w:rPr>
          <w:rStyle w:val="StyleUnderline"/>
        </w:rPr>
        <w:t>applications claiming computers as</w:t>
      </w:r>
      <w:r w:rsidRPr="00FD026B">
        <w:t xml:space="preserve"> the </w:t>
      </w:r>
      <w:r w:rsidRPr="00FD026B">
        <w:rPr>
          <w:rStyle w:val="StyleUnderline"/>
        </w:rPr>
        <w:t>inventor</w:t>
      </w:r>
      <w:r w:rsidRPr="00FD026B">
        <w:t xml:space="preserve">.101 </w:t>
      </w:r>
      <w:r w:rsidRPr="00FD026B">
        <w:rPr>
          <w:szCs w:val="16"/>
        </w:rPr>
        <w:t>This suggests th</w:t>
      </w:r>
      <w:r w:rsidRPr="00FD026B">
        <w:t xml:space="preserve">at </w:t>
      </w:r>
      <w:r w:rsidRPr="000831BC">
        <w:rPr>
          <w:rStyle w:val="StyleUnderline"/>
          <w:highlight w:val="cyan"/>
        </w:rPr>
        <w:t>applicants</w:t>
      </w:r>
      <w:r w:rsidRPr="00FD026B">
        <w:rPr>
          <w:rStyle w:val="StyleUnderline"/>
        </w:rPr>
        <w:t xml:space="preserve"> are </w:t>
      </w:r>
      <w:r w:rsidRPr="000831BC">
        <w:rPr>
          <w:rStyle w:val="StyleUnderline"/>
          <w:highlight w:val="cyan"/>
        </w:rPr>
        <w:t xml:space="preserve">choosing </w:t>
      </w:r>
      <w:r w:rsidRPr="000831BC">
        <w:rPr>
          <w:rStyle w:val="Emphasis"/>
          <w:highlight w:val="cyan"/>
        </w:rPr>
        <w:t>not to disclose</w:t>
      </w:r>
      <w:r w:rsidRPr="00FD026B">
        <w:t xml:space="preserve"> the </w:t>
      </w:r>
      <w:r w:rsidRPr="000831BC">
        <w:rPr>
          <w:rStyle w:val="StyleUnderline"/>
          <w:highlight w:val="cyan"/>
        </w:rPr>
        <w:t>AI</w:t>
      </w:r>
      <w:r w:rsidRPr="00FD026B">
        <w:rPr>
          <w:szCs w:val="16"/>
        </w:rPr>
        <w:t xml:space="preserve"> in the inventive process.1</w:t>
      </w:r>
      <w:r w:rsidRPr="00FD026B">
        <w:t xml:space="preserve">02 This </w:t>
      </w:r>
      <w:r w:rsidRPr="000831BC">
        <w:rPr>
          <w:rStyle w:val="StyleUnderline"/>
          <w:highlight w:val="cyan"/>
        </w:rPr>
        <w:t xml:space="preserve">trend of </w:t>
      </w:r>
      <w:r w:rsidRPr="000831BC">
        <w:rPr>
          <w:rStyle w:val="Emphasis"/>
          <w:highlight w:val="cyan"/>
        </w:rPr>
        <w:t>obscuring</w:t>
      </w:r>
      <w:r w:rsidRPr="00FD026B">
        <w:rPr>
          <w:rStyle w:val="StyleUnderline"/>
        </w:rPr>
        <w:t xml:space="preserve"> </w:t>
      </w:r>
      <w:r w:rsidRPr="000831BC">
        <w:rPr>
          <w:rStyle w:val="StyleUnderline"/>
          <w:highlight w:val="cyan"/>
        </w:rPr>
        <w:t>AI</w:t>
      </w:r>
      <w:r w:rsidRPr="00FD026B">
        <w:rPr>
          <w:rStyle w:val="StyleUnderline"/>
        </w:rPr>
        <w:t xml:space="preserve"> </w:t>
      </w:r>
      <w:r w:rsidRPr="000831BC">
        <w:rPr>
          <w:rStyle w:val="StyleUnderline"/>
          <w:highlight w:val="cyan"/>
        </w:rPr>
        <w:t>involvement</w:t>
      </w:r>
      <w:r w:rsidRPr="00FD026B">
        <w:t xml:space="preserve"> in the inventive process </w:t>
      </w:r>
      <w:r w:rsidRPr="000831BC">
        <w:rPr>
          <w:rStyle w:val="StyleUnderline"/>
          <w:highlight w:val="cyan"/>
        </w:rPr>
        <w:t>highlights</w:t>
      </w:r>
      <w:r w:rsidRPr="00FD026B">
        <w:t xml:space="preserve"> the </w:t>
      </w:r>
      <w:r w:rsidRPr="00FD026B">
        <w:rPr>
          <w:rStyle w:val="Emphasis"/>
        </w:rPr>
        <w:t xml:space="preserve">legal </w:t>
      </w:r>
      <w:r w:rsidRPr="000831BC">
        <w:rPr>
          <w:rStyle w:val="Emphasis"/>
          <w:highlight w:val="cyan"/>
        </w:rPr>
        <w:t>risks</w:t>
      </w:r>
      <w:r w:rsidRPr="000831BC">
        <w:rPr>
          <w:rStyle w:val="StyleUnderline"/>
          <w:highlight w:val="cyan"/>
        </w:rPr>
        <w:t xml:space="preserve"> of listing</w:t>
      </w:r>
      <w:r w:rsidRPr="00FD026B">
        <w:t xml:space="preserve"> a </w:t>
      </w:r>
      <w:r w:rsidRPr="000831BC">
        <w:rPr>
          <w:rStyle w:val="Emphasis"/>
          <w:highlight w:val="cyan"/>
        </w:rPr>
        <w:t>non-human</w:t>
      </w:r>
      <w:r w:rsidRPr="00FD026B">
        <w:t xml:space="preserve"> inventor. </w:t>
      </w:r>
      <w:r w:rsidRPr="00FD026B">
        <w:rPr>
          <w:szCs w:val="16"/>
        </w:rPr>
        <w:t xml:space="preserve">While the practice of </w:t>
      </w:r>
      <w:r w:rsidRPr="00FD026B">
        <w:rPr>
          <w:rStyle w:val="StyleUnderline"/>
        </w:rPr>
        <w:t xml:space="preserve">listing </w:t>
      </w:r>
      <w:r w:rsidRPr="00FD026B">
        <w:rPr>
          <w:rStyle w:val="Emphasis"/>
        </w:rPr>
        <w:t>humans</w:t>
      </w:r>
      <w:r w:rsidRPr="00FD026B">
        <w:t xml:space="preserve"> wh</w:t>
      </w:r>
      <w:r w:rsidRPr="00FD026B">
        <w:rPr>
          <w:szCs w:val="16"/>
        </w:rPr>
        <w:t xml:space="preserve">o utilize </w:t>
      </w:r>
      <w:r w:rsidRPr="00FD026B">
        <w:rPr>
          <w:szCs w:val="16"/>
        </w:rPr>
        <w:lastRenderedPageBreak/>
        <w:t xml:space="preserve">inventing-AI has worked for the U.S. system so far, it </w:t>
      </w:r>
      <w:r w:rsidRPr="000831BC">
        <w:rPr>
          <w:rStyle w:val="StyleUnderline"/>
          <w:highlight w:val="cyan"/>
        </w:rPr>
        <w:t>fails to</w:t>
      </w:r>
      <w:r w:rsidRPr="00FD026B">
        <w:t xml:space="preserve"> further </w:t>
      </w:r>
      <w:r w:rsidRPr="000831BC">
        <w:rPr>
          <w:rStyle w:val="StyleUnderline"/>
          <w:highlight w:val="cyan"/>
        </w:rPr>
        <w:t>incentivize</w:t>
      </w:r>
      <w:r w:rsidRPr="00FD026B">
        <w:rPr>
          <w:rStyle w:val="StyleUnderline"/>
        </w:rPr>
        <w:t xml:space="preserve"> the use of </w:t>
      </w:r>
      <w:r w:rsidRPr="00FD026B">
        <w:rPr>
          <w:rStyle w:val="Emphasis"/>
        </w:rPr>
        <w:t>inventing-</w:t>
      </w:r>
      <w:r w:rsidRPr="000831BC">
        <w:rPr>
          <w:rStyle w:val="Emphasis"/>
          <w:highlight w:val="cyan"/>
        </w:rPr>
        <w:t>AI</w:t>
      </w:r>
      <w:r w:rsidRPr="00FD026B">
        <w:t xml:space="preserve">.103 For example, </w:t>
      </w:r>
      <w:r w:rsidRPr="00FD026B">
        <w:rPr>
          <w:rStyle w:val="StyleUnderline"/>
        </w:rPr>
        <w:t>corporations</w:t>
      </w:r>
      <w:r w:rsidRPr="00FD026B">
        <w:t xml:space="preserve">, research </w:t>
      </w:r>
      <w:r w:rsidRPr="00FD026B">
        <w:rPr>
          <w:rStyle w:val="StyleUnderline"/>
        </w:rPr>
        <w:t>institutions, and investors</w:t>
      </w:r>
      <w:r w:rsidRPr="00FD026B">
        <w:t xml:space="preserve"> may be </w:t>
      </w:r>
      <w:r w:rsidRPr="00FD026B">
        <w:rPr>
          <w:rStyle w:val="Emphasis"/>
        </w:rPr>
        <w:t>dissuaded</w:t>
      </w:r>
      <w:r w:rsidRPr="00FD026B">
        <w:rPr>
          <w:rStyle w:val="StyleUnderline"/>
        </w:rPr>
        <w:t xml:space="preserve"> from using inventing-AI to</w:t>
      </w:r>
      <w:r w:rsidRPr="00FD026B">
        <w:t xml:space="preserve"> fully </w:t>
      </w:r>
      <w:r w:rsidRPr="00FD026B">
        <w:rPr>
          <w:rStyle w:val="Emphasis"/>
        </w:rPr>
        <w:t>automate</w:t>
      </w:r>
      <w:r w:rsidRPr="00FD026B">
        <w:rPr>
          <w:rStyle w:val="StyleUnderline"/>
        </w:rPr>
        <w:t xml:space="preserve"> innovation because </w:t>
      </w:r>
      <w:r w:rsidRPr="000831BC">
        <w:rPr>
          <w:rStyle w:val="StyleUnderline"/>
          <w:highlight w:val="cyan"/>
        </w:rPr>
        <w:t xml:space="preserve">it </w:t>
      </w:r>
      <w:r w:rsidRPr="000831BC">
        <w:rPr>
          <w:rStyle w:val="Emphasis"/>
          <w:highlight w:val="cyan"/>
        </w:rPr>
        <w:t>amplifies</w:t>
      </w:r>
      <w:r w:rsidRPr="00FD026B">
        <w:t xml:space="preserve"> the </w:t>
      </w:r>
      <w:r w:rsidRPr="000831BC">
        <w:rPr>
          <w:rStyle w:val="Emphasis"/>
          <w:highlight w:val="cyan"/>
        </w:rPr>
        <w:t>uncertainty</w:t>
      </w:r>
      <w:r w:rsidRPr="00FD026B">
        <w:t xml:space="preserve"> and administrative burden </w:t>
      </w:r>
      <w:r w:rsidRPr="00FD026B">
        <w:rPr>
          <w:rStyle w:val="StyleUnderline"/>
        </w:rPr>
        <w:t>of obtaining a patent</w:t>
      </w:r>
      <w:r w:rsidRPr="00FD026B">
        <w:rPr>
          <w:szCs w:val="16"/>
        </w:rPr>
        <w:t xml:space="preserve"> on the resulting invention. </w:t>
      </w:r>
      <w:r w:rsidRPr="000831BC">
        <w:rPr>
          <w:rStyle w:val="StyleUnderline"/>
          <w:highlight w:val="cyan"/>
        </w:rPr>
        <w:t>By requiring</w:t>
      </w:r>
      <w:r w:rsidRPr="00FD026B">
        <w:t xml:space="preserve"> a </w:t>
      </w:r>
      <w:r w:rsidRPr="00FD026B">
        <w:rPr>
          <w:rStyle w:val="Emphasis"/>
        </w:rPr>
        <w:t xml:space="preserve">natural </w:t>
      </w:r>
      <w:r w:rsidRPr="000831BC">
        <w:rPr>
          <w:rStyle w:val="Emphasis"/>
          <w:highlight w:val="cyan"/>
        </w:rPr>
        <w:t>person</w:t>
      </w:r>
      <w:r w:rsidRPr="000831BC">
        <w:rPr>
          <w:rStyle w:val="StyleUnderline"/>
          <w:highlight w:val="cyan"/>
        </w:rPr>
        <w:t xml:space="preserve"> to be</w:t>
      </w:r>
      <w:r w:rsidRPr="00FD026B">
        <w:t xml:space="preserve"> listed as an </w:t>
      </w:r>
      <w:r w:rsidRPr="000831BC">
        <w:rPr>
          <w:rStyle w:val="StyleUnderline"/>
          <w:highlight w:val="cyan"/>
        </w:rPr>
        <w:t xml:space="preserve">inventor, </w:t>
      </w:r>
      <w:r w:rsidRPr="00FD026B">
        <w:rPr>
          <w:rStyle w:val="StyleUnderline"/>
        </w:rPr>
        <w:t xml:space="preserve">the </w:t>
      </w:r>
      <w:r w:rsidRPr="000831BC">
        <w:rPr>
          <w:rStyle w:val="StyleUnderline"/>
          <w:highlight w:val="cyan"/>
        </w:rPr>
        <w:t>U.S.</w:t>
      </w:r>
      <w:r w:rsidRPr="00FD026B">
        <w:rPr>
          <w:rStyle w:val="StyleUnderline"/>
        </w:rPr>
        <w:t xml:space="preserve"> unnecessarily </w:t>
      </w:r>
      <w:r w:rsidRPr="000831BC">
        <w:rPr>
          <w:rStyle w:val="StyleUnderline"/>
          <w:highlight w:val="cyan"/>
        </w:rPr>
        <w:t>maintains</w:t>
      </w:r>
      <w:r w:rsidRPr="00FD026B">
        <w:t xml:space="preserve"> a cost-</w:t>
      </w:r>
      <w:r w:rsidRPr="000831BC">
        <w:rPr>
          <w:rStyle w:val="Emphasis"/>
          <w:highlight w:val="cyan"/>
        </w:rPr>
        <w:t>inefficient s</w:t>
      </w:r>
      <w:r w:rsidRPr="00FD026B">
        <w:rPr>
          <w:rStyle w:val="StyleUnderline"/>
        </w:rPr>
        <w:t xml:space="preserve">tatus </w:t>
      </w:r>
      <w:r w:rsidRPr="000831BC">
        <w:rPr>
          <w:rStyle w:val="Emphasis"/>
          <w:highlight w:val="cyan"/>
        </w:rPr>
        <w:t>quo</w:t>
      </w:r>
      <w:r w:rsidRPr="00FD026B">
        <w:rPr>
          <w:szCs w:val="16"/>
        </w:rPr>
        <w:t xml:space="preserve">. Should the U.S. recognize </w:t>
      </w:r>
      <w:r w:rsidRPr="00FD026B">
        <w:rPr>
          <w:rStyle w:val="StyleUnderline"/>
        </w:rPr>
        <w:t xml:space="preserve">AI </w:t>
      </w:r>
      <w:r w:rsidRPr="000831BC">
        <w:rPr>
          <w:rStyle w:val="Emphasis"/>
          <w:highlight w:val="cyan"/>
        </w:rPr>
        <w:t>inventorship</w:t>
      </w:r>
      <w:r w:rsidRPr="00FD026B">
        <w:rPr>
          <w:szCs w:val="16"/>
        </w:rPr>
        <w:t xml:space="preserve">, it </w:t>
      </w:r>
      <w:r w:rsidRPr="000831BC">
        <w:rPr>
          <w:rStyle w:val="StyleUnderline"/>
          <w:highlight w:val="cyan"/>
        </w:rPr>
        <w:t>could</w:t>
      </w:r>
      <w:r w:rsidRPr="00FD026B">
        <w:rPr>
          <w:rStyle w:val="StyleUnderline"/>
        </w:rPr>
        <w:t xml:space="preserve"> </w:t>
      </w:r>
      <w:r w:rsidRPr="00FD026B">
        <w:rPr>
          <w:rStyle w:val="Emphasis"/>
        </w:rPr>
        <w:t xml:space="preserve">drastically </w:t>
      </w:r>
      <w:r w:rsidRPr="000831BC">
        <w:rPr>
          <w:rStyle w:val="Emphasis"/>
          <w:highlight w:val="cyan"/>
        </w:rPr>
        <w:t>change</w:t>
      </w:r>
      <w:r w:rsidRPr="000831BC">
        <w:rPr>
          <w:rStyle w:val="StyleUnderline"/>
          <w:highlight w:val="cyan"/>
        </w:rPr>
        <w:t xml:space="preserve"> industries</w:t>
      </w:r>
      <w:r w:rsidRPr="00FD026B">
        <w:t xml:space="preserve"> whose </w:t>
      </w:r>
      <w:r w:rsidRPr="000831BC">
        <w:rPr>
          <w:rStyle w:val="Emphasis"/>
          <w:highlight w:val="cyan"/>
        </w:rPr>
        <w:t>R&amp;D</w:t>
      </w:r>
      <w:r w:rsidRPr="000831BC">
        <w:rPr>
          <w:rStyle w:val="StyleUnderline"/>
          <w:highlight w:val="cyan"/>
        </w:rPr>
        <w:t xml:space="preserve"> costs have been </w:t>
      </w:r>
      <w:r w:rsidRPr="000831BC">
        <w:rPr>
          <w:rStyle w:val="Emphasis"/>
          <w:highlight w:val="cyan"/>
        </w:rPr>
        <w:t>ballooning</w:t>
      </w:r>
      <w:r w:rsidRPr="00FD026B">
        <w:t xml:space="preserve"> just </w:t>
      </w:r>
      <w:r w:rsidRPr="00FD026B">
        <w:rPr>
          <w:rStyle w:val="StyleUnderline"/>
        </w:rPr>
        <w:t>to maintain</w:t>
      </w:r>
      <w:r w:rsidRPr="00FD026B">
        <w:t xml:space="preserve"> historical rates of useful, patentable </w:t>
      </w:r>
      <w:r w:rsidRPr="00FD026B">
        <w:rPr>
          <w:rStyle w:val="Emphasis"/>
        </w:rPr>
        <w:t>discoveries</w:t>
      </w:r>
      <w:r w:rsidRPr="00FD026B">
        <w:t xml:space="preserve">.104 </w:t>
      </w:r>
      <w:r w:rsidRPr="00FD026B">
        <w:rPr>
          <w:rStyle w:val="StyleUnderline"/>
        </w:rPr>
        <w:t>AI inventorship is</w:t>
      </w:r>
      <w:r w:rsidRPr="00FD026B">
        <w:t xml:space="preserve"> a </w:t>
      </w:r>
      <w:r w:rsidRPr="000831BC">
        <w:rPr>
          <w:rStyle w:val="Emphasis"/>
          <w:highlight w:val="cyan"/>
        </w:rPr>
        <w:t>critical</w:t>
      </w:r>
      <w:r w:rsidRPr="00FD026B">
        <w:t xml:space="preserve"> step </w:t>
      </w:r>
      <w:r w:rsidRPr="000831BC">
        <w:rPr>
          <w:rStyle w:val="StyleUnderline"/>
          <w:highlight w:val="cyan"/>
        </w:rPr>
        <w:t>in</w:t>
      </w:r>
      <w:r w:rsidRPr="00FD026B">
        <w:t xml:space="preserve"> </w:t>
      </w:r>
      <w:r w:rsidRPr="000831BC">
        <w:rPr>
          <w:rStyle w:val="Emphasis"/>
          <w:highlight w:val="cyan"/>
        </w:rPr>
        <w:t>unlocking</w:t>
      </w:r>
      <w:r w:rsidRPr="00FD026B">
        <w:t xml:space="preserve"> inventing-AI’s potential to promote </w:t>
      </w:r>
      <w:r w:rsidRPr="000831BC">
        <w:rPr>
          <w:rStyle w:val="Emphasis"/>
          <w:highlight w:val="cyan"/>
        </w:rPr>
        <w:t>innovation</w:t>
      </w:r>
      <w:r w:rsidRPr="00FD026B">
        <w:t xml:space="preserve"> within the patent landscape. Several reasons supporting AI inventorship are discussed below.</w:t>
      </w:r>
    </w:p>
    <w:p w14:paraId="3949FD83" w14:textId="77777777" w:rsidR="00D27C4D" w:rsidRPr="00FD026B" w:rsidRDefault="00D27C4D" w:rsidP="00D27C4D">
      <w:pPr>
        <w:rPr>
          <w:szCs w:val="16"/>
        </w:rPr>
      </w:pPr>
      <w:r w:rsidRPr="00FD026B">
        <w:rPr>
          <w:szCs w:val="16"/>
        </w:rPr>
        <w:t>II. SUPPORTING THE ECONOMIC-UTILITARIAN RATIONALE</w:t>
      </w:r>
    </w:p>
    <w:p w14:paraId="668F4B40" w14:textId="77777777" w:rsidR="00D27C4D" w:rsidRPr="00FD026B" w:rsidRDefault="00D27C4D" w:rsidP="00D27C4D">
      <w:pPr>
        <w:rPr>
          <w:szCs w:val="16"/>
        </w:rPr>
      </w:pPr>
      <w:r w:rsidRPr="00FD026B">
        <w:rPr>
          <w:szCs w:val="16"/>
        </w:rPr>
        <w:t>The rationale for AI inventorship is strongest under a utilitarian-economic incentive theory (“UEI”) because the Constitution provides “explicit rationale” for granting patent protection to encourage innovation.105 Inventorship and the subsequent patent ownership rights are necessary to economically incentivize investment in innovation, but this must be balanced against the social cost of granting a government-sanctioned monopoly that can limit the diffusion of knowledge.106 This balancing is necessary to achieve the ultimate goal of advancing public welfare.107</w:t>
      </w:r>
    </w:p>
    <w:p w14:paraId="2246CD17" w14:textId="77777777" w:rsidR="00D27C4D" w:rsidRPr="00FD026B" w:rsidRDefault="00D27C4D" w:rsidP="00D27C4D">
      <w:pPr>
        <w:rPr>
          <w:szCs w:val="16"/>
        </w:rPr>
      </w:pPr>
      <w:r w:rsidRPr="00FD026B">
        <w:rPr>
          <w:szCs w:val="16"/>
        </w:rPr>
        <w:t>A. Competitive Advantage in Innovation</w:t>
      </w:r>
    </w:p>
    <w:p w14:paraId="1136A1FB" w14:textId="77777777" w:rsidR="00D27C4D" w:rsidRPr="00FD026B" w:rsidRDefault="00D27C4D" w:rsidP="00D27C4D">
      <w:r w:rsidRPr="00FD026B">
        <w:t xml:space="preserve">First, allowing </w:t>
      </w:r>
      <w:r w:rsidRPr="00FD026B">
        <w:rPr>
          <w:rStyle w:val="StyleUnderline"/>
        </w:rPr>
        <w:t xml:space="preserve">AI </w:t>
      </w:r>
      <w:r w:rsidRPr="000831BC">
        <w:rPr>
          <w:rStyle w:val="Emphasis"/>
          <w:highlight w:val="cyan"/>
        </w:rPr>
        <w:t>inventorship</w:t>
      </w:r>
      <w:r w:rsidRPr="00FD026B">
        <w:rPr>
          <w:b/>
          <w:bCs/>
          <w:sz w:val="20"/>
          <w:szCs w:val="20"/>
          <w:u w:val="single"/>
        </w:rPr>
        <w:t xml:space="preserve"> </w:t>
      </w:r>
      <w:r w:rsidRPr="000831BC">
        <w:rPr>
          <w:b/>
          <w:bCs/>
          <w:sz w:val="20"/>
          <w:szCs w:val="20"/>
          <w:highlight w:val="cyan"/>
          <w:u w:val="single"/>
        </w:rPr>
        <w:t xml:space="preserve">may </w:t>
      </w:r>
      <w:r w:rsidRPr="000831BC">
        <w:rPr>
          <w:rStyle w:val="StyleUnderline"/>
          <w:highlight w:val="cyan"/>
        </w:rPr>
        <w:t>put</w:t>
      </w:r>
      <w:r w:rsidRPr="000831BC">
        <w:rPr>
          <w:b/>
          <w:bCs/>
          <w:sz w:val="20"/>
          <w:szCs w:val="20"/>
          <w:highlight w:val="cyan"/>
          <w:u w:val="single"/>
        </w:rPr>
        <w:t xml:space="preserve"> the </w:t>
      </w:r>
      <w:r w:rsidRPr="000831BC">
        <w:rPr>
          <w:rStyle w:val="StyleUnderline"/>
          <w:highlight w:val="cyan"/>
        </w:rPr>
        <w:t>U.S. patent regime at</w:t>
      </w:r>
      <w:r w:rsidRPr="000831BC">
        <w:rPr>
          <w:b/>
          <w:bCs/>
          <w:sz w:val="20"/>
          <w:szCs w:val="20"/>
          <w:highlight w:val="cyan"/>
          <w:u w:val="single"/>
        </w:rPr>
        <w:t xml:space="preserve"> a</w:t>
      </w:r>
      <w:r w:rsidRPr="000831BC">
        <w:rPr>
          <w:highlight w:val="cyan"/>
        </w:rPr>
        <w:t xml:space="preserve"> </w:t>
      </w:r>
      <w:r w:rsidRPr="000831BC">
        <w:rPr>
          <w:rStyle w:val="Emphasis"/>
          <w:highlight w:val="cyan"/>
        </w:rPr>
        <w:t>competitive advantage</w:t>
      </w:r>
      <w:r w:rsidRPr="00FD026B">
        <w:rPr>
          <w:rStyle w:val="StyleUnderline"/>
        </w:rPr>
        <w:t xml:space="preserve"> relative to</w:t>
      </w:r>
      <w:r w:rsidRPr="00FD026B">
        <w:t xml:space="preserve"> its </w:t>
      </w:r>
      <w:r w:rsidRPr="00FD026B">
        <w:rPr>
          <w:rStyle w:val="Emphasis"/>
        </w:rPr>
        <w:t>peers</w:t>
      </w:r>
      <w:r w:rsidRPr="00FD026B">
        <w:t>.</w:t>
      </w:r>
    </w:p>
    <w:p w14:paraId="77F0DD9E" w14:textId="77777777" w:rsidR="00D27C4D" w:rsidRPr="00FD026B" w:rsidRDefault="00D27C4D" w:rsidP="00D27C4D">
      <w:r w:rsidRPr="00FD026B">
        <w:t xml:space="preserve">In the past, the U.S. patent system gained a competitive advantage by allowing man-made organisms to be patentable subject matter.108 Similarly, allowing for AI inventorship could spur the use and development of inventing-AI. To illustrate this, the </w:t>
      </w:r>
      <w:r w:rsidRPr="000831BC">
        <w:rPr>
          <w:rStyle w:val="StyleUnderline"/>
          <w:highlight w:val="cyan"/>
        </w:rPr>
        <w:t>USPTO allowed</w:t>
      </w:r>
      <w:r w:rsidRPr="00FD026B">
        <w:t xml:space="preserve"> the first transgenic animal, the “</w:t>
      </w:r>
      <w:r w:rsidRPr="00FD026B">
        <w:rPr>
          <w:rStyle w:val="StyleUnderline"/>
        </w:rPr>
        <w:t xml:space="preserve">Harvard </w:t>
      </w:r>
      <w:r w:rsidRPr="000831BC">
        <w:rPr>
          <w:rStyle w:val="StyleUnderline"/>
          <w:highlight w:val="cyan"/>
        </w:rPr>
        <w:t>Mouse</w:t>
      </w:r>
      <w:r w:rsidRPr="00FD026B">
        <w:t xml:space="preserve">,” </w:t>
      </w:r>
      <w:r w:rsidRPr="000831BC">
        <w:rPr>
          <w:rStyle w:val="StyleUnderline"/>
          <w:highlight w:val="cyan"/>
        </w:rPr>
        <w:t xml:space="preserve">to be </w:t>
      </w:r>
      <w:r w:rsidRPr="000831BC">
        <w:rPr>
          <w:rStyle w:val="Emphasis"/>
          <w:highlight w:val="cyan"/>
        </w:rPr>
        <w:t>patented</w:t>
      </w:r>
      <w:r w:rsidRPr="000831BC">
        <w:rPr>
          <w:rStyle w:val="StyleUnderline"/>
          <w:highlight w:val="cyan"/>
        </w:rPr>
        <w:t xml:space="preserve"> in</w:t>
      </w:r>
      <w:r w:rsidRPr="00FD026B">
        <w:t xml:space="preserve"> the wake of </w:t>
      </w:r>
      <w:r w:rsidRPr="00FD026B">
        <w:rPr>
          <w:rStyle w:val="StyleUnderline"/>
        </w:rPr>
        <w:t>Diamond v. Chakrabarty</w:t>
      </w:r>
      <w:r w:rsidRPr="00FD026B">
        <w:t xml:space="preserve">, 47 U.S. 303 (1980), which allowed man-made organisms to be patentable subject matter.109 Biotechnology </w:t>
      </w:r>
      <w:r w:rsidRPr="00FD026B">
        <w:rPr>
          <w:rStyle w:val="StyleUnderline"/>
        </w:rPr>
        <w:t>patents</w:t>
      </w:r>
      <w:r w:rsidRPr="00FD026B">
        <w:t xml:space="preserve"> post-Chakrabarty </w:t>
      </w:r>
      <w:r w:rsidRPr="00FD026B">
        <w:rPr>
          <w:rStyle w:val="StyleUnderline"/>
        </w:rPr>
        <w:t xml:space="preserve">were focused on whether the invention constituted </w:t>
      </w:r>
      <w:r w:rsidRPr="00FD026B">
        <w:rPr>
          <w:rStyle w:val="Emphasis"/>
        </w:rPr>
        <w:t>patentable subject</w:t>
      </w:r>
      <w:r w:rsidRPr="00FD026B">
        <w:t xml:space="preserve"> matter, </w:t>
      </w:r>
      <w:r w:rsidRPr="00FD026B">
        <w:rPr>
          <w:rStyle w:val="StyleUnderline"/>
        </w:rPr>
        <w:t xml:space="preserve">rather than the </w:t>
      </w:r>
      <w:r w:rsidRPr="00FD026B">
        <w:rPr>
          <w:rStyle w:val="Emphasis"/>
        </w:rPr>
        <w:t>morality</w:t>
      </w:r>
      <w:r w:rsidRPr="00FD026B">
        <w:rPr>
          <w:rStyle w:val="StyleUnderline"/>
        </w:rPr>
        <w:t xml:space="preserve"> of the invention</w:t>
      </w:r>
      <w:r w:rsidRPr="00FD026B">
        <w:t xml:space="preserve">.110 The USPTO left the ethical questions to the legislature and executive branches.111 The </w:t>
      </w:r>
      <w:r w:rsidRPr="00FD026B">
        <w:rPr>
          <w:rStyle w:val="StyleUnderline"/>
        </w:rPr>
        <w:t>same</w:t>
      </w:r>
      <w:r w:rsidRPr="00FD026B">
        <w:t xml:space="preserve"> “Harvard Mouse” </w:t>
      </w:r>
      <w:r w:rsidRPr="00FD026B">
        <w:rPr>
          <w:rStyle w:val="StyleUnderline"/>
        </w:rPr>
        <w:t>patent</w:t>
      </w:r>
      <w:r w:rsidRPr="00FD026B">
        <w:t xml:space="preserve"> was </w:t>
      </w:r>
      <w:r w:rsidRPr="00FD026B">
        <w:rPr>
          <w:rStyle w:val="StyleUnderline"/>
        </w:rPr>
        <w:t>submitted to</w:t>
      </w:r>
      <w:r w:rsidRPr="00FD026B">
        <w:t xml:space="preserve"> </w:t>
      </w:r>
      <w:r w:rsidRPr="000831BC">
        <w:rPr>
          <w:highlight w:val="cyan"/>
        </w:rPr>
        <w:t xml:space="preserve">the </w:t>
      </w:r>
      <w:r w:rsidRPr="000831BC">
        <w:rPr>
          <w:rStyle w:val="Emphasis"/>
          <w:highlight w:val="cyan"/>
        </w:rPr>
        <w:t>EPO</w:t>
      </w:r>
      <w:r w:rsidRPr="00FD026B">
        <w:rPr>
          <w:rStyle w:val="StyleUnderline"/>
        </w:rPr>
        <w:t xml:space="preserve">, but was </w:t>
      </w:r>
      <w:r w:rsidRPr="00FD026B">
        <w:rPr>
          <w:rStyle w:val="Emphasis"/>
        </w:rPr>
        <w:t>contested</w:t>
      </w:r>
      <w:r w:rsidRPr="00FD026B">
        <w:t xml:space="preserve"> under EPC Article 53 </w:t>
      </w:r>
      <w:r w:rsidRPr="00FD026B">
        <w:rPr>
          <w:rStyle w:val="StyleUnderline"/>
        </w:rPr>
        <w:t xml:space="preserve">due to </w:t>
      </w:r>
      <w:r w:rsidRPr="00FD026B">
        <w:rPr>
          <w:rStyle w:val="Emphasis"/>
        </w:rPr>
        <w:t>ethic</w:t>
      </w:r>
      <w:r w:rsidRPr="00FD026B">
        <w:t>al concern</w:t>
      </w:r>
      <w:r w:rsidRPr="00FD026B">
        <w:rPr>
          <w:rStyle w:val="Emphasis"/>
        </w:rPr>
        <w:t>s</w:t>
      </w:r>
      <w:r w:rsidRPr="00FD026B">
        <w:t xml:space="preserve">.112 This required the EPO Examining Division “to weigh the suffering of animals and possible risks to the environment on the one hand, and the invention's usefulness to mankind on the other.”113 While the EPO ultimately granted the patent, the </w:t>
      </w:r>
      <w:r w:rsidRPr="00FD026B">
        <w:rPr>
          <w:rStyle w:val="Emphasis"/>
        </w:rPr>
        <w:t>codified</w:t>
      </w:r>
      <w:r w:rsidRPr="00FD026B">
        <w:t xml:space="preserve"> moral utility </w:t>
      </w:r>
      <w:r w:rsidRPr="00FD026B">
        <w:rPr>
          <w:rStyle w:val="StyleUnderline"/>
        </w:rPr>
        <w:t xml:space="preserve">requirement </w:t>
      </w:r>
      <w:r w:rsidRPr="000831BC">
        <w:rPr>
          <w:rStyle w:val="StyleUnderline"/>
          <w:highlight w:val="cyan"/>
        </w:rPr>
        <w:t xml:space="preserve">opened grounds for </w:t>
      </w:r>
      <w:r w:rsidRPr="00FD026B">
        <w:rPr>
          <w:rStyle w:val="Emphasis"/>
        </w:rPr>
        <w:t>litigation</w:t>
      </w:r>
      <w:r w:rsidRPr="00FD026B">
        <w:rPr>
          <w:rStyle w:val="StyleUnderline"/>
        </w:rPr>
        <w:t xml:space="preserve"> and </w:t>
      </w:r>
      <w:r w:rsidRPr="000831BC">
        <w:rPr>
          <w:rStyle w:val="Emphasis"/>
          <w:highlight w:val="cyan"/>
        </w:rPr>
        <w:t>invalidation</w:t>
      </w:r>
      <w:r w:rsidRPr="00FD026B">
        <w:t xml:space="preserve"> within the EPC. The EPC’s lack of legal certainty and potentially disparate applications of the moral utility doctrine </w:t>
      </w:r>
      <w:r w:rsidRPr="000831BC">
        <w:rPr>
          <w:rStyle w:val="StyleUnderline"/>
          <w:highlight w:val="cyan"/>
        </w:rPr>
        <w:t>placed</w:t>
      </w:r>
      <w:r w:rsidRPr="00FD026B">
        <w:t xml:space="preserve"> the </w:t>
      </w:r>
      <w:r w:rsidRPr="000831BC">
        <w:rPr>
          <w:rStyle w:val="StyleUnderline"/>
          <w:highlight w:val="cyan"/>
        </w:rPr>
        <w:t>Europe</w:t>
      </w:r>
      <w:r w:rsidRPr="00FD026B">
        <w:rPr>
          <w:rStyle w:val="StyleUnderline"/>
        </w:rPr>
        <w:t xml:space="preserve">an patent system </w:t>
      </w:r>
      <w:r w:rsidRPr="000831BC">
        <w:rPr>
          <w:rStyle w:val="StyleUnderline"/>
          <w:highlight w:val="cyan"/>
        </w:rPr>
        <w:t>at</w:t>
      </w:r>
      <w:r w:rsidRPr="00FD026B">
        <w:t xml:space="preserve"> a relative </w:t>
      </w:r>
      <w:r w:rsidRPr="000831BC">
        <w:rPr>
          <w:rStyle w:val="Emphasis"/>
          <w:highlight w:val="cyan"/>
        </w:rPr>
        <w:t>disadvantage</w:t>
      </w:r>
      <w:r w:rsidRPr="00FD026B">
        <w:rPr>
          <w:rStyle w:val="StyleUnderline"/>
        </w:rPr>
        <w:t xml:space="preserve"> to</w:t>
      </w:r>
      <w:r w:rsidRPr="00FD026B">
        <w:t xml:space="preserve"> the </w:t>
      </w:r>
      <w:r w:rsidRPr="00FD026B">
        <w:rPr>
          <w:rStyle w:val="StyleUnderline"/>
        </w:rPr>
        <w:t>US patent system</w:t>
      </w:r>
      <w:r w:rsidRPr="00FD026B">
        <w:t>.114</w:t>
      </w:r>
    </w:p>
    <w:p w14:paraId="6E72E284" w14:textId="77777777" w:rsidR="00D27C4D" w:rsidRPr="00FD026B" w:rsidRDefault="00D27C4D" w:rsidP="00D27C4D">
      <w:r w:rsidRPr="00FD026B">
        <w:rPr>
          <w:rStyle w:val="StyleUnderline"/>
        </w:rPr>
        <w:t xml:space="preserve">AI </w:t>
      </w:r>
      <w:r w:rsidRPr="000831BC">
        <w:rPr>
          <w:rStyle w:val="Emphasis"/>
          <w:highlight w:val="cyan"/>
        </w:rPr>
        <w:t>inventorship</w:t>
      </w:r>
      <w:r w:rsidRPr="00FD026B">
        <w:t xml:space="preserve"> could </w:t>
      </w:r>
      <w:r w:rsidRPr="000831BC">
        <w:rPr>
          <w:rStyle w:val="StyleUnderline"/>
          <w:highlight w:val="cyan"/>
        </w:rPr>
        <w:t>give</w:t>
      </w:r>
      <w:r w:rsidRPr="00FD026B">
        <w:t xml:space="preserve"> the </w:t>
      </w:r>
      <w:r w:rsidRPr="000831BC">
        <w:rPr>
          <w:rStyle w:val="StyleUnderline"/>
          <w:highlight w:val="cyan"/>
        </w:rPr>
        <w:t>U.S.</w:t>
      </w:r>
      <w:r w:rsidRPr="00FD026B">
        <w:rPr>
          <w:rStyle w:val="StyleUnderline"/>
        </w:rPr>
        <w:t xml:space="preserve"> </w:t>
      </w:r>
      <w:r w:rsidRPr="00FD026B">
        <w:rPr>
          <w:rStyle w:val="Emphasis"/>
        </w:rPr>
        <w:t>patent s</w:t>
      </w:r>
      <w:r w:rsidRPr="00FD026B">
        <w:t xml:space="preserve">ystem </w:t>
      </w:r>
      <w:r w:rsidRPr="00FD026B">
        <w:rPr>
          <w:rStyle w:val="StyleUnderline"/>
        </w:rPr>
        <w:t>a</w:t>
      </w:r>
      <w:r w:rsidRPr="00FD026B">
        <w:t xml:space="preserve"> similar </w:t>
      </w:r>
      <w:r w:rsidRPr="00FD026B">
        <w:rPr>
          <w:rStyle w:val="Emphasis"/>
        </w:rPr>
        <w:t xml:space="preserve">innovative </w:t>
      </w:r>
      <w:r w:rsidRPr="000831BC">
        <w:rPr>
          <w:rStyle w:val="Emphasis"/>
          <w:highlight w:val="cyan"/>
        </w:rPr>
        <w:t>edge</w:t>
      </w:r>
      <w:r w:rsidRPr="000831BC">
        <w:rPr>
          <w:rStyle w:val="StyleUnderline"/>
          <w:highlight w:val="cyan"/>
        </w:rPr>
        <w:t xml:space="preserve">. Where other regimes </w:t>
      </w:r>
      <w:r w:rsidRPr="000831BC">
        <w:rPr>
          <w:rStyle w:val="Emphasis"/>
          <w:highlight w:val="cyan"/>
        </w:rPr>
        <w:t>hesitate</w:t>
      </w:r>
      <w:r w:rsidRPr="00FD026B">
        <w:t xml:space="preserve"> to expand inventorship to inventing-AI, the </w:t>
      </w:r>
      <w:r w:rsidRPr="000831BC">
        <w:rPr>
          <w:rStyle w:val="StyleUnderline"/>
          <w:highlight w:val="cyan"/>
        </w:rPr>
        <w:t>USPTO</w:t>
      </w:r>
      <w:r w:rsidRPr="00FD026B">
        <w:rPr>
          <w:rStyle w:val="StyleUnderline"/>
        </w:rPr>
        <w:t xml:space="preserve"> could </w:t>
      </w:r>
      <w:r w:rsidRPr="000831BC">
        <w:rPr>
          <w:rStyle w:val="Emphasis"/>
          <w:highlight w:val="cyan"/>
        </w:rPr>
        <w:t>challenge</w:t>
      </w:r>
      <w:r w:rsidRPr="00FD026B">
        <w:t xml:space="preserve"> the </w:t>
      </w:r>
      <w:r w:rsidRPr="000831BC">
        <w:rPr>
          <w:rStyle w:val="Emphasis"/>
          <w:highlight w:val="cyan"/>
        </w:rPr>
        <w:t>s</w:t>
      </w:r>
      <w:r w:rsidRPr="00FD026B">
        <w:t xml:space="preserve">tatus </w:t>
      </w:r>
      <w:r w:rsidRPr="000831BC">
        <w:rPr>
          <w:rStyle w:val="Emphasis"/>
          <w:highlight w:val="cyan"/>
        </w:rPr>
        <w:t>quo</w:t>
      </w:r>
      <w:r w:rsidRPr="00FD026B">
        <w:t xml:space="preserve">. Just as it had deferred judgments of morality regarding man-made organisms, the </w:t>
      </w:r>
      <w:r w:rsidRPr="00FD026B">
        <w:rPr>
          <w:rStyle w:val="StyleUnderline"/>
        </w:rPr>
        <w:t>USPTO can</w:t>
      </w:r>
      <w:r w:rsidRPr="00FD026B">
        <w:t xml:space="preserve"> similarly </w:t>
      </w:r>
      <w:r w:rsidRPr="00FD026B">
        <w:rPr>
          <w:rStyle w:val="Emphasis"/>
        </w:rPr>
        <w:t>discount</w:t>
      </w:r>
      <w:r w:rsidRPr="00FD026B">
        <w:rPr>
          <w:rStyle w:val="StyleUnderline"/>
        </w:rPr>
        <w:t xml:space="preserve"> mental acts as</w:t>
      </w:r>
      <w:r w:rsidRPr="00FD026B">
        <w:t xml:space="preserve"> an </w:t>
      </w:r>
      <w:r w:rsidRPr="00FD026B">
        <w:rPr>
          <w:rStyle w:val="Emphasis"/>
        </w:rPr>
        <w:t>exclusively</w:t>
      </w:r>
      <w:r w:rsidRPr="00FD026B">
        <w:rPr>
          <w:rStyle w:val="StyleUnderline"/>
        </w:rPr>
        <w:t xml:space="preserve"> human</w:t>
      </w:r>
      <w:r w:rsidRPr="00FD026B">
        <w:t xml:space="preserve"> capability. </w:t>
      </w:r>
      <w:r w:rsidRPr="00FD026B">
        <w:rPr>
          <w:rStyle w:val="StyleUnderline"/>
        </w:rPr>
        <w:t xml:space="preserve">Doing so could </w:t>
      </w:r>
      <w:r w:rsidRPr="000831BC">
        <w:rPr>
          <w:rStyle w:val="Emphasis"/>
          <w:highlight w:val="cyan"/>
        </w:rPr>
        <w:t>focus</w:t>
      </w:r>
      <w:r w:rsidRPr="000831BC">
        <w:rPr>
          <w:rStyle w:val="StyleUnderline"/>
          <w:highlight w:val="cyan"/>
        </w:rPr>
        <w:t xml:space="preserve"> </w:t>
      </w:r>
      <w:r w:rsidRPr="00FD026B">
        <w:rPr>
          <w:rStyle w:val="StyleUnderline"/>
        </w:rPr>
        <w:t xml:space="preserve">patent </w:t>
      </w:r>
      <w:r w:rsidRPr="000831BC">
        <w:rPr>
          <w:rStyle w:val="StyleUnderline"/>
          <w:highlight w:val="cyan"/>
        </w:rPr>
        <w:t>law on</w:t>
      </w:r>
      <w:r w:rsidRPr="00FD026B">
        <w:t xml:space="preserve"> the “</w:t>
      </w:r>
      <w:r w:rsidRPr="000831BC">
        <w:rPr>
          <w:rStyle w:val="Emphasis"/>
          <w:sz w:val="30"/>
          <w:szCs w:val="30"/>
          <w:highlight w:val="cyan"/>
        </w:rPr>
        <w:t>nature of the invention</w:t>
      </w:r>
      <w:r w:rsidRPr="00FD026B">
        <w:t xml:space="preserve"> itself </w:t>
      </w:r>
      <w:r w:rsidRPr="000831BC">
        <w:rPr>
          <w:rStyle w:val="StyleUnderline"/>
          <w:highlight w:val="cyan"/>
        </w:rPr>
        <w:t>rather than</w:t>
      </w:r>
      <w:r w:rsidRPr="00FD026B">
        <w:rPr>
          <w:rStyle w:val="StyleUnderline"/>
        </w:rPr>
        <w:t xml:space="preserve"> the </w:t>
      </w:r>
      <w:r w:rsidRPr="000831BC">
        <w:rPr>
          <w:rStyle w:val="Emphasis"/>
          <w:sz w:val="30"/>
          <w:szCs w:val="30"/>
          <w:highlight w:val="cyan"/>
        </w:rPr>
        <w:t>subjective mental processes</w:t>
      </w:r>
      <w:r w:rsidRPr="00FD026B">
        <w:rPr>
          <w:rStyle w:val="StyleUnderline"/>
        </w:rPr>
        <w:t xml:space="preserve"> by which</w:t>
      </w:r>
      <w:r w:rsidRPr="00FD026B">
        <w:t xml:space="preserve"> an </w:t>
      </w:r>
      <w:r w:rsidRPr="00FD026B">
        <w:rPr>
          <w:rStyle w:val="StyleUnderline"/>
        </w:rPr>
        <w:t>invention may have been achieved</w:t>
      </w:r>
      <w:r w:rsidRPr="00FD026B">
        <w:t>.”115</w:t>
      </w:r>
    </w:p>
    <w:p w14:paraId="4868E65A" w14:textId="77777777" w:rsidR="00D27C4D" w:rsidRPr="00FD026B" w:rsidRDefault="00D27C4D" w:rsidP="00D27C4D">
      <w:r w:rsidRPr="00FD026B">
        <w:t xml:space="preserve">Allowing </w:t>
      </w:r>
      <w:r w:rsidRPr="00FD026B">
        <w:rPr>
          <w:rStyle w:val="StyleUnderline"/>
        </w:rPr>
        <w:t>AI inventorship</w:t>
      </w:r>
      <w:r w:rsidRPr="00FD026B">
        <w:t xml:space="preserve"> would </w:t>
      </w:r>
      <w:r w:rsidRPr="000831BC">
        <w:rPr>
          <w:rStyle w:val="Emphasis"/>
          <w:highlight w:val="cyan"/>
        </w:rPr>
        <w:t>remove</w:t>
      </w:r>
      <w:r w:rsidRPr="00FD026B">
        <w:t xml:space="preserve"> the </w:t>
      </w:r>
      <w:r w:rsidRPr="00FD026B">
        <w:rPr>
          <w:rStyle w:val="Emphasis"/>
        </w:rPr>
        <w:t xml:space="preserve">legal </w:t>
      </w:r>
      <w:r w:rsidRPr="000831BC">
        <w:rPr>
          <w:rStyle w:val="Emphasis"/>
          <w:highlight w:val="cyan"/>
        </w:rPr>
        <w:t>uncertainty</w:t>
      </w:r>
      <w:r w:rsidRPr="00FD026B">
        <w:rPr>
          <w:rStyle w:val="StyleUnderline"/>
        </w:rPr>
        <w:t xml:space="preserve"> surrounding the validity of inventing-AI created patents</w:t>
      </w:r>
      <w:r w:rsidRPr="00FD026B">
        <w:t xml:space="preserve">, thus </w:t>
      </w:r>
      <w:r w:rsidRPr="000831BC">
        <w:rPr>
          <w:rStyle w:val="Emphasis"/>
          <w:highlight w:val="cyan"/>
        </w:rPr>
        <w:t>incentivizing</w:t>
      </w:r>
      <w:r w:rsidRPr="00FD026B">
        <w:t xml:space="preserve"> an </w:t>
      </w:r>
      <w:r w:rsidRPr="00FD026B">
        <w:rPr>
          <w:rStyle w:val="Emphasis"/>
        </w:rPr>
        <w:t>underutilized</w:t>
      </w:r>
      <w:r w:rsidRPr="00FD026B">
        <w:rPr>
          <w:rStyle w:val="StyleUnderline"/>
        </w:rPr>
        <w:t xml:space="preserve"> avenue to generate </w:t>
      </w:r>
      <w:r w:rsidRPr="000831BC">
        <w:rPr>
          <w:rStyle w:val="StyleUnderline"/>
          <w:highlight w:val="cyan"/>
        </w:rPr>
        <w:t>innovative patents</w:t>
      </w:r>
      <w:r w:rsidRPr="00FD026B">
        <w:t>. For example, the USPTO has seen increases in recent years in the number of first and second AI-related patent filings due to the large community of AI inventors in the U.S.116 and allowing for AI inventorship could further fuel this trend.</w:t>
      </w:r>
    </w:p>
    <w:p w14:paraId="79B24EFB" w14:textId="77777777" w:rsidR="008A6FF8" w:rsidRPr="00FD026B" w:rsidRDefault="008A6FF8" w:rsidP="00D27C4D"/>
    <w:p w14:paraId="7B59E308" w14:textId="03698F55" w:rsidR="00D27C4D" w:rsidRPr="00FD026B" w:rsidRDefault="008A6FF8" w:rsidP="00D27C4D">
      <w:pPr>
        <w:pStyle w:val="Heading4"/>
        <w:rPr>
          <w:rFonts w:cs="Arial"/>
        </w:rPr>
      </w:pPr>
      <w:r w:rsidRPr="00FD026B">
        <w:rPr>
          <w:rFonts w:cs="Arial"/>
        </w:rPr>
        <w:t>4—</w:t>
      </w:r>
      <w:r w:rsidR="00D27C4D" w:rsidRPr="00FD026B">
        <w:rPr>
          <w:rFonts w:cs="Arial"/>
        </w:rPr>
        <w:t xml:space="preserve">AI arms racing is </w:t>
      </w:r>
      <w:r w:rsidR="00D27C4D" w:rsidRPr="00FD026B">
        <w:rPr>
          <w:rFonts w:cs="Arial"/>
          <w:u w:val="single"/>
        </w:rPr>
        <w:t>unavoidable</w:t>
      </w:r>
      <w:r w:rsidR="00D27C4D" w:rsidRPr="00FD026B">
        <w:rPr>
          <w:rFonts w:cs="Arial"/>
        </w:rPr>
        <w:t xml:space="preserve">---only an American </w:t>
      </w:r>
      <w:r w:rsidR="00D27C4D" w:rsidRPr="00FD026B">
        <w:rPr>
          <w:rFonts w:cs="Arial"/>
          <w:u w:val="single"/>
        </w:rPr>
        <w:t>advantage</w:t>
      </w:r>
      <w:r w:rsidR="00D27C4D" w:rsidRPr="00FD026B">
        <w:rPr>
          <w:rFonts w:cs="Arial"/>
        </w:rPr>
        <w:t xml:space="preserve"> deters a </w:t>
      </w:r>
      <w:r w:rsidR="00D27C4D" w:rsidRPr="00FD026B">
        <w:rPr>
          <w:rFonts w:cs="Arial"/>
          <w:u w:val="single"/>
        </w:rPr>
        <w:t>nuclear war</w:t>
      </w:r>
      <w:r w:rsidR="00D27C4D" w:rsidRPr="00FD026B">
        <w:rPr>
          <w:rFonts w:cs="Arial"/>
        </w:rPr>
        <w:t xml:space="preserve"> with </w:t>
      </w:r>
      <w:r w:rsidR="00D27C4D" w:rsidRPr="00FD026B">
        <w:rPr>
          <w:rFonts w:cs="Arial"/>
          <w:u w:val="single"/>
        </w:rPr>
        <w:t>revisionist powers</w:t>
      </w:r>
      <w:r w:rsidR="00D27C4D" w:rsidRPr="00FD026B">
        <w:rPr>
          <w:rFonts w:cs="Arial"/>
        </w:rPr>
        <w:t xml:space="preserve">. </w:t>
      </w:r>
    </w:p>
    <w:p w14:paraId="4267B007" w14:textId="77777777" w:rsidR="00D27C4D" w:rsidRPr="00FD026B" w:rsidRDefault="00D27C4D" w:rsidP="00D27C4D">
      <w:r w:rsidRPr="00FD026B">
        <w:rPr>
          <w:rStyle w:val="Style13ptBold"/>
        </w:rPr>
        <w:t xml:space="preserve">Kroenig, 21 </w:t>
      </w:r>
      <w:r w:rsidRPr="00FD026B">
        <w:t>–</w:t>
      </w:r>
      <w:r w:rsidRPr="00FD026B">
        <w:rPr>
          <w:rStyle w:val="Style13ptBold"/>
        </w:rPr>
        <w:t xml:space="preserve"> </w:t>
      </w:r>
      <w:r w:rsidRPr="00FD026B">
        <w:t>(Matthew; 2021; PhD, Berkeley, Professor of Government at the Edmund A. Walsh School of Foreign Service at Georgetown University; Air University, “Will Emerging Technology Cause Nuclear War? Bringing Geopolitics Back In,” vol. 15 no. 4)</w:t>
      </w:r>
    </w:p>
    <w:p w14:paraId="1ED8DBC7" w14:textId="77777777" w:rsidR="00D27C4D" w:rsidRPr="00FD026B" w:rsidRDefault="00D27C4D" w:rsidP="00D27C4D">
      <w:r w:rsidRPr="00FD026B">
        <w:rPr>
          <w:rStyle w:val="StyleUnderline"/>
        </w:rPr>
        <w:t>Will emerging tech</w:t>
      </w:r>
      <w:r w:rsidRPr="00FD026B">
        <w:t xml:space="preserve">nology </w:t>
      </w:r>
      <w:r w:rsidRPr="00FD026B">
        <w:rPr>
          <w:rStyle w:val="StyleUnderline"/>
        </w:rPr>
        <w:t>cause</w:t>
      </w:r>
      <w:r w:rsidRPr="00FD026B">
        <w:t xml:space="preserve"> </w:t>
      </w:r>
      <w:r w:rsidRPr="00FD026B">
        <w:rPr>
          <w:rStyle w:val="Emphasis"/>
        </w:rPr>
        <w:t>nuclear war</w:t>
      </w:r>
      <w:r w:rsidRPr="00FD026B">
        <w:rPr>
          <w:rStyle w:val="StyleUnderline"/>
        </w:rPr>
        <w:t>?</w:t>
      </w:r>
      <w:r w:rsidRPr="00FD026B">
        <w:t xml:space="preserve"> </w:t>
      </w:r>
      <w:r w:rsidRPr="000831BC">
        <w:rPr>
          <w:rStyle w:val="StyleUnderline"/>
          <w:highlight w:val="cyan"/>
        </w:rPr>
        <w:t>For</w:t>
      </w:r>
      <w:r w:rsidRPr="00FD026B">
        <w:t xml:space="preserve"> more than </w:t>
      </w:r>
      <w:r w:rsidRPr="000831BC">
        <w:rPr>
          <w:rStyle w:val="Emphasis"/>
          <w:highlight w:val="cyan"/>
        </w:rPr>
        <w:t>70 years</w:t>
      </w:r>
      <w:r w:rsidRPr="00FD026B">
        <w:t xml:space="preserve">, </w:t>
      </w:r>
      <w:r w:rsidRPr="000831BC">
        <w:rPr>
          <w:highlight w:val="cyan"/>
        </w:rPr>
        <w:t xml:space="preserve">the </w:t>
      </w:r>
      <w:r w:rsidRPr="000831BC">
        <w:rPr>
          <w:rStyle w:val="Emphasis"/>
          <w:highlight w:val="cyan"/>
        </w:rPr>
        <w:t>world</w:t>
      </w:r>
      <w:r w:rsidRPr="00FD026B">
        <w:rPr>
          <w:rStyle w:val="Emphasis"/>
        </w:rPr>
        <w:t xml:space="preserve"> has </w:t>
      </w:r>
      <w:r w:rsidRPr="000831BC">
        <w:rPr>
          <w:rStyle w:val="Emphasis"/>
          <w:highlight w:val="cyan"/>
        </w:rPr>
        <w:t>avoided</w:t>
      </w:r>
      <w:r w:rsidRPr="00FD026B">
        <w:rPr>
          <w:rStyle w:val="Emphasis"/>
        </w:rPr>
        <w:t xml:space="preserve"> major-power </w:t>
      </w:r>
      <w:r w:rsidRPr="000831BC">
        <w:rPr>
          <w:rStyle w:val="Emphasis"/>
          <w:highlight w:val="cyan"/>
        </w:rPr>
        <w:t>conflict</w:t>
      </w:r>
      <w:r w:rsidRPr="00FD026B">
        <w:t xml:space="preserve">, and many attribute this era of peace to nuclear weapons.1 In situations of mutually assured destruction, neither side has an incentive to launch a nuclear first strike because doing so will only result in self-annihilation. </w:t>
      </w:r>
      <w:r w:rsidRPr="000831BC">
        <w:rPr>
          <w:rStyle w:val="StyleUnderline"/>
          <w:highlight w:val="cyan"/>
        </w:rPr>
        <w:t>Maintaining</w:t>
      </w:r>
      <w:r w:rsidRPr="000831BC">
        <w:rPr>
          <w:highlight w:val="cyan"/>
        </w:rPr>
        <w:t xml:space="preserve"> </w:t>
      </w:r>
      <w:r w:rsidRPr="00FD026B">
        <w:rPr>
          <w:rStyle w:val="Emphasis"/>
        </w:rPr>
        <w:t>secure</w:t>
      </w:r>
      <w:r w:rsidRPr="00FD026B">
        <w:t xml:space="preserve">, second-strike </w:t>
      </w:r>
      <w:r w:rsidRPr="00FD026B">
        <w:rPr>
          <w:rStyle w:val="Emphasis"/>
        </w:rPr>
        <w:t>capabilities</w:t>
      </w:r>
      <w:r w:rsidRPr="00FD026B">
        <w:t>—</w:t>
      </w:r>
      <w:r w:rsidRPr="000831BC">
        <w:rPr>
          <w:rStyle w:val="StyleUnderline"/>
          <w:highlight w:val="cyan"/>
        </w:rPr>
        <w:t xml:space="preserve">the ability to </w:t>
      </w:r>
      <w:r w:rsidRPr="000831BC">
        <w:rPr>
          <w:rStyle w:val="Emphasis"/>
          <w:highlight w:val="cyan"/>
        </w:rPr>
        <w:t>absorb</w:t>
      </w:r>
      <w:r w:rsidRPr="00FD026B">
        <w:rPr>
          <w:rStyle w:val="StyleUnderline"/>
        </w:rPr>
        <w:t xml:space="preserve"> </w:t>
      </w:r>
      <w:r w:rsidRPr="000831BC">
        <w:rPr>
          <w:rStyle w:val="StyleUnderline"/>
          <w:highlight w:val="cyan"/>
        </w:rPr>
        <w:t>an</w:t>
      </w:r>
      <w:r w:rsidRPr="00FD026B">
        <w:rPr>
          <w:rStyle w:val="StyleUnderline"/>
        </w:rPr>
        <w:t xml:space="preserve"> enemy </w:t>
      </w:r>
      <w:r w:rsidRPr="00FD026B">
        <w:rPr>
          <w:rStyle w:val="Emphasis"/>
        </w:rPr>
        <w:t xml:space="preserve">nuclear </w:t>
      </w:r>
      <w:r w:rsidRPr="000831BC">
        <w:rPr>
          <w:rStyle w:val="Emphasis"/>
          <w:highlight w:val="cyan"/>
        </w:rPr>
        <w:t>attack</w:t>
      </w:r>
      <w:r w:rsidRPr="00FD026B">
        <w:t xml:space="preserve"> and respond with a devastating </w:t>
      </w:r>
      <w:r w:rsidRPr="00FD026B">
        <w:lastRenderedPageBreak/>
        <w:t>counterattack—</w:t>
      </w:r>
      <w:r w:rsidRPr="000831BC">
        <w:rPr>
          <w:rStyle w:val="StyleUnderline"/>
          <w:highlight w:val="cyan"/>
        </w:rPr>
        <w:t>is</w:t>
      </w:r>
      <w:r w:rsidRPr="00FD026B">
        <w:rPr>
          <w:rStyle w:val="StyleUnderline"/>
        </w:rPr>
        <w:t xml:space="preserve"> the </w:t>
      </w:r>
      <w:r w:rsidRPr="000831BC">
        <w:rPr>
          <w:rStyle w:val="StyleUnderline"/>
          <w:highlight w:val="cyan"/>
        </w:rPr>
        <w:t xml:space="preserve">key to </w:t>
      </w:r>
      <w:r w:rsidRPr="000831BC">
        <w:rPr>
          <w:rStyle w:val="Emphasis"/>
          <w:highlight w:val="cyan"/>
        </w:rPr>
        <w:t>deterrence</w:t>
      </w:r>
      <w:r w:rsidRPr="00FD026B">
        <w:t xml:space="preserve">.2 </w:t>
      </w:r>
      <w:r w:rsidRPr="00FD026B">
        <w:rPr>
          <w:rStyle w:val="StyleUnderline"/>
        </w:rPr>
        <w:t>Recently</w:t>
      </w:r>
      <w:r w:rsidRPr="00FD026B">
        <w:t xml:space="preserve">, analysts have begun to worry, </w:t>
      </w:r>
      <w:r w:rsidRPr="00FD026B">
        <w:rPr>
          <w:rStyle w:val="Emphasis"/>
        </w:rPr>
        <w:t>however</w:t>
      </w:r>
      <w:r w:rsidRPr="00FD026B">
        <w:t xml:space="preserve">, that </w:t>
      </w:r>
      <w:r w:rsidRPr="000831BC">
        <w:rPr>
          <w:rStyle w:val="StyleUnderline"/>
          <w:highlight w:val="cyan"/>
        </w:rPr>
        <w:t>new</w:t>
      </w:r>
      <w:r w:rsidRPr="00FD026B">
        <w:rPr>
          <w:rStyle w:val="StyleUnderline"/>
        </w:rPr>
        <w:t xml:space="preserve"> military </w:t>
      </w:r>
      <w:r w:rsidRPr="000831BC">
        <w:rPr>
          <w:rStyle w:val="StyleUnderline"/>
          <w:highlight w:val="cyan"/>
        </w:rPr>
        <w:t>tech</w:t>
      </w:r>
      <w:r w:rsidRPr="00FD026B">
        <w:t xml:space="preserve">nologies </w:t>
      </w:r>
      <w:r w:rsidRPr="00FD026B">
        <w:rPr>
          <w:rStyle w:val="StyleUnderline"/>
        </w:rPr>
        <w:t>may call into question</w:t>
      </w:r>
      <w:r w:rsidRPr="00FD026B">
        <w:t xml:space="preserve"> this model of global </w:t>
      </w:r>
      <w:r w:rsidRPr="00FD026B">
        <w:rPr>
          <w:rStyle w:val="Emphasis"/>
        </w:rPr>
        <w:t>strategic stability</w:t>
      </w:r>
      <w:r w:rsidRPr="00FD026B">
        <w:t>.3</w:t>
      </w:r>
    </w:p>
    <w:p w14:paraId="007435F7" w14:textId="77777777" w:rsidR="00D27C4D" w:rsidRPr="00FD026B" w:rsidRDefault="00D27C4D" w:rsidP="00D27C4D">
      <w:r w:rsidRPr="00FD026B">
        <w:t>The world is experiencing a fourth industrial revolution (</w:t>
      </w:r>
      <w:r w:rsidRPr="00FD026B">
        <w:rPr>
          <w:rStyle w:val="Emphasis"/>
        </w:rPr>
        <w:t>4IR</w:t>
      </w:r>
      <w:r w:rsidRPr="00FD026B">
        <w:t xml:space="preserve">) </w:t>
      </w:r>
      <w:r w:rsidRPr="00FD026B">
        <w:rPr>
          <w:rStyle w:val="StyleUnderline"/>
        </w:rPr>
        <w:t xml:space="preserve">in which a wave of </w:t>
      </w:r>
      <w:r w:rsidRPr="00FD026B">
        <w:rPr>
          <w:rStyle w:val="Emphasis"/>
        </w:rPr>
        <w:t>new</w:t>
      </w:r>
      <w:r w:rsidRPr="00FD026B">
        <w:t xml:space="preserve"> and transformative </w:t>
      </w:r>
      <w:r w:rsidRPr="00FD026B">
        <w:rPr>
          <w:rStyle w:val="Emphasis"/>
        </w:rPr>
        <w:t>tech</w:t>
      </w:r>
      <w:r w:rsidRPr="00FD026B">
        <w:t xml:space="preserve">nologies </w:t>
      </w:r>
      <w:r w:rsidRPr="000831BC">
        <w:rPr>
          <w:rStyle w:val="StyleUnderline"/>
          <w:highlight w:val="cyan"/>
        </w:rPr>
        <w:t>is being developed, including</w:t>
      </w:r>
      <w:r w:rsidRPr="00FD026B">
        <w:t xml:space="preserve"> artificial intelligence (</w:t>
      </w:r>
      <w:r w:rsidRPr="000831BC">
        <w:rPr>
          <w:rStyle w:val="Emphasis"/>
          <w:highlight w:val="cyan"/>
        </w:rPr>
        <w:t>AI</w:t>
      </w:r>
      <w:r w:rsidRPr="00FD026B">
        <w:t xml:space="preserve">), additive manufacturing, quantum information technology, hypersonic missiles, biotechnology, and directed energy.4 While these </w:t>
      </w:r>
      <w:r w:rsidRPr="00FD026B">
        <w:rPr>
          <w:rStyle w:val="Emphasis"/>
        </w:rPr>
        <w:t>tech</w:t>
      </w:r>
      <w:r w:rsidRPr="00FD026B">
        <w:t xml:space="preserve">nologies are expected to have profound implications for societies and economies, most </w:t>
      </w:r>
      <w:r w:rsidRPr="00FD026B">
        <w:rPr>
          <w:rStyle w:val="StyleUnderline"/>
        </w:rPr>
        <w:t>are</w:t>
      </w:r>
      <w:r w:rsidRPr="00FD026B">
        <w:t xml:space="preserve"> </w:t>
      </w:r>
      <w:r w:rsidRPr="00FD026B">
        <w:rPr>
          <w:rStyle w:val="Emphasis"/>
        </w:rPr>
        <w:t>dual use</w:t>
      </w:r>
      <w:r w:rsidRPr="00FD026B">
        <w:t xml:space="preserve"> </w:t>
      </w:r>
      <w:r w:rsidRPr="000831BC">
        <w:rPr>
          <w:rStyle w:val="StyleUnderline"/>
          <w:highlight w:val="cyan"/>
        </w:rPr>
        <w:t>and will</w:t>
      </w:r>
      <w:r w:rsidRPr="00FD026B">
        <w:rPr>
          <w:rStyle w:val="StyleUnderline"/>
        </w:rPr>
        <w:t xml:space="preserve"> also </w:t>
      </w:r>
      <w:r w:rsidRPr="000831BC">
        <w:rPr>
          <w:rStyle w:val="StyleUnderline"/>
          <w:highlight w:val="cyan"/>
        </w:rPr>
        <w:t>affect</w:t>
      </w:r>
      <w:r w:rsidRPr="00FD026B">
        <w:rPr>
          <w:rStyle w:val="StyleUnderline"/>
        </w:rPr>
        <w:t xml:space="preserve"> </w:t>
      </w:r>
      <w:r w:rsidRPr="00FD026B">
        <w:rPr>
          <w:rStyle w:val="Emphasis"/>
        </w:rPr>
        <w:t>national security</w:t>
      </w:r>
      <w:r w:rsidRPr="00FD026B">
        <w:rPr>
          <w:rStyle w:val="StyleUnderline"/>
        </w:rPr>
        <w:t xml:space="preserve">, including nuclear </w:t>
      </w:r>
      <w:r w:rsidRPr="000831BC">
        <w:rPr>
          <w:rStyle w:val="Emphasis"/>
          <w:highlight w:val="cyan"/>
        </w:rPr>
        <w:t>strategic stability</w:t>
      </w:r>
      <w:r w:rsidRPr="000831BC">
        <w:rPr>
          <w:highlight w:val="cyan"/>
        </w:rPr>
        <w:t>.</w:t>
      </w:r>
    </w:p>
    <w:p w14:paraId="054701F3" w14:textId="77777777" w:rsidR="00D27C4D" w:rsidRPr="00FD026B" w:rsidRDefault="00D27C4D" w:rsidP="00D27C4D">
      <w:r w:rsidRPr="00FD026B">
        <w:t xml:space="preserve">According to an emerging conventional wisdom, </w:t>
      </w:r>
      <w:r w:rsidRPr="00FD026B">
        <w:rPr>
          <w:rStyle w:val="StyleUnderline"/>
        </w:rPr>
        <w:t>new tech</w:t>
      </w:r>
      <w:r w:rsidRPr="00FD026B">
        <w:t>nology may</w:t>
      </w:r>
      <w:r w:rsidRPr="000831BC">
        <w:rPr>
          <w:highlight w:val="cyan"/>
        </w:rPr>
        <w:t xml:space="preserve"> </w:t>
      </w:r>
      <w:r w:rsidRPr="000831BC">
        <w:rPr>
          <w:rStyle w:val="Emphasis"/>
          <w:highlight w:val="cyan"/>
        </w:rPr>
        <w:t>upset</w:t>
      </w:r>
      <w:r w:rsidRPr="000831BC">
        <w:rPr>
          <w:rStyle w:val="StyleUnderline"/>
          <w:highlight w:val="cyan"/>
        </w:rPr>
        <w:t xml:space="preserve"> nuclear</w:t>
      </w:r>
      <w:r w:rsidRPr="00FD026B">
        <w:rPr>
          <w:rStyle w:val="StyleUnderline"/>
        </w:rPr>
        <w:t xml:space="preserve"> strategic stability</w:t>
      </w:r>
      <w:r w:rsidRPr="00FD026B">
        <w:t xml:space="preserve"> by </w:t>
      </w:r>
      <w:r w:rsidRPr="00FD026B">
        <w:rPr>
          <w:rStyle w:val="StyleUnderline"/>
        </w:rPr>
        <w:t>calling into question</w:t>
      </w:r>
      <w:r w:rsidRPr="00FD026B">
        <w:t xml:space="preserve"> the </w:t>
      </w:r>
      <w:r w:rsidRPr="000831BC">
        <w:rPr>
          <w:rStyle w:val="Emphasis"/>
          <w:highlight w:val="cyan"/>
        </w:rPr>
        <w:t>survivability</w:t>
      </w:r>
      <w:r w:rsidRPr="000831BC">
        <w:rPr>
          <w:rStyle w:val="StyleUnderline"/>
          <w:highlight w:val="cyan"/>
        </w:rPr>
        <w:t xml:space="preserve"> </w:t>
      </w:r>
      <w:r w:rsidRPr="00FD026B">
        <w:rPr>
          <w:rStyle w:val="StyleUnderline"/>
        </w:rPr>
        <w:t>of nuclear forces</w:t>
      </w:r>
      <w:r w:rsidRPr="00FD026B">
        <w:t xml:space="preserve">.5 The </w:t>
      </w:r>
      <w:r w:rsidRPr="000831BC">
        <w:rPr>
          <w:rStyle w:val="Emphasis"/>
          <w:highlight w:val="cyan"/>
        </w:rPr>
        <w:t>solution</w:t>
      </w:r>
      <w:r w:rsidRPr="000831BC">
        <w:rPr>
          <w:rStyle w:val="StyleUnderline"/>
          <w:highlight w:val="cyan"/>
        </w:rPr>
        <w:t>,</w:t>
      </w:r>
      <w:r w:rsidRPr="00FD026B">
        <w:rPr>
          <w:rStyle w:val="StyleUnderline"/>
        </w:rPr>
        <w:t xml:space="preserve"> according to some</w:t>
      </w:r>
      <w:r w:rsidRPr="00FD026B">
        <w:t xml:space="preserve"> analysts, </w:t>
      </w:r>
      <w:r w:rsidRPr="00FD026B">
        <w:rPr>
          <w:rStyle w:val="StyleUnderline"/>
        </w:rPr>
        <w:t>is</w:t>
      </w:r>
      <w:r w:rsidRPr="00FD026B">
        <w:t xml:space="preserve"> for nuclear-armed states to eschew military applications of at least some of these technologies and lead an international effort </w:t>
      </w:r>
      <w:r w:rsidRPr="000831BC">
        <w:rPr>
          <w:rStyle w:val="StyleUnderline"/>
          <w:highlight w:val="cyan"/>
        </w:rPr>
        <w:t>to</w:t>
      </w:r>
      <w:r w:rsidRPr="00FD026B">
        <w:t xml:space="preserve"> </w:t>
      </w:r>
      <w:r w:rsidRPr="000831BC">
        <w:rPr>
          <w:rStyle w:val="Emphasis"/>
          <w:highlight w:val="cyan"/>
        </w:rPr>
        <w:t>control</w:t>
      </w:r>
      <w:r w:rsidRPr="000831BC">
        <w:rPr>
          <w:rStyle w:val="StyleUnderline"/>
          <w:highlight w:val="cyan"/>
        </w:rPr>
        <w:t xml:space="preserve"> their</w:t>
      </w:r>
      <w:r w:rsidRPr="00FD026B">
        <w:rPr>
          <w:rStyle w:val="StyleUnderline"/>
        </w:rPr>
        <w:t xml:space="preserve"> </w:t>
      </w:r>
      <w:r w:rsidRPr="000831BC">
        <w:rPr>
          <w:rStyle w:val="StyleUnderline"/>
          <w:highlight w:val="cyan"/>
        </w:rPr>
        <w:t>spread</w:t>
      </w:r>
      <w:r w:rsidRPr="00FD026B">
        <w:t xml:space="preserve">.6 </w:t>
      </w:r>
      <w:r w:rsidRPr="00FD026B">
        <w:rPr>
          <w:rStyle w:val="Emphasis"/>
        </w:rPr>
        <w:t>But</w:t>
      </w:r>
      <w:r w:rsidRPr="00FD026B">
        <w:t xml:space="preserve"> these </w:t>
      </w:r>
      <w:r w:rsidRPr="00FD026B">
        <w:rPr>
          <w:rStyle w:val="StyleUnderline"/>
        </w:rPr>
        <w:t xml:space="preserve">studies too often </w:t>
      </w:r>
      <w:r w:rsidRPr="000831BC">
        <w:rPr>
          <w:rStyle w:val="StyleUnderline"/>
          <w:highlight w:val="cyan"/>
        </w:rPr>
        <w:t>consider</w:t>
      </w:r>
      <w:r w:rsidRPr="00FD026B">
        <w:rPr>
          <w:rStyle w:val="StyleUnderline"/>
        </w:rPr>
        <w:t xml:space="preserve"> new </w:t>
      </w:r>
      <w:r w:rsidRPr="000831BC">
        <w:rPr>
          <w:rStyle w:val="StyleUnderline"/>
          <w:highlight w:val="cyan"/>
        </w:rPr>
        <w:t>tech</w:t>
      </w:r>
      <w:r w:rsidRPr="00FD026B">
        <w:rPr>
          <w:szCs w:val="16"/>
        </w:rPr>
        <w:t>n</w:t>
      </w:r>
      <w:r w:rsidRPr="00FD026B">
        <w:t xml:space="preserve">ology and nuclear strategy </w:t>
      </w:r>
      <w:r w:rsidRPr="000831BC">
        <w:rPr>
          <w:rStyle w:val="StyleUnderline"/>
          <w:highlight w:val="cyan"/>
        </w:rPr>
        <w:t>in</w:t>
      </w:r>
      <w:r w:rsidRPr="00FD026B">
        <w:t xml:space="preserve"> the </w:t>
      </w:r>
      <w:r w:rsidRPr="000831BC">
        <w:rPr>
          <w:rStyle w:val="Emphasis"/>
          <w:highlight w:val="cyan"/>
        </w:rPr>
        <w:t>abstract</w:t>
      </w:r>
      <w:r w:rsidRPr="000831BC">
        <w:rPr>
          <w:rStyle w:val="StyleUnderline"/>
          <w:highlight w:val="cyan"/>
        </w:rPr>
        <w:t xml:space="preserve"> without</w:t>
      </w:r>
      <w:r w:rsidRPr="00FD026B">
        <w:rPr>
          <w:rStyle w:val="StyleUnderline"/>
        </w:rPr>
        <w:t xml:space="preserve"> adequately </w:t>
      </w:r>
      <w:r w:rsidRPr="000831BC">
        <w:rPr>
          <w:rStyle w:val="StyleUnderline"/>
          <w:highlight w:val="cyan"/>
        </w:rPr>
        <w:t>considering</w:t>
      </w:r>
      <w:r w:rsidRPr="00FD026B">
        <w:t xml:space="preserve"> the </w:t>
      </w:r>
      <w:r w:rsidRPr="00FD026B">
        <w:rPr>
          <w:rStyle w:val="Emphasis"/>
        </w:rPr>
        <w:t>prevailing</w:t>
      </w:r>
      <w:r w:rsidRPr="00FD026B">
        <w:rPr>
          <w:rStyle w:val="StyleUnderline"/>
        </w:rPr>
        <w:t xml:space="preserve"> geopolitical</w:t>
      </w:r>
      <w:r w:rsidRPr="000831BC">
        <w:rPr>
          <w:rStyle w:val="StyleUnderline"/>
          <w:highlight w:val="cyan"/>
        </w:rPr>
        <w:t xml:space="preserve"> context</w:t>
      </w:r>
      <w:r w:rsidRPr="00FD026B">
        <w:rPr>
          <w:rStyle w:val="StyleUnderline"/>
        </w:rPr>
        <w:t xml:space="preserve"> into which</w:t>
      </w:r>
      <w:r w:rsidRPr="00FD026B">
        <w:t xml:space="preserve"> these </w:t>
      </w:r>
      <w:r w:rsidRPr="00FD026B">
        <w:rPr>
          <w:rStyle w:val="StyleUnderline"/>
        </w:rPr>
        <w:t>new tech</w:t>
      </w:r>
      <w:r w:rsidRPr="00FD026B">
        <w:t xml:space="preserve">nologies </w:t>
      </w:r>
      <w:r w:rsidRPr="00FD026B">
        <w:rPr>
          <w:rStyle w:val="StyleUnderline"/>
        </w:rPr>
        <w:t xml:space="preserve">have been </w:t>
      </w:r>
      <w:r w:rsidRPr="00FD026B">
        <w:rPr>
          <w:rStyle w:val="Emphasis"/>
        </w:rPr>
        <w:t>introduced</w:t>
      </w:r>
      <w:r w:rsidRPr="00FD026B">
        <w:t>.</w:t>
      </w:r>
    </w:p>
    <w:p w14:paraId="10228A1E" w14:textId="77777777" w:rsidR="00D27C4D" w:rsidRPr="00FD026B" w:rsidRDefault="00D27C4D" w:rsidP="00D27C4D">
      <w:r w:rsidRPr="00FD026B">
        <w:t xml:space="preserve">This article argues </w:t>
      </w:r>
      <w:r w:rsidRPr="00FD026B">
        <w:rPr>
          <w:rStyle w:val="StyleUnderline"/>
        </w:rPr>
        <w:t>understanding</w:t>
      </w:r>
      <w:r w:rsidRPr="00FD026B">
        <w:t xml:space="preserve"> the </w:t>
      </w:r>
      <w:r w:rsidRPr="00FD026B">
        <w:rPr>
          <w:rStyle w:val="Emphasis"/>
        </w:rPr>
        <w:t>link</w:t>
      </w:r>
      <w:r w:rsidRPr="00FD026B">
        <w:rPr>
          <w:rStyle w:val="StyleUnderline"/>
        </w:rPr>
        <w:t xml:space="preserve"> between new tech</w:t>
      </w:r>
      <w:r w:rsidRPr="00FD026B">
        <w:t xml:space="preserve">nology </w:t>
      </w:r>
      <w:r w:rsidRPr="00FD026B">
        <w:rPr>
          <w:rStyle w:val="StyleUnderline"/>
        </w:rPr>
        <w:t xml:space="preserve">and </w:t>
      </w:r>
      <w:r w:rsidRPr="00FD026B">
        <w:rPr>
          <w:rStyle w:val="Emphasis"/>
        </w:rPr>
        <w:t>nuclear stability</w:t>
      </w:r>
      <w:r w:rsidRPr="00FD026B">
        <w:rPr>
          <w:rStyle w:val="StyleUnderline"/>
        </w:rPr>
        <w:t xml:space="preserve"> must consider</w:t>
      </w:r>
      <w:r w:rsidRPr="00FD026B">
        <w:t xml:space="preserve"> the prevailing geopolitical </w:t>
      </w:r>
      <w:r w:rsidRPr="00FD026B">
        <w:rPr>
          <w:rStyle w:val="Emphasis"/>
        </w:rPr>
        <w:t>context</w:t>
      </w:r>
      <w:r w:rsidRPr="00FD026B">
        <w:rPr>
          <w:rStyle w:val="StyleUnderline"/>
        </w:rPr>
        <w:t xml:space="preserve">. For the past several </w:t>
      </w:r>
      <w:r w:rsidRPr="00FD026B">
        <w:rPr>
          <w:rStyle w:val="Emphasis"/>
        </w:rPr>
        <w:t>decades</w:t>
      </w:r>
      <w:r w:rsidRPr="00FD026B">
        <w:t xml:space="preserve">, the </w:t>
      </w:r>
      <w:r w:rsidRPr="000831BC">
        <w:rPr>
          <w:rStyle w:val="Emphasis"/>
          <w:highlight w:val="cyan"/>
        </w:rPr>
        <w:t>U</w:t>
      </w:r>
      <w:r w:rsidRPr="00FD026B">
        <w:t xml:space="preserve">nited </w:t>
      </w:r>
      <w:r w:rsidRPr="000831BC">
        <w:rPr>
          <w:rStyle w:val="Emphasis"/>
          <w:highlight w:val="cyan"/>
        </w:rPr>
        <w:t>S</w:t>
      </w:r>
      <w:r w:rsidRPr="00FD026B">
        <w:t xml:space="preserve">tates, its </w:t>
      </w:r>
      <w:r w:rsidRPr="00FD026B">
        <w:rPr>
          <w:rStyle w:val="StyleUnderline"/>
        </w:rPr>
        <w:t xml:space="preserve">Allies, </w:t>
      </w:r>
      <w:r w:rsidRPr="000831BC">
        <w:rPr>
          <w:rStyle w:val="StyleUnderline"/>
          <w:highlight w:val="cyan"/>
        </w:rPr>
        <w:t>and</w:t>
      </w:r>
      <w:r w:rsidRPr="00FD026B">
        <w:t xml:space="preserve"> like-minded </w:t>
      </w:r>
      <w:r w:rsidRPr="000831BC">
        <w:rPr>
          <w:rStyle w:val="StyleUnderline"/>
          <w:highlight w:val="cyan"/>
        </w:rPr>
        <w:t xml:space="preserve">partners </w:t>
      </w:r>
      <w:r w:rsidRPr="00FD026B">
        <w:rPr>
          <w:rStyle w:val="StyleUnderline"/>
        </w:rPr>
        <w:t xml:space="preserve">have </w:t>
      </w:r>
      <w:r w:rsidRPr="000831BC">
        <w:rPr>
          <w:rStyle w:val="StyleUnderline"/>
          <w:highlight w:val="cyan"/>
        </w:rPr>
        <w:t>form</w:t>
      </w:r>
      <w:r w:rsidRPr="00FD026B">
        <w:rPr>
          <w:rStyle w:val="StyleUnderline"/>
        </w:rPr>
        <w:t>ed</w:t>
      </w:r>
      <w:r w:rsidRPr="00FD026B">
        <w:t xml:space="preserve"> the </w:t>
      </w:r>
      <w:r w:rsidRPr="000831BC">
        <w:rPr>
          <w:rStyle w:val="Emphasis"/>
          <w:highlight w:val="cyan"/>
        </w:rPr>
        <w:t>core</w:t>
      </w:r>
      <w:r w:rsidRPr="000831BC">
        <w:rPr>
          <w:rStyle w:val="StyleUnderline"/>
          <w:highlight w:val="cyan"/>
        </w:rPr>
        <w:t xml:space="preserve"> of</w:t>
      </w:r>
      <w:r w:rsidRPr="00FD026B">
        <w:t xml:space="preserve"> the existing </w:t>
      </w:r>
      <w:r w:rsidRPr="000831BC">
        <w:rPr>
          <w:rStyle w:val="Emphasis"/>
          <w:highlight w:val="cyan"/>
        </w:rPr>
        <w:t>international order</w:t>
      </w:r>
      <w:r w:rsidRPr="00FD026B">
        <w:t xml:space="preserve">.7 </w:t>
      </w:r>
      <w:r w:rsidRPr="00FD026B">
        <w:rPr>
          <w:rStyle w:val="StyleUnderline"/>
        </w:rPr>
        <w:t>They</w:t>
      </w:r>
      <w:r w:rsidRPr="00FD026B">
        <w:t xml:space="preserve"> have benefited from this system and </w:t>
      </w:r>
      <w:r w:rsidRPr="00FD026B">
        <w:rPr>
          <w:rStyle w:val="StyleUnderline"/>
        </w:rPr>
        <w:t xml:space="preserve">would like to see it </w:t>
      </w:r>
      <w:r w:rsidRPr="00FD026B">
        <w:rPr>
          <w:rStyle w:val="Emphasis"/>
        </w:rPr>
        <w:t>strengthened</w:t>
      </w:r>
      <w:r w:rsidRPr="00FD026B">
        <w:t xml:space="preserve">, revitalized, and defended. </w:t>
      </w:r>
      <w:r w:rsidRPr="000831BC">
        <w:rPr>
          <w:rStyle w:val="StyleUnderline"/>
          <w:highlight w:val="cyan"/>
        </w:rPr>
        <w:t xml:space="preserve">If </w:t>
      </w:r>
      <w:r w:rsidRPr="00FD026B">
        <w:rPr>
          <w:rStyle w:val="StyleUnderline"/>
        </w:rPr>
        <w:t>the</w:t>
      </w:r>
      <w:r w:rsidRPr="000831BC">
        <w:rPr>
          <w:rStyle w:val="StyleUnderline"/>
          <w:highlight w:val="cyan"/>
        </w:rPr>
        <w:t xml:space="preserve"> new</w:t>
      </w:r>
      <w:r w:rsidRPr="00FD026B">
        <w:rPr>
          <w:rStyle w:val="StyleUnderline"/>
        </w:rPr>
        <w:t xml:space="preserve"> </w:t>
      </w:r>
      <w:r w:rsidRPr="000831BC">
        <w:rPr>
          <w:rStyle w:val="StyleUnderline"/>
          <w:highlight w:val="cyan"/>
        </w:rPr>
        <w:t>tech</w:t>
      </w:r>
      <w:r w:rsidRPr="00FD026B">
        <w:t xml:space="preserve">nologies </w:t>
      </w:r>
      <w:r w:rsidRPr="00FD026B">
        <w:rPr>
          <w:rStyle w:val="StyleUnderline"/>
        </w:rPr>
        <w:t>of</w:t>
      </w:r>
      <w:r w:rsidRPr="00FD026B">
        <w:t xml:space="preserve"> the </w:t>
      </w:r>
      <w:r w:rsidRPr="00FD026B">
        <w:rPr>
          <w:rStyle w:val="Emphasis"/>
        </w:rPr>
        <w:t>4IR</w:t>
      </w:r>
      <w:r w:rsidRPr="00FD026B">
        <w:rPr>
          <w:rStyle w:val="StyleUnderline"/>
        </w:rPr>
        <w:t xml:space="preserve"> </w:t>
      </w:r>
      <w:r w:rsidRPr="000831BC">
        <w:rPr>
          <w:rStyle w:val="StyleUnderline"/>
          <w:highlight w:val="cyan"/>
        </w:rPr>
        <w:t>are incorporated into US</w:t>
      </w:r>
      <w:r w:rsidRPr="00FD026B">
        <w:t xml:space="preserve">, Ally, and partner </w:t>
      </w:r>
      <w:r w:rsidRPr="000831BC">
        <w:rPr>
          <w:rStyle w:val="StyleUnderline"/>
          <w:highlight w:val="cyan"/>
        </w:rPr>
        <w:t>militaries</w:t>
      </w:r>
      <w:r w:rsidRPr="00FD026B">
        <w:t xml:space="preserve">, then </w:t>
      </w:r>
      <w:r w:rsidRPr="00FD026B">
        <w:rPr>
          <w:rStyle w:val="Emphasis"/>
        </w:rPr>
        <w:t xml:space="preserve">any </w:t>
      </w:r>
      <w:r w:rsidRPr="000831BC">
        <w:rPr>
          <w:rStyle w:val="Emphasis"/>
          <w:highlight w:val="cyan"/>
        </w:rPr>
        <w:t>advantages</w:t>
      </w:r>
      <w:r w:rsidRPr="00FD026B">
        <w:rPr>
          <w:rStyle w:val="StyleUnderline"/>
        </w:rPr>
        <w:t xml:space="preserve"> they provide will</w:t>
      </w:r>
      <w:r w:rsidRPr="00FD026B">
        <w:t xml:space="preserve"> likely </w:t>
      </w:r>
      <w:r w:rsidRPr="000831BC">
        <w:rPr>
          <w:rStyle w:val="Emphasis"/>
          <w:highlight w:val="cyan"/>
        </w:rPr>
        <w:t>reinforce</w:t>
      </w:r>
      <w:r w:rsidRPr="00FD026B">
        <w:t xml:space="preserve"> the prevailing distribution of power and existing sources of </w:t>
      </w:r>
      <w:r w:rsidRPr="00FD026B">
        <w:rPr>
          <w:rStyle w:val="Emphasis"/>
        </w:rPr>
        <w:t xml:space="preserve">strategic </w:t>
      </w:r>
      <w:r w:rsidRPr="000831BC">
        <w:rPr>
          <w:rStyle w:val="Emphasis"/>
          <w:highlight w:val="cyan"/>
        </w:rPr>
        <w:t>stability</w:t>
      </w:r>
      <w:r w:rsidRPr="00FD026B">
        <w:t>.</w:t>
      </w:r>
    </w:p>
    <w:p w14:paraId="181960C6" w14:textId="77777777" w:rsidR="00D27C4D" w:rsidRPr="00FD026B" w:rsidRDefault="00D27C4D" w:rsidP="00D27C4D">
      <w:pPr>
        <w:rPr>
          <w:szCs w:val="16"/>
        </w:rPr>
      </w:pPr>
      <w:r w:rsidRPr="00FD026B">
        <w:t xml:space="preserve">In contrast, </w:t>
      </w:r>
      <w:r w:rsidRPr="000831BC">
        <w:rPr>
          <w:rStyle w:val="StyleUnderline"/>
          <w:highlight w:val="cyan"/>
        </w:rPr>
        <w:t>China and Russia</w:t>
      </w:r>
      <w:r w:rsidRPr="00FD026B">
        <w:rPr>
          <w:rStyle w:val="StyleUnderline"/>
        </w:rPr>
        <w:t xml:space="preserve"> are </w:t>
      </w:r>
      <w:r w:rsidRPr="00FD026B">
        <w:rPr>
          <w:rStyle w:val="Emphasis"/>
        </w:rPr>
        <w:t>revisionist</w:t>
      </w:r>
      <w:r w:rsidRPr="00FD026B">
        <w:t xml:space="preserve"> powers </w:t>
      </w:r>
      <w:r w:rsidRPr="00FD026B">
        <w:rPr>
          <w:rStyle w:val="StyleUnderline"/>
        </w:rPr>
        <w:t xml:space="preserve">intent on </w:t>
      </w:r>
      <w:r w:rsidRPr="00FD026B">
        <w:rPr>
          <w:rStyle w:val="Emphasis"/>
        </w:rPr>
        <w:t>disrupting</w:t>
      </w:r>
      <w:r w:rsidRPr="00FD026B">
        <w:rPr>
          <w:rStyle w:val="StyleUnderline"/>
        </w:rPr>
        <w:t xml:space="preserve"> or </w:t>
      </w:r>
      <w:r w:rsidRPr="00FD026B">
        <w:rPr>
          <w:rStyle w:val="Emphasis"/>
        </w:rPr>
        <w:t>displacing</w:t>
      </w:r>
      <w:r w:rsidRPr="00FD026B">
        <w:t xml:space="preserve"> the </w:t>
      </w:r>
      <w:r w:rsidRPr="00FD026B">
        <w:rPr>
          <w:rStyle w:val="StyleUnderline"/>
        </w:rPr>
        <w:t>US-led system</w:t>
      </w:r>
      <w:r w:rsidRPr="00FD026B">
        <w:t xml:space="preserve">, and </w:t>
      </w:r>
      <w:r w:rsidRPr="00FD026B">
        <w:rPr>
          <w:rStyle w:val="StyleUnderline"/>
        </w:rPr>
        <w:t xml:space="preserve">they would likely </w:t>
      </w:r>
      <w:r w:rsidRPr="000831BC">
        <w:rPr>
          <w:rStyle w:val="StyleUnderline"/>
          <w:highlight w:val="cyan"/>
        </w:rPr>
        <w:t>employ</w:t>
      </w:r>
      <w:r w:rsidRPr="00FD026B">
        <w:rPr>
          <w:rStyle w:val="StyleUnderline"/>
        </w:rPr>
        <w:t xml:space="preserve"> </w:t>
      </w:r>
      <w:r w:rsidRPr="00FD026B">
        <w:rPr>
          <w:rStyle w:val="Emphasis"/>
        </w:rPr>
        <w:t xml:space="preserve">new </w:t>
      </w:r>
      <w:r w:rsidRPr="000831BC">
        <w:rPr>
          <w:rStyle w:val="Emphasis"/>
          <w:highlight w:val="cyan"/>
        </w:rPr>
        <w:t>tech</w:t>
      </w:r>
      <w:r w:rsidRPr="00FD026B">
        <w:t xml:space="preserve">nological </w:t>
      </w:r>
      <w:r w:rsidRPr="00FD026B">
        <w:rPr>
          <w:rStyle w:val="StyleUnderline"/>
        </w:rPr>
        <w:t xml:space="preserve">advantages </w:t>
      </w:r>
      <w:r w:rsidRPr="000831BC">
        <w:rPr>
          <w:rStyle w:val="StyleUnderline"/>
          <w:highlight w:val="cyan"/>
        </w:rPr>
        <w:t xml:space="preserve">to pursue </w:t>
      </w:r>
      <w:r w:rsidRPr="000831BC">
        <w:rPr>
          <w:rStyle w:val="Emphasis"/>
          <w:highlight w:val="cyan"/>
        </w:rPr>
        <w:t>revisionist aims</w:t>
      </w:r>
      <w:r w:rsidRPr="00FD026B">
        <w:t xml:space="preserve">. The </w:t>
      </w:r>
      <w:r w:rsidRPr="000831BC">
        <w:rPr>
          <w:rStyle w:val="Emphasis"/>
          <w:highlight w:val="cyan"/>
        </w:rPr>
        <w:t>greatest</w:t>
      </w:r>
      <w:r w:rsidRPr="00FD026B">
        <w:rPr>
          <w:rStyle w:val="Emphasis"/>
        </w:rPr>
        <w:t xml:space="preserve"> </w:t>
      </w:r>
      <w:r w:rsidRPr="000831BC">
        <w:rPr>
          <w:rStyle w:val="Emphasis"/>
          <w:highlight w:val="cyan"/>
        </w:rPr>
        <w:t>danger</w:t>
      </w:r>
      <w:r w:rsidRPr="00FD026B">
        <w:rPr>
          <w:rStyle w:val="StyleUnderline"/>
        </w:rPr>
        <w:t xml:space="preserve"> from emerging tech</w:t>
      </w:r>
      <w:r w:rsidRPr="00FD026B">
        <w:t xml:space="preserve">nology </w:t>
      </w:r>
      <w:r w:rsidRPr="00FD026B">
        <w:rPr>
          <w:rStyle w:val="StyleUnderline"/>
        </w:rPr>
        <w:t xml:space="preserve">for </w:t>
      </w:r>
      <w:r w:rsidRPr="00FD026B">
        <w:rPr>
          <w:rStyle w:val="Emphasis"/>
        </w:rPr>
        <w:t xml:space="preserve">nuclear </w:t>
      </w:r>
      <w:r w:rsidRPr="000831BC">
        <w:rPr>
          <w:rStyle w:val="Emphasis"/>
          <w:highlight w:val="cyan"/>
        </w:rPr>
        <w:t>stability</w:t>
      </w:r>
      <w:r w:rsidRPr="00FD026B">
        <w:t xml:space="preserve">, therefore, may </w:t>
      </w:r>
      <w:r w:rsidRPr="00FD026B">
        <w:rPr>
          <w:rStyle w:val="StyleUnderline"/>
        </w:rPr>
        <w:t xml:space="preserve">result </w:t>
      </w:r>
      <w:r w:rsidRPr="000831BC">
        <w:rPr>
          <w:rStyle w:val="StyleUnderline"/>
          <w:highlight w:val="cyan"/>
        </w:rPr>
        <w:t>from</w:t>
      </w:r>
      <w:r w:rsidRPr="00FD026B">
        <w:t xml:space="preserve"> the </w:t>
      </w:r>
      <w:r w:rsidRPr="00FD026B">
        <w:rPr>
          <w:rStyle w:val="StyleUnderline"/>
        </w:rPr>
        <w:t>possibility that new tech</w:t>
      </w:r>
      <w:r w:rsidRPr="00FD026B">
        <w:t xml:space="preserve">nology </w:t>
      </w:r>
      <w:r w:rsidRPr="00FD026B">
        <w:rPr>
          <w:rStyle w:val="StyleUnderline"/>
        </w:rPr>
        <w:t>provides</w:t>
      </w:r>
      <w:r w:rsidRPr="00FD026B">
        <w:t xml:space="preserve"> </w:t>
      </w:r>
      <w:r w:rsidRPr="00FD026B">
        <w:rPr>
          <w:rStyle w:val="Emphasis"/>
        </w:rPr>
        <w:t>Russia</w:t>
      </w:r>
      <w:r w:rsidRPr="00FD026B">
        <w:rPr>
          <w:rStyle w:val="StyleUnderline"/>
        </w:rPr>
        <w:t xml:space="preserve"> or </w:t>
      </w:r>
      <w:r w:rsidRPr="00FD026B">
        <w:rPr>
          <w:rStyle w:val="Emphasis"/>
        </w:rPr>
        <w:t>China</w:t>
      </w:r>
      <w:r w:rsidRPr="00FD026B">
        <w:rPr>
          <w:rStyle w:val="StyleUnderline"/>
        </w:rPr>
        <w:t xml:space="preserve"> </w:t>
      </w:r>
      <w:r w:rsidRPr="000831BC">
        <w:rPr>
          <w:rStyle w:val="StyleUnderline"/>
          <w:highlight w:val="cyan"/>
        </w:rPr>
        <w:t xml:space="preserve">an enhanced </w:t>
      </w:r>
      <w:r w:rsidRPr="000831BC">
        <w:rPr>
          <w:rStyle w:val="Emphasis"/>
          <w:highlight w:val="cyan"/>
        </w:rPr>
        <w:t>military</w:t>
      </w:r>
      <w:r w:rsidRPr="00FD026B">
        <w:rPr>
          <w:rStyle w:val="Emphasis"/>
        </w:rPr>
        <w:t xml:space="preserve"> </w:t>
      </w:r>
      <w:r w:rsidRPr="000831BC">
        <w:rPr>
          <w:rStyle w:val="Emphasis"/>
          <w:highlight w:val="cyan"/>
        </w:rPr>
        <w:t>advantage</w:t>
      </w:r>
      <w:r w:rsidRPr="00FD026B">
        <w:t xml:space="preserve"> over vulnerable US Allies and partners, </w:t>
      </w:r>
      <w:r w:rsidRPr="000831BC">
        <w:rPr>
          <w:rStyle w:val="StyleUnderline"/>
          <w:highlight w:val="cyan"/>
        </w:rPr>
        <w:t>leading to</w:t>
      </w:r>
      <w:r w:rsidRPr="00FD026B">
        <w:t xml:space="preserve"> a </w:t>
      </w:r>
      <w:r w:rsidRPr="00FD026B">
        <w:rPr>
          <w:rStyle w:val="Emphasis"/>
        </w:rPr>
        <w:t>r</w:t>
      </w:r>
      <w:r w:rsidRPr="000831BC">
        <w:rPr>
          <w:rStyle w:val="Emphasis"/>
          <w:highlight w:val="cyan"/>
        </w:rPr>
        <w:t>egiona</w:t>
      </w:r>
      <w:r w:rsidRPr="00FD026B">
        <w:rPr>
          <w:rStyle w:val="Emphasis"/>
        </w:rPr>
        <w:t xml:space="preserve">l </w:t>
      </w:r>
      <w:r w:rsidRPr="000831BC">
        <w:rPr>
          <w:rStyle w:val="Emphasis"/>
          <w:highlight w:val="cyan"/>
        </w:rPr>
        <w:t>conflict</w:t>
      </w:r>
      <w:r w:rsidRPr="000831BC">
        <w:rPr>
          <w:rStyle w:val="StyleUnderline"/>
          <w:highlight w:val="cyan"/>
        </w:rPr>
        <w:t xml:space="preserve"> with</w:t>
      </w:r>
      <w:r w:rsidRPr="00FD026B">
        <w:t xml:space="preserve"> a significant risk of </w:t>
      </w:r>
      <w:r w:rsidRPr="000831BC">
        <w:rPr>
          <w:rStyle w:val="Emphasis"/>
          <w:highlight w:val="cyan"/>
        </w:rPr>
        <w:t>nuclear escalation</w:t>
      </w:r>
      <w:r w:rsidRPr="00FD026B">
        <w:rPr>
          <w:szCs w:val="16"/>
        </w:rPr>
        <w:t>.</w:t>
      </w:r>
    </w:p>
    <w:p w14:paraId="051686A2" w14:textId="77777777" w:rsidR="008A6FF8" w:rsidRPr="00FD026B" w:rsidRDefault="008A6FF8" w:rsidP="00D27C4D">
      <w:pPr>
        <w:rPr>
          <w:szCs w:val="16"/>
        </w:rPr>
      </w:pPr>
    </w:p>
    <w:p w14:paraId="20A24529" w14:textId="757252B4" w:rsidR="00D27C4D" w:rsidRPr="00FD026B" w:rsidRDefault="008A6FF8" w:rsidP="008A6FF8">
      <w:pPr>
        <w:pStyle w:val="Heading4"/>
        <w:rPr>
          <w:rFonts w:eastAsia="MS Gothic" w:cs="Arial"/>
        </w:rPr>
      </w:pPr>
      <w:r w:rsidRPr="00FD026B">
        <w:rPr>
          <w:rFonts w:eastAsia="MS Gothic" w:cs="Arial"/>
          <w:u w:val="single"/>
        </w:rPr>
        <w:t>5—</w:t>
      </w:r>
      <w:r w:rsidR="00D27C4D" w:rsidRPr="00FD026B">
        <w:rPr>
          <w:rFonts w:eastAsia="MS Gothic" w:cs="Arial"/>
          <w:u w:val="single"/>
        </w:rPr>
        <w:t>Expanding</w:t>
      </w:r>
      <w:r w:rsidR="00D27C4D" w:rsidRPr="00FD026B">
        <w:rPr>
          <w:rFonts w:eastAsia="MS Gothic" w:cs="Arial"/>
        </w:rPr>
        <w:t xml:space="preserve"> patents laws is key to send the </w:t>
      </w:r>
      <w:r w:rsidR="00D27C4D" w:rsidRPr="00FD026B">
        <w:rPr>
          <w:rFonts w:eastAsia="MS Gothic" w:cs="Arial"/>
          <w:u w:val="single"/>
        </w:rPr>
        <w:t>signal</w:t>
      </w:r>
      <w:r w:rsidR="00D27C4D" w:rsidRPr="00FD026B">
        <w:rPr>
          <w:rFonts w:eastAsia="MS Gothic" w:cs="Arial"/>
        </w:rPr>
        <w:t xml:space="preserve"> of leadership---it further </w:t>
      </w:r>
      <w:r w:rsidR="00D27C4D" w:rsidRPr="00FD026B">
        <w:rPr>
          <w:rFonts w:eastAsia="MS Gothic" w:cs="Arial"/>
          <w:u w:val="single"/>
        </w:rPr>
        <w:t>solidifies</w:t>
      </w:r>
      <w:r w:rsidR="00D27C4D" w:rsidRPr="00FD026B">
        <w:rPr>
          <w:rFonts w:eastAsia="MS Gothic" w:cs="Arial"/>
        </w:rPr>
        <w:t xml:space="preserve"> the intellectual property rights</w:t>
      </w:r>
    </w:p>
    <w:p w14:paraId="0C43E888" w14:textId="77777777" w:rsidR="00D27C4D" w:rsidRPr="00FD026B" w:rsidRDefault="00D27C4D" w:rsidP="00D27C4D">
      <w:pPr>
        <w:rPr>
          <w:rFonts w:eastAsia="Cambria"/>
        </w:rPr>
      </w:pPr>
      <w:r w:rsidRPr="00FD026B">
        <w:rPr>
          <w:rFonts w:eastAsia="Cambria"/>
        </w:rPr>
        <w:t xml:space="preserve">Briana </w:t>
      </w:r>
      <w:r w:rsidRPr="00E820E2">
        <w:rPr>
          <w:rStyle w:val="Style13ptBold"/>
        </w:rPr>
        <w:t>Hopes 21</w:t>
      </w:r>
      <w:r w:rsidRPr="00FD026B">
        <w:rPr>
          <w:rFonts w:eastAsia="Cambria"/>
        </w:rPr>
        <w:t xml:space="preserve"> Senior Managing Editor, Volume 23, Tulane Journal of Technology and Intellectual Property, Rights for Robots? U.S. Courts and Patent Offices Must Consider Recognizing Artificial Intelligence Systems as Patent Inventors, 23 Tul. J. Tech. &amp; Intell. Prop. 119</w:t>
      </w:r>
    </w:p>
    <w:p w14:paraId="243C5CA9" w14:textId="77777777" w:rsidR="00D27C4D" w:rsidRPr="00FD026B" w:rsidRDefault="00D27C4D" w:rsidP="00D27C4D">
      <w:pPr>
        <w:rPr>
          <w:rFonts w:eastAsia="Cambria"/>
        </w:rPr>
      </w:pPr>
      <w:r w:rsidRPr="00FD026B">
        <w:rPr>
          <w:rFonts w:eastAsia="Cambria"/>
        </w:rPr>
        <w:t xml:space="preserve">VII. Conclusion </w:t>
      </w:r>
      <w:r w:rsidRPr="000831BC">
        <w:rPr>
          <w:rFonts w:eastAsia="Cambria"/>
          <w:b/>
          <w:bCs/>
          <w:sz w:val="20"/>
          <w:szCs w:val="20"/>
          <w:highlight w:val="cyan"/>
          <w:u w:val="single"/>
        </w:rPr>
        <w:t xml:space="preserve">U.S. </w:t>
      </w:r>
      <w:r w:rsidRPr="000831BC">
        <w:rPr>
          <w:rStyle w:val="Emphasis"/>
          <w:highlight w:val="cyan"/>
        </w:rPr>
        <w:t>patent laws</w:t>
      </w:r>
      <w:r w:rsidRPr="000831BC">
        <w:rPr>
          <w:rFonts w:eastAsia="Cambria"/>
          <w:highlight w:val="cyan"/>
        </w:rPr>
        <w:t xml:space="preserve"> </w:t>
      </w:r>
      <w:r w:rsidRPr="000831BC">
        <w:rPr>
          <w:rFonts w:eastAsia="Cambria"/>
          <w:b/>
          <w:bCs/>
          <w:sz w:val="20"/>
          <w:szCs w:val="20"/>
          <w:highlight w:val="cyan"/>
          <w:u w:val="single"/>
        </w:rPr>
        <w:t>should</w:t>
      </w:r>
      <w:r w:rsidRPr="000831BC">
        <w:rPr>
          <w:rFonts w:eastAsia="Cambria"/>
          <w:highlight w:val="cyan"/>
        </w:rPr>
        <w:t xml:space="preserve"> </w:t>
      </w:r>
      <w:r w:rsidRPr="000831BC">
        <w:rPr>
          <w:rStyle w:val="Emphasis"/>
          <w:highlight w:val="cyan"/>
        </w:rPr>
        <w:t>adapt</w:t>
      </w:r>
      <w:r w:rsidRPr="000831BC">
        <w:rPr>
          <w:rFonts w:eastAsia="Cambria"/>
          <w:highlight w:val="cyan"/>
        </w:rPr>
        <w:t xml:space="preserve"> </w:t>
      </w:r>
      <w:r w:rsidRPr="000831BC">
        <w:rPr>
          <w:rFonts w:eastAsia="Cambria"/>
          <w:b/>
          <w:bCs/>
          <w:sz w:val="20"/>
          <w:szCs w:val="20"/>
          <w:highlight w:val="cyan"/>
          <w:u w:val="single"/>
        </w:rPr>
        <w:t>to</w:t>
      </w:r>
      <w:r w:rsidRPr="00FD026B">
        <w:rPr>
          <w:rFonts w:eastAsia="Cambria"/>
          <w:b/>
          <w:bCs/>
          <w:sz w:val="20"/>
          <w:szCs w:val="20"/>
          <w:u w:val="single"/>
        </w:rPr>
        <w:t xml:space="preserve"> the </w:t>
      </w:r>
      <w:r w:rsidRPr="00FD026B">
        <w:rPr>
          <w:rStyle w:val="Emphasis"/>
        </w:rPr>
        <w:t xml:space="preserve">realities of </w:t>
      </w:r>
      <w:r w:rsidRPr="000831BC">
        <w:rPr>
          <w:rStyle w:val="Emphasis"/>
          <w:highlight w:val="cyan"/>
        </w:rPr>
        <w:t>today's AI</w:t>
      </w:r>
      <w:r w:rsidRPr="00FD026B">
        <w:rPr>
          <w:rFonts w:eastAsia="Cambria"/>
          <w:szCs w:val="32"/>
        </w:rPr>
        <w:t xml:space="preserve"> </w:t>
      </w:r>
      <w:r w:rsidRPr="00FD026B">
        <w:rPr>
          <w:rFonts w:eastAsia="Cambria"/>
        </w:rPr>
        <w:t xml:space="preserve">by expanding their definition of an inventor for the patent system. Although the DABUS team is the first to submit patent applications as an AI inventor, they will surely not be the last. </w:t>
      </w:r>
      <w:r w:rsidRPr="00FD026B">
        <w:rPr>
          <w:rFonts w:eastAsia="Cambria"/>
          <w:b/>
          <w:bCs/>
          <w:sz w:val="20"/>
          <w:szCs w:val="20"/>
          <w:u w:val="single"/>
        </w:rPr>
        <w:t xml:space="preserve">If AI systems are truly </w:t>
      </w:r>
      <w:r w:rsidRPr="00FD026B">
        <w:rPr>
          <w:rStyle w:val="Emphasis"/>
        </w:rPr>
        <w:t>inventing patentable concepts</w:t>
      </w:r>
      <w:r w:rsidRPr="00FD026B">
        <w:rPr>
          <w:rFonts w:eastAsia="Cambria"/>
        </w:rPr>
        <w:t xml:space="preserve"> </w:t>
      </w:r>
      <w:r w:rsidRPr="00FD026B">
        <w:rPr>
          <w:rFonts w:eastAsia="Cambria"/>
          <w:b/>
          <w:bCs/>
          <w:sz w:val="20"/>
          <w:szCs w:val="20"/>
          <w:u w:val="single"/>
        </w:rPr>
        <w:t>autonomously</w:t>
      </w:r>
      <w:r w:rsidRPr="00FD026B">
        <w:rPr>
          <w:rFonts w:eastAsia="Cambria"/>
        </w:rPr>
        <w:t xml:space="preserve">, our </w:t>
      </w:r>
      <w:r w:rsidRPr="00FD026B">
        <w:rPr>
          <w:rFonts w:eastAsia="Cambria"/>
          <w:b/>
          <w:bCs/>
          <w:sz w:val="20"/>
          <w:szCs w:val="20"/>
          <w:u w:val="single"/>
        </w:rPr>
        <w:t xml:space="preserve">laws should allow </w:t>
      </w:r>
      <w:r w:rsidRPr="00FD026B">
        <w:rPr>
          <w:rStyle w:val="Emphasis"/>
        </w:rPr>
        <w:t>AI systems</w:t>
      </w:r>
      <w:r w:rsidRPr="00FD026B">
        <w:rPr>
          <w:rFonts w:eastAsia="Cambria"/>
        </w:rPr>
        <w:t xml:space="preserve"> </w:t>
      </w:r>
      <w:r w:rsidRPr="00FD026B">
        <w:rPr>
          <w:rFonts w:eastAsia="Cambria"/>
          <w:b/>
          <w:bCs/>
          <w:sz w:val="20"/>
          <w:szCs w:val="20"/>
          <w:u w:val="single"/>
        </w:rPr>
        <w:t xml:space="preserve">to be </w:t>
      </w:r>
      <w:r w:rsidRPr="00FD026B">
        <w:rPr>
          <w:rStyle w:val="Emphasis"/>
        </w:rPr>
        <w:t>recognized</w:t>
      </w:r>
      <w:r w:rsidRPr="00FD026B">
        <w:rPr>
          <w:rFonts w:eastAsia="Cambria"/>
        </w:rPr>
        <w:t xml:space="preserve"> as inventors. </w:t>
      </w:r>
      <w:r w:rsidRPr="000831BC">
        <w:rPr>
          <w:rStyle w:val="Emphasis"/>
          <w:highlight w:val="cyan"/>
        </w:rPr>
        <w:t>Expanding</w:t>
      </w:r>
      <w:r w:rsidRPr="00FD026B">
        <w:rPr>
          <w:rFonts w:eastAsia="Cambria"/>
        </w:rPr>
        <w:t xml:space="preserve"> our </w:t>
      </w:r>
      <w:r w:rsidRPr="000831BC">
        <w:rPr>
          <w:rFonts w:eastAsia="Cambria"/>
          <w:b/>
          <w:bCs/>
          <w:sz w:val="20"/>
          <w:szCs w:val="20"/>
          <w:highlight w:val="cyan"/>
          <w:u w:val="single"/>
        </w:rPr>
        <w:t xml:space="preserve">patent laws to recognize </w:t>
      </w:r>
      <w:r w:rsidRPr="000831BC">
        <w:rPr>
          <w:rStyle w:val="Emphasis"/>
          <w:highlight w:val="cyan"/>
        </w:rPr>
        <w:t>AI</w:t>
      </w:r>
      <w:r w:rsidRPr="00FD026B">
        <w:rPr>
          <w:rFonts w:eastAsia="Cambria"/>
          <w:b/>
          <w:bCs/>
          <w:sz w:val="20"/>
          <w:szCs w:val="20"/>
          <w:u w:val="single"/>
        </w:rPr>
        <w:t xml:space="preserve"> </w:t>
      </w:r>
      <w:r w:rsidRPr="000831BC">
        <w:rPr>
          <w:rFonts w:eastAsia="Cambria"/>
          <w:b/>
          <w:bCs/>
          <w:sz w:val="20"/>
          <w:szCs w:val="20"/>
          <w:highlight w:val="cyan"/>
          <w:u w:val="single"/>
        </w:rPr>
        <w:t xml:space="preserve">inventors </w:t>
      </w:r>
      <w:r w:rsidRPr="000831BC">
        <w:rPr>
          <w:rStyle w:val="Emphasis"/>
          <w:highlight w:val="cyan"/>
        </w:rPr>
        <w:t>shows</w:t>
      </w:r>
      <w:r w:rsidRPr="000831BC">
        <w:rPr>
          <w:rFonts w:eastAsia="Cambria"/>
          <w:b/>
          <w:bCs/>
          <w:sz w:val="20"/>
          <w:szCs w:val="20"/>
          <w:highlight w:val="cyan"/>
          <w:u w:val="single"/>
        </w:rPr>
        <w:t xml:space="preserve"> </w:t>
      </w:r>
      <w:r w:rsidRPr="00FD026B">
        <w:rPr>
          <w:rFonts w:eastAsia="Cambria"/>
          <w:b/>
          <w:bCs/>
          <w:sz w:val="20"/>
          <w:szCs w:val="20"/>
          <w:u w:val="single"/>
        </w:rPr>
        <w:t xml:space="preserve">that the </w:t>
      </w:r>
      <w:r w:rsidRPr="000831BC">
        <w:rPr>
          <w:rFonts w:eastAsia="Cambria"/>
          <w:b/>
          <w:bCs/>
          <w:sz w:val="20"/>
          <w:szCs w:val="20"/>
          <w:highlight w:val="cyan"/>
          <w:u w:val="single"/>
        </w:rPr>
        <w:t>U.S.</w:t>
      </w:r>
      <w:r w:rsidRPr="00FD026B">
        <w:rPr>
          <w:rFonts w:eastAsia="Cambria"/>
          <w:b/>
          <w:bCs/>
          <w:sz w:val="20"/>
          <w:szCs w:val="20"/>
          <w:u w:val="single"/>
        </w:rPr>
        <w:t xml:space="preserve"> </w:t>
      </w:r>
      <w:r w:rsidRPr="000831BC">
        <w:rPr>
          <w:rFonts w:eastAsia="Cambria"/>
          <w:b/>
          <w:bCs/>
          <w:sz w:val="20"/>
          <w:szCs w:val="20"/>
          <w:highlight w:val="cyan"/>
          <w:u w:val="single"/>
        </w:rPr>
        <w:t>is</w:t>
      </w:r>
      <w:r w:rsidRPr="00FD026B">
        <w:rPr>
          <w:rFonts w:eastAsia="Cambria"/>
          <w:b/>
          <w:bCs/>
          <w:sz w:val="20"/>
          <w:szCs w:val="20"/>
          <w:u w:val="single"/>
        </w:rPr>
        <w:t xml:space="preserve"> continuing to be </w:t>
      </w:r>
      <w:r w:rsidRPr="000831BC">
        <w:rPr>
          <w:rFonts w:eastAsia="Cambria"/>
          <w:b/>
          <w:bCs/>
          <w:sz w:val="20"/>
          <w:szCs w:val="20"/>
          <w:highlight w:val="cyan"/>
          <w:u w:val="single"/>
        </w:rPr>
        <w:t xml:space="preserve">a </w:t>
      </w:r>
      <w:r w:rsidRPr="000831BC">
        <w:rPr>
          <w:rFonts w:eastAsia="Cambria"/>
          <w:b/>
          <w:iCs/>
          <w:sz w:val="24"/>
          <w:szCs w:val="36"/>
          <w:highlight w:val="cyan"/>
          <w:u w:val="single"/>
        </w:rPr>
        <w:t>leader in forward-thinking and progressive technology.</w:t>
      </w:r>
      <w:r w:rsidRPr="00FD026B">
        <w:rPr>
          <w:rFonts w:eastAsia="Cambria"/>
          <w:b/>
          <w:iCs/>
          <w:sz w:val="24"/>
          <w:szCs w:val="36"/>
          <w:u w:val="single"/>
        </w:rPr>
        <w:t xml:space="preserve"> </w:t>
      </w:r>
      <w:r w:rsidRPr="00FD026B">
        <w:rPr>
          <w:rFonts w:eastAsia="Cambria"/>
        </w:rPr>
        <w:t xml:space="preserve">The first step in expanding our patent law to allow AI inventorship would likely require AI systems to be granted legal personhood status. As discussed, </w:t>
      </w:r>
      <w:r w:rsidRPr="00FD026B">
        <w:rPr>
          <w:rFonts w:eastAsia="Cambria"/>
          <w:b/>
          <w:bCs/>
          <w:sz w:val="20"/>
          <w:szCs w:val="20"/>
          <w:u w:val="single"/>
        </w:rPr>
        <w:t>there are many</w:t>
      </w:r>
      <w:r w:rsidRPr="00FD026B">
        <w:rPr>
          <w:rFonts w:eastAsia="Cambria"/>
        </w:rPr>
        <w:t xml:space="preserve"> </w:t>
      </w:r>
      <w:r w:rsidRPr="00FD026B">
        <w:rPr>
          <w:rStyle w:val="Emphasis"/>
        </w:rPr>
        <w:t>objections</w:t>
      </w:r>
      <w:r w:rsidRPr="00FD026B">
        <w:rPr>
          <w:rFonts w:eastAsia="Cambria"/>
        </w:rPr>
        <w:t xml:space="preserve"> and concerns to the idea </w:t>
      </w:r>
      <w:r w:rsidRPr="00FD026B">
        <w:rPr>
          <w:rFonts w:eastAsia="Cambria"/>
          <w:b/>
          <w:bCs/>
          <w:sz w:val="20"/>
          <w:szCs w:val="20"/>
          <w:u w:val="single"/>
        </w:rPr>
        <w:t xml:space="preserve">of </w:t>
      </w:r>
      <w:r w:rsidRPr="00FD026B">
        <w:rPr>
          <w:rStyle w:val="Emphasis"/>
        </w:rPr>
        <w:t>AI personhood</w:t>
      </w:r>
      <w:r w:rsidRPr="00FD026B">
        <w:rPr>
          <w:rFonts w:eastAsia="Cambria"/>
        </w:rPr>
        <w:t xml:space="preserve">, </w:t>
      </w:r>
      <w:r w:rsidRPr="00FD026B">
        <w:rPr>
          <w:rFonts w:eastAsia="Cambria"/>
          <w:b/>
          <w:bCs/>
          <w:sz w:val="20"/>
          <w:szCs w:val="20"/>
          <w:u w:val="single"/>
        </w:rPr>
        <w:t>but these</w:t>
      </w:r>
      <w:r w:rsidRPr="00FD026B">
        <w:rPr>
          <w:rFonts w:eastAsia="Cambria"/>
        </w:rPr>
        <w:t xml:space="preserve"> objections </w:t>
      </w:r>
      <w:r w:rsidRPr="00FD026B">
        <w:rPr>
          <w:rFonts w:eastAsia="Cambria"/>
          <w:b/>
          <w:bCs/>
          <w:sz w:val="20"/>
          <w:szCs w:val="20"/>
          <w:u w:val="single"/>
        </w:rPr>
        <w:t>can be</w:t>
      </w:r>
      <w:r w:rsidRPr="00FD026B">
        <w:rPr>
          <w:rFonts w:eastAsia="Cambria"/>
        </w:rPr>
        <w:t xml:space="preserve"> addressed and </w:t>
      </w:r>
      <w:r w:rsidRPr="00FD026B">
        <w:rPr>
          <w:rStyle w:val="Emphasis"/>
        </w:rPr>
        <w:t>solved</w:t>
      </w:r>
      <w:r w:rsidRPr="00FD026B">
        <w:rPr>
          <w:rFonts w:eastAsia="Cambria"/>
        </w:rPr>
        <w:t xml:space="preserve"> </w:t>
      </w:r>
      <w:r w:rsidRPr="00FD026B">
        <w:rPr>
          <w:rFonts w:eastAsia="Cambria"/>
          <w:b/>
          <w:bCs/>
          <w:sz w:val="20"/>
          <w:szCs w:val="20"/>
          <w:u w:val="single"/>
        </w:rPr>
        <w:t>by</w:t>
      </w:r>
      <w:r w:rsidRPr="00FD026B">
        <w:rPr>
          <w:rFonts w:eastAsia="Cambria"/>
        </w:rPr>
        <w:t xml:space="preserve"> </w:t>
      </w:r>
      <w:r w:rsidRPr="00FD026B">
        <w:rPr>
          <w:rFonts w:eastAsia="Cambria"/>
          <w:b/>
          <w:iCs/>
          <w:sz w:val="24"/>
          <w:szCs w:val="36"/>
          <w:u w:val="single"/>
        </w:rPr>
        <w:t>limiting the scope of an AI system's legal personhood</w:t>
      </w:r>
      <w:r w:rsidRPr="00FD026B">
        <w:rPr>
          <w:rFonts w:eastAsia="Cambria"/>
        </w:rPr>
        <w:t xml:space="preserve">. </w:t>
      </w:r>
      <w:r w:rsidRPr="00FD026B">
        <w:rPr>
          <w:rFonts w:eastAsia="Cambria"/>
          <w:b/>
          <w:bCs/>
          <w:sz w:val="20"/>
          <w:szCs w:val="20"/>
          <w:u w:val="single"/>
        </w:rPr>
        <w:t>The rights</w:t>
      </w:r>
      <w:r w:rsidRPr="00FD026B">
        <w:rPr>
          <w:rFonts w:eastAsia="Cambria"/>
        </w:rPr>
        <w:t xml:space="preserve"> and protections </w:t>
      </w:r>
      <w:r w:rsidRPr="00FD026B">
        <w:rPr>
          <w:rFonts w:eastAsia="Cambria"/>
          <w:b/>
          <w:bCs/>
          <w:sz w:val="20"/>
          <w:szCs w:val="20"/>
          <w:u w:val="single"/>
        </w:rPr>
        <w:t xml:space="preserve">of an AI system should be </w:t>
      </w:r>
      <w:r w:rsidRPr="00FD026B">
        <w:rPr>
          <w:rStyle w:val="Emphasis"/>
        </w:rPr>
        <w:t>limited</w:t>
      </w:r>
      <w:r w:rsidRPr="00FD026B">
        <w:rPr>
          <w:rFonts w:eastAsia="Cambria"/>
        </w:rPr>
        <w:t xml:space="preserve"> </w:t>
      </w:r>
      <w:r w:rsidRPr="00FD026B">
        <w:rPr>
          <w:rFonts w:eastAsia="Cambria"/>
          <w:b/>
          <w:bCs/>
          <w:sz w:val="20"/>
          <w:szCs w:val="20"/>
          <w:u w:val="single"/>
        </w:rPr>
        <w:t>and</w:t>
      </w:r>
      <w:r w:rsidRPr="00FD026B">
        <w:rPr>
          <w:rFonts w:eastAsia="Cambria"/>
        </w:rPr>
        <w:t xml:space="preserve"> in </w:t>
      </w:r>
      <w:r w:rsidRPr="00FD026B">
        <w:rPr>
          <w:rStyle w:val="Emphasis"/>
        </w:rPr>
        <w:t>no way</w:t>
      </w:r>
      <w:r w:rsidRPr="00FD026B">
        <w:rPr>
          <w:rFonts w:eastAsia="Cambria"/>
        </w:rPr>
        <w:t xml:space="preserve"> </w:t>
      </w:r>
      <w:r w:rsidRPr="00FD026B">
        <w:rPr>
          <w:rFonts w:eastAsia="Cambria"/>
          <w:b/>
          <w:bCs/>
          <w:sz w:val="20"/>
          <w:szCs w:val="20"/>
          <w:u w:val="single"/>
        </w:rPr>
        <w:t>allow the system to possess</w:t>
      </w:r>
      <w:r w:rsidRPr="00FD026B">
        <w:rPr>
          <w:rFonts w:eastAsia="Cambria"/>
        </w:rPr>
        <w:t xml:space="preserve"> </w:t>
      </w:r>
      <w:r w:rsidRPr="00FD026B">
        <w:rPr>
          <w:rStyle w:val="Emphasis"/>
        </w:rPr>
        <w:t>all</w:t>
      </w:r>
      <w:r w:rsidRPr="00FD026B">
        <w:rPr>
          <w:rFonts w:eastAsia="Cambria"/>
        </w:rPr>
        <w:t xml:space="preserve"> </w:t>
      </w:r>
      <w:r w:rsidRPr="00FD026B">
        <w:rPr>
          <w:rFonts w:eastAsia="Cambria"/>
          <w:b/>
          <w:bCs/>
          <w:sz w:val="20"/>
          <w:szCs w:val="20"/>
          <w:u w:val="single"/>
        </w:rPr>
        <w:t>rights</w:t>
      </w:r>
      <w:r w:rsidRPr="00FD026B">
        <w:rPr>
          <w:rFonts w:eastAsia="Cambria"/>
        </w:rPr>
        <w:t xml:space="preserve"> and protections of a natural, human person. The best place to start in developing AI personhood would be to look at non-human entities that currently possess legal personhood status, such as corporations. Based on the rights, protections, and liabilities of other "artificial entities," </w:t>
      </w:r>
      <w:r w:rsidRPr="00FD026B">
        <w:rPr>
          <w:rFonts w:eastAsia="Cambria"/>
          <w:b/>
          <w:bCs/>
          <w:sz w:val="20"/>
          <w:szCs w:val="20"/>
          <w:u w:val="single"/>
        </w:rPr>
        <w:t xml:space="preserve">the rights for an AI system can be </w:t>
      </w:r>
      <w:r w:rsidRPr="00FD026B">
        <w:rPr>
          <w:rStyle w:val="Emphasis"/>
        </w:rPr>
        <w:t>altered</w:t>
      </w:r>
      <w:r w:rsidRPr="00FD026B">
        <w:rPr>
          <w:rFonts w:eastAsia="Cambria"/>
        </w:rPr>
        <w:t xml:space="preserve"> </w:t>
      </w:r>
      <w:r w:rsidRPr="00FD026B">
        <w:rPr>
          <w:rFonts w:eastAsia="Cambria"/>
          <w:b/>
          <w:bCs/>
          <w:sz w:val="20"/>
          <w:szCs w:val="20"/>
          <w:u w:val="single"/>
        </w:rPr>
        <w:t xml:space="preserve">to what is </w:t>
      </w:r>
      <w:r w:rsidRPr="00FD026B">
        <w:rPr>
          <w:rStyle w:val="Emphasis"/>
        </w:rPr>
        <w:t>best suited</w:t>
      </w:r>
      <w:r w:rsidRPr="00FD026B">
        <w:rPr>
          <w:rFonts w:eastAsia="Cambria"/>
        </w:rPr>
        <w:t xml:space="preserve"> for an artificial intelligence system. Ultimately, </w:t>
      </w:r>
      <w:r w:rsidRPr="00FD026B">
        <w:rPr>
          <w:rFonts w:eastAsia="Cambria"/>
          <w:b/>
          <w:bCs/>
          <w:sz w:val="20"/>
          <w:szCs w:val="20"/>
          <w:u w:val="single"/>
        </w:rPr>
        <w:t xml:space="preserve">the objective is </w:t>
      </w:r>
      <w:r w:rsidRPr="000831BC">
        <w:rPr>
          <w:rFonts w:eastAsia="Cambria"/>
          <w:b/>
          <w:bCs/>
          <w:sz w:val="20"/>
          <w:szCs w:val="20"/>
          <w:highlight w:val="cyan"/>
          <w:u w:val="single"/>
        </w:rPr>
        <w:t xml:space="preserve">to </w:t>
      </w:r>
      <w:r w:rsidRPr="000831BC">
        <w:rPr>
          <w:rStyle w:val="Emphasis"/>
          <w:highlight w:val="cyan"/>
        </w:rPr>
        <w:t>allow</w:t>
      </w:r>
      <w:r w:rsidRPr="00FD026B">
        <w:rPr>
          <w:rFonts w:eastAsia="Cambria"/>
        </w:rPr>
        <w:t xml:space="preserve"> </w:t>
      </w:r>
      <w:r w:rsidRPr="000831BC">
        <w:rPr>
          <w:rFonts w:eastAsia="Cambria"/>
          <w:b/>
          <w:bCs/>
          <w:sz w:val="20"/>
          <w:szCs w:val="20"/>
          <w:highlight w:val="cyan"/>
          <w:u w:val="single"/>
        </w:rPr>
        <w:t>a</w:t>
      </w:r>
      <w:r w:rsidRPr="00FD026B">
        <w:rPr>
          <w:rFonts w:eastAsia="Cambria"/>
          <w:b/>
          <w:bCs/>
          <w:sz w:val="20"/>
          <w:szCs w:val="20"/>
          <w:u w:val="single"/>
        </w:rPr>
        <w:t xml:space="preserve">rtificial </w:t>
      </w:r>
      <w:r w:rsidRPr="000831BC">
        <w:rPr>
          <w:rFonts w:eastAsia="Cambria"/>
          <w:b/>
          <w:bCs/>
          <w:sz w:val="20"/>
          <w:szCs w:val="20"/>
          <w:highlight w:val="cyan"/>
          <w:u w:val="single"/>
        </w:rPr>
        <w:t>i</w:t>
      </w:r>
      <w:r w:rsidRPr="00FD026B">
        <w:rPr>
          <w:rFonts w:eastAsia="Cambria"/>
          <w:b/>
          <w:bCs/>
          <w:sz w:val="20"/>
          <w:szCs w:val="20"/>
          <w:u w:val="single"/>
        </w:rPr>
        <w:t xml:space="preserve">ntelligence </w:t>
      </w:r>
      <w:r w:rsidRPr="000831BC">
        <w:rPr>
          <w:rFonts w:eastAsia="Cambria"/>
          <w:b/>
          <w:bCs/>
          <w:sz w:val="20"/>
          <w:szCs w:val="20"/>
          <w:highlight w:val="cyan"/>
          <w:u w:val="single"/>
        </w:rPr>
        <w:t>the</w:t>
      </w:r>
      <w:r w:rsidRPr="00FD026B">
        <w:rPr>
          <w:rFonts w:eastAsia="Cambria"/>
        </w:rPr>
        <w:t xml:space="preserve"> same </w:t>
      </w:r>
      <w:r w:rsidRPr="00FD026B">
        <w:rPr>
          <w:rFonts w:eastAsia="Cambria"/>
          <w:b/>
          <w:bCs/>
          <w:sz w:val="20"/>
          <w:szCs w:val="20"/>
          <w:u w:val="single"/>
        </w:rPr>
        <w:t xml:space="preserve">rights and </w:t>
      </w:r>
      <w:r w:rsidRPr="000831BC">
        <w:rPr>
          <w:rFonts w:eastAsia="Cambria"/>
          <w:b/>
          <w:bCs/>
          <w:sz w:val="20"/>
          <w:szCs w:val="20"/>
          <w:highlight w:val="cyan"/>
          <w:u w:val="single"/>
        </w:rPr>
        <w:t>protections allowed to "</w:t>
      </w:r>
      <w:r w:rsidRPr="000831BC">
        <w:rPr>
          <w:rFonts w:eastAsia="Cambria"/>
          <w:b/>
          <w:iCs/>
          <w:sz w:val="24"/>
          <w:szCs w:val="36"/>
          <w:highlight w:val="cyan"/>
          <w:u w:val="single"/>
        </w:rPr>
        <w:t>individuals" under</w:t>
      </w:r>
      <w:r w:rsidRPr="00FD026B">
        <w:rPr>
          <w:rFonts w:eastAsia="Cambria"/>
          <w:b/>
          <w:iCs/>
          <w:sz w:val="24"/>
          <w:szCs w:val="36"/>
          <w:u w:val="single"/>
        </w:rPr>
        <w:t xml:space="preserve"> the U.S. </w:t>
      </w:r>
      <w:r w:rsidRPr="000831BC">
        <w:rPr>
          <w:rFonts w:eastAsia="Cambria"/>
          <w:b/>
          <w:iCs/>
          <w:sz w:val="24"/>
          <w:szCs w:val="36"/>
          <w:highlight w:val="cyan"/>
          <w:u w:val="single"/>
        </w:rPr>
        <w:t>patent laws</w:t>
      </w:r>
      <w:r w:rsidRPr="000831BC">
        <w:rPr>
          <w:rFonts w:eastAsia="Cambria"/>
          <w:szCs w:val="36"/>
          <w:highlight w:val="cyan"/>
        </w:rPr>
        <w:t xml:space="preserve"> </w:t>
      </w:r>
      <w:r w:rsidRPr="000831BC">
        <w:rPr>
          <w:rFonts w:eastAsia="Cambria"/>
          <w:b/>
          <w:bCs/>
          <w:sz w:val="20"/>
          <w:szCs w:val="20"/>
          <w:highlight w:val="cyan"/>
          <w:u w:val="single"/>
        </w:rPr>
        <w:t xml:space="preserve">that could </w:t>
      </w:r>
      <w:r w:rsidRPr="000831BC">
        <w:rPr>
          <w:rStyle w:val="Emphasis"/>
          <w:highlight w:val="cyan"/>
        </w:rPr>
        <w:t>expand</w:t>
      </w:r>
      <w:r w:rsidRPr="00FD026B">
        <w:rPr>
          <w:rFonts w:eastAsia="Cambria"/>
          <w:szCs w:val="32"/>
        </w:rPr>
        <w:t xml:space="preserve"> </w:t>
      </w:r>
      <w:r w:rsidRPr="00FD026B">
        <w:rPr>
          <w:rFonts w:eastAsia="Cambria"/>
        </w:rPr>
        <w:t xml:space="preserve">even </w:t>
      </w:r>
      <w:r w:rsidRPr="000831BC">
        <w:rPr>
          <w:rStyle w:val="Emphasis"/>
          <w:highlight w:val="cyan"/>
        </w:rPr>
        <w:t>further</w:t>
      </w:r>
      <w:r w:rsidRPr="000831BC">
        <w:rPr>
          <w:rFonts w:eastAsia="Cambria"/>
          <w:szCs w:val="32"/>
          <w:highlight w:val="cyan"/>
        </w:rPr>
        <w:t xml:space="preserve"> </w:t>
      </w:r>
      <w:r w:rsidRPr="000831BC">
        <w:rPr>
          <w:rFonts w:eastAsia="Cambria"/>
          <w:b/>
          <w:bCs/>
          <w:sz w:val="20"/>
          <w:szCs w:val="20"/>
          <w:highlight w:val="cyan"/>
          <w:u w:val="single"/>
        </w:rPr>
        <w:t xml:space="preserve">to </w:t>
      </w:r>
      <w:r w:rsidRPr="000831BC">
        <w:rPr>
          <w:rStyle w:val="Emphasis"/>
          <w:highlight w:val="cyan"/>
        </w:rPr>
        <w:t>other</w:t>
      </w:r>
      <w:r w:rsidRPr="00FD026B">
        <w:rPr>
          <w:rFonts w:eastAsia="Cambria"/>
        </w:rPr>
        <w:t xml:space="preserve"> </w:t>
      </w:r>
      <w:r w:rsidRPr="000831BC">
        <w:rPr>
          <w:rStyle w:val="Emphasis"/>
          <w:highlight w:val="cyan"/>
        </w:rPr>
        <w:t>i</w:t>
      </w:r>
      <w:r w:rsidRPr="00FD026B">
        <w:rPr>
          <w:rFonts w:eastAsia="Cambria"/>
        </w:rPr>
        <w:t xml:space="preserve">ntellectual </w:t>
      </w:r>
      <w:r w:rsidRPr="000831BC">
        <w:rPr>
          <w:rStyle w:val="Emphasis"/>
          <w:highlight w:val="cyan"/>
        </w:rPr>
        <w:t>p</w:t>
      </w:r>
      <w:r w:rsidRPr="00FD026B">
        <w:rPr>
          <w:rFonts w:eastAsia="Cambria"/>
        </w:rPr>
        <w:t xml:space="preserve">roperty </w:t>
      </w:r>
      <w:r w:rsidRPr="000831BC">
        <w:rPr>
          <w:rFonts w:eastAsia="Cambria"/>
          <w:b/>
          <w:bCs/>
          <w:sz w:val="20"/>
          <w:szCs w:val="20"/>
          <w:highlight w:val="cyan"/>
          <w:u w:val="single"/>
        </w:rPr>
        <w:t>rights</w:t>
      </w:r>
      <w:r w:rsidRPr="00FD026B">
        <w:rPr>
          <w:rFonts w:eastAsia="Cambria"/>
        </w:rPr>
        <w:t xml:space="preserve">. This country's intellectual property law was founded on promoting creativity, encouraging ideas, and fostering innovation. </w:t>
      </w:r>
      <w:r w:rsidRPr="00FD026B">
        <w:rPr>
          <w:rFonts w:eastAsia="Cambria"/>
          <w:b/>
          <w:bCs/>
          <w:sz w:val="20"/>
          <w:szCs w:val="20"/>
          <w:u w:val="single"/>
        </w:rPr>
        <w:t xml:space="preserve">To allow an innovative and constantly improving system like an </w:t>
      </w:r>
      <w:r w:rsidRPr="00FD026B">
        <w:rPr>
          <w:rStyle w:val="Emphasis"/>
        </w:rPr>
        <w:t>AI machine</w:t>
      </w:r>
      <w:r w:rsidRPr="00FD026B">
        <w:rPr>
          <w:rFonts w:eastAsia="Cambria"/>
        </w:rPr>
        <w:t xml:space="preserve"> </w:t>
      </w:r>
      <w:r w:rsidRPr="00FD026B">
        <w:rPr>
          <w:rFonts w:eastAsia="Cambria"/>
          <w:b/>
          <w:bCs/>
          <w:sz w:val="20"/>
          <w:szCs w:val="20"/>
          <w:u w:val="single"/>
        </w:rPr>
        <w:t xml:space="preserve">the opportunity to </w:t>
      </w:r>
      <w:r w:rsidRPr="00FD026B">
        <w:rPr>
          <w:rStyle w:val="Emphasis"/>
        </w:rPr>
        <w:t>contribute</w:t>
      </w:r>
      <w:r w:rsidRPr="00FD026B">
        <w:rPr>
          <w:rFonts w:eastAsia="Cambria"/>
        </w:rPr>
        <w:t xml:space="preserve"> </w:t>
      </w:r>
      <w:r w:rsidRPr="00FD026B">
        <w:rPr>
          <w:rFonts w:eastAsia="Cambria"/>
          <w:b/>
          <w:bCs/>
          <w:sz w:val="20"/>
          <w:szCs w:val="20"/>
          <w:u w:val="single"/>
        </w:rPr>
        <w:t>to</w:t>
      </w:r>
      <w:r w:rsidRPr="00FD026B">
        <w:rPr>
          <w:rFonts w:eastAsia="Cambria"/>
        </w:rPr>
        <w:t xml:space="preserve"> our </w:t>
      </w:r>
      <w:r w:rsidRPr="00FD026B">
        <w:rPr>
          <w:rFonts w:eastAsia="Cambria"/>
          <w:b/>
          <w:bCs/>
          <w:sz w:val="20"/>
          <w:szCs w:val="20"/>
          <w:u w:val="single"/>
        </w:rPr>
        <w:t xml:space="preserve">society will help </w:t>
      </w:r>
      <w:r w:rsidRPr="00FD026B">
        <w:rPr>
          <w:rStyle w:val="Emphasis"/>
        </w:rPr>
        <w:t>maximize</w:t>
      </w:r>
      <w:r w:rsidRPr="00FD026B">
        <w:rPr>
          <w:rFonts w:eastAsia="Cambria"/>
        </w:rPr>
        <w:t xml:space="preserve"> </w:t>
      </w:r>
      <w:r w:rsidRPr="00FD026B">
        <w:rPr>
          <w:rFonts w:eastAsia="Cambria"/>
          <w:b/>
          <w:bCs/>
          <w:sz w:val="20"/>
          <w:szCs w:val="20"/>
          <w:u w:val="single"/>
        </w:rPr>
        <w:t xml:space="preserve">societal </w:t>
      </w:r>
      <w:r w:rsidRPr="00FD026B">
        <w:rPr>
          <w:rFonts w:eastAsia="Cambria"/>
          <w:b/>
          <w:bCs/>
          <w:sz w:val="20"/>
          <w:szCs w:val="20"/>
          <w:u w:val="single"/>
        </w:rPr>
        <w:lastRenderedPageBreak/>
        <w:t>benefits</w:t>
      </w:r>
      <w:r w:rsidRPr="00FD026B">
        <w:rPr>
          <w:rFonts w:eastAsia="Cambria"/>
        </w:rPr>
        <w:t xml:space="preserve">. </w:t>
      </w:r>
      <w:r w:rsidRPr="000831BC">
        <w:rPr>
          <w:rFonts w:eastAsia="Cambria"/>
          <w:b/>
          <w:bCs/>
          <w:sz w:val="20"/>
          <w:szCs w:val="20"/>
          <w:highlight w:val="cyan"/>
          <w:u w:val="single"/>
        </w:rPr>
        <w:t xml:space="preserve">Rather than </w:t>
      </w:r>
      <w:r w:rsidRPr="00FD026B">
        <w:rPr>
          <w:rFonts w:eastAsia="Cambria"/>
          <w:b/>
          <w:bCs/>
          <w:sz w:val="20"/>
          <w:szCs w:val="20"/>
          <w:u w:val="single"/>
        </w:rPr>
        <w:t xml:space="preserve">seeing an </w:t>
      </w:r>
      <w:r w:rsidRPr="000831BC">
        <w:rPr>
          <w:rFonts w:eastAsia="Cambria"/>
          <w:b/>
          <w:bCs/>
          <w:sz w:val="20"/>
          <w:szCs w:val="20"/>
          <w:highlight w:val="cyan"/>
          <w:u w:val="single"/>
        </w:rPr>
        <w:t>AI</w:t>
      </w:r>
      <w:r w:rsidRPr="00FD026B">
        <w:rPr>
          <w:rFonts w:eastAsia="Cambria"/>
          <w:b/>
          <w:bCs/>
          <w:sz w:val="20"/>
          <w:szCs w:val="20"/>
          <w:u w:val="single"/>
        </w:rPr>
        <w:t xml:space="preserve"> system </w:t>
      </w:r>
      <w:r w:rsidRPr="000831BC">
        <w:rPr>
          <w:rFonts w:eastAsia="Cambria"/>
          <w:b/>
          <w:bCs/>
          <w:sz w:val="20"/>
          <w:szCs w:val="20"/>
          <w:highlight w:val="cyan"/>
          <w:u w:val="single"/>
        </w:rPr>
        <w:t xml:space="preserve">as </w:t>
      </w:r>
      <w:r w:rsidRPr="000831BC">
        <w:rPr>
          <w:rStyle w:val="Emphasis"/>
          <w:highlight w:val="cyan"/>
        </w:rPr>
        <w:t>a disruptor,</w:t>
      </w:r>
      <w:r w:rsidRPr="000831BC">
        <w:rPr>
          <w:rFonts w:eastAsia="Cambria"/>
          <w:highlight w:val="cyan"/>
        </w:rPr>
        <w:t xml:space="preserve"> </w:t>
      </w:r>
      <w:r w:rsidRPr="000831BC">
        <w:rPr>
          <w:rFonts w:eastAsia="Cambria"/>
          <w:b/>
          <w:bCs/>
          <w:sz w:val="20"/>
          <w:szCs w:val="20"/>
          <w:highlight w:val="cyan"/>
          <w:u w:val="single"/>
        </w:rPr>
        <w:t xml:space="preserve">we should view AI as an </w:t>
      </w:r>
      <w:r w:rsidRPr="000831BC">
        <w:rPr>
          <w:rStyle w:val="Emphasis"/>
          <w:highlight w:val="cyan"/>
        </w:rPr>
        <w:t>ally</w:t>
      </w:r>
      <w:r w:rsidRPr="000831BC">
        <w:rPr>
          <w:rFonts w:eastAsia="Cambria"/>
          <w:highlight w:val="cyan"/>
        </w:rPr>
        <w:t xml:space="preserve"> </w:t>
      </w:r>
      <w:r w:rsidRPr="00FD026B">
        <w:rPr>
          <w:rFonts w:eastAsia="Cambria"/>
          <w:b/>
          <w:bCs/>
          <w:sz w:val="20"/>
          <w:szCs w:val="20"/>
          <w:u w:val="single"/>
        </w:rPr>
        <w:t xml:space="preserve">that is here </w:t>
      </w:r>
      <w:r w:rsidRPr="000831BC">
        <w:rPr>
          <w:rFonts w:eastAsia="Cambria"/>
          <w:b/>
          <w:bCs/>
          <w:sz w:val="20"/>
          <w:szCs w:val="20"/>
          <w:highlight w:val="cyan"/>
          <w:u w:val="single"/>
        </w:rPr>
        <w:t xml:space="preserve">to contribute </w:t>
      </w:r>
      <w:r w:rsidRPr="00FD026B">
        <w:rPr>
          <w:rStyle w:val="Emphasis"/>
        </w:rPr>
        <w:t xml:space="preserve">meaningful </w:t>
      </w:r>
      <w:r w:rsidRPr="000831BC">
        <w:rPr>
          <w:rStyle w:val="Emphasis"/>
          <w:highlight w:val="cyan"/>
        </w:rPr>
        <w:t>ideas</w:t>
      </w:r>
      <w:r w:rsidRPr="000831BC">
        <w:rPr>
          <w:rFonts w:eastAsia="Cambria"/>
          <w:highlight w:val="cyan"/>
        </w:rPr>
        <w:t xml:space="preserve"> </w:t>
      </w:r>
      <w:r w:rsidRPr="000831BC">
        <w:rPr>
          <w:rFonts w:eastAsia="Cambria"/>
          <w:b/>
          <w:bCs/>
          <w:sz w:val="20"/>
          <w:szCs w:val="20"/>
          <w:highlight w:val="cyan"/>
          <w:u w:val="single"/>
        </w:rPr>
        <w:t>and</w:t>
      </w:r>
      <w:r w:rsidRPr="00FD026B">
        <w:rPr>
          <w:rFonts w:eastAsia="Cambria"/>
        </w:rPr>
        <w:t xml:space="preserve"> </w:t>
      </w:r>
      <w:r w:rsidRPr="000831BC">
        <w:rPr>
          <w:rStyle w:val="Emphasis"/>
          <w:highlight w:val="cyan"/>
        </w:rPr>
        <w:t>processes</w:t>
      </w:r>
      <w:r w:rsidRPr="00FD026B">
        <w:rPr>
          <w:rFonts w:eastAsia="Cambria"/>
        </w:rPr>
        <w:t xml:space="preserve"> to our </w:t>
      </w:r>
      <w:r w:rsidRPr="00FD026B">
        <w:rPr>
          <w:rFonts w:eastAsia="Cambria"/>
          <w:b/>
          <w:bCs/>
          <w:sz w:val="20"/>
          <w:szCs w:val="20"/>
          <w:u w:val="single"/>
        </w:rPr>
        <w:t xml:space="preserve">society </w:t>
      </w:r>
      <w:r w:rsidRPr="000831BC">
        <w:rPr>
          <w:rFonts w:eastAsia="Cambria"/>
          <w:b/>
          <w:bCs/>
          <w:sz w:val="20"/>
          <w:szCs w:val="20"/>
          <w:highlight w:val="cyan"/>
          <w:u w:val="single"/>
        </w:rPr>
        <w:t>to help</w:t>
      </w:r>
      <w:r w:rsidRPr="00FD026B">
        <w:rPr>
          <w:rFonts w:eastAsia="Cambria"/>
          <w:b/>
          <w:bCs/>
          <w:sz w:val="20"/>
          <w:szCs w:val="20"/>
          <w:u w:val="single"/>
        </w:rPr>
        <w:t xml:space="preserve"> us </w:t>
      </w:r>
      <w:r w:rsidRPr="000831BC">
        <w:rPr>
          <w:rStyle w:val="Emphasis"/>
          <w:highlight w:val="cyan"/>
        </w:rPr>
        <w:t>adapt</w:t>
      </w:r>
      <w:r w:rsidRPr="000831BC">
        <w:rPr>
          <w:rFonts w:eastAsia="Cambria"/>
          <w:highlight w:val="cyan"/>
        </w:rPr>
        <w:t xml:space="preserve"> </w:t>
      </w:r>
      <w:r w:rsidRPr="000831BC">
        <w:rPr>
          <w:rFonts w:eastAsia="Cambria"/>
          <w:b/>
          <w:bCs/>
          <w:sz w:val="20"/>
          <w:szCs w:val="20"/>
          <w:highlight w:val="cyan"/>
          <w:u w:val="single"/>
        </w:rPr>
        <w:t>and</w:t>
      </w:r>
      <w:r w:rsidRPr="000831BC">
        <w:rPr>
          <w:rFonts w:eastAsia="Cambria"/>
          <w:highlight w:val="cyan"/>
        </w:rPr>
        <w:t xml:space="preserve"> </w:t>
      </w:r>
      <w:r w:rsidRPr="000831BC">
        <w:rPr>
          <w:rStyle w:val="Emphasis"/>
          <w:highlight w:val="cyan"/>
        </w:rPr>
        <w:t>improve</w:t>
      </w:r>
      <w:r w:rsidRPr="000831BC">
        <w:rPr>
          <w:rFonts w:eastAsia="Cambria"/>
          <w:highlight w:val="cyan"/>
        </w:rPr>
        <w:t xml:space="preserve"> </w:t>
      </w:r>
      <w:r w:rsidRPr="00FD026B">
        <w:rPr>
          <w:rFonts w:eastAsia="Cambria"/>
          <w:b/>
          <w:bCs/>
          <w:sz w:val="20"/>
          <w:szCs w:val="20"/>
          <w:u w:val="single"/>
        </w:rPr>
        <w:t>in</w:t>
      </w:r>
      <w:r w:rsidRPr="00FD026B">
        <w:rPr>
          <w:rFonts w:eastAsia="Cambria"/>
        </w:rPr>
        <w:t xml:space="preserve"> our </w:t>
      </w:r>
      <w:r w:rsidRPr="00FD026B">
        <w:rPr>
          <w:rFonts w:eastAsia="Cambria"/>
          <w:b/>
          <w:bCs/>
          <w:sz w:val="20"/>
          <w:szCs w:val="20"/>
          <w:u w:val="single"/>
        </w:rPr>
        <w:t>changing</w:t>
      </w:r>
      <w:r w:rsidRPr="00FD026B">
        <w:rPr>
          <w:rFonts w:eastAsia="Cambria"/>
        </w:rPr>
        <w:t xml:space="preserve"> </w:t>
      </w:r>
      <w:r w:rsidRPr="00FD026B">
        <w:rPr>
          <w:rFonts w:eastAsia="Cambria"/>
          <w:b/>
          <w:bCs/>
          <w:sz w:val="20"/>
          <w:szCs w:val="20"/>
          <w:u w:val="single"/>
        </w:rPr>
        <w:t>world</w:t>
      </w:r>
      <w:r w:rsidRPr="00FD026B">
        <w:rPr>
          <w:rFonts w:eastAsia="Cambria"/>
        </w:rPr>
        <w:t>.</w:t>
      </w:r>
    </w:p>
    <w:p w14:paraId="56C5001D" w14:textId="77777777" w:rsidR="008A6FF8" w:rsidRPr="00FD026B" w:rsidRDefault="008A6FF8" w:rsidP="00D27C4D">
      <w:pPr>
        <w:rPr>
          <w:rFonts w:eastAsia="Cambria"/>
        </w:rPr>
      </w:pPr>
    </w:p>
    <w:p w14:paraId="3ABB7C29" w14:textId="4989BCBF" w:rsidR="00D27C4D" w:rsidRPr="00FD026B" w:rsidRDefault="008A6FF8" w:rsidP="00D27C4D">
      <w:pPr>
        <w:pStyle w:val="Heading4"/>
        <w:rPr>
          <w:rFonts w:cs="Arial"/>
        </w:rPr>
      </w:pPr>
      <w:r w:rsidRPr="00FD026B">
        <w:rPr>
          <w:rFonts w:cs="Arial"/>
        </w:rPr>
        <w:t>E—</w:t>
      </w:r>
      <w:r w:rsidR="00D27C4D" w:rsidRPr="00FD026B">
        <w:rPr>
          <w:rFonts w:cs="Arial"/>
        </w:rPr>
        <w:t>SCENARIO 2 – HEALTHCARE</w:t>
      </w:r>
    </w:p>
    <w:p w14:paraId="459716A6" w14:textId="4D8C2B69" w:rsidR="00D27C4D" w:rsidRPr="00FD026B" w:rsidRDefault="008A6FF8" w:rsidP="00D27C4D">
      <w:pPr>
        <w:pStyle w:val="Heading4"/>
        <w:rPr>
          <w:rFonts w:cs="Arial"/>
        </w:rPr>
      </w:pPr>
      <w:r w:rsidRPr="00FD026B">
        <w:rPr>
          <w:rFonts w:cs="Arial"/>
        </w:rPr>
        <w:t>1—</w:t>
      </w:r>
      <w:r w:rsidR="00D27C4D" w:rsidRPr="00FD026B">
        <w:rPr>
          <w:rFonts w:cs="Arial"/>
        </w:rPr>
        <w:t xml:space="preserve">IP protections key to investments in AI inventions and underlying AI technology – strong correlation demonstrated, </w:t>
      </w:r>
      <w:r w:rsidR="00D27C4D" w:rsidRPr="00FD026B">
        <w:rPr>
          <w:rFonts w:cs="Arial"/>
          <w:u w:val="single"/>
        </w:rPr>
        <w:t>especially in medical industries</w:t>
      </w:r>
    </w:p>
    <w:p w14:paraId="504CAB68" w14:textId="77777777" w:rsidR="00D27C4D" w:rsidRPr="00FD026B" w:rsidRDefault="00D27C4D" w:rsidP="00D27C4D">
      <w:pPr>
        <w:rPr>
          <w:rStyle w:val="Style13ptBold"/>
        </w:rPr>
      </w:pPr>
      <w:r w:rsidRPr="00FD026B">
        <w:rPr>
          <w:rStyle w:val="Style13ptBold"/>
        </w:rPr>
        <w:t xml:space="preserve">Merritt, JD Candidate, 2023 </w:t>
      </w:r>
    </w:p>
    <w:p w14:paraId="28588B1A" w14:textId="77777777" w:rsidR="00D27C4D" w:rsidRPr="00FD026B" w:rsidRDefault="00D27C4D" w:rsidP="00D27C4D">
      <w:r w:rsidRPr="00FD026B">
        <w:t xml:space="preserve">[Cole G. Merritt, JD Candidate, Vanderbilt University Law School, 2023, "A Compulsory Solution to the Machine Problem: Recognizing Artificial Intelligence as Inventors in Patent Law," Vanderbilt Journal of Entertainment &amp; Technology Law 25, no. 1 (Winter 2023): 211-238, </w:t>
      </w:r>
      <w:hyperlink r:id="rId10" w:history="1">
        <w:r w:rsidRPr="00FD026B">
          <w:rPr>
            <w:rStyle w:val="Hyperlink"/>
          </w:rPr>
          <w:t>https://heinonline.org/HOL/Page?handle=hein.journals/vanep25&amp;collection=journals&amp;id=221&amp;startid=&amp;endid=248</w:t>
        </w:r>
      </w:hyperlink>
      <w:r w:rsidRPr="00FD026B">
        <w:t>] GDI-MAM</w:t>
      </w:r>
    </w:p>
    <w:p w14:paraId="67DD2183" w14:textId="77777777" w:rsidR="00D27C4D" w:rsidRPr="00FD026B" w:rsidRDefault="00D27C4D" w:rsidP="00D27C4D">
      <w:pPr>
        <w:rPr>
          <w:b/>
          <w:bCs/>
          <w:sz w:val="20"/>
          <w:szCs w:val="20"/>
          <w:u w:val="single"/>
        </w:rPr>
      </w:pPr>
      <w:r w:rsidRPr="00FD026B">
        <w:t xml:space="preserve">Importantly, </w:t>
      </w:r>
      <w:r w:rsidRPr="00FD026B">
        <w:rPr>
          <w:b/>
          <w:bCs/>
          <w:sz w:val="20"/>
          <w:szCs w:val="20"/>
          <w:u w:val="single"/>
        </w:rPr>
        <w:t xml:space="preserve">though </w:t>
      </w:r>
      <w:r w:rsidRPr="000831BC">
        <w:rPr>
          <w:b/>
          <w:bCs/>
          <w:sz w:val="20"/>
          <w:szCs w:val="20"/>
          <w:highlight w:val="cyan"/>
          <w:u w:val="single"/>
        </w:rPr>
        <w:t>the current legal system</w:t>
      </w:r>
      <w:r w:rsidRPr="00FD026B">
        <w:rPr>
          <w:b/>
          <w:bCs/>
          <w:sz w:val="20"/>
          <w:szCs w:val="20"/>
          <w:u w:val="single"/>
        </w:rPr>
        <w:t xml:space="preserve"> </w:t>
      </w:r>
      <w:r w:rsidRPr="000831BC">
        <w:rPr>
          <w:b/>
          <w:bCs/>
          <w:sz w:val="20"/>
          <w:szCs w:val="20"/>
          <w:highlight w:val="cyan"/>
          <w:u w:val="single"/>
        </w:rPr>
        <w:t>may</w:t>
      </w:r>
      <w:r w:rsidRPr="00FD026B">
        <w:rPr>
          <w:b/>
          <w:bCs/>
          <w:sz w:val="20"/>
          <w:szCs w:val="20"/>
          <w:u w:val="single"/>
        </w:rPr>
        <w:t xml:space="preserve"> offer </w:t>
      </w:r>
      <w:r w:rsidRPr="000831BC">
        <w:rPr>
          <w:b/>
          <w:bCs/>
          <w:sz w:val="20"/>
          <w:szCs w:val="20"/>
          <w:highlight w:val="cyan"/>
          <w:u w:val="single"/>
        </w:rPr>
        <w:t>protect</w:t>
      </w:r>
      <w:r w:rsidRPr="00FD026B">
        <w:rPr>
          <w:b/>
          <w:bCs/>
          <w:sz w:val="20"/>
          <w:szCs w:val="20"/>
          <w:u w:val="single"/>
        </w:rPr>
        <w:t xml:space="preserve">ion to </w:t>
      </w:r>
      <w:r w:rsidRPr="000831BC">
        <w:rPr>
          <w:b/>
          <w:bCs/>
          <w:sz w:val="20"/>
          <w:szCs w:val="20"/>
          <w:highlight w:val="cyan"/>
          <w:u w:val="single"/>
        </w:rPr>
        <w:t>some</w:t>
      </w:r>
      <w:r w:rsidRPr="00FD026B">
        <w:rPr>
          <w:b/>
          <w:bCs/>
          <w:sz w:val="20"/>
          <w:szCs w:val="20"/>
          <w:u w:val="single"/>
        </w:rPr>
        <w:t xml:space="preserve"> </w:t>
      </w:r>
      <w:r w:rsidRPr="000831BC">
        <w:rPr>
          <w:b/>
          <w:bCs/>
          <w:sz w:val="20"/>
          <w:szCs w:val="20"/>
          <w:highlight w:val="cyan"/>
          <w:u w:val="single"/>
        </w:rPr>
        <w:t>Al inventors</w:t>
      </w:r>
      <w:r w:rsidRPr="00FD026B">
        <w:rPr>
          <w:b/>
          <w:bCs/>
          <w:sz w:val="20"/>
          <w:szCs w:val="20"/>
          <w:u w:val="single"/>
        </w:rPr>
        <w:t xml:space="preserve">, it does so </w:t>
      </w:r>
      <w:r w:rsidRPr="000831BC">
        <w:rPr>
          <w:rStyle w:val="Emphasis"/>
          <w:highlight w:val="cyan"/>
        </w:rPr>
        <w:t>without</w:t>
      </w:r>
      <w:r w:rsidRPr="00FD026B">
        <w:rPr>
          <w:b/>
          <w:bCs/>
          <w:sz w:val="20"/>
          <w:szCs w:val="20"/>
          <w:u w:val="single"/>
        </w:rPr>
        <w:t xml:space="preserve"> providing the sorts of </w:t>
      </w:r>
      <w:r w:rsidRPr="000831BC">
        <w:rPr>
          <w:rStyle w:val="Emphasis"/>
          <w:highlight w:val="cyan"/>
        </w:rPr>
        <w:t>incentives</w:t>
      </w:r>
      <w:r w:rsidRPr="000831BC">
        <w:rPr>
          <w:highlight w:val="cyan"/>
        </w:rPr>
        <w:t xml:space="preserve"> </w:t>
      </w:r>
      <w:r w:rsidRPr="000831BC">
        <w:rPr>
          <w:b/>
          <w:bCs/>
          <w:sz w:val="20"/>
          <w:szCs w:val="20"/>
          <w:highlight w:val="cyan"/>
          <w:u w:val="single"/>
        </w:rPr>
        <w:t>that underly</w:t>
      </w:r>
      <w:r w:rsidRPr="00FD026B">
        <w:rPr>
          <w:b/>
          <w:bCs/>
          <w:sz w:val="20"/>
          <w:szCs w:val="20"/>
          <w:u w:val="single"/>
        </w:rPr>
        <w:t xml:space="preserve"> the reasoning for US patent law and other IP regimes.</w:t>
      </w:r>
      <w:r w:rsidRPr="00FD026B">
        <w:t xml:space="preserve"> 172 As it relates to patent law, the US Constitution grants </w:t>
      </w:r>
      <w:r w:rsidRPr="00FD026B">
        <w:rPr>
          <w:b/>
          <w:bCs/>
          <w:sz w:val="20"/>
          <w:szCs w:val="20"/>
          <w:u w:val="single"/>
        </w:rPr>
        <w:t>Congress the power to secure for inventors "the exclusive right to their . . . discoveries</w:t>
      </w:r>
      <w:r w:rsidRPr="00FD026B">
        <w:t xml:space="preserve">" in order "to promote the Progress of . .. useful Arts." 173 </w:t>
      </w:r>
      <w:r w:rsidRPr="000831BC">
        <w:rPr>
          <w:b/>
          <w:bCs/>
          <w:sz w:val="20"/>
          <w:szCs w:val="20"/>
          <w:highlight w:val="cyan"/>
          <w:u w:val="single"/>
        </w:rPr>
        <w:t>The</w:t>
      </w:r>
      <w:r w:rsidRPr="00FD026B">
        <w:rPr>
          <w:b/>
          <w:bCs/>
          <w:sz w:val="20"/>
          <w:szCs w:val="20"/>
          <w:u w:val="single"/>
        </w:rPr>
        <w:t xml:space="preserve"> very constitutional </w:t>
      </w:r>
      <w:r w:rsidRPr="000831BC">
        <w:rPr>
          <w:b/>
          <w:bCs/>
          <w:sz w:val="20"/>
          <w:szCs w:val="20"/>
          <w:highlight w:val="cyan"/>
          <w:u w:val="single"/>
        </w:rPr>
        <w:t>basis of the US patent system</w:t>
      </w:r>
      <w:r w:rsidRPr="00FD026B">
        <w:rPr>
          <w:b/>
          <w:bCs/>
          <w:sz w:val="20"/>
          <w:szCs w:val="20"/>
          <w:u w:val="single"/>
        </w:rPr>
        <w:t xml:space="preserve"> is </w:t>
      </w:r>
      <w:r w:rsidRPr="000831BC">
        <w:rPr>
          <w:b/>
          <w:bCs/>
          <w:sz w:val="20"/>
          <w:szCs w:val="20"/>
          <w:highlight w:val="cyan"/>
          <w:u w:val="single"/>
        </w:rPr>
        <w:t>to</w:t>
      </w:r>
      <w:r w:rsidRPr="00FD026B">
        <w:rPr>
          <w:b/>
          <w:bCs/>
          <w:sz w:val="20"/>
          <w:szCs w:val="20"/>
          <w:u w:val="single"/>
        </w:rPr>
        <w:t xml:space="preserve"> incentivize, or "</w:t>
      </w:r>
      <w:r w:rsidRPr="000831BC">
        <w:rPr>
          <w:b/>
          <w:bCs/>
          <w:sz w:val="20"/>
          <w:szCs w:val="20"/>
          <w:highlight w:val="cyan"/>
          <w:u w:val="single"/>
        </w:rPr>
        <w:t>promote," continued innovation</w:t>
      </w:r>
      <w:r w:rsidRPr="00FD026B">
        <w:rPr>
          <w:b/>
          <w:bCs/>
          <w:sz w:val="20"/>
          <w:szCs w:val="20"/>
          <w:u w:val="single"/>
        </w:rPr>
        <w:t xml:space="preserve"> that leads to new invention. 174 In the case of Al inventors</w:t>
      </w:r>
      <w:r w:rsidRPr="00FD026B">
        <w:t xml:space="preserve">, which cannot be inventors under US patent law, </w:t>
      </w:r>
      <w:r w:rsidRPr="00FD026B">
        <w:rPr>
          <w:b/>
          <w:bCs/>
          <w:sz w:val="20"/>
          <w:szCs w:val="20"/>
          <w:u w:val="single"/>
        </w:rPr>
        <w:t>175 the incentive function</w:t>
      </w:r>
      <w:r w:rsidRPr="00FD026B">
        <w:t xml:space="preserve"> that the patent system is constitutionally intended to serve </w:t>
      </w:r>
      <w:r w:rsidRPr="00FD026B">
        <w:rPr>
          <w:b/>
          <w:bCs/>
          <w:sz w:val="20"/>
          <w:szCs w:val="20"/>
          <w:u w:val="single"/>
        </w:rPr>
        <w:t>is missing. 176</w:t>
      </w:r>
    </w:p>
    <w:p w14:paraId="295B79DB" w14:textId="77777777" w:rsidR="00D27C4D" w:rsidRPr="00FD026B" w:rsidRDefault="00D27C4D" w:rsidP="00D27C4D">
      <w:pPr>
        <w:rPr>
          <w:b/>
          <w:bCs/>
          <w:sz w:val="20"/>
          <w:szCs w:val="20"/>
          <w:u w:val="single"/>
        </w:rPr>
      </w:pPr>
      <w:r w:rsidRPr="000831BC">
        <w:rPr>
          <w:rStyle w:val="Emphasis"/>
          <w:highlight w:val="cyan"/>
        </w:rPr>
        <w:t xml:space="preserve">Absent </w:t>
      </w:r>
      <w:r w:rsidRPr="00FD026B">
        <w:rPr>
          <w:rStyle w:val="Emphasis"/>
        </w:rPr>
        <w:t xml:space="preserve">any effective </w:t>
      </w:r>
      <w:r w:rsidRPr="000831BC">
        <w:rPr>
          <w:rStyle w:val="Emphasis"/>
          <w:highlight w:val="cyan"/>
        </w:rPr>
        <w:t xml:space="preserve">IP </w:t>
      </w:r>
      <w:r w:rsidRPr="00FD026B">
        <w:rPr>
          <w:rStyle w:val="Emphasis"/>
        </w:rPr>
        <w:t>right</w:t>
      </w:r>
      <w:r w:rsidRPr="00FD026B">
        <w:t xml:space="preserve"> to protect these inventions, </w:t>
      </w:r>
      <w:r w:rsidRPr="000831BC">
        <w:rPr>
          <w:b/>
          <w:bCs/>
          <w:sz w:val="20"/>
          <w:szCs w:val="20"/>
          <w:highlight w:val="cyan"/>
          <w:u w:val="single"/>
        </w:rPr>
        <w:t xml:space="preserve">owners </w:t>
      </w:r>
      <w:r w:rsidRPr="00FD026B">
        <w:rPr>
          <w:b/>
          <w:bCs/>
          <w:sz w:val="20"/>
          <w:szCs w:val="20"/>
          <w:u w:val="single"/>
        </w:rPr>
        <w:t xml:space="preserve">of Al </w:t>
      </w:r>
      <w:r w:rsidRPr="000831BC">
        <w:rPr>
          <w:b/>
          <w:bCs/>
          <w:sz w:val="20"/>
          <w:szCs w:val="20"/>
          <w:highlight w:val="cyan"/>
          <w:u w:val="single"/>
        </w:rPr>
        <w:t xml:space="preserve">may not </w:t>
      </w:r>
      <w:r w:rsidRPr="00FD026B">
        <w:rPr>
          <w:b/>
          <w:bCs/>
          <w:sz w:val="20"/>
          <w:szCs w:val="20"/>
          <w:u w:val="single"/>
        </w:rPr>
        <w:t xml:space="preserve">be encouraged to </w:t>
      </w:r>
      <w:r w:rsidRPr="000831BC">
        <w:rPr>
          <w:b/>
          <w:bCs/>
          <w:sz w:val="20"/>
          <w:szCs w:val="20"/>
          <w:highlight w:val="cyan"/>
          <w:u w:val="single"/>
        </w:rPr>
        <w:t>pursue</w:t>
      </w:r>
      <w:r w:rsidRPr="00FD026B">
        <w:rPr>
          <w:b/>
          <w:bCs/>
          <w:sz w:val="20"/>
          <w:szCs w:val="20"/>
          <w:u w:val="single"/>
        </w:rPr>
        <w:t xml:space="preserve"> the </w:t>
      </w:r>
      <w:r w:rsidRPr="000831BC">
        <w:rPr>
          <w:b/>
          <w:bCs/>
          <w:sz w:val="20"/>
          <w:szCs w:val="20"/>
          <w:highlight w:val="cyan"/>
          <w:u w:val="single"/>
        </w:rPr>
        <w:t>invention</w:t>
      </w:r>
      <w:r w:rsidRPr="00FD026B">
        <w:rPr>
          <w:b/>
          <w:bCs/>
          <w:sz w:val="20"/>
          <w:szCs w:val="20"/>
          <w:u w:val="single"/>
        </w:rPr>
        <w:t xml:space="preserve"> in the first place</w:t>
      </w:r>
      <w:r w:rsidRPr="00FD026B">
        <w:t xml:space="preserve">, depriving the world of any benefit it would have brought.177 Moreover, denying patents to inventions generated by Al </w:t>
      </w:r>
      <w:r w:rsidRPr="000831BC">
        <w:rPr>
          <w:b/>
          <w:bCs/>
          <w:sz w:val="20"/>
          <w:szCs w:val="20"/>
          <w:highlight w:val="cyan"/>
          <w:u w:val="single"/>
        </w:rPr>
        <w:t>may also</w:t>
      </w:r>
      <w:r w:rsidRPr="00FD026B">
        <w:rPr>
          <w:b/>
          <w:bCs/>
          <w:sz w:val="20"/>
          <w:szCs w:val="20"/>
          <w:u w:val="single"/>
        </w:rPr>
        <w:t xml:space="preserve"> </w:t>
      </w:r>
      <w:r w:rsidRPr="000831BC">
        <w:rPr>
          <w:b/>
          <w:bCs/>
          <w:sz w:val="20"/>
          <w:szCs w:val="20"/>
          <w:highlight w:val="cyan"/>
          <w:u w:val="single"/>
        </w:rPr>
        <w:t>reduce</w:t>
      </w:r>
      <w:r w:rsidRPr="00FD026B">
        <w:rPr>
          <w:b/>
          <w:bCs/>
          <w:sz w:val="20"/>
          <w:szCs w:val="20"/>
          <w:u w:val="single"/>
        </w:rPr>
        <w:t xml:space="preserve"> the </w:t>
      </w:r>
      <w:r w:rsidRPr="000831BC">
        <w:rPr>
          <w:b/>
          <w:bCs/>
          <w:sz w:val="20"/>
          <w:szCs w:val="20"/>
          <w:highlight w:val="cyan"/>
          <w:u w:val="single"/>
        </w:rPr>
        <w:t>investment in the underlying</w:t>
      </w:r>
      <w:r w:rsidRPr="00FD026B">
        <w:rPr>
          <w:b/>
          <w:bCs/>
          <w:sz w:val="20"/>
          <w:szCs w:val="20"/>
          <w:u w:val="single"/>
        </w:rPr>
        <w:t xml:space="preserve"> </w:t>
      </w:r>
      <w:r w:rsidRPr="000831BC">
        <w:rPr>
          <w:b/>
          <w:bCs/>
          <w:sz w:val="20"/>
          <w:szCs w:val="20"/>
          <w:highlight w:val="cyan"/>
          <w:u w:val="single"/>
        </w:rPr>
        <w:t>Al tech</w:t>
      </w:r>
      <w:r w:rsidRPr="00FD026B">
        <w:rPr>
          <w:b/>
          <w:bCs/>
          <w:sz w:val="20"/>
          <w:szCs w:val="20"/>
          <w:u w:val="single"/>
        </w:rPr>
        <w:t xml:space="preserve">nology, thereby </w:t>
      </w:r>
      <w:r w:rsidRPr="000831BC">
        <w:rPr>
          <w:b/>
          <w:bCs/>
          <w:sz w:val="20"/>
          <w:szCs w:val="20"/>
          <w:highlight w:val="cyan"/>
          <w:u w:val="single"/>
        </w:rPr>
        <w:t xml:space="preserve">slowing or eliminating </w:t>
      </w:r>
      <w:r w:rsidRPr="00FD026B">
        <w:rPr>
          <w:b/>
          <w:bCs/>
          <w:sz w:val="20"/>
          <w:szCs w:val="20"/>
          <w:u w:val="single"/>
        </w:rPr>
        <w:t xml:space="preserve">the </w:t>
      </w:r>
      <w:r w:rsidRPr="000831BC">
        <w:rPr>
          <w:b/>
          <w:bCs/>
          <w:sz w:val="20"/>
          <w:szCs w:val="20"/>
          <w:highlight w:val="cyan"/>
          <w:u w:val="single"/>
        </w:rPr>
        <w:t>developmen</w:t>
      </w:r>
      <w:r w:rsidRPr="00FD026B">
        <w:rPr>
          <w:b/>
          <w:bCs/>
          <w:sz w:val="20"/>
          <w:szCs w:val="20"/>
          <w:u w:val="single"/>
        </w:rPr>
        <w:t>t of the technology in the first instance.</w:t>
      </w:r>
      <w:r w:rsidRPr="00FD026B">
        <w:t xml:space="preserve"> 178 Absent this incentive, investment in the underlying technologies may be reduced, </w:t>
      </w:r>
      <w:r w:rsidRPr="00FD026B">
        <w:rPr>
          <w:b/>
          <w:bCs/>
          <w:sz w:val="20"/>
          <w:szCs w:val="20"/>
          <w:u w:val="single"/>
        </w:rPr>
        <w:t xml:space="preserve">ultimately </w:t>
      </w:r>
      <w:r w:rsidRPr="000831BC">
        <w:rPr>
          <w:b/>
          <w:bCs/>
          <w:sz w:val="20"/>
          <w:szCs w:val="20"/>
          <w:highlight w:val="cyan"/>
          <w:u w:val="single"/>
        </w:rPr>
        <w:t xml:space="preserve">leading to </w:t>
      </w:r>
      <w:r w:rsidRPr="00FD026B">
        <w:rPr>
          <w:b/>
          <w:bCs/>
          <w:sz w:val="20"/>
          <w:szCs w:val="20"/>
          <w:u w:val="single"/>
        </w:rPr>
        <w:t xml:space="preserve">development </w:t>
      </w:r>
      <w:r w:rsidRPr="000831BC">
        <w:rPr>
          <w:b/>
          <w:bCs/>
          <w:sz w:val="20"/>
          <w:szCs w:val="20"/>
          <w:highlight w:val="cyan"/>
          <w:u w:val="single"/>
        </w:rPr>
        <w:t>delays</w:t>
      </w:r>
      <w:r w:rsidRPr="00FD026B">
        <w:rPr>
          <w:b/>
          <w:bCs/>
          <w:sz w:val="20"/>
          <w:szCs w:val="20"/>
          <w:u w:val="single"/>
        </w:rPr>
        <w:t xml:space="preserve"> </w:t>
      </w:r>
      <w:r w:rsidRPr="000831BC">
        <w:rPr>
          <w:b/>
          <w:bCs/>
          <w:sz w:val="20"/>
          <w:szCs w:val="20"/>
          <w:highlight w:val="cyan"/>
          <w:u w:val="single"/>
        </w:rPr>
        <w:t xml:space="preserve">that may not </w:t>
      </w:r>
      <w:r w:rsidRPr="00FD026B">
        <w:rPr>
          <w:b/>
          <w:bCs/>
          <w:sz w:val="20"/>
          <w:szCs w:val="20"/>
          <w:u w:val="single"/>
        </w:rPr>
        <w:t xml:space="preserve">occur </w:t>
      </w:r>
      <w:r w:rsidRPr="000831BC">
        <w:rPr>
          <w:b/>
          <w:bCs/>
          <w:sz w:val="20"/>
          <w:szCs w:val="20"/>
          <w:highlight w:val="cyan"/>
          <w:u w:val="single"/>
        </w:rPr>
        <w:t>if</w:t>
      </w:r>
      <w:r w:rsidRPr="00FD026B">
        <w:rPr>
          <w:b/>
          <w:bCs/>
          <w:sz w:val="20"/>
          <w:szCs w:val="20"/>
          <w:u w:val="single"/>
        </w:rPr>
        <w:t xml:space="preserve"> </w:t>
      </w:r>
      <w:r w:rsidRPr="000831BC">
        <w:rPr>
          <w:b/>
          <w:bCs/>
          <w:sz w:val="20"/>
          <w:szCs w:val="20"/>
          <w:highlight w:val="cyan"/>
          <w:u w:val="single"/>
        </w:rPr>
        <w:t>Al inventorship were</w:t>
      </w:r>
      <w:r w:rsidRPr="00FD026B">
        <w:rPr>
          <w:b/>
          <w:bCs/>
          <w:sz w:val="20"/>
          <w:szCs w:val="20"/>
          <w:u w:val="single"/>
        </w:rPr>
        <w:t xml:space="preserve"> adequately </w:t>
      </w:r>
      <w:r w:rsidRPr="000831BC">
        <w:rPr>
          <w:b/>
          <w:bCs/>
          <w:sz w:val="20"/>
          <w:szCs w:val="20"/>
          <w:highlight w:val="cyan"/>
          <w:u w:val="single"/>
        </w:rPr>
        <w:t>protected</w:t>
      </w:r>
      <w:r w:rsidRPr="00FD026B">
        <w:rPr>
          <w:b/>
          <w:bCs/>
          <w:sz w:val="20"/>
          <w:szCs w:val="20"/>
          <w:u w:val="single"/>
        </w:rPr>
        <w:t xml:space="preserve"> by patents. 179</w:t>
      </w:r>
    </w:p>
    <w:p w14:paraId="355E832D" w14:textId="77777777" w:rsidR="00D27C4D" w:rsidRDefault="00D27C4D" w:rsidP="00D27C4D">
      <w:r w:rsidRPr="00FD026B">
        <w:t xml:space="preserve">In the context of Al, </w:t>
      </w:r>
      <w:r w:rsidRPr="00FD026B">
        <w:rPr>
          <w:b/>
          <w:bCs/>
          <w:sz w:val="20"/>
          <w:szCs w:val="20"/>
          <w:u w:val="single"/>
        </w:rPr>
        <w:t>the incentives are atypical because the machine itself does not need an incentive to create</w:t>
      </w:r>
      <w:r w:rsidRPr="00FD026B">
        <w:t xml:space="preserve">. 180 However, </w:t>
      </w:r>
      <w:r w:rsidRPr="000831BC">
        <w:rPr>
          <w:b/>
          <w:bCs/>
          <w:sz w:val="20"/>
          <w:szCs w:val="20"/>
          <w:highlight w:val="cyan"/>
          <w:u w:val="single"/>
        </w:rPr>
        <w:t>pursuing the inventions</w:t>
      </w:r>
      <w:r w:rsidRPr="00FD026B">
        <w:rPr>
          <w:b/>
          <w:bCs/>
          <w:sz w:val="20"/>
          <w:szCs w:val="20"/>
          <w:u w:val="single"/>
        </w:rPr>
        <w:t xml:space="preserve"> in the first instance still </w:t>
      </w:r>
      <w:r w:rsidRPr="000831BC">
        <w:rPr>
          <w:b/>
          <w:bCs/>
          <w:sz w:val="20"/>
          <w:szCs w:val="20"/>
          <w:highlight w:val="cyan"/>
          <w:u w:val="single"/>
        </w:rPr>
        <w:t>requires an incentive</w:t>
      </w:r>
      <w:r w:rsidRPr="00FD026B">
        <w:t xml:space="preserve">. 181 </w:t>
      </w:r>
      <w:r w:rsidRPr="00FD026B">
        <w:rPr>
          <w:b/>
          <w:bCs/>
          <w:sz w:val="20"/>
          <w:szCs w:val="20"/>
          <w:u w:val="single"/>
        </w:rPr>
        <w:t xml:space="preserve">This is true </w:t>
      </w:r>
      <w:r w:rsidRPr="000831BC">
        <w:rPr>
          <w:b/>
          <w:bCs/>
          <w:sz w:val="20"/>
          <w:szCs w:val="20"/>
          <w:highlight w:val="cyan"/>
          <w:u w:val="single"/>
        </w:rPr>
        <w:t>in</w:t>
      </w:r>
      <w:r w:rsidRPr="00FD026B">
        <w:t xml:space="preserve"> </w:t>
      </w:r>
      <w:r w:rsidRPr="00FD026B">
        <w:rPr>
          <w:b/>
          <w:bCs/>
          <w:sz w:val="20"/>
          <w:szCs w:val="20"/>
          <w:u w:val="single"/>
        </w:rPr>
        <w:t xml:space="preserve">both the context of </w:t>
      </w:r>
      <w:r w:rsidRPr="000831BC">
        <w:rPr>
          <w:b/>
          <w:bCs/>
          <w:sz w:val="20"/>
          <w:szCs w:val="20"/>
          <w:highlight w:val="cyan"/>
          <w:u w:val="single"/>
        </w:rPr>
        <w:t xml:space="preserve">the </w:t>
      </w:r>
      <w:r w:rsidRPr="000831BC">
        <w:rPr>
          <w:rStyle w:val="Emphasis"/>
          <w:highlight w:val="cyan"/>
        </w:rPr>
        <w:t>initial investment</w:t>
      </w:r>
      <w:r w:rsidRPr="000831BC">
        <w:rPr>
          <w:b/>
          <w:bCs/>
          <w:sz w:val="20"/>
          <w:szCs w:val="20"/>
          <w:highlight w:val="cyan"/>
          <w:u w:val="single"/>
        </w:rPr>
        <w:t xml:space="preserve"> in</w:t>
      </w:r>
      <w:r w:rsidRPr="00FD026B">
        <w:rPr>
          <w:b/>
          <w:bCs/>
          <w:sz w:val="20"/>
          <w:szCs w:val="20"/>
          <w:u w:val="single"/>
        </w:rPr>
        <w:t xml:space="preserve"> the </w:t>
      </w:r>
      <w:r w:rsidRPr="000831BC">
        <w:rPr>
          <w:b/>
          <w:bCs/>
          <w:sz w:val="20"/>
          <w:szCs w:val="20"/>
          <w:highlight w:val="cyan"/>
          <w:u w:val="single"/>
        </w:rPr>
        <w:t>Al</w:t>
      </w:r>
      <w:r w:rsidRPr="00FD026B">
        <w:rPr>
          <w:b/>
          <w:bCs/>
          <w:sz w:val="20"/>
          <w:szCs w:val="20"/>
          <w:u w:val="single"/>
        </w:rPr>
        <w:t xml:space="preserve"> technology </w:t>
      </w:r>
      <w:r w:rsidRPr="000831BC">
        <w:rPr>
          <w:b/>
          <w:bCs/>
          <w:sz w:val="20"/>
          <w:szCs w:val="20"/>
          <w:highlight w:val="cyan"/>
          <w:u w:val="single"/>
        </w:rPr>
        <w:t>as well as</w:t>
      </w:r>
      <w:r w:rsidRPr="00FD026B">
        <w:rPr>
          <w:b/>
          <w:bCs/>
          <w:sz w:val="20"/>
          <w:szCs w:val="20"/>
          <w:u w:val="single"/>
        </w:rPr>
        <w:t xml:space="preserve"> </w:t>
      </w:r>
      <w:r w:rsidRPr="00FD026B">
        <w:rPr>
          <w:rStyle w:val="Emphasis"/>
        </w:rPr>
        <w:t xml:space="preserve">the subsequent </w:t>
      </w:r>
      <w:r w:rsidRPr="000831BC">
        <w:rPr>
          <w:rStyle w:val="Emphasis"/>
          <w:highlight w:val="cyan"/>
        </w:rPr>
        <w:t>application</w:t>
      </w:r>
      <w:r w:rsidRPr="000831BC">
        <w:rPr>
          <w:b/>
          <w:bCs/>
          <w:sz w:val="20"/>
          <w:szCs w:val="20"/>
          <w:highlight w:val="cyan"/>
          <w:u w:val="single"/>
        </w:rPr>
        <w:t xml:space="preserve"> </w:t>
      </w:r>
      <w:r w:rsidRPr="00FD026B">
        <w:rPr>
          <w:b/>
          <w:bCs/>
          <w:sz w:val="20"/>
          <w:szCs w:val="20"/>
          <w:u w:val="single"/>
        </w:rPr>
        <w:t>of that technology to inventorship</w:t>
      </w:r>
      <w:r w:rsidRPr="00FD026B">
        <w:t>.1 8 2 Importantly</w:t>
      </w:r>
      <w:r w:rsidRPr="00FD026B">
        <w:rPr>
          <w:b/>
          <w:bCs/>
        </w:rPr>
        <w:t xml:space="preserve">, </w:t>
      </w:r>
      <w:r w:rsidRPr="000831BC">
        <w:rPr>
          <w:rStyle w:val="Emphasis"/>
          <w:highlight w:val="cyan"/>
        </w:rPr>
        <w:t>if patents were unavailable</w:t>
      </w:r>
      <w:r w:rsidRPr="00FD026B">
        <w:rPr>
          <w:b/>
          <w:bCs/>
          <w:sz w:val="20"/>
          <w:szCs w:val="20"/>
          <w:u w:val="single"/>
        </w:rPr>
        <w:t xml:space="preserve"> to an industry generally, one study shows there may be </w:t>
      </w:r>
      <w:r w:rsidRPr="000831BC">
        <w:rPr>
          <w:b/>
          <w:bCs/>
          <w:sz w:val="20"/>
          <w:szCs w:val="20"/>
          <w:highlight w:val="cyan"/>
          <w:u w:val="single"/>
        </w:rPr>
        <w:t xml:space="preserve">a </w:t>
      </w:r>
      <w:r w:rsidRPr="000831BC">
        <w:rPr>
          <w:rStyle w:val="Emphasis"/>
          <w:highlight w:val="cyan"/>
        </w:rPr>
        <w:t>resulting decrease</w:t>
      </w:r>
      <w:r w:rsidRPr="000831BC">
        <w:rPr>
          <w:b/>
          <w:bCs/>
          <w:sz w:val="20"/>
          <w:szCs w:val="20"/>
          <w:highlight w:val="cyan"/>
          <w:u w:val="single"/>
        </w:rPr>
        <w:t xml:space="preserve"> in investment </w:t>
      </w:r>
      <w:r w:rsidRPr="00FD026B">
        <w:rPr>
          <w:b/>
          <w:bCs/>
          <w:sz w:val="20"/>
          <w:szCs w:val="20"/>
          <w:u w:val="single"/>
        </w:rPr>
        <w:t>in that industry</w:t>
      </w:r>
      <w:r w:rsidRPr="00FD026B">
        <w:t xml:space="preserve">. 183 While this was true across all industries, it was </w:t>
      </w:r>
      <w:r w:rsidRPr="000831BC">
        <w:rPr>
          <w:rStyle w:val="Emphasis"/>
          <w:highlight w:val="cyan"/>
        </w:rPr>
        <w:t xml:space="preserve">especially true for medical industries </w:t>
      </w:r>
      <w:r w:rsidRPr="000831BC">
        <w:rPr>
          <w:b/>
          <w:bCs/>
          <w:sz w:val="20"/>
          <w:szCs w:val="20"/>
          <w:highlight w:val="cyan"/>
          <w:u w:val="single"/>
        </w:rPr>
        <w:t>including biotech</w:t>
      </w:r>
      <w:r w:rsidRPr="00FD026B">
        <w:rPr>
          <w:b/>
          <w:bCs/>
          <w:sz w:val="20"/>
          <w:szCs w:val="20"/>
          <w:u w:val="single"/>
        </w:rPr>
        <w:t>nology,</w:t>
      </w:r>
      <w:r w:rsidRPr="000831BC">
        <w:rPr>
          <w:b/>
          <w:bCs/>
          <w:sz w:val="20"/>
          <w:szCs w:val="20"/>
          <w:highlight w:val="cyan"/>
          <w:u w:val="single"/>
        </w:rPr>
        <w:t xml:space="preserve"> pharmaceuticals, and medical devices</w:t>
      </w:r>
      <w:r w:rsidRPr="00FD026B">
        <w:t xml:space="preserve">. 184 </w:t>
      </w:r>
    </w:p>
    <w:p w14:paraId="4E319B10" w14:textId="77777777" w:rsidR="00E820E2" w:rsidRPr="00FD026B" w:rsidRDefault="00E820E2" w:rsidP="00D27C4D"/>
    <w:p w14:paraId="05DB2D2B" w14:textId="2341A8C1" w:rsidR="00D27C4D" w:rsidRPr="00FD026B" w:rsidRDefault="008A6FF8" w:rsidP="00D27C4D">
      <w:pPr>
        <w:pStyle w:val="Heading4"/>
        <w:rPr>
          <w:rFonts w:cs="Arial"/>
        </w:rPr>
      </w:pPr>
      <w:r w:rsidRPr="00FD026B">
        <w:rPr>
          <w:rFonts w:cs="Arial"/>
        </w:rPr>
        <w:t>2—</w:t>
      </w:r>
      <w:r w:rsidR="00D27C4D" w:rsidRPr="00FD026B">
        <w:rPr>
          <w:rFonts w:cs="Arial"/>
        </w:rPr>
        <w:t>Disclosure of AI in medical patents is lacking but necessary to expand public innovation – lacking details about code and performance</w:t>
      </w:r>
    </w:p>
    <w:p w14:paraId="4460799A" w14:textId="77777777" w:rsidR="00D27C4D" w:rsidRPr="00FD026B" w:rsidRDefault="00D27C4D" w:rsidP="00D27C4D">
      <w:r w:rsidRPr="00FD026B">
        <w:rPr>
          <w:rStyle w:val="Style13ptBold"/>
        </w:rPr>
        <w:t xml:space="preserve">Aboy et al. 2024 </w:t>
      </w:r>
      <w:r w:rsidRPr="00FD026B">
        <w:t xml:space="preserve">[Mateo Aboy is Director of Research in Technology &amp; Law (Innovation, AI, Quantum Technologies &amp; Law) at the University of Cambridge, UK, W. Nicholson Price II is an assistant professor of law at the University of Michigan Law School, Seth Raker is an associate in the Intellectual Property Practice Group in the New York office of Kirkland &amp; Ellis LLP &amp; Kathleen Liddell is the Herschel Smith Reader of Intellectual Property and Medical Law at Cambridge, 6-17-2024, "The sufficiency of disclosure of medical artificial intelligence patents," Nature Biotechnology vol. 42, pgs. 839–845 (2024), </w:t>
      </w:r>
      <w:hyperlink r:id="rId11" w:history="1">
        <w:r w:rsidRPr="00FD026B">
          <w:rPr>
            <w:rStyle w:val="Hyperlink"/>
          </w:rPr>
          <w:t>https://www.nature.com/articles/s41587-024-02270-8</w:t>
        </w:r>
      </w:hyperlink>
      <w:r w:rsidRPr="00FD026B">
        <w:t>] GDI-MAM</w:t>
      </w:r>
    </w:p>
    <w:p w14:paraId="4425DE83" w14:textId="77777777" w:rsidR="00D27C4D" w:rsidRPr="00FD026B" w:rsidRDefault="00D27C4D" w:rsidP="00D27C4D">
      <w:r w:rsidRPr="00FD026B">
        <w:rPr>
          <w:b/>
          <w:bCs/>
          <w:sz w:val="20"/>
          <w:szCs w:val="20"/>
          <w:u w:val="single"/>
        </w:rPr>
        <w:t xml:space="preserve">Most </w:t>
      </w:r>
      <w:r w:rsidRPr="000831BC">
        <w:rPr>
          <w:b/>
          <w:bCs/>
          <w:sz w:val="20"/>
          <w:szCs w:val="20"/>
          <w:highlight w:val="cyan"/>
          <w:u w:val="single"/>
        </w:rPr>
        <w:t xml:space="preserve">medical AI patents did not include code listings </w:t>
      </w:r>
      <w:r w:rsidRPr="00FD026B">
        <w:rPr>
          <w:b/>
          <w:bCs/>
          <w:sz w:val="20"/>
          <w:szCs w:val="20"/>
          <w:u w:val="single"/>
        </w:rPr>
        <w:t>for even parts of the invention. Only 2.1% of the patents included illustrative code listings to help define some of the aspects of the claimed invention</w:t>
      </w:r>
      <w:r w:rsidRPr="00FD026B">
        <w:t xml:space="preserve"> (Fig. 1). A large majority of the patents (94.6%) scored a 0 in the code listing category. And </w:t>
      </w:r>
      <w:r w:rsidRPr="00FD026B">
        <w:rPr>
          <w:b/>
          <w:bCs/>
          <w:sz w:val="20"/>
          <w:szCs w:val="20"/>
          <w:u w:val="single"/>
        </w:rPr>
        <w:t>only 24% of the medical AI/ML patents analyzed included</w:t>
      </w:r>
      <w:r w:rsidRPr="000831BC">
        <w:rPr>
          <w:b/>
          <w:bCs/>
          <w:sz w:val="20"/>
          <w:szCs w:val="20"/>
          <w:highlight w:val="cyan"/>
          <w:u w:val="single"/>
        </w:rPr>
        <w:t xml:space="preserve"> math</w:t>
      </w:r>
      <w:r w:rsidRPr="00FD026B">
        <w:rPr>
          <w:b/>
          <w:bCs/>
          <w:sz w:val="20"/>
          <w:szCs w:val="20"/>
          <w:u w:val="single"/>
        </w:rPr>
        <w:t>ematical</w:t>
      </w:r>
      <w:r w:rsidRPr="000831BC">
        <w:rPr>
          <w:b/>
          <w:bCs/>
          <w:sz w:val="20"/>
          <w:szCs w:val="20"/>
          <w:highlight w:val="cyan"/>
          <w:u w:val="single"/>
        </w:rPr>
        <w:t xml:space="preserve"> details to</w:t>
      </w:r>
      <w:r w:rsidRPr="00FD026B">
        <w:rPr>
          <w:b/>
          <w:bCs/>
          <w:sz w:val="20"/>
          <w:szCs w:val="20"/>
          <w:u w:val="single"/>
        </w:rPr>
        <w:t xml:space="preserve"> help </w:t>
      </w:r>
      <w:r w:rsidRPr="000831BC">
        <w:rPr>
          <w:b/>
          <w:bCs/>
          <w:sz w:val="20"/>
          <w:szCs w:val="20"/>
          <w:highlight w:val="cyan"/>
          <w:u w:val="single"/>
        </w:rPr>
        <w:t>define aspects of the claimed invention</w:t>
      </w:r>
      <w:r w:rsidRPr="00FD026B">
        <w:t>. The majority (61.2%) also scored a 0 in the mathematical details dimension.</w:t>
      </w:r>
    </w:p>
    <w:p w14:paraId="7BD6320F" w14:textId="77777777" w:rsidR="00D27C4D" w:rsidRPr="00FD026B" w:rsidRDefault="00D27C4D" w:rsidP="00D27C4D">
      <w:r w:rsidRPr="00FD026B">
        <w:t>Similarly</w:t>
      </w:r>
      <w:r w:rsidRPr="00FD026B">
        <w:rPr>
          <w:b/>
          <w:bCs/>
          <w:sz w:val="20"/>
          <w:szCs w:val="20"/>
          <w:u w:val="single"/>
        </w:rPr>
        <w:t xml:space="preserve">, the </w:t>
      </w:r>
      <w:r w:rsidRPr="000831BC">
        <w:rPr>
          <w:b/>
          <w:bCs/>
          <w:sz w:val="20"/>
          <w:szCs w:val="20"/>
          <w:highlight w:val="cyan"/>
          <w:u w:val="single"/>
        </w:rPr>
        <w:t xml:space="preserve">majority </w:t>
      </w:r>
      <w:r w:rsidRPr="00FD026B">
        <w:rPr>
          <w:b/>
          <w:bCs/>
          <w:sz w:val="20"/>
          <w:szCs w:val="20"/>
          <w:u w:val="single"/>
        </w:rPr>
        <w:t xml:space="preserve">of patents </w:t>
      </w:r>
      <w:r w:rsidRPr="000831BC">
        <w:rPr>
          <w:b/>
          <w:bCs/>
          <w:sz w:val="20"/>
          <w:szCs w:val="20"/>
          <w:highlight w:val="cyan"/>
          <w:u w:val="single"/>
        </w:rPr>
        <w:t xml:space="preserve">did not </w:t>
      </w:r>
      <w:r w:rsidRPr="00FD026B">
        <w:rPr>
          <w:b/>
          <w:bCs/>
          <w:sz w:val="20"/>
          <w:szCs w:val="20"/>
          <w:u w:val="single"/>
        </w:rPr>
        <w:t xml:space="preserve">offer </w:t>
      </w:r>
      <w:r w:rsidRPr="000831BC">
        <w:rPr>
          <w:b/>
          <w:bCs/>
          <w:sz w:val="20"/>
          <w:szCs w:val="20"/>
          <w:highlight w:val="cyan"/>
          <w:u w:val="single"/>
        </w:rPr>
        <w:t>detail</w:t>
      </w:r>
      <w:r w:rsidRPr="00FD026B">
        <w:rPr>
          <w:b/>
          <w:bCs/>
          <w:sz w:val="20"/>
          <w:szCs w:val="20"/>
          <w:u w:val="single"/>
        </w:rPr>
        <w:t xml:space="preserve">s about </w:t>
      </w:r>
      <w:r w:rsidRPr="000831BC">
        <w:rPr>
          <w:b/>
          <w:bCs/>
          <w:sz w:val="20"/>
          <w:szCs w:val="20"/>
          <w:highlight w:val="cyan"/>
          <w:u w:val="single"/>
        </w:rPr>
        <w:t xml:space="preserve">how well the </w:t>
      </w:r>
      <w:r w:rsidRPr="00FD026B">
        <w:rPr>
          <w:b/>
          <w:bCs/>
          <w:sz w:val="20"/>
          <w:szCs w:val="20"/>
          <w:u w:val="single"/>
        </w:rPr>
        <w:t xml:space="preserve">claimed medical </w:t>
      </w:r>
      <w:r w:rsidRPr="000831BC">
        <w:rPr>
          <w:b/>
          <w:bCs/>
          <w:sz w:val="20"/>
          <w:szCs w:val="20"/>
          <w:highlight w:val="cyan"/>
          <w:u w:val="single"/>
        </w:rPr>
        <w:t>AI system works</w:t>
      </w:r>
      <w:r w:rsidRPr="00FD026B">
        <w:rPr>
          <w:b/>
          <w:bCs/>
          <w:sz w:val="20"/>
          <w:szCs w:val="20"/>
          <w:u w:val="single"/>
        </w:rPr>
        <w:t xml:space="preserve"> </w:t>
      </w:r>
      <w:r w:rsidRPr="00FD026B">
        <w:t>(or whether it works at all). Only 28.6% of the medical AI/ML patents provided information about the performance of at least one embodiment of the claimed invention (Fig. 1), and 57.92% did not provide any performance details (Table 1).</w:t>
      </w:r>
    </w:p>
    <w:p w14:paraId="634B6DEC" w14:textId="77777777" w:rsidR="00D27C4D" w:rsidRPr="00FD026B" w:rsidRDefault="00D27C4D" w:rsidP="00D27C4D">
      <w:r w:rsidRPr="00FD026B">
        <w:t>Table 1: Expert review results showing proportion of medical AI/ML patents by rating [OMITTED]</w:t>
      </w:r>
    </w:p>
    <w:p w14:paraId="5FC4D5F7" w14:textId="77777777" w:rsidR="00D27C4D" w:rsidRPr="00FD026B" w:rsidRDefault="00D27C4D" w:rsidP="00D27C4D">
      <w:pPr>
        <w:rPr>
          <w:b/>
          <w:bCs/>
          <w:sz w:val="20"/>
          <w:szCs w:val="20"/>
          <w:u w:val="single"/>
        </w:rPr>
      </w:pPr>
      <w:r w:rsidRPr="00FD026B">
        <w:rPr>
          <w:b/>
          <w:bCs/>
          <w:sz w:val="20"/>
          <w:szCs w:val="20"/>
          <w:u w:val="single"/>
        </w:rPr>
        <w:t xml:space="preserve">The </w:t>
      </w:r>
      <w:r w:rsidRPr="000831BC">
        <w:rPr>
          <w:b/>
          <w:bCs/>
          <w:sz w:val="20"/>
          <w:szCs w:val="20"/>
          <w:highlight w:val="cyan"/>
          <w:u w:val="single"/>
        </w:rPr>
        <w:t>descriptions</w:t>
      </w:r>
      <w:r w:rsidRPr="00FD026B">
        <w:rPr>
          <w:b/>
          <w:bCs/>
          <w:sz w:val="20"/>
          <w:szCs w:val="20"/>
          <w:u w:val="single"/>
        </w:rPr>
        <w:t xml:space="preserve"> of the AI models </w:t>
      </w:r>
      <w:r w:rsidRPr="000831BC">
        <w:rPr>
          <w:b/>
          <w:bCs/>
          <w:sz w:val="20"/>
          <w:szCs w:val="20"/>
          <w:highlight w:val="cyan"/>
          <w:u w:val="single"/>
        </w:rPr>
        <w:t>tended to be</w:t>
      </w:r>
      <w:r w:rsidRPr="00FD026B">
        <w:rPr>
          <w:b/>
          <w:bCs/>
          <w:sz w:val="20"/>
          <w:szCs w:val="20"/>
          <w:u w:val="single"/>
        </w:rPr>
        <w:t xml:space="preserve"> general and </w:t>
      </w:r>
      <w:r w:rsidRPr="000831BC">
        <w:rPr>
          <w:b/>
          <w:bCs/>
          <w:sz w:val="20"/>
          <w:szCs w:val="20"/>
          <w:highlight w:val="cyan"/>
          <w:u w:val="single"/>
        </w:rPr>
        <w:t>generic</w:t>
      </w:r>
      <w:r w:rsidRPr="00FD026B">
        <w:rPr>
          <w:b/>
          <w:bCs/>
          <w:sz w:val="20"/>
          <w:szCs w:val="20"/>
          <w:u w:val="single"/>
        </w:rPr>
        <w:t>.</w:t>
      </w:r>
      <w:r w:rsidRPr="00FD026B">
        <w:t xml:space="preserve"> That said, 67.1% of the medical patents in our review mentioned at least one specific AI type for implementing the claimed invention (for example, a convolutional neural network (CNN) for image processing). However, </w:t>
      </w:r>
      <w:r w:rsidRPr="00FD026B">
        <w:rPr>
          <w:b/>
          <w:bCs/>
          <w:sz w:val="20"/>
          <w:szCs w:val="20"/>
          <w:u w:val="single"/>
        </w:rPr>
        <w:t xml:space="preserve">relatively </w:t>
      </w:r>
      <w:r w:rsidRPr="000831BC">
        <w:rPr>
          <w:b/>
          <w:bCs/>
          <w:sz w:val="20"/>
          <w:szCs w:val="20"/>
          <w:highlight w:val="cyan"/>
          <w:u w:val="single"/>
        </w:rPr>
        <w:t xml:space="preserve">few </w:t>
      </w:r>
      <w:r w:rsidRPr="00FD026B">
        <w:rPr>
          <w:b/>
          <w:bCs/>
          <w:sz w:val="20"/>
          <w:szCs w:val="20"/>
          <w:u w:val="single"/>
        </w:rPr>
        <w:t>disclosures</w:t>
      </w:r>
      <w:r w:rsidRPr="000831BC">
        <w:rPr>
          <w:b/>
          <w:bCs/>
          <w:sz w:val="20"/>
          <w:szCs w:val="20"/>
          <w:highlight w:val="cyan"/>
          <w:u w:val="single"/>
        </w:rPr>
        <w:t xml:space="preserve"> provided architectural details</w:t>
      </w:r>
      <w:r w:rsidRPr="00FD026B">
        <w:rPr>
          <w:b/>
          <w:bCs/>
          <w:sz w:val="20"/>
          <w:szCs w:val="20"/>
          <w:u w:val="single"/>
        </w:rPr>
        <w:t xml:space="preserve"> of the AI models being implemented</w:t>
      </w:r>
      <w:r w:rsidRPr="00FD026B">
        <w:t xml:space="preserve"> (for example, the type and number of layers in the neural network) </w:t>
      </w:r>
      <w:r w:rsidRPr="00FD026B">
        <w:rPr>
          <w:b/>
          <w:bCs/>
          <w:sz w:val="20"/>
          <w:szCs w:val="20"/>
          <w:u w:val="single"/>
        </w:rPr>
        <w:t xml:space="preserve">for at least one </w:t>
      </w:r>
      <w:r w:rsidRPr="00FD026B">
        <w:rPr>
          <w:b/>
          <w:bCs/>
          <w:sz w:val="20"/>
          <w:szCs w:val="20"/>
          <w:u w:val="single"/>
        </w:rPr>
        <w:lastRenderedPageBreak/>
        <w:t xml:space="preserve">embodiment of the claimed invention. These details are </w:t>
      </w:r>
      <w:r w:rsidRPr="000831BC">
        <w:rPr>
          <w:b/>
          <w:bCs/>
          <w:sz w:val="20"/>
          <w:szCs w:val="20"/>
          <w:highlight w:val="cyan"/>
          <w:u w:val="single"/>
        </w:rPr>
        <w:t>expected</w:t>
      </w:r>
      <w:r w:rsidRPr="00FD026B">
        <w:rPr>
          <w:b/>
          <w:bCs/>
          <w:sz w:val="20"/>
          <w:szCs w:val="20"/>
          <w:u w:val="single"/>
        </w:rPr>
        <w:t xml:space="preserve"> by AI developers to be able </w:t>
      </w:r>
      <w:r w:rsidRPr="000831BC">
        <w:rPr>
          <w:b/>
          <w:bCs/>
          <w:sz w:val="20"/>
          <w:szCs w:val="20"/>
          <w:highlight w:val="cyan"/>
          <w:u w:val="single"/>
        </w:rPr>
        <w:t>to implement the claimed inventions</w:t>
      </w:r>
      <w:r w:rsidRPr="00FD026B">
        <w:rPr>
          <w:b/>
          <w:bCs/>
          <w:sz w:val="20"/>
          <w:szCs w:val="20"/>
          <w:u w:val="single"/>
        </w:rPr>
        <w:t xml:space="preserve"> and are common in engineering journals.</w:t>
      </w:r>
    </w:p>
    <w:p w14:paraId="1D515FC4" w14:textId="77777777" w:rsidR="00D27C4D" w:rsidRPr="00FD026B" w:rsidRDefault="00D27C4D" w:rsidP="00D27C4D">
      <w:r w:rsidRPr="00FD026B">
        <w:t>While most patents did not provide comprehensive details of the training when compared to the expectations in engineering journals, 69.2% of patents included some details (for example, subject population, type of training). In general, the disclosure of the training in the patents was focused on the general training methodology as opposed to the data.</w:t>
      </w:r>
    </w:p>
    <w:p w14:paraId="55D39F6B" w14:textId="77777777" w:rsidR="00D27C4D" w:rsidRPr="00FD026B" w:rsidRDefault="00D27C4D" w:rsidP="00D27C4D">
      <w:r w:rsidRPr="00FD026B">
        <w:t>Table 1 shows the proportion of patents that scored a 0, 1 and 2 in each dimension. The Supplementary Information provides the results of the expert review for each patent analyzed. It also contains examples to illustrate the differences between specifications rated as (0) absent or no disclosure, (1) minimal mention or inadequate disclosure, or (2) disclosure present in the specification for the evaluation criteria.</w:t>
      </w:r>
    </w:p>
    <w:p w14:paraId="3297B512" w14:textId="77777777" w:rsidR="00D27C4D" w:rsidRPr="00FD026B" w:rsidRDefault="00D27C4D" w:rsidP="00D27C4D">
      <w:r w:rsidRPr="00FD026B">
        <w:t>Legal analysis and policy considerations</w:t>
      </w:r>
    </w:p>
    <w:p w14:paraId="010A4E48" w14:textId="77777777" w:rsidR="00D27C4D" w:rsidRPr="00FD026B" w:rsidRDefault="00D27C4D" w:rsidP="00D27C4D">
      <w:r w:rsidRPr="00FD026B">
        <w:rPr>
          <w:b/>
          <w:bCs/>
          <w:sz w:val="20"/>
          <w:szCs w:val="20"/>
          <w:u w:val="single"/>
        </w:rPr>
        <w:t>A central theme of our investigation revolves around the value exchange traditionally considered to be the heart of patent policy</w:t>
      </w:r>
      <w:r w:rsidRPr="00FD026B">
        <w:t xml:space="preserve"> (Box 1): a patent is granted in return for a sufficient disclosure of the claimed invention. In this section, we examine whether this value exchange is upheld in the context of AI medical patents.</w:t>
      </w:r>
    </w:p>
    <w:p w14:paraId="0369D25D" w14:textId="77777777" w:rsidR="00D27C4D" w:rsidRPr="00FD026B" w:rsidRDefault="00D27C4D" w:rsidP="00D27C4D">
      <w:r w:rsidRPr="00FD026B">
        <w:t>To what extent are medical AI patents disclosed? And how does this level of disclosure compare to the standards required in peer-reviewed engineering journals?</w:t>
      </w:r>
    </w:p>
    <w:p w14:paraId="0DB7E1BA" w14:textId="77777777" w:rsidR="00D27C4D" w:rsidRPr="00FD026B" w:rsidRDefault="00D27C4D" w:rsidP="00D27C4D">
      <w:r w:rsidRPr="00FD026B">
        <w:t xml:space="preserve">Our results indicate that </w:t>
      </w:r>
      <w:r w:rsidRPr="000831BC">
        <w:rPr>
          <w:rStyle w:val="Emphasis"/>
          <w:highlight w:val="cyan"/>
        </w:rPr>
        <w:t>most medical AI patents provided</w:t>
      </w:r>
      <w:r w:rsidRPr="00FD026B">
        <w:rPr>
          <w:rStyle w:val="Emphasis"/>
        </w:rPr>
        <w:t xml:space="preserve"> nil or </w:t>
      </w:r>
      <w:r w:rsidRPr="000831BC">
        <w:rPr>
          <w:rStyle w:val="Emphasis"/>
          <w:highlight w:val="cyan"/>
        </w:rPr>
        <w:t>rudimentary information</w:t>
      </w:r>
      <w:r w:rsidRPr="00FD026B">
        <w:t xml:space="preserve"> (score 0 or 1) </w:t>
      </w:r>
      <w:r w:rsidRPr="000831BC">
        <w:rPr>
          <w:b/>
          <w:bCs/>
          <w:sz w:val="20"/>
          <w:szCs w:val="20"/>
          <w:highlight w:val="cyan"/>
          <w:u w:val="single"/>
        </w:rPr>
        <w:t>about math</w:t>
      </w:r>
      <w:r w:rsidRPr="00FD026B">
        <w:rPr>
          <w:b/>
          <w:bCs/>
          <w:sz w:val="20"/>
          <w:szCs w:val="20"/>
          <w:u w:val="single"/>
        </w:rPr>
        <w:t xml:space="preserve">ematical details, </w:t>
      </w:r>
      <w:r w:rsidRPr="000831BC">
        <w:rPr>
          <w:b/>
          <w:bCs/>
          <w:sz w:val="20"/>
          <w:szCs w:val="20"/>
          <w:highlight w:val="cyan"/>
          <w:u w:val="single"/>
        </w:rPr>
        <w:t>code listings and performance details.</w:t>
      </w:r>
      <w:r w:rsidRPr="00FD026B">
        <w:t xml:space="preserve"> Furthermore, a large number provided nil or rudimentary information (score 0 or 1) about AI architecture, training details and performance details (Table 1).</w:t>
      </w:r>
    </w:p>
    <w:p w14:paraId="625B546C" w14:textId="77777777" w:rsidR="00D27C4D" w:rsidRPr="00FD026B" w:rsidRDefault="00D27C4D" w:rsidP="00D27C4D">
      <w:r w:rsidRPr="00FD026B">
        <w:t>Accordingly</w:t>
      </w:r>
      <w:r w:rsidRPr="00FD026B">
        <w:rPr>
          <w:b/>
          <w:bCs/>
          <w:sz w:val="20"/>
          <w:szCs w:val="20"/>
          <w:u w:val="single"/>
        </w:rPr>
        <w:t xml:space="preserve">, the current state of medical AI patenting might mean that </w:t>
      </w:r>
      <w:r w:rsidRPr="000831BC">
        <w:rPr>
          <w:b/>
          <w:bCs/>
          <w:sz w:val="20"/>
          <w:szCs w:val="20"/>
          <w:highlight w:val="cyan"/>
          <w:u w:val="single"/>
        </w:rPr>
        <w:t xml:space="preserve">the </w:t>
      </w:r>
      <w:r w:rsidRPr="000831BC">
        <w:rPr>
          <w:rStyle w:val="Emphasis"/>
          <w:highlight w:val="cyan"/>
        </w:rPr>
        <w:t xml:space="preserve">public never </w:t>
      </w:r>
      <w:r w:rsidRPr="00FD026B">
        <w:rPr>
          <w:rStyle w:val="Emphasis"/>
        </w:rPr>
        <w:t xml:space="preserve">truly </w:t>
      </w:r>
      <w:r w:rsidRPr="000831BC">
        <w:rPr>
          <w:rStyle w:val="Emphasis"/>
          <w:highlight w:val="cyan"/>
        </w:rPr>
        <w:t>benefits</w:t>
      </w:r>
      <w:r w:rsidRPr="000831BC">
        <w:rPr>
          <w:b/>
          <w:bCs/>
          <w:sz w:val="20"/>
          <w:szCs w:val="20"/>
          <w:highlight w:val="cyan"/>
          <w:u w:val="single"/>
        </w:rPr>
        <w:t xml:space="preserve"> from these i</w:t>
      </w:r>
      <w:r w:rsidRPr="00FD026B">
        <w:rPr>
          <w:b/>
          <w:bCs/>
          <w:sz w:val="20"/>
          <w:szCs w:val="20"/>
          <w:u w:val="single"/>
        </w:rPr>
        <w:t xml:space="preserve">nventions </w:t>
      </w:r>
      <w:r w:rsidRPr="000831BC">
        <w:rPr>
          <w:b/>
          <w:bCs/>
          <w:sz w:val="20"/>
          <w:szCs w:val="20"/>
          <w:highlight w:val="cyan"/>
          <w:u w:val="single"/>
        </w:rPr>
        <w:t>entering the public domain</w:t>
      </w:r>
      <w:r w:rsidRPr="00FD026B">
        <w:rPr>
          <w:b/>
          <w:bCs/>
          <w:sz w:val="20"/>
          <w:szCs w:val="20"/>
          <w:u w:val="single"/>
        </w:rPr>
        <w:t>, undermining the core patent value exchange</w:t>
      </w:r>
      <w:r w:rsidRPr="00FD026B">
        <w:t>. Others have demonstrated a similar lack of patent disclosure in other biomedical contexts, but, to our knowledge, we are the first to show this gap in the rapidly expanding field of medical AI.</w:t>
      </w:r>
    </w:p>
    <w:p w14:paraId="64C2A87A" w14:textId="77777777" w:rsidR="00D27C4D" w:rsidRPr="00FD026B" w:rsidRDefault="00D27C4D" w:rsidP="00D27C4D">
      <w:r w:rsidRPr="00FD026B">
        <w:t xml:space="preserve">To gauge the seriousness of these findings, further analysis is required. After all, </w:t>
      </w:r>
      <w:r w:rsidRPr="000831BC">
        <w:rPr>
          <w:b/>
          <w:bCs/>
          <w:sz w:val="20"/>
          <w:szCs w:val="20"/>
          <w:highlight w:val="cyan"/>
          <w:u w:val="single"/>
        </w:rPr>
        <w:t>patents,</w:t>
      </w:r>
      <w:r w:rsidRPr="00FD026B">
        <w:rPr>
          <w:b/>
          <w:bCs/>
          <w:sz w:val="20"/>
          <w:szCs w:val="20"/>
          <w:u w:val="single"/>
        </w:rPr>
        <w:t xml:space="preserve"> by design, are meant to strike a balance rather than require a perfected invention and disclosure: they offer inventors a time-limited exclusive right to the claimed invention in exchange for an acceptable degree of workability and public disclosure. A patent system that requires too much disclosure slows the submission of patent applications and thins the reward; one that requires </w:t>
      </w:r>
      <w:r w:rsidRPr="000831BC">
        <w:rPr>
          <w:b/>
          <w:bCs/>
          <w:sz w:val="20"/>
          <w:szCs w:val="20"/>
          <w:highlight w:val="cyan"/>
          <w:u w:val="single"/>
        </w:rPr>
        <w:t>too little disclosure hinders</w:t>
      </w:r>
      <w:r w:rsidRPr="00FD026B">
        <w:rPr>
          <w:b/>
          <w:bCs/>
          <w:sz w:val="20"/>
          <w:szCs w:val="20"/>
          <w:u w:val="single"/>
        </w:rPr>
        <w:t xml:space="preserve"> </w:t>
      </w:r>
      <w:r w:rsidRPr="000831BC">
        <w:rPr>
          <w:b/>
          <w:bCs/>
          <w:sz w:val="20"/>
          <w:szCs w:val="20"/>
          <w:highlight w:val="cyan"/>
          <w:u w:val="single"/>
        </w:rPr>
        <w:t>the extent</w:t>
      </w:r>
      <w:r w:rsidRPr="00FD026B">
        <w:rPr>
          <w:b/>
          <w:bCs/>
          <w:sz w:val="20"/>
          <w:szCs w:val="20"/>
          <w:u w:val="single"/>
        </w:rPr>
        <w:t xml:space="preserve"> to which </w:t>
      </w:r>
      <w:r w:rsidRPr="000831BC">
        <w:rPr>
          <w:b/>
          <w:bCs/>
          <w:sz w:val="20"/>
          <w:szCs w:val="20"/>
          <w:highlight w:val="cyan"/>
          <w:u w:val="single"/>
        </w:rPr>
        <w:t>society</w:t>
      </w:r>
      <w:r w:rsidRPr="00FD026B">
        <w:rPr>
          <w:b/>
          <w:bCs/>
          <w:sz w:val="20"/>
          <w:szCs w:val="20"/>
          <w:u w:val="single"/>
        </w:rPr>
        <w:t xml:space="preserve"> at large </w:t>
      </w:r>
      <w:r w:rsidRPr="000831BC">
        <w:rPr>
          <w:b/>
          <w:bCs/>
          <w:sz w:val="20"/>
          <w:szCs w:val="20"/>
          <w:highlight w:val="cyan"/>
          <w:u w:val="single"/>
        </w:rPr>
        <w:t>can benefit from competitive markets</w:t>
      </w:r>
      <w:r w:rsidRPr="00FD026B">
        <w:rPr>
          <w:b/>
          <w:bCs/>
          <w:sz w:val="20"/>
          <w:szCs w:val="20"/>
          <w:u w:val="single"/>
        </w:rPr>
        <w:t xml:space="preserve"> and freedom to use the inventions once the patents expire</w:t>
      </w:r>
      <w:r w:rsidRPr="00FD026B">
        <w:t xml:space="preserve"> or to design around them during the terms of the patents. The striking results are a sign that the delicate balance could presently be out of line for medical AI patents.</w:t>
      </w:r>
    </w:p>
    <w:p w14:paraId="1AC63C4B" w14:textId="77777777" w:rsidR="00D27C4D" w:rsidRPr="00FD026B" w:rsidRDefault="00D27C4D" w:rsidP="00D27C4D">
      <w:r w:rsidRPr="00FD026B">
        <w:t xml:space="preserve">A further sign is that the level of </w:t>
      </w:r>
      <w:r w:rsidRPr="000831BC">
        <w:rPr>
          <w:b/>
          <w:bCs/>
          <w:sz w:val="20"/>
          <w:szCs w:val="20"/>
          <w:highlight w:val="cyan"/>
          <w:u w:val="single"/>
        </w:rPr>
        <w:t xml:space="preserve">disclosure in medical AI </w:t>
      </w:r>
      <w:r w:rsidRPr="00FD026B">
        <w:rPr>
          <w:b/>
          <w:bCs/>
          <w:sz w:val="20"/>
          <w:szCs w:val="20"/>
          <w:u w:val="single"/>
        </w:rPr>
        <w:t xml:space="preserve">patents </w:t>
      </w:r>
      <w:r w:rsidRPr="000831BC">
        <w:rPr>
          <w:b/>
          <w:bCs/>
          <w:sz w:val="20"/>
          <w:szCs w:val="20"/>
          <w:highlight w:val="cyan"/>
          <w:u w:val="single"/>
        </w:rPr>
        <w:t xml:space="preserve">is </w:t>
      </w:r>
      <w:r w:rsidRPr="000831BC">
        <w:rPr>
          <w:rStyle w:val="Emphasis"/>
          <w:highlight w:val="cyan"/>
        </w:rPr>
        <w:t>much less</w:t>
      </w:r>
      <w:r w:rsidRPr="00FD026B">
        <w:rPr>
          <w:b/>
          <w:bCs/>
          <w:sz w:val="20"/>
          <w:szCs w:val="20"/>
          <w:u w:val="single"/>
        </w:rPr>
        <w:t xml:space="preserve"> </w:t>
      </w:r>
      <w:r w:rsidRPr="000831BC">
        <w:rPr>
          <w:b/>
          <w:bCs/>
          <w:sz w:val="20"/>
          <w:szCs w:val="20"/>
          <w:highlight w:val="cyan"/>
          <w:u w:val="single"/>
        </w:rPr>
        <w:t>than</w:t>
      </w:r>
      <w:r w:rsidRPr="00FD026B">
        <w:rPr>
          <w:b/>
          <w:bCs/>
          <w:sz w:val="20"/>
          <w:szCs w:val="20"/>
          <w:u w:val="single"/>
        </w:rPr>
        <w:t xml:space="preserve"> what is found in </w:t>
      </w:r>
      <w:r w:rsidRPr="000831BC">
        <w:rPr>
          <w:b/>
          <w:bCs/>
          <w:sz w:val="20"/>
          <w:szCs w:val="20"/>
          <w:highlight w:val="cyan"/>
          <w:u w:val="single"/>
        </w:rPr>
        <w:t>engineering j</w:t>
      </w:r>
      <w:r w:rsidRPr="00FD026B">
        <w:rPr>
          <w:b/>
          <w:bCs/>
          <w:sz w:val="20"/>
          <w:szCs w:val="20"/>
          <w:u w:val="single"/>
        </w:rPr>
        <w:t>ournal articles</w:t>
      </w:r>
      <w:r w:rsidRPr="00FD026B">
        <w:t>, such as IEEE Transactions on Biomedical Engineering. If patentees hewed to the best practices found in those journals, we would expect to see the patent disclosures routinely scoring 2 (keeping in mind our very generous definition of a 2) across three or more of our criteria.</w:t>
      </w:r>
    </w:p>
    <w:p w14:paraId="4203D945" w14:textId="77777777" w:rsidR="00D27C4D" w:rsidRPr="00FD026B" w:rsidRDefault="00D27C4D" w:rsidP="00D27C4D">
      <w:pPr>
        <w:rPr>
          <w:b/>
          <w:bCs/>
          <w:sz w:val="20"/>
          <w:szCs w:val="20"/>
          <w:u w:val="single"/>
        </w:rPr>
      </w:pPr>
      <w:r w:rsidRPr="00FD026B">
        <w:t xml:space="preserve">The difference between patent and journal disclosures suggests but does not prove that </w:t>
      </w:r>
      <w:r w:rsidRPr="00FD026B">
        <w:rPr>
          <w:b/>
          <w:bCs/>
          <w:sz w:val="20"/>
          <w:szCs w:val="20"/>
          <w:u w:val="single"/>
        </w:rPr>
        <w:t>the patent system is not working well in this field</w:t>
      </w:r>
      <w:r w:rsidRPr="00FD026B">
        <w:t xml:space="preserve">. The detail found in scientific journals is a balance designed to help ensure scientific rigor, reproducibility and follow-on research by other engineering scholars or practitioners. Such a purpose is similar to — but not the same as — disclosure for the economic policy underpinning patent law. For engineering researchers, one of the key motivations for publishing scholarly articles and associated resources such as data and open source code is to enable other researchers to use the methods and systems. </w:t>
      </w:r>
      <w:r w:rsidRPr="000831BC">
        <w:rPr>
          <w:b/>
          <w:bCs/>
          <w:sz w:val="20"/>
          <w:szCs w:val="20"/>
          <w:highlight w:val="cyan"/>
          <w:u w:val="single"/>
        </w:rPr>
        <w:t>Patent applicants</w:t>
      </w:r>
      <w:r w:rsidRPr="00FD026B">
        <w:rPr>
          <w:b/>
          <w:bCs/>
          <w:sz w:val="20"/>
          <w:szCs w:val="20"/>
          <w:u w:val="single"/>
        </w:rPr>
        <w:t xml:space="preserve">, on the other hand, are </w:t>
      </w:r>
      <w:r w:rsidRPr="000831BC">
        <w:rPr>
          <w:b/>
          <w:bCs/>
          <w:sz w:val="20"/>
          <w:szCs w:val="20"/>
          <w:highlight w:val="cyan"/>
          <w:u w:val="single"/>
        </w:rPr>
        <w:t>typically seeking commercial</w:t>
      </w:r>
      <w:r w:rsidRPr="00FD026B">
        <w:rPr>
          <w:b/>
          <w:bCs/>
          <w:sz w:val="20"/>
          <w:szCs w:val="20"/>
          <w:u w:val="single"/>
        </w:rPr>
        <w:t xml:space="preserve"> </w:t>
      </w:r>
      <w:r w:rsidRPr="000831BC">
        <w:rPr>
          <w:b/>
          <w:bCs/>
          <w:sz w:val="20"/>
          <w:szCs w:val="20"/>
          <w:highlight w:val="cyan"/>
          <w:u w:val="single"/>
        </w:rPr>
        <w:t>advantage</w:t>
      </w:r>
      <w:r w:rsidRPr="00FD026B">
        <w:rPr>
          <w:b/>
          <w:bCs/>
          <w:sz w:val="20"/>
          <w:szCs w:val="20"/>
          <w:u w:val="single"/>
        </w:rPr>
        <w:t>, and their primary goal is to satisfy the legal requirements for a valid patent so others can be excluded from making, using, importing, and so forth the claimed invention during the term of the patent (up to 20 years from the earliest priority date).</w:t>
      </w:r>
    </w:p>
    <w:p w14:paraId="0BBEB71F" w14:textId="77777777" w:rsidR="008A6FF8" w:rsidRPr="00FD026B" w:rsidRDefault="008A6FF8" w:rsidP="008A6FF8"/>
    <w:p w14:paraId="28B3059C" w14:textId="12A241AC" w:rsidR="00D27C4D" w:rsidRPr="00FD026B" w:rsidRDefault="008A6FF8" w:rsidP="00D27C4D">
      <w:pPr>
        <w:pStyle w:val="Heading4"/>
        <w:rPr>
          <w:rFonts w:cs="Arial"/>
        </w:rPr>
      </w:pPr>
      <w:r w:rsidRPr="00FD026B">
        <w:rPr>
          <w:rFonts w:cs="Arial"/>
        </w:rPr>
        <w:t>3—</w:t>
      </w:r>
      <w:r w:rsidR="00D27C4D" w:rsidRPr="00FD026B">
        <w:rPr>
          <w:rFonts w:cs="Arial"/>
        </w:rPr>
        <w:t xml:space="preserve">AI Inventorship protections prompt disclosure -- moves innovations and increased knowledge into the public domain </w:t>
      </w:r>
    </w:p>
    <w:p w14:paraId="76EAE778" w14:textId="77777777" w:rsidR="00D27C4D" w:rsidRPr="00FD026B" w:rsidRDefault="00D27C4D" w:rsidP="00D27C4D">
      <w:pPr>
        <w:rPr>
          <w:rStyle w:val="Style13ptBold"/>
        </w:rPr>
      </w:pPr>
      <w:r w:rsidRPr="00FD026B">
        <w:rPr>
          <w:rStyle w:val="Style13ptBold"/>
        </w:rPr>
        <w:t xml:space="preserve">Merritt, JD Candidate, 2023 </w:t>
      </w:r>
    </w:p>
    <w:p w14:paraId="2CBED078" w14:textId="77777777" w:rsidR="00D27C4D" w:rsidRPr="00FD026B" w:rsidRDefault="00D27C4D" w:rsidP="00D27C4D">
      <w:r w:rsidRPr="00FD026B">
        <w:t xml:space="preserve">[Cole G. Merritt, JD Candidate, Vanderbilt University Law School, 2023, "A Compulsory Solution to the Machine Problem: Recognizing Artificial Intelligence as Inventors in Patent Law," Vanderbilt Journal of Entertainment &amp; Technology Law 25, no. 1 (Winter 2023): 211-238, </w:t>
      </w:r>
      <w:hyperlink r:id="rId12" w:history="1">
        <w:r w:rsidRPr="00FD026B">
          <w:rPr>
            <w:rStyle w:val="Hyperlink"/>
          </w:rPr>
          <w:t>https://heinonline.org/HOL/Page?handle=hein.journals/vanep25&amp;collection=journals&amp;id=221&amp;startid=&amp;endid=248</w:t>
        </w:r>
      </w:hyperlink>
      <w:r w:rsidRPr="00FD026B">
        <w:t>] GDI-MAM</w:t>
      </w:r>
    </w:p>
    <w:p w14:paraId="2F505866" w14:textId="77777777" w:rsidR="00D27C4D" w:rsidRPr="00FD026B" w:rsidRDefault="00D27C4D" w:rsidP="00D27C4D">
      <w:r w:rsidRPr="00FD026B">
        <w:rPr>
          <w:b/>
          <w:bCs/>
          <w:sz w:val="20"/>
          <w:szCs w:val="20"/>
          <w:u w:val="single"/>
        </w:rPr>
        <w:t>The US patent system's functioning will improve if Al is recognized as a possible inventor.</w:t>
      </w:r>
      <w:r w:rsidRPr="00FD026B">
        <w:t xml:space="preserve"> Purely from the perspective of having a cohesive and efficient patent system, this is an important step. </w:t>
      </w:r>
      <w:r w:rsidRPr="00FD026B">
        <w:rPr>
          <w:b/>
          <w:bCs/>
          <w:sz w:val="20"/>
          <w:szCs w:val="20"/>
          <w:u w:val="single"/>
        </w:rPr>
        <w:t xml:space="preserve">In at least one known case, a human inventor's name has been substituted for that of an Al machine and successfully received a patent, and this practice may become </w:t>
      </w:r>
      <w:r w:rsidRPr="00FD026B">
        <w:rPr>
          <w:rStyle w:val="Emphasis"/>
        </w:rPr>
        <w:t>more widespread</w:t>
      </w:r>
      <w:r w:rsidRPr="00FD026B">
        <w:t>.1 90 This occurred without the knowledge of the USPTO, despite the fact that the USPTO has expressed that Al cannot be an inventor for the purposes of US patent law. 191 Although this patent may have faced a plausible validity challenge on these grounds, it would have required that the patent first be challenged. 192</w:t>
      </w:r>
    </w:p>
    <w:p w14:paraId="385BFB80" w14:textId="77777777" w:rsidR="00D27C4D" w:rsidRPr="00FD026B" w:rsidRDefault="00D27C4D" w:rsidP="00D27C4D">
      <w:r w:rsidRPr="000831BC">
        <w:rPr>
          <w:b/>
          <w:bCs/>
          <w:sz w:val="20"/>
          <w:szCs w:val="20"/>
          <w:highlight w:val="cyan"/>
          <w:u w:val="single"/>
        </w:rPr>
        <w:t>Recognizing AI as an inventor</w:t>
      </w:r>
      <w:r w:rsidRPr="00FD026B">
        <w:t xml:space="preserve"> for the purposes of patent law </w:t>
      </w:r>
      <w:r w:rsidRPr="000831BC">
        <w:rPr>
          <w:b/>
          <w:bCs/>
          <w:sz w:val="20"/>
          <w:szCs w:val="20"/>
          <w:highlight w:val="cyan"/>
          <w:u w:val="single"/>
        </w:rPr>
        <w:t xml:space="preserve">solves </w:t>
      </w:r>
      <w:r w:rsidRPr="00FD026B">
        <w:rPr>
          <w:b/>
          <w:bCs/>
          <w:sz w:val="20"/>
          <w:szCs w:val="20"/>
          <w:u w:val="single"/>
        </w:rPr>
        <w:t xml:space="preserve">many of </w:t>
      </w:r>
      <w:r w:rsidRPr="000831BC">
        <w:rPr>
          <w:b/>
          <w:bCs/>
          <w:sz w:val="20"/>
          <w:szCs w:val="20"/>
          <w:highlight w:val="cyan"/>
          <w:u w:val="single"/>
        </w:rPr>
        <w:t>the problems</w:t>
      </w:r>
      <w:r w:rsidRPr="00FD026B">
        <w:rPr>
          <w:b/>
          <w:bCs/>
          <w:sz w:val="20"/>
          <w:szCs w:val="20"/>
          <w:u w:val="single"/>
        </w:rPr>
        <w:t xml:space="preserve"> </w:t>
      </w:r>
      <w:r w:rsidRPr="000831BC">
        <w:rPr>
          <w:b/>
          <w:bCs/>
          <w:sz w:val="20"/>
          <w:szCs w:val="20"/>
          <w:highlight w:val="cyan"/>
          <w:u w:val="single"/>
        </w:rPr>
        <w:t>Al presents to</w:t>
      </w:r>
      <w:r w:rsidRPr="00FD026B">
        <w:rPr>
          <w:b/>
          <w:bCs/>
          <w:sz w:val="20"/>
          <w:szCs w:val="20"/>
          <w:u w:val="single"/>
        </w:rPr>
        <w:t xml:space="preserve"> the current </w:t>
      </w:r>
      <w:r w:rsidRPr="000831BC">
        <w:rPr>
          <w:b/>
          <w:bCs/>
          <w:sz w:val="20"/>
          <w:szCs w:val="20"/>
          <w:highlight w:val="cyan"/>
          <w:u w:val="single"/>
        </w:rPr>
        <w:t xml:space="preserve">patent law </w:t>
      </w:r>
      <w:r w:rsidRPr="00FD026B">
        <w:rPr>
          <w:b/>
          <w:bCs/>
          <w:sz w:val="20"/>
          <w:szCs w:val="20"/>
          <w:u w:val="single"/>
        </w:rPr>
        <w:t>framework</w:t>
      </w:r>
      <w:r w:rsidRPr="00FD026B">
        <w:t xml:space="preserve">. First, recognizing Al inventorship </w:t>
      </w:r>
      <w:r w:rsidRPr="00FD026B">
        <w:rPr>
          <w:b/>
          <w:bCs/>
          <w:sz w:val="20"/>
          <w:szCs w:val="20"/>
          <w:u w:val="single"/>
        </w:rPr>
        <w:t xml:space="preserve">removes the incentive to misstate the </w:t>
      </w:r>
      <w:r w:rsidRPr="00FD026B">
        <w:rPr>
          <w:b/>
          <w:bCs/>
          <w:sz w:val="20"/>
          <w:szCs w:val="20"/>
          <w:u w:val="single"/>
        </w:rPr>
        <w:lastRenderedPageBreak/>
        <w:t>inventor for the purposes of receiving patent protection</w:t>
      </w:r>
      <w:r w:rsidRPr="00FD026B">
        <w:t xml:space="preserve">.193 While patents with a misstated inventor would likely be found invalid if challenged, they have been issued and therefore carry a presumption of validity.194 To overturn this, a patent must first be challenged, in which case the challenging party carries the burden of proof to show the patent is invalid. 195 Despite the validity challenges that actions like this give rise to, </w:t>
      </w:r>
      <w:r w:rsidRPr="00FD026B">
        <w:rPr>
          <w:b/>
          <w:bCs/>
          <w:sz w:val="20"/>
          <w:szCs w:val="20"/>
          <w:u w:val="single"/>
        </w:rPr>
        <w:t xml:space="preserve">the </w:t>
      </w:r>
      <w:r w:rsidRPr="000831BC">
        <w:rPr>
          <w:b/>
          <w:bCs/>
          <w:sz w:val="20"/>
          <w:szCs w:val="20"/>
          <w:highlight w:val="cyan"/>
          <w:u w:val="single"/>
        </w:rPr>
        <w:t>efficiency</w:t>
      </w:r>
      <w:r w:rsidRPr="00FD026B">
        <w:rPr>
          <w:b/>
          <w:bCs/>
          <w:sz w:val="20"/>
          <w:szCs w:val="20"/>
          <w:u w:val="single"/>
        </w:rPr>
        <w:t xml:space="preserve"> of the patent system is </w:t>
      </w:r>
      <w:r w:rsidRPr="000831BC">
        <w:rPr>
          <w:b/>
          <w:bCs/>
          <w:sz w:val="20"/>
          <w:szCs w:val="20"/>
          <w:highlight w:val="cyan"/>
          <w:u w:val="single"/>
        </w:rPr>
        <w:t>best served by limiting</w:t>
      </w:r>
      <w:r w:rsidRPr="00FD026B">
        <w:rPr>
          <w:b/>
          <w:bCs/>
          <w:sz w:val="20"/>
          <w:szCs w:val="20"/>
          <w:u w:val="single"/>
        </w:rPr>
        <w:t xml:space="preserve"> any incentive to act </w:t>
      </w:r>
      <w:r w:rsidRPr="000831BC">
        <w:rPr>
          <w:b/>
          <w:bCs/>
          <w:sz w:val="20"/>
          <w:szCs w:val="20"/>
          <w:highlight w:val="cyan"/>
          <w:u w:val="single"/>
        </w:rPr>
        <w:t>fraud</w:t>
      </w:r>
      <w:r w:rsidRPr="00FD026B">
        <w:rPr>
          <w:b/>
          <w:bCs/>
          <w:sz w:val="20"/>
          <w:szCs w:val="20"/>
          <w:u w:val="single"/>
        </w:rPr>
        <w:t xml:space="preserve">ulently </w:t>
      </w:r>
      <w:r w:rsidRPr="000831BC">
        <w:rPr>
          <w:b/>
          <w:bCs/>
          <w:sz w:val="20"/>
          <w:szCs w:val="20"/>
          <w:highlight w:val="cyan"/>
          <w:u w:val="single"/>
        </w:rPr>
        <w:t>in the prosecution process.</w:t>
      </w:r>
      <w:r w:rsidRPr="00FD026B">
        <w:t xml:space="preserve"> 196</w:t>
      </w:r>
    </w:p>
    <w:p w14:paraId="3BCC2B0D" w14:textId="77777777" w:rsidR="00D27C4D" w:rsidRPr="00FD026B" w:rsidRDefault="00D27C4D" w:rsidP="00D27C4D">
      <w:pPr>
        <w:rPr>
          <w:b/>
          <w:bCs/>
          <w:sz w:val="20"/>
          <w:szCs w:val="20"/>
          <w:u w:val="single"/>
        </w:rPr>
      </w:pPr>
      <w:r w:rsidRPr="00FD026B">
        <w:rPr>
          <w:b/>
          <w:bCs/>
          <w:sz w:val="20"/>
          <w:szCs w:val="20"/>
          <w:u w:val="single"/>
        </w:rPr>
        <w:t xml:space="preserve">Allowing Al to be an inventor under US patent law also provides an </w:t>
      </w:r>
      <w:r w:rsidRPr="000831BC">
        <w:rPr>
          <w:b/>
          <w:bCs/>
          <w:sz w:val="20"/>
          <w:szCs w:val="20"/>
          <w:highlight w:val="cyan"/>
          <w:u w:val="single"/>
        </w:rPr>
        <w:t>incentive</w:t>
      </w:r>
      <w:r w:rsidRPr="00FD026B">
        <w:t>, to the extent it is necessary</w:t>
      </w:r>
      <w:r w:rsidRPr="00FD026B">
        <w:rPr>
          <w:b/>
          <w:bCs/>
          <w:sz w:val="20"/>
          <w:szCs w:val="20"/>
          <w:u w:val="single"/>
        </w:rPr>
        <w:t xml:space="preserve">, </w:t>
      </w:r>
      <w:r w:rsidRPr="000831BC">
        <w:rPr>
          <w:b/>
          <w:bCs/>
          <w:sz w:val="20"/>
          <w:szCs w:val="20"/>
          <w:highlight w:val="cyan"/>
          <w:u w:val="single"/>
        </w:rPr>
        <w:t>to employ Al in the inventive process</w:t>
      </w:r>
      <w:r w:rsidRPr="00FD026B">
        <w:t xml:space="preserve">. 197 While this incentive may only play a small role in incentivizing the use of Al, as evidenced by the fact that companies and individuals are already using Al as inventive tools, 198 </w:t>
      </w:r>
      <w:r w:rsidRPr="00FD026B">
        <w:rPr>
          <w:b/>
          <w:bCs/>
          <w:sz w:val="20"/>
          <w:szCs w:val="20"/>
          <w:u w:val="single"/>
        </w:rPr>
        <w:t xml:space="preserve">the incentive effect may </w:t>
      </w:r>
      <w:r w:rsidRPr="000831BC">
        <w:rPr>
          <w:b/>
          <w:bCs/>
          <w:sz w:val="20"/>
          <w:szCs w:val="20"/>
          <w:highlight w:val="cyan"/>
          <w:u w:val="single"/>
        </w:rPr>
        <w:t xml:space="preserve">lead to productive uses </w:t>
      </w:r>
      <w:r w:rsidRPr="00FD026B">
        <w:rPr>
          <w:b/>
          <w:bCs/>
          <w:sz w:val="20"/>
          <w:szCs w:val="20"/>
          <w:u w:val="single"/>
        </w:rPr>
        <w:t>of Al t</w:t>
      </w:r>
      <w:r w:rsidRPr="000831BC">
        <w:rPr>
          <w:b/>
          <w:bCs/>
          <w:sz w:val="20"/>
          <w:szCs w:val="20"/>
          <w:highlight w:val="cyan"/>
          <w:u w:val="single"/>
        </w:rPr>
        <w:t>hat</w:t>
      </w:r>
      <w:r w:rsidRPr="00FD026B">
        <w:rPr>
          <w:b/>
          <w:bCs/>
          <w:sz w:val="20"/>
          <w:szCs w:val="20"/>
          <w:u w:val="single"/>
        </w:rPr>
        <w:t xml:space="preserve"> </w:t>
      </w:r>
      <w:r w:rsidRPr="000831BC">
        <w:rPr>
          <w:rStyle w:val="Emphasis"/>
          <w:highlight w:val="cyan"/>
        </w:rPr>
        <w:t>would otherwise not exist</w:t>
      </w:r>
      <w:r w:rsidRPr="00FD026B">
        <w:t xml:space="preserve">. 199 Regardless of the quality of these inventions, </w:t>
      </w:r>
      <w:r w:rsidRPr="00FD026B">
        <w:rPr>
          <w:b/>
          <w:bCs/>
          <w:sz w:val="20"/>
          <w:szCs w:val="20"/>
          <w:u w:val="single"/>
        </w:rPr>
        <w:t>incentives that lead to their creation ultimately serve the underlying goals of the patent system. 200</w:t>
      </w:r>
    </w:p>
    <w:p w14:paraId="229C6B7D" w14:textId="77777777" w:rsidR="00D27C4D" w:rsidRPr="00FD026B" w:rsidRDefault="00D27C4D" w:rsidP="00D27C4D">
      <w:r w:rsidRPr="00FD026B">
        <w:t xml:space="preserve">Embracing Al inventorship in US patent law, however, provides benefits beyond simply encouraging the continued and expanded use of Al in the inventive process. 201 Primarily, </w:t>
      </w:r>
      <w:r w:rsidRPr="00FD026B">
        <w:rPr>
          <w:b/>
          <w:bCs/>
          <w:sz w:val="20"/>
          <w:szCs w:val="20"/>
          <w:u w:val="single"/>
        </w:rPr>
        <w:t xml:space="preserve">recognizing Al inventorship and providing patent protection serves patent law's goal of </w:t>
      </w:r>
      <w:r w:rsidRPr="000831BC">
        <w:rPr>
          <w:rStyle w:val="Emphasis"/>
          <w:highlight w:val="cyan"/>
        </w:rPr>
        <w:t>moving innovations</w:t>
      </w:r>
      <w:r w:rsidRPr="00FD026B">
        <w:rPr>
          <w:rStyle w:val="Emphasis"/>
        </w:rPr>
        <w:t xml:space="preserve"> and inventions </w:t>
      </w:r>
      <w:r w:rsidRPr="000831BC">
        <w:rPr>
          <w:rStyle w:val="Emphasis"/>
          <w:highlight w:val="cyan"/>
        </w:rPr>
        <w:t>into the public domain</w:t>
      </w:r>
      <w:r w:rsidRPr="00FD026B">
        <w:t xml:space="preserve">.202 </w:t>
      </w:r>
      <w:r w:rsidRPr="00FD026B">
        <w:rPr>
          <w:b/>
          <w:bCs/>
          <w:sz w:val="20"/>
          <w:szCs w:val="20"/>
          <w:u w:val="single"/>
        </w:rPr>
        <w:t xml:space="preserve">In order to do this, </w:t>
      </w:r>
      <w:r w:rsidRPr="000831BC">
        <w:rPr>
          <w:b/>
          <w:bCs/>
          <w:sz w:val="20"/>
          <w:szCs w:val="20"/>
          <w:highlight w:val="cyan"/>
          <w:u w:val="single"/>
        </w:rPr>
        <w:t>individuals using Al</w:t>
      </w:r>
      <w:r w:rsidRPr="00FD026B">
        <w:rPr>
          <w:b/>
          <w:bCs/>
          <w:sz w:val="20"/>
          <w:szCs w:val="20"/>
          <w:u w:val="single"/>
        </w:rPr>
        <w:t xml:space="preserve"> in the inventive process </w:t>
      </w:r>
      <w:r w:rsidRPr="000831BC">
        <w:rPr>
          <w:b/>
          <w:bCs/>
          <w:sz w:val="20"/>
          <w:szCs w:val="20"/>
          <w:highlight w:val="cyan"/>
          <w:u w:val="single"/>
        </w:rPr>
        <w:t xml:space="preserve">must </w:t>
      </w:r>
      <w:r w:rsidRPr="00FD026B">
        <w:rPr>
          <w:b/>
          <w:bCs/>
          <w:sz w:val="20"/>
          <w:szCs w:val="20"/>
          <w:u w:val="single"/>
        </w:rPr>
        <w:t xml:space="preserve">first receive a realistic and desirable option sufficient to </w:t>
      </w:r>
      <w:r w:rsidRPr="000831BC">
        <w:rPr>
          <w:rStyle w:val="Emphasis"/>
          <w:highlight w:val="cyan"/>
        </w:rPr>
        <w:t>entice the disclosure</w:t>
      </w:r>
      <w:r w:rsidRPr="00FD026B">
        <w:rPr>
          <w:b/>
          <w:bCs/>
          <w:sz w:val="20"/>
          <w:szCs w:val="20"/>
          <w:u w:val="single"/>
        </w:rPr>
        <w:t xml:space="preserve">. </w:t>
      </w:r>
      <w:r w:rsidRPr="000831BC">
        <w:rPr>
          <w:b/>
          <w:bCs/>
          <w:sz w:val="20"/>
          <w:szCs w:val="20"/>
          <w:highlight w:val="cyan"/>
          <w:u w:val="single"/>
        </w:rPr>
        <w:t>Patent law</w:t>
      </w:r>
      <w:r w:rsidRPr="00FD026B">
        <w:rPr>
          <w:b/>
          <w:bCs/>
          <w:sz w:val="20"/>
          <w:szCs w:val="20"/>
          <w:u w:val="single"/>
        </w:rPr>
        <w:t xml:space="preserve">, if constructed properly, </w:t>
      </w:r>
      <w:r w:rsidRPr="000831BC">
        <w:rPr>
          <w:b/>
          <w:bCs/>
          <w:sz w:val="20"/>
          <w:szCs w:val="20"/>
          <w:highlight w:val="cyan"/>
          <w:u w:val="single"/>
        </w:rPr>
        <w:t>can serve this purpose for AI-</w:t>
      </w:r>
      <w:r w:rsidRPr="00FD026B">
        <w:rPr>
          <w:b/>
          <w:bCs/>
          <w:sz w:val="20"/>
          <w:szCs w:val="20"/>
          <w:u w:val="single"/>
        </w:rPr>
        <w:t xml:space="preserve">created </w:t>
      </w:r>
      <w:r w:rsidRPr="000831BC">
        <w:rPr>
          <w:b/>
          <w:bCs/>
          <w:sz w:val="20"/>
          <w:szCs w:val="20"/>
          <w:highlight w:val="cyan"/>
          <w:u w:val="single"/>
        </w:rPr>
        <w:t>inventions</w:t>
      </w:r>
      <w:r w:rsidRPr="00FD026B">
        <w:rPr>
          <w:b/>
          <w:bCs/>
          <w:sz w:val="20"/>
          <w:szCs w:val="20"/>
          <w:u w:val="single"/>
        </w:rPr>
        <w:t>.</w:t>
      </w:r>
      <w:r w:rsidRPr="00FD026B">
        <w:t xml:space="preserve"> 20 3 In fact, this </w:t>
      </w:r>
      <w:r w:rsidRPr="00FD026B">
        <w:rPr>
          <w:b/>
          <w:bCs/>
          <w:sz w:val="20"/>
          <w:szCs w:val="20"/>
          <w:u w:val="single"/>
        </w:rPr>
        <w:t>is the very "bargain" that the system is built on</w:t>
      </w:r>
      <w:r w:rsidRPr="00FD026B">
        <w:t>.204</w:t>
      </w:r>
    </w:p>
    <w:p w14:paraId="65D4651D" w14:textId="77777777" w:rsidR="00D27C4D" w:rsidRPr="00FD026B" w:rsidRDefault="00D27C4D" w:rsidP="00D27C4D">
      <w:r w:rsidRPr="00FD026B">
        <w:t xml:space="preserve">As at least one study shows, </w:t>
      </w:r>
      <w:r w:rsidRPr="00FD026B">
        <w:rPr>
          <w:b/>
          <w:bCs/>
          <w:sz w:val="20"/>
          <w:szCs w:val="20"/>
          <w:u w:val="single"/>
        </w:rPr>
        <w:t xml:space="preserve">any exclusive </w:t>
      </w:r>
      <w:r w:rsidRPr="000831BC">
        <w:rPr>
          <w:b/>
          <w:bCs/>
          <w:sz w:val="20"/>
          <w:szCs w:val="20"/>
          <w:highlight w:val="cyan"/>
          <w:u w:val="single"/>
        </w:rPr>
        <w:t>protection provides</w:t>
      </w:r>
      <w:r w:rsidRPr="00FD026B">
        <w:rPr>
          <w:b/>
          <w:bCs/>
          <w:sz w:val="20"/>
          <w:szCs w:val="20"/>
          <w:u w:val="single"/>
        </w:rPr>
        <w:t xml:space="preserve"> an </w:t>
      </w:r>
      <w:r w:rsidRPr="000831BC">
        <w:rPr>
          <w:b/>
          <w:bCs/>
          <w:sz w:val="20"/>
          <w:szCs w:val="20"/>
          <w:highlight w:val="cyan"/>
          <w:u w:val="single"/>
        </w:rPr>
        <w:t>incentive</w:t>
      </w:r>
      <w:r w:rsidRPr="00FD026B">
        <w:rPr>
          <w:b/>
          <w:bCs/>
          <w:sz w:val="20"/>
          <w:szCs w:val="20"/>
          <w:u w:val="single"/>
        </w:rPr>
        <w:t xml:space="preserve"> for both investment in the inventive process and in decisions to pursue patent protection</w:t>
      </w:r>
      <w:r w:rsidRPr="00FD026B">
        <w:t xml:space="preserve">. 20 This supports the argument that having any level of patent protection for an invention creates investment incentives that will ultimately provide the capital necessary to create inventions. 206 Given the constitutional basis for US patent law,207 this move makes sense and is the natural progression in the face of new technologies. The constitutional grant limits this power to "securing for limited Times to . . . Inventors the exclusive Right to their . .. Discoveries." 208 The patent statutes have been drafted and interpreted such that "inventors" are limited to natural persons.209 </w:t>
      </w:r>
      <w:r w:rsidRPr="00FD026B">
        <w:rPr>
          <w:b/>
          <w:bCs/>
          <w:sz w:val="20"/>
          <w:szCs w:val="20"/>
          <w:u w:val="single"/>
        </w:rPr>
        <w:t>However, given the purpose of patent law, it makes sense to reconsider the limitations with the advent and expanded use of new technologies that can significantly impact the inventive process</w:t>
      </w:r>
      <w:r w:rsidRPr="00FD026B">
        <w:t xml:space="preserve">. </w:t>
      </w:r>
      <w:r w:rsidRPr="000831BC">
        <w:rPr>
          <w:b/>
          <w:bCs/>
          <w:sz w:val="20"/>
          <w:szCs w:val="20"/>
          <w:highlight w:val="cyan"/>
          <w:u w:val="single"/>
        </w:rPr>
        <w:t>Recognizing</w:t>
      </w:r>
      <w:r w:rsidRPr="00FD026B">
        <w:rPr>
          <w:b/>
          <w:bCs/>
          <w:sz w:val="20"/>
          <w:szCs w:val="20"/>
          <w:u w:val="single"/>
        </w:rPr>
        <w:t xml:space="preserve"> </w:t>
      </w:r>
      <w:r w:rsidRPr="000831BC">
        <w:rPr>
          <w:b/>
          <w:bCs/>
          <w:sz w:val="20"/>
          <w:szCs w:val="20"/>
          <w:highlight w:val="cyan"/>
          <w:u w:val="single"/>
        </w:rPr>
        <w:t xml:space="preserve">Al </w:t>
      </w:r>
      <w:r w:rsidRPr="00FD026B">
        <w:rPr>
          <w:b/>
          <w:bCs/>
          <w:sz w:val="20"/>
          <w:szCs w:val="20"/>
          <w:u w:val="single"/>
        </w:rPr>
        <w:t xml:space="preserve">as an inventor for the purposes of patent protection </w:t>
      </w:r>
      <w:r w:rsidRPr="000831BC">
        <w:rPr>
          <w:b/>
          <w:bCs/>
          <w:sz w:val="20"/>
          <w:szCs w:val="20"/>
          <w:highlight w:val="cyan"/>
          <w:u w:val="single"/>
        </w:rPr>
        <w:t>provides incentives</w:t>
      </w:r>
      <w:r w:rsidRPr="00FD026B">
        <w:rPr>
          <w:b/>
          <w:bCs/>
          <w:sz w:val="20"/>
          <w:szCs w:val="20"/>
          <w:u w:val="single"/>
        </w:rPr>
        <w:t xml:space="preserve"> </w:t>
      </w:r>
      <w:r w:rsidRPr="000831BC">
        <w:rPr>
          <w:b/>
          <w:bCs/>
          <w:sz w:val="20"/>
          <w:szCs w:val="20"/>
          <w:highlight w:val="cyan"/>
          <w:u w:val="single"/>
        </w:rPr>
        <w:t>to use Al as robustly as is feasible</w:t>
      </w:r>
      <w:r w:rsidRPr="00FD026B">
        <w:rPr>
          <w:b/>
          <w:bCs/>
          <w:sz w:val="20"/>
          <w:szCs w:val="20"/>
          <w:u w:val="single"/>
        </w:rPr>
        <w:t xml:space="preserve"> in the inventive process, thus better serving the goal of the US patent system</w:t>
      </w:r>
      <w:r w:rsidRPr="00FD026B">
        <w:t>.210</w:t>
      </w:r>
    </w:p>
    <w:p w14:paraId="2037E70C" w14:textId="77777777" w:rsidR="00D27C4D" w:rsidRPr="00FD026B" w:rsidRDefault="00D27C4D" w:rsidP="00D27C4D">
      <w:r w:rsidRPr="00FD026B">
        <w:rPr>
          <w:b/>
          <w:bCs/>
          <w:sz w:val="20"/>
          <w:szCs w:val="20"/>
          <w:u w:val="single"/>
        </w:rPr>
        <w:t xml:space="preserve">The goal of </w:t>
      </w:r>
      <w:r w:rsidRPr="000831BC">
        <w:rPr>
          <w:b/>
          <w:bCs/>
          <w:sz w:val="20"/>
          <w:szCs w:val="20"/>
          <w:highlight w:val="cyan"/>
          <w:u w:val="single"/>
        </w:rPr>
        <w:t>moving inventions</w:t>
      </w:r>
      <w:r w:rsidRPr="00FD026B">
        <w:t xml:space="preserve"> into the public domain is realized in two ways by the patent system.21 1 This </w:t>
      </w:r>
      <w:r w:rsidRPr="00FD026B">
        <w:rPr>
          <w:b/>
          <w:bCs/>
          <w:sz w:val="20"/>
          <w:szCs w:val="20"/>
          <w:u w:val="single"/>
        </w:rPr>
        <w:t xml:space="preserve">manifests </w:t>
      </w:r>
      <w:r w:rsidRPr="000831BC">
        <w:rPr>
          <w:b/>
          <w:bCs/>
          <w:sz w:val="20"/>
          <w:szCs w:val="20"/>
          <w:highlight w:val="cyan"/>
          <w:u w:val="single"/>
        </w:rPr>
        <w:t>through public ownership</w:t>
      </w:r>
      <w:r w:rsidRPr="00FD026B">
        <w:t xml:space="preserve"> at the end of the patent period </w:t>
      </w:r>
      <w:r w:rsidRPr="000831BC">
        <w:rPr>
          <w:b/>
          <w:bCs/>
          <w:sz w:val="20"/>
          <w:szCs w:val="20"/>
          <w:highlight w:val="cyan"/>
          <w:u w:val="single"/>
        </w:rPr>
        <w:t>and</w:t>
      </w:r>
      <w:r w:rsidRPr="00FD026B">
        <w:rPr>
          <w:b/>
          <w:bCs/>
          <w:sz w:val="20"/>
          <w:szCs w:val="20"/>
          <w:u w:val="single"/>
        </w:rPr>
        <w:t xml:space="preserve"> through the </w:t>
      </w:r>
      <w:r w:rsidRPr="000831BC">
        <w:rPr>
          <w:b/>
          <w:bCs/>
          <w:sz w:val="20"/>
          <w:szCs w:val="20"/>
          <w:highlight w:val="cyan"/>
          <w:u w:val="single"/>
        </w:rPr>
        <w:t>disclosure</w:t>
      </w:r>
      <w:r w:rsidRPr="00FD026B">
        <w:rPr>
          <w:b/>
          <w:bCs/>
          <w:sz w:val="20"/>
          <w:szCs w:val="20"/>
          <w:u w:val="single"/>
        </w:rPr>
        <w:t xml:space="preserve"> of the patent application itself</w:t>
      </w:r>
      <w:r w:rsidRPr="00FD026B">
        <w:t xml:space="preserve">.212 While the importance of the first of these steps cannot be understated, the value of the initial public disclosure is increased in a world with substantial Al involvement. 213 It is likely that </w:t>
      </w:r>
      <w:r w:rsidRPr="00FD026B">
        <w:rPr>
          <w:b/>
          <w:bCs/>
          <w:sz w:val="20"/>
          <w:szCs w:val="20"/>
          <w:u w:val="single"/>
        </w:rPr>
        <w:t xml:space="preserve">widespread adoption of Al in inventorship processes </w:t>
      </w:r>
      <w:r w:rsidRPr="000831BC">
        <w:rPr>
          <w:b/>
          <w:bCs/>
          <w:sz w:val="20"/>
          <w:szCs w:val="20"/>
          <w:highlight w:val="cyan"/>
          <w:u w:val="single"/>
        </w:rPr>
        <w:t>will result in increased incremental inventions</w:t>
      </w:r>
      <w:r w:rsidRPr="00FD026B">
        <w:t xml:space="preserve"> due to its ability to analyze large data sets and make connections that are beyond the ability of AI inventors' human analogs. 214 In this context, the initial disclosure that comes approximately eighteen months after a patent application provides additional data points from which other Al can continue to innovate. 215 </w:t>
      </w:r>
      <w:r w:rsidRPr="000831BC">
        <w:rPr>
          <w:rStyle w:val="Emphasis"/>
          <w:highlight w:val="cyan"/>
        </w:rPr>
        <w:t>Even if</w:t>
      </w:r>
      <w:r w:rsidRPr="00FD026B">
        <w:rPr>
          <w:b/>
          <w:bCs/>
          <w:sz w:val="20"/>
          <w:szCs w:val="20"/>
          <w:u w:val="single"/>
        </w:rPr>
        <w:t xml:space="preserve"> these new </w:t>
      </w:r>
      <w:r w:rsidRPr="000831BC">
        <w:rPr>
          <w:b/>
          <w:bCs/>
          <w:sz w:val="20"/>
          <w:szCs w:val="20"/>
          <w:highlight w:val="cyan"/>
          <w:u w:val="single"/>
        </w:rPr>
        <w:t>innovations do not lead to</w:t>
      </w:r>
      <w:r w:rsidRPr="00FD026B">
        <w:rPr>
          <w:b/>
          <w:bCs/>
          <w:sz w:val="20"/>
          <w:szCs w:val="20"/>
          <w:u w:val="single"/>
        </w:rPr>
        <w:t xml:space="preserve"> patentable </w:t>
      </w:r>
      <w:r w:rsidRPr="000831BC">
        <w:rPr>
          <w:b/>
          <w:bCs/>
          <w:sz w:val="20"/>
          <w:szCs w:val="20"/>
          <w:highlight w:val="cyan"/>
          <w:u w:val="single"/>
        </w:rPr>
        <w:t>inventions,</w:t>
      </w:r>
      <w:r w:rsidRPr="00FD026B">
        <w:rPr>
          <w:b/>
          <w:bCs/>
          <w:sz w:val="20"/>
          <w:szCs w:val="20"/>
          <w:u w:val="single"/>
        </w:rPr>
        <w:t xml:space="preserve"> 216 the innovations and inventions themselves provide a public good by </w:t>
      </w:r>
      <w:r w:rsidRPr="000831BC">
        <w:rPr>
          <w:b/>
          <w:bCs/>
          <w:sz w:val="20"/>
          <w:szCs w:val="20"/>
          <w:highlight w:val="cyan"/>
          <w:u w:val="single"/>
        </w:rPr>
        <w:t>improving the devices, processes, and knowledge available</w:t>
      </w:r>
      <w:r w:rsidRPr="00FD026B">
        <w:rPr>
          <w:b/>
          <w:bCs/>
          <w:sz w:val="20"/>
          <w:szCs w:val="20"/>
          <w:u w:val="single"/>
        </w:rPr>
        <w:t xml:space="preserve"> and in use by society. 217</w:t>
      </w:r>
    </w:p>
    <w:p w14:paraId="1BA78536" w14:textId="77777777" w:rsidR="00D27C4D" w:rsidRPr="00FD026B" w:rsidRDefault="00D27C4D" w:rsidP="00D27C4D">
      <w:r w:rsidRPr="00FD026B">
        <w:t xml:space="preserve">Though it is not possible under the current patent law's statutes and judicial interpretations, </w:t>
      </w:r>
      <w:r w:rsidRPr="00FD026B">
        <w:rPr>
          <w:b/>
          <w:bCs/>
          <w:sz w:val="20"/>
          <w:szCs w:val="20"/>
          <w:u w:val="single"/>
        </w:rPr>
        <w:t>recognizing Al inventorship serves the primary purpose of US patent law: "To promote the Progress of .. . useful Arts."2 18 Given this goal, it does not follow that an entire class of artificial inventors should be excluded</w:t>
      </w:r>
      <w:r w:rsidRPr="00FD026B">
        <w:t>. 219 While it is true that Al itself does not need the incentives that a human inventor needs, the goal of patent law is not just to promote the pursuit of inventions but also to promote their disclosure and public use. 2 20 Recognizing Al inventorship in US patent law is a significant step towards achieving these goals. 221</w:t>
      </w:r>
    </w:p>
    <w:p w14:paraId="1F3AB573" w14:textId="77777777" w:rsidR="008A6FF8" w:rsidRPr="00FD026B" w:rsidRDefault="008A6FF8" w:rsidP="00D27C4D"/>
    <w:p w14:paraId="04AE37E5" w14:textId="6B3A26B0" w:rsidR="00D27C4D" w:rsidRPr="00FD026B" w:rsidRDefault="008A6FF8" w:rsidP="00D27C4D">
      <w:pPr>
        <w:pStyle w:val="Heading4"/>
        <w:rPr>
          <w:rFonts w:cs="Arial"/>
        </w:rPr>
      </w:pPr>
      <w:r w:rsidRPr="00FD026B">
        <w:rPr>
          <w:rFonts w:cs="Arial"/>
        </w:rPr>
        <w:t>4—</w:t>
      </w:r>
      <w:r w:rsidR="00D27C4D" w:rsidRPr="00FD026B">
        <w:rPr>
          <w:rFonts w:cs="Arial"/>
        </w:rPr>
        <w:t xml:space="preserve">Accelerated innovation is crucial to revolutionize </w:t>
      </w:r>
      <w:r w:rsidR="00D27C4D" w:rsidRPr="00FD026B">
        <w:rPr>
          <w:rFonts w:cs="Arial"/>
          <w:u w:val="single"/>
        </w:rPr>
        <w:t>vaccine models</w:t>
      </w:r>
      <w:r w:rsidR="00D27C4D" w:rsidRPr="00FD026B">
        <w:rPr>
          <w:rFonts w:cs="Arial"/>
        </w:rPr>
        <w:t xml:space="preserve">, pathogen </w:t>
      </w:r>
      <w:r w:rsidR="00D27C4D" w:rsidRPr="00FD026B">
        <w:rPr>
          <w:rFonts w:cs="Arial"/>
          <w:u w:val="single"/>
        </w:rPr>
        <w:t>tracking and containment</w:t>
      </w:r>
      <w:r w:rsidR="00D27C4D" w:rsidRPr="00FD026B">
        <w:rPr>
          <w:rFonts w:cs="Arial"/>
        </w:rPr>
        <w:t xml:space="preserve">, and </w:t>
      </w:r>
      <w:r w:rsidR="00D27C4D" w:rsidRPr="00FD026B">
        <w:rPr>
          <w:rFonts w:cs="Arial"/>
          <w:u w:val="single"/>
        </w:rPr>
        <w:t xml:space="preserve">bioterror prevention – </w:t>
      </w:r>
      <w:r w:rsidR="00D27C4D" w:rsidRPr="00FD026B">
        <w:rPr>
          <w:rFonts w:cs="Arial"/>
        </w:rPr>
        <w:t xml:space="preserve">the reliability of AI scales as transparency increases. </w:t>
      </w:r>
    </w:p>
    <w:p w14:paraId="2AA3066A" w14:textId="77777777" w:rsidR="00D27C4D" w:rsidRPr="00FD026B" w:rsidRDefault="00D27C4D" w:rsidP="00D27C4D">
      <w:r w:rsidRPr="00FD026B">
        <w:rPr>
          <w:rStyle w:val="Style13ptBold"/>
        </w:rPr>
        <w:t>Bajraktari 21</w:t>
      </w:r>
      <w:r w:rsidRPr="00FD026B">
        <w:t xml:space="preserve"> – Mr. Yll Bajraktari is the Executive Director of the National Security Commission on Artificial Intelligence.</w:t>
      </w:r>
    </w:p>
    <w:p w14:paraId="4B39C927" w14:textId="77777777" w:rsidR="00D27C4D" w:rsidRPr="00FD026B" w:rsidRDefault="00D27C4D" w:rsidP="00D27C4D">
      <w:r w:rsidRPr="00FD026B">
        <w:t>Yll Bajraktari , 2021, “The Role of AI Technology in Pandemic Response and Preparedness: Recommended Investments and Initiatives,” https://www.nscai.gov/wp-content/uploads/2021/01/NSCAI_White-Paper_The-Role-of-AI-Technology-in-Pandemic-Response-and-Preparedness.pdf</w:t>
      </w:r>
    </w:p>
    <w:p w14:paraId="02E6C34D" w14:textId="30EB11D1" w:rsidR="00D27C4D" w:rsidRPr="00FD026B" w:rsidRDefault="00D27C4D" w:rsidP="00D27C4D">
      <w:pPr>
        <w:rPr>
          <w:rStyle w:val="Emphasis"/>
        </w:rPr>
      </w:pPr>
      <w:r w:rsidRPr="00FD026B">
        <w:t xml:space="preserve">Below we summarize several ways in which AI can be applied to advance healthcare, biomedicine, and biosecurity. These are broken down across four primary areas: 1) situational awareness and disease surveillance; 2) diagnostics; 3) production of vaccines, therapeutics, and medical equipment; and, 4) ongoing healthcare - protecting the healthy and treating the sick. </w:t>
      </w:r>
      <w:r w:rsidRPr="00FD026B">
        <w:rPr>
          <w:rStyle w:val="StyleUnderline"/>
        </w:rPr>
        <w:t>AI is continually evolving</w:t>
      </w:r>
      <w:r w:rsidRPr="00FD026B">
        <w:t xml:space="preserve">. </w:t>
      </w:r>
      <w:r w:rsidRPr="000831BC">
        <w:rPr>
          <w:rStyle w:val="StyleUnderline"/>
          <w:highlight w:val="cyan"/>
        </w:rPr>
        <w:t>Investing</w:t>
      </w:r>
      <w:r w:rsidRPr="00FD026B">
        <w:t xml:space="preserve"> in these areas </w:t>
      </w:r>
      <w:r w:rsidRPr="000831BC">
        <w:rPr>
          <w:rStyle w:val="Emphasis"/>
          <w:highlight w:val="cyan"/>
        </w:rPr>
        <w:t>will improve</w:t>
      </w:r>
      <w:r w:rsidRPr="00FD026B">
        <w:rPr>
          <w:rStyle w:val="Emphasis"/>
        </w:rPr>
        <w:t xml:space="preserve"> existing </w:t>
      </w:r>
      <w:r w:rsidRPr="000831BC">
        <w:rPr>
          <w:rStyle w:val="Emphasis"/>
          <w:highlight w:val="cyan"/>
        </w:rPr>
        <w:t>applications</w:t>
      </w:r>
      <w:r w:rsidRPr="00FD026B">
        <w:t xml:space="preserve">, lead </w:t>
      </w:r>
      <w:r w:rsidRPr="00FD026B">
        <w:rPr>
          <w:rStyle w:val="StyleUnderline"/>
        </w:rPr>
        <w:t>to novel use cases, and offer even greater opportunities to</w:t>
      </w:r>
      <w:r w:rsidRPr="00FD026B">
        <w:t xml:space="preserve"> </w:t>
      </w:r>
      <w:r w:rsidRPr="00FD026B">
        <w:rPr>
          <w:rStyle w:val="StyleUnderline"/>
        </w:rPr>
        <w:t>keep</w:t>
      </w:r>
      <w:r w:rsidRPr="00FD026B">
        <w:t xml:space="preserve"> our </w:t>
      </w:r>
      <w:r w:rsidRPr="00FD026B">
        <w:rPr>
          <w:rStyle w:val="StyleUnderline"/>
        </w:rPr>
        <w:t>citizens safe</w:t>
      </w:r>
      <w:r w:rsidRPr="00FD026B">
        <w:t xml:space="preserve">. </w:t>
      </w:r>
      <w:r w:rsidRPr="00FD026B">
        <w:rPr>
          <w:rStyle w:val="StyleUnderline"/>
        </w:rPr>
        <w:t xml:space="preserve">While it's unclear whether AI </w:t>
      </w:r>
      <w:r w:rsidRPr="00FD026B">
        <w:rPr>
          <w:rStyle w:val="StyleUnderline"/>
        </w:rPr>
        <w:lastRenderedPageBreak/>
        <w:t>will significantly affect</w:t>
      </w:r>
      <w:r w:rsidRPr="00FD026B">
        <w:t xml:space="preserve"> the course of </w:t>
      </w:r>
      <w:r w:rsidRPr="00FD026B">
        <w:rPr>
          <w:rStyle w:val="StyleUnderline"/>
        </w:rPr>
        <w:t>COVID</w:t>
      </w:r>
      <w:r w:rsidRPr="00FD026B">
        <w:t xml:space="preserve">-19, these </w:t>
      </w:r>
      <w:r w:rsidRPr="00FD026B">
        <w:rPr>
          <w:rStyle w:val="StyleUnderline"/>
        </w:rPr>
        <w:t>initial investigations</w:t>
      </w:r>
      <w:r w:rsidRPr="00FD026B">
        <w:t xml:space="preserve"> </w:t>
      </w:r>
      <w:r w:rsidRPr="00FD026B">
        <w:rPr>
          <w:rStyle w:val="StyleUnderline"/>
        </w:rPr>
        <w:t>suggest</w:t>
      </w:r>
      <w:r w:rsidRPr="00FD026B">
        <w:t xml:space="preserve"> how </w:t>
      </w:r>
      <w:r w:rsidRPr="000831BC">
        <w:rPr>
          <w:rStyle w:val="Emphasis"/>
          <w:highlight w:val="cyan"/>
        </w:rPr>
        <w:t>AI can</w:t>
      </w:r>
      <w:r w:rsidRPr="00FD026B">
        <w:rPr>
          <w:rStyle w:val="Emphasis"/>
        </w:rPr>
        <w:t xml:space="preserve"> be used to </w:t>
      </w:r>
      <w:r w:rsidRPr="000831BC">
        <w:rPr>
          <w:rStyle w:val="Emphasis"/>
          <w:highlight w:val="cyan"/>
        </w:rPr>
        <w:t>enhance pandemic preparedness and response</w:t>
      </w:r>
      <w:r w:rsidRPr="00FD026B">
        <w:rPr>
          <w:rStyle w:val="Emphasis"/>
        </w:rPr>
        <w:t xml:space="preserve"> in the future</w:t>
      </w:r>
      <w:r w:rsidRPr="00FD026B">
        <w:t xml:space="preserve">. A. Situational Awareness and Disease Surveillance Understand the threat through disease modeling. AI is being employed to better understand how diseases, including COVID-19, spread and ways to fight them. </w:t>
      </w:r>
      <w:r w:rsidRPr="00FD026B">
        <w:rPr>
          <w:rStyle w:val="StyleUnderline"/>
        </w:rPr>
        <w:t xml:space="preserve">AI </w:t>
      </w:r>
      <w:r w:rsidRPr="000831BC">
        <w:rPr>
          <w:rStyle w:val="StyleUnderline"/>
          <w:highlight w:val="cyan"/>
        </w:rPr>
        <w:t>models</w:t>
      </w:r>
      <w:r w:rsidRPr="00FD026B">
        <w:t xml:space="preserve"> are </w:t>
      </w:r>
      <w:r w:rsidRPr="00FD026B">
        <w:rPr>
          <w:rStyle w:val="StyleUnderline"/>
        </w:rPr>
        <w:t>predict</w:t>
      </w:r>
      <w:r w:rsidRPr="00FD026B">
        <w:t xml:space="preserve">ing </w:t>
      </w:r>
      <w:r w:rsidRPr="00FD026B">
        <w:rPr>
          <w:rStyle w:val="StyleUnderline"/>
        </w:rPr>
        <w:t>the structure of</w:t>
      </w:r>
      <w:r w:rsidRPr="00FD026B">
        <w:t xml:space="preserve"> proteins associated with </w:t>
      </w:r>
      <w:r w:rsidRPr="00FD026B">
        <w:rPr>
          <w:rStyle w:val="StyleUnderline"/>
        </w:rPr>
        <w:t>the virus</w:t>
      </w:r>
      <w:r w:rsidRPr="00FD026B">
        <w:t xml:space="preserve"> and </w:t>
      </w:r>
      <w:r w:rsidRPr="000831BC">
        <w:rPr>
          <w:rStyle w:val="Emphasis"/>
          <w:highlight w:val="cyan"/>
        </w:rPr>
        <w:t>mapping</w:t>
      </w:r>
      <w:r w:rsidRPr="00FD026B">
        <w:rPr>
          <w:rStyle w:val="Emphasis"/>
        </w:rPr>
        <w:t xml:space="preserve"> the </w:t>
      </w:r>
      <w:r w:rsidRPr="000831BC">
        <w:rPr>
          <w:rStyle w:val="Emphasis"/>
          <w:highlight w:val="cyan"/>
        </w:rPr>
        <w:t>spread of infection</w:t>
      </w:r>
      <w:r w:rsidRPr="00FD026B">
        <w:t xml:space="preserve">, enabling researchers to determine the mechanisms the virus 10 employs to infect humans and how they can be inhibited. Natural Language 11 </w:t>
      </w:r>
      <w:r w:rsidRPr="00FD026B">
        <w:rPr>
          <w:rStyle w:val="StyleUnderline"/>
        </w:rPr>
        <w:t>Processing helps</w:t>
      </w:r>
      <w:r w:rsidRPr="00FD026B">
        <w:t xml:space="preserve"> </w:t>
      </w:r>
      <w:r w:rsidRPr="00FD026B">
        <w:rPr>
          <w:rStyle w:val="StyleUnderline"/>
        </w:rPr>
        <w:t>researchers gain</w:t>
      </w:r>
      <w:r w:rsidRPr="00FD026B">
        <w:t xml:space="preserve"> faster </w:t>
      </w:r>
      <w:r w:rsidRPr="00FD026B">
        <w:rPr>
          <w:rStyle w:val="StyleUnderline"/>
        </w:rPr>
        <w:t>understanding of COVID</w:t>
      </w:r>
      <w:r w:rsidRPr="00FD026B">
        <w:t xml:space="preserve">-19 </w:t>
      </w:r>
      <w:r w:rsidRPr="00FD026B">
        <w:rPr>
          <w:rStyle w:val="StyleUnderline"/>
        </w:rPr>
        <w:t xml:space="preserve">by </w:t>
      </w:r>
      <w:r w:rsidRPr="000831BC">
        <w:rPr>
          <w:rStyle w:val="StyleUnderline"/>
          <w:highlight w:val="cyan"/>
        </w:rPr>
        <w:t>combing</w:t>
      </w:r>
      <w:r w:rsidRPr="000831BC">
        <w:rPr>
          <w:highlight w:val="cyan"/>
        </w:rPr>
        <w:t xml:space="preserve"> </w:t>
      </w:r>
      <w:r w:rsidRPr="000831BC">
        <w:rPr>
          <w:rStyle w:val="StyleUnderline"/>
          <w:highlight w:val="cyan"/>
        </w:rPr>
        <w:t>through</w:t>
      </w:r>
      <w:r w:rsidRPr="000831BC">
        <w:rPr>
          <w:highlight w:val="cyan"/>
        </w:rPr>
        <w:t xml:space="preserve"> </w:t>
      </w:r>
      <w:r w:rsidRPr="000831BC">
        <w:rPr>
          <w:rStyle w:val="Emphasis"/>
          <w:highlight w:val="cyan"/>
        </w:rPr>
        <w:t xml:space="preserve">vast </w:t>
      </w:r>
      <w:r w:rsidRPr="00FD026B">
        <w:rPr>
          <w:rStyle w:val="Emphasis"/>
        </w:rPr>
        <w:t xml:space="preserve">amounts of medical </w:t>
      </w:r>
      <w:r w:rsidRPr="000831BC">
        <w:rPr>
          <w:rStyle w:val="Emphasis"/>
          <w:highlight w:val="cyan"/>
        </w:rPr>
        <w:t>research</w:t>
      </w:r>
      <w:r w:rsidRPr="00FD026B">
        <w:t xml:space="preserve"> literature to find answers and build on the work of other experts. In the future, </w:t>
      </w:r>
      <w:r w:rsidRPr="00FD026B">
        <w:rPr>
          <w:rStyle w:val="StyleUnderline"/>
        </w:rPr>
        <w:t>the application of AI</w:t>
      </w:r>
      <w:r w:rsidRPr="00FD026B">
        <w:t xml:space="preserve"> to virology </w:t>
      </w:r>
      <w:r w:rsidRPr="00FD026B">
        <w:rPr>
          <w:rStyle w:val="StyleUnderline"/>
        </w:rPr>
        <w:t>could</w:t>
      </w:r>
      <w:r w:rsidRPr="00FD026B">
        <w:t xml:space="preserve"> 12 </w:t>
      </w:r>
      <w:r w:rsidRPr="00FD026B">
        <w:rPr>
          <w:rStyle w:val="Emphasis"/>
        </w:rPr>
        <w:t xml:space="preserve">dramatically </w:t>
      </w:r>
      <w:r w:rsidRPr="000831BC">
        <w:rPr>
          <w:rStyle w:val="Emphasis"/>
          <w:highlight w:val="cyan"/>
        </w:rPr>
        <w:t>expedite</w:t>
      </w:r>
      <w:r w:rsidRPr="00FD026B">
        <w:rPr>
          <w:rStyle w:val="Emphasis"/>
        </w:rPr>
        <w:t xml:space="preserve"> our </w:t>
      </w:r>
      <w:r w:rsidRPr="000831BC">
        <w:rPr>
          <w:rStyle w:val="Emphasis"/>
          <w:highlight w:val="cyan"/>
        </w:rPr>
        <w:t>ability to</w:t>
      </w:r>
      <w:r w:rsidRPr="00FD026B">
        <w:t xml:space="preserve"> understand and </w:t>
      </w:r>
      <w:r w:rsidRPr="000831BC">
        <w:rPr>
          <w:rStyle w:val="Emphasis"/>
          <w:highlight w:val="cyan"/>
        </w:rPr>
        <w:t>combat emerging</w:t>
      </w:r>
      <w:r w:rsidRPr="00FD026B">
        <w:t xml:space="preserve"> viral </w:t>
      </w:r>
      <w:r w:rsidRPr="000831BC">
        <w:rPr>
          <w:rStyle w:val="Emphasis"/>
          <w:highlight w:val="cyan"/>
        </w:rPr>
        <w:t>threats</w:t>
      </w:r>
      <w:r w:rsidRPr="000831BC">
        <w:rPr>
          <w:highlight w:val="cyan"/>
        </w:rPr>
        <w:t>.</w:t>
      </w:r>
      <w:r w:rsidRPr="00FD026B">
        <w:t xml:space="preserve"> </w:t>
      </w:r>
      <w:r w:rsidRPr="00FD026B">
        <w:rPr>
          <w:rStyle w:val="StyleUnderline"/>
        </w:rPr>
        <w:t>Enable</w:t>
      </w:r>
      <w:r w:rsidRPr="00FD026B">
        <w:t xml:space="preserve"> early </w:t>
      </w:r>
      <w:r w:rsidRPr="000831BC">
        <w:rPr>
          <w:rStyle w:val="StyleUnderline"/>
          <w:highlight w:val="cyan"/>
        </w:rPr>
        <w:t>outbreak detection</w:t>
      </w:r>
      <w:r w:rsidRPr="00FD026B">
        <w:t xml:space="preserve"> and real-time disease surveillance. </w:t>
      </w:r>
      <w:r w:rsidRPr="00FD026B">
        <w:rPr>
          <w:rStyle w:val="StyleUnderline"/>
        </w:rPr>
        <w:t>AI</w:t>
      </w:r>
      <w:r w:rsidRPr="00FD026B">
        <w:t xml:space="preserve"> </w:t>
      </w:r>
      <w:r w:rsidRPr="00FD026B">
        <w:rPr>
          <w:rStyle w:val="StyleUnderline"/>
        </w:rPr>
        <w:t>is</w:t>
      </w:r>
      <w:r w:rsidRPr="00FD026B">
        <w:t xml:space="preserve"> currently being </w:t>
      </w:r>
      <w:r w:rsidRPr="00FD026B">
        <w:rPr>
          <w:rStyle w:val="StyleUnderline"/>
        </w:rPr>
        <w:t>used</w:t>
      </w:r>
      <w:r w:rsidRPr="00FD026B">
        <w:t xml:space="preserve"> </w:t>
      </w:r>
      <w:r w:rsidRPr="00FD026B">
        <w:rPr>
          <w:rStyle w:val="StyleUnderline"/>
        </w:rPr>
        <w:t>to ingest</w:t>
      </w:r>
      <w:r w:rsidRPr="00FD026B">
        <w:t xml:space="preserve"> and fuse near real-time </w:t>
      </w:r>
      <w:r w:rsidRPr="00FD026B">
        <w:rPr>
          <w:rStyle w:val="StyleUnderline"/>
        </w:rPr>
        <w:t>data from</w:t>
      </w:r>
      <w:r w:rsidRPr="00FD026B">
        <w:t xml:space="preserve"> varied sources––including </w:t>
      </w:r>
      <w:r w:rsidRPr="00FD026B">
        <w:rPr>
          <w:rStyle w:val="StyleUnderline"/>
        </w:rPr>
        <w:t>news</w:t>
      </w:r>
      <w:r w:rsidRPr="00FD026B">
        <w:t xml:space="preserve"> feeds, </w:t>
      </w:r>
      <w:r w:rsidRPr="00FD026B">
        <w:rPr>
          <w:rStyle w:val="StyleUnderline"/>
        </w:rPr>
        <w:t>social media</w:t>
      </w:r>
      <w:r w:rsidRPr="00FD026B">
        <w:t xml:space="preserve">, public </w:t>
      </w:r>
      <w:r w:rsidRPr="00FD026B">
        <w:rPr>
          <w:rStyle w:val="StyleUnderline"/>
        </w:rPr>
        <w:t>health data</w:t>
      </w:r>
      <w:r w:rsidRPr="00FD026B">
        <w:t>, clinical health data, and digital health tools––</w:t>
      </w:r>
      <w:r w:rsidRPr="00FD026B">
        <w:rPr>
          <w:rStyle w:val="Emphasis"/>
        </w:rPr>
        <w:t>to monitor for outbreaks</w:t>
      </w:r>
      <w:r w:rsidRPr="00FD026B">
        <w:t xml:space="preserve">, gauge new hot spots, and measure the progress and severity of the virus. Canadian company BlueDot used an AI-driven tool to detect the COVID-19 13 outbreak in Wuhan, China, doing so before widespread recognition of the disease’s emergence. Boston-based enterprise AI provider DataRobot has builtAI-based models that predict COVID-19 spread down to the county level, creating a tool that can help inform local policy decisions. </w:t>
      </w:r>
      <w:r w:rsidRPr="00FD026B">
        <w:rPr>
          <w:rStyle w:val="StyleUnderline"/>
        </w:rPr>
        <w:t>AI</w:t>
      </w:r>
      <w:r w:rsidRPr="00FD026B">
        <w:t xml:space="preserve">-driven </w:t>
      </w:r>
      <w:r w:rsidRPr="00FD026B">
        <w:rPr>
          <w:rStyle w:val="StyleUnderline"/>
        </w:rPr>
        <w:t>platforms</w:t>
      </w:r>
      <w:r w:rsidRPr="00FD026B">
        <w:t xml:space="preserve"> </w:t>
      </w:r>
      <w:r w:rsidRPr="00FD026B">
        <w:rPr>
          <w:rStyle w:val="StyleUnderline"/>
        </w:rPr>
        <w:t>will</w:t>
      </w:r>
      <w:r w:rsidRPr="00FD026B">
        <w:t xml:space="preserve"> </w:t>
      </w:r>
      <w:r w:rsidRPr="00FD026B">
        <w:rPr>
          <w:rStyle w:val="StyleUnderline"/>
        </w:rPr>
        <w:t>be</w:t>
      </w:r>
      <w:r w:rsidRPr="00FD026B">
        <w:t xml:space="preserve"> 15 </w:t>
      </w:r>
      <w:r w:rsidRPr="00FD026B">
        <w:rPr>
          <w:rStyle w:val="Emphasis"/>
        </w:rPr>
        <w:t>increasingly capable of universal data ingestion</w:t>
      </w:r>
      <w:r w:rsidRPr="00FD026B">
        <w:t xml:space="preserve"> of unstructured multi-domain data sources. These </w:t>
      </w:r>
      <w:r w:rsidRPr="00FD026B">
        <w:rPr>
          <w:rStyle w:val="StyleUnderline"/>
        </w:rPr>
        <w:t>platforms</w:t>
      </w:r>
      <w:r w:rsidRPr="00FD026B">
        <w:t xml:space="preserve"> will </w:t>
      </w:r>
      <w:r w:rsidRPr="00FD026B">
        <w:rPr>
          <w:rStyle w:val="StyleUnderline"/>
        </w:rPr>
        <w:t>provide leaders and public health officials with tailored alerts</w:t>
      </w:r>
      <w:r w:rsidRPr="00FD026B">
        <w:t xml:space="preserve"> and real-time situational awareness of emerging threats. </w:t>
      </w:r>
      <w:r w:rsidRPr="000831BC">
        <w:rPr>
          <w:rStyle w:val="Emphasis"/>
          <w:highlight w:val="cyan"/>
        </w:rPr>
        <w:t>Monitor and prevent</w:t>
      </w:r>
      <w:r w:rsidRPr="00FD026B">
        <w:rPr>
          <w:rStyle w:val="Emphasis"/>
        </w:rPr>
        <w:t xml:space="preserve"> </w:t>
      </w:r>
      <w:r w:rsidRPr="000831BC">
        <w:rPr>
          <w:rStyle w:val="Emphasis"/>
          <w:highlight w:val="cyan"/>
        </w:rPr>
        <w:t>zoonotic spillovers</w:t>
      </w:r>
      <w:r w:rsidRPr="000831BC">
        <w:rPr>
          <w:highlight w:val="cyan"/>
        </w:rPr>
        <w:t xml:space="preserve">. </w:t>
      </w:r>
      <w:r w:rsidRPr="00FD026B">
        <w:rPr>
          <w:rStyle w:val="StyleUnderline"/>
        </w:rPr>
        <w:t>AI</w:t>
      </w:r>
      <w:r w:rsidRPr="00FD026B">
        <w:t xml:space="preserve">-enabled </w:t>
      </w:r>
      <w:r w:rsidRPr="000831BC">
        <w:rPr>
          <w:rStyle w:val="StyleUnderline"/>
          <w:highlight w:val="cyan"/>
        </w:rPr>
        <w:t>predictive</w:t>
      </w:r>
      <w:r w:rsidRPr="000831BC">
        <w:rPr>
          <w:highlight w:val="cyan"/>
        </w:rPr>
        <w:t xml:space="preserve"> </w:t>
      </w:r>
      <w:r w:rsidRPr="000831BC">
        <w:rPr>
          <w:rStyle w:val="StyleUnderline"/>
          <w:highlight w:val="cyan"/>
        </w:rPr>
        <w:t>tools</w:t>
      </w:r>
      <w:r w:rsidRPr="000831BC">
        <w:rPr>
          <w:highlight w:val="cyan"/>
        </w:rPr>
        <w:t xml:space="preserve"> </w:t>
      </w:r>
      <w:r w:rsidRPr="00FD026B">
        <w:t xml:space="preserve">can help </w:t>
      </w:r>
      <w:r w:rsidRPr="00FD026B">
        <w:rPr>
          <w:rStyle w:val="Emphasis"/>
        </w:rPr>
        <w:t>monitor for zoonotic spillovers</w:t>
      </w:r>
      <w:r w:rsidRPr="00FD026B">
        <w:t xml:space="preserve">, </w:t>
      </w:r>
      <w:r w:rsidRPr="000831BC">
        <w:rPr>
          <w:rStyle w:val="StyleUnderline"/>
          <w:highlight w:val="cyan"/>
        </w:rPr>
        <w:t>identify at-risk</w:t>
      </w:r>
      <w:r w:rsidRPr="00FD026B">
        <w:t xml:space="preserve"> environmental </w:t>
      </w:r>
      <w:r w:rsidRPr="000831BC">
        <w:rPr>
          <w:rStyle w:val="StyleUnderline"/>
          <w:highlight w:val="cyan"/>
        </w:rPr>
        <w:t>areas</w:t>
      </w:r>
      <w:r w:rsidRPr="00FD026B">
        <w:t xml:space="preserve"> and inform where, 16 when, </w:t>
      </w:r>
      <w:r w:rsidRPr="000831BC">
        <w:rPr>
          <w:rStyle w:val="StyleUnderline"/>
          <w:highlight w:val="cyan"/>
        </w:rPr>
        <w:t>and</w:t>
      </w:r>
      <w:r w:rsidRPr="00FD026B">
        <w:rPr>
          <w:rStyle w:val="StyleUnderline"/>
        </w:rPr>
        <w:t xml:space="preserve"> </w:t>
      </w:r>
      <w:r w:rsidRPr="000831BC">
        <w:rPr>
          <w:rStyle w:val="StyleUnderline"/>
          <w:highlight w:val="cyan"/>
        </w:rPr>
        <w:t>what data to collect</w:t>
      </w:r>
      <w:r w:rsidRPr="00FD026B">
        <w:t xml:space="preserve">; thereby contributing to both research and critical early warning systems. AI has been used to identify new species of virus, as well as animal 17 species that may carry pathogens that could jump to humans. Today’s AI capabilities 18 can already be used to sift through molecular, epidemiological, ecological, and climate data to identify vulnerabilities for such zoonotic spillovers. </w:t>
      </w:r>
      <w:r w:rsidRPr="00FD026B">
        <w:rPr>
          <w:rStyle w:val="StyleUnderline"/>
        </w:rPr>
        <w:t>As more data is generated</w:t>
      </w:r>
      <w:r w:rsidRPr="00FD026B">
        <w:t xml:space="preserve"> 19 through this work </w:t>
      </w:r>
      <w:r w:rsidRPr="00FD026B">
        <w:rPr>
          <w:rStyle w:val="StyleUnderline"/>
        </w:rPr>
        <w:t>and as the technology progresses</w:t>
      </w:r>
      <w:r w:rsidRPr="00FD026B">
        <w:t xml:space="preserve"> for merging multi-source data and models, </w:t>
      </w:r>
      <w:r w:rsidRPr="00FD026B">
        <w:rPr>
          <w:rStyle w:val="StyleUnderline"/>
        </w:rPr>
        <w:t xml:space="preserve">zoonotic </w:t>
      </w:r>
      <w:r w:rsidRPr="000831BC">
        <w:rPr>
          <w:rStyle w:val="StyleUnderline"/>
          <w:highlight w:val="cyan"/>
        </w:rPr>
        <w:t>warning systems</w:t>
      </w:r>
      <w:r w:rsidRPr="00FD026B">
        <w:rPr>
          <w:rStyle w:val="StyleUnderline"/>
        </w:rPr>
        <w:t xml:space="preserve"> could </w:t>
      </w:r>
      <w:r w:rsidRPr="000831BC">
        <w:rPr>
          <w:rStyle w:val="StyleUnderline"/>
          <w:highlight w:val="cyan"/>
        </w:rPr>
        <w:t>combine with</w:t>
      </w:r>
      <w:r w:rsidRPr="00FD026B">
        <w:t xml:space="preserve"> the </w:t>
      </w:r>
      <w:r w:rsidRPr="000831BC">
        <w:rPr>
          <w:rStyle w:val="StyleUnderline"/>
          <w:highlight w:val="cyan"/>
        </w:rPr>
        <w:t>outbreak detection</w:t>
      </w:r>
      <w:r w:rsidRPr="00FD026B">
        <w:t xml:space="preserve"> platforms described above </w:t>
      </w:r>
      <w:r w:rsidRPr="000831BC">
        <w:rPr>
          <w:rStyle w:val="StyleUnderline"/>
          <w:highlight w:val="cyan"/>
        </w:rPr>
        <w:t>for earlier</w:t>
      </w:r>
      <w:r w:rsidRPr="00FD026B">
        <w:rPr>
          <w:rStyle w:val="StyleUnderline"/>
        </w:rPr>
        <w:t xml:space="preserve"> and </w:t>
      </w:r>
      <w:r w:rsidRPr="000831BC">
        <w:rPr>
          <w:rStyle w:val="StyleUnderline"/>
          <w:highlight w:val="cyan"/>
        </w:rPr>
        <w:t>more accurate</w:t>
      </w:r>
      <w:r w:rsidRPr="00FD026B">
        <w:t xml:space="preserve"> disease </w:t>
      </w:r>
      <w:r w:rsidRPr="000831BC">
        <w:rPr>
          <w:rStyle w:val="StyleUnderline"/>
          <w:highlight w:val="cyan"/>
        </w:rPr>
        <w:t>detection</w:t>
      </w:r>
      <w:r w:rsidRPr="00FD026B">
        <w:t xml:space="preserve">. </w:t>
      </w:r>
      <w:r w:rsidRPr="00FD026B">
        <w:rPr>
          <w:rStyle w:val="Emphasis"/>
        </w:rPr>
        <w:t>Advance bioforensics for threat analysis</w:t>
      </w:r>
      <w:r w:rsidRPr="000831BC">
        <w:rPr>
          <w:highlight w:val="cyan"/>
        </w:rPr>
        <w:t>.</w:t>
      </w:r>
      <w:r w:rsidRPr="00FD026B">
        <w:t xml:space="preserve"> When an outbreak occurs, </w:t>
      </w:r>
      <w:r w:rsidRPr="00FD026B">
        <w:rPr>
          <w:rStyle w:val="StyleUnderline"/>
        </w:rPr>
        <w:t>bioforensic analysis plays a key role in determining the cause</w:t>
      </w:r>
      <w:r w:rsidRPr="00FD026B">
        <w:t xml:space="preserve"> </w:t>
      </w:r>
      <w:r w:rsidRPr="00FD026B">
        <w:rPr>
          <w:rStyle w:val="StyleUnderline"/>
        </w:rPr>
        <w:t>as</w:t>
      </w:r>
      <w:r w:rsidRPr="00FD026B">
        <w:t xml:space="preserve"> natural, </w:t>
      </w:r>
      <w:r w:rsidRPr="00FD026B">
        <w:rPr>
          <w:rStyle w:val="StyleUnderline"/>
        </w:rPr>
        <w:t>intentional</w:t>
      </w:r>
      <w:r w:rsidRPr="00FD026B">
        <w:t xml:space="preserve">, or accidental.20 COVID-19 has highlighted the inherent complexity in identifying the origin of a disease outbreak. </w:t>
      </w:r>
      <w:r w:rsidRPr="000831BC">
        <w:rPr>
          <w:rStyle w:val="StyleUnderline"/>
          <w:highlight w:val="cyan"/>
        </w:rPr>
        <w:t>Bioforensic</w:t>
      </w:r>
      <w:r w:rsidRPr="00FD026B">
        <w:rPr>
          <w:rStyle w:val="StyleUnderline"/>
        </w:rPr>
        <w:t xml:space="preserve"> capabilities</w:t>
      </w:r>
      <w:r w:rsidRPr="00FD026B">
        <w:t xml:space="preserve"> seek to </w:t>
      </w:r>
      <w:r w:rsidRPr="000831BC">
        <w:rPr>
          <w:rStyle w:val="StyleUnderline"/>
          <w:highlight w:val="cyan"/>
        </w:rPr>
        <w:t>detect</w:t>
      </w:r>
      <w:r w:rsidRPr="00FD026B">
        <w:t xml:space="preserve"> high-consequence </w:t>
      </w:r>
      <w:r w:rsidRPr="000831BC">
        <w:rPr>
          <w:rStyle w:val="Emphasis"/>
          <w:highlight w:val="cyan"/>
        </w:rPr>
        <w:t>biothreats</w:t>
      </w:r>
      <w:r w:rsidRPr="00FD026B">
        <w:t xml:space="preserve"> </w:t>
      </w:r>
      <w:r w:rsidRPr="00FD026B">
        <w:rPr>
          <w:rStyle w:val="StyleUnderline"/>
        </w:rPr>
        <w:t>and profile pathogen samples</w:t>
      </w:r>
      <w:r w:rsidRPr="00FD026B">
        <w:t xml:space="preserve"> during an incident for unique signatures </w:t>
      </w:r>
      <w:r w:rsidRPr="000831BC">
        <w:rPr>
          <w:rStyle w:val="Emphasis"/>
          <w:highlight w:val="cyan"/>
        </w:rPr>
        <w:t>that can aid attribution</w:t>
      </w:r>
      <w:r w:rsidRPr="00FD026B">
        <w:rPr>
          <w:rStyle w:val="Emphasis"/>
        </w:rPr>
        <w:t xml:space="preserve">. </w:t>
      </w:r>
      <w:r w:rsidRPr="00FD026B">
        <w:rPr>
          <w:rStyle w:val="StyleUnderline"/>
        </w:rPr>
        <w:t>AI</w:t>
      </w:r>
      <w:r w:rsidRPr="00FD026B">
        <w:t xml:space="preserve"> 21 </w:t>
      </w:r>
      <w:r w:rsidRPr="00FD026B">
        <w:rPr>
          <w:rStyle w:val="StyleUnderline"/>
        </w:rPr>
        <w:t>is enabling advances</w:t>
      </w:r>
      <w:r w:rsidRPr="00FD026B">
        <w:t xml:space="preserve"> in key sciences </w:t>
      </w:r>
      <w:r w:rsidRPr="00FD026B">
        <w:rPr>
          <w:rStyle w:val="Emphasis"/>
        </w:rPr>
        <w:t>for next generation bioforensics</w:t>
      </w:r>
      <w:r w:rsidRPr="00FD026B">
        <w:t>—including genomics, proteomics, and metabolomics —</w:t>
      </w:r>
      <w:r w:rsidRPr="00FD026B">
        <w:rPr>
          <w:rStyle w:val="StyleUnderline"/>
        </w:rPr>
        <w:t>that</w:t>
      </w:r>
      <w:r w:rsidRPr="00FD026B">
        <w:t xml:space="preserve"> seek to </w:t>
      </w:r>
      <w:r w:rsidRPr="00FD026B">
        <w:rPr>
          <w:rStyle w:val="StyleUnderline"/>
        </w:rPr>
        <w:t>answer</w:t>
      </w:r>
      <w:r w:rsidRPr="00FD026B">
        <w:t xml:space="preserve"> both </w:t>
      </w:r>
      <w:r w:rsidRPr="00FD026B">
        <w:rPr>
          <w:rStyle w:val="Emphasis"/>
        </w:rPr>
        <w:t>agent-specific 22 and threat-agnostic questions</w:t>
      </w:r>
      <w:r w:rsidRPr="00FD026B">
        <w:t xml:space="preserve">. </w:t>
      </w:r>
      <w:r w:rsidRPr="00FD026B">
        <w:rPr>
          <w:rStyle w:val="StyleUnderline"/>
        </w:rPr>
        <w:t>AI will further progress</w:t>
      </w:r>
      <w:r w:rsidRPr="00FD026B">
        <w:t xml:space="preserve"> </w:t>
      </w:r>
      <w:r w:rsidRPr="00FD026B">
        <w:rPr>
          <w:rStyle w:val="StyleUnderline"/>
        </w:rPr>
        <w:t>bioforensics</w:t>
      </w:r>
      <w:r w:rsidRPr="00FD026B">
        <w:t xml:space="preserve"> by </w:t>
      </w:r>
      <w:r w:rsidRPr="00FD026B">
        <w:rPr>
          <w:rStyle w:val="StyleUnderline"/>
        </w:rPr>
        <w:t>enabling</w:t>
      </w:r>
      <w:r w:rsidRPr="00FD026B">
        <w:t xml:space="preserve"> 23 inferential and </w:t>
      </w:r>
      <w:r w:rsidRPr="00FD026B">
        <w:rPr>
          <w:rStyle w:val="StyleUnderline"/>
        </w:rPr>
        <w:t>predictive methods for interpreting data and identifying</w:t>
      </w:r>
      <w:r w:rsidRPr="00FD026B">
        <w:t xml:space="preserve"> key </w:t>
      </w:r>
      <w:r w:rsidRPr="00FD026B">
        <w:rPr>
          <w:rStyle w:val="StyleUnderline"/>
        </w:rPr>
        <w:t>indicators</w:t>
      </w:r>
      <w:r w:rsidRPr="00FD026B">
        <w:t xml:space="preserve">.24 Detect pathogens with advanced sensing. </w:t>
      </w:r>
      <w:r w:rsidRPr="000831BC">
        <w:rPr>
          <w:rStyle w:val="StyleUnderline"/>
          <w:highlight w:val="cyan"/>
        </w:rPr>
        <w:t>New</w:t>
      </w:r>
      <w:r w:rsidRPr="00FD026B">
        <w:rPr>
          <w:rStyle w:val="StyleUnderline"/>
        </w:rPr>
        <w:t xml:space="preserve"> intelligent sensor</w:t>
      </w:r>
      <w:r w:rsidRPr="00FD026B">
        <w:t xml:space="preserve"> </w:t>
      </w:r>
      <w:r w:rsidRPr="000831BC">
        <w:rPr>
          <w:rStyle w:val="Emphasis"/>
          <w:highlight w:val="cyan"/>
        </w:rPr>
        <w:t>tech</w:t>
      </w:r>
      <w:r w:rsidRPr="00FD026B">
        <w:rPr>
          <w:rStyle w:val="Emphasis"/>
        </w:rPr>
        <w:t>nologies</w:t>
      </w:r>
      <w:r w:rsidRPr="00FD026B">
        <w:t xml:space="preserve"> </w:t>
      </w:r>
      <w:r w:rsidRPr="00FD026B">
        <w:rPr>
          <w:rStyle w:val="StyleUnderline"/>
        </w:rPr>
        <w:t>could</w:t>
      </w:r>
      <w:r w:rsidRPr="00FD026B">
        <w:t xml:space="preserve"> </w:t>
      </w:r>
      <w:r w:rsidRPr="000831BC">
        <w:rPr>
          <w:rStyle w:val="StyleUnderline"/>
          <w:highlight w:val="cyan"/>
        </w:rPr>
        <w:t>compile data</w:t>
      </w:r>
      <w:r w:rsidRPr="00FD026B">
        <w:rPr>
          <w:rStyle w:val="StyleUnderline"/>
        </w:rPr>
        <w:t xml:space="preserve"> on new pathogens</w:t>
      </w:r>
      <w:r w:rsidRPr="00FD026B">
        <w:t xml:space="preserve"> (</w:t>
      </w:r>
      <w:r w:rsidRPr="000831BC">
        <w:rPr>
          <w:rStyle w:val="Emphasis"/>
          <w:highlight w:val="cyan"/>
        </w:rPr>
        <w:t>including</w:t>
      </w:r>
      <w:r w:rsidRPr="00FD026B">
        <w:rPr>
          <w:rStyle w:val="Emphasis"/>
        </w:rPr>
        <w:t xml:space="preserve"> instances of </w:t>
      </w:r>
      <w:r w:rsidRPr="000831BC">
        <w:rPr>
          <w:rStyle w:val="Emphasis"/>
          <w:highlight w:val="cyan"/>
        </w:rPr>
        <w:t>weaponized pathogens</w:t>
      </w:r>
      <w:r w:rsidRPr="00FD026B">
        <w:rPr>
          <w:rStyle w:val="Emphasis"/>
        </w:rPr>
        <w:t>)</w:t>
      </w:r>
      <w:r w:rsidRPr="00FD026B">
        <w:t xml:space="preserve">, </w:t>
      </w:r>
      <w:r w:rsidRPr="000831BC">
        <w:rPr>
          <w:rStyle w:val="StyleUnderline"/>
          <w:highlight w:val="cyan"/>
        </w:rPr>
        <w:t>trace</w:t>
      </w:r>
      <w:r w:rsidRPr="00FD026B">
        <w:t xml:space="preserve"> exhaled </w:t>
      </w:r>
      <w:r w:rsidRPr="000831BC">
        <w:rPr>
          <w:rStyle w:val="StyleUnderline"/>
          <w:highlight w:val="cyan"/>
        </w:rPr>
        <w:t>droplets</w:t>
      </w:r>
      <w:r w:rsidRPr="00FD026B">
        <w:t xml:space="preserve"> dispersed through the air and </w:t>
      </w:r>
      <w:r w:rsidRPr="00FD026B">
        <w:rPr>
          <w:rStyle w:val="StyleUnderline"/>
        </w:rPr>
        <w:t xml:space="preserve">deposited on surfaces, </w:t>
      </w:r>
      <w:r w:rsidRPr="000831BC">
        <w:rPr>
          <w:rStyle w:val="StyleUnderline"/>
          <w:highlight w:val="cyan"/>
        </w:rPr>
        <w:t>detect early</w:t>
      </w:r>
      <w:r w:rsidRPr="00FD026B">
        <w:rPr>
          <w:rStyle w:val="StyleUnderline"/>
        </w:rPr>
        <w:t xml:space="preserve"> 25 </w:t>
      </w:r>
      <w:r w:rsidRPr="000831BC">
        <w:rPr>
          <w:rStyle w:val="StyleUnderline"/>
          <w:highlight w:val="cyan"/>
        </w:rPr>
        <w:t>onset of infection</w:t>
      </w:r>
      <w:r w:rsidRPr="00FD026B">
        <w:t xml:space="preserve"> through wearable sensors, </w:t>
      </w:r>
      <w:r w:rsidRPr="00FD026B">
        <w:rPr>
          <w:rStyle w:val="StyleUnderline"/>
        </w:rPr>
        <w:t xml:space="preserve">and encourage social distancing </w:t>
      </w:r>
      <w:r w:rsidRPr="00FD026B">
        <w:t xml:space="preserve">through 26 mobile proximity detection. Going forward, AI will likely play an increasing role in identifying novel sensing materials and ways to build new capabilities, as well as serve a functional role within certain sensors.B. Diagnostics Diagnose patients and triage care. </w:t>
      </w:r>
      <w:r w:rsidRPr="00FD026B">
        <w:rPr>
          <w:rStyle w:val="StyleUnderline"/>
        </w:rPr>
        <w:t>AI is helping scientists</w:t>
      </w:r>
      <w:r w:rsidRPr="00FD026B">
        <w:t xml:space="preserve"> </w:t>
      </w:r>
      <w:r w:rsidRPr="00FD026B">
        <w:rPr>
          <w:rStyle w:val="Emphasis"/>
        </w:rPr>
        <w:t>develop more effective tests for COVID</w:t>
      </w:r>
      <w:r w:rsidRPr="00FD026B">
        <w:t xml:space="preserve">-19 by allowing them to more rapidly and comprehensively infer biological insights that contribute to test design, as well as model and design the 27 antibodies and enzymes that are the components of immunoassay diagnostic tests. 28 AI-enabled tools are also being directly used in diagnostics to assist and inform expert assessments. Tools that analyze chest scans have assisted radiologists in detecting diseases like breast cancer and tuberculosis. Some hospitals have applied similar 29 technology to detect COVID-19 and to assess disease severity and care needs. Others 30 have built novel AI-based tools that aid diagnosis based on clinical symptoms and routine laboratory tests. However, </w:t>
      </w:r>
      <w:r w:rsidRPr="00FD026B">
        <w:rPr>
          <w:rStyle w:val="StyleUnderline"/>
        </w:rPr>
        <w:t>the success of these tools is highly dependent</w:t>
      </w:r>
      <w:r w:rsidRPr="00FD026B">
        <w:t xml:space="preserve"> </w:t>
      </w:r>
      <w:r w:rsidRPr="00FD026B">
        <w:rPr>
          <w:rStyle w:val="StyleUnderline"/>
        </w:rPr>
        <w:t>on</w:t>
      </w:r>
      <w:r w:rsidRPr="00FD026B">
        <w:t xml:space="preserve"> 31 large amounts of disease-specific training data, making it difficult to rapidly transition </w:t>
      </w:r>
      <w:r w:rsidRPr="00FD026B">
        <w:rPr>
          <w:rStyle w:val="Emphasis"/>
        </w:rPr>
        <w:t>AI tools</w:t>
      </w:r>
      <w:r w:rsidRPr="00FD026B">
        <w:t xml:space="preserve"> designed for other diseases to help healthcare professionals detect and assess COVID-19. As more data and clinical training enhance diagnostic algorithms, AI will 32 be able to contribute in additional ways to diagnostic test development, and will more reliably support radiologists and emergency care teams in rapidly identifying disease indicators and informing patient care.33 C. </w:t>
      </w:r>
      <w:r w:rsidRPr="00FD026B">
        <w:rPr>
          <w:rStyle w:val="StyleUnderline"/>
        </w:rPr>
        <w:t>Development of Vaccines</w:t>
      </w:r>
      <w:r w:rsidRPr="00FD026B">
        <w:t xml:space="preserve">, Therapeutics, and Medical Equipment Rapidly discover and design vaccines and therapeutics. </w:t>
      </w:r>
      <w:r w:rsidRPr="00FD026B">
        <w:rPr>
          <w:rStyle w:val="StyleUnderline"/>
        </w:rPr>
        <w:t>Researchers</w:t>
      </w:r>
      <w:r w:rsidRPr="00FD026B">
        <w:t xml:space="preserve"> </w:t>
      </w:r>
      <w:r w:rsidRPr="00FD026B">
        <w:rPr>
          <w:rStyle w:val="StyleUnderline"/>
        </w:rPr>
        <w:t>are leveraging AI to create</w:t>
      </w:r>
      <w:r w:rsidRPr="00FD026B">
        <w:t xml:space="preserve"> </w:t>
      </w:r>
      <w:r w:rsidRPr="00FD026B">
        <w:rPr>
          <w:rStyle w:val="StyleUnderline"/>
        </w:rPr>
        <w:t>simulations</w:t>
      </w:r>
      <w:r w:rsidRPr="00FD026B">
        <w:t xml:space="preserve"> </w:t>
      </w:r>
      <w:r w:rsidRPr="00FD026B">
        <w:rPr>
          <w:rStyle w:val="StyleUnderline"/>
        </w:rPr>
        <w:t>of how the coronavirus might interact with</w:t>
      </w:r>
      <w:r w:rsidRPr="00FD026B">
        <w:t xml:space="preserve"> different </w:t>
      </w:r>
      <w:r w:rsidRPr="00FD026B">
        <w:rPr>
          <w:rStyle w:val="StyleUnderline"/>
        </w:rPr>
        <w:t>therapeutics</w:t>
      </w:r>
      <w:r w:rsidRPr="00FD026B">
        <w:t xml:space="preserve"> and vaccines, vastly accelerating the discovery process by exploring a great number of possibilities and narrowing the field of viable candidates. Others are using 34 </w:t>
      </w:r>
      <w:r w:rsidRPr="00FD026B">
        <w:rPr>
          <w:rStyle w:val="StyleUnderline"/>
        </w:rPr>
        <w:t>AI</w:t>
      </w:r>
      <w:r w:rsidRPr="00FD026B">
        <w:t xml:space="preserve">-driven </w:t>
      </w:r>
      <w:r w:rsidRPr="000831BC">
        <w:rPr>
          <w:rStyle w:val="StyleUnderline"/>
          <w:highlight w:val="cyan"/>
        </w:rPr>
        <w:t>simulations</w:t>
      </w:r>
      <w:r w:rsidRPr="00FD026B">
        <w:t xml:space="preserve"> to </w:t>
      </w:r>
      <w:r w:rsidRPr="000831BC">
        <w:rPr>
          <w:rStyle w:val="Emphasis"/>
          <w:highlight w:val="cyan"/>
        </w:rPr>
        <w:t>assess</w:t>
      </w:r>
      <w:r w:rsidRPr="00FD026B">
        <w:rPr>
          <w:rStyle w:val="Emphasis"/>
        </w:rPr>
        <w:t xml:space="preserve"> </w:t>
      </w:r>
      <w:r w:rsidRPr="000831BC">
        <w:rPr>
          <w:rStyle w:val="Emphasis"/>
          <w:highlight w:val="cyan"/>
        </w:rPr>
        <w:t>feasibility of repurposing</w:t>
      </w:r>
      <w:r w:rsidRPr="00FD026B">
        <w:rPr>
          <w:rStyle w:val="Emphasis"/>
        </w:rPr>
        <w:t xml:space="preserve"> existing </w:t>
      </w:r>
      <w:r w:rsidRPr="000831BC">
        <w:rPr>
          <w:rStyle w:val="Emphasis"/>
          <w:highlight w:val="cyan"/>
        </w:rPr>
        <w:t>drugs</w:t>
      </w:r>
      <w:r w:rsidRPr="00FD026B">
        <w:t xml:space="preserve"> as a first step toward treating COVID-19. Additionally, AI can help speed drug and vaccine 35 production by enabling continuous manufacturing processes and digital twins tosupport clinical </w:t>
      </w:r>
      <w:r w:rsidRPr="00FD026B">
        <w:lastRenderedPageBreak/>
        <w:t xml:space="preserve">trials. As the technology develops, </w:t>
      </w:r>
      <w:r w:rsidRPr="00FD026B">
        <w:rPr>
          <w:rStyle w:val="StyleUnderline"/>
        </w:rPr>
        <w:t xml:space="preserve">AI has the potential to </w:t>
      </w:r>
      <w:r w:rsidRPr="000831BC">
        <w:rPr>
          <w:rStyle w:val="StyleUnderline"/>
          <w:highlight w:val="cyan"/>
        </w:rPr>
        <w:t>support</w:t>
      </w:r>
      <w:r w:rsidRPr="00FD026B">
        <w:t xml:space="preserve"> 36 </w:t>
      </w:r>
      <w:r w:rsidRPr="000831BC">
        <w:rPr>
          <w:rStyle w:val="Emphasis"/>
          <w:highlight w:val="cyan"/>
        </w:rPr>
        <w:t>automated pipelines for</w:t>
      </w:r>
      <w:r w:rsidRPr="00FD026B">
        <w:rPr>
          <w:rStyle w:val="Emphasis"/>
        </w:rPr>
        <w:t xml:space="preserve"> building </w:t>
      </w:r>
      <w:r w:rsidRPr="000831BC">
        <w:rPr>
          <w:rStyle w:val="Emphasis"/>
          <w:highlight w:val="cyan"/>
        </w:rPr>
        <w:t>models</w:t>
      </w:r>
      <w:r w:rsidRPr="00FD026B">
        <w:rPr>
          <w:rStyle w:val="Emphasis"/>
        </w:rPr>
        <w:t xml:space="preserve"> that simulate possibilities</w:t>
      </w:r>
      <w:r w:rsidRPr="00FD026B">
        <w:t>, and synthesize and validate solutions, allo</w:t>
      </w:r>
      <w:r w:rsidRPr="00FD026B">
        <w:rPr>
          <w:rStyle w:val="StyleUnderline"/>
        </w:rPr>
        <w:t>wing researchers to respond to emerging viral threats</w:t>
      </w:r>
      <w:r w:rsidRPr="00FD026B">
        <w:t xml:space="preserve"> more </w:t>
      </w:r>
      <w:r w:rsidRPr="00FD026B">
        <w:rPr>
          <w:rStyle w:val="Emphasis"/>
        </w:rPr>
        <w:t>rapidly</w:t>
      </w:r>
      <w:r w:rsidRPr="00FD026B">
        <w:t xml:space="preserve"> with efficiently designed therapeutics and vaccines.37 Manage supply chains. Today’s supply chains are complex, and in the private sector, </w:t>
      </w:r>
      <w:r w:rsidRPr="00FD026B">
        <w:rPr>
          <w:rStyle w:val="StyleUnderline"/>
        </w:rPr>
        <w:t>AI is being used to create self-correcting, smart supply chains</w:t>
      </w:r>
      <w:r w:rsidRPr="00FD026B">
        <w:t xml:space="preserve">. </w:t>
      </w:r>
      <w:r w:rsidRPr="00FD026B">
        <w:rPr>
          <w:rStyle w:val="StyleUnderline"/>
        </w:rPr>
        <w:t>AI can</w:t>
      </w:r>
      <w:r w:rsidRPr="00FD026B">
        <w:t xml:space="preserve"> predict 38 disruptions and vulnerabilities, monitor and </w:t>
      </w:r>
      <w:r w:rsidRPr="00FD026B">
        <w:rPr>
          <w:rStyle w:val="StyleUnderline"/>
        </w:rPr>
        <w:t>prioritize inventory, prompt</w:t>
      </w:r>
      <w:r w:rsidRPr="00FD026B">
        <w:t xml:space="preserve"> on-demand </w:t>
      </w:r>
      <w:r w:rsidRPr="00FD026B">
        <w:rPr>
          <w:rStyle w:val="StyleUnderline"/>
        </w:rPr>
        <w:t>manufacturing, order orchestration and fulfillment, and recommend corrective actions.</w:t>
      </w:r>
      <w:r w:rsidRPr="00FD026B">
        <w:t xml:space="preserve"> We foresee a future in which AI enables intelligent workflows to manage complex and global supply chains for pandemic response, dynamically managing surges and failures.39 Drive advanced manufacturing. AI has enabled the manufacturing industry to speed production and enable innovative manufacturing techniques for medical equipment, including ventilator components, face shields, and personal protective equipment. </w:t>
      </w:r>
      <w:r w:rsidRPr="000831BC">
        <w:rPr>
          <w:rStyle w:val="StyleUnderline"/>
          <w:highlight w:val="cyan"/>
        </w:rPr>
        <w:t>AI advances</w:t>
      </w:r>
      <w:r w:rsidRPr="00FD026B">
        <w:t xml:space="preserve"> manufacturing capabilities, productivity, and quality by </w:t>
      </w:r>
      <w:r w:rsidRPr="00FD026B">
        <w:rPr>
          <w:rStyle w:val="StyleUnderline"/>
        </w:rPr>
        <w:t>help</w:t>
      </w:r>
      <w:r w:rsidRPr="00FD026B">
        <w:t xml:space="preserve">ing </w:t>
      </w:r>
      <w:r w:rsidRPr="00FD026B">
        <w:rPr>
          <w:rStyle w:val="Emphasis"/>
        </w:rPr>
        <w:t>manage supply chains</w:t>
      </w:r>
      <w:r w:rsidRPr="00FD026B">
        <w:t xml:space="preserve"> for raw materials, predict the need for maintenance (thereby reducing production downtime), facilitate human-machine collaboration, and enable generative design. AI further optimizes 3D-printing, </w:t>
      </w:r>
      <w:r w:rsidRPr="00FD026B">
        <w:rPr>
          <w:rStyle w:val="StyleUnderline"/>
        </w:rPr>
        <w:t xml:space="preserve">which proves </w:t>
      </w:r>
      <w:r w:rsidRPr="000831BC">
        <w:rPr>
          <w:rStyle w:val="StyleUnderline"/>
          <w:highlight w:val="cyan"/>
        </w:rPr>
        <w:t>useful in adapting to demands</w:t>
      </w:r>
      <w:r w:rsidRPr="00FD026B">
        <w:t xml:space="preserve"> 40 </w:t>
      </w:r>
      <w:r w:rsidRPr="000831BC">
        <w:rPr>
          <w:rStyle w:val="Emphasis"/>
          <w:highlight w:val="cyan"/>
        </w:rPr>
        <w:t>for pandemic</w:t>
      </w:r>
      <w:r w:rsidRPr="00FD026B">
        <w:rPr>
          <w:rStyle w:val="Emphasis"/>
        </w:rPr>
        <w:t xml:space="preserve">-related </w:t>
      </w:r>
      <w:r w:rsidRPr="000831BC">
        <w:rPr>
          <w:rStyle w:val="Emphasis"/>
          <w:highlight w:val="cyan"/>
        </w:rPr>
        <w:t>supplies</w:t>
      </w:r>
      <w:r w:rsidRPr="00FD026B">
        <w:t xml:space="preserve">. In the near future, we believe AI-powered advanced 41 manufacturing can provide the agility needed to manage surges in demand for critical items needed during pandemics. In this new era, AI could be used to optimize manufacturing, optimize logistics and supply chains, drive autonomous equipment and vehicles, empower intelligent robots, and direct next-generation 3D-printing and on-demand manufacturing.42 D. Ongoing Healthcare - Protecting the Healthy and Treating the Sick Manage patient risk and mortality. An existing tool in use in 20 hospitals around the United States predicts which patients will experience cardiac arrest and require intensive care, helping physicians determine which patients to admit to the hospital. </w:t>
      </w:r>
      <w:r w:rsidRPr="00FD026B">
        <w:rPr>
          <w:rStyle w:val="StyleUnderline"/>
        </w:rPr>
        <w:t>AI</w:t>
      </w:r>
      <w:r w:rsidRPr="00FD026B">
        <w:t xml:space="preserve">-driven 43 </w:t>
      </w:r>
      <w:r w:rsidRPr="00FD026B">
        <w:rPr>
          <w:rStyle w:val="StyleUnderline"/>
        </w:rPr>
        <w:t>models</w:t>
      </w:r>
      <w:r w:rsidRPr="00FD026B">
        <w:t xml:space="preserve"> </w:t>
      </w:r>
      <w:r w:rsidRPr="00FD026B">
        <w:rPr>
          <w:rStyle w:val="StyleUnderline"/>
        </w:rPr>
        <w:t>are being developed that can</w:t>
      </w:r>
      <w:r w:rsidRPr="00FD026B">
        <w:t xml:space="preserve"> help </w:t>
      </w:r>
      <w:r w:rsidRPr="00FD026B">
        <w:rPr>
          <w:rStyle w:val="StyleUnderline"/>
        </w:rPr>
        <w:t>predict a patient’s severity of illness and risk of mortality.</w:t>
      </w:r>
      <w:r w:rsidRPr="00FD026B">
        <w:t xml:space="preserve"> Such a </w:t>
      </w:r>
      <w:r w:rsidRPr="00FD026B">
        <w:rPr>
          <w:rStyle w:val="StyleUnderline"/>
        </w:rPr>
        <w:t>capability can inform crucial triage decisions</w:t>
      </w:r>
      <w:r w:rsidRPr="00FD026B">
        <w:t xml:space="preserve"> when hospitals 44 become overcrowded, providing decision support tools to inform allocation of limited resources. </w:t>
      </w:r>
      <w:r w:rsidRPr="00FD026B">
        <w:rPr>
          <w:rStyle w:val="StyleUnderline"/>
        </w:rPr>
        <w:t xml:space="preserve">The </w:t>
      </w:r>
      <w:r w:rsidRPr="000831BC">
        <w:rPr>
          <w:rStyle w:val="StyleUnderline"/>
          <w:highlight w:val="cyan"/>
        </w:rPr>
        <w:t>reliability of</w:t>
      </w:r>
      <w:r w:rsidRPr="00FD026B">
        <w:rPr>
          <w:rStyle w:val="StyleUnderline"/>
        </w:rPr>
        <w:t xml:space="preserve"> these </w:t>
      </w:r>
      <w:r w:rsidRPr="000831BC">
        <w:rPr>
          <w:rStyle w:val="StyleUnderline"/>
          <w:highlight w:val="cyan"/>
        </w:rPr>
        <w:t>tools</w:t>
      </w:r>
      <w:r w:rsidRPr="00FD026B">
        <w:t xml:space="preserve"> will </w:t>
      </w:r>
      <w:r w:rsidRPr="000831BC">
        <w:rPr>
          <w:rStyle w:val="StyleUnderline"/>
          <w:highlight w:val="cyan"/>
        </w:rPr>
        <w:t>increase as AI design</w:t>
      </w:r>
      <w:r w:rsidRPr="00FD026B">
        <w:rPr>
          <w:rStyle w:val="StyleUnderline"/>
        </w:rPr>
        <w:t xml:space="preserve"> and engineering</w:t>
      </w:r>
      <w:r w:rsidRPr="00FD026B">
        <w:t xml:space="preserve"> 45 </w:t>
      </w:r>
      <w:r w:rsidRPr="000831BC">
        <w:rPr>
          <w:rStyle w:val="Emphasis"/>
          <w:highlight w:val="cyan"/>
        </w:rPr>
        <w:t>principles improve</w:t>
      </w:r>
      <w:r w:rsidRPr="00FD026B">
        <w:t xml:space="preserve">, allowing independent testing with comparable performance metrics.   Reduce transmission rates through use of autonomous robots. </w:t>
      </w:r>
      <w:r w:rsidRPr="00FD026B">
        <w:rPr>
          <w:rStyle w:val="StyleUnderline"/>
        </w:rPr>
        <w:t>AI</w:t>
      </w:r>
      <w:r w:rsidRPr="00FD026B">
        <w:t xml:space="preserve"> </w:t>
      </w:r>
      <w:r w:rsidRPr="00FD026B">
        <w:rPr>
          <w:rStyle w:val="StyleUnderline"/>
        </w:rPr>
        <w:t>is</w:t>
      </w:r>
      <w:r w:rsidRPr="00FD026B">
        <w:t xml:space="preserve"> being </w:t>
      </w:r>
      <w:r w:rsidRPr="00FD026B">
        <w:rPr>
          <w:rStyle w:val="StyleUnderline"/>
        </w:rPr>
        <w:t>used to limit human interaction</w:t>
      </w:r>
      <w:r w:rsidRPr="00FD026B">
        <w:t xml:space="preserve"> by </w:t>
      </w:r>
      <w:r w:rsidRPr="00FD026B">
        <w:rPr>
          <w:rStyle w:val="StyleUnderline"/>
        </w:rPr>
        <w:t>enabling new autonomous robotic capabilities</w:t>
      </w:r>
      <w:r w:rsidRPr="00FD026B">
        <w:t xml:space="preserve"> and services. These include assisting clinicians in hospitals, monitoring re-opened public spaces, enabling telehealth services, and processing test samples. A Danish company has 46 developed a line of ultraviolet light emitting robots that can travel through hallways and rooms disinfecting areas with no human intervention. Hospitals in Boston have used 47 AI-enabled robots to diagnose COVID-19 patients remotely, enabling informed allocation of in-person care, minimization of exposure, and preservation of protective equipment. Today’s robots are employed in a limited capacity to carry out a small set 48 of specialized tasks such as relaying communications, delivering supplies and meals, monitoring patients, and disinfecting. In the future, a robot may be able to oversee and complete complex, multi-phased tasks such as laboratory testing pipelines that involve teams of robots conducting sample collection, preparation, test administration, error recovery, results interpretation, and results delivery. Remotely monitor patients. With appropriate sensor data, </w:t>
      </w:r>
      <w:r w:rsidRPr="000831BC">
        <w:rPr>
          <w:rStyle w:val="StyleUnderline"/>
          <w:highlight w:val="cyan"/>
        </w:rPr>
        <w:t>AI is</w:t>
      </w:r>
      <w:r w:rsidRPr="00FD026B">
        <w:t xml:space="preserve"> being </w:t>
      </w:r>
      <w:r w:rsidRPr="00FD026B">
        <w:rPr>
          <w:rStyle w:val="StyleUnderline"/>
        </w:rPr>
        <w:t xml:space="preserve">developed to </w:t>
      </w:r>
      <w:r w:rsidRPr="000831BC">
        <w:rPr>
          <w:rStyle w:val="StyleUnderline"/>
          <w:highlight w:val="cyan"/>
        </w:rPr>
        <w:t>help physicians</w:t>
      </w:r>
      <w:r w:rsidRPr="00FD026B">
        <w:t xml:space="preserve"> </w:t>
      </w:r>
      <w:r w:rsidRPr="00FD026B">
        <w:rPr>
          <w:rStyle w:val="Emphasis"/>
        </w:rPr>
        <w:t xml:space="preserve">remotely </w:t>
      </w:r>
      <w:r w:rsidRPr="000831BC">
        <w:rPr>
          <w:rStyle w:val="Emphasis"/>
          <w:highlight w:val="cyan"/>
        </w:rPr>
        <w:t>monitor patients</w:t>
      </w:r>
      <w:r w:rsidRPr="00FD026B">
        <w:t xml:space="preserve">, both severe cases in intensive care units and moderately ill patients from their homes, as well as conduct remote medical trials. A 49 hospital in Houston has created a “clinical command center” using high-resolution cameras and an analytics platform that uses machine learning algorithms to assess the state of critical patients based on real-time ingested data feeds from ventilators, electrocardiogram machines and oxygen pumps as well as a patient’s electronic medical record and vital signs. A clinical team in Boston is testing an AI-driven device 50 developed by Massachusetts Institute of Technology’s Computer Science and Artificial Intelligence Laboratory that remotely monitors a COVID-19 patient’s breathing, movement, and sleep patterns using wireless signals. Meanwhile, the 51 Department of Defense (DoD) is working with company PhysIQ to monitor COVID-19 patients and those at high risk using clinical-grade biosensors that share data with a Food and Drug Administration approved, AI-enabled platform. </w:t>
      </w:r>
      <w:r w:rsidRPr="00FD026B">
        <w:rPr>
          <w:rStyle w:val="StyleUnderline"/>
        </w:rPr>
        <w:t>Remote</w:t>
      </w:r>
      <w:r w:rsidRPr="00FD026B">
        <w:t xml:space="preserve"> 52 monitoring </w:t>
      </w:r>
      <w:r w:rsidRPr="000831BC">
        <w:rPr>
          <w:rStyle w:val="StyleUnderline"/>
          <w:highlight w:val="cyan"/>
        </w:rPr>
        <w:t>capabilities will</w:t>
      </w:r>
      <w:r w:rsidRPr="00FD026B">
        <w:t xml:space="preserve"> likely </w:t>
      </w:r>
      <w:r w:rsidRPr="000831BC">
        <w:rPr>
          <w:rStyle w:val="StyleUnderline"/>
          <w:highlight w:val="cyan"/>
        </w:rPr>
        <w:t>become</w:t>
      </w:r>
      <w:r w:rsidRPr="00FD026B">
        <w:t xml:space="preserve"> increasingly </w:t>
      </w:r>
      <w:r w:rsidRPr="000831BC">
        <w:rPr>
          <w:rStyle w:val="StyleUnderline"/>
          <w:highlight w:val="cyan"/>
        </w:rPr>
        <w:t>integrated</w:t>
      </w:r>
      <w:r w:rsidRPr="00FD026B">
        <w:rPr>
          <w:rStyle w:val="StyleUnderline"/>
        </w:rPr>
        <w:t xml:space="preserve"> into treatment programs</w:t>
      </w:r>
      <w:r w:rsidRPr="00FD026B">
        <w:t xml:space="preserve"> and medical trials </w:t>
      </w:r>
      <w:r w:rsidRPr="000831BC">
        <w:rPr>
          <w:rStyle w:val="Emphasis"/>
          <w:highlight w:val="cyan"/>
        </w:rPr>
        <w:t>as the tech</w:t>
      </w:r>
      <w:r w:rsidRPr="00FD026B">
        <w:rPr>
          <w:rStyle w:val="Emphasis"/>
        </w:rPr>
        <w:t xml:space="preserve">nology </w:t>
      </w:r>
      <w:r w:rsidRPr="000831BC">
        <w:rPr>
          <w:rStyle w:val="Emphasis"/>
          <w:highlight w:val="cyan"/>
        </w:rPr>
        <w:t>develops</w:t>
      </w:r>
      <w:r w:rsidRPr="000831BC">
        <w:rPr>
          <w:highlight w:val="cyan"/>
        </w:rPr>
        <w:t xml:space="preserve">, </w:t>
      </w:r>
      <w:r w:rsidRPr="000831BC">
        <w:rPr>
          <w:rStyle w:val="StyleUnderline"/>
          <w:highlight w:val="cyan"/>
        </w:rPr>
        <w:t>reducing</w:t>
      </w:r>
      <w:r w:rsidRPr="00FD026B">
        <w:rPr>
          <w:rStyle w:val="StyleUnderline"/>
        </w:rPr>
        <w:t xml:space="preserve"> the </w:t>
      </w:r>
      <w:r w:rsidRPr="000831BC">
        <w:rPr>
          <w:rStyle w:val="StyleUnderline"/>
          <w:highlight w:val="cyan"/>
        </w:rPr>
        <w:t xml:space="preserve">risk of </w:t>
      </w:r>
      <w:r w:rsidRPr="000831BC">
        <w:rPr>
          <w:highlight w:val="cyan"/>
        </w:rPr>
        <w:t xml:space="preserve">disease </w:t>
      </w:r>
      <w:r w:rsidRPr="000831BC">
        <w:rPr>
          <w:rStyle w:val="StyleUnderline"/>
          <w:highlight w:val="cyan"/>
        </w:rPr>
        <w:t>transmission</w:t>
      </w:r>
      <w:r w:rsidRPr="00FD026B">
        <w:rPr>
          <w:rStyle w:val="StyleUnderline"/>
        </w:rPr>
        <w:t xml:space="preserve"> and the burden on hospitals</w:t>
      </w:r>
      <w:r w:rsidRPr="00FD026B">
        <w:t xml:space="preserve">, </w:t>
      </w:r>
      <w:r w:rsidRPr="00FD026B">
        <w:rPr>
          <w:rStyle w:val="Emphasis"/>
        </w:rPr>
        <w:t>as well as accelerating robust clinical testing of new medicines.</w:t>
      </w:r>
    </w:p>
    <w:p w14:paraId="69DF0430" w14:textId="77777777" w:rsidR="00D27C4D" w:rsidRPr="00FD026B" w:rsidRDefault="00D27C4D" w:rsidP="00D27C4D"/>
    <w:p w14:paraId="2BB08D84" w14:textId="59498668" w:rsidR="00D27C4D" w:rsidRPr="00FD026B" w:rsidRDefault="008A6FF8" w:rsidP="00D27C4D">
      <w:pPr>
        <w:pStyle w:val="Heading4"/>
        <w:rPr>
          <w:rFonts w:cs="Arial"/>
          <w:b w:val="0"/>
        </w:rPr>
      </w:pPr>
      <w:r w:rsidRPr="00FD026B">
        <w:rPr>
          <w:rFonts w:cs="Arial"/>
        </w:rPr>
        <w:t>5—</w:t>
      </w:r>
      <w:r w:rsidR="00D27C4D" w:rsidRPr="00FD026B">
        <w:rPr>
          <w:rFonts w:cs="Arial"/>
        </w:rPr>
        <w:t xml:space="preserve">Diseases cause extinction --- </w:t>
      </w:r>
      <w:r w:rsidR="00D27C4D" w:rsidRPr="00FD026B">
        <w:rPr>
          <w:rFonts w:cs="Arial"/>
          <w:u w:val="single"/>
        </w:rPr>
        <w:t>existential outbreaks</w:t>
      </w:r>
      <w:r w:rsidR="00D27C4D" w:rsidRPr="00FD026B">
        <w:rPr>
          <w:rFonts w:cs="Arial"/>
        </w:rPr>
        <w:t xml:space="preserve"> are </w:t>
      </w:r>
      <w:r w:rsidR="00D27C4D" w:rsidRPr="00FD026B">
        <w:rPr>
          <w:rFonts w:cs="Arial"/>
          <w:u w:val="single"/>
        </w:rPr>
        <w:t>structurally inevitable</w:t>
      </w:r>
      <w:r w:rsidR="00D27C4D" w:rsidRPr="00FD026B">
        <w:rPr>
          <w:rFonts w:cs="Arial"/>
        </w:rPr>
        <w:t xml:space="preserve"> </w:t>
      </w:r>
      <w:r w:rsidR="00D27C4D" w:rsidRPr="00FD026B">
        <w:rPr>
          <w:rFonts w:cs="Arial"/>
          <w:b w:val="0"/>
        </w:rPr>
        <w:t>--- COVID was the first warning shot.</w:t>
      </w:r>
    </w:p>
    <w:p w14:paraId="2F31D6E6" w14:textId="77777777" w:rsidR="00D27C4D" w:rsidRPr="00FD026B" w:rsidRDefault="00D27C4D" w:rsidP="00D27C4D">
      <w:r w:rsidRPr="00FD026B">
        <w:rPr>
          <w:rStyle w:val="Style13ptBold"/>
        </w:rPr>
        <w:t>Excler et al. 21</w:t>
      </w:r>
      <w:r w:rsidRPr="00FD026B">
        <w:t> – Jean-Louis Excler, International Vaccine Institute, Seoul, Republic of Korea; Melanie Saville, Coalition for Epidemic Preparedness Innovations (CEPI), London, UK; Seth Berkley, Gavi, the Vaccine Alliance, Geneva, Switzerland; Jerome H. Kim, International Vaccine Institute, Seoul, Republic of Korea</w:t>
      </w:r>
    </w:p>
    <w:p w14:paraId="260DF625" w14:textId="77777777" w:rsidR="00D27C4D" w:rsidRPr="00FD026B" w:rsidRDefault="00D27C4D" w:rsidP="00D27C4D">
      <w:r w:rsidRPr="00FD026B">
        <w:t>Jean-Louis Excler, Melanie Saville, Seth Berkley, and Jerome H. Kim, "Vaccine development for emerging infectious diseases," Nat Med 27, 591–600, 4-12-2021, </w:t>
      </w:r>
      <w:hyperlink r:id="rId13" w:history="1">
        <w:r w:rsidRPr="00FD026B">
          <w:rPr>
            <w:rStyle w:val="Hyperlink"/>
          </w:rPr>
          <w:t>https://www.nature.com/articles/s41591-021-01301-0</w:t>
        </w:r>
      </w:hyperlink>
    </w:p>
    <w:p w14:paraId="00A8B2F3" w14:textId="74B6367E" w:rsidR="00D27C4D" w:rsidRPr="00FD026B" w:rsidRDefault="00D27C4D" w:rsidP="00D27C4D">
      <w:r w:rsidRPr="00FD026B">
        <w:rPr>
          <w:rStyle w:val="Emphasis"/>
        </w:rPr>
        <w:t xml:space="preserve">Newly </w:t>
      </w:r>
      <w:r w:rsidRPr="000831BC">
        <w:rPr>
          <w:rStyle w:val="Emphasis"/>
          <w:highlight w:val="cyan"/>
        </w:rPr>
        <w:t>emerging</w:t>
      </w:r>
      <w:r w:rsidRPr="00FD026B">
        <w:rPr>
          <w:rStyle w:val="StyleUnderline"/>
        </w:rPr>
        <w:t xml:space="preserve"> and </w:t>
      </w:r>
      <w:r w:rsidRPr="00FD026B">
        <w:rPr>
          <w:rStyle w:val="Emphasis"/>
        </w:rPr>
        <w:t xml:space="preserve">reemerging infectious viral </w:t>
      </w:r>
      <w:r w:rsidRPr="000831BC">
        <w:rPr>
          <w:rStyle w:val="Emphasis"/>
          <w:highlight w:val="cyan"/>
        </w:rPr>
        <w:t>diseases</w:t>
      </w:r>
      <w:r w:rsidRPr="00FD026B">
        <w:rPr>
          <w:rStyle w:val="StyleUnderline"/>
        </w:rPr>
        <w:t xml:space="preserve"> have </w:t>
      </w:r>
      <w:r w:rsidRPr="000831BC">
        <w:rPr>
          <w:rStyle w:val="Emphasis"/>
          <w:highlight w:val="cyan"/>
        </w:rPr>
        <w:t>threaten</w:t>
      </w:r>
      <w:r w:rsidRPr="00FD026B">
        <w:rPr>
          <w:rStyle w:val="Emphasis"/>
        </w:rPr>
        <w:t xml:space="preserve">ed </w:t>
      </w:r>
      <w:r w:rsidRPr="000831BC">
        <w:rPr>
          <w:rStyle w:val="Emphasis"/>
          <w:highlight w:val="cyan"/>
        </w:rPr>
        <w:t>humanity</w:t>
      </w:r>
      <w:r w:rsidRPr="000831BC">
        <w:rPr>
          <w:rStyle w:val="StyleUnderline"/>
          <w:highlight w:val="cyan"/>
        </w:rPr>
        <w:t xml:space="preserve"> </w:t>
      </w:r>
      <w:r w:rsidRPr="00FD026B">
        <w:rPr>
          <w:rStyle w:val="StyleUnderline"/>
        </w:rPr>
        <w:t xml:space="preserve">throughout history. Several </w:t>
      </w:r>
      <w:r w:rsidRPr="00FD026B">
        <w:rPr>
          <w:rStyle w:val="Emphasis"/>
        </w:rPr>
        <w:t>interlaced</w:t>
      </w:r>
      <w:r w:rsidRPr="00FD026B">
        <w:rPr>
          <w:rStyle w:val="StyleUnderline"/>
        </w:rPr>
        <w:t xml:space="preserve"> and </w:t>
      </w:r>
      <w:r w:rsidRPr="000831BC">
        <w:rPr>
          <w:rStyle w:val="Emphasis"/>
          <w:highlight w:val="cyan"/>
        </w:rPr>
        <w:t>synergistic factors</w:t>
      </w:r>
      <w:r w:rsidRPr="000831BC">
        <w:rPr>
          <w:rStyle w:val="StyleUnderline"/>
          <w:highlight w:val="cyan"/>
        </w:rPr>
        <w:t xml:space="preserve"> including </w:t>
      </w:r>
      <w:r w:rsidRPr="000831BC">
        <w:rPr>
          <w:rStyle w:val="Emphasis"/>
          <w:highlight w:val="cyan"/>
        </w:rPr>
        <w:t>demographic trends</w:t>
      </w:r>
      <w:r w:rsidRPr="00FD026B">
        <w:rPr>
          <w:rStyle w:val="StyleUnderline"/>
        </w:rPr>
        <w:t xml:space="preserve"> and high-density </w:t>
      </w:r>
      <w:r w:rsidRPr="000831BC">
        <w:rPr>
          <w:rStyle w:val="Emphasis"/>
          <w:highlight w:val="cyan"/>
        </w:rPr>
        <w:t>urbanization</w:t>
      </w:r>
      <w:r w:rsidRPr="000831BC">
        <w:rPr>
          <w:rStyle w:val="StyleUnderline"/>
          <w:highlight w:val="cyan"/>
        </w:rPr>
        <w:t>,</w:t>
      </w:r>
      <w:r w:rsidRPr="00FD026B">
        <w:rPr>
          <w:rStyle w:val="StyleUnderline"/>
        </w:rPr>
        <w:t xml:space="preserve"> modernization favoring </w:t>
      </w:r>
      <w:r w:rsidRPr="000831BC">
        <w:rPr>
          <w:rStyle w:val="Emphasis"/>
          <w:highlight w:val="cyan"/>
        </w:rPr>
        <w:t>high mobility</w:t>
      </w:r>
      <w:r w:rsidRPr="00FD026B">
        <w:rPr>
          <w:rStyle w:val="StyleUnderline"/>
        </w:rPr>
        <w:t xml:space="preserve"> of people by all modes of transportation, </w:t>
      </w:r>
      <w:r w:rsidRPr="00FD026B">
        <w:rPr>
          <w:rStyle w:val="Emphasis"/>
        </w:rPr>
        <w:t>large gatherings</w:t>
      </w:r>
      <w:r w:rsidRPr="00FD026B">
        <w:rPr>
          <w:rStyle w:val="StyleUnderline"/>
        </w:rPr>
        <w:t xml:space="preserve">, altered human behaviors, </w:t>
      </w:r>
      <w:r w:rsidRPr="000831BC">
        <w:rPr>
          <w:rStyle w:val="Emphasis"/>
          <w:highlight w:val="cyan"/>
        </w:rPr>
        <w:t>environmental changes</w:t>
      </w:r>
      <w:r w:rsidRPr="00FD026B">
        <w:rPr>
          <w:rStyle w:val="StyleUnderline"/>
        </w:rPr>
        <w:t xml:space="preserve"> with modification of ecosystems and </w:t>
      </w:r>
      <w:r w:rsidRPr="000831BC">
        <w:rPr>
          <w:rStyle w:val="Emphasis"/>
          <w:highlight w:val="cyan"/>
        </w:rPr>
        <w:t>inadequate</w:t>
      </w:r>
      <w:r w:rsidRPr="00FD026B">
        <w:rPr>
          <w:rStyle w:val="Emphasis"/>
        </w:rPr>
        <w:t xml:space="preserve"> global </w:t>
      </w:r>
      <w:r w:rsidRPr="000831BC">
        <w:rPr>
          <w:rStyle w:val="Emphasis"/>
          <w:highlight w:val="cyan"/>
        </w:rPr>
        <w:t xml:space="preserve">public health </w:t>
      </w:r>
      <w:r w:rsidRPr="00FD026B">
        <w:rPr>
          <w:rStyle w:val="StyleUnderline"/>
        </w:rPr>
        <w:t xml:space="preserve">mechanisms have </w:t>
      </w:r>
      <w:r w:rsidRPr="000831BC">
        <w:rPr>
          <w:rStyle w:val="Emphasis"/>
          <w:highlight w:val="cyan"/>
        </w:rPr>
        <w:t>accelerated</w:t>
      </w:r>
      <w:r w:rsidRPr="00FD026B">
        <w:rPr>
          <w:rStyle w:val="StyleUnderline"/>
        </w:rPr>
        <w:t xml:space="preserve"> </w:t>
      </w:r>
      <w:r w:rsidRPr="00FD026B">
        <w:rPr>
          <w:rStyle w:val="StyleUnderline"/>
        </w:rPr>
        <w:lastRenderedPageBreak/>
        <w:t xml:space="preserve">both the </w:t>
      </w:r>
      <w:r w:rsidRPr="000831BC">
        <w:rPr>
          <w:rStyle w:val="Emphasis"/>
          <w:highlight w:val="cyan"/>
        </w:rPr>
        <w:t>emergence</w:t>
      </w:r>
      <w:r w:rsidRPr="000831BC">
        <w:rPr>
          <w:rStyle w:val="StyleUnderline"/>
          <w:highlight w:val="cyan"/>
        </w:rPr>
        <w:t xml:space="preserve"> </w:t>
      </w:r>
      <w:r w:rsidRPr="000831BC">
        <w:rPr>
          <w:rStyle w:val="Emphasis"/>
          <w:highlight w:val="cyan"/>
        </w:rPr>
        <w:t>and</w:t>
      </w:r>
      <w:r w:rsidRPr="000831BC">
        <w:rPr>
          <w:rStyle w:val="StyleUnderline"/>
          <w:highlight w:val="cyan"/>
        </w:rPr>
        <w:t xml:space="preserve"> </w:t>
      </w:r>
      <w:r w:rsidRPr="000831BC">
        <w:rPr>
          <w:rStyle w:val="Emphasis"/>
          <w:highlight w:val="cyan"/>
        </w:rPr>
        <w:t>spread</w:t>
      </w:r>
      <w:r w:rsidRPr="00FD026B">
        <w:rPr>
          <w:rStyle w:val="Emphasis"/>
        </w:rPr>
        <w:t xml:space="preserve"> of animal viruses</w:t>
      </w:r>
      <w:r w:rsidRPr="00FD026B">
        <w:rPr>
          <w:rStyle w:val="StyleUnderline"/>
        </w:rPr>
        <w:t xml:space="preserve"> </w:t>
      </w:r>
      <w:r w:rsidRPr="000831BC">
        <w:rPr>
          <w:rStyle w:val="StyleUnderline"/>
          <w:highlight w:val="cyan"/>
        </w:rPr>
        <w:t xml:space="preserve">as </w:t>
      </w:r>
      <w:r w:rsidRPr="000831BC">
        <w:rPr>
          <w:rStyle w:val="Emphasis"/>
          <w:highlight w:val="cyan"/>
        </w:rPr>
        <w:t>existential</w:t>
      </w:r>
      <w:r w:rsidRPr="00FD026B">
        <w:rPr>
          <w:rStyle w:val="Emphasis"/>
        </w:rPr>
        <w:t xml:space="preserve"> human </w:t>
      </w:r>
      <w:r w:rsidRPr="000831BC">
        <w:rPr>
          <w:rStyle w:val="Emphasis"/>
          <w:highlight w:val="cyan"/>
        </w:rPr>
        <w:t>threats</w:t>
      </w:r>
      <w:r w:rsidRPr="00FD026B">
        <w:t xml:space="preserve">. In 1918, at the time of the ‘Spanish flu’, the world population was estimated at 1.8 billion. It is projected to reach 9.9 billion by 2050, an increase of more than 25% from the current 2020 population of 7.8 billion (https://www.worldometers.info). The novel severe acute respiratory syndrome coronavirus 2 (SARS-CoV-2) responsible for the coronavirus disease 2019 (COVID-19) pandemic1,2,3 engulfed the entire world in less than 6 months, with high mortality in the elderly and those with associated comorbidities. The pandemic has severely disrupted the world economy. Short of lockdowns, the only means of control have been limited to series of mitigation measures such as self-distancing, wearing masks, travel restrictions and avoiding gatherings, all imperfect and constraining. Now with more than 100 million people infected and more than 2 million deaths, it seems that </w:t>
      </w:r>
      <w:r w:rsidRPr="00FD026B">
        <w:rPr>
          <w:rStyle w:val="StyleUnderline"/>
        </w:rPr>
        <w:t xml:space="preserve">the addition of </w:t>
      </w:r>
      <w:r w:rsidRPr="000831BC">
        <w:rPr>
          <w:rStyle w:val="Emphasis"/>
          <w:highlight w:val="cyan"/>
        </w:rPr>
        <w:t>vaccine(s)</w:t>
      </w:r>
      <w:r w:rsidRPr="00FD026B">
        <w:rPr>
          <w:rStyle w:val="StyleUnderline"/>
        </w:rPr>
        <w:t xml:space="preserve"> to existing countermeasures </w:t>
      </w:r>
      <w:r w:rsidRPr="000831BC">
        <w:rPr>
          <w:rStyle w:val="Emphasis"/>
          <w:highlight w:val="cyan"/>
        </w:rPr>
        <w:t>holds the best hope</w:t>
      </w:r>
      <w:r w:rsidRPr="00FD026B">
        <w:rPr>
          <w:rStyle w:val="StyleUnderline"/>
        </w:rPr>
        <w:t xml:space="preserve"> for pandemic control.</w:t>
      </w:r>
      <w:r w:rsidRPr="00FD026B">
        <w:t xml:space="preserve"> Taken together, </w:t>
      </w:r>
      <w:r w:rsidRPr="00FD026B">
        <w:rPr>
          <w:rStyle w:val="StyleUnderline"/>
        </w:rPr>
        <w:t xml:space="preserve">these reasons compel researchers and policymakers to be vigilant, reexamine the approach to surveillance and management of </w:t>
      </w:r>
      <w:r w:rsidRPr="00FD026B">
        <w:rPr>
          <w:rStyle w:val="Emphasis"/>
        </w:rPr>
        <w:t>emerging infectious disease threats</w:t>
      </w:r>
      <w:r w:rsidRPr="00FD026B">
        <w:rPr>
          <w:rStyle w:val="StyleUnderline"/>
        </w:rPr>
        <w:t>, and revisit global mechanisms for the control of pandemic disease4</w:t>
      </w:r>
      <w:r w:rsidRPr="00FD026B">
        <w:t>,5.</w:t>
      </w:r>
    </w:p>
    <w:p w14:paraId="62E5CF05" w14:textId="77777777" w:rsidR="00D27C4D" w:rsidRPr="00FD026B" w:rsidRDefault="00D27C4D" w:rsidP="00D27C4D">
      <w:pPr>
        <w:rPr>
          <w:szCs w:val="16"/>
        </w:rPr>
      </w:pPr>
      <w:r w:rsidRPr="00FD026B">
        <w:rPr>
          <w:szCs w:val="16"/>
        </w:rPr>
        <w:t>Emerging and reemerging infectious diseases</w:t>
      </w:r>
    </w:p>
    <w:p w14:paraId="2543DC3E" w14:textId="77777777" w:rsidR="00D27C4D" w:rsidRPr="00FD026B" w:rsidRDefault="00D27C4D" w:rsidP="00D27C4D">
      <w:r w:rsidRPr="00FD026B">
        <w:t xml:space="preserve">The appearance of new infectious diseases has been recognized for millennia, well before the discovery of causative infectious agents. </w:t>
      </w:r>
      <w:r w:rsidRPr="00FD026B">
        <w:rPr>
          <w:rStyle w:val="StyleUnderline"/>
        </w:rPr>
        <w:t>Despite advances in development of countermeasures</w:t>
      </w:r>
      <w:r w:rsidRPr="00FD026B">
        <w:t xml:space="preserve"> (diagnostics, therapeutics and vaccines), </w:t>
      </w:r>
      <w:r w:rsidRPr="000831BC">
        <w:rPr>
          <w:rStyle w:val="Emphasis"/>
          <w:highlight w:val="cyan"/>
        </w:rPr>
        <w:t>world travel</w:t>
      </w:r>
      <w:r w:rsidRPr="000831BC">
        <w:rPr>
          <w:rStyle w:val="StyleUnderline"/>
          <w:highlight w:val="cyan"/>
        </w:rPr>
        <w:t xml:space="preserve"> and</w:t>
      </w:r>
      <w:r w:rsidRPr="00FD026B">
        <w:rPr>
          <w:rStyle w:val="StyleUnderline"/>
        </w:rPr>
        <w:t xml:space="preserve"> </w:t>
      </w:r>
      <w:r w:rsidRPr="00FD026B">
        <w:rPr>
          <w:rStyle w:val="Emphasis"/>
        </w:rPr>
        <w:t xml:space="preserve">increased global </w:t>
      </w:r>
      <w:r w:rsidRPr="000831BC">
        <w:rPr>
          <w:rStyle w:val="Emphasis"/>
          <w:highlight w:val="cyan"/>
        </w:rPr>
        <w:t>interdependence</w:t>
      </w:r>
      <w:r w:rsidRPr="00FD026B">
        <w:rPr>
          <w:rStyle w:val="StyleUnderline"/>
        </w:rPr>
        <w:t xml:space="preserve"> have </w:t>
      </w:r>
      <w:r w:rsidRPr="000831BC">
        <w:rPr>
          <w:rStyle w:val="StyleUnderline"/>
          <w:highlight w:val="cyan"/>
        </w:rPr>
        <w:t xml:space="preserve">added </w:t>
      </w:r>
      <w:r w:rsidRPr="00FD026B">
        <w:rPr>
          <w:rStyle w:val="Emphasis"/>
        </w:rPr>
        <w:t xml:space="preserve">layers of </w:t>
      </w:r>
      <w:r w:rsidRPr="000831BC">
        <w:rPr>
          <w:rStyle w:val="Emphasis"/>
          <w:highlight w:val="cyan"/>
        </w:rPr>
        <w:t>complexity</w:t>
      </w:r>
      <w:r w:rsidRPr="00FD026B">
        <w:rPr>
          <w:rStyle w:val="StyleUnderline"/>
        </w:rPr>
        <w:t xml:space="preserve"> to containing these infectious diseases.</w:t>
      </w:r>
      <w:r w:rsidRPr="00FD026B">
        <w:t xml:space="preserve"> </w:t>
      </w:r>
      <w:r w:rsidRPr="00FD026B">
        <w:rPr>
          <w:rStyle w:val="Emphasis"/>
        </w:rPr>
        <w:t xml:space="preserve">Emerging infectious </w:t>
      </w:r>
      <w:r w:rsidRPr="000831BC">
        <w:rPr>
          <w:rStyle w:val="Emphasis"/>
          <w:highlight w:val="cyan"/>
        </w:rPr>
        <w:t>diseases</w:t>
      </w:r>
      <w:r w:rsidRPr="00FD026B">
        <w:rPr>
          <w:rStyle w:val="StyleUnderline"/>
        </w:rPr>
        <w:t xml:space="preserve"> (EIDs) </w:t>
      </w:r>
      <w:r w:rsidRPr="000831BC">
        <w:rPr>
          <w:rStyle w:val="Emphasis"/>
          <w:highlight w:val="cyan"/>
        </w:rPr>
        <w:t>are threats to</w:t>
      </w:r>
      <w:r w:rsidRPr="00FD026B">
        <w:rPr>
          <w:rStyle w:val="Emphasis"/>
        </w:rPr>
        <w:t xml:space="preserve"> human health and </w:t>
      </w:r>
      <w:r w:rsidRPr="000831BC">
        <w:rPr>
          <w:rStyle w:val="Emphasis"/>
          <w:highlight w:val="cyan"/>
        </w:rPr>
        <w:t>global stability</w:t>
      </w:r>
      <w:r w:rsidRPr="00FD026B">
        <w:rPr>
          <w:rStyle w:val="Emphasis"/>
        </w:rPr>
        <w:t>6</w:t>
      </w:r>
      <w:r w:rsidRPr="00FD026B">
        <w:t xml:space="preserve">,7. A review of emerging pandemic diseases throughout history offers a perspective on the emergence and characteristics of coronavirus epidemics, with emphasis on the SARS-CoV-2 pandemic8,9. </w:t>
      </w:r>
      <w:r w:rsidRPr="00FD026B">
        <w:rPr>
          <w:rStyle w:val="StyleUnderline"/>
        </w:rPr>
        <w:t xml:space="preserve">As human societies grow in </w:t>
      </w:r>
      <w:r w:rsidRPr="00FD026B">
        <w:rPr>
          <w:rStyle w:val="Emphasis"/>
        </w:rPr>
        <w:t>size and complexity</w:t>
      </w:r>
      <w:r w:rsidRPr="00FD026B">
        <w:rPr>
          <w:rStyle w:val="StyleUnderline"/>
        </w:rPr>
        <w:t xml:space="preserve">, an </w:t>
      </w:r>
      <w:r w:rsidRPr="00FD026B">
        <w:rPr>
          <w:rStyle w:val="Emphasis"/>
        </w:rPr>
        <w:t>endless variety of opportunities is created for infectious agents to emerge</w:t>
      </w:r>
      <w:r w:rsidRPr="00FD026B">
        <w:rPr>
          <w:rStyle w:val="StyleUnderline"/>
        </w:rPr>
        <w:t xml:space="preserve"> into the unfilled ecologic niches we continue to create. </w:t>
      </w:r>
      <w:r w:rsidRPr="00FD026B">
        <w:t>To illustrate this constant vulnerability of populations to emerging and reemerging pathogens and their respective risks to rapidly evolve into devastating outbreaks and pandemics, a partial list of emerging viral infectious diseases that occurred between 1900 and 2020 is shown in Table 1.</w:t>
      </w:r>
    </w:p>
    <w:p w14:paraId="37650B45" w14:textId="77777777" w:rsidR="00D27C4D" w:rsidRPr="00FD026B" w:rsidRDefault="00D27C4D" w:rsidP="00D27C4D">
      <w:r w:rsidRPr="00FD026B">
        <w:t>[[Figure Omitted]]</w:t>
      </w:r>
    </w:p>
    <w:p w14:paraId="3A6E1A40" w14:textId="77777777" w:rsidR="00D27C4D" w:rsidRPr="00FD026B" w:rsidRDefault="00D27C4D" w:rsidP="00D27C4D">
      <w:pPr>
        <w:rPr>
          <w:sz w:val="10"/>
          <w:szCs w:val="10"/>
        </w:rPr>
      </w:pPr>
      <w:r w:rsidRPr="00FD026B">
        <w:rPr>
          <w:sz w:val="10"/>
          <w:szCs w:val="10"/>
        </w:rPr>
        <w:t>Although nonemerging infectious diseases (not listed in Table 1), two other major mosquito-borne viral infections are yellow fever and dengue. Yellow fever, known for centuries and an Aedes mosquito-borne disease, is endemic in more than 40 countries across Africa and South America. Since 2016, several yellow fever outbreaks have occurred in Angola, Democratic Republic of Congo, Nigeria and Brazil to cite a few10, raising major concerns about the adequacy of yellow fever vaccine supply. Four live attenuated vaccines derived from the live attenuated yellow fever strain (17D)11 and prequalified by the WHO (World Health Organization) are available12.</w:t>
      </w:r>
    </w:p>
    <w:p w14:paraId="2CF1EE54" w14:textId="77777777" w:rsidR="00D27C4D" w:rsidRPr="00FD026B" w:rsidRDefault="00D27C4D" w:rsidP="00D27C4D">
      <w:pPr>
        <w:rPr>
          <w:sz w:val="10"/>
          <w:szCs w:val="10"/>
        </w:rPr>
      </w:pPr>
      <w:r w:rsidRPr="00FD026B">
        <w:rPr>
          <w:sz w:val="10"/>
          <w:szCs w:val="10"/>
        </w:rPr>
        <w:t>Dengue is an increasing global public health threat with the four dengue virus types (DENV1–4) now cocirculating in most dengue endemic areas. Population growth, an expansion of areas hospitable for Aedes mosquito species and the ease of travel have all contributed to a steady rise in dengue infections and disease. Dengue is common in more than 100 countries around the world. Each year, up to 400 million people acquire dengue. Approximately 100 million people get sick from infection, and 22,000 die from severe dengue. Most seriously affected by outbreaks are the Americas, South/Southeast Asia and the Western Pacific; Asia represents ~70% of the global burden of disease (https://www.cdc.gov/dengue). Several vaccines have been developed13. A single dengue vaccine, Sanofi Pasteur’s Dengvaxia based on the yellow fever 17D backbone, has been licensed in 20 countries, but uptake has been poor. A safety signal in dengue-seronegative vaccine recipients stimulated an international review of the vaccine performance profile, new WHO recommendations for use and controversy in the Philippines involving the government, regulatory agencies, Sanofi Pasteur, clinicians responsible for testing and administering the vaccine, and the parents of vaccinated children14.</w:t>
      </w:r>
    </w:p>
    <w:p w14:paraId="5850E7A1" w14:textId="77777777" w:rsidR="00D27C4D" w:rsidRPr="00FD026B" w:rsidRDefault="00D27C4D" w:rsidP="00D27C4D">
      <w:pPr>
        <w:rPr>
          <w:sz w:val="10"/>
          <w:szCs w:val="10"/>
        </w:rPr>
      </w:pPr>
      <w:r w:rsidRPr="00FD026B">
        <w:rPr>
          <w:sz w:val="10"/>
          <w:szCs w:val="10"/>
        </w:rPr>
        <w:t>Two bacterial diseases, old scourges of humanity, are endemic and responsible for recurrent outbreaks and are increasingly antimicrobial resistant. Cholera, caused by pathogenic strains of Vibrio cholerae, is currently in its seventh global pandemic since 1817; notably, the seventh pandemic started in 196115. Global mortality due to cholera infection remains high, mainly due to delay in rehydrating patients. The global burden of cholera is estimated to be between 1.4 and 4.3 million cases with about 21,000–143,000 deaths per year, mostly in Asia and Africa. Tragic outbreaks have occurred in Yemen and Haiti. Adding to rehydration therapy, antibiotics have been used in the treatment of cholera to shorten the duration of diarrhea and to limit bacterial spread. Over the years, antimicrobial resistance developed in Asia and Africa to many useful antibiotics including chloramphenicol, furazolidone, trimethoprim-sulfamethoxazole, nalidixic acid, tetracycline and fluoroquinolones. Several vaccines have been developed and WHO prequalified; these vaccines constitute a Gavi-supported global stockpile for rapid deployment during outbreaks16.</w:t>
      </w:r>
    </w:p>
    <w:p w14:paraId="32D2E088" w14:textId="77777777" w:rsidR="00D27C4D" w:rsidRPr="00FD026B" w:rsidRDefault="00D27C4D" w:rsidP="00D27C4D">
      <w:pPr>
        <w:rPr>
          <w:sz w:val="10"/>
          <w:szCs w:val="10"/>
        </w:rPr>
      </w:pPr>
      <w:r w:rsidRPr="00FD026B">
        <w:rPr>
          <w:sz w:val="10"/>
          <w:szCs w:val="10"/>
        </w:rPr>
        <w:t>Typhoid fever is a severe disease caused by the Gram-negative bacterium Salmonella enterica subsp. enterica serovar Typhi (S. Typhi). Antimicrobial-resistant S. Typhi strains have become increasingly common. The first large-scale emergence and spread of a novel extensively drug-resistant (XDR) S. Typhi clone was first reported in Sindh, Pakistan17,18, and has subsequently been reported in India, Bangladesh, Nepal, the Philippines, Iraq and Guatemala19,20. The world is in a critical period as XDR S. Typhi has appeared in densely populated areas. The successful development of improved typhoid vaccines (conjugation of the Vi polysaccharide with a carrier protein) with increased immunogenicity and efficacy including in children less than 2 years of age will facilitate the control of typhoid, in particular in XDR areas by decreasing the incidence of typhoid fever cases needing antibiotic treatment21,22.</w:t>
      </w:r>
    </w:p>
    <w:p w14:paraId="5EFCA176" w14:textId="77777777" w:rsidR="00D27C4D" w:rsidRPr="00FD026B" w:rsidRDefault="00D27C4D" w:rsidP="00D27C4D">
      <w:pPr>
        <w:rPr>
          <w:szCs w:val="16"/>
        </w:rPr>
      </w:pPr>
      <w:r w:rsidRPr="00FD026B">
        <w:rPr>
          <w:szCs w:val="16"/>
        </w:rPr>
        <w:t>A model of vaccine development for emerging infectious diseases</w:t>
      </w:r>
    </w:p>
    <w:p w14:paraId="1CCB26D4" w14:textId="77777777" w:rsidR="00D27C4D" w:rsidRPr="00FD026B" w:rsidRDefault="00D27C4D" w:rsidP="00D27C4D">
      <w:pPr>
        <w:rPr>
          <w:szCs w:val="16"/>
        </w:rPr>
      </w:pPr>
      <w:r w:rsidRPr="00FD026B">
        <w:rPr>
          <w:szCs w:val="16"/>
        </w:rPr>
        <w:t>The understanding of emerging infectious diseases has evolved over the past two decades. A look back at the SARS-CoV outbreak in 2002 shows that—despite a small number of deaths and infections—its high mortality and transmissibility caused significant global disruption (see Table 1). The epidemic ended as work on vaccines was initiated. Since then, the disease has not reappeared—wet markets were closed and transmission to humans from civets ceased. Consequently, work on vaccines against SARS-CoV ended and its funding was cut. Only a whole inactivated vaccine23 and a DNA vaccine24 were tested in phase 1 clinical trials.</w:t>
      </w:r>
    </w:p>
    <w:p w14:paraId="389D4944" w14:textId="77777777" w:rsidR="00D27C4D" w:rsidRPr="00FD026B" w:rsidRDefault="00D27C4D" w:rsidP="00D27C4D">
      <w:r w:rsidRPr="00FD026B">
        <w:rPr>
          <w:rStyle w:val="StyleUnderline"/>
        </w:rPr>
        <w:t xml:space="preserve">Following a </w:t>
      </w:r>
      <w:r w:rsidRPr="00FD026B">
        <w:rPr>
          <w:rStyle w:val="Emphasis"/>
        </w:rPr>
        <w:t>traditional</w:t>
      </w:r>
      <w:r w:rsidRPr="00FD026B">
        <w:rPr>
          <w:rStyle w:val="StyleUnderline"/>
        </w:rPr>
        <w:t xml:space="preserve"> research and development pipeline, it takes between </w:t>
      </w:r>
      <w:r w:rsidRPr="00FD026B">
        <w:rPr>
          <w:rStyle w:val="Emphasis"/>
        </w:rPr>
        <w:t xml:space="preserve">5 and </w:t>
      </w:r>
      <w:r w:rsidRPr="000831BC">
        <w:rPr>
          <w:rStyle w:val="Emphasis"/>
          <w:highlight w:val="cyan"/>
        </w:rPr>
        <w:t>10 years</w:t>
      </w:r>
      <w:r w:rsidRPr="000831BC">
        <w:rPr>
          <w:rStyle w:val="StyleUnderline"/>
          <w:highlight w:val="cyan"/>
        </w:rPr>
        <w:t xml:space="preserve"> to develop a vaccine</w:t>
      </w:r>
      <w:r w:rsidRPr="00FD026B">
        <w:rPr>
          <w:rStyle w:val="StyleUnderline"/>
        </w:rPr>
        <w:t xml:space="preserve"> for an infectious agent. This approach </w:t>
      </w:r>
      <w:r w:rsidRPr="000831BC">
        <w:rPr>
          <w:rStyle w:val="StyleUnderline"/>
          <w:highlight w:val="cyan"/>
        </w:rPr>
        <w:t xml:space="preserve">is </w:t>
      </w:r>
      <w:r w:rsidRPr="000831BC">
        <w:rPr>
          <w:rStyle w:val="Emphasis"/>
          <w:highlight w:val="cyan"/>
        </w:rPr>
        <w:t>not well suited</w:t>
      </w:r>
      <w:r w:rsidRPr="000831BC">
        <w:rPr>
          <w:rStyle w:val="StyleUnderline"/>
          <w:highlight w:val="cyan"/>
        </w:rPr>
        <w:t xml:space="preserve"> </w:t>
      </w:r>
      <w:r w:rsidRPr="00FD026B">
        <w:rPr>
          <w:rStyle w:val="StyleUnderline"/>
        </w:rPr>
        <w:t xml:space="preserve">for the needs imposed by the </w:t>
      </w:r>
      <w:r w:rsidRPr="00FD026B">
        <w:rPr>
          <w:rStyle w:val="Emphasis"/>
        </w:rPr>
        <w:t>emergence of a new pathogen</w:t>
      </w:r>
      <w:r w:rsidRPr="00FD026B">
        <w:rPr>
          <w:rStyle w:val="StyleUnderline"/>
        </w:rPr>
        <w:t xml:space="preserve"> during an epidemic</w:t>
      </w:r>
      <w:r w:rsidRPr="00FD026B">
        <w:t>. Figure 1 shows a comparison of the epidemic curves and vaccine development timelines between the 2014 West African Ebola outbreak and COVID-19. The 2014 Ebola epidemic lasted more than 24 months with 11,325 deaths and was sufficiently prolonged to enable the development and testing of vaccines for Ebola, with efficacy being shown for one vaccine (of several) toward the end of the epidemic25,26. What makes the COVID-19 pandemic remarkable is that the whole research and development pipeline, from the first SARS-CoV-2 viral sequenced to interim analyses of vaccine efficacy trials, was accomplished in just under 300 days27. Amid increasing concerns about unmitigated transmission during the 2013–2016 Western African Ebola outbreak in mid-2014, WHO urged acceleration of the development and evaluation of candidate vaccines25. To ensure that manufacturers would take the Ebola vaccine to full development and deployment, Gavi, the Vaccine Alliance, publicly announced support of up to US$300 million for vaccine purchase and followed that announcement with an advance purchase agreement. Ironically, there had been Ebola vaccines previously developed and tested for biodefense purposes in nonhuman primates, but this previous work was neither ‘ready’ for clinical trials during the epidemic nor considered commercially attractive enough to finish development28.</w:t>
      </w:r>
    </w:p>
    <w:p w14:paraId="05107CAA" w14:textId="77777777" w:rsidR="00D27C4D" w:rsidRPr="00FD026B" w:rsidRDefault="00D27C4D" w:rsidP="00D27C4D">
      <w:r w:rsidRPr="00FD026B">
        <w:t>[[Figure Omitted]]</w:t>
      </w:r>
    </w:p>
    <w:p w14:paraId="648B39C2" w14:textId="77777777" w:rsidR="00D27C4D" w:rsidRPr="00FD026B" w:rsidRDefault="00D27C4D" w:rsidP="00D27C4D">
      <w:pPr>
        <w:rPr>
          <w:szCs w:val="16"/>
        </w:rPr>
      </w:pPr>
      <w:r w:rsidRPr="00FD026B">
        <w:rPr>
          <w:szCs w:val="16"/>
        </w:rPr>
        <w:t xml:space="preserve">From these perceived shortcomings in vaccine development during public health emergencies arose the Coalition for Epidemic Preparedness Innovations (CEPI), a not-for-profit organization dedicated to timely vaccine development capabilities in anticipation of </w:t>
      </w:r>
      <w:r w:rsidRPr="00FD026B">
        <w:rPr>
          <w:szCs w:val="16"/>
        </w:rPr>
        <w:lastRenderedPageBreak/>
        <w:t>epidemics29,30. CEPI initially focused on diseases chosen from a list of WHO priority pathogens for EIDs—Middle East respiratory syndrome (MERS), Lassa fever, Nipah, Rift Valley fever (RVF) and chikungunya. The goal of CEPI was to advance candidate vaccines through phase 2 and to prepare stockpiles of vaccine against eventual use/testing under epidemic circumstances. CEPI had also prepared for ‘disease X’ by investing in innovative rapid response platforms that could move from sequence to clinical trials in weeks rather than months or years, such as mRNA and DNA technology, platforms that were useful when COVID-19 was declared a global health emergency in January 2020, and a pandemic in March 202031,32.</w:t>
      </w:r>
    </w:p>
    <w:p w14:paraId="4C33A390" w14:textId="77777777" w:rsidR="00D27C4D" w:rsidRPr="00FD026B" w:rsidRDefault="00D27C4D" w:rsidP="00D27C4D">
      <w:pPr>
        <w:rPr>
          <w:szCs w:val="16"/>
        </w:rPr>
      </w:pPr>
      <w:r w:rsidRPr="00FD026B">
        <w:rPr>
          <w:szCs w:val="16"/>
        </w:rPr>
        <w:t>CEPI has been able to fund several vaccine development efforts, among them product development by Moderna, Inovio, Oxford–AstraZeneca and Novavax. Providing upfront funding helped these groups to advance vaccine candidates to clinical trials and develop scaled manufacturing processes in parallel, minimizing financial risk to vaccine developers. The launch of the larger US-funded Operation Warp Speed33 further provided companies with funding—reducing risks associated with rapid vaccine development and securing initial commitments in vaccine doses.</w:t>
      </w:r>
    </w:p>
    <w:p w14:paraId="7416AE37" w14:textId="77777777" w:rsidR="00D27C4D" w:rsidRPr="00FD026B" w:rsidRDefault="00D27C4D" w:rsidP="00D27C4D">
      <w:pPr>
        <w:rPr>
          <w:szCs w:val="16"/>
        </w:rPr>
      </w:pPr>
      <w:r w:rsidRPr="00FD026B">
        <w:rPr>
          <w:szCs w:val="16"/>
        </w:rPr>
        <w:t>Vaccine platforms and vaccines for emerging infectious diseases</w:t>
      </w:r>
    </w:p>
    <w:p w14:paraId="25266B31" w14:textId="77777777" w:rsidR="00D27C4D" w:rsidRPr="00FD026B" w:rsidRDefault="00D27C4D" w:rsidP="00D27C4D">
      <w:pPr>
        <w:rPr>
          <w:rStyle w:val="StyleUnderline"/>
        </w:rPr>
      </w:pPr>
      <w:r w:rsidRPr="00FD026B">
        <w:rPr>
          <w:rStyle w:val="Emphasis"/>
        </w:rPr>
        <w:t>Vaccines</w:t>
      </w:r>
      <w:r w:rsidRPr="00FD026B">
        <w:rPr>
          <w:rStyle w:val="StyleUnderline"/>
        </w:rPr>
        <w:t xml:space="preserve"> are the </w:t>
      </w:r>
      <w:r w:rsidRPr="00FD026B">
        <w:rPr>
          <w:rStyle w:val="Emphasis"/>
        </w:rPr>
        <w:t>cornerstone</w:t>
      </w:r>
      <w:r w:rsidRPr="00FD026B">
        <w:rPr>
          <w:rStyle w:val="StyleUnderline"/>
        </w:rPr>
        <w:t xml:space="preserve"> of the management of </w:t>
      </w:r>
      <w:r w:rsidRPr="00FD026B">
        <w:rPr>
          <w:rStyle w:val="Emphasis"/>
        </w:rPr>
        <w:t>infectious disease outbreaks</w:t>
      </w:r>
      <w:r w:rsidRPr="00FD026B">
        <w:rPr>
          <w:rStyle w:val="StyleUnderline"/>
        </w:rPr>
        <w:t xml:space="preserve"> and are the </w:t>
      </w:r>
      <w:r w:rsidRPr="00FD026B">
        <w:rPr>
          <w:rStyle w:val="Emphasis"/>
        </w:rPr>
        <w:t>surest means</w:t>
      </w:r>
      <w:r w:rsidRPr="00FD026B">
        <w:rPr>
          <w:rStyle w:val="StyleUnderline"/>
        </w:rPr>
        <w:t xml:space="preserve"> to defuse pandemic and </w:t>
      </w:r>
      <w:r w:rsidRPr="00FD026B">
        <w:rPr>
          <w:rStyle w:val="Emphasis"/>
        </w:rPr>
        <w:t>epidemic risk</w:t>
      </w:r>
      <w:r w:rsidRPr="00FD026B">
        <w:rPr>
          <w:rStyle w:val="StyleUnderline"/>
        </w:rPr>
        <w:t xml:space="preserve">. </w:t>
      </w:r>
      <w:r w:rsidRPr="000831BC">
        <w:rPr>
          <w:rStyle w:val="StyleUnderline"/>
          <w:highlight w:val="cyan"/>
        </w:rPr>
        <w:t xml:space="preserve">The faster a vaccine is </w:t>
      </w:r>
      <w:r w:rsidRPr="000831BC">
        <w:rPr>
          <w:rStyle w:val="Emphasis"/>
          <w:highlight w:val="cyan"/>
        </w:rPr>
        <w:t>deployed</w:t>
      </w:r>
      <w:r w:rsidRPr="000831BC">
        <w:rPr>
          <w:rStyle w:val="StyleUnderline"/>
          <w:highlight w:val="cyan"/>
        </w:rPr>
        <w:t xml:space="preserve">, the faster an outbreak can be </w:t>
      </w:r>
      <w:r w:rsidRPr="000831BC">
        <w:rPr>
          <w:rStyle w:val="Emphasis"/>
          <w:highlight w:val="cyan"/>
        </w:rPr>
        <w:t>controlled</w:t>
      </w:r>
      <w:r w:rsidRPr="00FD026B">
        <w:t xml:space="preserve">. As discussed in the previous section, </w:t>
      </w:r>
      <w:r w:rsidRPr="00FD026B">
        <w:rPr>
          <w:rStyle w:val="StyleUnderline"/>
        </w:rPr>
        <w:t xml:space="preserve">the standard vaccine development cycle is </w:t>
      </w:r>
      <w:r w:rsidRPr="00FD026B">
        <w:rPr>
          <w:rStyle w:val="Emphasis"/>
        </w:rPr>
        <w:t>not suited</w:t>
      </w:r>
      <w:r w:rsidRPr="00FD026B">
        <w:rPr>
          <w:rStyle w:val="StyleUnderline"/>
        </w:rPr>
        <w:t xml:space="preserve"> to the needs of </w:t>
      </w:r>
      <w:r w:rsidRPr="00FD026B">
        <w:rPr>
          <w:rStyle w:val="Emphasis"/>
        </w:rPr>
        <w:t>explosive pandemics</w:t>
      </w:r>
      <w:r w:rsidRPr="00FD026B">
        <w:rPr>
          <w:rStyle w:val="StyleUnderline"/>
        </w:rPr>
        <w:t xml:space="preserve">. </w:t>
      </w:r>
      <w:r w:rsidRPr="00FD026B">
        <w:rPr>
          <w:rStyle w:val="Emphasis"/>
        </w:rPr>
        <w:t>New vaccine platform technologies</w:t>
      </w:r>
      <w:r w:rsidRPr="00FD026B">
        <w:rPr>
          <w:rStyle w:val="StyleUnderline"/>
        </w:rPr>
        <w:t xml:space="preserve"> however may </w:t>
      </w:r>
      <w:r w:rsidRPr="00FD026B">
        <w:rPr>
          <w:rStyle w:val="Emphasis"/>
        </w:rPr>
        <w:t>shorten that cycle</w:t>
      </w:r>
      <w:r w:rsidRPr="00FD026B">
        <w:rPr>
          <w:rStyle w:val="StyleUnderline"/>
        </w:rPr>
        <w:t xml:space="preserve"> and make it possible for multiple vaccines to be more </w:t>
      </w:r>
      <w:r w:rsidRPr="00FD026B">
        <w:rPr>
          <w:rStyle w:val="Emphasis"/>
        </w:rPr>
        <w:t>rapidly developed</w:t>
      </w:r>
      <w:r w:rsidRPr="00FD026B">
        <w:rPr>
          <w:rStyle w:val="StyleUnderline"/>
        </w:rPr>
        <w:t xml:space="preserve">, </w:t>
      </w:r>
      <w:r w:rsidRPr="00FD026B">
        <w:rPr>
          <w:rStyle w:val="Emphasis"/>
        </w:rPr>
        <w:t>tested</w:t>
      </w:r>
      <w:r w:rsidRPr="00FD026B">
        <w:rPr>
          <w:rStyle w:val="StyleUnderline"/>
        </w:rPr>
        <w:t xml:space="preserve"> and </w:t>
      </w:r>
      <w:r w:rsidRPr="00FD026B">
        <w:rPr>
          <w:rStyle w:val="Emphasis"/>
        </w:rPr>
        <w:t>produced34</w:t>
      </w:r>
      <w:r w:rsidRPr="00FD026B">
        <w:t>. Table 2 provides examples of the most important technical vaccine platforms for vaccines developed or under development for emerging viral infectious diseases. Two COVID-19 vaccines were developed using mRNA technology (Pfizer–BioNTech35 and Moderna36), both showing safety and high efficacy, and now with US Food and Drug Administration (FDA) emergency use authorization (EUA)37,38 and European Medicines Agency (EMA) conditional marketing authorization39,40. While innovative and encouraging for other EIDs, it is too early to assert that mRNA vaccines represent a universal vaccine</w:t>
      </w:r>
      <w:r w:rsidRPr="00FD026B">
        <w:rPr>
          <w:rStyle w:val="Emphasis"/>
          <w:szCs w:val="26"/>
        </w:rPr>
        <w:t xml:space="preserve"> approach that could be broadly applied to other EIDs</w:t>
      </w:r>
      <w:r w:rsidRPr="00FD026B">
        <w:rPr>
          <w:rStyle w:val="StyleUnderline"/>
          <w:sz w:val="24"/>
        </w:rPr>
        <w:t xml:space="preserve"> </w:t>
      </w:r>
      <w:r w:rsidRPr="00FD026B">
        <w:rPr>
          <w:rStyle w:val="StyleUnderline"/>
        </w:rPr>
        <w:t xml:space="preserve">(such as bacterial or enteric pathogens). While COVID-19 mRNA vaccines are </w:t>
      </w:r>
      <w:r w:rsidRPr="00FD026B">
        <w:rPr>
          <w:rStyle w:val="Emphasis"/>
        </w:rPr>
        <w:t>a useful proof of concept</w:t>
      </w:r>
      <w:r w:rsidRPr="00FD026B">
        <w:rPr>
          <w:rStyle w:val="StyleUnderline"/>
        </w:rPr>
        <w:t xml:space="preserve">, gathering lessons from their </w:t>
      </w:r>
      <w:r w:rsidRPr="00FD026B">
        <w:rPr>
          <w:rStyle w:val="Emphasis"/>
        </w:rPr>
        <w:t>large-scale deployment</w:t>
      </w:r>
      <w:r w:rsidRPr="00FD026B">
        <w:rPr>
          <w:rStyle w:val="StyleUnderline"/>
        </w:rPr>
        <w:t xml:space="preserve"> and </w:t>
      </w:r>
      <w:r w:rsidRPr="00FD026B">
        <w:rPr>
          <w:rStyle w:val="Emphasis"/>
        </w:rPr>
        <w:t>effectiveness</w:t>
      </w:r>
      <w:r w:rsidRPr="00FD026B">
        <w:rPr>
          <w:rStyle w:val="StyleUnderline"/>
        </w:rPr>
        <w:t xml:space="preserve"> studies still </w:t>
      </w:r>
      <w:r w:rsidRPr="00FD026B">
        <w:rPr>
          <w:rStyle w:val="Emphasis"/>
        </w:rPr>
        <w:t>requires more work</w:t>
      </w:r>
      <w:r w:rsidRPr="00FD026B">
        <w:rPr>
          <w:rStyle w:val="StyleUnderline"/>
        </w:rPr>
        <w:t xml:space="preserve"> and time.</w:t>
      </w:r>
    </w:p>
    <w:p w14:paraId="4DEB1057" w14:textId="77777777" w:rsidR="00D27C4D" w:rsidRPr="00FD026B" w:rsidRDefault="00D27C4D" w:rsidP="00D27C4D">
      <w:r w:rsidRPr="00FD026B">
        <w:t>[[Figure Omitted]]</w:t>
      </w:r>
    </w:p>
    <w:p w14:paraId="4DDEB5C4" w14:textId="77777777" w:rsidR="00D27C4D" w:rsidRPr="00FD026B" w:rsidRDefault="00D27C4D" w:rsidP="00D27C4D">
      <w:pPr>
        <w:rPr>
          <w:rStyle w:val="StyleUnderline"/>
        </w:rPr>
      </w:pPr>
      <w:r w:rsidRPr="00FD026B">
        <w:t xml:space="preserve">While several DNA vaccines are licensed for veterinary applications, and DNA vaccines have shown safety and immunogenicity in human clinical trials, no DNA vaccine has reached licensure for use in humans41. Recombinant proteins vary greatly in design for the same pathogen (for example, subunit, virus-like particles) and are often formulated with adjuvants but have longer development times. Virus-like particle-based vaccines used for hepatitis B and human papillomavirus are safe, highly immunogenic, efficacious and easy to manufacture in large quantity. The technology is also easily transferable. Whole inactivated pathogens (for example, SARS-CoV-2, polio, cholera) or live attenuated vaccines (for example, SARS-CoV-2, polio, chikungunya) are unique to each pathogen. </w:t>
      </w:r>
      <w:r w:rsidRPr="00FD026B">
        <w:rPr>
          <w:rStyle w:val="StyleUnderline"/>
        </w:rPr>
        <w:t xml:space="preserve">Depending on </w:t>
      </w:r>
      <w:r w:rsidRPr="000831BC">
        <w:rPr>
          <w:rStyle w:val="StyleUnderline"/>
          <w:highlight w:val="cyan"/>
        </w:rPr>
        <w:t xml:space="preserve">the </w:t>
      </w:r>
      <w:r w:rsidRPr="000831BC">
        <w:rPr>
          <w:rStyle w:val="Emphasis"/>
          <w:highlight w:val="cyan"/>
        </w:rPr>
        <w:t>pathogen</w:t>
      </w:r>
      <w:r w:rsidRPr="00FD026B">
        <w:t xml:space="preserve">, these </w:t>
      </w:r>
      <w:r w:rsidRPr="00FD026B">
        <w:rPr>
          <w:rStyle w:val="StyleUnderline"/>
        </w:rPr>
        <w:t>vaccines</w:t>
      </w:r>
      <w:r w:rsidRPr="00FD026B">
        <w:t xml:space="preserve"> also </w:t>
      </w:r>
      <w:r w:rsidRPr="00FD026B">
        <w:rPr>
          <w:rStyle w:val="StyleUnderline"/>
        </w:rPr>
        <w:t xml:space="preserve">may require biosafety </w:t>
      </w:r>
      <w:r w:rsidRPr="000831BC">
        <w:rPr>
          <w:rStyle w:val="StyleUnderline"/>
          <w:highlight w:val="cyan"/>
        </w:rPr>
        <w:t>level</w:t>
      </w:r>
      <w:r w:rsidRPr="00FD026B">
        <w:rPr>
          <w:rStyle w:val="StyleUnderline"/>
        </w:rPr>
        <w:t xml:space="preserve"> 3 manufacturing</w:t>
      </w:r>
      <w:r w:rsidRPr="00FD026B">
        <w:t xml:space="preserve"> (at least for COVID-19 and polio), </w:t>
      </w:r>
      <w:r w:rsidRPr="00FD026B">
        <w:rPr>
          <w:rStyle w:val="StyleUnderline"/>
        </w:rPr>
        <w:t xml:space="preserve">which </w:t>
      </w:r>
      <w:r w:rsidRPr="000831BC">
        <w:rPr>
          <w:rStyle w:val="StyleUnderline"/>
          <w:highlight w:val="cyan"/>
        </w:rPr>
        <w:t xml:space="preserve">may </w:t>
      </w:r>
      <w:r w:rsidRPr="000831BC">
        <w:rPr>
          <w:rStyle w:val="Emphasis"/>
          <w:highlight w:val="cyan"/>
        </w:rPr>
        <w:t>limit</w:t>
      </w:r>
      <w:r w:rsidRPr="00FD026B">
        <w:rPr>
          <w:rStyle w:val="Emphasis"/>
        </w:rPr>
        <w:t xml:space="preserve"> the possibility</w:t>
      </w:r>
      <w:r w:rsidRPr="00FD026B">
        <w:rPr>
          <w:rStyle w:val="StyleUnderline"/>
        </w:rPr>
        <w:t xml:space="preserve"> of </w:t>
      </w:r>
      <w:r w:rsidRPr="000831BC">
        <w:rPr>
          <w:rStyle w:val="StyleUnderline"/>
          <w:highlight w:val="cyan"/>
        </w:rPr>
        <w:t>technology transfer</w:t>
      </w:r>
      <w:r w:rsidRPr="00FD026B">
        <w:rPr>
          <w:rStyle w:val="StyleUnderline"/>
        </w:rPr>
        <w:t xml:space="preserve"> for increasing the global manufacturing capacity.</w:t>
      </w:r>
    </w:p>
    <w:p w14:paraId="73F00A13" w14:textId="77777777" w:rsidR="00D27C4D" w:rsidRPr="00FD026B" w:rsidRDefault="00D27C4D" w:rsidP="00D27C4D">
      <w:pPr>
        <w:rPr>
          <w:szCs w:val="16"/>
        </w:rPr>
      </w:pPr>
      <w:r w:rsidRPr="00FD026B">
        <w:rPr>
          <w:szCs w:val="16"/>
        </w:rPr>
        <w:t>Other vaccines are based on recombinant vector platforms, subdivided into nonreplicating vectors (for example, adenovirus 5 (Ad5), Ad26, chimpanzee adenovirus-derived ChAdOx, highly attenuated vectors like modified vaccinia Ankara (MVA)) and live attenuated vectors such as the measles-based vector or the vesicular stomatitis virus (VSV) vector. Either each vector is designed with specific inserts for the pathogen targeted, or the same vector can be designed with different inserts for the same disease. The development of the Merck Ebola vaccine is an example. ERVEBO is a live attenuated, recombinant VSV-based, chimeric-vector vaccine, where the VSV envelope G protein was deleted and replaced by the envelope glycoprotein of Zaire ebolavirus. ERVEBO is safe and highly efficacious, now approved by the US FDA and the EMA, and WHO prequalified, making VSV an attractive ‘platform’ for COVID-19 and perhaps for other EID vaccines26 although the −70 °C ultracold chain storage requirement still presents a challenge.</w:t>
      </w:r>
    </w:p>
    <w:p w14:paraId="5ABF6DFE" w14:textId="77777777" w:rsidR="00D27C4D" w:rsidRPr="00FD026B" w:rsidRDefault="00D27C4D" w:rsidP="00D27C4D">
      <w:r w:rsidRPr="00FD026B">
        <w:t xml:space="preserve">Other equally </w:t>
      </w:r>
      <w:r w:rsidRPr="00FD026B">
        <w:rPr>
          <w:rStyle w:val="StyleUnderline"/>
        </w:rPr>
        <w:t xml:space="preserve">important considerations are </w:t>
      </w:r>
      <w:r w:rsidRPr="00FD026B">
        <w:rPr>
          <w:rStyle w:val="Emphasis"/>
        </w:rPr>
        <w:t>speed of development</w:t>
      </w:r>
      <w:r w:rsidRPr="00FD026B">
        <w:rPr>
          <w:rStyle w:val="StyleUnderline"/>
        </w:rPr>
        <w:t xml:space="preserve">, </w:t>
      </w:r>
      <w:r w:rsidRPr="00FD026B">
        <w:rPr>
          <w:rStyle w:val="Emphasis"/>
        </w:rPr>
        <w:t>ease of manufacture</w:t>
      </w:r>
      <w:r w:rsidRPr="00FD026B">
        <w:rPr>
          <w:rStyle w:val="StyleUnderline"/>
        </w:rPr>
        <w:t xml:space="preserve"> and </w:t>
      </w:r>
      <w:r w:rsidRPr="00FD026B">
        <w:rPr>
          <w:rStyle w:val="Emphasis"/>
        </w:rPr>
        <w:t>scale-up</w:t>
      </w:r>
      <w:r w:rsidRPr="00FD026B">
        <w:rPr>
          <w:rStyle w:val="StyleUnderline"/>
        </w:rPr>
        <w:t xml:space="preserve">, </w:t>
      </w:r>
      <w:r w:rsidRPr="00FD026B">
        <w:rPr>
          <w:rStyle w:val="Emphasis"/>
        </w:rPr>
        <w:t>ease of</w:t>
      </w:r>
      <w:r w:rsidRPr="00FD026B">
        <w:rPr>
          <w:rStyle w:val="StyleUnderline"/>
        </w:rPr>
        <w:t xml:space="preserve"> </w:t>
      </w:r>
      <w:r w:rsidRPr="00FD026B">
        <w:rPr>
          <w:rStyle w:val="Emphasis"/>
        </w:rPr>
        <w:t>logistics</w:t>
      </w:r>
      <w:r w:rsidRPr="00FD026B">
        <w:t xml:space="preserve"> (presentation, storage conditions and administration), </w:t>
      </w:r>
      <w:r w:rsidRPr="00FD026B">
        <w:rPr>
          <w:rStyle w:val="Emphasis"/>
        </w:rPr>
        <w:t>technology transfer</w:t>
      </w:r>
      <w:r w:rsidRPr="00FD026B">
        <w:rPr>
          <w:rStyle w:val="StyleUnderline"/>
        </w:rPr>
        <w:t xml:space="preserve"> to other manufacturers to ensure worldwide supply, and </w:t>
      </w:r>
      <w:r w:rsidRPr="00FD026B">
        <w:rPr>
          <w:rStyle w:val="Emphasis"/>
        </w:rPr>
        <w:t>cost of goods</w:t>
      </w:r>
      <w:r w:rsidRPr="00FD026B">
        <w:rPr>
          <w:rStyle w:val="StyleUnderline"/>
        </w:rPr>
        <w:t>.</w:t>
      </w:r>
      <w:r w:rsidRPr="00FD026B">
        <w:t xml:space="preserve"> Viral vectors such as Ad5, Ad26 and MVA have been used in HIV as well as in Ebola vaccines42. Finally, </w:t>
      </w:r>
      <w:r w:rsidRPr="00FD026B">
        <w:rPr>
          <w:rStyle w:val="StyleUnderline"/>
        </w:rPr>
        <w:t>regulatory authorities do not approve platforms but vaccines.</w:t>
      </w:r>
      <w:r w:rsidRPr="00FD026B">
        <w:t xml:space="preserve"> Each vaccine is different. </w:t>
      </w:r>
      <w:r w:rsidRPr="00FD026B">
        <w:rPr>
          <w:rStyle w:val="StyleUnderline"/>
        </w:rPr>
        <w:t xml:space="preserve">However, with </w:t>
      </w:r>
      <w:r w:rsidRPr="00FD026B">
        <w:rPr>
          <w:rStyle w:val="Emphasis"/>
        </w:rPr>
        <w:t>each use</w:t>
      </w:r>
      <w:r w:rsidRPr="00FD026B">
        <w:rPr>
          <w:rStyle w:val="StyleUnderline"/>
        </w:rPr>
        <w:t xml:space="preserve"> of a specific technology, regulatory agencies may</w:t>
      </w:r>
      <w:r w:rsidRPr="00FD026B">
        <w:t xml:space="preserve">, over time, </w:t>
      </w:r>
      <w:r w:rsidRPr="00FD026B">
        <w:rPr>
          <w:rStyle w:val="Emphasis"/>
        </w:rPr>
        <w:t>become more comfortable</w:t>
      </w:r>
      <w:r w:rsidRPr="00FD026B">
        <w:rPr>
          <w:rStyle w:val="StyleUnderline"/>
        </w:rPr>
        <w:t xml:space="preserve"> with underlying technology</w:t>
      </w:r>
      <w:r w:rsidRPr="00FD026B">
        <w:t xml:space="preserve"> and the overall safety and efficacy of the vaccine platform, </w:t>
      </w:r>
      <w:r w:rsidRPr="00FD026B">
        <w:rPr>
          <w:rStyle w:val="StyleUnderline"/>
        </w:rPr>
        <w:t xml:space="preserve">allowing </w:t>
      </w:r>
      <w:r w:rsidRPr="00FD026B">
        <w:rPr>
          <w:rStyle w:val="Emphasis"/>
        </w:rPr>
        <w:t>expedited review</w:t>
      </w:r>
      <w:r w:rsidRPr="00FD026B">
        <w:rPr>
          <w:rStyle w:val="StyleUnderline"/>
        </w:rPr>
        <w:t xml:space="preserve"> and approvals in the context of a </w:t>
      </w:r>
      <w:r w:rsidRPr="00FD026B">
        <w:rPr>
          <w:rStyle w:val="Emphasis"/>
        </w:rPr>
        <w:t>pandemic43</w:t>
      </w:r>
      <w:r w:rsidRPr="00FD026B">
        <w:t>. With COVID-19, it meant that the regulatory authorities could permit expedited review of ‘platform’ technologies, such as RNA and DNA, that had been used (for other conditions) and had safety profiles in hundreds of people.</w:t>
      </w:r>
    </w:p>
    <w:p w14:paraId="7CEB831C" w14:textId="77777777" w:rsidR="00D27C4D" w:rsidRPr="00FD026B" w:rsidRDefault="00D27C4D" w:rsidP="00D27C4D"/>
    <w:p w14:paraId="3301524A" w14:textId="3F2D4F6E" w:rsidR="008A6FF8" w:rsidRPr="00FD026B" w:rsidRDefault="008A6FF8" w:rsidP="008A6FF8">
      <w:pPr>
        <w:pStyle w:val="Heading3"/>
        <w:rPr>
          <w:rFonts w:cs="Arial"/>
        </w:rPr>
      </w:pPr>
      <w:r w:rsidRPr="00FD026B">
        <w:rPr>
          <w:rFonts w:cs="Arial"/>
        </w:rPr>
        <w:lastRenderedPageBreak/>
        <w:t>Advantage – Patent System</w:t>
      </w:r>
    </w:p>
    <w:p w14:paraId="4F5D0660" w14:textId="77777777" w:rsidR="008A6FF8" w:rsidRPr="00FD026B" w:rsidRDefault="008A6FF8" w:rsidP="008A6FF8"/>
    <w:p w14:paraId="5E868478" w14:textId="77777777" w:rsidR="008A6FF8" w:rsidRPr="00FD026B" w:rsidRDefault="008A6FF8" w:rsidP="008A6FF8">
      <w:pPr>
        <w:pStyle w:val="Heading4"/>
        <w:rPr>
          <w:rFonts w:cs="Arial"/>
        </w:rPr>
      </w:pPr>
      <w:r w:rsidRPr="00FD026B">
        <w:rPr>
          <w:rFonts w:cs="Arial"/>
        </w:rPr>
        <w:t>A—Failure to adopt AI inventorship disrupts the global patent system—cascading infringement issues</w:t>
      </w:r>
    </w:p>
    <w:p w14:paraId="6994E00F" w14:textId="77777777" w:rsidR="008A6FF8" w:rsidRPr="00FD026B" w:rsidRDefault="008A6FF8" w:rsidP="008A6FF8">
      <w:pPr>
        <w:rPr>
          <w:rStyle w:val="Style13ptBold"/>
        </w:rPr>
      </w:pPr>
      <w:r w:rsidRPr="00FD026B">
        <w:rPr>
          <w:rStyle w:val="Style13ptBold"/>
        </w:rPr>
        <w:t xml:space="preserve">Watanabe, JD Candidate, ’21 </w:t>
      </w:r>
    </w:p>
    <w:p w14:paraId="0F6491F1" w14:textId="77777777" w:rsidR="008A6FF8" w:rsidRPr="00FD026B" w:rsidRDefault="008A6FF8" w:rsidP="008A6FF8">
      <w:r w:rsidRPr="00FD026B">
        <w:t xml:space="preserve">[Yosuke; MS, Waseda University in Tokyo, JD Candidate, University of Idaho College of Law; Idaho Law Review, “I, Inventor: Patent Inventorship for Artificial Intelligence Systems,” vol. 57 no. 2] </w:t>
      </w:r>
    </w:p>
    <w:p w14:paraId="41F78001" w14:textId="77777777" w:rsidR="008A6FF8" w:rsidRPr="00FD026B" w:rsidRDefault="008A6FF8" w:rsidP="008A6FF8">
      <w:pPr>
        <w:autoSpaceDE w:val="0"/>
        <w:autoSpaceDN w:val="0"/>
        <w:adjustRightInd w:val="0"/>
      </w:pPr>
      <w:r w:rsidRPr="00FD026B">
        <w:rPr>
          <w:rStyle w:val="StyleUnderline"/>
        </w:rPr>
        <w:t xml:space="preserve">B. </w:t>
      </w:r>
      <w:r w:rsidRPr="000831BC">
        <w:rPr>
          <w:rStyle w:val="StyleUnderline"/>
          <w:highlight w:val="cyan"/>
        </w:rPr>
        <w:t xml:space="preserve">Patent </w:t>
      </w:r>
      <w:r w:rsidRPr="000831BC">
        <w:rPr>
          <w:rStyle w:val="Emphasis"/>
          <w:highlight w:val="cyan"/>
        </w:rPr>
        <w:t>Rejection</w:t>
      </w:r>
      <w:r w:rsidRPr="00FD026B">
        <w:rPr>
          <w:rStyle w:val="StyleUnderline"/>
        </w:rPr>
        <w:t xml:space="preserve"> and Invalidity </w:t>
      </w:r>
      <w:r w:rsidRPr="000831BC">
        <w:rPr>
          <w:rStyle w:val="StyleUnderline"/>
          <w:highlight w:val="cyan"/>
        </w:rPr>
        <w:t xml:space="preserve">Due to </w:t>
      </w:r>
      <w:r w:rsidRPr="000831BC">
        <w:rPr>
          <w:rStyle w:val="Emphasis"/>
          <w:highlight w:val="cyan"/>
        </w:rPr>
        <w:t>Failure</w:t>
      </w:r>
      <w:r w:rsidRPr="000831BC">
        <w:rPr>
          <w:rStyle w:val="StyleUnderline"/>
          <w:highlight w:val="cyan"/>
        </w:rPr>
        <w:t xml:space="preserve"> to Name a True </w:t>
      </w:r>
      <w:r w:rsidRPr="000831BC">
        <w:rPr>
          <w:rStyle w:val="Emphasis"/>
          <w:highlight w:val="cyan"/>
        </w:rPr>
        <w:t>Inventor</w:t>
      </w:r>
      <w:r w:rsidRPr="00FD026B">
        <w:t> The inaccuracy of a listed inventor violates the inventorship required under the patent laws, which potentially causes rejection of a patent application and, if the patent application is granted, causes invalidity of a granted patent because the patent laws require the naming of the actual inventor or joint inventors of the claimed subject matter. Once a patent is granted by the USPTO, the patent is presumed valid. Failure to satisfy this requirement may lead to the invalidation of the patent. Patent law provides a change or correction of an inventor, but there are some limitations to what can be fixed. One does not qualify as a joint inventor by merely assisting the actual inventor after conception of the claimed invention. The literature raised the question; “For instance, if A develops an AI and assigns it to B, who operates the AI on a cloud server provided by C, using training data provided by D, and the AI produces an invention—who is the inventor?” If the conception of an invention was viewed as a human merely assisting AI, the invention’s true inventor would not be the human but rather be possibly the AI. One who simply provides the inventor with well-known principles without ever having a firm and definite idea of the claimed invention does not qualify as a joint inventor. If a human simply provides AI with well-known input data sets without ever having a firm and definite idea; and the AI trains its own algorithm; and the developed algorithm discovered a new drug, then the inventor would not be the human, but rather be the AI; or the human and AI may be possible joint inventors. With regard to the inventorship of chemical compounds, an inventor must have a conception of the specific compounds being claimed. AI’s discovery of a new cure, including specific chemical compounds, may be sufficient to assert that the AI is an inventor. Thus, if the actual inventor or joint inventor is AI, the common law requirement of “natural person” would be inevitably relaxed and naming the AI as an inventor may be preferably required under the patent laws. If AI, who made an invention, was not named accurately and a human, who did not make the invention, was named as an inventor, the failure of naming a true inventor would happen. In order to prevent invalidation due to the failure of naming a true inventor, AI may need to be named. Because AI technologies are becoming technically more independent of human involvement as explained above, probably AI’s contribution to an invention will be consequential in the future. Once AI’s contribution to a joint invention with a human is sufficiently recognized, the human and AI may meet the requirement for joint inventorship; each of the named inventors must make some contribution to at least one of the claims. Inventors may apply for a patent jointly even though they did not physically work together or at the same time. Each of the joint inventors does not need to make the same type or amount of contribution. Although all inventions made by AI could be named regulatorily as a human invention, inaccuracy of the inventor would still exist. The same patents can exist in different countries independently. </w:t>
      </w:r>
      <w:r w:rsidRPr="000831BC">
        <w:rPr>
          <w:rStyle w:val="StyleUnderline"/>
          <w:highlight w:val="cyan"/>
        </w:rPr>
        <w:t>From</w:t>
      </w:r>
      <w:r w:rsidRPr="00FD026B">
        <w:rPr>
          <w:rStyle w:val="StyleUnderline"/>
        </w:rPr>
        <w:t xml:space="preserve"> a view of </w:t>
      </w:r>
      <w:r w:rsidRPr="000831BC">
        <w:rPr>
          <w:rStyle w:val="StyleUnderline"/>
          <w:highlight w:val="cyan"/>
        </w:rPr>
        <w:t xml:space="preserve">international </w:t>
      </w:r>
      <w:r w:rsidRPr="000831BC">
        <w:rPr>
          <w:rStyle w:val="Emphasis"/>
          <w:highlight w:val="cyan"/>
        </w:rPr>
        <w:t>harmonization</w:t>
      </w:r>
      <w:r w:rsidRPr="00FD026B">
        <w:rPr>
          <w:rStyle w:val="StyleUnderline"/>
        </w:rPr>
        <w:t xml:space="preserve"> as to </w:t>
      </w:r>
      <w:r w:rsidRPr="000831BC">
        <w:rPr>
          <w:rStyle w:val="StyleUnderline"/>
          <w:highlight w:val="cyan"/>
        </w:rPr>
        <w:t xml:space="preserve">whether AI should be </w:t>
      </w:r>
      <w:r w:rsidRPr="000831BC">
        <w:rPr>
          <w:rStyle w:val="Emphasis"/>
          <w:highlight w:val="cyan"/>
        </w:rPr>
        <w:t>named</w:t>
      </w:r>
      <w:r w:rsidRPr="000831BC">
        <w:rPr>
          <w:rStyle w:val="StyleUnderline"/>
          <w:highlight w:val="cyan"/>
        </w:rPr>
        <w:t xml:space="preserve"> as an inventor</w:t>
      </w:r>
      <w:r w:rsidRPr="00FD026B">
        <w:rPr>
          <w:rStyle w:val="StyleUnderline"/>
        </w:rPr>
        <w:t xml:space="preserve">, international </w:t>
      </w:r>
      <w:r w:rsidRPr="000831BC">
        <w:rPr>
          <w:rStyle w:val="Emphasis"/>
          <w:highlight w:val="cyan"/>
        </w:rPr>
        <w:t>coop</w:t>
      </w:r>
      <w:r w:rsidRPr="00FD026B">
        <w:t>eration</w:t>
      </w:r>
      <w:r w:rsidRPr="00FD026B">
        <w:rPr>
          <w:rStyle w:val="StyleUnderline"/>
        </w:rPr>
        <w:t xml:space="preserve"> </w:t>
      </w:r>
      <w:r w:rsidRPr="000831BC">
        <w:rPr>
          <w:rStyle w:val="StyleUnderline"/>
          <w:highlight w:val="cyan"/>
        </w:rPr>
        <w:t xml:space="preserve">would be </w:t>
      </w:r>
      <w:r w:rsidRPr="000831BC">
        <w:rPr>
          <w:rStyle w:val="Emphasis"/>
          <w:highlight w:val="cyan"/>
        </w:rPr>
        <w:t>important</w:t>
      </w:r>
      <w:r w:rsidRPr="00FD026B">
        <w:rPr>
          <w:rStyle w:val="StyleUnderline"/>
        </w:rPr>
        <w:t>, i.e., probably we should avoid the situation where a human is required to be named for a patent obtained in country A consistent with country A’s patent laws while AI is required to be named for the same patent obtained in country B consistent with country B’s patent laws.</w:t>
      </w:r>
      <w:r w:rsidRPr="00FD026B">
        <w:t> </w:t>
      </w:r>
      <w:r w:rsidRPr="000831BC">
        <w:rPr>
          <w:rStyle w:val="StyleUnderline"/>
          <w:highlight w:val="cyan"/>
        </w:rPr>
        <w:t xml:space="preserve">The lack of the </w:t>
      </w:r>
      <w:r w:rsidRPr="000831BC">
        <w:rPr>
          <w:rStyle w:val="Emphasis"/>
          <w:highlight w:val="cyan"/>
        </w:rPr>
        <w:t>intentional</w:t>
      </w:r>
      <w:r w:rsidRPr="000831BC">
        <w:rPr>
          <w:rStyle w:val="StyleUnderline"/>
          <w:highlight w:val="cyan"/>
        </w:rPr>
        <w:t xml:space="preserve"> </w:t>
      </w:r>
      <w:r w:rsidRPr="000831BC">
        <w:rPr>
          <w:rStyle w:val="Emphasis"/>
          <w:highlight w:val="cyan"/>
        </w:rPr>
        <w:t>harmonization</w:t>
      </w:r>
      <w:r w:rsidRPr="00FD026B">
        <w:rPr>
          <w:rStyle w:val="StyleUnderline"/>
        </w:rPr>
        <w:t xml:space="preserve"> potentially </w:t>
      </w:r>
      <w:r w:rsidRPr="000831BC">
        <w:rPr>
          <w:rStyle w:val="StyleUnderline"/>
          <w:highlight w:val="cyan"/>
        </w:rPr>
        <w:t xml:space="preserve">causes a patent right </w:t>
      </w:r>
      <w:r w:rsidRPr="000831BC">
        <w:rPr>
          <w:rStyle w:val="Emphasis"/>
          <w:highlight w:val="cyan"/>
        </w:rPr>
        <w:t>infringer</w:t>
      </w:r>
      <w:r w:rsidRPr="000831BC">
        <w:rPr>
          <w:rStyle w:val="StyleUnderline"/>
          <w:highlight w:val="cyan"/>
        </w:rPr>
        <w:t xml:space="preserve"> to attack</w:t>
      </w:r>
      <w:r w:rsidRPr="00FD026B">
        <w:rPr>
          <w:rStyle w:val="StyleUnderline"/>
        </w:rPr>
        <w:t xml:space="preserve"> the validity of </w:t>
      </w:r>
      <w:r w:rsidRPr="000831BC">
        <w:rPr>
          <w:rStyle w:val="StyleUnderline"/>
          <w:highlight w:val="cyan"/>
        </w:rPr>
        <w:t>a patent</w:t>
      </w:r>
      <w:r w:rsidRPr="00FD026B">
        <w:rPr>
          <w:rStyle w:val="StyleUnderline"/>
        </w:rPr>
        <w:t xml:space="preserve"> due to the failure to name a true inventor.</w:t>
      </w:r>
    </w:p>
    <w:p w14:paraId="4EF67CC1" w14:textId="77777777" w:rsidR="008A6FF8" w:rsidRPr="00FD026B" w:rsidRDefault="008A6FF8" w:rsidP="008A6FF8">
      <w:pPr>
        <w:autoSpaceDE w:val="0"/>
        <w:autoSpaceDN w:val="0"/>
        <w:adjustRightInd w:val="0"/>
      </w:pPr>
      <w:r w:rsidRPr="00FD026B">
        <w:rPr>
          <w:rStyle w:val="StyleUnderline"/>
        </w:rPr>
        <w:t>C. Challenging Legal Framework</w:t>
      </w:r>
      <w:r w:rsidRPr="00FD026B">
        <w:t> It is true that AI cannot sign a declaration or assignment paper; though some people imagine that in the future AI becomes advanced enough to exhibit intelligent behaviors to perform the declaration and assignment of a patent application. Laws, however, may be able to provide solutions. If regulatorily considered, an invention made by AI might as well be treated to grant its patent to an entity other than AI inventor. For example, to achieve the assignment of an AI-made patent to a human or a corporation, the statutory requirement for assignment would need to be eliminated. Or, the assignment itself may not be necessarily considered while we appreciate at least patent applications on AI-made inventions contribute to social benefits via patent publication systems. Other approaches such as a shop right may be considered. Although a patent excludes others from making, using, selling, or offering for sale a particular invention, an employer, which for example, financed an invention made by AI, is possibly entitled to use an invention made by AI without liability for infringement under shop right doctrine. However, the existing legal framework would be firstly considered and preferably applied as long as the framework is workable. Possibly the novelty and nonobviousness requirements with “a person of ordinary skill in the art” may adopt a new standard (e.g., higher bar). The adequate specification and claim requirements would still exist as an issue to be further discussed, if AI is named as an inventor, because AI would not be able to describe an invention adequately in a patent application document. However, the Artificial Intelligence project, for example, is challenging the requirements via applications that designated an artificial intelligence called DABUS as the inventor.</w:t>
      </w:r>
    </w:p>
    <w:p w14:paraId="611CE282" w14:textId="77777777" w:rsidR="008A6FF8" w:rsidRPr="00FD026B" w:rsidRDefault="008A6FF8" w:rsidP="008A6FF8">
      <w:pPr>
        <w:autoSpaceDE w:val="0"/>
        <w:autoSpaceDN w:val="0"/>
        <w:adjustRightInd w:val="0"/>
        <w:rPr>
          <w:rStyle w:val="StyleUnderline"/>
        </w:rPr>
      </w:pPr>
      <w:r w:rsidRPr="00FD026B">
        <w:rPr>
          <w:rStyle w:val="StyleUnderline"/>
        </w:rPr>
        <w:t>D. Risks and Benefits of Recognizing AI Inventorship</w:t>
      </w:r>
    </w:p>
    <w:p w14:paraId="2C2A92BC" w14:textId="77777777" w:rsidR="008A6FF8" w:rsidRPr="00FD026B" w:rsidRDefault="008A6FF8" w:rsidP="008A6FF8">
      <w:pPr>
        <w:autoSpaceDE w:val="0"/>
        <w:autoSpaceDN w:val="0"/>
        <w:adjustRightInd w:val="0"/>
      </w:pPr>
      <w:r w:rsidRPr="00FD026B">
        <w:rPr>
          <w:rStyle w:val="StyleUnderline"/>
        </w:rPr>
        <w:t xml:space="preserve">i. </w:t>
      </w:r>
      <w:r w:rsidRPr="000831BC">
        <w:rPr>
          <w:rStyle w:val="StyleUnderline"/>
          <w:highlight w:val="cyan"/>
        </w:rPr>
        <w:t xml:space="preserve">Risk to </w:t>
      </w:r>
      <w:r w:rsidRPr="000831BC">
        <w:rPr>
          <w:rStyle w:val="Emphasis"/>
          <w:highlight w:val="cyan"/>
        </w:rPr>
        <w:t>Deny</w:t>
      </w:r>
      <w:r w:rsidRPr="000831BC">
        <w:rPr>
          <w:rStyle w:val="StyleUnderline"/>
          <w:highlight w:val="cyan"/>
        </w:rPr>
        <w:t xml:space="preserve"> All </w:t>
      </w:r>
      <w:r w:rsidRPr="000831BC">
        <w:rPr>
          <w:rStyle w:val="Emphasis"/>
          <w:highlight w:val="cyan"/>
        </w:rPr>
        <w:t>Inventions</w:t>
      </w:r>
      <w:r w:rsidRPr="00FD026B">
        <w:rPr>
          <w:rStyle w:val="StyleUnderline"/>
        </w:rPr>
        <w:t xml:space="preserve"> just </w:t>
      </w:r>
      <w:r w:rsidRPr="000831BC">
        <w:rPr>
          <w:rStyle w:val="StyleUnderline"/>
          <w:highlight w:val="cyan"/>
        </w:rPr>
        <w:t xml:space="preserve">because they were </w:t>
      </w:r>
      <w:r w:rsidRPr="000831BC">
        <w:rPr>
          <w:rStyle w:val="Emphasis"/>
          <w:highlight w:val="cyan"/>
        </w:rPr>
        <w:t>made</w:t>
      </w:r>
      <w:r w:rsidRPr="000831BC">
        <w:rPr>
          <w:rStyle w:val="StyleUnderline"/>
          <w:highlight w:val="cyan"/>
        </w:rPr>
        <w:t xml:space="preserve"> by </w:t>
      </w:r>
      <w:r w:rsidRPr="000831BC">
        <w:rPr>
          <w:rStyle w:val="Emphasis"/>
          <w:highlight w:val="cyan"/>
        </w:rPr>
        <w:t>AI</w:t>
      </w:r>
      <w:r w:rsidRPr="00FD026B">
        <w:t> If all inventions made by AI are denied for some reason, including inaccurate inventorship, remaining inventions exist only in the range of human beings’ capability, even though AI is highly likely to go beyond human beings’ capability. A patent application is generally published. If all inventive technical progress made by AI was chosen not to file as patent applications, then there would be a risk that the progress would not be publicly disclosed and not recognized by the society under patent publication systems. However, the public would preferably enjoy the publication of any patent applications filed for AI-made inventions under patent publication systems.</w:t>
      </w:r>
    </w:p>
    <w:p w14:paraId="784BF349" w14:textId="77777777" w:rsidR="008A6FF8" w:rsidRPr="00FD026B" w:rsidRDefault="008A6FF8" w:rsidP="008A6FF8">
      <w:pPr>
        <w:autoSpaceDE w:val="0"/>
        <w:autoSpaceDN w:val="0"/>
        <w:adjustRightInd w:val="0"/>
      </w:pPr>
      <w:r w:rsidRPr="00FD026B">
        <w:rPr>
          <w:rStyle w:val="StyleUnderline"/>
        </w:rPr>
        <w:t>ii. Social Benefit</w:t>
      </w:r>
      <w:r w:rsidRPr="00FD026B">
        <w:t xml:space="preserve"> Social benefit is gained through federal patent systems, including patent publications or patent enforcement activities (e.g., licensing or litigation). The Constitution grants Congress the enumerated power to promote the progress of science and useful arts by securing for limited times to inventors the exclusive right to their respective discoveries. Patent law gives </w:t>
      </w:r>
      <w:r w:rsidRPr="00FD026B">
        <w:lastRenderedPageBreak/>
        <w:t>inventors rights to exclude others from making, using, offering for sale or selling the invention. Free riders are prevented from copying the creations with impunity. The default period for the patent right is 20 years from the filing date of the patent application. One aspect of patent systems is to offer economic benefits primarily for patent owners; these benefits are positive incentives to social, economic activities such as inventing, disclosing, investing, or commercializing. Another aspect is to restrict non-patentee’s access to patented inventions and to impose the restrictions on free use of such patented inventions. One has a natural or moral right to one’s creations regardless of the social or competitive consequences, and a just-deserts theory looks to reward the work or investment generally presumed to be associated with an invention. A utilitarian theory looks to a property right in one’s intellectual creations as a necessary means to orient economical consequence, and justifies patents as an incentive for the creation, disclosure, and dissemination of the technological advances. This promotes the progress of science and the useful arts, and maximize the happiness of its community. The focus is on overall public welfare. For example, a patent is important to business and the promotion of innovation and economic development, such as a billion-dollar license, and provides resources in information for economic competitiveness. Following the existing common law limitation of “natural person,” all of the social benefit expected to gain through federal patent systems is potentially limited to inventions made by human beings and only in the range of human beings’ capability. </w:t>
      </w:r>
      <w:r w:rsidRPr="000831BC">
        <w:rPr>
          <w:rStyle w:val="StyleUnderline"/>
          <w:highlight w:val="cyan"/>
        </w:rPr>
        <w:t xml:space="preserve">Opening a </w:t>
      </w:r>
      <w:r w:rsidRPr="000831BC">
        <w:rPr>
          <w:rStyle w:val="Emphasis"/>
          <w:highlight w:val="cyan"/>
        </w:rPr>
        <w:t>door</w:t>
      </w:r>
      <w:r w:rsidRPr="000831BC">
        <w:rPr>
          <w:rStyle w:val="StyleUnderline"/>
          <w:highlight w:val="cyan"/>
        </w:rPr>
        <w:t xml:space="preserve"> to</w:t>
      </w:r>
      <w:r w:rsidRPr="00FD026B">
        <w:rPr>
          <w:rStyle w:val="StyleUnderline"/>
        </w:rPr>
        <w:t xml:space="preserve"> any </w:t>
      </w:r>
      <w:r w:rsidRPr="000831BC">
        <w:rPr>
          <w:rStyle w:val="StyleUnderline"/>
          <w:highlight w:val="cyan"/>
        </w:rPr>
        <w:t xml:space="preserve">inventions made by AI may be </w:t>
      </w:r>
      <w:r w:rsidRPr="000831BC">
        <w:rPr>
          <w:rStyle w:val="Emphasis"/>
          <w:highlight w:val="cyan"/>
        </w:rPr>
        <w:t>important</w:t>
      </w:r>
      <w:r w:rsidRPr="000831BC">
        <w:rPr>
          <w:rStyle w:val="StyleUnderline"/>
          <w:highlight w:val="cyan"/>
        </w:rPr>
        <w:t xml:space="preserve"> in</w:t>
      </w:r>
      <w:r w:rsidRPr="00FD026B">
        <w:rPr>
          <w:rStyle w:val="StyleUnderline"/>
        </w:rPr>
        <w:t xml:space="preserve"> view of </w:t>
      </w:r>
      <w:r w:rsidRPr="000831BC">
        <w:rPr>
          <w:rStyle w:val="StyleUnderline"/>
          <w:highlight w:val="cyan"/>
        </w:rPr>
        <w:t>gaining</w:t>
      </w:r>
      <w:r w:rsidRPr="00FD026B">
        <w:rPr>
          <w:rStyle w:val="StyleUnderline"/>
        </w:rPr>
        <w:t xml:space="preserve"> additional </w:t>
      </w:r>
      <w:r w:rsidRPr="000831BC">
        <w:rPr>
          <w:rStyle w:val="StyleUnderline"/>
          <w:highlight w:val="cyan"/>
        </w:rPr>
        <w:t xml:space="preserve">social </w:t>
      </w:r>
      <w:r w:rsidRPr="000831BC">
        <w:rPr>
          <w:rStyle w:val="Emphasis"/>
          <w:highlight w:val="cyan"/>
        </w:rPr>
        <w:t>benefit</w:t>
      </w:r>
      <w:r w:rsidRPr="00FD026B">
        <w:rPr>
          <w:rStyle w:val="StyleUnderline"/>
        </w:rPr>
        <w:t>, and the relaxation of requirements of naming a human as an inventor (i.e., relaxation to allow AI to be named as an inventor) may bring more benefits to the community.</w:t>
      </w:r>
      <w:r w:rsidRPr="00FD026B">
        <w:t> </w:t>
      </w:r>
      <w:r w:rsidRPr="00FD026B">
        <w:rPr>
          <w:rStyle w:val="StyleUnderline"/>
        </w:rPr>
        <w:t xml:space="preserve">Thus, </w:t>
      </w:r>
      <w:r w:rsidRPr="000831BC">
        <w:rPr>
          <w:rStyle w:val="StyleUnderline"/>
          <w:highlight w:val="cyan"/>
        </w:rPr>
        <w:t>if we desire</w:t>
      </w:r>
      <w:r w:rsidRPr="00FD026B">
        <w:rPr>
          <w:rStyle w:val="StyleUnderline"/>
        </w:rPr>
        <w:t xml:space="preserve"> additional </w:t>
      </w:r>
      <w:r w:rsidRPr="000831BC">
        <w:rPr>
          <w:rStyle w:val="Emphasis"/>
          <w:highlight w:val="cyan"/>
        </w:rPr>
        <w:t>benefit</w:t>
      </w:r>
      <w:r w:rsidRPr="00FD026B">
        <w:rPr>
          <w:rStyle w:val="StyleUnderline"/>
        </w:rPr>
        <w:t xml:space="preserve"> through inventions made by AI, </w:t>
      </w:r>
      <w:r w:rsidRPr="000831BC">
        <w:rPr>
          <w:rStyle w:val="StyleUnderline"/>
          <w:highlight w:val="cyan"/>
        </w:rPr>
        <w:t xml:space="preserve">the requirements of </w:t>
      </w:r>
      <w:r w:rsidRPr="000831BC">
        <w:rPr>
          <w:rStyle w:val="Emphasis"/>
          <w:highlight w:val="cyan"/>
        </w:rPr>
        <w:t>naming</w:t>
      </w:r>
      <w:r w:rsidRPr="000831BC">
        <w:rPr>
          <w:rStyle w:val="StyleUnderline"/>
          <w:highlight w:val="cyan"/>
        </w:rPr>
        <w:t xml:space="preserve"> a human</w:t>
      </w:r>
      <w:r w:rsidRPr="00FD026B">
        <w:rPr>
          <w:rStyle w:val="StyleUnderline"/>
        </w:rPr>
        <w:t xml:space="preserve"> as an </w:t>
      </w:r>
      <w:r w:rsidRPr="000831BC">
        <w:rPr>
          <w:rStyle w:val="StyleUnderline"/>
          <w:highlight w:val="cyan"/>
        </w:rPr>
        <w:t>inventor may</w:t>
      </w:r>
      <w:r w:rsidRPr="00FD026B">
        <w:rPr>
          <w:rStyle w:val="StyleUnderline"/>
        </w:rPr>
        <w:t xml:space="preserve"> be inevitably </w:t>
      </w:r>
      <w:r w:rsidRPr="000831BC">
        <w:rPr>
          <w:rStyle w:val="StyleUnderline"/>
          <w:highlight w:val="cyan"/>
        </w:rPr>
        <w:t>relaxed</w:t>
      </w:r>
      <w:r w:rsidRPr="00FD026B">
        <w:rPr>
          <w:rStyle w:val="StyleUnderline"/>
        </w:rPr>
        <w:t>.</w:t>
      </w:r>
      <w:r w:rsidRPr="00FD026B">
        <w:t> </w:t>
      </w:r>
      <w:r w:rsidRPr="00FD026B">
        <w:rPr>
          <w:rStyle w:val="StyleUnderline"/>
        </w:rPr>
        <w:t xml:space="preserve">If we properly protect AI-made invention under patent systems, the </w:t>
      </w:r>
      <w:r w:rsidRPr="000831BC">
        <w:rPr>
          <w:rStyle w:val="StyleUnderline"/>
          <w:highlight w:val="cyan"/>
        </w:rPr>
        <w:t xml:space="preserve">AI-made </w:t>
      </w:r>
      <w:r w:rsidRPr="000831BC">
        <w:rPr>
          <w:rStyle w:val="Emphasis"/>
          <w:highlight w:val="cyan"/>
        </w:rPr>
        <w:t>inventions</w:t>
      </w:r>
      <w:r w:rsidRPr="00FD026B">
        <w:rPr>
          <w:rStyle w:val="StyleUnderline"/>
        </w:rPr>
        <w:t xml:space="preserve"> may </w:t>
      </w:r>
      <w:r w:rsidRPr="000831BC">
        <w:rPr>
          <w:rStyle w:val="StyleUnderline"/>
          <w:highlight w:val="cyan"/>
        </w:rPr>
        <w:t>lead to</w:t>
      </w:r>
      <w:r w:rsidRPr="00FD026B">
        <w:rPr>
          <w:rStyle w:val="StyleUnderline"/>
        </w:rPr>
        <w:t xml:space="preserve"> further </w:t>
      </w:r>
      <w:r w:rsidRPr="000831BC">
        <w:rPr>
          <w:rStyle w:val="Emphasis"/>
          <w:highlight w:val="cyan"/>
        </w:rPr>
        <w:t>promotion</w:t>
      </w:r>
      <w:r w:rsidRPr="000831BC">
        <w:rPr>
          <w:rStyle w:val="StyleUnderline"/>
          <w:highlight w:val="cyan"/>
        </w:rPr>
        <w:t xml:space="preserve"> of</w:t>
      </w:r>
      <w:r w:rsidRPr="00FD026B">
        <w:rPr>
          <w:rStyle w:val="StyleUnderline"/>
        </w:rPr>
        <w:t xml:space="preserve"> the </w:t>
      </w:r>
      <w:r w:rsidRPr="000831BC">
        <w:rPr>
          <w:rStyle w:val="StyleUnderline"/>
          <w:highlight w:val="cyan"/>
        </w:rPr>
        <w:t>progress</w:t>
      </w:r>
      <w:r w:rsidRPr="00FD026B">
        <w:rPr>
          <w:rStyle w:val="StyleUnderline"/>
        </w:rPr>
        <w:t xml:space="preserve"> of the useful arts and encouragement of people, including people engaged in the AI industry.</w:t>
      </w:r>
    </w:p>
    <w:p w14:paraId="14C1322E" w14:textId="77777777" w:rsidR="008A6FF8" w:rsidRPr="00FD026B" w:rsidRDefault="008A6FF8" w:rsidP="008A6FF8">
      <w:pPr>
        <w:autoSpaceDE w:val="0"/>
        <w:autoSpaceDN w:val="0"/>
        <w:adjustRightInd w:val="0"/>
        <w:rPr>
          <w:rStyle w:val="StyleUnderline"/>
        </w:rPr>
      </w:pPr>
      <w:r w:rsidRPr="00FD026B">
        <w:rPr>
          <w:rStyle w:val="StyleUnderline"/>
        </w:rPr>
        <w:t>E. Other Considerations</w:t>
      </w:r>
    </w:p>
    <w:p w14:paraId="52AECF86" w14:textId="77777777" w:rsidR="008A6FF8" w:rsidRPr="00FD026B" w:rsidRDefault="008A6FF8" w:rsidP="008A6FF8">
      <w:pPr>
        <w:autoSpaceDE w:val="0"/>
        <w:autoSpaceDN w:val="0"/>
        <w:adjustRightInd w:val="0"/>
        <w:rPr>
          <w:rStyle w:val="StyleUnderline"/>
        </w:rPr>
      </w:pPr>
      <w:r w:rsidRPr="00FD026B">
        <w:rPr>
          <w:rStyle w:val="StyleUnderline"/>
        </w:rPr>
        <w:t>i. Global Harmonization</w:t>
      </w:r>
      <w:r w:rsidRPr="00FD026B">
        <w:t> Advancing leadership in AI technologies is important in the United States. There is the desire to make the difference between the United States remaining the global leader in AI or falling behind China. China aims to be the world leader in artificial intelligence by 2030, and in 2018, the China Electronics Standardization Institute (CESI) released the Artificial Intelligence Standardization Whitepaper. This Whitepaper summarizes current developments in AI technology, standardization processes in other countries, China’s AI standardization framework, and China’s plan for developing AI capabilities going forward. Global harmonization in patent systems about AI-made inventions would potentially become an important topic. The same patents can exist in different countries independently, for example, via Patent Corporation Treaty. </w:t>
      </w:r>
      <w:r w:rsidRPr="00FD026B">
        <w:rPr>
          <w:rStyle w:val="StyleUnderline"/>
        </w:rPr>
        <w:t xml:space="preserve">For instance, possibly, </w:t>
      </w:r>
      <w:r w:rsidRPr="000831BC">
        <w:rPr>
          <w:rStyle w:val="Emphasis"/>
          <w:highlight w:val="cyan"/>
        </w:rPr>
        <w:t>naming</w:t>
      </w:r>
      <w:r w:rsidRPr="000831BC">
        <w:rPr>
          <w:rStyle w:val="StyleUnderline"/>
          <w:highlight w:val="cyan"/>
        </w:rPr>
        <w:t xml:space="preserve"> AI as an </w:t>
      </w:r>
      <w:r w:rsidRPr="000831BC">
        <w:rPr>
          <w:rStyle w:val="Emphasis"/>
          <w:highlight w:val="cyan"/>
        </w:rPr>
        <w:t>inventor</w:t>
      </w:r>
      <w:r w:rsidRPr="000831BC">
        <w:rPr>
          <w:rStyle w:val="StyleUnderline"/>
          <w:highlight w:val="cyan"/>
        </w:rPr>
        <w:t xml:space="preserve"> for invention X is </w:t>
      </w:r>
      <w:r w:rsidRPr="000831BC">
        <w:rPr>
          <w:rStyle w:val="Emphasis"/>
          <w:highlight w:val="cyan"/>
        </w:rPr>
        <w:t>required</w:t>
      </w:r>
      <w:r w:rsidRPr="000831BC">
        <w:rPr>
          <w:rStyle w:val="StyleUnderline"/>
          <w:highlight w:val="cyan"/>
        </w:rPr>
        <w:t xml:space="preserve"> in</w:t>
      </w:r>
      <w:r w:rsidRPr="00FD026B">
        <w:rPr>
          <w:rStyle w:val="StyleUnderline"/>
        </w:rPr>
        <w:t xml:space="preserve"> foreign </w:t>
      </w:r>
      <w:r w:rsidRPr="000831BC">
        <w:rPr>
          <w:rStyle w:val="StyleUnderline"/>
          <w:highlight w:val="cyan"/>
        </w:rPr>
        <w:t>country A</w:t>
      </w:r>
      <w:r w:rsidRPr="00FD026B">
        <w:rPr>
          <w:rStyle w:val="StyleUnderline"/>
        </w:rPr>
        <w:t xml:space="preserve">, </w:t>
      </w:r>
      <w:r w:rsidRPr="000831BC">
        <w:rPr>
          <w:rStyle w:val="StyleUnderline"/>
          <w:highlight w:val="cyan"/>
        </w:rPr>
        <w:t>while</w:t>
      </w:r>
      <w:r w:rsidRPr="00FD026B">
        <w:rPr>
          <w:rStyle w:val="StyleUnderline"/>
        </w:rPr>
        <w:t xml:space="preserve"> naming AI as an inventor is </w:t>
      </w:r>
      <w:r w:rsidRPr="000831BC">
        <w:rPr>
          <w:rStyle w:val="StyleUnderline"/>
          <w:highlight w:val="cyan"/>
        </w:rPr>
        <w:t>not required</w:t>
      </w:r>
      <w:r w:rsidRPr="00FD026B">
        <w:rPr>
          <w:rStyle w:val="StyleUnderline"/>
        </w:rPr>
        <w:t xml:space="preserve"> (or is prohibited) </w:t>
      </w:r>
      <w:r w:rsidRPr="000831BC">
        <w:rPr>
          <w:rStyle w:val="StyleUnderline"/>
          <w:highlight w:val="cyan"/>
        </w:rPr>
        <w:t>in the US</w:t>
      </w:r>
      <w:r w:rsidRPr="00FD026B">
        <w:rPr>
          <w:rStyle w:val="StyleUnderline"/>
        </w:rPr>
        <w:t>.</w:t>
      </w:r>
      <w:r w:rsidRPr="00FD026B">
        <w:t> </w:t>
      </w:r>
      <w:r w:rsidRPr="00FD026B">
        <w:rPr>
          <w:rStyle w:val="StyleUnderline"/>
        </w:rPr>
        <w:t>Once a country takes a step to allow AI to be named as an inventor, a different named inventor (i.e., human inventor or AI inventor) would be potentially listed for the same invention in different countries.</w:t>
      </w:r>
      <w:r w:rsidRPr="00FD026B">
        <w:t> </w:t>
      </w:r>
      <w:r w:rsidRPr="00FD026B">
        <w:rPr>
          <w:rStyle w:val="StyleUnderline"/>
        </w:rPr>
        <w:t xml:space="preserve">This may </w:t>
      </w:r>
      <w:r w:rsidRPr="000831BC">
        <w:rPr>
          <w:rStyle w:val="StyleUnderline"/>
          <w:highlight w:val="cyan"/>
        </w:rPr>
        <w:t xml:space="preserve">lead to patent </w:t>
      </w:r>
      <w:r w:rsidRPr="000831BC">
        <w:rPr>
          <w:rStyle w:val="Emphasis"/>
          <w:highlight w:val="cyan"/>
        </w:rPr>
        <w:t>invalidity</w:t>
      </w:r>
      <w:r w:rsidRPr="00FD026B">
        <w:rPr>
          <w:rStyle w:val="StyleUnderline"/>
        </w:rPr>
        <w:t xml:space="preserve"> due to the failure of naming a true inventor.</w:t>
      </w:r>
      <w:r w:rsidRPr="00FD026B">
        <w:t> </w:t>
      </w:r>
      <w:r w:rsidRPr="00FD026B">
        <w:rPr>
          <w:rStyle w:val="StyleUnderline"/>
        </w:rPr>
        <w:t xml:space="preserve">If an inventorship requirement about an AI-made invention differs in countries, </w:t>
      </w:r>
      <w:r w:rsidRPr="000831BC">
        <w:rPr>
          <w:rStyle w:val="StyleUnderline"/>
          <w:highlight w:val="cyan"/>
        </w:rPr>
        <w:t xml:space="preserve">a potential </w:t>
      </w:r>
      <w:r w:rsidRPr="000831BC">
        <w:rPr>
          <w:rStyle w:val="Emphasis"/>
          <w:highlight w:val="cyan"/>
        </w:rPr>
        <w:t>infringer</w:t>
      </w:r>
      <w:r w:rsidRPr="000831BC">
        <w:rPr>
          <w:rStyle w:val="StyleUnderline"/>
          <w:highlight w:val="cyan"/>
        </w:rPr>
        <w:t xml:space="preserve"> may attack</w:t>
      </w:r>
      <w:r w:rsidRPr="00FD026B">
        <w:rPr>
          <w:rStyle w:val="StyleUnderline"/>
        </w:rPr>
        <w:t xml:space="preserve"> the patent validity using the potential </w:t>
      </w:r>
      <w:r w:rsidRPr="000831BC">
        <w:rPr>
          <w:rStyle w:val="Emphasis"/>
          <w:highlight w:val="cyan"/>
        </w:rPr>
        <w:t>weakness</w:t>
      </w:r>
      <w:r w:rsidRPr="000831BC">
        <w:rPr>
          <w:rStyle w:val="StyleUnderline"/>
          <w:highlight w:val="cyan"/>
        </w:rPr>
        <w:t xml:space="preserve"> as to inventorship</w:t>
      </w:r>
      <w:r w:rsidRPr="00FD026B">
        <w:rPr>
          <w:rStyle w:val="StyleUnderline"/>
        </w:rPr>
        <w:t>.</w:t>
      </w:r>
      <w:r w:rsidRPr="00FD026B">
        <w:t> </w:t>
      </w:r>
      <w:r w:rsidRPr="000831BC">
        <w:rPr>
          <w:rStyle w:val="StyleUnderline"/>
          <w:highlight w:val="cyan"/>
        </w:rPr>
        <w:t xml:space="preserve">Global </w:t>
      </w:r>
      <w:r w:rsidRPr="000831BC">
        <w:rPr>
          <w:rStyle w:val="Emphasis"/>
          <w:highlight w:val="cyan"/>
        </w:rPr>
        <w:t>humanization</w:t>
      </w:r>
      <w:r w:rsidRPr="00FD026B">
        <w:rPr>
          <w:rStyle w:val="StyleUnderline"/>
        </w:rPr>
        <w:t xml:space="preserve"> about naming AI as an inventor for an AI-made invention </w:t>
      </w:r>
      <w:r w:rsidRPr="000831BC">
        <w:rPr>
          <w:rStyle w:val="StyleUnderline"/>
          <w:highlight w:val="cyan"/>
        </w:rPr>
        <w:t>would be</w:t>
      </w:r>
      <w:r w:rsidRPr="00FD026B">
        <w:rPr>
          <w:rStyle w:val="StyleUnderline"/>
        </w:rPr>
        <w:t xml:space="preserve"> thus </w:t>
      </w:r>
      <w:r w:rsidRPr="000831BC">
        <w:rPr>
          <w:rStyle w:val="Emphasis"/>
          <w:highlight w:val="cyan"/>
        </w:rPr>
        <w:t>needed.</w:t>
      </w:r>
    </w:p>
    <w:p w14:paraId="175C2618" w14:textId="77777777" w:rsidR="008A6FF8" w:rsidRPr="00FD026B" w:rsidRDefault="008A6FF8" w:rsidP="008A6FF8"/>
    <w:p w14:paraId="452E1519" w14:textId="77777777" w:rsidR="008A6FF8" w:rsidRPr="00FD026B" w:rsidRDefault="008A6FF8" w:rsidP="008A6FF8">
      <w:pPr>
        <w:pStyle w:val="Heading4"/>
        <w:rPr>
          <w:rFonts w:cs="Arial"/>
        </w:rPr>
      </w:pPr>
      <w:r w:rsidRPr="00FD026B">
        <w:rPr>
          <w:rFonts w:cs="Arial"/>
        </w:rPr>
        <w:t>B—This causes massive IP confusion, and undermines patents globally</w:t>
      </w:r>
    </w:p>
    <w:p w14:paraId="13EC4AA2" w14:textId="77777777" w:rsidR="008A6FF8" w:rsidRPr="00FD026B" w:rsidRDefault="008A6FF8" w:rsidP="008A6FF8">
      <w:r w:rsidRPr="00FD026B">
        <w:rPr>
          <w:rStyle w:val="Style13ptBold"/>
        </w:rPr>
        <w:t>Goodman 22</w:t>
      </w:r>
      <w:r w:rsidRPr="00FD026B">
        <w:t xml:space="preserve"> [Jordana Goodman, J.D., "Homography of Inventorship: DABUS and Valuing Inventions," Duke Law &amp; Technology Review, 20(1), 1-30, 2022, accessed June 21, 2024, https://scholarship.law.duke.edu/cgi/viewcontent.cgi?article=1371&amp;context=dltr]</w:t>
      </w:r>
    </w:p>
    <w:p w14:paraId="437B80CA" w14:textId="77777777" w:rsidR="008A6FF8" w:rsidRPr="00FD026B" w:rsidRDefault="008A6FF8" w:rsidP="008A6FF8">
      <w:pPr>
        <w:autoSpaceDE w:val="0"/>
        <w:autoSpaceDN w:val="0"/>
        <w:adjustRightInd w:val="0"/>
      </w:pPr>
      <w:r w:rsidRPr="00FD026B">
        <w:rPr>
          <w:rStyle w:val="StyleUnderline"/>
        </w:rPr>
        <w:t>Due to the advocacy of Dr. Stephen Thaler, the world’s definition of “inventorship”—who gets to be recognized as inventors of a patented invention—has finally fractured, dividing patent regimes between recognition of machine inventorship and lack thereof.</w:t>
      </w:r>
      <w:r w:rsidRPr="00FD026B">
        <w:t> On July 28, 2021, the South African Intellectual Property Office granted a patent for an invention “autonomously generated by an artificial intelligence” system nicknamed DABUS (Device for the Autonomous Bootstrapping of Unified Sentience). Dr. Thaler, DABUS’s inventor, had filed international and national patent applications wherein he listed DABUS as the sole inventor. On July 30, 2021, the Federal Court of Australia overruled the decision of the Australian Patent Office rejecting the application and held that DABUS could be an inventor under the Australian Patents Act. </w:t>
      </w:r>
      <w:r w:rsidRPr="00FD026B">
        <w:rPr>
          <w:rStyle w:val="StyleUnderline"/>
        </w:rPr>
        <w:t xml:space="preserve">These </w:t>
      </w:r>
      <w:r w:rsidRPr="000831BC">
        <w:rPr>
          <w:rStyle w:val="Emphasis"/>
          <w:highlight w:val="cyan"/>
        </w:rPr>
        <w:t>decisions</w:t>
      </w:r>
      <w:r w:rsidRPr="000831BC">
        <w:rPr>
          <w:rStyle w:val="StyleUnderline"/>
          <w:highlight w:val="cyan"/>
        </w:rPr>
        <w:t xml:space="preserve"> shook the foundation of </w:t>
      </w:r>
      <w:r w:rsidRPr="000831BC">
        <w:rPr>
          <w:rStyle w:val="Emphasis"/>
          <w:highlight w:val="cyan"/>
        </w:rPr>
        <w:t>inventorship</w:t>
      </w:r>
      <w:r w:rsidRPr="00FD026B">
        <w:rPr>
          <w:rStyle w:val="StyleUnderline"/>
        </w:rPr>
        <w:t>, forever blurring the inventive line between man and machine.</w:t>
      </w:r>
      <w:r w:rsidRPr="00FD026B">
        <w:t> Dr. Thaler’s advocacy demonstrates the power of a person using their position of privilege to argue for inventorship of another. Although artificial intelligence (AI) inventorship rights have been a hotly-debated topic in recent scholarship, there is little discussion about how these decisions create the homograph of inventorship where two identically spelled words have different meanings. </w:t>
      </w:r>
      <w:r w:rsidRPr="00FD026B">
        <w:rPr>
          <w:rStyle w:val="StyleUnderline"/>
        </w:rPr>
        <w:t xml:space="preserve">Because of Dr. Thaler’s decision to advocate for his AI, </w:t>
      </w:r>
      <w:r w:rsidRPr="000831BC">
        <w:rPr>
          <w:rStyle w:val="StyleUnderline"/>
          <w:highlight w:val="cyan"/>
        </w:rPr>
        <w:t>the definition of “inventor”</w:t>
      </w:r>
      <w:r w:rsidRPr="00FD026B">
        <w:rPr>
          <w:rStyle w:val="StyleUnderline"/>
        </w:rPr>
        <w:t xml:space="preserve"> now objectively and drastically </w:t>
      </w:r>
      <w:r w:rsidRPr="000831BC">
        <w:rPr>
          <w:rStyle w:val="StyleUnderline"/>
          <w:highlight w:val="cyan"/>
        </w:rPr>
        <w:t>differs</w:t>
      </w:r>
      <w:r w:rsidRPr="00FD026B">
        <w:rPr>
          <w:rStyle w:val="StyleUnderline"/>
        </w:rPr>
        <w:t xml:space="preserve"> between the United States and Australia, with the former rejecting and the latter recognizing AI inventorship.</w:t>
      </w:r>
      <w:r w:rsidRPr="00FD026B">
        <w:t> In effect, the DABUS decisions have turned inventorship into a homograph – creating two different meanings for the word. </w:t>
      </w:r>
      <w:r w:rsidRPr="00FD026B">
        <w:rPr>
          <w:rStyle w:val="StyleUnderline"/>
        </w:rPr>
        <w:t xml:space="preserve">With patent revocation as a potential consequence of improper inventorship, </w:t>
      </w:r>
      <w:r w:rsidRPr="000831BC">
        <w:rPr>
          <w:rStyle w:val="StyleUnderline"/>
          <w:highlight w:val="cyan"/>
        </w:rPr>
        <w:t>this</w:t>
      </w:r>
      <w:r w:rsidRPr="00FD026B">
        <w:rPr>
          <w:rStyle w:val="StyleUnderline"/>
        </w:rPr>
        <w:t xml:space="preserve"> definitional schism </w:t>
      </w:r>
      <w:r w:rsidRPr="000831BC">
        <w:rPr>
          <w:rStyle w:val="StyleUnderline"/>
          <w:highlight w:val="cyan"/>
        </w:rPr>
        <w:t xml:space="preserve">may wreak havoc </w:t>
      </w:r>
      <w:r w:rsidRPr="000831BC">
        <w:rPr>
          <w:rStyle w:val="StyleUnderline"/>
          <w:highlight w:val="cyan"/>
        </w:rPr>
        <w:lastRenderedPageBreak/>
        <w:t>on international</w:t>
      </w:r>
      <w:r w:rsidRPr="00FD026B">
        <w:rPr>
          <w:rStyle w:val="StyleUnderline"/>
        </w:rPr>
        <w:t xml:space="preserve"> and national phase </w:t>
      </w:r>
      <w:r w:rsidRPr="000831BC">
        <w:rPr>
          <w:rStyle w:val="StyleUnderline"/>
          <w:highlight w:val="cyan"/>
        </w:rPr>
        <w:t xml:space="preserve">patent </w:t>
      </w:r>
      <w:r w:rsidRPr="000831BC">
        <w:rPr>
          <w:rStyle w:val="Emphasis"/>
          <w:highlight w:val="cyan"/>
        </w:rPr>
        <w:t>app</w:t>
      </w:r>
      <w:r w:rsidRPr="00FD026B">
        <w:t>lication</w:t>
      </w:r>
      <w:r w:rsidRPr="000831BC">
        <w:rPr>
          <w:rStyle w:val="Emphasis"/>
          <w:highlight w:val="cyan"/>
        </w:rPr>
        <w:t>s</w:t>
      </w:r>
      <w:r w:rsidRPr="00FD026B">
        <w:rPr>
          <w:rStyle w:val="StyleUnderline"/>
        </w:rPr>
        <w:t>.</w:t>
      </w:r>
      <w:r w:rsidRPr="00FD026B">
        <w:t> Creating this homograph of inventorship ensures the essentiality of local counsel to navigate the minefield of software inventorship. </w:t>
      </w:r>
      <w:r w:rsidRPr="00FD026B">
        <w:rPr>
          <w:rStyle w:val="StyleUnderline"/>
        </w:rPr>
        <w:t>This split proves how important communal inventor support is to the patent inventorship process.</w:t>
      </w:r>
      <w:r w:rsidRPr="00FD026B">
        <w:t> This goes far beyond a case questioning AI inventorship. The ongoing DABUS litigation provides language and arguments to frame conversations about inventorship equity. Few have recognized how the advocacy of Dr. Thaler has significantly altered the discussion surrounding the patent gap, which refers to the demographic differences between those present in a setting and those (1) included as inventors in patent application filings and (2) who own and can leverage patents. By advocating for inventorship recognition for an entity with no legal rights, Dr. Thaler proves that recognition of and advocacy for others plays a vital role in the inventorship determination process. By using his privilege to advocate on behalf of another, Dr. Thaler fought to ensure that the entity who conceived of the inventive concept received recognition. </w:t>
      </w:r>
      <w:r w:rsidRPr="00FD026B">
        <w:rPr>
          <w:rStyle w:val="StyleUnderline"/>
        </w:rPr>
        <w:t>This notion of advocating for recognition of others – and the power imbalance of inventor recognition – can no longer be overlooked in conversations about the STEM patent gap.</w:t>
      </w:r>
      <w:r w:rsidRPr="00FD026B">
        <w:t> This creates a unique opportunity to add language and arguments to frame conversations about patent inventorship equity. The current literature primarily advocates for incentive structures and educational opportunities to close patent gaps related to a perceived or calculated underrepresentation of a group of inventors. But these attempts at motivation only apply if the inventor is powerful enough to apply for a patent on behalf of their inventorship group. For example, most inventors at universities or in industry do not have the power to apply for a patent; they are part of a hierarchical order of inventors and managers, with those higher in the hierarchy granted decision power to apply for a patent and name inventors on that patent. Additional incentives to patent, such as a monetary bonus or name recognition, would not impact the patent rate of inventors who cannot apply for a patent due to the structure of their employment. </w:t>
      </w:r>
      <w:r w:rsidRPr="00FD026B">
        <w:rPr>
          <w:rStyle w:val="StyleUnderline"/>
        </w:rPr>
        <w:t>The unique instance of Dr. Thaler’s inventorship advocacy for his machine prompts questions about why inventors from privileged positions do not advocate for inventors in less privileged positions – many of whom are from historically marginalized backgrounds.</w:t>
      </w:r>
      <w:r w:rsidRPr="00FD026B">
        <w:t> It is decidedly frustrating that there is no legal parallel for Dr. Thaler’s advocacy for DABUS in the patent gap legal caselaw. Before DABUS, there has not been a case where an inventor higher on the patent-decision hierarchy has openly advocated for an overlooked inventor’s recognition in court, especially not when simultaneously voiding his own claim to inventorship. </w:t>
      </w:r>
      <w:r w:rsidRPr="00FD026B">
        <w:rPr>
          <w:rStyle w:val="StyleUnderline"/>
        </w:rPr>
        <w:t xml:space="preserve">DABUS brings this possibility to the limelight; </w:t>
      </w:r>
      <w:r w:rsidRPr="000831BC">
        <w:rPr>
          <w:rStyle w:val="Emphasis"/>
          <w:highlight w:val="cyan"/>
        </w:rPr>
        <w:t>scholars</w:t>
      </w:r>
      <w:r w:rsidRPr="00FD026B">
        <w:rPr>
          <w:rStyle w:val="StyleUnderline"/>
        </w:rPr>
        <w:t xml:space="preserve"> and advocates </w:t>
      </w:r>
      <w:r w:rsidRPr="000831BC">
        <w:rPr>
          <w:rStyle w:val="StyleUnderline"/>
          <w:highlight w:val="cyan"/>
        </w:rPr>
        <w:t>must address</w:t>
      </w:r>
      <w:r w:rsidRPr="00FD026B">
        <w:rPr>
          <w:rStyle w:val="StyleUnderline"/>
        </w:rPr>
        <w:t xml:space="preserve"> the communal nature and </w:t>
      </w:r>
      <w:r w:rsidRPr="000831BC">
        <w:rPr>
          <w:rStyle w:val="StyleUnderline"/>
          <w:highlight w:val="cyan"/>
        </w:rPr>
        <w:t xml:space="preserve">power </w:t>
      </w:r>
      <w:r w:rsidRPr="000831BC">
        <w:rPr>
          <w:rStyle w:val="Emphasis"/>
          <w:highlight w:val="cyan"/>
        </w:rPr>
        <w:t>dynamics</w:t>
      </w:r>
      <w:r w:rsidRPr="000831BC">
        <w:rPr>
          <w:rStyle w:val="StyleUnderline"/>
          <w:highlight w:val="cyan"/>
        </w:rPr>
        <w:t xml:space="preserve"> behind patent </w:t>
      </w:r>
      <w:r w:rsidRPr="000831BC">
        <w:rPr>
          <w:rStyle w:val="Emphasis"/>
          <w:highlight w:val="cyan"/>
        </w:rPr>
        <w:t>inventorship</w:t>
      </w:r>
      <w:r w:rsidRPr="000831BC">
        <w:rPr>
          <w:rStyle w:val="StyleUnderline"/>
          <w:highlight w:val="cyan"/>
        </w:rPr>
        <w:t xml:space="preserve"> to</w:t>
      </w:r>
      <w:r w:rsidRPr="00FD026B">
        <w:rPr>
          <w:rStyle w:val="StyleUnderline"/>
        </w:rPr>
        <w:t xml:space="preserve"> better </w:t>
      </w:r>
      <w:r w:rsidRPr="000831BC">
        <w:rPr>
          <w:rStyle w:val="StyleUnderline"/>
          <w:highlight w:val="cyan"/>
        </w:rPr>
        <w:t>address the</w:t>
      </w:r>
      <w:r w:rsidRPr="00FD026B">
        <w:rPr>
          <w:rStyle w:val="StyleUnderline"/>
        </w:rPr>
        <w:t xml:space="preserve"> patent </w:t>
      </w:r>
      <w:r w:rsidRPr="000831BC">
        <w:rPr>
          <w:rStyle w:val="Emphasis"/>
          <w:highlight w:val="cyan"/>
        </w:rPr>
        <w:t>gap</w:t>
      </w:r>
      <w:r w:rsidRPr="000831BC">
        <w:rPr>
          <w:rStyle w:val="StyleUnderline"/>
          <w:highlight w:val="cyan"/>
        </w:rPr>
        <w:t>.</w:t>
      </w:r>
      <w:r w:rsidRPr="00FD026B">
        <w:t> Dr. Thaler’s fight for inventorship recognition for DABUS highlights three areas not currently at the forefront of the patent inventorship discussion: (1) advocates for patent inventorship recognition can be more powerful than previously recognized – changing forever the international definition of inventorship; (2) due to the cases brought forth by Dr. Thaler, scholars and advocates should embrace the opportunity to advance discussions about power dynamics and communality of inventorship that affect patent inventorship credit; and (3) there is no existing caselaw except the DABUS case where a potential inventor has argued for the acknowledgement of another inventor and simultaneously relinquished their own recognition – whether that unacknowledged inventor was human or not human. </w:t>
      </w:r>
      <w:r w:rsidRPr="00FD026B">
        <w:rPr>
          <w:rStyle w:val="StyleUnderline"/>
        </w:rPr>
        <w:t>Exploring motivations and implications of someone in power advocating to share credit may help illuminate methods for closing gaps in patent inventorship.</w:t>
      </w:r>
      <w:r w:rsidRPr="00FD026B">
        <w:t> This Article initiates a needed discussion on advocacy’s role in closing the patent gap by looking to the advocacy used for the AI inventor, DABUS. Section II reviews the general international patent process. Section III discusses the current status of the DABUS inventorship discussion as of November 2021. Section IV highlights how Dr. Thaler changed the definition of inventorship - explaining the homography of inventorship in South Africa, Australia, Europe, and the United States and the implications for improper inventorship. Section V explores how Dr. Thaler’s advocacy prompts questions about why inventors from privileged positions do not advocate for inventors from historically marginalized backgrounds. Section V also illuminates opportunities to provide language and arguments to frame conversations about the narrative of inventorship. </w:t>
      </w:r>
      <w:r w:rsidRPr="00FD026B">
        <w:rPr>
          <w:rStyle w:val="StyleUnderline"/>
        </w:rPr>
        <w:t xml:space="preserve">The powerful nature of the DABUS decisions cannot be overlooked; the advocacy strategies, </w:t>
      </w:r>
      <w:r w:rsidRPr="000831BC">
        <w:rPr>
          <w:rStyle w:val="StyleUnderline"/>
          <w:highlight w:val="cyan"/>
        </w:rPr>
        <w:t xml:space="preserve">if </w:t>
      </w:r>
      <w:r w:rsidRPr="000831BC">
        <w:rPr>
          <w:rStyle w:val="Emphasis"/>
          <w:highlight w:val="cyan"/>
        </w:rPr>
        <w:t>paralleled</w:t>
      </w:r>
      <w:r w:rsidRPr="000831BC">
        <w:rPr>
          <w:rStyle w:val="StyleUnderline"/>
          <w:highlight w:val="cyan"/>
        </w:rPr>
        <w:t xml:space="preserve"> by others, can be </w:t>
      </w:r>
      <w:r w:rsidRPr="000831BC">
        <w:rPr>
          <w:rStyle w:val="Emphasis"/>
          <w:highlight w:val="cyan"/>
        </w:rPr>
        <w:t>used</w:t>
      </w:r>
      <w:r w:rsidRPr="000831BC">
        <w:rPr>
          <w:rStyle w:val="StyleUnderline"/>
          <w:highlight w:val="cyan"/>
        </w:rPr>
        <w:t xml:space="preserve"> to address</w:t>
      </w:r>
      <w:r w:rsidRPr="00FD026B">
        <w:rPr>
          <w:rStyle w:val="StyleUnderline"/>
        </w:rPr>
        <w:t xml:space="preserve"> the </w:t>
      </w:r>
      <w:r w:rsidRPr="000831BC">
        <w:rPr>
          <w:rStyle w:val="Emphasis"/>
          <w:highlight w:val="cyan"/>
        </w:rPr>
        <w:t>inequities</w:t>
      </w:r>
      <w:r w:rsidRPr="00FD026B">
        <w:rPr>
          <w:rStyle w:val="StyleUnderline"/>
        </w:rPr>
        <w:t xml:space="preserve"> of patent gaps </w:t>
      </w:r>
      <w:r w:rsidRPr="000831BC">
        <w:rPr>
          <w:rStyle w:val="StyleUnderline"/>
          <w:highlight w:val="cyan"/>
        </w:rPr>
        <w:t xml:space="preserve">and </w:t>
      </w:r>
      <w:r w:rsidRPr="000831BC">
        <w:rPr>
          <w:rStyle w:val="Emphasis"/>
          <w:highlight w:val="cyan"/>
        </w:rPr>
        <w:t>accelerate</w:t>
      </w:r>
      <w:r w:rsidRPr="00FD026B">
        <w:rPr>
          <w:rStyle w:val="StyleUnderline"/>
        </w:rPr>
        <w:t xml:space="preserve"> the process of pursuing inventorship </w:t>
      </w:r>
      <w:r w:rsidRPr="000831BC">
        <w:rPr>
          <w:rStyle w:val="StyleUnderline"/>
          <w:highlight w:val="cyan"/>
        </w:rPr>
        <w:t>equity</w:t>
      </w:r>
      <w:r w:rsidRPr="00FD026B">
        <w:rPr>
          <w:rStyle w:val="StyleUnderline"/>
        </w:rPr>
        <w:t>.</w:t>
      </w:r>
    </w:p>
    <w:p w14:paraId="74089A6C" w14:textId="77777777" w:rsidR="008A6FF8" w:rsidRPr="00FD026B" w:rsidRDefault="008A6FF8" w:rsidP="008A6FF8">
      <w:pPr>
        <w:autoSpaceDE w:val="0"/>
        <w:autoSpaceDN w:val="0"/>
        <w:adjustRightInd w:val="0"/>
      </w:pPr>
      <w:r w:rsidRPr="00FD026B">
        <w:rPr>
          <w:rStyle w:val="StyleUnderline"/>
        </w:rPr>
        <w:t>I. GENERAL PATENT PROCESS</w:t>
      </w:r>
      <w:r w:rsidRPr="00FD026B">
        <w:t xml:space="preserve"> A patent is granted to a person who is the first to publicly teach a person having ordinary skill in the art to make something novel. A patent owner has the right to exclude others from making, using, selling, and offering to sell their invention. This negative right only extends to the country where the owner holds the patent. For example, for United States patents, the owner can prevent others from making, using, selling, and offering to sell their invention in the United States for the life of the patent. However, a United States patent cannot be asserted against someone who is exclusively making, using, selling, and offering to sell the invention outside of the United States. Therefore, if an owner has the resources and believes the invention is valuable enough, the owner will usually file patent applications in multiple countries. Although an applicant may file separate patent applications in each country, the Patent Cooperation Treaty (“PCT”) process provides the easiest method of pursuing patent protection in multiple countries. The PCT “assists applicants in seeking patent protection internationally for their inventions” by allowing them to file one international application that applicants can subsequently use to seek protection in multiple countries. When filing the PCT application, the applicant declares the applicant, an address for correspondence, and the inventors on the PCT request form. The PCT application forms the basis for all subsequent national stage applications. After filing the PCT application, an applicant has approximately eighteen months to select countries in which to seek patent protection and to file national stage applications in those countries based on the disclosure in the PCT application. Unless amended for typographic issues, the description of the invention and the content of the patent application in these countries is identical to the substance of the PCT application. All of these patent applications together are considered a patent family. When filing in multiple countries, attorneys generally hire foreign patent counsel to prosecute the application under the laws and regulations in the foreign country. The foreign counsel will advise primary counsel about how to amend claims to comply with their country’s regulations, assist in filing the nationally-required paperwork and fees, and potentially help to translate the patent application into the language of examination, if necessary. Essentially, the foreign counsel guides the primary counselor through the patent process from the time the application is filed at the national phase to the time it issues, is abandoned, or expires. In addition to helping with formal paperwork, foreign </w:t>
      </w:r>
      <w:r w:rsidRPr="00FD026B">
        <w:lastRenderedPageBreak/>
        <w:t>counsel will also inform the primary counsel about next steps in the patent process, prepare arguments if the country is an examining country, and disclose allowance procedures. Foreign counsel generally assumes that primary counsel is moderately versed in the generalities of patent law, but not any countryspecific rules and regulations. It is imperative for foreign and primary counsel to communicate and ensure they properly navigate differences between the patent laws and regulations in various countries. To understand this process for inventorship, I interviewed nineteen patent attorneys, two patent agents, and one PCT representative. Although counsel, agents, and representatives reported filing different claims and assignments based on foreign regulations, none of the interviewees reported filing different national stage applications with different inventorship based on how inventorship is defined in each country, or even discussing the definition of inventorship of another country – before or after the advent of the DABUS litigation. </w:t>
      </w:r>
      <w:r w:rsidRPr="00FD026B">
        <w:rPr>
          <w:rStyle w:val="StyleUnderline"/>
        </w:rPr>
        <w:t>The DABUS case law is the first case to bring this oversight to the forefront: patent inventorship does not have a single, international definition.</w:t>
      </w:r>
    </w:p>
    <w:p w14:paraId="091927A9" w14:textId="77777777" w:rsidR="008A6FF8" w:rsidRPr="00FD026B" w:rsidRDefault="008A6FF8" w:rsidP="008A6FF8">
      <w:pPr>
        <w:autoSpaceDE w:val="0"/>
        <w:autoSpaceDN w:val="0"/>
        <w:adjustRightInd w:val="0"/>
      </w:pPr>
      <w:r w:rsidRPr="00FD026B">
        <w:rPr>
          <w:rStyle w:val="StyleUnderline"/>
        </w:rPr>
        <w:t>II. DABUS AND THE COURTS: AN OVERVIEW</w:t>
      </w:r>
      <w:r w:rsidRPr="00FD026B">
        <w:t> Until July 28, 2021, patent offices seemingly agreed that an inventor must be a natural-born human. </w:t>
      </w:r>
      <w:r w:rsidRPr="00FD026B">
        <w:rPr>
          <w:rStyle w:val="StyleUnderline"/>
        </w:rPr>
        <w:t>Through the advocacy of Dr. Stephen Thaler, both South Africa’s Companies and Intellectual Property Commission and Australia’s Federal Court allowed a patent with nonnatural-born human inventorship.</w:t>
      </w:r>
      <w:r w:rsidRPr="00FD026B">
        <w:t> This Section discusses the history of the patent processes surrounding DABUS, the current state of the DABUS patent applications, and Dr. Thaler’s advocacy efforts. </w:t>
      </w:r>
      <w:r w:rsidRPr="00FD026B">
        <w:rPr>
          <w:rStyle w:val="StyleUnderline"/>
        </w:rPr>
        <w:t>A. DABUS Patent Applications</w:t>
      </w:r>
      <w:r w:rsidRPr="00FD026B">
        <w:t> Dr. Stephen Thaler patented his invention, DABUS, on September 24, 2019. DABUS is configured to provide data about interconnecting neural models and to identify geometries and topologies of chains of those neural modules. Using “generative machine intelligence,” DABUS can allegedly independently conceive of inventions and judge the merit of its self-conceived ideas by identifying the conceived invention as novel and salient after receiving training in general knowledge in the field. Essentially, according to Dr. Thaler, DABUS is a machine configured to conceive of and identify an invention. According to Dr. Thaler, DABUS conceived of at least two inventions: a fractal-shaped food container and a neural flame. While the patent application for DABUS was still pending, Dr. Thaler filed a PCT application directed to these two inventions and listed DABUS as the sole inventor. Dr. Thaler then filed national phase patent applications claiming priority to this PCT in seventeen countries and patent regions, all listing DABUS as the sole inventor. In some countries, Dr. Thaler split the national phase application into two applications, separately claiming the inventions directed to the food container and the neural flame. Since filing these patent applications in 2019, none of the seventeen national patent offices has rejected the patent as unallowable for its content. In other words, thus far every patent system found the content of the applications to be novel, not obvious, and patent-worthy. </w:t>
      </w:r>
      <w:r w:rsidRPr="00FD026B">
        <w:rPr>
          <w:rStyle w:val="StyleUnderline"/>
        </w:rPr>
        <w:t>But a patent cannot be granted just because the invention is patentable; the patent application must also comply with all rules and regulations of the patent office.</w:t>
      </w:r>
      <w:r w:rsidRPr="00FD026B">
        <w:t> Here, rules of inventorship, not content of the application, are being disputed by patent offices around the world. </w:t>
      </w:r>
      <w:r w:rsidRPr="00FD026B">
        <w:rPr>
          <w:rStyle w:val="StyleUnderline"/>
        </w:rPr>
        <w:t>B. DABUS Patent Outcomes</w:t>
      </w:r>
      <w:r w:rsidRPr="00FD026B">
        <w:t> Patent examiners and courts have split on whether their national rules and regulations allow a patent to issue with a non-human inventor. In the summer of 2021, both South Africa’s Companies and Intellectual Property Commission and Australia’s Federal Court allowed the patent to issue with non-human inventorship. The Australian Federal Court determined that “the inventor can be non-human.” Although the Commissioner of Patents for Australia is appealing this decision, AI can currently be an inventor in Australia. Conversely, the United States Patent and Trademark Office (USPTO) says patent applications must list a human inventor to issue as a patent. The European Patent Office (EPO) reached a similar decision. And the United Kingdom Intellectual Property Office (UKIPO) not only ruled that, because DABUS was not a person, the patent could not issue, but also determined that, if DABUS was a person, Dr. Thaler could not apply for the patent on behalf of DABUS without providing proof of a derivation of right. </w:t>
      </w:r>
      <w:r w:rsidRPr="00FD026B">
        <w:rPr>
          <w:rStyle w:val="StyleUnderline"/>
        </w:rPr>
        <w:t>C. Dr. Thaler’s Advocacy</w:t>
      </w:r>
      <w:r w:rsidRPr="00FD026B">
        <w:t> Dr. Thaler appealed the patent rejections. He argues that he is fighting this battle to convince “humanity that [his] creative neural architectures are compelling models of cognition, creativity, sentience, and consciousness.” In his U.K. appeal, Dr. Thaler argued that “[i]nventorship should not be restricted to natural persons. A machine which would meet inventorship criteria if a natural person should also qualify as an inventor.” Further, Dr. Thaler alleged in his U.S. complaint for declaratory and injunctive relief that DABUS meets the inventorship criteria. Thaler acknowledged that, if he named himself as the inventor, the patents would have likely already issued both in Europe and in the United States. Although Dr. Thaler conceived of and programmed DABUS, he does not believe that he is not the inventor of the subsequent ideas conceived of by DABUS. </w:t>
      </w:r>
      <w:r w:rsidRPr="00FD026B">
        <w:rPr>
          <w:rStyle w:val="StyleUnderline"/>
        </w:rPr>
        <w:t xml:space="preserve">This dispute between the courts and Dr. Thaler will have serious implications for AI inventorship: </w:t>
      </w:r>
      <w:r w:rsidRPr="000831BC">
        <w:rPr>
          <w:rStyle w:val="StyleUnderline"/>
          <w:highlight w:val="cyan"/>
        </w:rPr>
        <w:t xml:space="preserve">if DABUS </w:t>
      </w:r>
      <w:r w:rsidRPr="000831BC">
        <w:rPr>
          <w:rStyle w:val="Emphasis"/>
          <w:highlight w:val="cyan"/>
        </w:rPr>
        <w:t>cannot</w:t>
      </w:r>
      <w:r w:rsidRPr="000831BC">
        <w:rPr>
          <w:rStyle w:val="StyleUnderline"/>
          <w:highlight w:val="cyan"/>
        </w:rPr>
        <w:t xml:space="preserve"> be named as the </w:t>
      </w:r>
      <w:r w:rsidRPr="000831BC">
        <w:rPr>
          <w:rStyle w:val="Emphasis"/>
          <w:highlight w:val="cyan"/>
        </w:rPr>
        <w:t>inventor</w:t>
      </w:r>
      <w:r w:rsidRPr="000831BC">
        <w:rPr>
          <w:rStyle w:val="StyleUnderline"/>
          <w:highlight w:val="cyan"/>
        </w:rPr>
        <w:t xml:space="preserve">, </w:t>
      </w:r>
      <w:r w:rsidRPr="00FD026B">
        <w:rPr>
          <w:rStyle w:val="StyleUnderline"/>
        </w:rPr>
        <w:t xml:space="preserve">either </w:t>
      </w:r>
      <w:r w:rsidRPr="000831BC">
        <w:rPr>
          <w:rStyle w:val="StyleUnderline"/>
          <w:highlight w:val="cyan"/>
        </w:rPr>
        <w:t xml:space="preserve">all AI-generated </w:t>
      </w:r>
      <w:r w:rsidRPr="000831BC">
        <w:rPr>
          <w:rStyle w:val="Emphasis"/>
          <w:highlight w:val="cyan"/>
        </w:rPr>
        <w:t>inventions</w:t>
      </w:r>
      <w:r w:rsidRPr="000831BC">
        <w:rPr>
          <w:rStyle w:val="StyleUnderline"/>
          <w:highlight w:val="cyan"/>
        </w:rPr>
        <w:t xml:space="preserve"> would enter the public domain once </w:t>
      </w:r>
      <w:r w:rsidRPr="000831BC">
        <w:rPr>
          <w:rStyle w:val="Emphasis"/>
          <w:highlight w:val="cyan"/>
        </w:rPr>
        <w:t>disclosed</w:t>
      </w:r>
      <w:r w:rsidRPr="00FD026B">
        <w:rPr>
          <w:rStyle w:val="StyleUnderline"/>
        </w:rPr>
        <w:t xml:space="preserve"> </w:t>
      </w:r>
      <w:r w:rsidRPr="000831BC">
        <w:rPr>
          <w:rStyle w:val="StyleUnderline"/>
          <w:highlight w:val="cyan"/>
        </w:rPr>
        <w:t>or a natural person</w:t>
      </w:r>
      <w:r w:rsidRPr="00FD026B">
        <w:rPr>
          <w:rStyle w:val="StyleUnderline"/>
        </w:rPr>
        <w:t xml:space="preserve"> who does not meet the inventorship criteria </w:t>
      </w:r>
      <w:r w:rsidRPr="000831BC">
        <w:rPr>
          <w:rStyle w:val="StyleUnderline"/>
          <w:highlight w:val="cyan"/>
        </w:rPr>
        <w:t xml:space="preserve">will be </w:t>
      </w:r>
      <w:r w:rsidRPr="000831BC">
        <w:rPr>
          <w:rStyle w:val="Emphasis"/>
          <w:highlight w:val="cyan"/>
        </w:rPr>
        <w:t>improperly</w:t>
      </w:r>
      <w:r w:rsidRPr="000831BC">
        <w:rPr>
          <w:rStyle w:val="StyleUnderline"/>
          <w:highlight w:val="cyan"/>
        </w:rPr>
        <w:t xml:space="preserve"> listed</w:t>
      </w:r>
      <w:r w:rsidRPr="00FD026B">
        <w:rPr>
          <w:rStyle w:val="StyleUnderline"/>
        </w:rPr>
        <w:t xml:space="preserve"> on the patent.</w:t>
      </w:r>
      <w:r w:rsidRPr="00FD026B">
        <w:t> By refusing to list himself as an inventor, Dr. Thaler has created the first case where legal systems have split an international constant of inventorship: the human constant. Thaler is recognizing another entity – his computer – as an inventor and crediting the inventor as he deems appropriate. </w:t>
      </w:r>
      <w:r w:rsidRPr="00FD026B">
        <w:rPr>
          <w:rStyle w:val="StyleUnderline"/>
        </w:rPr>
        <w:t>These actions, as shown in Sections IV and V below, advance the conversations of international inventorship and privileges of inventorship recognition.</w:t>
      </w:r>
    </w:p>
    <w:p w14:paraId="25132CC7" w14:textId="77777777" w:rsidR="008A6FF8" w:rsidRPr="00FD026B" w:rsidRDefault="008A6FF8" w:rsidP="008A6FF8">
      <w:pPr>
        <w:autoSpaceDE w:val="0"/>
        <w:autoSpaceDN w:val="0"/>
        <w:adjustRightInd w:val="0"/>
      </w:pPr>
      <w:r w:rsidRPr="00FD026B">
        <w:rPr>
          <w:rStyle w:val="StyleUnderline"/>
        </w:rPr>
        <w:t>III. INVENTOR HOMOGRAPHY: UNDERSTANDING INVENTORSHIP SCHEMES IN LIGHT OF DABUS</w:t>
      </w:r>
      <w:r w:rsidRPr="00FD026B">
        <w:t> The current worldwide inventorship dispute highlights an overlooked issue in patent law: the homograph of inventorship. </w:t>
      </w:r>
      <w:r w:rsidRPr="00FD026B">
        <w:rPr>
          <w:rStyle w:val="Emphasis"/>
        </w:rPr>
        <w:t>Patent inventorship</w:t>
      </w:r>
      <w:r w:rsidRPr="00FD026B">
        <w:rPr>
          <w:rStyle w:val="StyleUnderline"/>
        </w:rPr>
        <w:t xml:space="preserve"> – that is, who should receive credit as an inventor on a patent – </w:t>
      </w:r>
      <w:r w:rsidRPr="000831BC">
        <w:rPr>
          <w:rStyle w:val="StyleUnderline"/>
          <w:highlight w:val="cyan"/>
        </w:rPr>
        <w:t>is defined differently</w:t>
      </w:r>
      <w:r w:rsidRPr="00FD026B">
        <w:rPr>
          <w:rStyle w:val="StyleUnderline"/>
        </w:rPr>
        <w:t xml:space="preserve"> in laws, regulations, and court systems </w:t>
      </w:r>
      <w:r w:rsidRPr="000831BC">
        <w:rPr>
          <w:rStyle w:val="StyleUnderline"/>
          <w:highlight w:val="cyan"/>
        </w:rPr>
        <w:t>throughout the world</w:t>
      </w:r>
      <w:r w:rsidRPr="00FD026B">
        <w:rPr>
          <w:rStyle w:val="StyleUnderline"/>
        </w:rPr>
        <w:t>.</w:t>
      </w:r>
      <w:r w:rsidRPr="00FD026B">
        <w:t xml:space="preserve"> Many countries’ regulations leave the term “inventor” undefined, allowing vague cultural understandings to inform the national definition of inventorship. Attorneys choosing to rely solely on their domestic definition of the term “inventor” in foreign-originated applications – without clarifying whether the definition of inventor is different in the domestic and foreign country – seems to border on bad faith – or at least lazy diligence. Until the DABUS decisions in South Africa and Australia in the summer of 2021, these differences may have gone undetected. Even if all appeals in the DABUS cases eventually resolve to recognize AI inventorship, the recognition of disparate inventorship regulations must remain. DABUS highlights that the lexicography of countries’ patent offices and courts have created a homograph. Like “bat” the animal and “bat” the wooden stick used in baseball, the term “inventor” is spelled the same in </w:t>
      </w:r>
      <w:r w:rsidRPr="00FD026B">
        <w:lastRenderedPageBreak/>
        <w:t xml:space="preserve">many countries (either directly or through translation) but has different practical definitions. The fact that a word could have different meanings in different countries should not be surprising, even across countries where the majority of residents are native English speakers. The PCT application even acknowledges the possibility that the term “inventor” could have different meanings based on the eventual national phase countries chosen in the pre-DABUS world. Nevertheless, practitioners and legal scholars have not grappled with the possibility that this has finally come to fruition. In my research, including twenty-two conversations I have had with various practitioners throughout the world, no one has ever filed a patent family with different inventors based on the definition of inventors in foreign countries. Although practitioners recognize the gravity of improperly naming inventors on patent applications, the homography of inventorship was – and is – being overlooked in practice. This Section delves into a brief description of the laws constructing inventorship in some countries and regions at issue in the DABUS decision, including South Africa, Australia, the European Union, and the United States. This Section also discusses different consequences of improper inventorship from different countries, showing that </w:t>
      </w:r>
      <w:r w:rsidRPr="000831BC">
        <w:rPr>
          <w:rStyle w:val="Emphasis"/>
          <w:highlight w:val="cyan"/>
        </w:rPr>
        <w:t>improperly</w:t>
      </w:r>
      <w:r w:rsidRPr="000831BC">
        <w:rPr>
          <w:rStyle w:val="StyleUnderline"/>
          <w:highlight w:val="cyan"/>
        </w:rPr>
        <w:t xml:space="preserve"> naming inventors on </w:t>
      </w:r>
      <w:r w:rsidRPr="000831BC">
        <w:rPr>
          <w:rStyle w:val="Emphasis"/>
          <w:highlight w:val="cyan"/>
        </w:rPr>
        <w:t>patents</w:t>
      </w:r>
      <w:r w:rsidRPr="000831BC">
        <w:rPr>
          <w:rStyle w:val="StyleUnderline"/>
          <w:highlight w:val="cyan"/>
        </w:rPr>
        <w:t xml:space="preserve"> could have </w:t>
      </w:r>
      <w:r w:rsidRPr="000831BC">
        <w:rPr>
          <w:rStyle w:val="Emphasis"/>
          <w:highlight w:val="cyan"/>
        </w:rPr>
        <w:t>serious consequences</w:t>
      </w:r>
      <w:r w:rsidRPr="000831BC">
        <w:rPr>
          <w:rStyle w:val="StyleUnderline"/>
          <w:highlight w:val="cyan"/>
        </w:rPr>
        <w:t xml:space="preserve"> for patent </w:t>
      </w:r>
      <w:r w:rsidRPr="000831BC">
        <w:rPr>
          <w:rStyle w:val="Emphasis"/>
          <w:highlight w:val="cyan"/>
        </w:rPr>
        <w:t>validity</w:t>
      </w:r>
      <w:r w:rsidRPr="00FD026B">
        <w:rPr>
          <w:rStyle w:val="StyleUnderline"/>
        </w:rPr>
        <w:t>.</w:t>
      </w:r>
    </w:p>
    <w:p w14:paraId="6BA9927A" w14:textId="77777777" w:rsidR="008A6FF8" w:rsidRPr="00FD026B" w:rsidRDefault="008A6FF8" w:rsidP="008A6FF8"/>
    <w:p w14:paraId="63653766" w14:textId="77777777" w:rsidR="008A6FF8" w:rsidRPr="00FD026B" w:rsidRDefault="008A6FF8" w:rsidP="008A6FF8">
      <w:pPr>
        <w:pStyle w:val="Heading4"/>
        <w:rPr>
          <w:rFonts w:cs="Arial"/>
        </w:rPr>
      </w:pPr>
      <w:r w:rsidRPr="00FD026B">
        <w:rPr>
          <w:rFonts w:cs="Arial"/>
        </w:rPr>
        <w:t>C—Scenario One: Global South</w:t>
      </w:r>
    </w:p>
    <w:p w14:paraId="3D0B1F3E" w14:textId="77777777" w:rsidR="008A6FF8" w:rsidRPr="00FD026B" w:rsidRDefault="008A6FF8" w:rsidP="008A6FF8">
      <w:pPr>
        <w:pStyle w:val="Heading4"/>
        <w:rPr>
          <w:rFonts w:cs="Arial"/>
        </w:rPr>
      </w:pPr>
      <w:r w:rsidRPr="00FD026B">
        <w:rPr>
          <w:rFonts w:cs="Arial"/>
        </w:rPr>
        <w:t>1—A strong intenraitonal patent system is key to stability in the Global South</w:t>
      </w:r>
    </w:p>
    <w:p w14:paraId="6EBA6988" w14:textId="77777777" w:rsidR="008A6FF8" w:rsidRPr="00FD026B" w:rsidRDefault="008A6FF8" w:rsidP="008A6FF8">
      <w:r w:rsidRPr="00FD026B">
        <w:rPr>
          <w:rStyle w:val="Style13ptBold"/>
        </w:rPr>
        <w:t>Ezell and Cory 19</w:t>
      </w:r>
      <w:r w:rsidRPr="00FD026B">
        <w:t xml:space="preserve"> [Stephen Ezell, Vice President of Global Innovation Policy, and Nigel Cory, Associate Director of Trade Policy, "The Way Forward for Intellectual Property Internationally," Information Technology and Innovation Foundation, April 25, 2019, accessed June 21, 2024, https://itif.org/publications/2019/04/25/way-forward-intellectual-property-internationally/]</w:t>
      </w:r>
    </w:p>
    <w:p w14:paraId="51DC5CCC" w14:textId="77777777" w:rsidR="008A6FF8" w:rsidRPr="00FD026B" w:rsidRDefault="008A6FF8" w:rsidP="008A6FF8">
      <w:pPr>
        <w:autoSpaceDE w:val="0"/>
        <w:autoSpaceDN w:val="0"/>
        <w:adjustRightInd w:val="0"/>
      </w:pPr>
      <w:r w:rsidRPr="00FD026B">
        <w:rPr>
          <w:rStyle w:val="StyleUnderline"/>
        </w:rPr>
        <w:t xml:space="preserve">The </w:t>
      </w:r>
      <w:r w:rsidRPr="000831BC">
        <w:rPr>
          <w:rStyle w:val="StyleUnderline"/>
          <w:highlight w:val="cyan"/>
        </w:rPr>
        <w:t xml:space="preserve">evidence </w:t>
      </w:r>
      <w:r w:rsidRPr="000831BC">
        <w:rPr>
          <w:rStyle w:val="Emphasis"/>
          <w:highlight w:val="cyan"/>
        </w:rPr>
        <w:t>shows</w:t>
      </w:r>
      <w:r w:rsidRPr="00FD026B">
        <w:rPr>
          <w:rStyle w:val="StyleUnderline"/>
        </w:rPr>
        <w:t xml:space="preserve"> that </w:t>
      </w:r>
      <w:r w:rsidRPr="000831BC">
        <w:rPr>
          <w:rStyle w:val="StyleUnderline"/>
          <w:highlight w:val="cyan"/>
        </w:rPr>
        <w:t xml:space="preserve">strong </w:t>
      </w:r>
      <w:r w:rsidRPr="000831BC">
        <w:rPr>
          <w:rStyle w:val="Emphasis"/>
          <w:highlight w:val="cyan"/>
        </w:rPr>
        <w:t>i</w:t>
      </w:r>
      <w:r w:rsidRPr="00FD026B">
        <w:t>ntellectual</w:t>
      </w:r>
      <w:r w:rsidRPr="00FD026B">
        <w:rPr>
          <w:rStyle w:val="StyleUnderline"/>
        </w:rPr>
        <w:t xml:space="preserve"> </w:t>
      </w:r>
      <w:r w:rsidRPr="000831BC">
        <w:rPr>
          <w:rStyle w:val="Emphasis"/>
          <w:highlight w:val="cyan"/>
        </w:rPr>
        <w:t>p</w:t>
      </w:r>
      <w:r w:rsidRPr="00FD026B">
        <w:t>roperty</w:t>
      </w:r>
      <w:r w:rsidRPr="00FD026B">
        <w:rPr>
          <w:rStyle w:val="StyleUnderline"/>
        </w:rPr>
        <w:t xml:space="preserve"> </w:t>
      </w:r>
      <w:r w:rsidRPr="000831BC">
        <w:rPr>
          <w:rStyle w:val="Emphasis"/>
          <w:highlight w:val="cyan"/>
        </w:rPr>
        <w:t>r</w:t>
      </w:r>
      <w:r w:rsidRPr="00FD026B">
        <w:t xml:space="preserve">ights </w:t>
      </w:r>
      <w:r w:rsidRPr="000831BC">
        <w:rPr>
          <w:rStyle w:val="Emphasis"/>
          <w:highlight w:val="cyan"/>
        </w:rPr>
        <w:t>protections</w:t>
      </w:r>
      <w:r w:rsidRPr="00FD026B">
        <w:rPr>
          <w:rStyle w:val="StyleUnderline"/>
        </w:rPr>
        <w:t xml:space="preserve"> </w:t>
      </w:r>
      <w:r w:rsidRPr="000831BC">
        <w:rPr>
          <w:rStyle w:val="StyleUnderline"/>
          <w:highlight w:val="cyan"/>
        </w:rPr>
        <w:t>are</w:t>
      </w:r>
      <w:r w:rsidRPr="00FD026B">
        <w:rPr>
          <w:rStyle w:val="StyleUnderline"/>
        </w:rPr>
        <w:t xml:space="preserve"> vitally </w:t>
      </w:r>
      <w:r w:rsidRPr="000831BC">
        <w:rPr>
          <w:rStyle w:val="Emphasis"/>
          <w:highlight w:val="cyan"/>
        </w:rPr>
        <w:t>important</w:t>
      </w:r>
      <w:r w:rsidRPr="000831BC">
        <w:rPr>
          <w:rStyle w:val="StyleUnderline"/>
          <w:highlight w:val="cyan"/>
        </w:rPr>
        <w:t xml:space="preserve"> for</w:t>
      </w:r>
      <w:r w:rsidRPr="00FD026B">
        <w:rPr>
          <w:rStyle w:val="StyleUnderline"/>
        </w:rPr>
        <w:t xml:space="preserve"> both </w:t>
      </w:r>
      <w:r w:rsidRPr="000831BC">
        <w:rPr>
          <w:rStyle w:val="StyleUnderline"/>
          <w:highlight w:val="cyan"/>
        </w:rPr>
        <w:t xml:space="preserve">developed and developing </w:t>
      </w:r>
      <w:r w:rsidRPr="000831BC">
        <w:rPr>
          <w:rStyle w:val="Emphasis"/>
          <w:highlight w:val="cyan"/>
        </w:rPr>
        <w:t>countries</w:t>
      </w:r>
      <w:r w:rsidRPr="00FD026B">
        <w:rPr>
          <w:rStyle w:val="StyleUnderline"/>
        </w:rPr>
        <w:t xml:space="preserve"> alike.</w:t>
      </w:r>
      <w:r w:rsidRPr="00FD026B">
        <w:t> As the definitive 2010 OECD review of the effects of intellectual property rights protections on developing countries, “Policy Complements to the Strengthening of IPRs in Developing Countries” found, “The results point to a tendency for IPR reform to deliver positive economic results.” The OECD study found that developing-country IPR reforms concerning patent protection have tended to deliver the most substantial results, although the results for copyright reform and trademark reform are also positive and significant. </w:t>
      </w:r>
      <w:r w:rsidRPr="00FD026B">
        <w:rPr>
          <w:rStyle w:val="StyleUnderline"/>
        </w:rPr>
        <w:t xml:space="preserve">But </w:t>
      </w:r>
      <w:r w:rsidRPr="000831BC">
        <w:rPr>
          <w:rStyle w:val="StyleUnderline"/>
          <w:highlight w:val="cyan"/>
        </w:rPr>
        <w:t>to have</w:t>
      </w:r>
      <w:r w:rsidRPr="00FD026B">
        <w:rPr>
          <w:rStyle w:val="StyleUnderline"/>
        </w:rPr>
        <w:t xml:space="preserve"> the greatest impact on economic </w:t>
      </w:r>
      <w:r w:rsidRPr="000831BC">
        <w:rPr>
          <w:rStyle w:val="Emphasis"/>
          <w:highlight w:val="cyan"/>
        </w:rPr>
        <w:t>growth</w:t>
      </w:r>
      <w:r w:rsidRPr="00FD026B">
        <w:rPr>
          <w:rStyle w:val="StyleUnderline"/>
        </w:rPr>
        <w:t xml:space="preserve">, IPR </w:t>
      </w:r>
      <w:r w:rsidRPr="000831BC">
        <w:rPr>
          <w:rStyle w:val="StyleUnderline"/>
          <w:highlight w:val="cyan"/>
        </w:rPr>
        <w:t xml:space="preserve">reforms </w:t>
      </w:r>
      <w:r w:rsidRPr="000831BC">
        <w:rPr>
          <w:rStyle w:val="Emphasis"/>
          <w:highlight w:val="cyan"/>
        </w:rPr>
        <w:t>must</w:t>
      </w:r>
      <w:r w:rsidRPr="000831BC">
        <w:rPr>
          <w:rStyle w:val="StyleUnderline"/>
          <w:highlight w:val="cyan"/>
        </w:rPr>
        <w:t xml:space="preserve"> occur</w:t>
      </w:r>
      <w:r w:rsidRPr="00FD026B">
        <w:rPr>
          <w:rStyle w:val="StyleUnderline"/>
        </w:rPr>
        <w:t xml:space="preserve"> concomitantly </w:t>
      </w:r>
      <w:r w:rsidRPr="000831BC">
        <w:rPr>
          <w:rStyle w:val="StyleUnderline"/>
          <w:highlight w:val="cyan"/>
        </w:rPr>
        <w:t>with</w:t>
      </w:r>
      <w:r w:rsidRPr="00FD026B">
        <w:rPr>
          <w:rStyle w:val="StyleUnderline"/>
        </w:rPr>
        <w:t xml:space="preserve"> other </w:t>
      </w:r>
      <w:r w:rsidRPr="000831BC">
        <w:rPr>
          <w:rStyle w:val="StyleUnderline"/>
          <w:highlight w:val="cyan"/>
        </w:rPr>
        <w:t xml:space="preserve">positive </w:t>
      </w:r>
      <w:r w:rsidRPr="000831BC">
        <w:rPr>
          <w:rStyle w:val="Emphasis"/>
          <w:highlight w:val="cyan"/>
        </w:rPr>
        <w:t>complements</w:t>
      </w:r>
      <w:r w:rsidRPr="00FD026B">
        <w:rPr>
          <w:rStyle w:val="StyleUnderline"/>
        </w:rPr>
        <w:t>, particularly ones regarding inputs for innovative and productive processes and the ability to conduct business.</w:t>
      </w:r>
      <w:r w:rsidRPr="00FD026B">
        <w:t> These include policies that influence the macro-environment for firms as well as the availability of resources (e.g., related to education), a country’s legal and institutional conditions, and fiscal incentives. The following section details the broad swath of academic literature reviewing the relationships between IPR strengthening and trade, FDI, and technology transfer; IPR reform and innovation and R&amp;D; and IPR reform and exports and industry growth, revealing the benefits of stronger IPR protections for developed and developing countries alike.</w:t>
      </w:r>
    </w:p>
    <w:p w14:paraId="0DE0DE2C" w14:textId="77777777" w:rsidR="008A6FF8" w:rsidRPr="00FD026B" w:rsidRDefault="008A6FF8" w:rsidP="008A6FF8">
      <w:pPr>
        <w:autoSpaceDE w:val="0"/>
        <w:autoSpaceDN w:val="0"/>
        <w:adjustRightInd w:val="0"/>
      </w:pPr>
      <w:r w:rsidRPr="00FD026B">
        <w:rPr>
          <w:rStyle w:val="StyleUnderline"/>
        </w:rPr>
        <w:t>IPRs Strengthen Trade, FDI, and Technology Transfer</w:t>
      </w:r>
      <w:r w:rsidRPr="00FD026B">
        <w:t> A wealth of academic research has documented the relationship between the strength of a country’s intellectual property protections and the extent of trade, foreign direct investment, and technology transfer it enjoys. </w:t>
      </w:r>
      <w:r w:rsidRPr="000831BC">
        <w:rPr>
          <w:rStyle w:val="Emphasis"/>
          <w:highlight w:val="cyan"/>
        </w:rPr>
        <w:t>Strengthening</w:t>
      </w:r>
      <w:r w:rsidRPr="000831BC">
        <w:rPr>
          <w:rStyle w:val="StyleUnderline"/>
          <w:highlight w:val="cyan"/>
        </w:rPr>
        <w:t xml:space="preserve"> IPR</w:t>
      </w:r>
      <w:r w:rsidRPr="00FD026B">
        <w:rPr>
          <w:rStyle w:val="StyleUnderline"/>
        </w:rPr>
        <w:t xml:space="preserve"> protection </w:t>
      </w:r>
      <w:r w:rsidRPr="000831BC">
        <w:rPr>
          <w:rStyle w:val="StyleUnderline"/>
          <w:highlight w:val="cyan"/>
        </w:rPr>
        <w:t xml:space="preserve">has been shown to </w:t>
      </w:r>
      <w:r w:rsidRPr="000831BC">
        <w:rPr>
          <w:rStyle w:val="Emphasis"/>
          <w:highlight w:val="cyan"/>
        </w:rPr>
        <w:t>correlate</w:t>
      </w:r>
      <w:r w:rsidRPr="000831BC">
        <w:rPr>
          <w:rStyle w:val="StyleUnderline"/>
          <w:highlight w:val="cyan"/>
        </w:rPr>
        <w:t xml:space="preserve"> with </w:t>
      </w:r>
      <w:r w:rsidRPr="000831BC">
        <w:rPr>
          <w:rStyle w:val="Emphasis"/>
          <w:highlight w:val="cyan"/>
        </w:rPr>
        <w:t>increased</w:t>
      </w:r>
      <w:r w:rsidRPr="000831BC">
        <w:rPr>
          <w:rStyle w:val="StyleUnderline"/>
          <w:highlight w:val="cyan"/>
        </w:rPr>
        <w:t xml:space="preserve"> trade</w:t>
      </w:r>
      <w:r w:rsidRPr="00FD026B">
        <w:rPr>
          <w:rStyle w:val="StyleUnderline"/>
        </w:rPr>
        <w:t>.</w:t>
      </w:r>
      <w:r w:rsidRPr="00FD026B">
        <w:t> For instance, Fink and Primo Braga found that IPR protection is positively associated with international trade flows, in particular of manufactured, non-fuel imports. Other studies have found a positive association between IPR protection and trade flows in high-technology products. </w:t>
      </w:r>
      <w:r w:rsidRPr="00FD026B">
        <w:rPr>
          <w:rStyle w:val="StyleUnderline"/>
        </w:rPr>
        <w:t xml:space="preserve">Likewise, strengthening of IPR protection has also been connected with </w:t>
      </w:r>
      <w:r w:rsidRPr="000831BC">
        <w:rPr>
          <w:rStyle w:val="StyleUnderline"/>
          <w:highlight w:val="cyan"/>
        </w:rPr>
        <w:t xml:space="preserve">increased </w:t>
      </w:r>
      <w:r w:rsidRPr="000831BC">
        <w:rPr>
          <w:rStyle w:val="Emphasis"/>
          <w:highlight w:val="cyan"/>
        </w:rPr>
        <w:t>inflows</w:t>
      </w:r>
      <w:r w:rsidRPr="000831BC">
        <w:rPr>
          <w:rStyle w:val="StyleUnderline"/>
          <w:highlight w:val="cyan"/>
        </w:rPr>
        <w:t xml:space="preserve"> of FDI</w:t>
      </w:r>
      <w:r w:rsidRPr="00FD026B">
        <w:rPr>
          <w:rStyle w:val="StyleUnderline"/>
        </w:rPr>
        <w:t>.</w:t>
      </w:r>
      <w:r w:rsidRPr="00FD026B">
        <w:t> Cavazos Cepeda et al. found that a 1 percent increase in the protection of IPRs as measured by the Patent Rights Index (a measure of the strength of countries’ IPR regimes) is associated with a 2.8 percent increase in the inflow of FDI. Similarly, a 1 percent increase in trademark protection levels is associated with a 3.8 percent increase in incoming FDI; and a 1 percent increase in copyright protection yields a 6.8 percent increase in FDI. </w:t>
      </w:r>
      <w:r w:rsidRPr="00FD026B">
        <w:rPr>
          <w:rStyle w:val="StyleUnderline"/>
        </w:rPr>
        <w:t>Moreover, the researchers identified a virtuous cycle between FDI and protection of IP, whereby improvements in the IPR environment are associated with improved economic performance—in particular with respect to FDI—and, in turn, further improvements in the IPR environment.</w:t>
      </w:r>
      <w:r w:rsidRPr="00FD026B">
        <w:t> Park and Lippoldt showed that stronger IPRs in developing countries are associated with an increase of technology-intensive FDI, while Awokuse and Yin provided a concrete example concerning the relationship of IPR protection in China to FDI inflows, concluding that IPR reforms in China have had a positive and significant effect on inbound FDI. </w:t>
      </w:r>
      <w:r w:rsidRPr="00FD026B">
        <w:rPr>
          <w:rStyle w:val="StyleUnderline"/>
        </w:rPr>
        <w:t xml:space="preserve">There is also evidence that </w:t>
      </w:r>
      <w:r w:rsidRPr="000831BC">
        <w:rPr>
          <w:rStyle w:val="StyleUnderline"/>
          <w:highlight w:val="cyan"/>
        </w:rPr>
        <w:t xml:space="preserve">countries with </w:t>
      </w:r>
      <w:r w:rsidRPr="000831BC">
        <w:rPr>
          <w:rStyle w:val="Emphasis"/>
          <w:highlight w:val="cyan"/>
        </w:rPr>
        <w:t>similar</w:t>
      </w:r>
      <w:r w:rsidRPr="000831BC">
        <w:rPr>
          <w:rStyle w:val="StyleUnderline"/>
          <w:highlight w:val="cyan"/>
        </w:rPr>
        <w:t xml:space="preserve"> levels of </w:t>
      </w:r>
      <w:r w:rsidRPr="000831BC">
        <w:rPr>
          <w:rStyle w:val="Emphasis"/>
          <w:highlight w:val="cyan"/>
        </w:rPr>
        <w:t>i</w:t>
      </w:r>
      <w:r w:rsidRPr="00FD026B">
        <w:t>ntellectual</w:t>
      </w:r>
      <w:r w:rsidRPr="00FD026B">
        <w:rPr>
          <w:rStyle w:val="StyleUnderline"/>
        </w:rPr>
        <w:t xml:space="preserve"> </w:t>
      </w:r>
      <w:r w:rsidRPr="000831BC">
        <w:rPr>
          <w:rStyle w:val="Emphasis"/>
          <w:highlight w:val="cyan"/>
        </w:rPr>
        <w:t>p</w:t>
      </w:r>
      <w:r w:rsidRPr="00FD026B">
        <w:t>roperty</w:t>
      </w:r>
      <w:r w:rsidRPr="00FD026B">
        <w:rPr>
          <w:rStyle w:val="StyleUnderline"/>
        </w:rPr>
        <w:t xml:space="preserve"> protection </w:t>
      </w:r>
      <w:r w:rsidRPr="000831BC">
        <w:rPr>
          <w:rStyle w:val="StyleUnderline"/>
          <w:highlight w:val="cyan"/>
        </w:rPr>
        <w:t>trade</w:t>
      </w:r>
      <w:r w:rsidRPr="00FD026B">
        <w:rPr>
          <w:rStyle w:val="StyleUnderline"/>
        </w:rPr>
        <w:t xml:space="preserve"> more </w:t>
      </w:r>
      <w:r w:rsidRPr="000831BC">
        <w:rPr>
          <w:rStyle w:val="StyleUnderline"/>
          <w:highlight w:val="cyan"/>
        </w:rPr>
        <w:t xml:space="preserve">with one </w:t>
      </w:r>
      <w:r w:rsidRPr="000831BC">
        <w:rPr>
          <w:rStyle w:val="Emphasis"/>
          <w:highlight w:val="cyan"/>
        </w:rPr>
        <w:t>another</w:t>
      </w:r>
      <w:r w:rsidRPr="00FD026B">
        <w:rPr>
          <w:rStyle w:val="StyleUnderline"/>
        </w:rPr>
        <w:t>.</w:t>
      </w:r>
      <w:r w:rsidRPr="00FD026B">
        <w:t> Academic research also signals a strong correlation between IPR and technology transfer. Lippoldt showed that IPR strengthening in countries—particularly with respect to patents—is associated with increased technology transfer via trade and investment. </w:t>
      </w:r>
      <w:r w:rsidRPr="00FD026B">
        <w:rPr>
          <w:rStyle w:val="StyleUnderline"/>
        </w:rPr>
        <w:t>Research has revealed that a country’s level of intellectual property protection considerably affects whether foreign firms will transfer technology into it.</w:t>
      </w:r>
      <w:r w:rsidRPr="00FD026B">
        <w:t xml:space="preserve"> That matters because the welfare gains from the importation of technology via innovative products, while differing across countries, can be substantial. For instance, foreign sources of technology account for over 90 percent of domestic productivity growth in all but a handful of countries. The research on this matter is clear and consistent. For example, a 1986 United Nations Conference on Trade and Development (UNCTAD) study found that direct investment in new technology areas such as computer software, semiconductors, and biotechnology is supported by stronger intellectual property rights policy regimes. (However, as this report later clarifies, subsequent UNCTAD reports have lamentably taken a more skeptical view toward IP.) A 1989 study by the United Nations Commission on Transnational Corporations (UNCTC) found that weak IP rights reduce computer software direct investment; and a 1990 study by UNCTC found that weak IP rights reduce pharmaceutical investment. Mansfield </w:t>
      </w:r>
      <w:r w:rsidRPr="00FD026B">
        <w:lastRenderedPageBreak/>
        <w:t>conducted firm-level surveys and found that perceptions of strong IP rights abroad have a positive effect on incentives to transfer technologies abroad. Likewise, survey research by the World Bank’s International Finance Corporation found that, with variations by sector, country, and technology, at least 25 percent of American and Japanese high-tech firms refuse to directly invest, or enter into a joint venture, in developing countries with weak intellectual property rights; and a later study confirmed those survey findings with actual foreign direct investment data. And an Institute for International Economics study of World Bank data concluded that weak intellectual property rights reduce flows of all these commercial activities, regardless of nations’ levels of economic development. </w:t>
      </w:r>
      <w:r w:rsidRPr="00FD026B">
        <w:rPr>
          <w:rStyle w:val="StyleUnderline"/>
        </w:rPr>
        <w:t>Studies have also shown how the benefits of intellectual property extend to developing countries.</w:t>
      </w:r>
      <w:r w:rsidRPr="00FD026B">
        <w:t> Diwan and Rodrik demonstrated that stronger patent rights in developing countries give enterprises from developed countries a greater incentive to research and introduce technologies appropriate to developing countries. Similarly, Taylor showed that weak patent rights in developing countries lead enterprises from developed countries to introduce less-than-best-practice technologies to developing countries. </w:t>
      </w:r>
      <w:r w:rsidRPr="00FD026B">
        <w:rPr>
          <w:rStyle w:val="StyleUnderline"/>
        </w:rPr>
        <w:t>Interestingly, the relationship goes in both directions.</w:t>
      </w:r>
      <w:r w:rsidRPr="00FD026B">
        <w:t> Branstetter and Saggi showed that strengthened IPR protection not only improves the investment climate in the implementing countries, but also leads to increased FDI in the country producing the original innovation. They concluded that IPR reform in the “global South” (e.g., developing countries) may be associated with FDI increases in the “global North” (e.g., developed countries). As northern firms shift their production to southern affiliates, this FDI accelerates southern industrial development, creating a cyclical feedback mechanism that also benefits the North. Another study by Liao and Wong, which focused on firm-level analysis, highlights the inter-relationship of IPR reform in developed and developing countries. Their study concluded that developing countries can entice technology transfer from the North by providing IPR protection for incoming products (although they note there is a need for redoubled R&amp;D efforts in developed countries to spur needed innovations).</w:t>
      </w:r>
    </w:p>
    <w:p w14:paraId="06B7F7AF" w14:textId="77777777" w:rsidR="008A6FF8" w:rsidRPr="00FD026B" w:rsidRDefault="008A6FF8" w:rsidP="008A6FF8">
      <w:pPr>
        <w:autoSpaceDE w:val="0"/>
        <w:autoSpaceDN w:val="0"/>
        <w:adjustRightInd w:val="0"/>
      </w:pPr>
      <w:r w:rsidRPr="00FD026B">
        <w:rPr>
          <w:rStyle w:val="StyleUnderline"/>
        </w:rPr>
        <w:t>IPRs Strengthen Innovation</w:t>
      </w:r>
      <w:r w:rsidRPr="00FD026B">
        <w:t> Intellectual property rights power innovation. For instance, analyzing the level of intellectual property protections (via the World Economic Forum’s Global Competitiveness reports) and creative outputs (via the Global Innovation Index) shows that counties with stronger IP protection have more creative outputs (in terms of intangible assets and creative goods and services in a nation’s media, printing and publishing, and entertainment industries, including online), even at varying levels of development. </w:t>
      </w:r>
      <w:r w:rsidRPr="00FD026B">
        <w:rPr>
          <w:rStyle w:val="StyleUnderline"/>
        </w:rPr>
        <w:t xml:space="preserve">IPR </w:t>
      </w:r>
      <w:r w:rsidRPr="000831BC">
        <w:rPr>
          <w:rStyle w:val="Emphasis"/>
          <w:highlight w:val="cyan"/>
        </w:rPr>
        <w:t>reforms</w:t>
      </w:r>
      <w:r w:rsidRPr="00FD026B">
        <w:rPr>
          <w:rStyle w:val="StyleUnderline"/>
        </w:rPr>
        <w:t xml:space="preserve"> also </w:t>
      </w:r>
      <w:r w:rsidRPr="000831BC">
        <w:rPr>
          <w:rStyle w:val="StyleUnderline"/>
          <w:highlight w:val="cyan"/>
        </w:rPr>
        <w:t xml:space="preserve">introduce strong </w:t>
      </w:r>
      <w:r w:rsidRPr="000831BC">
        <w:rPr>
          <w:rStyle w:val="Emphasis"/>
          <w:highlight w:val="cyan"/>
        </w:rPr>
        <w:t>incentives</w:t>
      </w:r>
      <w:r w:rsidRPr="000831BC">
        <w:rPr>
          <w:rStyle w:val="StyleUnderline"/>
          <w:highlight w:val="cyan"/>
        </w:rPr>
        <w:t xml:space="preserve"> for</w:t>
      </w:r>
      <w:r w:rsidRPr="00FD026B">
        <w:rPr>
          <w:rStyle w:val="StyleUnderline"/>
        </w:rPr>
        <w:t xml:space="preserve"> domestic </w:t>
      </w:r>
      <w:r w:rsidRPr="000831BC">
        <w:rPr>
          <w:rStyle w:val="StyleUnderline"/>
          <w:highlight w:val="cyan"/>
        </w:rPr>
        <w:t>innovation</w:t>
      </w:r>
      <w:r w:rsidRPr="00FD026B">
        <w:rPr>
          <w:rStyle w:val="StyleUnderline"/>
        </w:rPr>
        <w:t>.</w:t>
      </w:r>
      <w:r w:rsidRPr="00FD026B">
        <w:t> Sherwood, using case studies from 18 developing countries, concluded that poor provision of intellectual property rights deters local innovation and risk-taking. In contrast, IPR reform has been associated with increased innovative activity, as measured by domestic patent filings, albeit with some variation across countries and sectors. For example, Ryan, in a study of biomedical innovations and patent reform in Brazil, found that patents provided incentives for innovation investments and facilitated the functioning of technology markets. Park and Lippoldt also observed that the provision of adequate protection for IPRs can help to stimulate local innovation, in some cases building on the transfer of technologies that provide inputs and spillovers. </w:t>
      </w:r>
      <w:r w:rsidRPr="00FD026B">
        <w:rPr>
          <w:rStyle w:val="StyleUnderline"/>
        </w:rPr>
        <w:t xml:space="preserve">In other words, </w:t>
      </w:r>
      <w:r w:rsidRPr="000831BC">
        <w:rPr>
          <w:rStyle w:val="StyleUnderline"/>
          <w:highlight w:val="cyan"/>
        </w:rPr>
        <w:t xml:space="preserve">local </w:t>
      </w:r>
      <w:r w:rsidRPr="000831BC">
        <w:rPr>
          <w:rStyle w:val="Emphasis"/>
          <w:highlight w:val="cyan"/>
        </w:rPr>
        <w:t>innovators</w:t>
      </w:r>
      <w:r w:rsidRPr="000831BC">
        <w:rPr>
          <w:rStyle w:val="StyleUnderline"/>
          <w:highlight w:val="cyan"/>
        </w:rPr>
        <w:t xml:space="preserve"> are introduced to </w:t>
      </w:r>
      <w:r w:rsidRPr="000831BC">
        <w:rPr>
          <w:rStyle w:val="Emphasis"/>
          <w:highlight w:val="cyan"/>
        </w:rPr>
        <w:t>tech</w:t>
      </w:r>
      <w:r w:rsidRPr="00FD026B">
        <w:t>nologies</w:t>
      </w:r>
      <w:r w:rsidRPr="00FD026B">
        <w:rPr>
          <w:rStyle w:val="StyleUnderline"/>
        </w:rPr>
        <w:t xml:space="preserve"> first through the technology transfer that takes place in an environment wherein protection of IPRs is assured; </w:t>
      </w:r>
      <w:r w:rsidRPr="000831BC">
        <w:rPr>
          <w:rStyle w:val="StyleUnderline"/>
          <w:highlight w:val="cyan"/>
        </w:rPr>
        <w:t>then, they</w:t>
      </w:r>
      <w:r w:rsidRPr="00FD026B">
        <w:rPr>
          <w:rStyle w:val="StyleUnderline"/>
        </w:rPr>
        <w:t xml:space="preserve"> may </w:t>
      </w:r>
      <w:r w:rsidRPr="000831BC">
        <w:rPr>
          <w:rStyle w:val="StyleUnderline"/>
          <w:highlight w:val="cyan"/>
        </w:rPr>
        <w:t xml:space="preserve">build on those </w:t>
      </w:r>
      <w:r w:rsidRPr="000831BC">
        <w:rPr>
          <w:rStyle w:val="Emphasis"/>
          <w:highlight w:val="cyan"/>
        </w:rPr>
        <w:t>ideas</w:t>
      </w:r>
      <w:r w:rsidRPr="00FD026B">
        <w:rPr>
          <w:rStyle w:val="StyleUnderline"/>
        </w:rPr>
        <w:t xml:space="preserve"> to create an evolved product or develop alternate approaches (i.e., to innovate).</w:t>
      </w:r>
      <w:r w:rsidRPr="00FD026B">
        <w:t> Related research finds that trade in technology—through channels including imports, foreign direct investment, and technology licensing—improves the quality of developing-country innovation by increasing the pool of ideas and efficiency of innovation by encouraging the division of innovative labor and specialization. However, Maskus notes that without protection from potential abuse of their newly developed technologies, foreign enterprises may be less willing to reveal technical information associated with their innovations. The protection of patents and trade secrets provides necessary legal assurances for firms wishing to reveal proprietary characteristics of technologies to subsidiaries and licensees via contracts. </w:t>
      </w:r>
      <w:r w:rsidRPr="00FD026B">
        <w:rPr>
          <w:rStyle w:val="StyleUnderline"/>
        </w:rPr>
        <w:t>The relationship between IPR rights and innovation can also be seen in studies of how the introduction of stronger IPR laws, with regard to patents, copyrights, and trademarks, affect R&amp;D activity in an economy.</w:t>
      </w:r>
      <w:r w:rsidRPr="00FD026B">
        <w:t> Studies by Varsakelis and by Kanwar and Evenson found that R&amp;D to GDP ratios are positively related to the strength of patent rights, and are conditional on other factors. Cavazos Cepeda et al. found a positive influence of IPRs on the level of R&amp;D in an economy, with each 1 percent increase in the level of protection of IPRs in an economy (as measured by improvements to a country’s score in the Patent Rights Index) equating to, on average, a 0.7 percent increase in the domestic level of R&amp;D. Likewise, a 1 percent increase in copyright protection was associated with a 3.3 percent increase in domestic R&amp;D. Similarly, when trademark protection increased by 1 percent, there was an associated R&amp;D increase of 1.4 percent. </w:t>
      </w:r>
      <w:r w:rsidRPr="00FD026B">
        <w:rPr>
          <w:rStyle w:val="StyleUnderline"/>
        </w:rPr>
        <w:t>As the authors concluded, “Increases in the protection of the IPRs carried economic benefits in the form of higher inflows of FDI, and increases in the levels of both domestically conducted R&amp;D and service imports as measured by licensing fees.”</w:t>
      </w:r>
      <w:r w:rsidRPr="00FD026B">
        <w:t> As Jackson summarized, regarding the relationship between IPR reform and both innovation and R&amp;D, and FDI, “In addition to spurring domestic innovation, strong intellectual property rights can increase incentives for foreign direct investment which in turn also leads to economic growth.”</w:t>
      </w:r>
    </w:p>
    <w:p w14:paraId="5AA5A2CE" w14:textId="77777777" w:rsidR="008A6FF8" w:rsidRPr="00FD026B" w:rsidRDefault="008A6FF8" w:rsidP="008A6FF8">
      <w:pPr>
        <w:autoSpaceDE w:val="0"/>
        <w:autoSpaceDN w:val="0"/>
        <w:adjustRightInd w:val="0"/>
      </w:pPr>
      <w:r w:rsidRPr="00FD026B">
        <w:rPr>
          <w:rStyle w:val="StyleUnderline"/>
        </w:rPr>
        <w:t>BOX 1: INNOVATE FOR HEALTH: IP IS NOT THE PROBLEM, BUT PART OF THE SOLUTION</w:t>
      </w:r>
      <w:r w:rsidRPr="00FD026B">
        <w:t> Many opponents of robust IPR rights view them as antithetical to the interests of developing countries in terms of access to medicines or the provision of national health care services. </w:t>
      </w:r>
      <w:r w:rsidRPr="00FD026B">
        <w:rPr>
          <w:rStyle w:val="StyleUnderline"/>
        </w:rPr>
        <w:t xml:space="preserve">Yet the reality is that </w:t>
      </w:r>
      <w:r w:rsidRPr="000831BC">
        <w:rPr>
          <w:rStyle w:val="Emphasis"/>
          <w:highlight w:val="cyan"/>
        </w:rPr>
        <w:t>stronger</w:t>
      </w:r>
      <w:r w:rsidRPr="000831BC">
        <w:rPr>
          <w:rStyle w:val="StyleUnderline"/>
          <w:highlight w:val="cyan"/>
        </w:rPr>
        <w:t xml:space="preserve"> IPR rights in </w:t>
      </w:r>
      <w:r w:rsidRPr="000831BC">
        <w:rPr>
          <w:rStyle w:val="Emphasis"/>
          <w:highlight w:val="cyan"/>
        </w:rPr>
        <w:t>developing</w:t>
      </w:r>
      <w:r w:rsidRPr="000831BC">
        <w:rPr>
          <w:rStyle w:val="StyleUnderline"/>
          <w:highlight w:val="cyan"/>
        </w:rPr>
        <w:t xml:space="preserve"> nations</w:t>
      </w:r>
      <w:r w:rsidRPr="00FD026B">
        <w:rPr>
          <w:rStyle w:val="StyleUnderline"/>
        </w:rPr>
        <w:t xml:space="preserve"> actually </w:t>
      </w:r>
      <w:r w:rsidRPr="000831BC">
        <w:rPr>
          <w:rStyle w:val="Emphasis"/>
          <w:highlight w:val="cyan"/>
        </w:rPr>
        <w:t>unleash</w:t>
      </w:r>
      <w:r w:rsidRPr="000831BC">
        <w:rPr>
          <w:rStyle w:val="StyleUnderline"/>
          <w:highlight w:val="cyan"/>
        </w:rPr>
        <w:t xml:space="preserve"> the power of </w:t>
      </w:r>
      <w:r w:rsidRPr="000831BC">
        <w:rPr>
          <w:rStyle w:val="Emphasis"/>
          <w:highlight w:val="cyan"/>
        </w:rPr>
        <w:t>developing-country</w:t>
      </w:r>
      <w:r w:rsidRPr="000831BC">
        <w:rPr>
          <w:rStyle w:val="StyleUnderline"/>
          <w:highlight w:val="cyan"/>
        </w:rPr>
        <w:t xml:space="preserve"> innovators</w:t>
      </w:r>
      <w:r w:rsidRPr="00FD026B">
        <w:rPr>
          <w:rStyle w:val="StyleUnderline"/>
        </w:rPr>
        <w:t xml:space="preserve"> to contribute to solving health challenges both in their own nations and across the global economy.</w:t>
      </w:r>
      <w:r w:rsidRPr="00FD026B">
        <w:t xml:space="preserve"> First, opponents of IP fail to recognize that intellectual property rights matter for health care innovation in emerging economies. An Information Technology and Innovation Foundation (ITIF) and George Mason University Center for Intellectual Property Protection report, “How Innovators Are Solving Global Health Challenges,” provides 25 case studies that show innovators in developing countries relying on IP to invent and bring solutions to market. The 25 case studies revealed a number of key themes, including that there is opportunity in adapting health care interventions for developing-country environments where resources and infrastructure are scarce, and that local innovation and IP can contribute substantially toward providing both affordable and robust tests for diagnosing diseases and affordable </w:t>
      </w:r>
      <w:r w:rsidRPr="00FD026B">
        <w:lastRenderedPageBreak/>
        <w:t>interventions to meet basic needs in challenging environments. Second, opponents of IP tend to ignore broader systemic issues that contribute to poor health care outcomes in developing countries. While cost is a central factor for policymakers in all countries, given resource scarcity, these trade-offs are not unique to health. The greater the resource scarcity, the greater the need for innovation. One of the biggest challenges policymakers and innovators in developing countries confront again and again is scarcity—in access to trained professionals, in transportation, and in other infrastructure. For example, reports estimate that as many as 1 billion people lack access to essential health care because of a shortage of trained health professionals. A 2014 World Health Organization study estimated a shortage of 7 million public health care workers, with that number expected to rise to 13 million by 2035. More than 80 countries currently fail to meet the basic threshold of 23 skilled health professionals per 10,000 citizens. The challenge is even more daunting when it comes to specialists. For instance, Cameroon has fewer than 50 cardiologists supporting a population of over 23 million citizens. And Ethiopia, a country of some 90 million residents, is served by a single radiation-treatment center located in the capital of Addis Ababa. In other instances, individuals lack access to essential medicines, with cost being a relatively small part of the problem. For instance, in 2014, researchers at the University of Utrecht in the Netherlands found that, on average, essential medicines are available in public-sector facilities in developing countries only 40 percent of the time. Again, the cost of medicines is far from the most serious problem in the provision of health care services in developing nations. Indeed, the vast majority of drugs—at least 95 percent—on the World Health Organization’s Essential Medicines list are off-patent, and thus potentially available in generic versions. The problem, in much larger part, stems from countries’ underdeveloped health systems and the fact that many people live in rural areas far from care. </w:t>
      </w:r>
      <w:r w:rsidRPr="000831BC">
        <w:rPr>
          <w:rStyle w:val="Emphasis"/>
          <w:highlight w:val="cyan"/>
        </w:rPr>
        <w:t>Stronger</w:t>
      </w:r>
      <w:r w:rsidRPr="000831BC">
        <w:rPr>
          <w:rStyle w:val="StyleUnderline"/>
          <w:highlight w:val="cyan"/>
        </w:rPr>
        <w:t xml:space="preserve"> IP rights</w:t>
      </w:r>
      <w:r w:rsidRPr="00FD026B">
        <w:rPr>
          <w:rStyle w:val="StyleUnderline"/>
        </w:rPr>
        <w:t xml:space="preserve"> create an environment wherein entrepreneurs can </w:t>
      </w:r>
      <w:r w:rsidRPr="000831BC">
        <w:rPr>
          <w:rStyle w:val="Emphasis"/>
          <w:highlight w:val="cyan"/>
        </w:rPr>
        <w:t>innovate</w:t>
      </w:r>
      <w:r w:rsidRPr="000831BC">
        <w:rPr>
          <w:rStyle w:val="StyleUnderline"/>
          <w:highlight w:val="cyan"/>
        </w:rPr>
        <w:t xml:space="preserve"> to meet health challenges</w:t>
      </w:r>
      <w:r w:rsidRPr="00FD026B">
        <w:rPr>
          <w:rStyle w:val="StyleUnderline"/>
        </w:rPr>
        <w:t xml:space="preserve"> in their own nations, the b</w:t>
      </w:r>
      <w:r w:rsidRPr="000831BC">
        <w:rPr>
          <w:rStyle w:val="StyleUnderline"/>
          <w:highlight w:val="cyan"/>
        </w:rPr>
        <w:t>enefits</w:t>
      </w:r>
      <w:r w:rsidRPr="00FD026B">
        <w:rPr>
          <w:rStyle w:val="StyleUnderline"/>
        </w:rPr>
        <w:t xml:space="preserve"> thereof </w:t>
      </w:r>
      <w:r w:rsidRPr="000831BC">
        <w:rPr>
          <w:rStyle w:val="Emphasis"/>
          <w:highlight w:val="cyan"/>
        </w:rPr>
        <w:t>spilling</w:t>
      </w:r>
      <w:r w:rsidRPr="000831BC">
        <w:rPr>
          <w:rStyle w:val="StyleUnderline"/>
          <w:highlight w:val="cyan"/>
        </w:rPr>
        <w:t xml:space="preserve"> over to benefit the </w:t>
      </w:r>
      <w:r w:rsidRPr="000831BC">
        <w:rPr>
          <w:rStyle w:val="Emphasis"/>
          <w:highlight w:val="cyan"/>
        </w:rPr>
        <w:t>entire</w:t>
      </w:r>
      <w:r w:rsidRPr="000831BC">
        <w:rPr>
          <w:rStyle w:val="StyleUnderline"/>
          <w:highlight w:val="cyan"/>
        </w:rPr>
        <w:t xml:space="preserve"> international </w:t>
      </w:r>
      <w:r w:rsidRPr="000831BC">
        <w:rPr>
          <w:rStyle w:val="Emphasis"/>
          <w:highlight w:val="cyan"/>
        </w:rPr>
        <w:t>community</w:t>
      </w:r>
      <w:r w:rsidRPr="00FD026B">
        <w:rPr>
          <w:rStyle w:val="StyleUnderline"/>
        </w:rPr>
        <w:t>.</w:t>
      </w:r>
    </w:p>
    <w:p w14:paraId="1F639573" w14:textId="77777777" w:rsidR="008A6FF8" w:rsidRPr="00FD026B" w:rsidRDefault="008A6FF8" w:rsidP="008A6FF8">
      <w:pPr>
        <w:autoSpaceDE w:val="0"/>
        <w:autoSpaceDN w:val="0"/>
        <w:adjustRightInd w:val="0"/>
      </w:pPr>
      <w:r w:rsidRPr="00FD026B">
        <w:rPr>
          <w:rStyle w:val="StyleUnderline"/>
        </w:rPr>
        <w:t>IPRs Strengthen Exports and Industry Growth</w:t>
      </w:r>
      <w:r w:rsidRPr="00FD026B">
        <w:t> Academic research has also found that stronger IPR protections support exports from developing countries and faster growth rates of certain industries. Yang and Kuo argue that stronger IPR protection improves the export performance of firms benefitting from technology transfer. And in their research, Cavazos Cepeda et al. found that trademark protection has a statistically significant association in relation to the export turnover, sales, and total assets of firms studied. They also found a significant association between copyrights and export turnover. Moreover, they found “a positive influence of patent right protection on export turnover (e.g., sales) under certain specifications with respect to complementary policies.” In cross-country studies, researchers have found that stronger patent rights are associated with faster company growth in IP-intensive industries such as pharmaceuticals. In fact, during the early 1990s, a one-standard-deviation increase in patent rights was associated with an increase in firm growth of 0.69 percent (an advantage amounting to nearly one-fifth of the average industry growth rate of 3.7 percent).</w:t>
      </w:r>
    </w:p>
    <w:p w14:paraId="4A6923BC" w14:textId="77777777" w:rsidR="008A6FF8" w:rsidRPr="00FD026B" w:rsidRDefault="008A6FF8" w:rsidP="008A6FF8">
      <w:pPr>
        <w:autoSpaceDE w:val="0"/>
        <w:autoSpaceDN w:val="0"/>
        <w:adjustRightInd w:val="0"/>
        <w:rPr>
          <w:rStyle w:val="StyleUnderline"/>
        </w:rPr>
      </w:pPr>
      <w:r w:rsidRPr="00FD026B">
        <w:rPr>
          <w:rStyle w:val="StyleUnderline"/>
        </w:rPr>
        <w:t xml:space="preserve">Consequences of Countries </w:t>
      </w:r>
      <w:r w:rsidRPr="000831BC">
        <w:rPr>
          <w:rStyle w:val="StyleUnderline"/>
          <w:highlight w:val="cyan"/>
        </w:rPr>
        <w:t xml:space="preserve">Not </w:t>
      </w:r>
      <w:r w:rsidRPr="000831BC">
        <w:rPr>
          <w:rStyle w:val="Emphasis"/>
          <w:highlight w:val="cyan"/>
        </w:rPr>
        <w:t>Enacting</w:t>
      </w:r>
      <w:r w:rsidRPr="000831BC">
        <w:rPr>
          <w:rStyle w:val="StyleUnderline"/>
          <w:highlight w:val="cyan"/>
        </w:rPr>
        <w:t xml:space="preserve"> Robust IPR</w:t>
      </w:r>
      <w:r w:rsidRPr="00FD026B">
        <w:rPr>
          <w:rStyle w:val="StyleUnderline"/>
        </w:rPr>
        <w:t xml:space="preserve"> Protections and Enforcement</w:t>
      </w:r>
      <w:r w:rsidRPr="00FD026B">
        <w:t> Nations that have not implemented—or do not enforce—robust intellectual property rights protections end up harming their economic development in at least three principle ways. </w:t>
      </w:r>
      <w:r w:rsidRPr="00FD026B">
        <w:rPr>
          <w:rStyle w:val="StyleUnderline"/>
        </w:rPr>
        <w:t xml:space="preserve">First, they </w:t>
      </w:r>
      <w:r w:rsidRPr="000831BC">
        <w:rPr>
          <w:rStyle w:val="StyleUnderline"/>
          <w:highlight w:val="cyan"/>
        </w:rPr>
        <w:t xml:space="preserve">deter future </w:t>
      </w:r>
      <w:r w:rsidRPr="000831BC">
        <w:rPr>
          <w:rStyle w:val="Emphasis"/>
          <w:highlight w:val="cyan"/>
        </w:rPr>
        <w:t>innovative</w:t>
      </w:r>
      <w:r w:rsidRPr="000831BC">
        <w:rPr>
          <w:rStyle w:val="StyleUnderline"/>
          <w:highlight w:val="cyan"/>
        </w:rPr>
        <w:t xml:space="preserve"> activity</w:t>
      </w:r>
      <w:r w:rsidRPr="00FD026B">
        <w:rPr>
          <w:rStyle w:val="StyleUnderline"/>
        </w:rPr>
        <w:t>.</w:t>
      </w:r>
      <w:r w:rsidRPr="00FD026B">
        <w:t> </w:t>
      </w:r>
      <w:r w:rsidRPr="00FD026B">
        <w:rPr>
          <w:rStyle w:val="StyleUnderline"/>
        </w:rPr>
        <w:t xml:space="preserve">Second, they </w:t>
      </w:r>
      <w:r w:rsidRPr="000831BC">
        <w:rPr>
          <w:rStyle w:val="StyleUnderline"/>
          <w:highlight w:val="cyan"/>
        </w:rPr>
        <w:t>discourage trade and</w:t>
      </w:r>
      <w:r w:rsidRPr="00FD026B">
        <w:rPr>
          <w:rStyle w:val="StyleUnderline"/>
        </w:rPr>
        <w:t xml:space="preserve"> foreign direct i</w:t>
      </w:r>
      <w:r w:rsidRPr="000831BC">
        <w:rPr>
          <w:rStyle w:val="StyleUnderline"/>
          <w:highlight w:val="cyan"/>
        </w:rPr>
        <w:t>nvestment</w:t>
      </w:r>
      <w:r w:rsidRPr="00FD026B">
        <w:rPr>
          <w:rStyle w:val="StyleUnderline"/>
        </w:rPr>
        <w:t>, which only hurts their own consumers and businesses, by both limiting their choices and inhibiting their enterprises’ ability to access best-of-breed technologies that are vital to boosting domestic productivity.</w:t>
      </w:r>
      <w:r w:rsidRPr="00FD026B">
        <w:t> </w:t>
      </w:r>
      <w:r w:rsidRPr="00FD026B">
        <w:rPr>
          <w:rStyle w:val="StyleUnderline"/>
        </w:rPr>
        <w:t xml:space="preserve">Third, in </w:t>
      </w:r>
      <w:r w:rsidRPr="000831BC">
        <w:rPr>
          <w:rStyle w:val="StyleUnderline"/>
          <w:highlight w:val="cyan"/>
        </w:rPr>
        <w:t>countries with weak</w:t>
      </w:r>
      <w:r w:rsidRPr="00FD026B">
        <w:rPr>
          <w:rStyle w:val="StyleUnderline"/>
        </w:rPr>
        <w:t xml:space="preserve"> IP </w:t>
      </w:r>
      <w:r w:rsidRPr="000831BC">
        <w:rPr>
          <w:rStyle w:val="Emphasis"/>
          <w:highlight w:val="cyan"/>
        </w:rPr>
        <w:t>protections</w:t>
      </w:r>
      <w:r w:rsidRPr="000831BC">
        <w:rPr>
          <w:rStyle w:val="StyleUnderline"/>
          <w:highlight w:val="cyan"/>
        </w:rPr>
        <w:t xml:space="preserve">, firms are forced to invest undue </w:t>
      </w:r>
      <w:r w:rsidRPr="000831BC">
        <w:rPr>
          <w:rStyle w:val="Emphasis"/>
          <w:highlight w:val="cyan"/>
        </w:rPr>
        <w:t>amounts</w:t>
      </w:r>
      <w:r w:rsidRPr="00FD026B">
        <w:rPr>
          <w:rStyle w:val="StyleUnderline"/>
        </w:rPr>
        <w:t xml:space="preserve"> of resources in protection rather than invention.</w:t>
      </w:r>
      <w:r w:rsidRPr="00FD026B">
        <w:t> </w:t>
      </w:r>
      <w:r w:rsidRPr="00FD026B">
        <w:rPr>
          <w:rStyle w:val="StyleUnderline"/>
        </w:rPr>
        <w:t>Ironically, developing countries’ own economic development opportunities and intellectual property development potential are inhibited by their own weak intellectual property protections.</w:t>
      </w:r>
      <w:r w:rsidRPr="00FD026B">
        <w:t> </w:t>
      </w:r>
      <w:r w:rsidRPr="00FD026B">
        <w:rPr>
          <w:rStyle w:val="StyleUnderline"/>
        </w:rPr>
        <w:t>For instance, the lack of effective protection for intellectual property rights in China has limited the introduction of advanced technology and innovation investments by foreign companies, thereby reducing potential benefits to local innovation capacity.</w:t>
      </w:r>
      <w:r w:rsidRPr="00FD026B">
        <w:t> As Cavazos Cepeda et al. found in a case study of IPR protections in that economy, “China has made progress in strengthening the protection of intellectual property over the past two decades, as attested to by indicators such as the Patent Rights Index…. However, uncertainty around the protection of intellectual property [remains] an important deterrent for foreign as well as domestic firms engaging in R&amp;D-related activities.” Some countries not on the global technological frontier have used a strategy of intellectual property theft as part of attempts to catch up. To be sure, while researchers such as Grossman and Helpman have found that intellectual property theft can indeed help countries in the short run, they also found that intellectual property theft stifles incentives to embark on home-grown technology development, thus hurting countries and making IP theft a very poor strategy in the long run. </w:t>
      </w:r>
      <w:r w:rsidRPr="00FD026B">
        <w:rPr>
          <w:rStyle w:val="StyleUnderline"/>
        </w:rPr>
        <w:t xml:space="preserve">Ultimately, as Cavazos Cepeda et al. concluded, </w:t>
      </w:r>
      <w:r w:rsidRPr="000831BC">
        <w:rPr>
          <w:rStyle w:val="StyleUnderline"/>
          <w:highlight w:val="cyan"/>
        </w:rPr>
        <w:t>countries in which “</w:t>
      </w:r>
      <w:r w:rsidRPr="000831BC">
        <w:rPr>
          <w:rStyle w:val="Emphasis"/>
          <w:highlight w:val="cyan"/>
        </w:rPr>
        <w:t>uncertainties</w:t>
      </w:r>
      <w:r w:rsidRPr="000831BC">
        <w:rPr>
          <w:rStyle w:val="StyleUnderline"/>
          <w:highlight w:val="cyan"/>
        </w:rPr>
        <w:t xml:space="preserve"> in</w:t>
      </w:r>
      <w:r w:rsidRPr="00FD026B">
        <w:rPr>
          <w:rStyle w:val="StyleUnderline"/>
        </w:rPr>
        <w:t xml:space="preserve"> the </w:t>
      </w:r>
      <w:r w:rsidRPr="000831BC">
        <w:rPr>
          <w:rStyle w:val="StyleUnderline"/>
          <w:highlight w:val="cyan"/>
        </w:rPr>
        <w:t>IP</w:t>
      </w:r>
      <w:r w:rsidRPr="00FD026B">
        <w:rPr>
          <w:rStyle w:val="StyleUnderline"/>
        </w:rPr>
        <w:t xml:space="preserve"> environment </w:t>
      </w:r>
      <w:r w:rsidRPr="000831BC">
        <w:rPr>
          <w:rStyle w:val="StyleUnderline"/>
          <w:highlight w:val="cyan"/>
        </w:rPr>
        <w:t xml:space="preserve">persist [are] likely to </w:t>
      </w:r>
      <w:r w:rsidRPr="000831BC">
        <w:rPr>
          <w:rStyle w:val="Emphasis"/>
          <w:highlight w:val="cyan"/>
        </w:rPr>
        <w:t>fall short</w:t>
      </w:r>
      <w:r w:rsidRPr="000831BC">
        <w:rPr>
          <w:rStyle w:val="StyleUnderline"/>
          <w:highlight w:val="cyan"/>
        </w:rPr>
        <w:t xml:space="preserve"> of</w:t>
      </w:r>
      <w:r w:rsidRPr="00FD026B">
        <w:rPr>
          <w:rStyle w:val="StyleUnderline"/>
        </w:rPr>
        <w:t xml:space="preserve"> their innovation </w:t>
      </w:r>
      <w:r w:rsidRPr="000831BC">
        <w:rPr>
          <w:rStyle w:val="Emphasis"/>
          <w:highlight w:val="cyan"/>
        </w:rPr>
        <w:t>potential</w:t>
      </w:r>
      <w:r w:rsidRPr="00FD026B">
        <w:rPr>
          <w:rStyle w:val="StyleUnderline"/>
        </w:rPr>
        <w:t>,” as some firms may withdraw from innovative activities or divert energy into alternative approaches for IP protection.</w:t>
      </w:r>
    </w:p>
    <w:p w14:paraId="3E8CBDA9" w14:textId="77777777" w:rsidR="008A6FF8" w:rsidRPr="00FD026B" w:rsidRDefault="008A6FF8" w:rsidP="008A6FF8">
      <w:pPr>
        <w:autoSpaceDE w:val="0"/>
        <w:autoSpaceDN w:val="0"/>
        <w:adjustRightInd w:val="0"/>
        <w:rPr>
          <w:rStyle w:val="StyleUnderline"/>
        </w:rPr>
      </w:pPr>
    </w:p>
    <w:p w14:paraId="3854D87B" w14:textId="77777777" w:rsidR="008A6FF8" w:rsidRPr="00FD026B" w:rsidRDefault="008A6FF8" w:rsidP="008A6FF8"/>
    <w:p w14:paraId="2A01C997" w14:textId="77777777" w:rsidR="008A6FF8" w:rsidRPr="00FD026B" w:rsidRDefault="008A6FF8" w:rsidP="008A6FF8">
      <w:pPr>
        <w:pStyle w:val="Heading4"/>
        <w:rPr>
          <w:rFonts w:cs="Arial"/>
        </w:rPr>
      </w:pPr>
      <w:r w:rsidRPr="00FD026B">
        <w:rPr>
          <w:rFonts w:cs="Arial"/>
        </w:rPr>
        <w:t>2—That addresses multiple threats</w:t>
      </w:r>
    </w:p>
    <w:p w14:paraId="219F76B5" w14:textId="77777777" w:rsidR="008A6FF8" w:rsidRPr="00FD026B" w:rsidRDefault="008A6FF8" w:rsidP="008A6FF8">
      <w:pPr>
        <w:rPr>
          <w:rFonts w:eastAsiaTheme="majorEastAsia"/>
          <w:b/>
          <w:iCs/>
          <w:sz w:val="24"/>
        </w:rPr>
      </w:pPr>
      <w:r w:rsidRPr="00FD026B">
        <w:rPr>
          <w:rStyle w:val="Style13ptBold"/>
        </w:rPr>
        <w:t>Treverton 17</w:t>
      </w:r>
      <w:r w:rsidRPr="00FD026B">
        <w:rPr>
          <w:rFonts w:eastAsiaTheme="majorEastAsia"/>
          <w:b/>
          <w:iCs/>
          <w:sz w:val="24"/>
        </w:rPr>
        <w:t xml:space="preserve"> </w:t>
      </w:r>
      <w:r w:rsidRPr="00FD026B">
        <w:t>[Gregory Treverton, Former Chairman of the National Intelligence Council, "The Near Future: Tensions Are Rising," Global Trends - Paradox of Progress, January 22, 2017, accessed June 21, 2024, https://www.cisa.gov/sites/default/files/publications/global-trends-paradox%20-of-progress-508.pdf] ***edited for language</w:t>
      </w:r>
    </w:p>
    <w:p w14:paraId="0C2296C1" w14:textId="77777777" w:rsidR="008A6FF8" w:rsidRPr="00FD026B" w:rsidRDefault="008A6FF8" w:rsidP="008A6FF8">
      <w:pPr>
        <w:autoSpaceDE w:val="0"/>
        <w:autoSpaceDN w:val="0"/>
        <w:adjustRightInd w:val="0"/>
      </w:pPr>
      <w:r w:rsidRPr="00FD026B">
        <w:rPr>
          <w:rStyle w:val="StyleUnderline"/>
        </w:rPr>
        <w:t xml:space="preserve">These </w:t>
      </w:r>
      <w:r w:rsidRPr="000831BC">
        <w:rPr>
          <w:rStyle w:val="StyleUnderline"/>
          <w:highlight w:val="cyan"/>
        </w:rPr>
        <w:t>global trends</w:t>
      </w:r>
      <w:r w:rsidRPr="00FD026B">
        <w:rPr>
          <w:rStyle w:val="StyleUnderline"/>
        </w:rPr>
        <w:t xml:space="preserve">, challenging governance and changing the nature of power, </w:t>
      </w:r>
      <w:r w:rsidRPr="000831BC">
        <w:rPr>
          <w:rStyle w:val="StyleUnderline"/>
          <w:highlight w:val="cyan"/>
        </w:rPr>
        <w:t xml:space="preserve">will drive </w:t>
      </w:r>
      <w:r w:rsidRPr="000831BC">
        <w:rPr>
          <w:rStyle w:val="Emphasis"/>
          <w:highlight w:val="cyan"/>
        </w:rPr>
        <w:t>major</w:t>
      </w:r>
      <w:r w:rsidRPr="000831BC">
        <w:rPr>
          <w:rStyle w:val="StyleUnderline"/>
          <w:highlight w:val="cyan"/>
        </w:rPr>
        <w:t xml:space="preserve"> </w:t>
      </w:r>
      <w:r w:rsidRPr="000831BC">
        <w:rPr>
          <w:rStyle w:val="Emphasis"/>
          <w:highlight w:val="cyan"/>
        </w:rPr>
        <w:t>consequences</w:t>
      </w:r>
      <w:r w:rsidRPr="00FD026B">
        <w:rPr>
          <w:rStyle w:val="StyleUnderline"/>
        </w:rPr>
        <w:t xml:space="preserve"> over the next five years.</w:t>
      </w:r>
      <w:r w:rsidRPr="00FD026B">
        <w:t xml:space="preserve"> They will raise tensions across all regions and types of governments, both </w:t>
      </w:r>
      <w:r w:rsidRPr="00FD026B">
        <w:lastRenderedPageBreak/>
        <w:t>within and between countries. </w:t>
      </w:r>
      <w:r w:rsidRPr="00FD026B">
        <w:rPr>
          <w:rStyle w:val="StyleUnderline"/>
        </w:rPr>
        <w:t xml:space="preserve">These </w:t>
      </w:r>
      <w:r w:rsidRPr="000831BC">
        <w:rPr>
          <w:rStyle w:val="Emphasis"/>
          <w:highlight w:val="cyan"/>
        </w:rPr>
        <w:t>near</w:t>
      </w:r>
      <w:r w:rsidRPr="000831BC">
        <w:rPr>
          <w:rStyle w:val="StyleUnderline"/>
          <w:highlight w:val="cyan"/>
        </w:rPr>
        <w:t>-</w:t>
      </w:r>
      <w:r w:rsidRPr="000831BC">
        <w:rPr>
          <w:rStyle w:val="Emphasis"/>
          <w:highlight w:val="cyan"/>
        </w:rPr>
        <w:t>term</w:t>
      </w:r>
      <w:r w:rsidRPr="000831BC">
        <w:rPr>
          <w:rStyle w:val="StyleUnderline"/>
          <w:highlight w:val="cyan"/>
        </w:rPr>
        <w:t xml:space="preserve"> conditions</w:t>
      </w:r>
      <w:r w:rsidRPr="00FD026B">
        <w:rPr>
          <w:rStyle w:val="StyleUnderline"/>
        </w:rPr>
        <w:t xml:space="preserve"> will </w:t>
      </w:r>
      <w:r w:rsidRPr="000831BC">
        <w:rPr>
          <w:rStyle w:val="Emphasis"/>
          <w:highlight w:val="cyan"/>
        </w:rPr>
        <w:t>contribute</w:t>
      </w:r>
      <w:r w:rsidRPr="000831BC">
        <w:rPr>
          <w:rStyle w:val="StyleUnderline"/>
          <w:highlight w:val="cyan"/>
        </w:rPr>
        <w:t xml:space="preserve"> to</w:t>
      </w:r>
      <w:r w:rsidRPr="00FD026B">
        <w:rPr>
          <w:rStyle w:val="StyleUnderline"/>
        </w:rPr>
        <w:t xml:space="preserve"> the </w:t>
      </w:r>
      <w:r w:rsidRPr="000831BC">
        <w:rPr>
          <w:rStyle w:val="StyleUnderline"/>
          <w:highlight w:val="cyan"/>
        </w:rPr>
        <w:t xml:space="preserve">expanding </w:t>
      </w:r>
      <w:r w:rsidRPr="000831BC">
        <w:rPr>
          <w:rStyle w:val="Emphasis"/>
          <w:highlight w:val="cyan"/>
        </w:rPr>
        <w:t>threat</w:t>
      </w:r>
      <w:r w:rsidRPr="000831BC">
        <w:rPr>
          <w:rStyle w:val="StyleUnderline"/>
          <w:highlight w:val="cyan"/>
        </w:rPr>
        <w:t xml:space="preserve"> from terrorism</w:t>
      </w:r>
      <w:r w:rsidRPr="00FD026B">
        <w:rPr>
          <w:rStyle w:val="StyleUnderline"/>
        </w:rPr>
        <w:t xml:space="preserve"> and leave the future of international order in the balance.</w:t>
      </w:r>
      <w:r w:rsidRPr="00FD026B">
        <w:t> Within countries, tensions are rising because citizens are raising basic questions about what they can expect from their governments in a constantly changing world. Publics are pushing governments to provide peace and prosperity more broadly and reliably at home when what happens abroad is increasingly shaping those conditions. In turn, these dynamics are increasing tensions between countries—heightening the risk of interstate conflict during the next five years. </w:t>
      </w:r>
      <w:r w:rsidRPr="00FD026B">
        <w:rPr>
          <w:rStyle w:val="StyleUnderline"/>
        </w:rPr>
        <w:t xml:space="preserve">A weakened </w:t>
      </w:r>
      <w:r w:rsidRPr="00FD026B">
        <w:rPr>
          <w:strike/>
        </w:rPr>
        <w:t>hobbled</w:t>
      </w:r>
      <w:r w:rsidRPr="00FD026B">
        <w:rPr>
          <w:rStyle w:val="StyleUnderline"/>
        </w:rPr>
        <w:t xml:space="preserve"> Europe, </w:t>
      </w:r>
      <w:r w:rsidRPr="000831BC">
        <w:rPr>
          <w:rStyle w:val="StyleUnderline"/>
          <w:highlight w:val="cyan"/>
        </w:rPr>
        <w:t>uncertainty about America’s role</w:t>
      </w:r>
      <w:r w:rsidRPr="00FD026B">
        <w:rPr>
          <w:rStyle w:val="StyleUnderline"/>
        </w:rPr>
        <w:t xml:space="preserve"> in the world, and weakened norms for conflict-prevention and human rights </w:t>
      </w:r>
      <w:r w:rsidRPr="000831BC">
        <w:rPr>
          <w:rStyle w:val="StyleUnderline"/>
          <w:highlight w:val="cyan"/>
        </w:rPr>
        <w:t xml:space="preserve">create </w:t>
      </w:r>
      <w:r w:rsidRPr="000831BC">
        <w:rPr>
          <w:rStyle w:val="Emphasis"/>
          <w:highlight w:val="cyan"/>
        </w:rPr>
        <w:t>openings</w:t>
      </w:r>
      <w:r w:rsidRPr="000831BC">
        <w:rPr>
          <w:rStyle w:val="StyleUnderline"/>
          <w:highlight w:val="cyan"/>
        </w:rPr>
        <w:t xml:space="preserve"> for China</w:t>
      </w:r>
      <w:r w:rsidRPr="00FD026B">
        <w:rPr>
          <w:rStyle w:val="StyleUnderline"/>
        </w:rPr>
        <w:t xml:space="preserve"> and Russia.</w:t>
      </w:r>
      <w:r w:rsidRPr="00FD026B">
        <w:t> The combination will also embolden regional and nonstate aggressors—breathing new life into regional rivalries, such as between Riyadh and Tehran, Islamabad and New Delhi, and on the Korean Peninsula. Governance shortfalls also will drive threat perceptions and insecurity in countries such as Pakistan and North Korea. Economic interdependence among major powers remains a check on aggressive behavior but might be insufficient in itself to prevent a future conflict. Major and middle powers alike will search for ways to reduce the types of interdependence that leaves them vulnerable to economic coercion and financial sanctions, potentially providing them more freedom of action to aggressively pursue their interests. Meanwhile, the threat from terrorism is likely to expand as the ability of states, groups, and individuals to impose harm diversifies. </w:t>
      </w:r>
      <w:r w:rsidRPr="000831BC">
        <w:rPr>
          <w:rStyle w:val="StyleUnderline"/>
          <w:highlight w:val="cyan"/>
        </w:rPr>
        <w:t xml:space="preserve">The </w:t>
      </w:r>
      <w:r w:rsidRPr="000831BC">
        <w:rPr>
          <w:rStyle w:val="Emphasis"/>
          <w:highlight w:val="cyan"/>
        </w:rPr>
        <w:t>net effect</w:t>
      </w:r>
      <w:r w:rsidRPr="000831BC">
        <w:rPr>
          <w:rStyle w:val="StyleUnderline"/>
          <w:highlight w:val="cyan"/>
        </w:rPr>
        <w:t xml:space="preserve"> of</w:t>
      </w:r>
      <w:r w:rsidRPr="00FD026B">
        <w:rPr>
          <w:rStyle w:val="StyleUnderline"/>
        </w:rPr>
        <w:t xml:space="preserve"> rising </w:t>
      </w:r>
      <w:r w:rsidRPr="000831BC">
        <w:rPr>
          <w:rStyle w:val="StyleUnderline"/>
          <w:highlight w:val="cyan"/>
        </w:rPr>
        <w:t>tensions</w:t>
      </w:r>
      <w:r w:rsidRPr="00FD026B">
        <w:rPr>
          <w:rStyle w:val="StyleUnderline"/>
        </w:rPr>
        <w:t xml:space="preserve"> within and between countries—and the growing threat from terrorism—</w:t>
      </w:r>
      <w:r w:rsidRPr="000831BC">
        <w:rPr>
          <w:rStyle w:val="StyleUnderline"/>
          <w:highlight w:val="cyan"/>
        </w:rPr>
        <w:t>will be</w:t>
      </w:r>
      <w:r w:rsidRPr="00FD026B">
        <w:rPr>
          <w:rStyle w:val="StyleUnderline"/>
        </w:rPr>
        <w:t xml:space="preserve"> greater </w:t>
      </w:r>
      <w:r w:rsidRPr="000831BC">
        <w:rPr>
          <w:rStyle w:val="StyleUnderline"/>
          <w:highlight w:val="cyan"/>
        </w:rPr>
        <w:t xml:space="preserve">global </w:t>
      </w:r>
      <w:r w:rsidRPr="000831BC">
        <w:rPr>
          <w:rStyle w:val="Emphasis"/>
          <w:highlight w:val="cyan"/>
        </w:rPr>
        <w:t>disorder</w:t>
      </w:r>
      <w:r w:rsidRPr="00FD026B">
        <w:rPr>
          <w:rStyle w:val="StyleUnderline"/>
        </w:rPr>
        <w:t xml:space="preserve"> </w:t>
      </w:r>
      <w:r w:rsidRPr="000831BC">
        <w:rPr>
          <w:rStyle w:val="StyleUnderline"/>
          <w:highlight w:val="cyan"/>
        </w:rPr>
        <w:t>and</w:t>
      </w:r>
      <w:r w:rsidRPr="00FD026B">
        <w:rPr>
          <w:rStyle w:val="StyleUnderline"/>
        </w:rPr>
        <w:t xml:space="preserve"> considerable </w:t>
      </w:r>
      <w:r w:rsidRPr="000831BC">
        <w:rPr>
          <w:rStyle w:val="StyleUnderline"/>
          <w:highlight w:val="cyan"/>
        </w:rPr>
        <w:t>questions about</w:t>
      </w:r>
      <w:r w:rsidRPr="00FD026B">
        <w:rPr>
          <w:rStyle w:val="StyleUnderline"/>
        </w:rPr>
        <w:t xml:space="preserve"> the rules, institutions, and </w:t>
      </w:r>
      <w:r w:rsidRPr="000831BC">
        <w:rPr>
          <w:rStyle w:val="StyleUnderline"/>
          <w:highlight w:val="cyan"/>
        </w:rPr>
        <w:t xml:space="preserve">distribution of </w:t>
      </w:r>
      <w:r w:rsidRPr="000831BC">
        <w:rPr>
          <w:rStyle w:val="Emphasis"/>
          <w:highlight w:val="cyan"/>
        </w:rPr>
        <w:t>power</w:t>
      </w:r>
      <w:r w:rsidRPr="00FD026B">
        <w:rPr>
          <w:rStyle w:val="StyleUnderline"/>
        </w:rPr>
        <w:t xml:space="preserve"> in the international system.</w:t>
      </w:r>
    </w:p>
    <w:p w14:paraId="25FE31D2" w14:textId="77777777" w:rsidR="008A6FF8" w:rsidRPr="00FD026B" w:rsidRDefault="008A6FF8" w:rsidP="008A6FF8">
      <w:pPr>
        <w:autoSpaceDE w:val="0"/>
        <w:autoSpaceDN w:val="0"/>
        <w:adjustRightInd w:val="0"/>
      </w:pPr>
      <w:r w:rsidRPr="00FD026B">
        <w:rPr>
          <w:rStyle w:val="StyleUnderline"/>
        </w:rPr>
        <w:t>Europe.</w:t>
      </w:r>
      <w:r w:rsidRPr="00FD026B">
        <w:t> Europe’s sharpening tensions and doubts about its future cohesion stem from institutions mismatched to its economic and security challenges. EU institutions set monetary policy for Eurozone states, but state capitals retain fiscal and security responsibilities—leaving poorer members saddled with debt and diminished growth prospects and each state determining its own approach to security. Public frustration with immigration, slow growth, and unemployment will fuel nativism and a preference for national solutions to continental problems. </w:t>
      </w:r>
      <w:r w:rsidRPr="00FD026B">
        <w:rPr>
          <w:rStyle w:val="StyleUnderline"/>
        </w:rPr>
        <w:t xml:space="preserve">Outlook: </w:t>
      </w:r>
      <w:r w:rsidRPr="000831BC">
        <w:rPr>
          <w:rStyle w:val="StyleUnderline"/>
          <w:highlight w:val="cyan"/>
        </w:rPr>
        <w:t>Europe is likely to face</w:t>
      </w:r>
      <w:r w:rsidRPr="00FD026B">
        <w:rPr>
          <w:rStyle w:val="StyleUnderline"/>
        </w:rPr>
        <w:t xml:space="preserve"> additional </w:t>
      </w:r>
      <w:r w:rsidRPr="000831BC">
        <w:rPr>
          <w:rStyle w:val="Emphasis"/>
          <w:highlight w:val="cyan"/>
        </w:rPr>
        <w:t>shocks</w:t>
      </w:r>
      <w:r w:rsidRPr="00FD026B">
        <w:rPr>
          <w:rStyle w:val="StyleUnderline"/>
        </w:rPr>
        <w:t>—banks remain unevenly capitalized and regulated, migration within and into Europe will continue, and Brexit will encourage regional and separatist movements in other European countries.</w:t>
      </w:r>
      <w:r w:rsidRPr="00FD026B">
        <w:t> Europe’s aging population will undermine economic output, shift consumption toward services—like health care—and away from goods and investment. A shortage of younger workers will reduce tax revenues, fueling debates over immigration to bolster the workforce. The EU’s future will hinge on its ability to reform its institutions, create jobs and growth, restore trust in elites, and address public concerns that immigration will radically alter national cultures.</w:t>
      </w:r>
    </w:p>
    <w:p w14:paraId="23CA189D" w14:textId="77777777" w:rsidR="008A6FF8" w:rsidRPr="00FD026B" w:rsidRDefault="008A6FF8" w:rsidP="008A6FF8">
      <w:pPr>
        <w:autoSpaceDE w:val="0"/>
        <w:autoSpaceDN w:val="0"/>
        <w:adjustRightInd w:val="0"/>
      </w:pPr>
      <w:r w:rsidRPr="000831BC">
        <w:rPr>
          <w:rStyle w:val="Emphasis"/>
          <w:highlight w:val="cyan"/>
        </w:rPr>
        <w:t>U</w:t>
      </w:r>
      <w:r w:rsidRPr="00FD026B">
        <w:t>nited</w:t>
      </w:r>
      <w:r w:rsidRPr="00FD026B">
        <w:rPr>
          <w:rStyle w:val="StyleUnderline"/>
        </w:rPr>
        <w:t xml:space="preserve"> </w:t>
      </w:r>
      <w:r w:rsidRPr="000831BC">
        <w:rPr>
          <w:rStyle w:val="Emphasis"/>
          <w:highlight w:val="cyan"/>
        </w:rPr>
        <w:t>S</w:t>
      </w:r>
      <w:r w:rsidRPr="00FD026B">
        <w:t>tates</w:t>
      </w:r>
      <w:r w:rsidRPr="00FD026B">
        <w:rPr>
          <w:rStyle w:val="StyleUnderline"/>
        </w:rPr>
        <w:t>.</w:t>
      </w:r>
      <w:r w:rsidRPr="00FD026B">
        <w:t> The next five years will test US resilience. As in Europe, tough economic times have brought out societal and class divisions. Stagnant wages and rising income inequality are fueling doubts about global economic integration and the “American Dream” of upward mobility. The share of American men age 25- 54 not seeking work is at the highest level since the Great Depression. Median incomes rose by 5 percent in 2015, however, and there are signs of renewal in some communities where real estate is affordable, returns on foreign and domestic investment are high, leveraging of immigrant talent is the norm, and expectations of federal assistance are low, according to contemporary observers. </w:t>
      </w:r>
      <w:r w:rsidRPr="00FD026B">
        <w:rPr>
          <w:rStyle w:val="StyleUnderline"/>
        </w:rPr>
        <w:t xml:space="preserve">Outlook: </w:t>
      </w:r>
      <w:r w:rsidRPr="000831BC">
        <w:rPr>
          <w:rStyle w:val="StyleUnderline"/>
          <w:highlight w:val="cyan"/>
        </w:rPr>
        <w:t xml:space="preserve">Despite signs of </w:t>
      </w:r>
      <w:r w:rsidRPr="000831BC">
        <w:rPr>
          <w:rStyle w:val="Emphasis"/>
          <w:highlight w:val="cyan"/>
        </w:rPr>
        <w:t>econ</w:t>
      </w:r>
      <w:r w:rsidRPr="00FD026B">
        <w:t>omic</w:t>
      </w:r>
      <w:r w:rsidRPr="00FD026B">
        <w:rPr>
          <w:rStyle w:val="StyleUnderline"/>
        </w:rPr>
        <w:t xml:space="preserve"> </w:t>
      </w:r>
      <w:r w:rsidRPr="000831BC">
        <w:rPr>
          <w:rStyle w:val="StyleUnderline"/>
          <w:highlight w:val="cyan"/>
        </w:rPr>
        <w:t>improvement</w:t>
      </w:r>
      <w:r w:rsidRPr="00FD026B">
        <w:rPr>
          <w:rStyle w:val="StyleUnderline"/>
        </w:rPr>
        <w:t xml:space="preserve">, </w:t>
      </w:r>
      <w:r w:rsidRPr="000831BC">
        <w:rPr>
          <w:rStyle w:val="Emphasis"/>
          <w:highlight w:val="cyan"/>
        </w:rPr>
        <w:t>challenges</w:t>
      </w:r>
      <w:r w:rsidRPr="000831BC">
        <w:rPr>
          <w:rStyle w:val="StyleUnderline"/>
          <w:highlight w:val="cyan"/>
        </w:rPr>
        <w:t xml:space="preserve"> will be </w:t>
      </w:r>
      <w:r w:rsidRPr="000831BC">
        <w:rPr>
          <w:rStyle w:val="Emphasis"/>
          <w:highlight w:val="cyan"/>
        </w:rPr>
        <w:t>significant</w:t>
      </w:r>
      <w:r w:rsidRPr="00FD026B">
        <w:rPr>
          <w:rStyle w:val="StyleUnderline"/>
        </w:rPr>
        <w:t>, with public trust in leaders and institutions sagging, politics highly polarized, and government revenue constrained by modest growth and rising entitlement outlays.</w:t>
      </w:r>
      <w:r w:rsidRPr="00FD026B">
        <w:t> Moreover, advances in robotics and artificial intelligence are likely to further disrupt labor markets. Meanwhile, uncertainty is high around the world regarding Washington’s global leadership role. The United States has rebounded from troubled times before, however, such as when the period of angst in the 1970s was followed by a stronger economic recovery and global role in the world. Innovation at the state and local level, flexible financial markets, tolerance for risk-taking, and a demographic profile more balanced than most large countries offer upside potential. Finally, America is distinct because it was founded on an inclusive ideal—the pursuit of life, liberty, and happiness for all, however imperfectly realized—rather than a race or ethnicity. This legacy remains a critical advantage for managing divisions.</w:t>
      </w:r>
    </w:p>
    <w:p w14:paraId="1B1EF1EA" w14:textId="77777777" w:rsidR="008A6FF8" w:rsidRPr="00FD026B" w:rsidRDefault="008A6FF8" w:rsidP="008A6FF8">
      <w:pPr>
        <w:autoSpaceDE w:val="0"/>
        <w:autoSpaceDN w:val="0"/>
        <w:adjustRightInd w:val="0"/>
      </w:pPr>
      <w:r w:rsidRPr="00FD026B">
        <w:rPr>
          <w:rStyle w:val="StyleUnderline"/>
        </w:rPr>
        <w:t>Central and South America.</w:t>
      </w:r>
      <w:r w:rsidRPr="00FD026B">
        <w:t> Although state weakness and drug trafficking have and will continue to beset Central America, South America has been more stable than most regions of the world and has had many democratic advances—including recovery from populist waves from the right and the left. However, government efforts to provide greater economic and social stability are running up against budget and debt constraints. Weakened international demand for commodities has slowed growth. The expectations associated with new entrants to the middle class will strain public coffers, fuel political discontent, and possibly jeopardize the region’s significant progress against poverty and inequality Activist civil society organizations are likely to fuel social tensions by increasing awareness of elite corruption, inadequate infrastructure, and mismanagement. Some incumbents facing possible rejection by their publics are seeking to protect their power, which could lead to a period of intense political competition and democratic backsliding in some countries. Violence is particularly rampant in northern Central America, as gangs and organized criminal groups have undermined basic governance by regimes that lack capacity to provide many basic public goods and services. </w:t>
      </w:r>
      <w:r w:rsidRPr="00FD026B">
        <w:rPr>
          <w:rStyle w:val="StyleUnderline"/>
        </w:rPr>
        <w:t>Outlook: Central and South America are likely to see more frequent changes in governments that are mismanaging the economy and beleaguered by widespread corruption.</w:t>
      </w:r>
      <w:r w:rsidRPr="00FD026B">
        <w:t> Leftist administrations already have lost power in places like Argentina, Guatemala, and Peru and are on the defensive in Venezuela, although new leaders will not have much time to show they can improve conditions. The success or failure of Mexico’s high-profile reforms might affect the willingness of other countries in the region to take similar political risks. The OECD accession process may be an opportunity—and incentive— for some countries to improve economic policies in a region with fairly balanced age demographics, significant energy resources, and well-established economic links to Asia, Europe, and the United States.</w:t>
      </w:r>
    </w:p>
    <w:p w14:paraId="0D335E4D" w14:textId="77777777" w:rsidR="008A6FF8" w:rsidRPr="00FD026B" w:rsidRDefault="008A6FF8" w:rsidP="008A6FF8">
      <w:pPr>
        <w:autoSpaceDE w:val="0"/>
        <w:autoSpaceDN w:val="0"/>
        <w:adjustRightInd w:val="0"/>
      </w:pPr>
      <w:r w:rsidRPr="00FD026B">
        <w:rPr>
          <w:rStyle w:val="StyleUnderline"/>
        </w:rPr>
        <w:t>An Inward West?</w:t>
      </w:r>
      <w:r w:rsidRPr="00FD026B">
        <w:t xml:space="preserve"> Among the industrial democracies of North America, Europe, Japan, South Korea, and Australia, leaders will search for ways to restore a sense of middle class wellbeing while some attempt to temper populist and nativist impulses. The result </w:t>
      </w:r>
      <w:r w:rsidRPr="00FD026B">
        <w:lastRenderedPageBreak/>
        <w:t>could be a more inwardly focused West than we have experienced in decades, which will seek to avoid costly foreign adventures while experimenting with domestic schemes to address fiscal limits, demographic problems, and wealth concentrations. This inward view will be far more pronounced in the European Union, which is absorbed by questions of EU governance and domestic challenges, than elsewhere. The European Union’s internal divisions, demographic woes, and moribund economic performance threaten its own status as a global player. For the coming five years at least, the need to restructure European relations in light of the UK’s decision to leave the EU will undermine the region’s international clout and could weaken transatlantic cooperation, while anti-immigration sentiments among the region’s populations will undermine domestic political support for Europe’s political leaders. Questions about the United States’ role in the world center on what the country can afford and what its public will support in backing allies, managing conflict, and overcoming its own divisions. Foreign publics and governments will be watching Washington for signs of compromise and cooperation, focusing especially on global trade, tax reform, workforce preparedness for advanced technologies, race relations, and its openness to experimentation at the state and local levels. </w:t>
      </w:r>
      <w:r w:rsidRPr="000831BC">
        <w:rPr>
          <w:rStyle w:val="StyleUnderline"/>
          <w:highlight w:val="cyan"/>
        </w:rPr>
        <w:t xml:space="preserve">Lack of domestic </w:t>
      </w:r>
      <w:r w:rsidRPr="000831BC">
        <w:rPr>
          <w:rStyle w:val="Emphasis"/>
          <w:highlight w:val="cyan"/>
        </w:rPr>
        <w:t>progress</w:t>
      </w:r>
      <w:r w:rsidRPr="000831BC">
        <w:rPr>
          <w:rStyle w:val="StyleUnderline"/>
          <w:highlight w:val="cyan"/>
        </w:rPr>
        <w:t xml:space="preserve"> would signal a </w:t>
      </w:r>
      <w:r w:rsidRPr="000831BC">
        <w:rPr>
          <w:rStyle w:val="Emphasis"/>
          <w:highlight w:val="cyan"/>
        </w:rPr>
        <w:t>shift</w:t>
      </w:r>
      <w:r w:rsidRPr="000831BC">
        <w:rPr>
          <w:rStyle w:val="StyleUnderline"/>
          <w:highlight w:val="cyan"/>
        </w:rPr>
        <w:t xml:space="preserve"> toward retrenchment</w:t>
      </w:r>
      <w:r w:rsidRPr="00FD026B">
        <w:rPr>
          <w:rStyle w:val="StyleUnderline"/>
        </w:rPr>
        <w:t xml:space="preserve">, a weaker middle class, and potentially </w:t>
      </w:r>
      <w:r w:rsidRPr="000831BC">
        <w:rPr>
          <w:rStyle w:val="StyleUnderline"/>
          <w:highlight w:val="cyan"/>
        </w:rPr>
        <w:t xml:space="preserve">further </w:t>
      </w:r>
      <w:r w:rsidRPr="000831BC">
        <w:rPr>
          <w:rStyle w:val="Emphasis"/>
          <w:highlight w:val="cyan"/>
        </w:rPr>
        <w:t>global</w:t>
      </w:r>
      <w:r w:rsidRPr="000831BC">
        <w:rPr>
          <w:rStyle w:val="StyleUnderline"/>
          <w:highlight w:val="cyan"/>
        </w:rPr>
        <w:t xml:space="preserve"> drift into </w:t>
      </w:r>
      <w:r w:rsidRPr="000831BC">
        <w:rPr>
          <w:rStyle w:val="Emphasis"/>
          <w:highlight w:val="cyan"/>
        </w:rPr>
        <w:t>disorder</w:t>
      </w:r>
      <w:r w:rsidRPr="00FD026B">
        <w:rPr>
          <w:rStyle w:val="StyleUnderline"/>
        </w:rPr>
        <w:t xml:space="preserve"> and regional spheres of influence.</w:t>
      </w:r>
      <w:r w:rsidRPr="00FD026B">
        <w:t> Yet, America’s capital, both human and security, is immense. Much of the world’s best talent seeks to live and work in the United States, and domestic and global hope for a competent and constructive foreign policy remain high.</w:t>
      </w:r>
    </w:p>
    <w:p w14:paraId="06B55D9C" w14:textId="77777777" w:rsidR="008A6FF8" w:rsidRPr="00FD026B" w:rsidRDefault="008A6FF8" w:rsidP="008A6FF8">
      <w:pPr>
        <w:autoSpaceDE w:val="0"/>
        <w:autoSpaceDN w:val="0"/>
        <w:adjustRightInd w:val="0"/>
      </w:pPr>
      <w:r w:rsidRPr="00FD026B">
        <w:rPr>
          <w:rStyle w:val="StyleUnderline"/>
        </w:rPr>
        <w:t>China.</w:t>
      </w:r>
      <w:r w:rsidRPr="00FD026B">
        <w:t> China faces a daunting test—with its political stability in the balance. After three decades of historic economic growth and social change, Beijing, amid slower growth and the aftereffects of a debt binge, is transitioning from an investment-driven, export-based economy to one fueled by domestic consumption. Satisfying the demands of its new middle classes for clean air, affordable houses, improved services, and continued opportunities will be essential for the government to maintain legitimacy and political order. President Xi’s consolidation of power could threaten an established system of stable succession, while Chinese nationalism—a force Beijing occasionally encourages for support when facing foreign friction—may prove hard to control. </w:t>
      </w:r>
      <w:r w:rsidRPr="00FD026B">
        <w:rPr>
          <w:rStyle w:val="StyleUnderline"/>
        </w:rPr>
        <w:t xml:space="preserve">Outlook: </w:t>
      </w:r>
      <w:r w:rsidRPr="000831BC">
        <w:rPr>
          <w:rStyle w:val="StyleUnderline"/>
          <w:highlight w:val="cyan"/>
        </w:rPr>
        <w:t>Beijing</w:t>
      </w:r>
      <w:r w:rsidRPr="00FD026B">
        <w:rPr>
          <w:rStyle w:val="StyleUnderline"/>
        </w:rPr>
        <w:t xml:space="preserve"> probably </w:t>
      </w:r>
      <w:r w:rsidRPr="000831BC">
        <w:rPr>
          <w:rStyle w:val="StyleUnderline"/>
          <w:highlight w:val="cyan"/>
        </w:rPr>
        <w:t xml:space="preserve">has </w:t>
      </w:r>
      <w:r w:rsidRPr="000831BC">
        <w:rPr>
          <w:rStyle w:val="Emphasis"/>
          <w:highlight w:val="cyan"/>
        </w:rPr>
        <w:t>ample</w:t>
      </w:r>
      <w:r w:rsidRPr="000831BC">
        <w:rPr>
          <w:rStyle w:val="StyleUnderline"/>
          <w:highlight w:val="cyan"/>
        </w:rPr>
        <w:t xml:space="preserve"> resources</w:t>
      </w:r>
      <w:r w:rsidRPr="00FD026B">
        <w:rPr>
          <w:rStyle w:val="StyleUnderline"/>
        </w:rPr>
        <w:t xml:space="preserve"> to prop up growth while efforts to spur private consumption take hold.</w:t>
      </w:r>
      <w:r w:rsidRPr="00FD026B">
        <w:t> Nonetheless, the more it “doubles down” on state owned enterprises (SOEs) in the economy, the more it will be at greater risk of financial shocks that cast doubt on its ability to manage the economy. Automation and competition from lowcost producers elsewhere in Asia and even Africa will put pressure on wages for unskilled workers. The country’s rapidly shrinking working-age population will act as a strong headwind to growth.</w:t>
      </w:r>
    </w:p>
    <w:p w14:paraId="76D4CE89" w14:textId="77777777" w:rsidR="008A6FF8" w:rsidRPr="00FD026B" w:rsidRDefault="008A6FF8" w:rsidP="008A6FF8">
      <w:pPr>
        <w:autoSpaceDE w:val="0"/>
        <w:autoSpaceDN w:val="0"/>
        <w:adjustRightInd w:val="0"/>
      </w:pPr>
      <w:r w:rsidRPr="00FD026B">
        <w:rPr>
          <w:rStyle w:val="StyleUnderline"/>
        </w:rPr>
        <w:t>Russia.</w:t>
      </w:r>
      <w:r w:rsidRPr="00FD026B">
        <w:t> Russia’s aspires to restore its great power status through nationalism, military modernization, nuclear saber rattling, and foreign engagements abroad. Yet, at home, it faces increasing constraints as its stagnant economy heads into a third consecutive year of recession. Moscow prizes stability and order, offering Russians security at the expense of personal freedoms and pluralism. Moscow’s ability to retain a role on the global stage—even through disruption—has also become a source of regime power and popularity at home. Russian nationalism features strongly in this story, with A Chinese man rides a bike among luxurious cars. China’s dramatic economic growth has highlighted greater gaps between rich and poor. President Putin praising Russian culture as the last bulwark of conservative Christian values against the decadence of Europe and the tide of multiculturalism. Putin is personally popular, but approval ratings of 35 percent for the ruling party reflect public impatience with deteriorating quality of life conditions and abuse of power. </w:t>
      </w:r>
      <w:r w:rsidRPr="00FD026B">
        <w:rPr>
          <w:rStyle w:val="StyleUnderline"/>
        </w:rPr>
        <w:t>Outlook: If the Kremlin’s tactics falter, Russia will become vulnerable to domestic instability driven by dissatisfied elites— even as a decline in status suggests more aggressive international action.</w:t>
      </w:r>
      <w:r w:rsidRPr="00FD026B">
        <w:t> Russia’s demographic picture has improved somewhat since the 1990s but remains bleak. Life expectancy among males is the lowest of the industrial world, and its population will continue to decline. The longer Moscow delays diversifying its economy, the more the government will stoke nationalism and sacrifice personal freedoms and pluralism to maintain control.</w:t>
      </w:r>
    </w:p>
    <w:p w14:paraId="5D0445B2" w14:textId="77777777" w:rsidR="008A6FF8" w:rsidRPr="00FD026B" w:rsidRDefault="008A6FF8" w:rsidP="008A6FF8">
      <w:pPr>
        <w:autoSpaceDE w:val="0"/>
        <w:autoSpaceDN w:val="0"/>
        <w:adjustRightInd w:val="0"/>
      </w:pPr>
      <w:r w:rsidRPr="000831BC">
        <w:rPr>
          <w:rStyle w:val="StyleUnderline"/>
          <w:highlight w:val="cyan"/>
        </w:rPr>
        <w:t xml:space="preserve">An Increasingly </w:t>
      </w:r>
      <w:r w:rsidRPr="000831BC">
        <w:rPr>
          <w:rStyle w:val="Emphasis"/>
          <w:highlight w:val="cyan"/>
        </w:rPr>
        <w:t>Assertive China</w:t>
      </w:r>
      <w:r w:rsidRPr="00FD026B">
        <w:rPr>
          <w:rStyle w:val="Emphasis"/>
        </w:rPr>
        <w:t xml:space="preserve"> </w:t>
      </w:r>
      <w:r w:rsidRPr="00FD026B">
        <w:rPr>
          <w:rStyle w:val="StyleUnderline"/>
        </w:rPr>
        <w:t>and Russia.</w:t>
      </w:r>
      <w:r w:rsidRPr="00FD026B">
        <w:t> Beijing and Moscow will seek to lock in temporary competitive advantages and to right what they charge are historical wrongs before economic and demographic headwinds further slow their material progress and the West regains its footing. Both China and Russia maintain worldviews in which they are rightfully dominant in their regions and able to shape regional politics and economics to suit their security and material interests. Both have moved aggressively in recent years to exert greater influence in their regions, to contest the US geopolitically, and to force Washington to accept exclusionary regional spheres of influence—a situation that the United States has historically opposed. For example, China views the continuing presence of the US Navy in the Western Pacific, the centrality of US alliances in the region, and US protection of Taiwan as outdated and representative of the continuation of China’s “100 years of humiliation.” Recent Sino-Russian cooperation has been tactical, however, and is likely to return to competition if Beijing jeopardizes Russian interests in Central Asia and as Beijing enjoys more options for cheap energy supply beyond Russia. Moreover, it is not clear whether there is a mutually acceptable border between what China and Russia consider their natural spheres of influence. </w:t>
      </w:r>
      <w:r w:rsidRPr="00FD026B">
        <w:rPr>
          <w:rStyle w:val="StyleUnderline"/>
        </w:rPr>
        <w:t>Meanwhile, India’s growing economic power and profile in the region will further complicate these calculations, as New Delhi navigates relations with Beijing, Moscow, and Washington to protect its own expanding interests.</w:t>
      </w:r>
      <w:r w:rsidRPr="00FD026B">
        <w:t xml:space="preserve"> A Chinese development firm—with links to the Chinese Government and People’s Liberation Army— today announced that it recently purchased the uninhabited Cobia Island from the Government of Fiji for $850 million. Western security analysts assess that China plans to use the island to build a permanent military base in the South Pacific, 3,150 miles southwest of Hawaii. Russian assertiveness will harden anti-Russian views in the Baltics and other parts of Europe, escalating the risk of conflict. Russia will seek, and sometimes feign, international cooperation, while openly challenging norms and rules it perceives as counter to its interests and providing support for leaders of fellow “managed democracies” that encourage resistance to American policies and preferences. Moscow has little stake in the rules of the global economy and can be counted on to take actions that weaken US and European institutional advantages. Moscow will test NATO and European resolve, seeking to undermine Western credibility; it will try to exploit splits between Europe’s north and south and east and west, and to drive a wedge between the United States and the EU. Similarly, Moscow will become more active in the Middle East and those parts of the world in which it believes it can check US influence. Finally, Russia will remain committed to nuclear weapons as a deterrent and as a counter to stronger conventional military </w:t>
      </w:r>
      <w:r w:rsidRPr="00FD026B">
        <w:lastRenderedPageBreak/>
        <w:t>forces, as well as its ticket to superpower status. Russian military doctrine purportedly includes the limited use of nuclear weapons in a situation where Russia’s vital interests are at stake to “deescalate” a conflict by demonstrating that continued conventional conflict risks escalating the crisis to a large scale nuclear exchange.</w:t>
      </w:r>
    </w:p>
    <w:p w14:paraId="07F2951C" w14:textId="77777777" w:rsidR="008A6FF8" w:rsidRPr="00FD026B" w:rsidRDefault="008A6FF8" w:rsidP="008A6FF8">
      <w:pPr>
        <w:autoSpaceDE w:val="0"/>
        <w:autoSpaceDN w:val="0"/>
        <w:adjustRightInd w:val="0"/>
      </w:pPr>
      <w:r w:rsidRPr="00FD026B">
        <w:rPr>
          <w:rStyle w:val="StyleUnderline"/>
        </w:rPr>
        <w:t>In Northeast Asia, growing tensions around the Korean Peninsula are likely, with the possibility of serious confrontation in the coming years.</w:t>
      </w:r>
      <w:r w:rsidRPr="00FD026B">
        <w:t> Kim Jong Un is consolidating his grip on power through a combination of patronage and terror and is doubling down on his nuclear and missile programs, developing long-range missiles that may soon threaten the continental United States. Beijing, Seoul, Tokyo, and Washington have a common incentive to manage security risks in Northeast Asia, but a history of warfare and occupation along with current mutual distrust makes cooperation difficult. </w:t>
      </w:r>
      <w:r w:rsidRPr="00FD026B">
        <w:rPr>
          <w:rStyle w:val="StyleUnderline"/>
        </w:rPr>
        <w:t>Continued North Korean provocations, including additional nuclear and missile tests, might worsen stability in the region and prompt neighboring countries to take actions, sometimes unilaterally, to protect their security interests.</w:t>
      </w:r>
    </w:p>
    <w:p w14:paraId="004F05AE" w14:textId="77777777" w:rsidR="008A6FF8" w:rsidRPr="00FD026B" w:rsidRDefault="008A6FF8" w:rsidP="008A6FF8">
      <w:pPr>
        <w:autoSpaceDE w:val="0"/>
        <w:autoSpaceDN w:val="0"/>
        <w:adjustRightInd w:val="0"/>
      </w:pPr>
      <w:r w:rsidRPr="00FD026B">
        <w:rPr>
          <w:rStyle w:val="StyleUnderline"/>
        </w:rPr>
        <w:t>Competing Views on Instability</w:t>
      </w:r>
      <w:r w:rsidRPr="00FD026B">
        <w:t> China and Russia portray global disorder as resulting from a Western plot to push what they see as self-serving American concepts and values of freedom to every corner of the planet. Western governments see instability as an underlying condition worsened by the end of the Cold War and incomplete political and economic development. Concerns over weak and fragile states rose more than a generation ago because of beliefs about the externalities they produce— whether disease, refugees, or terrorists in some instances. The growing interconnectedness of the planet, however, makes isolation from the global periphery an illusion, and the rise of human rights norms makes state violence against a governed population an unacceptable option. One consequence of post-Cold War disengagement by the United States and the then-USSR, was a loss of external support for strongmen politics, militaries, and security forces who are no longer able to bargain for patronage. Also working against coercive governments are increased demands for responsive and participatory governance by citizens no longer poor due to the unprecedented scale and speed of economic development in the nonindustrial world. </w:t>
      </w:r>
      <w:r w:rsidRPr="000831BC">
        <w:rPr>
          <w:rStyle w:val="StyleUnderline"/>
          <w:highlight w:val="cyan"/>
        </w:rPr>
        <w:t xml:space="preserve">Where </w:t>
      </w:r>
      <w:r w:rsidRPr="000831BC">
        <w:rPr>
          <w:rStyle w:val="Emphasis"/>
          <w:highlight w:val="cyan"/>
        </w:rPr>
        <w:t>political</w:t>
      </w:r>
      <w:r w:rsidRPr="00FD026B">
        <w:rPr>
          <w:rStyle w:val="StyleUnderline"/>
        </w:rPr>
        <w:t xml:space="preserve"> and economic </w:t>
      </w:r>
      <w:r w:rsidRPr="000831BC">
        <w:rPr>
          <w:rStyle w:val="StyleUnderline"/>
          <w:highlight w:val="cyan"/>
        </w:rPr>
        <w:t xml:space="preserve">development </w:t>
      </w:r>
      <w:r w:rsidRPr="000831BC">
        <w:rPr>
          <w:rStyle w:val="Emphasis"/>
          <w:highlight w:val="cyan"/>
        </w:rPr>
        <w:t>occurred</w:t>
      </w:r>
      <w:r w:rsidRPr="00FD026B">
        <w:rPr>
          <w:rStyle w:val="StyleUnderline"/>
        </w:rPr>
        <w:t xml:space="preserve"> roughly </w:t>
      </w:r>
      <w:r w:rsidRPr="000831BC">
        <w:rPr>
          <w:rStyle w:val="StyleUnderline"/>
          <w:highlight w:val="cyan"/>
        </w:rPr>
        <w:t xml:space="preserve">in </w:t>
      </w:r>
      <w:r w:rsidRPr="000831BC">
        <w:rPr>
          <w:rStyle w:val="Emphasis"/>
          <w:highlight w:val="cyan"/>
        </w:rPr>
        <w:t>tandem</w:t>
      </w:r>
      <w:r w:rsidRPr="00FD026B">
        <w:rPr>
          <w:rStyle w:val="StyleUnderline"/>
        </w:rPr>
        <w:t xml:space="preserve"> or quick succession, modernization and individual empowerment have reinforced </w:t>
      </w:r>
      <w:r w:rsidRPr="000831BC">
        <w:rPr>
          <w:rStyle w:val="StyleUnderline"/>
          <w:highlight w:val="cyan"/>
        </w:rPr>
        <w:t>political stability.</w:t>
      </w:r>
      <w:r w:rsidRPr="00FD026B">
        <w:t> </w:t>
      </w:r>
      <w:r w:rsidRPr="000831BC">
        <w:rPr>
          <w:rStyle w:val="StyleUnderline"/>
          <w:highlight w:val="cyan"/>
        </w:rPr>
        <w:t>Where</w:t>
      </w:r>
      <w:r w:rsidRPr="00FD026B">
        <w:rPr>
          <w:rStyle w:val="StyleUnderline"/>
        </w:rPr>
        <w:t xml:space="preserve"> economic </w:t>
      </w:r>
      <w:r w:rsidRPr="000831BC">
        <w:rPr>
          <w:rStyle w:val="Emphasis"/>
          <w:highlight w:val="cyan"/>
        </w:rPr>
        <w:t>development</w:t>
      </w:r>
      <w:r w:rsidRPr="000831BC">
        <w:rPr>
          <w:rStyle w:val="StyleUnderline"/>
          <w:highlight w:val="cyan"/>
        </w:rPr>
        <w:t xml:space="preserve"> outpaced</w:t>
      </w:r>
      <w:r w:rsidRPr="00FD026B">
        <w:rPr>
          <w:rStyle w:val="StyleUnderline"/>
        </w:rPr>
        <w:t xml:space="preserve"> or occurred </w:t>
      </w:r>
      <w:r w:rsidRPr="000831BC">
        <w:rPr>
          <w:rStyle w:val="StyleUnderline"/>
          <w:highlight w:val="cyan"/>
        </w:rPr>
        <w:t xml:space="preserve">without </w:t>
      </w:r>
      <w:r w:rsidRPr="000831BC">
        <w:rPr>
          <w:rStyle w:val="Emphasis"/>
          <w:highlight w:val="cyan"/>
        </w:rPr>
        <w:t>political</w:t>
      </w:r>
      <w:r w:rsidRPr="000831BC">
        <w:rPr>
          <w:rStyle w:val="StyleUnderline"/>
          <w:highlight w:val="cyan"/>
        </w:rPr>
        <w:t xml:space="preserve"> changes</w:t>
      </w:r>
      <w:r w:rsidRPr="00FD026B">
        <w:rPr>
          <w:rStyle w:val="StyleUnderline"/>
        </w:rPr>
        <w:t>—such as in much of the Arab world and the rest of Africa and South Asia—</w:t>
      </w:r>
      <w:r w:rsidRPr="000831BC">
        <w:rPr>
          <w:rStyle w:val="Emphasis"/>
          <w:highlight w:val="cyan"/>
        </w:rPr>
        <w:t>instability</w:t>
      </w:r>
      <w:r w:rsidRPr="000831BC">
        <w:rPr>
          <w:rStyle w:val="StyleUnderline"/>
          <w:highlight w:val="cyan"/>
        </w:rPr>
        <w:t xml:space="preserve"> ensued</w:t>
      </w:r>
      <w:r w:rsidRPr="00FD026B">
        <w:rPr>
          <w:rStyle w:val="StyleUnderline"/>
        </w:rPr>
        <w:t>.</w:t>
      </w:r>
      <w:r w:rsidRPr="00FD026B">
        <w:t> China has been a notable exception. The provision of public goods there so far has bolstered political order but a campaign against corruption is now generating increasing uncertainty and popular protests have grown during the past 15 years. Russia is the other major exception—economic growth—largely the result of high energy and commodity prices—helped solve the disorder of the Yeltsin years. US experience in Iraq and Afghanistan has shown that coercion and infusions of money cannot overcome state weakness. Rather, building a stable political order requires inclusiveness, cooperation among elites, and a state administration that can both control the military and provide public services. </w:t>
      </w:r>
      <w:r w:rsidRPr="00FD026B">
        <w:rPr>
          <w:rStyle w:val="StyleUnderline"/>
        </w:rPr>
        <w:t>This has proved more difficult than expected to provide.</w:t>
      </w:r>
    </w:p>
    <w:p w14:paraId="729981A8" w14:textId="77777777" w:rsidR="008A6FF8" w:rsidRPr="00FD026B" w:rsidRDefault="008A6FF8" w:rsidP="008A6FF8"/>
    <w:p w14:paraId="060FF2A3" w14:textId="77777777" w:rsidR="008A6FF8" w:rsidRPr="00FD026B" w:rsidRDefault="008A6FF8" w:rsidP="008A6FF8">
      <w:pPr>
        <w:pStyle w:val="Heading4"/>
        <w:rPr>
          <w:rFonts w:cs="Arial"/>
        </w:rPr>
      </w:pPr>
      <w:r w:rsidRPr="00FD026B">
        <w:rPr>
          <w:rFonts w:cs="Arial"/>
        </w:rPr>
        <w:t>D--Scenario Two: Trade Secrets</w:t>
      </w:r>
    </w:p>
    <w:p w14:paraId="2CDC0898" w14:textId="77777777" w:rsidR="008A6FF8" w:rsidRPr="00FD026B" w:rsidRDefault="008A6FF8" w:rsidP="008A6FF8">
      <w:pPr>
        <w:pStyle w:val="Heading4"/>
        <w:rPr>
          <w:rFonts w:cs="Arial"/>
        </w:rPr>
      </w:pPr>
      <w:r w:rsidRPr="00FD026B">
        <w:rPr>
          <w:rFonts w:cs="Arial"/>
        </w:rPr>
        <w:t>1—Lack of patent protections spur a shift to trade secrets</w:t>
      </w:r>
    </w:p>
    <w:p w14:paraId="10427D99" w14:textId="77777777" w:rsidR="008A6FF8" w:rsidRPr="00FD026B" w:rsidRDefault="008A6FF8" w:rsidP="008A6FF8">
      <w:r w:rsidRPr="00FD026B">
        <w:rPr>
          <w:rStyle w:val="Style13ptBold"/>
        </w:rPr>
        <w:t>Miller  ’21</w:t>
      </w:r>
      <w:r w:rsidRPr="00FD026B">
        <w:t xml:space="preserve"> [Austin G. Miller, J.D. Candidate, Univeristy of Detroit, “Can a Light Bumbl Tun on on the Mind of a Computer—A primer to the Issue of Whether AI Computers Are Capable of Conception,” UNVIERSITY OF DETROIT MERCY LAW REVIEW v. 99, Fall 2021, p. 114-115, Westlaw]</w:t>
      </w:r>
    </w:p>
    <w:p w14:paraId="5E5DF361" w14:textId="77777777" w:rsidR="008A6FF8" w:rsidRPr="00FD026B" w:rsidRDefault="008A6FF8" w:rsidP="008A6FF8">
      <w:r w:rsidRPr="00FD026B">
        <w:t xml:space="preserve">A. Holding Ideas in Secret Will Not "Promote the Progress of Science" Today, there is nothing in the law that explicitly prohibits computers as inventors.164 If the USPTO or a federal district court does not find that a computer can be an inventor on a patent application under the current law, it will be challenging to maintain the ideology that patents "promote the progress of science."165 In the event that computers meet the current statutory requirements for inventorship, there are two additional reasons why they should be granted inventorship on a patent application. </w:t>
      </w:r>
      <w:r w:rsidRPr="00FD026B">
        <w:rPr>
          <w:rStyle w:val="StyleUnderline"/>
        </w:rPr>
        <w:t xml:space="preserve">First, </w:t>
      </w:r>
      <w:r w:rsidRPr="000831BC">
        <w:rPr>
          <w:rStyle w:val="StyleUnderline"/>
          <w:highlight w:val="cyan"/>
        </w:rPr>
        <w:t>corporations</w:t>
      </w:r>
      <w:r w:rsidRPr="00FD026B">
        <w:rPr>
          <w:rStyle w:val="StyleUnderline"/>
        </w:rPr>
        <w:t xml:space="preserve"> make up 93.7% of all patent assignees in the United States, and they </w:t>
      </w:r>
      <w:r w:rsidRPr="000831BC">
        <w:rPr>
          <w:rStyle w:val="StyleUnderline"/>
          <w:highlight w:val="cyan"/>
        </w:rPr>
        <w:t xml:space="preserve">are </w:t>
      </w:r>
      <w:r w:rsidRPr="00FD026B">
        <w:t>well</w:t>
      </w:r>
      <w:r w:rsidRPr="000831BC">
        <w:rPr>
          <w:rStyle w:val="StyleUnderline"/>
          <w:highlight w:val="cyan"/>
        </w:rPr>
        <w:t xml:space="preserve"> </w:t>
      </w:r>
      <w:r w:rsidRPr="000831BC">
        <w:rPr>
          <w:rStyle w:val="Emphasis"/>
          <w:highlight w:val="cyan"/>
        </w:rPr>
        <w:t>equipped</w:t>
      </w:r>
      <w:r w:rsidRPr="000831BC">
        <w:rPr>
          <w:rStyle w:val="StyleUnderline"/>
          <w:highlight w:val="cyan"/>
        </w:rPr>
        <w:t xml:space="preserve"> to protect </w:t>
      </w:r>
      <w:r w:rsidRPr="000831BC">
        <w:rPr>
          <w:rStyle w:val="Emphasis"/>
          <w:highlight w:val="cyan"/>
        </w:rPr>
        <w:t>c</w:t>
      </w:r>
      <w:r w:rsidRPr="00FD026B">
        <w:t>omputer-</w:t>
      </w:r>
      <w:r w:rsidRPr="000831BC">
        <w:rPr>
          <w:rStyle w:val="Emphasis"/>
          <w:highlight w:val="cyan"/>
        </w:rPr>
        <w:t>g</w:t>
      </w:r>
      <w:r w:rsidRPr="00FD026B">
        <w:t>enerated</w:t>
      </w:r>
      <w:r w:rsidRPr="000831BC">
        <w:rPr>
          <w:rStyle w:val="StyleUnderline"/>
          <w:highlight w:val="cyan"/>
        </w:rPr>
        <w:t xml:space="preserve"> innovations via </w:t>
      </w:r>
      <w:r w:rsidRPr="000831BC">
        <w:rPr>
          <w:rStyle w:val="Emphasis"/>
          <w:highlight w:val="cyan"/>
        </w:rPr>
        <w:t>trade</w:t>
      </w:r>
      <w:r w:rsidRPr="000831BC">
        <w:rPr>
          <w:rStyle w:val="StyleUnderline"/>
          <w:highlight w:val="cyan"/>
        </w:rPr>
        <w:t xml:space="preserve"> secret </w:t>
      </w:r>
      <w:r w:rsidRPr="000831BC">
        <w:rPr>
          <w:rStyle w:val="Emphasis"/>
          <w:highlight w:val="cyan"/>
        </w:rPr>
        <w:t>law</w:t>
      </w:r>
      <w:r w:rsidRPr="00FD026B">
        <w:rPr>
          <w:rStyle w:val="StyleUnderline"/>
        </w:rPr>
        <w:t xml:space="preserve"> </w:t>
      </w:r>
      <w:r w:rsidRPr="000831BC">
        <w:rPr>
          <w:rStyle w:val="StyleUnderline"/>
          <w:highlight w:val="cyan"/>
        </w:rPr>
        <w:t xml:space="preserve">if they remain </w:t>
      </w:r>
      <w:r w:rsidRPr="000831BC">
        <w:rPr>
          <w:rStyle w:val="Emphasis"/>
          <w:highlight w:val="cyan"/>
        </w:rPr>
        <w:t>unprotectable</w:t>
      </w:r>
      <w:r w:rsidRPr="000831BC">
        <w:rPr>
          <w:rStyle w:val="StyleUnderline"/>
          <w:highlight w:val="cyan"/>
        </w:rPr>
        <w:t xml:space="preserve"> under patent law</w:t>
      </w:r>
      <w:r w:rsidRPr="00FD026B">
        <w:rPr>
          <w:rStyle w:val="StyleUnderline"/>
        </w:rPr>
        <w:t>.166</w:t>
      </w:r>
      <w:r w:rsidRPr="00FD026B">
        <w:t xml:space="preserve"> Second, the Framers and the Supreme Court emphasized the "public good" purpose of the Constitutional patent provision and laws.167 </w:t>
      </w:r>
      <w:r w:rsidRPr="00FD026B">
        <w:rPr>
          <w:rStyle w:val="StyleUnderline"/>
        </w:rPr>
        <w:t xml:space="preserve">Accordingly, it is foreseeable that if the USPTO or a federal district court does not look past the statutory language that merely suggests that inventors must be human, then </w:t>
      </w:r>
      <w:r w:rsidRPr="000831BC">
        <w:rPr>
          <w:rStyle w:val="StyleUnderline"/>
          <w:highlight w:val="cyan"/>
        </w:rPr>
        <w:t xml:space="preserve">as AI becomes </w:t>
      </w:r>
      <w:r w:rsidRPr="000831BC">
        <w:rPr>
          <w:rStyle w:val="Emphasis"/>
          <w:highlight w:val="cyan"/>
        </w:rPr>
        <w:t>widespread</w:t>
      </w:r>
      <w:r w:rsidRPr="000831BC">
        <w:rPr>
          <w:rStyle w:val="StyleUnderline"/>
          <w:highlight w:val="cyan"/>
        </w:rPr>
        <w:t>, a large number of</w:t>
      </w:r>
      <w:r w:rsidRPr="00FD026B">
        <w:rPr>
          <w:rStyle w:val="StyleUnderline"/>
        </w:rPr>
        <w:t xml:space="preserve"> computer-generated </w:t>
      </w:r>
      <w:r w:rsidRPr="000831BC">
        <w:rPr>
          <w:rStyle w:val="StyleUnderline"/>
          <w:highlight w:val="cyan"/>
        </w:rPr>
        <w:t xml:space="preserve">innovations will be </w:t>
      </w:r>
      <w:r w:rsidRPr="000831BC">
        <w:rPr>
          <w:rStyle w:val="Emphasis"/>
          <w:highlight w:val="cyan"/>
        </w:rPr>
        <w:t>guarded</w:t>
      </w:r>
      <w:r w:rsidRPr="00FD026B">
        <w:rPr>
          <w:rStyle w:val="StyleUnderline"/>
        </w:rPr>
        <w:t xml:space="preserve"> from the public.</w:t>
      </w:r>
      <w:r w:rsidRPr="00FD026B">
        <w:t xml:space="preserve"> One purpose of a patent system is to advance the practical arts by increasing public knowledge through the publication of applications.168 </w:t>
      </w:r>
      <w:r w:rsidRPr="00FD026B">
        <w:rPr>
          <w:rStyle w:val="StyleUnderline"/>
        </w:rPr>
        <w:t xml:space="preserve">Corporations and businesses frequently face a </w:t>
      </w:r>
      <w:r w:rsidRPr="00FD026B">
        <w:rPr>
          <w:rStyle w:val="Emphasis"/>
        </w:rPr>
        <w:t>decision</w:t>
      </w:r>
      <w:r w:rsidRPr="00FD026B">
        <w:rPr>
          <w:rStyle w:val="StyleUnderline"/>
        </w:rPr>
        <w:t xml:space="preserve"> of whether their innovations should be protected by a patent or by trade secret protection.169 There are scenarios where trade secret protection is preferred to implement a particular business strategy, and there are other scenarios where </w:t>
      </w:r>
      <w:r w:rsidRPr="00FD026B">
        <w:t>trade secret is the only protection available.170 For example, if an innovation does not meet the conditions necessary for valid patent protection, a trade secret is an alternative form of protection.171 Thus,</w:t>
      </w:r>
      <w:r w:rsidRPr="00FD026B">
        <w:rPr>
          <w:rStyle w:val="StyleUnderline"/>
        </w:rPr>
        <w:t xml:space="preserve"> </w:t>
      </w:r>
      <w:r w:rsidRPr="000831BC">
        <w:rPr>
          <w:rStyle w:val="StyleUnderline"/>
          <w:highlight w:val="cyan"/>
        </w:rPr>
        <w:t xml:space="preserve">if computers </w:t>
      </w:r>
      <w:r w:rsidRPr="000831BC">
        <w:rPr>
          <w:rStyle w:val="Emphasis"/>
          <w:highlight w:val="cyan"/>
        </w:rPr>
        <w:t>cannot</w:t>
      </w:r>
      <w:r w:rsidRPr="000831BC">
        <w:rPr>
          <w:rStyle w:val="StyleUnderline"/>
          <w:highlight w:val="cyan"/>
        </w:rPr>
        <w:t xml:space="preserve"> be inventors</w:t>
      </w:r>
      <w:r w:rsidRPr="00FD026B">
        <w:rPr>
          <w:rStyle w:val="StyleUnderline"/>
        </w:rPr>
        <w:t xml:space="preserve">, </w:t>
      </w:r>
      <w:r w:rsidRPr="000831BC">
        <w:rPr>
          <w:rStyle w:val="Emphasis"/>
          <w:highlight w:val="cyan"/>
        </w:rPr>
        <w:t>corporations</w:t>
      </w:r>
      <w:r w:rsidRPr="00FD026B">
        <w:t xml:space="preserve"> may</w:t>
      </w:r>
      <w:r w:rsidRPr="000831BC">
        <w:rPr>
          <w:rStyle w:val="StyleUnderline"/>
          <w:highlight w:val="cyan"/>
        </w:rPr>
        <w:t xml:space="preserve"> have </w:t>
      </w:r>
      <w:r w:rsidRPr="000831BC">
        <w:rPr>
          <w:rStyle w:val="Emphasis"/>
          <w:highlight w:val="cyan"/>
        </w:rPr>
        <w:t>no choice</w:t>
      </w:r>
      <w:r w:rsidRPr="000831BC">
        <w:rPr>
          <w:rStyle w:val="StyleUnderline"/>
          <w:highlight w:val="cyan"/>
        </w:rPr>
        <w:t xml:space="preserve"> but to protect</w:t>
      </w:r>
      <w:r w:rsidRPr="00FD026B">
        <w:rPr>
          <w:rStyle w:val="StyleUnderline"/>
        </w:rPr>
        <w:t xml:space="preserve"> computer-generated innovations </w:t>
      </w:r>
      <w:r w:rsidRPr="000831BC">
        <w:rPr>
          <w:rStyle w:val="StyleUnderline"/>
          <w:highlight w:val="cyan"/>
        </w:rPr>
        <w:t xml:space="preserve">via </w:t>
      </w:r>
      <w:r w:rsidRPr="000831BC">
        <w:rPr>
          <w:rStyle w:val="Emphasis"/>
          <w:highlight w:val="cyan"/>
        </w:rPr>
        <w:t>trade secret</w:t>
      </w:r>
      <w:r w:rsidRPr="00FD026B">
        <w:rPr>
          <w:rStyle w:val="StyleUnderline"/>
        </w:rPr>
        <w:t xml:space="preserve"> law.</w:t>
      </w:r>
      <w:r w:rsidRPr="00FD026B">
        <w:t xml:space="preserve"> While reverse engineering is permitted to discover the contents of an innovation protected under trade secret law, that discovery *115 alone does not promote the progress of science.172 When the public is eligible to inspect the contents of an </w:t>
      </w:r>
      <w:r w:rsidRPr="00FD026B">
        <w:lastRenderedPageBreak/>
        <w:t>application's specification, other inventors can refine, improve, and even redefine something new that is eligible for patent protection and ultimately add another benefit to society.173</w:t>
      </w:r>
    </w:p>
    <w:p w14:paraId="554EB1DE" w14:textId="77777777" w:rsidR="008A6FF8" w:rsidRPr="00FD026B" w:rsidRDefault="008A6FF8" w:rsidP="008A6FF8"/>
    <w:p w14:paraId="470A857D" w14:textId="77777777" w:rsidR="008A6FF8" w:rsidRPr="00FD026B" w:rsidRDefault="008A6FF8" w:rsidP="008A6FF8">
      <w:pPr>
        <w:pStyle w:val="Heading4"/>
        <w:rPr>
          <w:rFonts w:cs="Arial"/>
        </w:rPr>
      </w:pPr>
      <w:r w:rsidRPr="00FD026B">
        <w:rPr>
          <w:rFonts w:cs="Arial"/>
        </w:rPr>
        <w:t>2—Trade secrets undermine AI transparency—threatens trust in AI and exacerbates algorithmic bias</w:t>
      </w:r>
    </w:p>
    <w:p w14:paraId="79AFDF34" w14:textId="77777777" w:rsidR="008A6FF8" w:rsidRPr="00FD026B" w:rsidRDefault="008A6FF8" w:rsidP="008A6FF8">
      <w:r w:rsidRPr="00FD026B">
        <w:rPr>
          <w:rStyle w:val="Style13ptBold"/>
        </w:rPr>
        <w:t>Meyers  ’18</w:t>
      </w:r>
      <w:r w:rsidRPr="00FD026B">
        <w:t xml:space="preserve"> [Jessica M. Meyers, Attorney, Litigation and Arbitration Practice Group, Brown Rudnick LLP, “Artiicial Intelligence and Trade Secrets,” LANDSLIDE v. 11 n. 3, American Bar Association, 2019, </w:t>
      </w:r>
      <w:hyperlink r:id="rId14" w:history="1">
        <w:r w:rsidRPr="00FD026B">
          <w:rPr>
            <w:rStyle w:val="Hyperlink"/>
          </w:rPr>
          <w:t>https://www.americanbar.org/groups/intellectual_property_law/publications/landslide/2018-19/january-february/artificial-intelligence-trade-secrets-webinar/</w:t>
        </w:r>
      </w:hyperlink>
      <w:r w:rsidRPr="00FD026B">
        <w:t>, accessed 5-4-24]</w:t>
      </w:r>
    </w:p>
    <w:p w14:paraId="49D2B367" w14:textId="77777777" w:rsidR="008A6FF8" w:rsidRPr="00FD026B" w:rsidRDefault="008A6FF8" w:rsidP="008A6FF8">
      <w:r w:rsidRPr="00FD026B">
        <w:t xml:space="preserve">Does Secrecy of AI Comply with Standards of Transparency and Fairness? AI poses unique challenges, as it informs and sometimes replaces human decision-making. AI guides decisions on loan eligibility, insurance coverage, medical procedures, and other significant issues. On the one hand, removing or reducing the elements of human decision-making, such as bias and errors, leads to more objective decisions. </w:t>
      </w:r>
      <w:r w:rsidRPr="00FD026B">
        <w:rPr>
          <w:rStyle w:val="StyleUnderline"/>
        </w:rPr>
        <w:t xml:space="preserve">However, algorithms are not inherently more fair than human decision-makers. </w:t>
      </w:r>
      <w:r w:rsidRPr="000831BC">
        <w:rPr>
          <w:rStyle w:val="StyleUnderline"/>
          <w:highlight w:val="cyan"/>
        </w:rPr>
        <w:t>AI</w:t>
      </w:r>
      <w:r w:rsidRPr="00FD026B">
        <w:rPr>
          <w:rStyle w:val="StyleUnderline"/>
        </w:rPr>
        <w:t xml:space="preserve"> often </w:t>
      </w:r>
      <w:r w:rsidRPr="000831BC">
        <w:rPr>
          <w:rStyle w:val="Emphasis"/>
          <w:highlight w:val="cyan"/>
        </w:rPr>
        <w:t>depends</w:t>
      </w:r>
      <w:r w:rsidRPr="000831BC">
        <w:rPr>
          <w:rStyle w:val="StyleUnderline"/>
          <w:highlight w:val="cyan"/>
        </w:rPr>
        <w:t xml:space="preserve"> on training data to </w:t>
      </w:r>
      <w:r w:rsidRPr="000831BC">
        <w:rPr>
          <w:rStyle w:val="Emphasis"/>
          <w:highlight w:val="cyan"/>
        </w:rPr>
        <w:t>arrive</w:t>
      </w:r>
      <w:r w:rsidRPr="000831BC">
        <w:rPr>
          <w:rStyle w:val="StyleUnderline"/>
          <w:highlight w:val="cyan"/>
        </w:rPr>
        <w:t xml:space="preserve"> at a decision</w:t>
      </w:r>
      <w:r w:rsidRPr="00FD026B">
        <w:rPr>
          <w:rStyle w:val="StyleUnderline"/>
        </w:rPr>
        <w:t xml:space="preserve"> model. Such </w:t>
      </w:r>
      <w:r w:rsidRPr="000831BC">
        <w:rPr>
          <w:rStyle w:val="StyleUnderline"/>
          <w:highlight w:val="cyan"/>
        </w:rPr>
        <w:t xml:space="preserve">training can lead to </w:t>
      </w:r>
      <w:r w:rsidRPr="000831BC">
        <w:rPr>
          <w:rStyle w:val="Emphasis"/>
          <w:highlight w:val="cyan"/>
        </w:rPr>
        <w:t>biased</w:t>
      </w:r>
      <w:r w:rsidRPr="000831BC">
        <w:rPr>
          <w:rStyle w:val="StyleUnderline"/>
          <w:highlight w:val="cyan"/>
        </w:rPr>
        <w:t xml:space="preserve"> results</w:t>
      </w:r>
      <w:r w:rsidRPr="00FD026B">
        <w:rPr>
          <w:rStyle w:val="StyleUnderline"/>
        </w:rPr>
        <w:t xml:space="preserve"> if the training data itself incorporates bias or prejudice, </w:t>
      </w:r>
      <w:r w:rsidRPr="000831BC">
        <w:rPr>
          <w:rStyle w:val="StyleUnderline"/>
          <w:highlight w:val="cyan"/>
        </w:rPr>
        <w:t xml:space="preserve">whether </w:t>
      </w:r>
      <w:r w:rsidRPr="000831BC">
        <w:rPr>
          <w:rStyle w:val="Emphasis"/>
          <w:highlight w:val="cyan"/>
        </w:rPr>
        <w:t>intentional</w:t>
      </w:r>
      <w:r w:rsidRPr="000831BC">
        <w:rPr>
          <w:rStyle w:val="StyleUnderline"/>
          <w:highlight w:val="cyan"/>
        </w:rPr>
        <w:t xml:space="preserve"> or </w:t>
      </w:r>
      <w:r w:rsidRPr="000831BC">
        <w:rPr>
          <w:rStyle w:val="Emphasis"/>
          <w:highlight w:val="cyan"/>
        </w:rPr>
        <w:t>unintentional</w:t>
      </w:r>
      <w:r w:rsidRPr="000831BC">
        <w:rPr>
          <w:rStyle w:val="StyleUnderline"/>
          <w:highlight w:val="cyan"/>
        </w:rPr>
        <w:t>. Algorithms</w:t>
      </w:r>
      <w:r w:rsidRPr="00FD026B">
        <w:rPr>
          <w:rStyle w:val="StyleUnderline"/>
        </w:rPr>
        <w:t xml:space="preserve"> also </w:t>
      </w:r>
      <w:r w:rsidRPr="000831BC">
        <w:rPr>
          <w:rStyle w:val="StyleUnderline"/>
          <w:highlight w:val="cyan"/>
        </w:rPr>
        <w:t xml:space="preserve">depend on </w:t>
      </w:r>
      <w:r w:rsidRPr="000831BC">
        <w:rPr>
          <w:rStyle w:val="Emphasis"/>
          <w:highlight w:val="cyan"/>
        </w:rPr>
        <w:t>choices</w:t>
      </w:r>
      <w:r w:rsidRPr="000831BC">
        <w:rPr>
          <w:rStyle w:val="StyleUnderline"/>
          <w:highlight w:val="cyan"/>
        </w:rPr>
        <w:t xml:space="preserve"> made by </w:t>
      </w:r>
      <w:r w:rsidRPr="000831BC">
        <w:rPr>
          <w:rStyle w:val="Emphasis"/>
          <w:highlight w:val="cyan"/>
        </w:rPr>
        <w:t>developers</w:t>
      </w:r>
      <w:r w:rsidRPr="000831BC">
        <w:rPr>
          <w:rStyle w:val="StyleUnderline"/>
          <w:highlight w:val="cyan"/>
        </w:rPr>
        <w:t>,</w:t>
      </w:r>
      <w:r w:rsidRPr="00FD026B">
        <w:rPr>
          <w:rStyle w:val="StyleUnderline"/>
        </w:rPr>
        <w:t xml:space="preserve"> for example, about which features should be included in decision-making. </w:t>
      </w:r>
      <w:r w:rsidRPr="000831BC">
        <w:rPr>
          <w:rStyle w:val="StyleUnderline"/>
          <w:highlight w:val="cyan"/>
        </w:rPr>
        <w:t xml:space="preserve">The </w:t>
      </w:r>
      <w:r w:rsidRPr="000831BC">
        <w:rPr>
          <w:rStyle w:val="Emphasis"/>
          <w:highlight w:val="cyan"/>
        </w:rPr>
        <w:t>inclusion</w:t>
      </w:r>
      <w:r w:rsidRPr="000831BC">
        <w:rPr>
          <w:rStyle w:val="StyleUnderline"/>
          <w:highlight w:val="cyan"/>
        </w:rPr>
        <w:t xml:space="preserve"> or </w:t>
      </w:r>
      <w:r w:rsidRPr="000831BC">
        <w:rPr>
          <w:rStyle w:val="Emphasis"/>
          <w:highlight w:val="cyan"/>
        </w:rPr>
        <w:t>exclusion</w:t>
      </w:r>
      <w:r w:rsidRPr="000831BC">
        <w:rPr>
          <w:rStyle w:val="StyleUnderline"/>
          <w:highlight w:val="cyan"/>
        </w:rPr>
        <w:t xml:space="preserve"> of certain </w:t>
      </w:r>
      <w:r w:rsidRPr="000831BC">
        <w:rPr>
          <w:rStyle w:val="Emphasis"/>
          <w:highlight w:val="cyan"/>
        </w:rPr>
        <w:t>features</w:t>
      </w:r>
      <w:r w:rsidRPr="00FD026B">
        <w:rPr>
          <w:rStyle w:val="StyleUnderline"/>
        </w:rPr>
        <w:t xml:space="preserve"> may </w:t>
      </w:r>
      <w:r w:rsidRPr="000831BC">
        <w:rPr>
          <w:rStyle w:val="StyleUnderline"/>
          <w:highlight w:val="cyan"/>
        </w:rPr>
        <w:t xml:space="preserve">lead to </w:t>
      </w:r>
      <w:r w:rsidRPr="000831BC">
        <w:rPr>
          <w:rStyle w:val="Emphasis"/>
          <w:highlight w:val="cyan"/>
        </w:rPr>
        <w:t>discriminatory</w:t>
      </w:r>
      <w:r w:rsidRPr="000831BC">
        <w:rPr>
          <w:rStyle w:val="StyleUnderline"/>
          <w:highlight w:val="cyan"/>
        </w:rPr>
        <w:t xml:space="preserve"> results.</w:t>
      </w:r>
      <w:r w:rsidRPr="00FD026B">
        <w:t xml:space="preserve"> While businesses have legitimate interests in protecting proprietary information, such as the method by which a decision is made, individuals also have legitimate rights to know that AI algorithms are created and applied in a fair manner. For example, the Fourteenth Amendment requires procedural fairness for decisions made by government agencies, such as which taxpayers should be audited. In the AI context, that may mean that the same algorithm was applied to each individual and that it was not designed in a manner that disadvantages a particular group. Moreover, a growing body of privacy laws, most notably the European Union's General Data Protection Regulation, require transparency about the collection, use, and storage of data. </w:t>
      </w:r>
      <w:r w:rsidRPr="000831BC">
        <w:rPr>
          <w:rStyle w:val="Emphasis"/>
          <w:highlight w:val="cyan"/>
        </w:rPr>
        <w:t>Transparency</w:t>
      </w:r>
      <w:r w:rsidRPr="00FD026B">
        <w:rPr>
          <w:rStyle w:val="StyleUnderline"/>
        </w:rPr>
        <w:t xml:space="preserve"> is not just an abstract value; it </w:t>
      </w:r>
      <w:r w:rsidRPr="000831BC">
        <w:rPr>
          <w:rStyle w:val="StyleUnderline"/>
          <w:highlight w:val="cyan"/>
        </w:rPr>
        <w:t xml:space="preserve">has practical </w:t>
      </w:r>
      <w:r w:rsidRPr="000831BC">
        <w:rPr>
          <w:rStyle w:val="Emphasis"/>
          <w:highlight w:val="cyan"/>
        </w:rPr>
        <w:t>consequences</w:t>
      </w:r>
      <w:r w:rsidRPr="00FD026B">
        <w:rPr>
          <w:rStyle w:val="StyleUnderline"/>
        </w:rPr>
        <w:t xml:space="preserve">. </w:t>
      </w:r>
      <w:r w:rsidRPr="000831BC">
        <w:rPr>
          <w:rStyle w:val="StyleUnderline"/>
          <w:highlight w:val="cyan"/>
        </w:rPr>
        <w:t xml:space="preserve">If people do not </w:t>
      </w:r>
      <w:r w:rsidRPr="000831BC">
        <w:rPr>
          <w:rStyle w:val="Emphasis"/>
          <w:highlight w:val="cyan"/>
        </w:rPr>
        <w:t>understand</w:t>
      </w:r>
      <w:r w:rsidRPr="00FD026B">
        <w:rPr>
          <w:rStyle w:val="StyleUnderline"/>
        </w:rPr>
        <w:t xml:space="preserve">, at least in a general sense, how </w:t>
      </w:r>
      <w:r w:rsidRPr="000831BC">
        <w:rPr>
          <w:rStyle w:val="StyleUnderline"/>
          <w:highlight w:val="cyan"/>
        </w:rPr>
        <w:t>AI</w:t>
      </w:r>
      <w:r w:rsidRPr="00FD026B">
        <w:rPr>
          <w:rStyle w:val="StyleUnderline"/>
        </w:rPr>
        <w:t xml:space="preserve"> makes predictions or recommendations, </w:t>
      </w:r>
      <w:r w:rsidRPr="000831BC">
        <w:rPr>
          <w:rStyle w:val="StyleUnderline"/>
          <w:highlight w:val="cyan"/>
        </w:rPr>
        <w:t xml:space="preserve">they will be </w:t>
      </w:r>
      <w:r w:rsidRPr="000831BC">
        <w:rPr>
          <w:rStyle w:val="Emphasis"/>
          <w:highlight w:val="cyan"/>
        </w:rPr>
        <w:t>less likely</w:t>
      </w:r>
      <w:r w:rsidRPr="000831BC">
        <w:rPr>
          <w:rStyle w:val="StyleUnderline"/>
          <w:highlight w:val="cyan"/>
        </w:rPr>
        <w:t xml:space="preserve"> to trust</w:t>
      </w:r>
      <w:r w:rsidRPr="00FD026B">
        <w:rPr>
          <w:rStyle w:val="StyleUnderline"/>
        </w:rPr>
        <w:t xml:space="preserve"> or use AI.</w:t>
      </w:r>
      <w:r w:rsidRPr="00FD026B">
        <w:t xml:space="preserve"> Where legal or social standards require transparency, how does a company comply while protecting its proprietary information? Most agree that requiring a company to disclose its source code is neither necessary nor sufficient to demonstrate transparency. It is often difficult even for technical experts to understand how source code will behave. Even if it could be understood, many AI algorithms change over time as they are applied to specific data and learn from that data. Accordingly, algorithmic rules may be obsolete by the time they are analyzed. Technical solutions do exist, however, to document where training data was obtained, identify its characteristics, and determine whether it is adequately representative. Further, there are techniques for verifying that AI systems behave as expected. Human analysis can also help identify where biases and blind spots may exist. While transparency may be desirable in certain cases, widespread transparency comes with additional concerns. For example, compelling a business or agency to publicize decision-making rules, such as a method for determining when an individual should be audited, may allow strategic gaming of the system.15 Conclusion We live in a time of exciting opportunity, as AI helps us make better use of our time and resources, contributing to advances that have never before been possible</w:t>
      </w:r>
      <w:r w:rsidRPr="000831BC">
        <w:rPr>
          <w:highlight w:val="cyan"/>
        </w:rPr>
        <w:t xml:space="preserve">. </w:t>
      </w:r>
      <w:r w:rsidRPr="000831BC">
        <w:rPr>
          <w:rStyle w:val="StyleUnderline"/>
          <w:highlight w:val="cyan"/>
        </w:rPr>
        <w:t>Trade secrets</w:t>
      </w:r>
      <w:r w:rsidRPr="00FD026B">
        <w:rPr>
          <w:rStyle w:val="StyleUnderline"/>
        </w:rPr>
        <w:t xml:space="preserve"> are well suited for protecting these technologies, but their use </w:t>
      </w:r>
      <w:r w:rsidRPr="000831BC">
        <w:rPr>
          <w:rStyle w:val="StyleUnderline"/>
          <w:highlight w:val="cyan"/>
        </w:rPr>
        <w:t xml:space="preserve">has </w:t>
      </w:r>
      <w:r w:rsidRPr="000831BC">
        <w:rPr>
          <w:rStyle w:val="Emphasis"/>
          <w:highlight w:val="cyan"/>
        </w:rPr>
        <w:t>implications</w:t>
      </w:r>
      <w:r w:rsidRPr="000831BC">
        <w:rPr>
          <w:rStyle w:val="StyleUnderline"/>
          <w:highlight w:val="cyan"/>
        </w:rPr>
        <w:t xml:space="preserve"> for </w:t>
      </w:r>
      <w:r w:rsidRPr="000831BC">
        <w:rPr>
          <w:rStyle w:val="Emphasis"/>
          <w:highlight w:val="cyan"/>
        </w:rPr>
        <w:t>innovation</w:t>
      </w:r>
      <w:r w:rsidRPr="000831BC">
        <w:rPr>
          <w:rStyle w:val="StyleUnderline"/>
          <w:highlight w:val="cyan"/>
        </w:rPr>
        <w:t xml:space="preserve">, transparency, </w:t>
      </w:r>
      <w:r w:rsidRPr="000831BC">
        <w:rPr>
          <w:rStyle w:val="Emphasis"/>
          <w:highlight w:val="cyan"/>
        </w:rPr>
        <w:t>employment</w:t>
      </w:r>
      <w:r w:rsidRPr="00FD026B">
        <w:rPr>
          <w:rStyle w:val="StyleUnderline"/>
        </w:rPr>
        <w:t>, and other legal and social issues.</w:t>
      </w:r>
      <w:r w:rsidRPr="00FD026B">
        <w:t xml:space="preserve"> One thing is for sure: as AI and trade secrets continue to evolve, the participation of lawyers who are skilled in both the technical and social sciences will be essential</w:t>
      </w:r>
    </w:p>
    <w:p w14:paraId="333947DE" w14:textId="77777777" w:rsidR="008A6FF8" w:rsidRPr="00FD026B" w:rsidRDefault="008A6FF8" w:rsidP="008A6FF8"/>
    <w:p w14:paraId="3786D422" w14:textId="77777777" w:rsidR="008A6FF8" w:rsidRPr="00FD026B" w:rsidRDefault="008A6FF8" w:rsidP="008A6FF8">
      <w:pPr>
        <w:pStyle w:val="Heading4"/>
        <w:rPr>
          <w:rFonts w:cs="Arial"/>
        </w:rPr>
      </w:pPr>
      <w:r w:rsidRPr="00FD026B">
        <w:rPr>
          <w:rFonts w:cs="Arial"/>
        </w:rPr>
        <w:t>3—Algorithmic bias is an existential threat</w:t>
      </w:r>
    </w:p>
    <w:p w14:paraId="4A84F6F1" w14:textId="77777777" w:rsidR="008A6FF8" w:rsidRPr="00FD026B" w:rsidRDefault="008A6FF8" w:rsidP="008A6FF8">
      <w:r w:rsidRPr="00FD026B">
        <w:rPr>
          <w:rStyle w:val="Style13ptBold"/>
        </w:rPr>
        <w:t>Thomas  ’20</w:t>
      </w:r>
      <w:r w:rsidRPr="00FD026B">
        <w:t xml:space="preserve"> [Mike Thomas, journalist, “The Future of Artificial Intelligence: 7 Ways AI Can Change the World for Better… or Worse,” BUILT IN, updated 4—20—20, </w:t>
      </w:r>
      <w:hyperlink r:id="rId15" w:history="1">
        <w:r w:rsidRPr="00FD026B">
          <w:rPr>
            <w:rStyle w:val="Hyperlink"/>
            <w:rFonts w:eastAsia="Cambria"/>
          </w:rPr>
          <w:t>https://web.archive.org/web/20201224140112/https://builtin.com/artificial-intelligence/artificial-intelligence-future</w:t>
        </w:r>
      </w:hyperlink>
      <w:r w:rsidRPr="00FD026B">
        <w:t xml:space="preserve">, accessed 5-7-24] </w:t>
      </w:r>
    </w:p>
    <w:p w14:paraId="744B2940" w14:textId="77777777" w:rsidR="008A6FF8" w:rsidRPr="00FD026B" w:rsidRDefault="008A6FF8" w:rsidP="008A6FF8">
      <w:r w:rsidRPr="00FD026B">
        <w:t xml:space="preserve">WAR ROBOTS &amp; NEFARIOUS MOTIVES: HOW HUMANS MIGHT USE AGI IS THE REAL THREAT Klabjan also puts little stock in extreme scenarios — the type involving, say, murderous cyborgs that turn the earth into a smoldering hellscape. He's much more concerned with machines — war robots, for instance — being fed faulty "incentives" by nefarious humans. As MIT physics professors and leading AI researcher Max Tegmark put it in a 2018 TED Talk, "The real threat from AI isn't malice, like in silly Hollywood movies, but competence — </w:t>
      </w:r>
      <w:r w:rsidRPr="000831BC">
        <w:rPr>
          <w:rStyle w:val="StyleUnderline"/>
          <w:highlight w:val="cyan"/>
        </w:rPr>
        <w:t xml:space="preserve">AI </w:t>
      </w:r>
      <w:r w:rsidRPr="000831BC">
        <w:rPr>
          <w:rStyle w:val="Emphasis"/>
          <w:highlight w:val="cyan"/>
        </w:rPr>
        <w:t>accomplishing</w:t>
      </w:r>
      <w:r w:rsidRPr="000831BC">
        <w:rPr>
          <w:rStyle w:val="StyleUnderline"/>
          <w:highlight w:val="cyan"/>
        </w:rPr>
        <w:t xml:space="preserve"> goals</w:t>
      </w:r>
      <w:r w:rsidRPr="00FD026B">
        <w:rPr>
          <w:rStyle w:val="StyleUnderline"/>
        </w:rPr>
        <w:t xml:space="preserve"> that just </w:t>
      </w:r>
      <w:r w:rsidRPr="000831BC">
        <w:rPr>
          <w:rStyle w:val="StyleUnderline"/>
          <w:highlight w:val="cyan"/>
        </w:rPr>
        <w:t xml:space="preserve">aren't </w:t>
      </w:r>
      <w:r w:rsidRPr="000831BC">
        <w:rPr>
          <w:rStyle w:val="Emphasis"/>
          <w:highlight w:val="cyan"/>
        </w:rPr>
        <w:t>aligned</w:t>
      </w:r>
      <w:r w:rsidRPr="000831BC">
        <w:rPr>
          <w:rStyle w:val="StyleUnderline"/>
          <w:highlight w:val="cyan"/>
        </w:rPr>
        <w:t xml:space="preserve"> with ours</w:t>
      </w:r>
      <w:r w:rsidRPr="00FD026B">
        <w:rPr>
          <w:rStyle w:val="StyleUnderline"/>
        </w:rPr>
        <w:t>.</w:t>
      </w:r>
      <w:r w:rsidRPr="00FD026B">
        <w:t xml:space="preserve">" That's Laird's take, too. "I definitely don't see the scenario where something wakes up and decides it wants to take over the world," he says. "I think that's science fiction and not the way it's going to play out." What Laird worries most about isn't evil AI, per se, but "evil humans using AI as a sort of false force multiplier" for things like bank robbery and credit card fraud, among many other crimes. And so, while he's often frustrated with the pace of progress, AI's slow burn may actually be a blessing. "Time to understand what we're creating and how we're going to incorporate it into society," Laird says, "might be exactly what we need." But no one knows for sure. "There are several major breakthroughs that have to occur, and those could come very quickly," Russell said during his Westminster talk. Referencing the rapid transformational effect of nuclear fission (atom splitting) by British physicist Ernest Rutherford in 1917, he added, "It's very, very hard to predict when these conceptual breakthroughs are going to happen." But whenever they do, if they do, he emphasized the importance of preparation. That means starting or continuing discussions about the ethical use of A.G.I. and whether it should be regulated. That means working to eliminate data bias, which has a corrupting effect on algorithms and is currently a fat fly in the AI ointment. That means working to invent and augment security measures capable of keeping the </w:t>
      </w:r>
      <w:r w:rsidRPr="00FD026B">
        <w:lastRenderedPageBreak/>
        <w:t>technology in check. And it means having the humility to realize that just because we can doesn't mean we should. "Our situation with technology is complicated, but the big picture is rather simple," Tegmark said during his TED Talk. "Most AGI researchers expect AGI within decades, and if we just bumble into this unprepared</w:t>
      </w:r>
      <w:r w:rsidRPr="00FD026B">
        <w:rPr>
          <w:rStyle w:val="StyleUnderline"/>
        </w:rPr>
        <w:t xml:space="preserve">, </w:t>
      </w:r>
      <w:r w:rsidRPr="000831BC">
        <w:rPr>
          <w:rStyle w:val="StyleUnderline"/>
          <w:highlight w:val="cyan"/>
        </w:rPr>
        <w:t>it will</w:t>
      </w:r>
      <w:r w:rsidRPr="00FD026B">
        <w:rPr>
          <w:rStyle w:val="StyleUnderline"/>
        </w:rPr>
        <w:t xml:space="preserve"> </w:t>
      </w:r>
      <w:r w:rsidRPr="00FD026B">
        <w:t>probably be the biggest mistake</w:t>
      </w:r>
      <w:r w:rsidRPr="00FD026B">
        <w:rPr>
          <w:rStyle w:val="StyleUnderline"/>
        </w:rPr>
        <w:t xml:space="preserve"> in human history. It could </w:t>
      </w:r>
      <w:r w:rsidRPr="000831BC">
        <w:rPr>
          <w:rStyle w:val="StyleUnderline"/>
          <w:highlight w:val="cyan"/>
        </w:rPr>
        <w:t xml:space="preserve">enable </w:t>
      </w:r>
      <w:r w:rsidRPr="000831BC">
        <w:rPr>
          <w:rStyle w:val="Emphasis"/>
          <w:highlight w:val="cyan"/>
        </w:rPr>
        <w:t>brutal</w:t>
      </w:r>
      <w:r w:rsidRPr="000831BC">
        <w:rPr>
          <w:rStyle w:val="StyleUnderline"/>
          <w:highlight w:val="cyan"/>
        </w:rPr>
        <w:t xml:space="preserve"> global </w:t>
      </w:r>
      <w:r w:rsidRPr="000831BC">
        <w:rPr>
          <w:rStyle w:val="Emphasis"/>
          <w:highlight w:val="cyan"/>
        </w:rPr>
        <w:t>dictatorship</w:t>
      </w:r>
      <w:r w:rsidRPr="000831BC">
        <w:rPr>
          <w:rStyle w:val="StyleUnderline"/>
          <w:highlight w:val="cyan"/>
        </w:rPr>
        <w:t xml:space="preserve"> with unprecedented </w:t>
      </w:r>
      <w:r w:rsidRPr="000831BC">
        <w:rPr>
          <w:rStyle w:val="Emphasis"/>
          <w:highlight w:val="cyan"/>
        </w:rPr>
        <w:t>inequality</w:t>
      </w:r>
      <w:r w:rsidRPr="000831BC">
        <w:rPr>
          <w:rStyle w:val="StyleUnderline"/>
          <w:highlight w:val="cyan"/>
        </w:rPr>
        <w:t xml:space="preserve">, </w:t>
      </w:r>
      <w:r w:rsidRPr="000831BC">
        <w:rPr>
          <w:rStyle w:val="Emphasis"/>
          <w:highlight w:val="cyan"/>
        </w:rPr>
        <w:t>surveillance</w:t>
      </w:r>
      <w:r w:rsidRPr="000831BC">
        <w:rPr>
          <w:rStyle w:val="StyleUnderline"/>
          <w:highlight w:val="cyan"/>
        </w:rPr>
        <w:t xml:space="preserve">, </w:t>
      </w:r>
      <w:r w:rsidRPr="000831BC">
        <w:rPr>
          <w:rStyle w:val="Emphasis"/>
          <w:highlight w:val="cyan"/>
        </w:rPr>
        <w:t>suffering</w:t>
      </w:r>
      <w:r w:rsidRPr="000831BC">
        <w:rPr>
          <w:rStyle w:val="StyleUnderline"/>
          <w:highlight w:val="cyan"/>
        </w:rPr>
        <w:t xml:space="preserve"> and</w:t>
      </w:r>
      <w:r w:rsidRPr="00FD026B">
        <w:rPr>
          <w:rStyle w:val="StyleUnderline"/>
        </w:rPr>
        <w:t xml:space="preserve"> maybe even human </w:t>
      </w:r>
      <w:r w:rsidRPr="000831BC">
        <w:rPr>
          <w:rStyle w:val="Emphasis"/>
          <w:highlight w:val="cyan"/>
        </w:rPr>
        <w:t>extinction</w:t>
      </w:r>
      <w:r w:rsidRPr="00FD026B">
        <w:rPr>
          <w:rStyle w:val="StyleUnderline"/>
        </w:rPr>
        <w:t>.</w:t>
      </w:r>
      <w:r w:rsidRPr="00FD026B">
        <w:t xml:space="preserve"> But if we steer carefully, we could end up in a fantastic future where everybody's better off—the poor are richer, the rich are richer, everybody's healthy and free to live out their dreams."</w:t>
      </w:r>
    </w:p>
    <w:p w14:paraId="027A7497" w14:textId="77777777" w:rsidR="008A6FF8" w:rsidRPr="00FD026B" w:rsidRDefault="008A6FF8" w:rsidP="008A6FF8"/>
    <w:p w14:paraId="77A6120D" w14:textId="77777777" w:rsidR="008A6FF8" w:rsidRPr="00FD026B" w:rsidRDefault="008A6FF8" w:rsidP="008A6FF8"/>
    <w:p w14:paraId="7211C134" w14:textId="77777777" w:rsidR="00D27C4D" w:rsidRPr="00FD026B" w:rsidRDefault="00D27C4D" w:rsidP="00D27C4D"/>
    <w:p w14:paraId="45FB8A14" w14:textId="77777777" w:rsidR="00D27C4D" w:rsidRPr="00FD026B" w:rsidRDefault="00D27C4D" w:rsidP="00D27C4D"/>
    <w:p w14:paraId="6CB39CF0" w14:textId="77777777" w:rsidR="00CA3DE2" w:rsidRPr="00FD026B" w:rsidRDefault="00CA3DE2" w:rsidP="00623A0B"/>
    <w:p w14:paraId="14A94974" w14:textId="792918D1" w:rsidR="00CF73F4" w:rsidRPr="00FD026B" w:rsidRDefault="00F45EC8" w:rsidP="00F45EC8">
      <w:pPr>
        <w:pStyle w:val="Heading1"/>
        <w:rPr>
          <w:rFonts w:cs="Arial"/>
        </w:rPr>
      </w:pPr>
      <w:r w:rsidRPr="00FD026B">
        <w:rPr>
          <w:rFonts w:cs="Arial"/>
        </w:rPr>
        <w:lastRenderedPageBreak/>
        <w:t xml:space="preserve">Adv. - </w:t>
      </w:r>
      <w:r w:rsidR="00CF73F4" w:rsidRPr="00FD026B">
        <w:rPr>
          <w:rFonts w:cs="Arial"/>
        </w:rPr>
        <w:t>Innovation</w:t>
      </w:r>
    </w:p>
    <w:p w14:paraId="6B9330E2" w14:textId="46C10292" w:rsidR="00F45EC8" w:rsidRPr="00FD026B" w:rsidRDefault="00D6295D" w:rsidP="00F45EC8">
      <w:pPr>
        <w:pStyle w:val="Heading2"/>
        <w:rPr>
          <w:rFonts w:cs="Arial"/>
        </w:rPr>
      </w:pPr>
      <w:r w:rsidRPr="00FD026B">
        <w:rPr>
          <w:rFonts w:cs="Arial"/>
        </w:rPr>
        <w:lastRenderedPageBreak/>
        <w:t xml:space="preserve">General Extensions </w:t>
      </w:r>
    </w:p>
    <w:p w14:paraId="2F4A5B21" w14:textId="05C3E1FB" w:rsidR="00931706" w:rsidRDefault="003471DC" w:rsidP="00D93723">
      <w:pPr>
        <w:pStyle w:val="Heading3"/>
        <w:rPr>
          <w:rFonts w:cs="Arial"/>
        </w:rPr>
      </w:pPr>
      <w:r w:rsidRPr="00FD026B">
        <w:rPr>
          <w:rFonts w:cs="Arial"/>
        </w:rPr>
        <w:lastRenderedPageBreak/>
        <w:t>SQ</w:t>
      </w:r>
      <w:r w:rsidR="005C3233" w:rsidRPr="00FD026B">
        <w:rPr>
          <w:rFonts w:cs="Arial"/>
        </w:rPr>
        <w:t xml:space="preserve"> </w:t>
      </w:r>
      <w:r w:rsidRPr="00FD026B">
        <w:rPr>
          <w:rFonts w:cs="Arial"/>
        </w:rPr>
        <w:t xml:space="preserve">- </w:t>
      </w:r>
      <w:r w:rsidR="005C3233" w:rsidRPr="00FD026B">
        <w:rPr>
          <w:rFonts w:cs="Arial"/>
        </w:rPr>
        <w:t>I</w:t>
      </w:r>
      <w:r w:rsidR="004066E1" w:rsidRPr="00FD026B">
        <w:rPr>
          <w:rFonts w:cs="Arial"/>
        </w:rPr>
        <w:t>ndustry Reaction to USPTO</w:t>
      </w:r>
    </w:p>
    <w:p w14:paraId="35FC1F22" w14:textId="77777777" w:rsidR="00E820E2" w:rsidRPr="00E820E2" w:rsidRDefault="00E820E2" w:rsidP="00E820E2"/>
    <w:p w14:paraId="08D474E2" w14:textId="77777777" w:rsidR="00965D7F" w:rsidRPr="00FD026B" w:rsidRDefault="00965D7F" w:rsidP="00965D7F">
      <w:pPr>
        <w:pStyle w:val="Heading4"/>
        <w:rPr>
          <w:rFonts w:cs="Arial"/>
        </w:rPr>
      </w:pPr>
      <w:r w:rsidRPr="00FD026B">
        <w:rPr>
          <w:rFonts w:cs="Arial"/>
        </w:rPr>
        <w:t>New patent guidance centers human inventorship requirements at every step</w:t>
      </w:r>
    </w:p>
    <w:p w14:paraId="5994B68D" w14:textId="77777777" w:rsidR="00965D7F" w:rsidRPr="00FD026B" w:rsidRDefault="00965D7F" w:rsidP="00965D7F">
      <w:pPr>
        <w:rPr>
          <w:rStyle w:val="Style13ptBold"/>
          <w:b w:val="0"/>
          <w:bCs w:val="0"/>
        </w:rPr>
      </w:pPr>
      <w:r w:rsidRPr="00FD026B">
        <w:rPr>
          <w:rStyle w:val="Style13ptBold"/>
        </w:rPr>
        <w:t>Wood, attorney, 24</w:t>
      </w:r>
      <w:r w:rsidRPr="00E820E2">
        <w:t xml:space="preserve"> (Steven L. Wood, attorney specializing in patent law at Hunton Andrews Kurth LLP, 5-9-2024, “The USPTO’s Useful New AI-Assisted Invention Guidance: What Does It Mean?,” Lexology, </w:t>
      </w:r>
      <w:hyperlink r:id="rId16" w:history="1">
        <w:r w:rsidRPr="00E820E2">
          <w:rPr>
            <w:rStyle w:val="Hyperlink"/>
          </w:rPr>
          <w:t>https://www.lexology.com/library/detail.aspx?g=5127362b-fbc0-45f0-a3e5-13ac6c60322f</w:t>
        </w:r>
      </w:hyperlink>
      <w:r w:rsidRPr="00E820E2">
        <w:t>) GDI-MAM, *edited for gendered language</w:t>
      </w:r>
    </w:p>
    <w:p w14:paraId="392C1EC2" w14:textId="77777777" w:rsidR="00965D7F" w:rsidRPr="00FD026B" w:rsidRDefault="00965D7F" w:rsidP="00965D7F">
      <w:pPr>
        <w:rPr>
          <w:rStyle w:val="Emphasis"/>
        </w:rPr>
      </w:pPr>
      <w:r w:rsidRPr="000831BC">
        <w:rPr>
          <w:b/>
          <w:bCs/>
          <w:sz w:val="20"/>
          <w:szCs w:val="20"/>
          <w:highlight w:val="cyan"/>
          <w:u w:val="single"/>
        </w:rPr>
        <w:t>The US</w:t>
      </w:r>
      <w:r w:rsidRPr="00FD026B">
        <w:rPr>
          <w:b/>
          <w:bCs/>
          <w:sz w:val="20"/>
          <w:szCs w:val="20"/>
          <w:u w:val="single"/>
        </w:rPr>
        <w:t xml:space="preserve"> </w:t>
      </w:r>
      <w:r w:rsidRPr="000831BC">
        <w:rPr>
          <w:b/>
          <w:bCs/>
          <w:sz w:val="20"/>
          <w:szCs w:val="20"/>
          <w:highlight w:val="cyan"/>
          <w:u w:val="single"/>
        </w:rPr>
        <w:t>Patent and Trademark Office</w:t>
      </w:r>
      <w:r w:rsidRPr="00FD026B">
        <w:rPr>
          <w:b/>
          <w:bCs/>
          <w:sz w:val="20"/>
          <w:szCs w:val="20"/>
          <w:u w:val="single"/>
        </w:rPr>
        <w:t xml:space="preserve"> (USPTO) recently </w:t>
      </w:r>
      <w:r w:rsidRPr="000831BC">
        <w:rPr>
          <w:b/>
          <w:bCs/>
          <w:sz w:val="20"/>
          <w:szCs w:val="20"/>
          <w:highlight w:val="cyan"/>
          <w:u w:val="single"/>
        </w:rPr>
        <w:t>released</w:t>
      </w:r>
      <w:r w:rsidRPr="00FD026B">
        <w:rPr>
          <w:b/>
          <w:bCs/>
          <w:sz w:val="20"/>
          <w:szCs w:val="20"/>
          <w:u w:val="single"/>
        </w:rPr>
        <w:t xml:space="preserve"> its </w:t>
      </w:r>
      <w:r w:rsidRPr="000831BC">
        <w:rPr>
          <w:b/>
          <w:bCs/>
          <w:sz w:val="20"/>
          <w:szCs w:val="20"/>
          <w:highlight w:val="cyan"/>
          <w:u w:val="single"/>
        </w:rPr>
        <w:t>Inventorship Guidance for AI-</w:t>
      </w:r>
      <w:r w:rsidRPr="00FD026B">
        <w:rPr>
          <w:b/>
          <w:bCs/>
          <w:sz w:val="20"/>
          <w:szCs w:val="20"/>
          <w:u w:val="single"/>
        </w:rPr>
        <w:t xml:space="preserve">Assisted </w:t>
      </w:r>
      <w:r w:rsidRPr="000831BC">
        <w:rPr>
          <w:b/>
          <w:bCs/>
          <w:sz w:val="20"/>
          <w:szCs w:val="20"/>
          <w:highlight w:val="cyan"/>
          <w:u w:val="single"/>
        </w:rPr>
        <w:t xml:space="preserve">Inventions, </w:t>
      </w:r>
      <w:r w:rsidRPr="00FD026B">
        <w:rPr>
          <w:b/>
          <w:bCs/>
          <w:sz w:val="20"/>
          <w:szCs w:val="20"/>
          <w:u w:val="single"/>
        </w:rPr>
        <w:t>providing inventors and patent applicants with a framework regarding artificial intelligence-assisted inventions and how such will be judged at the USPTO.</w:t>
      </w:r>
      <w:r w:rsidRPr="00FD026B">
        <w:t xml:space="preserve"> 89 Fed. Reg. 10043 (Feb. 13, 2024). The guidance—a needed clarifying guidepost along the AI road—is </w:t>
      </w:r>
      <w:r w:rsidRPr="000831BC">
        <w:rPr>
          <w:rStyle w:val="Emphasis"/>
          <w:highlight w:val="cyan"/>
        </w:rPr>
        <w:t>effective immediately.</w:t>
      </w:r>
    </w:p>
    <w:p w14:paraId="6CA4C2A7" w14:textId="77777777" w:rsidR="00965D7F" w:rsidRPr="00FD026B" w:rsidRDefault="00965D7F" w:rsidP="00965D7F">
      <w:r w:rsidRPr="00FD026B">
        <w:t>The Human Inventorship Requirement Remains</w:t>
      </w:r>
    </w:p>
    <w:p w14:paraId="07CC7A21" w14:textId="77777777" w:rsidR="00965D7F" w:rsidRPr="00FD026B" w:rsidRDefault="00965D7F" w:rsidP="00965D7F">
      <w:pPr>
        <w:rPr>
          <w:b/>
          <w:bCs/>
          <w:sz w:val="20"/>
          <w:szCs w:val="20"/>
          <w:u w:val="single"/>
        </w:rPr>
      </w:pPr>
      <w:r w:rsidRPr="00FD026B">
        <w:t xml:space="preserve">The first, and perhaps most critical, takeaway from the new guidance is that </w:t>
      </w:r>
      <w:r w:rsidRPr="000831BC">
        <w:rPr>
          <w:rStyle w:val="Emphasis"/>
          <w:highlight w:val="cyan"/>
        </w:rPr>
        <w:t>the human inventorship</w:t>
      </w:r>
      <w:r w:rsidRPr="00FD026B">
        <w:rPr>
          <w:rStyle w:val="Emphasis"/>
        </w:rPr>
        <w:t xml:space="preserve"> </w:t>
      </w:r>
      <w:r w:rsidRPr="000831BC">
        <w:rPr>
          <w:rStyle w:val="Emphasis"/>
          <w:highlight w:val="cyan"/>
        </w:rPr>
        <w:t>requirement remains unchanged</w:t>
      </w:r>
      <w:r w:rsidRPr="00FD026B">
        <w:rPr>
          <w:rStyle w:val="Emphasis"/>
        </w:rPr>
        <w:t>.</w:t>
      </w:r>
      <w:r w:rsidRPr="00FD026B">
        <w:rPr>
          <w:b/>
          <w:bCs/>
          <w:sz w:val="20"/>
          <w:szCs w:val="20"/>
          <w:u w:val="single"/>
        </w:rPr>
        <w:t xml:space="preserve"> </w:t>
      </w:r>
      <w:r w:rsidRPr="000831BC">
        <w:rPr>
          <w:b/>
          <w:bCs/>
          <w:sz w:val="20"/>
          <w:szCs w:val="20"/>
          <w:highlight w:val="cyan"/>
          <w:u w:val="single"/>
        </w:rPr>
        <w:t>Inventions created entirely by AI are still unpatentable.</w:t>
      </w:r>
    </w:p>
    <w:p w14:paraId="4A760866" w14:textId="77777777" w:rsidR="00965D7F" w:rsidRPr="00FD026B" w:rsidRDefault="00965D7F" w:rsidP="00965D7F">
      <w:r w:rsidRPr="00FD026B">
        <w:t xml:space="preserve">However, </w:t>
      </w:r>
      <w:r w:rsidRPr="000831BC">
        <w:rPr>
          <w:b/>
          <w:bCs/>
          <w:sz w:val="20"/>
          <w:szCs w:val="20"/>
          <w:highlight w:val="cyan"/>
          <w:u w:val="single"/>
        </w:rPr>
        <w:t>the guidance allows for</w:t>
      </w:r>
      <w:r w:rsidRPr="00FD026B">
        <w:rPr>
          <w:b/>
          <w:bCs/>
          <w:sz w:val="20"/>
          <w:szCs w:val="20"/>
          <w:u w:val="single"/>
        </w:rPr>
        <w:t xml:space="preserve"> the patenting </w:t>
      </w:r>
      <w:r w:rsidRPr="000831BC">
        <w:rPr>
          <w:b/>
          <w:bCs/>
          <w:sz w:val="20"/>
          <w:szCs w:val="20"/>
          <w:highlight w:val="cyan"/>
          <w:u w:val="single"/>
        </w:rPr>
        <w:t>of inventions created jointly between *human and</w:t>
      </w:r>
      <w:r w:rsidRPr="00FD026B">
        <w:rPr>
          <w:b/>
          <w:bCs/>
          <w:sz w:val="20"/>
          <w:szCs w:val="20"/>
          <w:u w:val="single"/>
        </w:rPr>
        <w:t xml:space="preserve"> </w:t>
      </w:r>
      <w:r w:rsidRPr="000831BC">
        <w:rPr>
          <w:b/>
          <w:bCs/>
          <w:sz w:val="20"/>
          <w:szCs w:val="20"/>
          <w:highlight w:val="cyan"/>
          <w:u w:val="single"/>
        </w:rPr>
        <w:t>machine</w:t>
      </w:r>
      <w:r w:rsidRPr="000831BC">
        <w:rPr>
          <w:highlight w:val="cyan"/>
        </w:rPr>
        <w:t>,</w:t>
      </w:r>
      <w:r w:rsidRPr="00FD026B">
        <w:t xml:space="preserve"> </w:t>
      </w:r>
      <w:r w:rsidRPr="000831BC">
        <w:rPr>
          <w:b/>
          <w:bCs/>
          <w:sz w:val="20"/>
          <w:szCs w:val="20"/>
          <w:highlight w:val="cyan"/>
          <w:u w:val="single"/>
        </w:rPr>
        <w:t>provided the human(s) “</w:t>
      </w:r>
      <w:r w:rsidRPr="000831BC">
        <w:rPr>
          <w:rStyle w:val="Emphasis"/>
          <w:highlight w:val="cyan"/>
        </w:rPr>
        <w:t>significantly contributed</w:t>
      </w:r>
      <w:r w:rsidRPr="00FD026B">
        <w:rPr>
          <w:b/>
          <w:bCs/>
          <w:sz w:val="20"/>
          <w:szCs w:val="20"/>
          <w:u w:val="single"/>
        </w:rPr>
        <w:t xml:space="preserve"> to the invention.”</w:t>
      </w:r>
      <w:r w:rsidRPr="00FD026B">
        <w:t xml:space="preserve"> 89 Fed. Reg. at 10046. That is, </w:t>
      </w:r>
      <w:r w:rsidRPr="00FD026B">
        <w:rPr>
          <w:b/>
          <w:bCs/>
          <w:sz w:val="20"/>
          <w:szCs w:val="20"/>
          <w:u w:val="single"/>
        </w:rPr>
        <w:t>a person has to do more than merely rely upon an AI system to come up with an invention.</w:t>
      </w:r>
      <w:r w:rsidRPr="00FD026B">
        <w:t xml:space="preserve"> Further, </w:t>
      </w:r>
      <w:r w:rsidRPr="00FD026B">
        <w:rPr>
          <w:b/>
          <w:bCs/>
          <w:sz w:val="20"/>
          <w:szCs w:val="20"/>
          <w:u w:val="single"/>
        </w:rPr>
        <w:t>only natural person(s) may be named as inventor(s)</w:t>
      </w:r>
      <w:r w:rsidRPr="00FD026B">
        <w:t xml:space="preserve"> on the patent application submitted to the USPTO, and any subsequent patent that issues.</w:t>
      </w:r>
    </w:p>
    <w:p w14:paraId="33192F99" w14:textId="77777777" w:rsidR="00965D7F" w:rsidRPr="00FD026B" w:rsidRDefault="00965D7F" w:rsidP="00965D7F">
      <w:pPr>
        <w:rPr>
          <w:rStyle w:val="Emphasis"/>
        </w:rPr>
      </w:pPr>
      <w:r w:rsidRPr="000831BC">
        <w:rPr>
          <w:rStyle w:val="Emphasis"/>
          <w:highlight w:val="cyan"/>
        </w:rPr>
        <w:t>What Is a Significant Contribution?</w:t>
      </w:r>
      <w:r w:rsidRPr="00FD026B">
        <w:rPr>
          <w:rStyle w:val="Emphasis"/>
        </w:rPr>
        <w:t xml:space="preserve"> No Bright-Line Test</w:t>
      </w:r>
    </w:p>
    <w:p w14:paraId="6843D6BF" w14:textId="77777777" w:rsidR="00965D7F" w:rsidRPr="00FD026B" w:rsidRDefault="00965D7F" w:rsidP="00965D7F">
      <w:r w:rsidRPr="00FD026B">
        <w:t>This standard for inventorship is not new, but does raise the question: what qualifies as a “significant contribution” to an invention in the context of an AI-assisted invention?</w:t>
      </w:r>
    </w:p>
    <w:p w14:paraId="0D92593F" w14:textId="77777777" w:rsidR="00965D7F" w:rsidRPr="00FD026B" w:rsidRDefault="00965D7F" w:rsidP="00965D7F">
      <w:r w:rsidRPr="00FD026B">
        <w:rPr>
          <w:b/>
          <w:bCs/>
          <w:sz w:val="20"/>
          <w:szCs w:val="20"/>
          <w:u w:val="single"/>
        </w:rPr>
        <w:t>The USPTO</w:t>
      </w:r>
      <w:r w:rsidRPr="00FD026B">
        <w:t xml:space="preserve"> recognizes that determining whether a contribution is significant could be difficult, and </w:t>
      </w:r>
      <w:r w:rsidRPr="00FD026B">
        <w:rPr>
          <w:b/>
          <w:bCs/>
          <w:sz w:val="20"/>
          <w:szCs w:val="20"/>
          <w:u w:val="single"/>
        </w:rPr>
        <w:t>notes that— like in many areas of the law—</w:t>
      </w:r>
      <w:r w:rsidRPr="000831BC">
        <w:rPr>
          <w:b/>
          <w:bCs/>
          <w:sz w:val="20"/>
          <w:szCs w:val="20"/>
          <w:highlight w:val="cyan"/>
          <w:u w:val="single"/>
        </w:rPr>
        <w:t>there is not a bright-line test.</w:t>
      </w:r>
      <w:r w:rsidRPr="00FD026B">
        <w:rPr>
          <w:b/>
          <w:bCs/>
          <w:sz w:val="20"/>
          <w:szCs w:val="20"/>
          <w:u w:val="single"/>
        </w:rPr>
        <w:t xml:space="preserve"> </w:t>
      </w:r>
      <w:r w:rsidRPr="00FD026B">
        <w:t>However</w:t>
      </w:r>
      <w:r w:rsidRPr="00FD026B">
        <w:rPr>
          <w:b/>
          <w:bCs/>
          <w:sz w:val="20"/>
          <w:szCs w:val="20"/>
          <w:u w:val="single"/>
        </w:rPr>
        <w:t>, it does provide a list of “</w:t>
      </w:r>
      <w:r w:rsidRPr="000831BC">
        <w:rPr>
          <w:b/>
          <w:bCs/>
          <w:sz w:val="20"/>
          <w:szCs w:val="20"/>
          <w:highlight w:val="cyan"/>
          <w:u w:val="single"/>
        </w:rPr>
        <w:t>guiding principles”</w:t>
      </w:r>
      <w:r w:rsidRPr="00FD026B">
        <w:t xml:space="preserve"> to help aid the determination:</w:t>
      </w:r>
    </w:p>
    <w:p w14:paraId="42768307" w14:textId="77777777" w:rsidR="00965D7F" w:rsidRPr="00FD026B" w:rsidRDefault="00965D7F" w:rsidP="00965D7F">
      <w:pPr>
        <w:rPr>
          <w:b/>
          <w:bCs/>
          <w:sz w:val="20"/>
          <w:szCs w:val="20"/>
          <w:u w:val="single"/>
        </w:rPr>
      </w:pPr>
      <w:r w:rsidRPr="00FD026B">
        <w:t xml:space="preserve">1. A </w:t>
      </w:r>
      <w:r w:rsidRPr="00FD026B">
        <w:rPr>
          <w:b/>
          <w:bCs/>
          <w:sz w:val="20"/>
          <w:szCs w:val="20"/>
          <w:u w:val="single"/>
        </w:rPr>
        <w:t>natural person’s use of an AI system</w:t>
      </w:r>
      <w:r w:rsidRPr="00FD026B">
        <w:t xml:space="preserve"> in creating an AI-assisted invention </w:t>
      </w:r>
      <w:r w:rsidRPr="00FD026B">
        <w:rPr>
          <w:b/>
          <w:bCs/>
          <w:sz w:val="20"/>
          <w:szCs w:val="20"/>
          <w:u w:val="single"/>
        </w:rPr>
        <w:t>does not negate the person’s contributions as an inventor.</w:t>
      </w:r>
    </w:p>
    <w:p w14:paraId="578D85C6" w14:textId="77777777" w:rsidR="00965D7F" w:rsidRPr="00FD026B" w:rsidRDefault="00965D7F" w:rsidP="00965D7F">
      <w:r w:rsidRPr="00FD026B">
        <w:t xml:space="preserve">2. A natural person’s mere recognition of a problem or having a general goal or research plan to pursue does not rise to the level of conception. However, </w:t>
      </w:r>
      <w:r w:rsidRPr="00FD026B">
        <w:rPr>
          <w:b/>
          <w:bCs/>
          <w:sz w:val="20"/>
          <w:szCs w:val="20"/>
          <w:u w:val="single"/>
        </w:rPr>
        <w:t>a significant contribution could be shown by the way the person constructs the prompt in view of a specific problem to elicit a particular solution from the AI system.</w:t>
      </w:r>
    </w:p>
    <w:p w14:paraId="6B51DBC9" w14:textId="77777777" w:rsidR="00965D7F" w:rsidRPr="00FD026B" w:rsidRDefault="00965D7F" w:rsidP="00965D7F">
      <w:r w:rsidRPr="00FD026B">
        <w:t xml:space="preserve">3. A natural person’s </w:t>
      </w:r>
      <w:r w:rsidRPr="00FD026B">
        <w:rPr>
          <w:b/>
          <w:bCs/>
          <w:sz w:val="20"/>
          <w:szCs w:val="20"/>
          <w:u w:val="single"/>
        </w:rPr>
        <w:t>mere recognition and appreciation of the output of an AI system</w:t>
      </w:r>
      <w:r w:rsidRPr="00FD026B">
        <w:t xml:space="preserve"> as an invention and subsequent reduction to practice alone is </w:t>
      </w:r>
      <w:r w:rsidRPr="00FD026B">
        <w:rPr>
          <w:b/>
          <w:bCs/>
          <w:sz w:val="20"/>
          <w:szCs w:val="20"/>
          <w:u w:val="single"/>
        </w:rPr>
        <w:t>not a significant contribution</w:t>
      </w:r>
      <w:r w:rsidRPr="00FD026B">
        <w:t xml:space="preserve"> that rises to the level of inventorship.</w:t>
      </w:r>
    </w:p>
    <w:p w14:paraId="3E69AC93" w14:textId="77777777" w:rsidR="00965D7F" w:rsidRPr="00FD026B" w:rsidRDefault="00965D7F" w:rsidP="00965D7F">
      <w:r w:rsidRPr="00FD026B">
        <w:t xml:space="preserve">4. A natural person who develops an </w:t>
      </w:r>
      <w:r w:rsidRPr="00FD026B">
        <w:rPr>
          <w:b/>
          <w:bCs/>
          <w:sz w:val="20"/>
          <w:szCs w:val="20"/>
          <w:u w:val="single"/>
        </w:rPr>
        <w:t>essential building block from which the claimed invention is derived may be considered</w:t>
      </w:r>
      <w:r w:rsidRPr="00FD026B">
        <w:t xml:space="preserve"> to have provided a </w:t>
      </w:r>
      <w:r w:rsidRPr="00FD026B">
        <w:rPr>
          <w:b/>
          <w:bCs/>
          <w:sz w:val="20"/>
          <w:szCs w:val="20"/>
          <w:u w:val="single"/>
        </w:rPr>
        <w:t>significant</w:t>
      </w:r>
      <w:r w:rsidRPr="00FD026B">
        <w:t xml:space="preserve"> contribution to the conception of the claimed invention even though the person was not present for or a participant in each activity that led to the conception of the claimed invention.</w:t>
      </w:r>
    </w:p>
    <w:p w14:paraId="770E554C" w14:textId="77777777" w:rsidR="00965D7F" w:rsidRPr="00FD026B" w:rsidRDefault="00965D7F" w:rsidP="00965D7F">
      <w:pPr>
        <w:rPr>
          <w:b/>
          <w:bCs/>
          <w:sz w:val="20"/>
          <w:szCs w:val="20"/>
          <w:u w:val="single"/>
        </w:rPr>
      </w:pPr>
      <w:r w:rsidRPr="00FD026B">
        <w:t xml:space="preserve">5. </w:t>
      </w:r>
      <w:r w:rsidRPr="00FD026B">
        <w:rPr>
          <w:b/>
          <w:bCs/>
          <w:sz w:val="20"/>
          <w:szCs w:val="20"/>
          <w:u w:val="single"/>
        </w:rPr>
        <w:t>Maintaining ‘intellectual domination’ over an AI system does not, on its own, make a person an inventor of any inventions created through the use of the AI system.</w:t>
      </w:r>
    </w:p>
    <w:p w14:paraId="7BEB32E7" w14:textId="77777777" w:rsidR="00965D7F" w:rsidRPr="00FD026B" w:rsidRDefault="00965D7F" w:rsidP="00965D7F">
      <w:r w:rsidRPr="00FD026B">
        <w:t>89 Fed. Reg. at 10048-49. The USPTO also issued two examples with the guidance that present different scenarios with analysis regarding determination of inventorship, one called “Transaxle for Remote Control Car” and one called “Developing a Therapeutic Compound for Treating Cancer.” See Fed. Reg. at 10045. The examples serve to illustrate application of the guiding principles.</w:t>
      </w:r>
    </w:p>
    <w:p w14:paraId="46CE4865" w14:textId="77777777" w:rsidR="00965D7F" w:rsidRPr="00FD026B" w:rsidRDefault="00965D7F" w:rsidP="00965D7F">
      <w:r w:rsidRPr="00FD026B">
        <w:t>A Contribution to Every Claim</w:t>
      </w:r>
    </w:p>
    <w:p w14:paraId="72BC1312" w14:textId="77777777" w:rsidR="00965D7F" w:rsidRPr="00FD026B" w:rsidRDefault="00965D7F" w:rsidP="00965D7F">
      <w:r w:rsidRPr="00FD026B">
        <w:t xml:space="preserve">The guidance makes clear that </w:t>
      </w:r>
      <w:r w:rsidRPr="000831BC">
        <w:rPr>
          <w:rStyle w:val="Emphasis"/>
          <w:highlight w:val="cyan"/>
        </w:rPr>
        <w:t>a human must significantly contribute to each claim in the patent application</w:t>
      </w:r>
      <w:r w:rsidRPr="00FD026B">
        <w:t xml:space="preserve">. Essentially, a human </w:t>
      </w:r>
      <w:r w:rsidRPr="00FD026B">
        <w:rPr>
          <w:b/>
          <w:bCs/>
          <w:sz w:val="20"/>
          <w:szCs w:val="20"/>
          <w:u w:val="single"/>
        </w:rPr>
        <w:t>may not</w:t>
      </w:r>
      <w:r w:rsidRPr="00FD026B">
        <w:t xml:space="preserve"> invent a single independent claim and then </w:t>
      </w:r>
      <w:r w:rsidRPr="00FD026B">
        <w:rPr>
          <w:b/>
          <w:bCs/>
          <w:sz w:val="20"/>
          <w:szCs w:val="20"/>
          <w:u w:val="single"/>
        </w:rPr>
        <w:t>allow the AI to take over.</w:t>
      </w:r>
      <w:r w:rsidRPr="00FD026B">
        <w:t xml:space="preserve"> For example, we can imagine a scenario in which the AI develops refinements that lead to multiple other claims stemming from the one independent claim. The human may not file a patent application on those other claims naming itself as an inventor of those AI-created claims. The assessment for inventive contribution applies to all claims.</w:t>
      </w:r>
    </w:p>
    <w:p w14:paraId="34348536" w14:textId="77777777" w:rsidR="00965D7F" w:rsidRPr="00FD026B" w:rsidRDefault="00965D7F" w:rsidP="00965D7F">
      <w:pPr>
        <w:rPr>
          <w:b/>
          <w:bCs/>
          <w:sz w:val="20"/>
          <w:szCs w:val="20"/>
          <w:u w:val="single"/>
        </w:rPr>
      </w:pPr>
      <w:r w:rsidRPr="00FD026B">
        <w:rPr>
          <w:b/>
          <w:bCs/>
          <w:sz w:val="20"/>
          <w:szCs w:val="20"/>
          <w:u w:val="single"/>
        </w:rPr>
        <w:t>What is less clear is how the interaction between dependent and independent claims will be viewed, where the independent claim originated from a human, but the dependent claims that offer further specificity were developed by AI.</w:t>
      </w:r>
    </w:p>
    <w:p w14:paraId="0C0A12E3" w14:textId="77777777" w:rsidR="00965D7F" w:rsidRPr="00FD026B" w:rsidRDefault="00965D7F" w:rsidP="00965D7F">
      <w:r w:rsidRPr="00FD026B">
        <w:t>As with Copyright Law, AI May Be Used as a Tool for Patents</w:t>
      </w:r>
    </w:p>
    <w:p w14:paraId="79833EA4" w14:textId="77777777" w:rsidR="00965D7F" w:rsidRPr="00FD026B" w:rsidRDefault="00965D7F" w:rsidP="00965D7F">
      <w:r w:rsidRPr="000831BC">
        <w:rPr>
          <w:b/>
          <w:bCs/>
          <w:sz w:val="20"/>
          <w:szCs w:val="20"/>
          <w:highlight w:val="cyan"/>
          <w:u w:val="single"/>
        </w:rPr>
        <w:t>The guidance signals that AI may be used as a tool to aid</w:t>
      </w:r>
      <w:r w:rsidRPr="00FD026B">
        <w:rPr>
          <w:b/>
          <w:bCs/>
          <w:sz w:val="20"/>
          <w:szCs w:val="20"/>
          <w:u w:val="single"/>
        </w:rPr>
        <w:t>— but not replace—</w:t>
      </w:r>
      <w:r w:rsidRPr="000831BC">
        <w:rPr>
          <w:b/>
          <w:bCs/>
          <w:sz w:val="20"/>
          <w:szCs w:val="20"/>
          <w:highlight w:val="cyan"/>
          <w:u w:val="single"/>
        </w:rPr>
        <w:t>human contribution</w:t>
      </w:r>
      <w:r w:rsidRPr="00FD026B">
        <w:rPr>
          <w:b/>
          <w:bCs/>
          <w:sz w:val="20"/>
          <w:szCs w:val="20"/>
          <w:u w:val="single"/>
        </w:rPr>
        <w:t xml:space="preserve"> in patents</w:t>
      </w:r>
      <w:r w:rsidRPr="00FD026B">
        <w:t xml:space="preserve">. This is </w:t>
      </w:r>
      <w:r w:rsidRPr="00FD026B">
        <w:rPr>
          <w:b/>
          <w:bCs/>
          <w:sz w:val="20"/>
          <w:szCs w:val="20"/>
          <w:u w:val="single"/>
        </w:rPr>
        <w:t>consistent with the authorship requirement of copyright law</w:t>
      </w:r>
      <w:r w:rsidRPr="00FD026B">
        <w:t>. Indeed, a direct parallel exists, where the copyright term “author” is interpreted to mean “human author,” as seen in the now-infamous “monkey selfie” case, which held that a monkey could not own the copyright in a photograph it took. Naruto v. Slater, et al., 888 F.3d 418 (9th Cir. 2018). The guidance is also consistent with positions of the courts and US Copyright Office, which have determined that the mere presence of AI in the creation of a work does not doom a copyright application, but any material created by AI must be disclaimed by the human author. See, e.g., Thaler v. Perlmutter, et al., No. 22-1564 (BAH), 2023 WL 5333236 (D. D.C., Aug. 18, 2023).</w:t>
      </w:r>
    </w:p>
    <w:p w14:paraId="19470D0F" w14:textId="77777777" w:rsidR="00965D7F" w:rsidRPr="00FD026B" w:rsidRDefault="00965D7F" w:rsidP="00965D7F">
      <w:r w:rsidRPr="00FD026B">
        <w:t>Future Challenges and Takeaways</w:t>
      </w:r>
    </w:p>
    <w:p w14:paraId="55CCC420" w14:textId="77777777" w:rsidR="00965D7F" w:rsidRPr="00FD026B" w:rsidRDefault="00965D7F" w:rsidP="00965D7F">
      <w:r w:rsidRPr="00FD026B">
        <w:lastRenderedPageBreak/>
        <w:t>While the guidance only just issued, and clearly will face challenges and questions with future application, this was a crucial step from the USPTO to clarify this evolving technological area.</w:t>
      </w:r>
    </w:p>
    <w:p w14:paraId="2B8CEB00" w14:textId="77777777" w:rsidR="00965D7F" w:rsidRPr="00FD026B" w:rsidRDefault="00965D7F" w:rsidP="00965D7F">
      <w:r w:rsidRPr="00FD026B">
        <w:t xml:space="preserve">The key takeaway for patent applicants and in-house IP legal teams is that, </w:t>
      </w:r>
      <w:r w:rsidRPr="00FD026B">
        <w:rPr>
          <w:b/>
          <w:bCs/>
          <w:sz w:val="20"/>
          <w:szCs w:val="20"/>
          <w:u w:val="single"/>
        </w:rPr>
        <w:t>while humans remain central to the inventorship of patentable ideas, AI tools can be used to assist in the invention development process</w:t>
      </w:r>
      <w:r w:rsidRPr="00FD026B">
        <w:t>. However, such tools should be used with caution. Personnel using AI tools need to understand the required role of the human in an invention. That role goes beyond merely prompting the AI to produce a result and submitting it as an invention in a patent application to the USPTO.</w:t>
      </w:r>
    </w:p>
    <w:p w14:paraId="58201DA4" w14:textId="77777777" w:rsidR="00965D7F" w:rsidRDefault="00965D7F" w:rsidP="00965D7F">
      <w:pPr>
        <w:rPr>
          <w:b/>
          <w:bCs/>
          <w:sz w:val="20"/>
          <w:szCs w:val="20"/>
          <w:u w:val="single"/>
        </w:rPr>
      </w:pPr>
      <w:r w:rsidRPr="00FD026B">
        <w:rPr>
          <w:b/>
          <w:bCs/>
          <w:sz w:val="20"/>
          <w:szCs w:val="20"/>
          <w:u w:val="single"/>
        </w:rPr>
        <w:t>In-house legal personnel, along with outside counsel, must evaluate what role the human played in the invention process to ensure that inventorship is proper for submission to the USPTO.</w:t>
      </w:r>
    </w:p>
    <w:p w14:paraId="3D839920" w14:textId="77777777" w:rsidR="00E820E2" w:rsidRPr="00E820E2" w:rsidRDefault="00E820E2" w:rsidP="00E820E2"/>
    <w:p w14:paraId="796FD00B" w14:textId="77777777" w:rsidR="00A175C0" w:rsidRPr="00FD026B" w:rsidRDefault="00A175C0" w:rsidP="00A175C0">
      <w:pPr>
        <w:pStyle w:val="Heading4"/>
        <w:rPr>
          <w:rFonts w:cs="Arial"/>
        </w:rPr>
      </w:pPr>
      <w:r w:rsidRPr="00FD026B">
        <w:rPr>
          <w:rFonts w:cs="Arial"/>
        </w:rPr>
        <w:t>Existing patent laws need strengthened guidance and protection – newest status quo clarification fails to increase innovation</w:t>
      </w:r>
    </w:p>
    <w:p w14:paraId="518D262A" w14:textId="77777777" w:rsidR="00A175C0" w:rsidRPr="00FD026B" w:rsidRDefault="00A175C0" w:rsidP="00A175C0">
      <w:r w:rsidRPr="00FD026B">
        <w:rPr>
          <w:rStyle w:val="Style13ptBold"/>
        </w:rPr>
        <w:t xml:space="preserve">Kersten, CSIS fellow, ’24 </w:t>
      </w:r>
      <w:r w:rsidRPr="00FD026B">
        <w:t xml:space="preserve">[Alexander Kersten is deputy director and a fellow with the Renewing American Innovation Project at the Center for Strategic and International Studies (CSIS) in Washington, D.C., 6-3-2024, "Assessing the Patent and Trademark Office’s Inventorship Guidance for AI-Assisted Inventions," CSIS, </w:t>
      </w:r>
      <w:hyperlink r:id="rId17" w:history="1">
        <w:r w:rsidRPr="00FD026B">
          <w:rPr>
            <w:rStyle w:val="Hyperlink"/>
          </w:rPr>
          <w:t>https://www.csis.org/analysis/assessing-patent-and-trademark-offices-inventorship-guidance-ai-assisted-inventions</w:t>
        </w:r>
      </w:hyperlink>
      <w:r w:rsidRPr="00FD026B">
        <w:t>] GDI-MAM</w:t>
      </w:r>
    </w:p>
    <w:p w14:paraId="2EFDEFF4" w14:textId="77777777" w:rsidR="00A175C0" w:rsidRPr="00FD026B" w:rsidRDefault="00A175C0" w:rsidP="00A175C0">
      <w:r w:rsidRPr="00FD026B">
        <w:t xml:space="preserve">As new applications of artificial intelligence (AI) become more sophisticated, </w:t>
      </w:r>
      <w:r w:rsidRPr="000831BC">
        <w:rPr>
          <w:b/>
          <w:bCs/>
          <w:sz w:val="20"/>
          <w:szCs w:val="20"/>
          <w:highlight w:val="cyan"/>
          <w:u w:val="single"/>
        </w:rPr>
        <w:t>AI tools</w:t>
      </w:r>
      <w:r w:rsidRPr="00FD026B">
        <w:rPr>
          <w:b/>
          <w:bCs/>
          <w:sz w:val="20"/>
          <w:szCs w:val="20"/>
          <w:u w:val="single"/>
        </w:rPr>
        <w:t xml:space="preserve"> are increasingly </w:t>
      </w:r>
      <w:r w:rsidRPr="000831BC">
        <w:rPr>
          <w:b/>
          <w:bCs/>
          <w:sz w:val="20"/>
          <w:szCs w:val="20"/>
          <w:highlight w:val="cyan"/>
          <w:u w:val="single"/>
        </w:rPr>
        <w:t>used</w:t>
      </w:r>
      <w:r w:rsidRPr="00FD026B">
        <w:rPr>
          <w:b/>
          <w:bCs/>
          <w:sz w:val="20"/>
          <w:szCs w:val="20"/>
          <w:u w:val="single"/>
        </w:rPr>
        <w:t xml:space="preserve"> to assist </w:t>
      </w:r>
      <w:r w:rsidRPr="000831BC">
        <w:rPr>
          <w:b/>
          <w:bCs/>
          <w:sz w:val="20"/>
          <w:szCs w:val="20"/>
          <w:highlight w:val="cyan"/>
          <w:u w:val="single"/>
        </w:rPr>
        <w:t>in</w:t>
      </w:r>
      <w:r w:rsidRPr="00FD026B">
        <w:rPr>
          <w:b/>
          <w:bCs/>
          <w:sz w:val="20"/>
          <w:szCs w:val="20"/>
          <w:u w:val="single"/>
        </w:rPr>
        <w:t xml:space="preserve"> the process of </w:t>
      </w:r>
      <w:r w:rsidRPr="000831BC">
        <w:rPr>
          <w:b/>
          <w:bCs/>
          <w:sz w:val="20"/>
          <w:szCs w:val="20"/>
          <w:highlight w:val="cyan"/>
          <w:u w:val="single"/>
        </w:rPr>
        <w:t>invention.</w:t>
      </w:r>
      <w:r w:rsidRPr="00FD026B">
        <w:t xml:space="preserve"> However, given that inventorship is limited to natural persons under U.S. law, </w:t>
      </w:r>
      <w:r w:rsidRPr="00FD026B">
        <w:rPr>
          <w:b/>
          <w:bCs/>
          <w:sz w:val="20"/>
          <w:szCs w:val="20"/>
          <w:u w:val="single"/>
        </w:rPr>
        <w:t>AI’s growing utilization has raised questions around whether AI-assisted inventions should receive patents, with some even suggesting that AI be eligible for inventorship</w:t>
      </w:r>
      <w:r w:rsidRPr="00FD026B">
        <w:t xml:space="preserve">. To address this issue, in 2023 the Center for Strategic and International Studies (CSIS) and the Special Competitive Studies Project (SCSP) launched the Taskforce on Intellectual Property in the AI Era. The findings of this grouping of experts have subsequently been published by CSIS and SCSP, with a summary letter submitted to the U.S. Patent and Trademark Office (USPTO). </w:t>
      </w:r>
    </w:p>
    <w:p w14:paraId="5EEB1D2F" w14:textId="77777777" w:rsidR="00A175C0" w:rsidRPr="00FD026B" w:rsidRDefault="00A175C0" w:rsidP="00A175C0">
      <w:pPr>
        <w:rPr>
          <w:b/>
          <w:bCs/>
          <w:sz w:val="20"/>
          <w:szCs w:val="20"/>
          <w:u w:val="single"/>
        </w:rPr>
      </w:pPr>
      <w:r w:rsidRPr="00FD026B">
        <w:t xml:space="preserve">In essence, the taskforce found that </w:t>
      </w:r>
      <w:r w:rsidRPr="000831BC">
        <w:rPr>
          <w:b/>
          <w:bCs/>
          <w:sz w:val="20"/>
          <w:szCs w:val="20"/>
          <w:highlight w:val="cyan"/>
          <w:u w:val="single"/>
        </w:rPr>
        <w:t>existing patent laws are sufficient to handle the challenges</w:t>
      </w:r>
      <w:r w:rsidRPr="00FD026B">
        <w:rPr>
          <w:b/>
          <w:bCs/>
          <w:sz w:val="20"/>
          <w:szCs w:val="20"/>
          <w:u w:val="single"/>
        </w:rPr>
        <w:t xml:space="preserve"> posed by AI-assisted inventions. Moreover, the group recognizes that while AI is a sophisticated tool, human ingenuity and contributions to inventions are paramount</w:t>
      </w:r>
      <w:r w:rsidRPr="00FD026B">
        <w:t xml:space="preserve">. Overall, the taskforce found that </w:t>
      </w:r>
      <w:r w:rsidRPr="00FD026B">
        <w:rPr>
          <w:b/>
          <w:bCs/>
          <w:sz w:val="20"/>
          <w:szCs w:val="20"/>
          <w:u w:val="single"/>
        </w:rPr>
        <w:t>inventions generated with the assistance of AI should be entitled to patent protection because humans are ultimately responsible for these inventions</w:t>
      </w:r>
      <w:r w:rsidRPr="00FD026B">
        <w:t xml:space="preserve">, and such </w:t>
      </w:r>
      <w:r w:rsidRPr="000831BC">
        <w:rPr>
          <w:rStyle w:val="Emphasis"/>
          <w:highlight w:val="cyan"/>
        </w:rPr>
        <w:t>patentability creates incentives</w:t>
      </w:r>
      <w:r w:rsidRPr="00FD026B">
        <w:t xml:space="preserve"> for humans to collaborate with others </w:t>
      </w:r>
      <w:r w:rsidRPr="00FD026B">
        <w:rPr>
          <w:b/>
          <w:bCs/>
          <w:sz w:val="20"/>
          <w:szCs w:val="20"/>
          <w:u w:val="single"/>
        </w:rPr>
        <w:t>in a market and in this way advance the pace and scope of innovation.</w:t>
      </w:r>
    </w:p>
    <w:p w14:paraId="7CCB8117" w14:textId="77777777" w:rsidR="00A175C0" w:rsidRPr="00FD026B" w:rsidRDefault="00A175C0" w:rsidP="00A175C0">
      <w:pPr>
        <w:rPr>
          <w:b/>
          <w:bCs/>
          <w:sz w:val="20"/>
          <w:szCs w:val="20"/>
          <w:u w:val="single"/>
        </w:rPr>
      </w:pPr>
      <w:r w:rsidRPr="00FD026B">
        <w:t xml:space="preserve">This acceleration of </w:t>
      </w:r>
      <w:r w:rsidRPr="000831BC">
        <w:rPr>
          <w:b/>
          <w:bCs/>
          <w:sz w:val="20"/>
          <w:szCs w:val="20"/>
          <w:highlight w:val="cyan"/>
          <w:u w:val="single"/>
        </w:rPr>
        <w:t>innovation is critical</w:t>
      </w:r>
      <w:r w:rsidRPr="00FD026B">
        <w:rPr>
          <w:b/>
          <w:bCs/>
          <w:sz w:val="20"/>
          <w:szCs w:val="20"/>
          <w:u w:val="single"/>
        </w:rPr>
        <w:t xml:space="preserve"> </w:t>
      </w:r>
      <w:r w:rsidRPr="000831BC">
        <w:rPr>
          <w:b/>
          <w:bCs/>
          <w:sz w:val="20"/>
          <w:szCs w:val="20"/>
          <w:highlight w:val="cyan"/>
          <w:u w:val="single"/>
        </w:rPr>
        <w:t>to t</w:t>
      </w:r>
      <w:r w:rsidRPr="00FD026B">
        <w:rPr>
          <w:b/>
          <w:bCs/>
          <w:sz w:val="20"/>
          <w:szCs w:val="20"/>
          <w:u w:val="single"/>
        </w:rPr>
        <w:t xml:space="preserve">he growing </w:t>
      </w:r>
      <w:r w:rsidRPr="000831BC">
        <w:rPr>
          <w:b/>
          <w:bCs/>
          <w:sz w:val="20"/>
          <w:szCs w:val="20"/>
          <w:highlight w:val="cyan"/>
          <w:u w:val="single"/>
        </w:rPr>
        <w:t>technological competition</w:t>
      </w:r>
      <w:r w:rsidRPr="00FD026B">
        <w:rPr>
          <w:b/>
          <w:bCs/>
          <w:sz w:val="20"/>
          <w:szCs w:val="20"/>
          <w:u w:val="single"/>
        </w:rPr>
        <w:t xml:space="preserve"> now playing out </w:t>
      </w:r>
      <w:r w:rsidRPr="000831BC">
        <w:rPr>
          <w:b/>
          <w:bCs/>
          <w:sz w:val="20"/>
          <w:szCs w:val="20"/>
          <w:highlight w:val="cyan"/>
          <w:u w:val="single"/>
        </w:rPr>
        <w:t>between the U</w:t>
      </w:r>
      <w:r w:rsidRPr="00FD026B">
        <w:rPr>
          <w:b/>
          <w:bCs/>
          <w:sz w:val="20"/>
          <w:szCs w:val="20"/>
          <w:u w:val="single"/>
        </w:rPr>
        <w:t xml:space="preserve">nited </w:t>
      </w:r>
      <w:r w:rsidRPr="000831BC">
        <w:rPr>
          <w:b/>
          <w:bCs/>
          <w:sz w:val="20"/>
          <w:szCs w:val="20"/>
          <w:highlight w:val="cyan"/>
          <w:u w:val="single"/>
        </w:rPr>
        <w:t>S</w:t>
      </w:r>
      <w:r w:rsidRPr="00FD026B">
        <w:rPr>
          <w:b/>
          <w:bCs/>
          <w:sz w:val="20"/>
          <w:szCs w:val="20"/>
          <w:u w:val="single"/>
        </w:rPr>
        <w:t xml:space="preserve">tates and its partners against </w:t>
      </w:r>
      <w:r w:rsidRPr="000831BC">
        <w:rPr>
          <w:b/>
          <w:bCs/>
          <w:sz w:val="20"/>
          <w:szCs w:val="20"/>
          <w:highlight w:val="cyan"/>
          <w:u w:val="single"/>
        </w:rPr>
        <w:t>China and</w:t>
      </w:r>
      <w:r w:rsidRPr="00FD026B">
        <w:rPr>
          <w:b/>
          <w:bCs/>
          <w:sz w:val="20"/>
          <w:szCs w:val="20"/>
          <w:u w:val="single"/>
        </w:rPr>
        <w:t xml:space="preserve"> </w:t>
      </w:r>
      <w:r w:rsidRPr="000831BC">
        <w:rPr>
          <w:b/>
          <w:bCs/>
          <w:sz w:val="20"/>
          <w:szCs w:val="20"/>
          <w:highlight w:val="cyan"/>
          <w:u w:val="single"/>
        </w:rPr>
        <w:t>other rivals</w:t>
      </w:r>
      <w:r w:rsidRPr="00FD026B">
        <w:t xml:space="preserve">. </w:t>
      </w:r>
      <w:r w:rsidRPr="00FD026B">
        <w:rPr>
          <w:b/>
          <w:bCs/>
          <w:sz w:val="20"/>
          <w:szCs w:val="20"/>
          <w:u w:val="single"/>
        </w:rPr>
        <w:t>Rapi</w:t>
      </w:r>
      <w:r w:rsidRPr="000831BC">
        <w:rPr>
          <w:b/>
          <w:bCs/>
          <w:sz w:val="20"/>
          <w:szCs w:val="20"/>
          <w:highlight w:val="cyan"/>
          <w:u w:val="single"/>
        </w:rPr>
        <w:t>d</w:t>
      </w:r>
      <w:r w:rsidRPr="00FD026B">
        <w:rPr>
          <w:b/>
          <w:bCs/>
          <w:sz w:val="20"/>
          <w:szCs w:val="20"/>
          <w:u w:val="single"/>
        </w:rPr>
        <w:t xml:space="preserve"> </w:t>
      </w:r>
      <w:r w:rsidRPr="000831BC">
        <w:rPr>
          <w:b/>
          <w:bCs/>
          <w:sz w:val="20"/>
          <w:szCs w:val="20"/>
          <w:highlight w:val="cyan"/>
          <w:u w:val="single"/>
        </w:rPr>
        <w:t>advances i</w:t>
      </w:r>
      <w:r w:rsidRPr="00FD026B">
        <w:rPr>
          <w:b/>
          <w:bCs/>
          <w:sz w:val="20"/>
          <w:szCs w:val="20"/>
          <w:u w:val="single"/>
        </w:rPr>
        <w:t xml:space="preserve">n this new technological domain </w:t>
      </w:r>
      <w:r w:rsidRPr="000831BC">
        <w:rPr>
          <w:rStyle w:val="Emphasis"/>
          <w:highlight w:val="cyan"/>
        </w:rPr>
        <w:t>require a clear legal framework</w:t>
      </w:r>
      <w:r w:rsidRPr="00FD026B">
        <w:rPr>
          <w:b/>
          <w:bCs/>
          <w:sz w:val="20"/>
          <w:szCs w:val="20"/>
          <w:u w:val="single"/>
        </w:rPr>
        <w:t xml:space="preserve"> </w:t>
      </w:r>
      <w:r w:rsidRPr="000831BC">
        <w:rPr>
          <w:rStyle w:val="Emphasis"/>
          <w:highlight w:val="cyan"/>
        </w:rPr>
        <w:t>and robust</w:t>
      </w:r>
      <w:r w:rsidRPr="00FD026B">
        <w:rPr>
          <w:rStyle w:val="Emphasis"/>
        </w:rPr>
        <w:t xml:space="preserve"> </w:t>
      </w:r>
      <w:r w:rsidRPr="000831BC">
        <w:rPr>
          <w:rStyle w:val="Emphasis"/>
          <w:highlight w:val="cyan"/>
        </w:rPr>
        <w:t>patent protection</w:t>
      </w:r>
      <w:r w:rsidRPr="000831BC">
        <w:rPr>
          <w:b/>
          <w:bCs/>
          <w:sz w:val="20"/>
          <w:szCs w:val="20"/>
          <w:highlight w:val="cyan"/>
          <w:u w:val="single"/>
        </w:rPr>
        <w:t xml:space="preserve"> to incentivize</w:t>
      </w:r>
      <w:r w:rsidRPr="00FD026B">
        <w:rPr>
          <w:b/>
          <w:bCs/>
          <w:sz w:val="20"/>
          <w:szCs w:val="20"/>
          <w:u w:val="single"/>
        </w:rPr>
        <w:t xml:space="preserve"> and foster </w:t>
      </w:r>
      <w:r w:rsidRPr="000831BC">
        <w:rPr>
          <w:b/>
          <w:bCs/>
          <w:sz w:val="20"/>
          <w:szCs w:val="20"/>
          <w:highlight w:val="cyan"/>
          <w:u w:val="single"/>
        </w:rPr>
        <w:t>innovation</w:t>
      </w:r>
      <w:r w:rsidRPr="00FD026B">
        <w:rPr>
          <w:b/>
          <w:bCs/>
          <w:sz w:val="20"/>
          <w:szCs w:val="20"/>
          <w:u w:val="single"/>
        </w:rPr>
        <w:t>.</w:t>
      </w:r>
      <w:r w:rsidRPr="00FD026B">
        <w:t xml:space="preserve"> Particularly with AI’s rapid advancement, prioritization of policies and investments that support innovation in the United States is </w:t>
      </w:r>
      <w:r w:rsidRPr="00FD026B">
        <w:rPr>
          <w:b/>
          <w:bCs/>
          <w:sz w:val="20"/>
          <w:szCs w:val="20"/>
          <w:u w:val="single"/>
        </w:rPr>
        <w:t xml:space="preserve">key </w:t>
      </w:r>
      <w:r w:rsidRPr="000831BC">
        <w:rPr>
          <w:b/>
          <w:bCs/>
          <w:sz w:val="20"/>
          <w:szCs w:val="20"/>
          <w:highlight w:val="cyan"/>
          <w:u w:val="single"/>
        </w:rPr>
        <w:t>to ensure the nation’s continued</w:t>
      </w:r>
      <w:r w:rsidRPr="00FD026B">
        <w:rPr>
          <w:b/>
          <w:bCs/>
          <w:sz w:val="20"/>
          <w:szCs w:val="20"/>
          <w:u w:val="single"/>
        </w:rPr>
        <w:t xml:space="preserve"> global </w:t>
      </w:r>
      <w:r w:rsidRPr="000831BC">
        <w:rPr>
          <w:b/>
          <w:bCs/>
          <w:sz w:val="20"/>
          <w:szCs w:val="20"/>
          <w:highlight w:val="cyan"/>
          <w:u w:val="single"/>
        </w:rPr>
        <w:t>tech</w:t>
      </w:r>
      <w:r w:rsidRPr="00FD026B">
        <w:rPr>
          <w:b/>
          <w:bCs/>
          <w:sz w:val="20"/>
          <w:szCs w:val="20"/>
          <w:u w:val="single"/>
        </w:rPr>
        <w:t xml:space="preserve">nological </w:t>
      </w:r>
      <w:r w:rsidRPr="000831BC">
        <w:rPr>
          <w:b/>
          <w:bCs/>
          <w:sz w:val="20"/>
          <w:szCs w:val="20"/>
          <w:highlight w:val="cyan"/>
          <w:u w:val="single"/>
        </w:rPr>
        <w:t>leadership,</w:t>
      </w:r>
      <w:r w:rsidRPr="00FD026B">
        <w:rPr>
          <w:b/>
          <w:bCs/>
          <w:sz w:val="20"/>
          <w:szCs w:val="20"/>
          <w:u w:val="single"/>
        </w:rPr>
        <w:t xml:space="preserve"> economic growth, and national security.</w:t>
      </w:r>
    </w:p>
    <w:p w14:paraId="26245A93" w14:textId="77777777" w:rsidR="00A175C0" w:rsidRPr="00FD026B" w:rsidRDefault="00A175C0" w:rsidP="00A175C0">
      <w:r w:rsidRPr="00FD026B">
        <w:t>The Proposed USPTO Guidelines</w:t>
      </w:r>
    </w:p>
    <w:p w14:paraId="5BB37FC2" w14:textId="77777777" w:rsidR="00A175C0" w:rsidRPr="00FD026B" w:rsidRDefault="00A175C0" w:rsidP="00A175C0">
      <w:pPr>
        <w:rPr>
          <w:b/>
          <w:bCs/>
          <w:sz w:val="20"/>
          <w:szCs w:val="20"/>
          <w:u w:val="single"/>
        </w:rPr>
      </w:pPr>
      <w:r w:rsidRPr="00FD026B">
        <w:t xml:space="preserve">The federal government has a key role to play in creating this framework for incentivizing innovation via a clear recognition of rights around the use of AI in the invention process. Accordingly, following President Joe Biden’s October 30, 2023 Executive Order on the Safe, Secure, and Trustworthy Development and Use of Artificial Intelligence, on February 13 </w:t>
      </w:r>
      <w:r w:rsidRPr="00FD026B">
        <w:rPr>
          <w:b/>
          <w:bCs/>
          <w:sz w:val="20"/>
          <w:szCs w:val="20"/>
          <w:u w:val="single"/>
        </w:rPr>
        <w:t>the USPTO put out a notice and called for public comment on proposed “Inventorship Guidance for AI-Assisted Inventions.”</w:t>
      </w:r>
    </w:p>
    <w:p w14:paraId="103924D3" w14:textId="77777777" w:rsidR="00A175C0" w:rsidRPr="00FD026B" w:rsidRDefault="00A175C0" w:rsidP="00A175C0">
      <w:pPr>
        <w:rPr>
          <w:b/>
          <w:bCs/>
          <w:sz w:val="20"/>
          <w:szCs w:val="20"/>
          <w:u w:val="single"/>
        </w:rPr>
      </w:pPr>
      <w:r w:rsidRPr="00FD026B">
        <w:t xml:space="preserve">In their response, the CSIS-SCSP taskforce emphasized that </w:t>
      </w:r>
      <w:r w:rsidRPr="00FD026B">
        <w:rPr>
          <w:b/>
          <w:bCs/>
          <w:sz w:val="20"/>
          <w:szCs w:val="20"/>
          <w:u w:val="single"/>
        </w:rPr>
        <w:t>it is important that these guidelines leave no ambiguity around the issue of joint inventorship and so-called “obviousness” criteria</w:t>
      </w:r>
      <w:r w:rsidRPr="00FD026B">
        <w:t xml:space="preserve"> as they relate to artificial intelligence usage. </w:t>
      </w:r>
      <w:r w:rsidRPr="00FD026B">
        <w:rPr>
          <w:b/>
          <w:bCs/>
          <w:sz w:val="20"/>
          <w:szCs w:val="20"/>
          <w:u w:val="single"/>
        </w:rPr>
        <w:t>The patent system exists to encourage greater innovation, and policies around the use of AI by inventors should similarly incentivize greater innovation by fostering a clear legal framework that maintains the importance of human inventorship.</w:t>
      </w:r>
    </w:p>
    <w:p w14:paraId="7B4662FA" w14:textId="77777777" w:rsidR="00A175C0" w:rsidRPr="00FD026B" w:rsidRDefault="00A175C0" w:rsidP="00A175C0">
      <w:r w:rsidRPr="00FD026B">
        <w:t>Breaking Down the Guidance’s Key Points</w:t>
      </w:r>
    </w:p>
    <w:p w14:paraId="56501717" w14:textId="77777777" w:rsidR="00A175C0" w:rsidRPr="00FD026B" w:rsidRDefault="00A175C0" w:rsidP="00A175C0">
      <w:r w:rsidRPr="00FD026B">
        <w:rPr>
          <w:b/>
          <w:bCs/>
          <w:sz w:val="20"/>
          <w:szCs w:val="20"/>
          <w:u w:val="single"/>
        </w:rPr>
        <w:t>The USPTO’s February 2024 guidelines do well in clarifying some previous misconceptions or murky areas around AI-assisted inventions—namely, that inventors and joint inventors must be natural persons, that AI-assisted inventions are not categorically unpatentable for improper inventorship, and that there must be “significant contribution” to conception</w:t>
      </w:r>
      <w:r w:rsidRPr="00FD026B">
        <w:t xml:space="preserve"> based on joint inventorship law. Further, the guidance is laudable in defining several guiding principles that similarly align with the recommendations that the CSIS-SCSP taskforce shared with the USPTO in fall 2023.</w:t>
      </w:r>
    </w:p>
    <w:p w14:paraId="5992BA60" w14:textId="77777777" w:rsidR="00A175C0" w:rsidRPr="00FD026B" w:rsidRDefault="00A175C0" w:rsidP="00A175C0">
      <w:r w:rsidRPr="00FD026B">
        <w:t xml:space="preserve">Even so, </w:t>
      </w:r>
      <w:r w:rsidRPr="00FD026B">
        <w:rPr>
          <w:rStyle w:val="Emphasis"/>
        </w:rPr>
        <w:t xml:space="preserve">the </w:t>
      </w:r>
      <w:r w:rsidRPr="000831BC">
        <w:rPr>
          <w:rStyle w:val="Emphasis"/>
          <w:highlight w:val="cyan"/>
        </w:rPr>
        <w:t>guidance falls short by not expressly recognizing that AI is merely a tool</w:t>
      </w:r>
      <w:r w:rsidRPr="00FD026B">
        <w:t xml:space="preserve"> </w:t>
      </w:r>
      <w:r w:rsidRPr="00FD026B">
        <w:rPr>
          <w:rStyle w:val="Emphasis"/>
        </w:rPr>
        <w:t>and that all inventions that involve humans in any capacity should be eligible for patents.</w:t>
      </w:r>
      <w:r w:rsidRPr="00FD026B">
        <w:t xml:space="preserve"> </w:t>
      </w:r>
      <w:r w:rsidRPr="00FD026B">
        <w:rPr>
          <w:b/>
          <w:bCs/>
          <w:sz w:val="20"/>
          <w:szCs w:val="20"/>
          <w:u w:val="single"/>
        </w:rPr>
        <w:t>The guidance also fails to clearly define what the USPTO considers to be an “AI tool” that must be disclosed during prosecution</w:t>
      </w:r>
      <w:r w:rsidRPr="00FD026B">
        <w:t xml:space="preserve">, as compared to any other computer or technological tool that is not subject to the new disclosure requirement. </w:t>
      </w:r>
      <w:r w:rsidRPr="000831BC">
        <w:rPr>
          <w:b/>
          <w:bCs/>
          <w:sz w:val="20"/>
          <w:szCs w:val="20"/>
          <w:highlight w:val="cyan"/>
          <w:u w:val="single"/>
        </w:rPr>
        <w:t xml:space="preserve">Treating AI as categorically different </w:t>
      </w:r>
      <w:r w:rsidRPr="00FD026B">
        <w:rPr>
          <w:b/>
          <w:bCs/>
          <w:sz w:val="20"/>
          <w:szCs w:val="20"/>
          <w:u w:val="single"/>
        </w:rPr>
        <w:t xml:space="preserve">from other advanced tools </w:t>
      </w:r>
      <w:r w:rsidRPr="000831BC">
        <w:rPr>
          <w:b/>
          <w:bCs/>
          <w:sz w:val="20"/>
          <w:szCs w:val="20"/>
          <w:highlight w:val="cyan"/>
          <w:u w:val="single"/>
        </w:rPr>
        <w:t>is unwarranted</w:t>
      </w:r>
      <w:r w:rsidRPr="00FD026B">
        <w:t>, especially given AI’s current capabilities and uses.</w:t>
      </w:r>
    </w:p>
    <w:p w14:paraId="6D04D9BA" w14:textId="77777777" w:rsidR="00A175C0" w:rsidRPr="00FD026B" w:rsidRDefault="00A175C0" w:rsidP="00A175C0">
      <w:pPr>
        <w:rPr>
          <w:rStyle w:val="Emphasis"/>
        </w:rPr>
      </w:pPr>
      <w:r w:rsidRPr="00FD026B">
        <w:lastRenderedPageBreak/>
        <w:t xml:space="preserve">In particular, the CSIS-SCSP taskforce identified </w:t>
      </w:r>
      <w:r w:rsidRPr="000831BC">
        <w:rPr>
          <w:rStyle w:val="Emphasis"/>
          <w:highlight w:val="cyan"/>
        </w:rPr>
        <w:t>four</w:t>
      </w:r>
      <w:r w:rsidRPr="00FD026B">
        <w:rPr>
          <w:rStyle w:val="Emphasis"/>
        </w:rPr>
        <w:t xml:space="preserve"> key </w:t>
      </w:r>
      <w:r w:rsidRPr="000831BC">
        <w:rPr>
          <w:rStyle w:val="Emphasis"/>
          <w:highlight w:val="cyan"/>
        </w:rPr>
        <w:t>areas in need of clarification:</w:t>
      </w:r>
    </w:p>
    <w:p w14:paraId="6E21A124" w14:textId="77777777" w:rsidR="00A175C0" w:rsidRPr="00FD026B" w:rsidRDefault="00A175C0" w:rsidP="00A175C0">
      <w:r w:rsidRPr="00FD026B">
        <w:t xml:space="preserve">The proposed USPTO guidance correctly acknowledges that AI cannot be an inventor by law. Yet, </w:t>
      </w:r>
      <w:r w:rsidRPr="000831BC">
        <w:rPr>
          <w:b/>
          <w:bCs/>
          <w:sz w:val="20"/>
          <w:szCs w:val="20"/>
          <w:highlight w:val="cyan"/>
          <w:u w:val="single"/>
        </w:rPr>
        <w:t>the guidance</w:t>
      </w:r>
      <w:r w:rsidRPr="00FD026B">
        <w:rPr>
          <w:b/>
          <w:bCs/>
          <w:sz w:val="20"/>
          <w:szCs w:val="20"/>
          <w:u w:val="single"/>
        </w:rPr>
        <w:t xml:space="preserve"> considers the AI in question as a potential contributor to an invention. Applying joint inventorship law to human and AI-generated inventions</w:t>
      </w:r>
      <w:r w:rsidRPr="00FD026B">
        <w:t>, as the guidance does</w:t>
      </w:r>
      <w:r w:rsidRPr="00FD026B">
        <w:rPr>
          <w:b/>
          <w:bCs/>
          <w:sz w:val="20"/>
          <w:szCs w:val="20"/>
          <w:u w:val="single"/>
        </w:rPr>
        <w:t xml:space="preserve">, </w:t>
      </w:r>
      <w:r w:rsidRPr="000831BC">
        <w:rPr>
          <w:b/>
          <w:bCs/>
          <w:sz w:val="20"/>
          <w:szCs w:val="20"/>
          <w:highlight w:val="cyan"/>
          <w:u w:val="single"/>
        </w:rPr>
        <w:t>effectively assumes that AI is a joint inventor</w:t>
      </w:r>
      <w:r w:rsidRPr="000831BC">
        <w:rPr>
          <w:highlight w:val="cyan"/>
        </w:rPr>
        <w:t>,</w:t>
      </w:r>
      <w:r w:rsidRPr="00FD026B">
        <w:t xml:space="preserve"> thus seemingly comparing the human’s contribution to the invention to that of the AI. The USPTO </w:t>
      </w:r>
      <w:r w:rsidRPr="000831BC">
        <w:rPr>
          <w:b/>
          <w:bCs/>
          <w:sz w:val="20"/>
          <w:szCs w:val="20"/>
          <w:highlight w:val="cyan"/>
          <w:u w:val="single"/>
        </w:rPr>
        <w:t>should recognize instead that AI is merely a tool</w:t>
      </w:r>
      <w:r w:rsidRPr="00FD026B">
        <w:t xml:space="preserve"> that humans use in the inventive process.</w:t>
      </w:r>
    </w:p>
    <w:p w14:paraId="1B2FC390" w14:textId="77777777" w:rsidR="00A175C0" w:rsidRPr="00FD026B" w:rsidRDefault="00A175C0" w:rsidP="00A175C0">
      <w:pPr>
        <w:tabs>
          <w:tab w:val="left" w:pos="9150"/>
        </w:tabs>
        <w:rPr>
          <w:b/>
          <w:bCs/>
          <w:sz w:val="20"/>
          <w:szCs w:val="20"/>
          <w:u w:val="single"/>
        </w:rPr>
      </w:pPr>
      <w:r w:rsidRPr="00FD026B">
        <w:t xml:space="preserve">Overall, </w:t>
      </w:r>
      <w:r w:rsidRPr="00FD026B">
        <w:rPr>
          <w:b/>
          <w:bCs/>
          <w:sz w:val="20"/>
          <w:szCs w:val="20"/>
          <w:u w:val="single"/>
        </w:rPr>
        <w:t xml:space="preserve">the USPTO </w:t>
      </w:r>
      <w:r w:rsidRPr="000831BC">
        <w:rPr>
          <w:b/>
          <w:bCs/>
          <w:sz w:val="20"/>
          <w:szCs w:val="20"/>
          <w:highlight w:val="cyan"/>
          <w:u w:val="single"/>
        </w:rPr>
        <w:t>guidance worryingly raises the threshold for qualifying as a human inventor</w:t>
      </w:r>
      <w:r w:rsidRPr="00FD026B">
        <w:rPr>
          <w:b/>
          <w:bCs/>
          <w:sz w:val="20"/>
          <w:szCs w:val="20"/>
          <w:u w:val="single"/>
        </w:rPr>
        <w:t>.</w:t>
      </w:r>
      <w:r w:rsidRPr="00FD026B">
        <w:rPr>
          <w:b/>
          <w:bCs/>
          <w:sz w:val="20"/>
          <w:szCs w:val="20"/>
          <w:u w:val="single"/>
        </w:rPr>
        <w:tab/>
      </w:r>
    </w:p>
    <w:p w14:paraId="126E2AEE" w14:textId="77777777" w:rsidR="00A175C0" w:rsidRPr="00FD026B" w:rsidRDefault="00A175C0" w:rsidP="00A175C0">
      <w:r w:rsidRPr="000831BC">
        <w:rPr>
          <w:b/>
          <w:bCs/>
          <w:sz w:val="20"/>
          <w:szCs w:val="20"/>
          <w:highlight w:val="cyan"/>
          <w:u w:val="single"/>
        </w:rPr>
        <w:t>Further guidance is needed on</w:t>
      </w:r>
      <w:r w:rsidRPr="00FD026B">
        <w:rPr>
          <w:b/>
          <w:bCs/>
          <w:sz w:val="20"/>
          <w:szCs w:val="20"/>
          <w:u w:val="single"/>
        </w:rPr>
        <w:t xml:space="preserve"> other issues when AI aids in invention generation, including “</w:t>
      </w:r>
      <w:r w:rsidRPr="000831BC">
        <w:rPr>
          <w:b/>
          <w:bCs/>
          <w:sz w:val="20"/>
          <w:szCs w:val="20"/>
          <w:highlight w:val="cyan"/>
          <w:u w:val="single"/>
        </w:rPr>
        <w:t>obviousness” (a patentability requirement</w:t>
      </w:r>
      <w:r w:rsidRPr="00FD026B">
        <w:t xml:space="preserve"> is that the invention is nonobvious, meaning that not just anyone could have stumbled upon something novel). For example, will using certain AI models or certain prompts for invention generation be considered “obvious,” and thus possibly invalidate patentability?</w:t>
      </w:r>
    </w:p>
    <w:p w14:paraId="2771A81B" w14:textId="77777777" w:rsidR="00A175C0" w:rsidRPr="00FD026B" w:rsidRDefault="00A175C0" w:rsidP="00A175C0">
      <w:r w:rsidRPr="00FD026B">
        <w:t>If AI is indeed to be treated differently from other computing tools, as the USPTO’s guidance seems to indicate, then the USPTO should clearly define what AI is and where the line is drawn. The same is true for prompts and other needed definitions.</w:t>
      </w:r>
    </w:p>
    <w:p w14:paraId="4E4ADDC3" w14:textId="77777777" w:rsidR="00A175C0" w:rsidRPr="00FD026B" w:rsidRDefault="00A175C0" w:rsidP="00A175C0">
      <w:r w:rsidRPr="00FD026B">
        <w:t>Addressing Joint Inventorship</w:t>
      </w:r>
    </w:p>
    <w:p w14:paraId="292A6665" w14:textId="77777777" w:rsidR="00A175C0" w:rsidRPr="00FD026B" w:rsidRDefault="00A175C0" w:rsidP="00A175C0">
      <w:pPr>
        <w:rPr>
          <w:rStyle w:val="Emphasis"/>
        </w:rPr>
      </w:pPr>
      <w:r w:rsidRPr="000831BC">
        <w:rPr>
          <w:b/>
          <w:bCs/>
          <w:sz w:val="20"/>
          <w:szCs w:val="20"/>
          <w:highlight w:val="cyan"/>
          <w:u w:val="single"/>
        </w:rPr>
        <w:t>The</w:t>
      </w:r>
      <w:r w:rsidRPr="00FD026B">
        <w:rPr>
          <w:b/>
          <w:bCs/>
          <w:sz w:val="20"/>
          <w:szCs w:val="20"/>
          <w:u w:val="single"/>
        </w:rPr>
        <w:t xml:space="preserve"> USPTO-proposed </w:t>
      </w:r>
      <w:r w:rsidRPr="000831BC">
        <w:rPr>
          <w:b/>
          <w:bCs/>
          <w:sz w:val="20"/>
          <w:szCs w:val="20"/>
          <w:highlight w:val="cyan"/>
          <w:u w:val="single"/>
        </w:rPr>
        <w:t>guidance</w:t>
      </w:r>
      <w:r w:rsidRPr="00FD026B">
        <w:t xml:space="preserve"> lists various examples that illustrate patentability in situations where a human has undeniably made a significant contribution to an invention, such as when a human in a laboratory setting modifies a chemical compound recommended by AI (which requires significant action that the human had to have taken before an invention came about). However, the guidance </w:t>
      </w:r>
      <w:r w:rsidRPr="00FD026B">
        <w:rPr>
          <w:b/>
          <w:bCs/>
          <w:sz w:val="20"/>
          <w:szCs w:val="20"/>
          <w:u w:val="single"/>
        </w:rPr>
        <w:t>does not explore certain gray areas, such as</w:t>
      </w:r>
      <w:r w:rsidRPr="00FD026B">
        <w:t xml:space="preserve"> what might constitute </w:t>
      </w:r>
      <w:r w:rsidRPr="00FD026B">
        <w:rPr>
          <w:b/>
          <w:bCs/>
          <w:sz w:val="20"/>
          <w:szCs w:val="20"/>
          <w:u w:val="single"/>
        </w:rPr>
        <w:t>the minimal requirements for human contribution to satisfy inventorship.</w:t>
      </w:r>
      <w:r w:rsidRPr="00FD026B">
        <w:t xml:space="preserve"> While the guidance does liken AI to a sophisticated tool, </w:t>
      </w:r>
      <w:r w:rsidRPr="00FD026B">
        <w:rPr>
          <w:b/>
          <w:bCs/>
          <w:sz w:val="20"/>
          <w:szCs w:val="20"/>
          <w:u w:val="single"/>
        </w:rPr>
        <w:t>it</w:t>
      </w:r>
      <w:r w:rsidRPr="000831BC">
        <w:rPr>
          <w:b/>
          <w:bCs/>
          <w:sz w:val="20"/>
          <w:szCs w:val="20"/>
          <w:highlight w:val="cyan"/>
          <w:u w:val="single"/>
        </w:rPr>
        <w:t xml:space="preserve"> applies joint inventorship law to AI-human idea generation</w:t>
      </w:r>
      <w:r w:rsidRPr="00FD026B">
        <w:rPr>
          <w:b/>
          <w:bCs/>
          <w:sz w:val="20"/>
          <w:szCs w:val="20"/>
          <w:u w:val="single"/>
        </w:rPr>
        <w:t xml:space="preserve">—a legal context applied when humans jointly contribute to an invention. Such a framework is </w:t>
      </w:r>
      <w:r w:rsidRPr="000831BC">
        <w:rPr>
          <w:b/>
          <w:bCs/>
          <w:sz w:val="20"/>
          <w:szCs w:val="20"/>
          <w:highlight w:val="cyan"/>
          <w:u w:val="single"/>
        </w:rPr>
        <w:t>problematic because it means that human contribution would be judged against AI’s contribution</w:t>
      </w:r>
      <w:r w:rsidRPr="00FD026B">
        <w:rPr>
          <w:b/>
          <w:bCs/>
          <w:sz w:val="20"/>
          <w:szCs w:val="20"/>
          <w:u w:val="single"/>
        </w:rPr>
        <w:t xml:space="preserve"> in assessing the human’s “level” of contribution. This line of thinking effectively makes qualifying as an inventor more difficult for a human to do. The </w:t>
      </w:r>
      <w:r w:rsidRPr="00FD026B">
        <w:t>USPTO’s inability to address this</w:t>
      </w:r>
      <w:r w:rsidRPr="00FD026B">
        <w:rPr>
          <w:b/>
          <w:bCs/>
          <w:sz w:val="20"/>
          <w:szCs w:val="20"/>
          <w:u w:val="single"/>
        </w:rPr>
        <w:t xml:space="preserve"> underlying question </w:t>
      </w:r>
      <w:r w:rsidRPr="000831BC">
        <w:rPr>
          <w:rStyle w:val="Emphasis"/>
          <w:highlight w:val="cyan"/>
        </w:rPr>
        <w:t>leaves the door open for the courts to decide, with uncertain consequences.</w:t>
      </w:r>
    </w:p>
    <w:p w14:paraId="5AA70163" w14:textId="77777777" w:rsidR="00A175C0" w:rsidRPr="00FD026B" w:rsidRDefault="00A175C0" w:rsidP="00A175C0">
      <w:r w:rsidRPr="00FD026B">
        <w:t xml:space="preserve">Humans are always involved in the invention process. </w:t>
      </w:r>
      <w:r w:rsidRPr="00FD026B">
        <w:rPr>
          <w:b/>
          <w:bCs/>
          <w:sz w:val="20"/>
          <w:szCs w:val="20"/>
          <w:u w:val="single"/>
        </w:rPr>
        <w:t>Focusing squarely on the invention, and not the comparative contributions of humans versus machines, is a more effective framework that avoids inviting a cloud of uncertainty over AI-assisted inventions</w:t>
      </w:r>
      <w:r w:rsidRPr="00FD026B">
        <w:t>. In this vein, applying the so-called Pannu factors on joint inventorship that the guidelines discuss (outlined in the 1998 case Pannu v. Iolab Corp) to human contributions is not the right approach. AI is not a joint inventor—it is just a tool used by humans, like any other tool. As is the case for all other inventions using tools, the focus here should be on identifying the correct humans to be named as the inventors.</w:t>
      </w:r>
    </w:p>
    <w:p w14:paraId="53ED24DB" w14:textId="77777777" w:rsidR="00A175C0" w:rsidRPr="00FD026B" w:rsidRDefault="00A175C0" w:rsidP="00A175C0">
      <w:r w:rsidRPr="00FD026B">
        <w:t>Assessing “Obviousness”</w:t>
      </w:r>
    </w:p>
    <w:p w14:paraId="4BABC2FE" w14:textId="77777777" w:rsidR="00A175C0" w:rsidRPr="00FD026B" w:rsidRDefault="00A175C0" w:rsidP="00A175C0">
      <w:r w:rsidRPr="00FD026B">
        <w:rPr>
          <w:rStyle w:val="Emphasis"/>
        </w:rPr>
        <w:t xml:space="preserve">As AI’s capabilities are sure to increase, </w:t>
      </w:r>
      <w:r w:rsidRPr="000831BC">
        <w:rPr>
          <w:rStyle w:val="Emphasis"/>
          <w:highlight w:val="cyan"/>
        </w:rPr>
        <w:t>the patent system must not create more hurdles to inventorship,</w:t>
      </w:r>
      <w:r w:rsidRPr="00FD026B">
        <w:rPr>
          <w:rStyle w:val="Emphasis"/>
        </w:rPr>
        <w:t xml:space="preserve"> </w:t>
      </w:r>
      <w:r w:rsidRPr="00FD026B">
        <w:t>and the guidelines must be able to anticipate how the situation will play out as AI advances. The USPTO’s examples in the request for comment showed a diminished role for such recognition and appreciation, however. These are areas of unique human contribution that are essential to the invention process, as AI cannot recognize the value or utility of something beyond what it has been tasked to do.</w:t>
      </w:r>
    </w:p>
    <w:p w14:paraId="17647786" w14:textId="77777777" w:rsidR="00A175C0" w:rsidRPr="00FD026B" w:rsidRDefault="00A175C0" w:rsidP="00A175C0">
      <w:r w:rsidRPr="00FD026B">
        <w:t>Yet, in a situation where human contribution is, pursuant to the guidance, insignificant because there was no human who satisfied inventorship criteria, obviousness could be applied. The question then is “how much and what counts, and should it at least rise to the level of joint inventorship?” Obviousness in these instances could allow inventorship to be defined more broadly, as the bar to qualify as inventors should be low. At this stage with AI’s abilities, humans are feeding the so-called prior art into AI, and any output could be subject to a presumption of obviousness. The goal of the patent system is to bring about the best inventions and provide appropriate patent protection, no matter how the inventions came about</w:t>
      </w:r>
    </w:p>
    <w:p w14:paraId="0449FCB7" w14:textId="77777777" w:rsidR="00A175C0" w:rsidRPr="00FD026B" w:rsidRDefault="00A175C0" w:rsidP="00A175C0">
      <w:r w:rsidRPr="00FD026B">
        <w:t>Rethinking “Inventorship” as a Patentability Standard</w:t>
      </w:r>
    </w:p>
    <w:p w14:paraId="2570B254" w14:textId="77777777" w:rsidR="00A175C0" w:rsidRPr="00FD026B" w:rsidRDefault="00A175C0" w:rsidP="00A175C0">
      <w:r w:rsidRPr="00FD026B">
        <w:rPr>
          <w:b/>
          <w:bCs/>
          <w:sz w:val="20"/>
          <w:szCs w:val="20"/>
          <w:u w:val="single"/>
        </w:rPr>
        <w:t>As questions around AI’s role in patentability grow</w:t>
      </w:r>
      <w:r w:rsidRPr="000831BC">
        <w:rPr>
          <w:b/>
          <w:bCs/>
          <w:sz w:val="20"/>
          <w:szCs w:val="20"/>
          <w:highlight w:val="cyan"/>
          <w:u w:val="single"/>
        </w:rPr>
        <w:t>, litigation will follow</w:t>
      </w:r>
      <w:r w:rsidRPr="00FD026B">
        <w:rPr>
          <w:b/>
          <w:bCs/>
          <w:sz w:val="20"/>
          <w:szCs w:val="20"/>
          <w:u w:val="single"/>
        </w:rPr>
        <w:t xml:space="preserve">. If this new era entails adopting inventorship as a new patentability standard, then </w:t>
      </w:r>
      <w:r w:rsidRPr="00FD026B">
        <w:rPr>
          <w:rStyle w:val="Emphasis"/>
        </w:rPr>
        <w:t xml:space="preserve">perhaps removing inventorship </w:t>
      </w:r>
      <w:r w:rsidRPr="00FD026B">
        <w:rPr>
          <w:b/>
          <w:bCs/>
          <w:sz w:val="20"/>
          <w:szCs w:val="20"/>
          <w:u w:val="single"/>
        </w:rPr>
        <w:t>is a cleaner solution</w:t>
      </w:r>
      <w:r w:rsidRPr="00FD026B">
        <w:t xml:space="preserve">, especially </w:t>
      </w:r>
      <w:r w:rsidRPr="00FD026B">
        <w:rPr>
          <w:b/>
          <w:bCs/>
          <w:sz w:val="20"/>
          <w:szCs w:val="20"/>
          <w:u w:val="single"/>
        </w:rPr>
        <w:t>as the human role changes alongside the growth of AI as an increasingly sophisticated tool.</w:t>
      </w:r>
      <w:r w:rsidRPr="00FD026B">
        <w:t xml:space="preserve"> Given the prevailing cultural sentiment that AI should be controlled by humans and that innovation and creativity belong to the human domain, this should be a comfortable step for most.</w:t>
      </w:r>
    </w:p>
    <w:p w14:paraId="6F75FCAE" w14:textId="77777777" w:rsidR="00A175C0" w:rsidRPr="00FD026B" w:rsidRDefault="00A175C0" w:rsidP="00A175C0">
      <w:r w:rsidRPr="00FD026B">
        <w:t xml:space="preserve">If AI is to be treated differently than other sophisticated tools or programs, then its contours need to be carefully defined. The proposed USPTO guidance suggests imposing a disclosure requirement for inventors who use AI in the inventive process, but not for the use of other tools, such as general purpose computers. </w:t>
      </w:r>
      <w:r w:rsidRPr="000831BC">
        <w:rPr>
          <w:b/>
          <w:bCs/>
          <w:sz w:val="20"/>
          <w:szCs w:val="20"/>
          <w:highlight w:val="cyan"/>
          <w:u w:val="single"/>
        </w:rPr>
        <w:t>If the USPTO maintains the requirements</w:t>
      </w:r>
      <w:r w:rsidRPr="00FD026B">
        <w:rPr>
          <w:b/>
          <w:bCs/>
          <w:sz w:val="20"/>
          <w:szCs w:val="20"/>
          <w:u w:val="single"/>
        </w:rPr>
        <w:t xml:space="preserve"> for disclosure of artificial intelligence tools, then </w:t>
      </w:r>
      <w:r w:rsidRPr="000831BC">
        <w:rPr>
          <w:b/>
          <w:bCs/>
          <w:sz w:val="20"/>
          <w:szCs w:val="20"/>
          <w:highlight w:val="cyan"/>
          <w:u w:val="single"/>
        </w:rPr>
        <w:t>it should define precisely what tools need to be disclosed</w:t>
      </w:r>
      <w:r w:rsidRPr="00FD026B">
        <w:rPr>
          <w:b/>
          <w:bCs/>
          <w:sz w:val="20"/>
          <w:szCs w:val="20"/>
          <w:u w:val="single"/>
        </w:rPr>
        <w:t>.</w:t>
      </w:r>
    </w:p>
    <w:p w14:paraId="1C6B99F2" w14:textId="77777777" w:rsidR="00A175C0" w:rsidRPr="00FD026B" w:rsidRDefault="00A175C0" w:rsidP="00A175C0">
      <w:pPr>
        <w:rPr>
          <w:b/>
          <w:bCs/>
          <w:sz w:val="20"/>
          <w:szCs w:val="20"/>
          <w:u w:val="single"/>
        </w:rPr>
      </w:pPr>
      <w:r w:rsidRPr="00FD026B">
        <w:t xml:space="preserve">Likewise, </w:t>
      </w:r>
      <w:r w:rsidRPr="00FD026B">
        <w:rPr>
          <w:b/>
          <w:bCs/>
          <w:sz w:val="20"/>
          <w:szCs w:val="20"/>
          <w:u w:val="single"/>
        </w:rPr>
        <w:t xml:space="preserve">the USPTO guidance that addresses </w:t>
      </w:r>
      <w:r w:rsidRPr="00FD026B">
        <w:rPr>
          <w:rStyle w:val="Emphasis"/>
        </w:rPr>
        <w:t>prompt engineering</w:t>
      </w:r>
      <w:r w:rsidRPr="00FD026B">
        <w:t xml:space="preserve">—a not insignificant task of forming an instruction that can be interpreted and understood by a </w:t>
      </w:r>
      <w:r w:rsidRPr="00FD026B">
        <w:rPr>
          <w:b/>
          <w:bCs/>
          <w:sz w:val="20"/>
          <w:szCs w:val="20"/>
          <w:u w:val="single"/>
        </w:rPr>
        <w:t xml:space="preserve">generative AI model—requires that those humans doing the prompting be creative and have skill in the art. </w:t>
      </w:r>
      <w:r w:rsidRPr="00FD026B">
        <w:t>The guidance says prompting can be inventive, but the first prompt example in the guidance is deemed as not patentable, so</w:t>
      </w:r>
      <w:r w:rsidRPr="00FD026B">
        <w:rPr>
          <w:b/>
          <w:bCs/>
          <w:sz w:val="20"/>
          <w:szCs w:val="20"/>
          <w:u w:val="single"/>
        </w:rPr>
        <w:t xml:space="preserve"> the way in which that line will be drawn will be key.</w:t>
      </w:r>
    </w:p>
    <w:p w14:paraId="66FDA0C5" w14:textId="77777777" w:rsidR="00A175C0" w:rsidRPr="00FD026B" w:rsidRDefault="00A175C0" w:rsidP="00A175C0">
      <w:r w:rsidRPr="00FD026B">
        <w:lastRenderedPageBreak/>
        <w:t>Conclusion</w:t>
      </w:r>
    </w:p>
    <w:p w14:paraId="2B0D86D3" w14:textId="77777777" w:rsidR="00A175C0" w:rsidRPr="00FD026B" w:rsidRDefault="00A175C0" w:rsidP="00A175C0">
      <w:r w:rsidRPr="00FD026B">
        <w:t xml:space="preserve">Recognizing the potential bounty of innovation afforded by new technological advancements, </w:t>
      </w:r>
      <w:r w:rsidRPr="00FD026B">
        <w:rPr>
          <w:b/>
          <w:bCs/>
          <w:sz w:val="20"/>
          <w:szCs w:val="20"/>
          <w:u w:val="single"/>
        </w:rPr>
        <w:t xml:space="preserve">the United States needs a system of laws that incentivizes more innovation and that makes </w:t>
      </w:r>
      <w:r w:rsidRPr="00FD026B">
        <w:rPr>
          <w:rStyle w:val="Emphasis"/>
        </w:rPr>
        <w:t>full use of artificial intelligence tools.</w:t>
      </w:r>
      <w:r w:rsidRPr="00FD026B">
        <w:t xml:space="preserve"> Policies should aim to increase intellectual property </w:t>
      </w:r>
      <w:r w:rsidRPr="00FD026B">
        <w:rPr>
          <w:b/>
          <w:bCs/>
          <w:sz w:val="20"/>
          <w:szCs w:val="20"/>
          <w:u w:val="single"/>
        </w:rPr>
        <w:t xml:space="preserve">protections so that inventors are incentivized to invent and investors are incentivized to invest in new technologies. </w:t>
      </w:r>
      <w:r w:rsidRPr="00FD026B">
        <w:t>The patent system exists to secure innovation, and it is what incentivizes innovation and drives investment in new ideas. Using increasingly sophisticated machines should not be a hurdle for patentability.</w:t>
      </w:r>
    </w:p>
    <w:p w14:paraId="40FA1DA6" w14:textId="77777777" w:rsidR="00A175C0" w:rsidRDefault="00A175C0" w:rsidP="00A175C0">
      <w:pPr>
        <w:rPr>
          <w:b/>
          <w:bCs/>
          <w:sz w:val="20"/>
          <w:szCs w:val="20"/>
          <w:u w:val="single"/>
        </w:rPr>
      </w:pPr>
      <w:r w:rsidRPr="00FD026B">
        <w:t xml:space="preserve">Technological progress tracks the use of human ingenuity to improve productivity, create wealth, and advance social well-being. </w:t>
      </w:r>
      <w:r w:rsidRPr="00FD026B">
        <w:rPr>
          <w:b/>
          <w:bCs/>
          <w:sz w:val="20"/>
          <w:szCs w:val="20"/>
          <w:u w:val="single"/>
        </w:rPr>
        <w:t>AI and other sophisticated tools have the potential to supercharge human ingenuity, and they should not cast a cloud over patentability. Working under the right market frameworks, AI-assisted inventions can help accelerate U.S. leadership in AI and new technologies enabled by AI.</w:t>
      </w:r>
    </w:p>
    <w:p w14:paraId="2C05851E" w14:textId="77777777" w:rsidR="00E820E2" w:rsidRPr="00FD026B" w:rsidRDefault="00E820E2" w:rsidP="00E820E2"/>
    <w:p w14:paraId="12C9A4E1" w14:textId="77777777" w:rsidR="00CE54C5" w:rsidRPr="00FD026B" w:rsidRDefault="00CE54C5" w:rsidP="00CE54C5">
      <w:pPr>
        <w:pStyle w:val="Heading4"/>
        <w:rPr>
          <w:rFonts w:cs="Arial"/>
        </w:rPr>
      </w:pPr>
      <w:r w:rsidRPr="00FD026B">
        <w:rPr>
          <w:rFonts w:cs="Arial"/>
        </w:rPr>
        <w:t>USPTO guidance largely opposed by industry – fears of falling behind</w:t>
      </w:r>
    </w:p>
    <w:p w14:paraId="5CC7170A" w14:textId="77777777" w:rsidR="00CE54C5" w:rsidRPr="00FD026B" w:rsidRDefault="00CE54C5" w:rsidP="00CE54C5">
      <w:pPr>
        <w:rPr>
          <w:rStyle w:val="Style13ptBold"/>
        </w:rPr>
      </w:pPr>
      <w:r w:rsidRPr="00FD026B">
        <w:rPr>
          <w:rStyle w:val="Style13ptBold"/>
        </w:rPr>
        <w:t>Bechen and Evans, patent attorneys, 2024</w:t>
      </w:r>
    </w:p>
    <w:p w14:paraId="5CCBC986" w14:textId="77777777" w:rsidR="00CE54C5" w:rsidRPr="00FD026B" w:rsidRDefault="00CE54C5" w:rsidP="00CE54C5">
      <w:r w:rsidRPr="00FD026B">
        <w:t xml:space="preserve">[Timothy J. Bechen, patent attorney/counsel, Nathan A. Evans is a registered patent attorney who leads the Woods Rogers Intellectual Property practice team, 5-20-2024, "Industry Reacts to USPTO Guidance on Using AI to Innovate," Woods Rogers PLC, </w:t>
      </w:r>
      <w:hyperlink r:id="rId18" w:history="1">
        <w:r w:rsidRPr="00FD026B">
          <w:rPr>
            <w:rStyle w:val="Hyperlink"/>
          </w:rPr>
          <w:t>https://www.woodsrogers.com/insights/publications/industry-reacts-to-uspto-guidance-on-using-ai-to-innovate</w:t>
        </w:r>
      </w:hyperlink>
      <w:r w:rsidRPr="00FD026B">
        <w:t>] GDI-MAM</w:t>
      </w:r>
    </w:p>
    <w:p w14:paraId="10FF134B" w14:textId="77777777" w:rsidR="00CE54C5" w:rsidRPr="00FD026B" w:rsidRDefault="00CE54C5" w:rsidP="00CE54C5">
      <w:r w:rsidRPr="00FD026B">
        <w:t xml:space="preserve">Further to Woods Rogers’s recent e-alert, </w:t>
      </w:r>
      <w:r w:rsidRPr="000831BC">
        <w:rPr>
          <w:b/>
          <w:bCs/>
          <w:sz w:val="20"/>
          <w:szCs w:val="20"/>
          <w:highlight w:val="cyan"/>
          <w:u w:val="single"/>
        </w:rPr>
        <w:t>the</w:t>
      </w:r>
      <w:r w:rsidRPr="00FD026B">
        <w:rPr>
          <w:b/>
          <w:bCs/>
          <w:sz w:val="20"/>
          <w:szCs w:val="20"/>
          <w:u w:val="single"/>
        </w:rPr>
        <w:t xml:space="preserve"> U.S. Patent &amp; Trademark Office (</w:t>
      </w:r>
      <w:r w:rsidRPr="000831BC">
        <w:rPr>
          <w:b/>
          <w:bCs/>
          <w:sz w:val="20"/>
          <w:szCs w:val="20"/>
          <w:highlight w:val="cyan"/>
          <w:u w:val="single"/>
        </w:rPr>
        <w:t>USPTO</w:t>
      </w:r>
      <w:r w:rsidRPr="00FD026B">
        <w:rPr>
          <w:b/>
          <w:bCs/>
          <w:sz w:val="20"/>
          <w:szCs w:val="20"/>
          <w:u w:val="single"/>
        </w:rPr>
        <w:t xml:space="preserve">) issued </w:t>
      </w:r>
      <w:r w:rsidRPr="000831BC">
        <w:rPr>
          <w:b/>
          <w:bCs/>
          <w:sz w:val="20"/>
          <w:szCs w:val="20"/>
          <w:highlight w:val="cyan"/>
          <w:u w:val="single"/>
        </w:rPr>
        <w:t>guidance</w:t>
      </w:r>
      <w:r w:rsidRPr="00FD026B">
        <w:rPr>
          <w:b/>
          <w:bCs/>
          <w:sz w:val="20"/>
          <w:szCs w:val="20"/>
          <w:u w:val="single"/>
        </w:rPr>
        <w:t xml:space="preserve"> on the patentability of inventions developed using artificial intelligence (AI).</w:t>
      </w:r>
      <w:r w:rsidRPr="00FD026B">
        <w:t xml:space="preserve"> </w:t>
      </w:r>
      <w:r w:rsidRPr="00FD026B">
        <w:rPr>
          <w:b/>
          <w:bCs/>
          <w:sz w:val="20"/>
          <w:szCs w:val="20"/>
          <w:u w:val="single"/>
        </w:rPr>
        <w:t xml:space="preserve">The guidance—which has </w:t>
      </w:r>
      <w:r w:rsidRPr="000831BC">
        <w:rPr>
          <w:b/>
          <w:bCs/>
          <w:sz w:val="20"/>
          <w:szCs w:val="20"/>
          <w:highlight w:val="cyan"/>
          <w:u w:val="single"/>
        </w:rPr>
        <w:t>sparked a flurry of reactions</w:t>
      </w:r>
      <w:r w:rsidRPr="00FD026B">
        <w:rPr>
          <w:b/>
          <w:bCs/>
          <w:sz w:val="20"/>
          <w:szCs w:val="20"/>
          <w:u w:val="single"/>
        </w:rPr>
        <w:t xml:space="preserve"> from global companies and trade organizations</w:t>
      </w:r>
      <w:r w:rsidRPr="00FD026B">
        <w:t xml:space="preserve">, as summarized below—states that patents are available for inventions created with AI assistance, provided a human has made a “significant contribution” to every element. The USPTO emphasizes that the “inventorship analysis should focus on human contributions” as patents function to incentivize and reward human ingenuity. Questions remain on the inventorship boundaries when using an AI engine to supplement or complement the innovation process. The USPTO guidance expressly notes that “maintaining ‘intellectual domain’ over an AI system” does not make a person an inventor. Similarly, merely recognizing a problem and presenting the problem to an AI system does not constitute a significant contribution to support a claim of human inventorship. On the other hand, significant contribution can be shown by formulating AI engine prompt(s) to “elicit a particular solution from the AI system.” </w:t>
      </w:r>
      <w:r w:rsidRPr="00FD026B">
        <w:rPr>
          <w:b/>
          <w:bCs/>
          <w:sz w:val="20"/>
          <w:szCs w:val="20"/>
          <w:u w:val="single"/>
        </w:rPr>
        <w:t xml:space="preserve">The guidance has been met with a mixed response. Some, like </w:t>
      </w:r>
      <w:r w:rsidRPr="000831BC">
        <w:rPr>
          <w:b/>
          <w:bCs/>
          <w:sz w:val="20"/>
          <w:szCs w:val="20"/>
          <w:highlight w:val="cyan"/>
          <w:u w:val="single"/>
        </w:rPr>
        <w:t>Google,</w:t>
      </w:r>
      <w:r w:rsidRPr="00FD026B">
        <w:rPr>
          <w:b/>
          <w:bCs/>
          <w:sz w:val="20"/>
          <w:szCs w:val="20"/>
          <w:u w:val="single"/>
        </w:rPr>
        <w:t xml:space="preserve"> have </w:t>
      </w:r>
      <w:r w:rsidRPr="000831BC">
        <w:rPr>
          <w:b/>
          <w:bCs/>
          <w:sz w:val="20"/>
          <w:szCs w:val="20"/>
          <w:highlight w:val="cyan"/>
          <w:u w:val="single"/>
        </w:rPr>
        <w:t>praised the</w:t>
      </w:r>
      <w:r w:rsidRPr="00FD026B">
        <w:rPr>
          <w:b/>
          <w:bCs/>
          <w:sz w:val="20"/>
          <w:szCs w:val="20"/>
          <w:u w:val="single"/>
        </w:rPr>
        <w:t xml:space="preserve"> USPTO for bringing </w:t>
      </w:r>
      <w:r w:rsidRPr="000831BC">
        <w:rPr>
          <w:b/>
          <w:bCs/>
          <w:sz w:val="20"/>
          <w:szCs w:val="20"/>
          <w:highlight w:val="cyan"/>
          <w:u w:val="single"/>
        </w:rPr>
        <w:t>certainty</w:t>
      </w:r>
      <w:r w:rsidRPr="00FD026B">
        <w:rPr>
          <w:b/>
          <w:bCs/>
          <w:sz w:val="20"/>
          <w:szCs w:val="20"/>
          <w:u w:val="single"/>
        </w:rPr>
        <w:t xml:space="preserve"> to the issue of AI in patents.</w:t>
      </w:r>
      <w:r w:rsidRPr="00FD026B">
        <w:t xml:space="preserve"> The Intellectual Property Owners Association and the American Intellectual Property Law Association, two highly respected industry groups, have also broadly embraced the USPTO’s approach. </w:t>
      </w:r>
      <w:r w:rsidRPr="000831BC">
        <w:rPr>
          <w:b/>
          <w:bCs/>
          <w:sz w:val="20"/>
          <w:szCs w:val="20"/>
          <w:highlight w:val="cyan"/>
          <w:u w:val="single"/>
        </w:rPr>
        <w:t>Critics,</w:t>
      </w:r>
      <w:r w:rsidRPr="00FD026B">
        <w:rPr>
          <w:b/>
          <w:bCs/>
          <w:sz w:val="20"/>
          <w:szCs w:val="20"/>
          <w:u w:val="single"/>
        </w:rPr>
        <w:t xml:space="preserve"> on the flipside, </w:t>
      </w:r>
      <w:r w:rsidRPr="000831BC">
        <w:rPr>
          <w:b/>
          <w:bCs/>
          <w:sz w:val="20"/>
          <w:szCs w:val="20"/>
          <w:highlight w:val="cyan"/>
          <w:u w:val="single"/>
        </w:rPr>
        <w:t>argue the guidance could</w:t>
      </w:r>
      <w:r w:rsidRPr="00FD026B">
        <w:rPr>
          <w:b/>
          <w:bCs/>
          <w:sz w:val="20"/>
          <w:szCs w:val="20"/>
          <w:u w:val="single"/>
        </w:rPr>
        <w:t xml:space="preserve"> </w:t>
      </w:r>
      <w:r w:rsidRPr="000831BC">
        <w:rPr>
          <w:b/>
          <w:bCs/>
          <w:sz w:val="20"/>
          <w:szCs w:val="20"/>
          <w:highlight w:val="cyan"/>
          <w:u w:val="single"/>
        </w:rPr>
        <w:t>discourage AI adoption</w:t>
      </w:r>
      <w:r w:rsidRPr="00FD026B">
        <w:rPr>
          <w:b/>
          <w:bCs/>
          <w:sz w:val="20"/>
          <w:szCs w:val="20"/>
          <w:u w:val="single"/>
        </w:rPr>
        <w:t xml:space="preserve"> and </w:t>
      </w:r>
      <w:r w:rsidRPr="000831BC">
        <w:rPr>
          <w:b/>
          <w:bCs/>
          <w:sz w:val="20"/>
          <w:szCs w:val="20"/>
          <w:highlight w:val="cyan"/>
          <w:u w:val="single"/>
        </w:rPr>
        <w:t xml:space="preserve">put patents at risk. </w:t>
      </w:r>
      <w:r w:rsidRPr="000831BC">
        <w:rPr>
          <w:rStyle w:val="Emphasis"/>
          <w:highlight w:val="cyan"/>
        </w:rPr>
        <w:t>The Council for Innovation Promotion</w:t>
      </w:r>
      <w:r w:rsidRPr="00FD026B">
        <w:t xml:space="preserve">, a group founded by former USPTO directors and Federal Circuit judges, </w:t>
      </w:r>
      <w:r w:rsidRPr="000831BC">
        <w:rPr>
          <w:b/>
          <w:bCs/>
          <w:sz w:val="20"/>
          <w:szCs w:val="20"/>
          <w:highlight w:val="cyan"/>
          <w:u w:val="single"/>
        </w:rPr>
        <w:t>has called for</w:t>
      </w:r>
      <w:r w:rsidRPr="00FD026B">
        <w:rPr>
          <w:b/>
          <w:bCs/>
          <w:sz w:val="20"/>
          <w:szCs w:val="20"/>
          <w:u w:val="single"/>
        </w:rPr>
        <w:t xml:space="preserve"> the </w:t>
      </w:r>
      <w:r w:rsidRPr="000831BC">
        <w:rPr>
          <w:b/>
          <w:bCs/>
          <w:sz w:val="20"/>
          <w:szCs w:val="20"/>
          <w:highlight w:val="cyan"/>
          <w:u w:val="single"/>
        </w:rPr>
        <w:t>guidance to be rescinded</w:t>
      </w:r>
      <w:r w:rsidRPr="00FD026B">
        <w:rPr>
          <w:b/>
          <w:bCs/>
          <w:sz w:val="20"/>
          <w:szCs w:val="20"/>
          <w:u w:val="single"/>
        </w:rPr>
        <w:t xml:space="preserve"> or substantially revised. The </w:t>
      </w:r>
      <w:r w:rsidRPr="000831BC">
        <w:rPr>
          <w:b/>
          <w:bCs/>
          <w:sz w:val="20"/>
          <w:szCs w:val="20"/>
          <w:highlight w:val="cyan"/>
          <w:u w:val="single"/>
        </w:rPr>
        <w:t>Biotechnology Innovation Organization</w:t>
      </w:r>
      <w:r w:rsidRPr="00FD026B">
        <w:rPr>
          <w:b/>
          <w:bCs/>
          <w:sz w:val="20"/>
          <w:szCs w:val="20"/>
          <w:u w:val="single"/>
        </w:rPr>
        <w:t xml:space="preserve"> expressed</w:t>
      </w:r>
      <w:r w:rsidRPr="000831BC">
        <w:rPr>
          <w:b/>
          <w:bCs/>
          <w:sz w:val="20"/>
          <w:szCs w:val="20"/>
          <w:highlight w:val="cyan"/>
          <w:u w:val="single"/>
        </w:rPr>
        <w:t xml:space="preserve"> concerns about the </w:t>
      </w:r>
      <w:r w:rsidRPr="000831BC">
        <w:rPr>
          <w:rStyle w:val="Emphasis"/>
          <w:highlight w:val="cyan"/>
        </w:rPr>
        <w:t>United States becoming an outlier</w:t>
      </w:r>
      <w:r w:rsidRPr="000831BC">
        <w:rPr>
          <w:highlight w:val="cyan"/>
        </w:rPr>
        <w:t xml:space="preserve">, </w:t>
      </w:r>
      <w:r w:rsidRPr="000831BC">
        <w:rPr>
          <w:b/>
          <w:bCs/>
          <w:sz w:val="20"/>
          <w:szCs w:val="20"/>
          <w:highlight w:val="cyan"/>
          <w:u w:val="single"/>
        </w:rPr>
        <w:t xml:space="preserve">where </w:t>
      </w:r>
      <w:r w:rsidRPr="00FD026B">
        <w:rPr>
          <w:b/>
          <w:bCs/>
          <w:sz w:val="20"/>
          <w:szCs w:val="20"/>
          <w:u w:val="single"/>
        </w:rPr>
        <w:t xml:space="preserve">inventors might believe that using </w:t>
      </w:r>
      <w:r w:rsidRPr="000831BC">
        <w:rPr>
          <w:b/>
          <w:bCs/>
          <w:sz w:val="20"/>
          <w:szCs w:val="20"/>
          <w:highlight w:val="cyan"/>
          <w:u w:val="single"/>
        </w:rPr>
        <w:t xml:space="preserve">AI could hinder the </w:t>
      </w:r>
      <w:r w:rsidRPr="00FD026B">
        <w:rPr>
          <w:b/>
          <w:bCs/>
          <w:sz w:val="20"/>
          <w:szCs w:val="20"/>
          <w:u w:val="single"/>
        </w:rPr>
        <w:t xml:space="preserve">ability to get a </w:t>
      </w:r>
      <w:r w:rsidRPr="000831BC">
        <w:rPr>
          <w:b/>
          <w:bCs/>
          <w:sz w:val="20"/>
          <w:szCs w:val="20"/>
          <w:highlight w:val="cyan"/>
          <w:u w:val="single"/>
        </w:rPr>
        <w:t>patent</w:t>
      </w:r>
      <w:r w:rsidRPr="00FD026B">
        <w:rPr>
          <w:b/>
          <w:bCs/>
          <w:sz w:val="20"/>
          <w:szCs w:val="20"/>
          <w:u w:val="single"/>
        </w:rPr>
        <w:t xml:space="preserve">. </w:t>
      </w:r>
      <w:r w:rsidRPr="00FD026B">
        <w:t xml:space="preserve">Novartis echoed these sentiments, stating that </w:t>
      </w:r>
      <w:r w:rsidRPr="00FD026B">
        <w:rPr>
          <w:b/>
          <w:bCs/>
          <w:sz w:val="20"/>
          <w:szCs w:val="20"/>
          <w:u w:val="single"/>
        </w:rPr>
        <w:t>the idea that a novel, non-obvious invention could be denied a patent because the inventor used AI is "both factually and legally wrong, and ultimately amounts to the wrong policy for America.</w:t>
      </w:r>
      <w:r w:rsidRPr="00FD026B">
        <w:t xml:space="preserve">” </w:t>
      </w:r>
      <w:r w:rsidRPr="00FD026B">
        <w:rPr>
          <w:b/>
          <w:bCs/>
          <w:sz w:val="20"/>
          <w:szCs w:val="20"/>
          <w:u w:val="single"/>
        </w:rPr>
        <w:t xml:space="preserve">The Institute of Electrical and Electronics Engineers </w:t>
      </w:r>
      <w:r w:rsidRPr="000831BC">
        <w:rPr>
          <w:b/>
          <w:bCs/>
          <w:sz w:val="20"/>
          <w:szCs w:val="20"/>
          <w:highlight w:val="cyan"/>
          <w:u w:val="single"/>
        </w:rPr>
        <w:t>argued the USPTO should not be trying to determine if an inventor was a human or a machine</w:t>
      </w:r>
      <w:r w:rsidRPr="00FD026B">
        <w:rPr>
          <w:b/>
          <w:bCs/>
          <w:sz w:val="20"/>
          <w:szCs w:val="20"/>
          <w:u w:val="single"/>
        </w:rPr>
        <w:t>.</w:t>
      </w:r>
      <w:r w:rsidRPr="00FD026B">
        <w:t xml:space="preserve"> The issue remains hotly debated in real-time, and additional guidance from the USPTO is forthcoming. Woods Rogers’s multidisciplinary AI team will keep you apprised of related developments and the business impact of using AI and machine learning.</w:t>
      </w:r>
    </w:p>
    <w:p w14:paraId="628FE308" w14:textId="5B35CE97" w:rsidR="00F9646E" w:rsidRDefault="00F9646E" w:rsidP="00D13F2F">
      <w:pPr>
        <w:pStyle w:val="Heading3"/>
        <w:rPr>
          <w:rFonts w:cs="Arial"/>
        </w:rPr>
      </w:pPr>
      <w:r w:rsidRPr="00FD026B">
        <w:rPr>
          <w:rFonts w:cs="Arial"/>
        </w:rPr>
        <w:lastRenderedPageBreak/>
        <w:t>I/L – Patent Thickets</w:t>
      </w:r>
    </w:p>
    <w:p w14:paraId="5F7D26D1" w14:textId="77777777" w:rsidR="00E820E2" w:rsidRPr="00E820E2" w:rsidRDefault="00E820E2" w:rsidP="00E820E2"/>
    <w:p w14:paraId="44CCDE30" w14:textId="77777777" w:rsidR="000A55EB" w:rsidRPr="00FD026B" w:rsidRDefault="000A55EB" w:rsidP="000A55EB">
      <w:pPr>
        <w:pStyle w:val="Heading4"/>
        <w:rPr>
          <w:rFonts w:cs="Arial"/>
        </w:rPr>
      </w:pPr>
      <w:r w:rsidRPr="00FD026B">
        <w:rPr>
          <w:rFonts w:cs="Arial"/>
        </w:rPr>
        <w:t>Patent concentration decimates innovation – patent thickets are self-reinforcing and discourage research</w:t>
      </w:r>
    </w:p>
    <w:p w14:paraId="0274C2F7" w14:textId="77777777" w:rsidR="000A55EB" w:rsidRPr="00FD026B" w:rsidRDefault="000A55EB" w:rsidP="000A55EB">
      <w:r w:rsidRPr="00FD026B">
        <w:rPr>
          <w:rStyle w:val="Style13ptBold"/>
        </w:rPr>
        <w:t>Day and Schuster 19</w:t>
      </w:r>
      <w:r w:rsidRPr="00FD026B">
        <w:t xml:space="preserve"> </w:t>
      </w:r>
    </w:p>
    <w:p w14:paraId="546823F1" w14:textId="77777777" w:rsidR="000A55EB" w:rsidRPr="00FD026B" w:rsidRDefault="000A55EB" w:rsidP="000A55EB">
      <w:pPr>
        <w:rPr>
          <w:b/>
          <w:bCs/>
        </w:rPr>
      </w:pPr>
      <w:r w:rsidRPr="00FD026B">
        <w:t xml:space="preserve">(Gregory R Day; Assistant Professor at the University of Georgia Terry College of Business and University of Georgia School of Law &amp; W. Michael Schuster, Assistant Professor at the University of Georgia Terry College of Business, 2019, Patent Inequality," Alabama Law Review 71, no. 1 (2019): 115-162, </w:t>
      </w:r>
      <w:hyperlink r:id="rId19" w:history="1">
        <w:r w:rsidRPr="00FD026B">
          <w:rPr>
            <w:rStyle w:val="Hyperlink"/>
          </w:rPr>
          <w:t>https://heinonline.org/HOL/Page?handle=hein.journals/bamalr71&amp;collection=journals&amp;id=125&amp;startid=&amp;endid=172</w:t>
        </w:r>
      </w:hyperlink>
      <w:r w:rsidRPr="00FD026B">
        <w:t>) GDI-MAM</w:t>
      </w:r>
    </w:p>
    <w:p w14:paraId="3A37C6D2" w14:textId="77777777" w:rsidR="000A55EB" w:rsidRPr="00FD026B" w:rsidRDefault="000A55EB" w:rsidP="000A55EB">
      <w:r w:rsidRPr="00FD026B">
        <w:t xml:space="preserve">A. Not All Patents Are Good for Innovation </w:t>
      </w:r>
    </w:p>
    <w:p w14:paraId="08D330D9" w14:textId="77777777" w:rsidR="000A55EB" w:rsidRPr="00FD026B" w:rsidRDefault="000A55EB" w:rsidP="000A55EB">
      <w:r w:rsidRPr="00FD026B">
        <w:rPr>
          <w:b/>
          <w:bCs/>
          <w:sz w:val="20"/>
          <w:szCs w:val="20"/>
          <w:u w:val="single"/>
        </w:rPr>
        <w:t>Significant debate exists among both practitioners and academics regarding whether the existence of all patents is beneficial for technological (and thus economic) growth</w:t>
      </w:r>
      <w:r w:rsidRPr="00FD026B">
        <w:t xml:space="preserve">. For instance, former </w:t>
      </w:r>
      <w:r w:rsidRPr="00FD026B">
        <w:rPr>
          <w:b/>
          <w:bCs/>
          <w:sz w:val="20"/>
          <w:szCs w:val="20"/>
          <w:u w:val="single"/>
        </w:rPr>
        <w:t>FTC Commissioner Maureen K. Ohlhausen unequivocally asserts "that [more] patents materially spur [more] innovation"</w:t>
      </w:r>
      <w:r w:rsidRPr="00FD026B">
        <w:t xml:space="preserve"> and lead to "demonstrably superior innovation in IP-intensive industries."'17 3 This sentiment echoes the early work of Simone A. Rose, which asserted that "technological innovation and economic growth" are undercut when patent filings diminish. 174 Absolute positions of this nature are ultimately summed up in the policy stance that "more patents equals more innovation."175 While some empirical work supports this position, 17 6 </w:t>
      </w:r>
      <w:r w:rsidRPr="00FD026B">
        <w:rPr>
          <w:b/>
          <w:bCs/>
          <w:sz w:val="20"/>
          <w:szCs w:val="20"/>
          <w:u w:val="single"/>
        </w:rPr>
        <w:t>another body of literature stands in disagreement</w:t>
      </w:r>
      <w:r w:rsidRPr="00FD026B">
        <w:t>. 77</w:t>
      </w:r>
    </w:p>
    <w:p w14:paraId="29059E0B" w14:textId="77777777" w:rsidR="000A55EB" w:rsidRPr="00FD026B" w:rsidRDefault="000A55EB" w:rsidP="000A55EB">
      <w:r w:rsidRPr="00FD026B">
        <w:t xml:space="preserve">Our findings fill a void in the literature by adding an empirical underpinning to these concerns. </w:t>
      </w:r>
      <w:r w:rsidRPr="000831BC">
        <w:rPr>
          <w:b/>
          <w:bCs/>
          <w:sz w:val="20"/>
          <w:szCs w:val="20"/>
          <w:highlight w:val="cyan"/>
          <w:u w:val="single"/>
        </w:rPr>
        <w:t>Patent</w:t>
      </w:r>
      <w:r w:rsidRPr="00FD026B">
        <w:rPr>
          <w:b/>
          <w:bCs/>
          <w:sz w:val="20"/>
          <w:szCs w:val="20"/>
          <w:u w:val="single"/>
        </w:rPr>
        <w:t>s-a tool meant to encourage innovation-</w:t>
      </w:r>
      <w:r w:rsidRPr="000831BC">
        <w:rPr>
          <w:b/>
          <w:bCs/>
          <w:sz w:val="20"/>
          <w:szCs w:val="20"/>
          <w:highlight w:val="cyan"/>
          <w:u w:val="single"/>
        </w:rPr>
        <w:t>are</w:t>
      </w:r>
      <w:r w:rsidRPr="00FD026B">
        <w:rPr>
          <w:b/>
          <w:bCs/>
          <w:sz w:val="20"/>
          <w:szCs w:val="20"/>
          <w:u w:val="single"/>
        </w:rPr>
        <w:t xml:space="preserve"> actually </w:t>
      </w:r>
      <w:r w:rsidRPr="000831BC">
        <w:rPr>
          <w:b/>
          <w:bCs/>
          <w:sz w:val="20"/>
          <w:szCs w:val="20"/>
          <w:highlight w:val="cyan"/>
          <w:u w:val="single"/>
        </w:rPr>
        <w:t xml:space="preserve">discouraging research </w:t>
      </w:r>
      <w:r w:rsidRPr="000831BC">
        <w:rPr>
          <w:rStyle w:val="Emphasis"/>
          <w:highlight w:val="cyan"/>
        </w:rPr>
        <w:t>when large portfolios are held in a discrete field</w:t>
      </w:r>
      <w:r w:rsidRPr="00FD026B">
        <w:rPr>
          <w:rStyle w:val="Emphasis"/>
        </w:rPr>
        <w:t>.</w:t>
      </w:r>
      <w:r w:rsidRPr="00FD026B">
        <w:t xml:space="preserve"> </w:t>
      </w:r>
      <w:r w:rsidRPr="00FD026B">
        <w:rPr>
          <w:rStyle w:val="Emphasis"/>
        </w:rPr>
        <w:t xml:space="preserve">This is </w:t>
      </w:r>
      <w:r w:rsidRPr="000831BC">
        <w:rPr>
          <w:rStyle w:val="Emphasis"/>
          <w:highlight w:val="cyan"/>
        </w:rPr>
        <w:t>exacerbated</w:t>
      </w:r>
      <w:r w:rsidRPr="00FD026B">
        <w:rPr>
          <w:rStyle w:val="Emphasis"/>
        </w:rPr>
        <w:t xml:space="preserve"> </w:t>
      </w:r>
      <w:r w:rsidRPr="000831BC">
        <w:rPr>
          <w:rStyle w:val="Emphasis"/>
          <w:highlight w:val="cyan"/>
        </w:rPr>
        <w:t>by the self-reinforcing nature of the problem;</w:t>
      </w:r>
      <w:r w:rsidRPr="000831BC">
        <w:rPr>
          <w:rStyle w:val="Style13ptBold"/>
          <w:highlight w:val="cyan"/>
        </w:rPr>
        <w:t xml:space="preserve"> </w:t>
      </w:r>
      <w:r w:rsidRPr="000831BC">
        <w:rPr>
          <w:b/>
          <w:bCs/>
          <w:sz w:val="20"/>
          <w:szCs w:val="20"/>
          <w:highlight w:val="cyan"/>
          <w:u w:val="single"/>
        </w:rPr>
        <w:t>firms respond to patent thickets by propelling</w:t>
      </w:r>
      <w:r w:rsidRPr="00FD026B">
        <w:rPr>
          <w:b/>
          <w:bCs/>
          <w:sz w:val="20"/>
          <w:szCs w:val="20"/>
          <w:u w:val="single"/>
        </w:rPr>
        <w:t xml:space="preserve"> </w:t>
      </w:r>
      <w:r w:rsidRPr="000831BC">
        <w:rPr>
          <w:b/>
          <w:bCs/>
          <w:sz w:val="20"/>
          <w:szCs w:val="20"/>
          <w:highlight w:val="cyan"/>
          <w:u w:val="single"/>
        </w:rPr>
        <w:t>their own patenting activities,</w:t>
      </w:r>
      <w:r w:rsidRPr="000831BC">
        <w:rPr>
          <w:highlight w:val="cyan"/>
        </w:rPr>
        <w:t xml:space="preserve"> </w:t>
      </w:r>
      <w:r w:rsidRPr="000831BC">
        <w:rPr>
          <w:rStyle w:val="Emphasis"/>
          <w:highlight w:val="cyan"/>
        </w:rPr>
        <w:t>which strengthens the thicket</w:t>
      </w:r>
      <w:r w:rsidRPr="00FD026B">
        <w:t xml:space="preserve">, requiring firms to further propel patenting activities. 178 </w:t>
      </w:r>
    </w:p>
    <w:p w14:paraId="578CE216" w14:textId="77777777" w:rsidR="000A55EB" w:rsidRPr="00FD026B" w:rsidRDefault="000A55EB" w:rsidP="000A55EB">
      <w:pPr>
        <w:rPr>
          <w:b/>
          <w:bCs/>
          <w:sz w:val="20"/>
          <w:szCs w:val="20"/>
          <w:u w:val="single"/>
        </w:rPr>
      </w:pPr>
      <w:r w:rsidRPr="00FD026B">
        <w:rPr>
          <w:b/>
          <w:bCs/>
          <w:sz w:val="20"/>
          <w:szCs w:val="20"/>
          <w:u w:val="single"/>
        </w:rPr>
        <w:t xml:space="preserve">These determinations are of particular concern given the firm-size specific nature of our conclusions. </w:t>
      </w:r>
      <w:r w:rsidRPr="000831BC">
        <w:rPr>
          <w:b/>
          <w:bCs/>
          <w:sz w:val="20"/>
          <w:szCs w:val="20"/>
          <w:highlight w:val="cyan"/>
          <w:u w:val="single"/>
        </w:rPr>
        <w:t>Firms with</w:t>
      </w:r>
      <w:r w:rsidRPr="00FD026B">
        <w:rPr>
          <w:b/>
          <w:bCs/>
          <w:sz w:val="20"/>
          <w:szCs w:val="20"/>
          <w:u w:val="single"/>
        </w:rPr>
        <w:t xml:space="preserve"> substantial patent holdings are unaffected by an upsurge in patents in their field; they continue to spend on R&amp;D.</w:t>
      </w:r>
      <w:r w:rsidRPr="00FD026B">
        <w:t xml:space="preserve"> In contrast, </w:t>
      </w:r>
      <w:r w:rsidRPr="000831BC">
        <w:rPr>
          <w:b/>
          <w:bCs/>
          <w:sz w:val="20"/>
          <w:szCs w:val="20"/>
          <w:highlight w:val="cyan"/>
          <w:u w:val="single"/>
        </w:rPr>
        <w:t>those with relatively fewer patents reduce</w:t>
      </w:r>
      <w:r w:rsidRPr="00FD026B">
        <w:rPr>
          <w:b/>
          <w:bCs/>
          <w:sz w:val="20"/>
          <w:szCs w:val="20"/>
          <w:u w:val="single"/>
        </w:rPr>
        <w:t xml:space="preserve"> </w:t>
      </w:r>
      <w:r w:rsidRPr="000831BC">
        <w:rPr>
          <w:b/>
          <w:bCs/>
          <w:sz w:val="20"/>
          <w:szCs w:val="20"/>
          <w:highlight w:val="cyan"/>
          <w:u w:val="single"/>
        </w:rPr>
        <w:t xml:space="preserve">research </w:t>
      </w:r>
      <w:r w:rsidRPr="00FD026B">
        <w:rPr>
          <w:b/>
          <w:bCs/>
          <w:sz w:val="20"/>
          <w:szCs w:val="20"/>
          <w:u w:val="single"/>
        </w:rPr>
        <w:t xml:space="preserve">expenditures </w:t>
      </w:r>
      <w:r w:rsidRPr="000831BC">
        <w:rPr>
          <w:b/>
          <w:bCs/>
          <w:sz w:val="20"/>
          <w:szCs w:val="20"/>
          <w:highlight w:val="cyan"/>
          <w:u w:val="single"/>
        </w:rPr>
        <w:t>in the face of substantial patent holdings</w:t>
      </w:r>
      <w:r w:rsidRPr="00FD026B">
        <w:rPr>
          <w:b/>
          <w:bCs/>
          <w:sz w:val="20"/>
          <w:szCs w:val="20"/>
          <w:u w:val="single"/>
        </w:rPr>
        <w:t xml:space="preserve">. </w:t>
      </w:r>
      <w:r w:rsidRPr="000831BC">
        <w:rPr>
          <w:b/>
          <w:bCs/>
          <w:sz w:val="20"/>
          <w:szCs w:val="20"/>
          <w:highlight w:val="cyan"/>
          <w:u w:val="single"/>
        </w:rPr>
        <w:t>This divergent response</w:t>
      </w:r>
      <w:r w:rsidRPr="00FD026B">
        <w:rPr>
          <w:b/>
          <w:bCs/>
          <w:sz w:val="20"/>
          <w:szCs w:val="20"/>
          <w:u w:val="single"/>
        </w:rPr>
        <w:t xml:space="preserve"> to patent thickets initially </w:t>
      </w:r>
      <w:r w:rsidRPr="000831BC">
        <w:rPr>
          <w:rStyle w:val="Emphasis"/>
          <w:highlight w:val="cyan"/>
        </w:rPr>
        <w:t>deprives the market of new products</w:t>
      </w:r>
      <w:r w:rsidRPr="000831BC">
        <w:rPr>
          <w:b/>
          <w:bCs/>
          <w:sz w:val="20"/>
          <w:szCs w:val="20"/>
          <w:highlight w:val="cyan"/>
          <w:u w:val="single"/>
        </w:rPr>
        <w:t>, net innovation, and competition.</w:t>
      </w:r>
      <w:r w:rsidRPr="00FD026B">
        <w:t xml:space="preserve"> There is, however, a second, less obvious harm from this phenomenon. </w:t>
      </w:r>
      <w:r w:rsidRPr="000831BC">
        <w:rPr>
          <w:b/>
          <w:bCs/>
          <w:sz w:val="20"/>
          <w:szCs w:val="20"/>
          <w:highlight w:val="cyan"/>
          <w:u w:val="single"/>
        </w:rPr>
        <w:t>Discouraging research</w:t>
      </w:r>
      <w:r w:rsidRPr="00FD026B">
        <w:rPr>
          <w:b/>
          <w:bCs/>
          <w:sz w:val="20"/>
          <w:szCs w:val="20"/>
          <w:u w:val="single"/>
        </w:rPr>
        <w:t xml:space="preserve"> by nascent firms </w:t>
      </w:r>
      <w:r w:rsidRPr="000831BC">
        <w:rPr>
          <w:b/>
          <w:bCs/>
          <w:sz w:val="20"/>
          <w:szCs w:val="20"/>
          <w:highlight w:val="cyan"/>
          <w:u w:val="single"/>
        </w:rPr>
        <w:t>undermines the creation of potentially ground-breaking techn</w:t>
      </w:r>
      <w:r w:rsidRPr="00FD026B">
        <w:rPr>
          <w:b/>
          <w:bCs/>
          <w:sz w:val="20"/>
          <w:szCs w:val="20"/>
          <w:u w:val="single"/>
        </w:rPr>
        <w:t>ologies that commonly arise from less mature companies</w:t>
      </w:r>
      <w:r w:rsidRPr="00FD026B">
        <w:t xml:space="preserve"> (i.e., those owning fewer patents).' 79 </w:t>
      </w:r>
      <w:r w:rsidRPr="000831BC">
        <w:rPr>
          <w:b/>
          <w:bCs/>
          <w:sz w:val="20"/>
          <w:szCs w:val="20"/>
          <w:highlight w:val="cyan"/>
          <w:u w:val="single"/>
        </w:rPr>
        <w:t>Concentrations of patents</w:t>
      </w:r>
      <w:r w:rsidRPr="00FD026B">
        <w:rPr>
          <w:b/>
          <w:bCs/>
          <w:sz w:val="20"/>
          <w:szCs w:val="20"/>
          <w:u w:val="single"/>
        </w:rPr>
        <w:t xml:space="preserve"> thus </w:t>
      </w:r>
      <w:r w:rsidRPr="000831BC">
        <w:rPr>
          <w:rStyle w:val="Emphasis"/>
          <w:highlight w:val="cyan"/>
        </w:rPr>
        <w:t>deprive the public of research</w:t>
      </w:r>
      <w:r w:rsidRPr="000831BC">
        <w:rPr>
          <w:b/>
          <w:bCs/>
          <w:sz w:val="20"/>
          <w:szCs w:val="20"/>
          <w:highlight w:val="cyan"/>
          <w:u w:val="single"/>
        </w:rPr>
        <w:t xml:space="preserve"> that can </w:t>
      </w:r>
      <w:r w:rsidRPr="00FD026B">
        <w:rPr>
          <w:b/>
          <w:bCs/>
          <w:sz w:val="20"/>
          <w:szCs w:val="20"/>
          <w:u w:val="single"/>
        </w:rPr>
        <w:t xml:space="preserve">both </w:t>
      </w:r>
      <w:r w:rsidRPr="000831BC">
        <w:rPr>
          <w:b/>
          <w:bCs/>
          <w:sz w:val="20"/>
          <w:szCs w:val="20"/>
          <w:highlight w:val="cyan"/>
          <w:u w:val="single"/>
        </w:rPr>
        <w:t>create market competition and introduce</w:t>
      </w:r>
      <w:r w:rsidRPr="00FD026B">
        <w:rPr>
          <w:b/>
          <w:bCs/>
          <w:sz w:val="20"/>
          <w:szCs w:val="20"/>
          <w:u w:val="single"/>
        </w:rPr>
        <w:t xml:space="preserve"> particularly </w:t>
      </w:r>
      <w:r w:rsidRPr="000831BC">
        <w:rPr>
          <w:b/>
          <w:bCs/>
          <w:sz w:val="20"/>
          <w:szCs w:val="20"/>
          <w:highlight w:val="cyan"/>
          <w:u w:val="single"/>
        </w:rPr>
        <w:t>important innovations</w:t>
      </w:r>
      <w:r w:rsidRPr="00FD026B">
        <w:rPr>
          <w:b/>
          <w:bCs/>
          <w:sz w:val="20"/>
          <w:szCs w:val="20"/>
          <w:u w:val="single"/>
        </w:rPr>
        <w:t xml:space="preserve">. </w:t>
      </w:r>
    </w:p>
    <w:p w14:paraId="52CA5AE1" w14:textId="77777777" w:rsidR="000A55EB" w:rsidRPr="00FD026B" w:rsidRDefault="000A55EB" w:rsidP="000A55EB">
      <w:pPr>
        <w:rPr>
          <w:szCs w:val="16"/>
        </w:rPr>
      </w:pPr>
      <w:r w:rsidRPr="00FD026B">
        <w:rPr>
          <w:szCs w:val="16"/>
        </w:rPr>
        <w:t>Recognizing these shortcomings of the current system, we now propose methods to correct this misalignment. As set forth in the following Subpart, our findings provide necessary empirical backing to proposals to discourage overpatenting and its associated ills.</w:t>
      </w:r>
    </w:p>
    <w:p w14:paraId="3A2FDA5F" w14:textId="5448EF1B" w:rsidR="001E1794" w:rsidRDefault="001E1794" w:rsidP="001E1794">
      <w:pPr>
        <w:pStyle w:val="Heading3"/>
        <w:rPr>
          <w:rFonts w:cs="Arial"/>
        </w:rPr>
      </w:pPr>
      <w:r w:rsidRPr="00FD026B">
        <w:rPr>
          <w:rFonts w:cs="Arial"/>
        </w:rPr>
        <w:lastRenderedPageBreak/>
        <w:t>Solvency – Small Businesses</w:t>
      </w:r>
    </w:p>
    <w:p w14:paraId="43B185CD" w14:textId="77777777" w:rsidR="00E820E2" w:rsidRPr="00E820E2" w:rsidRDefault="00E820E2" w:rsidP="00E820E2"/>
    <w:p w14:paraId="5994EE1F" w14:textId="164A446E" w:rsidR="001E1794" w:rsidRPr="00FD026B" w:rsidRDefault="001E1794" w:rsidP="001E1794">
      <w:pPr>
        <w:pStyle w:val="Heading4"/>
        <w:rPr>
          <w:rFonts w:cs="Arial"/>
        </w:rPr>
      </w:pPr>
      <w:r w:rsidRPr="00FD026B">
        <w:rPr>
          <w:rFonts w:cs="Arial"/>
        </w:rPr>
        <w:t>Patent protection key to ensure small businesses can innovate and compete – failing to do so guarantees AI monopolization</w:t>
      </w:r>
    </w:p>
    <w:p w14:paraId="418012EC" w14:textId="77777777" w:rsidR="001E1794" w:rsidRPr="00FD026B" w:rsidRDefault="001E1794" w:rsidP="001E1794">
      <w:pPr>
        <w:rPr>
          <w:rStyle w:val="Style13ptBold"/>
        </w:rPr>
      </w:pPr>
      <w:r w:rsidRPr="00FD026B">
        <w:rPr>
          <w:rStyle w:val="Style13ptBold"/>
        </w:rPr>
        <w:t xml:space="preserve">Merritt, JD Candidate, 2023 </w:t>
      </w:r>
    </w:p>
    <w:p w14:paraId="6962C4A5" w14:textId="77777777" w:rsidR="001E1794" w:rsidRPr="00FD026B" w:rsidRDefault="001E1794" w:rsidP="001E1794">
      <w:r w:rsidRPr="00FD026B">
        <w:t xml:space="preserve">[Cole G. Merritt, JD Candidate, Vanderbilt University Law School, 2023, "A Compulsory Solution to the Machine Problem: Recognizing Artificial Intelligence as Inventors in Patent Law," Vanderbilt Journal of Entertainment &amp; Technology Law 25, no. 1 (Winter 2023): 211-238, </w:t>
      </w:r>
      <w:hyperlink r:id="rId20" w:history="1">
        <w:r w:rsidRPr="00FD026B">
          <w:rPr>
            <w:rStyle w:val="Hyperlink"/>
          </w:rPr>
          <w:t>https://heinonline.org/HOL/Page?handle=hein.journals/vanep25&amp;collection=journals&amp;id=221&amp;startid=&amp;endid=248</w:t>
        </w:r>
      </w:hyperlink>
      <w:r w:rsidRPr="00FD026B">
        <w:t>] GDI-MAM</w:t>
      </w:r>
    </w:p>
    <w:p w14:paraId="0D1ED0C6" w14:textId="77777777" w:rsidR="001E1794" w:rsidRPr="00FD026B" w:rsidRDefault="001E1794" w:rsidP="001E1794">
      <w:r w:rsidRPr="00FD026B">
        <w:t xml:space="preserve">Some may think the results discussed above are the natural products of the law; however, </w:t>
      </w:r>
      <w:r w:rsidRPr="000831BC">
        <w:rPr>
          <w:b/>
          <w:bCs/>
          <w:sz w:val="20"/>
          <w:szCs w:val="20"/>
          <w:highlight w:val="cyan"/>
          <w:u w:val="single"/>
        </w:rPr>
        <w:t>with</w:t>
      </w:r>
      <w:r w:rsidRPr="00FD026B">
        <w:rPr>
          <w:b/>
          <w:bCs/>
          <w:sz w:val="20"/>
          <w:szCs w:val="20"/>
          <w:u w:val="single"/>
        </w:rPr>
        <w:t xml:space="preserve"> the </w:t>
      </w:r>
      <w:r w:rsidRPr="000831BC">
        <w:rPr>
          <w:b/>
          <w:bCs/>
          <w:sz w:val="20"/>
          <w:szCs w:val="20"/>
          <w:highlight w:val="cyan"/>
          <w:u w:val="single"/>
        </w:rPr>
        <w:t>continued development of Al</w:t>
      </w:r>
      <w:r w:rsidRPr="00FD026B">
        <w:rPr>
          <w:b/>
          <w:bCs/>
          <w:sz w:val="20"/>
          <w:szCs w:val="20"/>
          <w:u w:val="single"/>
        </w:rPr>
        <w:t xml:space="preserve"> and the prospect of widespread adoption of General AI, the stakes are different</w:t>
      </w:r>
      <w:r w:rsidRPr="00FD026B">
        <w:t xml:space="preserve">.i6 2 With the eventual development of General Al, </w:t>
      </w:r>
      <w:r w:rsidRPr="000831BC">
        <w:rPr>
          <w:rStyle w:val="Emphasis"/>
          <w:highlight w:val="cyan"/>
        </w:rPr>
        <w:t>the breadth of invention</w:t>
      </w:r>
      <w:r w:rsidRPr="00FD026B">
        <w:rPr>
          <w:rStyle w:val="Emphasis"/>
        </w:rPr>
        <w:t xml:space="preserve"> by Al </w:t>
      </w:r>
      <w:r w:rsidRPr="000831BC">
        <w:rPr>
          <w:rStyle w:val="Emphasis"/>
          <w:highlight w:val="cyan"/>
        </w:rPr>
        <w:t>will</w:t>
      </w:r>
      <w:r w:rsidRPr="00FD026B">
        <w:rPr>
          <w:rStyle w:val="Emphasis"/>
        </w:rPr>
        <w:t xml:space="preserve"> likely </w:t>
      </w:r>
      <w:r w:rsidRPr="000831BC">
        <w:rPr>
          <w:rStyle w:val="Emphasis"/>
          <w:highlight w:val="cyan"/>
        </w:rPr>
        <w:t>increase</w:t>
      </w:r>
      <w:r w:rsidRPr="00FD026B">
        <w:t xml:space="preserve">.16 3 In this hypothetical future, it is </w:t>
      </w:r>
      <w:r w:rsidRPr="000831BC">
        <w:rPr>
          <w:b/>
          <w:bCs/>
          <w:sz w:val="20"/>
          <w:szCs w:val="20"/>
          <w:highlight w:val="cyan"/>
          <w:u w:val="single"/>
        </w:rPr>
        <w:t>possible that large corporations</w:t>
      </w:r>
      <w:r w:rsidRPr="00FD026B">
        <w:rPr>
          <w:b/>
          <w:bCs/>
          <w:sz w:val="20"/>
          <w:szCs w:val="20"/>
          <w:u w:val="single"/>
        </w:rPr>
        <w:t xml:space="preserve"> and other first adopters of Al </w:t>
      </w:r>
      <w:r w:rsidRPr="000831BC">
        <w:rPr>
          <w:b/>
          <w:bCs/>
          <w:sz w:val="20"/>
          <w:szCs w:val="20"/>
          <w:highlight w:val="cyan"/>
          <w:u w:val="single"/>
        </w:rPr>
        <w:t>will</w:t>
      </w:r>
      <w:r w:rsidRPr="00FD026B">
        <w:rPr>
          <w:b/>
          <w:bCs/>
          <w:sz w:val="20"/>
          <w:szCs w:val="20"/>
          <w:u w:val="single"/>
        </w:rPr>
        <w:t xml:space="preserve"> be able to </w:t>
      </w:r>
      <w:r w:rsidRPr="000831BC">
        <w:rPr>
          <w:b/>
          <w:bCs/>
          <w:sz w:val="20"/>
          <w:szCs w:val="20"/>
          <w:highlight w:val="cyan"/>
          <w:u w:val="single"/>
        </w:rPr>
        <w:t>control most resulting innovations</w:t>
      </w:r>
      <w:r w:rsidRPr="00FD026B">
        <w:t xml:space="preserve">. 164 This is realistic because </w:t>
      </w:r>
      <w:r w:rsidRPr="000831BC">
        <w:rPr>
          <w:b/>
          <w:bCs/>
          <w:sz w:val="20"/>
          <w:szCs w:val="20"/>
          <w:highlight w:val="cyan"/>
          <w:u w:val="single"/>
        </w:rPr>
        <w:t>patent protection is especially important to smaller companies</w:t>
      </w:r>
      <w:r w:rsidRPr="00FD026B">
        <w:rPr>
          <w:b/>
          <w:bCs/>
          <w:sz w:val="20"/>
          <w:szCs w:val="20"/>
          <w:u w:val="single"/>
        </w:rPr>
        <w:t xml:space="preserve"> or individuals that face more challenges when pursuing protection </w:t>
      </w:r>
      <w:r w:rsidRPr="00FD026B">
        <w:t>for their developments through trade secrecy. 16</w:t>
      </w:r>
      <w:r w:rsidRPr="00FD026B">
        <w:rPr>
          <w:b/>
          <w:bCs/>
          <w:sz w:val="20"/>
          <w:szCs w:val="20"/>
          <w:u w:val="single"/>
        </w:rPr>
        <w:t xml:space="preserve"> 5 Theoretically, this makes the possibility of patent protection </w:t>
      </w:r>
      <w:r w:rsidRPr="00FD026B">
        <w:rPr>
          <w:rStyle w:val="Emphasis"/>
        </w:rPr>
        <w:t>even more important for small companies</w:t>
      </w:r>
      <w:r w:rsidRPr="00FD026B">
        <w:rPr>
          <w:b/>
          <w:bCs/>
          <w:sz w:val="20"/>
          <w:szCs w:val="20"/>
          <w:u w:val="single"/>
        </w:rPr>
        <w:t>, innovators, or individuals employing Al in their inventorship pursuits. 166</w:t>
      </w:r>
    </w:p>
    <w:p w14:paraId="723C05CE" w14:textId="77777777" w:rsidR="001E1794" w:rsidRPr="00FD026B" w:rsidRDefault="001E1794" w:rsidP="001E1794">
      <w:r w:rsidRPr="00FD026B">
        <w:rPr>
          <w:b/>
          <w:bCs/>
          <w:sz w:val="20"/>
          <w:szCs w:val="20"/>
          <w:u w:val="single"/>
        </w:rPr>
        <w:t xml:space="preserve">The advent and </w:t>
      </w:r>
      <w:r w:rsidRPr="000831BC">
        <w:rPr>
          <w:b/>
          <w:bCs/>
          <w:sz w:val="20"/>
          <w:szCs w:val="20"/>
          <w:highlight w:val="cyan"/>
          <w:u w:val="single"/>
        </w:rPr>
        <w:t xml:space="preserve">continued development of Al may result in the </w:t>
      </w:r>
      <w:r w:rsidRPr="000831BC">
        <w:rPr>
          <w:rStyle w:val="Emphasis"/>
          <w:highlight w:val="cyan"/>
        </w:rPr>
        <w:t>consolidation of industries</w:t>
      </w:r>
      <w:r w:rsidRPr="00FD026B">
        <w:rPr>
          <w:b/>
          <w:bCs/>
          <w:sz w:val="20"/>
          <w:szCs w:val="20"/>
          <w:u w:val="single"/>
        </w:rPr>
        <w:t xml:space="preserve"> </w:t>
      </w:r>
      <w:r w:rsidRPr="000831BC">
        <w:rPr>
          <w:b/>
          <w:bCs/>
          <w:sz w:val="20"/>
          <w:szCs w:val="20"/>
          <w:highlight w:val="cyan"/>
          <w:u w:val="single"/>
        </w:rPr>
        <w:t>based</w:t>
      </w:r>
      <w:r w:rsidRPr="00FD026B">
        <w:rPr>
          <w:b/>
          <w:bCs/>
          <w:sz w:val="20"/>
          <w:szCs w:val="20"/>
          <w:u w:val="single"/>
        </w:rPr>
        <w:t xml:space="preserve"> </w:t>
      </w:r>
      <w:r w:rsidRPr="000831BC">
        <w:rPr>
          <w:b/>
          <w:bCs/>
          <w:sz w:val="20"/>
          <w:szCs w:val="20"/>
          <w:highlight w:val="cyan"/>
          <w:u w:val="single"/>
        </w:rPr>
        <w:t>on</w:t>
      </w:r>
      <w:r w:rsidRPr="00FD026B">
        <w:rPr>
          <w:b/>
          <w:bCs/>
          <w:sz w:val="20"/>
          <w:szCs w:val="20"/>
          <w:u w:val="single"/>
        </w:rPr>
        <w:t xml:space="preserve"> who first implements effective Al technology.</w:t>
      </w:r>
      <w:r w:rsidRPr="00FD026B">
        <w:t xml:space="preserve"> 167 Given the relative costs associated with developing and maintaining Al, it </w:t>
      </w:r>
      <w:r w:rsidRPr="00FD026B">
        <w:rPr>
          <w:b/>
          <w:bCs/>
          <w:sz w:val="20"/>
          <w:szCs w:val="20"/>
          <w:u w:val="single"/>
        </w:rPr>
        <w:t xml:space="preserve">is not unlikely that the </w:t>
      </w:r>
      <w:r w:rsidRPr="000831BC">
        <w:rPr>
          <w:b/>
          <w:bCs/>
          <w:sz w:val="20"/>
          <w:szCs w:val="20"/>
          <w:highlight w:val="cyan"/>
          <w:u w:val="single"/>
        </w:rPr>
        <w:t>first adopters</w:t>
      </w:r>
      <w:r w:rsidRPr="00FD026B">
        <w:rPr>
          <w:b/>
          <w:bCs/>
          <w:sz w:val="20"/>
          <w:szCs w:val="20"/>
          <w:u w:val="single"/>
        </w:rPr>
        <w:t xml:space="preserve"> will be existing corporations</w:t>
      </w:r>
      <w:r w:rsidRPr="00FD026B">
        <w:t>. 168 Hypothetically, early adopters able to license their Al technology for use by others could include terms claiming ownership of any intellectual property that results from the use of the Al technology as part of the licensing agreement, further compounding the possible monopolization of inventions and corresponding consolidation of industries.169</w:t>
      </w:r>
    </w:p>
    <w:p w14:paraId="03B7B3CA" w14:textId="77777777" w:rsidR="001E1794" w:rsidRPr="00FD026B" w:rsidRDefault="001E1794" w:rsidP="001E1794">
      <w:r w:rsidRPr="000831BC">
        <w:rPr>
          <w:b/>
          <w:bCs/>
          <w:sz w:val="20"/>
          <w:szCs w:val="20"/>
          <w:highlight w:val="cyan"/>
          <w:u w:val="single"/>
        </w:rPr>
        <w:t>The monopolistic results</w:t>
      </w:r>
      <w:r w:rsidRPr="00FD026B">
        <w:rPr>
          <w:b/>
          <w:bCs/>
          <w:sz w:val="20"/>
          <w:szCs w:val="20"/>
          <w:u w:val="single"/>
        </w:rPr>
        <w:t xml:space="preserve"> of failing to recognize Al inventorship </w:t>
      </w:r>
      <w:r w:rsidRPr="000831BC">
        <w:rPr>
          <w:b/>
          <w:bCs/>
          <w:sz w:val="20"/>
          <w:szCs w:val="20"/>
          <w:highlight w:val="cyan"/>
          <w:u w:val="single"/>
        </w:rPr>
        <w:t>run in the face of</w:t>
      </w:r>
      <w:r w:rsidRPr="00FD026B">
        <w:rPr>
          <w:b/>
          <w:bCs/>
          <w:sz w:val="20"/>
          <w:szCs w:val="20"/>
          <w:u w:val="single"/>
        </w:rPr>
        <w:t xml:space="preserve"> at least some of the rationale for </w:t>
      </w:r>
      <w:r w:rsidRPr="000831BC">
        <w:rPr>
          <w:b/>
          <w:bCs/>
          <w:sz w:val="20"/>
          <w:szCs w:val="20"/>
          <w:highlight w:val="cyan"/>
          <w:u w:val="single"/>
        </w:rPr>
        <w:t>requiring human inventorship</w:t>
      </w:r>
      <w:r w:rsidRPr="00FD026B">
        <w:rPr>
          <w:b/>
          <w:bCs/>
          <w:sz w:val="20"/>
          <w:szCs w:val="20"/>
          <w:u w:val="single"/>
        </w:rPr>
        <w:t xml:space="preserve">: to limit corporate patent ownership. 170 In that sense, </w:t>
      </w:r>
      <w:r w:rsidRPr="000831BC">
        <w:rPr>
          <w:b/>
          <w:bCs/>
          <w:sz w:val="20"/>
          <w:szCs w:val="20"/>
          <w:highlight w:val="cyan"/>
          <w:u w:val="single"/>
        </w:rPr>
        <w:t>barring patents</w:t>
      </w:r>
      <w:r w:rsidRPr="00FD026B">
        <w:t xml:space="preserve"> to AI-generated inventions </w:t>
      </w:r>
      <w:r w:rsidRPr="000831BC">
        <w:rPr>
          <w:b/>
          <w:bCs/>
          <w:sz w:val="20"/>
          <w:szCs w:val="20"/>
          <w:highlight w:val="cyan"/>
          <w:u w:val="single"/>
        </w:rPr>
        <w:t>increases</w:t>
      </w:r>
      <w:r w:rsidRPr="00FD026B">
        <w:rPr>
          <w:b/>
          <w:bCs/>
          <w:sz w:val="20"/>
          <w:szCs w:val="20"/>
          <w:u w:val="single"/>
        </w:rPr>
        <w:t xml:space="preserve"> </w:t>
      </w:r>
      <w:r w:rsidRPr="000831BC">
        <w:rPr>
          <w:b/>
          <w:bCs/>
          <w:sz w:val="20"/>
          <w:szCs w:val="20"/>
          <w:highlight w:val="cyan"/>
          <w:u w:val="single"/>
        </w:rPr>
        <w:t xml:space="preserve">the likelihood </w:t>
      </w:r>
      <w:r w:rsidRPr="00FD026B">
        <w:rPr>
          <w:b/>
          <w:bCs/>
          <w:sz w:val="20"/>
          <w:szCs w:val="20"/>
          <w:u w:val="single"/>
        </w:rPr>
        <w:t xml:space="preserve">that established </w:t>
      </w:r>
      <w:r w:rsidRPr="000831BC">
        <w:rPr>
          <w:b/>
          <w:bCs/>
          <w:sz w:val="20"/>
          <w:szCs w:val="20"/>
          <w:highlight w:val="cyan"/>
          <w:u w:val="single"/>
        </w:rPr>
        <w:t>corporations</w:t>
      </w:r>
      <w:r w:rsidRPr="00FD026B">
        <w:rPr>
          <w:b/>
          <w:bCs/>
          <w:sz w:val="20"/>
          <w:szCs w:val="20"/>
          <w:u w:val="single"/>
        </w:rPr>
        <w:t xml:space="preserve"> will be able to </w:t>
      </w:r>
      <w:r w:rsidRPr="000831BC">
        <w:rPr>
          <w:b/>
          <w:bCs/>
          <w:sz w:val="20"/>
          <w:szCs w:val="20"/>
          <w:highlight w:val="cyan"/>
          <w:u w:val="single"/>
        </w:rPr>
        <w:t>reap the benefits of Al</w:t>
      </w:r>
      <w:r w:rsidRPr="00FD026B">
        <w:rPr>
          <w:b/>
          <w:bCs/>
          <w:sz w:val="20"/>
          <w:szCs w:val="20"/>
          <w:u w:val="single"/>
        </w:rPr>
        <w:t xml:space="preserve"> </w:t>
      </w:r>
      <w:r w:rsidRPr="000831BC">
        <w:rPr>
          <w:b/>
          <w:bCs/>
          <w:sz w:val="20"/>
          <w:szCs w:val="20"/>
          <w:highlight w:val="cyan"/>
          <w:u w:val="single"/>
        </w:rPr>
        <w:t>while limiting</w:t>
      </w:r>
      <w:r w:rsidRPr="00FD026B">
        <w:rPr>
          <w:b/>
          <w:bCs/>
          <w:sz w:val="20"/>
          <w:szCs w:val="20"/>
          <w:u w:val="single"/>
        </w:rPr>
        <w:t xml:space="preserve"> the possibility of </w:t>
      </w:r>
      <w:r w:rsidRPr="000831BC">
        <w:rPr>
          <w:b/>
          <w:bCs/>
          <w:sz w:val="20"/>
          <w:szCs w:val="20"/>
          <w:highlight w:val="cyan"/>
          <w:u w:val="single"/>
        </w:rPr>
        <w:t>individual ownership</w:t>
      </w:r>
      <w:r w:rsidRPr="00FD026B">
        <w:rPr>
          <w:b/>
          <w:bCs/>
          <w:sz w:val="20"/>
          <w:szCs w:val="20"/>
          <w:u w:val="single"/>
        </w:rPr>
        <w:t xml:space="preserve"> due to the significant cost of developing Al technology</w:t>
      </w:r>
      <w:r w:rsidRPr="00FD026B">
        <w:t>. 17 1</w:t>
      </w:r>
    </w:p>
    <w:p w14:paraId="3978FAEA" w14:textId="77777777" w:rsidR="001E1794" w:rsidRPr="00FD026B" w:rsidRDefault="001E1794" w:rsidP="001E1794"/>
    <w:p w14:paraId="569E45B7" w14:textId="77777777" w:rsidR="00EF36A7" w:rsidRPr="00FD026B" w:rsidRDefault="00EF36A7" w:rsidP="00EF36A7">
      <w:pPr>
        <w:pStyle w:val="Heading3"/>
        <w:rPr>
          <w:rFonts w:cs="Arial"/>
        </w:rPr>
      </w:pPr>
      <w:r w:rsidRPr="00FD026B">
        <w:rPr>
          <w:rFonts w:cs="Arial"/>
        </w:rPr>
        <w:lastRenderedPageBreak/>
        <w:t xml:space="preserve">Solvency – Innovation </w:t>
      </w:r>
    </w:p>
    <w:p w14:paraId="3CBF66F8" w14:textId="77777777" w:rsidR="00EF36A7" w:rsidRPr="00FD026B" w:rsidRDefault="00EF36A7" w:rsidP="00EF36A7"/>
    <w:p w14:paraId="7747DE71" w14:textId="77777777" w:rsidR="0048534C" w:rsidRPr="00FD026B" w:rsidRDefault="0048534C" w:rsidP="0048534C">
      <w:pPr>
        <w:pStyle w:val="Heading4"/>
        <w:rPr>
          <w:rFonts w:cs="Arial"/>
        </w:rPr>
      </w:pPr>
      <w:r w:rsidRPr="00FD026B">
        <w:rPr>
          <w:rFonts w:cs="Arial"/>
        </w:rPr>
        <w:t>AI inventorship solves innovation– barriers on AI inventorship risk international freeriding and distrust</w:t>
      </w:r>
    </w:p>
    <w:p w14:paraId="1B2D806D" w14:textId="77777777" w:rsidR="0048534C" w:rsidRPr="00FD026B" w:rsidRDefault="0048534C" w:rsidP="0048534C">
      <w:r w:rsidRPr="00FD026B">
        <w:rPr>
          <w:rStyle w:val="Style13ptBold"/>
        </w:rPr>
        <w:t>Abbott 23</w:t>
      </w:r>
      <w:r w:rsidRPr="00FD026B">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3BA49450" w14:textId="77777777" w:rsidR="0048534C" w:rsidRPr="00FD026B" w:rsidRDefault="0048534C" w:rsidP="0048534C">
      <w:pPr>
        <w:rPr>
          <w:rStyle w:val="Style13ptBold"/>
          <w:b w:val="0"/>
          <w:bCs w:val="0"/>
        </w:rPr>
      </w:pPr>
      <w:r w:rsidRPr="00FD026B">
        <w:t xml:space="preserve">[Ryan Abbott, 6-1-2023, testimony for 6-7-2023 hearing “Artificial Intelligence and Intellectual Property – Part I: Patents, Innovation, and Competition,” Subcommittee on Intellectual Property, Committee on the Judiciary, </w:t>
      </w:r>
      <w:hyperlink r:id="rId21" w:history="1">
        <w:r w:rsidRPr="00FD026B">
          <w:rPr>
            <w:rStyle w:val="Hyperlink"/>
          </w:rPr>
          <w:t>https://www.judiciary.senate.gov/imo/media/doc/2023-06-07%20PM%20-%20Testimony%20-%20Abbott.pdf</w:t>
        </w:r>
      </w:hyperlink>
      <w:r w:rsidRPr="00FD026B">
        <w:t>] GDI-MAM</w:t>
      </w:r>
    </w:p>
    <w:p w14:paraId="33DA9C2D" w14:textId="77777777" w:rsidR="0048534C" w:rsidRPr="00FD026B" w:rsidRDefault="0048534C" w:rsidP="0048534C">
      <w:r w:rsidRPr="00FD026B">
        <w:t xml:space="preserve">As a matter of patent policy, the use of </w:t>
      </w:r>
      <w:r w:rsidRPr="000831BC">
        <w:rPr>
          <w:b/>
          <w:bCs/>
          <w:sz w:val="20"/>
          <w:szCs w:val="20"/>
          <w:highlight w:val="cyan"/>
          <w:u w:val="single"/>
        </w:rPr>
        <w:t>AI</w:t>
      </w:r>
      <w:r w:rsidRPr="00FD026B">
        <w:rPr>
          <w:b/>
          <w:bCs/>
          <w:sz w:val="20"/>
          <w:szCs w:val="20"/>
          <w:u w:val="single"/>
        </w:rPr>
        <w:t xml:space="preserve"> should not render an invention unpatentable. </w:t>
      </w:r>
      <w:r w:rsidRPr="000831BC">
        <w:rPr>
          <w:b/>
          <w:bCs/>
          <w:sz w:val="20"/>
          <w:szCs w:val="20"/>
          <w:highlight w:val="cyan"/>
          <w:u w:val="single"/>
        </w:rPr>
        <w:t>Patentability should be based on</w:t>
      </w:r>
      <w:r w:rsidRPr="00FD026B">
        <w:t xml:space="preserve"> whether an invention objectively meets </w:t>
      </w:r>
      <w:r w:rsidRPr="000831BC">
        <w:rPr>
          <w:b/>
          <w:bCs/>
          <w:sz w:val="20"/>
          <w:szCs w:val="20"/>
          <w:highlight w:val="cyan"/>
          <w:u w:val="single"/>
        </w:rPr>
        <w:t>substantive requirements</w:t>
      </w:r>
      <w:r w:rsidRPr="00FD026B">
        <w:t xml:space="preserve"> rather than how the invention is created. </w:t>
      </w:r>
      <w:r w:rsidRPr="00FD026B">
        <w:rPr>
          <w:b/>
          <w:bCs/>
          <w:sz w:val="20"/>
          <w:szCs w:val="20"/>
          <w:u w:val="single"/>
        </w:rPr>
        <w:t xml:space="preserve">The purpose of patent law is </w:t>
      </w:r>
      <w:r w:rsidRPr="000831BC">
        <w:rPr>
          <w:b/>
          <w:bCs/>
          <w:sz w:val="20"/>
          <w:szCs w:val="20"/>
          <w:highlight w:val="cyan"/>
          <w:u w:val="single"/>
        </w:rPr>
        <w:t>to</w:t>
      </w:r>
      <w:r w:rsidRPr="00FD026B">
        <w:rPr>
          <w:b/>
          <w:bCs/>
          <w:sz w:val="20"/>
          <w:szCs w:val="20"/>
          <w:u w:val="single"/>
        </w:rPr>
        <w:t xml:space="preserve"> </w:t>
      </w:r>
      <w:r w:rsidRPr="000831BC">
        <w:rPr>
          <w:b/>
          <w:bCs/>
          <w:sz w:val="20"/>
          <w:szCs w:val="20"/>
          <w:highlight w:val="cyan"/>
          <w:u w:val="single"/>
        </w:rPr>
        <w:t>provide an incentive</w:t>
      </w:r>
      <w:r w:rsidRPr="00FD026B">
        <w:rPr>
          <w:b/>
          <w:bCs/>
          <w:sz w:val="20"/>
          <w:szCs w:val="20"/>
          <w:u w:val="single"/>
        </w:rPr>
        <w:t xml:space="preserve"> for innovation, disclosure of confidential information, and the commercialization of inventions. </w:t>
      </w:r>
      <w:r w:rsidRPr="000831BC">
        <w:rPr>
          <w:b/>
          <w:bCs/>
          <w:sz w:val="20"/>
          <w:szCs w:val="20"/>
          <w:highlight w:val="cyan"/>
          <w:u w:val="single"/>
        </w:rPr>
        <w:t>Denying patent protection</w:t>
      </w:r>
      <w:r w:rsidRPr="00FD026B">
        <w:rPr>
          <w:b/>
          <w:bCs/>
          <w:sz w:val="20"/>
          <w:szCs w:val="20"/>
          <w:u w:val="single"/>
        </w:rPr>
        <w:t xml:space="preserve"> for inventions based on the use of AI </w:t>
      </w:r>
      <w:r w:rsidRPr="000831BC">
        <w:rPr>
          <w:b/>
          <w:bCs/>
          <w:sz w:val="20"/>
          <w:szCs w:val="20"/>
          <w:highlight w:val="cyan"/>
          <w:u w:val="single"/>
        </w:rPr>
        <w:t>would run counter to</w:t>
      </w:r>
      <w:r w:rsidRPr="00FD026B">
        <w:rPr>
          <w:b/>
          <w:bCs/>
          <w:sz w:val="20"/>
          <w:szCs w:val="20"/>
          <w:u w:val="single"/>
        </w:rPr>
        <w:t xml:space="preserve"> the purpose of </w:t>
      </w:r>
      <w:r w:rsidRPr="000831BC">
        <w:rPr>
          <w:b/>
          <w:bCs/>
          <w:sz w:val="20"/>
          <w:szCs w:val="20"/>
          <w:highlight w:val="cyan"/>
          <w:u w:val="single"/>
        </w:rPr>
        <w:t>the</w:t>
      </w:r>
      <w:r w:rsidRPr="00FD026B">
        <w:rPr>
          <w:b/>
          <w:bCs/>
          <w:sz w:val="20"/>
          <w:szCs w:val="20"/>
          <w:u w:val="single"/>
        </w:rPr>
        <w:t xml:space="preserve"> </w:t>
      </w:r>
      <w:r w:rsidRPr="000831BC">
        <w:rPr>
          <w:b/>
          <w:bCs/>
          <w:sz w:val="20"/>
          <w:szCs w:val="20"/>
          <w:highlight w:val="cyan"/>
          <w:u w:val="single"/>
        </w:rPr>
        <w:t>patent system</w:t>
      </w:r>
      <w:r w:rsidRPr="00FD026B">
        <w:rPr>
          <w:b/>
          <w:bCs/>
          <w:sz w:val="20"/>
          <w:szCs w:val="20"/>
          <w:u w:val="single"/>
        </w:rPr>
        <w:t xml:space="preserve">. </w:t>
      </w:r>
      <w:r w:rsidRPr="00FD026B">
        <w:t xml:space="preserve">Whether and to what extent AI is automating the inventive process remains controversial.9 In some ways, this mirrors historic debates over whether and to what extent AI is automating the creative process. AI has been creative for decades, but recent advancements in AI over the past year or two have largely put this debate to rest. There are now dozens of publicly accessible large language models and generative AI systems that are occupying the role of a traditional human author on a widespread scale. Similarly, </w:t>
      </w:r>
      <w:r w:rsidRPr="00FD026B">
        <w:rPr>
          <w:b/>
          <w:bCs/>
          <w:sz w:val="20"/>
          <w:szCs w:val="20"/>
          <w:u w:val="single"/>
        </w:rPr>
        <w:t xml:space="preserve">there have been credible claims of AI inventing for decades </w:t>
      </w:r>
      <w:r w:rsidRPr="00FD026B">
        <w:t xml:space="preserve">made by entities ranging from academics to large enterprises.10 Yet in discussions about inventive AI, </w:t>
      </w:r>
      <w:r w:rsidRPr="00FD026B">
        <w:rPr>
          <w:b/>
          <w:bCs/>
          <w:sz w:val="20"/>
          <w:szCs w:val="20"/>
          <w:u w:val="single"/>
        </w:rPr>
        <w:t xml:space="preserve">AI is sometimes referred to as “just a tool” like a pencil or a microscope to suggest that it is not capable of invention. This can be misleading. </w:t>
      </w:r>
      <w:r w:rsidRPr="00FD026B">
        <w:t xml:space="preserve">In some sense, any AI is a tool. It is made by human beings (perhaps a step(s) removed if another AI is generating code), and it completes tasks as directed by human beings. To use an autonomous vehicle again as an example, the AI that drives the vehicle was programmed by people, and it only drives (hopefully) to where a person directs. On the other hand, the AI automates a task that was once something only people could do, namely driving a vehicle from one place to another. The AI is thus stepping into the shoes of a person and performing an activity that historically was exclusively human. In that sense, it is autonomous. In the inventive context, the use of an AI system can differ significantly from something like a pencil or a microscope. That is because, </w:t>
      </w:r>
      <w:r w:rsidRPr="000831BC">
        <w:rPr>
          <w:b/>
          <w:bCs/>
          <w:sz w:val="20"/>
          <w:szCs w:val="20"/>
          <w:highlight w:val="cyan"/>
          <w:u w:val="single"/>
        </w:rPr>
        <w:t>certain AI systems</w:t>
      </w:r>
      <w:r w:rsidRPr="00FD026B">
        <w:rPr>
          <w:b/>
          <w:bCs/>
          <w:sz w:val="20"/>
          <w:szCs w:val="20"/>
          <w:u w:val="single"/>
        </w:rPr>
        <w:t xml:space="preserve">, in certain contexts, </w:t>
      </w:r>
      <w:r w:rsidRPr="000831BC">
        <w:rPr>
          <w:b/>
          <w:bCs/>
          <w:sz w:val="20"/>
          <w:szCs w:val="20"/>
          <w:highlight w:val="cyan"/>
          <w:u w:val="single"/>
        </w:rPr>
        <w:t>can automate</w:t>
      </w:r>
      <w:r w:rsidRPr="00FD026B">
        <w:rPr>
          <w:b/>
          <w:bCs/>
          <w:sz w:val="20"/>
          <w:szCs w:val="20"/>
          <w:u w:val="single"/>
        </w:rPr>
        <w:t xml:space="preserve"> aspects of </w:t>
      </w:r>
      <w:r w:rsidRPr="000831BC">
        <w:rPr>
          <w:b/>
          <w:bCs/>
          <w:sz w:val="20"/>
          <w:szCs w:val="20"/>
          <w:highlight w:val="cyan"/>
          <w:u w:val="single"/>
        </w:rPr>
        <w:t>the inventive process—</w:t>
      </w:r>
      <w:r w:rsidRPr="00FD026B">
        <w:rPr>
          <w:b/>
          <w:bCs/>
          <w:sz w:val="20"/>
          <w:szCs w:val="20"/>
          <w:u w:val="single"/>
        </w:rPr>
        <w:t xml:space="preserve">whether that is </w:t>
      </w:r>
      <w:r w:rsidRPr="000831BC">
        <w:rPr>
          <w:b/>
          <w:bCs/>
          <w:sz w:val="20"/>
          <w:szCs w:val="20"/>
          <w:highlight w:val="cyan"/>
          <w:u w:val="single"/>
        </w:rPr>
        <w:t>identifying: 1) a problem</w:t>
      </w:r>
      <w:r w:rsidRPr="00FD026B">
        <w:rPr>
          <w:b/>
          <w:bCs/>
          <w:sz w:val="20"/>
          <w:szCs w:val="20"/>
          <w:u w:val="single"/>
        </w:rPr>
        <w:t xml:space="preserve"> to be solved, 2) </w:t>
      </w:r>
      <w:r w:rsidRPr="000831BC">
        <w:rPr>
          <w:b/>
          <w:bCs/>
          <w:sz w:val="20"/>
          <w:szCs w:val="20"/>
          <w:highlight w:val="cyan"/>
          <w:u w:val="single"/>
        </w:rPr>
        <w:t>a</w:t>
      </w:r>
      <w:r w:rsidRPr="00FD026B">
        <w:rPr>
          <w:b/>
          <w:bCs/>
          <w:sz w:val="20"/>
          <w:szCs w:val="20"/>
          <w:u w:val="single"/>
        </w:rPr>
        <w:t xml:space="preserve"> technical </w:t>
      </w:r>
      <w:r w:rsidRPr="000831BC">
        <w:rPr>
          <w:b/>
          <w:bCs/>
          <w:sz w:val="20"/>
          <w:szCs w:val="20"/>
          <w:highlight w:val="cyan"/>
          <w:u w:val="single"/>
        </w:rPr>
        <w:t>solution</w:t>
      </w:r>
      <w:r w:rsidRPr="00FD026B">
        <w:rPr>
          <w:b/>
          <w:bCs/>
          <w:sz w:val="20"/>
          <w:szCs w:val="20"/>
          <w:u w:val="single"/>
        </w:rPr>
        <w:t xml:space="preserve"> to a technical problem, </w:t>
      </w:r>
      <w:r w:rsidRPr="000831BC">
        <w:rPr>
          <w:b/>
          <w:bCs/>
          <w:sz w:val="20"/>
          <w:szCs w:val="20"/>
          <w:highlight w:val="cyan"/>
          <w:u w:val="single"/>
        </w:rPr>
        <w:t>or</w:t>
      </w:r>
      <w:r w:rsidRPr="00FD026B">
        <w:rPr>
          <w:b/>
          <w:bCs/>
          <w:sz w:val="20"/>
          <w:szCs w:val="20"/>
          <w:u w:val="single"/>
        </w:rPr>
        <w:t xml:space="preserve"> 3) the </w:t>
      </w:r>
      <w:r w:rsidRPr="000831BC">
        <w:rPr>
          <w:b/>
          <w:bCs/>
          <w:sz w:val="20"/>
          <w:szCs w:val="20"/>
          <w:highlight w:val="cyan"/>
          <w:u w:val="single"/>
        </w:rPr>
        <w:t>utility</w:t>
      </w:r>
      <w:r w:rsidRPr="00FD026B">
        <w:rPr>
          <w:b/>
          <w:bCs/>
          <w:sz w:val="20"/>
          <w:szCs w:val="20"/>
          <w:u w:val="single"/>
        </w:rPr>
        <w:t xml:space="preserve"> of a particular solution.</w:t>
      </w:r>
      <w:r w:rsidRPr="00FD026B">
        <w:t xml:space="preserve"> These are activities that if performed by a human being (depending on specific facts) make that person an inventor. In essence then, some systems are stepping into the shoes of traditional human inventors and automating some or all of the inventive process. Most of the time, of course, humans are still very much involved in AI Inventions and can directly qualify as inventors. In some instances, a person may qualify as an inventor by identifying a problem to be solved, programing/training an AI to solve a particular problem, interpreting/iterating AI output, or recognizing the utility of AI output. </w:t>
      </w:r>
      <w:r w:rsidRPr="00FD026B">
        <w:rPr>
          <w:b/>
          <w:bCs/>
          <w:sz w:val="20"/>
          <w:szCs w:val="20"/>
          <w:u w:val="single"/>
        </w:rPr>
        <w:t>Some of the time however, such individuals will not qualify as inventors. A programmer/developer/trainer who merely develops to an AI with problem-solving capabilities without specifically conceiving of a particular output should not qualify as an inventor under US law. Treating a programmer as an inventor is particularly problematic in cases where the programmer creates an AI without expectation or knowledge of the specific problems the AI will go on to solve</w:t>
      </w:r>
      <w:r w:rsidRPr="00FD026B">
        <w:t>. It is also more problematic in cases where an AI has been developed by a large and distributed group of programmers over a significant time frame. Further challenging programmer-based inventorship, some AI systems such as neural networks can behave unpredictably, such that their programmers may not understand precisely how they generate specific and unexpected output. By analogy to human inventorship, a human inventor’s teachers, mentors and even parents do not qualify as inventors on their patents—at least, not without directly contributing to the conception of a specific invention. Attributing inventorship to an AI user, rather than a programmer, may also be problematic. It may sometimes be the case that a user makes an inventive contribution through the way that instructions or prompts are provided to an AI, or that a user otherwise makes a significant contribution to an AI’s output. However, it may also be the case that a user simply asks an AI to solve a problem, and the AI proceeds to independently generate an answer. Again, by analogy to human inventorship, simply instructing another person to solve a problem does not usually qualify for inventorship. Finally, it may be the case that an individual conceives of an invention by recognizing the utility of an AI’s output. That may be appropriate where an AI generates numerous outputs and human judgment is needed to select a particular solution from a group of outputs. It may also be appropriate where inventive skill is needed to understand the importance of specific AI output. However, it may also be the case that the value of AI output is obvious, identified directly by the AI, and does not require inventive skill for a person to recognize. In these cases, it would be inappropriate to make a user an inventor. Thus, in at least some instances</w:t>
      </w:r>
      <w:r w:rsidRPr="00FD026B">
        <w:rPr>
          <w:b/>
          <w:bCs/>
          <w:sz w:val="20"/>
          <w:szCs w:val="20"/>
          <w:u w:val="single"/>
        </w:rPr>
        <w:t xml:space="preserve">, AIs are generating output traditionally entitled to patent protection under circumstances in which no natural person qualifies as an inventor according to traditional criteria. Or, an AI is acting as a co-inventor together with a person.11 In practice, it may be difficult to determine when a person or an AI, or both, have invented. However, this is not unlike making sense of human inventorship for joint inventions where individuals make diverse contributions. </w:t>
      </w:r>
      <w:r w:rsidRPr="00FD026B">
        <w:t xml:space="preserve">Inventorship is a very fact specific inquiry and frankly a muddled one in US law even without AI in the picture. Plus, even without an AI acting as an inventor, inventorship determinations involving the very large number of people who may be involved in building and using modern AI systems, spread over time and space, may be a complex exercise. III. Patentability of AI-Generated Inventions </w:t>
      </w:r>
      <w:r w:rsidRPr="00FD026B">
        <w:rPr>
          <w:b/>
          <w:bCs/>
          <w:sz w:val="20"/>
          <w:szCs w:val="20"/>
          <w:u w:val="single"/>
        </w:rPr>
        <w:t xml:space="preserve">The most serious, and fixable, current problem with </w:t>
      </w:r>
      <w:r w:rsidRPr="00FD026B">
        <w:rPr>
          <w:b/>
          <w:bCs/>
          <w:sz w:val="20"/>
          <w:szCs w:val="20"/>
          <w:u w:val="single"/>
        </w:rPr>
        <w:lastRenderedPageBreak/>
        <w:t>AI and patent law is the Federal Circuit’s recent decision in Thaler v. Vidal to prohibit patents on AI-Generated Inventions. This puts the United States at a major disadvantage in terms of industrial strategy and international competition</w:t>
      </w:r>
      <w:r w:rsidRPr="00FD026B">
        <w:t xml:space="preserve"> compared to jurisdictions that currently allow such patents or that will allow them in the future, and it sends a signal that the US does not respect intellectual property rights. </w:t>
      </w:r>
      <w:r w:rsidRPr="00FD026B">
        <w:rPr>
          <w:b/>
          <w:bCs/>
          <w:sz w:val="20"/>
          <w:szCs w:val="20"/>
          <w:u w:val="single"/>
        </w:rPr>
        <w:t>Congress should amend the Patent Act</w:t>
      </w:r>
      <w:r w:rsidRPr="00FD026B">
        <w:t xml:space="preserve"> so that </w:t>
      </w:r>
      <w:r w:rsidRPr="00FD026B">
        <w:rPr>
          <w:b/>
          <w:bCs/>
          <w:sz w:val="20"/>
          <w:szCs w:val="20"/>
          <w:u w:val="single"/>
        </w:rPr>
        <w:t>patentability cannot be denied based on how an invention is made</w:t>
      </w:r>
      <w:r w:rsidRPr="00FD026B">
        <w:t xml:space="preserve">. In fact, in 1952, Congress did change patent law so that, “[p]atentability shall not be negated by the manner in which the invention was made.” 35 U.S.C. § 103. As the Supreme Court recognized long ago in Graham v. John Deere Co., 383 U.S. 1 (1966), this was intended to abolish the so-called “flash of genius” test for patentability, instead making it possible to achieve patent protection for an invention resulting from the mechanical process of investigating possibilities until hitting upon a new and workable invention (the second sentence of § 103 makes it “immaterial whether [the invention] resulted from long toil and experimentation or from a flash of genius”). The text of § 103, though falling within a section pertaining to whether an invention is obvious in light of existing knowledge, is not expressly limited by its language to the nonobviousness requirement. However, the Federal Circuit has now held for the first time that this statutory provision only applies to nonobviousness. The Federal Circuit’s decision has effectively resurrected the flash of genius test by categorically denying patentability to inventions conceived by an AI system rather than a human being.12 </w:t>
      </w:r>
      <w:r w:rsidRPr="00FD026B">
        <w:rPr>
          <w:b/>
          <w:bCs/>
          <w:sz w:val="20"/>
          <w:szCs w:val="20"/>
          <w:u w:val="single"/>
        </w:rPr>
        <w:t xml:space="preserve">Allowing patents on AI-Generated Inventions will </w:t>
      </w:r>
      <w:r w:rsidRPr="000831BC">
        <w:rPr>
          <w:b/>
          <w:bCs/>
          <w:sz w:val="20"/>
          <w:szCs w:val="20"/>
          <w:highlight w:val="cyan"/>
          <w:u w:val="single"/>
        </w:rPr>
        <w:t>incentivize innovation by making AI output more valuable</w:t>
      </w:r>
      <w:r w:rsidRPr="00FD026B">
        <w:rPr>
          <w:b/>
          <w:bCs/>
          <w:sz w:val="20"/>
          <w:szCs w:val="20"/>
          <w:u w:val="single"/>
        </w:rPr>
        <w:t xml:space="preserve">, thus encouraging people to use and develop inventive AI to generate inventions. These </w:t>
      </w:r>
      <w:r w:rsidRPr="000831BC">
        <w:rPr>
          <w:b/>
          <w:bCs/>
          <w:sz w:val="20"/>
          <w:szCs w:val="20"/>
          <w:highlight w:val="cyan"/>
          <w:u w:val="single"/>
        </w:rPr>
        <w:t>patents have value independently</w:t>
      </w:r>
      <w:r w:rsidRPr="00FD026B">
        <w:rPr>
          <w:b/>
          <w:bCs/>
          <w:sz w:val="20"/>
          <w:szCs w:val="20"/>
          <w:u w:val="single"/>
        </w:rPr>
        <w:t xml:space="preserve"> of patents directly on AI systems</w:t>
      </w:r>
      <w:r w:rsidRPr="00FD026B">
        <w:t xml:space="preserve"> or computer-implemented inventions. In addition, patents on AI-Generated Inventions will </w:t>
      </w:r>
      <w:r w:rsidRPr="000831BC">
        <w:rPr>
          <w:b/>
          <w:bCs/>
          <w:sz w:val="20"/>
          <w:szCs w:val="20"/>
          <w:highlight w:val="cyan"/>
          <w:u w:val="single"/>
        </w:rPr>
        <w:t>incentivize the disclosure of</w:t>
      </w:r>
      <w:r w:rsidRPr="00FD026B">
        <w:rPr>
          <w:b/>
          <w:bCs/>
          <w:sz w:val="20"/>
          <w:szCs w:val="20"/>
          <w:u w:val="single"/>
        </w:rPr>
        <w:t xml:space="preserve"> confidential </w:t>
      </w:r>
      <w:r w:rsidRPr="000831BC">
        <w:rPr>
          <w:b/>
          <w:bCs/>
          <w:sz w:val="20"/>
          <w:szCs w:val="20"/>
          <w:highlight w:val="cyan"/>
          <w:u w:val="single"/>
        </w:rPr>
        <w:t>infor</w:t>
      </w:r>
      <w:r w:rsidRPr="00FD026B">
        <w:rPr>
          <w:b/>
          <w:bCs/>
          <w:sz w:val="20"/>
          <w:szCs w:val="20"/>
          <w:u w:val="single"/>
        </w:rPr>
        <w:t xml:space="preserve">mation </w:t>
      </w:r>
      <w:r w:rsidRPr="000831BC">
        <w:rPr>
          <w:b/>
          <w:bCs/>
          <w:sz w:val="20"/>
          <w:szCs w:val="20"/>
          <w:highlight w:val="cyan"/>
          <w:u w:val="single"/>
        </w:rPr>
        <w:t>and trade secrets</w:t>
      </w:r>
      <w:r w:rsidRPr="00FD026B">
        <w:t xml:space="preserve">. </w:t>
      </w:r>
      <w:r w:rsidRPr="00FD026B">
        <w:rPr>
          <w:b/>
          <w:bCs/>
          <w:sz w:val="20"/>
          <w:szCs w:val="20"/>
          <w:u w:val="single"/>
        </w:rPr>
        <w:t>If AI-Generated Inventions cannot be patented</w:t>
      </w:r>
      <w:r w:rsidRPr="00FD026B">
        <w:rPr>
          <w:rStyle w:val="Emphasis"/>
        </w:rPr>
        <w:t xml:space="preserve">, </w:t>
      </w:r>
      <w:r w:rsidRPr="00FD026B">
        <w:rPr>
          <w:b/>
          <w:bCs/>
          <w:sz w:val="20"/>
          <w:szCs w:val="20"/>
          <w:u w:val="single"/>
        </w:rPr>
        <w:t>this may force AI owners to keep their inventions</w:t>
      </w:r>
      <w:r w:rsidRPr="00FD026B">
        <w:rPr>
          <w:rStyle w:val="Emphasis"/>
        </w:rPr>
        <w:t xml:space="preserve"> confidential thus limiting beneficial public disclosures</w:t>
      </w:r>
      <w:r w:rsidRPr="00FD026B">
        <w:t xml:space="preserve">. </w:t>
      </w:r>
      <w:r w:rsidRPr="00FD026B">
        <w:rPr>
          <w:b/>
          <w:bCs/>
          <w:sz w:val="20"/>
          <w:szCs w:val="20"/>
          <w:u w:val="single"/>
        </w:rPr>
        <w:t>Finally, patents on AI-Generated Inventions will encourage the commercialization of inventions</w:t>
      </w:r>
      <w:r w:rsidRPr="00FD026B">
        <w:t xml:space="preserve">. It is often the case, particularly in the life sciences, that the cost of developing a commercial product is incurred primarily after the initial act of invention. For example, </w:t>
      </w:r>
      <w:r w:rsidRPr="000831BC">
        <w:rPr>
          <w:b/>
          <w:bCs/>
          <w:sz w:val="20"/>
          <w:szCs w:val="20"/>
          <w:highlight w:val="cyan"/>
          <w:u w:val="single"/>
        </w:rPr>
        <w:t>patents play a critical role</w:t>
      </w:r>
      <w:r w:rsidRPr="00FD026B">
        <w:rPr>
          <w:b/>
          <w:bCs/>
          <w:sz w:val="20"/>
          <w:szCs w:val="20"/>
          <w:u w:val="single"/>
        </w:rPr>
        <w:t xml:space="preserve"> </w:t>
      </w:r>
      <w:r w:rsidRPr="000831BC">
        <w:rPr>
          <w:b/>
          <w:bCs/>
          <w:sz w:val="20"/>
          <w:szCs w:val="20"/>
          <w:highlight w:val="cyan"/>
          <w:u w:val="single"/>
        </w:rPr>
        <w:t>in</w:t>
      </w:r>
      <w:r w:rsidRPr="00FD026B">
        <w:rPr>
          <w:b/>
          <w:bCs/>
          <w:sz w:val="20"/>
          <w:szCs w:val="20"/>
          <w:u w:val="single"/>
        </w:rPr>
        <w:t xml:space="preserve"> encouraging pharmaceutical companies to invest in clinical trials to obtain marketing </w:t>
      </w:r>
      <w:r w:rsidRPr="000831BC">
        <w:rPr>
          <w:b/>
          <w:bCs/>
          <w:sz w:val="20"/>
          <w:szCs w:val="20"/>
          <w:highlight w:val="cyan"/>
          <w:u w:val="single"/>
        </w:rPr>
        <w:t>approvals for</w:t>
      </w:r>
      <w:r w:rsidRPr="00FD026B">
        <w:rPr>
          <w:b/>
          <w:bCs/>
          <w:sz w:val="20"/>
          <w:szCs w:val="20"/>
          <w:u w:val="single"/>
        </w:rPr>
        <w:t xml:space="preserve"> </w:t>
      </w:r>
      <w:r w:rsidRPr="000831BC">
        <w:rPr>
          <w:b/>
          <w:bCs/>
          <w:sz w:val="20"/>
          <w:szCs w:val="20"/>
          <w:highlight w:val="cyan"/>
          <w:u w:val="single"/>
        </w:rPr>
        <w:t>new drugs</w:t>
      </w:r>
      <w:r w:rsidRPr="00FD026B">
        <w:rPr>
          <w:b/>
          <w:bCs/>
          <w:sz w:val="20"/>
          <w:szCs w:val="20"/>
          <w:u w:val="single"/>
        </w:rPr>
        <w:t xml:space="preserve">. </w:t>
      </w:r>
      <w:r w:rsidRPr="00FD026B">
        <w:t xml:space="preserve">It is particularly important for the US to protect AI-Generated Inventions because </w:t>
      </w:r>
      <w:r w:rsidRPr="000831BC">
        <w:rPr>
          <w:rStyle w:val="Emphasis"/>
          <w:highlight w:val="cyan"/>
        </w:rPr>
        <w:t>the US is likely to be a net exporter</w:t>
      </w:r>
      <w:r w:rsidRPr="00FD026B">
        <w:t xml:space="preserve"> </w:t>
      </w:r>
      <w:r w:rsidRPr="00FD026B">
        <w:rPr>
          <w:rStyle w:val="StyleUnderline"/>
        </w:rPr>
        <w:t xml:space="preserve">of AI-Generated Inventions given its current status as a leader in AI use and development. </w:t>
      </w:r>
      <w:r w:rsidRPr="000831BC">
        <w:rPr>
          <w:rStyle w:val="StyleUnderline"/>
          <w:highlight w:val="cyan"/>
        </w:rPr>
        <w:t xml:space="preserve">By failing to protect these inventions </w:t>
      </w:r>
      <w:r w:rsidRPr="00FD026B">
        <w:rPr>
          <w:rStyle w:val="StyleUnderline"/>
        </w:rPr>
        <w:t>domestically,</w:t>
      </w:r>
      <w:r w:rsidRPr="000831BC">
        <w:rPr>
          <w:rStyle w:val="StyleUnderline"/>
          <w:highlight w:val="cyan"/>
        </w:rPr>
        <w:t xml:space="preserve"> the US will </w:t>
      </w:r>
      <w:r w:rsidRPr="00FD026B">
        <w:rPr>
          <w:rStyle w:val="StyleUnderline"/>
        </w:rPr>
        <w:t xml:space="preserve">not only </w:t>
      </w:r>
      <w:r w:rsidRPr="000831BC">
        <w:rPr>
          <w:rStyle w:val="StyleUnderline"/>
          <w:highlight w:val="cyan"/>
        </w:rPr>
        <w:t>be freeriding</w:t>
      </w:r>
      <w:r w:rsidRPr="00FD026B">
        <w:t xml:space="preserve"> on AI-Generated Inventions made in other jurisdictions such as the European Union, </w:t>
      </w:r>
      <w:r w:rsidRPr="00FD026B">
        <w:rPr>
          <w:rStyle w:val="StyleUnderline"/>
        </w:rPr>
        <w:t xml:space="preserve">but the US will </w:t>
      </w:r>
      <w:r w:rsidRPr="000831BC">
        <w:rPr>
          <w:rStyle w:val="StyleUnderline"/>
          <w:highlight w:val="cyan"/>
        </w:rPr>
        <w:t>not</w:t>
      </w:r>
      <w:r w:rsidRPr="00FD026B">
        <w:rPr>
          <w:rStyle w:val="StyleUnderline"/>
        </w:rPr>
        <w:t xml:space="preserve"> be able to </w:t>
      </w:r>
      <w:r w:rsidRPr="000831BC">
        <w:rPr>
          <w:rStyle w:val="StyleUnderline"/>
          <w:highlight w:val="cyan"/>
        </w:rPr>
        <w:t>require</w:t>
      </w:r>
      <w:r w:rsidRPr="00FD026B">
        <w:rPr>
          <w:rStyle w:val="StyleUnderline"/>
        </w:rPr>
        <w:t xml:space="preserve"> that foreign </w:t>
      </w:r>
      <w:r w:rsidRPr="000831BC">
        <w:rPr>
          <w:rStyle w:val="StyleUnderline"/>
          <w:highlight w:val="cyan"/>
        </w:rPr>
        <w:t>jurisdictions respect</w:t>
      </w:r>
      <w:r w:rsidRPr="00FD026B">
        <w:rPr>
          <w:rStyle w:val="StyleUnderline"/>
        </w:rPr>
        <w:t xml:space="preserve"> the property rights of </w:t>
      </w:r>
      <w:r w:rsidRPr="000831BC">
        <w:rPr>
          <w:rStyle w:val="StyleUnderline"/>
          <w:highlight w:val="cyan"/>
        </w:rPr>
        <w:t>US enterprises</w:t>
      </w:r>
      <w:r w:rsidRPr="00FD026B">
        <w:rPr>
          <w:rStyle w:val="StyleUnderline"/>
        </w:rPr>
        <w:t xml:space="preserve"> abroad. </w:t>
      </w:r>
      <w:r w:rsidRPr="00FD026B">
        <w:t xml:space="preserve">Finally, it is not only vital to ensure the protection of AI-Generated Inventions based on the current state of AI, but </w:t>
      </w:r>
      <w:r w:rsidRPr="00FD026B">
        <w:rPr>
          <w:b/>
          <w:bCs/>
          <w:sz w:val="20"/>
          <w:szCs w:val="20"/>
          <w:u w:val="single"/>
        </w:rPr>
        <w:t>to encourage today’s investment in the AI of tomorrow. AI is only going to continue to improve in terms of its capabilities, and having appropriate rules in place will accelerate the use and development of AI to generate tremendous social value</w:t>
      </w:r>
      <w:r w:rsidRPr="00FD026B">
        <w:t>—ranging from the development of new life-saving drugs to new forms of clean energy. All of this is threatened by a regime that denies patent protection for AI Generated Inventions in violation of the purpose of the Patent Act.</w:t>
      </w:r>
    </w:p>
    <w:p w14:paraId="4F94B031" w14:textId="77777777" w:rsidR="008A6FF8" w:rsidRPr="00FD026B" w:rsidRDefault="008A6FF8" w:rsidP="0048534C"/>
    <w:p w14:paraId="114F99A5" w14:textId="77777777" w:rsidR="00FF293C" w:rsidRPr="00FD026B" w:rsidRDefault="00FF293C" w:rsidP="00FF293C">
      <w:pPr>
        <w:pStyle w:val="Heading4"/>
        <w:rPr>
          <w:rFonts w:cs="Arial"/>
          <w:u w:val="single"/>
        </w:rPr>
      </w:pPr>
      <w:r w:rsidRPr="00FD026B">
        <w:rPr>
          <w:rFonts w:cs="Arial"/>
        </w:rPr>
        <w:t xml:space="preserve">AI systems must be protected to </w:t>
      </w:r>
      <w:r w:rsidRPr="00FD026B">
        <w:rPr>
          <w:rFonts w:cs="Arial"/>
          <w:u w:val="single"/>
        </w:rPr>
        <w:t>incentivize their development</w:t>
      </w:r>
    </w:p>
    <w:p w14:paraId="35C60E55" w14:textId="77777777" w:rsidR="00FF293C" w:rsidRPr="00FD026B" w:rsidRDefault="00FF293C" w:rsidP="00FF293C">
      <w:r w:rsidRPr="00FD026B">
        <w:t xml:space="preserve">Justyn </w:t>
      </w:r>
      <w:r w:rsidRPr="00FD026B">
        <w:rPr>
          <w:rStyle w:val="Style13ptBold"/>
        </w:rPr>
        <w:t>Millamena 21</w:t>
      </w:r>
      <w:r w:rsidRPr="00FD026B">
        <w:t>, J.D. Candidate at Brooklyn Law School, 12/1/2021, How Artificial Intelligence Machines Can Legally Become Inventors: an Examination of and Solution to the Decision on DABUS, Journal of Law and Policy, Vol. 30, Issue 1, Art. 7, 270-304</w:t>
      </w:r>
    </w:p>
    <w:p w14:paraId="06017921" w14:textId="77777777" w:rsidR="008A6FF8" w:rsidRPr="00FD026B" w:rsidRDefault="008A6FF8" w:rsidP="00FF293C"/>
    <w:p w14:paraId="0A209FFC" w14:textId="77777777" w:rsidR="00FF293C" w:rsidRPr="00FD026B" w:rsidRDefault="00FF293C" w:rsidP="00FF293C">
      <w:r w:rsidRPr="00FD026B">
        <w:t xml:space="preserve">Additionally, </w:t>
      </w:r>
      <w:r w:rsidRPr="000831BC">
        <w:rPr>
          <w:rStyle w:val="StyleUnderline"/>
          <w:highlight w:val="cyan"/>
        </w:rPr>
        <w:t>allowing the creator of</w:t>
      </w:r>
      <w:r w:rsidRPr="00FD026B">
        <w:rPr>
          <w:rStyle w:val="StyleUnderline"/>
        </w:rPr>
        <w:t xml:space="preserve"> the </w:t>
      </w:r>
      <w:r w:rsidRPr="000831BC">
        <w:rPr>
          <w:rStyle w:val="StyleUnderline"/>
          <w:highlight w:val="cyan"/>
        </w:rPr>
        <w:t>AI</w:t>
      </w:r>
      <w:r w:rsidRPr="00FD026B">
        <w:rPr>
          <w:rStyle w:val="StyleUnderline"/>
        </w:rPr>
        <w:t xml:space="preserve"> machine that conceives of an invention </w:t>
      </w:r>
      <w:r w:rsidRPr="000831BC">
        <w:rPr>
          <w:rStyle w:val="Emphasis"/>
          <w:highlight w:val="cyan"/>
        </w:rPr>
        <w:t>to be listed as an inventor</w:t>
      </w:r>
      <w:r w:rsidRPr="000831BC">
        <w:rPr>
          <w:highlight w:val="cyan"/>
        </w:rPr>
        <w:t xml:space="preserve"> </w:t>
      </w:r>
      <w:r w:rsidRPr="00FD026B">
        <w:rPr>
          <w:rStyle w:val="StyleUnderline"/>
        </w:rPr>
        <w:t xml:space="preserve">would </w:t>
      </w:r>
      <w:r w:rsidRPr="00FD026B">
        <w:rPr>
          <w:rStyle w:val="Emphasis"/>
        </w:rPr>
        <w:t>change the meaning</w:t>
      </w:r>
      <w:r w:rsidRPr="00FD026B">
        <w:rPr>
          <w:rStyle w:val="StyleUnderline"/>
        </w:rPr>
        <w:t xml:space="preserve"> of what it means to be an inventor</w:t>
      </w:r>
      <w:r w:rsidRPr="00FD026B">
        <w:t xml:space="preserve">. </w:t>
      </w:r>
      <w:r w:rsidRPr="00FD026B">
        <w:rPr>
          <w:rStyle w:val="Emphasis"/>
        </w:rPr>
        <w:t>AI machines</w:t>
      </w:r>
      <w:r w:rsidRPr="00FD026B">
        <w:t xml:space="preserve">, like DABUS, </w:t>
      </w:r>
      <w:r w:rsidRPr="00FD026B">
        <w:rPr>
          <w:rStyle w:val="Emphasis"/>
        </w:rPr>
        <w:t>consist of whole neural networks</w:t>
      </w:r>
      <w:r w:rsidRPr="00FD026B">
        <w:t xml:space="preserve"> </w:t>
      </w:r>
      <w:r w:rsidRPr="00FD026B">
        <w:rPr>
          <w:rStyle w:val="StyleUnderline"/>
        </w:rPr>
        <w:t>that are able to independently create an invention based on general information in the field of endeavor</w:t>
      </w:r>
      <w:r w:rsidRPr="00FD026B">
        <w:t xml:space="preserve">.181 This means that data provided to an AI machine, like DABUS, can potentially produce an invention across a wide spectrum of areas. </w:t>
      </w:r>
      <w:r w:rsidRPr="00FD026B">
        <w:rPr>
          <w:rStyle w:val="StyleUnderline"/>
        </w:rPr>
        <w:t>Listing the creator of an AI machine as the inventor of the AI-conceived invention</w:t>
      </w:r>
      <w:r w:rsidRPr="00FD026B">
        <w:t xml:space="preserve"> </w:t>
      </w:r>
      <w:r w:rsidRPr="00FD026B">
        <w:rPr>
          <w:rStyle w:val="StyleUnderline"/>
        </w:rPr>
        <w:t xml:space="preserve">would give the </w:t>
      </w:r>
      <w:r w:rsidRPr="00FD026B">
        <w:rPr>
          <w:rStyle w:val="Emphasis"/>
        </w:rPr>
        <w:t xml:space="preserve">creator inventorship credit in areas said creator never intended </w:t>
      </w:r>
      <w:r w:rsidRPr="00FD026B">
        <w:t xml:space="preserve">or had any type of skill or knowledge in. </w:t>
      </w:r>
      <w:r w:rsidRPr="00FD026B">
        <w:rPr>
          <w:rStyle w:val="StyleUnderline"/>
        </w:rPr>
        <w:t xml:space="preserve">This completely </w:t>
      </w:r>
      <w:r w:rsidRPr="000831BC">
        <w:rPr>
          <w:rStyle w:val="Emphasis"/>
          <w:highlight w:val="cyan"/>
        </w:rPr>
        <w:t>defies the conception standards</w:t>
      </w:r>
      <w:r w:rsidRPr="00FD026B">
        <w:t xml:space="preserve"> set forth in patent history that the invention be “so clearly defined in the inventor's mind that only ordinary skill would be necessary to reduce the invention to practice.”182 As a matter of public policy, </w:t>
      </w:r>
      <w:r w:rsidRPr="000831BC">
        <w:rPr>
          <w:rStyle w:val="StyleUnderline"/>
          <w:highlight w:val="cyan"/>
        </w:rPr>
        <w:t xml:space="preserve">it would be </w:t>
      </w:r>
      <w:r w:rsidRPr="00FD026B">
        <w:rPr>
          <w:rStyle w:val="Emphasis"/>
        </w:rPr>
        <w:t xml:space="preserve">far </w:t>
      </w:r>
      <w:r w:rsidRPr="000831BC">
        <w:rPr>
          <w:rStyle w:val="Emphasis"/>
          <w:highlight w:val="cyan"/>
        </w:rPr>
        <w:t>easier</w:t>
      </w:r>
      <w:r w:rsidRPr="000831BC">
        <w:rPr>
          <w:rStyle w:val="StyleUnderline"/>
          <w:highlight w:val="cyan"/>
        </w:rPr>
        <w:t xml:space="preserve"> to</w:t>
      </w:r>
      <w:r w:rsidRPr="00FD026B">
        <w:rPr>
          <w:rStyle w:val="StyleUnderline"/>
        </w:rPr>
        <w:t xml:space="preserve"> allow the </w:t>
      </w:r>
      <w:r w:rsidRPr="000831BC">
        <w:rPr>
          <w:rStyle w:val="StyleUnderline"/>
          <w:highlight w:val="cyan"/>
        </w:rPr>
        <w:t>list</w:t>
      </w:r>
      <w:r w:rsidRPr="00FD026B">
        <w:rPr>
          <w:rStyle w:val="StyleUnderline"/>
        </w:rPr>
        <w:t xml:space="preserve">ing of </w:t>
      </w:r>
      <w:r w:rsidRPr="000831BC">
        <w:rPr>
          <w:rStyle w:val="Emphasis"/>
          <w:highlight w:val="cyan"/>
        </w:rPr>
        <w:t>AI machines</w:t>
      </w:r>
      <w:r w:rsidRPr="00FD026B">
        <w:rPr>
          <w:rStyle w:val="Emphasis"/>
        </w:rPr>
        <w:t xml:space="preserve"> as inventors</w:t>
      </w:r>
      <w:r w:rsidRPr="00FD026B">
        <w:t xml:space="preserve">, </w:t>
      </w:r>
      <w:r w:rsidRPr="00FD026B">
        <w:rPr>
          <w:rStyle w:val="StyleUnderline"/>
        </w:rPr>
        <w:t>rather than changing the well-settled patent standards for invention</w:t>
      </w:r>
      <w:r w:rsidRPr="00FD026B">
        <w:t xml:space="preserve">, </w:t>
      </w:r>
      <w:r w:rsidRPr="00FD026B">
        <w:rPr>
          <w:rStyle w:val="Emphasis"/>
        </w:rPr>
        <w:t>namely conception</w:t>
      </w:r>
      <w:r w:rsidRPr="00FD026B">
        <w:t>.</w:t>
      </w:r>
    </w:p>
    <w:p w14:paraId="20A63681" w14:textId="77777777" w:rsidR="00FF293C" w:rsidRPr="00FD026B" w:rsidRDefault="00FF293C" w:rsidP="00FF293C">
      <w:r w:rsidRPr="00FD026B">
        <w:rPr>
          <w:rStyle w:val="StyleUnderline"/>
        </w:rPr>
        <w:t>Naming the person who feeds specific data to an AI machine</w:t>
      </w:r>
      <w:r w:rsidRPr="00FD026B">
        <w:t xml:space="preserve">, like DABUS, </w:t>
      </w:r>
      <w:r w:rsidRPr="00FD026B">
        <w:rPr>
          <w:rStyle w:val="StyleUnderline"/>
        </w:rPr>
        <w:t xml:space="preserve">as the inventor would similarly </w:t>
      </w:r>
      <w:r w:rsidRPr="00FD026B">
        <w:rPr>
          <w:rStyle w:val="Emphasis"/>
        </w:rPr>
        <w:t>change the meaning</w:t>
      </w:r>
      <w:r w:rsidRPr="00FD026B">
        <w:rPr>
          <w:rStyle w:val="StyleUnderline"/>
        </w:rPr>
        <w:t xml:space="preserve"> of what it means to be the inventor.</w:t>
      </w:r>
      <w:r w:rsidRPr="00FD026B">
        <w:t xml:space="preserve"> AI machines, like DABUS, need only general sets of data to potentially conceive of inventions.183 </w:t>
      </w:r>
      <w:r w:rsidRPr="00FD026B">
        <w:rPr>
          <w:rStyle w:val="StyleUnderline"/>
        </w:rPr>
        <w:t>Giving inventorship credit to someone who simply inputs data</w:t>
      </w:r>
      <w:r w:rsidRPr="00FD026B">
        <w:t xml:space="preserve"> and gets a novel invention based on said data </w:t>
      </w:r>
      <w:r w:rsidRPr="00FD026B">
        <w:rPr>
          <w:rStyle w:val="StyleUnderline"/>
        </w:rPr>
        <w:t>does not satisfy the history of patent inventorship</w:t>
      </w:r>
      <w:r w:rsidRPr="00FD026B">
        <w:t xml:space="preserve">, which requires a “specific, settled idea, a particular solution to the problem at hand, not just a general goal or research plan he </w:t>
      </w:r>
      <w:r w:rsidRPr="00FD026B">
        <w:lastRenderedPageBreak/>
        <w:t xml:space="preserve">hopes to pursue.”184 However, there may be situations in which data sets are narrowly tailored towards achieving specific novel solutions, such that the invention has practically been discovered by the person supplying the data set. However, </w:t>
      </w:r>
      <w:r w:rsidRPr="00FD026B">
        <w:rPr>
          <w:rStyle w:val="StyleUnderline"/>
        </w:rPr>
        <w:t xml:space="preserve">there would be difficulty drawing the line of when such a person tailored the data set enough to satisfy conception. </w:t>
      </w:r>
      <w:r w:rsidRPr="000831BC">
        <w:rPr>
          <w:rStyle w:val="StyleUnderline"/>
          <w:highlight w:val="cyan"/>
        </w:rPr>
        <w:t xml:space="preserve">This could potentially </w:t>
      </w:r>
      <w:r w:rsidRPr="000831BC">
        <w:rPr>
          <w:rStyle w:val="Emphasis"/>
          <w:highlight w:val="cyan"/>
        </w:rPr>
        <w:t>open the floodgates</w:t>
      </w:r>
      <w:r w:rsidRPr="00FD026B">
        <w:t xml:space="preserve"> </w:t>
      </w:r>
      <w:r w:rsidRPr="00FD026B">
        <w:rPr>
          <w:rStyle w:val="StyleUnderline"/>
        </w:rPr>
        <w:t xml:space="preserve">as </w:t>
      </w:r>
      <w:r w:rsidRPr="000831BC">
        <w:rPr>
          <w:rStyle w:val="StyleUnderline"/>
          <w:highlight w:val="cyan"/>
        </w:rPr>
        <w:t>those seeking to use the</w:t>
      </w:r>
      <w:r w:rsidRPr="00FD026B">
        <w:rPr>
          <w:rStyle w:val="StyleUnderline"/>
        </w:rPr>
        <w:t xml:space="preserve"> </w:t>
      </w:r>
      <w:r w:rsidRPr="00FD026B">
        <w:rPr>
          <w:rStyle w:val="Emphasis"/>
        </w:rPr>
        <w:t xml:space="preserve">patented </w:t>
      </w:r>
      <w:r w:rsidRPr="000831BC">
        <w:rPr>
          <w:rStyle w:val="Emphasis"/>
          <w:highlight w:val="cyan"/>
        </w:rPr>
        <w:t>technology</w:t>
      </w:r>
      <w:r w:rsidRPr="000831BC">
        <w:rPr>
          <w:highlight w:val="cyan"/>
        </w:rPr>
        <w:t xml:space="preserve"> </w:t>
      </w:r>
      <w:r w:rsidRPr="000831BC">
        <w:rPr>
          <w:rStyle w:val="StyleUnderline"/>
          <w:highlight w:val="cyan"/>
        </w:rPr>
        <w:t xml:space="preserve">would assert the </w:t>
      </w:r>
      <w:r w:rsidRPr="000831BC">
        <w:rPr>
          <w:rStyle w:val="Emphasis"/>
          <w:highlight w:val="cyan"/>
        </w:rPr>
        <w:t>patent invalid</w:t>
      </w:r>
      <w:r w:rsidRPr="00FD026B">
        <w:rPr>
          <w:rStyle w:val="StyleUnderline"/>
        </w:rPr>
        <w:t xml:space="preserve"> by the erroneous listing of the inventor—</w:t>
      </w:r>
      <w:r w:rsidRPr="00FD026B">
        <w:t>an inquiry that would take resources to uncover.</w:t>
      </w:r>
    </w:p>
    <w:p w14:paraId="2385AFEF" w14:textId="77777777" w:rsidR="00FF293C" w:rsidRPr="00FD026B" w:rsidRDefault="00FF293C" w:rsidP="00FF293C">
      <w:pPr>
        <w:rPr>
          <w:rStyle w:val="Emphasis"/>
        </w:rPr>
      </w:pPr>
      <w:r w:rsidRPr="000831BC">
        <w:rPr>
          <w:rStyle w:val="Emphasis"/>
          <w:highlight w:val="cyan"/>
        </w:rPr>
        <w:t>If AI</w:t>
      </w:r>
      <w:r w:rsidRPr="00FD026B">
        <w:rPr>
          <w:rStyle w:val="Emphasis"/>
        </w:rPr>
        <w:t xml:space="preserve"> machine </w:t>
      </w:r>
      <w:r w:rsidRPr="000831BC">
        <w:rPr>
          <w:rStyle w:val="Emphasis"/>
          <w:highlight w:val="cyan"/>
        </w:rPr>
        <w:t>inventions are not</w:t>
      </w:r>
      <w:r w:rsidRPr="00FD026B">
        <w:rPr>
          <w:rStyle w:val="Emphasis"/>
        </w:rPr>
        <w:t xml:space="preserve"> afforded </w:t>
      </w:r>
      <w:r w:rsidRPr="000831BC">
        <w:rPr>
          <w:rStyle w:val="Emphasis"/>
          <w:highlight w:val="cyan"/>
        </w:rPr>
        <w:t>patent protection</w:t>
      </w:r>
      <w:r w:rsidRPr="000831BC">
        <w:rPr>
          <w:highlight w:val="cyan"/>
        </w:rPr>
        <w:t xml:space="preserve">, </w:t>
      </w:r>
      <w:r w:rsidRPr="000831BC">
        <w:rPr>
          <w:rStyle w:val="StyleUnderline"/>
          <w:highlight w:val="cyan"/>
        </w:rPr>
        <w:t xml:space="preserve">their </w:t>
      </w:r>
      <w:r w:rsidRPr="000831BC">
        <w:rPr>
          <w:rStyle w:val="Emphasis"/>
          <w:highlight w:val="cyan"/>
        </w:rPr>
        <w:t>use will be discouraged</w:t>
      </w:r>
      <w:r w:rsidRPr="00FD026B">
        <w:rPr>
          <w:rStyle w:val="StyleUnderline"/>
        </w:rPr>
        <w:t xml:space="preserve"> in several industries</w:t>
      </w:r>
      <w:r w:rsidRPr="00FD026B">
        <w:t xml:space="preserve">. Although AI machines are not inherently “motivated to invent,” </w:t>
      </w:r>
      <w:r w:rsidRPr="000831BC">
        <w:rPr>
          <w:rStyle w:val="StyleUnderline"/>
          <w:highlight w:val="cyan"/>
        </w:rPr>
        <w:t>allowing</w:t>
      </w:r>
      <w:r w:rsidRPr="00FD026B">
        <w:rPr>
          <w:rStyle w:val="StyleUnderline"/>
        </w:rPr>
        <w:t xml:space="preserve"> AI machine </w:t>
      </w:r>
      <w:r w:rsidRPr="000831BC">
        <w:rPr>
          <w:rStyle w:val="StyleUnderline"/>
          <w:highlight w:val="cyan"/>
        </w:rPr>
        <w:t xml:space="preserve">inventorship would </w:t>
      </w:r>
      <w:r w:rsidRPr="000831BC">
        <w:rPr>
          <w:rStyle w:val="Emphasis"/>
          <w:highlight w:val="cyan"/>
        </w:rPr>
        <w:t>incentivize the development of machines</w:t>
      </w:r>
      <w:r w:rsidRPr="00FD026B">
        <w:rPr>
          <w:rStyle w:val="StyleUnderline"/>
        </w:rPr>
        <w:t xml:space="preserve"> that are capable of inventing</w:t>
      </w:r>
      <w:r w:rsidRPr="00FD026B">
        <w:t xml:space="preserve">.185 </w:t>
      </w:r>
      <w:r w:rsidRPr="000831BC">
        <w:rPr>
          <w:rStyle w:val="StyleUnderline"/>
          <w:highlight w:val="cyan"/>
        </w:rPr>
        <w:t>Protecting the inventions</w:t>
      </w:r>
      <w:r w:rsidRPr="00FD026B">
        <w:rPr>
          <w:rStyle w:val="StyleUnderline"/>
        </w:rPr>
        <w:t xml:space="preserve"> created through AI machines </w:t>
      </w:r>
      <w:r w:rsidRPr="000831BC">
        <w:rPr>
          <w:rStyle w:val="StyleUnderline"/>
          <w:highlight w:val="cyan"/>
        </w:rPr>
        <w:t>would provide</w:t>
      </w:r>
      <w:r w:rsidRPr="000831BC">
        <w:rPr>
          <w:highlight w:val="cyan"/>
        </w:rPr>
        <w:t xml:space="preserve"> </w:t>
      </w:r>
      <w:r w:rsidRPr="000831BC">
        <w:rPr>
          <w:rStyle w:val="Emphasis"/>
          <w:highlight w:val="cyan"/>
        </w:rPr>
        <w:t>financial incentives</w:t>
      </w:r>
      <w:r w:rsidRPr="00FD026B">
        <w:t xml:space="preserve"> </w:t>
      </w:r>
      <w:r w:rsidRPr="00FD026B">
        <w:rPr>
          <w:rStyle w:val="StyleUnderline"/>
        </w:rPr>
        <w:t>that would counter the “</w:t>
      </w:r>
      <w:r w:rsidRPr="00FD026B">
        <w:rPr>
          <w:rStyle w:val="Emphasis"/>
        </w:rPr>
        <w:t>resource intensive” process</w:t>
      </w:r>
      <w:r w:rsidRPr="00FD026B">
        <w:t xml:space="preserve"> </w:t>
      </w:r>
      <w:r w:rsidRPr="00FD026B">
        <w:rPr>
          <w:rStyle w:val="StyleUnderline"/>
        </w:rPr>
        <w:t>to develop this kind of software</w:t>
      </w:r>
      <w:r w:rsidRPr="00FD026B">
        <w:t xml:space="preserve">.186 </w:t>
      </w:r>
      <w:r w:rsidRPr="000831BC">
        <w:rPr>
          <w:rStyle w:val="StyleUnderline"/>
          <w:highlight w:val="cyan"/>
        </w:rPr>
        <w:t>Without such incentives, the impetus to develop</w:t>
      </w:r>
      <w:r w:rsidRPr="00FD026B">
        <w:t xml:space="preserve"> these </w:t>
      </w:r>
      <w:r w:rsidRPr="000831BC">
        <w:rPr>
          <w:rStyle w:val="Emphasis"/>
          <w:highlight w:val="cyan"/>
        </w:rPr>
        <w:t>AI systems would be weakened</w:t>
      </w:r>
      <w:r w:rsidRPr="00FD026B">
        <w:t xml:space="preserve"> </w:t>
      </w:r>
      <w:r w:rsidRPr="00FD026B">
        <w:rPr>
          <w:rStyle w:val="StyleUnderline"/>
        </w:rPr>
        <w:t>given “the logistical, fairness, and efficiency problems such a situation would create.”</w:t>
      </w:r>
      <w:r w:rsidRPr="00FD026B">
        <w:t xml:space="preserve">187 In simpler terms, </w:t>
      </w:r>
      <w:r w:rsidRPr="000831BC">
        <w:rPr>
          <w:rStyle w:val="StyleUnderline"/>
          <w:highlight w:val="cyan"/>
        </w:rPr>
        <w:t>if</w:t>
      </w:r>
      <w:r w:rsidRPr="00FD026B">
        <w:rPr>
          <w:rStyle w:val="StyleUnderline"/>
        </w:rPr>
        <w:t xml:space="preserve"> inventorship </w:t>
      </w:r>
      <w:r w:rsidRPr="000831BC">
        <w:rPr>
          <w:rStyle w:val="StyleUnderline"/>
          <w:highlight w:val="cyan"/>
        </w:rPr>
        <w:t>credit can be obtained by someone who</w:t>
      </w:r>
      <w:r w:rsidRPr="00FD026B">
        <w:rPr>
          <w:rStyle w:val="StyleUnderline"/>
        </w:rPr>
        <w:t xml:space="preserve"> simply </w:t>
      </w:r>
      <w:r w:rsidRPr="000831BC">
        <w:rPr>
          <w:rStyle w:val="Emphasis"/>
          <w:highlight w:val="cyan"/>
        </w:rPr>
        <w:t>discovers the results of an AI system</w:t>
      </w:r>
      <w:r w:rsidRPr="00FD026B">
        <w:t xml:space="preserve">, </w:t>
      </w:r>
      <w:r w:rsidRPr="00FD026B">
        <w:rPr>
          <w:rStyle w:val="StyleUnderline"/>
        </w:rPr>
        <w:t xml:space="preserve">then </w:t>
      </w:r>
      <w:r w:rsidRPr="000831BC">
        <w:rPr>
          <w:rStyle w:val="Emphasis"/>
          <w:highlight w:val="cyan"/>
        </w:rPr>
        <w:t>developing these systems would not be a safe investment.</w:t>
      </w:r>
    </w:p>
    <w:p w14:paraId="5ABB18B9" w14:textId="77777777" w:rsidR="00FF293C" w:rsidRPr="00FD026B" w:rsidRDefault="00FF293C" w:rsidP="00FF293C">
      <w:r w:rsidRPr="00FD026B">
        <w:t xml:space="preserve">Systems such as DABUS, which employ internal neural networks to reinforce and train their own system to find better and more novel ideas, are even adept at conceiving inventions.188 But </w:t>
      </w:r>
      <w:r w:rsidRPr="00FD026B">
        <w:rPr>
          <w:rStyle w:val="StyleUnderline"/>
        </w:rPr>
        <w:t xml:space="preserve">if the inventions of these machines are not allowed </w:t>
      </w:r>
      <w:r w:rsidRPr="00FD026B">
        <w:t xml:space="preserve">patent protection </w:t>
      </w:r>
      <w:r w:rsidRPr="00FD026B">
        <w:rPr>
          <w:rStyle w:val="StyleUnderline"/>
        </w:rPr>
        <w:t>because the patent lacks a named inventor</w:t>
      </w:r>
      <w:r w:rsidRPr="00FD026B">
        <w:t>—other than the machine itself—</w:t>
      </w:r>
      <w:r w:rsidRPr="00FD026B">
        <w:rPr>
          <w:rStyle w:val="StyleUnderline"/>
        </w:rPr>
        <w:t>two notable problems would arise</w:t>
      </w:r>
      <w:r w:rsidRPr="00FD026B">
        <w:t xml:space="preserve">. </w:t>
      </w:r>
      <w:r w:rsidRPr="00FD026B">
        <w:rPr>
          <w:rStyle w:val="StyleUnderline"/>
        </w:rPr>
        <w:t xml:space="preserve">First, if the patent applicant leaves out a name, then the </w:t>
      </w:r>
      <w:r w:rsidRPr="00FD026B">
        <w:rPr>
          <w:rStyle w:val="Emphasis"/>
        </w:rPr>
        <w:t>patent would be denied</w:t>
      </w:r>
      <w:r w:rsidRPr="00FD026B">
        <w:rPr>
          <w:rStyle w:val="StyleUnderline"/>
        </w:rPr>
        <w:t xml:space="preserve"> and the invention would not receive patent protection</w:t>
      </w:r>
      <w:r w:rsidRPr="00FD026B">
        <w:t xml:space="preserve">. Second, </w:t>
      </w:r>
      <w:r w:rsidRPr="00FD026B">
        <w:rPr>
          <w:rStyle w:val="StyleUnderline"/>
        </w:rPr>
        <w:t>if the patent applicant tries to bypass the inventor requirement by submitting the name of an erroneous or non-deserving inventor</w:t>
      </w:r>
      <w:r w:rsidRPr="00FD026B">
        <w:t xml:space="preserve">, </w:t>
      </w:r>
      <w:r w:rsidRPr="00FD026B">
        <w:rPr>
          <w:rStyle w:val="StyleUnderline"/>
        </w:rPr>
        <w:t>then one who “does no more than exercise ordinary skill” would receive credit</w:t>
      </w:r>
      <w:r w:rsidRPr="00FD026B">
        <w:t xml:space="preserve">.189 </w:t>
      </w:r>
      <w:r w:rsidRPr="00FD026B">
        <w:rPr>
          <w:rStyle w:val="StyleUnderline"/>
        </w:rPr>
        <w:t xml:space="preserve">This flies in the face of the </w:t>
      </w:r>
      <w:r w:rsidRPr="00FD026B">
        <w:rPr>
          <w:rStyle w:val="Emphasis"/>
        </w:rPr>
        <w:t>intention of the inventorship requirement</w:t>
      </w:r>
      <w:r w:rsidRPr="00FD026B">
        <w:t xml:space="preserve">. </w:t>
      </w:r>
      <w:r w:rsidRPr="00FD026B">
        <w:rPr>
          <w:rStyle w:val="StyleUnderline"/>
        </w:rPr>
        <w:t xml:space="preserve">Under this current system, those with AI-conceived inventions are </w:t>
      </w:r>
      <w:r w:rsidRPr="00FD026B">
        <w:rPr>
          <w:rStyle w:val="Emphasis"/>
        </w:rPr>
        <w:t>coerced</w:t>
      </w:r>
      <w:r w:rsidRPr="00FD026B">
        <w:t xml:space="preserve"> </w:t>
      </w:r>
      <w:r w:rsidRPr="00FD026B">
        <w:rPr>
          <w:rStyle w:val="StyleUnderline"/>
        </w:rPr>
        <w:t>to file applications with someone who did not</w:t>
      </w:r>
      <w:r w:rsidRPr="00FD026B">
        <w:t xml:space="preserve"> actually </w:t>
      </w:r>
      <w:r w:rsidRPr="00FD026B">
        <w:rPr>
          <w:rStyle w:val="StyleUnderline"/>
        </w:rPr>
        <w:t>conceive the invention</w:t>
      </w:r>
      <w:r w:rsidRPr="00FD026B">
        <w:t xml:space="preserve"> or receive no protection at all.</w:t>
      </w:r>
    </w:p>
    <w:p w14:paraId="56B05430" w14:textId="77777777" w:rsidR="00FF293C" w:rsidRPr="00FD026B" w:rsidRDefault="00FF293C" w:rsidP="00FF293C">
      <w:r w:rsidRPr="00FD026B">
        <w:rPr>
          <w:rStyle w:val="StyleUnderline"/>
        </w:rPr>
        <w:t xml:space="preserve">Policy </w:t>
      </w:r>
      <w:r w:rsidRPr="000831BC">
        <w:rPr>
          <w:rStyle w:val="StyleUnderline"/>
          <w:highlight w:val="cyan"/>
        </w:rPr>
        <w:t>justifications for denying</w:t>
      </w:r>
      <w:r w:rsidRPr="00FD026B">
        <w:rPr>
          <w:rStyle w:val="StyleUnderline"/>
        </w:rPr>
        <w:t xml:space="preserve"> AI machines </w:t>
      </w:r>
      <w:r w:rsidRPr="000831BC">
        <w:rPr>
          <w:rStyle w:val="StyleUnderline"/>
          <w:highlight w:val="cyan"/>
        </w:rPr>
        <w:t>inventorship</w:t>
      </w:r>
      <w:r w:rsidRPr="00FD026B">
        <w:rPr>
          <w:rStyle w:val="StyleUnderline"/>
        </w:rPr>
        <w:t xml:space="preserve"> credit </w:t>
      </w:r>
      <w:r w:rsidRPr="000831BC">
        <w:rPr>
          <w:rStyle w:val="Emphasis"/>
          <w:highlight w:val="cyan"/>
        </w:rPr>
        <w:t>are</w:t>
      </w:r>
      <w:r w:rsidRPr="00FD026B">
        <w:rPr>
          <w:rStyle w:val="StyleUnderline"/>
        </w:rPr>
        <w:t xml:space="preserve"> unclear and </w:t>
      </w:r>
      <w:r w:rsidRPr="000831BC">
        <w:rPr>
          <w:rStyle w:val="Emphasis"/>
          <w:highlight w:val="cyan"/>
        </w:rPr>
        <w:t>at best weak</w:t>
      </w:r>
      <w:r w:rsidRPr="000831BC">
        <w:rPr>
          <w:rStyle w:val="StyleUnderline"/>
          <w:highlight w:val="cyan"/>
        </w:rPr>
        <w:t>.</w:t>
      </w:r>
      <w:r w:rsidRPr="00FD026B">
        <w:t xml:space="preserve"> If the USPTO wanted to take the stance that DABUS inherently could not be a sole inventor because of data inputs by its programmer, then it should have made that argument. Instead, the USPTO made an absolute declaration that only natural persons can be listed as inventors.190 This will lead to the inducement of filing erroneous inventors, the stalling of innovation of AI machines, and distrust in the patent system.</w:t>
      </w:r>
    </w:p>
    <w:p w14:paraId="459A8D41" w14:textId="77777777" w:rsidR="00FF293C" w:rsidRPr="00FD026B" w:rsidRDefault="00FF293C" w:rsidP="00FF293C"/>
    <w:p w14:paraId="5E470A18" w14:textId="77777777" w:rsidR="008A6FF8" w:rsidRPr="00FD026B" w:rsidRDefault="008A6FF8" w:rsidP="008A6FF8">
      <w:pPr>
        <w:pStyle w:val="Heading4"/>
        <w:rPr>
          <w:rFonts w:cs="Arial"/>
        </w:rPr>
      </w:pPr>
      <w:r w:rsidRPr="00FD026B">
        <w:rPr>
          <w:rFonts w:cs="Arial"/>
        </w:rPr>
        <w:t>Granting AI intellectual property rights incentives innovation</w:t>
      </w:r>
    </w:p>
    <w:p w14:paraId="665B1B86" w14:textId="77777777" w:rsidR="008A6FF8" w:rsidRPr="00FD026B" w:rsidRDefault="008A6FF8" w:rsidP="008A6FF8">
      <w:pPr>
        <w:rPr>
          <w:rStyle w:val="Style13ptBold"/>
        </w:rPr>
      </w:pPr>
      <w:r w:rsidRPr="00FD026B">
        <w:rPr>
          <w:rStyle w:val="Style13ptBold"/>
        </w:rPr>
        <w:t xml:space="preserve">Pearlman 18 </w:t>
      </w:r>
      <w:r w:rsidRPr="00FD026B">
        <w:t>[Russ Pearlman, JD, "Recognizing Artificial Intelligence (AI) as Authors and Inventors Under U.S. Intellectual Property Law", https://jolt.richmond.edu/recognizing-artificial-intelligence-ai-as-authors-and-inventors-under-u-s-intellectual-property-law/, published 2018, accessed 6-22-2024]</w:t>
      </w:r>
    </w:p>
    <w:p w14:paraId="22CABBFC" w14:textId="77777777" w:rsidR="008A6FF8" w:rsidRPr="00FD026B" w:rsidRDefault="008A6FF8" w:rsidP="008A6FF8">
      <w:r w:rsidRPr="00FD026B">
        <w:t>"C. A Proposed Framework for AI Ownership [40] </w:t>
      </w:r>
      <w:r w:rsidRPr="00FD026B">
        <w:rPr>
          <w:rStyle w:val="StyleUnderline"/>
        </w:rPr>
        <w:t xml:space="preserve">This paper proposes that the </w:t>
      </w:r>
      <w:r w:rsidRPr="000831BC">
        <w:rPr>
          <w:rStyle w:val="StyleUnderline"/>
          <w:highlight w:val="cyan"/>
        </w:rPr>
        <w:t>law</w:t>
      </w:r>
      <w:r w:rsidRPr="00FD026B">
        <w:rPr>
          <w:rStyle w:val="StyleUnderline"/>
        </w:rPr>
        <w:t xml:space="preserve"> and courts </w:t>
      </w:r>
      <w:r w:rsidRPr="000831BC">
        <w:rPr>
          <w:rStyle w:val="Emphasis"/>
          <w:highlight w:val="cyan"/>
        </w:rPr>
        <w:t>should</w:t>
      </w:r>
      <w:r w:rsidRPr="00FD026B">
        <w:rPr>
          <w:rStyle w:val="StyleUnderline"/>
        </w:rPr>
        <w:t xml:space="preserve"> (1) </w:t>
      </w:r>
      <w:r w:rsidRPr="000831BC">
        <w:rPr>
          <w:rStyle w:val="StyleUnderline"/>
          <w:highlight w:val="cyan"/>
        </w:rPr>
        <w:t>recognize</w:t>
      </w:r>
      <w:r w:rsidRPr="00FD026B">
        <w:rPr>
          <w:rStyle w:val="StyleUnderline"/>
        </w:rPr>
        <w:t xml:space="preserve"> sufficiently creative </w:t>
      </w:r>
      <w:r w:rsidRPr="000831BC">
        <w:rPr>
          <w:rStyle w:val="Emphasis"/>
          <w:highlight w:val="cyan"/>
        </w:rPr>
        <w:t>AI</w:t>
      </w:r>
      <w:r w:rsidRPr="00FD026B">
        <w:t>s</w:t>
      </w:r>
      <w:r w:rsidRPr="00FD026B">
        <w:rPr>
          <w:rStyle w:val="StyleUnderline"/>
        </w:rPr>
        <w:t xml:space="preserve"> </w:t>
      </w:r>
      <w:r w:rsidRPr="000831BC">
        <w:rPr>
          <w:rStyle w:val="StyleUnderline"/>
          <w:highlight w:val="cyan"/>
        </w:rPr>
        <w:t>as</w:t>
      </w:r>
      <w:r w:rsidRPr="00FD026B">
        <w:rPr>
          <w:rStyle w:val="StyleUnderline"/>
        </w:rPr>
        <w:t xml:space="preserve"> authors and </w:t>
      </w:r>
      <w:r w:rsidRPr="000831BC">
        <w:rPr>
          <w:rStyle w:val="Emphasis"/>
          <w:highlight w:val="cyan"/>
        </w:rPr>
        <w:t>inventors</w:t>
      </w:r>
      <w:r w:rsidRPr="00FD026B">
        <w:rPr>
          <w:rStyle w:val="StyleUnderline"/>
        </w:rPr>
        <w:t xml:space="preserve"> matched with (2) AI IP rights assignment to natural or legal persons (i.e., business or government entities).</w:t>
      </w:r>
      <w:r w:rsidRPr="00FD026B">
        <w:t> First, the law must put in place a test to determine if or when an AI might be granted such a status. Second, in such a case, the law must put in place an assignment regime that recognizes ownership by the appropriate party, including default rules and conditions of assignment.</w:t>
      </w:r>
    </w:p>
    <w:p w14:paraId="569A7D40" w14:textId="77777777" w:rsidR="008A6FF8" w:rsidRPr="00FD026B" w:rsidRDefault="008A6FF8" w:rsidP="008A6FF8">
      <w:r w:rsidRPr="00FD026B">
        <w:t>The Test for an AI Author or Inventor [41] The first part of the framework is to recognize when an AI has sufficiently met the qualifications to be named author or inventor. Just like natural persons, the first part of this analysis is to make sure the subject matter is appropriate for legal protection.[158]The second part of the analysis is evaluation of the independent creativity associated with AI. In both steps of this analysis, the approach should borrow heavily from established case law. a. Eligible Subject Matter: Independence of the Work An AI has created eligible subject matter if the creation is original and developed independently from mere instructions provided by a programmer. [42] The proposed approach would use a similar test as provided by common-law today.[159]Under both copyright and patent law, eligible subject matter is embodied by works that express novelty, invention, and originality.[160]Copyright law eligible subject matter covers literary, musical, dramatic, choreographed, pictorial, sculptural, audio-visual, sound recording, and architectural works.[161]However, copyrightable works must be more than mere imitations, requiring independent creation from an original.[162]On the patent side, assuming there is sufficient “inventiveness,” the subject matter may be “anything under the sun:” processes, machines, manufactures, or compositions of matter.[163] [43] Further, patent law requires that inventions be non-obvious and have utility,[164]and patents must depart from previous teaching or obvious improvements.[165]Since both patents and copyrights thus require independence from previous works, the test for an AI’s eligible subject matter boils down to the same common law tests as applied to natural persons. </w:t>
      </w:r>
      <w:r w:rsidRPr="00FD026B">
        <w:rPr>
          <w:rStyle w:val="StyleUnderline"/>
        </w:rPr>
        <w:t xml:space="preserve">Thus, </w:t>
      </w:r>
      <w:r w:rsidRPr="000831BC">
        <w:rPr>
          <w:rStyle w:val="StyleUnderline"/>
          <w:highlight w:val="cyan"/>
        </w:rPr>
        <w:t xml:space="preserve">the AI </w:t>
      </w:r>
      <w:r w:rsidRPr="000831BC">
        <w:rPr>
          <w:rStyle w:val="Emphasis"/>
          <w:highlight w:val="cyan"/>
        </w:rPr>
        <w:t>must</w:t>
      </w:r>
      <w:r w:rsidRPr="000831BC">
        <w:rPr>
          <w:rStyle w:val="StyleUnderline"/>
          <w:highlight w:val="cyan"/>
        </w:rPr>
        <w:t xml:space="preserve"> be</w:t>
      </w:r>
      <w:r w:rsidRPr="00FD026B">
        <w:rPr>
          <w:rStyle w:val="StyleUnderline"/>
        </w:rPr>
        <w:t xml:space="preserve"> shown to execute as </w:t>
      </w:r>
      <w:r w:rsidRPr="000831BC">
        <w:rPr>
          <w:rStyle w:val="StyleUnderline"/>
          <w:highlight w:val="cyan"/>
        </w:rPr>
        <w:t xml:space="preserve">an </w:t>
      </w:r>
      <w:r w:rsidRPr="000831BC">
        <w:rPr>
          <w:rStyle w:val="Emphasis"/>
          <w:highlight w:val="cyan"/>
        </w:rPr>
        <w:t>independent</w:t>
      </w:r>
      <w:r w:rsidRPr="000831BC">
        <w:rPr>
          <w:rStyle w:val="StyleUnderline"/>
          <w:highlight w:val="cyan"/>
        </w:rPr>
        <w:t xml:space="preserve"> creator</w:t>
      </w:r>
      <w:r w:rsidRPr="00FD026B">
        <w:rPr>
          <w:rStyle w:val="StyleUnderline"/>
        </w:rPr>
        <w:t>.</w:t>
      </w:r>
      <w:r w:rsidRPr="00FD026B">
        <w:t xml:space="preserve"> In other words, an AI that runs through a set of step-by-step functions or an algorithm would fail under this test while an AI that develops its capabilities through learning or training would not. Examples: Push </w:t>
      </w:r>
      <w:r w:rsidRPr="00FD026B">
        <w:lastRenderedPageBreak/>
        <w:t>Button Bertha: the subject matter would be ineligible since the music was developed as the output of a simple, mathematical algorithm (i.e., the work was developed by the programmers with the AI providing mere variations).[166] AP Stories Using Automated Insights: the subject matter would be ineligible since the AI uses templates and pre-generated phrases supplied by the AP editorial team in the step-by-step construction of stories (i.e., the core of the subject matter was developed by the AP).[167] Google’s Project Magenta: the subject matter would be eligible since Google’s AI relies on deep-learning and neural networks to create original pieces of music.[168] IBM’s Chef Watson: the subject matter would be eligible since Watson relies on inductive reasoning to develop non-obvious recipes and food items.[169] b. Causation: Independence of the Creativity </w:t>
      </w:r>
      <w:r w:rsidRPr="00FD026B">
        <w:rPr>
          <w:rStyle w:val="StyleUnderline"/>
        </w:rPr>
        <w:t>An AI has caused the creation of a work or invention if there is “de minimus” human direction and the AI’s creation process is not merely rote or mechanical.</w:t>
      </w:r>
      <w:r w:rsidRPr="00FD026B">
        <w:t> [44] The second prong of the test is that the AI must be the cause of the creativity as opposed to merely a mechanical device under the authority of the author or inventor. </w:t>
      </w:r>
      <w:r w:rsidRPr="00FD026B">
        <w:rPr>
          <w:rStyle w:val="StyleUnderline"/>
        </w:rPr>
        <w:t>In 1884, the Supreme Court was confronted with the use of a camera in creating photographs;[170]are images that are merely a copy of real-life copyrightable? The Court answered in the affirmative: a photograph may be copyrighted since the “mental conception” of the photographer in selecting and arranging the subject’s costume, determining the lighting, and arranging of the scene was sufficient for authorship.[171]However, the creativity in that case lies with the photographer as opposed to the camera since ownership lies with the originator (or source of causation) in determining authorship.[172]</w:t>
      </w:r>
      <w:r w:rsidRPr="00FD026B">
        <w:t> [45] For example, in the case of Andrien v. Southern Ocean County Chamber of Commerce, the Third Circuit made clear that if the final effort to embody a work is purely “rote or mechanical,” the authorship lies elsewhere, stating that there is a “fundamental distinction” between an original work of authorship and the multitude of ways in which it can be embodied.[173]Equally, it is clear that the use of technology during the invention process, such as using a modern word processor to keep lab notes, does not cross into the realm of technology being an inventor.[174]</w:t>
      </w:r>
      <w:r w:rsidRPr="00FD026B">
        <w:rPr>
          <w:rStyle w:val="StyleUnderline"/>
        </w:rPr>
        <w:t xml:space="preserve">The real question for an AI arises when the de minimus contribution of a human is involved. If an AI had selected the costume, adjusted the lighting, arranged the scene, and generated a photograph, would the Court answer that such a “mental conception” was sufficient for copyright? Thus, </w:t>
      </w:r>
      <w:r w:rsidRPr="000831BC">
        <w:rPr>
          <w:rStyle w:val="StyleUnderline"/>
          <w:highlight w:val="cyan"/>
        </w:rPr>
        <w:t xml:space="preserve">the </w:t>
      </w:r>
      <w:r w:rsidRPr="000831BC">
        <w:rPr>
          <w:rStyle w:val="Emphasis"/>
          <w:highlight w:val="cyan"/>
        </w:rPr>
        <w:t>test</w:t>
      </w:r>
      <w:r w:rsidRPr="00FD026B">
        <w:rPr>
          <w:rStyle w:val="StyleUnderline"/>
        </w:rPr>
        <w:t xml:space="preserve"> for causation </w:t>
      </w:r>
      <w:r w:rsidRPr="000831BC">
        <w:rPr>
          <w:rStyle w:val="StyleUnderline"/>
          <w:highlight w:val="cyan"/>
        </w:rPr>
        <w:t xml:space="preserve">comes </w:t>
      </w:r>
      <w:r w:rsidRPr="000831BC">
        <w:rPr>
          <w:rStyle w:val="Emphasis"/>
          <w:highlight w:val="cyan"/>
        </w:rPr>
        <w:t>down</w:t>
      </w:r>
      <w:r w:rsidRPr="000831BC">
        <w:rPr>
          <w:rStyle w:val="StyleUnderline"/>
          <w:highlight w:val="cyan"/>
        </w:rPr>
        <w:t xml:space="preserve"> to the AI’s </w:t>
      </w:r>
      <w:r w:rsidRPr="000831BC">
        <w:rPr>
          <w:rStyle w:val="Emphasis"/>
          <w:highlight w:val="cyan"/>
        </w:rPr>
        <w:t>role</w:t>
      </w:r>
      <w:r w:rsidRPr="00FD026B">
        <w:rPr>
          <w:rStyle w:val="StyleUnderline"/>
        </w:rPr>
        <w:t xml:space="preserve"> as either rote/mechanical or creative.</w:t>
      </w:r>
      <w:r w:rsidRPr="00FD026B">
        <w:t> Examples: Camera: the causation would lie outside of a camera even with intelligent settings like auto-focus, auto lighting, and color correction (i.e., the device is merely mechanical and under the creative authority of the photographer) AI Lab Assistant: the causation would not live with a lab assistant—even including a natural person—since the work would be performed under the authority of the inventor (i.e., the lab assistant is not the cause of the inventive step) Next Generation AP Stories: the AI could be the cause, assuming a new version of Automated Insights that selects words, stylizes phrases, and picks the tone of the stories (i.e., the creative expression is now under the control and authority of the AI). c. Passing the Test [46] </w:t>
      </w:r>
      <w:r w:rsidRPr="00FD026B">
        <w:rPr>
          <w:rStyle w:val="StyleUnderline"/>
        </w:rPr>
        <w:t>For a work that satisfies both prongs of the test—whereby an AI causes the independent creation of eligible subject matter under its own authority—</w:t>
      </w:r>
      <w:r w:rsidRPr="000831BC">
        <w:rPr>
          <w:rStyle w:val="StyleUnderline"/>
          <w:highlight w:val="cyan"/>
        </w:rPr>
        <w:t xml:space="preserve">the IP </w:t>
      </w:r>
      <w:r w:rsidRPr="000831BC">
        <w:rPr>
          <w:rStyle w:val="Emphasis"/>
          <w:highlight w:val="cyan"/>
        </w:rPr>
        <w:t>rights</w:t>
      </w:r>
      <w:r w:rsidRPr="000831BC">
        <w:rPr>
          <w:rStyle w:val="StyleUnderline"/>
          <w:highlight w:val="cyan"/>
        </w:rPr>
        <w:t xml:space="preserve"> would be </w:t>
      </w:r>
      <w:r w:rsidRPr="000831BC">
        <w:rPr>
          <w:rStyle w:val="Emphasis"/>
          <w:highlight w:val="cyan"/>
        </w:rPr>
        <w:t>granted</w:t>
      </w:r>
      <w:r w:rsidRPr="000831BC">
        <w:rPr>
          <w:rStyle w:val="StyleUnderline"/>
          <w:highlight w:val="cyan"/>
        </w:rPr>
        <w:t xml:space="preserve"> to the AI</w:t>
      </w:r>
      <w:r w:rsidRPr="00FD026B">
        <w:rPr>
          <w:rStyle w:val="StyleUnderline"/>
        </w:rPr>
        <w:t xml:space="preserve"> either </w:t>
      </w:r>
      <w:r w:rsidRPr="000831BC">
        <w:rPr>
          <w:rStyle w:val="StyleUnderline"/>
          <w:highlight w:val="cyan"/>
        </w:rPr>
        <w:t xml:space="preserve">as an </w:t>
      </w:r>
      <w:r w:rsidRPr="000831BC">
        <w:rPr>
          <w:rStyle w:val="Emphasis"/>
          <w:highlight w:val="cyan"/>
        </w:rPr>
        <w:t>author</w:t>
      </w:r>
      <w:r w:rsidRPr="000831BC">
        <w:rPr>
          <w:rStyle w:val="StyleUnderline"/>
          <w:highlight w:val="cyan"/>
        </w:rPr>
        <w:t xml:space="preserve"> or</w:t>
      </w:r>
      <w:r w:rsidRPr="00FD026B">
        <w:rPr>
          <w:rStyle w:val="StyleUnderline"/>
        </w:rPr>
        <w:t xml:space="preserve"> an </w:t>
      </w:r>
      <w:r w:rsidRPr="000831BC">
        <w:rPr>
          <w:rStyle w:val="Emphasis"/>
          <w:highlight w:val="cyan"/>
        </w:rPr>
        <w:t>inventor</w:t>
      </w:r>
      <w:r w:rsidRPr="00FD026B">
        <w:rPr>
          <w:rStyle w:val="StyleUnderline"/>
        </w:rPr>
        <w:t>.</w:t>
      </w:r>
      <w:r w:rsidRPr="00FD026B">
        <w:t> For example, if Automated Insights created a neural-network based AI that learned from training and ongoing teaching to create highly stylized stories and content, the AI itself would be named the author of the stories. However, such a suggestion begs the question of legal ownership of such rights since an AI is not currently considered a natural or legal person.[175]Such a quandary can be resolved through a system of assignment of those rights.</w:t>
      </w:r>
    </w:p>
    <w:p w14:paraId="7FC3DDC2" w14:textId="77777777" w:rsidR="008A6FF8" w:rsidRPr="00FD026B" w:rsidRDefault="008A6FF8" w:rsidP="008A6FF8">
      <w:r w:rsidRPr="00FD026B">
        <w:t>Assignment of IP rights [47] </w:t>
      </w:r>
      <w:r w:rsidRPr="00FD026B">
        <w:rPr>
          <w:rStyle w:val="StyleUnderline"/>
        </w:rPr>
        <w:t>Today, many (if not most) works are authored or invented by natural persons and then assigned to legal persons such as business or government entities.</w:t>
      </w:r>
      <w:r w:rsidRPr="00FD026B">
        <w:t>[176]In the world of copyright, such assignment occurs via implicit agreements (i.e., as a work-for-hire within the scope of employment), as a work specially ordered or commissioned as a collective work, or explicitly via employment or other contractual agreements.[177]Such assignment of copyrights from natural persons to legal persons also limits the term of exclusive rights.[178] [48] On the patent side, assignment can occur via explicit agreements (such as employment or contractual agreements) or via implicit agreements (such as the “hired-to-invent” doctrine).[179]</w:t>
      </w:r>
      <w:r w:rsidRPr="000831BC">
        <w:rPr>
          <w:rStyle w:val="StyleUnderline"/>
          <w:highlight w:val="cyan"/>
        </w:rPr>
        <w:t>If</w:t>
      </w:r>
      <w:r w:rsidRPr="00FD026B">
        <w:rPr>
          <w:rStyle w:val="StyleUnderline"/>
        </w:rPr>
        <w:t xml:space="preserve"> an </w:t>
      </w:r>
      <w:r w:rsidRPr="000831BC">
        <w:rPr>
          <w:rStyle w:val="StyleUnderline"/>
          <w:highlight w:val="cyan"/>
        </w:rPr>
        <w:t>AI were</w:t>
      </w:r>
      <w:r w:rsidRPr="00FD026B">
        <w:rPr>
          <w:rStyle w:val="StyleUnderline"/>
        </w:rPr>
        <w:t xml:space="preserve"> to be </w:t>
      </w:r>
      <w:r w:rsidRPr="000831BC">
        <w:rPr>
          <w:rStyle w:val="Emphasis"/>
          <w:highlight w:val="cyan"/>
        </w:rPr>
        <w:t>recognized</w:t>
      </w:r>
      <w:r w:rsidRPr="000831BC">
        <w:rPr>
          <w:rStyle w:val="StyleUnderline"/>
          <w:highlight w:val="cyan"/>
        </w:rPr>
        <w:t xml:space="preserve"> as</w:t>
      </w:r>
      <w:r w:rsidRPr="00FD026B">
        <w:rPr>
          <w:rStyle w:val="StyleUnderline"/>
        </w:rPr>
        <w:t xml:space="preserve"> the author or </w:t>
      </w:r>
      <w:r w:rsidRPr="000831BC">
        <w:rPr>
          <w:rStyle w:val="Emphasis"/>
          <w:highlight w:val="cyan"/>
        </w:rPr>
        <w:t>inventor</w:t>
      </w:r>
      <w:r w:rsidRPr="00FD026B">
        <w:rPr>
          <w:rStyle w:val="StyleUnderline"/>
        </w:rPr>
        <w:t>, a similar approach could be applied to assign the rights to natural persons or legal persons.</w:t>
      </w:r>
      <w:r w:rsidRPr="00FD026B">
        <w:t> While the AI would be named author or inventor, the rights would immediately be assigned to: the creator/programmer of the AI, the user of the AI, or as a joint work. In all such cases, the assignment could be to a natural person or a legal person. The assignment scheme should be as follows: Explicit license agreements: as specified within a license agreement for use of the AI, the ownership of IP rights would be written within the agreement. For example, IBM could license Watson for use and explicitly grant all IP rights to the licensee. Explicit contractual agreements: as specified within a contractual agreement, the ownership of IP rights would be written within the agreement. As opposed to a license agreement, such contractual rights could cover situations in which the AI is used on behalf of a company, such as the arrangement between the AP and Automated Insights. Implicit agreement: following the “employed to invent” model, the specific purpose for using the AI could assign the IP rights to the user when the AI was specifically purchased for purposes of developing IP. This would be the default rule in absence of an explicit license agreement or written contract. For example, if a pharmaceutical company failed to include a clause for IP ownership within a license agreement or contractual agreement, where the facts make it clear that they are using the AI specifically for the creation of patentable drugs, the “employed to invent” doctrine would apply such that the pharmaceutical company would own the rights. In contrast, if an AI was purchased for purposes of helping to automate business tasks but had created a patentable process, the AI’s inventor rights would go to the programmer since the AI had not be purchased and used specifically to help create patentable processes. V. Conclusion [49] </w:t>
      </w:r>
      <w:r w:rsidRPr="00FD026B">
        <w:rPr>
          <w:rStyle w:val="StyleUnderline"/>
        </w:rPr>
        <w:t xml:space="preserve">To </w:t>
      </w:r>
      <w:r w:rsidRPr="000831BC">
        <w:rPr>
          <w:rStyle w:val="StyleUnderline"/>
          <w:highlight w:val="cyan"/>
        </w:rPr>
        <w:t xml:space="preserve">provide </w:t>
      </w:r>
      <w:r w:rsidRPr="000831BC">
        <w:rPr>
          <w:rStyle w:val="Emphasis"/>
          <w:highlight w:val="cyan"/>
        </w:rPr>
        <w:t>incentives</w:t>
      </w:r>
      <w:r w:rsidRPr="00FD026B">
        <w:rPr>
          <w:rStyle w:val="StyleUnderline"/>
        </w:rPr>
        <w:t xml:space="preserve"> </w:t>
      </w:r>
      <w:r w:rsidRPr="000831BC">
        <w:rPr>
          <w:rStyle w:val="StyleUnderline"/>
          <w:highlight w:val="cyan"/>
        </w:rPr>
        <w:t>for investment</w:t>
      </w:r>
      <w:r w:rsidRPr="00FD026B">
        <w:rPr>
          <w:rStyle w:val="StyleUnderline"/>
        </w:rPr>
        <w:t xml:space="preserve"> in AI, the United States legal system </w:t>
      </w:r>
      <w:r w:rsidRPr="000831BC">
        <w:rPr>
          <w:rStyle w:val="StyleUnderline"/>
          <w:highlight w:val="cyan"/>
        </w:rPr>
        <w:t xml:space="preserve">must </w:t>
      </w:r>
      <w:r w:rsidRPr="000831BC">
        <w:rPr>
          <w:rStyle w:val="Emphasis"/>
          <w:highlight w:val="cyan"/>
        </w:rPr>
        <w:t>adapt</w:t>
      </w:r>
      <w:r w:rsidRPr="000831BC">
        <w:rPr>
          <w:rStyle w:val="StyleUnderline"/>
          <w:highlight w:val="cyan"/>
        </w:rPr>
        <w:t xml:space="preserve"> to</w:t>
      </w:r>
      <w:r w:rsidRPr="00FD026B">
        <w:rPr>
          <w:rStyle w:val="StyleUnderline"/>
        </w:rPr>
        <w:t xml:space="preserve"> the </w:t>
      </w:r>
      <w:r w:rsidRPr="000831BC">
        <w:rPr>
          <w:rStyle w:val="Emphasis"/>
          <w:highlight w:val="cyan"/>
        </w:rPr>
        <w:t>realities</w:t>
      </w:r>
      <w:r w:rsidRPr="000831BC">
        <w:rPr>
          <w:rStyle w:val="StyleUnderline"/>
          <w:highlight w:val="cyan"/>
        </w:rPr>
        <w:t xml:space="preserve"> of</w:t>
      </w:r>
      <w:r w:rsidRPr="00FD026B">
        <w:rPr>
          <w:rStyle w:val="StyleUnderline"/>
        </w:rPr>
        <w:t xml:space="preserve"> today’s </w:t>
      </w:r>
      <w:r w:rsidRPr="000831BC">
        <w:rPr>
          <w:rStyle w:val="StyleUnderline"/>
          <w:highlight w:val="cyan"/>
        </w:rPr>
        <w:t>AI</w:t>
      </w:r>
      <w:r w:rsidRPr="00FD026B">
        <w:rPr>
          <w:rStyle w:val="StyleUnderline"/>
        </w:rPr>
        <w:t xml:space="preserve"> </w:t>
      </w:r>
      <w:r w:rsidRPr="000831BC">
        <w:rPr>
          <w:rStyle w:val="StyleUnderline"/>
          <w:highlight w:val="cyan"/>
        </w:rPr>
        <w:t xml:space="preserve">and </w:t>
      </w:r>
      <w:r w:rsidRPr="000831BC">
        <w:rPr>
          <w:rStyle w:val="Emphasis"/>
          <w:highlight w:val="cyan"/>
        </w:rPr>
        <w:t>eliminate</w:t>
      </w:r>
      <w:r w:rsidRPr="00FD026B">
        <w:rPr>
          <w:rStyle w:val="StyleUnderline"/>
        </w:rPr>
        <w:t xml:space="preserve"> the </w:t>
      </w:r>
      <w:r w:rsidRPr="000831BC">
        <w:rPr>
          <w:rStyle w:val="StyleUnderline"/>
          <w:highlight w:val="cyan"/>
        </w:rPr>
        <w:t>gray areas</w:t>
      </w:r>
      <w:r w:rsidRPr="00FD026B">
        <w:rPr>
          <w:rStyle w:val="StyleUnderline"/>
        </w:rPr>
        <w:t xml:space="preserve"> that exist in the law.</w:t>
      </w:r>
      <w:r w:rsidRPr="00FD026B">
        <w:t xml:space="preserve"> AI systems are already creating </w:t>
      </w:r>
      <w:r w:rsidRPr="00FD026B">
        <w:lastRenderedPageBreak/>
        <w:t>works that, if authored by a human, would be deemed copyrightable.[180]</w:t>
      </w:r>
      <w:r w:rsidRPr="00FD026B">
        <w:rPr>
          <w:rStyle w:val="StyleUnderline"/>
        </w:rPr>
        <w:t>AI systems are also involved in inventing concepts that, if invented by a human, would also be deemed patentable.</w:t>
      </w:r>
      <w:r w:rsidRPr="00FD026B">
        <w:t>[181]</w:t>
      </w:r>
      <w:r w:rsidRPr="00FD026B">
        <w:rPr>
          <w:rStyle w:val="StyleUnderline"/>
        </w:rPr>
        <w:t>Yet, the current law requires humans to side-step the issue and merely register their works and inventions with silence regarding where the true creativity may primarily lie.</w:t>
      </w:r>
      <w:r w:rsidRPr="00FD026B">
        <w:t>[182] [50] </w:t>
      </w:r>
      <w:r w:rsidRPr="000831BC">
        <w:rPr>
          <w:rStyle w:val="StyleUnderline"/>
          <w:highlight w:val="cyan"/>
        </w:rPr>
        <w:t>To eliminate</w:t>
      </w:r>
      <w:r w:rsidRPr="00FD026B">
        <w:rPr>
          <w:rStyle w:val="StyleUnderline"/>
        </w:rPr>
        <w:t xml:space="preserve"> this </w:t>
      </w:r>
      <w:r w:rsidRPr="000831BC">
        <w:rPr>
          <w:rStyle w:val="Emphasis"/>
          <w:highlight w:val="cyan"/>
        </w:rPr>
        <w:t>confusion</w:t>
      </w:r>
      <w:r w:rsidRPr="000831BC">
        <w:rPr>
          <w:rStyle w:val="StyleUnderline"/>
          <w:highlight w:val="cyan"/>
        </w:rPr>
        <w:t xml:space="preserve"> and potential risk</w:t>
      </w:r>
      <w:r w:rsidRPr="00FD026B">
        <w:rPr>
          <w:rStyle w:val="StyleUnderline"/>
        </w:rPr>
        <w:t xml:space="preserve">, United States </w:t>
      </w:r>
      <w:r w:rsidRPr="000831BC">
        <w:rPr>
          <w:rStyle w:val="Emphasis"/>
          <w:highlight w:val="cyan"/>
        </w:rPr>
        <w:t>i</w:t>
      </w:r>
      <w:r w:rsidRPr="00FD026B">
        <w:t xml:space="preserve">ntellectual </w:t>
      </w:r>
      <w:r w:rsidRPr="000831BC">
        <w:rPr>
          <w:rStyle w:val="Emphasis"/>
          <w:highlight w:val="cyan"/>
        </w:rPr>
        <w:t>p</w:t>
      </w:r>
      <w:r w:rsidRPr="00FD026B">
        <w:t>roperty</w:t>
      </w:r>
      <w:r w:rsidRPr="00FD026B">
        <w:rPr>
          <w:rStyle w:val="StyleUnderline"/>
        </w:rPr>
        <w:t xml:space="preserve"> law </w:t>
      </w:r>
      <w:r w:rsidRPr="000831BC">
        <w:rPr>
          <w:rStyle w:val="Emphasis"/>
          <w:highlight w:val="cyan"/>
        </w:rPr>
        <w:t>must recognize AI</w:t>
      </w:r>
      <w:r w:rsidRPr="00FD026B">
        <w:rPr>
          <w:rStyle w:val="StyleUnderline"/>
        </w:rPr>
        <w:t xml:space="preserve"> systems </w:t>
      </w:r>
      <w:r w:rsidRPr="000831BC">
        <w:rPr>
          <w:rStyle w:val="StyleUnderline"/>
          <w:highlight w:val="cyan"/>
        </w:rPr>
        <w:t>as</w:t>
      </w:r>
      <w:r w:rsidRPr="00FD026B">
        <w:rPr>
          <w:rStyle w:val="StyleUnderline"/>
        </w:rPr>
        <w:t xml:space="preserve"> authors and </w:t>
      </w:r>
      <w:r w:rsidRPr="000831BC">
        <w:rPr>
          <w:rStyle w:val="Emphasis"/>
          <w:highlight w:val="cyan"/>
        </w:rPr>
        <w:t>inventors</w:t>
      </w:r>
      <w:r w:rsidRPr="00FD026B">
        <w:rPr>
          <w:rStyle w:val="StyleUnderline"/>
        </w:rPr>
        <w:t>.</w:t>
      </w:r>
      <w:r w:rsidRPr="00FD026B">
        <w:t> Since advanced AI systems use techniques based on human brains, there is no fundamental reason why they cannot be recognized as performing “mental processes” analogous to humans. </w:t>
      </w:r>
      <w:r w:rsidRPr="00FD026B">
        <w:rPr>
          <w:rStyle w:val="StyleUnderline"/>
        </w:rPr>
        <w:t>Courts already recognize and distinguish when works are original or inventions are sufficiently novel—not by considering the intelligence of the natural person, but by looking to the facts surrounding the creation.</w:t>
      </w:r>
      <w:r w:rsidRPr="00FD026B">
        <w:t> [51] </w:t>
      </w:r>
      <w:r w:rsidRPr="00FD026B">
        <w:rPr>
          <w:rStyle w:val="StyleUnderline"/>
        </w:rPr>
        <w:t>The two-part test proposed would eliminate the guesswork and risk of AI IP rights by recognizing the true creators while allowing natural (or legal) persons to reap the benefits and control the interests.</w:t>
      </w:r>
      <w:r w:rsidRPr="00FD026B">
        <w:t> The first prong (the subject matter prong) recognizes that the AI’s creation must be independent from the underlying code or program, and the second prong (the causation prong) requires that the AI be more than a mere rote or mechanical machine. </w:t>
      </w:r>
      <w:r w:rsidRPr="00FD026B">
        <w:rPr>
          <w:rStyle w:val="StyleUnderline"/>
        </w:rPr>
        <w:t xml:space="preserve">This </w:t>
      </w:r>
      <w:r w:rsidRPr="000831BC">
        <w:rPr>
          <w:rStyle w:val="StyleUnderline"/>
          <w:highlight w:val="cyan"/>
        </w:rPr>
        <w:t xml:space="preserve">ensures a </w:t>
      </w:r>
      <w:r w:rsidRPr="000831BC">
        <w:rPr>
          <w:rStyle w:val="Emphasis"/>
          <w:highlight w:val="cyan"/>
        </w:rPr>
        <w:t>clear</w:t>
      </w:r>
      <w:r w:rsidRPr="000831BC">
        <w:rPr>
          <w:rStyle w:val="StyleUnderline"/>
          <w:highlight w:val="cyan"/>
        </w:rPr>
        <w:t xml:space="preserve"> </w:t>
      </w:r>
      <w:r w:rsidRPr="000831BC">
        <w:rPr>
          <w:rStyle w:val="Emphasis"/>
          <w:highlight w:val="cyan"/>
        </w:rPr>
        <w:t>demarcation</w:t>
      </w:r>
      <w:r w:rsidRPr="00FD026B">
        <w:rPr>
          <w:rStyle w:val="StyleUnderline"/>
        </w:rPr>
        <w:t xml:space="preserve"> between inert tools or creation and truly creative AIs.</w:t>
      </w:r>
      <w:r w:rsidRPr="00FD026B">
        <w:t> Finally, by assigning the works via explicit or implicit rights assignment, there is no requirement for a recognition of an AI to be a legal or natural person—what might otherwise be a substantial hurdle."</w:t>
      </w:r>
    </w:p>
    <w:p w14:paraId="181F4FB1" w14:textId="77777777" w:rsidR="008A6FF8" w:rsidRPr="00FD026B" w:rsidRDefault="008A6FF8" w:rsidP="008A6FF8"/>
    <w:p w14:paraId="044108A7" w14:textId="77777777" w:rsidR="008A6FF8" w:rsidRPr="00FD026B" w:rsidRDefault="008A6FF8" w:rsidP="008A6FF8">
      <w:pPr>
        <w:pStyle w:val="Heading4"/>
        <w:rPr>
          <w:rFonts w:cs="Arial"/>
        </w:rPr>
      </w:pPr>
      <w:r w:rsidRPr="00FD026B">
        <w:rPr>
          <w:rFonts w:cs="Arial"/>
        </w:rPr>
        <w:t>AI inventorship increases innovation</w:t>
      </w:r>
    </w:p>
    <w:p w14:paraId="4DF5AFDB" w14:textId="77777777" w:rsidR="008A6FF8" w:rsidRPr="00FD026B" w:rsidRDefault="008A6FF8" w:rsidP="008A6FF8">
      <w:r w:rsidRPr="00FD026B">
        <w:rPr>
          <w:rStyle w:val="Style13ptBold"/>
        </w:rPr>
        <w:t>Abbott  ’20</w:t>
      </w:r>
      <w:r w:rsidRPr="00FD026B">
        <w:t xml:space="preserve"> [Ryan Abbott, Research Lead, AI, Law and Technology Hubb, University of Surrey School of Law, “The Reasonable Robot: Artificial Intelligence and the Law,” Dissertation, School of Law, Faculty of Arts and Sciences, University of Surrey, 2020, p. 203-204]</w:t>
      </w:r>
    </w:p>
    <w:p w14:paraId="6B56DEEA" w14:textId="77777777" w:rsidR="008A6FF8" w:rsidRPr="00FD026B" w:rsidRDefault="008A6FF8" w:rsidP="008A6FF8">
      <w:r w:rsidRPr="00FD026B">
        <w:t>Patents for AI-generated inventions may also be opposed on the grounds that they would chill future human innovation, reward human inventors who fail to contribute to the inventive process, and result in further consolidation of intellectual property in the hands of big business, assuming that businesses like Alphabet and IBM will be the most likely to develop inventive</w:t>
      </w:r>
      <w:r w:rsidRPr="00FD026B">
        <w:tab/>
        <w:t>AI.</w:t>
      </w:r>
      <w:r w:rsidRPr="00FD026B">
        <w:tab/>
      </w:r>
    </w:p>
    <w:p w14:paraId="7EB2A36D" w14:textId="77777777" w:rsidR="008A6FF8" w:rsidRPr="00FD026B" w:rsidRDefault="008A6FF8" w:rsidP="008A6FF8">
      <w:pPr>
        <w:rPr>
          <w:rStyle w:val="StyleUnderline"/>
        </w:rPr>
      </w:pPr>
      <w:r w:rsidRPr="00FD026B">
        <w:t xml:space="preserve">Ultimately, despite legitimate concerns, </w:t>
      </w:r>
      <w:r w:rsidRPr="000831BC">
        <w:rPr>
          <w:rStyle w:val="StyleUnderline"/>
          <w:highlight w:val="cyan"/>
        </w:rPr>
        <w:t>allowing</w:t>
      </w:r>
      <w:r w:rsidRPr="00FD026B">
        <w:rPr>
          <w:rStyle w:val="StyleUnderline"/>
        </w:rPr>
        <w:t xml:space="preserve"> patents on AI-generated works and </w:t>
      </w:r>
      <w:r w:rsidRPr="000831BC">
        <w:rPr>
          <w:rStyle w:val="StyleUnderline"/>
          <w:highlight w:val="cyan"/>
        </w:rPr>
        <w:t xml:space="preserve">AI </w:t>
      </w:r>
      <w:r w:rsidRPr="000831BC">
        <w:rPr>
          <w:rStyle w:val="Emphasis"/>
          <w:highlight w:val="cyan"/>
        </w:rPr>
        <w:t>inventorship</w:t>
      </w:r>
      <w:r w:rsidRPr="000831BC">
        <w:rPr>
          <w:rStyle w:val="StyleUnderline"/>
          <w:highlight w:val="cyan"/>
        </w:rPr>
        <w:t xml:space="preserve"> remain</w:t>
      </w:r>
      <w:r w:rsidRPr="00FD026B">
        <w:rPr>
          <w:rStyle w:val="StyleUnderline"/>
        </w:rPr>
        <w:t xml:space="preserve"> a </w:t>
      </w:r>
      <w:r w:rsidRPr="000831BC">
        <w:rPr>
          <w:rStyle w:val="Emphasis"/>
          <w:highlight w:val="cyan"/>
        </w:rPr>
        <w:t>desirable</w:t>
      </w:r>
      <w:r w:rsidRPr="00FD026B">
        <w:rPr>
          <w:rStyle w:val="StyleUnderline"/>
        </w:rPr>
        <w:t xml:space="preserve"> outcome</w:t>
      </w:r>
      <w:r w:rsidRPr="00FD026B">
        <w:t xml:space="preserve">. The </w:t>
      </w:r>
      <w:r w:rsidRPr="000831BC">
        <w:rPr>
          <w:rStyle w:val="StyleUnderline"/>
          <w:highlight w:val="cyan"/>
        </w:rPr>
        <w:t xml:space="preserve">financial </w:t>
      </w:r>
      <w:r w:rsidRPr="000831BC">
        <w:rPr>
          <w:rStyle w:val="Emphasis"/>
          <w:highlight w:val="cyan"/>
        </w:rPr>
        <w:t>motivation</w:t>
      </w:r>
      <w:r w:rsidRPr="00FD026B">
        <w:rPr>
          <w:rStyle w:val="StyleUnderline"/>
        </w:rPr>
        <w:t xml:space="preserve"> it </w:t>
      </w:r>
      <w:r w:rsidRPr="000831BC">
        <w:rPr>
          <w:rStyle w:val="StyleUnderline"/>
          <w:highlight w:val="cyan"/>
        </w:rPr>
        <w:t xml:space="preserve">will </w:t>
      </w:r>
      <w:r w:rsidRPr="000831BC">
        <w:rPr>
          <w:rStyle w:val="Emphasis"/>
          <w:highlight w:val="cyan"/>
        </w:rPr>
        <w:t>provide</w:t>
      </w:r>
      <w:r w:rsidRPr="00FD026B">
        <w:rPr>
          <w:rStyle w:val="StyleUnderline"/>
        </w:rPr>
        <w:t xml:space="preserve"> to build inventive AI is likely to result in </w:t>
      </w:r>
      <w:r w:rsidRPr="000831BC">
        <w:rPr>
          <w:rStyle w:val="StyleUnderline"/>
          <w:highlight w:val="cyan"/>
        </w:rPr>
        <w:t xml:space="preserve">a net </w:t>
      </w:r>
      <w:r w:rsidRPr="000831BC">
        <w:rPr>
          <w:rStyle w:val="Emphasis"/>
          <w:highlight w:val="cyan"/>
        </w:rPr>
        <w:t>increase</w:t>
      </w:r>
      <w:r w:rsidRPr="000831BC">
        <w:rPr>
          <w:rStyle w:val="StyleUnderline"/>
          <w:highlight w:val="cyan"/>
        </w:rPr>
        <w:t xml:space="preserve"> in</w:t>
      </w:r>
      <w:r w:rsidRPr="00FD026B">
        <w:rPr>
          <w:rStyle w:val="StyleUnderline"/>
        </w:rPr>
        <w:t xml:space="preserve"> the number of </w:t>
      </w:r>
      <w:r w:rsidRPr="000831BC">
        <w:rPr>
          <w:rStyle w:val="StyleUnderline"/>
          <w:highlight w:val="cyan"/>
        </w:rPr>
        <w:t xml:space="preserve">patentable </w:t>
      </w:r>
      <w:r w:rsidRPr="000831BC">
        <w:rPr>
          <w:rStyle w:val="Emphasis"/>
          <w:highlight w:val="cyan"/>
        </w:rPr>
        <w:t>inventions</w:t>
      </w:r>
      <w:r w:rsidRPr="00FD026B">
        <w:rPr>
          <w:rStyle w:val="StyleUnderline"/>
        </w:rPr>
        <w:t xml:space="preserve"> produced</w:t>
      </w:r>
      <w:r w:rsidRPr="00FD026B">
        <w:t xml:space="preserve">. Although quantitative evidence is lacking about the effects of AI-generated invention patents, courts and policymakers should be guided first and foremost by the explicit constitutional rationale for granting patents. Further, </w:t>
      </w:r>
      <w:r w:rsidRPr="000831BC">
        <w:rPr>
          <w:rStyle w:val="Emphasis"/>
          <w:highlight w:val="cyan"/>
        </w:rPr>
        <w:t>acknowledging</w:t>
      </w:r>
      <w:r w:rsidRPr="00FD026B">
        <w:rPr>
          <w:rStyle w:val="StyleUnderline"/>
        </w:rPr>
        <w:t xml:space="preserve"> the existence of </w:t>
      </w:r>
      <w:r w:rsidRPr="000831BC">
        <w:rPr>
          <w:rStyle w:val="StyleUnderline"/>
          <w:highlight w:val="cyan"/>
        </w:rPr>
        <w:t>AI inventors would do away with</w:t>
      </w:r>
      <w:r w:rsidRPr="00FD026B">
        <w:rPr>
          <w:rStyle w:val="StyleUnderline"/>
        </w:rPr>
        <w:t xml:space="preserve"> what is essentially a </w:t>
      </w:r>
      <w:r w:rsidRPr="000831BC">
        <w:rPr>
          <w:rStyle w:val="StyleUnderline"/>
          <w:highlight w:val="cyan"/>
        </w:rPr>
        <w:t xml:space="preserve">legal </w:t>
      </w:r>
      <w:r w:rsidRPr="000831BC">
        <w:rPr>
          <w:rStyle w:val="Emphasis"/>
          <w:highlight w:val="cyan"/>
        </w:rPr>
        <w:t>fiction</w:t>
      </w:r>
      <w:r w:rsidRPr="00FD026B">
        <w:t xml:space="preserve"> – the idea that only a human can be the inventor of the autonomous output of an AI – thus </w:t>
      </w:r>
      <w:r w:rsidRPr="000831BC">
        <w:rPr>
          <w:rStyle w:val="Emphasis"/>
          <w:highlight w:val="cyan"/>
        </w:rPr>
        <w:t>resulting</w:t>
      </w:r>
      <w:r w:rsidRPr="000831BC">
        <w:rPr>
          <w:rStyle w:val="StyleUnderline"/>
          <w:highlight w:val="cyan"/>
        </w:rPr>
        <w:t xml:space="preserve"> in</w:t>
      </w:r>
      <w:r w:rsidRPr="00FD026B">
        <w:rPr>
          <w:rStyle w:val="StyleUnderline"/>
        </w:rPr>
        <w:t xml:space="preserve"> fairer and </w:t>
      </w:r>
      <w:r w:rsidRPr="000831BC">
        <w:rPr>
          <w:rStyle w:val="StyleUnderline"/>
          <w:highlight w:val="cyan"/>
        </w:rPr>
        <w:t xml:space="preserve">more </w:t>
      </w:r>
      <w:r w:rsidRPr="000831BC">
        <w:rPr>
          <w:rStyle w:val="Emphasis"/>
          <w:highlight w:val="cyan"/>
        </w:rPr>
        <w:t>effective</w:t>
      </w:r>
      <w:r w:rsidRPr="000831BC">
        <w:rPr>
          <w:rStyle w:val="StyleUnderline"/>
          <w:highlight w:val="cyan"/>
        </w:rPr>
        <w:t xml:space="preserve"> incentives</w:t>
      </w:r>
      <w:r w:rsidRPr="00FD026B">
        <w:t>.</w:t>
      </w:r>
      <w:r w:rsidRPr="00FD026B">
        <w:tab/>
      </w:r>
    </w:p>
    <w:p w14:paraId="26348682" w14:textId="77777777" w:rsidR="008A6FF8" w:rsidRPr="00FD026B" w:rsidRDefault="008A6FF8" w:rsidP="008A6FF8"/>
    <w:p w14:paraId="4818F115" w14:textId="77777777" w:rsidR="008A6FF8" w:rsidRPr="00FD026B" w:rsidRDefault="008A6FF8" w:rsidP="008A6FF8">
      <w:pPr>
        <w:pStyle w:val="Heading4"/>
        <w:rPr>
          <w:rFonts w:cs="Arial"/>
        </w:rPr>
      </w:pPr>
      <w:r w:rsidRPr="00FD026B">
        <w:rPr>
          <w:rFonts w:cs="Arial"/>
        </w:rPr>
        <w:t>AI inventorship increases innovation</w:t>
      </w:r>
    </w:p>
    <w:p w14:paraId="7FE593E2" w14:textId="77777777" w:rsidR="008A6FF8" w:rsidRPr="00FD026B" w:rsidRDefault="008A6FF8" w:rsidP="008A6FF8">
      <w:r w:rsidRPr="00FD026B">
        <w:rPr>
          <w:rStyle w:val="Style13ptBold"/>
        </w:rPr>
        <w:t>Abbott  ’20</w:t>
      </w:r>
      <w:r w:rsidRPr="00FD026B">
        <w:t xml:space="preserve"> [Ryan Abbott, Research Lead, AI, Law and Technology Hubb, University of Surrey School of Law, “The Reasonable Robot: Artificial Intelligence and the Law,” Dissertation, School of Law, Faculty of Arts and Sciences, University of Surrey, 2020, p. 217]</w:t>
      </w:r>
    </w:p>
    <w:p w14:paraId="04876259" w14:textId="77777777" w:rsidR="008A6FF8" w:rsidRPr="00FD026B" w:rsidRDefault="008A6FF8" w:rsidP="008A6FF8">
      <w:r w:rsidRPr="000831BC">
        <w:rPr>
          <w:rStyle w:val="StyleUnderline"/>
          <w:highlight w:val="cyan"/>
        </w:rPr>
        <w:t>AI is</w:t>
      </w:r>
      <w:r w:rsidRPr="00FD026B">
        <w:rPr>
          <w:rStyle w:val="StyleUnderline"/>
        </w:rPr>
        <w:t xml:space="preserve"> already </w:t>
      </w:r>
      <w:r w:rsidRPr="000831BC">
        <w:rPr>
          <w:rStyle w:val="Emphasis"/>
          <w:highlight w:val="cyan"/>
        </w:rPr>
        <w:t>generating</w:t>
      </w:r>
      <w:r w:rsidRPr="00FD026B">
        <w:rPr>
          <w:rStyle w:val="StyleUnderline"/>
        </w:rPr>
        <w:t xml:space="preserve"> creative and </w:t>
      </w:r>
      <w:r w:rsidRPr="000831BC">
        <w:rPr>
          <w:rStyle w:val="StyleUnderline"/>
          <w:highlight w:val="cyan"/>
        </w:rPr>
        <w:t xml:space="preserve">inventive </w:t>
      </w:r>
      <w:r w:rsidRPr="000831BC">
        <w:rPr>
          <w:rStyle w:val="Emphasis"/>
          <w:highlight w:val="cyan"/>
        </w:rPr>
        <w:t>output</w:t>
      </w:r>
      <w:r w:rsidRPr="00FD026B">
        <w:t xml:space="preserve">, and it is </w:t>
      </w:r>
      <w:r w:rsidRPr="000831BC">
        <w:rPr>
          <w:rStyle w:val="Emphasis"/>
          <w:highlight w:val="cyan"/>
        </w:rPr>
        <w:t>important</w:t>
      </w:r>
      <w:r w:rsidRPr="00FD026B">
        <w:rPr>
          <w:rStyle w:val="StyleUnderline"/>
        </w:rPr>
        <w:t xml:space="preserve"> that </w:t>
      </w:r>
      <w:r w:rsidRPr="000831BC">
        <w:rPr>
          <w:rStyle w:val="StyleUnderline"/>
          <w:highlight w:val="cyan"/>
        </w:rPr>
        <w:t xml:space="preserve">we have a legal </w:t>
      </w:r>
      <w:r w:rsidRPr="000831BC">
        <w:rPr>
          <w:rStyle w:val="Emphasis"/>
          <w:highlight w:val="cyan"/>
        </w:rPr>
        <w:t>framework</w:t>
      </w:r>
      <w:r w:rsidRPr="00FD026B">
        <w:rPr>
          <w:rStyle w:val="StyleUnderline"/>
        </w:rPr>
        <w:t xml:space="preserve"> that continues </w:t>
      </w:r>
      <w:r w:rsidRPr="000831BC">
        <w:rPr>
          <w:rStyle w:val="StyleUnderline"/>
          <w:highlight w:val="cyan"/>
        </w:rPr>
        <w:t xml:space="preserve">to </w:t>
      </w:r>
      <w:r w:rsidRPr="000831BC">
        <w:rPr>
          <w:rStyle w:val="Emphasis"/>
          <w:highlight w:val="cyan"/>
        </w:rPr>
        <w:t>incentivize</w:t>
      </w:r>
      <w:r w:rsidRPr="00FD026B">
        <w:rPr>
          <w:rStyle w:val="StyleUnderline"/>
        </w:rPr>
        <w:t xml:space="preserve"> the </w:t>
      </w:r>
      <w:r w:rsidRPr="000831BC">
        <w:rPr>
          <w:rStyle w:val="StyleUnderline"/>
          <w:highlight w:val="cyan"/>
        </w:rPr>
        <w:t xml:space="preserve">generation of </w:t>
      </w:r>
      <w:r w:rsidRPr="000831BC">
        <w:rPr>
          <w:rStyle w:val="Emphasis"/>
          <w:highlight w:val="cyan"/>
        </w:rPr>
        <w:t>i</w:t>
      </w:r>
      <w:r w:rsidRPr="00FD026B">
        <w:t>ntellectual</w:t>
      </w:r>
      <w:r w:rsidRPr="00FD026B">
        <w:rPr>
          <w:rStyle w:val="StyleUnderline"/>
        </w:rPr>
        <w:t xml:space="preserve"> </w:t>
      </w:r>
      <w:r w:rsidRPr="000831BC">
        <w:rPr>
          <w:rStyle w:val="Emphasis"/>
          <w:highlight w:val="cyan"/>
        </w:rPr>
        <w:t>p</w:t>
      </w:r>
      <w:r w:rsidRPr="00FD026B">
        <w:t xml:space="preserve">roperty in a world where AI is generating the equivalent of products of human ingenuity. Having appropriate frameworks will be increasingly important as AI continues to improve and generate more intellectual value. The principle of AI legal neutrality suggests that new creative and inventive works are no less worthy of protection than those made by people, and that allowing intellectual property rights will result in broad social gains for people. Also, that acknowledging </w:t>
      </w:r>
      <w:r w:rsidRPr="000831BC">
        <w:rPr>
          <w:rStyle w:val="StyleUnderline"/>
          <w:highlight w:val="cyan"/>
        </w:rPr>
        <w:t>AI</w:t>
      </w:r>
      <w:r w:rsidRPr="00FD026B">
        <w:rPr>
          <w:rStyle w:val="StyleUnderline"/>
        </w:rPr>
        <w:t xml:space="preserve"> as an </w:t>
      </w:r>
      <w:r w:rsidRPr="000831BC">
        <w:rPr>
          <w:rStyle w:val="Emphasis"/>
          <w:highlight w:val="cyan"/>
        </w:rPr>
        <w:t>inventor</w:t>
      </w:r>
      <w:r w:rsidRPr="00FD026B">
        <w:rPr>
          <w:rStyle w:val="StyleUnderline"/>
        </w:rPr>
        <w:t xml:space="preserve"> when it functionally invents </w:t>
      </w:r>
      <w:r w:rsidRPr="000831BC">
        <w:rPr>
          <w:rStyle w:val="StyleUnderline"/>
          <w:highlight w:val="cyan"/>
        </w:rPr>
        <w:t>will maintain</w:t>
      </w:r>
      <w:r w:rsidRPr="00FD026B">
        <w:rPr>
          <w:rStyle w:val="StyleUnderline"/>
        </w:rPr>
        <w:t xml:space="preserve"> the </w:t>
      </w:r>
      <w:r w:rsidRPr="000831BC">
        <w:rPr>
          <w:rStyle w:val="Emphasis"/>
          <w:highlight w:val="cyan"/>
        </w:rPr>
        <w:t>value</w:t>
      </w:r>
      <w:r w:rsidRPr="000831BC">
        <w:rPr>
          <w:rStyle w:val="StyleUnderline"/>
          <w:highlight w:val="cyan"/>
        </w:rPr>
        <w:t xml:space="preserve"> and meaning of </w:t>
      </w:r>
      <w:r w:rsidRPr="000831BC">
        <w:rPr>
          <w:rStyle w:val="Emphasis"/>
          <w:highlight w:val="cyan"/>
        </w:rPr>
        <w:t>human</w:t>
      </w:r>
      <w:r w:rsidRPr="000831BC">
        <w:rPr>
          <w:rStyle w:val="StyleUnderline"/>
          <w:highlight w:val="cyan"/>
        </w:rPr>
        <w:t xml:space="preserve"> invention</w:t>
      </w:r>
      <w:r w:rsidRPr="00FD026B">
        <w:t xml:space="preserve">. Such a framework will do more than address an academic concern; </w:t>
      </w:r>
      <w:r w:rsidRPr="00FD026B">
        <w:rPr>
          <w:rStyle w:val="StyleUnderline"/>
        </w:rPr>
        <w:t xml:space="preserve">it </w:t>
      </w:r>
      <w:r w:rsidRPr="000831BC">
        <w:rPr>
          <w:rStyle w:val="StyleUnderline"/>
          <w:highlight w:val="cyan"/>
        </w:rPr>
        <w:t xml:space="preserve">will provide </w:t>
      </w:r>
      <w:r w:rsidRPr="000831BC">
        <w:rPr>
          <w:rStyle w:val="Emphasis"/>
          <w:highlight w:val="cyan"/>
        </w:rPr>
        <w:t>certainty</w:t>
      </w:r>
      <w:r w:rsidRPr="000831BC">
        <w:rPr>
          <w:rStyle w:val="StyleUnderline"/>
          <w:highlight w:val="cyan"/>
        </w:rPr>
        <w:t xml:space="preserve"> to businesses</w:t>
      </w:r>
      <w:r w:rsidRPr="00FD026B">
        <w:rPr>
          <w:rStyle w:val="StyleUnderline"/>
        </w:rPr>
        <w:t xml:space="preserve">, provide </w:t>
      </w:r>
      <w:r w:rsidRPr="000831BC">
        <w:rPr>
          <w:rStyle w:val="Emphasis"/>
          <w:highlight w:val="cyan"/>
        </w:rPr>
        <w:t>fairness</w:t>
      </w:r>
      <w:r w:rsidRPr="000831BC">
        <w:rPr>
          <w:rStyle w:val="StyleUnderline"/>
          <w:highlight w:val="cyan"/>
        </w:rPr>
        <w:t xml:space="preserve"> to </w:t>
      </w:r>
      <w:r w:rsidRPr="000831BC">
        <w:rPr>
          <w:rStyle w:val="Emphasis"/>
          <w:highlight w:val="cyan"/>
        </w:rPr>
        <w:t>research</w:t>
      </w:r>
      <w:r w:rsidRPr="00FD026B">
        <w:rPr>
          <w:rStyle w:val="StyleUnderline"/>
        </w:rPr>
        <w:t xml:space="preserve">, </w:t>
      </w:r>
      <w:r w:rsidRPr="000831BC">
        <w:rPr>
          <w:rStyle w:val="StyleUnderline"/>
          <w:highlight w:val="cyan"/>
        </w:rPr>
        <w:t xml:space="preserve">and </w:t>
      </w:r>
      <w:r w:rsidRPr="00FD026B">
        <w:rPr>
          <w:rStyle w:val="StyleUnderline"/>
        </w:rPr>
        <w:t xml:space="preserve">promote the </w:t>
      </w:r>
      <w:r w:rsidRPr="000831BC">
        <w:rPr>
          <w:rStyle w:val="Emphasis"/>
          <w:highlight w:val="cyan"/>
        </w:rPr>
        <w:t>progress</w:t>
      </w:r>
      <w:r w:rsidRPr="000831BC">
        <w:rPr>
          <w:rStyle w:val="StyleUnderline"/>
          <w:highlight w:val="cyan"/>
        </w:rPr>
        <w:t xml:space="preserve"> of science</w:t>
      </w:r>
      <w:r w:rsidRPr="00FD026B">
        <w:t>. In the words of Thomas Jefferson, “Ingenuity should receive a liberal encouragement.”54 What could be more ingenious than artificial inventors?</w:t>
      </w:r>
    </w:p>
    <w:p w14:paraId="58D49DE3" w14:textId="77777777" w:rsidR="008A6FF8" w:rsidRPr="00FD026B" w:rsidRDefault="008A6FF8" w:rsidP="008A6FF8"/>
    <w:p w14:paraId="6FB9F816" w14:textId="77777777" w:rsidR="008A6FF8" w:rsidRPr="00FD026B" w:rsidRDefault="008A6FF8" w:rsidP="008A6FF8"/>
    <w:p w14:paraId="4D9167C7" w14:textId="77777777" w:rsidR="008A6FF8" w:rsidRPr="00FD026B" w:rsidRDefault="008A6FF8" w:rsidP="00FF293C"/>
    <w:p w14:paraId="54875697" w14:textId="448127D7" w:rsidR="00815D3C" w:rsidRPr="00FD026B" w:rsidRDefault="00815D3C" w:rsidP="00815D3C">
      <w:pPr>
        <w:pStyle w:val="Heading3"/>
        <w:rPr>
          <w:rFonts w:cs="Arial"/>
        </w:rPr>
      </w:pPr>
      <w:r w:rsidRPr="00FD026B">
        <w:rPr>
          <w:rFonts w:cs="Arial"/>
        </w:rPr>
        <w:lastRenderedPageBreak/>
        <w:t>Impact Ext. – Innovation</w:t>
      </w:r>
    </w:p>
    <w:p w14:paraId="6711B193" w14:textId="77777777" w:rsidR="00815D3C" w:rsidRPr="00FD026B" w:rsidRDefault="00815D3C" w:rsidP="00815D3C">
      <w:pPr>
        <w:pStyle w:val="Heading4"/>
        <w:rPr>
          <w:rFonts w:cs="Arial"/>
        </w:rPr>
      </w:pPr>
      <w:r w:rsidRPr="00FD026B">
        <w:rPr>
          <w:rFonts w:cs="Arial"/>
        </w:rPr>
        <w:t xml:space="preserve">A </w:t>
      </w:r>
      <w:r w:rsidRPr="00FD026B">
        <w:rPr>
          <w:rFonts w:cs="Arial"/>
          <w:u w:val="single"/>
        </w:rPr>
        <w:t>strong</w:t>
      </w:r>
      <w:r w:rsidRPr="00FD026B">
        <w:rPr>
          <w:rFonts w:cs="Arial"/>
        </w:rPr>
        <w:t xml:space="preserve"> patent regime contains </w:t>
      </w:r>
      <w:r w:rsidRPr="00FD026B">
        <w:rPr>
          <w:rFonts w:cs="Arial"/>
          <w:u w:val="single"/>
        </w:rPr>
        <w:t>existential</w:t>
      </w:r>
      <w:r w:rsidRPr="00FD026B">
        <w:rPr>
          <w:rFonts w:cs="Arial"/>
        </w:rPr>
        <w:t xml:space="preserve"> risks.</w:t>
      </w:r>
    </w:p>
    <w:p w14:paraId="2CD642A0" w14:textId="77777777" w:rsidR="00815D3C" w:rsidRPr="00FD026B" w:rsidRDefault="00815D3C" w:rsidP="00815D3C">
      <w:r w:rsidRPr="00FD026B">
        <w:rPr>
          <w:rStyle w:val="Style13ptBold"/>
        </w:rPr>
        <w:t xml:space="preserve">Rando ’16 </w:t>
      </w:r>
      <w:r w:rsidRPr="00FD026B">
        <w:t>[Robert; June 2016; Founder and Lead Counsel of The Rando Law Firm P.C., Fellow of the Academy of Court-Appointed Masters, Treasurer for the New York Intellectual Property Law Association, Chair of the Federal Bar Association Intellectual Property Law Section; IP Insight, “America’s Need for Strong, Stable and Sound Intellectual Property Protection and Policies: Why It Really Matters,” p. 12-15]</w:t>
      </w:r>
    </w:p>
    <w:p w14:paraId="32C6AF05" w14:textId="77777777" w:rsidR="00815D3C" w:rsidRPr="00FD026B" w:rsidRDefault="00815D3C" w:rsidP="00815D3C">
      <w:r w:rsidRPr="00FD026B">
        <w:t xml:space="preserve">Robert F. Kennedy’s speech, which includes his reference to the oft-quoted “interesting times” curse, applies throughout history in many contexts and, indeed, with both negative and positive connotation. While he focused on the struggles for freedom and social justice, the requisite ascendancy of the individual over the state, and the institution and integration of those ideals for the greater good, he also promoted the goals of </w:t>
      </w:r>
      <w:r w:rsidRPr="000831BC">
        <w:rPr>
          <w:rStyle w:val="StyleUnderline"/>
          <w:highlight w:val="cyan"/>
        </w:rPr>
        <w:t>greater</w:t>
      </w:r>
      <w:r w:rsidRPr="00FD026B">
        <w:rPr>
          <w:rStyle w:val="StyleUnderline"/>
        </w:rPr>
        <w:t xml:space="preserve"> </w:t>
      </w:r>
      <w:r w:rsidRPr="00FD026B">
        <w:rPr>
          <w:rStyle w:val="Emphasis"/>
        </w:rPr>
        <w:t xml:space="preserve">global </w:t>
      </w:r>
      <w:r w:rsidRPr="000831BC">
        <w:rPr>
          <w:rStyle w:val="Emphasis"/>
          <w:highlight w:val="cyan"/>
        </w:rPr>
        <w:t>unity</w:t>
      </w:r>
      <w:r w:rsidRPr="000831BC">
        <w:rPr>
          <w:rStyle w:val="StyleUnderline"/>
          <w:highlight w:val="cyan"/>
        </w:rPr>
        <w:t xml:space="preserve">, </w:t>
      </w:r>
      <w:r w:rsidRPr="000831BC">
        <w:rPr>
          <w:rStyle w:val="Emphasis"/>
          <w:highlight w:val="cyan"/>
        </w:rPr>
        <w:t>coop</w:t>
      </w:r>
      <w:r w:rsidRPr="00FD026B">
        <w:rPr>
          <w:rStyle w:val="StyleUnderline"/>
        </w:rPr>
        <w:t xml:space="preserve">eration </w:t>
      </w:r>
      <w:r w:rsidRPr="000831BC">
        <w:rPr>
          <w:rStyle w:val="StyleUnderline"/>
          <w:highlight w:val="cyan"/>
        </w:rPr>
        <w:t xml:space="preserve">and </w:t>
      </w:r>
      <w:r w:rsidRPr="000831BC">
        <w:rPr>
          <w:rStyle w:val="Emphasis"/>
          <w:highlight w:val="cyan"/>
        </w:rPr>
        <w:t>communication</w:t>
      </w:r>
      <w:r w:rsidRPr="00FD026B">
        <w:t xml:space="preserve">, which were, and </w:t>
      </w:r>
      <w:r w:rsidRPr="00FD026B">
        <w:rPr>
          <w:rStyle w:val="StyleUnderline"/>
        </w:rPr>
        <w:t xml:space="preserve">could be, </w:t>
      </w:r>
      <w:r w:rsidRPr="000831BC">
        <w:rPr>
          <w:rStyle w:val="StyleUnderline"/>
          <w:highlight w:val="cyan"/>
        </w:rPr>
        <w:t>achieved by</w:t>
      </w:r>
      <w:r w:rsidRPr="00FD026B">
        <w:rPr>
          <w:rStyle w:val="StyleUnderline"/>
        </w:rPr>
        <w:t xml:space="preserve"> </w:t>
      </w:r>
      <w:r w:rsidRPr="00FD026B">
        <w:rPr>
          <w:rStyle w:val="Emphasis"/>
        </w:rPr>
        <w:t>advances</w:t>
      </w:r>
      <w:r w:rsidRPr="00FD026B">
        <w:rPr>
          <w:rStyle w:val="StyleUnderline"/>
        </w:rPr>
        <w:t xml:space="preserve"> in </w:t>
      </w:r>
      <w:r w:rsidRPr="000831BC">
        <w:rPr>
          <w:rStyle w:val="Emphasis"/>
          <w:highlight w:val="cyan"/>
        </w:rPr>
        <w:t>tech</w:t>
      </w:r>
      <w:r w:rsidRPr="00FD026B">
        <w:rPr>
          <w:rStyle w:val="StyleUnderline"/>
        </w:rPr>
        <w:t>nology</w:t>
      </w:r>
      <w:r w:rsidRPr="00FD026B">
        <w:t>. And, as noted in the excerpt, he championed “the creative energy of men.”</w:t>
      </w:r>
    </w:p>
    <w:p w14:paraId="0B3523D1" w14:textId="77777777" w:rsidR="00815D3C" w:rsidRPr="00FD026B" w:rsidRDefault="00815D3C" w:rsidP="00815D3C">
      <w:r w:rsidRPr="00FD026B">
        <w:t>Intellectual Property in “Interesting Times”</w:t>
      </w:r>
    </w:p>
    <w:p w14:paraId="10ABC9F7" w14:textId="77777777" w:rsidR="00815D3C" w:rsidRPr="00FD026B" w:rsidRDefault="00815D3C" w:rsidP="00815D3C">
      <w:r w:rsidRPr="00FD026B">
        <w:t xml:space="preserve">It is beyond question that starting with the last decade of the twentieth century and throughout the first two decades of the twenty-first century, when it comes to matters relating to intellectual property, we have been living in “interesting times.” Some may interpret these interesting times as defined by the curse and others may view it by the ordinary meaning of “interesting.” In either case, </w:t>
      </w:r>
      <w:r w:rsidRPr="00FD026B">
        <w:rPr>
          <w:rStyle w:val="StyleUnderline"/>
        </w:rPr>
        <w:t>those</w:t>
      </w:r>
      <w:r w:rsidRPr="00FD026B">
        <w:t xml:space="preserve"> of us </w:t>
      </w:r>
      <w:r w:rsidRPr="00FD026B">
        <w:rPr>
          <w:rStyle w:val="StyleUnderline"/>
        </w:rPr>
        <w:t xml:space="preserve">that toil in the fields of </w:t>
      </w:r>
      <w:r w:rsidRPr="000831BC">
        <w:rPr>
          <w:rStyle w:val="Emphasis"/>
          <w:highlight w:val="cyan"/>
        </w:rPr>
        <w:t>patents</w:t>
      </w:r>
      <w:r w:rsidRPr="00FD026B">
        <w:rPr>
          <w:rStyle w:val="StyleUnderline"/>
        </w:rPr>
        <w:t xml:space="preserve">, </w:t>
      </w:r>
      <w:r w:rsidRPr="00FD026B">
        <w:rPr>
          <w:rStyle w:val="Emphasis"/>
        </w:rPr>
        <w:t>copyrights</w:t>
      </w:r>
      <w:r w:rsidRPr="00FD026B">
        <w:rPr>
          <w:rStyle w:val="StyleUnderline"/>
        </w:rPr>
        <w:t xml:space="preserve">, </w:t>
      </w:r>
      <w:r w:rsidRPr="00FD026B">
        <w:rPr>
          <w:rStyle w:val="Emphasis"/>
        </w:rPr>
        <w:t>trademarks</w:t>
      </w:r>
      <w:r w:rsidRPr="00FD026B">
        <w:t xml:space="preserve">, trade secrets, and privacy rights have </w:t>
      </w:r>
      <w:r w:rsidRPr="000831BC">
        <w:rPr>
          <w:rStyle w:val="StyleUnderline"/>
          <w:highlight w:val="cyan"/>
        </w:rPr>
        <w:t>experienced a</w:t>
      </w:r>
      <w:r w:rsidRPr="00FD026B">
        <w:rPr>
          <w:rStyle w:val="StyleUnderline"/>
        </w:rPr>
        <w:t xml:space="preserve">n unprecedented </w:t>
      </w:r>
      <w:r w:rsidRPr="000831BC">
        <w:rPr>
          <w:rStyle w:val="Emphasis"/>
          <w:highlight w:val="cyan"/>
        </w:rPr>
        <w:t>sea change</w:t>
      </w:r>
      <w:r w:rsidRPr="00FD026B">
        <w:rPr>
          <w:rStyle w:val="StyleUnderline"/>
        </w:rPr>
        <w:t xml:space="preserve"> in the way those rights are</w:t>
      </w:r>
      <w:r w:rsidRPr="00FD026B">
        <w:t xml:space="preserve"> procured, </w:t>
      </w:r>
      <w:r w:rsidRPr="00FD026B">
        <w:rPr>
          <w:rStyle w:val="StyleUnderline"/>
        </w:rPr>
        <w:t xml:space="preserve">protected and </w:t>
      </w:r>
      <w:r w:rsidRPr="00FD026B">
        <w:rPr>
          <w:rStyle w:val="Emphasis"/>
        </w:rPr>
        <w:t>enforced</w:t>
      </w:r>
      <w:r w:rsidRPr="00FD026B">
        <w:t>. Likewise, and perhaps more importantly, even those of us that do not practice in these areas of law, as well as the general public, have been, and continue to be, impacted by the consequences of these changes (both positive and negative).</w:t>
      </w:r>
    </w:p>
    <w:p w14:paraId="296FD5AF" w14:textId="77777777" w:rsidR="00815D3C" w:rsidRPr="00FD026B" w:rsidRDefault="00815D3C" w:rsidP="00815D3C">
      <w:r w:rsidRPr="00FD026B">
        <w:t>The Changes In Intellectual Property Law</w:t>
      </w:r>
    </w:p>
    <w:p w14:paraId="426562F5" w14:textId="77777777" w:rsidR="00815D3C" w:rsidRPr="00FD026B" w:rsidRDefault="00815D3C" w:rsidP="00815D3C">
      <w:r w:rsidRPr="00FD026B">
        <w:t>Examples of some of the changes in intellectual property law are: the sweeping 2011 legislative changes to the patent laws under the America Invents Act (AIA), which impact is only beginning to be fully appreciated; the various proposals for patent law reform, on the heels of the AIA, beginning with the 113th and 114th Congress; the copyright laws Digital Millennium Copyright Act (DMCA) and numerous 114th Congressional proposed copyright law changes; the recently enacted federal trade secret law (Defend Trade Secrets Act of 2016 (DTSA))2 ; the impact of the internet, domain names and globalization on Trademark law; the intellectual property law harmonization requirements included in various global/regional trade agreements; and the proliferation of devices (both invasive and non-invasive) that defy any rational basis for believing we can still adhere to the republic’s libertarian understanding of the right to privacy.</w:t>
      </w:r>
    </w:p>
    <w:p w14:paraId="46921650" w14:textId="77777777" w:rsidR="00815D3C" w:rsidRPr="00FD026B" w:rsidRDefault="00815D3C" w:rsidP="00815D3C">
      <w:pPr>
        <w:rPr>
          <w:rStyle w:val="StyleUnderline"/>
        </w:rPr>
      </w:pPr>
      <w:r w:rsidRPr="00FD026B">
        <w:t xml:space="preserve">Without engaging in “chicken and egg” analysis, it is sufficient to observe that technological advancement, societal needs, globalization, </w:t>
      </w:r>
      <w:r w:rsidRPr="000831BC">
        <w:rPr>
          <w:rStyle w:val="Emphasis"/>
          <w:highlight w:val="cyan"/>
        </w:rPr>
        <w:t>existential threats</w:t>
      </w:r>
      <w:r w:rsidRPr="00FD026B">
        <w:t xml:space="preserve">, economic realities, and political imperatives (or what James Madison referred to in the Federalist Papers No. 10 as factious governance), have </w:t>
      </w:r>
      <w:r w:rsidRPr="00FD026B">
        <w:rPr>
          <w:rStyle w:val="StyleUnderline"/>
        </w:rPr>
        <w:t xml:space="preserve">combined to </w:t>
      </w:r>
      <w:r w:rsidRPr="000831BC">
        <w:rPr>
          <w:rStyle w:val="StyleUnderline"/>
          <w:highlight w:val="cyan"/>
        </w:rPr>
        <w:t>create</w:t>
      </w:r>
      <w:r w:rsidRPr="00FD026B">
        <w:rPr>
          <w:rStyle w:val="StyleUnderline"/>
        </w:rPr>
        <w:t xml:space="preserve"> the “interesting times” for the United States </w:t>
      </w:r>
      <w:r w:rsidRPr="000831BC">
        <w:rPr>
          <w:rStyle w:val="Emphasis"/>
          <w:highlight w:val="cyan"/>
        </w:rPr>
        <w:t>i</w:t>
      </w:r>
      <w:r w:rsidRPr="00FD026B">
        <w:rPr>
          <w:rStyle w:val="StyleUnderline"/>
        </w:rPr>
        <w:t xml:space="preserve">ntellectual </w:t>
      </w:r>
      <w:r w:rsidRPr="000831BC">
        <w:rPr>
          <w:rStyle w:val="Emphasis"/>
          <w:highlight w:val="cyan"/>
        </w:rPr>
        <w:t>p</w:t>
      </w:r>
      <w:r w:rsidRPr="00FD026B">
        <w:rPr>
          <w:rStyle w:val="StyleUnderline"/>
        </w:rPr>
        <w:t xml:space="preserve">roperty </w:t>
      </w:r>
      <w:r w:rsidRPr="000831BC">
        <w:rPr>
          <w:rStyle w:val="Emphasis"/>
          <w:highlight w:val="cyan"/>
        </w:rPr>
        <w:t>laws</w:t>
      </w:r>
      <w:r w:rsidRPr="00FD026B">
        <w:t>.</w:t>
      </w:r>
    </w:p>
    <w:p w14:paraId="6D6ED593" w14:textId="77777777" w:rsidR="00815D3C" w:rsidRPr="00FD026B" w:rsidRDefault="00815D3C" w:rsidP="00815D3C">
      <w:r w:rsidRPr="00FD026B">
        <w:t xml:space="preserve">What was said by Bobby Kennedy in 1966 remains true today. We live in dangerous and uncertain times. </w:t>
      </w:r>
      <w:r w:rsidRPr="00FD026B">
        <w:rPr>
          <w:rStyle w:val="StyleUnderline"/>
        </w:rPr>
        <w:t>Many</w:t>
      </w:r>
      <w:r w:rsidRPr="00FD026B">
        <w:t xml:space="preserve"> of the </w:t>
      </w:r>
      <w:r w:rsidRPr="00FD026B">
        <w:rPr>
          <w:rStyle w:val="StyleUnderline"/>
        </w:rPr>
        <w:t xml:space="preserve">existential </w:t>
      </w:r>
      <w:r w:rsidRPr="000831BC">
        <w:rPr>
          <w:rStyle w:val="StyleUnderline"/>
          <w:highlight w:val="cyan"/>
        </w:rPr>
        <w:t>threats remain</w:t>
      </w:r>
      <w:r w:rsidRPr="00FD026B">
        <w:rPr>
          <w:rStyle w:val="StyleUnderline"/>
        </w:rPr>
        <w:t xml:space="preserve"> the same</w:t>
      </w:r>
      <w:r w:rsidRPr="00FD026B">
        <w:t xml:space="preserve"> (</w:t>
      </w:r>
      <w:r w:rsidRPr="000831BC">
        <w:rPr>
          <w:rStyle w:val="Emphasis"/>
          <w:highlight w:val="cyan"/>
        </w:rPr>
        <w:t>nuc</w:t>
      </w:r>
      <w:r w:rsidRPr="00FD026B">
        <w:rPr>
          <w:rStyle w:val="Emphasis"/>
        </w:rPr>
        <w:t xml:space="preserve">lear </w:t>
      </w:r>
      <w:r w:rsidRPr="000831BC">
        <w:rPr>
          <w:rStyle w:val="Emphasis"/>
          <w:highlight w:val="cyan"/>
        </w:rPr>
        <w:t>war</w:t>
      </w:r>
      <w:r w:rsidRPr="00FD026B">
        <w:rPr>
          <w:rStyle w:val="StyleUnderline"/>
        </w:rPr>
        <w:t xml:space="preserve"> and </w:t>
      </w:r>
      <w:r w:rsidRPr="000831BC">
        <w:rPr>
          <w:rStyle w:val="Emphasis"/>
          <w:highlight w:val="cyan"/>
        </w:rPr>
        <w:t>prolif</w:t>
      </w:r>
      <w:r w:rsidRPr="00FD026B">
        <w:rPr>
          <w:rStyle w:val="StyleUnderline"/>
        </w:rPr>
        <w:t xml:space="preserve">eration, </w:t>
      </w:r>
      <w:r w:rsidRPr="000831BC">
        <w:rPr>
          <w:rStyle w:val="Emphasis"/>
          <w:highlight w:val="cyan"/>
        </w:rPr>
        <w:t>genocid</w:t>
      </w:r>
      <w:r w:rsidRPr="00FD026B">
        <w:rPr>
          <w:rStyle w:val="StyleUnderline"/>
        </w:rPr>
        <w:t xml:space="preserve">al maniacs </w:t>
      </w:r>
      <w:r w:rsidRPr="000831BC">
        <w:rPr>
          <w:rStyle w:val="StyleUnderline"/>
          <w:highlight w:val="cyan"/>
        </w:rPr>
        <w:t>and</w:t>
      </w:r>
      <w:r w:rsidRPr="00FD026B">
        <w:rPr>
          <w:rStyle w:val="StyleUnderline"/>
        </w:rPr>
        <w:t xml:space="preserve"> </w:t>
      </w:r>
      <w:r w:rsidRPr="00FD026B">
        <w:rPr>
          <w:rStyle w:val="Emphasis"/>
        </w:rPr>
        <w:t xml:space="preserve">natural </w:t>
      </w:r>
      <w:r w:rsidRPr="000831BC">
        <w:rPr>
          <w:rStyle w:val="Emphasis"/>
          <w:highlight w:val="cyan"/>
        </w:rPr>
        <w:t>disease</w:t>
      </w:r>
      <w:r w:rsidRPr="00FD026B">
        <w:t xml:space="preserve">) </w:t>
      </w:r>
      <w:r w:rsidRPr="00FD026B">
        <w:rPr>
          <w:rStyle w:val="StyleUnderline"/>
        </w:rPr>
        <w:t>and some are new</w:t>
      </w:r>
      <w:r w:rsidRPr="00FD026B">
        <w:t xml:space="preserve"> (</w:t>
      </w:r>
      <w:r w:rsidRPr="00FD026B">
        <w:rPr>
          <w:rStyle w:val="StyleUnderline"/>
        </w:rPr>
        <w:t xml:space="preserve">manmade </w:t>
      </w:r>
      <w:r w:rsidRPr="00FD026B">
        <w:rPr>
          <w:rStyle w:val="Emphasis"/>
        </w:rPr>
        <w:t>disease</w:t>
      </w:r>
      <w:r w:rsidRPr="00FD026B">
        <w:rPr>
          <w:rStyle w:val="StyleUnderline"/>
        </w:rPr>
        <w:t xml:space="preserve">, greater awareness of </w:t>
      </w:r>
      <w:r w:rsidRPr="000831BC">
        <w:rPr>
          <w:rStyle w:val="Emphasis"/>
          <w:highlight w:val="cyan"/>
        </w:rPr>
        <w:t>environment</w:t>
      </w:r>
      <w:r w:rsidRPr="00FD026B">
        <w:rPr>
          <w:rStyle w:val="Emphasis"/>
        </w:rPr>
        <w:t>al change</w:t>
      </w:r>
      <w:r w:rsidRPr="000831BC">
        <w:rPr>
          <w:rStyle w:val="Emphasis"/>
          <w:highlight w:val="cyan"/>
        </w:rPr>
        <w:t>s</w:t>
      </w:r>
      <w:r w:rsidRPr="000831BC">
        <w:rPr>
          <w:rStyle w:val="StyleUnderline"/>
          <w:highlight w:val="cyan"/>
        </w:rPr>
        <w:t xml:space="preserve"> and</w:t>
      </w:r>
      <w:r w:rsidRPr="00FD026B">
        <w:t xml:space="preserve"> possibly human interrelationship factors, and </w:t>
      </w:r>
      <w:r w:rsidRPr="00FD026B">
        <w:rPr>
          <w:rStyle w:val="StyleUnderline"/>
        </w:rPr>
        <w:t xml:space="preserve">the </w:t>
      </w:r>
      <w:r w:rsidRPr="000831BC">
        <w:rPr>
          <w:rStyle w:val="Emphasis"/>
          <w:highlight w:val="cyan"/>
        </w:rPr>
        <w:t>unintended</w:t>
      </w:r>
      <w:r w:rsidRPr="00FD026B">
        <w:rPr>
          <w:rStyle w:val="StyleUnderline"/>
        </w:rPr>
        <w:t xml:space="preserve"> consequences of </w:t>
      </w:r>
      <w:r w:rsidRPr="00FD026B">
        <w:rPr>
          <w:rStyle w:val="Emphasis"/>
        </w:rPr>
        <w:t xml:space="preserve">genetic </w:t>
      </w:r>
      <w:r w:rsidRPr="000831BC">
        <w:rPr>
          <w:rStyle w:val="Emphasis"/>
          <w:highlight w:val="cyan"/>
        </w:rPr>
        <w:t>manipulation</w:t>
      </w:r>
      <w:r w:rsidRPr="000831BC">
        <w:rPr>
          <w:rStyle w:val="StyleUnderline"/>
          <w:highlight w:val="cyan"/>
        </w:rPr>
        <w:t xml:space="preserve"> and</w:t>
      </w:r>
      <w:r w:rsidRPr="00FD026B">
        <w:rPr>
          <w:rStyle w:val="StyleUnderline"/>
        </w:rPr>
        <w:t xml:space="preserve"> </w:t>
      </w:r>
      <w:r w:rsidRPr="00FD026B">
        <w:rPr>
          <w:rStyle w:val="Emphasis"/>
        </w:rPr>
        <w:t xml:space="preserve">robotic </w:t>
      </w:r>
      <w:r w:rsidRPr="000831BC">
        <w:rPr>
          <w:rStyle w:val="Emphasis"/>
          <w:highlight w:val="cyan"/>
        </w:rPr>
        <w:t>tech</w:t>
      </w:r>
      <w:r w:rsidRPr="00FD026B">
        <w:rPr>
          <w:rStyle w:val="StyleUnderline"/>
        </w:rPr>
        <w:t>nologies</w:t>
      </w:r>
      <w:r w:rsidRPr="00FD026B">
        <w:t xml:space="preserve">). </w:t>
      </w:r>
      <w:r w:rsidRPr="000831BC">
        <w:rPr>
          <w:rStyle w:val="StyleUnderline"/>
          <w:highlight w:val="cyan"/>
        </w:rPr>
        <w:t xml:space="preserve">The </w:t>
      </w:r>
      <w:r w:rsidRPr="000831BC">
        <w:rPr>
          <w:rStyle w:val="Emphasis"/>
          <w:highlight w:val="cyan"/>
        </w:rPr>
        <w:t>danger</w:t>
      </w:r>
      <w:r w:rsidRPr="00FD026B">
        <w:rPr>
          <w:rStyle w:val="StyleUnderline"/>
        </w:rPr>
        <w:t xml:space="preserve"> and </w:t>
      </w:r>
      <w:r w:rsidRPr="00FD026B">
        <w:rPr>
          <w:rStyle w:val="Emphasis"/>
        </w:rPr>
        <w:t>uncertainty</w:t>
      </w:r>
      <w:r w:rsidRPr="00FD026B">
        <w:rPr>
          <w:rStyle w:val="StyleUnderline"/>
        </w:rPr>
        <w:t xml:space="preserve"> </w:t>
      </w:r>
      <w:r w:rsidRPr="000831BC">
        <w:rPr>
          <w:rStyle w:val="StyleUnderline"/>
          <w:highlight w:val="cyan"/>
        </w:rPr>
        <w:t>that pervades</w:t>
      </w:r>
      <w:r w:rsidRPr="00FD026B">
        <w:rPr>
          <w:rStyle w:val="StyleUnderline"/>
        </w:rPr>
        <w:t xml:space="preserve"> changes in </w:t>
      </w:r>
      <w:r w:rsidRPr="000831BC">
        <w:rPr>
          <w:rStyle w:val="Emphasis"/>
          <w:highlight w:val="cyan"/>
        </w:rPr>
        <w:t>i</w:t>
      </w:r>
      <w:r w:rsidRPr="00FD026B">
        <w:rPr>
          <w:rStyle w:val="StyleUnderline"/>
        </w:rPr>
        <w:t xml:space="preserve">ntellectual </w:t>
      </w:r>
      <w:r w:rsidRPr="000831BC">
        <w:rPr>
          <w:rStyle w:val="Emphasis"/>
          <w:highlight w:val="cyan"/>
        </w:rPr>
        <w:t>p</w:t>
      </w:r>
      <w:r w:rsidRPr="00FD026B">
        <w:rPr>
          <w:rStyle w:val="StyleUnderline"/>
        </w:rPr>
        <w:t xml:space="preserve">roperty </w:t>
      </w:r>
      <w:r w:rsidRPr="00FD026B">
        <w:rPr>
          <w:rStyle w:val="Emphasis"/>
        </w:rPr>
        <w:t>laws</w:t>
      </w:r>
      <w:r w:rsidRPr="00FD026B">
        <w:t xml:space="preserve">, though not an existential threat of the same manner and kind, </w:t>
      </w:r>
      <w:r w:rsidRPr="000831BC">
        <w:rPr>
          <w:rStyle w:val="StyleUnderline"/>
          <w:highlight w:val="cyan"/>
        </w:rPr>
        <w:t>correlates with</w:t>
      </w:r>
      <w:r w:rsidRPr="00FD026B">
        <w:rPr>
          <w:rStyle w:val="StyleUnderline"/>
        </w:rPr>
        <w:t xml:space="preserve"> the </w:t>
      </w:r>
      <w:r w:rsidRPr="000831BC">
        <w:rPr>
          <w:rStyle w:val="StyleUnderline"/>
          <w:highlight w:val="cyan"/>
        </w:rPr>
        <w:t>threat</w:t>
      </w:r>
      <w:r w:rsidRPr="00FD026B">
        <w:t xml:space="preserve"> and remains “more open to the creative energy of man than any other time in history.”</w:t>
      </w:r>
    </w:p>
    <w:p w14:paraId="5004526D" w14:textId="77777777" w:rsidR="00815D3C" w:rsidRPr="00FD026B" w:rsidRDefault="00815D3C" w:rsidP="00815D3C">
      <w:r w:rsidRPr="00FD026B">
        <w:t xml:space="preserve">Apropos the creative energy of man, </w:t>
      </w:r>
      <w:r w:rsidRPr="000831BC">
        <w:rPr>
          <w:rStyle w:val="StyleUnderline"/>
          <w:highlight w:val="cyan"/>
        </w:rPr>
        <w:t>there is a</w:t>
      </w:r>
      <w:r w:rsidRPr="00FD026B">
        <w:t xml:space="preserve"> non-coincidental </w:t>
      </w:r>
      <w:r w:rsidRPr="00FD026B">
        <w:rPr>
          <w:rStyle w:val="Emphasis"/>
        </w:rPr>
        <w:t>congruence</w:t>
      </w:r>
      <w:r w:rsidRPr="00FD026B">
        <w:rPr>
          <w:rStyle w:val="StyleUnderline"/>
        </w:rPr>
        <w:t xml:space="preserve"> and </w:t>
      </w:r>
      <w:r w:rsidRPr="000831BC">
        <w:rPr>
          <w:rStyle w:val="Emphasis"/>
          <w:highlight w:val="cyan"/>
        </w:rPr>
        <w:t>convergence</w:t>
      </w:r>
      <w:r w:rsidRPr="000831BC">
        <w:rPr>
          <w:rStyle w:val="StyleUnderline"/>
          <w:highlight w:val="cyan"/>
        </w:rPr>
        <w:t xml:space="preserve"> of</w:t>
      </w:r>
      <w:r w:rsidRPr="00FD026B">
        <w:rPr>
          <w:rStyle w:val="StyleUnderline"/>
        </w:rPr>
        <w:t xml:space="preserve"> activity across</w:t>
      </w:r>
      <w:r w:rsidRPr="00FD026B">
        <w:t xml:space="preserve"> and among the three branches of </w:t>
      </w:r>
      <w:r w:rsidRPr="00FD026B">
        <w:rPr>
          <w:rStyle w:val="StyleUnderline"/>
        </w:rPr>
        <w:t>government, occurring</w:t>
      </w:r>
      <w:r w:rsidRPr="00FD026B">
        <w:t xml:space="preserve"> almost </w:t>
      </w:r>
      <w:r w:rsidRPr="00FD026B">
        <w:rPr>
          <w:rStyle w:val="StyleUnderline"/>
        </w:rPr>
        <w:t>simultaneously with the</w:t>
      </w:r>
      <w:r w:rsidRPr="00FD026B">
        <w:t xml:space="preserve"> congruence and convergence of the </w:t>
      </w:r>
      <w:r w:rsidRPr="000831BC">
        <w:rPr>
          <w:rStyle w:val="Emphasis"/>
          <w:highlight w:val="cyan"/>
        </w:rPr>
        <w:t>rapid</w:t>
      </w:r>
      <w:r w:rsidRPr="00FD026B">
        <w:rPr>
          <w:rStyle w:val="Emphasis"/>
        </w:rPr>
        <w:t xml:space="preserve"> developments</w:t>
      </w:r>
      <w:r w:rsidRPr="00FD026B">
        <w:rPr>
          <w:rStyle w:val="StyleUnderline"/>
        </w:rPr>
        <w:t xml:space="preserve"> of technological </w:t>
      </w:r>
      <w:r w:rsidRPr="000831BC">
        <w:rPr>
          <w:rStyle w:val="Emphasis"/>
          <w:highlight w:val="cyan"/>
        </w:rPr>
        <w:t>innovation</w:t>
      </w:r>
      <w:r w:rsidRPr="00FD026B">
        <w:rPr>
          <w:rStyle w:val="StyleUnderline"/>
        </w:rPr>
        <w:t xml:space="preserve"> across</w:t>
      </w:r>
      <w:r w:rsidRPr="00FD026B">
        <w:t xml:space="preserve"> various scientific </w:t>
      </w:r>
      <w:r w:rsidRPr="00FD026B">
        <w:rPr>
          <w:rStyle w:val="StyleUnderline"/>
        </w:rPr>
        <w:t>disciplines</w:t>
      </w:r>
      <w:r w:rsidRPr="00FD026B">
        <w:t xml:space="preserve"> and the information age, </w:t>
      </w:r>
      <w:r w:rsidRPr="000831BC">
        <w:rPr>
          <w:rStyle w:val="Emphasis"/>
          <w:highlight w:val="cyan"/>
        </w:rPr>
        <w:t>reflected</w:t>
      </w:r>
      <w:r w:rsidRPr="000831BC">
        <w:rPr>
          <w:rStyle w:val="StyleUnderline"/>
          <w:highlight w:val="cyan"/>
        </w:rPr>
        <w:t xml:space="preserve"> in</w:t>
      </w:r>
      <w:r w:rsidRPr="00FD026B">
        <w:rPr>
          <w:rStyle w:val="StyleUnderline"/>
        </w:rPr>
        <w:t xml:space="preserve"> the transformation of</w:t>
      </w:r>
      <w:r w:rsidRPr="00FD026B">
        <w:t xml:space="preserve"> the </w:t>
      </w:r>
      <w:r w:rsidRPr="000831BC">
        <w:rPr>
          <w:rStyle w:val="Emphasis"/>
          <w:highlight w:val="cyan"/>
        </w:rPr>
        <w:t>i</w:t>
      </w:r>
      <w:r w:rsidRPr="00FD026B">
        <w:rPr>
          <w:rStyle w:val="StyleUnderline"/>
        </w:rPr>
        <w:t xml:space="preserve">ntellectual </w:t>
      </w:r>
      <w:r w:rsidRPr="000831BC">
        <w:rPr>
          <w:rStyle w:val="Emphasis"/>
          <w:highlight w:val="cyan"/>
        </w:rPr>
        <w:t>p</w:t>
      </w:r>
      <w:r w:rsidRPr="00FD026B">
        <w:rPr>
          <w:rStyle w:val="StyleUnderline"/>
        </w:rPr>
        <w:t>roperty</w:t>
      </w:r>
      <w:r w:rsidRPr="00FD026B">
        <w:t xml:space="preserve"> laws in the United States.</w:t>
      </w:r>
    </w:p>
    <w:p w14:paraId="50DAFA56" w14:textId="77777777" w:rsidR="00815D3C" w:rsidRPr="00FD026B" w:rsidRDefault="00815D3C" w:rsidP="00815D3C">
      <w:pPr>
        <w:rPr>
          <w:sz w:val="12"/>
          <w:szCs w:val="12"/>
        </w:rPr>
      </w:pPr>
      <w:r w:rsidRPr="00FD026B">
        <w:rPr>
          <w:sz w:val="12"/>
          <w:szCs w:val="12"/>
        </w:rPr>
        <w:t>Patents</w:t>
      </w:r>
    </w:p>
    <w:p w14:paraId="7BC28DCE" w14:textId="77777777" w:rsidR="00815D3C" w:rsidRPr="00FD026B" w:rsidRDefault="00815D3C" w:rsidP="00815D3C">
      <w:pPr>
        <w:rPr>
          <w:sz w:val="12"/>
          <w:szCs w:val="12"/>
        </w:rPr>
      </w:pPr>
      <w:r w:rsidRPr="00FD026B">
        <w:rPr>
          <w:sz w:val="12"/>
          <w:szCs w:val="12"/>
        </w:rPr>
        <w:t>The passage of the AIA was a culmination of efforts spanning several years of Congressional efforts; and the product of a push by the companies at the forefront of the twenty-first century new technology business titans. The legislation brought about monumental changes in the patent law in the way that patents are procured (first inventor to file instead of first to invent) and how they are enforced (quasi-judicial challenges to patent validity through inter-party reviews at the Patent Trial and Appeals Board (PTAB)).</w:t>
      </w:r>
    </w:p>
    <w:p w14:paraId="71C70C7F" w14:textId="77777777" w:rsidR="00815D3C" w:rsidRPr="00FD026B" w:rsidRDefault="00815D3C" w:rsidP="00815D3C">
      <w:pPr>
        <w:rPr>
          <w:sz w:val="12"/>
          <w:szCs w:val="12"/>
        </w:rPr>
      </w:pPr>
      <w:r w:rsidRPr="00FD026B">
        <w:rPr>
          <w:sz w:val="12"/>
          <w:szCs w:val="12"/>
        </w:rPr>
        <w:t>The 113th and 114th Congress grappled with newly proposed patent law reforms that, if enacted, may present additional tectonic shifts in the patent law. Major provisions of the proposals include: fee-shifting measures (requiring loser pays legal fees - counter to the American rule); strict detailed pleadings requirements, promulgated without the traditional Rules Enabling Act procedure, that exceed those of the Twombly/Iqbal standard applied to all other civil matters in federal courts, and the different standards applicable to patent claim interpretation in PTAB proceedings and district court litigation concerning patent validity.</w:t>
      </w:r>
    </w:p>
    <w:p w14:paraId="7C375D4B" w14:textId="77777777" w:rsidR="00815D3C" w:rsidRPr="00FD026B" w:rsidRDefault="00815D3C" w:rsidP="00815D3C">
      <w:pPr>
        <w:rPr>
          <w:sz w:val="12"/>
          <w:szCs w:val="12"/>
        </w:rPr>
      </w:pPr>
      <w:r w:rsidRPr="00FD026B">
        <w:rPr>
          <w:sz w:val="12"/>
          <w:szCs w:val="12"/>
        </w:rPr>
        <w:t>The Executive and administrative branch has also been active in the patent law arena. President Obama was a strong supporter of the AIA3 and in his 2014 State Of The Union Address, essentially stated that, with respect to the proposed patent law reforms aimed at patent troll issues, we must innovate rather than litigate.4 Additionally, the USPTO has embarked upon an energetic overhaul of its operations in terms of patent quality and PTO performance in granting patents, and the PTAB has expanded to almost 250 Administrative Law Judges in concert with the AIA post-grant proceedings’ strict timetable requirements.</w:t>
      </w:r>
    </w:p>
    <w:p w14:paraId="7302FB82" w14:textId="77777777" w:rsidR="00815D3C" w:rsidRPr="00FD026B" w:rsidRDefault="00815D3C" w:rsidP="00815D3C">
      <w:pPr>
        <w:rPr>
          <w:sz w:val="12"/>
          <w:szCs w:val="12"/>
        </w:rPr>
      </w:pPr>
      <w:r w:rsidRPr="00FD026B">
        <w:rPr>
          <w:sz w:val="12"/>
          <w:szCs w:val="12"/>
        </w:rPr>
        <w:t>The Supreme Court, not to be outdone by the Articles I and II branches of the U.S. government, has raised the profile of patent cases to historical heights. From 1996 to the 2014-15 term there has been a steady increase in the number of patent cases decided by the SCOTUS5 . The 2014-15 term occupied almost ten percent of the Court’s docket. Prior to the last two decades, the Supreme Court would rarely include more than one or two patent cases in a docket that was much larger than those we have become accustomed to from the Roberts’ Court6 .</w:t>
      </w:r>
    </w:p>
    <w:p w14:paraId="54778E68" w14:textId="77777777" w:rsidR="00815D3C" w:rsidRPr="00FD026B" w:rsidRDefault="00815D3C" w:rsidP="00815D3C">
      <w:pPr>
        <w:rPr>
          <w:sz w:val="12"/>
          <w:szCs w:val="12"/>
        </w:rPr>
      </w:pPr>
      <w:r w:rsidRPr="00FD026B">
        <w:rPr>
          <w:sz w:val="12"/>
          <w:szCs w:val="12"/>
        </w:rPr>
        <w:t xml:space="preserve">While the SCOTUS activity in patent cases is viewed by some as a counter-balance to the perceived Federal Circuit’s pro-patent and bright line decisions, it can just as assuredly be viewed as decisions rendered by a Court of final resort which does not function in a vacuum devoid of the social, economic and political winds of the times. In recognition of the effect new technologies have on the patent law, the politicization of intellectual property law matters, especially patent law (through factious governing principles of the political branches of the government), and the maturation of the Federal Circuit patent law jurisprudence, the SCOTUS has rendered opinions in cases that </w:t>
      </w:r>
      <w:r w:rsidRPr="00FD026B">
        <w:rPr>
          <w:sz w:val="12"/>
          <w:szCs w:val="12"/>
        </w:rPr>
        <w:lastRenderedPageBreak/>
        <w:t>impact, and perhaps are/were intended to mitigate the concerns regarding, some of the vexing issues confronting the patent community today (e.g., non-practicing entities or in the politicized parlance “patent trolls,” the intersection of patent and antitrust laws in Hatch-Waxman so called “pay-for-delay” settlements between Branded and Generic pharma companies, and the fundamental tenets that comprise the very heart of what is patent eligible subject matter).</w:t>
      </w:r>
    </w:p>
    <w:p w14:paraId="099F0014" w14:textId="77777777" w:rsidR="00815D3C" w:rsidRPr="00FD026B" w:rsidRDefault="00815D3C" w:rsidP="00815D3C">
      <w:r w:rsidRPr="00FD026B">
        <w:t>Copyrights</w:t>
      </w:r>
    </w:p>
    <w:p w14:paraId="33D2C001" w14:textId="77777777" w:rsidR="00815D3C" w:rsidRPr="00FD026B" w:rsidRDefault="00815D3C" w:rsidP="00815D3C">
      <w:r w:rsidRPr="00FD026B">
        <w:rPr>
          <w:rStyle w:val="StyleUnderline"/>
        </w:rPr>
        <w:t>The advent</w:t>
      </w:r>
      <w:r w:rsidRPr="00FD026B">
        <w:t xml:space="preserve"> and ubiquity </w:t>
      </w:r>
      <w:r w:rsidRPr="00FD026B">
        <w:rPr>
          <w:rStyle w:val="StyleUnderline"/>
        </w:rPr>
        <w:t xml:space="preserve">of the </w:t>
      </w:r>
      <w:r w:rsidRPr="00FD026B">
        <w:rPr>
          <w:rStyle w:val="Emphasis"/>
        </w:rPr>
        <w:t>internet</w:t>
      </w:r>
      <w:r w:rsidRPr="00FD026B">
        <w:t xml:space="preserve">, social media and digital technologies (MP3s, Napster, Facebook, YouTube, and Twitter) </w:t>
      </w:r>
      <w:r w:rsidRPr="00FD026B">
        <w:rPr>
          <w:rStyle w:val="StyleUnderline"/>
        </w:rPr>
        <w:t>represents the impetus for changes in</w:t>
      </w:r>
      <w:r w:rsidRPr="00FD026B">
        <w:t xml:space="preserve"> the </w:t>
      </w:r>
      <w:r w:rsidRPr="00FD026B">
        <w:rPr>
          <w:rStyle w:val="Emphasis"/>
        </w:rPr>
        <w:t>Copyright</w:t>
      </w:r>
      <w:r w:rsidRPr="00FD026B">
        <w:t xml:space="preserve"> laws. The DMCA addressed the issues presented by these advances or changes in the differing media and forms of artistic impressions. The proliferation of digital photos, graphic designs and publishing alternatives, as well as adherence to globalization harmonization have given rise to changes in the statutory law and jurisprudence in this area of intellectual property law. Additionally, </w:t>
      </w:r>
      <w:r w:rsidRPr="000831BC">
        <w:rPr>
          <w:rStyle w:val="StyleUnderline"/>
          <w:highlight w:val="cyan"/>
        </w:rPr>
        <w:t xml:space="preserve">there is an </w:t>
      </w:r>
      <w:r w:rsidRPr="000831BC">
        <w:rPr>
          <w:rStyle w:val="Emphasis"/>
          <w:highlight w:val="cyan"/>
        </w:rPr>
        <w:t>overlap</w:t>
      </w:r>
      <w:r w:rsidRPr="00FD026B">
        <w:rPr>
          <w:rStyle w:val="StyleUnderline"/>
        </w:rPr>
        <w:t xml:space="preserve"> of </w:t>
      </w:r>
      <w:r w:rsidRPr="00FD026B">
        <w:rPr>
          <w:rStyle w:val="Emphasis"/>
        </w:rPr>
        <w:t>patent</w:t>
      </w:r>
      <w:r w:rsidRPr="00FD026B">
        <w:rPr>
          <w:rStyle w:val="StyleUnderline"/>
        </w:rPr>
        <w:t xml:space="preserve"> right</w:t>
      </w:r>
      <w:r w:rsidRPr="00FD026B">
        <w:rPr>
          <w:rStyle w:val="Emphasis"/>
        </w:rPr>
        <w:t>s</w:t>
      </w:r>
      <w:r w:rsidRPr="00FD026B">
        <w:rPr>
          <w:rStyle w:val="StyleUnderline"/>
        </w:rPr>
        <w:t xml:space="preserve"> and </w:t>
      </w:r>
      <w:r w:rsidRPr="00FD026B">
        <w:rPr>
          <w:rStyle w:val="Emphasis"/>
        </w:rPr>
        <w:t>copyrights</w:t>
      </w:r>
      <w:r w:rsidRPr="00FD026B">
        <w:t xml:space="preserve"> for software </w:t>
      </w:r>
      <w:r w:rsidRPr="000831BC">
        <w:rPr>
          <w:rStyle w:val="StyleUnderline"/>
          <w:highlight w:val="cyan"/>
        </w:rPr>
        <w:t xml:space="preserve">driven by the </w:t>
      </w:r>
      <w:r w:rsidRPr="000831BC">
        <w:rPr>
          <w:rStyle w:val="Emphasis"/>
          <w:highlight w:val="cyan"/>
        </w:rPr>
        <w:t>ebb</w:t>
      </w:r>
      <w:r w:rsidRPr="00FD026B">
        <w:rPr>
          <w:rStyle w:val="Emphasis"/>
        </w:rPr>
        <w:t xml:space="preserve"> and flow</w:t>
      </w:r>
      <w:r w:rsidRPr="00FD026B">
        <w:rPr>
          <w:rStyle w:val="StyleUnderline"/>
        </w:rPr>
        <w:t xml:space="preserve"> </w:t>
      </w:r>
      <w:r w:rsidRPr="000831BC">
        <w:rPr>
          <w:rStyle w:val="StyleUnderline"/>
          <w:highlight w:val="cyan"/>
        </w:rPr>
        <w:t xml:space="preserve">of the </w:t>
      </w:r>
      <w:r w:rsidRPr="000831BC">
        <w:rPr>
          <w:rStyle w:val="Emphasis"/>
          <w:highlight w:val="cyan"/>
        </w:rPr>
        <w:t>strength</w:t>
      </w:r>
      <w:r w:rsidRPr="000831BC">
        <w:rPr>
          <w:rStyle w:val="StyleUnderline"/>
          <w:highlight w:val="cyan"/>
        </w:rPr>
        <w:t xml:space="preserve"> of</w:t>
      </w:r>
      <w:r w:rsidRPr="00FD026B">
        <w:t xml:space="preserve"> each respective </w:t>
      </w:r>
      <w:r w:rsidRPr="000831BC">
        <w:rPr>
          <w:rStyle w:val="Emphasis"/>
          <w:highlight w:val="cyan"/>
        </w:rPr>
        <w:t>i</w:t>
      </w:r>
      <w:r w:rsidRPr="00FD026B">
        <w:rPr>
          <w:rStyle w:val="StyleUnderline"/>
        </w:rPr>
        <w:t xml:space="preserve">ntellectual </w:t>
      </w:r>
      <w:r w:rsidRPr="000831BC">
        <w:rPr>
          <w:rStyle w:val="Emphasis"/>
          <w:highlight w:val="cyan"/>
        </w:rPr>
        <w:t>p</w:t>
      </w:r>
      <w:r w:rsidRPr="00FD026B">
        <w:rPr>
          <w:rStyle w:val="StyleUnderline"/>
        </w:rPr>
        <w:t xml:space="preserve">roperty </w:t>
      </w:r>
      <w:r w:rsidRPr="00FD026B">
        <w:rPr>
          <w:rStyle w:val="Emphasis"/>
        </w:rPr>
        <w:t>protection</w:t>
      </w:r>
      <w:r w:rsidRPr="00FD026B">
        <w:t>.</w:t>
      </w:r>
    </w:p>
    <w:p w14:paraId="371CBDCE" w14:textId="77777777" w:rsidR="00815D3C" w:rsidRPr="00FD026B" w:rsidRDefault="00815D3C" w:rsidP="00815D3C"/>
    <w:p w14:paraId="64AA60B3" w14:textId="77777777" w:rsidR="00815D3C" w:rsidRPr="00FD026B" w:rsidRDefault="00815D3C" w:rsidP="00815D3C">
      <w:pPr>
        <w:pStyle w:val="Heading4"/>
        <w:rPr>
          <w:rFonts w:cs="Arial"/>
        </w:rPr>
      </w:pPr>
      <w:r w:rsidRPr="00FD026B">
        <w:rPr>
          <w:rFonts w:cs="Arial"/>
        </w:rPr>
        <w:t xml:space="preserve">Innovation key to address </w:t>
      </w:r>
      <w:r w:rsidRPr="00FD026B">
        <w:rPr>
          <w:rFonts w:cs="Arial"/>
          <w:u w:val="single"/>
        </w:rPr>
        <w:t>existential threats</w:t>
      </w:r>
    </w:p>
    <w:p w14:paraId="774C9D33" w14:textId="77777777" w:rsidR="00815D3C" w:rsidRPr="00FD026B" w:rsidRDefault="00815D3C" w:rsidP="00815D3C">
      <w:r w:rsidRPr="00FD026B">
        <w:rPr>
          <w:rStyle w:val="Style13ptBold"/>
        </w:rPr>
        <w:t>von Schomberg  ’22</w:t>
      </w:r>
      <w:r w:rsidRPr="00FD026B">
        <w:t xml:space="preserve"> [Lucien von Schomberg, current Senior Lecturer in Creativity and Innovation at the University of Greenwich [this is his dissertation], “Raising the Sail of Innovation: Philosophical Explorations on Responsible Innovation”, Wageningen University, 1—11—22, </w:t>
      </w:r>
      <w:hyperlink r:id="rId22" w:history="1">
        <w:r w:rsidRPr="00FD026B">
          <w:rPr>
            <w:rStyle w:val="Hyperlink"/>
          </w:rPr>
          <w:t>https://edepot.wur.nl/560519</w:t>
        </w:r>
      </w:hyperlink>
      <w:r w:rsidRPr="00FD026B">
        <w:t>, accessed 10-21-22]</w:t>
      </w:r>
    </w:p>
    <w:p w14:paraId="51379620" w14:textId="77777777" w:rsidR="00815D3C" w:rsidRPr="00FD026B" w:rsidRDefault="00815D3C" w:rsidP="00815D3C"/>
    <w:p w14:paraId="5C873957" w14:textId="77777777" w:rsidR="00815D3C" w:rsidRPr="00FD026B" w:rsidRDefault="00815D3C" w:rsidP="00815D3C">
      <w:r w:rsidRPr="00FD026B">
        <w:t xml:space="preserve">I then realized two things. First, the concept of innovation defines our age. It fuels the global economy, promises a sustainable future, and stands at the heart of our interconnected society. Not only was the underground surrounded with all kinds of innovations, but we have even reached a point in history where people are reading about innovation and – as the commuter would later confess – dream of becoming innovators themselves, for public icons like Steve Jobs and Elon Musk are praised in the same way artists and scientists were in previous times. Second, the concept of </w:t>
      </w:r>
      <w:r w:rsidRPr="00FD026B">
        <w:rPr>
          <w:rStyle w:val="StyleUnderline"/>
        </w:rPr>
        <w:t>innovation is widely presupposed in terms of the commercial value it generates.</w:t>
      </w:r>
      <w:r w:rsidRPr="00FD026B">
        <w:t xml:space="preserve"> </w:t>
      </w:r>
      <w:r w:rsidRPr="00FD026B">
        <w:rPr>
          <w:rStyle w:val="StyleUnderline"/>
        </w:rPr>
        <w:t>In this view, innovation is only considered valuable insofar customers are willing to pay for it.</w:t>
      </w:r>
      <w:r w:rsidRPr="00FD026B">
        <w:t xml:space="preserve"> As claimed in the tradition of economic analysis, innovation is characterized by its competitive dynamics and is primarily directed at developing marketable products and services (Stoneman 1995).</w:t>
      </w:r>
    </w:p>
    <w:p w14:paraId="4AAFB824" w14:textId="77777777" w:rsidR="00815D3C" w:rsidRDefault="00815D3C" w:rsidP="00815D3C">
      <w:r w:rsidRPr="00FD026B">
        <w:t xml:space="preserve">At the same time, </w:t>
      </w:r>
      <w:r w:rsidRPr="000831BC">
        <w:rPr>
          <w:rStyle w:val="StyleUnderline"/>
          <w:highlight w:val="cyan"/>
        </w:rPr>
        <w:t xml:space="preserve">our </w:t>
      </w:r>
      <w:r w:rsidRPr="000831BC">
        <w:rPr>
          <w:rStyle w:val="Emphasis"/>
          <w:highlight w:val="cyan"/>
        </w:rPr>
        <w:t>geopolitical</w:t>
      </w:r>
      <w:r w:rsidRPr="000831BC">
        <w:rPr>
          <w:rStyle w:val="StyleUnderline"/>
          <w:highlight w:val="cyan"/>
        </w:rPr>
        <w:t xml:space="preserve"> landscape faces</w:t>
      </w:r>
      <w:r w:rsidRPr="00FD026B">
        <w:rPr>
          <w:rStyle w:val="StyleUnderline"/>
        </w:rPr>
        <w:t xml:space="preserve"> an </w:t>
      </w:r>
      <w:r w:rsidRPr="000831BC">
        <w:rPr>
          <w:rStyle w:val="Emphasis"/>
          <w:highlight w:val="cyan"/>
        </w:rPr>
        <w:t>unprecedented</w:t>
      </w:r>
      <w:r w:rsidRPr="000831BC">
        <w:rPr>
          <w:rStyle w:val="StyleUnderline"/>
          <w:highlight w:val="cyan"/>
        </w:rPr>
        <w:t xml:space="preserve"> crisis, </w:t>
      </w:r>
      <w:r w:rsidRPr="000831BC">
        <w:rPr>
          <w:rStyle w:val="Emphasis"/>
          <w:highlight w:val="cyan"/>
        </w:rPr>
        <w:t>overwhelmed</w:t>
      </w:r>
      <w:r w:rsidRPr="000831BC">
        <w:rPr>
          <w:rStyle w:val="StyleUnderline"/>
          <w:highlight w:val="cyan"/>
        </w:rPr>
        <w:t xml:space="preserve"> with</w:t>
      </w:r>
      <w:r w:rsidRPr="00FD026B">
        <w:t xml:space="preserve"> global issues such as </w:t>
      </w:r>
      <w:r w:rsidRPr="000831BC">
        <w:rPr>
          <w:rStyle w:val="Emphasis"/>
          <w:highlight w:val="cyan"/>
        </w:rPr>
        <w:t>climate change</w:t>
      </w:r>
      <w:r w:rsidRPr="000831BC">
        <w:rPr>
          <w:rStyle w:val="StyleUnderline"/>
          <w:highlight w:val="cyan"/>
        </w:rPr>
        <w:t xml:space="preserve">, </w:t>
      </w:r>
      <w:r w:rsidRPr="000831BC">
        <w:rPr>
          <w:rStyle w:val="Emphasis"/>
          <w:highlight w:val="cyan"/>
        </w:rPr>
        <w:t>overpopulation</w:t>
      </w:r>
      <w:r w:rsidRPr="000831BC">
        <w:rPr>
          <w:rStyle w:val="StyleUnderline"/>
          <w:highlight w:val="cyan"/>
        </w:rPr>
        <w:t xml:space="preserve">, water </w:t>
      </w:r>
      <w:r w:rsidRPr="000831BC">
        <w:rPr>
          <w:rStyle w:val="Emphasis"/>
          <w:highlight w:val="cyan"/>
        </w:rPr>
        <w:t>shortage</w:t>
      </w:r>
      <w:r w:rsidRPr="000831BC">
        <w:rPr>
          <w:rStyle w:val="StyleUnderline"/>
          <w:highlight w:val="cyan"/>
        </w:rPr>
        <w:t xml:space="preserve">, a loss of </w:t>
      </w:r>
      <w:r w:rsidRPr="000831BC">
        <w:rPr>
          <w:rStyle w:val="Emphasis"/>
          <w:highlight w:val="cyan"/>
        </w:rPr>
        <w:t>biodiversity</w:t>
      </w:r>
      <w:r w:rsidRPr="000831BC">
        <w:rPr>
          <w:rStyle w:val="StyleUnderline"/>
          <w:highlight w:val="cyan"/>
        </w:rPr>
        <w:t xml:space="preserve">, </w:t>
      </w:r>
      <w:r w:rsidRPr="000831BC">
        <w:rPr>
          <w:rStyle w:val="Emphasis"/>
          <w:highlight w:val="cyan"/>
        </w:rPr>
        <w:t>food security</w:t>
      </w:r>
      <w:r w:rsidRPr="000831BC">
        <w:rPr>
          <w:rStyle w:val="StyleUnderline"/>
          <w:highlight w:val="cyan"/>
        </w:rPr>
        <w:t>, and</w:t>
      </w:r>
      <w:r w:rsidRPr="00FD026B">
        <w:t xml:space="preserve"> the more recent COVID-19 </w:t>
      </w:r>
      <w:r w:rsidRPr="000831BC">
        <w:rPr>
          <w:rStyle w:val="StyleUnderline"/>
          <w:highlight w:val="cyan"/>
        </w:rPr>
        <w:t>pandemic</w:t>
      </w:r>
      <w:r w:rsidRPr="00FD026B">
        <w:t xml:space="preserve">. The </w:t>
      </w:r>
      <w:r w:rsidRPr="000831BC">
        <w:rPr>
          <w:rStyle w:val="Emphasis"/>
          <w:highlight w:val="cyan"/>
        </w:rPr>
        <w:t>reality</w:t>
      </w:r>
      <w:r w:rsidRPr="00FD026B">
        <w:rPr>
          <w:rStyle w:val="StyleUnderline"/>
        </w:rPr>
        <w:t xml:space="preserve"> of these issues </w:t>
      </w:r>
      <w:r w:rsidRPr="000831BC">
        <w:rPr>
          <w:rStyle w:val="StyleUnderline"/>
          <w:highlight w:val="cyan"/>
        </w:rPr>
        <w:t xml:space="preserve">increasingly </w:t>
      </w:r>
      <w:r w:rsidRPr="000831BC">
        <w:rPr>
          <w:rStyle w:val="Emphasis"/>
          <w:highlight w:val="cyan"/>
        </w:rPr>
        <w:t>urge</w:t>
      </w:r>
      <w:r w:rsidRPr="000831BC">
        <w:rPr>
          <w:rStyle w:val="StyleUnderline"/>
          <w:highlight w:val="cyan"/>
        </w:rPr>
        <w:t xml:space="preserve"> </w:t>
      </w:r>
      <w:r w:rsidRPr="000831BC">
        <w:rPr>
          <w:rStyle w:val="Emphasis"/>
          <w:highlight w:val="cyan"/>
        </w:rPr>
        <w:t>innovation</w:t>
      </w:r>
      <w:r w:rsidRPr="000831BC">
        <w:rPr>
          <w:rStyle w:val="StyleUnderline"/>
          <w:highlight w:val="cyan"/>
        </w:rPr>
        <w:t xml:space="preserve"> to </w:t>
      </w:r>
      <w:r w:rsidRPr="000831BC">
        <w:rPr>
          <w:rStyle w:val="Emphasis"/>
          <w:highlight w:val="cyan"/>
        </w:rPr>
        <w:t>generate</w:t>
      </w:r>
      <w:r w:rsidRPr="000831BC">
        <w:rPr>
          <w:rStyle w:val="StyleUnderline"/>
          <w:highlight w:val="cyan"/>
        </w:rPr>
        <w:t xml:space="preserve"> societal value </w:t>
      </w:r>
      <w:r w:rsidRPr="000831BC">
        <w:rPr>
          <w:rStyle w:val="Emphasis"/>
          <w:highlight w:val="cyan"/>
        </w:rPr>
        <w:t>beyond</w:t>
      </w:r>
      <w:r w:rsidRPr="000831BC">
        <w:rPr>
          <w:rStyle w:val="StyleUnderline"/>
          <w:highlight w:val="cyan"/>
        </w:rPr>
        <w:t xml:space="preserve"> mainstream </w:t>
      </w:r>
      <w:r w:rsidRPr="000831BC">
        <w:rPr>
          <w:rStyle w:val="Emphasis"/>
          <w:highlight w:val="cyan"/>
        </w:rPr>
        <w:t>economic</w:t>
      </w:r>
      <w:r w:rsidRPr="000831BC">
        <w:rPr>
          <w:rStyle w:val="StyleUnderline"/>
          <w:highlight w:val="cyan"/>
        </w:rPr>
        <w:t xml:space="preserve"> </w:t>
      </w:r>
      <w:r w:rsidRPr="000831BC">
        <w:rPr>
          <w:rStyle w:val="Emphasis"/>
          <w:highlight w:val="cyan"/>
        </w:rPr>
        <w:t>incentive</w:t>
      </w:r>
      <w:r w:rsidRPr="00FD026B">
        <w:rPr>
          <w:rStyle w:val="StyleUnderline"/>
        </w:rPr>
        <w:t>.</w:t>
      </w:r>
      <w:r w:rsidRPr="00FD026B">
        <w:t xml:space="preserve"> This is particularly the case in the context of the European Union (EU), which strives to represent high ethical standards on the world stage and thus prioritizes normative objectives on its political agenda. To this end, the EU policy discourse has paved the way for Responsible Innovation (RI). </w:t>
      </w:r>
      <w:r w:rsidRPr="00FD026B">
        <w:rPr>
          <w:rStyle w:val="StyleUnderline"/>
        </w:rPr>
        <w:t xml:space="preserve">The core idea here is to </w:t>
      </w:r>
      <w:r w:rsidRPr="000831BC">
        <w:rPr>
          <w:rStyle w:val="Emphasis"/>
          <w:highlight w:val="cyan"/>
        </w:rPr>
        <w:t>steer</w:t>
      </w:r>
      <w:r w:rsidRPr="000831BC">
        <w:rPr>
          <w:rStyle w:val="StyleUnderline"/>
          <w:highlight w:val="cyan"/>
        </w:rPr>
        <w:t xml:space="preserve"> innovation processes towards </w:t>
      </w:r>
      <w:r w:rsidRPr="000831BC">
        <w:rPr>
          <w:rStyle w:val="Emphasis"/>
          <w:highlight w:val="cyan"/>
        </w:rPr>
        <w:t>societally</w:t>
      </w:r>
      <w:r w:rsidRPr="000831BC">
        <w:rPr>
          <w:rStyle w:val="StyleUnderline"/>
          <w:highlight w:val="cyan"/>
        </w:rPr>
        <w:t xml:space="preserve"> </w:t>
      </w:r>
      <w:r w:rsidRPr="000831BC">
        <w:rPr>
          <w:rStyle w:val="Emphasis"/>
          <w:highlight w:val="cyan"/>
        </w:rPr>
        <w:t>desirable</w:t>
      </w:r>
      <w:r w:rsidRPr="000831BC">
        <w:rPr>
          <w:rStyle w:val="StyleUnderline"/>
          <w:highlight w:val="cyan"/>
        </w:rPr>
        <w:t xml:space="preserve"> outcomes</w:t>
      </w:r>
      <w:r w:rsidRPr="00FD026B">
        <w:rPr>
          <w:rStyle w:val="StyleUnderline"/>
        </w:rPr>
        <w:t>, specifically in response to the so-called grand challenges of our time</w:t>
      </w:r>
      <w:r w:rsidRPr="00FD026B">
        <w:t xml:space="preserve"> (European Commission 2015). A frequently cited and particularly influential definition of RI calls for “a transparent, interactive process by which societal actors and innovators become mutually responsive to each other with a view on the (ethical) acceptability, sustainability and societally desirability of the innovation process and its marketable products” (von Schomberg 2013, p. 63). Under the sway of science with and for society, the hypothesis is that innovation can only respond to the needs and ambitions of society by including all its actors throughout the process. As such, in 2011, RI made its entry by the name of Responsible Research and Innovation (RRI) as a cross-cutting issue under the EU Framework Program for Research and Innovation ‘Horizon 2020’. More recently, RRI has been articulated in terms of six keys – ethics, societal engagement, gender equality, open science, science education, governance – through which the EU imposes a strong normative view of what constitutes responsibility in innovation processes (European Commission 2020).</w:t>
      </w:r>
    </w:p>
    <w:p w14:paraId="52CF6F63" w14:textId="77777777" w:rsidR="00864771" w:rsidRDefault="00864771" w:rsidP="00815D3C"/>
    <w:p w14:paraId="42358B06" w14:textId="77777777" w:rsidR="00864771" w:rsidRDefault="00864771" w:rsidP="00864771">
      <w:pPr>
        <w:pStyle w:val="Heading4"/>
      </w:pPr>
      <w:r>
        <w:t xml:space="preserve">Innovation key to address </w:t>
      </w:r>
      <w:r w:rsidRPr="001D65DC">
        <w:rPr>
          <w:u w:val="single"/>
        </w:rPr>
        <w:t>existential threats</w:t>
      </w:r>
    </w:p>
    <w:p w14:paraId="1B2342D8" w14:textId="77777777" w:rsidR="00864771" w:rsidRDefault="00864771" w:rsidP="00864771">
      <w:r w:rsidRPr="00422FC0">
        <w:rPr>
          <w:rStyle w:val="Style13ptBold"/>
        </w:rPr>
        <w:t>von Schomberg  ’22</w:t>
      </w:r>
      <w:r>
        <w:t xml:space="preserve"> [Lucien von Schomberg, “Raising the Sail of Innovation: Philosophical Explorations on Responsible Innovation,” Dissertation, Wageningen University, 1—11—22, </w:t>
      </w:r>
      <w:hyperlink r:id="rId23" w:history="1">
        <w:r w:rsidRPr="00A85738">
          <w:rPr>
            <w:rStyle w:val="Hyperlink"/>
          </w:rPr>
          <w:t>https://edepot.wur.nl/560519</w:t>
        </w:r>
      </w:hyperlink>
      <w:r>
        <w:t>, accessed 5-2-24]</w:t>
      </w:r>
    </w:p>
    <w:p w14:paraId="3FC9D139" w14:textId="77777777" w:rsidR="00864771" w:rsidRDefault="00864771" w:rsidP="00864771">
      <w:r>
        <w:t xml:space="preserve">I then realized two things. First, the concept of innovation defines our age. It fuels the global economy, promises a sustainable future, and stands at the heart of our interconnected society. Not only was the underground surrounded with all kinds of innovations, but we have even reached a point in history where people are reading about innovation and – as the commuter would later confess – dream of becoming innovators themselves, for public icons like Steve Jobs and Elon Musk are praised in the same way artists and scientists were in previous times. Second, the concept of </w:t>
      </w:r>
      <w:r w:rsidRPr="00544596">
        <w:rPr>
          <w:rStyle w:val="StyleUnderline"/>
        </w:rPr>
        <w:t>innovation is widely presupposed in terms of the commercial value it generates.</w:t>
      </w:r>
      <w:r>
        <w:t xml:space="preserve"> </w:t>
      </w:r>
      <w:r w:rsidRPr="00544596">
        <w:rPr>
          <w:rStyle w:val="StyleUnderline"/>
        </w:rPr>
        <w:t>In this view, innovation is only considered valuable insofar customers are willing to pay for it.</w:t>
      </w:r>
      <w:r>
        <w:t xml:space="preserve"> As claimed in the tradition of economic analysis, innovation is characterized by its competitive dynamics and is primarily directed at developing marketable products and services (Stoneman 1995).</w:t>
      </w:r>
    </w:p>
    <w:p w14:paraId="3C6C590A" w14:textId="77777777" w:rsidR="00864771" w:rsidRDefault="00864771" w:rsidP="00864771">
      <w:r>
        <w:t xml:space="preserve">At the same time, </w:t>
      </w:r>
      <w:r w:rsidRPr="000831BC">
        <w:rPr>
          <w:rStyle w:val="StyleUnderline"/>
          <w:highlight w:val="cyan"/>
        </w:rPr>
        <w:t xml:space="preserve">our </w:t>
      </w:r>
      <w:r w:rsidRPr="000831BC">
        <w:rPr>
          <w:rStyle w:val="Emphasis"/>
          <w:highlight w:val="cyan"/>
        </w:rPr>
        <w:t>geopolitical</w:t>
      </w:r>
      <w:r w:rsidRPr="000831BC">
        <w:rPr>
          <w:rStyle w:val="StyleUnderline"/>
          <w:highlight w:val="cyan"/>
        </w:rPr>
        <w:t xml:space="preserve"> landscape faces</w:t>
      </w:r>
      <w:r w:rsidRPr="00544596">
        <w:rPr>
          <w:rStyle w:val="StyleUnderline"/>
        </w:rPr>
        <w:t xml:space="preserve"> an </w:t>
      </w:r>
      <w:r w:rsidRPr="000831BC">
        <w:rPr>
          <w:rStyle w:val="Emphasis"/>
          <w:highlight w:val="cyan"/>
        </w:rPr>
        <w:t>unprecedented</w:t>
      </w:r>
      <w:r w:rsidRPr="000831BC">
        <w:rPr>
          <w:rStyle w:val="StyleUnderline"/>
          <w:highlight w:val="cyan"/>
        </w:rPr>
        <w:t xml:space="preserve"> crisis, </w:t>
      </w:r>
      <w:r w:rsidRPr="000831BC">
        <w:rPr>
          <w:rStyle w:val="Emphasis"/>
          <w:highlight w:val="cyan"/>
        </w:rPr>
        <w:t>overwhelmed</w:t>
      </w:r>
      <w:r w:rsidRPr="000831BC">
        <w:rPr>
          <w:rStyle w:val="StyleUnderline"/>
          <w:highlight w:val="cyan"/>
        </w:rPr>
        <w:t xml:space="preserve"> with</w:t>
      </w:r>
      <w:r>
        <w:t xml:space="preserve"> global issues such as </w:t>
      </w:r>
      <w:r w:rsidRPr="000831BC">
        <w:rPr>
          <w:rStyle w:val="Emphasis"/>
          <w:highlight w:val="cyan"/>
        </w:rPr>
        <w:t>climate change</w:t>
      </w:r>
      <w:r w:rsidRPr="000831BC">
        <w:rPr>
          <w:rStyle w:val="StyleUnderline"/>
          <w:highlight w:val="cyan"/>
        </w:rPr>
        <w:t xml:space="preserve">, </w:t>
      </w:r>
      <w:r w:rsidRPr="000831BC">
        <w:rPr>
          <w:rStyle w:val="Emphasis"/>
          <w:highlight w:val="cyan"/>
        </w:rPr>
        <w:t>overpopulation</w:t>
      </w:r>
      <w:r w:rsidRPr="000831BC">
        <w:rPr>
          <w:rStyle w:val="StyleUnderline"/>
          <w:highlight w:val="cyan"/>
        </w:rPr>
        <w:t xml:space="preserve">, water </w:t>
      </w:r>
      <w:r w:rsidRPr="000831BC">
        <w:rPr>
          <w:rStyle w:val="Emphasis"/>
          <w:highlight w:val="cyan"/>
        </w:rPr>
        <w:t>shortage</w:t>
      </w:r>
      <w:r w:rsidRPr="000831BC">
        <w:rPr>
          <w:rStyle w:val="StyleUnderline"/>
          <w:highlight w:val="cyan"/>
        </w:rPr>
        <w:t xml:space="preserve">, a loss of </w:t>
      </w:r>
      <w:r w:rsidRPr="000831BC">
        <w:rPr>
          <w:rStyle w:val="Emphasis"/>
          <w:highlight w:val="cyan"/>
        </w:rPr>
        <w:t>biodiversity</w:t>
      </w:r>
      <w:r w:rsidRPr="000831BC">
        <w:rPr>
          <w:rStyle w:val="StyleUnderline"/>
          <w:highlight w:val="cyan"/>
        </w:rPr>
        <w:t xml:space="preserve">, </w:t>
      </w:r>
      <w:r w:rsidRPr="000831BC">
        <w:rPr>
          <w:rStyle w:val="Emphasis"/>
          <w:highlight w:val="cyan"/>
        </w:rPr>
        <w:t>food security</w:t>
      </w:r>
      <w:r w:rsidRPr="000831BC">
        <w:rPr>
          <w:rStyle w:val="StyleUnderline"/>
          <w:highlight w:val="cyan"/>
        </w:rPr>
        <w:t>, and</w:t>
      </w:r>
      <w:r>
        <w:t xml:space="preserve"> the more recent COVID-19 </w:t>
      </w:r>
      <w:r w:rsidRPr="000831BC">
        <w:rPr>
          <w:rStyle w:val="StyleUnderline"/>
          <w:highlight w:val="cyan"/>
        </w:rPr>
        <w:t>pandemic</w:t>
      </w:r>
      <w:r>
        <w:t xml:space="preserve">. The </w:t>
      </w:r>
      <w:r w:rsidRPr="000831BC">
        <w:rPr>
          <w:rStyle w:val="Emphasis"/>
          <w:highlight w:val="cyan"/>
        </w:rPr>
        <w:t>reality</w:t>
      </w:r>
      <w:r w:rsidRPr="00544596">
        <w:rPr>
          <w:rStyle w:val="StyleUnderline"/>
        </w:rPr>
        <w:t xml:space="preserve"> of these issues </w:t>
      </w:r>
      <w:r w:rsidRPr="000831BC">
        <w:rPr>
          <w:rStyle w:val="StyleUnderline"/>
          <w:highlight w:val="cyan"/>
        </w:rPr>
        <w:t xml:space="preserve">increasingly </w:t>
      </w:r>
      <w:r w:rsidRPr="000831BC">
        <w:rPr>
          <w:rStyle w:val="Emphasis"/>
          <w:highlight w:val="cyan"/>
        </w:rPr>
        <w:t>urge</w:t>
      </w:r>
      <w:r w:rsidRPr="000831BC">
        <w:rPr>
          <w:rStyle w:val="StyleUnderline"/>
          <w:highlight w:val="cyan"/>
        </w:rPr>
        <w:t xml:space="preserve"> </w:t>
      </w:r>
      <w:r w:rsidRPr="000831BC">
        <w:rPr>
          <w:rStyle w:val="Emphasis"/>
          <w:highlight w:val="cyan"/>
        </w:rPr>
        <w:t>innovation</w:t>
      </w:r>
      <w:r w:rsidRPr="000831BC">
        <w:rPr>
          <w:rStyle w:val="StyleUnderline"/>
          <w:highlight w:val="cyan"/>
        </w:rPr>
        <w:t xml:space="preserve"> to </w:t>
      </w:r>
      <w:r w:rsidRPr="000831BC">
        <w:rPr>
          <w:rStyle w:val="Emphasis"/>
          <w:highlight w:val="cyan"/>
        </w:rPr>
        <w:t>generate</w:t>
      </w:r>
      <w:r w:rsidRPr="000831BC">
        <w:rPr>
          <w:rStyle w:val="StyleUnderline"/>
          <w:highlight w:val="cyan"/>
        </w:rPr>
        <w:t xml:space="preserve"> societal value </w:t>
      </w:r>
      <w:r w:rsidRPr="000831BC">
        <w:rPr>
          <w:rStyle w:val="Emphasis"/>
          <w:highlight w:val="cyan"/>
        </w:rPr>
        <w:t>beyond</w:t>
      </w:r>
      <w:r w:rsidRPr="000831BC">
        <w:rPr>
          <w:rStyle w:val="StyleUnderline"/>
          <w:highlight w:val="cyan"/>
        </w:rPr>
        <w:t xml:space="preserve"> mainstream </w:t>
      </w:r>
      <w:r w:rsidRPr="000831BC">
        <w:rPr>
          <w:rStyle w:val="Emphasis"/>
          <w:highlight w:val="cyan"/>
        </w:rPr>
        <w:t>economic</w:t>
      </w:r>
      <w:r w:rsidRPr="000831BC">
        <w:rPr>
          <w:rStyle w:val="StyleUnderline"/>
          <w:highlight w:val="cyan"/>
        </w:rPr>
        <w:t xml:space="preserve"> </w:t>
      </w:r>
      <w:r w:rsidRPr="000831BC">
        <w:rPr>
          <w:rStyle w:val="Emphasis"/>
          <w:highlight w:val="cyan"/>
        </w:rPr>
        <w:t>incentive</w:t>
      </w:r>
      <w:r w:rsidRPr="00544596">
        <w:rPr>
          <w:rStyle w:val="StyleUnderline"/>
        </w:rPr>
        <w:t>.</w:t>
      </w:r>
      <w:r>
        <w:t xml:space="preserve"> This is particularly the case in the context of the European Union (EU), which strives to represent high ethical standards on the world stage and thus </w:t>
      </w:r>
      <w:r>
        <w:lastRenderedPageBreak/>
        <w:t xml:space="preserve">prioritizes normative objectives on its political agenda. To this end, the EU policy discourse has paved the way for Responsible Innovation (RI). </w:t>
      </w:r>
      <w:r w:rsidRPr="00544596">
        <w:rPr>
          <w:rStyle w:val="StyleUnderline"/>
        </w:rPr>
        <w:t xml:space="preserve">The core idea here is to </w:t>
      </w:r>
      <w:r w:rsidRPr="000831BC">
        <w:rPr>
          <w:rStyle w:val="Emphasis"/>
          <w:highlight w:val="cyan"/>
        </w:rPr>
        <w:t>steer</w:t>
      </w:r>
      <w:r w:rsidRPr="000831BC">
        <w:rPr>
          <w:rStyle w:val="StyleUnderline"/>
          <w:highlight w:val="cyan"/>
        </w:rPr>
        <w:t xml:space="preserve"> innovation processes towards </w:t>
      </w:r>
      <w:r w:rsidRPr="000831BC">
        <w:rPr>
          <w:rStyle w:val="Emphasis"/>
          <w:highlight w:val="cyan"/>
        </w:rPr>
        <w:t>societally</w:t>
      </w:r>
      <w:r w:rsidRPr="000831BC">
        <w:rPr>
          <w:rStyle w:val="StyleUnderline"/>
          <w:highlight w:val="cyan"/>
        </w:rPr>
        <w:t xml:space="preserve"> </w:t>
      </w:r>
      <w:r w:rsidRPr="000831BC">
        <w:rPr>
          <w:rStyle w:val="Emphasis"/>
          <w:highlight w:val="cyan"/>
        </w:rPr>
        <w:t>desirable</w:t>
      </w:r>
      <w:r w:rsidRPr="000831BC">
        <w:rPr>
          <w:rStyle w:val="StyleUnderline"/>
          <w:highlight w:val="cyan"/>
        </w:rPr>
        <w:t xml:space="preserve"> outcomes</w:t>
      </w:r>
      <w:r w:rsidRPr="00544596">
        <w:rPr>
          <w:rStyle w:val="StyleUnderline"/>
        </w:rPr>
        <w:t>, specifically in response to the so-called grand challenges of our time</w:t>
      </w:r>
      <w:r>
        <w:t xml:space="preserve"> (European Commission 2015). A frequently cited and particularly influential definition of RI calls for “a transparent, interactive process by which societal actors and innovators become mutually responsive to each other with a view on the (ethical) acceptability, sustainability and societally desirability of the innovation process and its marketable products” (von Schomberg 2013, p. 63). Under the sway of science with and for society, the hypothesis is that innovation can only respond to the needs and ambitions of society by including all its actors throughout the process. As such, in 2011, RI made its entry by the name of Responsible Research and Innovation (RRI) as a cross-cutting issue under the EU Framework Program for Research and Innovation ‘Horizon 2020’. More recently, RRI has been articulated in terms of six keys – ethics, societal engagement, gender equality, open science, science education, governance – through which the EU imposes a strong normative view of what constitutes responsibility in innovation processes (European Commission 2020).</w:t>
      </w:r>
    </w:p>
    <w:p w14:paraId="23A0AC9A" w14:textId="77777777" w:rsidR="00864771" w:rsidRPr="00FE7C6D" w:rsidRDefault="00864771" w:rsidP="00864771"/>
    <w:p w14:paraId="0C6CBA58" w14:textId="77777777" w:rsidR="00864771" w:rsidRPr="00FD026B" w:rsidRDefault="00864771" w:rsidP="00815D3C"/>
    <w:p w14:paraId="7C775611" w14:textId="3008F280" w:rsidR="008A6FF8" w:rsidRPr="00FD026B" w:rsidRDefault="008A6FF8" w:rsidP="008A6FF8">
      <w:pPr>
        <w:pStyle w:val="Heading3"/>
        <w:rPr>
          <w:rFonts w:cs="Arial"/>
        </w:rPr>
      </w:pPr>
      <w:r w:rsidRPr="00FD026B">
        <w:rPr>
          <w:rFonts w:cs="Arial"/>
        </w:rPr>
        <w:lastRenderedPageBreak/>
        <w:t>Impact Ext. – AI</w:t>
      </w:r>
    </w:p>
    <w:p w14:paraId="64A5B96C" w14:textId="77777777" w:rsidR="008A6FF8" w:rsidRPr="00FD026B" w:rsidRDefault="008A6FF8" w:rsidP="008A6FF8"/>
    <w:p w14:paraId="726B7253" w14:textId="77777777" w:rsidR="008A6FF8" w:rsidRPr="00FD026B" w:rsidRDefault="008A6FF8" w:rsidP="008A6FF8">
      <w:pPr>
        <w:pStyle w:val="Heading4"/>
        <w:rPr>
          <w:rFonts w:cs="Arial"/>
        </w:rPr>
      </w:pPr>
      <w:r w:rsidRPr="00FD026B">
        <w:rPr>
          <w:rFonts w:cs="Arial"/>
        </w:rPr>
        <w:t xml:space="preserve">Sustained AI innovation caps </w:t>
      </w:r>
      <w:r w:rsidRPr="00FD026B">
        <w:rPr>
          <w:rFonts w:cs="Arial"/>
          <w:u w:val="single"/>
        </w:rPr>
        <w:t>all</w:t>
      </w:r>
      <w:r w:rsidRPr="00FD026B">
        <w:rPr>
          <w:rFonts w:cs="Arial"/>
        </w:rPr>
        <w:t xml:space="preserve"> existential risks. Specifically, </w:t>
      </w:r>
      <w:r w:rsidRPr="00FD026B">
        <w:rPr>
          <w:rFonts w:cs="Arial"/>
          <w:u w:val="single"/>
        </w:rPr>
        <w:t>disease</w:t>
      </w:r>
      <w:r w:rsidRPr="00FD026B">
        <w:rPr>
          <w:rFonts w:cs="Arial"/>
        </w:rPr>
        <w:t xml:space="preserve">, </w:t>
      </w:r>
      <w:r w:rsidRPr="00FD026B">
        <w:rPr>
          <w:rFonts w:cs="Arial"/>
          <w:u w:val="single"/>
        </w:rPr>
        <w:t>climate change</w:t>
      </w:r>
      <w:r w:rsidRPr="00FD026B">
        <w:rPr>
          <w:rFonts w:cs="Arial"/>
        </w:rPr>
        <w:t xml:space="preserve">, and </w:t>
      </w:r>
      <w:r w:rsidRPr="00FD026B">
        <w:rPr>
          <w:rFonts w:cs="Arial"/>
          <w:u w:val="single"/>
        </w:rPr>
        <w:t>asteroids</w:t>
      </w:r>
      <w:r w:rsidRPr="00FD026B">
        <w:rPr>
          <w:rFonts w:cs="Arial"/>
        </w:rPr>
        <w:t xml:space="preserve">. </w:t>
      </w:r>
    </w:p>
    <w:p w14:paraId="1F0DD3B0" w14:textId="77777777" w:rsidR="008A6FF8" w:rsidRPr="00FD026B" w:rsidRDefault="008A6FF8" w:rsidP="008A6FF8">
      <w:r w:rsidRPr="00FD026B">
        <w:rPr>
          <w:rStyle w:val="Style13ptBold"/>
        </w:rPr>
        <w:t>McGinnis  ’22</w:t>
      </w:r>
      <w:r w:rsidRPr="00FD026B">
        <w:t xml:space="preserve"> [John O. McGinnis, Professor, Constitutional Law, Northwestern Unviersity, “The Folly of Regulating Against AI’s Existential Threat,” THE CAMBRIDGE HANDBOOK OF ARTIFICIAL INTELLIGENCE: GLOBAL PERSPECTIVES ON LAW AND ETHICS, ed. L.A.DiMatteo, C.Poncibo, &amp; M.Cannarsa, Cambridge, UK, 2022, p. 410-414]</w:t>
      </w:r>
    </w:p>
    <w:p w14:paraId="4C5A1CCC" w14:textId="77777777" w:rsidR="008A6FF8" w:rsidRPr="00FD026B" w:rsidRDefault="008A6FF8" w:rsidP="008A6FF8">
      <w:r w:rsidRPr="00FD026B">
        <w:t>27.3 AI’S EXTRAORDINARY BENEFITS</w:t>
      </w:r>
    </w:p>
    <w:p w14:paraId="380F8943" w14:textId="77777777" w:rsidR="008A6FF8" w:rsidRPr="00FD026B" w:rsidRDefault="008A6FF8" w:rsidP="008A6FF8">
      <w:r w:rsidRPr="00FD026B">
        <w:t xml:space="preserve">One concern about regulating </w:t>
      </w:r>
      <w:r w:rsidRPr="000831BC">
        <w:rPr>
          <w:rStyle w:val="StyleUnderline"/>
          <w:highlight w:val="cyan"/>
        </w:rPr>
        <w:t>AI</w:t>
      </w:r>
      <w:r w:rsidRPr="00FD026B">
        <w:rPr>
          <w:rStyle w:val="StyleUnderline"/>
        </w:rPr>
        <w:t xml:space="preserve"> in any way is that it will get in the way of continued progress in AI that delivers extraordinary benefits. In this section, I discuss those benefits, which </w:t>
      </w:r>
      <w:r w:rsidRPr="000831BC">
        <w:rPr>
          <w:rStyle w:val="StyleUnderline"/>
          <w:highlight w:val="cyan"/>
        </w:rPr>
        <w:t>guard</w:t>
      </w:r>
      <w:r w:rsidRPr="00FD026B">
        <w:rPr>
          <w:rStyle w:val="StyleUnderline"/>
        </w:rPr>
        <w:t xml:space="preserve"> </w:t>
      </w:r>
      <w:r w:rsidRPr="000831BC">
        <w:rPr>
          <w:rStyle w:val="StyleUnderline"/>
          <w:highlight w:val="cyan"/>
        </w:rPr>
        <w:t>against</w:t>
      </w:r>
      <w:r w:rsidRPr="00FD026B">
        <w:rPr>
          <w:rStyle w:val="StyleUnderline"/>
        </w:rPr>
        <w:t xml:space="preserve"> very great, sometimes </w:t>
      </w:r>
      <w:r w:rsidRPr="000831BC">
        <w:rPr>
          <w:rStyle w:val="Emphasis"/>
          <w:highlight w:val="cyan"/>
        </w:rPr>
        <w:t>existential</w:t>
      </w:r>
      <w:r w:rsidRPr="000831BC">
        <w:rPr>
          <w:rStyle w:val="StyleUnderline"/>
          <w:highlight w:val="cyan"/>
        </w:rPr>
        <w:t xml:space="preserve">, risks to </w:t>
      </w:r>
      <w:r w:rsidRPr="000831BC">
        <w:rPr>
          <w:rStyle w:val="Emphasis"/>
          <w:highlight w:val="cyan"/>
        </w:rPr>
        <w:t>humanity</w:t>
      </w:r>
      <w:r w:rsidRPr="00FD026B">
        <w:rPr>
          <w:rStyle w:val="StyleUnderline"/>
        </w:rPr>
        <w:t xml:space="preserve">, </w:t>
      </w:r>
      <w:r w:rsidRPr="000831BC">
        <w:rPr>
          <w:rStyle w:val="StyleUnderline"/>
          <w:highlight w:val="cyan"/>
        </w:rPr>
        <w:t>as well as</w:t>
      </w:r>
      <w:r w:rsidRPr="00FD026B">
        <w:rPr>
          <w:rStyle w:val="StyleUnderline"/>
        </w:rPr>
        <w:t xml:space="preserve"> the </w:t>
      </w:r>
      <w:r w:rsidRPr="000831BC">
        <w:rPr>
          <w:rStyle w:val="Emphasis"/>
          <w:highlight w:val="cyan"/>
        </w:rPr>
        <w:t>improvement</w:t>
      </w:r>
      <w:r w:rsidRPr="000831BC">
        <w:rPr>
          <w:rStyle w:val="StyleUnderline"/>
          <w:highlight w:val="cyan"/>
        </w:rPr>
        <w:t xml:space="preserve"> of everyday life</w:t>
      </w:r>
      <w:r w:rsidRPr="00FD026B">
        <w:rPr>
          <w:rStyle w:val="StyleUnderline"/>
        </w:rPr>
        <w:t>, including for citizens of modest means</w:t>
      </w:r>
      <w:r w:rsidRPr="00FD026B">
        <w:t>. While I touch on many such benefits, I focus on only two as examples to demonstrate their pervasiveness – the enormous importance of AI in combating the pandemic and its improvement in the delivery of legal services.</w:t>
      </w:r>
    </w:p>
    <w:p w14:paraId="4711B04C" w14:textId="77777777" w:rsidR="008A6FF8" w:rsidRPr="00FD026B" w:rsidRDefault="008A6FF8" w:rsidP="008A6FF8">
      <w:r w:rsidRPr="00FD026B">
        <w:t>27.3.1 AI and the Pandemic</w:t>
      </w:r>
    </w:p>
    <w:p w14:paraId="0CA52F1A" w14:textId="77777777" w:rsidR="008A6FF8" w:rsidRPr="00FD026B" w:rsidRDefault="008A6FF8" w:rsidP="008A6FF8">
      <w:r w:rsidRPr="000831BC">
        <w:rPr>
          <w:rStyle w:val="StyleUnderline"/>
          <w:highlight w:val="cyan"/>
        </w:rPr>
        <w:t xml:space="preserve">AI has been </w:t>
      </w:r>
      <w:r w:rsidRPr="000831BC">
        <w:rPr>
          <w:rStyle w:val="Emphasis"/>
          <w:highlight w:val="cyan"/>
        </w:rPr>
        <w:t>crucial</w:t>
      </w:r>
      <w:r w:rsidRPr="000831BC">
        <w:rPr>
          <w:rStyle w:val="StyleUnderline"/>
          <w:highlight w:val="cyan"/>
        </w:rPr>
        <w:t xml:space="preserve"> in</w:t>
      </w:r>
      <w:r w:rsidRPr="00FD026B">
        <w:rPr>
          <w:rStyle w:val="StyleUnderline"/>
        </w:rPr>
        <w:t xml:space="preserve"> every aspect of </w:t>
      </w:r>
      <w:r w:rsidRPr="000831BC">
        <w:rPr>
          <w:rStyle w:val="StyleUnderline"/>
          <w:highlight w:val="cyan"/>
        </w:rPr>
        <w:t xml:space="preserve">the </w:t>
      </w:r>
      <w:r w:rsidRPr="000831BC">
        <w:rPr>
          <w:rStyle w:val="Emphasis"/>
          <w:highlight w:val="cyan"/>
        </w:rPr>
        <w:t>pandemic</w:t>
      </w:r>
      <w:r w:rsidRPr="00FD026B">
        <w:rPr>
          <w:rStyle w:val="StyleUnderline"/>
        </w:rPr>
        <w:t xml:space="preserve"> – in </w:t>
      </w:r>
      <w:r w:rsidRPr="000831BC">
        <w:rPr>
          <w:rStyle w:val="Emphasis"/>
          <w:highlight w:val="cyan"/>
        </w:rPr>
        <w:t>discovering</w:t>
      </w:r>
      <w:r w:rsidRPr="000831BC">
        <w:rPr>
          <w:rStyle w:val="StyleUnderline"/>
          <w:highlight w:val="cyan"/>
        </w:rPr>
        <w:t xml:space="preserve"> vaccines</w:t>
      </w:r>
      <w:r w:rsidRPr="00FD026B">
        <w:rPr>
          <w:rStyle w:val="StyleUnderline"/>
        </w:rPr>
        <w:t xml:space="preserve"> that may end it, in </w:t>
      </w:r>
      <w:r w:rsidRPr="000831BC">
        <w:rPr>
          <w:rStyle w:val="StyleUnderline"/>
          <w:highlight w:val="cyan"/>
        </w:rPr>
        <w:t>improving projections</w:t>
      </w:r>
      <w:r w:rsidRPr="00FD026B">
        <w:rPr>
          <w:rStyle w:val="StyleUnderline"/>
        </w:rPr>
        <w:t xml:space="preserve"> of its courses for </w:t>
      </w:r>
      <w:r w:rsidRPr="000831BC">
        <w:rPr>
          <w:rStyle w:val="Emphasis"/>
          <w:highlight w:val="cyan"/>
        </w:rPr>
        <w:t>establishing</w:t>
      </w:r>
      <w:r w:rsidRPr="000831BC">
        <w:rPr>
          <w:rStyle w:val="StyleUnderline"/>
          <w:highlight w:val="cyan"/>
        </w:rPr>
        <w:t xml:space="preserve"> better policy</w:t>
      </w:r>
      <w:r w:rsidRPr="00FD026B">
        <w:rPr>
          <w:rStyle w:val="StyleUnderline"/>
        </w:rPr>
        <w:t xml:space="preserve">, in </w:t>
      </w:r>
      <w:r w:rsidRPr="000831BC">
        <w:rPr>
          <w:rStyle w:val="StyleUnderline"/>
          <w:highlight w:val="cyan"/>
        </w:rPr>
        <w:t>developing</w:t>
      </w:r>
      <w:r w:rsidRPr="00FD026B">
        <w:rPr>
          <w:rStyle w:val="StyleUnderline"/>
        </w:rPr>
        <w:t xml:space="preserve"> medical </w:t>
      </w:r>
      <w:r w:rsidRPr="000831BC">
        <w:rPr>
          <w:rStyle w:val="Emphasis"/>
          <w:highlight w:val="cyan"/>
        </w:rPr>
        <w:t>treatments</w:t>
      </w:r>
      <w:r w:rsidRPr="00FD026B">
        <w:rPr>
          <w:rStyle w:val="StyleUnderline"/>
        </w:rPr>
        <w:t xml:space="preserve"> to save lives, and in creating ways of living that keep up productivity during the time of crisis</w:t>
      </w:r>
      <w:r w:rsidRPr="00FD026B">
        <w:t>. If Covid had happened just twenty years ago before the intervening progress in AI, vaccines would not have been deployed within anything like the short time they have been, and treatments would not have been improved as rapidly. Without access to virtual ways of living society would have been forced to the bitter choice of losing far more productivity or enduring many more deaths. AI has been almost entirely responsible for the improvement.</w:t>
      </w:r>
    </w:p>
    <w:p w14:paraId="380CA39B" w14:textId="77777777" w:rsidR="008A6FF8" w:rsidRPr="00FD026B" w:rsidRDefault="008A6FF8" w:rsidP="008A6FF8">
      <w:r w:rsidRPr="00FD026B">
        <w:t>AI helps find patterns in information and those discoveries were crucial in developing vaccines. The basic idea behind a vaccine is to expose the body to a part of the virus so that our immune system is primed to defeat the full version without getting sick from the shot that delivers the vaccine. But there are thousands of subcomponents of a virus that could be targeted. Machine learning can help predict based on experience with past viruses which of these subcomponents is best to target. In the case of Covid, computer scientists moved quickly to find the optimal targets.10</w:t>
      </w:r>
    </w:p>
    <w:p w14:paraId="57ED3CC3" w14:textId="77777777" w:rsidR="008A6FF8" w:rsidRPr="00FD026B" w:rsidRDefault="008A6FF8" w:rsidP="008A6FF8">
      <w:r w:rsidRPr="00FD026B">
        <w:t xml:space="preserve">Machine intelligence has also been useful in many facets of treatment as well. For instance, it has helped to predict outcomes for classes of patients, showing which patients can be sent home safely.11 </w:t>
      </w:r>
      <w:r w:rsidRPr="00FD026B">
        <w:rPr>
          <w:rStyle w:val="StyleUnderline"/>
        </w:rPr>
        <w:t xml:space="preserve">Other </w:t>
      </w:r>
      <w:r w:rsidRPr="000831BC">
        <w:rPr>
          <w:rStyle w:val="Emphasis"/>
          <w:highlight w:val="cyan"/>
        </w:rPr>
        <w:t>m</w:t>
      </w:r>
      <w:r w:rsidRPr="00FD026B">
        <w:t>achine</w:t>
      </w:r>
      <w:r w:rsidRPr="00FD026B">
        <w:rPr>
          <w:rStyle w:val="StyleUnderline"/>
        </w:rPr>
        <w:t xml:space="preserve"> </w:t>
      </w:r>
      <w:r w:rsidRPr="000831BC">
        <w:rPr>
          <w:rStyle w:val="Emphasis"/>
          <w:highlight w:val="cyan"/>
        </w:rPr>
        <w:t>l</w:t>
      </w:r>
      <w:r w:rsidRPr="00FD026B">
        <w:t>earning</w:t>
      </w:r>
      <w:r w:rsidRPr="00FD026B">
        <w:rPr>
          <w:rStyle w:val="StyleUnderline"/>
        </w:rPr>
        <w:t xml:space="preserve"> programs have </w:t>
      </w:r>
      <w:r w:rsidRPr="000831BC">
        <w:rPr>
          <w:rStyle w:val="StyleUnderline"/>
          <w:highlight w:val="cyan"/>
        </w:rPr>
        <w:t xml:space="preserve">sifted </w:t>
      </w:r>
      <w:r w:rsidRPr="000831BC">
        <w:rPr>
          <w:rStyle w:val="Emphasis"/>
          <w:highlight w:val="cyan"/>
        </w:rPr>
        <w:t>through</w:t>
      </w:r>
      <w:r w:rsidRPr="000831BC">
        <w:rPr>
          <w:rStyle w:val="StyleUnderline"/>
          <w:highlight w:val="cyan"/>
        </w:rPr>
        <w:t xml:space="preserve"> approved drugs to </w:t>
      </w:r>
      <w:r w:rsidRPr="000831BC">
        <w:rPr>
          <w:rStyle w:val="Emphasis"/>
          <w:highlight w:val="cyan"/>
        </w:rPr>
        <w:t>discover</w:t>
      </w:r>
      <w:r w:rsidRPr="000831BC">
        <w:rPr>
          <w:rStyle w:val="StyleUnderline"/>
          <w:highlight w:val="cyan"/>
        </w:rPr>
        <w:t xml:space="preserve"> ones that </w:t>
      </w:r>
      <w:r w:rsidRPr="00FD026B">
        <w:rPr>
          <w:rStyle w:val="StyleUnderline"/>
        </w:rPr>
        <w:t xml:space="preserve">would </w:t>
      </w:r>
      <w:r w:rsidRPr="000831BC">
        <w:rPr>
          <w:rStyle w:val="StyleUnderline"/>
          <w:highlight w:val="cyan"/>
        </w:rPr>
        <w:t xml:space="preserve">speed </w:t>
      </w:r>
      <w:r w:rsidRPr="000831BC">
        <w:rPr>
          <w:rStyle w:val="Emphasis"/>
          <w:highlight w:val="cyan"/>
        </w:rPr>
        <w:t>recovery</w:t>
      </w:r>
      <w:r w:rsidRPr="000831BC">
        <w:rPr>
          <w:rStyle w:val="StyleUnderline"/>
          <w:highlight w:val="cyan"/>
        </w:rPr>
        <w:t xml:space="preserve"> </w:t>
      </w:r>
      <w:r w:rsidRPr="00FD026B">
        <w:rPr>
          <w:rStyle w:val="StyleUnderline"/>
        </w:rPr>
        <w:t>from the disease.</w:t>
      </w:r>
      <w:r w:rsidRPr="00FD026B">
        <w:t>12</w:t>
      </w:r>
    </w:p>
    <w:p w14:paraId="4340DB4F" w14:textId="77777777" w:rsidR="008A6FF8" w:rsidRPr="00FD026B" w:rsidRDefault="008A6FF8" w:rsidP="008A6FF8">
      <w:r w:rsidRPr="00FD026B">
        <w:t xml:space="preserve">Machine intelligence also </w:t>
      </w:r>
      <w:r w:rsidRPr="00FD026B">
        <w:rPr>
          <w:rStyle w:val="StyleUnderline"/>
        </w:rPr>
        <w:t>helped in mapping the disease</w:t>
      </w:r>
      <w:r w:rsidRPr="00FD026B">
        <w:t>. That mapping function assisted nations in deploying resources to test even asymptomatic individuals coming from nation predicted to have spikes in disease.13 It has also foretold the spread of the disease in many jurisdictions as when a model based on machine intelligence provided a continuous projection of the future incidence of infections, deaths, and hospitalization from the disease in the various states of the United States and countries of the world.14</w:t>
      </w:r>
    </w:p>
    <w:p w14:paraId="2A2A30B4" w14:textId="77777777" w:rsidR="008A6FF8" w:rsidRPr="00FD026B" w:rsidRDefault="008A6FF8" w:rsidP="008A6FF8">
      <w:r w:rsidRPr="00FD026B">
        <w:t>More generally, computational progress was at the heart of the algorithms that allowed the development of the many services that permitted people to work virtually and shop online throughout the pandemic.15 These services permitted far more distancing and less loss of productivity than would have occurred even a decade before. It is not too much to say that developments in computer science and AI were the single most important defense against the pandemic.</w:t>
      </w:r>
    </w:p>
    <w:p w14:paraId="2F9B3C6A" w14:textId="77777777" w:rsidR="008A6FF8" w:rsidRPr="00FD026B" w:rsidRDefault="008A6FF8" w:rsidP="008A6FF8">
      <w:r w:rsidRPr="00FD026B">
        <w:t>AI can be expected to improve on all these dimensions in the future. Machine intelligence as it progresses may provide even earlier warning of outbreaks, saving lives and reducing social costs.16 Continued progress is particularly important as future pandemics will potentially be even more deadly than Covid, posing existential threats to humanity.</w:t>
      </w:r>
    </w:p>
    <w:p w14:paraId="71696BDF" w14:textId="77777777" w:rsidR="008A6FF8" w:rsidRPr="00FD026B" w:rsidRDefault="008A6FF8" w:rsidP="008A6FF8">
      <w:r w:rsidRPr="00FD026B">
        <w:rPr>
          <w:rStyle w:val="StyleUnderline"/>
        </w:rPr>
        <w:t xml:space="preserve">Beyond addressing the pandemic there is every reason to expect that progress in </w:t>
      </w:r>
      <w:r w:rsidRPr="000831BC">
        <w:rPr>
          <w:rStyle w:val="StyleUnderline"/>
          <w:highlight w:val="cyan"/>
        </w:rPr>
        <w:t xml:space="preserve">AI will </w:t>
      </w:r>
      <w:r w:rsidRPr="000831BC">
        <w:rPr>
          <w:rStyle w:val="Emphasis"/>
          <w:highlight w:val="cyan"/>
        </w:rPr>
        <w:t>aid</w:t>
      </w:r>
      <w:r w:rsidRPr="000831BC">
        <w:rPr>
          <w:rStyle w:val="StyleUnderline"/>
          <w:highlight w:val="cyan"/>
        </w:rPr>
        <w:t xml:space="preserve"> in </w:t>
      </w:r>
      <w:r w:rsidRPr="000831BC">
        <w:rPr>
          <w:rStyle w:val="Emphasis"/>
          <w:highlight w:val="cyan"/>
        </w:rPr>
        <w:t>improving</w:t>
      </w:r>
      <w:r w:rsidRPr="000831BC">
        <w:rPr>
          <w:rStyle w:val="StyleUnderline"/>
          <w:highlight w:val="cyan"/>
        </w:rPr>
        <w:t xml:space="preserve"> health</w:t>
      </w:r>
      <w:r w:rsidRPr="00FD026B">
        <w:t xml:space="preserve">. For instance, </w:t>
      </w:r>
      <w:r w:rsidRPr="00FD026B">
        <w:rPr>
          <w:rStyle w:val="StyleUnderline"/>
        </w:rPr>
        <w:t xml:space="preserve">recent </w:t>
      </w:r>
      <w:r w:rsidRPr="000831BC">
        <w:rPr>
          <w:rStyle w:val="Emphasis"/>
          <w:highlight w:val="cyan"/>
        </w:rPr>
        <w:t>developments</w:t>
      </w:r>
      <w:r w:rsidRPr="00FD026B">
        <w:rPr>
          <w:rStyle w:val="StyleUnderline"/>
        </w:rPr>
        <w:t xml:space="preserve"> in AI </w:t>
      </w:r>
      <w:r w:rsidRPr="000831BC">
        <w:rPr>
          <w:rStyle w:val="StyleUnderline"/>
          <w:highlight w:val="cyan"/>
        </w:rPr>
        <w:t>are solving</w:t>
      </w:r>
      <w:r w:rsidRPr="00FD026B">
        <w:rPr>
          <w:rStyle w:val="StyleUnderline"/>
        </w:rPr>
        <w:t xml:space="preserve"> the </w:t>
      </w:r>
      <w:r w:rsidRPr="000831BC">
        <w:rPr>
          <w:rStyle w:val="Emphasis"/>
          <w:highlight w:val="cyan"/>
        </w:rPr>
        <w:t>protein folding</w:t>
      </w:r>
      <w:r w:rsidRPr="00FD026B">
        <w:rPr>
          <w:rStyle w:val="StyleUnderline"/>
        </w:rPr>
        <w:t xml:space="preserve"> problem</w:t>
      </w:r>
      <w:r w:rsidRPr="00FD026B">
        <w:t>.17 Although the amino acid sequence dictates the shape of the protection it encodes, it has been very difficult to predict the shape from the sequence. A new algorithm based on sophisticated neural networks predicts these shapes with far greater accuracy than before. This development promises faster discoveries of drugs. These kinds of breakthroughs are essential to help humans ward off death, which at least for the individual is a kind of existential threat.</w:t>
      </w:r>
    </w:p>
    <w:p w14:paraId="745C4125" w14:textId="77777777" w:rsidR="008A6FF8" w:rsidRPr="00FD026B" w:rsidRDefault="008A6FF8" w:rsidP="008A6FF8">
      <w:r w:rsidRPr="00FD026B">
        <w:t xml:space="preserve">Pandemics are not the only more general existential threat that AI will help humanity escape. Since </w:t>
      </w:r>
      <w:r w:rsidRPr="000831BC">
        <w:rPr>
          <w:rStyle w:val="StyleUnderline"/>
          <w:highlight w:val="cyan"/>
        </w:rPr>
        <w:t>addressing</w:t>
      </w:r>
      <w:r w:rsidRPr="00FD026B">
        <w:rPr>
          <w:rStyle w:val="StyleUnderline"/>
        </w:rPr>
        <w:t xml:space="preserve"> any </w:t>
      </w:r>
      <w:r w:rsidRPr="000831BC">
        <w:rPr>
          <w:rStyle w:val="StyleUnderline"/>
          <w:highlight w:val="cyan"/>
        </w:rPr>
        <w:t>existential threat requires</w:t>
      </w:r>
      <w:r w:rsidRPr="00FD026B">
        <w:rPr>
          <w:rStyle w:val="StyleUnderline"/>
        </w:rPr>
        <w:t xml:space="preserve"> organizing </w:t>
      </w:r>
      <w:r w:rsidRPr="000831BC">
        <w:rPr>
          <w:rStyle w:val="Emphasis"/>
          <w:highlight w:val="cyan"/>
        </w:rPr>
        <w:t>info</w:t>
      </w:r>
      <w:r w:rsidRPr="00FD026B">
        <w:t>rmation</w:t>
      </w:r>
      <w:r w:rsidRPr="00FD026B">
        <w:rPr>
          <w:rStyle w:val="StyleUnderline"/>
        </w:rPr>
        <w:t xml:space="preserve">, </w:t>
      </w:r>
      <w:r w:rsidRPr="000831BC">
        <w:rPr>
          <w:rStyle w:val="StyleUnderline"/>
          <w:highlight w:val="cyan"/>
        </w:rPr>
        <w:t>AI will</w:t>
      </w:r>
      <w:r w:rsidRPr="00FD026B">
        <w:rPr>
          <w:rStyle w:val="StyleUnderline"/>
        </w:rPr>
        <w:t xml:space="preserve"> help </w:t>
      </w:r>
      <w:r w:rsidRPr="000831BC">
        <w:rPr>
          <w:rStyle w:val="StyleUnderline"/>
          <w:highlight w:val="cyan"/>
        </w:rPr>
        <w:t xml:space="preserve">avoid them </w:t>
      </w:r>
      <w:r w:rsidRPr="000831BC">
        <w:rPr>
          <w:rStyle w:val="Emphasis"/>
          <w:highlight w:val="cyan"/>
        </w:rPr>
        <w:t>all</w:t>
      </w:r>
      <w:r w:rsidRPr="00FD026B">
        <w:rPr>
          <w:rStyle w:val="StyleUnderline"/>
        </w:rPr>
        <w:t>.</w:t>
      </w:r>
      <w:r w:rsidRPr="00FD026B">
        <w:t xml:space="preserve"> For instance, AI helps us project the effects of climate change by predicting the results of changing temperatures on the earth. It also </w:t>
      </w:r>
      <w:r w:rsidRPr="000831BC">
        <w:rPr>
          <w:rStyle w:val="StyleUnderline"/>
          <w:highlight w:val="cyan"/>
        </w:rPr>
        <w:t>helps</w:t>
      </w:r>
      <w:r w:rsidRPr="00FD026B">
        <w:rPr>
          <w:rStyle w:val="StyleUnderline"/>
        </w:rPr>
        <w:t xml:space="preserve"> people to </w:t>
      </w:r>
      <w:r w:rsidRPr="000831BC">
        <w:rPr>
          <w:rStyle w:val="StyleUnderline"/>
          <w:highlight w:val="cyan"/>
        </w:rPr>
        <w:t xml:space="preserve">adapt to </w:t>
      </w:r>
      <w:r w:rsidRPr="000831BC">
        <w:rPr>
          <w:rStyle w:val="Emphasis"/>
          <w:highlight w:val="cyan"/>
        </w:rPr>
        <w:t>climate</w:t>
      </w:r>
      <w:r w:rsidRPr="000831BC">
        <w:rPr>
          <w:rStyle w:val="StyleUnderline"/>
          <w:highlight w:val="cyan"/>
        </w:rPr>
        <w:t xml:space="preserve"> change</w:t>
      </w:r>
      <w:r w:rsidRPr="00FD026B">
        <w:rPr>
          <w:rStyle w:val="StyleUnderline"/>
        </w:rPr>
        <w:t xml:space="preserve"> as </w:t>
      </w:r>
      <w:r w:rsidRPr="000831BC">
        <w:rPr>
          <w:rStyle w:val="Emphasis"/>
          <w:highlight w:val="cyan"/>
        </w:rPr>
        <w:t>when</w:t>
      </w:r>
      <w:r w:rsidRPr="000831BC">
        <w:rPr>
          <w:rStyle w:val="StyleUnderline"/>
          <w:highlight w:val="cyan"/>
        </w:rPr>
        <w:t xml:space="preserve"> it recommends </w:t>
      </w:r>
      <w:r w:rsidRPr="000831BC">
        <w:rPr>
          <w:rStyle w:val="Emphasis"/>
          <w:highlight w:val="cyan"/>
        </w:rPr>
        <w:t>strategies</w:t>
      </w:r>
      <w:r w:rsidRPr="00FD026B">
        <w:rPr>
          <w:rStyle w:val="StyleUnderline"/>
        </w:rPr>
        <w:t xml:space="preserve"> </w:t>
      </w:r>
      <w:r w:rsidRPr="000831BC">
        <w:rPr>
          <w:rStyle w:val="StyleUnderline"/>
          <w:highlight w:val="cyan"/>
        </w:rPr>
        <w:t>to make</w:t>
      </w:r>
      <w:r w:rsidRPr="00FD026B">
        <w:rPr>
          <w:rStyle w:val="StyleUnderline"/>
        </w:rPr>
        <w:t xml:space="preserve"> agricultural </w:t>
      </w:r>
      <w:r w:rsidRPr="000831BC">
        <w:rPr>
          <w:rStyle w:val="Emphasis"/>
          <w:highlight w:val="cyan"/>
        </w:rPr>
        <w:t>production</w:t>
      </w:r>
      <w:r w:rsidRPr="000831BC">
        <w:rPr>
          <w:rStyle w:val="StyleUnderline"/>
          <w:highlight w:val="cyan"/>
        </w:rPr>
        <w:t xml:space="preserve"> more efficient</w:t>
      </w:r>
      <w:r w:rsidRPr="00FD026B">
        <w:rPr>
          <w:rStyle w:val="StyleUnderline"/>
        </w:rPr>
        <w:t xml:space="preserve"> in light of changing weather.</w:t>
      </w:r>
      <w:r w:rsidRPr="00FD026B">
        <w:t xml:space="preserve"> It helps environmentally friendly energy production become more efficient, forestalling further climate change.18</w:t>
      </w:r>
    </w:p>
    <w:p w14:paraId="123C2174" w14:textId="77777777" w:rsidR="008A6FF8" w:rsidRPr="00FD026B" w:rsidRDefault="008A6FF8" w:rsidP="008A6FF8">
      <w:r w:rsidRPr="00FD026B">
        <w:t>AI also helps other less well-known existential threats. For instance</w:t>
      </w:r>
      <w:r w:rsidRPr="00FD026B">
        <w:rPr>
          <w:rStyle w:val="StyleUnderline"/>
        </w:rPr>
        <w:t xml:space="preserve">, </w:t>
      </w:r>
      <w:r w:rsidRPr="000831BC">
        <w:rPr>
          <w:rStyle w:val="Emphasis"/>
          <w:highlight w:val="cyan"/>
        </w:rPr>
        <w:t>asteroid</w:t>
      </w:r>
      <w:r w:rsidRPr="000831BC">
        <w:rPr>
          <w:rStyle w:val="StyleUnderline"/>
          <w:highlight w:val="cyan"/>
        </w:rPr>
        <w:t xml:space="preserve"> strikes</w:t>
      </w:r>
      <w:r w:rsidRPr="00FD026B">
        <w:rPr>
          <w:rStyle w:val="StyleUnderline"/>
        </w:rPr>
        <w:t xml:space="preserve"> on the planet could kill millions of people. </w:t>
      </w:r>
      <w:r w:rsidRPr="000831BC">
        <w:rPr>
          <w:rStyle w:val="Emphasis"/>
          <w:highlight w:val="cyan"/>
        </w:rPr>
        <w:t>Neural</w:t>
      </w:r>
      <w:r w:rsidRPr="000831BC">
        <w:rPr>
          <w:rStyle w:val="StyleUnderline"/>
          <w:highlight w:val="cyan"/>
        </w:rPr>
        <w:t xml:space="preserve"> nets</w:t>
      </w:r>
      <w:r w:rsidRPr="00FD026B">
        <w:rPr>
          <w:rStyle w:val="StyleUnderline"/>
        </w:rPr>
        <w:t xml:space="preserve"> are being developed </w:t>
      </w:r>
      <w:r w:rsidRPr="000831BC">
        <w:rPr>
          <w:rStyle w:val="StyleUnderline"/>
          <w:highlight w:val="cyan"/>
        </w:rPr>
        <w:t xml:space="preserve">to </w:t>
      </w:r>
      <w:r w:rsidRPr="000831BC">
        <w:rPr>
          <w:rStyle w:val="Emphasis"/>
          <w:highlight w:val="cyan"/>
        </w:rPr>
        <w:t>predict</w:t>
      </w:r>
      <w:r w:rsidRPr="000831BC">
        <w:rPr>
          <w:rStyle w:val="StyleUnderline"/>
          <w:highlight w:val="cyan"/>
        </w:rPr>
        <w:t xml:space="preserve"> them</w:t>
      </w:r>
      <w:r w:rsidRPr="00FD026B">
        <w:rPr>
          <w:rStyle w:val="StyleUnderline"/>
        </w:rPr>
        <w:t>.</w:t>
      </w:r>
      <w:r w:rsidRPr="00FD026B">
        <w:t>19 The relatively inexpensive aid that AI can provide to forestalling dangers, like those from asteroids, is particularly important, because governments do not pay enough attention to low-probability risks that would nevertheless result in large-scale catastrophes.20</w:t>
      </w:r>
    </w:p>
    <w:p w14:paraId="27DC201B" w14:textId="77777777" w:rsidR="008A6FF8" w:rsidRPr="00FD026B" w:rsidRDefault="008A6FF8" w:rsidP="008A6FF8">
      <w:r w:rsidRPr="00FD026B">
        <w:t>27.3.2 Benefits for Everyday Life</w:t>
      </w:r>
    </w:p>
    <w:p w14:paraId="42C871CB" w14:textId="77777777" w:rsidR="008A6FF8" w:rsidRPr="00FD026B" w:rsidRDefault="008A6FF8" w:rsidP="008A6FF8">
      <w:r w:rsidRPr="00FD026B">
        <w:lastRenderedPageBreak/>
        <w:t>Besides helping society respond to existential and particularly serious threats</w:t>
      </w:r>
      <w:r w:rsidRPr="000831BC">
        <w:rPr>
          <w:rStyle w:val="StyleUnderline"/>
          <w:highlight w:val="cyan"/>
        </w:rPr>
        <w:t>, AI improves</w:t>
      </w:r>
      <w:r w:rsidRPr="00FD026B">
        <w:rPr>
          <w:rStyle w:val="StyleUnderline"/>
        </w:rPr>
        <w:t xml:space="preserve"> efficiency and economic </w:t>
      </w:r>
      <w:r w:rsidRPr="000831BC">
        <w:rPr>
          <w:rStyle w:val="Emphasis"/>
          <w:highlight w:val="cyan"/>
        </w:rPr>
        <w:t>growth</w:t>
      </w:r>
      <w:r w:rsidRPr="00FD026B">
        <w:t xml:space="preserve"> more generally. Some have estimated that in the next few decades, advances in </w:t>
      </w:r>
      <w:r w:rsidRPr="000831BC">
        <w:rPr>
          <w:rStyle w:val="StyleUnderline"/>
          <w:highlight w:val="cyan"/>
        </w:rPr>
        <w:t>AI will lead to</w:t>
      </w:r>
      <w:r w:rsidRPr="00FD026B">
        <w:rPr>
          <w:rStyle w:val="StyleUnderline"/>
        </w:rPr>
        <w:t xml:space="preserve"> over US$</w:t>
      </w:r>
      <w:r w:rsidRPr="000831BC">
        <w:rPr>
          <w:rStyle w:val="StyleUnderline"/>
          <w:highlight w:val="cyan"/>
        </w:rPr>
        <w:t xml:space="preserve">10,000 in additional </w:t>
      </w:r>
      <w:r w:rsidRPr="00FD026B">
        <w:t>per capita</w:t>
      </w:r>
      <w:r w:rsidRPr="000831BC">
        <w:rPr>
          <w:rStyle w:val="StyleUnderline"/>
          <w:highlight w:val="cyan"/>
        </w:rPr>
        <w:t xml:space="preserve"> income</w:t>
      </w:r>
      <w:r w:rsidRPr="00FD026B">
        <w:t>.21 AI is involved in almost every sector of the economy, from manufacturing to services, from distribution among companies to sales to consumers.</w:t>
      </w:r>
    </w:p>
    <w:p w14:paraId="1EC24540" w14:textId="77777777" w:rsidR="008A6FF8" w:rsidRPr="00FD026B" w:rsidRDefault="008A6FF8" w:rsidP="008A6FF8">
      <w:r w:rsidRPr="00FD026B">
        <w:t>Given the legal focus of this volume, this section focuses on the benefits to the efficiency of legal services and the broadening of access to these services. AI is involved in improving efficiency at every stage of law, including the discovery in litigation, search for relevant cases, generation of transactional documents, and prediction of legal outcomes.22 To summarize: High-level research in computational models of legal reasoning that when combined with the greater capacity to extract information from legal documents will lead to more autonomous forms of legal reasoning. By lowering the cost of finding and litigating about the law, these changes will not only make the law more efficient but also improve access to justice. While the organized bar has various rules that attempt to prevent many of these developments, it will not succeed in preventing these innovations from making legal services more efficient.23</w:t>
      </w:r>
    </w:p>
    <w:p w14:paraId="1DE76D30" w14:textId="77777777" w:rsidR="008A6FF8" w:rsidRPr="00FD026B" w:rsidRDefault="008A6FF8" w:rsidP="008A6FF8">
      <w:r w:rsidRPr="000831BC">
        <w:rPr>
          <w:rStyle w:val="Emphasis"/>
          <w:highlight w:val="cyan"/>
        </w:rPr>
        <w:t>M</w:t>
      </w:r>
      <w:r w:rsidRPr="00FD026B">
        <w:t>achine</w:t>
      </w:r>
      <w:r w:rsidRPr="00FD026B">
        <w:rPr>
          <w:rStyle w:val="StyleUnderline"/>
        </w:rPr>
        <w:t xml:space="preserve"> </w:t>
      </w:r>
      <w:r w:rsidRPr="000831BC">
        <w:rPr>
          <w:rStyle w:val="Emphasis"/>
          <w:highlight w:val="cyan"/>
        </w:rPr>
        <w:t>i</w:t>
      </w:r>
      <w:r w:rsidRPr="00FD026B">
        <w:t>ntelligence</w:t>
      </w:r>
      <w:r w:rsidRPr="00FD026B">
        <w:rPr>
          <w:rStyle w:val="StyleUnderline"/>
        </w:rPr>
        <w:t xml:space="preserve"> </w:t>
      </w:r>
      <w:r w:rsidRPr="000831BC">
        <w:rPr>
          <w:rStyle w:val="StyleUnderline"/>
          <w:highlight w:val="cyan"/>
        </w:rPr>
        <w:t xml:space="preserve">is most </w:t>
      </w:r>
      <w:r w:rsidRPr="000831BC">
        <w:rPr>
          <w:rStyle w:val="Emphasis"/>
          <w:highlight w:val="cyan"/>
        </w:rPr>
        <w:t>advanced</w:t>
      </w:r>
      <w:r w:rsidRPr="000831BC">
        <w:rPr>
          <w:rStyle w:val="StyleUnderline"/>
          <w:highlight w:val="cyan"/>
        </w:rPr>
        <w:t xml:space="preserve"> in </w:t>
      </w:r>
      <w:r w:rsidRPr="000831BC">
        <w:rPr>
          <w:rStyle w:val="Emphasis"/>
          <w:highlight w:val="cyan"/>
        </w:rPr>
        <w:t>legal discovery</w:t>
      </w:r>
      <w:r w:rsidRPr="00FD026B">
        <w:t xml:space="preserve">.24 Predictive coding is the practice by which lawyers look at a sample set of documents discoverable in a case. Algorithms are then constructed to predict which documents are relevant. Predictive coding has transformed legal discovery with the law firms setting up e-discovery units within their firms and independent businesses offering innovative services. </w:t>
      </w:r>
      <w:r w:rsidRPr="00FD026B">
        <w:rPr>
          <w:rStyle w:val="StyleUnderline"/>
        </w:rPr>
        <w:t xml:space="preserve">It has been estimated that this industry is already worth US$10 billion. It </w:t>
      </w:r>
      <w:r w:rsidRPr="000831BC">
        <w:rPr>
          <w:rStyle w:val="StyleUnderline"/>
          <w:highlight w:val="cyan"/>
        </w:rPr>
        <w:t xml:space="preserve">improves </w:t>
      </w:r>
      <w:r w:rsidRPr="000831BC">
        <w:rPr>
          <w:rStyle w:val="Emphasis"/>
          <w:highlight w:val="cyan"/>
        </w:rPr>
        <w:t>efficiency</w:t>
      </w:r>
      <w:r w:rsidRPr="000831BC">
        <w:rPr>
          <w:rStyle w:val="StyleUnderline"/>
          <w:highlight w:val="cyan"/>
        </w:rPr>
        <w:t xml:space="preserve"> by </w:t>
      </w:r>
      <w:r w:rsidRPr="000831BC">
        <w:rPr>
          <w:rStyle w:val="Emphasis"/>
          <w:highlight w:val="cyan"/>
        </w:rPr>
        <w:t>radically</w:t>
      </w:r>
      <w:r w:rsidRPr="000831BC">
        <w:rPr>
          <w:rStyle w:val="StyleUnderline"/>
          <w:highlight w:val="cyan"/>
        </w:rPr>
        <w:t xml:space="preserve"> reducing</w:t>
      </w:r>
      <w:r w:rsidRPr="00FD026B">
        <w:rPr>
          <w:rStyle w:val="StyleUnderline"/>
        </w:rPr>
        <w:t xml:space="preserve"> the </w:t>
      </w:r>
      <w:r w:rsidRPr="000831BC">
        <w:rPr>
          <w:rStyle w:val="StyleUnderline"/>
          <w:highlight w:val="cyan"/>
        </w:rPr>
        <w:t>time</w:t>
      </w:r>
      <w:r w:rsidRPr="00FD026B">
        <w:rPr>
          <w:rStyle w:val="StyleUnderline"/>
        </w:rPr>
        <w:t xml:space="preserve"> that </w:t>
      </w:r>
      <w:r w:rsidRPr="000831BC">
        <w:rPr>
          <w:rStyle w:val="Emphasis"/>
          <w:highlight w:val="cyan"/>
        </w:rPr>
        <w:t>lawyers</w:t>
      </w:r>
      <w:r w:rsidRPr="000831BC">
        <w:rPr>
          <w:rStyle w:val="StyleUnderline"/>
          <w:highlight w:val="cyan"/>
        </w:rPr>
        <w:t xml:space="preserve"> must </w:t>
      </w:r>
      <w:r w:rsidRPr="000831BC">
        <w:rPr>
          <w:rStyle w:val="Emphasis"/>
          <w:highlight w:val="cyan"/>
        </w:rPr>
        <w:t>devote</w:t>
      </w:r>
      <w:r w:rsidRPr="00FD026B">
        <w:rPr>
          <w:rStyle w:val="StyleUnderline"/>
        </w:rPr>
        <w:t xml:space="preserve"> to searching for relevant documents</w:t>
      </w:r>
      <w:r w:rsidRPr="00FD026B">
        <w:t>.</w:t>
      </w:r>
    </w:p>
    <w:p w14:paraId="5254821C" w14:textId="77777777" w:rsidR="008A6FF8" w:rsidRPr="00FD026B" w:rsidRDefault="008A6FF8" w:rsidP="008A6FF8">
      <w:r w:rsidRPr="00FD026B">
        <w:t>Computerized search has been available in rudimentary form since the 1960s.25 But it is improving as computation improves.26 First, search is improving in finding cases by algorithms that are better at finding the relevant cases. Second, firms are using network analysis to assess which cases are the most important. Third, cases may be connected to the legal briefs that cite cases, better assessing the value of citing particular cases based on outcomes. While much of commercial search still depends on keywords, there has been progress in so-called semantic search, where legal documents are tagged to reflect higher-level semantic meaning.</w:t>
      </w:r>
    </w:p>
    <w:p w14:paraId="0F104471" w14:textId="77777777" w:rsidR="008A6FF8" w:rsidRPr="00FD026B" w:rsidRDefault="008A6FF8" w:rsidP="008A6FF8">
      <w:r w:rsidRPr="00FD026B">
        <w:t>AI will also improve the production of transaction documents.27 It is already well known that firms like Legal Zoom have generated forms for wills and trusts, broadening access to rudimen- tary legal services.28 But other firms are using computers to produce more complex documents for a wider variety of transactions. One advantage of such production is that the differences between varieties of transactional documents will be able to be traced and their results in litigation assessed.</w:t>
      </w:r>
    </w:p>
    <w:p w14:paraId="7E1E5579" w14:textId="77777777" w:rsidR="008A6FF8" w:rsidRPr="00FD026B" w:rsidRDefault="008A6FF8" w:rsidP="008A6FF8">
      <w:r w:rsidRPr="00FD026B">
        <w:t>AI will also improve predictions in the legal field.29 Much of lawyering consists of predicting outcomes, like whether a patent is valid. AI can use big data to help make such predictions, increasing efficiency and reducing likely litigation, because parties will be more likely to settle if they can agree on a predicted outcome. Already, companies are offering predictive services in discrete areas of the law, like patents.30 As AI improves, it should be able to offer these services in more legal areas. Efficient predictions of case outcomes would broaden access to law.</w:t>
      </w:r>
    </w:p>
    <w:p w14:paraId="6CC20C86" w14:textId="77777777" w:rsidR="008A6FF8" w:rsidRPr="00FD026B" w:rsidRDefault="008A6FF8" w:rsidP="008A6FF8">
      <w:r w:rsidRPr="00FD026B">
        <w:t>Ultimately, the holy grail of the intersection of AI and law is the creation of machines that can engage in reasoning, not just predict the reasoning of others. Progress is being made here as well. Programs like Watson allow for information extraction from legal texts. This information can then be placed within computational models of legal reasoning to yield legal argument based on facts and circumstances.31</w:t>
      </w:r>
    </w:p>
    <w:p w14:paraId="6B675D66" w14:textId="77777777" w:rsidR="008A6FF8" w:rsidRPr="00FD026B" w:rsidRDefault="008A6FF8" w:rsidP="008A6FF8">
      <w:r w:rsidRPr="00FD026B">
        <w:t>It is true that the organized bar often opposes the provision of legal services by nonlawyers, and professional responsibility rules, often encoded in state law, prohibit such provision. But these rules will be ineffective to prevent the efficiencies and broader access afforded by AI.32 First, all these services can be used as inputs into the lawyers’ work, making that work more efficient without triggering the prohibition. Second, legal services produced without lawyers provide greater access to the law for those who cannot afford to pay a lawyer. This type of broadened access is likely to win over the less than plausible argument that it is an illegal practice of law.</w:t>
      </w:r>
    </w:p>
    <w:p w14:paraId="77770178" w14:textId="77777777" w:rsidR="008A6FF8" w:rsidRPr="00FD026B" w:rsidRDefault="008A6FF8" w:rsidP="008A6FF8">
      <w:r w:rsidRPr="00FD026B">
        <w:t>While the attention here has been on AI’s development in law because of the general focus of this volume, further progress in AI will speed economic growth throughout the economy.33 The same kind of progress in law will improve business by making it easier to find relevant information, analyze data, and use it to improve decision-making.</w:t>
      </w:r>
    </w:p>
    <w:p w14:paraId="2B805CB2" w14:textId="77777777" w:rsidR="008A6FF8" w:rsidRPr="00FD026B" w:rsidRDefault="008A6FF8" w:rsidP="008A6FF8">
      <w:r w:rsidRPr="00FD026B">
        <w:t xml:space="preserve">Information analysis through sensors will move outside the office. For instance, </w:t>
      </w:r>
      <w:r w:rsidRPr="00FD026B">
        <w:rPr>
          <w:rStyle w:val="StyleUnderline"/>
        </w:rPr>
        <w:t xml:space="preserve">developments in </w:t>
      </w:r>
      <w:r w:rsidRPr="000831BC">
        <w:rPr>
          <w:rStyle w:val="Emphasis"/>
          <w:highlight w:val="cyan"/>
        </w:rPr>
        <w:t>self-driving cars will make transportation more efficient</w:t>
      </w:r>
      <w:r w:rsidRPr="00FD026B">
        <w:t xml:space="preserve">.34 </w:t>
      </w:r>
      <w:r w:rsidRPr="000831BC">
        <w:rPr>
          <w:rStyle w:val="StyleUnderline"/>
          <w:highlight w:val="cyan"/>
        </w:rPr>
        <w:t>Weather forecasts will</w:t>
      </w:r>
      <w:r w:rsidRPr="00FD026B">
        <w:rPr>
          <w:rStyle w:val="StyleUnderline"/>
        </w:rPr>
        <w:t xml:space="preserve"> continue to </w:t>
      </w:r>
      <w:r w:rsidRPr="000831BC">
        <w:rPr>
          <w:rStyle w:val="Emphasis"/>
          <w:highlight w:val="cyan"/>
        </w:rPr>
        <w:t>improve,</w:t>
      </w:r>
      <w:r w:rsidRPr="00FD026B">
        <w:rPr>
          <w:rStyle w:val="StyleUnderline"/>
        </w:rPr>
        <w:t xml:space="preserve"> making agriculture more efficient and saving lives in extreme weather events</w:t>
      </w:r>
      <w:r w:rsidRPr="00FD026B">
        <w:t xml:space="preserve">.35 Indeed, </w:t>
      </w:r>
      <w:r w:rsidRPr="00FD026B">
        <w:rPr>
          <w:rStyle w:val="StyleUnderline"/>
        </w:rPr>
        <w:t xml:space="preserve">it is </w:t>
      </w:r>
      <w:r w:rsidRPr="000831BC">
        <w:rPr>
          <w:rStyle w:val="Emphasis"/>
          <w:highlight w:val="cyan"/>
        </w:rPr>
        <w:t>hard to think of</w:t>
      </w:r>
      <w:r w:rsidRPr="00FD026B">
        <w:rPr>
          <w:rStyle w:val="StyleUnderline"/>
        </w:rPr>
        <w:t xml:space="preserve"> many </w:t>
      </w:r>
      <w:r w:rsidRPr="000831BC">
        <w:rPr>
          <w:rStyle w:val="StyleUnderline"/>
          <w:highlight w:val="cyan"/>
        </w:rPr>
        <w:t>areas that will not</w:t>
      </w:r>
      <w:r w:rsidRPr="00FD026B">
        <w:rPr>
          <w:rStyle w:val="StyleUnderline"/>
        </w:rPr>
        <w:t xml:space="preserve"> </w:t>
      </w:r>
      <w:r w:rsidRPr="000831BC">
        <w:rPr>
          <w:rStyle w:val="StyleUnderline"/>
          <w:highlight w:val="cyan"/>
        </w:rPr>
        <w:t>be</w:t>
      </w:r>
      <w:r w:rsidRPr="00FD026B">
        <w:rPr>
          <w:rStyle w:val="StyleUnderline"/>
        </w:rPr>
        <w:t xml:space="preserve"> continually </w:t>
      </w:r>
      <w:r w:rsidRPr="000831BC">
        <w:rPr>
          <w:rStyle w:val="Emphasis"/>
          <w:highlight w:val="cyan"/>
        </w:rPr>
        <w:t>improved</w:t>
      </w:r>
      <w:r w:rsidRPr="00FD026B">
        <w:rPr>
          <w:rStyle w:val="StyleUnderline"/>
        </w:rPr>
        <w:t xml:space="preserve"> </w:t>
      </w:r>
      <w:r w:rsidRPr="000831BC">
        <w:rPr>
          <w:rStyle w:val="StyleUnderline"/>
          <w:highlight w:val="cyan"/>
        </w:rPr>
        <w:t>by</w:t>
      </w:r>
      <w:r w:rsidRPr="00FD026B">
        <w:rPr>
          <w:rStyle w:val="StyleUnderline"/>
        </w:rPr>
        <w:t xml:space="preserve"> developments in </w:t>
      </w:r>
      <w:r w:rsidRPr="000831BC">
        <w:rPr>
          <w:rStyle w:val="Emphasis"/>
          <w:highlight w:val="cyan"/>
        </w:rPr>
        <w:t>AI</w:t>
      </w:r>
      <w:r w:rsidRPr="00FD026B">
        <w:rPr>
          <w:rStyle w:val="StyleUnderline"/>
        </w:rPr>
        <w:t>.</w:t>
      </w:r>
      <w:r w:rsidRPr="00FD026B">
        <w:t xml:space="preserve"> Thus, the benefits for everyday life as well as warding off existential risks are large, certain, and immediate.</w:t>
      </w:r>
    </w:p>
    <w:p w14:paraId="7670D521" w14:textId="77777777" w:rsidR="008A6FF8" w:rsidRPr="00FD026B" w:rsidRDefault="008A6FF8" w:rsidP="008A6FF8"/>
    <w:p w14:paraId="134FAB4D" w14:textId="77777777" w:rsidR="008A6FF8" w:rsidRPr="00FD026B" w:rsidRDefault="008A6FF8" w:rsidP="008A6FF8"/>
    <w:p w14:paraId="0A6F67AE" w14:textId="1C5B7A81" w:rsidR="00A755D1" w:rsidRPr="00FD026B" w:rsidRDefault="00A755D1" w:rsidP="00A755D1">
      <w:pPr>
        <w:pStyle w:val="Heading2"/>
        <w:rPr>
          <w:rFonts w:cs="Arial"/>
        </w:rPr>
      </w:pPr>
      <w:r w:rsidRPr="00FD026B">
        <w:rPr>
          <w:rFonts w:cs="Arial"/>
        </w:rPr>
        <w:lastRenderedPageBreak/>
        <w:t>Leadership Scenario</w:t>
      </w:r>
    </w:p>
    <w:p w14:paraId="6A73F239" w14:textId="77777777" w:rsidR="00D027AD" w:rsidRDefault="00D027AD" w:rsidP="00D027AD">
      <w:pPr>
        <w:pStyle w:val="Heading3"/>
        <w:rPr>
          <w:rFonts w:cs="Arial"/>
        </w:rPr>
      </w:pPr>
      <w:r w:rsidRPr="00FD026B">
        <w:rPr>
          <w:rFonts w:cs="Arial"/>
        </w:rPr>
        <w:lastRenderedPageBreak/>
        <w:t>Impact Ext. – Litigation</w:t>
      </w:r>
    </w:p>
    <w:p w14:paraId="6AA0FF15" w14:textId="77777777" w:rsidR="00E820E2" w:rsidRPr="00E820E2" w:rsidRDefault="00E820E2" w:rsidP="00E820E2"/>
    <w:p w14:paraId="4C79BF60" w14:textId="77777777" w:rsidR="006E4987" w:rsidRPr="00FD026B" w:rsidRDefault="006E4987" w:rsidP="006E4987">
      <w:pPr>
        <w:pStyle w:val="Heading4"/>
        <w:rPr>
          <w:rFonts w:cs="Arial"/>
        </w:rPr>
      </w:pPr>
      <w:r w:rsidRPr="00FD026B">
        <w:rPr>
          <w:rFonts w:cs="Arial"/>
        </w:rPr>
        <w:t xml:space="preserve">The </w:t>
      </w:r>
      <w:r w:rsidRPr="00FD026B">
        <w:rPr>
          <w:rFonts w:cs="Arial"/>
          <w:u w:val="single"/>
        </w:rPr>
        <w:t>mere prospect</w:t>
      </w:r>
      <w:r w:rsidRPr="00FD026B">
        <w:rPr>
          <w:rFonts w:cs="Arial"/>
        </w:rPr>
        <w:t xml:space="preserve"> of litigation </w:t>
      </w:r>
      <w:r w:rsidRPr="00FD026B">
        <w:rPr>
          <w:rFonts w:cs="Arial"/>
          <w:u w:val="single"/>
        </w:rPr>
        <w:t>decimates</w:t>
      </w:r>
      <w:r w:rsidRPr="00FD026B">
        <w:rPr>
          <w:rFonts w:cs="Arial"/>
        </w:rPr>
        <w:t xml:space="preserve"> patent innovation. </w:t>
      </w:r>
    </w:p>
    <w:p w14:paraId="75AFABED" w14:textId="77777777" w:rsidR="006E4987" w:rsidRPr="00FD026B" w:rsidRDefault="006E4987" w:rsidP="006E4987">
      <w:r w:rsidRPr="00FD026B">
        <w:rPr>
          <w:rStyle w:val="Style13ptBold"/>
        </w:rPr>
        <w:t>Lee ’21</w:t>
      </w:r>
      <w:r w:rsidRPr="00FD026B">
        <w:t xml:space="preserve"> [Jongsub; February 24; Associate Professor of Finance at Seoul National University, PhD, Finance, NYU Stern; Texas A&amp;M University Department of Finance, “Inter-firm Patent Litigation and Innovation Competition,” https://mays.tamu.edu/department-of-finance/wp-content/uploads/sites/2/2021/03/Oh.pdf]</w:t>
      </w:r>
    </w:p>
    <w:p w14:paraId="68B6107E" w14:textId="6F638C12" w:rsidR="00F34DA1" w:rsidRPr="00FD026B" w:rsidRDefault="006E4987" w:rsidP="006E4987">
      <w:r w:rsidRPr="00FD026B">
        <w:t xml:space="preserve">The </w:t>
      </w:r>
      <w:r w:rsidRPr="00FD026B">
        <w:rPr>
          <w:rStyle w:val="StyleUnderline"/>
        </w:rPr>
        <w:t xml:space="preserve">importance of </w:t>
      </w:r>
      <w:r w:rsidRPr="00FD026B">
        <w:rPr>
          <w:rStyle w:val="Emphasis"/>
        </w:rPr>
        <w:t>i</w:t>
      </w:r>
      <w:r w:rsidRPr="00FD026B">
        <w:t xml:space="preserve">ntellectual </w:t>
      </w:r>
      <w:r w:rsidRPr="00FD026B">
        <w:rPr>
          <w:rStyle w:val="Emphasis"/>
        </w:rPr>
        <w:t>p</w:t>
      </w:r>
      <w:r w:rsidRPr="00FD026B">
        <w:t xml:space="preserve">roperty to firms has </w:t>
      </w:r>
      <w:r w:rsidRPr="00FD026B">
        <w:rPr>
          <w:rStyle w:val="Emphasis"/>
        </w:rPr>
        <w:t>increased</w:t>
      </w:r>
      <w:r w:rsidRPr="00FD026B">
        <w:t xml:space="preserve"> over time, and conse- quently, patent litigation has become an important means of actively protecting valuable patent intellectual properties. As these intellectual properties are essential for defining firms’ product market boundaries, </w:t>
      </w:r>
      <w:r w:rsidRPr="00FD026B">
        <w:rPr>
          <w:rStyle w:val="StyleUnderline"/>
        </w:rPr>
        <w:t>it is important to elucidate</w:t>
      </w:r>
      <w:r w:rsidRPr="00FD026B">
        <w:t xml:space="preserve"> the potential broader </w:t>
      </w:r>
      <w:r w:rsidRPr="00FD026B">
        <w:rPr>
          <w:rStyle w:val="Emphasis"/>
        </w:rPr>
        <w:t>impact</w:t>
      </w:r>
      <w:r w:rsidRPr="00FD026B">
        <w:rPr>
          <w:rStyle w:val="StyleUnderline"/>
        </w:rPr>
        <w:t xml:space="preserve"> of </w:t>
      </w:r>
      <w:r w:rsidRPr="00FD026B">
        <w:rPr>
          <w:rStyle w:val="Emphasis"/>
        </w:rPr>
        <w:t>patent litigation</w:t>
      </w:r>
      <w:r w:rsidRPr="00FD026B">
        <w:rPr>
          <w:rStyle w:val="StyleUnderline"/>
        </w:rPr>
        <w:t xml:space="preserve"> o</w:t>
      </w:r>
      <w:r w:rsidRPr="00FD026B">
        <w:t xml:space="preserve">n various </w:t>
      </w:r>
      <w:r w:rsidRPr="00FD026B">
        <w:rPr>
          <w:rStyle w:val="StyleUnderline"/>
        </w:rPr>
        <w:t>corporate policies</w:t>
      </w:r>
      <w:r w:rsidRPr="00FD026B">
        <w:t xml:space="preserve">. For example, </w:t>
      </w:r>
      <w:r w:rsidRPr="000831BC">
        <w:rPr>
          <w:rStyle w:val="Emphasis"/>
          <w:highlight w:val="cyan"/>
        </w:rPr>
        <w:t>costly</w:t>
      </w:r>
      <w:r w:rsidRPr="00FD026B">
        <w:rPr>
          <w:rStyle w:val="Emphasis"/>
        </w:rPr>
        <w:t xml:space="preserve"> patent </w:t>
      </w:r>
      <w:r w:rsidRPr="000831BC">
        <w:rPr>
          <w:rStyle w:val="Emphasis"/>
          <w:highlight w:val="cyan"/>
        </w:rPr>
        <w:t>litigation</w:t>
      </w:r>
      <w:r w:rsidRPr="00FD026B">
        <w:t xml:space="preserve"> could </w:t>
      </w:r>
      <w:r w:rsidRPr="000831BC">
        <w:rPr>
          <w:rStyle w:val="StyleUnderline"/>
          <w:highlight w:val="cyan"/>
        </w:rPr>
        <w:t>hurt</w:t>
      </w:r>
      <w:r w:rsidRPr="00FD026B">
        <w:rPr>
          <w:rStyle w:val="StyleUnderline"/>
        </w:rPr>
        <w:t xml:space="preserve"> firms’ </w:t>
      </w:r>
      <w:r w:rsidRPr="000831BC">
        <w:rPr>
          <w:rStyle w:val="Emphasis"/>
          <w:highlight w:val="cyan"/>
        </w:rPr>
        <w:t>financial health</w:t>
      </w:r>
      <w:r w:rsidRPr="00FD026B">
        <w:rPr>
          <w:rStyle w:val="StyleUnderline"/>
        </w:rPr>
        <w:t>, which</w:t>
      </w:r>
      <w:r w:rsidRPr="00FD026B">
        <w:t xml:space="preserve">, in turn, may </w:t>
      </w:r>
      <w:r w:rsidRPr="000831BC">
        <w:rPr>
          <w:rStyle w:val="Emphasis"/>
          <w:highlight w:val="cyan"/>
        </w:rPr>
        <w:t>deter</w:t>
      </w:r>
      <w:r w:rsidRPr="00FD026B">
        <w:t xml:space="preserve"> their </w:t>
      </w:r>
      <w:r w:rsidRPr="000831BC">
        <w:rPr>
          <w:rStyle w:val="Emphasis"/>
          <w:highlight w:val="cyan"/>
        </w:rPr>
        <w:t>investment</w:t>
      </w:r>
      <w:r w:rsidRPr="00FD026B">
        <w:t xml:space="preserve"> activity through financial frictions (Zingales (2002)). More indirect evidence could also include </w:t>
      </w:r>
      <w:r w:rsidRPr="00FD026B">
        <w:rPr>
          <w:rStyle w:val="Emphasis"/>
        </w:rPr>
        <w:t>change</w:t>
      </w:r>
      <w:r w:rsidRPr="00FD026B">
        <w:t xml:space="preserve">s in firms’ </w:t>
      </w:r>
      <w:r w:rsidRPr="00FD026B">
        <w:rPr>
          <w:rStyle w:val="Emphasis"/>
        </w:rPr>
        <w:t>innovation</w:t>
      </w:r>
      <w:r w:rsidRPr="00FD026B">
        <w:rPr>
          <w:rStyle w:val="StyleUnderline"/>
        </w:rPr>
        <w:t xml:space="preserve"> landscape, such as</w:t>
      </w:r>
      <w:r w:rsidRPr="00FD026B">
        <w:t xml:space="preserve"> expanding or </w:t>
      </w:r>
      <w:r w:rsidRPr="00FD026B">
        <w:rPr>
          <w:rStyle w:val="Emphasis"/>
        </w:rPr>
        <w:t>narrowing</w:t>
      </w:r>
      <w:r w:rsidRPr="00FD026B">
        <w:t xml:space="preserve"> the current </w:t>
      </w:r>
      <w:r w:rsidRPr="00FD026B">
        <w:rPr>
          <w:rStyle w:val="StyleUnderline"/>
        </w:rPr>
        <w:t xml:space="preserve">technological scope given rising </w:t>
      </w:r>
      <w:r w:rsidRPr="00FD026B">
        <w:rPr>
          <w:rStyle w:val="Emphasis"/>
        </w:rPr>
        <w:t>i</w:t>
      </w:r>
      <w:r w:rsidRPr="00FD026B">
        <w:t xml:space="preserve">ntellectual </w:t>
      </w:r>
      <w:r w:rsidRPr="00FD026B">
        <w:rPr>
          <w:rStyle w:val="Emphasis"/>
        </w:rPr>
        <w:t>p</w:t>
      </w:r>
      <w:r w:rsidRPr="00FD026B">
        <w:t xml:space="preserve">roperty </w:t>
      </w:r>
      <w:r w:rsidRPr="00FD026B">
        <w:rPr>
          <w:rStyle w:val="Emphasis"/>
        </w:rPr>
        <w:t>r</w:t>
      </w:r>
      <w:r w:rsidRPr="00FD026B">
        <w:t xml:space="preserve">ights </w:t>
      </w:r>
      <w:r w:rsidRPr="00FD026B">
        <w:rPr>
          <w:rStyle w:val="StyleUnderline"/>
        </w:rPr>
        <w:t>disputes. In</w:t>
      </w:r>
      <w:r w:rsidRPr="00FD026B">
        <w:t xml:space="preserve"> growing </w:t>
      </w:r>
      <w:r w:rsidRPr="00FD026B">
        <w:rPr>
          <w:rStyle w:val="StyleUnderline"/>
        </w:rPr>
        <w:t>tech</w:t>
      </w:r>
      <w:r w:rsidRPr="00FD026B">
        <w:t xml:space="preserve">nological </w:t>
      </w:r>
      <w:r w:rsidRPr="00FD026B">
        <w:rPr>
          <w:rStyle w:val="StyleUnderline"/>
        </w:rPr>
        <w:t xml:space="preserve">sectors, </w:t>
      </w:r>
      <w:r w:rsidRPr="000831BC">
        <w:rPr>
          <w:rStyle w:val="StyleUnderline"/>
          <w:highlight w:val="cyan"/>
        </w:rPr>
        <w:t xml:space="preserve">patents </w:t>
      </w:r>
      <w:r w:rsidRPr="00FD026B">
        <w:rPr>
          <w:rStyle w:val="StyleUnderline"/>
        </w:rPr>
        <w:t xml:space="preserve">have </w:t>
      </w:r>
      <w:r w:rsidRPr="000831BC">
        <w:rPr>
          <w:rStyle w:val="StyleUnderline"/>
          <w:highlight w:val="cyan"/>
        </w:rPr>
        <w:t>become</w:t>
      </w:r>
      <w:r w:rsidRPr="00FD026B">
        <w:t xml:space="preserve"> an </w:t>
      </w:r>
      <w:r w:rsidRPr="000831BC">
        <w:rPr>
          <w:rStyle w:val="Emphasis"/>
          <w:highlight w:val="cyan"/>
        </w:rPr>
        <w:t>essential</w:t>
      </w:r>
      <w:r w:rsidRPr="00FD026B">
        <w:t xml:space="preserve"> input for producing goods that are competitively sold in end- product markets. Therefore, </w:t>
      </w:r>
      <w:r w:rsidRPr="00FD026B">
        <w:rPr>
          <w:rStyle w:val="Emphasis"/>
        </w:rPr>
        <w:t xml:space="preserve">patent </w:t>
      </w:r>
      <w:r w:rsidRPr="000831BC">
        <w:rPr>
          <w:rStyle w:val="Emphasis"/>
          <w:highlight w:val="cyan"/>
        </w:rPr>
        <w:t>litigation</w:t>
      </w:r>
      <w:r w:rsidRPr="00FD026B">
        <w:t xml:space="preserve"> </w:t>
      </w:r>
      <w:r w:rsidRPr="00FD026B">
        <w:rPr>
          <w:rStyle w:val="StyleUnderline"/>
        </w:rPr>
        <w:t xml:space="preserve">could have a </w:t>
      </w:r>
      <w:r w:rsidRPr="00FD026B">
        <w:rPr>
          <w:rStyle w:val="Emphasis"/>
        </w:rPr>
        <w:t xml:space="preserve">significant </w:t>
      </w:r>
      <w:r w:rsidRPr="000831BC">
        <w:rPr>
          <w:rStyle w:val="Emphasis"/>
          <w:highlight w:val="cyan"/>
        </w:rPr>
        <w:t>impact</w:t>
      </w:r>
      <w:r w:rsidRPr="00FD026B">
        <w:rPr>
          <w:rStyle w:val="StyleUnderline"/>
        </w:rPr>
        <w:t xml:space="preserve"> on</w:t>
      </w:r>
      <w:r w:rsidRPr="00FD026B">
        <w:t xml:space="preserve"> product market dynamics through its effect on both the level and scope of subsequent </w:t>
      </w:r>
      <w:r w:rsidRPr="000831BC">
        <w:rPr>
          <w:rStyle w:val="Emphasis"/>
          <w:highlight w:val="cyan"/>
        </w:rPr>
        <w:t>innovation</w:t>
      </w:r>
      <w:r w:rsidRPr="00FD026B">
        <w:t xml:space="preserve"> activities. Using novel hand-collected inter-firm patent litigation data, we examine the effects of patent litigation on firms’ innovation strategies in product markets. Rather than focusing on non-practicing entity (NPE)-driven patent litigation known as “patent trolls” (e.g., Cohen, Gurun, and Kominers (2019)), we examine inter-firm patent litigation in which both the plaintiffs and defendants are practicing entities (PEs) that compete in similar (or different) product markets. In many respects, the motives of NPE patent litigation differ from those of inter-firm patent litigation. For example, NPE litigation is less likely to result in back-to-back litigation,1 while inter-firm litigation is frequently followed by subsequent lawsuits, such as the recent Samsung vs. Apple cases. Unlike patents in NPE litigation that have increasingly become unrelated to firms’ core technology and products (Government Accountability Office (2013)),2 </w:t>
      </w:r>
      <w:r w:rsidRPr="00FD026B">
        <w:rPr>
          <w:rStyle w:val="StyleUnderline"/>
        </w:rPr>
        <w:t>patents in inter-firm litigation</w:t>
      </w:r>
      <w:r w:rsidRPr="00FD026B">
        <w:t xml:space="preserve"> tend to embed firms’ key technology and </w:t>
      </w:r>
      <w:r w:rsidRPr="000831BC">
        <w:rPr>
          <w:rStyle w:val="Emphasis"/>
          <w:highlight w:val="cyan"/>
        </w:rPr>
        <w:t>amplify</w:t>
      </w:r>
      <w:r w:rsidRPr="00FD026B">
        <w:rPr>
          <w:rStyle w:val="StyleUnderline"/>
        </w:rPr>
        <w:t xml:space="preserve"> litigation consequences through </w:t>
      </w:r>
      <w:r w:rsidRPr="000831BC">
        <w:rPr>
          <w:rStyle w:val="Emphasis"/>
          <w:highlight w:val="cyan"/>
        </w:rPr>
        <w:t>loss of sales</w:t>
      </w:r>
      <w:r w:rsidRPr="00FD026B">
        <w:rPr>
          <w:rStyle w:val="StyleUnderline"/>
        </w:rPr>
        <w:t xml:space="preserve">, disruption of product </w:t>
      </w:r>
      <w:r w:rsidRPr="00FD026B">
        <w:rPr>
          <w:rStyle w:val="Emphasis"/>
        </w:rPr>
        <w:t>lines</w:t>
      </w:r>
      <w:r w:rsidRPr="00FD026B">
        <w:rPr>
          <w:rStyle w:val="StyleUnderline"/>
        </w:rPr>
        <w:t xml:space="preserve"> </w:t>
      </w:r>
      <w:r w:rsidRPr="000831BC">
        <w:rPr>
          <w:rStyle w:val="StyleUnderline"/>
          <w:highlight w:val="cyan"/>
        </w:rPr>
        <w:t>and</w:t>
      </w:r>
      <w:r w:rsidRPr="00FD026B">
        <w:t xml:space="preserve"> subsequent product market strategy, and even </w:t>
      </w:r>
      <w:r w:rsidRPr="00FD026B">
        <w:rPr>
          <w:rStyle w:val="StyleUnderline"/>
        </w:rPr>
        <w:t xml:space="preserve">corporate </w:t>
      </w:r>
      <w:r w:rsidRPr="000831BC">
        <w:rPr>
          <w:rStyle w:val="Emphasis"/>
          <w:highlight w:val="cyan"/>
        </w:rPr>
        <w:t>bankruptcy</w:t>
      </w:r>
      <w:r w:rsidRPr="00FD026B">
        <w:t xml:space="preserve">. A case in point is a series of patent disputes between Johnson &amp; Johnson and Boston Scientific around a key technology in coronary artery stents. After a series of disputes, Boston Scientific eventually settled the cases by paying Johnson &amp; Johnson of $1.7 billion. This was the largest sum ever paid to resolve patent litigation over a medical device and subsequently halved Boston Scientific’s cash holding, </w:t>
      </w:r>
      <w:r w:rsidRPr="000831BC">
        <w:rPr>
          <w:rStyle w:val="Emphasis"/>
          <w:highlight w:val="cyan"/>
        </w:rPr>
        <w:t>curtailed</w:t>
      </w:r>
      <w:r w:rsidRPr="00FD026B">
        <w:t xml:space="preserve"> the </w:t>
      </w:r>
      <w:r w:rsidRPr="000831BC">
        <w:rPr>
          <w:rStyle w:val="Emphasis"/>
          <w:highlight w:val="cyan"/>
        </w:rPr>
        <w:t>acquisition</w:t>
      </w:r>
      <w:r w:rsidRPr="00FD026B">
        <w:rPr>
          <w:rStyle w:val="StyleUnderline"/>
        </w:rPr>
        <w:t xml:space="preserve"> opportunitie</w:t>
      </w:r>
      <w:r w:rsidRPr="000831BC">
        <w:rPr>
          <w:rStyle w:val="Emphasis"/>
          <w:highlight w:val="cyan"/>
        </w:rPr>
        <w:t>s</w:t>
      </w:r>
      <w:r w:rsidRPr="00FD026B">
        <w:rPr>
          <w:rStyle w:val="StyleUnderline"/>
        </w:rPr>
        <w:t>, and led to</w:t>
      </w:r>
      <w:r w:rsidRPr="00FD026B">
        <w:t xml:space="preserve"> a </w:t>
      </w:r>
      <w:r w:rsidRPr="00FD026B">
        <w:rPr>
          <w:rStyle w:val="Emphasis"/>
        </w:rPr>
        <w:t>layoff</w:t>
      </w:r>
      <w:r w:rsidRPr="00FD026B">
        <w:t xml:space="preserve"> of about 1,300 em- ployees worldwide.3 Such strategic interactions between practicing entities would eventually impact industrial-organizational dynamics, which is the main focus of our paper. </w:t>
      </w:r>
      <w:r w:rsidRPr="00FD026B">
        <w:rPr>
          <w:szCs w:val="16"/>
        </w:rPr>
        <w:t xml:space="preserve">Using inter-firm patent litigation data between 2005 and 2011, we uncover a significant interplay between intellectual property rights’ boundaries and product market dynamics. We demonstrate how innovation competition interacts with product market competition in the presence of significant litigation risk, which we instrument using China’s passage of National Intellectual Property Strategy (NIPS) reform in 2008. By its nature, our study significantly differs from the studies that focus on other types of corporate litigations such as security lawsuits (Bhagat, Brickley, and Coles (1994), Bhagat, Bizjak, and Coles (1998)) that focus on the debate between a firm and its investors regarding corporate governance, managerial misconduct, and disclosure-related issues. Our sample period also differs from that of the studies in that we focus on the post-2000 time period when corporate innovation serves as a central driver of entrepreneurial growth and product market dynamics in the U.S. private sector. This differentiates our study from the literature that primarily focuses on the early period like 80’s (e.g., Bhagat et al. (1994)). </w:t>
      </w:r>
      <w:r w:rsidRPr="00FD026B">
        <w:t xml:space="preserve">Building upon the theoretical notions introduced by Lanjouw and Lerner (1997), we identify legal expenses, damages awards, and the probability of winning a case as important determinants of patent litigation. Using this framework, we derive several testable impli- cations for the economics of inter-firm patent litigation. We first hypothesize that patent litigation reduces patenting activity of defendant firms as the expected cost incurred by lit- igation increases a firm’s hurdle rate for innovation investments. We further predict that defendant firms are more likely to narrow down the scope of their innovation activities after litigation (i.e., more exploitative innovations rather than exploratory innovations) to reduce future litigation risk. Lastly, </w:t>
      </w:r>
      <w:r w:rsidRPr="00FD026B">
        <w:rPr>
          <w:rStyle w:val="StyleUnderline"/>
        </w:rPr>
        <w:t xml:space="preserve">we </w:t>
      </w:r>
      <w:r w:rsidRPr="000831BC">
        <w:rPr>
          <w:rStyle w:val="StyleUnderline"/>
          <w:highlight w:val="cyan"/>
        </w:rPr>
        <w:t>expect</w:t>
      </w:r>
      <w:r w:rsidRPr="00FD026B">
        <w:t xml:space="preserve"> the </w:t>
      </w:r>
      <w:r w:rsidRPr="000831BC">
        <w:rPr>
          <w:rStyle w:val="Emphasis"/>
          <w:highlight w:val="cyan"/>
        </w:rPr>
        <w:t>decrease</w:t>
      </w:r>
      <w:r w:rsidRPr="000831BC">
        <w:rPr>
          <w:rStyle w:val="StyleUnderline"/>
          <w:highlight w:val="cyan"/>
        </w:rPr>
        <w:t xml:space="preserve"> in </w:t>
      </w:r>
      <w:r w:rsidRPr="000831BC">
        <w:rPr>
          <w:rStyle w:val="Emphasis"/>
          <w:highlight w:val="cyan"/>
        </w:rPr>
        <w:t>innovation</w:t>
      </w:r>
      <w:r w:rsidRPr="00FD026B">
        <w:t xml:space="preserve"> activities </w:t>
      </w:r>
      <w:r w:rsidRPr="00FD026B">
        <w:rPr>
          <w:rStyle w:val="StyleUnderline"/>
        </w:rPr>
        <w:t>and</w:t>
      </w:r>
      <w:r w:rsidRPr="00FD026B">
        <w:t xml:space="preserve"> the </w:t>
      </w:r>
      <w:r w:rsidRPr="00FD026B">
        <w:rPr>
          <w:rStyle w:val="StyleUnderline"/>
        </w:rPr>
        <w:t xml:space="preserve">pursuit of </w:t>
      </w:r>
      <w:r w:rsidRPr="00FD026B">
        <w:rPr>
          <w:rStyle w:val="Emphasis"/>
        </w:rPr>
        <w:t>exploitative innovations</w:t>
      </w:r>
      <w:r w:rsidRPr="00FD026B">
        <w:rPr>
          <w:rStyle w:val="StyleUnderline"/>
        </w:rPr>
        <w:t xml:space="preserve"> to be more </w:t>
      </w:r>
      <w:r w:rsidRPr="00FD026B">
        <w:rPr>
          <w:rStyle w:val="Emphasis"/>
        </w:rPr>
        <w:t>pronounced</w:t>
      </w:r>
      <w:r w:rsidRPr="00FD026B">
        <w:rPr>
          <w:rStyle w:val="StyleUnderline"/>
        </w:rPr>
        <w:t xml:space="preserve"> among firms</w:t>
      </w:r>
      <w:r w:rsidRPr="00FD026B">
        <w:t xml:space="preserve"> with greater product market overlap </w:t>
      </w:r>
      <w:r w:rsidRPr="000831BC">
        <w:rPr>
          <w:rStyle w:val="StyleUnderline"/>
          <w:highlight w:val="cyan"/>
        </w:rPr>
        <w:t>due to</w:t>
      </w:r>
      <w:r w:rsidRPr="00FD026B">
        <w:t xml:space="preserve"> the larger </w:t>
      </w:r>
      <w:r w:rsidRPr="00FD026B">
        <w:rPr>
          <w:rStyle w:val="Emphasis"/>
        </w:rPr>
        <w:t>expected</w:t>
      </w:r>
      <w:r w:rsidRPr="00FD026B">
        <w:rPr>
          <w:szCs w:val="16"/>
        </w:rPr>
        <w:t xml:space="preserve"> damages awards upon </w:t>
      </w:r>
      <w:r w:rsidRPr="000831BC">
        <w:rPr>
          <w:rStyle w:val="Emphasis"/>
          <w:highlight w:val="cyan"/>
        </w:rPr>
        <w:t>litigation</w:t>
      </w:r>
      <w:r w:rsidRPr="00FD026B">
        <w:t xml:space="preserve">. </w:t>
      </w:r>
      <w:r w:rsidRPr="00FD026B">
        <w:rPr>
          <w:szCs w:val="16"/>
        </w:rPr>
        <w:t xml:space="preserve">A key challenge in estimating the patent litigation effect on firms’ innovation activity is that patent litigation is likely endogenous to a number of observable and unobservable factors. For example, financially weaker firms may be targeted more easily in patent lit- igation and these firms could also reduce innovation activity. To alleviate these potential endogeneity concerns, we use an instrumental variable approach. We use China’s passage of NIPS in 2008 as a quasi-natural experiment that exogenously increases the U.S. firms’ patent litigation risk. The strengthening intellectual property (IP) rights in China around NIPS increases sales, royalties, and licensing fees received by the U.S. firms that have already established strong operational exposure in China. The incentives to protect their IP-related profits from China imply that these firms could preemptively stop potential domestic rivals who could prey on new business opportunities that arise in China post-NIPS reform. The U.S. firms with strong presence in the Chinese product market would attempt to secure their IP boundaries against new entrants through active IP-related litigation strategies, which is the main channel through which we identify arguably more exogenously increasing litigation risk among the U.S. firms. </w:t>
      </w:r>
      <w:r w:rsidRPr="00FD026B">
        <w:t xml:space="preserve">Using this instrumental variable approach, we find that firms in the industries with Chinese market exposure prior to NIPS are more likely to be defendants in inter-firm patent litigation. We further find </w:t>
      </w:r>
      <w:r w:rsidRPr="00FD026B">
        <w:lastRenderedPageBreak/>
        <w:t xml:space="preserve">that such increasing </w:t>
      </w:r>
      <w:r w:rsidRPr="00FD026B">
        <w:rPr>
          <w:rStyle w:val="Emphasis"/>
        </w:rPr>
        <w:t>patent litigation</w:t>
      </w:r>
      <w:r w:rsidRPr="00FD026B">
        <w:rPr>
          <w:rStyle w:val="StyleUnderline"/>
        </w:rPr>
        <w:t xml:space="preserve"> </w:t>
      </w:r>
      <w:r w:rsidRPr="000831BC">
        <w:rPr>
          <w:rStyle w:val="StyleUnderline"/>
          <w:highlight w:val="cyan"/>
        </w:rPr>
        <w:t>risk</w:t>
      </w:r>
      <w:r w:rsidRPr="00FD026B">
        <w:rPr>
          <w:rStyle w:val="StyleUnderline"/>
        </w:rPr>
        <w:t xml:space="preserve"> </w:t>
      </w:r>
      <w:r w:rsidRPr="00FD026B">
        <w:rPr>
          <w:rStyle w:val="Emphasis"/>
        </w:rPr>
        <w:t xml:space="preserve">significantly </w:t>
      </w:r>
      <w:r w:rsidRPr="000831BC">
        <w:rPr>
          <w:rStyle w:val="Emphasis"/>
          <w:highlight w:val="cyan"/>
        </w:rPr>
        <w:t>reduces</w:t>
      </w:r>
      <w:r w:rsidRPr="00FD026B">
        <w:rPr>
          <w:rStyle w:val="StyleUnderline"/>
        </w:rPr>
        <w:t xml:space="preserve"> defendant firms’ </w:t>
      </w:r>
      <w:r w:rsidRPr="000831BC">
        <w:rPr>
          <w:rStyle w:val="StyleUnderline"/>
          <w:highlight w:val="cyan"/>
        </w:rPr>
        <w:t>innovation</w:t>
      </w:r>
      <w:r w:rsidRPr="00FD026B">
        <w:rPr>
          <w:rStyle w:val="StyleUnderline"/>
        </w:rPr>
        <w:t xml:space="preserve"> activity </w:t>
      </w:r>
      <w:r w:rsidRPr="000831BC">
        <w:rPr>
          <w:rStyle w:val="StyleUnderline"/>
          <w:highlight w:val="cyan"/>
        </w:rPr>
        <w:t xml:space="preserve">by </w:t>
      </w:r>
      <w:r w:rsidRPr="000831BC">
        <w:rPr>
          <w:rStyle w:val="Emphasis"/>
          <w:highlight w:val="cyan"/>
        </w:rPr>
        <w:t>7</w:t>
      </w:r>
      <w:r w:rsidRPr="00FD026B">
        <w:rPr>
          <w:rStyle w:val="Emphasis"/>
        </w:rPr>
        <w:t>.5%</w:t>
      </w:r>
      <w:r w:rsidRPr="00FD026B">
        <w:t xml:space="preserve"> based on the number of new patent applications by these firms. The </w:t>
      </w:r>
      <w:r w:rsidRPr="000831BC">
        <w:rPr>
          <w:rStyle w:val="StyleUnderline"/>
          <w:highlight w:val="cyan"/>
        </w:rPr>
        <w:t>effect is</w:t>
      </w:r>
      <w:r w:rsidRPr="00FD026B">
        <w:rPr>
          <w:rStyle w:val="StyleUnderline"/>
        </w:rPr>
        <w:t xml:space="preserve"> </w:t>
      </w:r>
      <w:r w:rsidRPr="00FD026B">
        <w:rPr>
          <w:rStyle w:val="Emphasis"/>
        </w:rPr>
        <w:t xml:space="preserve">statistically </w:t>
      </w:r>
      <w:r w:rsidRPr="000831BC">
        <w:rPr>
          <w:rStyle w:val="Emphasis"/>
          <w:highlight w:val="cyan"/>
        </w:rPr>
        <w:t>significant</w:t>
      </w:r>
      <w:r w:rsidRPr="00FD026B">
        <w:rPr>
          <w:rStyle w:val="StyleUnderline"/>
        </w:rPr>
        <w:t xml:space="preserve"> at the 1% to 5% levels, and is </w:t>
      </w:r>
      <w:r w:rsidRPr="00FD026B">
        <w:rPr>
          <w:rStyle w:val="Emphasis"/>
        </w:rPr>
        <w:t>consistent</w:t>
      </w:r>
      <w:r w:rsidRPr="00FD026B">
        <w:rPr>
          <w:rStyle w:val="StyleUnderline"/>
        </w:rPr>
        <w:t xml:space="preserve"> with</w:t>
      </w:r>
      <w:r w:rsidRPr="00FD026B">
        <w:t xml:space="preserve"> our theoretical </w:t>
      </w:r>
      <w:r w:rsidRPr="00FD026B">
        <w:rPr>
          <w:rStyle w:val="Emphasis"/>
        </w:rPr>
        <w:t>prediction</w:t>
      </w:r>
      <w:r w:rsidRPr="00FD026B">
        <w:t xml:space="preserve"> </w:t>
      </w:r>
      <w:r w:rsidRPr="00FD026B">
        <w:rPr>
          <w:rStyle w:val="StyleUnderline"/>
        </w:rPr>
        <w:t>that patent litigation increases</w:t>
      </w:r>
      <w:r w:rsidRPr="00FD026B">
        <w:t xml:space="preserve"> the </w:t>
      </w:r>
      <w:r w:rsidRPr="00FD026B">
        <w:rPr>
          <w:rStyle w:val="Emphasis"/>
        </w:rPr>
        <w:t>cost of innovation</w:t>
      </w:r>
      <w:r w:rsidRPr="00FD026B">
        <w:rPr>
          <w:rStyle w:val="StyleUnderline"/>
        </w:rPr>
        <w:t xml:space="preserve"> and </w:t>
      </w:r>
      <w:r w:rsidRPr="00FD026B">
        <w:rPr>
          <w:rStyle w:val="Emphasis"/>
        </w:rPr>
        <w:t>discourages</w:t>
      </w:r>
      <w:r w:rsidRPr="00FD026B">
        <w:t xml:space="preserve"> corporate </w:t>
      </w:r>
      <w:r w:rsidRPr="00FD026B">
        <w:rPr>
          <w:rStyle w:val="Emphasis"/>
        </w:rPr>
        <w:t>innovation</w:t>
      </w:r>
      <w:r w:rsidRPr="00FD026B">
        <w:t xml:space="preserve"> activities. These </w:t>
      </w:r>
      <w:r w:rsidRPr="000831BC">
        <w:rPr>
          <w:rStyle w:val="StyleUnderline"/>
          <w:highlight w:val="cyan"/>
        </w:rPr>
        <w:t>defendant</w:t>
      </w:r>
      <w:r w:rsidRPr="00FD026B">
        <w:t xml:space="preserve"> firm</w:t>
      </w:r>
      <w:r w:rsidRPr="00FD026B">
        <w:rPr>
          <w:rStyle w:val="StyleUnderline"/>
        </w:rPr>
        <w:t>s also</w:t>
      </w:r>
      <w:r w:rsidRPr="00FD026B">
        <w:t xml:space="preserve"> seem to </w:t>
      </w:r>
      <w:r w:rsidRPr="00FD026B">
        <w:rPr>
          <w:rStyle w:val="StyleUnderline"/>
        </w:rPr>
        <w:t xml:space="preserve">attempt to </w:t>
      </w:r>
      <w:r w:rsidRPr="000831BC">
        <w:rPr>
          <w:rStyle w:val="Emphasis"/>
          <w:highlight w:val="cyan"/>
        </w:rPr>
        <w:t>offset</w:t>
      </w:r>
      <w:r w:rsidRPr="00FD026B">
        <w:t xml:space="preserve"> the adverse </w:t>
      </w:r>
      <w:r w:rsidRPr="00FD026B">
        <w:rPr>
          <w:rStyle w:val="Emphasis"/>
        </w:rPr>
        <w:t xml:space="preserve">litigation </w:t>
      </w:r>
      <w:r w:rsidRPr="000831BC">
        <w:rPr>
          <w:rStyle w:val="Emphasis"/>
          <w:highlight w:val="cyan"/>
        </w:rPr>
        <w:t>shock</w:t>
      </w:r>
      <w:r w:rsidRPr="000831BC">
        <w:rPr>
          <w:rStyle w:val="StyleUnderline"/>
          <w:highlight w:val="cyan"/>
        </w:rPr>
        <w:t xml:space="preserve"> by shifting innovation</w:t>
      </w:r>
      <w:r w:rsidRPr="00FD026B">
        <w:rPr>
          <w:rStyle w:val="StyleUnderline"/>
        </w:rPr>
        <w:t xml:space="preserve"> strategy to</w:t>
      </w:r>
      <w:r w:rsidRPr="00FD026B">
        <w:t xml:space="preserve">ward more </w:t>
      </w:r>
      <w:r w:rsidRPr="00FD026B">
        <w:rPr>
          <w:rStyle w:val="Emphasis"/>
        </w:rPr>
        <w:t>narrow</w:t>
      </w:r>
      <w:r w:rsidRPr="00FD026B">
        <w:t xml:space="preserve">-scoped </w:t>
      </w:r>
      <w:r w:rsidRPr="00FD026B">
        <w:rPr>
          <w:rStyle w:val="StyleUnderline"/>
        </w:rPr>
        <w:t>ones</w:t>
      </w:r>
      <w:r w:rsidRPr="00FD026B">
        <w:t xml:space="preserve"> in order </w:t>
      </w:r>
      <w:r w:rsidRPr="00FD026B">
        <w:rPr>
          <w:rStyle w:val="StyleUnderline"/>
        </w:rPr>
        <w:t>to keep</w:t>
      </w:r>
      <w:r w:rsidRPr="00FD026B">
        <w:t xml:space="preserve"> the </w:t>
      </w:r>
      <w:r w:rsidRPr="00FD026B">
        <w:rPr>
          <w:rStyle w:val="Emphasis"/>
        </w:rPr>
        <w:t>future</w:t>
      </w:r>
      <w:r w:rsidRPr="00FD026B">
        <w:rPr>
          <w:rStyle w:val="StyleUnderline"/>
        </w:rPr>
        <w:t xml:space="preserve"> litigation risk </w:t>
      </w:r>
      <w:r w:rsidRPr="00FD026B">
        <w:rPr>
          <w:rStyle w:val="Emphasis"/>
        </w:rPr>
        <w:t>lower</w:t>
      </w:r>
      <w:r w:rsidRPr="00FD026B">
        <w:t xml:space="preserve">. We empirically gauge at firms’ innovation strategy using exploitative and exploratory measures developed by Gao, Hsu, and Li (2018). </w:t>
      </w:r>
      <w:r w:rsidRPr="00FD026B">
        <w:rPr>
          <w:szCs w:val="16"/>
        </w:rPr>
        <w:t xml:space="preserve">We find that </w:t>
      </w:r>
      <w:r w:rsidRPr="00FD026B">
        <w:rPr>
          <w:rStyle w:val="StyleUnderline"/>
        </w:rPr>
        <w:t xml:space="preserve">defendant firms’ innovation </w:t>
      </w:r>
      <w:r w:rsidRPr="000831BC">
        <w:rPr>
          <w:rStyle w:val="StyleUnderline"/>
          <w:highlight w:val="cyan"/>
        </w:rPr>
        <w:t>becomes</w:t>
      </w:r>
      <w:r w:rsidRPr="00FD026B">
        <w:t xml:space="preserve"> more exploitative and </w:t>
      </w:r>
      <w:r w:rsidRPr="000831BC">
        <w:rPr>
          <w:rStyle w:val="Emphasis"/>
          <w:highlight w:val="cyan"/>
        </w:rPr>
        <w:t>less exploratory</w:t>
      </w:r>
      <w:r w:rsidRPr="00FD026B">
        <w:rPr>
          <w:rStyle w:val="StyleUnderline"/>
        </w:rPr>
        <w:t xml:space="preserve"> to avoid inter-firm </w:t>
      </w:r>
      <w:r w:rsidRPr="00FD026B">
        <w:rPr>
          <w:rStyle w:val="Emphasis"/>
        </w:rPr>
        <w:t>IP disputes</w:t>
      </w:r>
      <w:r w:rsidRPr="00FD026B">
        <w:rPr>
          <w:rStyle w:val="StyleUnderline"/>
        </w:rPr>
        <w:t xml:space="preserve">. Firms </w:t>
      </w:r>
      <w:r w:rsidRPr="000831BC">
        <w:rPr>
          <w:rStyle w:val="Emphasis"/>
          <w:highlight w:val="cyan"/>
        </w:rPr>
        <w:t>increasingly</w:t>
      </w:r>
      <w:r w:rsidRPr="000831BC">
        <w:rPr>
          <w:rStyle w:val="StyleUnderline"/>
          <w:highlight w:val="cyan"/>
        </w:rPr>
        <w:t xml:space="preserve"> depend on</w:t>
      </w:r>
      <w:r w:rsidRPr="00FD026B">
        <w:t xml:space="preserve"> the </w:t>
      </w:r>
      <w:r w:rsidRPr="000831BC">
        <w:rPr>
          <w:rStyle w:val="Emphasis"/>
          <w:highlight w:val="cyan"/>
        </w:rPr>
        <w:t>existing patents</w:t>
      </w:r>
      <w:r w:rsidRPr="00FD026B">
        <w:t xml:space="preserve"> and technologies, </w:t>
      </w:r>
      <w:r w:rsidRPr="00FD026B">
        <w:rPr>
          <w:rStyle w:val="StyleUnderline"/>
        </w:rPr>
        <w:t xml:space="preserve">while they </w:t>
      </w:r>
      <w:r w:rsidRPr="000831BC">
        <w:rPr>
          <w:rStyle w:val="StyleUnderline"/>
          <w:highlight w:val="cyan"/>
        </w:rPr>
        <w:t>explore less</w:t>
      </w:r>
      <w:r w:rsidRPr="00FD026B">
        <w:rPr>
          <w:rStyle w:val="StyleUnderline"/>
        </w:rPr>
        <w:t xml:space="preserve"> on </w:t>
      </w:r>
      <w:r w:rsidRPr="00FD026B">
        <w:rPr>
          <w:rStyle w:val="Emphasis"/>
        </w:rPr>
        <w:t xml:space="preserve">new </w:t>
      </w:r>
      <w:r w:rsidRPr="000831BC">
        <w:rPr>
          <w:rStyle w:val="Emphasis"/>
          <w:highlight w:val="cyan"/>
        </w:rPr>
        <w:t>knowledge</w:t>
      </w:r>
      <w:r w:rsidRPr="00FD026B">
        <w:t xml:space="preserve"> </w:t>
      </w:r>
      <w:r w:rsidRPr="00FD026B">
        <w:rPr>
          <w:rStyle w:val="StyleUnderline"/>
        </w:rPr>
        <w:t>outside</w:t>
      </w:r>
      <w:r w:rsidRPr="00FD026B">
        <w:t xml:space="preserve"> the </w:t>
      </w:r>
      <w:r w:rsidRPr="00FD026B">
        <w:rPr>
          <w:rStyle w:val="StyleUnderline"/>
        </w:rPr>
        <w:t>firm’s</w:t>
      </w:r>
      <w:r w:rsidRPr="00FD026B">
        <w:t xml:space="preserve"> existing </w:t>
      </w:r>
      <w:r w:rsidRPr="00FD026B">
        <w:rPr>
          <w:rStyle w:val="Emphasis"/>
        </w:rPr>
        <w:t>IP</w:t>
      </w:r>
      <w:r w:rsidRPr="00FD026B">
        <w:t xml:space="preserve"> boundary. </w:t>
      </w:r>
      <w:r w:rsidRPr="00FD026B">
        <w:rPr>
          <w:rStyle w:val="StyleUnderline"/>
        </w:rPr>
        <w:t xml:space="preserve">Firms’ innovation activities </w:t>
      </w:r>
      <w:r w:rsidRPr="000831BC">
        <w:rPr>
          <w:rStyle w:val="StyleUnderline"/>
          <w:highlight w:val="cyan"/>
        </w:rPr>
        <w:t>become</w:t>
      </w:r>
      <w:r w:rsidRPr="00FD026B">
        <w:rPr>
          <w:rStyle w:val="StyleUnderline"/>
        </w:rPr>
        <w:t xml:space="preserve"> </w:t>
      </w:r>
      <w:r w:rsidRPr="00FD026B">
        <w:rPr>
          <w:rStyle w:val="Emphasis"/>
        </w:rPr>
        <w:t xml:space="preserve">significantly </w:t>
      </w:r>
      <w:r w:rsidRPr="000831BC">
        <w:rPr>
          <w:rStyle w:val="Emphasis"/>
          <w:highlight w:val="cyan"/>
        </w:rPr>
        <w:t>narrower</w:t>
      </w:r>
      <w:r w:rsidRPr="00FD026B">
        <w:t xml:space="preserve"> in scope when they face rising innovation competition. </w:t>
      </w:r>
      <w:r w:rsidRPr="00FD026B">
        <w:rPr>
          <w:sz w:val="10"/>
          <w:szCs w:val="10"/>
        </w:rPr>
        <w:t xml:space="preserve">Next, we go one step further and examine whether the patent litigation effect inter- acts with product market dynamics. We decompose our litigation cases into intra- versus inter-industry cases. Based on the firms’ product markets in place, we define a case as an intra-industry case if the IP dispute occurs between plaintiffs and defendants in the same three-digit standard industrial classification (SIC) code. Other cases are defined as inter-industry cases accordingly. Consistent with our theoretical prediction, we find that the negative litigation effects on corporate innovation activities strengthens in the intra-industry cases, in which greater product market overlap amplifies the damages award of inter-firm lit- igation. The litigation effects in intra-industry cases are almost four times larger than those in the inter-industry cases. We further show the robustness of our findings to the use of an alternative product market classification measure, product market fluidity, developed by Hoberg, Phillips, and Prabhala (2014). This alternative measure defines the product market rivals based on the product description overlap as reported in the firms’ annual reports. Finally, we analyze broader product market implications of inter-firm patent litigation. Patents are inherently linked to product market competition as they provide monopoly rights to use, make, and sell the pertinent invention. Patent policies and patent litigation courts often consider the extended impact on market competition. Hence, we first investigate how patent litigation affects industry competition between market rivals. We use Hoberg and Phillips (2010) text-based network industry classification (TNIC) data and obtain TNIC score that measures the competitiveness of rivals based on the similarity of product descrip- tions. We find that patent litigation intensifies the competition among rivals of a defendant because patent litigation shrinks the sphere of product market competition as innovation becomes more exploitative. While rivals become more similar and competitive, the overall firm distribution in industries becomes more dispersed in size and patenting activities. In summary, we find that patent litigation appears to locally intensify the product market com- petition among “close” rivals, yet it makes firms in the industry more dispersed in innovation outcomes. Given that patent litigation reduces the overall level of innovation activity, our results suggest that increasing patent risk among practicing firms could lead to an industry structure in which Schumpeterian effect of competition could prevail (Aghion, Bloom, Blun- dell, Griffith, and Howitt, 2005). We make several important contributions to the literature on corporate innovation and product market dynamics. We expand the Non-PE patent litigation literature (Cohen et al. (2019), Mezzanotti (2019), Appel, Farre-Mensa, and Simintzi (2018)) by showing important PE dynamics within product markets as well as their change in innovation strategies. We show that inter-firm patent litigation could have motivations beyond the cash-driven incen- tives that are primarily identified for NPE trolls. In contrast to NPE trolls, PEs strategically alter their innovation strategies rather than simply reducing R&amp;D expenditure post-litigation to stay competitive in the technological race. </w:t>
      </w:r>
      <w:r w:rsidRPr="00FD026B">
        <w:t xml:space="preserve">Our paper also extends the broader corporate litigation literature. Existing corporate litigation literature focuses on corporate fraud (e.g., Karpoff and Lott Jr. (1993), Dyck, Morse, and Zingales (2010)), shareholder litigation (e.g., Lin, Liu, and Manso (2020), Field, Lowry, and Shu (2005)), environment-related litigation (Karpoff, Lott, and Rankine (1999)), antitrust litigation (Bizjak and Coles (1995)) and general inter-firm litigation (Bhagat et al. (1994)). In contrast to corporate fraud and shareholder litigation that stems from a manage- rial agency problem, inter-firm patent litigation highlights the operating risk of firms with substantial intellectual properties. Our </w:t>
      </w:r>
      <w:r w:rsidRPr="00FD026B">
        <w:rPr>
          <w:rStyle w:val="StyleUnderline"/>
        </w:rPr>
        <w:t>findings</w:t>
      </w:r>
      <w:r w:rsidRPr="00FD026B">
        <w:t xml:space="preserve"> are </w:t>
      </w:r>
      <w:r w:rsidRPr="000831BC">
        <w:rPr>
          <w:rStyle w:val="Emphasis"/>
          <w:highlight w:val="cyan"/>
        </w:rPr>
        <w:t>consistent</w:t>
      </w:r>
      <w:r w:rsidRPr="000831BC">
        <w:rPr>
          <w:rStyle w:val="StyleUnderline"/>
          <w:highlight w:val="cyan"/>
        </w:rPr>
        <w:t xml:space="preserve"> with</w:t>
      </w:r>
      <w:r w:rsidRPr="00FD026B">
        <w:t xml:space="preserve"> those reported in Bha- gat et al. (1994) who document the </w:t>
      </w:r>
      <w:r w:rsidRPr="000831BC">
        <w:rPr>
          <w:rStyle w:val="Emphasis"/>
          <w:highlight w:val="cyan"/>
        </w:rPr>
        <w:t>negative stock</w:t>
      </w:r>
      <w:r w:rsidRPr="00FD026B">
        <w:rPr>
          <w:rStyle w:val="StyleUnderline"/>
        </w:rPr>
        <w:t xml:space="preserve"> market </w:t>
      </w:r>
      <w:r w:rsidRPr="000831BC">
        <w:rPr>
          <w:rStyle w:val="StyleUnderline"/>
          <w:highlight w:val="cyan"/>
        </w:rPr>
        <w:t>reaction</w:t>
      </w:r>
      <w:r w:rsidRPr="00FD026B">
        <w:rPr>
          <w:rStyle w:val="StyleUnderline"/>
        </w:rPr>
        <w:t xml:space="preserve"> to defendant firms after</w:t>
      </w:r>
      <w:r w:rsidRPr="00FD026B">
        <w:t xml:space="preserve"> general inter-firm </w:t>
      </w:r>
      <w:r w:rsidRPr="00FD026B">
        <w:rPr>
          <w:rStyle w:val="Emphasis"/>
        </w:rPr>
        <w:t>litigations</w:t>
      </w:r>
      <w:r w:rsidRPr="00FD026B">
        <w:t xml:space="preserve">. By focusing on patent litigation, we add substantial details of how firms change their innovation strategy under the fierce technological competition.4 We also show that product market overlap is key to understanding how patent litigation, especially those between practicing entities, affects their product market strategies through post-litigationinnovationstrategyshift.5 </w:t>
      </w:r>
      <w:r w:rsidRPr="00FD026B">
        <w:rPr>
          <w:rStyle w:val="Emphasis"/>
        </w:rPr>
        <w:t>All</w:t>
      </w:r>
      <w:r w:rsidRPr="00FD026B">
        <w:rPr>
          <w:rStyle w:val="StyleUnderline"/>
        </w:rPr>
        <w:t xml:space="preserve"> these findings are </w:t>
      </w:r>
      <w:r w:rsidRPr="00FD026B">
        <w:rPr>
          <w:rStyle w:val="Emphasis"/>
        </w:rPr>
        <w:t>novel</w:t>
      </w:r>
      <w:r w:rsidRPr="00FD026B">
        <w:rPr>
          <w:rStyle w:val="StyleUnderline"/>
        </w:rPr>
        <w:t xml:space="preserve"> additions to</w:t>
      </w:r>
      <w:r w:rsidRPr="00FD026B">
        <w:t xml:space="preserve"> the general corporate litigation </w:t>
      </w:r>
      <w:r w:rsidRPr="00FD026B">
        <w:rPr>
          <w:rStyle w:val="Emphasis"/>
        </w:rPr>
        <w:t>literature</w:t>
      </w:r>
      <w:r w:rsidRPr="00FD026B">
        <w:t>.</w:t>
      </w:r>
    </w:p>
    <w:p w14:paraId="75AA374F" w14:textId="78BC7194" w:rsidR="00B6386C" w:rsidRDefault="00D027AD" w:rsidP="00D027AD">
      <w:pPr>
        <w:pStyle w:val="Heading3"/>
        <w:rPr>
          <w:rFonts w:cs="Arial"/>
        </w:rPr>
      </w:pPr>
      <w:r w:rsidRPr="00FD026B">
        <w:rPr>
          <w:rFonts w:cs="Arial"/>
        </w:rPr>
        <w:lastRenderedPageBreak/>
        <w:t>Impact Ext</w:t>
      </w:r>
      <w:r w:rsidR="00B6386C" w:rsidRPr="00FD026B">
        <w:rPr>
          <w:rFonts w:cs="Arial"/>
        </w:rPr>
        <w:t xml:space="preserve">.—US Leadership Key </w:t>
      </w:r>
    </w:p>
    <w:p w14:paraId="2728939C" w14:textId="77777777" w:rsidR="00E820E2" w:rsidRPr="00E820E2" w:rsidRDefault="00E820E2" w:rsidP="00E820E2"/>
    <w:p w14:paraId="62A218F5" w14:textId="77777777" w:rsidR="00B6386C" w:rsidRPr="00FD026B" w:rsidRDefault="00B6386C" w:rsidP="00B6386C">
      <w:pPr>
        <w:pStyle w:val="Heading4"/>
        <w:rPr>
          <w:rFonts w:cs="Arial"/>
        </w:rPr>
      </w:pPr>
      <w:r w:rsidRPr="00FD026B">
        <w:rPr>
          <w:rFonts w:cs="Arial"/>
        </w:rPr>
        <w:t xml:space="preserve">US leadership solves extinction---alternative collapses world order. </w:t>
      </w:r>
    </w:p>
    <w:p w14:paraId="7FA4520E" w14:textId="77777777" w:rsidR="00B6386C" w:rsidRPr="00FD026B" w:rsidRDefault="00B6386C" w:rsidP="00B6386C">
      <w:r w:rsidRPr="00FD026B">
        <w:t xml:space="preserve">Richard </w:t>
      </w:r>
      <w:r w:rsidRPr="00FD026B">
        <w:rPr>
          <w:rStyle w:val="Style13ptBold"/>
        </w:rPr>
        <w:t>Haass</w:t>
      </w:r>
      <w:r w:rsidRPr="00FD026B">
        <w:t xml:space="preserve"> September/October </w:t>
      </w:r>
      <w:r w:rsidRPr="00FD026B">
        <w:rPr>
          <w:rStyle w:val="Style13ptBold"/>
        </w:rPr>
        <w:t>22</w:t>
      </w:r>
      <w:r w:rsidRPr="00FD026B">
        <w:t>. President of the Council on Foreign Relations. "The Dangerous Decade". Foreign Affairs. https://www.foreignaffairs.com/united-states/dangerous-decade-foreign-policy-world-crisis-richard-haass</w:t>
      </w:r>
    </w:p>
    <w:p w14:paraId="5DECE83B" w14:textId="77777777" w:rsidR="00B6386C" w:rsidRDefault="00B6386C" w:rsidP="00B6386C">
      <w:r w:rsidRPr="00FD026B">
        <w:t>“</w:t>
      </w:r>
      <w:r w:rsidRPr="00FD026B">
        <w:rPr>
          <w:rStyle w:val="StyleUnderline"/>
        </w:rPr>
        <w:t>There are decades where nothing happens, and there are weeks where decades happen</w:t>
      </w:r>
      <w:r w:rsidRPr="00FD026B">
        <w:t xml:space="preserve">.” Those words are apocryphally attributed to the Bolshevik revolutionary (and Foreign Affairs reader) Vladimir Lenin, referring to the rapid collapse of tsarist Russia just over 100 years ago. If he had actually said those words, Lenin might have added that </w:t>
      </w:r>
      <w:r w:rsidRPr="00FD026B">
        <w:rPr>
          <w:rStyle w:val="StyleUnderline"/>
        </w:rPr>
        <w:t xml:space="preserve">there are also decades when centuries happen. </w:t>
      </w:r>
      <w:r w:rsidRPr="00FD026B">
        <w:rPr>
          <w:rStyle w:val="Emphasis"/>
        </w:rPr>
        <w:t>The world is in the midst of one such decade</w:t>
      </w:r>
      <w:r w:rsidRPr="00FD026B">
        <w:t xml:space="preserve">. As with other historical hinges, </w:t>
      </w:r>
      <w:r w:rsidRPr="00FD026B">
        <w:rPr>
          <w:rStyle w:val="StyleUnderline"/>
        </w:rPr>
        <w:t xml:space="preserve">the </w:t>
      </w:r>
      <w:r w:rsidRPr="000831BC">
        <w:rPr>
          <w:rStyle w:val="StyleUnderline"/>
          <w:highlight w:val="cyan"/>
        </w:rPr>
        <w:t xml:space="preserve">danger </w:t>
      </w:r>
      <w:r w:rsidRPr="00FD026B">
        <w:rPr>
          <w:rStyle w:val="StyleUnderline"/>
        </w:rPr>
        <w:t xml:space="preserve">today </w:t>
      </w:r>
      <w:r w:rsidRPr="000831BC">
        <w:rPr>
          <w:rStyle w:val="StyleUnderline"/>
          <w:highlight w:val="cyan"/>
        </w:rPr>
        <w:t xml:space="preserve">stems from </w:t>
      </w:r>
      <w:r w:rsidRPr="00FD026B">
        <w:rPr>
          <w:rStyle w:val="StyleUnderline"/>
        </w:rPr>
        <w:t xml:space="preserve">a sharp </w:t>
      </w:r>
      <w:r w:rsidRPr="000831BC">
        <w:rPr>
          <w:rStyle w:val="StyleUnderline"/>
          <w:highlight w:val="cyan"/>
        </w:rPr>
        <w:t>decline in world order</w:t>
      </w:r>
      <w:r w:rsidRPr="00FD026B">
        <w:t xml:space="preserve">. But more than at any other recent moment, that </w:t>
      </w:r>
      <w:r w:rsidRPr="00FD026B">
        <w:rPr>
          <w:rStyle w:val="StyleUnderline"/>
        </w:rPr>
        <w:t>decline threatens to become especially steep</w:t>
      </w:r>
      <w:r w:rsidRPr="00FD026B">
        <w:t xml:space="preserve">, owing to a confluence of old and new threats that have begun to intersect at a moment the United States is ill positioned to contend with them. On the one hand, </w:t>
      </w:r>
      <w:r w:rsidRPr="000831BC">
        <w:rPr>
          <w:rStyle w:val="StyleUnderline"/>
          <w:highlight w:val="cyan"/>
        </w:rPr>
        <w:t>the world is witnessing</w:t>
      </w:r>
      <w:r w:rsidRPr="00FD026B">
        <w:rPr>
          <w:rStyle w:val="StyleUnderline"/>
        </w:rPr>
        <w:t xml:space="preserve"> the revival of some of the worst aspects of traditional geopolitics</w:t>
      </w:r>
      <w:r w:rsidRPr="00FD026B">
        <w:t xml:space="preserve">: </w:t>
      </w:r>
      <w:r w:rsidRPr="000831BC">
        <w:rPr>
          <w:rStyle w:val="Emphasis"/>
          <w:highlight w:val="cyan"/>
        </w:rPr>
        <w:t>great-power competition</w:t>
      </w:r>
      <w:r w:rsidRPr="00FD026B">
        <w:t xml:space="preserve">, </w:t>
      </w:r>
      <w:r w:rsidRPr="000831BC">
        <w:rPr>
          <w:rStyle w:val="Emphasis"/>
          <w:highlight w:val="cyan"/>
        </w:rPr>
        <w:t>imperial ambitions</w:t>
      </w:r>
      <w:r w:rsidRPr="00FD026B">
        <w:t xml:space="preserve">, </w:t>
      </w:r>
      <w:r w:rsidRPr="000831BC">
        <w:rPr>
          <w:rStyle w:val="Emphasis"/>
          <w:highlight w:val="cyan"/>
        </w:rPr>
        <w:t>fights over resources</w:t>
      </w:r>
      <w:r w:rsidRPr="00FD026B">
        <w:t xml:space="preserve">. Today, </w:t>
      </w:r>
      <w:r w:rsidRPr="00FD026B">
        <w:rPr>
          <w:rStyle w:val="Emphasis"/>
        </w:rPr>
        <w:t>Russia</w:t>
      </w:r>
      <w:r w:rsidRPr="00FD026B">
        <w:rPr>
          <w:rStyle w:val="StyleUnderline"/>
        </w:rPr>
        <w:t xml:space="preserve"> is headed by a tyrant</w:t>
      </w:r>
      <w:r w:rsidRPr="00FD026B">
        <w:t xml:space="preserve">, President Vladimir </w:t>
      </w:r>
      <w:r w:rsidRPr="00FD026B">
        <w:rPr>
          <w:rStyle w:val="Emphasis"/>
        </w:rPr>
        <w:t>Putin</w:t>
      </w:r>
      <w:r w:rsidRPr="00FD026B">
        <w:t xml:space="preserve">, </w:t>
      </w:r>
      <w:r w:rsidRPr="00FD026B">
        <w:rPr>
          <w:rStyle w:val="StyleUnderline"/>
        </w:rPr>
        <w:t>who longs to re-create a Russian sphere of influence and perhaps even a Russian empire</w:t>
      </w:r>
      <w:r w:rsidRPr="00FD026B">
        <w:t xml:space="preserve">. Putin is willing to do almost anything to achieve that goal, and he is able to act as he pleases because internal constraints on his regime have mostly disappeared. Meanwhile, under President </w:t>
      </w:r>
      <w:r w:rsidRPr="000831BC">
        <w:rPr>
          <w:rStyle w:val="Emphasis"/>
          <w:highlight w:val="cyan"/>
        </w:rPr>
        <w:t>Xi</w:t>
      </w:r>
      <w:r w:rsidRPr="00FD026B">
        <w:t xml:space="preserve"> Jinping, China has </w:t>
      </w:r>
      <w:r w:rsidRPr="000831BC">
        <w:rPr>
          <w:rStyle w:val="StyleUnderline"/>
          <w:highlight w:val="cyan"/>
        </w:rPr>
        <w:t xml:space="preserve">embarked on a quest for </w:t>
      </w:r>
      <w:r w:rsidRPr="00FD026B">
        <w:rPr>
          <w:rStyle w:val="StyleUnderline"/>
        </w:rPr>
        <w:t xml:space="preserve">regional and potentially global </w:t>
      </w:r>
      <w:r w:rsidRPr="000831BC">
        <w:rPr>
          <w:rStyle w:val="StyleUnderline"/>
          <w:highlight w:val="cyan"/>
        </w:rPr>
        <w:t>primacy</w:t>
      </w:r>
      <w:r w:rsidRPr="00FD026B">
        <w:rPr>
          <w:rStyle w:val="StyleUnderline"/>
        </w:rPr>
        <w:t xml:space="preserve">, putting itself on a trajectory </w:t>
      </w:r>
      <w:r w:rsidRPr="000831BC">
        <w:rPr>
          <w:rStyle w:val="StyleUnderline"/>
          <w:highlight w:val="cyan"/>
        </w:rPr>
        <w:t>that will lead to</w:t>
      </w:r>
      <w:r w:rsidRPr="00FD026B">
        <w:rPr>
          <w:rStyle w:val="StyleUnderline"/>
        </w:rPr>
        <w:t xml:space="preserve"> increased competition or even </w:t>
      </w:r>
      <w:r w:rsidRPr="000831BC">
        <w:rPr>
          <w:rStyle w:val="Emphasis"/>
          <w:highlight w:val="cyan"/>
        </w:rPr>
        <w:t>confrontation</w:t>
      </w:r>
      <w:r w:rsidRPr="00FD026B">
        <w:rPr>
          <w:rStyle w:val="StyleUnderline"/>
        </w:rPr>
        <w:t xml:space="preserve"> with the United States. </w:t>
      </w:r>
      <w:r w:rsidRPr="00FD026B">
        <w:t xml:space="preserve">But that is not all—not by a long shot. These </w:t>
      </w:r>
      <w:r w:rsidRPr="00FD026B">
        <w:rPr>
          <w:rStyle w:val="StyleUnderline"/>
        </w:rPr>
        <w:t xml:space="preserve">geopolitical risks are colliding with complex </w:t>
      </w:r>
      <w:r w:rsidRPr="000831BC">
        <w:rPr>
          <w:rStyle w:val="StyleUnderline"/>
          <w:highlight w:val="cyan"/>
        </w:rPr>
        <w:t>new challenges</w:t>
      </w:r>
      <w:r w:rsidRPr="00FD026B">
        <w:rPr>
          <w:rStyle w:val="StyleUnderline"/>
        </w:rPr>
        <w:t xml:space="preserve"> central to the contemporary era, </w:t>
      </w:r>
      <w:r w:rsidRPr="000831BC">
        <w:rPr>
          <w:rStyle w:val="StyleUnderline"/>
          <w:highlight w:val="cyan"/>
        </w:rPr>
        <w:t xml:space="preserve">such as </w:t>
      </w:r>
      <w:r w:rsidRPr="000831BC">
        <w:rPr>
          <w:rStyle w:val="Emphasis"/>
          <w:highlight w:val="cyan"/>
        </w:rPr>
        <w:t>climate change</w:t>
      </w:r>
      <w:r w:rsidRPr="000831BC">
        <w:rPr>
          <w:rStyle w:val="StyleUnderline"/>
          <w:highlight w:val="cyan"/>
        </w:rPr>
        <w:t xml:space="preserve">, </w:t>
      </w:r>
      <w:r w:rsidRPr="000831BC">
        <w:rPr>
          <w:rStyle w:val="Emphasis"/>
          <w:highlight w:val="cyan"/>
        </w:rPr>
        <w:t>pandemics</w:t>
      </w:r>
      <w:r w:rsidRPr="000831BC">
        <w:rPr>
          <w:rStyle w:val="StyleUnderline"/>
          <w:highlight w:val="cyan"/>
        </w:rPr>
        <w:t xml:space="preserve">, and </w:t>
      </w:r>
      <w:r w:rsidRPr="00FD026B">
        <w:rPr>
          <w:rStyle w:val="StyleUnderline"/>
        </w:rPr>
        <w:t xml:space="preserve">nuclear </w:t>
      </w:r>
      <w:r w:rsidRPr="000831BC">
        <w:rPr>
          <w:rStyle w:val="Emphasis"/>
          <w:highlight w:val="cyan"/>
        </w:rPr>
        <w:t>prolif</w:t>
      </w:r>
      <w:r w:rsidRPr="00FD026B">
        <w:rPr>
          <w:rStyle w:val="Emphasis"/>
        </w:rPr>
        <w:t>eration</w:t>
      </w:r>
      <w:r w:rsidRPr="00FD026B">
        <w:t xml:space="preserve">. And not surprisingly, the diplomatic fallout from growing rivalries has made it nearly impossible for great powers to work together on regional and international challenges, even when it is in their interest to do so. Further complicating the picture is the reality that American </w:t>
      </w:r>
      <w:r w:rsidRPr="00FD026B">
        <w:rPr>
          <w:rStyle w:val="StyleUnderline"/>
        </w:rPr>
        <w:t>democracy and political cohesion are at risk</w:t>
      </w:r>
      <w:r w:rsidRPr="00FD026B">
        <w:t xml:space="preserve"> to a degree not seen since the middle of the nineteenth century. This matters because the United States is not just one country among many: </w:t>
      </w:r>
      <w:r w:rsidRPr="000831BC">
        <w:rPr>
          <w:rStyle w:val="Emphasis"/>
          <w:highlight w:val="cyan"/>
        </w:rPr>
        <w:t>U.S. leadership has underpinned</w:t>
      </w:r>
      <w:r w:rsidRPr="00FD026B">
        <w:t xml:space="preserve"> what </w:t>
      </w:r>
      <w:r w:rsidRPr="000831BC">
        <w:rPr>
          <w:rStyle w:val="Emphasis"/>
          <w:highlight w:val="cyan"/>
        </w:rPr>
        <w:t>order</w:t>
      </w:r>
      <w:r w:rsidRPr="00FD026B">
        <w:t xml:space="preserve"> there has been in the world for the past 75 years </w:t>
      </w:r>
      <w:r w:rsidRPr="000831BC">
        <w:rPr>
          <w:rStyle w:val="Emphasis"/>
          <w:highlight w:val="cyan"/>
        </w:rPr>
        <w:t xml:space="preserve">and remains </w:t>
      </w:r>
      <w:r w:rsidRPr="00FD026B">
        <w:rPr>
          <w:rStyle w:val="Emphasis"/>
        </w:rPr>
        <w:t xml:space="preserve">no less </w:t>
      </w:r>
      <w:r w:rsidRPr="000831BC">
        <w:rPr>
          <w:rStyle w:val="Emphasis"/>
          <w:highlight w:val="cyan"/>
        </w:rPr>
        <w:t xml:space="preserve">central </w:t>
      </w:r>
      <w:r w:rsidRPr="00FD026B">
        <w:rPr>
          <w:rStyle w:val="Emphasis"/>
        </w:rPr>
        <w:t>today</w:t>
      </w:r>
      <w:r w:rsidRPr="00FD026B">
        <w:t xml:space="preserve">. A United States riven internally, however, will become ever less willing and able to lead on the international stage. These conditions have set off a vicious circle: heightened geopolitical competition makes it even more difficult to produce the cooperation demanded by new global problems, and </w:t>
      </w:r>
      <w:r w:rsidRPr="00FD026B">
        <w:rPr>
          <w:rStyle w:val="StyleUnderline"/>
        </w:rPr>
        <w:t>the deteriorating international environment further fuels geopolitical tensions</w:t>
      </w:r>
      <w:r w:rsidRPr="00FD026B">
        <w:t xml:space="preserve">—all at a time that the United States is weakened and distracted. </w:t>
      </w:r>
      <w:r w:rsidRPr="00FD026B">
        <w:rPr>
          <w:rStyle w:val="StyleUnderline"/>
        </w:rPr>
        <w:t xml:space="preserve">The frightening gap between global challenges and the world’s responses, the </w:t>
      </w:r>
      <w:r w:rsidRPr="000831BC">
        <w:rPr>
          <w:rStyle w:val="StyleUnderline"/>
          <w:highlight w:val="cyan"/>
        </w:rPr>
        <w:t>increased prospects for major</w:t>
      </w:r>
      <w:r w:rsidRPr="00FD026B">
        <w:rPr>
          <w:rStyle w:val="StyleUnderline"/>
        </w:rPr>
        <w:t xml:space="preserve">-power </w:t>
      </w:r>
      <w:r w:rsidRPr="000831BC">
        <w:rPr>
          <w:rStyle w:val="StyleUnderline"/>
          <w:highlight w:val="cyan"/>
        </w:rPr>
        <w:t xml:space="preserve">wars in </w:t>
      </w:r>
      <w:r w:rsidRPr="000831BC">
        <w:rPr>
          <w:rStyle w:val="Emphasis"/>
          <w:highlight w:val="cyan"/>
        </w:rPr>
        <w:t>Europe</w:t>
      </w:r>
      <w:r w:rsidRPr="000831BC">
        <w:rPr>
          <w:rStyle w:val="StyleUnderline"/>
          <w:highlight w:val="cyan"/>
        </w:rPr>
        <w:t xml:space="preserve"> </w:t>
      </w:r>
      <w:r w:rsidRPr="00FD026B">
        <w:rPr>
          <w:rStyle w:val="StyleUnderline"/>
        </w:rPr>
        <w:t xml:space="preserve">and the </w:t>
      </w:r>
      <w:r w:rsidRPr="000831BC">
        <w:rPr>
          <w:rStyle w:val="Emphasis"/>
          <w:highlight w:val="cyan"/>
        </w:rPr>
        <w:t>Indo-Pacific</w:t>
      </w:r>
      <w:r w:rsidRPr="00FD026B">
        <w:rPr>
          <w:rStyle w:val="StyleUnderline"/>
        </w:rPr>
        <w:t xml:space="preserve">, and the growing potential for </w:t>
      </w:r>
      <w:r w:rsidRPr="000831BC">
        <w:rPr>
          <w:rStyle w:val="Emphasis"/>
          <w:highlight w:val="cyan"/>
        </w:rPr>
        <w:t>Iran</w:t>
      </w:r>
      <w:r w:rsidRPr="000831BC">
        <w:rPr>
          <w:rStyle w:val="StyleUnderline"/>
          <w:highlight w:val="cyan"/>
        </w:rPr>
        <w:t xml:space="preserve"> </w:t>
      </w:r>
      <w:r w:rsidRPr="00FD026B">
        <w:rPr>
          <w:rStyle w:val="StyleUnderline"/>
        </w:rPr>
        <w:t xml:space="preserve">to cause </w:t>
      </w:r>
      <w:r w:rsidRPr="000831BC">
        <w:rPr>
          <w:rStyle w:val="StyleUnderline"/>
          <w:highlight w:val="cyan"/>
        </w:rPr>
        <w:t xml:space="preserve">instability in the </w:t>
      </w:r>
      <w:r w:rsidRPr="000831BC">
        <w:rPr>
          <w:rStyle w:val="Emphasis"/>
          <w:highlight w:val="cyan"/>
        </w:rPr>
        <w:t>Middle East</w:t>
      </w:r>
      <w:r w:rsidRPr="00FD026B">
        <w:rPr>
          <w:rStyle w:val="StyleUnderline"/>
        </w:rPr>
        <w:t xml:space="preserve"> have come together to </w:t>
      </w:r>
      <w:r w:rsidRPr="000831BC">
        <w:rPr>
          <w:rStyle w:val="StyleUnderline"/>
          <w:highlight w:val="cyan"/>
        </w:rPr>
        <w:t xml:space="preserve">produce the </w:t>
      </w:r>
      <w:r w:rsidRPr="000831BC">
        <w:rPr>
          <w:rStyle w:val="Emphasis"/>
          <w:highlight w:val="cyan"/>
        </w:rPr>
        <w:t>most dangerous moment</w:t>
      </w:r>
      <w:r w:rsidRPr="000831BC">
        <w:rPr>
          <w:rStyle w:val="StyleUnderline"/>
          <w:highlight w:val="cyan"/>
        </w:rPr>
        <w:t xml:space="preserve"> since World War II</w:t>
      </w:r>
      <w:r w:rsidRPr="00FD026B">
        <w:rPr>
          <w:rStyle w:val="StyleUnderline"/>
        </w:rPr>
        <w:t>. Call it a perfect</w:t>
      </w:r>
      <w:r w:rsidRPr="00FD026B">
        <w:t>—</w:t>
      </w:r>
      <w:r w:rsidRPr="00FD026B">
        <w:rPr>
          <w:rStyle w:val="StyleUnderline"/>
        </w:rPr>
        <w:t>or</w:t>
      </w:r>
      <w:r w:rsidRPr="00FD026B">
        <w:t xml:space="preserve">, more accurately, an </w:t>
      </w:r>
      <w:r w:rsidRPr="00FD026B">
        <w:rPr>
          <w:rStyle w:val="StyleUnderline"/>
        </w:rPr>
        <w:t>imperfect</w:t>
      </w:r>
      <w:r w:rsidRPr="00FD026B">
        <w:t>—</w:t>
      </w:r>
      <w:r w:rsidRPr="00FD026B">
        <w:rPr>
          <w:rStyle w:val="StyleUnderline"/>
        </w:rPr>
        <w:t>storm</w:t>
      </w:r>
      <w:r w:rsidRPr="00FD026B">
        <w:t xml:space="preserve">. To warn of danger is not to predict the future. Ideally, things will turn out for the better. But </w:t>
      </w:r>
      <w:r w:rsidRPr="00FD026B">
        <w:rPr>
          <w:rStyle w:val="StyleUnderline"/>
        </w:rPr>
        <w:t>good things rarely happen on their own</w:t>
      </w:r>
      <w:r w:rsidRPr="00FD026B">
        <w:t xml:space="preserve">; to the contrary, </w:t>
      </w:r>
      <w:r w:rsidRPr="000831BC">
        <w:rPr>
          <w:rStyle w:val="StyleUnderline"/>
          <w:highlight w:val="cyan"/>
        </w:rPr>
        <w:t xml:space="preserve">left to their own </w:t>
      </w:r>
      <w:r w:rsidRPr="00FD026B">
        <w:rPr>
          <w:rStyle w:val="StyleUnderline"/>
        </w:rPr>
        <w:t xml:space="preserve">devices, </w:t>
      </w:r>
      <w:r w:rsidRPr="000831BC">
        <w:rPr>
          <w:rStyle w:val="StyleUnderline"/>
          <w:highlight w:val="cyan"/>
        </w:rPr>
        <w:t xml:space="preserve">systems </w:t>
      </w:r>
      <w:r w:rsidRPr="000831BC">
        <w:rPr>
          <w:rStyle w:val="Emphasis"/>
          <w:highlight w:val="cyan"/>
        </w:rPr>
        <w:t>deteriorate</w:t>
      </w:r>
      <w:r w:rsidRPr="00FD026B">
        <w:t xml:space="preserve">. </w:t>
      </w:r>
      <w:r w:rsidRPr="000831BC">
        <w:rPr>
          <w:rStyle w:val="StyleUnderline"/>
          <w:highlight w:val="cyan"/>
        </w:rPr>
        <w:t>The task for U.S</w:t>
      </w:r>
      <w:r w:rsidRPr="00FD026B">
        <w:rPr>
          <w:rStyle w:val="StyleUnderline"/>
        </w:rPr>
        <w:t>. policymakers</w:t>
      </w:r>
      <w:r w:rsidRPr="00FD026B">
        <w:t xml:space="preserve">, then, </w:t>
      </w:r>
      <w:r w:rsidRPr="000831BC">
        <w:rPr>
          <w:rStyle w:val="StyleUnderline"/>
          <w:highlight w:val="cyan"/>
        </w:rPr>
        <w:t>is to rediscover</w:t>
      </w:r>
      <w:r w:rsidRPr="000831BC">
        <w:rPr>
          <w:highlight w:val="cyan"/>
        </w:rPr>
        <w:t xml:space="preserve"> </w:t>
      </w:r>
      <w:r w:rsidRPr="00FD026B">
        <w:t xml:space="preserve">the principles and practice of statecraft: to marshal </w:t>
      </w:r>
      <w:r w:rsidRPr="000831BC">
        <w:rPr>
          <w:rStyle w:val="Emphasis"/>
          <w:highlight w:val="cyan"/>
        </w:rPr>
        <w:t>national power and collective action</w:t>
      </w:r>
      <w:r w:rsidRPr="000831BC">
        <w:rPr>
          <w:rStyle w:val="StyleUnderline"/>
          <w:highlight w:val="cyan"/>
        </w:rPr>
        <w:t xml:space="preserve"> against </w:t>
      </w:r>
      <w:r w:rsidRPr="00FD026B">
        <w:rPr>
          <w:rStyle w:val="StyleUnderline"/>
        </w:rPr>
        <w:t xml:space="preserve">the tendency toward </w:t>
      </w:r>
      <w:r w:rsidRPr="000831BC">
        <w:rPr>
          <w:rStyle w:val="Emphasis"/>
          <w:highlight w:val="cyan"/>
        </w:rPr>
        <w:t>disorder</w:t>
      </w:r>
      <w:r w:rsidRPr="00FD026B">
        <w:t xml:space="preserve">. The goal must be to </w:t>
      </w:r>
      <w:r w:rsidRPr="000831BC">
        <w:rPr>
          <w:rStyle w:val="StyleUnderline"/>
          <w:highlight w:val="cyan"/>
        </w:rPr>
        <w:t>manage</w:t>
      </w:r>
      <w:r w:rsidRPr="000831BC">
        <w:rPr>
          <w:highlight w:val="cyan"/>
        </w:rPr>
        <w:t xml:space="preserve"> </w:t>
      </w:r>
      <w:r w:rsidRPr="00FD026B">
        <w:t xml:space="preserve">the </w:t>
      </w:r>
      <w:r w:rsidRPr="00FD026B">
        <w:rPr>
          <w:rStyle w:val="StyleUnderline"/>
        </w:rPr>
        <w:t xml:space="preserve">collision of old </w:t>
      </w:r>
      <w:r w:rsidRPr="000831BC">
        <w:rPr>
          <w:rStyle w:val="StyleUnderline"/>
          <w:highlight w:val="cyan"/>
        </w:rPr>
        <w:t>geopolitics and new challenges</w:t>
      </w:r>
      <w:r w:rsidRPr="00FD026B">
        <w:t xml:space="preserve">, to act with discipline in what is sought, and to build arrangements or, better yet, institutions where there is sufficient consensus. To do all that, </w:t>
      </w:r>
      <w:r w:rsidRPr="000831BC">
        <w:rPr>
          <w:rStyle w:val="Emphasis"/>
          <w:highlight w:val="cyan"/>
        </w:rPr>
        <w:t>Washington will have to prioritize</w:t>
      </w:r>
      <w:r w:rsidRPr="000831BC">
        <w:rPr>
          <w:highlight w:val="cyan"/>
        </w:rPr>
        <w:t xml:space="preserve"> </w:t>
      </w:r>
      <w:r w:rsidRPr="00FD026B">
        <w:t xml:space="preserve">establishing </w:t>
      </w:r>
      <w:r w:rsidRPr="000831BC">
        <w:rPr>
          <w:rStyle w:val="Emphasis"/>
          <w:highlight w:val="cyan"/>
        </w:rPr>
        <w:t>order</w:t>
      </w:r>
      <w:r w:rsidRPr="000831BC">
        <w:rPr>
          <w:highlight w:val="cyan"/>
        </w:rPr>
        <w:t xml:space="preserve"> </w:t>
      </w:r>
      <w:r w:rsidRPr="00FD026B">
        <w:t>over fostering democracy abroad—at the same time as it works to shore up democracy at home.</w:t>
      </w:r>
    </w:p>
    <w:p w14:paraId="3653C6C4" w14:textId="77777777" w:rsidR="00E820E2" w:rsidRPr="00FD026B" w:rsidRDefault="00E820E2" w:rsidP="00B6386C"/>
    <w:p w14:paraId="26DD8BC9" w14:textId="77777777" w:rsidR="00F16E50" w:rsidRPr="00FD026B" w:rsidRDefault="00F16E50" w:rsidP="00F16E50">
      <w:pPr>
        <w:pStyle w:val="Heading4"/>
        <w:rPr>
          <w:rFonts w:cs="Arial"/>
        </w:rPr>
      </w:pPr>
      <w:r w:rsidRPr="00FD026B">
        <w:rPr>
          <w:rFonts w:cs="Arial"/>
        </w:rPr>
        <w:t>US dominance is only chance to prevent great power war</w:t>
      </w:r>
    </w:p>
    <w:p w14:paraId="1C486235" w14:textId="73ED6443" w:rsidR="00F16E50" w:rsidRDefault="00F16E50" w:rsidP="00F16E50">
      <w:pPr>
        <w:rPr>
          <w:rStyle w:val="Style13ptBold"/>
          <w:b w:val="0"/>
          <w:sz w:val="20"/>
          <w:szCs w:val="20"/>
        </w:rPr>
      </w:pPr>
      <w:r w:rsidRPr="00E820E2">
        <w:rPr>
          <w:rStyle w:val="Style13ptBold"/>
        </w:rPr>
        <w:t>Brands ’22</w:t>
      </w:r>
      <w:r w:rsidRPr="00FD026B">
        <w:t xml:space="preserve"> </w:t>
      </w:r>
      <w:r w:rsidRPr="00FD026B">
        <w:rPr>
          <w:rStyle w:val="Style13ptBold"/>
          <w:b w:val="0"/>
          <w:sz w:val="20"/>
          <w:szCs w:val="20"/>
        </w:rPr>
        <w:t>[</w:t>
      </w:r>
      <w:r w:rsidRPr="00E820E2">
        <w:t xml:space="preserve">Hal Brands, a senior fellow at the American Enterprise Institute, where he studies US foreign policy and defense strEategy. 2022. “Can the Us Take on China, Iran, and Russia All at Once?” American Enterprise Institute. </w:t>
      </w:r>
      <w:hyperlink r:id="rId24" w:history="1">
        <w:r w:rsidR="00E820E2" w:rsidRPr="003D3FC2">
          <w:rPr>
            <w:rStyle w:val="Hyperlink"/>
          </w:rPr>
          <w:t>https://www.aei.org/op-eds/can-the-us-take-on-china-iran-and-russia-all-at-once/</w:t>
        </w:r>
      </w:hyperlink>
      <w:r w:rsidRPr="00E820E2">
        <w:t>]</w:t>
      </w:r>
      <w:r w:rsidRPr="00FD026B">
        <w:rPr>
          <w:rStyle w:val="Style13ptBold"/>
          <w:b w:val="0"/>
          <w:sz w:val="20"/>
          <w:szCs w:val="20"/>
        </w:rPr>
        <w:t xml:space="preserve"> </w:t>
      </w:r>
    </w:p>
    <w:p w14:paraId="76F837E0" w14:textId="77777777" w:rsidR="00E820E2" w:rsidRPr="00FD026B" w:rsidRDefault="00E820E2" w:rsidP="00F16E50">
      <w:pPr>
        <w:rPr>
          <w:rStyle w:val="Style13ptBold"/>
          <w:b w:val="0"/>
          <w:bCs w:val="0"/>
          <w:sz w:val="20"/>
          <w:szCs w:val="20"/>
        </w:rPr>
      </w:pPr>
    </w:p>
    <w:p w14:paraId="6AB2A648" w14:textId="319E0871" w:rsidR="00B6386C" w:rsidRPr="00FD026B" w:rsidRDefault="00F16E50" w:rsidP="00B6386C">
      <w:pPr>
        <w:rPr>
          <w:sz w:val="14"/>
        </w:rPr>
      </w:pPr>
      <w:r w:rsidRPr="00FD026B">
        <w:rPr>
          <w:sz w:val="14"/>
        </w:rPr>
        <w:t xml:space="preserve">Imagine </w:t>
      </w:r>
      <w:r w:rsidRPr="00FD026B">
        <w:rPr>
          <w:b/>
          <w:bCs/>
          <w:sz w:val="20"/>
          <w:szCs w:val="20"/>
          <w:u w:val="single"/>
        </w:rPr>
        <w:t xml:space="preserve">a scenario in which, a year or two or three from now, the world is convulsed by war from Europe to the Pacific. </w:t>
      </w:r>
      <w:r w:rsidRPr="00FD026B">
        <w:rPr>
          <w:sz w:val="14"/>
        </w:rPr>
        <w:t xml:space="preserve">The idea isn’t as absurd as you may think. </w:t>
      </w:r>
      <w:r w:rsidRPr="00FD026B">
        <w:rPr>
          <w:b/>
          <w:bCs/>
          <w:sz w:val="20"/>
          <w:szCs w:val="20"/>
          <w:u w:val="single"/>
        </w:rPr>
        <w:t xml:space="preserve">Not in decades has the US faced such prospects of near-term military confrontation in several separate theaters. </w:t>
      </w:r>
      <w:r w:rsidRPr="000831BC">
        <w:rPr>
          <w:b/>
          <w:bCs/>
          <w:sz w:val="20"/>
          <w:szCs w:val="20"/>
          <w:highlight w:val="cyan"/>
          <w:u w:val="single"/>
        </w:rPr>
        <w:t>Russia</w:t>
      </w:r>
      <w:r w:rsidRPr="00FD026B">
        <w:rPr>
          <w:b/>
          <w:bCs/>
          <w:sz w:val="20"/>
          <w:szCs w:val="20"/>
          <w:u w:val="single"/>
        </w:rPr>
        <w:t>n</w:t>
      </w:r>
      <w:r w:rsidRPr="00FD026B">
        <w:rPr>
          <w:sz w:val="14"/>
        </w:rPr>
        <w:t xml:space="preserve"> President Vladimir Putin’s </w:t>
      </w:r>
      <w:r w:rsidRPr="00FD026B">
        <w:rPr>
          <w:b/>
          <w:bCs/>
          <w:sz w:val="20"/>
          <w:szCs w:val="20"/>
          <w:u w:val="single"/>
        </w:rPr>
        <w:t>invasion</w:t>
      </w:r>
      <w:r w:rsidRPr="00FD026B">
        <w:rPr>
          <w:sz w:val="14"/>
        </w:rPr>
        <w:t xml:space="preserve"> of Ukraine </w:t>
      </w:r>
      <w:r w:rsidRPr="00FD026B">
        <w:rPr>
          <w:b/>
          <w:bCs/>
          <w:sz w:val="20"/>
          <w:szCs w:val="20"/>
          <w:u w:val="single"/>
        </w:rPr>
        <w:t>has</w:t>
      </w:r>
      <w:r w:rsidRPr="00FD026B">
        <w:rPr>
          <w:sz w:val="14"/>
        </w:rPr>
        <w:t xml:space="preserve"> </w:t>
      </w:r>
      <w:r w:rsidRPr="00FD026B">
        <w:rPr>
          <w:b/>
          <w:bCs/>
          <w:sz w:val="20"/>
          <w:szCs w:val="20"/>
          <w:u w:val="single"/>
        </w:rPr>
        <w:t>ignited</w:t>
      </w:r>
      <w:r w:rsidRPr="00FD026B">
        <w:rPr>
          <w:sz w:val="14"/>
        </w:rPr>
        <w:t xml:space="preserve"> </w:t>
      </w:r>
      <w:r w:rsidRPr="00FD026B">
        <w:rPr>
          <w:b/>
          <w:bCs/>
          <w:sz w:val="20"/>
          <w:szCs w:val="20"/>
          <w:u w:val="single"/>
        </w:rPr>
        <w:t>Europe’s</w:t>
      </w:r>
      <w:r w:rsidRPr="00FD026B">
        <w:rPr>
          <w:sz w:val="14"/>
        </w:rPr>
        <w:t xml:space="preserve"> </w:t>
      </w:r>
      <w:r w:rsidRPr="00FD026B">
        <w:rPr>
          <w:b/>
          <w:bCs/>
          <w:sz w:val="20"/>
          <w:szCs w:val="20"/>
          <w:u w:val="single"/>
        </w:rPr>
        <w:t>largest conflict in generations</w:t>
      </w:r>
      <w:r w:rsidRPr="00FD026B">
        <w:rPr>
          <w:sz w:val="14"/>
        </w:rPr>
        <w:t xml:space="preserve"> </w:t>
      </w:r>
      <w:r w:rsidRPr="00FD026B">
        <w:rPr>
          <w:b/>
          <w:bCs/>
          <w:sz w:val="20"/>
          <w:szCs w:val="20"/>
          <w:u w:val="single"/>
        </w:rPr>
        <w:t xml:space="preserve">and </w:t>
      </w:r>
      <w:r w:rsidRPr="000831BC">
        <w:rPr>
          <w:b/>
          <w:bCs/>
          <w:sz w:val="20"/>
          <w:szCs w:val="20"/>
          <w:highlight w:val="cyan"/>
          <w:u w:val="single"/>
        </w:rPr>
        <w:t>provoked a great-power proxy fight</w:t>
      </w:r>
      <w:r w:rsidRPr="00FD026B">
        <w:rPr>
          <w:sz w:val="14"/>
        </w:rPr>
        <w:t xml:space="preserve">. </w:t>
      </w:r>
      <w:r w:rsidRPr="000831BC">
        <w:rPr>
          <w:b/>
          <w:bCs/>
          <w:sz w:val="20"/>
          <w:szCs w:val="20"/>
          <w:highlight w:val="cyan"/>
          <w:u w:val="single"/>
        </w:rPr>
        <w:t>In East Asia</w:t>
      </w:r>
      <w:r w:rsidRPr="00FD026B">
        <w:rPr>
          <w:b/>
          <w:bCs/>
          <w:sz w:val="20"/>
          <w:szCs w:val="20"/>
          <w:u w:val="single"/>
        </w:rPr>
        <w:t xml:space="preserve">, the </w:t>
      </w:r>
      <w:r w:rsidRPr="000831BC">
        <w:rPr>
          <w:b/>
          <w:bCs/>
          <w:sz w:val="20"/>
          <w:szCs w:val="20"/>
          <w:highlight w:val="cyan"/>
          <w:u w:val="single"/>
        </w:rPr>
        <w:t>chances of war</w:t>
      </w:r>
      <w:r w:rsidRPr="00FD026B">
        <w:rPr>
          <w:b/>
          <w:bCs/>
          <w:sz w:val="20"/>
          <w:szCs w:val="20"/>
          <w:u w:val="single"/>
        </w:rPr>
        <w:t xml:space="preserve"> are </w:t>
      </w:r>
      <w:r w:rsidRPr="000831BC">
        <w:rPr>
          <w:b/>
          <w:bCs/>
          <w:sz w:val="20"/>
          <w:szCs w:val="20"/>
          <w:highlight w:val="cyan"/>
          <w:u w:val="single"/>
        </w:rPr>
        <w:t>growing</w:t>
      </w:r>
      <w:r w:rsidRPr="00FD026B">
        <w:rPr>
          <w:sz w:val="14"/>
        </w:rPr>
        <w:t xml:space="preserve">, as the tensions precipitated by House Speaker Nancy Pelosi’s trip to Taiwan in August demonstrated. </w:t>
      </w:r>
      <w:r w:rsidRPr="00FD026B">
        <w:rPr>
          <w:b/>
          <w:bCs/>
          <w:sz w:val="20"/>
          <w:szCs w:val="20"/>
          <w:u w:val="single"/>
        </w:rPr>
        <w:t xml:space="preserve">In the Middle East, the US may have to choose between </w:t>
      </w:r>
      <w:r w:rsidRPr="00FD026B">
        <w:rPr>
          <w:b/>
          <w:bCs/>
          <w:sz w:val="20"/>
          <w:szCs w:val="20"/>
          <w:u w:val="single"/>
        </w:rPr>
        <w:lastRenderedPageBreak/>
        <w:t>fighting Iran and accepting it as a nuclear threshold state.</w:t>
      </w:r>
      <w:r w:rsidRPr="00FD026B">
        <w:rPr>
          <w:sz w:val="14"/>
        </w:rPr>
        <w:t xml:space="preserve"> </w:t>
      </w:r>
      <w:r w:rsidRPr="00FD026B">
        <w:rPr>
          <w:b/>
          <w:bCs/>
          <w:sz w:val="20"/>
          <w:szCs w:val="20"/>
          <w:u w:val="single"/>
        </w:rPr>
        <w:t xml:space="preserve">Put these crises together and you have the makings of a Eurasian conflagration. </w:t>
      </w:r>
      <w:r w:rsidRPr="00FD026B">
        <w:rPr>
          <w:sz w:val="14"/>
        </w:rPr>
        <w:t xml:space="preserve">Nightmare scenarios usually don’t materialize, of course. It is possible that none of these situations will pull the US into war, and the most plausible timelines toward conflict vary by region. But the thought exercise demonstrates just how pervasive the danger of major war has become. It also reminds us that today’s crises are more deeply interrelated than they appear. </w:t>
      </w:r>
      <w:r w:rsidRPr="00FD026B">
        <w:rPr>
          <w:b/>
          <w:bCs/>
          <w:sz w:val="20"/>
          <w:szCs w:val="20"/>
          <w:u w:val="single"/>
        </w:rPr>
        <w:t>America’s antagonists may not be formally allied, but they are aligned in a critical area — the Eurasian heartland — and in critical ways</w:t>
      </w:r>
      <w:r w:rsidRPr="00FD026B">
        <w:rPr>
          <w:sz w:val="14"/>
        </w:rPr>
        <w:t xml:space="preserve">. </w:t>
      </w:r>
      <w:r w:rsidRPr="00FD026B">
        <w:rPr>
          <w:b/>
          <w:bCs/>
          <w:sz w:val="20"/>
          <w:szCs w:val="20"/>
          <w:u w:val="single"/>
        </w:rPr>
        <w:t xml:space="preserve">An </w:t>
      </w:r>
      <w:r w:rsidRPr="000831BC">
        <w:rPr>
          <w:b/>
          <w:bCs/>
          <w:sz w:val="20"/>
          <w:szCs w:val="20"/>
          <w:highlight w:val="cyan"/>
          <w:u w:val="single"/>
        </w:rPr>
        <w:t>overstretched US cannot react to one problem without considering</w:t>
      </w:r>
      <w:r w:rsidRPr="00FD026B">
        <w:rPr>
          <w:b/>
          <w:bCs/>
          <w:sz w:val="20"/>
          <w:szCs w:val="20"/>
          <w:u w:val="single"/>
        </w:rPr>
        <w:t xml:space="preserve"> the impact on its ability to deal with </w:t>
      </w:r>
      <w:r w:rsidRPr="000831BC">
        <w:rPr>
          <w:b/>
          <w:bCs/>
          <w:sz w:val="20"/>
          <w:szCs w:val="20"/>
          <w:highlight w:val="cyan"/>
          <w:u w:val="single"/>
        </w:rPr>
        <w:t>others.</w:t>
      </w:r>
      <w:r w:rsidRPr="00FD026B">
        <w:rPr>
          <w:b/>
          <w:bCs/>
          <w:sz w:val="20"/>
          <w:szCs w:val="20"/>
          <w:u w:val="single"/>
        </w:rPr>
        <w:t xml:space="preserve"> The demands on American statecraft will be severe</w:t>
      </w:r>
      <w:r w:rsidRPr="00FD026B">
        <w:rPr>
          <w:sz w:val="14"/>
        </w:rPr>
        <w:t xml:space="preserve">, </w:t>
      </w:r>
      <w:r w:rsidRPr="00FD026B">
        <w:rPr>
          <w:b/>
          <w:bCs/>
          <w:sz w:val="20"/>
          <w:szCs w:val="20"/>
          <w:u w:val="single"/>
        </w:rPr>
        <w:t xml:space="preserve">as Washington confronts an array of problems it can’t easily walk away from and certainly can’t afford to see escalate all at once. </w:t>
      </w:r>
      <w:r w:rsidRPr="00FD026B">
        <w:rPr>
          <w:sz w:val="14"/>
        </w:rPr>
        <w:t xml:space="preserve">In some ways, America’s predicament resembles the period before World War II. Leave aside that no US rival has committed aggression or atrocity on the scale of the Axis powers — although </w:t>
      </w:r>
      <w:r w:rsidRPr="00FD026B">
        <w:rPr>
          <w:b/>
          <w:bCs/>
          <w:sz w:val="20"/>
          <w:szCs w:val="20"/>
          <w:u w:val="single"/>
        </w:rPr>
        <w:t>China’s repression of the Uyghurs and Putin’s murderous war in Ukraine are haunting echoes of that past. Leave aside, also, that Putin’s brutal bumbling in Ukraine presently looks more like an imitation of Benito Mussolini than of Adolf Hitler. The basic patterns of geopolitics look painfully familiar. Then as now, the international system was being battered from many directions.</w:t>
      </w:r>
      <w:r w:rsidRPr="00FD026B">
        <w:rPr>
          <w:sz w:val="14"/>
        </w:rPr>
        <w:t xml:space="preserve"> </w:t>
      </w:r>
      <w:r w:rsidRPr="00FD026B">
        <w:rPr>
          <w:sz w:val="14"/>
          <w:szCs w:val="10"/>
        </w:rPr>
        <w:t>Japan was seeking dominance in the Far East. Hitler’s Germany was bidding for primacy in Europe and beyond. Mussolini’s Italy was making a bloody push for empire in the Mediterranean and Africa. The Soviet Union would ultimately end up fighting Hitler — but only after helping him carve up Eastern Europe. There was little intimacy among these revisionist states</w:t>
      </w:r>
      <w:r w:rsidRPr="00FD026B">
        <w:rPr>
          <w:sz w:val="10"/>
          <w:szCs w:val="10"/>
          <w:u w:val="single"/>
        </w:rPr>
        <w:t>.</w:t>
      </w:r>
      <w:r w:rsidRPr="00FD026B">
        <w:rPr>
          <w:sz w:val="14"/>
          <w:szCs w:val="10"/>
        </w:rPr>
        <w:t xml:space="preserve"> The differing racist ideologies that motivated Nazi Germany and Imperial Japan were fundamentally incompatible. Although Berlin, Rome and Tokyo did sign their Tripartite Pact in 1940, omnidirectional mistrust ensured that this was little more than a loose agreement to blow up the existing order and build separate empires amid the rubble. Yet if the Axis powers made cynical partners, there was a deep, destructive synergy among the programs of radical expansion they pursued. The dictators supported each other at critical moments: Mussolini’s backing aided Hitler’s bloodless conquest of Austria and the Sudetenland in 1938. Advances by one fascist power emboldened the others: Germany’s romp through Western Europe in 1940 helped persuade Japan to push into Southeast Asia and the Pacific at the expense of a defeated France, a desperate Britain and a distracted America. Then as now, a democratic great-power facing trouble everywhere struggled to act decisively anywhere. During the late 1930s, Britain hesitated to draw a hard line against Germany while facing simultaneous threats from Italy and Japan. The US had similar problems amid worsening crises in Europe and Asia. “I simply have not got enough Navy to go round,” President Franklin D. Roosevelt said in 1941. Even wartime mobilization didn’t fully solve this problem. From beginning to end, a fight against multiple antagonists forced the Allies to make agonizing trade-offs. It didn’t take a fully integrated alliance of totalitarian adversaries to throw the democracies off balance — and create the gravest, most generalized crisis of global security the world has seen. In the 1930s, Western leaders struggled to foresee how quickly regional crises could cause a global meltdown. Similarly, most post-Cold War policymakers never thought America’s unipolar moment would end like this. It’s not news that autocratic powers have been building up their militaries and coercing their neighbors. What is new is that all these challenges are threatening to turn acute.</w:t>
      </w:r>
      <w:r w:rsidRPr="00FD026B">
        <w:rPr>
          <w:sz w:val="14"/>
        </w:rPr>
        <w:t xml:space="preserve"> </w:t>
      </w:r>
      <w:r w:rsidRPr="000831BC">
        <w:rPr>
          <w:b/>
          <w:bCs/>
          <w:sz w:val="20"/>
          <w:szCs w:val="20"/>
          <w:highlight w:val="cyan"/>
          <w:u w:val="single"/>
        </w:rPr>
        <w:t>Eastern Europe is aflame</w:t>
      </w:r>
      <w:r w:rsidRPr="00FD026B">
        <w:rPr>
          <w:b/>
          <w:bCs/>
          <w:sz w:val="20"/>
          <w:szCs w:val="20"/>
          <w:u w:val="single"/>
        </w:rPr>
        <w:t xml:space="preserve"> thanks to Putin’s invasion of Ukraine, the culmination of a generation-long campaign to restore Russian primacy from Central Asia to the Baltic Sea</w:t>
      </w:r>
      <w:r w:rsidRPr="00FD026B">
        <w:rPr>
          <w:sz w:val="14"/>
        </w:rPr>
        <w:t xml:space="preserve">. A successful blitzkrieg back in </w:t>
      </w:r>
      <w:r w:rsidRPr="00FD026B">
        <w:rPr>
          <w:b/>
          <w:bCs/>
          <w:sz w:val="20"/>
          <w:szCs w:val="20"/>
          <w:u w:val="single"/>
        </w:rPr>
        <w:t>February might have given Russia a commanding position in Eastern Europe and invited new coercion of exposed North Atlantic Treaty Organization states.</w:t>
      </w:r>
      <w:r w:rsidRPr="00FD026B">
        <w:rPr>
          <w:sz w:val="14"/>
        </w:rPr>
        <w:t xml:space="preserve"> Russian blunders and Ukrainian resistance averted that scenario. But even a diminished Russia will have plenty of ability to make trouble, and the Ukraine conflict is far from over. </w:t>
      </w:r>
      <w:r w:rsidRPr="00FD026B">
        <w:rPr>
          <w:b/>
          <w:bCs/>
          <w:sz w:val="20"/>
          <w:szCs w:val="20"/>
          <w:u w:val="single"/>
        </w:rPr>
        <w:t xml:space="preserve">Both Ukraine and Russia have ambitious aims. Kyiv seeks the liberation of all occupied territory, including Crimea; Moscow aims to turn Ukraine into an impoverished, vivisected vassal state. The war has also unleashed a ferocious contest </w:t>
      </w:r>
      <w:r w:rsidRPr="000831BC">
        <w:rPr>
          <w:b/>
          <w:bCs/>
          <w:sz w:val="20"/>
          <w:szCs w:val="20"/>
          <w:highlight w:val="cyan"/>
          <w:u w:val="single"/>
        </w:rPr>
        <w:t>in great-power coercion</w:t>
      </w:r>
      <w:r w:rsidRPr="00FD026B">
        <w:rPr>
          <w:b/>
          <w:bCs/>
          <w:sz w:val="20"/>
          <w:szCs w:val="20"/>
          <w:u w:val="single"/>
        </w:rPr>
        <w:t>. Washington and its allies are giving Ukraine guns, money and intelligence to bleed Putin’s army</w:t>
      </w:r>
      <w:r w:rsidRPr="00FD026B">
        <w:rPr>
          <w:sz w:val="14"/>
        </w:rPr>
        <w:t xml:space="preserve">; they are battering the Russian economy through sanctions. Moscow has used energy coercion to make the war more painful for Europe; it has threatened nuclear escalation in hopes of limiting its losses on the battlefield by limiting Western support for Ukraine. Putin seems to believe he can coerce his enemies into quitting before he suffers a major defeat, while the US is acting as though it can deter Putin from escalating long enough for Ukraine to prevail. The result of all this is a violent, unstable equilibrium, one that cannot hold forever as committed participants pursue irreconcilable goals. </w:t>
      </w:r>
      <w:r w:rsidRPr="00FD026B">
        <w:rPr>
          <w:b/>
          <w:bCs/>
          <w:sz w:val="20"/>
          <w:szCs w:val="20"/>
          <w:u w:val="single"/>
        </w:rPr>
        <w:t xml:space="preserve">Meanwhile, </w:t>
      </w:r>
      <w:r w:rsidRPr="000831BC">
        <w:rPr>
          <w:b/>
          <w:bCs/>
          <w:sz w:val="20"/>
          <w:szCs w:val="20"/>
          <w:highlight w:val="cyan"/>
          <w:u w:val="single"/>
        </w:rPr>
        <w:t>the</w:t>
      </w:r>
      <w:r w:rsidRPr="00FD026B">
        <w:rPr>
          <w:b/>
          <w:bCs/>
          <w:sz w:val="20"/>
          <w:szCs w:val="20"/>
          <w:u w:val="single"/>
        </w:rPr>
        <w:t xml:space="preserve"> countdown to </w:t>
      </w:r>
      <w:r w:rsidRPr="000831BC">
        <w:rPr>
          <w:b/>
          <w:bCs/>
          <w:sz w:val="20"/>
          <w:szCs w:val="20"/>
          <w:highlight w:val="cyan"/>
          <w:u w:val="single"/>
        </w:rPr>
        <w:t>conflict</w:t>
      </w:r>
      <w:r w:rsidRPr="00FD026B">
        <w:rPr>
          <w:b/>
          <w:bCs/>
          <w:sz w:val="20"/>
          <w:szCs w:val="20"/>
          <w:u w:val="single"/>
        </w:rPr>
        <w:t xml:space="preserve"> may have begun </w:t>
      </w:r>
      <w:r w:rsidRPr="000831BC">
        <w:rPr>
          <w:b/>
          <w:bCs/>
          <w:sz w:val="20"/>
          <w:szCs w:val="20"/>
          <w:highlight w:val="cyan"/>
          <w:u w:val="single"/>
        </w:rPr>
        <w:t>in the Taiwan Strait</w:t>
      </w:r>
      <w:r w:rsidRPr="00FD026B">
        <w:rPr>
          <w:b/>
          <w:bCs/>
          <w:sz w:val="20"/>
          <w:szCs w:val="20"/>
          <w:u w:val="single"/>
        </w:rPr>
        <w:t xml:space="preserve">. Beijing used Pelosi’s visit to Taiwan as </w:t>
      </w:r>
      <w:r w:rsidRPr="000831BC">
        <w:rPr>
          <w:b/>
          <w:bCs/>
          <w:sz w:val="20"/>
          <w:szCs w:val="20"/>
          <w:highlight w:val="cyan"/>
          <w:u w:val="single"/>
        </w:rPr>
        <w:t>pretext for aggressive military</w:t>
      </w:r>
      <w:r w:rsidRPr="00FD026B">
        <w:rPr>
          <w:b/>
          <w:bCs/>
          <w:sz w:val="20"/>
          <w:szCs w:val="20"/>
          <w:u w:val="single"/>
        </w:rPr>
        <w:t xml:space="preserve"> exercises that presage a higher baseline of regional tension.</w:t>
      </w:r>
      <w:r w:rsidRPr="00FD026B">
        <w:rPr>
          <w:sz w:val="14"/>
        </w:rPr>
        <w:t xml:space="preserve"> </w:t>
      </w:r>
      <w:r w:rsidRPr="00FD026B">
        <w:rPr>
          <w:b/>
          <w:bCs/>
          <w:sz w:val="20"/>
          <w:szCs w:val="20"/>
          <w:u w:val="single"/>
        </w:rPr>
        <w:t xml:space="preserve">Chinese officials surely prefer to achieve their goals — controlling Taiwan and pushing the US out of the Western Pacific </w:t>
      </w:r>
      <w:r w:rsidRPr="00FD026B">
        <w:rPr>
          <w:sz w:val="14"/>
          <w:szCs w:val="16"/>
        </w:rPr>
        <w:t xml:space="preserve">— without a major war. It is possible that Putin’s bloody mess in Ukraine has made Chinese President Xi Jinping more cautious about using force. Yet a three-decade military buildup has undoubtedly given Xi a far better shot at subduing Taiwan if he chooses. </w:t>
      </w:r>
      <w:r w:rsidRPr="00FD026B">
        <w:rPr>
          <w:sz w:val="14"/>
        </w:rPr>
        <w:t>In fact</w:t>
      </w:r>
      <w:r w:rsidRPr="00FD026B">
        <w:rPr>
          <w:b/>
          <w:bCs/>
          <w:sz w:val="20"/>
          <w:szCs w:val="20"/>
          <w:u w:val="single"/>
        </w:rPr>
        <w:t xml:space="preserve">, Xi may have to use force to get what he wants: The odds of Taipei peacefully submitting to a neo-totalitarian China decrease each year, while </w:t>
      </w:r>
      <w:r w:rsidRPr="000831BC">
        <w:rPr>
          <w:b/>
          <w:bCs/>
          <w:sz w:val="20"/>
          <w:szCs w:val="20"/>
          <w:highlight w:val="cyan"/>
          <w:u w:val="single"/>
        </w:rPr>
        <w:t>the US and its allies</w:t>
      </w:r>
      <w:r w:rsidRPr="00FD026B">
        <w:rPr>
          <w:b/>
          <w:bCs/>
          <w:sz w:val="20"/>
          <w:szCs w:val="20"/>
          <w:u w:val="single"/>
        </w:rPr>
        <w:t xml:space="preserve"> appear increasingly </w:t>
      </w:r>
      <w:r w:rsidRPr="000831BC">
        <w:rPr>
          <w:b/>
          <w:bCs/>
          <w:sz w:val="20"/>
          <w:szCs w:val="20"/>
          <w:highlight w:val="cyan"/>
          <w:u w:val="single"/>
        </w:rPr>
        <w:t>intent on blocking Beijing’s bid for regional dominance</w:t>
      </w:r>
      <w:r w:rsidRPr="00FD026B">
        <w:rPr>
          <w:b/>
          <w:bCs/>
          <w:sz w:val="20"/>
          <w:szCs w:val="20"/>
          <w:u w:val="single"/>
        </w:rPr>
        <w:t>.</w:t>
      </w:r>
      <w:r w:rsidRPr="00FD026B">
        <w:rPr>
          <w:sz w:val="14"/>
        </w:rPr>
        <w:t xml:space="preserve"> President Joe Biden’s national security adviser, Jake Sullivan, recently said t</w:t>
      </w:r>
      <w:r w:rsidRPr="00FD026B">
        <w:rPr>
          <w:sz w:val="14"/>
          <w:szCs w:val="16"/>
        </w:rPr>
        <w:t xml:space="preserve">hat the US is in “the early years of a decisive decade” in its competition with Beijing. There is vigorous debate in Washington over when the threat of Chinese aggression will become most acute; even the most worried observers think a showdown is at least two to three years away. Yet the risk of war is rising as China’s determination to upend the East Asian balance smacks into its rivals’ determination to uphold it. </w:t>
      </w:r>
      <w:r w:rsidRPr="00FD026B">
        <w:rPr>
          <w:rStyle w:val="StyleUnderline"/>
        </w:rPr>
        <w:t>Then</w:t>
      </w:r>
      <w:r w:rsidRPr="00FD026B">
        <w:rPr>
          <w:sz w:val="14"/>
        </w:rPr>
        <w:t xml:space="preserve"> </w:t>
      </w:r>
      <w:r w:rsidRPr="000831BC">
        <w:rPr>
          <w:b/>
          <w:bCs/>
          <w:sz w:val="20"/>
          <w:szCs w:val="20"/>
          <w:highlight w:val="cyan"/>
          <w:u w:val="single"/>
        </w:rPr>
        <w:t>there is the</w:t>
      </w:r>
      <w:r w:rsidRPr="00FD026B">
        <w:rPr>
          <w:b/>
          <w:bCs/>
          <w:sz w:val="20"/>
          <w:szCs w:val="20"/>
          <w:u w:val="single"/>
        </w:rPr>
        <w:t xml:space="preserve"> </w:t>
      </w:r>
      <w:r w:rsidRPr="000831BC">
        <w:rPr>
          <w:b/>
          <w:bCs/>
          <w:sz w:val="20"/>
          <w:szCs w:val="20"/>
          <w:highlight w:val="cyan"/>
          <w:u w:val="single"/>
        </w:rPr>
        <w:t>perpetually flammable Middle East, a</w:t>
      </w:r>
      <w:r w:rsidRPr="00FD026B">
        <w:rPr>
          <w:b/>
          <w:bCs/>
          <w:sz w:val="20"/>
          <w:szCs w:val="20"/>
          <w:u w:val="single"/>
        </w:rPr>
        <w:t xml:space="preserve"> region Americans would love to ignore</w:t>
      </w:r>
      <w:r w:rsidRPr="00FD026B">
        <w:rPr>
          <w:sz w:val="14"/>
        </w:rPr>
        <w:t xml:space="preserve">. </w:t>
      </w:r>
      <w:r w:rsidRPr="00FD026B">
        <w:rPr>
          <w:b/>
          <w:bCs/>
          <w:sz w:val="20"/>
          <w:szCs w:val="20"/>
          <w:u w:val="single"/>
        </w:rPr>
        <w:t>The ongoing, intermittently violent contest between Washington and Tehran nearly exploded in 2019 and early 2020, after a sequence beginning with US withdrawal from the 2015 nuclear agreement and culminating with the killing of General Qassem Soleimani in a drone strike. Iran’s advances in uranium enrichment have reportedly given it the ability to make a nuclear weapon in short order.</w:t>
      </w:r>
      <w:r w:rsidRPr="00FD026B">
        <w:rPr>
          <w:sz w:val="14"/>
        </w:rPr>
        <w:t xml:space="preserve"> The US and Israel must therefore consider whether more coercive methods are needed to prevent Iran from crossing this red line. A crisis could come quickly — in months — if negotiations to revive the nuclear agreement conclusively fail. Or a crisis could build more slowly, if the negotiations drag on indefinitely. Even if some agreement is reached, the US might still face an Iran whose nuclear infrastructure is more advanced than it was in 2015; one with extra cash thanks to at least partial sanctions relief; and one that might push more aggressively for primacy from the Gulf to the Levant. </w:t>
      </w:r>
      <w:r w:rsidRPr="000831BC">
        <w:rPr>
          <w:b/>
          <w:bCs/>
          <w:sz w:val="20"/>
          <w:szCs w:val="20"/>
          <w:highlight w:val="cyan"/>
          <w:u w:val="single"/>
        </w:rPr>
        <w:t>War</w:t>
      </w:r>
      <w:r w:rsidRPr="00FD026B">
        <w:rPr>
          <w:b/>
          <w:bCs/>
          <w:sz w:val="20"/>
          <w:szCs w:val="20"/>
          <w:u w:val="single"/>
        </w:rPr>
        <w:t xml:space="preserve"> between the US and its rivals </w:t>
      </w:r>
      <w:r w:rsidRPr="000831BC">
        <w:rPr>
          <w:b/>
          <w:bCs/>
          <w:sz w:val="20"/>
          <w:szCs w:val="20"/>
          <w:highlight w:val="cyan"/>
          <w:u w:val="single"/>
        </w:rPr>
        <w:t>is not inevitable</w:t>
      </w:r>
      <w:r w:rsidRPr="00FD026B">
        <w:rPr>
          <w:b/>
          <w:bCs/>
          <w:sz w:val="20"/>
          <w:szCs w:val="20"/>
          <w:u w:val="single"/>
        </w:rPr>
        <w:t xml:space="preserve"> in any of these theaters. </w:t>
      </w:r>
      <w:r w:rsidRPr="000831BC">
        <w:rPr>
          <w:b/>
          <w:bCs/>
          <w:sz w:val="20"/>
          <w:szCs w:val="20"/>
          <w:highlight w:val="cyan"/>
          <w:u w:val="single"/>
        </w:rPr>
        <w:t>It is a distinct possibility</w:t>
      </w:r>
      <w:r w:rsidRPr="00FD026B">
        <w:rPr>
          <w:b/>
          <w:bCs/>
          <w:sz w:val="20"/>
          <w:szCs w:val="20"/>
          <w:u w:val="single"/>
        </w:rPr>
        <w:t xml:space="preserve"> in </w:t>
      </w:r>
      <w:r w:rsidRPr="00FD026B">
        <w:rPr>
          <w:b/>
          <w:bCs/>
          <w:sz w:val="20"/>
          <w:szCs w:val="20"/>
          <w:u w:val="single"/>
        </w:rPr>
        <w:lastRenderedPageBreak/>
        <w:t>all of them.</w:t>
      </w:r>
      <w:r w:rsidRPr="00FD026B">
        <w:rPr>
          <w:rStyle w:val="Emphasis"/>
        </w:rPr>
        <w:t xml:space="preserve"> </w:t>
      </w:r>
      <w:r w:rsidRPr="00FD026B">
        <w:rPr>
          <w:sz w:val="14"/>
        </w:rPr>
        <w:t xml:space="preserve">Healthy regional systems underpin healthy global systems. </w:t>
      </w:r>
      <w:r w:rsidRPr="000831BC">
        <w:rPr>
          <w:rStyle w:val="Emphasis"/>
          <w:highlight w:val="cyan"/>
        </w:rPr>
        <w:t>When multiple regions implode</w:t>
      </w:r>
      <w:r w:rsidRPr="00FD026B">
        <w:rPr>
          <w:rStyle w:val="Emphasis"/>
        </w:rPr>
        <w:t xml:space="preserve"> at once</w:t>
      </w:r>
      <w:r w:rsidRPr="000831BC">
        <w:rPr>
          <w:rStyle w:val="Emphasis"/>
          <w:highlight w:val="cyan"/>
        </w:rPr>
        <w:t>, they</w:t>
      </w:r>
      <w:r w:rsidRPr="00FD026B">
        <w:rPr>
          <w:rStyle w:val="Emphasis"/>
        </w:rPr>
        <w:t xml:space="preserve"> can </w:t>
      </w:r>
      <w:r w:rsidRPr="000831BC">
        <w:rPr>
          <w:rStyle w:val="Emphasis"/>
          <w:highlight w:val="cyan"/>
        </w:rPr>
        <w:t>bring the global order crashing down</w:t>
      </w:r>
      <w:r w:rsidRPr="00FD026B">
        <w:rPr>
          <w:rStyle w:val="Emphasis"/>
        </w:rPr>
        <w:t xml:space="preserve">. </w:t>
      </w:r>
      <w:r w:rsidRPr="000831BC">
        <w:rPr>
          <w:rStyle w:val="Emphasis"/>
          <w:highlight w:val="cyan"/>
        </w:rPr>
        <w:t>Europe, the Persian Gulf and East Asia</w:t>
      </w:r>
      <w:r w:rsidRPr="00FD026B">
        <w:rPr>
          <w:rStyle w:val="Emphasis"/>
        </w:rPr>
        <w:t xml:space="preserve"> collectively </w:t>
      </w:r>
      <w:r w:rsidRPr="000831BC">
        <w:rPr>
          <w:rStyle w:val="Emphasis"/>
          <w:highlight w:val="cyan"/>
        </w:rPr>
        <w:t>form the</w:t>
      </w:r>
      <w:r w:rsidRPr="00FD026B">
        <w:rPr>
          <w:rStyle w:val="Emphasis"/>
        </w:rPr>
        <w:t xml:space="preserve"> strategic core of the larger </w:t>
      </w:r>
      <w:r w:rsidRPr="000831BC">
        <w:rPr>
          <w:rStyle w:val="Emphasis"/>
          <w:highlight w:val="cyan"/>
        </w:rPr>
        <w:t>theater</w:t>
      </w:r>
      <w:r w:rsidRPr="00FD026B">
        <w:rPr>
          <w:rStyle w:val="Emphasis"/>
        </w:rPr>
        <w:t xml:space="preserve"> — Eurasia — that has been the focal point of global politics in the modern era. </w:t>
      </w:r>
      <w:r w:rsidRPr="00FD026B">
        <w:rPr>
          <w:sz w:val="14"/>
        </w:rPr>
        <w:t>By sowing upheaval within their regions, the revisionists are shaking several pillars of the system at once.</w:t>
      </w:r>
    </w:p>
    <w:p w14:paraId="3E31EC39" w14:textId="77777777" w:rsidR="008210B5" w:rsidRDefault="008210B5" w:rsidP="008210B5">
      <w:pPr>
        <w:pStyle w:val="Heading3"/>
        <w:rPr>
          <w:rFonts w:cs="Arial"/>
        </w:rPr>
      </w:pPr>
      <w:r w:rsidRPr="00FD026B">
        <w:rPr>
          <w:rFonts w:cs="Arial"/>
        </w:rPr>
        <w:lastRenderedPageBreak/>
        <w:t xml:space="preserve">Impact Ext—China War </w:t>
      </w:r>
    </w:p>
    <w:p w14:paraId="409E957B" w14:textId="77777777" w:rsidR="00E820E2" w:rsidRPr="00E820E2" w:rsidRDefault="00E820E2" w:rsidP="00E820E2"/>
    <w:p w14:paraId="1C401875" w14:textId="77777777" w:rsidR="008210B5" w:rsidRPr="00FD026B" w:rsidRDefault="008210B5" w:rsidP="008210B5">
      <w:pPr>
        <w:pStyle w:val="Heading4"/>
        <w:rPr>
          <w:rFonts w:cs="Arial"/>
        </w:rPr>
      </w:pPr>
      <w:r w:rsidRPr="00FD026B">
        <w:rPr>
          <w:rFonts w:cs="Arial"/>
        </w:rPr>
        <w:t>Once war starts, escalation is likely.</w:t>
      </w:r>
    </w:p>
    <w:p w14:paraId="61F6FA7F" w14:textId="77777777" w:rsidR="008210B5" w:rsidRPr="00FD026B" w:rsidRDefault="008210B5" w:rsidP="008210B5">
      <w:r w:rsidRPr="00FD026B">
        <w:rPr>
          <w:rStyle w:val="Style13ptBold"/>
        </w:rPr>
        <w:t>Wu 22</w:t>
      </w:r>
      <w:r w:rsidRPr="00FD026B">
        <w:t xml:space="preserve"> – Associate Professor at the School of International Studies at Renmin University of China.</w:t>
      </w:r>
    </w:p>
    <w:p w14:paraId="5AF4CA9A" w14:textId="77777777" w:rsidR="008210B5" w:rsidRPr="00FD026B" w:rsidRDefault="008210B5" w:rsidP="008210B5">
      <w:r w:rsidRPr="00FD026B">
        <w:t>Wu Riqiang, February 25 2022, “Assessing China-U.S. Inadvertent Nuclear Escalation,” International Security, https://direct.mit.edu/isec/article-abstract/46/3/128/109669/Assessing-China-U-S-Inadvertent-Nuclear-Escalation?redirectedFrom=fulltext</w:t>
      </w:r>
    </w:p>
    <w:p w14:paraId="7C0D686F" w14:textId="77777777" w:rsidR="008210B5" w:rsidRPr="00FD026B" w:rsidRDefault="008210B5" w:rsidP="008210B5">
      <w:r w:rsidRPr="00FD026B">
        <w:t xml:space="preserve">One of </w:t>
      </w:r>
      <w:r w:rsidRPr="00FD026B">
        <w:rPr>
          <w:rStyle w:val="Emphasis"/>
        </w:rPr>
        <w:t>the objectives</w:t>
      </w:r>
      <w:r w:rsidRPr="00FD026B">
        <w:t xml:space="preserve"> </w:t>
      </w:r>
      <w:r w:rsidRPr="00FD026B">
        <w:rPr>
          <w:rStyle w:val="StyleUnderline"/>
        </w:rPr>
        <w:t>of</w:t>
      </w:r>
      <w:r w:rsidRPr="00FD026B">
        <w:t xml:space="preserve"> </w:t>
      </w:r>
      <w:r w:rsidRPr="00FD026B">
        <w:rPr>
          <w:rStyle w:val="Emphasis"/>
        </w:rPr>
        <w:t>U.S. nuclear weapons</w:t>
      </w:r>
      <w:r w:rsidRPr="00FD026B">
        <w:t xml:space="preserve"> policy is </w:t>
      </w:r>
      <w:r w:rsidRPr="00FD026B">
        <w:rPr>
          <w:rStyle w:val="Emphasis"/>
        </w:rPr>
        <w:t>damage limitation</w:t>
      </w:r>
      <w:r w:rsidRPr="00FD026B">
        <w:t xml:space="preserve">, </w:t>
      </w:r>
      <w:r w:rsidRPr="00FD026B">
        <w:rPr>
          <w:rStyle w:val="StyleUnderline"/>
        </w:rPr>
        <w:t>which</w:t>
      </w:r>
      <w:r w:rsidRPr="00FD026B">
        <w:t xml:space="preserve"> </w:t>
      </w:r>
      <w:r w:rsidRPr="00FD026B">
        <w:rPr>
          <w:rStyle w:val="Emphasis"/>
        </w:rPr>
        <w:t>reduces the destruction</w:t>
      </w:r>
      <w:r w:rsidRPr="00FD026B">
        <w:t xml:space="preserve"> that </w:t>
      </w:r>
      <w:r w:rsidRPr="00FD026B">
        <w:rPr>
          <w:rStyle w:val="StyleUnderline"/>
        </w:rPr>
        <w:t>an adversary</w:t>
      </w:r>
      <w:r w:rsidRPr="00FD026B">
        <w:t xml:space="preserve"> </w:t>
      </w:r>
      <w:r w:rsidRPr="00FD026B">
        <w:rPr>
          <w:rStyle w:val="Emphasis"/>
        </w:rPr>
        <w:t>could inflict in a nuclear war</w:t>
      </w:r>
      <w:r w:rsidRPr="00FD026B">
        <w:t xml:space="preserve"> by counterforce strikes and missile defenses.13 </w:t>
      </w:r>
      <w:r w:rsidRPr="00FD026B">
        <w:rPr>
          <w:rStyle w:val="StyleUnderline"/>
        </w:rPr>
        <w:t>From China’s perspective</w:t>
      </w:r>
      <w:r w:rsidRPr="00FD026B">
        <w:t xml:space="preserve">, however, </w:t>
      </w:r>
      <w:r w:rsidRPr="000831BC">
        <w:rPr>
          <w:rStyle w:val="StyleUnderline"/>
          <w:highlight w:val="cyan"/>
        </w:rPr>
        <w:t>U.S. damage-limitation</w:t>
      </w:r>
      <w:r w:rsidRPr="00FD026B">
        <w:t xml:space="preserve"> capabilities </w:t>
      </w:r>
      <w:r w:rsidRPr="00FD026B">
        <w:rPr>
          <w:rStyle w:val="Emphasis"/>
        </w:rPr>
        <w:t>are the same as first-strike</w:t>
      </w:r>
      <w:r w:rsidRPr="00FD026B">
        <w:t xml:space="preserve"> capabilities. During a conventional war, </w:t>
      </w:r>
      <w:r w:rsidRPr="00FD026B">
        <w:rPr>
          <w:rStyle w:val="StyleUnderline"/>
        </w:rPr>
        <w:t>U.S. damage-limitation</w:t>
      </w:r>
      <w:r w:rsidRPr="00FD026B">
        <w:t xml:space="preserve"> doctrine </w:t>
      </w:r>
      <w:r w:rsidRPr="00FD026B">
        <w:rPr>
          <w:rStyle w:val="Emphasis"/>
        </w:rPr>
        <w:t xml:space="preserve">might </w:t>
      </w:r>
      <w:r w:rsidRPr="000831BC">
        <w:rPr>
          <w:rStyle w:val="Emphasis"/>
          <w:highlight w:val="cyan"/>
        </w:rPr>
        <w:t>lead to</w:t>
      </w:r>
      <w:r w:rsidRPr="00FD026B">
        <w:rPr>
          <w:rStyle w:val="Emphasis"/>
        </w:rPr>
        <w:t xml:space="preserve"> inadvertent </w:t>
      </w:r>
      <w:r w:rsidRPr="000831BC">
        <w:rPr>
          <w:rStyle w:val="Emphasis"/>
          <w:highlight w:val="cyan"/>
        </w:rPr>
        <w:t>escalation</w:t>
      </w:r>
      <w:r w:rsidRPr="00FD026B">
        <w:t xml:space="preserve">. </w:t>
      </w:r>
      <w:r w:rsidRPr="00FD026B">
        <w:rPr>
          <w:rStyle w:val="StyleUnderline"/>
        </w:rPr>
        <w:t>Once</w:t>
      </w:r>
      <w:r w:rsidRPr="00FD026B">
        <w:t xml:space="preserve"> </w:t>
      </w:r>
      <w:r w:rsidRPr="00FD026B">
        <w:rPr>
          <w:rStyle w:val="Emphasis"/>
        </w:rPr>
        <w:t>unintentional attacks occur</w:t>
      </w:r>
      <w:r w:rsidRPr="00FD026B">
        <w:t xml:space="preserve">, </w:t>
      </w:r>
      <w:r w:rsidRPr="00FD026B">
        <w:rPr>
          <w:rStyle w:val="StyleUnderline"/>
        </w:rPr>
        <w:t>fearing</w:t>
      </w:r>
      <w:r w:rsidRPr="00FD026B">
        <w:t xml:space="preserve"> the loss of </w:t>
      </w:r>
      <w:r w:rsidRPr="00FD026B">
        <w:rPr>
          <w:rStyle w:val="StyleUnderline"/>
        </w:rPr>
        <w:t>its</w:t>
      </w:r>
      <w:r w:rsidRPr="00FD026B">
        <w:t xml:space="preserve"> nuclear </w:t>
      </w:r>
      <w:r w:rsidRPr="00FD026B">
        <w:rPr>
          <w:rStyle w:val="StyleUnderline"/>
        </w:rPr>
        <w:t>deterrent</w:t>
      </w:r>
      <w:r w:rsidRPr="00FD026B">
        <w:t xml:space="preserve">, </w:t>
      </w:r>
      <w:r w:rsidRPr="000831BC">
        <w:rPr>
          <w:rStyle w:val="StyleUnderline"/>
          <w:highlight w:val="cyan"/>
        </w:rPr>
        <w:t>China might</w:t>
      </w:r>
      <w:r w:rsidRPr="00FD026B">
        <w:t xml:space="preserve"> decide to </w:t>
      </w:r>
      <w:r w:rsidRPr="000831BC">
        <w:rPr>
          <w:rStyle w:val="Emphasis"/>
          <w:highlight w:val="cyan"/>
        </w:rPr>
        <w:t>raise</w:t>
      </w:r>
      <w:r w:rsidRPr="00FD026B">
        <w:rPr>
          <w:rStyle w:val="Emphasis"/>
        </w:rPr>
        <w:t xml:space="preserve"> its nuclear </w:t>
      </w:r>
      <w:r w:rsidRPr="000831BC">
        <w:rPr>
          <w:rStyle w:val="Emphasis"/>
          <w:highlight w:val="cyan"/>
        </w:rPr>
        <w:t>alert</w:t>
      </w:r>
      <w:r w:rsidRPr="00FD026B">
        <w:rPr>
          <w:rStyle w:val="Emphasis"/>
        </w:rPr>
        <w:t xml:space="preserve"> level</w:t>
      </w:r>
      <w:r w:rsidRPr="00FD026B">
        <w:t xml:space="preserve"> </w:t>
      </w:r>
      <w:r w:rsidRPr="00FD026B">
        <w:rPr>
          <w:rStyle w:val="StyleUnderline"/>
        </w:rPr>
        <w:t>and</w:t>
      </w:r>
      <w:r w:rsidRPr="00FD026B">
        <w:t xml:space="preserve"> </w:t>
      </w:r>
      <w:r w:rsidRPr="000831BC">
        <w:rPr>
          <w:rStyle w:val="Emphasis"/>
          <w:highlight w:val="cyan"/>
        </w:rPr>
        <w:t>disperse</w:t>
      </w:r>
      <w:r w:rsidRPr="00FD026B">
        <w:rPr>
          <w:rStyle w:val="Emphasis"/>
        </w:rPr>
        <w:t xml:space="preserve"> its nuclear </w:t>
      </w:r>
      <w:r w:rsidRPr="000831BC">
        <w:rPr>
          <w:rStyle w:val="Emphasis"/>
          <w:highlight w:val="cyan"/>
        </w:rPr>
        <w:t>missiles</w:t>
      </w:r>
      <w:r w:rsidRPr="00FD026B">
        <w:t xml:space="preserve">. </w:t>
      </w:r>
      <w:r w:rsidRPr="00FD026B">
        <w:rPr>
          <w:rStyle w:val="StyleUnderline"/>
        </w:rPr>
        <w:t>China might</w:t>
      </w:r>
      <w:r w:rsidRPr="00FD026B">
        <w:t xml:space="preserve"> also </w:t>
      </w:r>
      <w:r w:rsidRPr="00FD026B">
        <w:rPr>
          <w:rStyle w:val="StyleUnderline"/>
        </w:rPr>
        <w:t>consider the</w:t>
      </w:r>
      <w:r w:rsidRPr="00FD026B">
        <w:t xml:space="preserve"> United States’ unintended </w:t>
      </w:r>
      <w:r w:rsidRPr="00FD026B">
        <w:rPr>
          <w:rStyle w:val="StyleUnderline"/>
        </w:rPr>
        <w:t>attacks</w:t>
      </w:r>
      <w:r w:rsidRPr="00FD026B">
        <w:t xml:space="preserve"> on its nuclear capabilities </w:t>
      </w:r>
      <w:r w:rsidRPr="00FD026B">
        <w:rPr>
          <w:rStyle w:val="Emphasis"/>
        </w:rPr>
        <w:t>to be disarming strikes</w:t>
      </w:r>
      <w:r w:rsidRPr="00FD026B">
        <w:t xml:space="preserve"> or counterforce coercion </w:t>
      </w:r>
      <w:r w:rsidRPr="000831BC">
        <w:rPr>
          <w:rStyle w:val="StyleUnderline"/>
          <w:highlight w:val="cyan"/>
        </w:rPr>
        <w:t>and</w:t>
      </w:r>
      <w:r w:rsidRPr="00FD026B">
        <w:t xml:space="preserve"> </w:t>
      </w:r>
      <w:r w:rsidRPr="00FD026B">
        <w:rPr>
          <w:rStyle w:val="Emphasis"/>
        </w:rPr>
        <w:t xml:space="preserve">decide to </w:t>
      </w:r>
      <w:r w:rsidRPr="000831BC">
        <w:rPr>
          <w:rStyle w:val="Emphasis"/>
          <w:highlight w:val="cyan"/>
        </w:rPr>
        <w:t>implement</w:t>
      </w:r>
      <w:r w:rsidRPr="00FD026B">
        <w:rPr>
          <w:rStyle w:val="Emphasis"/>
        </w:rPr>
        <w:t xml:space="preserve"> its own counter-</w:t>
      </w:r>
      <w:r w:rsidRPr="000831BC">
        <w:rPr>
          <w:rStyle w:val="Emphasis"/>
          <w:highlight w:val="cyan"/>
        </w:rPr>
        <w:t>coercion op</w:t>
      </w:r>
      <w:r w:rsidRPr="00FD026B">
        <w:rPr>
          <w:rStyle w:val="Emphasis"/>
        </w:rPr>
        <w:t>eration</w:t>
      </w:r>
      <w:r w:rsidRPr="000831BC">
        <w:rPr>
          <w:rStyle w:val="Emphasis"/>
          <w:highlight w:val="cyan"/>
        </w:rPr>
        <w:t>s</w:t>
      </w:r>
      <w:r w:rsidRPr="00FD026B">
        <w:rPr>
          <w:rStyle w:val="Emphasis"/>
        </w:rPr>
        <w:t>.</w:t>
      </w:r>
      <w:r w:rsidRPr="00FD026B">
        <w:t xml:space="preserve"> According to a People’s Liberation Army (PLA) textbook, Science of Second Artillery Campaigns, </w:t>
      </w:r>
      <w:r w:rsidRPr="00FD026B">
        <w:rPr>
          <w:rStyle w:val="StyleUnderline"/>
        </w:rPr>
        <w:t>China’s counter-coercion options</w:t>
      </w:r>
      <w:r w:rsidRPr="00FD026B">
        <w:t xml:space="preserve"> </w:t>
      </w:r>
      <w:r w:rsidRPr="00FD026B">
        <w:rPr>
          <w:rStyle w:val="StyleUnderline"/>
        </w:rPr>
        <w:t>include</w:t>
      </w:r>
      <w:r w:rsidRPr="00FD026B">
        <w:t xml:space="preserve"> exerting </w:t>
      </w:r>
      <w:r w:rsidRPr="00FD026B">
        <w:rPr>
          <w:rStyle w:val="Emphasis"/>
        </w:rPr>
        <w:t xml:space="preserve">pressure </w:t>
      </w:r>
      <w:r w:rsidRPr="000831BC">
        <w:rPr>
          <w:rStyle w:val="Emphasis"/>
          <w:highlight w:val="cyan"/>
        </w:rPr>
        <w:t>through</w:t>
      </w:r>
      <w:r w:rsidRPr="00FD026B">
        <w:rPr>
          <w:rStyle w:val="Emphasis"/>
        </w:rPr>
        <w:t xml:space="preserve"> public opinion</w:t>
      </w:r>
      <w:r w:rsidRPr="00FD026B">
        <w:t xml:space="preserve">, </w:t>
      </w:r>
      <w:r w:rsidRPr="00FD026B">
        <w:rPr>
          <w:rStyle w:val="Emphasis"/>
        </w:rPr>
        <w:t>raising the alert level</w:t>
      </w:r>
      <w:r w:rsidRPr="00FD026B">
        <w:t xml:space="preserve">, </w:t>
      </w:r>
      <w:r w:rsidRPr="00FD026B">
        <w:rPr>
          <w:rStyle w:val="Emphasis"/>
        </w:rPr>
        <w:t>demonstrating its capability</w:t>
      </w:r>
      <w:r w:rsidRPr="00FD026B">
        <w:t>, m</w:t>
      </w:r>
      <w:r w:rsidRPr="00FD026B">
        <w:rPr>
          <w:rStyle w:val="Emphasis"/>
        </w:rPr>
        <w:t xml:space="preserve">oving military units, launching exercises, </w:t>
      </w:r>
      <w:r w:rsidRPr="000831BC">
        <w:rPr>
          <w:rStyle w:val="Emphasis"/>
          <w:highlight w:val="cyan"/>
        </w:rPr>
        <w:t>and firing missiles</w:t>
      </w:r>
      <w:r w:rsidRPr="00FD026B">
        <w:rPr>
          <w:rStyle w:val="Emphasis"/>
        </w:rPr>
        <w:t xml:space="preserve"> to target areas</w:t>
      </w:r>
      <w:r w:rsidRPr="00FD026B">
        <w:t xml:space="preserve"> </w:t>
      </w:r>
      <w:r w:rsidRPr="00FD026B">
        <w:rPr>
          <w:rStyle w:val="StyleUnderline"/>
        </w:rPr>
        <w:t>close</w:t>
      </w:r>
      <w:r w:rsidRPr="00FD026B">
        <w:t xml:space="preserve"> </w:t>
      </w:r>
      <w:r w:rsidRPr="00FD026B">
        <w:rPr>
          <w:rStyle w:val="Emphasis"/>
        </w:rPr>
        <w:t>to the adversary’s territory.14</w:t>
      </w:r>
      <w:r w:rsidRPr="00FD026B">
        <w:t xml:space="preserve"> </w:t>
      </w:r>
      <w:r w:rsidRPr="000831BC">
        <w:rPr>
          <w:rStyle w:val="StyleUnderline"/>
          <w:highlight w:val="cyan"/>
        </w:rPr>
        <w:t>The U</w:t>
      </w:r>
      <w:r w:rsidRPr="00FD026B">
        <w:rPr>
          <w:rStyle w:val="StyleUnderline"/>
        </w:rPr>
        <w:t xml:space="preserve">nited </w:t>
      </w:r>
      <w:r w:rsidRPr="000831BC">
        <w:rPr>
          <w:rStyle w:val="StyleUnderline"/>
          <w:highlight w:val="cyan"/>
        </w:rPr>
        <w:t>S</w:t>
      </w:r>
      <w:r w:rsidRPr="00FD026B">
        <w:rPr>
          <w:rStyle w:val="StyleUnderline"/>
        </w:rPr>
        <w:t xml:space="preserve">tates </w:t>
      </w:r>
      <w:r w:rsidRPr="000831BC">
        <w:rPr>
          <w:rStyle w:val="StyleUnderline"/>
          <w:highlight w:val="cyan"/>
        </w:rPr>
        <w:t>might</w:t>
      </w:r>
      <w:r w:rsidRPr="000831BC">
        <w:rPr>
          <w:highlight w:val="cyan"/>
        </w:rPr>
        <w:t xml:space="preserve"> </w:t>
      </w:r>
      <w:r w:rsidRPr="000831BC">
        <w:rPr>
          <w:rStyle w:val="Emphasis"/>
          <w:highlight w:val="cyan"/>
        </w:rPr>
        <w:t xml:space="preserve">misinterpret </w:t>
      </w:r>
      <w:r w:rsidRPr="00FD026B">
        <w:rPr>
          <w:rStyle w:val="Emphasis"/>
        </w:rPr>
        <w:t>China’s alerting</w:t>
      </w:r>
      <w:r w:rsidRPr="00FD026B">
        <w:t xml:space="preserve"> </w:t>
      </w:r>
      <w:r w:rsidRPr="00FD026B">
        <w:rPr>
          <w:rStyle w:val="StyleUnderline"/>
        </w:rPr>
        <w:t>and</w:t>
      </w:r>
      <w:r w:rsidRPr="00FD026B">
        <w:t xml:space="preserve"> </w:t>
      </w:r>
      <w:r w:rsidRPr="00FD026B">
        <w:rPr>
          <w:rStyle w:val="Emphasis"/>
        </w:rPr>
        <w:t>counter-coercion operations</w:t>
      </w:r>
      <w:r w:rsidRPr="00FD026B">
        <w:t xml:space="preserve"> </w:t>
      </w:r>
      <w:r w:rsidRPr="00FD026B">
        <w:rPr>
          <w:rStyle w:val="StyleUnderline"/>
        </w:rPr>
        <w:t>as</w:t>
      </w:r>
      <w:r w:rsidRPr="00FD026B">
        <w:t xml:space="preserve"> </w:t>
      </w:r>
      <w:r w:rsidRPr="00FD026B">
        <w:rPr>
          <w:rStyle w:val="Emphasis"/>
        </w:rPr>
        <w:t>precursors of nuclear first use</w:t>
      </w:r>
      <w:r w:rsidRPr="00FD026B">
        <w:t xml:space="preserve"> </w:t>
      </w:r>
      <w:r w:rsidRPr="000831BC">
        <w:rPr>
          <w:rStyle w:val="StyleUnderline"/>
          <w:highlight w:val="cyan"/>
        </w:rPr>
        <w:t>and</w:t>
      </w:r>
      <w:r w:rsidRPr="000831BC">
        <w:rPr>
          <w:highlight w:val="cyan"/>
        </w:rPr>
        <w:t xml:space="preserve"> </w:t>
      </w:r>
      <w:r w:rsidRPr="000831BC">
        <w:rPr>
          <w:rStyle w:val="Emphasis"/>
          <w:highlight w:val="cyan"/>
        </w:rPr>
        <w:t>launch preemptive strikes</w:t>
      </w:r>
      <w:r w:rsidRPr="00FD026B">
        <w:t>.15</w:t>
      </w:r>
    </w:p>
    <w:p w14:paraId="296C5925" w14:textId="77777777" w:rsidR="008210B5" w:rsidRDefault="008210B5" w:rsidP="008210B5">
      <w:pPr>
        <w:rPr>
          <w:rStyle w:val="Emphasis"/>
        </w:rPr>
      </w:pPr>
      <w:r w:rsidRPr="00FD026B">
        <w:rPr>
          <w:rStyle w:val="StyleUnderline"/>
        </w:rPr>
        <w:t>There are</w:t>
      </w:r>
      <w:r w:rsidRPr="00FD026B">
        <w:t xml:space="preserve"> three </w:t>
      </w:r>
      <w:r w:rsidRPr="00FD026B">
        <w:rPr>
          <w:rStyle w:val="StyleUnderline"/>
        </w:rPr>
        <w:t>scenarios</w:t>
      </w:r>
      <w:r w:rsidRPr="00FD026B">
        <w:t xml:space="preserve"> under </w:t>
      </w:r>
      <w:r w:rsidRPr="00FD026B">
        <w:rPr>
          <w:rStyle w:val="StyleUnderline"/>
        </w:rPr>
        <w:t>which</w:t>
      </w:r>
      <w:r w:rsidRPr="00FD026B">
        <w:t xml:space="preserve"> </w:t>
      </w:r>
      <w:r w:rsidRPr="00FD026B">
        <w:rPr>
          <w:rStyle w:val="StyleUnderline"/>
        </w:rPr>
        <w:t>the United States</w:t>
      </w:r>
      <w:r w:rsidRPr="00FD026B">
        <w:t xml:space="preserve"> </w:t>
      </w:r>
      <w:r w:rsidRPr="00FD026B">
        <w:rPr>
          <w:rStyle w:val="Emphasis"/>
        </w:rPr>
        <w:t>might resort to damage limitation</w:t>
      </w:r>
      <w:r w:rsidRPr="00FD026B">
        <w:t xml:space="preserve">. In each, the decision would depend on an assessment of the likelihood of nuclear war and, most importantly, the United States’ commitment to a damage-limitation doctrine. First, </w:t>
      </w:r>
      <w:r w:rsidRPr="000831BC">
        <w:rPr>
          <w:rStyle w:val="StyleUnderline"/>
          <w:highlight w:val="cyan"/>
        </w:rPr>
        <w:t>if</w:t>
      </w:r>
      <w:r w:rsidRPr="000831BC">
        <w:rPr>
          <w:highlight w:val="cyan"/>
        </w:rPr>
        <w:t xml:space="preserve"> </w:t>
      </w:r>
      <w:r w:rsidRPr="000831BC">
        <w:rPr>
          <w:rStyle w:val="Emphasis"/>
          <w:highlight w:val="cyan"/>
        </w:rPr>
        <w:t>China were to disperse</w:t>
      </w:r>
      <w:r w:rsidRPr="00FD026B">
        <w:rPr>
          <w:rStyle w:val="Emphasis"/>
        </w:rPr>
        <w:t xml:space="preserve"> its nuclear missiles </w:t>
      </w:r>
      <w:r w:rsidRPr="00FD026B">
        <w:rPr>
          <w:rStyle w:val="StyleUnderline"/>
        </w:rPr>
        <w:t>to</w:t>
      </w:r>
      <w:r w:rsidRPr="00FD026B">
        <w:t xml:space="preserve"> </w:t>
      </w:r>
      <w:r w:rsidRPr="00FD026B">
        <w:rPr>
          <w:rStyle w:val="Emphasis"/>
        </w:rPr>
        <w:t>increase their survivability</w:t>
      </w:r>
      <w:r w:rsidRPr="00FD026B">
        <w:t xml:space="preserve"> </w:t>
      </w:r>
      <w:r w:rsidRPr="00FD026B">
        <w:rPr>
          <w:rStyle w:val="StyleUnderline"/>
        </w:rPr>
        <w:t>in</w:t>
      </w:r>
      <w:r w:rsidRPr="00FD026B">
        <w:t xml:space="preserve"> </w:t>
      </w:r>
      <w:r w:rsidRPr="00FD026B">
        <w:rPr>
          <w:rStyle w:val="Emphasis"/>
        </w:rPr>
        <w:t>a crisis</w:t>
      </w:r>
      <w:r w:rsidRPr="00FD026B">
        <w:t xml:space="preserve">, </w:t>
      </w:r>
      <w:r w:rsidRPr="000831BC">
        <w:rPr>
          <w:rStyle w:val="StyleUnderline"/>
          <w:highlight w:val="cyan"/>
        </w:rPr>
        <w:t>the</w:t>
      </w:r>
      <w:r w:rsidRPr="000831BC">
        <w:rPr>
          <w:highlight w:val="cyan"/>
        </w:rPr>
        <w:t xml:space="preserve"> </w:t>
      </w:r>
      <w:r w:rsidRPr="000831BC">
        <w:rPr>
          <w:rStyle w:val="StyleUnderline"/>
          <w:highlight w:val="cyan"/>
        </w:rPr>
        <w:t>U</w:t>
      </w:r>
      <w:r w:rsidRPr="00FD026B">
        <w:rPr>
          <w:rStyle w:val="StyleUnderline"/>
        </w:rPr>
        <w:t xml:space="preserve">nited </w:t>
      </w:r>
      <w:r w:rsidRPr="000831BC">
        <w:rPr>
          <w:rStyle w:val="StyleUnderline"/>
          <w:highlight w:val="cyan"/>
        </w:rPr>
        <w:t>S</w:t>
      </w:r>
      <w:r w:rsidRPr="00FD026B">
        <w:rPr>
          <w:rStyle w:val="StyleUnderline"/>
        </w:rPr>
        <w:t xml:space="preserve">tates </w:t>
      </w:r>
      <w:r w:rsidRPr="000831BC">
        <w:rPr>
          <w:rStyle w:val="StyleUnderline"/>
          <w:highlight w:val="cyan"/>
        </w:rPr>
        <w:t>might worry</w:t>
      </w:r>
      <w:r w:rsidRPr="00FD026B">
        <w:t xml:space="preserve"> that </w:t>
      </w:r>
      <w:r w:rsidRPr="000831BC">
        <w:rPr>
          <w:rStyle w:val="StyleUnderline"/>
          <w:highlight w:val="cyan"/>
        </w:rPr>
        <w:t>the</w:t>
      </w:r>
      <w:r w:rsidRPr="000831BC">
        <w:rPr>
          <w:highlight w:val="cyan"/>
        </w:rPr>
        <w:t xml:space="preserve"> </w:t>
      </w:r>
      <w:r w:rsidRPr="000831BC">
        <w:rPr>
          <w:rStyle w:val="Emphasis"/>
          <w:highlight w:val="cyan"/>
        </w:rPr>
        <w:t>window of opportunity</w:t>
      </w:r>
      <w:r w:rsidRPr="00FD026B">
        <w:rPr>
          <w:rStyle w:val="Emphasis"/>
        </w:rPr>
        <w:t xml:space="preserve"> for damage limitation </w:t>
      </w:r>
      <w:r w:rsidRPr="000831BC">
        <w:rPr>
          <w:rStyle w:val="Emphasis"/>
          <w:highlight w:val="cyan"/>
        </w:rPr>
        <w:t>were closing</w:t>
      </w:r>
      <w:r w:rsidRPr="000831BC">
        <w:rPr>
          <w:highlight w:val="cyan"/>
        </w:rPr>
        <w:t xml:space="preserve"> </w:t>
      </w:r>
      <w:r w:rsidRPr="000831BC">
        <w:rPr>
          <w:rStyle w:val="StyleUnderline"/>
          <w:highlight w:val="cyan"/>
        </w:rPr>
        <w:t>and</w:t>
      </w:r>
      <w:r w:rsidRPr="00FD026B">
        <w:t xml:space="preserve"> </w:t>
      </w:r>
      <w:r w:rsidRPr="00FD026B">
        <w:rPr>
          <w:rStyle w:val="Emphasis"/>
        </w:rPr>
        <w:t xml:space="preserve">decide to </w:t>
      </w:r>
      <w:r w:rsidRPr="000831BC">
        <w:rPr>
          <w:rStyle w:val="Emphasis"/>
          <w:highlight w:val="cyan"/>
        </w:rPr>
        <w:t>launch</w:t>
      </w:r>
      <w:r w:rsidRPr="00FD026B">
        <w:rPr>
          <w:rStyle w:val="Emphasis"/>
        </w:rPr>
        <w:t xml:space="preserve"> preventive</w:t>
      </w:r>
      <w:r w:rsidRPr="00FD026B">
        <w:t xml:space="preserve">, </w:t>
      </w:r>
      <w:r w:rsidRPr="00FD026B">
        <w:rPr>
          <w:rStyle w:val="Emphasis"/>
        </w:rPr>
        <w:t>disarming strikes.</w:t>
      </w:r>
      <w:r w:rsidRPr="00FD026B">
        <w:t xml:space="preserve">16 Second, </w:t>
      </w:r>
      <w:r w:rsidRPr="000831BC">
        <w:rPr>
          <w:rStyle w:val="StyleUnderline"/>
          <w:highlight w:val="cyan"/>
        </w:rPr>
        <w:t>the U</w:t>
      </w:r>
      <w:r w:rsidRPr="00FD026B">
        <w:rPr>
          <w:rStyle w:val="StyleUnderline"/>
        </w:rPr>
        <w:t xml:space="preserve">nited </w:t>
      </w:r>
      <w:r w:rsidRPr="000831BC">
        <w:rPr>
          <w:rStyle w:val="StyleUnderline"/>
          <w:highlight w:val="cyan"/>
        </w:rPr>
        <w:t>S</w:t>
      </w:r>
      <w:r w:rsidRPr="00FD026B">
        <w:rPr>
          <w:rStyle w:val="StyleUnderline"/>
        </w:rPr>
        <w:t xml:space="preserve">tates </w:t>
      </w:r>
      <w:r w:rsidRPr="000831BC">
        <w:rPr>
          <w:rStyle w:val="StyleUnderline"/>
          <w:highlight w:val="cyan"/>
        </w:rPr>
        <w:t>might</w:t>
      </w:r>
      <w:r w:rsidRPr="00FD026B">
        <w:rPr>
          <w:rStyle w:val="StyleUnderline"/>
        </w:rPr>
        <w:t xml:space="preserve"> </w:t>
      </w:r>
      <w:r w:rsidRPr="00FD026B">
        <w:rPr>
          <w:rStyle w:val="Emphasis"/>
        </w:rPr>
        <w:t xml:space="preserve">decide to preemptively attack China’s nuclear </w:t>
      </w:r>
      <w:r w:rsidRPr="00FD026B">
        <w:rPr>
          <w:rStyle w:val="StyleUnderline"/>
        </w:rPr>
        <w:t xml:space="preserve">forces if it </w:t>
      </w:r>
      <w:r w:rsidRPr="000831BC">
        <w:rPr>
          <w:rStyle w:val="StyleUnderline"/>
          <w:highlight w:val="cyan"/>
        </w:rPr>
        <w:t xml:space="preserve">interprets </w:t>
      </w:r>
      <w:r w:rsidRPr="00FD026B">
        <w:rPr>
          <w:rStyle w:val="StyleUnderline"/>
        </w:rPr>
        <w:t xml:space="preserve">China’s </w:t>
      </w:r>
      <w:r w:rsidRPr="000831BC">
        <w:rPr>
          <w:rStyle w:val="StyleUnderline"/>
          <w:highlight w:val="cyan"/>
        </w:rPr>
        <w:t>dispersal</w:t>
      </w:r>
      <w:r w:rsidRPr="00FD026B">
        <w:t xml:space="preserve"> </w:t>
      </w:r>
      <w:r w:rsidRPr="00FD026B">
        <w:rPr>
          <w:rStyle w:val="StyleUnderline"/>
        </w:rPr>
        <w:t xml:space="preserve">or other operations </w:t>
      </w:r>
      <w:r w:rsidRPr="000831BC">
        <w:rPr>
          <w:rStyle w:val="StyleUnderline"/>
          <w:highlight w:val="cyan"/>
        </w:rPr>
        <w:t>as a sign</w:t>
      </w:r>
      <w:r w:rsidRPr="00FD026B">
        <w:t xml:space="preserve"> that </w:t>
      </w:r>
      <w:r w:rsidRPr="000831BC">
        <w:rPr>
          <w:rStyle w:val="StyleUnderline"/>
          <w:highlight w:val="cyan"/>
        </w:rPr>
        <w:t xml:space="preserve">it intends to use </w:t>
      </w:r>
      <w:r w:rsidRPr="00FD026B">
        <w:rPr>
          <w:rStyle w:val="StyleUnderline"/>
        </w:rPr>
        <w:t>nuclear weapons</w:t>
      </w:r>
      <w:r w:rsidRPr="00FD026B">
        <w:t xml:space="preserve">. In this case, if the United States were incorrect, </w:t>
      </w:r>
      <w:r w:rsidRPr="000831BC">
        <w:rPr>
          <w:rStyle w:val="StyleUnderline"/>
          <w:highlight w:val="cyan"/>
        </w:rPr>
        <w:t>its</w:t>
      </w:r>
      <w:r w:rsidRPr="00FD026B">
        <w:rPr>
          <w:rStyle w:val="StyleUnderline"/>
        </w:rPr>
        <w:t xml:space="preserve"> damagelimitation </w:t>
      </w:r>
      <w:r w:rsidRPr="000831BC">
        <w:rPr>
          <w:rStyle w:val="StyleUnderline"/>
          <w:highlight w:val="cyan"/>
        </w:rPr>
        <w:t>strike would</w:t>
      </w:r>
      <w:r w:rsidRPr="000831BC">
        <w:rPr>
          <w:highlight w:val="cyan"/>
        </w:rPr>
        <w:t xml:space="preserve"> </w:t>
      </w:r>
      <w:r w:rsidRPr="000831BC">
        <w:rPr>
          <w:rStyle w:val="Emphasis"/>
          <w:highlight w:val="cyan"/>
        </w:rPr>
        <w:t>initiate nuc</w:t>
      </w:r>
      <w:r w:rsidRPr="00FD026B">
        <w:rPr>
          <w:rStyle w:val="Emphasis"/>
        </w:rPr>
        <w:t xml:space="preserve">lear </w:t>
      </w:r>
      <w:r w:rsidRPr="000831BC">
        <w:rPr>
          <w:rStyle w:val="Emphasis"/>
          <w:highlight w:val="cyan"/>
        </w:rPr>
        <w:t>war</w:t>
      </w:r>
      <w:r w:rsidRPr="00FD026B">
        <w:t xml:space="preserve"> and lead to China’s retaliation. Third, </w:t>
      </w:r>
      <w:r w:rsidRPr="00FD026B">
        <w:rPr>
          <w:rStyle w:val="StyleUnderline"/>
        </w:rPr>
        <w:t>if the United States were to receive an unambiguous sign that China was either about to or had already used nuclear weapons</w:t>
      </w:r>
      <w:r w:rsidRPr="00FD026B">
        <w:t xml:space="preserve">, then </w:t>
      </w:r>
      <w:r w:rsidRPr="00FD026B">
        <w:rPr>
          <w:rStyle w:val="Emphasis"/>
        </w:rPr>
        <w:t>it would strike preemptively or retaliate.</w:t>
      </w:r>
    </w:p>
    <w:p w14:paraId="162AC5EC" w14:textId="77777777" w:rsidR="00E820E2" w:rsidRPr="00E820E2" w:rsidRDefault="00E820E2" w:rsidP="00E820E2"/>
    <w:p w14:paraId="77B23E80" w14:textId="77777777" w:rsidR="008210B5" w:rsidRPr="00FD026B" w:rsidRDefault="008210B5" w:rsidP="008210B5">
      <w:pPr>
        <w:pStyle w:val="Heading4"/>
        <w:rPr>
          <w:rFonts w:cs="Arial"/>
        </w:rPr>
      </w:pPr>
      <w:r w:rsidRPr="00FD026B">
        <w:rPr>
          <w:rFonts w:cs="Arial"/>
        </w:rPr>
        <w:t xml:space="preserve">War with China causes </w:t>
      </w:r>
      <w:r w:rsidRPr="00FD026B">
        <w:rPr>
          <w:rFonts w:cs="Arial"/>
          <w:u w:val="single"/>
        </w:rPr>
        <w:t>extinction</w:t>
      </w:r>
      <w:r w:rsidRPr="00FD026B">
        <w:rPr>
          <w:rFonts w:cs="Arial"/>
        </w:rPr>
        <w:t xml:space="preserve">- the pathways to escalation are both </w:t>
      </w:r>
      <w:r w:rsidRPr="00FD026B">
        <w:rPr>
          <w:rFonts w:cs="Arial"/>
          <w:u w:val="single"/>
        </w:rPr>
        <w:t>vertical</w:t>
      </w:r>
      <w:r w:rsidRPr="00FD026B">
        <w:rPr>
          <w:rFonts w:cs="Arial"/>
        </w:rPr>
        <w:t xml:space="preserve"> and </w:t>
      </w:r>
      <w:r w:rsidRPr="00FD026B">
        <w:rPr>
          <w:rFonts w:cs="Arial"/>
          <w:u w:val="single"/>
        </w:rPr>
        <w:t>horizontal</w:t>
      </w:r>
      <w:r w:rsidRPr="00FD026B">
        <w:rPr>
          <w:rFonts w:cs="Arial"/>
        </w:rPr>
        <w:t xml:space="preserve">. </w:t>
      </w:r>
    </w:p>
    <w:p w14:paraId="0C149DA1" w14:textId="77777777" w:rsidR="008210B5" w:rsidRPr="00FD026B" w:rsidRDefault="008210B5" w:rsidP="008210B5">
      <w:r w:rsidRPr="00FD026B">
        <w:t xml:space="preserve">Armstrong </w:t>
      </w:r>
      <w:r w:rsidRPr="00FD026B">
        <w:rPr>
          <w:rStyle w:val="Style13ptBold"/>
        </w:rPr>
        <w:t>Williams 23</w:t>
      </w:r>
      <w:r w:rsidRPr="00FD026B">
        <w:t xml:space="preserve">. Former vice president for governmental and international affairs with B&amp;C Associates. Political science and economics from South Carolina State University. “United States is inching toward World War III with China.” https://amsterdamnews.com/news/2023/02/16/united-states-is-inching-toward-world-war-iii-with-china/. </w:t>
      </w:r>
    </w:p>
    <w:p w14:paraId="0DEFD6F9" w14:textId="77777777" w:rsidR="008210B5" w:rsidRPr="00FD026B" w:rsidRDefault="008210B5" w:rsidP="008210B5">
      <w:r w:rsidRPr="000831BC">
        <w:rPr>
          <w:rStyle w:val="Emphasis"/>
          <w:highlight w:val="cyan"/>
        </w:rPr>
        <w:t>The U</w:t>
      </w:r>
      <w:r w:rsidRPr="00FD026B">
        <w:rPr>
          <w:rStyle w:val="Emphasis"/>
        </w:rPr>
        <w:t xml:space="preserve">nited </w:t>
      </w:r>
      <w:r w:rsidRPr="000831BC">
        <w:rPr>
          <w:rStyle w:val="Emphasis"/>
          <w:highlight w:val="cyan"/>
        </w:rPr>
        <w:t>S</w:t>
      </w:r>
      <w:r w:rsidRPr="00FD026B">
        <w:rPr>
          <w:rStyle w:val="Emphasis"/>
        </w:rPr>
        <w:t xml:space="preserve">tates is </w:t>
      </w:r>
      <w:r w:rsidRPr="000831BC">
        <w:rPr>
          <w:rStyle w:val="Emphasis"/>
          <w:highlight w:val="cyan"/>
        </w:rPr>
        <w:t>inching toward World War III with China</w:t>
      </w:r>
      <w:r w:rsidRPr="00FD026B">
        <w:t xml:space="preserve">. All the lights on the dashboard are flashing. The pivot to Asia proclaimed by past Secretary of State Hillary Clinton. Massive arms sales to Taiwan. The United States Taiwan Defense Command in Taiwan. The Quad with Japan, Australia, and India to encircle China. The sale of nuclear-powered submarines to Australia and augmentation of U.S. Marine forces there. House Speaker Nancy Pelosi’s “in-your-face” gratuitous visit to Taiwan. President Joe Biden’s repeated threats to attack China if it invades Taiwan. Harsh economic sanctions against China indistinguishable from the United States economic strangulation of Japan before Pearl Harbor. Secretary of State Rex Tillerson’s summons to deny China access to artificial islands in the South China Sea. the Pentagon’s National Defense Strategy, released in October 2022, naming China as the greatest threat to the United States. </w:t>
      </w:r>
      <w:r w:rsidRPr="00FD026B">
        <w:rPr>
          <w:rStyle w:val="StyleUnderline"/>
        </w:rPr>
        <w:t>Nearly two centuries of humiliation of China by the West</w:t>
      </w:r>
      <w:r w:rsidRPr="00FD026B">
        <w:t xml:space="preserve">, beginning at least with the Opium War of 1842 to make Chinese drug addiction a western profit center. The United States followed with the Chinese Exclusion Act of 1882 and a prohibition on the naturalization of Chinese immigrants. The United States betrayed China during the post-World War I Paris Peace talks by surrendering Shandong Province to Japan. Secretary of State John Foster Dulles refused to shake the hand of Chinese Premier Zhou Enlai during the Geneva Conference to settle the future of Vietnam and gratuitously sneered that the two would only meet in a car crash. </w:t>
      </w:r>
      <w:r w:rsidRPr="00FD026B">
        <w:rPr>
          <w:rStyle w:val="StyleUnderline"/>
        </w:rPr>
        <w:t>Taiwan is the same distance from the Chinese mainland as Cuba is to the United States</w:t>
      </w:r>
      <w:r w:rsidRPr="00FD026B">
        <w:t xml:space="preserve">. During the 1962 Cuban Missile Crisis, </w:t>
      </w:r>
      <w:r w:rsidRPr="00FD026B">
        <w:rPr>
          <w:rStyle w:val="StyleUnderline"/>
        </w:rPr>
        <w:t>we were willing to initiate war if necessary to compel the Soviet Union to remove tactical nuclear weapons from Cuba,</w:t>
      </w:r>
      <w:r w:rsidRPr="00FD026B">
        <w:t xml:space="preserve"> including a blockade. Cuba had requested the missiles to deter a planned second United States invasion on the heels of the Bay of Pigs debacle. The USSR blinked and removed the nuclear weapons in exchange for a sotto voce agreement by </w:t>
      </w:r>
      <w:r w:rsidRPr="00FD026B">
        <w:lastRenderedPageBreak/>
        <w:t xml:space="preserve">the United States to remove Jupiter missiles from Turkey. Today, </w:t>
      </w:r>
      <w:r w:rsidRPr="000831BC">
        <w:rPr>
          <w:rStyle w:val="StyleUnderline"/>
          <w:highlight w:val="cyan"/>
        </w:rPr>
        <w:t>the U</w:t>
      </w:r>
      <w:r w:rsidRPr="00FD026B">
        <w:rPr>
          <w:rStyle w:val="StyleUnderline"/>
        </w:rPr>
        <w:t xml:space="preserve">nited </w:t>
      </w:r>
      <w:r w:rsidRPr="000831BC">
        <w:rPr>
          <w:rStyle w:val="StyleUnderline"/>
          <w:highlight w:val="cyan"/>
        </w:rPr>
        <w:t>S</w:t>
      </w:r>
      <w:r w:rsidRPr="00FD026B">
        <w:rPr>
          <w:rStyle w:val="StyleUnderline"/>
        </w:rPr>
        <w:t xml:space="preserve">tates is a </w:t>
      </w:r>
      <w:r w:rsidRPr="000831BC">
        <w:rPr>
          <w:rStyle w:val="Emphasis"/>
          <w:highlight w:val="cyan"/>
        </w:rPr>
        <w:t>vastly greater existential threat</w:t>
      </w:r>
      <w:r w:rsidRPr="000831BC">
        <w:rPr>
          <w:rStyle w:val="StyleUnderline"/>
          <w:highlight w:val="cyan"/>
        </w:rPr>
        <w:t xml:space="preserve"> to China than</w:t>
      </w:r>
      <w:r w:rsidRPr="00FD026B">
        <w:rPr>
          <w:rStyle w:val="StyleUnderline"/>
        </w:rPr>
        <w:t xml:space="preserve"> the </w:t>
      </w:r>
      <w:r w:rsidRPr="000831BC">
        <w:rPr>
          <w:rStyle w:val="StyleUnderline"/>
          <w:highlight w:val="cyan"/>
        </w:rPr>
        <w:t>Soviet Union’s presence in Cuba was to the U</w:t>
      </w:r>
      <w:r w:rsidRPr="00FD026B">
        <w:rPr>
          <w:rStyle w:val="StyleUnderline"/>
        </w:rPr>
        <w:t xml:space="preserve">nited </w:t>
      </w:r>
      <w:r w:rsidRPr="000831BC">
        <w:rPr>
          <w:rStyle w:val="StyleUnderline"/>
          <w:highlight w:val="cyan"/>
        </w:rPr>
        <w:t>S</w:t>
      </w:r>
      <w:r w:rsidRPr="00FD026B">
        <w:rPr>
          <w:rStyle w:val="StyleUnderline"/>
        </w:rPr>
        <w:t xml:space="preserve">tates in 1962. Why does anyone think China would react less strongly than the </w:t>
      </w:r>
      <w:r w:rsidRPr="000831BC">
        <w:rPr>
          <w:rStyle w:val="StyleUnderline"/>
          <w:highlight w:val="cyan"/>
        </w:rPr>
        <w:t>U</w:t>
      </w:r>
      <w:r w:rsidRPr="00FD026B">
        <w:rPr>
          <w:rStyle w:val="StyleUnderline"/>
        </w:rPr>
        <w:t xml:space="preserve">nited </w:t>
      </w:r>
      <w:r w:rsidRPr="000831BC">
        <w:rPr>
          <w:rStyle w:val="StyleUnderline"/>
          <w:highlight w:val="cyan"/>
        </w:rPr>
        <w:t>S</w:t>
      </w:r>
      <w:r w:rsidRPr="00FD026B">
        <w:rPr>
          <w:rStyle w:val="StyleUnderline"/>
        </w:rPr>
        <w:t>tates did</w:t>
      </w:r>
      <w:r w:rsidRPr="00FD026B">
        <w:t xml:space="preserve"> in the Cuban Missile Crisis to the U.S. arming Taiwan to the teeth, </w:t>
      </w:r>
      <w:r w:rsidRPr="000831BC">
        <w:rPr>
          <w:rStyle w:val="Emphasis"/>
          <w:highlight w:val="cyan"/>
        </w:rPr>
        <w:t>repeatedly threatening</w:t>
      </w:r>
      <w:r w:rsidRPr="00FD026B">
        <w:rPr>
          <w:rStyle w:val="Emphasis"/>
        </w:rPr>
        <w:t xml:space="preserve"> </w:t>
      </w:r>
      <w:r w:rsidRPr="000831BC">
        <w:rPr>
          <w:rStyle w:val="Emphasis"/>
          <w:highlight w:val="cyan"/>
        </w:rPr>
        <w:t>war</w:t>
      </w:r>
      <w:r w:rsidRPr="00FD026B">
        <w:t xml:space="preserve">, </w:t>
      </w:r>
      <w:r w:rsidRPr="000831BC">
        <w:rPr>
          <w:rStyle w:val="Emphasis"/>
          <w:highlight w:val="cyan"/>
        </w:rPr>
        <w:t>organizing</w:t>
      </w:r>
      <w:r w:rsidRPr="00FD026B">
        <w:rPr>
          <w:rStyle w:val="Emphasis"/>
        </w:rPr>
        <w:t xml:space="preserve"> the </w:t>
      </w:r>
      <w:r w:rsidRPr="000831BC">
        <w:rPr>
          <w:rStyle w:val="Emphasis"/>
          <w:highlight w:val="cyan"/>
        </w:rPr>
        <w:t>Quad</w:t>
      </w:r>
      <w:r w:rsidRPr="00FD026B">
        <w:t xml:space="preserve">, </w:t>
      </w:r>
      <w:r w:rsidRPr="000831BC">
        <w:rPr>
          <w:rStyle w:val="Emphasis"/>
          <w:highlight w:val="cyan"/>
        </w:rPr>
        <w:t>strangling</w:t>
      </w:r>
      <w:r w:rsidRPr="00FD026B">
        <w:rPr>
          <w:rStyle w:val="Emphasis"/>
        </w:rPr>
        <w:t xml:space="preserve"> the Chinese </w:t>
      </w:r>
      <w:r w:rsidRPr="000831BC">
        <w:rPr>
          <w:rStyle w:val="Emphasis"/>
          <w:highlight w:val="cyan"/>
        </w:rPr>
        <w:t>economy</w:t>
      </w:r>
      <w:r w:rsidRPr="00FD026B">
        <w:t xml:space="preserve">, and </w:t>
      </w:r>
      <w:r w:rsidRPr="000831BC">
        <w:rPr>
          <w:rStyle w:val="StyleUnderline"/>
          <w:highlight w:val="cyan"/>
        </w:rPr>
        <w:t>treating</w:t>
      </w:r>
      <w:r w:rsidRPr="00FD026B">
        <w:rPr>
          <w:rStyle w:val="StyleUnderline"/>
        </w:rPr>
        <w:t xml:space="preserve"> the </w:t>
      </w:r>
      <w:r w:rsidRPr="000831BC">
        <w:rPr>
          <w:rStyle w:val="StyleUnderline"/>
          <w:highlight w:val="cyan"/>
        </w:rPr>
        <w:t>S</w:t>
      </w:r>
      <w:r w:rsidRPr="00FD026B">
        <w:rPr>
          <w:rStyle w:val="StyleUnderline"/>
        </w:rPr>
        <w:t xml:space="preserve">outh </w:t>
      </w:r>
      <w:r w:rsidRPr="000831BC">
        <w:rPr>
          <w:rStyle w:val="StyleUnderline"/>
          <w:highlight w:val="cyan"/>
        </w:rPr>
        <w:t>C</w:t>
      </w:r>
      <w:r w:rsidRPr="00FD026B">
        <w:rPr>
          <w:rStyle w:val="StyleUnderline"/>
        </w:rPr>
        <w:t xml:space="preserve">hina </w:t>
      </w:r>
      <w:r w:rsidRPr="000831BC">
        <w:rPr>
          <w:rStyle w:val="StyleUnderline"/>
          <w:highlight w:val="cyan"/>
        </w:rPr>
        <w:t>S</w:t>
      </w:r>
      <w:r w:rsidRPr="00FD026B">
        <w:rPr>
          <w:rStyle w:val="StyleUnderline"/>
        </w:rPr>
        <w:t xml:space="preserve">ea </w:t>
      </w:r>
      <w:r w:rsidRPr="000831BC">
        <w:rPr>
          <w:rStyle w:val="StyleUnderline"/>
          <w:highlight w:val="cyan"/>
        </w:rPr>
        <w:t>as if it were the Gulf of Mexico</w:t>
      </w:r>
      <w:r w:rsidRPr="00FD026B">
        <w:t xml:space="preserve">? Why would the Chinese accept national security risks that the United States has shown it will not? </w:t>
      </w:r>
      <w:r w:rsidRPr="00FD026B">
        <w:rPr>
          <w:rStyle w:val="StyleUnderline"/>
        </w:rPr>
        <w:t xml:space="preserve">U.S. </w:t>
      </w:r>
      <w:r w:rsidRPr="000831BC">
        <w:rPr>
          <w:rStyle w:val="StyleUnderline"/>
          <w:highlight w:val="cyan"/>
        </w:rPr>
        <w:t>relations</w:t>
      </w:r>
      <w:r w:rsidRPr="00FD026B">
        <w:rPr>
          <w:rStyle w:val="StyleUnderline"/>
        </w:rPr>
        <w:t xml:space="preserve"> with China </w:t>
      </w:r>
      <w:r w:rsidRPr="000831BC">
        <w:rPr>
          <w:rStyle w:val="StyleUnderline"/>
          <w:highlight w:val="cyan"/>
        </w:rPr>
        <w:t xml:space="preserve">are </w:t>
      </w:r>
      <w:r w:rsidRPr="000831BC">
        <w:rPr>
          <w:rStyle w:val="Emphasis"/>
          <w:highlight w:val="cyan"/>
        </w:rPr>
        <w:t>combustible</w:t>
      </w:r>
      <w:r w:rsidRPr="00FD026B">
        <w:t xml:space="preserve">. </w:t>
      </w:r>
      <w:r w:rsidRPr="000831BC">
        <w:rPr>
          <w:rStyle w:val="StyleUnderline"/>
          <w:highlight w:val="cyan"/>
        </w:rPr>
        <w:t xml:space="preserve">Only a </w:t>
      </w:r>
      <w:r w:rsidRPr="000831BC">
        <w:rPr>
          <w:rStyle w:val="Emphasis"/>
          <w:highlight w:val="cyan"/>
        </w:rPr>
        <w:t>spark</w:t>
      </w:r>
      <w:r w:rsidRPr="00FD026B">
        <w:rPr>
          <w:rStyle w:val="StyleUnderline"/>
        </w:rPr>
        <w:t xml:space="preserve"> is necessary to </w:t>
      </w:r>
      <w:r w:rsidRPr="000831BC">
        <w:rPr>
          <w:rStyle w:val="StyleUnderline"/>
          <w:highlight w:val="cyan"/>
        </w:rPr>
        <w:t xml:space="preserve">ignite a </w:t>
      </w:r>
      <w:r w:rsidRPr="000831BC">
        <w:rPr>
          <w:rStyle w:val="Emphasis"/>
          <w:highlight w:val="cyan"/>
        </w:rPr>
        <w:t>conflagration</w:t>
      </w:r>
      <w:r w:rsidRPr="00FD026B">
        <w:rPr>
          <w:rStyle w:val="StyleUnderline"/>
        </w:rPr>
        <w:t xml:space="preserve"> that could </w:t>
      </w:r>
      <w:r w:rsidRPr="000831BC">
        <w:rPr>
          <w:rStyle w:val="StyleUnderline"/>
          <w:highlight w:val="cyan"/>
        </w:rPr>
        <w:t xml:space="preserve">lead to </w:t>
      </w:r>
      <w:r w:rsidRPr="000831BC">
        <w:rPr>
          <w:rStyle w:val="Emphasis"/>
          <w:highlight w:val="cyan"/>
        </w:rPr>
        <w:t>nuclear</w:t>
      </w:r>
      <w:r w:rsidRPr="00FD026B">
        <w:rPr>
          <w:rStyle w:val="Emphasis"/>
        </w:rPr>
        <w:t xml:space="preserve"> </w:t>
      </w:r>
      <w:r w:rsidRPr="000831BC">
        <w:rPr>
          <w:rStyle w:val="Emphasis"/>
          <w:highlight w:val="cyan"/>
        </w:rPr>
        <w:t>exchanges</w:t>
      </w:r>
      <w:r w:rsidRPr="00FD026B">
        <w:rPr>
          <w:rStyle w:val="StyleUnderline"/>
        </w:rPr>
        <w:t xml:space="preserve"> and </w:t>
      </w:r>
      <w:r w:rsidRPr="000831BC">
        <w:rPr>
          <w:rStyle w:val="Emphasis"/>
          <w:highlight w:val="cyan"/>
        </w:rPr>
        <w:t>threaten</w:t>
      </w:r>
      <w:r w:rsidRPr="00FD026B">
        <w:rPr>
          <w:rStyle w:val="Emphasis"/>
        </w:rPr>
        <w:t xml:space="preserve"> the species with </w:t>
      </w:r>
      <w:r w:rsidRPr="000831BC">
        <w:rPr>
          <w:rStyle w:val="Emphasis"/>
          <w:highlight w:val="cyan"/>
        </w:rPr>
        <w:t>nuclear winter and extinction</w:t>
      </w:r>
      <w:r w:rsidRPr="00FD026B">
        <w:t xml:space="preserve">. Something similar happened before with Austrian Archduke Ferdinand’s assassination by Serb nationalist Gavrilo Princip on June 28, 1914. That gave birth to World War I, which witnessed 20 million deaths and 21 million wounded. World War III could be precipitated by a shoot-out over the Senkaku/Diaoyu Islands or the Scarborough Shoal/Huangyan Island. </w:t>
      </w:r>
      <w:r w:rsidRPr="00FD026B">
        <w:rPr>
          <w:rStyle w:val="StyleUnderline"/>
        </w:rPr>
        <w:t xml:space="preserve">A </w:t>
      </w:r>
      <w:r w:rsidRPr="000831BC">
        <w:rPr>
          <w:rStyle w:val="StyleUnderline"/>
          <w:highlight w:val="cyan"/>
        </w:rPr>
        <w:t>war</w:t>
      </w:r>
      <w:r w:rsidRPr="00FD026B">
        <w:rPr>
          <w:rStyle w:val="StyleUnderline"/>
        </w:rPr>
        <w:t xml:space="preserve"> involving the U.S. and China </w:t>
      </w:r>
      <w:r w:rsidRPr="000831BC">
        <w:rPr>
          <w:rStyle w:val="StyleUnderline"/>
          <w:highlight w:val="cyan"/>
        </w:rPr>
        <w:t>would</w:t>
      </w:r>
      <w:r w:rsidRPr="00FD026B">
        <w:rPr>
          <w:rStyle w:val="StyleUnderline"/>
        </w:rPr>
        <w:t xml:space="preserve"> probably </w:t>
      </w:r>
      <w:r w:rsidRPr="000831BC">
        <w:rPr>
          <w:rStyle w:val="Emphasis"/>
          <w:highlight w:val="cyan"/>
        </w:rPr>
        <w:t>metastasize</w:t>
      </w:r>
      <w:r w:rsidRPr="00FD026B">
        <w:t>. According to the Brookings Institution’s Michael O’Hanlon: “</w:t>
      </w:r>
      <w:r w:rsidRPr="000831BC">
        <w:rPr>
          <w:rStyle w:val="StyleUnderline"/>
          <w:highlight w:val="cyan"/>
        </w:rPr>
        <w:t>Neither</w:t>
      </w:r>
      <w:r w:rsidRPr="00FD026B">
        <w:rPr>
          <w:rStyle w:val="StyleUnderline"/>
        </w:rPr>
        <w:t xml:space="preserve"> Beijing nor Washington </w:t>
      </w:r>
      <w:r w:rsidRPr="000831BC">
        <w:rPr>
          <w:rStyle w:val="StyleUnderline"/>
          <w:highlight w:val="cyan"/>
        </w:rPr>
        <w:t>would</w:t>
      </w:r>
      <w:r w:rsidRPr="00FD026B">
        <w:rPr>
          <w:rStyle w:val="StyleUnderline"/>
        </w:rPr>
        <w:t xml:space="preserve"> </w:t>
      </w:r>
      <w:r w:rsidRPr="000831BC">
        <w:rPr>
          <w:rStyle w:val="StyleUnderline"/>
          <w:highlight w:val="cyan"/>
        </w:rPr>
        <w:t>accept defeat</w:t>
      </w:r>
      <w:r w:rsidRPr="00FD026B">
        <w:rPr>
          <w:rStyle w:val="StyleUnderline"/>
        </w:rPr>
        <w:t xml:space="preserve"> in a limited engagement. </w:t>
      </w:r>
      <w:r w:rsidRPr="000831BC">
        <w:rPr>
          <w:rStyle w:val="StyleUnderline"/>
          <w:highlight w:val="cyan"/>
        </w:rPr>
        <w:t>Instead</w:t>
      </w:r>
      <w:r w:rsidRPr="00FD026B">
        <w:rPr>
          <w:rStyle w:val="StyleUnderline"/>
        </w:rPr>
        <w:t xml:space="preserve">, the </w:t>
      </w:r>
      <w:r w:rsidRPr="000831BC">
        <w:rPr>
          <w:rStyle w:val="StyleUnderline"/>
          <w:highlight w:val="cyan"/>
        </w:rPr>
        <w:t>conflict</w:t>
      </w:r>
      <w:r w:rsidRPr="00FD026B">
        <w:rPr>
          <w:rStyle w:val="StyleUnderline"/>
        </w:rPr>
        <w:t xml:space="preserve"> probably would </w:t>
      </w:r>
      <w:r w:rsidRPr="000831BC">
        <w:rPr>
          <w:rStyle w:val="StyleUnderline"/>
          <w:highlight w:val="cyan"/>
        </w:rPr>
        <w:t xml:space="preserve">expand </w:t>
      </w:r>
      <w:r w:rsidRPr="000831BC">
        <w:rPr>
          <w:rStyle w:val="Emphasis"/>
          <w:highlight w:val="cyan"/>
        </w:rPr>
        <w:t>horizontally</w:t>
      </w:r>
      <w:r w:rsidRPr="00FD026B">
        <w:rPr>
          <w:rStyle w:val="StyleUnderline"/>
        </w:rPr>
        <w:t xml:space="preserve"> to other regions </w:t>
      </w:r>
      <w:r w:rsidRPr="000831BC">
        <w:rPr>
          <w:rStyle w:val="StyleUnderline"/>
          <w:highlight w:val="cyan"/>
        </w:rPr>
        <w:t xml:space="preserve">and </w:t>
      </w:r>
      <w:r w:rsidRPr="000831BC">
        <w:rPr>
          <w:rStyle w:val="Emphasis"/>
          <w:highlight w:val="cyan"/>
        </w:rPr>
        <w:t>vertically</w:t>
      </w:r>
      <w:r w:rsidRPr="00FD026B">
        <w:t xml:space="preserve">, perhaps </w:t>
      </w:r>
      <w:r w:rsidRPr="00FD026B">
        <w:rPr>
          <w:rStyle w:val="StyleUnderline"/>
        </w:rPr>
        <w:t xml:space="preserve">even to </w:t>
      </w:r>
      <w:r w:rsidRPr="000831BC">
        <w:rPr>
          <w:rStyle w:val="StyleUnderline"/>
          <w:highlight w:val="cyan"/>
        </w:rPr>
        <w:t xml:space="preserve">include </w:t>
      </w:r>
      <w:r w:rsidRPr="000831BC">
        <w:rPr>
          <w:rStyle w:val="Emphasis"/>
          <w:highlight w:val="cyan"/>
        </w:rPr>
        <w:t>nuclear</w:t>
      </w:r>
      <w:r w:rsidRPr="00FD026B">
        <w:rPr>
          <w:rStyle w:val="Emphasis"/>
        </w:rPr>
        <w:t xml:space="preserve"> weapons</w:t>
      </w:r>
      <w:r w:rsidRPr="00FD026B">
        <w:t xml:space="preserve"> threats—or their actual </w:t>
      </w:r>
      <w:r w:rsidRPr="000831BC">
        <w:rPr>
          <w:rStyle w:val="Emphasis"/>
          <w:highlight w:val="cyan"/>
        </w:rPr>
        <w:t>use</w:t>
      </w:r>
      <w:r w:rsidRPr="00FD026B">
        <w:t xml:space="preserve">. It literally could </w:t>
      </w:r>
      <w:r w:rsidRPr="00FD026B">
        <w:rPr>
          <w:rStyle w:val="StyleUnderline"/>
        </w:rPr>
        <w:t>become the worst catastrophe in the history of warfare</w:t>
      </w:r>
      <w:r w:rsidRPr="00FD026B">
        <w:t xml:space="preserve">.” In recent years, U.S. wargames have generally shown China defeating the United States. One analysis concluded: “The overarching takeaway from participants in the war game: If China invades Taiwan, the Indo-​Pacific region will plunge into a broad, drawn-​out war that could include direct attacks on the U.S., including Hawaii and potentially the continental United States.” If a war with China over Taiwan seems crazy, it’s because it is! We have no defense treaty with Taiwan. We have no diplomatic relations with Taiwan. It has no membership in the United Nations. It is within China’s traditional sphere of influence. It is more than 7,500 miles away from the United States. Its independence is a featherweight to our national security. If China annexed Taiwan, imitating our annexation of Hawaii in 1898, the annexation would not be an existential threat to the United States. I can already hear the appeasement shouts of “Munich,” “Munich,” “Munich” from the multi-trillion-dollar military-industrial-security complex. But </w:t>
      </w:r>
      <w:r w:rsidRPr="00FD026B">
        <w:rPr>
          <w:rStyle w:val="StyleUnderline"/>
        </w:rPr>
        <w:t>China is not the Third Reich, President Xi Jinping is not Adolf Hitler. Taiwan is not Czechoslovakia</w:t>
      </w:r>
      <w:r w:rsidRPr="00FD026B">
        <w:t xml:space="preserve">. And the </w:t>
      </w:r>
      <w:r w:rsidRPr="00FD026B">
        <w:rPr>
          <w:rStyle w:val="StyleUnderline"/>
        </w:rPr>
        <w:t>Domino Theory implicit in the cry of “Munich” was discredited by our defeat by Vietnam</w:t>
      </w:r>
      <w:r w:rsidRPr="00FD026B">
        <w:t>. It has become a semi-ally of the United States in opposing China. And Japan and South Korea are fully capable of defending themselves against a Chinese invasion. President George Washington’s time-honored Farewell Address provides the path to extricate ourselves from a war with China over Taiwan: “The great rule of conduct for us in regard to foreign nations is in extending our commercial relations to have with them as little political connection as possible.”</w:t>
      </w:r>
    </w:p>
    <w:p w14:paraId="705CC38E" w14:textId="77777777" w:rsidR="008210B5" w:rsidRDefault="008210B5" w:rsidP="008210B5">
      <w:pPr>
        <w:pStyle w:val="Heading3"/>
        <w:rPr>
          <w:rFonts w:cs="Arial"/>
        </w:rPr>
      </w:pPr>
      <w:r w:rsidRPr="00FD026B">
        <w:rPr>
          <w:rFonts w:cs="Arial"/>
        </w:rPr>
        <w:lastRenderedPageBreak/>
        <w:t xml:space="preserve">Impact Ext.—Russia War </w:t>
      </w:r>
    </w:p>
    <w:p w14:paraId="16D423BD" w14:textId="77777777" w:rsidR="00E820E2" w:rsidRPr="00E820E2" w:rsidRDefault="00E820E2" w:rsidP="00E820E2"/>
    <w:p w14:paraId="19238953" w14:textId="77777777" w:rsidR="008210B5" w:rsidRPr="00FD026B" w:rsidRDefault="008210B5" w:rsidP="008210B5">
      <w:pPr>
        <w:pStyle w:val="Heading4"/>
        <w:rPr>
          <w:rFonts w:cs="Arial"/>
        </w:rPr>
      </w:pPr>
      <w:r w:rsidRPr="00FD026B">
        <w:rPr>
          <w:rFonts w:cs="Arial"/>
        </w:rPr>
        <w:t>War with Russia guarantees extinction</w:t>
      </w:r>
    </w:p>
    <w:p w14:paraId="0358010F" w14:textId="77777777" w:rsidR="008210B5" w:rsidRPr="00FD026B" w:rsidRDefault="008210B5" w:rsidP="008210B5">
      <w:r w:rsidRPr="00FD026B">
        <w:t xml:space="preserve">Owen </w:t>
      </w:r>
      <w:r w:rsidRPr="00FD026B">
        <w:rPr>
          <w:rStyle w:val="Style13ptBold"/>
        </w:rPr>
        <w:t>Cotton-Barratt 17</w:t>
      </w:r>
      <w:r w:rsidRPr="00FD026B">
        <w:t xml:space="preserve">. PhD in Pure Mathematics, Oxford, Lecturer in Mathematics at Oxford, Research Associate at the Future of Humanity Institute. “Existential Risk: Diplomacy and Governance.” https://www.fhi.ox.ac.uk/wp-content/uploads/Existential-Risks-2017-01-23.pdf. </w:t>
      </w:r>
    </w:p>
    <w:p w14:paraId="622D5000" w14:textId="77777777" w:rsidR="008210B5" w:rsidRPr="00FD026B" w:rsidRDefault="008210B5" w:rsidP="008210B5">
      <w:r w:rsidRPr="00FD026B">
        <w:t xml:space="preserve">The bombings of Hiroshima and Nagasaki demonstrated the unprecedented destructive power of nuclear weapons. However, </w:t>
      </w:r>
      <w:r w:rsidRPr="00E820E2">
        <w:rPr>
          <w:rStyle w:val="TitleChar"/>
          <w:b/>
          <w:bCs/>
        </w:rPr>
        <w:t xml:space="preserve">even in an all-out </w:t>
      </w:r>
      <w:r w:rsidRPr="000831BC">
        <w:rPr>
          <w:rStyle w:val="TitleChar"/>
          <w:b/>
          <w:bCs/>
          <w:highlight w:val="cyan"/>
        </w:rPr>
        <w:t xml:space="preserve">nuclear war between the </w:t>
      </w:r>
      <w:r w:rsidRPr="000831BC">
        <w:rPr>
          <w:rStyle w:val="Emphasis"/>
          <w:highlight w:val="cyan"/>
        </w:rPr>
        <w:t>U</w:t>
      </w:r>
      <w:r w:rsidRPr="00FD026B">
        <w:t xml:space="preserve">nited </w:t>
      </w:r>
      <w:r w:rsidRPr="000831BC">
        <w:rPr>
          <w:rStyle w:val="Emphasis"/>
          <w:highlight w:val="cyan"/>
        </w:rPr>
        <w:t>S</w:t>
      </w:r>
      <w:r w:rsidRPr="00FD026B">
        <w:t xml:space="preserve">tates </w:t>
      </w:r>
      <w:r w:rsidRPr="000831BC">
        <w:rPr>
          <w:rStyle w:val="TitleChar"/>
          <w:b/>
          <w:bCs/>
          <w:highlight w:val="cyan"/>
        </w:rPr>
        <w:t xml:space="preserve">and </w:t>
      </w:r>
      <w:r w:rsidRPr="000831BC">
        <w:rPr>
          <w:rStyle w:val="Emphasis"/>
          <w:highlight w:val="cyan"/>
        </w:rPr>
        <w:t>Russia</w:t>
      </w:r>
      <w:r w:rsidRPr="00FD026B">
        <w:t xml:space="preserve">, despite horrific casualties, </w:t>
      </w:r>
      <w:r w:rsidRPr="00E820E2">
        <w:rPr>
          <w:rStyle w:val="TitleChar"/>
          <w:b/>
          <w:bCs/>
        </w:rPr>
        <w:t xml:space="preserve">neither country’s population is likely to be completely destroyed </w:t>
      </w:r>
      <w:r w:rsidRPr="00FD026B">
        <w:rPr>
          <w:rStyle w:val="Emphasis"/>
        </w:rPr>
        <w:t>by the direct effects of the blast</w:t>
      </w:r>
      <w:r w:rsidRPr="00FD026B">
        <w:t xml:space="preserve">, fire, and radiation.8 </w:t>
      </w:r>
      <w:r w:rsidRPr="00E820E2">
        <w:rPr>
          <w:rStyle w:val="TitleChar"/>
          <w:b/>
          <w:bCs/>
        </w:rPr>
        <w:t xml:space="preserve">The </w:t>
      </w:r>
      <w:r w:rsidRPr="000831BC">
        <w:rPr>
          <w:rStyle w:val="TitleChar"/>
          <w:b/>
          <w:bCs/>
          <w:highlight w:val="cyan"/>
        </w:rPr>
        <w:t>aftermath</w:t>
      </w:r>
      <w:r w:rsidRPr="00E820E2">
        <w:rPr>
          <w:rStyle w:val="TitleChar"/>
          <w:b/>
          <w:bCs/>
        </w:rPr>
        <w:t xml:space="preserve"> could be </w:t>
      </w:r>
      <w:r w:rsidRPr="00FD026B">
        <w:rPr>
          <w:rStyle w:val="Emphasis"/>
        </w:rPr>
        <w:t>much worse</w:t>
      </w:r>
      <w:r w:rsidRPr="00FD026B">
        <w:t xml:space="preserve">: the </w:t>
      </w:r>
      <w:r w:rsidRPr="00E820E2">
        <w:rPr>
          <w:rStyle w:val="TitleChar"/>
          <w:b/>
          <w:bCs/>
        </w:rPr>
        <w:t>burning</w:t>
      </w:r>
      <w:r w:rsidRPr="00FD026B">
        <w:t xml:space="preserve"> of </w:t>
      </w:r>
      <w:r w:rsidRPr="00E820E2">
        <w:rPr>
          <w:rStyle w:val="TitleChar"/>
          <w:b/>
          <w:bCs/>
        </w:rPr>
        <w:t>flammable materials could send massive amounts of smoke into the atmosphere</w:t>
      </w:r>
      <w:r w:rsidRPr="00FD026B">
        <w:t xml:space="preserve">, which would absorb sunlight and cause sustained global cooling, severe ozone loss, and agricultural disruption – </w:t>
      </w:r>
      <w:r w:rsidRPr="00FD026B">
        <w:rPr>
          <w:rStyle w:val="Emphasis"/>
        </w:rPr>
        <w:t xml:space="preserve">a </w:t>
      </w:r>
      <w:r w:rsidRPr="000831BC">
        <w:rPr>
          <w:rStyle w:val="Emphasis"/>
          <w:highlight w:val="cyan"/>
        </w:rPr>
        <w:t>nuclear winter</w:t>
      </w:r>
      <w:r w:rsidRPr="00FD026B">
        <w:t xml:space="preserve">. According to one model 9 , </w:t>
      </w:r>
      <w:r w:rsidRPr="00E820E2">
        <w:rPr>
          <w:rStyle w:val="TitleChar"/>
          <w:b/>
          <w:bCs/>
        </w:rPr>
        <w:t>an all-out exchange of 4,000 weapons</w:t>
      </w:r>
      <w:r w:rsidRPr="00FD026B">
        <w:t xml:space="preserve">10 </w:t>
      </w:r>
      <w:r w:rsidRPr="00E820E2">
        <w:rPr>
          <w:rStyle w:val="TitleChar"/>
          <w:b/>
          <w:bCs/>
        </w:rPr>
        <w:t xml:space="preserve">could lead to a drop in global temperatures of around 8°C, </w:t>
      </w:r>
      <w:r w:rsidRPr="000831BC">
        <w:rPr>
          <w:rStyle w:val="TitleChar"/>
          <w:b/>
          <w:bCs/>
          <w:highlight w:val="cyan"/>
        </w:rPr>
        <w:t xml:space="preserve">making it </w:t>
      </w:r>
      <w:r w:rsidRPr="000831BC">
        <w:rPr>
          <w:rStyle w:val="Emphasis"/>
          <w:highlight w:val="cyan"/>
        </w:rPr>
        <w:t>impossible to grow food</w:t>
      </w:r>
      <w:r w:rsidRPr="00FD026B">
        <w:rPr>
          <w:rStyle w:val="Emphasis"/>
        </w:rPr>
        <w:t xml:space="preserve"> for</w:t>
      </w:r>
      <w:r w:rsidRPr="00FD026B">
        <w:t xml:space="preserve"> 4 to </w:t>
      </w:r>
      <w:r w:rsidRPr="00FD026B">
        <w:rPr>
          <w:rStyle w:val="Emphasis"/>
        </w:rPr>
        <w:t>5 years</w:t>
      </w:r>
      <w:r w:rsidRPr="00E820E2">
        <w:rPr>
          <w:rStyle w:val="TitleChar"/>
          <w:b/>
          <w:bCs/>
        </w:rPr>
        <w:t>. This could leave some survivors</w:t>
      </w:r>
      <w:r w:rsidRPr="00FD026B">
        <w:t xml:space="preserve"> in parts of Australia and New Zealand, </w:t>
      </w:r>
      <w:r w:rsidRPr="00E820E2">
        <w:rPr>
          <w:rStyle w:val="TitleChar"/>
          <w:b/>
          <w:bCs/>
        </w:rPr>
        <w:t xml:space="preserve">but they would be in a very precarious situation and the </w:t>
      </w:r>
      <w:r w:rsidRPr="000831BC">
        <w:rPr>
          <w:rStyle w:val="Emphasis"/>
          <w:highlight w:val="cyan"/>
        </w:rPr>
        <w:t xml:space="preserve">threat of extinction </w:t>
      </w:r>
      <w:r w:rsidRPr="00FD026B">
        <w:rPr>
          <w:rStyle w:val="Emphasis"/>
        </w:rPr>
        <w:t xml:space="preserve">from other sources </w:t>
      </w:r>
      <w:r w:rsidRPr="000831BC">
        <w:rPr>
          <w:rStyle w:val="Emphasis"/>
          <w:highlight w:val="cyan"/>
        </w:rPr>
        <w:t>would be great</w:t>
      </w:r>
      <w:r w:rsidRPr="00E820E2">
        <w:rPr>
          <w:rStyle w:val="TitleChar"/>
          <w:b/>
          <w:bCs/>
        </w:rPr>
        <w:t xml:space="preserve">. An </w:t>
      </w:r>
      <w:r w:rsidRPr="000831BC">
        <w:rPr>
          <w:rStyle w:val="TitleChar"/>
          <w:b/>
          <w:bCs/>
          <w:highlight w:val="cyan"/>
        </w:rPr>
        <w:t xml:space="preserve">exchange </w:t>
      </w:r>
      <w:r w:rsidRPr="00E820E2">
        <w:rPr>
          <w:rStyle w:val="TitleChar"/>
          <w:b/>
          <w:bCs/>
        </w:rPr>
        <w:t xml:space="preserve">on this scale </w:t>
      </w:r>
      <w:r w:rsidRPr="000831BC">
        <w:rPr>
          <w:rStyle w:val="TitleChar"/>
          <w:b/>
          <w:bCs/>
          <w:highlight w:val="cyan"/>
        </w:rPr>
        <w:t xml:space="preserve">is </w:t>
      </w:r>
      <w:r w:rsidRPr="000831BC">
        <w:rPr>
          <w:rStyle w:val="Emphasis"/>
          <w:highlight w:val="cyan"/>
        </w:rPr>
        <w:t>only possible between the US and Russia</w:t>
      </w:r>
      <w:r w:rsidRPr="000831BC">
        <w:rPr>
          <w:rStyle w:val="TitleChar"/>
          <w:b/>
          <w:bCs/>
          <w:highlight w:val="cyan"/>
        </w:rPr>
        <w:t xml:space="preserve"> who have</w:t>
      </w:r>
      <w:r w:rsidRPr="00E820E2">
        <w:rPr>
          <w:rStyle w:val="TitleChar"/>
          <w:b/>
          <w:bCs/>
        </w:rPr>
        <w:t xml:space="preserve"> more than </w:t>
      </w:r>
      <w:r w:rsidRPr="000831BC">
        <w:rPr>
          <w:rStyle w:val="TitleChar"/>
          <w:b/>
          <w:bCs/>
          <w:highlight w:val="cyan"/>
        </w:rPr>
        <w:t>90% of the world’s nuclear weapons</w:t>
      </w:r>
      <w:r w:rsidRPr="000831BC">
        <w:rPr>
          <w:highlight w:val="cyan"/>
        </w:rPr>
        <w:t>,</w:t>
      </w:r>
      <w:r w:rsidRPr="00FD026B">
        <w:t xml:space="preserve"> with stockpiles of around 4,500 warheads each, although many are not operationally deployed.11 Some models suggest that even </w:t>
      </w:r>
      <w:r w:rsidRPr="00E820E2">
        <w:rPr>
          <w:rStyle w:val="TitleChar"/>
          <w:b/>
          <w:bCs/>
        </w:rPr>
        <w:t>a small regional nuclear war involving 100 nuclear weapons would</w:t>
      </w:r>
      <w:r w:rsidRPr="00FD026B">
        <w:t xml:space="preserve"> produce a nuclear winter serious enough to </w:t>
      </w:r>
      <w:r w:rsidRPr="00E820E2">
        <w:rPr>
          <w:rStyle w:val="TitleChar"/>
          <w:b/>
          <w:bCs/>
        </w:rPr>
        <w:t>put two billion</w:t>
      </w:r>
      <w:r w:rsidRPr="00FD026B">
        <w:t xml:space="preserve"> people </w:t>
      </w:r>
      <w:r w:rsidRPr="00E820E2">
        <w:rPr>
          <w:rStyle w:val="TitleChar"/>
          <w:b/>
          <w:bCs/>
        </w:rPr>
        <w:t>at risk</w:t>
      </w:r>
      <w:r w:rsidRPr="00FD026B">
        <w:t xml:space="preserve"> of starvation,12 </w:t>
      </w:r>
      <w:r w:rsidRPr="00E820E2">
        <w:rPr>
          <w:rStyle w:val="TitleChar"/>
          <w:b/>
          <w:bCs/>
        </w:rPr>
        <w:t>though this</w:t>
      </w:r>
      <w:r w:rsidRPr="00FD026B">
        <w:t xml:space="preserve"> estimate </w:t>
      </w:r>
      <w:r w:rsidRPr="00FD026B">
        <w:rPr>
          <w:rStyle w:val="Emphasis"/>
        </w:rPr>
        <w:t>might be pessimistic</w:t>
      </w:r>
      <w:r w:rsidRPr="00FD026B">
        <w:t xml:space="preserve">.13 </w:t>
      </w:r>
      <w:r w:rsidRPr="00E820E2">
        <w:rPr>
          <w:rStyle w:val="TitleChar"/>
          <w:b/>
          <w:bCs/>
        </w:rPr>
        <w:t xml:space="preserve">Wars on this scale are </w:t>
      </w:r>
      <w:r w:rsidRPr="00FD026B">
        <w:rPr>
          <w:rStyle w:val="Emphasis"/>
        </w:rPr>
        <w:t>unlikely to lead to</w:t>
      </w:r>
      <w:r w:rsidRPr="00FD026B">
        <w:t xml:space="preserve"> outright </w:t>
      </w:r>
      <w:r w:rsidRPr="00FD026B">
        <w:rPr>
          <w:rStyle w:val="Emphasis"/>
        </w:rPr>
        <w:t>human extinction</w:t>
      </w:r>
      <w:r w:rsidRPr="00FD026B">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E820E2">
        <w:rPr>
          <w:rStyle w:val="TitleChar"/>
          <w:b/>
          <w:bCs/>
        </w:rPr>
        <w:t>It is</w:t>
      </w:r>
      <w:r w:rsidRPr="00FD026B">
        <w:t xml:space="preserve"> very </w:t>
      </w:r>
      <w:r w:rsidRPr="00E820E2">
        <w:rPr>
          <w:rStyle w:val="TitleChar"/>
          <w:b/>
          <w:bCs/>
        </w:rPr>
        <w:t xml:space="preserve">difficult to precisely estimate the probability of </w:t>
      </w:r>
      <w:r w:rsidRPr="00FD026B">
        <w:rPr>
          <w:rStyle w:val="Emphasis"/>
        </w:rPr>
        <w:t>existential risk from nuclear war</w:t>
      </w:r>
      <w:r w:rsidRPr="00FD026B">
        <w:t xml:space="preserve"> over the next century, and existing attempts leave very large confidence intervals. According to many experts, </w:t>
      </w:r>
      <w:r w:rsidRPr="00E820E2">
        <w:rPr>
          <w:rStyle w:val="TitleChar"/>
          <w:b/>
          <w:bCs/>
        </w:rPr>
        <w:t>the most likely nuclear war</w:t>
      </w:r>
      <w:r w:rsidRPr="00FD026B">
        <w:t xml:space="preserve"> at present </w:t>
      </w:r>
      <w:r w:rsidRPr="00E820E2">
        <w:rPr>
          <w:rStyle w:val="TitleChar"/>
          <w:b/>
          <w:bCs/>
        </w:rPr>
        <w:t>is between India and Pakistan</w:t>
      </w:r>
      <w:r w:rsidRPr="00FD026B">
        <w:t xml:space="preserve">.14 </w:t>
      </w:r>
      <w:r w:rsidRPr="00E820E2">
        <w:rPr>
          <w:rStyle w:val="TitleChar"/>
          <w:b/>
          <w:bCs/>
        </w:rPr>
        <w:t xml:space="preserve">However, given the relatively modest size of their arsenals, the risk of human extinction is </w:t>
      </w:r>
      <w:r w:rsidRPr="00FD026B">
        <w:rPr>
          <w:rStyle w:val="Emphasis"/>
        </w:rPr>
        <w:t>plausibly greater</w:t>
      </w:r>
      <w:r w:rsidRPr="00E820E2">
        <w:rPr>
          <w:rStyle w:val="TitleChar"/>
          <w:b/>
          <w:bCs/>
        </w:rPr>
        <w:t xml:space="preserve"> from a conflict between the </w:t>
      </w:r>
      <w:r w:rsidRPr="00FD026B">
        <w:rPr>
          <w:rStyle w:val="Emphasis"/>
        </w:rPr>
        <w:t>U</w:t>
      </w:r>
      <w:r w:rsidRPr="00FD026B">
        <w:t xml:space="preserve">nited </w:t>
      </w:r>
      <w:r w:rsidRPr="00FD026B">
        <w:rPr>
          <w:rStyle w:val="Emphasis"/>
        </w:rPr>
        <w:t>S</w:t>
      </w:r>
      <w:r w:rsidRPr="00FD026B">
        <w:t xml:space="preserve">tates </w:t>
      </w:r>
      <w:r w:rsidRPr="00E820E2">
        <w:rPr>
          <w:rStyle w:val="TitleChar"/>
          <w:b/>
          <w:bCs/>
        </w:rPr>
        <w:t xml:space="preserve">and </w:t>
      </w:r>
      <w:r w:rsidRPr="00FD026B">
        <w:rPr>
          <w:rStyle w:val="Emphasis"/>
        </w:rPr>
        <w:t>Russia</w:t>
      </w:r>
      <w:r w:rsidRPr="00FD026B">
        <w:t xml:space="preserve">. </w:t>
      </w:r>
      <w:r w:rsidRPr="00E820E2">
        <w:rPr>
          <w:rStyle w:val="TitleChar"/>
          <w:b/>
          <w:bCs/>
        </w:rPr>
        <w:t>Tensions between these countries</w:t>
      </w:r>
      <w:r w:rsidRPr="00FD026B">
        <w:t xml:space="preserve"> have </w:t>
      </w:r>
      <w:r w:rsidRPr="00FD026B">
        <w:rPr>
          <w:rStyle w:val="Emphasis"/>
        </w:rPr>
        <w:t>increased</w:t>
      </w:r>
      <w:r w:rsidRPr="00FD026B">
        <w:t xml:space="preserve"> </w:t>
      </w:r>
      <w:r w:rsidRPr="00E820E2">
        <w:rPr>
          <w:rStyle w:val="TitleChar"/>
          <w:b/>
          <w:bCs/>
        </w:rPr>
        <w:t>in recent years and it seems</w:t>
      </w:r>
      <w:r w:rsidRPr="00FD026B">
        <w:t xml:space="preserve"> </w:t>
      </w:r>
      <w:r w:rsidRPr="00FD026B">
        <w:rPr>
          <w:rStyle w:val="Emphasis"/>
        </w:rPr>
        <w:t>unreasonable</w:t>
      </w:r>
      <w:r w:rsidRPr="00FD026B">
        <w:t xml:space="preserve"> </w:t>
      </w:r>
      <w:r w:rsidRPr="00E820E2">
        <w:rPr>
          <w:rStyle w:val="TitleChar"/>
          <w:b/>
          <w:bCs/>
        </w:rPr>
        <w:t xml:space="preserve">to rule out the possibility of them </w:t>
      </w:r>
      <w:r w:rsidRPr="00FD026B">
        <w:rPr>
          <w:rStyle w:val="Emphasis"/>
        </w:rPr>
        <w:t>rising further</w:t>
      </w:r>
      <w:r w:rsidRPr="00E820E2">
        <w:rPr>
          <w:rStyle w:val="TitleChar"/>
          <w:b/>
          <w:bCs/>
        </w:rPr>
        <w:t xml:space="preserve"> in the future</w:t>
      </w:r>
      <w:r w:rsidRPr="00FD026B">
        <w:t xml:space="preserve">. </w:t>
      </w:r>
    </w:p>
    <w:p w14:paraId="7F62E8A3" w14:textId="77777777" w:rsidR="008210B5" w:rsidRPr="00FD026B" w:rsidRDefault="008210B5" w:rsidP="008210B5"/>
    <w:p w14:paraId="1083B0DA" w14:textId="77777777" w:rsidR="008210B5" w:rsidRPr="00FD026B" w:rsidRDefault="008210B5" w:rsidP="008210B5"/>
    <w:p w14:paraId="5DB2237D" w14:textId="77777777" w:rsidR="00A755D1" w:rsidRPr="00FD026B" w:rsidRDefault="00A755D1" w:rsidP="00A755D1">
      <w:pPr>
        <w:pStyle w:val="Heading2"/>
        <w:rPr>
          <w:rFonts w:cs="Arial"/>
        </w:rPr>
      </w:pPr>
      <w:r w:rsidRPr="00FD026B">
        <w:rPr>
          <w:rFonts w:cs="Arial"/>
        </w:rPr>
        <w:lastRenderedPageBreak/>
        <w:t>Healthcare Scenario</w:t>
      </w:r>
    </w:p>
    <w:p w14:paraId="64A38E0F" w14:textId="6DCD970C" w:rsidR="009A2B51" w:rsidRDefault="002A65B9" w:rsidP="009A2B51">
      <w:pPr>
        <w:pStyle w:val="Heading3"/>
        <w:rPr>
          <w:rFonts w:cs="Arial"/>
        </w:rPr>
      </w:pPr>
      <w:r w:rsidRPr="00FD026B">
        <w:rPr>
          <w:rFonts w:cs="Arial"/>
        </w:rPr>
        <w:lastRenderedPageBreak/>
        <w:t>Healthcare</w:t>
      </w:r>
      <w:r w:rsidR="009A2B51" w:rsidRPr="00FD026B">
        <w:rPr>
          <w:rFonts w:cs="Arial"/>
        </w:rPr>
        <w:t xml:space="preserve"> Ext: Innovation Low Now: 2AC</w:t>
      </w:r>
    </w:p>
    <w:p w14:paraId="27B386FD" w14:textId="77777777" w:rsidR="00E820E2" w:rsidRPr="00E820E2" w:rsidRDefault="00E820E2" w:rsidP="00E820E2"/>
    <w:p w14:paraId="718DD4C0" w14:textId="77777777" w:rsidR="009A2B51" w:rsidRPr="00FD026B" w:rsidRDefault="009A2B51" w:rsidP="009A2B51">
      <w:pPr>
        <w:pStyle w:val="Heading4"/>
        <w:rPr>
          <w:rFonts w:cs="Arial"/>
        </w:rPr>
      </w:pPr>
      <w:r w:rsidRPr="00FD026B">
        <w:rPr>
          <w:rFonts w:cs="Arial"/>
          <w:u w:val="single"/>
        </w:rPr>
        <w:t>Human centric</w:t>
      </w:r>
      <w:r w:rsidRPr="00FD026B">
        <w:rPr>
          <w:rFonts w:cs="Arial"/>
        </w:rPr>
        <w:t xml:space="preserve"> innovation in pharma is plateauing, AI is </w:t>
      </w:r>
      <w:r w:rsidRPr="00FD026B">
        <w:rPr>
          <w:rFonts w:cs="Arial"/>
          <w:u w:val="single"/>
        </w:rPr>
        <w:t>key</w:t>
      </w:r>
      <w:r w:rsidRPr="00FD026B">
        <w:rPr>
          <w:rFonts w:cs="Arial"/>
        </w:rPr>
        <w:t xml:space="preserve"> to breakthroughs.</w:t>
      </w:r>
    </w:p>
    <w:p w14:paraId="6927BAE4" w14:textId="77777777" w:rsidR="009A2B51" w:rsidRPr="00FD026B" w:rsidRDefault="009A2B51" w:rsidP="009A2B51">
      <w:r w:rsidRPr="00E820E2">
        <w:rPr>
          <w:rStyle w:val="Style13ptBold"/>
        </w:rPr>
        <w:t>Rotman, 19</w:t>
      </w:r>
      <w:r w:rsidRPr="00FD026B">
        <w:t xml:space="preserve"> – (David Rotman is Editor at Large of MIT Technology Review. Degree in Science Writing, Amherst, 2-15-2019, "AI is reinventing the way we invent," MIT Technology Review, https://www.technologyreview.com/2019/02/15/137023/ai-is-reinventing-the-way-we-invent/</w:t>
      </w:r>
    </w:p>
    <w:p w14:paraId="3439A175" w14:textId="77777777" w:rsidR="009A2B51" w:rsidRPr="00FD026B" w:rsidRDefault="009A2B51" w:rsidP="009A2B51">
      <w:pPr>
        <w:rPr>
          <w:rStyle w:val="Emphasis"/>
        </w:rPr>
      </w:pPr>
      <w:r w:rsidRPr="00FD026B">
        <w:t xml:space="preserve">The problem is that </w:t>
      </w:r>
      <w:r w:rsidRPr="00FD026B">
        <w:rPr>
          <w:rStyle w:val="Emphasis"/>
        </w:rPr>
        <w:t xml:space="preserve">human </w:t>
      </w:r>
      <w:r w:rsidRPr="000831BC">
        <w:rPr>
          <w:rStyle w:val="Emphasis"/>
          <w:highlight w:val="cyan"/>
        </w:rPr>
        <w:t>researchers</w:t>
      </w:r>
      <w:r w:rsidRPr="00FD026B">
        <w:t xml:space="preserve"> </w:t>
      </w:r>
      <w:r w:rsidRPr="00FD026B">
        <w:rPr>
          <w:rStyle w:val="StyleUnderline"/>
        </w:rPr>
        <w:t xml:space="preserve">can </w:t>
      </w:r>
      <w:r w:rsidRPr="000831BC">
        <w:rPr>
          <w:rStyle w:val="StyleUnderline"/>
          <w:highlight w:val="cyan"/>
        </w:rPr>
        <w:t>explore</w:t>
      </w:r>
      <w:r w:rsidRPr="00FD026B">
        <w:rPr>
          <w:rStyle w:val="StyleUnderline"/>
        </w:rPr>
        <w:t xml:space="preserve"> only </w:t>
      </w:r>
      <w:r w:rsidRPr="000831BC">
        <w:rPr>
          <w:rStyle w:val="StyleUnderline"/>
          <w:highlight w:val="cyan"/>
        </w:rPr>
        <w:t xml:space="preserve">a </w:t>
      </w:r>
      <w:r w:rsidRPr="000831BC">
        <w:rPr>
          <w:rStyle w:val="Emphasis"/>
          <w:highlight w:val="cyan"/>
        </w:rPr>
        <w:t>tiny slice</w:t>
      </w:r>
      <w:r w:rsidRPr="000831BC">
        <w:rPr>
          <w:rStyle w:val="StyleUnderline"/>
          <w:highlight w:val="cyan"/>
        </w:rPr>
        <w:t xml:space="preserve"> of</w:t>
      </w:r>
      <w:r w:rsidRPr="00FD026B">
        <w:rPr>
          <w:rStyle w:val="StyleUnderline"/>
        </w:rPr>
        <w:t xml:space="preserve"> </w:t>
      </w:r>
      <w:r w:rsidRPr="00FD026B">
        <w:rPr>
          <w:rStyle w:val="Emphasis"/>
        </w:rPr>
        <w:t>what is possible</w:t>
      </w:r>
      <w:r w:rsidRPr="00FD026B">
        <w:t xml:space="preserve">. </w:t>
      </w:r>
      <w:r w:rsidRPr="00FD026B">
        <w:rPr>
          <w:rStyle w:val="StyleUnderline"/>
        </w:rPr>
        <w:t xml:space="preserve">It’s estimated that there are as many as 10^60 potentially </w:t>
      </w:r>
      <w:r w:rsidRPr="000831BC">
        <w:rPr>
          <w:rStyle w:val="StyleUnderline"/>
          <w:highlight w:val="cyan"/>
        </w:rPr>
        <w:t>drug</w:t>
      </w:r>
      <w:r w:rsidRPr="00FD026B">
        <w:rPr>
          <w:rStyle w:val="StyleUnderline"/>
        </w:rPr>
        <w:t>-like molecule</w:t>
      </w:r>
      <w:r w:rsidRPr="000831BC">
        <w:rPr>
          <w:rStyle w:val="StyleUnderline"/>
          <w:highlight w:val="cyan"/>
        </w:rPr>
        <w:t>s</w:t>
      </w:r>
      <w:r w:rsidRPr="00FD026B">
        <w:t>—</w:t>
      </w:r>
      <w:r w:rsidRPr="00FD026B">
        <w:rPr>
          <w:rStyle w:val="StyleUnderline"/>
        </w:rPr>
        <w:t>more than the number of atoms in the solar system</w:t>
      </w:r>
      <w:r w:rsidRPr="00FD026B">
        <w:t xml:space="preserve">. </w:t>
      </w:r>
      <w:r w:rsidRPr="00FD026B">
        <w:rPr>
          <w:rStyle w:val="StyleUnderline"/>
        </w:rPr>
        <w:t xml:space="preserve">But </w:t>
      </w:r>
      <w:r w:rsidRPr="000831BC">
        <w:rPr>
          <w:rStyle w:val="Emphasis"/>
          <w:highlight w:val="cyan"/>
        </w:rPr>
        <w:t>traversing</w:t>
      </w:r>
      <w:r w:rsidRPr="00FD026B">
        <w:rPr>
          <w:rStyle w:val="StyleUnderline"/>
        </w:rPr>
        <w:t xml:space="preserve"> seemingly </w:t>
      </w:r>
      <w:r w:rsidRPr="000831BC">
        <w:rPr>
          <w:rStyle w:val="Emphasis"/>
          <w:highlight w:val="cyan"/>
        </w:rPr>
        <w:t>unlimited possibilities</w:t>
      </w:r>
      <w:r w:rsidRPr="000831BC">
        <w:rPr>
          <w:rStyle w:val="StyleUnderline"/>
          <w:highlight w:val="cyan"/>
        </w:rPr>
        <w:t xml:space="preserve"> is </w:t>
      </w:r>
      <w:r w:rsidRPr="00FD026B">
        <w:rPr>
          <w:rStyle w:val="StyleUnderline"/>
        </w:rPr>
        <w:t xml:space="preserve">what </w:t>
      </w:r>
      <w:r w:rsidRPr="000831BC">
        <w:rPr>
          <w:rStyle w:val="Emphasis"/>
          <w:highlight w:val="cyan"/>
        </w:rPr>
        <w:t xml:space="preserve">machine learning </w:t>
      </w:r>
      <w:r w:rsidRPr="00FD026B">
        <w:rPr>
          <w:rStyle w:val="Emphasis"/>
        </w:rPr>
        <w:t>is good at.</w:t>
      </w:r>
      <w:r w:rsidRPr="00FD026B">
        <w:rPr>
          <w:rStyle w:val="StyleUnderline"/>
        </w:rPr>
        <w:t xml:space="preserve"> Trained on large databases of existing molecules and their properties, the </w:t>
      </w:r>
      <w:r w:rsidRPr="000831BC">
        <w:rPr>
          <w:rStyle w:val="StyleUnderline"/>
          <w:highlight w:val="cyan"/>
        </w:rPr>
        <w:t xml:space="preserve">programs </w:t>
      </w:r>
      <w:r w:rsidRPr="00FD026B">
        <w:rPr>
          <w:rStyle w:val="StyleUnderline"/>
        </w:rPr>
        <w:t xml:space="preserve">can </w:t>
      </w:r>
      <w:r w:rsidRPr="000831BC">
        <w:rPr>
          <w:rStyle w:val="StyleUnderline"/>
          <w:highlight w:val="cyan"/>
        </w:rPr>
        <w:t xml:space="preserve">explore </w:t>
      </w:r>
      <w:r w:rsidRPr="000831BC">
        <w:rPr>
          <w:rStyle w:val="Emphasis"/>
          <w:highlight w:val="cyan"/>
        </w:rPr>
        <w:t xml:space="preserve">all </w:t>
      </w:r>
      <w:r w:rsidRPr="00FD026B">
        <w:rPr>
          <w:rStyle w:val="Emphasis"/>
        </w:rPr>
        <w:t xml:space="preserve">possible related </w:t>
      </w:r>
      <w:r w:rsidRPr="000831BC">
        <w:rPr>
          <w:rStyle w:val="Emphasis"/>
          <w:highlight w:val="cyan"/>
        </w:rPr>
        <w:t>molecules</w:t>
      </w:r>
      <w:r w:rsidRPr="00FD026B">
        <w:rPr>
          <w:rStyle w:val="Emphasis"/>
        </w:rPr>
        <w:t>.</w:t>
      </w:r>
    </w:p>
    <w:p w14:paraId="21F3DD2C" w14:textId="77777777" w:rsidR="009A2B51" w:rsidRPr="00FD026B" w:rsidRDefault="009A2B51" w:rsidP="009A2B51">
      <w:pPr>
        <w:rPr>
          <w:rStyle w:val="StyleUnderline"/>
        </w:rPr>
      </w:pPr>
      <w:r w:rsidRPr="00FD026B">
        <w:rPr>
          <w:rStyle w:val="Emphasis"/>
        </w:rPr>
        <w:t xml:space="preserve">Drug </w:t>
      </w:r>
      <w:r w:rsidRPr="000831BC">
        <w:rPr>
          <w:rStyle w:val="Emphasis"/>
          <w:highlight w:val="cyan"/>
        </w:rPr>
        <w:t>discovery</w:t>
      </w:r>
      <w:r w:rsidRPr="000831BC">
        <w:rPr>
          <w:rStyle w:val="StyleUnderline"/>
          <w:highlight w:val="cyan"/>
        </w:rPr>
        <w:t xml:space="preserve"> is</w:t>
      </w:r>
      <w:r w:rsidRPr="00FD026B">
        <w:rPr>
          <w:rStyle w:val="StyleUnderline"/>
        </w:rPr>
        <w:t xml:space="preserve"> a </w:t>
      </w:r>
      <w:r w:rsidRPr="000831BC">
        <w:rPr>
          <w:rStyle w:val="Emphasis"/>
          <w:highlight w:val="cyan"/>
        </w:rPr>
        <w:t>hugely expensive</w:t>
      </w:r>
      <w:r w:rsidRPr="000831BC">
        <w:rPr>
          <w:rStyle w:val="StyleUnderline"/>
          <w:highlight w:val="cyan"/>
        </w:rPr>
        <w:t xml:space="preserve"> and</w:t>
      </w:r>
      <w:r w:rsidRPr="00FD026B">
        <w:rPr>
          <w:rStyle w:val="StyleUnderline"/>
        </w:rPr>
        <w:t xml:space="preserve"> often </w:t>
      </w:r>
      <w:r w:rsidRPr="000831BC">
        <w:rPr>
          <w:rStyle w:val="Emphasis"/>
          <w:highlight w:val="cyan"/>
        </w:rPr>
        <w:t xml:space="preserve">frustrating </w:t>
      </w:r>
      <w:r w:rsidRPr="00FD026B">
        <w:rPr>
          <w:rStyle w:val="Emphasis"/>
        </w:rPr>
        <w:t>process.</w:t>
      </w:r>
      <w:r w:rsidRPr="00FD026B">
        <w:rPr>
          <w:rStyle w:val="StyleUnderline"/>
        </w:rPr>
        <w:t xml:space="preserve"> Medicinal chemists must guess which compounds might make good medicines, using their knowledge of how a molecule’s structure affects its properties</w:t>
      </w:r>
      <w:r w:rsidRPr="00FD026B">
        <w:t xml:space="preserve">. They synthesize and test countless variants, and most are failures. “Coming up with new molecules is still an art, because you have such a huge space of possibilities,” says Barzilay. “It </w:t>
      </w:r>
      <w:r w:rsidRPr="00FD026B">
        <w:rPr>
          <w:rStyle w:val="StyleUnderline"/>
        </w:rPr>
        <w:t>takes a long time to find good drug candidates.”</w:t>
      </w:r>
    </w:p>
    <w:p w14:paraId="2378A865" w14:textId="77777777" w:rsidR="009A2B51" w:rsidRPr="00FD026B" w:rsidRDefault="009A2B51" w:rsidP="009A2B51">
      <w:r w:rsidRPr="00FD026B">
        <w:rPr>
          <w:rStyle w:val="StyleUnderline"/>
        </w:rPr>
        <w:t xml:space="preserve">By speeding up this critical step, </w:t>
      </w:r>
      <w:r w:rsidRPr="000831BC">
        <w:rPr>
          <w:rStyle w:val="StyleUnderline"/>
          <w:highlight w:val="cyan"/>
        </w:rPr>
        <w:t>deep learning could</w:t>
      </w:r>
      <w:r w:rsidRPr="00FD026B">
        <w:rPr>
          <w:rStyle w:val="StyleUnderline"/>
        </w:rPr>
        <w:t xml:space="preserve"> offer far more opportunities for chemists to pursue, </w:t>
      </w:r>
      <w:r w:rsidRPr="000831BC">
        <w:rPr>
          <w:rStyle w:val="StyleUnderline"/>
          <w:highlight w:val="cyan"/>
        </w:rPr>
        <w:t>maki</w:t>
      </w:r>
      <w:r w:rsidRPr="00FD026B">
        <w:rPr>
          <w:rStyle w:val="StyleUnderline"/>
        </w:rPr>
        <w:t xml:space="preserve">ng </w:t>
      </w:r>
      <w:r w:rsidRPr="00FD026B">
        <w:rPr>
          <w:rStyle w:val="Emphasis"/>
        </w:rPr>
        <w:t xml:space="preserve">drug </w:t>
      </w:r>
      <w:r w:rsidRPr="000831BC">
        <w:rPr>
          <w:rStyle w:val="Emphasis"/>
          <w:highlight w:val="cyan"/>
        </w:rPr>
        <w:t xml:space="preserve">discovery </w:t>
      </w:r>
      <w:r w:rsidRPr="00FD026B">
        <w:rPr>
          <w:rStyle w:val="Emphasis"/>
        </w:rPr>
        <w:t xml:space="preserve">much </w:t>
      </w:r>
      <w:r w:rsidRPr="000831BC">
        <w:rPr>
          <w:rStyle w:val="Emphasis"/>
          <w:highlight w:val="cyan"/>
        </w:rPr>
        <w:t>quicker</w:t>
      </w:r>
      <w:r w:rsidRPr="00FD026B">
        <w:t>. One advantage: machine learning’s often quirky imagination. “</w:t>
      </w:r>
      <w:r w:rsidRPr="00FD026B">
        <w:rPr>
          <w:rStyle w:val="StyleUnderline"/>
        </w:rPr>
        <w:t>Maybe it will go in a different direction that a human wouldn’t go in,” says Angel Guzman-Perez, a drug researcher at Amgen who is working with Barzilay. “It thinks differently</w:t>
      </w:r>
      <w:r w:rsidRPr="00FD026B">
        <w:t>.”</w:t>
      </w:r>
    </w:p>
    <w:p w14:paraId="66E0E223" w14:textId="77777777" w:rsidR="009A2B51" w:rsidRPr="00FD026B" w:rsidRDefault="009A2B51" w:rsidP="009A2B51">
      <w:r w:rsidRPr="00FD026B">
        <w:rPr>
          <w:rStyle w:val="StyleUnderline"/>
        </w:rPr>
        <w:t>Others are using machine learning to try to invent new materials for clean-tech applications</w:t>
      </w:r>
      <w:r w:rsidRPr="00FD026B">
        <w:t>. Among the items on the wish list are improved batteries for storing power on the electric grid and organic solar cells, which could be far cheaper to make than today’s bulky silicon-based ones.</w:t>
      </w:r>
    </w:p>
    <w:p w14:paraId="5C504270" w14:textId="77777777" w:rsidR="009A2B51" w:rsidRPr="00FD026B" w:rsidRDefault="009A2B51" w:rsidP="009A2B51">
      <w:r w:rsidRPr="00FD026B">
        <w:rPr>
          <w:rStyle w:val="StyleUnderline"/>
        </w:rPr>
        <w:t xml:space="preserve">Such </w:t>
      </w:r>
      <w:r w:rsidRPr="000831BC">
        <w:rPr>
          <w:rStyle w:val="StyleUnderline"/>
          <w:highlight w:val="cyan"/>
        </w:rPr>
        <w:t>breakthroughs</w:t>
      </w:r>
      <w:r w:rsidRPr="00FD026B">
        <w:rPr>
          <w:rStyle w:val="StyleUnderline"/>
        </w:rPr>
        <w:t xml:space="preserve"> have </w:t>
      </w:r>
      <w:r w:rsidRPr="000831BC">
        <w:rPr>
          <w:rStyle w:val="StyleUnderline"/>
          <w:highlight w:val="cyan"/>
        </w:rPr>
        <w:t xml:space="preserve">become </w:t>
      </w:r>
      <w:r w:rsidRPr="000831BC">
        <w:rPr>
          <w:rStyle w:val="Emphasis"/>
          <w:highlight w:val="cyan"/>
        </w:rPr>
        <w:t>hard</w:t>
      </w:r>
      <w:r w:rsidRPr="00FD026B">
        <w:rPr>
          <w:rStyle w:val="Emphasis"/>
        </w:rPr>
        <w:t>er</w:t>
      </w:r>
      <w:r w:rsidRPr="00FD026B">
        <w:rPr>
          <w:rStyle w:val="StyleUnderline"/>
        </w:rPr>
        <w:t xml:space="preserve"> and </w:t>
      </w:r>
      <w:r w:rsidRPr="00FD026B">
        <w:rPr>
          <w:rStyle w:val="Emphasis"/>
        </w:rPr>
        <w:t>more expensive</w:t>
      </w:r>
      <w:r w:rsidRPr="00FD026B">
        <w:rPr>
          <w:rStyle w:val="StyleUnderline"/>
        </w:rPr>
        <w:t xml:space="preserve"> to attain </w:t>
      </w:r>
      <w:r w:rsidRPr="000831BC">
        <w:rPr>
          <w:rStyle w:val="StyleUnderline"/>
          <w:highlight w:val="cyan"/>
        </w:rPr>
        <w:t>as</w:t>
      </w:r>
      <w:r w:rsidRPr="00FD026B">
        <w:rPr>
          <w:rStyle w:val="StyleUnderline"/>
        </w:rPr>
        <w:t xml:space="preserve"> </w:t>
      </w:r>
      <w:r w:rsidRPr="00FD026B">
        <w:rPr>
          <w:rStyle w:val="Emphasis"/>
        </w:rPr>
        <w:t>chemistry</w:t>
      </w:r>
      <w:r w:rsidRPr="00FD026B">
        <w:rPr>
          <w:rStyle w:val="StyleUnderline"/>
        </w:rPr>
        <w:t xml:space="preserve">, </w:t>
      </w:r>
      <w:r w:rsidRPr="00FD026B">
        <w:rPr>
          <w:rStyle w:val="Emphasis"/>
        </w:rPr>
        <w:t>materials science</w:t>
      </w:r>
      <w:r w:rsidRPr="00FD026B">
        <w:rPr>
          <w:rStyle w:val="StyleUnderline"/>
        </w:rPr>
        <w:t xml:space="preserve">, and </w:t>
      </w:r>
      <w:r w:rsidRPr="000831BC">
        <w:rPr>
          <w:rStyle w:val="Emphasis"/>
          <w:highlight w:val="cyan"/>
        </w:rPr>
        <w:t>drug discovery</w:t>
      </w:r>
      <w:r w:rsidRPr="00FD026B">
        <w:rPr>
          <w:rStyle w:val="StyleUnderline"/>
        </w:rPr>
        <w:t xml:space="preserve"> have </w:t>
      </w:r>
      <w:r w:rsidRPr="000831BC">
        <w:rPr>
          <w:rStyle w:val="StyleUnderline"/>
          <w:highlight w:val="cyan"/>
        </w:rPr>
        <w:t>grown</w:t>
      </w:r>
      <w:r w:rsidRPr="00FD026B">
        <w:rPr>
          <w:rStyle w:val="StyleUnderline"/>
        </w:rPr>
        <w:t xml:space="preserve"> mind-bogglingly </w:t>
      </w:r>
      <w:r w:rsidRPr="000831BC">
        <w:rPr>
          <w:rStyle w:val="StyleUnderline"/>
          <w:highlight w:val="cyan"/>
        </w:rPr>
        <w:t>complex</w:t>
      </w:r>
      <w:r w:rsidRPr="00FD026B">
        <w:rPr>
          <w:rStyle w:val="StyleUnderline"/>
        </w:rPr>
        <w:t xml:space="preserve"> and saturated with data.</w:t>
      </w:r>
      <w:r w:rsidRPr="00FD026B">
        <w:t xml:space="preserve"> </w:t>
      </w:r>
      <w:r w:rsidRPr="00FD026B">
        <w:rPr>
          <w:rStyle w:val="StyleUnderline"/>
        </w:rPr>
        <w:t xml:space="preserve">Even as the pharmaceutical and biotech industries pour money into research, the </w:t>
      </w:r>
      <w:r w:rsidRPr="00FD026B">
        <w:rPr>
          <w:rStyle w:val="Emphasis"/>
        </w:rPr>
        <w:t xml:space="preserve">number of </w:t>
      </w:r>
      <w:r w:rsidRPr="000831BC">
        <w:rPr>
          <w:rStyle w:val="Emphasis"/>
          <w:highlight w:val="cyan"/>
        </w:rPr>
        <w:t>new drugs</w:t>
      </w:r>
      <w:r w:rsidRPr="00FD026B">
        <w:rPr>
          <w:rStyle w:val="StyleUnderline"/>
        </w:rPr>
        <w:t xml:space="preserve"> based on novel molecules </w:t>
      </w:r>
      <w:r w:rsidRPr="000831BC">
        <w:rPr>
          <w:rStyle w:val="StyleUnderline"/>
          <w:highlight w:val="cyan"/>
        </w:rPr>
        <w:t xml:space="preserve">has been </w:t>
      </w:r>
      <w:r w:rsidRPr="000831BC">
        <w:rPr>
          <w:rStyle w:val="Emphasis"/>
          <w:highlight w:val="cyan"/>
        </w:rPr>
        <w:t>flat</w:t>
      </w:r>
      <w:r w:rsidRPr="000831BC">
        <w:rPr>
          <w:rStyle w:val="StyleUnderline"/>
          <w:highlight w:val="cyan"/>
        </w:rPr>
        <w:t xml:space="preserve"> over</w:t>
      </w:r>
      <w:r w:rsidRPr="00FD026B">
        <w:rPr>
          <w:rStyle w:val="StyleUnderline"/>
        </w:rPr>
        <w:t xml:space="preserve"> the </w:t>
      </w:r>
      <w:r w:rsidRPr="000831BC">
        <w:rPr>
          <w:rStyle w:val="Emphasis"/>
          <w:highlight w:val="cyan"/>
        </w:rPr>
        <w:t>last few decades</w:t>
      </w:r>
      <w:r w:rsidRPr="00FD026B">
        <w:t>. And we’re still stuck with lithium-ion batteries that date to the early 1990s and designs for silicon solar cells that are also decades old.</w:t>
      </w:r>
    </w:p>
    <w:p w14:paraId="0E11A7D8" w14:textId="77777777" w:rsidR="009A2B51" w:rsidRPr="00FD026B" w:rsidRDefault="009A2B51" w:rsidP="009A2B51">
      <w:r w:rsidRPr="00FD026B">
        <w:rPr>
          <w:rStyle w:val="StyleUnderline"/>
        </w:rPr>
        <w:t>The complexity that has slowed progress in these fields is where deep learning excels</w:t>
      </w:r>
      <w:r w:rsidRPr="00FD026B">
        <w:t xml:space="preserve">. </w:t>
      </w:r>
      <w:r w:rsidRPr="000831BC">
        <w:rPr>
          <w:rStyle w:val="Emphasis"/>
          <w:highlight w:val="cyan"/>
        </w:rPr>
        <w:t>Searching</w:t>
      </w:r>
      <w:r w:rsidRPr="00FD026B">
        <w:rPr>
          <w:rStyle w:val="StyleUnderline"/>
        </w:rPr>
        <w:t xml:space="preserve"> through </w:t>
      </w:r>
      <w:r w:rsidRPr="000831BC">
        <w:rPr>
          <w:rStyle w:val="Emphasis"/>
          <w:highlight w:val="cyan"/>
        </w:rPr>
        <w:t>multidimensional space</w:t>
      </w:r>
      <w:r w:rsidRPr="00FD026B">
        <w:rPr>
          <w:rStyle w:val="StyleUnderline"/>
        </w:rPr>
        <w:t xml:space="preserve"> to come up with </w:t>
      </w:r>
      <w:r w:rsidRPr="00FD026B">
        <w:rPr>
          <w:rStyle w:val="Emphasis"/>
        </w:rPr>
        <w:t>valuable predictions</w:t>
      </w:r>
      <w:r w:rsidRPr="00FD026B">
        <w:rPr>
          <w:rStyle w:val="StyleUnderline"/>
        </w:rPr>
        <w:t xml:space="preserve"> </w:t>
      </w:r>
      <w:r w:rsidRPr="000831BC">
        <w:rPr>
          <w:rStyle w:val="StyleUnderline"/>
          <w:highlight w:val="cyan"/>
        </w:rPr>
        <w:t>is “</w:t>
      </w:r>
      <w:r w:rsidRPr="000831BC">
        <w:rPr>
          <w:rStyle w:val="Emphasis"/>
          <w:szCs w:val="26"/>
          <w:highlight w:val="cyan"/>
        </w:rPr>
        <w:t>AI’s sweet spot</w:t>
      </w:r>
      <w:r w:rsidRPr="00FD026B">
        <w:t>,” says Ajay Agrawal, an economist at the Rotman School of Management in Toronto and author of the best-selling Prediction Machines: The Simple Economics of Artificial Intelligence.</w:t>
      </w:r>
    </w:p>
    <w:p w14:paraId="5660C530" w14:textId="77777777" w:rsidR="009A2B51" w:rsidRPr="00FD026B" w:rsidRDefault="009A2B51" w:rsidP="009A2B51">
      <w:pPr>
        <w:rPr>
          <w:rStyle w:val="StyleUnderline"/>
        </w:rPr>
      </w:pPr>
      <w:r w:rsidRPr="00FD026B">
        <w:rPr>
          <w:rStyle w:val="StyleUnderline"/>
        </w:rPr>
        <w:t xml:space="preserve">In a recent paper, economists at MIT, Harvard, and Boston University argued that </w:t>
      </w:r>
      <w:r w:rsidRPr="000831BC">
        <w:rPr>
          <w:rStyle w:val="Emphasis"/>
          <w:highlight w:val="cyan"/>
        </w:rPr>
        <w:t>AI’s greatest</w:t>
      </w:r>
      <w:r w:rsidRPr="00FD026B">
        <w:rPr>
          <w:rStyle w:val="StyleUnderline"/>
        </w:rPr>
        <w:t xml:space="preserve"> economic </w:t>
      </w:r>
      <w:r w:rsidRPr="000831BC">
        <w:rPr>
          <w:rStyle w:val="Emphasis"/>
          <w:highlight w:val="cyan"/>
        </w:rPr>
        <w:t>impact</w:t>
      </w:r>
      <w:r w:rsidRPr="00FD026B">
        <w:rPr>
          <w:rStyle w:val="StyleUnderline"/>
        </w:rPr>
        <w:t xml:space="preserve"> </w:t>
      </w:r>
      <w:r w:rsidRPr="000831BC">
        <w:rPr>
          <w:rStyle w:val="StyleUnderline"/>
          <w:highlight w:val="cyan"/>
        </w:rPr>
        <w:t>could come from its</w:t>
      </w:r>
      <w:r w:rsidRPr="00FD026B">
        <w:rPr>
          <w:rStyle w:val="StyleUnderline"/>
        </w:rPr>
        <w:t xml:space="preserve"> </w:t>
      </w:r>
      <w:r w:rsidRPr="00FD026B">
        <w:rPr>
          <w:rStyle w:val="Emphasis"/>
        </w:rPr>
        <w:t>potential</w:t>
      </w:r>
      <w:r w:rsidRPr="00FD026B">
        <w:rPr>
          <w:rStyle w:val="StyleUnderline"/>
        </w:rPr>
        <w:t xml:space="preserve"> as a new “</w:t>
      </w:r>
      <w:r w:rsidRPr="000831BC">
        <w:rPr>
          <w:rStyle w:val="Emphasis"/>
          <w:highlight w:val="cyan"/>
        </w:rPr>
        <w:t>method of invention</w:t>
      </w:r>
      <w:r w:rsidRPr="00FD026B">
        <w:rPr>
          <w:rStyle w:val="StyleUnderline"/>
        </w:rPr>
        <w:t xml:space="preserve">” </w:t>
      </w:r>
      <w:r w:rsidRPr="000831BC">
        <w:rPr>
          <w:rStyle w:val="StyleUnderline"/>
          <w:highlight w:val="cyan"/>
        </w:rPr>
        <w:t>that</w:t>
      </w:r>
      <w:r w:rsidRPr="00FD026B">
        <w:rPr>
          <w:rStyle w:val="StyleUnderline"/>
        </w:rPr>
        <w:t xml:space="preserve"> ultimately </w:t>
      </w:r>
      <w:r w:rsidRPr="000831BC">
        <w:rPr>
          <w:rStyle w:val="Emphasis"/>
          <w:highlight w:val="cyan"/>
        </w:rPr>
        <w:t>reshapes</w:t>
      </w:r>
      <w:r w:rsidRPr="00FD026B">
        <w:rPr>
          <w:rStyle w:val="StyleUnderline"/>
        </w:rPr>
        <w:t xml:space="preserve"> “the </w:t>
      </w:r>
      <w:r w:rsidRPr="00FD026B">
        <w:rPr>
          <w:rStyle w:val="Emphasis"/>
        </w:rPr>
        <w:t xml:space="preserve">nature of the </w:t>
      </w:r>
      <w:r w:rsidRPr="000831BC">
        <w:rPr>
          <w:rStyle w:val="Emphasis"/>
          <w:highlight w:val="cyan"/>
        </w:rPr>
        <w:t>innovation</w:t>
      </w:r>
      <w:r w:rsidRPr="00FD026B">
        <w:rPr>
          <w:rStyle w:val="Emphasis"/>
        </w:rPr>
        <w:t xml:space="preserve"> process</w:t>
      </w:r>
      <w:r w:rsidRPr="00FD026B">
        <w:rPr>
          <w:rStyle w:val="StyleUnderline"/>
        </w:rPr>
        <w:t xml:space="preserve"> and the organization of R&amp;D.”</w:t>
      </w:r>
    </w:p>
    <w:p w14:paraId="5979935C" w14:textId="77777777" w:rsidR="009A2B51" w:rsidRPr="00FD026B" w:rsidRDefault="009A2B51" w:rsidP="009A2B51">
      <w:pPr>
        <w:rPr>
          <w:rStyle w:val="StyleUnderline"/>
        </w:rPr>
      </w:pPr>
      <w:r w:rsidRPr="00FD026B">
        <w:rPr>
          <w:rStyle w:val="StyleUnderline"/>
        </w:rPr>
        <w:t>Iain Cockburn, a BU economist</w:t>
      </w:r>
      <w:r w:rsidRPr="00FD026B">
        <w:t xml:space="preserve"> and coauthor of the paper, </w:t>
      </w:r>
      <w:r w:rsidRPr="00FD026B">
        <w:rPr>
          <w:rStyle w:val="StyleUnderline"/>
        </w:rPr>
        <w:t>says</w:t>
      </w:r>
      <w:r w:rsidRPr="00FD026B">
        <w:t>: “</w:t>
      </w:r>
      <w:r w:rsidRPr="00FD026B">
        <w:rPr>
          <w:rStyle w:val="StyleUnderline"/>
        </w:rPr>
        <w:t xml:space="preserve">New methods of invention with wide applications don’t come by very often, and if our guess is right, </w:t>
      </w:r>
      <w:r w:rsidRPr="000831BC">
        <w:rPr>
          <w:rStyle w:val="Emphasis"/>
          <w:highlight w:val="cyan"/>
        </w:rPr>
        <w:t>AI</w:t>
      </w:r>
      <w:r w:rsidRPr="000831BC">
        <w:rPr>
          <w:rStyle w:val="StyleUnderline"/>
          <w:highlight w:val="cyan"/>
        </w:rPr>
        <w:t xml:space="preserve"> could </w:t>
      </w:r>
      <w:r w:rsidRPr="000831BC">
        <w:rPr>
          <w:rStyle w:val="Emphasis"/>
          <w:szCs w:val="26"/>
          <w:highlight w:val="cyan"/>
        </w:rPr>
        <w:t>dramatically change</w:t>
      </w:r>
      <w:r w:rsidRPr="00FD026B">
        <w:rPr>
          <w:rStyle w:val="StyleUnderline"/>
        </w:rPr>
        <w:t xml:space="preserve"> the cost of doing </w:t>
      </w:r>
      <w:r w:rsidRPr="000831BC">
        <w:rPr>
          <w:rStyle w:val="Emphasis"/>
          <w:highlight w:val="cyan"/>
        </w:rPr>
        <w:t>R&amp;D in</w:t>
      </w:r>
      <w:r w:rsidRPr="00FD026B">
        <w:rPr>
          <w:rStyle w:val="Emphasis"/>
        </w:rPr>
        <w:t xml:space="preserve"> many different fields</w:t>
      </w:r>
      <w:r w:rsidRPr="00FD026B">
        <w:t xml:space="preserve">.” </w:t>
      </w:r>
      <w:r w:rsidRPr="00FD026B">
        <w:rPr>
          <w:rStyle w:val="StyleUnderline"/>
        </w:rPr>
        <w:t>Much of innovation involves making predictions based on data</w:t>
      </w:r>
      <w:r w:rsidRPr="00FD026B">
        <w:t xml:space="preserve">. </w:t>
      </w:r>
      <w:r w:rsidRPr="00FD026B">
        <w:rPr>
          <w:rStyle w:val="StyleUnderline"/>
        </w:rPr>
        <w:t>In such tasks, Cockburn adds</w:t>
      </w:r>
      <w:r w:rsidRPr="00FD026B">
        <w:t>, “</w:t>
      </w:r>
      <w:r w:rsidRPr="00FD026B">
        <w:rPr>
          <w:rStyle w:val="StyleUnderline"/>
        </w:rPr>
        <w:t xml:space="preserve">machine learning could be </w:t>
      </w:r>
      <w:r w:rsidRPr="00FD026B">
        <w:rPr>
          <w:rStyle w:val="Emphasis"/>
        </w:rPr>
        <w:t xml:space="preserve">much </w:t>
      </w:r>
      <w:r w:rsidRPr="000831BC">
        <w:rPr>
          <w:rStyle w:val="Emphasis"/>
          <w:highlight w:val="cyan"/>
        </w:rPr>
        <w:t>faster and cheaper</w:t>
      </w:r>
      <w:r w:rsidRPr="000831BC">
        <w:rPr>
          <w:rStyle w:val="StyleUnderline"/>
          <w:highlight w:val="cyan"/>
        </w:rPr>
        <w:t xml:space="preserve"> by </w:t>
      </w:r>
      <w:r w:rsidRPr="000831BC">
        <w:rPr>
          <w:rStyle w:val="Emphasis"/>
          <w:szCs w:val="26"/>
          <w:highlight w:val="cyan"/>
        </w:rPr>
        <w:t>orders of magnitude</w:t>
      </w:r>
      <w:r w:rsidRPr="00FD026B">
        <w:rPr>
          <w:rStyle w:val="StyleUnderline"/>
        </w:rPr>
        <w:t>.”</w:t>
      </w:r>
    </w:p>
    <w:p w14:paraId="281710DB" w14:textId="77777777" w:rsidR="009A2B51" w:rsidRPr="00FD026B" w:rsidRDefault="009A2B51" w:rsidP="009A2B51">
      <w:r w:rsidRPr="00FD026B">
        <w:t xml:space="preserve">In other words, </w:t>
      </w:r>
      <w:r w:rsidRPr="00FD026B">
        <w:rPr>
          <w:rStyle w:val="StyleUnderline"/>
        </w:rPr>
        <w:t xml:space="preserve">AI’s chief legacy might not be driverless cars or image search or even Alexa’s ability to take orders, but its ability to come up with </w:t>
      </w:r>
      <w:r w:rsidRPr="00FD026B">
        <w:rPr>
          <w:rStyle w:val="Emphasis"/>
        </w:rPr>
        <w:t>new ideas</w:t>
      </w:r>
      <w:r w:rsidRPr="00FD026B">
        <w:rPr>
          <w:rStyle w:val="StyleUnderline"/>
        </w:rPr>
        <w:t xml:space="preserve"> to </w:t>
      </w:r>
      <w:r w:rsidRPr="00FD026B">
        <w:rPr>
          <w:rStyle w:val="Emphasis"/>
        </w:rPr>
        <w:t>fuel innovation itself</w:t>
      </w:r>
      <w:r w:rsidRPr="00FD026B">
        <w:rPr>
          <w:rStyle w:val="StyleUnderline"/>
        </w:rPr>
        <w:t>.</w:t>
      </w:r>
    </w:p>
    <w:p w14:paraId="17EE72A2" w14:textId="77777777" w:rsidR="009A2B51" w:rsidRPr="00FD026B" w:rsidRDefault="009A2B51" w:rsidP="009A2B51">
      <w:pPr>
        <w:rPr>
          <w:szCs w:val="16"/>
        </w:rPr>
      </w:pPr>
      <w:r w:rsidRPr="00FD026B">
        <w:rPr>
          <w:szCs w:val="16"/>
        </w:rPr>
        <w:t>Ideas are getting expensive</w:t>
      </w:r>
    </w:p>
    <w:p w14:paraId="31B078DC" w14:textId="77777777" w:rsidR="009A2B51" w:rsidRPr="00FD026B" w:rsidRDefault="009A2B51" w:rsidP="009A2B51">
      <w:pPr>
        <w:rPr>
          <w:szCs w:val="16"/>
        </w:rPr>
      </w:pPr>
      <w:r w:rsidRPr="00FD026B">
        <w:rPr>
          <w:szCs w:val="16"/>
        </w:rPr>
        <w:t>Late last year, Paul Romer won the economics Nobel Prize for work done during the late 1980s and early 1990s that showed how investments in new ideas and innovation drive robust economic growth. Earlier economists had noted the connection between innovation and growth, but Romer provided an exquisite explanation for how it works. In the decades since, Romer’s conclusions have been the intellectual inspiration for many in Silicon Valley and help account for how it has attained such wealth.</w:t>
      </w:r>
    </w:p>
    <w:p w14:paraId="5A1958C0" w14:textId="77777777" w:rsidR="009A2B51" w:rsidRPr="00FD026B" w:rsidRDefault="009A2B51" w:rsidP="009A2B51">
      <w:r w:rsidRPr="00FD026B">
        <w:rPr>
          <w:rStyle w:val="StyleUnderline"/>
        </w:rPr>
        <w:t xml:space="preserve">But what if </w:t>
      </w:r>
      <w:r w:rsidRPr="000831BC">
        <w:rPr>
          <w:rStyle w:val="StyleUnderline"/>
          <w:highlight w:val="cyan"/>
        </w:rPr>
        <w:t xml:space="preserve">our </w:t>
      </w:r>
      <w:r w:rsidRPr="000831BC">
        <w:rPr>
          <w:rStyle w:val="Emphasis"/>
          <w:highlight w:val="cyan"/>
        </w:rPr>
        <w:t>pipeline</w:t>
      </w:r>
      <w:r w:rsidRPr="000831BC">
        <w:rPr>
          <w:rStyle w:val="StyleUnderline"/>
          <w:highlight w:val="cyan"/>
        </w:rPr>
        <w:t xml:space="preserve"> of</w:t>
      </w:r>
      <w:r w:rsidRPr="00FD026B">
        <w:rPr>
          <w:rStyle w:val="StyleUnderline"/>
        </w:rPr>
        <w:t xml:space="preserve"> new </w:t>
      </w:r>
      <w:r w:rsidRPr="000831BC">
        <w:rPr>
          <w:rStyle w:val="StyleUnderline"/>
          <w:highlight w:val="cyan"/>
        </w:rPr>
        <w:t xml:space="preserve">ideas is </w:t>
      </w:r>
      <w:r w:rsidRPr="000831BC">
        <w:rPr>
          <w:rStyle w:val="Emphasis"/>
          <w:highlight w:val="cyan"/>
        </w:rPr>
        <w:t>drying up</w:t>
      </w:r>
      <w:r w:rsidRPr="00FD026B">
        <w:rPr>
          <w:rStyle w:val="StyleUnderline"/>
        </w:rPr>
        <w:t>?</w:t>
      </w:r>
      <w:r w:rsidRPr="00FD026B">
        <w:t xml:space="preserve"> Economists Nicholas Bloom and Chad Jones at Stanford, Michael Webb, a graduate student at the university, and John Van Reenen at MIT looked at the problem in a recent paper called “Are ideas getting harder to find?” (Their answer was “Yes.”) </w:t>
      </w:r>
      <w:r w:rsidRPr="000831BC">
        <w:rPr>
          <w:rStyle w:val="StyleUnderline"/>
          <w:highlight w:val="cyan"/>
        </w:rPr>
        <w:t xml:space="preserve">Looking at </w:t>
      </w:r>
      <w:r w:rsidRPr="000831BC">
        <w:rPr>
          <w:rStyle w:val="Emphasis"/>
          <w:highlight w:val="cyan"/>
        </w:rPr>
        <w:t>drug discovery</w:t>
      </w:r>
      <w:r w:rsidRPr="00FD026B">
        <w:rPr>
          <w:rStyle w:val="StyleUnderline"/>
        </w:rPr>
        <w:t xml:space="preserve">, </w:t>
      </w:r>
      <w:r w:rsidRPr="00FD026B">
        <w:rPr>
          <w:rStyle w:val="Emphasis"/>
        </w:rPr>
        <w:t>semiconductor</w:t>
      </w:r>
      <w:r w:rsidRPr="00FD026B">
        <w:rPr>
          <w:rStyle w:val="StyleUnderline"/>
        </w:rPr>
        <w:t xml:space="preserve"> research, </w:t>
      </w:r>
      <w:r w:rsidRPr="000831BC">
        <w:rPr>
          <w:rStyle w:val="Emphasis"/>
          <w:highlight w:val="cyan"/>
        </w:rPr>
        <w:t>medical innovation</w:t>
      </w:r>
      <w:r w:rsidRPr="00FD026B">
        <w:rPr>
          <w:rStyle w:val="StyleUnderline"/>
        </w:rPr>
        <w:t xml:space="preserve">, and efforts to </w:t>
      </w:r>
      <w:r w:rsidRPr="00FD026B">
        <w:rPr>
          <w:rStyle w:val="Emphasis"/>
        </w:rPr>
        <w:t>improve crop yields</w:t>
      </w:r>
      <w:r w:rsidRPr="00FD026B">
        <w:rPr>
          <w:rStyle w:val="StyleUnderline"/>
        </w:rPr>
        <w:t xml:space="preserve">, the </w:t>
      </w:r>
      <w:r w:rsidRPr="000831BC">
        <w:rPr>
          <w:rStyle w:val="StyleUnderline"/>
          <w:highlight w:val="cyan"/>
        </w:rPr>
        <w:t>economists found</w:t>
      </w:r>
      <w:r w:rsidRPr="00FD026B">
        <w:rPr>
          <w:rStyle w:val="StyleUnderline"/>
        </w:rPr>
        <w:t xml:space="preserve"> a </w:t>
      </w:r>
      <w:r w:rsidRPr="00FD026B">
        <w:rPr>
          <w:rStyle w:val="Emphasis"/>
        </w:rPr>
        <w:lastRenderedPageBreak/>
        <w:t>common story</w:t>
      </w:r>
      <w:r w:rsidRPr="00FD026B">
        <w:rPr>
          <w:rStyle w:val="StyleUnderline"/>
        </w:rPr>
        <w:t xml:space="preserve">: investments in research are climbing sharply, but the </w:t>
      </w:r>
      <w:r w:rsidRPr="000831BC">
        <w:rPr>
          <w:rStyle w:val="Emphasis"/>
          <w:highlight w:val="cyan"/>
        </w:rPr>
        <w:t>payoffs are staying constant</w:t>
      </w:r>
      <w:r w:rsidRPr="00FD026B">
        <w:rPr>
          <w:rStyle w:val="StyleUnderline"/>
        </w:rPr>
        <w:t>.</w:t>
      </w:r>
    </w:p>
    <w:p w14:paraId="196EACDF" w14:textId="77777777" w:rsidR="009A2B51" w:rsidRPr="00FD026B" w:rsidRDefault="009A2B51" w:rsidP="009A2B51">
      <w:r w:rsidRPr="00FD026B">
        <w:rPr>
          <w:rStyle w:val="StyleUnderline"/>
        </w:rPr>
        <w:t xml:space="preserve">From an economist’s perspective, that’s a productivity problem: we’re paying </w:t>
      </w:r>
      <w:r w:rsidRPr="00FD026B">
        <w:rPr>
          <w:rStyle w:val="Emphasis"/>
        </w:rPr>
        <w:t>more</w:t>
      </w:r>
      <w:r w:rsidRPr="00FD026B">
        <w:rPr>
          <w:rStyle w:val="StyleUnderline"/>
        </w:rPr>
        <w:t xml:space="preserve"> for a similar amount of output. And the numbers look bad.</w:t>
      </w:r>
      <w:r w:rsidRPr="00FD026B">
        <w:t xml:space="preserve"> </w:t>
      </w:r>
      <w:r w:rsidRPr="000831BC">
        <w:rPr>
          <w:rStyle w:val="Emphasis"/>
          <w:highlight w:val="cyan"/>
        </w:rPr>
        <w:t>Research productivity</w:t>
      </w:r>
      <w:r w:rsidRPr="00FD026B">
        <w:t>—</w:t>
      </w:r>
      <w:r w:rsidRPr="00FD026B">
        <w:rPr>
          <w:rStyle w:val="StyleUnderline"/>
        </w:rPr>
        <w:t>the number of researchers it takes to produce a given result—</w:t>
      </w:r>
      <w:r w:rsidRPr="000831BC">
        <w:rPr>
          <w:rStyle w:val="StyleUnderline"/>
          <w:highlight w:val="cyan"/>
        </w:rPr>
        <w:t xml:space="preserve">is </w:t>
      </w:r>
      <w:r w:rsidRPr="000831BC">
        <w:rPr>
          <w:rStyle w:val="Emphasis"/>
          <w:highlight w:val="cyan"/>
        </w:rPr>
        <w:t>declining</w:t>
      </w:r>
      <w:r w:rsidRPr="00FD026B">
        <w:rPr>
          <w:rStyle w:val="StyleUnderline"/>
        </w:rPr>
        <w:t xml:space="preserve"> by around </w:t>
      </w:r>
      <w:r w:rsidRPr="000831BC">
        <w:rPr>
          <w:rStyle w:val="Emphasis"/>
          <w:highlight w:val="cyan"/>
        </w:rPr>
        <w:t>6.8% annually</w:t>
      </w:r>
      <w:r w:rsidRPr="00FD026B">
        <w:rPr>
          <w:rStyle w:val="StyleUnderline"/>
        </w:rPr>
        <w:t xml:space="preserve"> for the task of extending Moore’s Law, which requires that we find ways to pack ever more and smaller components on a semiconductor chip in order to keep making computers faster and more powerful</w:t>
      </w:r>
      <w:r w:rsidRPr="00FD026B">
        <w:t>. (</w:t>
      </w:r>
      <w:r w:rsidRPr="00FD026B">
        <w:rPr>
          <w:rStyle w:val="StyleUnderline"/>
        </w:rPr>
        <w:t>It takes more than 18 times as many researchers to double chip density today as it did in the early 1970s</w:t>
      </w:r>
      <w:r w:rsidRPr="00FD026B">
        <w:t xml:space="preserve">, they found.) </w:t>
      </w:r>
      <w:r w:rsidRPr="00FD026B">
        <w:rPr>
          <w:rStyle w:val="StyleUnderline"/>
        </w:rPr>
        <w:t>For improving seeds, as measured by crop yields, research productivity is dropping by around 5% each year. For the US economy as a whole, it is declining by 5.3</w:t>
      </w:r>
      <w:r w:rsidRPr="00FD026B">
        <w:t>%.</w:t>
      </w:r>
    </w:p>
    <w:p w14:paraId="45EAA8CC" w14:textId="77777777" w:rsidR="009A2B51" w:rsidRPr="00FD026B" w:rsidRDefault="009A2B51" w:rsidP="009A2B51">
      <w:pPr>
        <w:rPr>
          <w:szCs w:val="16"/>
        </w:rPr>
      </w:pPr>
      <w:r w:rsidRPr="00FD026B">
        <w:rPr>
          <w:szCs w:val="16"/>
        </w:rPr>
        <w:t>The rising price of big ideas</w:t>
      </w:r>
    </w:p>
    <w:p w14:paraId="565A8661" w14:textId="77777777" w:rsidR="009A2B51" w:rsidRPr="00FD026B" w:rsidRDefault="009A2B51" w:rsidP="009A2B51">
      <w:r w:rsidRPr="00FD026B">
        <w:rPr>
          <w:rStyle w:val="StyleUnderline"/>
        </w:rPr>
        <w:t>It is taking more researchers and money to find productive new ideas, according to economists at Stanford and MIT</w:t>
      </w:r>
      <w:r w:rsidRPr="00FD026B">
        <w:t xml:space="preserve">. That’s a likely factor in the overall sluggish growth in the US and Europe in recent decades. The graph below shows the pattern for the overall economy, highlighting US total factor productivity (by decade average and for 2000–2014)—a measure of the contribution of innovation—versus the number of researchers. </w:t>
      </w:r>
      <w:r w:rsidRPr="00FD026B">
        <w:rPr>
          <w:rStyle w:val="StyleUnderline"/>
        </w:rPr>
        <w:t>Similar patterns hold for specific research areas.</w:t>
      </w:r>
    </w:p>
    <w:p w14:paraId="69E22322" w14:textId="77777777" w:rsidR="009A2B51" w:rsidRPr="00FD026B" w:rsidRDefault="009A2B51" w:rsidP="009A2B51">
      <w:pPr>
        <w:rPr>
          <w:rStyle w:val="StyleUnderline"/>
        </w:rPr>
      </w:pPr>
      <w:r w:rsidRPr="00FD026B">
        <w:t xml:space="preserve">Any negative effect of this decline has been offset, so far, by the fact that we’re putting more money and people into research. So we’re still doubling the number of transistors on a chip every two years, but only because we’re dedicating far more people to the problem. </w:t>
      </w:r>
      <w:r w:rsidRPr="00FD026B">
        <w:rPr>
          <w:rStyle w:val="Emphasis"/>
        </w:rPr>
        <w:t>We’ll have to double our investments</w:t>
      </w:r>
      <w:r w:rsidRPr="00FD026B">
        <w:rPr>
          <w:rStyle w:val="StyleUnderline"/>
        </w:rPr>
        <w:t xml:space="preserve"> in research and development over the next 13 years </w:t>
      </w:r>
      <w:r w:rsidRPr="00FD026B">
        <w:rPr>
          <w:rStyle w:val="Emphasis"/>
        </w:rPr>
        <w:t>just to keep treading water</w:t>
      </w:r>
      <w:r w:rsidRPr="00FD026B">
        <w:rPr>
          <w:rStyle w:val="StyleUnderline"/>
        </w:rPr>
        <w:t>.</w:t>
      </w:r>
    </w:p>
    <w:p w14:paraId="236ABEC6" w14:textId="77777777" w:rsidR="009A2B51" w:rsidRPr="00FD026B" w:rsidRDefault="009A2B51" w:rsidP="009A2B51">
      <w:r w:rsidRPr="00FD026B">
        <w:t xml:space="preserve">It could be, of course, that fields like crop science and semiconductor research are getting old and the opportunities for innovation are shriveling up. </w:t>
      </w:r>
      <w:r w:rsidRPr="00FD026B">
        <w:rPr>
          <w:rStyle w:val="StyleUnderline"/>
        </w:rPr>
        <w:t xml:space="preserve">However, the researchers also found that overall growth tied to innovation in the economy was slow. Any </w:t>
      </w:r>
      <w:r w:rsidRPr="000831BC">
        <w:rPr>
          <w:rStyle w:val="Emphasis"/>
          <w:highlight w:val="cyan"/>
        </w:rPr>
        <w:t>investments in new areas</w:t>
      </w:r>
      <w:r w:rsidRPr="000831BC">
        <w:rPr>
          <w:rStyle w:val="StyleUnderline"/>
          <w:highlight w:val="cyan"/>
        </w:rPr>
        <w:t>,</w:t>
      </w:r>
      <w:r w:rsidRPr="00FD026B">
        <w:rPr>
          <w:rStyle w:val="StyleUnderline"/>
        </w:rPr>
        <w:t xml:space="preserve"> </w:t>
      </w:r>
      <w:r w:rsidRPr="000831BC">
        <w:rPr>
          <w:rStyle w:val="StyleUnderline"/>
          <w:highlight w:val="cyan"/>
        </w:rPr>
        <w:t>and</w:t>
      </w:r>
      <w:r w:rsidRPr="00FD026B">
        <w:rPr>
          <w:rStyle w:val="StyleUnderline"/>
        </w:rPr>
        <w:t xml:space="preserve"> any </w:t>
      </w:r>
      <w:r w:rsidRPr="000831BC">
        <w:rPr>
          <w:rStyle w:val="StyleUnderline"/>
          <w:highlight w:val="cyan"/>
        </w:rPr>
        <w:t>inventions</w:t>
      </w:r>
      <w:r w:rsidRPr="00FD026B">
        <w:rPr>
          <w:rStyle w:val="StyleUnderline"/>
        </w:rPr>
        <w:t xml:space="preserve"> they have generated, </w:t>
      </w:r>
      <w:r w:rsidRPr="000831BC">
        <w:rPr>
          <w:rStyle w:val="StyleUnderline"/>
          <w:highlight w:val="cyan"/>
        </w:rPr>
        <w:t xml:space="preserve">have </w:t>
      </w:r>
      <w:r w:rsidRPr="000831BC">
        <w:rPr>
          <w:rStyle w:val="Emphasis"/>
          <w:highlight w:val="cyan"/>
        </w:rPr>
        <w:t>failed to change the</w:t>
      </w:r>
      <w:r w:rsidRPr="00FD026B">
        <w:rPr>
          <w:rStyle w:val="Emphasis"/>
        </w:rPr>
        <w:t xml:space="preserve"> overall </w:t>
      </w:r>
      <w:r w:rsidRPr="000831BC">
        <w:rPr>
          <w:rStyle w:val="Emphasis"/>
          <w:highlight w:val="cyan"/>
        </w:rPr>
        <w:t>story</w:t>
      </w:r>
      <w:r w:rsidRPr="00FD026B">
        <w:rPr>
          <w:rStyle w:val="StyleUnderline"/>
        </w:rPr>
        <w:t>.</w:t>
      </w:r>
    </w:p>
    <w:p w14:paraId="5125693A" w14:textId="77777777" w:rsidR="009A2B51" w:rsidRPr="00FD026B" w:rsidRDefault="009A2B51" w:rsidP="009A2B51">
      <w:pPr>
        <w:rPr>
          <w:rStyle w:val="StyleUnderline"/>
        </w:rPr>
      </w:pPr>
      <w:r w:rsidRPr="00FD026B">
        <w:rPr>
          <w:rStyle w:val="StyleUnderline"/>
        </w:rPr>
        <w:t xml:space="preserve">The drop in research productivity appears to be a decades-long trend. But it is particularly worrisome to economists now because we’ve seen an overall </w:t>
      </w:r>
      <w:r w:rsidRPr="00FD026B">
        <w:rPr>
          <w:rStyle w:val="Emphasis"/>
        </w:rPr>
        <w:t>slowdown in economic growth</w:t>
      </w:r>
      <w:r w:rsidRPr="00FD026B">
        <w:rPr>
          <w:rStyle w:val="StyleUnderline"/>
        </w:rPr>
        <w:t xml:space="preserve"> since the </w:t>
      </w:r>
      <w:r w:rsidRPr="00FD026B">
        <w:rPr>
          <w:rStyle w:val="Emphasis"/>
        </w:rPr>
        <w:t>mid-2000s</w:t>
      </w:r>
      <w:r w:rsidRPr="00FD026B">
        <w:rPr>
          <w:rStyle w:val="StyleUnderline"/>
        </w:rPr>
        <w:t xml:space="preserve">. At a time of </w:t>
      </w:r>
      <w:r w:rsidRPr="00FD026B">
        <w:rPr>
          <w:rStyle w:val="Emphasis"/>
        </w:rPr>
        <w:t>brilliant new tech</w:t>
      </w:r>
      <w:r w:rsidRPr="00FD026B">
        <w:rPr>
          <w:rStyle w:val="StyleUnderline"/>
        </w:rPr>
        <w:t xml:space="preserve">nologies like </w:t>
      </w:r>
      <w:r w:rsidRPr="00FD026B">
        <w:rPr>
          <w:rStyle w:val="Emphasis"/>
        </w:rPr>
        <w:t>smartphones</w:t>
      </w:r>
      <w:r w:rsidRPr="00FD026B">
        <w:rPr>
          <w:rStyle w:val="StyleUnderline"/>
        </w:rPr>
        <w:t xml:space="preserve">, driverless cars, and </w:t>
      </w:r>
      <w:r w:rsidRPr="00FD026B">
        <w:rPr>
          <w:rStyle w:val="Emphasis"/>
        </w:rPr>
        <w:t>Facebook</w:t>
      </w:r>
      <w:r w:rsidRPr="00FD026B">
        <w:rPr>
          <w:rStyle w:val="StyleUnderline"/>
        </w:rPr>
        <w:t>, growth is sluggish, and the portion of it attributed to innovation—called total factor productivity—has been particularly weak.</w:t>
      </w:r>
    </w:p>
    <w:p w14:paraId="2342B1DC" w14:textId="77777777" w:rsidR="009A2B51" w:rsidRPr="00FD026B" w:rsidRDefault="009A2B51" w:rsidP="009A2B51">
      <w:pPr>
        <w:rPr>
          <w:szCs w:val="16"/>
        </w:rPr>
      </w:pPr>
      <w:r w:rsidRPr="00FD026B">
        <w:rPr>
          <w:szCs w:val="16"/>
        </w:rPr>
        <w:t>The lingering effects of the 2008 financial collapse could be hampering growth, says Van Reenen, and so could continuing political uncertainties. But dismal research productivity is undoubtedly a contributor. And he says that if the decline continues, it could do serious damage to future prosperity and growth.</w:t>
      </w:r>
    </w:p>
    <w:p w14:paraId="50AE0BF4" w14:textId="77777777" w:rsidR="009A2B51" w:rsidRPr="00FD026B" w:rsidRDefault="009A2B51" w:rsidP="009A2B51">
      <w:r w:rsidRPr="00FD026B">
        <w:t xml:space="preserve">It makes sense that </w:t>
      </w:r>
      <w:r w:rsidRPr="000831BC">
        <w:rPr>
          <w:rStyle w:val="StyleUnderline"/>
          <w:highlight w:val="cyan"/>
        </w:rPr>
        <w:t xml:space="preserve">we’ve </w:t>
      </w:r>
      <w:r w:rsidRPr="000831BC">
        <w:rPr>
          <w:rStyle w:val="Emphasis"/>
          <w:highlight w:val="cyan"/>
        </w:rPr>
        <w:t>already picked</w:t>
      </w:r>
      <w:r w:rsidRPr="00FD026B">
        <w:rPr>
          <w:rStyle w:val="StyleUnderline"/>
        </w:rPr>
        <w:t xml:space="preserve"> much of what some economists like to call </w:t>
      </w:r>
      <w:r w:rsidRPr="000831BC">
        <w:rPr>
          <w:rStyle w:val="StyleUnderline"/>
          <w:highlight w:val="cyan"/>
        </w:rPr>
        <w:t>the “</w:t>
      </w:r>
      <w:r w:rsidRPr="000831BC">
        <w:rPr>
          <w:rStyle w:val="Emphasis"/>
          <w:szCs w:val="26"/>
          <w:highlight w:val="cyan"/>
        </w:rPr>
        <w:t>low-hanging fruit</w:t>
      </w:r>
      <w:r w:rsidRPr="000831BC">
        <w:rPr>
          <w:rStyle w:val="StyleUnderline"/>
          <w:highlight w:val="cyan"/>
        </w:rPr>
        <w:t xml:space="preserve">” </w:t>
      </w:r>
      <w:r w:rsidRPr="00FD026B">
        <w:rPr>
          <w:rStyle w:val="StyleUnderline"/>
        </w:rPr>
        <w:t xml:space="preserve">in terms of </w:t>
      </w:r>
      <w:r w:rsidRPr="00FD026B">
        <w:rPr>
          <w:rStyle w:val="Emphasis"/>
        </w:rPr>
        <w:t>inventions</w:t>
      </w:r>
      <w:r w:rsidRPr="00FD026B">
        <w:t>. Could it be that the only fruit left is a few shriveled apples on the farthest branches of the tree? Robert Gordon, an economist at Northwestern University, has been a strong proponent of that view. He says we’re unlikely to match the flourishing of discovery that marked the late 19th and early 20th centuries, when inventions such as electric light and power and the internal-combustion engine led to a century of unprecedented prosperity.</w:t>
      </w:r>
    </w:p>
    <w:p w14:paraId="400D70F9" w14:textId="77777777" w:rsidR="009A2B51" w:rsidRPr="00FD026B" w:rsidRDefault="009A2B51" w:rsidP="009A2B51">
      <w:pPr>
        <w:rPr>
          <w:b/>
          <w:iCs/>
          <w:u w:val="single"/>
          <w:bdr w:val="single" w:sz="8" w:space="0" w:color="auto"/>
        </w:rPr>
      </w:pPr>
      <w:r w:rsidRPr="00FD026B">
        <w:t xml:space="preserve">If Gordon is right, and there are fewer big inventions left, we’re doomed to a dismal economic future. But few economists think that’s the case. Rather, it makes sense that </w:t>
      </w:r>
      <w:r w:rsidRPr="00FD026B">
        <w:rPr>
          <w:rStyle w:val="Emphasis"/>
        </w:rPr>
        <w:t>big new ideas are out there</w:t>
      </w:r>
      <w:r w:rsidRPr="00FD026B">
        <w:rPr>
          <w:rStyle w:val="StyleUnderline"/>
        </w:rPr>
        <w:t xml:space="preserve">; it’s just getting </w:t>
      </w:r>
      <w:r w:rsidRPr="00FD026B">
        <w:rPr>
          <w:rStyle w:val="Emphasis"/>
        </w:rPr>
        <w:t>more expensive</w:t>
      </w:r>
      <w:r w:rsidRPr="00FD026B">
        <w:rPr>
          <w:rStyle w:val="StyleUnderline"/>
        </w:rPr>
        <w:t xml:space="preserve"> to find them as the </w:t>
      </w:r>
      <w:r w:rsidRPr="00FD026B">
        <w:rPr>
          <w:rStyle w:val="Emphasis"/>
        </w:rPr>
        <w:t>science</w:t>
      </w:r>
      <w:r w:rsidRPr="00FD026B">
        <w:rPr>
          <w:rStyle w:val="StyleUnderline"/>
        </w:rPr>
        <w:t xml:space="preserve"> becomes </w:t>
      </w:r>
      <w:r w:rsidRPr="00FD026B">
        <w:rPr>
          <w:rStyle w:val="Emphasis"/>
        </w:rPr>
        <w:t>increasingly complex</w:t>
      </w:r>
      <w:r w:rsidRPr="00FD026B">
        <w:t xml:space="preserve">. </w:t>
      </w:r>
      <w:r w:rsidRPr="00FD026B">
        <w:rPr>
          <w:rStyle w:val="StyleUnderline"/>
        </w:rPr>
        <w:t xml:space="preserve">The </w:t>
      </w:r>
      <w:r w:rsidRPr="000831BC">
        <w:rPr>
          <w:rStyle w:val="Emphasis"/>
          <w:highlight w:val="cyan"/>
        </w:rPr>
        <w:t>chances</w:t>
      </w:r>
      <w:r w:rsidRPr="000831BC">
        <w:rPr>
          <w:rStyle w:val="StyleUnderline"/>
          <w:highlight w:val="cyan"/>
        </w:rPr>
        <w:t xml:space="preserve"> that the </w:t>
      </w:r>
      <w:r w:rsidRPr="000831BC">
        <w:rPr>
          <w:rStyle w:val="Emphasis"/>
          <w:highlight w:val="cyan"/>
        </w:rPr>
        <w:t>next penicillin</w:t>
      </w:r>
      <w:r w:rsidRPr="00FD026B">
        <w:rPr>
          <w:rStyle w:val="StyleUnderline"/>
        </w:rPr>
        <w:t xml:space="preserve"> </w:t>
      </w:r>
      <w:r w:rsidRPr="000831BC">
        <w:rPr>
          <w:rStyle w:val="StyleUnderline"/>
          <w:highlight w:val="cyan"/>
        </w:rPr>
        <w:t>will</w:t>
      </w:r>
      <w:r w:rsidRPr="00FD026B">
        <w:rPr>
          <w:rStyle w:val="StyleUnderline"/>
        </w:rPr>
        <w:t xml:space="preserve"> just </w:t>
      </w:r>
      <w:r w:rsidRPr="000831BC">
        <w:rPr>
          <w:rStyle w:val="Emphasis"/>
          <w:highlight w:val="cyan"/>
        </w:rPr>
        <w:t>fall into</w:t>
      </w:r>
      <w:r w:rsidRPr="00FD026B">
        <w:rPr>
          <w:rStyle w:val="Emphasis"/>
        </w:rPr>
        <w:t xml:space="preserve"> our </w:t>
      </w:r>
      <w:r w:rsidRPr="000831BC">
        <w:rPr>
          <w:rStyle w:val="Emphasis"/>
          <w:highlight w:val="cyan"/>
        </w:rPr>
        <w:t>laps are slim</w:t>
      </w:r>
      <w:r w:rsidRPr="00FD026B">
        <w:rPr>
          <w:rStyle w:val="Emphasis"/>
        </w:rPr>
        <w:t>.</w:t>
      </w:r>
    </w:p>
    <w:p w14:paraId="5EB3D86C" w14:textId="77777777" w:rsidR="009A2B51" w:rsidRPr="00FD026B" w:rsidRDefault="009A2B51" w:rsidP="009A2B51"/>
    <w:p w14:paraId="529B2B5B" w14:textId="204F7612" w:rsidR="00A755D1" w:rsidRDefault="002A65B9" w:rsidP="00A755D1">
      <w:pPr>
        <w:pStyle w:val="Heading3"/>
        <w:rPr>
          <w:rFonts w:cs="Arial"/>
        </w:rPr>
      </w:pPr>
      <w:r w:rsidRPr="00FD026B">
        <w:rPr>
          <w:rFonts w:cs="Arial"/>
        </w:rPr>
        <w:lastRenderedPageBreak/>
        <w:t>Healthcare Ext.</w:t>
      </w:r>
      <w:r w:rsidR="00A755D1" w:rsidRPr="00FD026B">
        <w:rPr>
          <w:rFonts w:cs="Arial"/>
        </w:rPr>
        <w:t xml:space="preserve"> – Pandemic Preparedness</w:t>
      </w:r>
    </w:p>
    <w:p w14:paraId="2FE2A44F" w14:textId="77777777" w:rsidR="00E820E2" w:rsidRPr="00E820E2" w:rsidRDefault="00E820E2" w:rsidP="00E820E2"/>
    <w:p w14:paraId="25DB3407" w14:textId="77777777" w:rsidR="00A755D1" w:rsidRPr="00FD026B" w:rsidRDefault="00A755D1" w:rsidP="00A755D1">
      <w:pPr>
        <w:pStyle w:val="Heading4"/>
        <w:rPr>
          <w:rFonts w:cs="Arial"/>
        </w:rPr>
      </w:pPr>
      <w:r w:rsidRPr="00FD026B">
        <w:rPr>
          <w:rFonts w:cs="Arial"/>
          <w:u w:val="single"/>
        </w:rPr>
        <w:t>Continued progress</w:t>
      </w:r>
      <w:r w:rsidRPr="00FD026B">
        <w:rPr>
          <w:rFonts w:cs="Arial"/>
        </w:rPr>
        <w:t xml:space="preserve"> key to optimize future pandemic responses---</w:t>
      </w:r>
      <w:r w:rsidRPr="00FD026B">
        <w:rPr>
          <w:rFonts w:cs="Arial"/>
          <w:u w:val="single"/>
        </w:rPr>
        <w:t>AI is critical</w:t>
      </w:r>
      <w:r w:rsidRPr="00FD026B">
        <w:rPr>
          <w:rFonts w:cs="Arial"/>
        </w:rPr>
        <w:t>.</w:t>
      </w:r>
    </w:p>
    <w:p w14:paraId="6567AE95" w14:textId="77777777" w:rsidR="00A755D1" w:rsidRPr="00FD026B" w:rsidRDefault="00A755D1" w:rsidP="00A755D1">
      <w:pPr>
        <w:rPr>
          <w:color w:val="4D5156"/>
          <w:sz w:val="21"/>
          <w:szCs w:val="21"/>
          <w:shd w:val="clear" w:color="auto" w:fill="FFFFFF"/>
        </w:rPr>
      </w:pPr>
      <w:r w:rsidRPr="00E820E2">
        <w:rPr>
          <w:rStyle w:val="Style13ptBold"/>
        </w:rPr>
        <w:t>McGinnis 22</w:t>
      </w:r>
      <w:r w:rsidRPr="00FD026B">
        <w:t xml:space="preserve"> --- George C. Dix Professor in Constitutional Law, Northwestern University Pritzker School of Law</w:t>
      </w:r>
    </w:p>
    <w:p w14:paraId="55A17341" w14:textId="77777777" w:rsidR="00A755D1" w:rsidRPr="00FD026B" w:rsidRDefault="00A755D1" w:rsidP="00A755D1">
      <w:r w:rsidRPr="00FD026B">
        <w:t>John O., August 2022, “The Cambridge Handbook of Artificial Intelligence,” Cambridge University Press, https://www.cambridge.org/core/books/abs/cambridge-handbook-of-artificial-intelligence/folly-of-regulating-against-ais-existential-threat/B0E260153AC39CCBD575974D9A526584</w:t>
      </w:r>
    </w:p>
    <w:p w14:paraId="2DCF5862" w14:textId="77777777" w:rsidR="00A755D1" w:rsidRPr="00FD026B" w:rsidRDefault="00A755D1" w:rsidP="00A755D1">
      <w:pPr>
        <w:rPr>
          <w:rStyle w:val="StyleUnderline"/>
        </w:rPr>
      </w:pPr>
      <w:r w:rsidRPr="000831BC">
        <w:rPr>
          <w:rStyle w:val="Emphasis"/>
          <w:highlight w:val="cyan"/>
        </w:rPr>
        <w:t>AI</w:t>
      </w:r>
      <w:r w:rsidRPr="00FD026B">
        <w:rPr>
          <w:rStyle w:val="StyleUnderline"/>
        </w:rPr>
        <w:t xml:space="preserve"> has been </w:t>
      </w:r>
      <w:r w:rsidRPr="000831BC">
        <w:rPr>
          <w:rStyle w:val="Emphasis"/>
          <w:highlight w:val="cyan"/>
        </w:rPr>
        <w:t xml:space="preserve">crucial in </w:t>
      </w:r>
      <w:r w:rsidRPr="00FD026B">
        <w:rPr>
          <w:rStyle w:val="Emphasis"/>
        </w:rPr>
        <w:t>every aspect</w:t>
      </w:r>
      <w:r w:rsidRPr="00FD026B">
        <w:rPr>
          <w:rStyle w:val="StyleUnderline"/>
        </w:rPr>
        <w:t xml:space="preserve"> of the pandemic – in </w:t>
      </w:r>
      <w:r w:rsidRPr="000831BC">
        <w:rPr>
          <w:rStyle w:val="Emphasis"/>
          <w:highlight w:val="cyan"/>
        </w:rPr>
        <w:t>discovering vaccines</w:t>
      </w:r>
      <w:r w:rsidRPr="00FD026B">
        <w:rPr>
          <w:rStyle w:val="StyleUnderline"/>
        </w:rPr>
        <w:t xml:space="preserve"> that may end it, in </w:t>
      </w:r>
      <w:r w:rsidRPr="000831BC">
        <w:rPr>
          <w:rStyle w:val="Emphasis"/>
          <w:highlight w:val="cyan"/>
        </w:rPr>
        <w:t>improving projections</w:t>
      </w:r>
      <w:r w:rsidRPr="00FD026B">
        <w:rPr>
          <w:rStyle w:val="StyleUnderline"/>
        </w:rPr>
        <w:t xml:space="preserve"> of its courses for establishing better policy, in </w:t>
      </w:r>
      <w:r w:rsidRPr="000831BC">
        <w:rPr>
          <w:rStyle w:val="StyleUnderline"/>
          <w:highlight w:val="cyan"/>
        </w:rPr>
        <w:t>developing</w:t>
      </w:r>
      <w:r w:rsidRPr="00FD026B">
        <w:rPr>
          <w:rStyle w:val="StyleUnderline"/>
        </w:rPr>
        <w:t xml:space="preserve"> </w:t>
      </w:r>
      <w:r w:rsidRPr="00FD026B">
        <w:rPr>
          <w:rStyle w:val="Emphasis"/>
        </w:rPr>
        <w:t xml:space="preserve">medical </w:t>
      </w:r>
      <w:r w:rsidRPr="000831BC">
        <w:rPr>
          <w:rStyle w:val="Emphasis"/>
          <w:highlight w:val="cyan"/>
        </w:rPr>
        <w:t>treatments</w:t>
      </w:r>
      <w:r w:rsidRPr="00FD026B">
        <w:rPr>
          <w:rStyle w:val="StyleUnderline"/>
        </w:rPr>
        <w:t xml:space="preserve"> to save lives, and in creating ways of living that keep up productivity during the time of crisis.</w:t>
      </w:r>
      <w:r w:rsidRPr="00FD026B">
        <w:t xml:space="preserve"> </w:t>
      </w:r>
      <w:r w:rsidRPr="00FD026B">
        <w:rPr>
          <w:rStyle w:val="StyleUnderline"/>
        </w:rPr>
        <w:t>If Covid had happened just twenty years ago before the intervening progress in AI, vaccines would not have been deployed within anything like the short time they have been, and treatments would not have been improved as rapidly</w:t>
      </w:r>
      <w:r w:rsidRPr="00FD026B">
        <w:t xml:space="preserve">. Without access to virtual ways of living society would have been forced to the bitter choice of losing far more productivity or enduring many more deaths. </w:t>
      </w:r>
      <w:r w:rsidRPr="000831BC">
        <w:rPr>
          <w:rStyle w:val="Emphasis"/>
          <w:highlight w:val="cyan"/>
        </w:rPr>
        <w:t>AI</w:t>
      </w:r>
      <w:r w:rsidRPr="000831BC">
        <w:rPr>
          <w:rStyle w:val="StyleUnderline"/>
          <w:highlight w:val="cyan"/>
        </w:rPr>
        <w:t xml:space="preserve"> has been </w:t>
      </w:r>
      <w:r w:rsidRPr="00FD026B">
        <w:rPr>
          <w:rStyle w:val="StyleUnderline"/>
        </w:rPr>
        <w:t xml:space="preserve">almost </w:t>
      </w:r>
      <w:r w:rsidRPr="000831BC">
        <w:rPr>
          <w:rStyle w:val="Emphasis"/>
          <w:highlight w:val="cyan"/>
        </w:rPr>
        <w:t>entirely responsible</w:t>
      </w:r>
      <w:r w:rsidRPr="00FD026B">
        <w:rPr>
          <w:rStyle w:val="StyleUnderline"/>
        </w:rPr>
        <w:t xml:space="preserve"> for the </w:t>
      </w:r>
      <w:r w:rsidRPr="00FD026B">
        <w:rPr>
          <w:rStyle w:val="Emphasis"/>
        </w:rPr>
        <w:t>improvement</w:t>
      </w:r>
    </w:p>
    <w:p w14:paraId="067E844B" w14:textId="77777777" w:rsidR="00A755D1" w:rsidRPr="00FD026B" w:rsidRDefault="00A755D1" w:rsidP="00A755D1">
      <w:r w:rsidRPr="000831BC">
        <w:rPr>
          <w:rStyle w:val="Emphasis"/>
          <w:highlight w:val="cyan"/>
        </w:rPr>
        <w:t>AI</w:t>
      </w:r>
      <w:r w:rsidRPr="00FD026B">
        <w:rPr>
          <w:rStyle w:val="StyleUnderline"/>
        </w:rPr>
        <w:t xml:space="preserve"> helps </w:t>
      </w:r>
      <w:r w:rsidRPr="000831BC">
        <w:rPr>
          <w:rStyle w:val="StyleUnderline"/>
          <w:highlight w:val="cyan"/>
        </w:rPr>
        <w:t>find</w:t>
      </w:r>
      <w:r w:rsidRPr="00FD026B">
        <w:rPr>
          <w:rStyle w:val="StyleUnderline"/>
        </w:rPr>
        <w:t xml:space="preserve"> </w:t>
      </w:r>
      <w:r w:rsidRPr="000831BC">
        <w:rPr>
          <w:rStyle w:val="Emphasis"/>
          <w:highlight w:val="cyan"/>
        </w:rPr>
        <w:t>patterns</w:t>
      </w:r>
      <w:r w:rsidRPr="00FD026B">
        <w:rPr>
          <w:rStyle w:val="Emphasis"/>
        </w:rPr>
        <w:t xml:space="preserve"> in information</w:t>
      </w:r>
      <w:r w:rsidRPr="00FD026B">
        <w:rPr>
          <w:rStyle w:val="StyleUnderline"/>
        </w:rPr>
        <w:t xml:space="preserve"> </w:t>
      </w:r>
      <w:r w:rsidRPr="000831BC">
        <w:rPr>
          <w:rStyle w:val="StyleUnderline"/>
          <w:highlight w:val="cyan"/>
        </w:rPr>
        <w:t>and</w:t>
      </w:r>
      <w:r w:rsidRPr="00FD026B">
        <w:rPr>
          <w:rStyle w:val="StyleUnderline"/>
        </w:rPr>
        <w:t xml:space="preserve"> those </w:t>
      </w:r>
      <w:r w:rsidRPr="000831BC">
        <w:rPr>
          <w:rStyle w:val="Emphasis"/>
          <w:highlight w:val="cyan"/>
        </w:rPr>
        <w:t>discoveries</w:t>
      </w:r>
      <w:r w:rsidRPr="00FD026B">
        <w:rPr>
          <w:rStyle w:val="StyleUnderline"/>
        </w:rPr>
        <w:t xml:space="preserve"> </w:t>
      </w:r>
      <w:r w:rsidRPr="000831BC">
        <w:rPr>
          <w:rStyle w:val="StyleUnderline"/>
          <w:highlight w:val="cyan"/>
        </w:rPr>
        <w:t xml:space="preserve">were </w:t>
      </w:r>
      <w:r w:rsidRPr="000831BC">
        <w:rPr>
          <w:rStyle w:val="Emphasis"/>
          <w:highlight w:val="cyan"/>
        </w:rPr>
        <w:t>crucial in</w:t>
      </w:r>
      <w:r w:rsidRPr="00FD026B">
        <w:rPr>
          <w:rStyle w:val="Emphasis"/>
        </w:rPr>
        <w:t xml:space="preserve"> developing </w:t>
      </w:r>
      <w:r w:rsidRPr="000831BC">
        <w:rPr>
          <w:rStyle w:val="Emphasis"/>
          <w:highlight w:val="cyan"/>
        </w:rPr>
        <w:t>vaccines</w:t>
      </w:r>
      <w:r w:rsidRPr="00FD026B">
        <w:t xml:space="preserve">. The basic idea behind a vaccine is to expose the body to a part of the virus so that our immune system is primed to defeat the full version without getting sick from the shot that delivers the vaccine. </w:t>
      </w:r>
      <w:r w:rsidRPr="00FD026B">
        <w:rPr>
          <w:rStyle w:val="StyleUnderline"/>
        </w:rPr>
        <w:t>But there are thousands of subcomponents of a virus that could be targeted</w:t>
      </w:r>
      <w:r w:rsidRPr="00FD026B">
        <w:t xml:space="preserve">. </w:t>
      </w:r>
      <w:r w:rsidRPr="00FD026B">
        <w:rPr>
          <w:rStyle w:val="StyleUnderline"/>
        </w:rPr>
        <w:t>Machine learning can help predict based on experience with past viruses which of these subcomponents is best to target</w:t>
      </w:r>
      <w:r w:rsidRPr="00FD026B">
        <w:t>. In the case of Covid, computer scientists moved quickly to find the optimal targets</w:t>
      </w:r>
    </w:p>
    <w:p w14:paraId="3EA5D8CF" w14:textId="77777777" w:rsidR="00A755D1" w:rsidRPr="00FD026B" w:rsidRDefault="00A755D1" w:rsidP="00A755D1">
      <w:r w:rsidRPr="00FD026B">
        <w:rPr>
          <w:rStyle w:val="StyleUnderline"/>
        </w:rPr>
        <w:t xml:space="preserve">Machine </w:t>
      </w:r>
      <w:r w:rsidRPr="000831BC">
        <w:rPr>
          <w:rStyle w:val="StyleUnderline"/>
          <w:highlight w:val="cyan"/>
        </w:rPr>
        <w:t>intelligence</w:t>
      </w:r>
      <w:r w:rsidRPr="00FD026B">
        <w:rPr>
          <w:rStyle w:val="StyleUnderline"/>
        </w:rPr>
        <w:t xml:space="preserve"> has also been useful in many facets of treatment as well. For instance, it has </w:t>
      </w:r>
      <w:r w:rsidRPr="000831BC">
        <w:rPr>
          <w:rStyle w:val="StyleUnderline"/>
          <w:highlight w:val="cyan"/>
        </w:rPr>
        <w:t>helped</w:t>
      </w:r>
      <w:r w:rsidRPr="00FD026B">
        <w:rPr>
          <w:rStyle w:val="StyleUnderline"/>
        </w:rPr>
        <w:t xml:space="preserve"> to </w:t>
      </w:r>
      <w:r w:rsidRPr="000831BC">
        <w:rPr>
          <w:rStyle w:val="Emphasis"/>
          <w:highlight w:val="cyan"/>
        </w:rPr>
        <w:t>predict outcomes</w:t>
      </w:r>
      <w:r w:rsidRPr="000831BC">
        <w:rPr>
          <w:rStyle w:val="StyleUnderline"/>
          <w:highlight w:val="cyan"/>
        </w:rPr>
        <w:t xml:space="preserve"> for</w:t>
      </w:r>
      <w:r w:rsidRPr="00FD026B">
        <w:rPr>
          <w:rStyle w:val="StyleUnderline"/>
        </w:rPr>
        <w:t xml:space="preserve"> </w:t>
      </w:r>
      <w:r w:rsidRPr="00FD026B">
        <w:rPr>
          <w:rStyle w:val="Emphasis"/>
        </w:rPr>
        <w:t xml:space="preserve">classes of </w:t>
      </w:r>
      <w:r w:rsidRPr="000831BC">
        <w:rPr>
          <w:rStyle w:val="Emphasis"/>
          <w:highlight w:val="cyan"/>
        </w:rPr>
        <w:t>patients</w:t>
      </w:r>
      <w:r w:rsidRPr="00FD026B">
        <w:rPr>
          <w:rStyle w:val="StyleUnderline"/>
        </w:rPr>
        <w:t xml:space="preserve">, showing which patients can be sent home safely.11 </w:t>
      </w:r>
      <w:r w:rsidRPr="000831BC">
        <w:rPr>
          <w:rStyle w:val="StyleUnderline"/>
          <w:highlight w:val="cyan"/>
        </w:rPr>
        <w:t>Other</w:t>
      </w:r>
      <w:r w:rsidRPr="00FD026B">
        <w:rPr>
          <w:rStyle w:val="StyleUnderline"/>
        </w:rPr>
        <w:t xml:space="preserve"> machine learning </w:t>
      </w:r>
      <w:r w:rsidRPr="000831BC">
        <w:rPr>
          <w:rStyle w:val="StyleUnderline"/>
          <w:highlight w:val="cyan"/>
        </w:rPr>
        <w:t>programs</w:t>
      </w:r>
      <w:r w:rsidRPr="00FD026B">
        <w:rPr>
          <w:rStyle w:val="StyleUnderline"/>
        </w:rPr>
        <w:t xml:space="preserve"> have </w:t>
      </w:r>
      <w:r w:rsidRPr="000831BC">
        <w:rPr>
          <w:rStyle w:val="StyleUnderline"/>
          <w:highlight w:val="cyan"/>
        </w:rPr>
        <w:t>sifted through</w:t>
      </w:r>
      <w:r w:rsidRPr="00FD026B">
        <w:rPr>
          <w:rStyle w:val="StyleUnderline"/>
        </w:rPr>
        <w:t xml:space="preserve"> approved </w:t>
      </w:r>
      <w:r w:rsidRPr="000831BC">
        <w:rPr>
          <w:rStyle w:val="StyleUnderline"/>
          <w:highlight w:val="cyan"/>
        </w:rPr>
        <w:t>drugs to discover ones that</w:t>
      </w:r>
      <w:r w:rsidRPr="00FD026B">
        <w:rPr>
          <w:rStyle w:val="StyleUnderline"/>
        </w:rPr>
        <w:t xml:space="preserve"> would </w:t>
      </w:r>
      <w:r w:rsidRPr="000831BC">
        <w:rPr>
          <w:rStyle w:val="Emphasis"/>
          <w:highlight w:val="cyan"/>
        </w:rPr>
        <w:t>speed recovery</w:t>
      </w:r>
      <w:r w:rsidRPr="00FD026B">
        <w:rPr>
          <w:rStyle w:val="StyleUnderline"/>
        </w:rPr>
        <w:t xml:space="preserve"> from the disease</w:t>
      </w:r>
    </w:p>
    <w:p w14:paraId="7B7B5370" w14:textId="77777777" w:rsidR="00A755D1" w:rsidRPr="00FD026B" w:rsidRDefault="00A755D1" w:rsidP="00A755D1">
      <w:r w:rsidRPr="00FD026B">
        <w:rPr>
          <w:rStyle w:val="StyleUnderline"/>
        </w:rPr>
        <w:t xml:space="preserve">Machine intelligence </w:t>
      </w:r>
      <w:r w:rsidRPr="000831BC">
        <w:rPr>
          <w:rStyle w:val="StyleUnderline"/>
          <w:highlight w:val="cyan"/>
        </w:rPr>
        <w:t>also helped in</w:t>
      </w:r>
      <w:r w:rsidRPr="00FD026B">
        <w:rPr>
          <w:rStyle w:val="StyleUnderline"/>
        </w:rPr>
        <w:t xml:space="preserve"> </w:t>
      </w:r>
      <w:r w:rsidRPr="000831BC">
        <w:rPr>
          <w:rStyle w:val="Emphasis"/>
          <w:highlight w:val="cyan"/>
        </w:rPr>
        <w:t>mapping</w:t>
      </w:r>
      <w:r w:rsidRPr="00FD026B">
        <w:rPr>
          <w:rStyle w:val="Emphasis"/>
        </w:rPr>
        <w:t xml:space="preserve"> the </w:t>
      </w:r>
      <w:r w:rsidRPr="000831BC">
        <w:rPr>
          <w:rStyle w:val="Emphasis"/>
          <w:highlight w:val="cyan"/>
        </w:rPr>
        <w:t>disease</w:t>
      </w:r>
      <w:r w:rsidRPr="00FD026B">
        <w:t xml:space="preserve">. </w:t>
      </w:r>
      <w:r w:rsidRPr="000831BC">
        <w:rPr>
          <w:rStyle w:val="StyleUnderline"/>
          <w:highlight w:val="cyan"/>
        </w:rPr>
        <w:t>That</w:t>
      </w:r>
      <w:r w:rsidRPr="00FD026B">
        <w:rPr>
          <w:rStyle w:val="StyleUnderline"/>
        </w:rPr>
        <w:t xml:space="preserve"> mapping </w:t>
      </w:r>
      <w:r w:rsidRPr="000831BC">
        <w:rPr>
          <w:rStyle w:val="StyleUnderline"/>
          <w:highlight w:val="cyan"/>
        </w:rPr>
        <w:t>function assisted</w:t>
      </w:r>
      <w:r w:rsidRPr="00FD026B">
        <w:rPr>
          <w:rStyle w:val="StyleUnderline"/>
        </w:rPr>
        <w:t xml:space="preserve"> </w:t>
      </w:r>
      <w:r w:rsidRPr="000831BC">
        <w:rPr>
          <w:rStyle w:val="StyleUnderline"/>
          <w:highlight w:val="cyan"/>
        </w:rPr>
        <w:t>nations</w:t>
      </w:r>
      <w:r w:rsidRPr="00FD026B">
        <w:rPr>
          <w:rStyle w:val="StyleUnderline"/>
        </w:rPr>
        <w:t xml:space="preserve"> in </w:t>
      </w:r>
      <w:r w:rsidRPr="000831BC">
        <w:rPr>
          <w:rStyle w:val="Emphasis"/>
          <w:highlight w:val="cyan"/>
        </w:rPr>
        <w:t>deploying resources</w:t>
      </w:r>
      <w:r w:rsidRPr="000831BC">
        <w:rPr>
          <w:rStyle w:val="StyleUnderline"/>
          <w:highlight w:val="cyan"/>
        </w:rPr>
        <w:t xml:space="preserve"> to test</w:t>
      </w:r>
      <w:r w:rsidRPr="00FD026B">
        <w:rPr>
          <w:rStyle w:val="StyleUnderline"/>
        </w:rPr>
        <w:t xml:space="preserve"> even asymptomatic </w:t>
      </w:r>
      <w:r w:rsidRPr="000831BC">
        <w:rPr>
          <w:rStyle w:val="StyleUnderline"/>
          <w:highlight w:val="cyan"/>
        </w:rPr>
        <w:t>individuals</w:t>
      </w:r>
      <w:r w:rsidRPr="00FD026B">
        <w:rPr>
          <w:rStyle w:val="StyleUnderline"/>
        </w:rPr>
        <w:t xml:space="preserve"> coming from nation predicted to have spikes in disease</w:t>
      </w:r>
      <w:r w:rsidRPr="00FD026B">
        <w:t xml:space="preserve">.13 It has also </w:t>
      </w:r>
      <w:r w:rsidRPr="000831BC">
        <w:rPr>
          <w:rStyle w:val="Emphasis"/>
          <w:highlight w:val="cyan"/>
        </w:rPr>
        <w:t>foretold</w:t>
      </w:r>
      <w:r w:rsidRPr="00FD026B">
        <w:t xml:space="preserve"> </w:t>
      </w:r>
      <w:r w:rsidRPr="00FD026B">
        <w:rPr>
          <w:rStyle w:val="StyleUnderline"/>
        </w:rPr>
        <w:t xml:space="preserve">the </w:t>
      </w:r>
      <w:r w:rsidRPr="000831BC">
        <w:rPr>
          <w:rStyle w:val="StyleUnderline"/>
          <w:highlight w:val="cyan"/>
        </w:rPr>
        <w:t>spread</w:t>
      </w:r>
      <w:r w:rsidRPr="00FD026B">
        <w:rPr>
          <w:rStyle w:val="StyleUnderline"/>
        </w:rPr>
        <w:t xml:space="preserve"> of the </w:t>
      </w:r>
      <w:r w:rsidRPr="00FD026B">
        <w:rPr>
          <w:rStyle w:val="Emphasis"/>
        </w:rPr>
        <w:t xml:space="preserve">disease </w:t>
      </w:r>
      <w:r w:rsidRPr="000831BC">
        <w:rPr>
          <w:rStyle w:val="Emphasis"/>
          <w:highlight w:val="cyan"/>
        </w:rPr>
        <w:t>in many jurisdictions</w:t>
      </w:r>
      <w:r w:rsidRPr="00FD026B">
        <w:rPr>
          <w:rStyle w:val="StyleUnderline"/>
        </w:rPr>
        <w:t xml:space="preserve"> as when a model based on machine intelligence provided a continuous projection of the future incidence of infections</w:t>
      </w:r>
      <w:r w:rsidRPr="00FD026B">
        <w:t xml:space="preserve">, </w:t>
      </w:r>
      <w:r w:rsidRPr="00FD026B">
        <w:rPr>
          <w:rStyle w:val="StyleUnderline"/>
        </w:rPr>
        <w:t>deaths, and hospitalization from the disease in the various states of the United States and countries of the world</w:t>
      </w:r>
      <w:r w:rsidRPr="00FD026B">
        <w:t>.14</w:t>
      </w:r>
    </w:p>
    <w:p w14:paraId="453CF283" w14:textId="77777777" w:rsidR="00A755D1" w:rsidRPr="00FD026B" w:rsidRDefault="00A755D1" w:rsidP="00A755D1">
      <w:pPr>
        <w:rPr>
          <w:rStyle w:val="StyleUnderline"/>
        </w:rPr>
      </w:pPr>
      <w:r w:rsidRPr="00FD026B">
        <w:t xml:space="preserve">More generally, computational progress was at the heart of the algorithms that allowed the development of the many services that permitted people to work virtually and shop online throughout the pandemic.15 These services permitted far more distancing and less loss of productivity than would have occurred even a decade before. </w:t>
      </w:r>
      <w:r w:rsidRPr="00FD026B">
        <w:rPr>
          <w:rStyle w:val="StyleUnderline"/>
        </w:rPr>
        <w:t xml:space="preserve">It is not too much to say that developments in computer science and </w:t>
      </w:r>
      <w:r w:rsidRPr="000831BC">
        <w:rPr>
          <w:rStyle w:val="Emphasis"/>
          <w:highlight w:val="cyan"/>
        </w:rPr>
        <w:t>AI</w:t>
      </w:r>
      <w:r w:rsidRPr="00FD026B">
        <w:rPr>
          <w:rStyle w:val="StyleUnderline"/>
        </w:rPr>
        <w:t xml:space="preserve"> were </w:t>
      </w:r>
      <w:r w:rsidRPr="000831BC">
        <w:rPr>
          <w:rStyle w:val="StyleUnderline"/>
          <w:highlight w:val="cyan"/>
        </w:rPr>
        <w:t xml:space="preserve">the </w:t>
      </w:r>
      <w:r w:rsidRPr="000831BC">
        <w:rPr>
          <w:rStyle w:val="Emphasis"/>
          <w:highlight w:val="cyan"/>
        </w:rPr>
        <w:t>single most important defense</w:t>
      </w:r>
      <w:r w:rsidRPr="000831BC">
        <w:rPr>
          <w:rStyle w:val="StyleUnderline"/>
          <w:highlight w:val="cyan"/>
        </w:rPr>
        <w:t xml:space="preserve"> </w:t>
      </w:r>
      <w:r w:rsidRPr="00FD026B">
        <w:rPr>
          <w:rStyle w:val="StyleUnderline"/>
        </w:rPr>
        <w:t xml:space="preserve">against the </w:t>
      </w:r>
      <w:r w:rsidRPr="00FD026B">
        <w:rPr>
          <w:rStyle w:val="Emphasis"/>
        </w:rPr>
        <w:t>pandemic</w:t>
      </w:r>
      <w:r w:rsidRPr="00FD026B">
        <w:rPr>
          <w:rStyle w:val="StyleUnderline"/>
        </w:rPr>
        <w:t>.</w:t>
      </w:r>
    </w:p>
    <w:p w14:paraId="4E306B1F" w14:textId="77777777" w:rsidR="00A755D1" w:rsidRPr="00FD026B" w:rsidRDefault="00A755D1" w:rsidP="00A755D1">
      <w:r w:rsidRPr="000831BC">
        <w:rPr>
          <w:rStyle w:val="Emphasis"/>
          <w:highlight w:val="cyan"/>
        </w:rPr>
        <w:t>AI</w:t>
      </w:r>
      <w:r w:rsidRPr="00FD026B">
        <w:rPr>
          <w:rStyle w:val="StyleUnderline"/>
        </w:rPr>
        <w:t xml:space="preserve"> </w:t>
      </w:r>
      <w:r w:rsidRPr="000831BC">
        <w:rPr>
          <w:rStyle w:val="StyleUnderline"/>
          <w:highlight w:val="cyan"/>
        </w:rPr>
        <w:t>can</w:t>
      </w:r>
      <w:r w:rsidRPr="00FD026B">
        <w:rPr>
          <w:rStyle w:val="StyleUnderline"/>
        </w:rPr>
        <w:t xml:space="preserve"> be expected to </w:t>
      </w:r>
      <w:r w:rsidRPr="000831BC">
        <w:rPr>
          <w:rStyle w:val="Emphasis"/>
          <w:szCs w:val="20"/>
          <w:highlight w:val="cyan"/>
        </w:rPr>
        <w:t>improve on all these dimensions</w:t>
      </w:r>
      <w:r w:rsidRPr="00FD026B">
        <w:rPr>
          <w:rStyle w:val="StyleUnderline"/>
        </w:rPr>
        <w:t xml:space="preserve"> </w:t>
      </w:r>
      <w:r w:rsidRPr="000831BC">
        <w:rPr>
          <w:rStyle w:val="StyleUnderline"/>
          <w:highlight w:val="cyan"/>
        </w:rPr>
        <w:t>in</w:t>
      </w:r>
      <w:r w:rsidRPr="00FD026B">
        <w:rPr>
          <w:rStyle w:val="StyleUnderline"/>
        </w:rPr>
        <w:t xml:space="preserve"> the </w:t>
      </w:r>
      <w:r w:rsidRPr="000831BC">
        <w:rPr>
          <w:rStyle w:val="Emphasis"/>
          <w:highlight w:val="cyan"/>
        </w:rPr>
        <w:t>future</w:t>
      </w:r>
      <w:r w:rsidRPr="00FD026B">
        <w:t xml:space="preserve">. </w:t>
      </w:r>
      <w:r w:rsidRPr="00FD026B">
        <w:rPr>
          <w:rStyle w:val="StyleUnderline"/>
        </w:rPr>
        <w:t xml:space="preserve">Machine </w:t>
      </w:r>
      <w:r w:rsidRPr="000831BC">
        <w:rPr>
          <w:rStyle w:val="StyleUnderline"/>
          <w:highlight w:val="cyan"/>
        </w:rPr>
        <w:t>intelligence</w:t>
      </w:r>
      <w:r w:rsidRPr="00FD026B">
        <w:rPr>
          <w:rStyle w:val="StyleUnderline"/>
        </w:rPr>
        <w:t xml:space="preserve"> </w:t>
      </w:r>
      <w:r w:rsidRPr="000831BC">
        <w:rPr>
          <w:rStyle w:val="StyleUnderline"/>
          <w:highlight w:val="cyan"/>
        </w:rPr>
        <w:t xml:space="preserve">as it </w:t>
      </w:r>
      <w:r w:rsidRPr="000831BC">
        <w:rPr>
          <w:rStyle w:val="Emphasis"/>
          <w:highlight w:val="cyan"/>
        </w:rPr>
        <w:t>progresses</w:t>
      </w:r>
      <w:r w:rsidRPr="000831BC">
        <w:rPr>
          <w:rStyle w:val="StyleUnderline"/>
          <w:highlight w:val="cyan"/>
        </w:rPr>
        <w:t xml:space="preserve"> may</w:t>
      </w:r>
      <w:r w:rsidRPr="00FD026B">
        <w:rPr>
          <w:rStyle w:val="StyleUnderline"/>
        </w:rPr>
        <w:t xml:space="preserve"> </w:t>
      </w:r>
      <w:r w:rsidRPr="000831BC">
        <w:rPr>
          <w:rStyle w:val="StyleUnderline"/>
          <w:highlight w:val="cyan"/>
        </w:rPr>
        <w:t>provide</w:t>
      </w:r>
      <w:r w:rsidRPr="00FD026B">
        <w:rPr>
          <w:rStyle w:val="StyleUnderline"/>
        </w:rPr>
        <w:t xml:space="preserve"> even </w:t>
      </w:r>
      <w:r w:rsidRPr="000831BC">
        <w:rPr>
          <w:rStyle w:val="StyleUnderline"/>
          <w:highlight w:val="cyan"/>
        </w:rPr>
        <w:t xml:space="preserve">earlier </w:t>
      </w:r>
      <w:r w:rsidRPr="000831BC">
        <w:rPr>
          <w:rStyle w:val="Emphasis"/>
          <w:highlight w:val="cyan"/>
        </w:rPr>
        <w:t>warning of outbreaks</w:t>
      </w:r>
      <w:r w:rsidRPr="00FD026B">
        <w:rPr>
          <w:rStyle w:val="StyleUnderline"/>
        </w:rPr>
        <w:t>, saving lives and reducing social costs.</w:t>
      </w:r>
      <w:r w:rsidRPr="00FD026B">
        <w:t xml:space="preserve">16 </w:t>
      </w:r>
      <w:r w:rsidRPr="000831BC">
        <w:rPr>
          <w:rStyle w:val="Emphasis"/>
          <w:highlight w:val="cyan"/>
        </w:rPr>
        <w:t>Continued progress</w:t>
      </w:r>
      <w:r w:rsidRPr="000831BC">
        <w:rPr>
          <w:rStyle w:val="StyleUnderline"/>
          <w:highlight w:val="cyan"/>
        </w:rPr>
        <w:t xml:space="preserve"> is</w:t>
      </w:r>
      <w:r w:rsidRPr="00FD026B">
        <w:rPr>
          <w:rStyle w:val="StyleUnderline"/>
        </w:rPr>
        <w:t xml:space="preserve"> particularly </w:t>
      </w:r>
      <w:r w:rsidRPr="000831BC">
        <w:rPr>
          <w:rStyle w:val="StyleUnderline"/>
          <w:highlight w:val="cyan"/>
        </w:rPr>
        <w:t>important</w:t>
      </w:r>
      <w:r w:rsidRPr="00FD026B">
        <w:rPr>
          <w:rStyle w:val="StyleUnderline"/>
        </w:rPr>
        <w:t xml:space="preserve"> </w:t>
      </w:r>
      <w:r w:rsidRPr="000831BC">
        <w:rPr>
          <w:rStyle w:val="StyleUnderline"/>
          <w:highlight w:val="cyan"/>
        </w:rPr>
        <w:t>as</w:t>
      </w:r>
      <w:r w:rsidRPr="00FD026B">
        <w:rPr>
          <w:rStyle w:val="StyleUnderline"/>
        </w:rPr>
        <w:t xml:space="preserve"> </w:t>
      </w:r>
      <w:r w:rsidRPr="00FD026B">
        <w:rPr>
          <w:rStyle w:val="Emphasis"/>
        </w:rPr>
        <w:t xml:space="preserve">future </w:t>
      </w:r>
      <w:r w:rsidRPr="000831BC">
        <w:rPr>
          <w:rStyle w:val="Emphasis"/>
          <w:highlight w:val="cyan"/>
        </w:rPr>
        <w:t>pandemics</w:t>
      </w:r>
      <w:r w:rsidRPr="000831BC">
        <w:rPr>
          <w:rStyle w:val="StyleUnderline"/>
          <w:highlight w:val="cyan"/>
        </w:rPr>
        <w:t xml:space="preserve"> will </w:t>
      </w:r>
      <w:r w:rsidRPr="00FD026B">
        <w:rPr>
          <w:rStyle w:val="StyleUnderline"/>
        </w:rPr>
        <w:t xml:space="preserve">potentially </w:t>
      </w:r>
      <w:r w:rsidRPr="000831BC">
        <w:rPr>
          <w:rStyle w:val="StyleUnderline"/>
          <w:highlight w:val="cyan"/>
        </w:rPr>
        <w:t>be</w:t>
      </w:r>
      <w:r w:rsidRPr="00FD026B">
        <w:rPr>
          <w:rStyle w:val="StyleUnderline"/>
        </w:rPr>
        <w:t xml:space="preserve"> </w:t>
      </w:r>
      <w:r w:rsidRPr="00FD026B">
        <w:rPr>
          <w:rStyle w:val="Emphasis"/>
        </w:rPr>
        <w:t xml:space="preserve">even </w:t>
      </w:r>
      <w:r w:rsidRPr="000831BC">
        <w:rPr>
          <w:rStyle w:val="Emphasis"/>
          <w:highlight w:val="cyan"/>
        </w:rPr>
        <w:t>more deadly</w:t>
      </w:r>
      <w:r w:rsidRPr="00FD026B">
        <w:rPr>
          <w:rStyle w:val="StyleUnderline"/>
        </w:rPr>
        <w:t xml:space="preserve"> than Covid, </w:t>
      </w:r>
      <w:r w:rsidRPr="000831BC">
        <w:rPr>
          <w:rStyle w:val="StyleUnderline"/>
          <w:highlight w:val="cyan"/>
        </w:rPr>
        <w:t xml:space="preserve">posing </w:t>
      </w:r>
      <w:r w:rsidRPr="000831BC">
        <w:rPr>
          <w:rStyle w:val="Emphasis"/>
          <w:highlight w:val="cyan"/>
        </w:rPr>
        <w:t>existential threats</w:t>
      </w:r>
      <w:r w:rsidRPr="00FD026B">
        <w:rPr>
          <w:rStyle w:val="StyleUnderline"/>
        </w:rPr>
        <w:t xml:space="preserve"> to humanity</w:t>
      </w:r>
      <w:r w:rsidRPr="00FD026B">
        <w:t>.</w:t>
      </w:r>
    </w:p>
    <w:p w14:paraId="328A74CE" w14:textId="77777777" w:rsidR="00A755D1" w:rsidRDefault="00A755D1" w:rsidP="00A755D1">
      <w:pPr>
        <w:rPr>
          <w:rStyle w:val="StyleUnderline"/>
        </w:rPr>
      </w:pPr>
      <w:r w:rsidRPr="00FD026B">
        <w:rPr>
          <w:rStyle w:val="StyleUnderline"/>
        </w:rPr>
        <w:t>Beyond addressing the pandemic there is every reason to expect that progress in AI will aid in improving health</w:t>
      </w:r>
      <w:r w:rsidRPr="00FD026B">
        <w:t xml:space="preserve">. For </w:t>
      </w:r>
      <w:r w:rsidRPr="00FD026B">
        <w:rPr>
          <w:rStyle w:val="StyleUnderline"/>
        </w:rPr>
        <w:t xml:space="preserve">instance, recent developments in AI are solving the </w:t>
      </w:r>
      <w:r w:rsidRPr="00FD026B">
        <w:rPr>
          <w:rStyle w:val="Emphasis"/>
        </w:rPr>
        <w:t>protein folding problem</w:t>
      </w:r>
      <w:r w:rsidRPr="00FD026B">
        <w:rPr>
          <w:rStyle w:val="StyleUnderline"/>
        </w:rPr>
        <w:t>.</w:t>
      </w:r>
      <w:r w:rsidRPr="00FD026B">
        <w:t xml:space="preserve">17 Although the amino acid sequence dictates the shape of the protection it encodes, it has been very difficult to predict the shape from the sequence. </w:t>
      </w:r>
      <w:r w:rsidRPr="00FD026B">
        <w:rPr>
          <w:rStyle w:val="StyleUnderline"/>
        </w:rPr>
        <w:t xml:space="preserve">A new algorithm based on sophisticated neural networks predicts </w:t>
      </w:r>
      <w:r w:rsidRPr="00FD026B">
        <w:t>these</w:t>
      </w:r>
      <w:r w:rsidRPr="00FD026B">
        <w:rPr>
          <w:rStyle w:val="StyleUnderline"/>
        </w:rPr>
        <w:t xml:space="preserve"> shapes with far greater accuracy than before</w:t>
      </w:r>
      <w:r w:rsidRPr="00FD026B">
        <w:t xml:space="preserve">. </w:t>
      </w:r>
      <w:r w:rsidRPr="00FD026B">
        <w:rPr>
          <w:rStyle w:val="StyleUnderline"/>
        </w:rPr>
        <w:t xml:space="preserve">This development promises </w:t>
      </w:r>
      <w:r w:rsidRPr="00FD026B">
        <w:rPr>
          <w:rStyle w:val="Emphasis"/>
        </w:rPr>
        <w:t>faster discoveries of drugs</w:t>
      </w:r>
      <w:r w:rsidRPr="00FD026B">
        <w:t xml:space="preserve">. </w:t>
      </w:r>
      <w:r w:rsidRPr="00FD026B">
        <w:rPr>
          <w:rStyle w:val="StyleUnderline"/>
        </w:rPr>
        <w:t xml:space="preserve">These kinds of </w:t>
      </w:r>
      <w:r w:rsidRPr="000831BC">
        <w:rPr>
          <w:rStyle w:val="Emphasis"/>
          <w:highlight w:val="cyan"/>
        </w:rPr>
        <w:t>breakthroughs</w:t>
      </w:r>
      <w:r w:rsidRPr="000831BC">
        <w:rPr>
          <w:rStyle w:val="StyleUnderline"/>
          <w:highlight w:val="cyan"/>
        </w:rPr>
        <w:t xml:space="preserve"> are essential</w:t>
      </w:r>
      <w:r w:rsidRPr="00FD026B">
        <w:rPr>
          <w:rStyle w:val="StyleUnderline"/>
        </w:rPr>
        <w:t xml:space="preserve"> </w:t>
      </w:r>
      <w:r w:rsidRPr="000831BC">
        <w:rPr>
          <w:rStyle w:val="StyleUnderline"/>
          <w:highlight w:val="cyan"/>
        </w:rPr>
        <w:t>to help humans</w:t>
      </w:r>
      <w:r w:rsidRPr="00FD026B">
        <w:rPr>
          <w:rStyle w:val="StyleUnderline"/>
        </w:rPr>
        <w:t xml:space="preserve"> </w:t>
      </w:r>
      <w:r w:rsidRPr="00FD026B">
        <w:rPr>
          <w:rStyle w:val="Emphasis"/>
        </w:rPr>
        <w:t>ward off death</w:t>
      </w:r>
      <w:r w:rsidRPr="00FD026B">
        <w:rPr>
          <w:rStyle w:val="StyleUnderline"/>
        </w:rPr>
        <w:t>, which at least for the individual is a kind of existential threat.</w:t>
      </w:r>
    </w:p>
    <w:p w14:paraId="6590B02E" w14:textId="77777777" w:rsidR="00E820E2" w:rsidRPr="00E820E2" w:rsidRDefault="00E820E2" w:rsidP="00E820E2"/>
    <w:p w14:paraId="04AFD5EF" w14:textId="77777777" w:rsidR="00A755D1" w:rsidRPr="00FD026B" w:rsidRDefault="00A755D1" w:rsidP="00A755D1">
      <w:pPr>
        <w:pStyle w:val="Heading4"/>
        <w:rPr>
          <w:rFonts w:cs="Arial"/>
        </w:rPr>
      </w:pPr>
      <w:r w:rsidRPr="00FD026B">
        <w:rPr>
          <w:rFonts w:cs="Arial"/>
        </w:rPr>
        <w:t xml:space="preserve">Continued vaccine development is key to survival---COVID is only the </w:t>
      </w:r>
      <w:r w:rsidRPr="00FD026B">
        <w:rPr>
          <w:rFonts w:cs="Arial"/>
          <w:u w:val="single"/>
        </w:rPr>
        <w:t>first warning shot</w:t>
      </w:r>
      <w:r w:rsidRPr="00FD026B">
        <w:rPr>
          <w:rFonts w:cs="Arial"/>
        </w:rPr>
        <w:t>.</w:t>
      </w:r>
    </w:p>
    <w:p w14:paraId="68AEF628" w14:textId="77777777" w:rsidR="00A755D1" w:rsidRPr="00FD026B" w:rsidRDefault="00A755D1" w:rsidP="00A755D1">
      <w:r w:rsidRPr="00FD026B">
        <w:t>--Note: EID = Emerging Infectious Disease</w:t>
      </w:r>
    </w:p>
    <w:p w14:paraId="1B264F8C" w14:textId="77777777" w:rsidR="00A755D1" w:rsidRPr="00FD026B" w:rsidRDefault="00A755D1" w:rsidP="00A755D1">
      <w:r w:rsidRPr="00FD026B">
        <w:rPr>
          <w:rStyle w:val="Style13ptBold"/>
        </w:rPr>
        <w:lastRenderedPageBreak/>
        <w:t>Excler et al. 21</w:t>
      </w:r>
      <w:r w:rsidRPr="00FD026B">
        <w:t> – Jean-Louis Excler, International Vaccine Institute, Seoul, Republic of Korea; Melanie Saville, Coalition for Epidemic Preparedness Innovations (CEPI), London, UK; Seth Berkley, Gavi, the Vaccine Alliance, Geneva, Switzerland; Jerome H. Kim, International Vaccine Institute, Seoul, Republic of Korea</w:t>
      </w:r>
    </w:p>
    <w:p w14:paraId="27C680BB" w14:textId="77777777" w:rsidR="00A755D1" w:rsidRPr="00FD026B" w:rsidRDefault="00A755D1" w:rsidP="00A755D1">
      <w:r w:rsidRPr="00FD026B">
        <w:t>Jean-Louis Excler, Melanie Saville, Seth Berkley, and Jerome H. Kim, "Vaccine development for emerging infectious diseases," Nat Med 27, 591–600, 4-12-2021, </w:t>
      </w:r>
      <w:hyperlink r:id="rId25" w:history="1">
        <w:r w:rsidRPr="00FD026B">
          <w:rPr>
            <w:rStyle w:val="Hyperlink"/>
          </w:rPr>
          <w:t>https://www.nature.com/articles/s41591-021-01301-0</w:t>
        </w:r>
      </w:hyperlink>
    </w:p>
    <w:p w14:paraId="05455BBB" w14:textId="77777777" w:rsidR="00A755D1" w:rsidRPr="00FD026B" w:rsidRDefault="00A755D1" w:rsidP="00A755D1"/>
    <w:p w14:paraId="50DCC796" w14:textId="77777777" w:rsidR="00A755D1" w:rsidRPr="00FD026B" w:rsidRDefault="00A755D1" w:rsidP="00A755D1">
      <w:r w:rsidRPr="00FD026B">
        <w:rPr>
          <w:rStyle w:val="Emphasis"/>
        </w:rPr>
        <w:t xml:space="preserve">Newly </w:t>
      </w:r>
      <w:r w:rsidRPr="000831BC">
        <w:rPr>
          <w:rStyle w:val="Emphasis"/>
          <w:highlight w:val="cyan"/>
        </w:rPr>
        <w:t>emerging</w:t>
      </w:r>
      <w:r w:rsidRPr="00FD026B">
        <w:rPr>
          <w:rStyle w:val="StyleUnderline"/>
        </w:rPr>
        <w:t xml:space="preserve"> and </w:t>
      </w:r>
      <w:r w:rsidRPr="00FD026B">
        <w:rPr>
          <w:rStyle w:val="Emphasis"/>
        </w:rPr>
        <w:t xml:space="preserve">reemerging infectious viral </w:t>
      </w:r>
      <w:r w:rsidRPr="000831BC">
        <w:rPr>
          <w:rStyle w:val="Emphasis"/>
          <w:highlight w:val="cyan"/>
        </w:rPr>
        <w:t>diseases</w:t>
      </w:r>
      <w:r w:rsidRPr="00FD026B">
        <w:rPr>
          <w:rStyle w:val="StyleUnderline"/>
        </w:rPr>
        <w:t xml:space="preserve"> have </w:t>
      </w:r>
      <w:r w:rsidRPr="000831BC">
        <w:rPr>
          <w:rStyle w:val="Emphasis"/>
          <w:highlight w:val="cyan"/>
        </w:rPr>
        <w:t>threaten</w:t>
      </w:r>
      <w:r w:rsidRPr="00FD026B">
        <w:rPr>
          <w:rStyle w:val="Emphasis"/>
        </w:rPr>
        <w:t xml:space="preserve">ed </w:t>
      </w:r>
      <w:r w:rsidRPr="000831BC">
        <w:rPr>
          <w:rStyle w:val="Emphasis"/>
          <w:highlight w:val="cyan"/>
        </w:rPr>
        <w:t>humanity</w:t>
      </w:r>
      <w:r w:rsidRPr="00FD026B">
        <w:rPr>
          <w:rStyle w:val="StyleUnderline"/>
        </w:rPr>
        <w:t xml:space="preserve"> throughout history. </w:t>
      </w:r>
      <w:r w:rsidRPr="000831BC">
        <w:rPr>
          <w:rStyle w:val="StyleUnderline"/>
          <w:highlight w:val="cyan"/>
        </w:rPr>
        <w:t xml:space="preserve">Several </w:t>
      </w:r>
      <w:r w:rsidRPr="000831BC">
        <w:rPr>
          <w:rStyle w:val="Emphasis"/>
          <w:highlight w:val="cyan"/>
        </w:rPr>
        <w:t>interlaced</w:t>
      </w:r>
      <w:r w:rsidRPr="00FD026B">
        <w:rPr>
          <w:rStyle w:val="StyleUnderline"/>
        </w:rPr>
        <w:t xml:space="preserve"> and </w:t>
      </w:r>
      <w:r w:rsidRPr="00FD026B">
        <w:rPr>
          <w:rStyle w:val="Emphasis"/>
        </w:rPr>
        <w:t xml:space="preserve">synergistic </w:t>
      </w:r>
      <w:r w:rsidRPr="000831BC">
        <w:rPr>
          <w:rStyle w:val="Emphasis"/>
          <w:highlight w:val="cyan"/>
        </w:rPr>
        <w:t>factors</w:t>
      </w:r>
      <w:r w:rsidRPr="000831BC">
        <w:rPr>
          <w:rStyle w:val="StyleUnderline"/>
          <w:highlight w:val="cyan"/>
        </w:rPr>
        <w:t xml:space="preserve"> including</w:t>
      </w:r>
      <w:r w:rsidRPr="00FD026B">
        <w:rPr>
          <w:rStyle w:val="StyleUnderline"/>
        </w:rPr>
        <w:t xml:space="preserve"> </w:t>
      </w:r>
      <w:r w:rsidRPr="00FD026B">
        <w:rPr>
          <w:rStyle w:val="Emphasis"/>
        </w:rPr>
        <w:t>demographic trends</w:t>
      </w:r>
      <w:r w:rsidRPr="00FD026B">
        <w:rPr>
          <w:rStyle w:val="StyleUnderline"/>
        </w:rPr>
        <w:t xml:space="preserve"> and high-density </w:t>
      </w:r>
      <w:r w:rsidRPr="000831BC">
        <w:rPr>
          <w:rStyle w:val="Emphasis"/>
          <w:highlight w:val="cyan"/>
        </w:rPr>
        <w:t>urbanization</w:t>
      </w:r>
      <w:r w:rsidRPr="00FD026B">
        <w:rPr>
          <w:rStyle w:val="StyleUnderline"/>
        </w:rPr>
        <w:t xml:space="preserve">, modernization favoring </w:t>
      </w:r>
      <w:r w:rsidRPr="00FD026B">
        <w:rPr>
          <w:rStyle w:val="Emphasis"/>
        </w:rPr>
        <w:t xml:space="preserve">high </w:t>
      </w:r>
      <w:r w:rsidRPr="000831BC">
        <w:rPr>
          <w:rStyle w:val="Emphasis"/>
          <w:highlight w:val="cyan"/>
        </w:rPr>
        <w:t>mobility</w:t>
      </w:r>
      <w:r w:rsidRPr="00FD026B">
        <w:rPr>
          <w:rStyle w:val="StyleUnderline"/>
        </w:rPr>
        <w:t xml:space="preserve"> of people by all modes of transportation, </w:t>
      </w:r>
      <w:r w:rsidRPr="00FD026B">
        <w:rPr>
          <w:rStyle w:val="Emphasis"/>
        </w:rPr>
        <w:t>large gatherings</w:t>
      </w:r>
      <w:r w:rsidRPr="00FD026B">
        <w:rPr>
          <w:rStyle w:val="StyleUnderline"/>
        </w:rPr>
        <w:t xml:space="preserve">, altered human behaviors, </w:t>
      </w:r>
      <w:r w:rsidRPr="000831BC">
        <w:rPr>
          <w:rStyle w:val="Emphasis"/>
          <w:highlight w:val="cyan"/>
        </w:rPr>
        <w:t>environmental changes</w:t>
      </w:r>
      <w:r w:rsidRPr="00FD026B">
        <w:rPr>
          <w:rStyle w:val="StyleUnderline"/>
        </w:rPr>
        <w:t xml:space="preserve"> with modification of ecosystems </w:t>
      </w:r>
      <w:r w:rsidRPr="000831BC">
        <w:rPr>
          <w:rStyle w:val="StyleUnderline"/>
          <w:highlight w:val="cyan"/>
        </w:rPr>
        <w:t xml:space="preserve">and </w:t>
      </w:r>
      <w:r w:rsidRPr="000831BC">
        <w:rPr>
          <w:rStyle w:val="Emphasis"/>
          <w:highlight w:val="cyan"/>
        </w:rPr>
        <w:t>inadequate</w:t>
      </w:r>
      <w:r w:rsidRPr="00FD026B">
        <w:rPr>
          <w:rStyle w:val="Emphasis"/>
        </w:rPr>
        <w:t xml:space="preserve"> global public </w:t>
      </w:r>
      <w:r w:rsidRPr="000831BC">
        <w:rPr>
          <w:rStyle w:val="Emphasis"/>
          <w:highlight w:val="cyan"/>
        </w:rPr>
        <w:t>health</w:t>
      </w:r>
      <w:r w:rsidRPr="00FD026B">
        <w:rPr>
          <w:rStyle w:val="Emphasis"/>
        </w:rPr>
        <w:t xml:space="preserve"> </w:t>
      </w:r>
      <w:r w:rsidRPr="00FD026B">
        <w:rPr>
          <w:rStyle w:val="StyleUnderline"/>
        </w:rPr>
        <w:t xml:space="preserve">mechanisms have </w:t>
      </w:r>
      <w:r w:rsidRPr="000831BC">
        <w:rPr>
          <w:rStyle w:val="Emphasis"/>
          <w:highlight w:val="cyan"/>
        </w:rPr>
        <w:t>accelerated</w:t>
      </w:r>
      <w:r w:rsidRPr="00FD026B">
        <w:rPr>
          <w:rStyle w:val="StyleUnderline"/>
        </w:rPr>
        <w:t xml:space="preserve"> both the </w:t>
      </w:r>
      <w:r w:rsidRPr="000831BC">
        <w:rPr>
          <w:rStyle w:val="Emphasis"/>
          <w:highlight w:val="cyan"/>
        </w:rPr>
        <w:t>emergence</w:t>
      </w:r>
      <w:r w:rsidRPr="000831BC">
        <w:rPr>
          <w:rStyle w:val="StyleUnderline"/>
          <w:highlight w:val="cyan"/>
        </w:rPr>
        <w:t xml:space="preserve"> </w:t>
      </w:r>
      <w:r w:rsidRPr="000831BC">
        <w:rPr>
          <w:rStyle w:val="Emphasis"/>
          <w:highlight w:val="cyan"/>
        </w:rPr>
        <w:t>and</w:t>
      </w:r>
      <w:r w:rsidRPr="000831BC">
        <w:rPr>
          <w:rStyle w:val="StyleUnderline"/>
          <w:highlight w:val="cyan"/>
        </w:rPr>
        <w:t xml:space="preserve"> </w:t>
      </w:r>
      <w:r w:rsidRPr="000831BC">
        <w:rPr>
          <w:rStyle w:val="Emphasis"/>
          <w:highlight w:val="cyan"/>
        </w:rPr>
        <w:t>spread of</w:t>
      </w:r>
      <w:r w:rsidRPr="00FD026B">
        <w:rPr>
          <w:rStyle w:val="Emphasis"/>
        </w:rPr>
        <w:t xml:space="preserve"> animal </w:t>
      </w:r>
      <w:r w:rsidRPr="000831BC">
        <w:rPr>
          <w:rStyle w:val="Emphasis"/>
          <w:highlight w:val="cyan"/>
        </w:rPr>
        <w:t>viruses</w:t>
      </w:r>
      <w:r w:rsidRPr="000831BC">
        <w:rPr>
          <w:rStyle w:val="StyleUnderline"/>
          <w:highlight w:val="cyan"/>
        </w:rPr>
        <w:t xml:space="preserve"> as </w:t>
      </w:r>
      <w:r w:rsidRPr="000831BC">
        <w:rPr>
          <w:rStyle w:val="Emphasis"/>
          <w:highlight w:val="cyan"/>
        </w:rPr>
        <w:t>existential human threats</w:t>
      </w:r>
      <w:r w:rsidRPr="00FD026B">
        <w:t xml:space="preserve">. In 1918, at the time of the ‘Spanish flu’, the world population was estimated at 1.8 billion. It is projected to reach 9.9 billion by 2050, an increase of more than 25% from the current 2020 population of 7.8 billion (https://www.worldometers.info). The novel severe acute respiratory syndrome coronavirus 2 (SARS-CoV-2) responsible for the coronavirus disease 2019 (COVID-19) pandemic1,2,3 engulfed the entire world in less than 6 months, with high mortality in the elderly and those with associated comorbidities. The pandemic has severely disrupted the world economy. Short of lockdowns, the only means of control have been limited to series of mitigation measures such as self-distancing, wearing masks, travel restrictions and avoiding gatherings, all imperfect and constraining. Now with more than 100 million people infected and more than 2 million deaths, it seems that </w:t>
      </w:r>
      <w:r w:rsidRPr="00FD026B">
        <w:rPr>
          <w:rStyle w:val="StyleUnderline"/>
        </w:rPr>
        <w:t xml:space="preserve">the addition of </w:t>
      </w:r>
      <w:r w:rsidRPr="000831BC">
        <w:rPr>
          <w:rStyle w:val="Emphasis"/>
          <w:highlight w:val="cyan"/>
        </w:rPr>
        <w:t>vaccine(s)</w:t>
      </w:r>
      <w:r w:rsidRPr="00FD026B">
        <w:rPr>
          <w:rStyle w:val="StyleUnderline"/>
        </w:rPr>
        <w:t xml:space="preserve"> to existing countermeasures </w:t>
      </w:r>
      <w:r w:rsidRPr="000831BC">
        <w:rPr>
          <w:rStyle w:val="Emphasis"/>
          <w:highlight w:val="cyan"/>
        </w:rPr>
        <w:t>holds the best hope</w:t>
      </w:r>
      <w:r w:rsidRPr="00FD026B">
        <w:rPr>
          <w:rStyle w:val="StyleUnderline"/>
        </w:rPr>
        <w:t xml:space="preserve"> for pandemic control.</w:t>
      </w:r>
      <w:r w:rsidRPr="00FD026B">
        <w:t xml:space="preserve"> Taken together, </w:t>
      </w:r>
      <w:r w:rsidRPr="00FD026B">
        <w:rPr>
          <w:rStyle w:val="StyleUnderline"/>
        </w:rPr>
        <w:t xml:space="preserve">these reasons compel researchers and policymakers to be vigilant, reexamine the approach to surveillance and management of </w:t>
      </w:r>
      <w:r w:rsidRPr="00FD026B">
        <w:rPr>
          <w:rStyle w:val="Emphasis"/>
        </w:rPr>
        <w:t>emerging infectious disease threats</w:t>
      </w:r>
      <w:r w:rsidRPr="00FD026B">
        <w:rPr>
          <w:rStyle w:val="StyleUnderline"/>
        </w:rPr>
        <w:t>, and revisit global mechanisms for the control of pandemic disease4</w:t>
      </w:r>
      <w:r w:rsidRPr="00FD026B">
        <w:t>,5.</w:t>
      </w:r>
    </w:p>
    <w:p w14:paraId="40E1973D" w14:textId="77777777" w:rsidR="00A755D1" w:rsidRPr="00FD026B" w:rsidRDefault="00A755D1" w:rsidP="00A755D1">
      <w:pPr>
        <w:rPr>
          <w:szCs w:val="16"/>
        </w:rPr>
      </w:pPr>
      <w:r w:rsidRPr="00FD026B">
        <w:rPr>
          <w:szCs w:val="16"/>
        </w:rPr>
        <w:t>Emerging and reemerging infectious diseases</w:t>
      </w:r>
    </w:p>
    <w:p w14:paraId="2973DF85" w14:textId="77777777" w:rsidR="00A755D1" w:rsidRPr="00FD026B" w:rsidRDefault="00A755D1" w:rsidP="00A755D1">
      <w:r w:rsidRPr="00FD026B">
        <w:t xml:space="preserve">The appearance of new infectious diseases has been recognized for millennia, well before the discovery of causative infectious agents. </w:t>
      </w:r>
      <w:r w:rsidRPr="00FD026B">
        <w:rPr>
          <w:rStyle w:val="StyleUnderline"/>
        </w:rPr>
        <w:t>Despite advances in development of countermeasures</w:t>
      </w:r>
      <w:r w:rsidRPr="00FD026B">
        <w:t xml:space="preserve"> (diagnostics, therapeutics and vaccines), </w:t>
      </w:r>
      <w:r w:rsidRPr="00FD026B">
        <w:rPr>
          <w:rStyle w:val="Emphasis"/>
        </w:rPr>
        <w:t>world travel</w:t>
      </w:r>
      <w:r w:rsidRPr="00FD026B">
        <w:rPr>
          <w:rStyle w:val="StyleUnderline"/>
        </w:rPr>
        <w:t xml:space="preserve"> and </w:t>
      </w:r>
      <w:r w:rsidRPr="00FD026B">
        <w:rPr>
          <w:rStyle w:val="Emphasis"/>
        </w:rPr>
        <w:t>increased global interdependence</w:t>
      </w:r>
      <w:r w:rsidRPr="00FD026B">
        <w:rPr>
          <w:rStyle w:val="StyleUnderline"/>
        </w:rPr>
        <w:t xml:space="preserve"> have added </w:t>
      </w:r>
      <w:r w:rsidRPr="00FD026B">
        <w:rPr>
          <w:rStyle w:val="Emphasis"/>
        </w:rPr>
        <w:t>layers of complexity</w:t>
      </w:r>
      <w:r w:rsidRPr="00FD026B">
        <w:rPr>
          <w:rStyle w:val="StyleUnderline"/>
        </w:rPr>
        <w:t xml:space="preserve"> to containing these infectious diseases.</w:t>
      </w:r>
      <w:r w:rsidRPr="00FD026B">
        <w:t xml:space="preserve"> </w:t>
      </w:r>
      <w:r w:rsidRPr="000831BC">
        <w:rPr>
          <w:rStyle w:val="Emphasis"/>
          <w:highlight w:val="cyan"/>
        </w:rPr>
        <w:t>Emerging</w:t>
      </w:r>
      <w:r w:rsidRPr="00FD026B">
        <w:rPr>
          <w:rStyle w:val="Emphasis"/>
        </w:rPr>
        <w:t xml:space="preserve"> infectious </w:t>
      </w:r>
      <w:r w:rsidRPr="000831BC">
        <w:rPr>
          <w:rStyle w:val="Emphasis"/>
          <w:highlight w:val="cyan"/>
        </w:rPr>
        <w:t>diseases</w:t>
      </w:r>
      <w:r w:rsidRPr="00FD026B">
        <w:rPr>
          <w:rStyle w:val="StyleUnderline"/>
        </w:rPr>
        <w:t xml:space="preserve"> (EIDs) </w:t>
      </w:r>
      <w:r w:rsidRPr="000831BC">
        <w:rPr>
          <w:rStyle w:val="Emphasis"/>
          <w:highlight w:val="cyan"/>
        </w:rPr>
        <w:t>are threats to human</w:t>
      </w:r>
      <w:r w:rsidRPr="00FD026B">
        <w:rPr>
          <w:rStyle w:val="Emphasis"/>
        </w:rPr>
        <w:t xml:space="preserve"> health </w:t>
      </w:r>
      <w:r w:rsidRPr="000831BC">
        <w:rPr>
          <w:rStyle w:val="Emphasis"/>
          <w:highlight w:val="cyan"/>
        </w:rPr>
        <w:t>and global stability</w:t>
      </w:r>
      <w:r w:rsidRPr="00FD026B">
        <w:rPr>
          <w:rStyle w:val="Emphasis"/>
        </w:rPr>
        <w:t>6</w:t>
      </w:r>
      <w:r w:rsidRPr="00FD026B">
        <w:t xml:space="preserve">,7. A review of emerging pandemic diseases throughout history offers a perspective on the emergence and characteristics of coronavirus epidemics, with emphasis on the SARS-CoV-2 pandemic8,9. </w:t>
      </w:r>
      <w:r w:rsidRPr="000831BC">
        <w:rPr>
          <w:rStyle w:val="StyleUnderline"/>
          <w:highlight w:val="cyan"/>
        </w:rPr>
        <w:t xml:space="preserve">As </w:t>
      </w:r>
      <w:r w:rsidRPr="00FD026B">
        <w:rPr>
          <w:rStyle w:val="StyleUnderline"/>
        </w:rPr>
        <w:t xml:space="preserve">human </w:t>
      </w:r>
      <w:r w:rsidRPr="000831BC">
        <w:rPr>
          <w:rStyle w:val="StyleUnderline"/>
          <w:highlight w:val="cyan"/>
        </w:rPr>
        <w:t>societies grow</w:t>
      </w:r>
      <w:r w:rsidRPr="00FD026B">
        <w:rPr>
          <w:rStyle w:val="StyleUnderline"/>
        </w:rPr>
        <w:t xml:space="preserve"> in </w:t>
      </w:r>
      <w:r w:rsidRPr="00FD026B">
        <w:rPr>
          <w:rStyle w:val="Emphasis"/>
        </w:rPr>
        <w:t>size and complexity</w:t>
      </w:r>
      <w:r w:rsidRPr="00FD026B">
        <w:rPr>
          <w:rStyle w:val="StyleUnderline"/>
        </w:rPr>
        <w:t xml:space="preserve">, </w:t>
      </w:r>
      <w:r w:rsidRPr="000831BC">
        <w:rPr>
          <w:rStyle w:val="StyleUnderline"/>
          <w:highlight w:val="cyan"/>
        </w:rPr>
        <w:t xml:space="preserve">an </w:t>
      </w:r>
      <w:r w:rsidRPr="000831BC">
        <w:rPr>
          <w:rStyle w:val="Emphasis"/>
          <w:highlight w:val="cyan"/>
        </w:rPr>
        <w:t>endless variety of opportunities</w:t>
      </w:r>
      <w:r w:rsidRPr="000831BC">
        <w:rPr>
          <w:rStyle w:val="StyleUnderline"/>
          <w:highlight w:val="cyan"/>
        </w:rPr>
        <w:t xml:space="preserve"> </w:t>
      </w:r>
      <w:r w:rsidRPr="000831BC">
        <w:rPr>
          <w:rStyle w:val="Emphasis"/>
          <w:highlight w:val="cyan"/>
        </w:rPr>
        <w:t>is created</w:t>
      </w:r>
      <w:r w:rsidRPr="000831BC">
        <w:rPr>
          <w:rStyle w:val="StyleUnderline"/>
          <w:highlight w:val="cyan"/>
        </w:rPr>
        <w:t xml:space="preserve"> </w:t>
      </w:r>
      <w:r w:rsidRPr="000831BC">
        <w:rPr>
          <w:rStyle w:val="Emphasis"/>
          <w:highlight w:val="cyan"/>
        </w:rPr>
        <w:t>for infectious agents to emerge</w:t>
      </w:r>
      <w:r w:rsidRPr="00FD026B">
        <w:rPr>
          <w:rStyle w:val="StyleUnderline"/>
        </w:rPr>
        <w:t xml:space="preserve"> into the unfilled ecologic niches we continue to create. </w:t>
      </w:r>
      <w:r w:rsidRPr="00FD026B">
        <w:t>To illustrate this constant vulnerability of populations to emerging and reemerging pathogens and their respective risks to rapidly evolve into devastating outbreaks and pandemics, a partial list of emerging viral infectious diseases that occurred between 1900 and 2020 is shown in Table 1.</w:t>
      </w:r>
    </w:p>
    <w:p w14:paraId="5D52BB6B" w14:textId="77777777" w:rsidR="00A755D1" w:rsidRPr="00FD026B" w:rsidRDefault="00A755D1" w:rsidP="00A755D1">
      <w:r w:rsidRPr="00FD026B">
        <w:t>[[Figure Omitted]]</w:t>
      </w:r>
    </w:p>
    <w:p w14:paraId="49ECEA5C" w14:textId="77777777" w:rsidR="00A755D1" w:rsidRPr="00FD026B" w:rsidRDefault="00A755D1" w:rsidP="00A755D1">
      <w:pPr>
        <w:rPr>
          <w:sz w:val="10"/>
          <w:szCs w:val="10"/>
        </w:rPr>
      </w:pPr>
      <w:r w:rsidRPr="00FD026B">
        <w:rPr>
          <w:sz w:val="10"/>
          <w:szCs w:val="10"/>
        </w:rPr>
        <w:t>Although nonemerging infectious diseases (not listed in Table 1), two other major mosquito-borne viral infections are yellow fever and dengue. Yellow fever, known for centuries and an Aedes mosquito-borne disease, is endemic in more than 40 countries across Africa and South America. Since 2016, several yellow fever outbreaks have occurred in Angola, Democratic Republic of Congo, Nigeria and Brazil to cite a few10, raising major concerns about the adequacy of yellow fever vaccine supply. Four live attenuated vaccines derived from the live attenuated yellow fever strain (17D)11 and prequalified by the WHO (World Health Organization) are available12.</w:t>
      </w:r>
    </w:p>
    <w:p w14:paraId="20E7BA3E" w14:textId="77777777" w:rsidR="00A755D1" w:rsidRPr="00FD026B" w:rsidRDefault="00A755D1" w:rsidP="00A755D1">
      <w:pPr>
        <w:rPr>
          <w:sz w:val="10"/>
          <w:szCs w:val="10"/>
        </w:rPr>
      </w:pPr>
      <w:r w:rsidRPr="00FD026B">
        <w:rPr>
          <w:sz w:val="10"/>
          <w:szCs w:val="10"/>
        </w:rPr>
        <w:t>Dengue is an increasing global public health threat with the four dengue virus types (DENV1–4) now cocirculating in most dengue endemic areas. Population growth, an expansion of areas hospitable for Aedes mosquito species and the ease of travel have all contributed to a steady rise in dengue infections and disease. Dengue is common in more than 100 countries around the world. Each year, up to 400 million people acquire dengue. Approximately 100 million people get sick from infection, and 22,000 die from severe dengue. Most seriously affected by outbreaks are the Americas, South/Southeast Asia and the Western Pacific; Asia represents ~70% of the global burden of disease (https://www.cdc.gov/dengue). Several vaccines have been developed13. A single dengue vaccine, Sanofi Pasteur’s Dengvaxia based on the yellow fever 17D backbone, has been licensed in 20 countries, but uptake has been poor. A safety signal in dengue-seronegative vaccine recipients stimulated an international review of the vaccine performance profile, new WHO recommendations for use and controversy in the Philippines involving the government, regulatory agencies, Sanofi Pasteur, clinicians responsible for testing and administering the vaccine, and the parents of vaccinated children14.</w:t>
      </w:r>
    </w:p>
    <w:p w14:paraId="74E0A8CC" w14:textId="77777777" w:rsidR="00A755D1" w:rsidRPr="00FD026B" w:rsidRDefault="00A755D1" w:rsidP="00A755D1">
      <w:pPr>
        <w:rPr>
          <w:sz w:val="10"/>
          <w:szCs w:val="10"/>
        </w:rPr>
      </w:pPr>
      <w:r w:rsidRPr="00FD026B">
        <w:rPr>
          <w:sz w:val="10"/>
          <w:szCs w:val="10"/>
        </w:rPr>
        <w:t>Two bacterial diseases, old scourges of humanity, are endemic and responsible for recurrent outbreaks and are increasingly antimicrobial resistant. Cholera, caused by pathogenic strains of Vibrio cholerae, is currently in its seventh global pandemic since 1817; notably, the seventh pandemic started in 196115. Global mortality due to cholera infection remains high, mainly due to delay in rehydrating patients. The global burden of cholera is estimated to be between 1.4 and 4.3 million cases with about 21,000–143,000 deaths per year, mostly in Asia and Africa. Tragic outbreaks have occurred in Yemen and Haiti. Adding to rehydration therapy, antibiotics have been used in the treatment of cholera to shorten the duration of diarrhea and to limit bacterial spread. Over the years, antimicrobial resistance developed in Asia and Africa to many useful antibiotics including chloramphenicol, furazolidone, trimethoprim-sulfamethoxazole, nalidixic acid, tetracycline and fluoroquinolones. Several vaccines have been developed and WHO prequalified; these vaccines constitute a Gavi-supported global stockpile for rapid deployment during outbreaks16.</w:t>
      </w:r>
    </w:p>
    <w:p w14:paraId="69B896DD" w14:textId="77777777" w:rsidR="00A755D1" w:rsidRPr="00FD026B" w:rsidRDefault="00A755D1" w:rsidP="00A755D1">
      <w:pPr>
        <w:rPr>
          <w:sz w:val="10"/>
          <w:szCs w:val="10"/>
        </w:rPr>
      </w:pPr>
      <w:r w:rsidRPr="00FD026B">
        <w:rPr>
          <w:sz w:val="10"/>
          <w:szCs w:val="10"/>
        </w:rPr>
        <w:t>Typhoid fever is a severe disease caused by the Gram-negative bacterium Salmonella enterica subsp. enterica serovar Typhi (S. Typhi). Antimicrobial-resistant S. Typhi strains have become increasingly common. The first large-scale emergence and spread of a novel extensively drug-resistant (XDR) S. Typhi clone was first reported in Sindh, Pakistan17,18, and has subsequently been reported in India, Bangladesh, Nepal, the Philippines, Iraq and Guatemala19,20. The world is in a critical period as XDR S. Typhi has appeared in densely populated areas. The successful development of improved typhoid vaccines (conjugation of the Vi polysaccharide with a carrier protein) with increased immunogenicity and efficacy including in children less than 2 years of age will facilitate the control of typhoid, in particular in XDR areas by decreasing the incidence of typhoid fever cases needing antibiotic treatment21,22.</w:t>
      </w:r>
    </w:p>
    <w:p w14:paraId="698086C2" w14:textId="77777777" w:rsidR="00A755D1" w:rsidRPr="00FD026B" w:rsidRDefault="00A755D1" w:rsidP="00A755D1">
      <w:pPr>
        <w:rPr>
          <w:szCs w:val="16"/>
        </w:rPr>
      </w:pPr>
      <w:r w:rsidRPr="00FD026B">
        <w:rPr>
          <w:szCs w:val="16"/>
        </w:rPr>
        <w:t>A model of vaccine development for emerging infectious diseases</w:t>
      </w:r>
    </w:p>
    <w:p w14:paraId="02BE9E97" w14:textId="77777777" w:rsidR="00A755D1" w:rsidRPr="00FD026B" w:rsidRDefault="00A755D1" w:rsidP="00A755D1">
      <w:pPr>
        <w:rPr>
          <w:szCs w:val="16"/>
        </w:rPr>
      </w:pPr>
      <w:r w:rsidRPr="00FD026B">
        <w:rPr>
          <w:szCs w:val="16"/>
        </w:rPr>
        <w:t>The understanding of emerging infectious diseases has evolved over the past two decades. A look back at the SARS-CoV outbreak in 2002 shows that—despite a small number of deaths and infections—its high mortality and transmissibility caused significant global disruption (see Table 1). The epidemic ended as work on vaccines was initiated. Since then, the disease has not reappeared—wet markets were closed and transmission to humans from civets ceased. Consequently, work on vaccines against SARS-CoV ended and its funding was cut. Only a whole inactivated vaccine23 and a DNA vaccine24 were tested in phase 1 clinical trials.</w:t>
      </w:r>
    </w:p>
    <w:p w14:paraId="65D6BFB9" w14:textId="77777777" w:rsidR="00A755D1" w:rsidRPr="00FD026B" w:rsidRDefault="00A755D1" w:rsidP="00A755D1">
      <w:r w:rsidRPr="00FD026B">
        <w:rPr>
          <w:rStyle w:val="StyleUnderline"/>
        </w:rPr>
        <w:t xml:space="preserve">Following </w:t>
      </w:r>
      <w:r w:rsidRPr="000831BC">
        <w:rPr>
          <w:rStyle w:val="StyleUnderline"/>
          <w:highlight w:val="cyan"/>
        </w:rPr>
        <w:t xml:space="preserve">a </w:t>
      </w:r>
      <w:r w:rsidRPr="000831BC">
        <w:rPr>
          <w:rStyle w:val="Emphasis"/>
          <w:highlight w:val="cyan"/>
        </w:rPr>
        <w:t>traditional</w:t>
      </w:r>
      <w:r w:rsidRPr="000831BC">
        <w:rPr>
          <w:rStyle w:val="StyleUnderline"/>
          <w:highlight w:val="cyan"/>
        </w:rPr>
        <w:t xml:space="preserve"> research</w:t>
      </w:r>
      <w:r w:rsidRPr="00FD026B">
        <w:rPr>
          <w:rStyle w:val="StyleUnderline"/>
        </w:rPr>
        <w:t xml:space="preserve"> and development pipeline, it takes between </w:t>
      </w:r>
      <w:r w:rsidRPr="00FD026B">
        <w:rPr>
          <w:rStyle w:val="Emphasis"/>
        </w:rPr>
        <w:t>5 and 10 years</w:t>
      </w:r>
      <w:r w:rsidRPr="00FD026B">
        <w:rPr>
          <w:rStyle w:val="StyleUnderline"/>
        </w:rPr>
        <w:t xml:space="preserve"> to develop a vaccine for an infectious agent. This </w:t>
      </w:r>
      <w:r w:rsidRPr="000831BC">
        <w:rPr>
          <w:rStyle w:val="StyleUnderline"/>
          <w:highlight w:val="cyan"/>
        </w:rPr>
        <w:t xml:space="preserve">approach is </w:t>
      </w:r>
      <w:r w:rsidRPr="000831BC">
        <w:rPr>
          <w:rStyle w:val="Emphasis"/>
          <w:highlight w:val="cyan"/>
        </w:rPr>
        <w:t>not well suited</w:t>
      </w:r>
      <w:r w:rsidRPr="000831BC">
        <w:rPr>
          <w:rStyle w:val="StyleUnderline"/>
          <w:highlight w:val="cyan"/>
        </w:rPr>
        <w:t xml:space="preserve"> for</w:t>
      </w:r>
      <w:r w:rsidRPr="00FD026B">
        <w:rPr>
          <w:rStyle w:val="StyleUnderline"/>
        </w:rPr>
        <w:t xml:space="preserve"> the needs imposed by the </w:t>
      </w:r>
      <w:r w:rsidRPr="00FD026B">
        <w:rPr>
          <w:rStyle w:val="Emphasis"/>
        </w:rPr>
        <w:t>emergence of a new pathogen</w:t>
      </w:r>
      <w:r w:rsidRPr="00FD026B">
        <w:rPr>
          <w:rStyle w:val="StyleUnderline"/>
        </w:rPr>
        <w:t xml:space="preserve"> during </w:t>
      </w:r>
      <w:r w:rsidRPr="000831BC">
        <w:rPr>
          <w:rStyle w:val="StyleUnderline"/>
          <w:highlight w:val="cyan"/>
        </w:rPr>
        <w:t>an epidemic</w:t>
      </w:r>
      <w:r w:rsidRPr="00FD026B">
        <w:t xml:space="preserve">. Figure 1 shows a comparison of the epidemic curves </w:t>
      </w:r>
      <w:r w:rsidRPr="00FD026B">
        <w:lastRenderedPageBreak/>
        <w:t>and vaccine development timelines between the 2014 West African Ebola outbreak and COVID-19. The 2014 Ebola epidemic lasted more than 24 months with 11,325 deaths and was sufficiently prolonged to enable the development and testing of vaccines for Ebola, with efficacy being shown for one vaccine (of several) toward the end of the epidemic25,26. What makes the COVID-19 pandemic remarkable is that the whole research and development pipeline, from the first SARS-CoV-2 viral sequenced to interim analyses of vaccine efficacy trials, was accomplished in just under 300 days27. Amid increasing concerns about unmitigated transmission during the 2013–2016 Western African Ebola outbreak in mid-2014, WHO urged acceleration of the development and evaluation of candidate vaccines25. To ensure that manufacturers would take the Ebola vaccine to full development and deployment, Gavi, the Vaccine Alliance, publicly announced support of up to US$300 million for vaccine purchase and followed that announcement with an advance purchase agreement. Ironically, there had been Ebola vaccines previously developed and tested for biodefense purposes in nonhuman primates, but this previous work was neither ‘ready’ for clinical trials during the epidemic nor considered commercially attractive enough to finish development28.</w:t>
      </w:r>
    </w:p>
    <w:p w14:paraId="7A86173D" w14:textId="77777777" w:rsidR="00A755D1" w:rsidRPr="00FD026B" w:rsidRDefault="00A755D1" w:rsidP="00A755D1">
      <w:r w:rsidRPr="00FD026B">
        <w:t>[[Figure Omitted]]</w:t>
      </w:r>
    </w:p>
    <w:p w14:paraId="053679BF" w14:textId="77777777" w:rsidR="00A755D1" w:rsidRPr="00FD026B" w:rsidRDefault="00A755D1" w:rsidP="00A755D1">
      <w:pPr>
        <w:rPr>
          <w:szCs w:val="16"/>
        </w:rPr>
      </w:pPr>
      <w:r w:rsidRPr="00FD026B">
        <w:rPr>
          <w:szCs w:val="16"/>
        </w:rPr>
        <w:t>From these perceived shortcomings in vaccine development during public health emergencies arose the Coalition for Epidemic Preparedness Innovations (CEPI), a not-for-profit organization dedicated to timely vaccine development capabilities in anticipation of epidemics29,30. CEPI initially focused on diseases chosen from a list of WHO priority pathogens for EIDs—Middle East respiratory syndrome (MERS), Lassa fever, Nipah, Rift Valley fever (RVF) and chikungunya. The goal of CEPI was to advance candidate vaccines through phase 2 and to prepare stockpiles of vaccine against eventual use/testing under epidemic circumstances. CEPI had also prepared for ‘disease X’ by investing in innovative rapid response platforms that could move from sequence to clinical trials in weeks rather than months or years, such as mRNA and DNA technology, platforms that were useful when COVID-19 was declared a global health emergency in January 2020, and a pandemic in March 202031,32.</w:t>
      </w:r>
    </w:p>
    <w:p w14:paraId="15E94E29" w14:textId="77777777" w:rsidR="00A755D1" w:rsidRPr="00FD026B" w:rsidRDefault="00A755D1" w:rsidP="00A755D1">
      <w:pPr>
        <w:rPr>
          <w:szCs w:val="16"/>
        </w:rPr>
      </w:pPr>
      <w:r w:rsidRPr="00FD026B">
        <w:rPr>
          <w:szCs w:val="16"/>
        </w:rPr>
        <w:t>CEPI has been able to fund several vaccine development efforts, among them product development by Moderna, Inovio, Oxford–AstraZeneca and Novavax. Providing upfront funding helped these groups to advance vaccine candidates to clinical trials and develop scaled manufacturing processes in parallel, minimizing financial risk to vaccine developers. The launch of the larger US-funded Operation Warp Speed33 further provided companies with funding—reducing risks associated with rapid vaccine development and securing initial commitments in vaccine doses.</w:t>
      </w:r>
    </w:p>
    <w:p w14:paraId="32683018" w14:textId="77777777" w:rsidR="00A755D1" w:rsidRPr="00FD026B" w:rsidRDefault="00A755D1" w:rsidP="00A755D1">
      <w:pPr>
        <w:rPr>
          <w:szCs w:val="16"/>
        </w:rPr>
      </w:pPr>
      <w:r w:rsidRPr="00FD026B">
        <w:rPr>
          <w:szCs w:val="16"/>
        </w:rPr>
        <w:t>Vaccine platforms and vaccines for emerging infectious diseases</w:t>
      </w:r>
    </w:p>
    <w:p w14:paraId="6209E135" w14:textId="77777777" w:rsidR="00A755D1" w:rsidRPr="00FD026B" w:rsidRDefault="00A755D1" w:rsidP="00A755D1">
      <w:pPr>
        <w:rPr>
          <w:rStyle w:val="StyleUnderline"/>
        </w:rPr>
      </w:pPr>
      <w:r w:rsidRPr="000831BC">
        <w:rPr>
          <w:rStyle w:val="Emphasis"/>
          <w:highlight w:val="cyan"/>
        </w:rPr>
        <w:t>Vaccines</w:t>
      </w:r>
      <w:r w:rsidRPr="000831BC">
        <w:rPr>
          <w:rStyle w:val="StyleUnderline"/>
          <w:highlight w:val="cyan"/>
        </w:rPr>
        <w:t xml:space="preserve"> are </w:t>
      </w:r>
      <w:r w:rsidRPr="00FD026B">
        <w:rPr>
          <w:rStyle w:val="StyleUnderline"/>
        </w:rPr>
        <w:t xml:space="preserve">the </w:t>
      </w:r>
      <w:r w:rsidRPr="00FD026B">
        <w:rPr>
          <w:rStyle w:val="Emphasis"/>
        </w:rPr>
        <w:t>cornerstone</w:t>
      </w:r>
      <w:r w:rsidRPr="00FD026B">
        <w:rPr>
          <w:rStyle w:val="StyleUnderline"/>
        </w:rPr>
        <w:t xml:space="preserve"> of the management of </w:t>
      </w:r>
      <w:r w:rsidRPr="00FD026B">
        <w:rPr>
          <w:rStyle w:val="Emphasis"/>
        </w:rPr>
        <w:t>infectious disease outbreaks</w:t>
      </w:r>
      <w:r w:rsidRPr="00FD026B">
        <w:rPr>
          <w:rStyle w:val="StyleUnderline"/>
        </w:rPr>
        <w:t xml:space="preserve"> and are the </w:t>
      </w:r>
      <w:r w:rsidRPr="000831BC">
        <w:rPr>
          <w:rStyle w:val="Emphasis"/>
          <w:highlight w:val="cyan"/>
        </w:rPr>
        <w:t>surest means</w:t>
      </w:r>
      <w:r w:rsidRPr="000831BC">
        <w:rPr>
          <w:rStyle w:val="StyleUnderline"/>
          <w:highlight w:val="cyan"/>
        </w:rPr>
        <w:t xml:space="preserve"> to defuse</w:t>
      </w:r>
      <w:r w:rsidRPr="00FD026B">
        <w:rPr>
          <w:rStyle w:val="StyleUnderline"/>
        </w:rPr>
        <w:t xml:space="preserve"> pandemic and </w:t>
      </w:r>
      <w:r w:rsidRPr="000831BC">
        <w:rPr>
          <w:rStyle w:val="Emphasis"/>
          <w:highlight w:val="cyan"/>
        </w:rPr>
        <w:t>epidemic risk</w:t>
      </w:r>
      <w:r w:rsidRPr="00FD026B">
        <w:rPr>
          <w:rStyle w:val="StyleUnderline"/>
        </w:rPr>
        <w:t xml:space="preserve">. The faster a vaccine is </w:t>
      </w:r>
      <w:r w:rsidRPr="00FD026B">
        <w:rPr>
          <w:rStyle w:val="Emphasis"/>
        </w:rPr>
        <w:t>deployed</w:t>
      </w:r>
      <w:r w:rsidRPr="00FD026B">
        <w:rPr>
          <w:rStyle w:val="StyleUnderline"/>
        </w:rPr>
        <w:t xml:space="preserve">, the faster an outbreak can be </w:t>
      </w:r>
      <w:r w:rsidRPr="00FD026B">
        <w:rPr>
          <w:rStyle w:val="Emphasis"/>
        </w:rPr>
        <w:t>controlled</w:t>
      </w:r>
      <w:r w:rsidRPr="00FD026B">
        <w:t xml:space="preserve">. As discussed in the previous section, </w:t>
      </w:r>
      <w:r w:rsidRPr="00FD026B">
        <w:rPr>
          <w:rStyle w:val="StyleUnderline"/>
        </w:rPr>
        <w:t xml:space="preserve">the </w:t>
      </w:r>
      <w:r w:rsidRPr="000831BC">
        <w:rPr>
          <w:rStyle w:val="StyleUnderline"/>
          <w:highlight w:val="cyan"/>
        </w:rPr>
        <w:t>standard</w:t>
      </w:r>
      <w:r w:rsidRPr="00FD026B">
        <w:rPr>
          <w:rStyle w:val="StyleUnderline"/>
        </w:rPr>
        <w:t xml:space="preserve"> vaccine </w:t>
      </w:r>
      <w:r w:rsidRPr="000831BC">
        <w:rPr>
          <w:rStyle w:val="StyleUnderline"/>
          <w:highlight w:val="cyan"/>
        </w:rPr>
        <w:t xml:space="preserve">development cycle is </w:t>
      </w:r>
      <w:r w:rsidRPr="000831BC">
        <w:rPr>
          <w:rStyle w:val="Emphasis"/>
          <w:highlight w:val="cyan"/>
        </w:rPr>
        <w:t>not suited</w:t>
      </w:r>
      <w:r w:rsidRPr="000831BC">
        <w:rPr>
          <w:rStyle w:val="StyleUnderline"/>
          <w:highlight w:val="cyan"/>
        </w:rPr>
        <w:t xml:space="preserve"> to</w:t>
      </w:r>
      <w:r w:rsidRPr="00FD026B">
        <w:rPr>
          <w:rStyle w:val="StyleUnderline"/>
        </w:rPr>
        <w:t xml:space="preserve"> the </w:t>
      </w:r>
      <w:r w:rsidRPr="000831BC">
        <w:rPr>
          <w:rStyle w:val="StyleUnderline"/>
          <w:highlight w:val="cyan"/>
        </w:rPr>
        <w:t xml:space="preserve">needs of </w:t>
      </w:r>
      <w:r w:rsidRPr="000831BC">
        <w:rPr>
          <w:rStyle w:val="Emphasis"/>
          <w:highlight w:val="cyan"/>
        </w:rPr>
        <w:t>explosive pandemics</w:t>
      </w:r>
      <w:r w:rsidRPr="00FD026B">
        <w:rPr>
          <w:rStyle w:val="StyleUnderline"/>
        </w:rPr>
        <w:t xml:space="preserve">. </w:t>
      </w:r>
      <w:r w:rsidRPr="000831BC">
        <w:rPr>
          <w:rStyle w:val="Emphasis"/>
          <w:highlight w:val="cyan"/>
        </w:rPr>
        <w:t>New vaccine</w:t>
      </w:r>
      <w:r w:rsidRPr="00FD026B">
        <w:rPr>
          <w:rStyle w:val="Emphasis"/>
        </w:rPr>
        <w:t xml:space="preserve"> platform </w:t>
      </w:r>
      <w:r w:rsidRPr="000831BC">
        <w:rPr>
          <w:rStyle w:val="Emphasis"/>
          <w:highlight w:val="cyan"/>
        </w:rPr>
        <w:t>tech</w:t>
      </w:r>
      <w:r w:rsidRPr="00FD026B">
        <w:rPr>
          <w:rStyle w:val="Emphasis"/>
        </w:rPr>
        <w:t>nologies</w:t>
      </w:r>
      <w:r w:rsidRPr="00FD026B">
        <w:rPr>
          <w:rStyle w:val="StyleUnderline"/>
        </w:rPr>
        <w:t xml:space="preserve"> however </w:t>
      </w:r>
      <w:r w:rsidRPr="000831BC">
        <w:rPr>
          <w:rStyle w:val="StyleUnderline"/>
          <w:highlight w:val="cyan"/>
        </w:rPr>
        <w:t xml:space="preserve">may </w:t>
      </w:r>
      <w:r w:rsidRPr="000831BC">
        <w:rPr>
          <w:rStyle w:val="Emphasis"/>
          <w:highlight w:val="cyan"/>
        </w:rPr>
        <w:t>shorten that cycle</w:t>
      </w:r>
      <w:r w:rsidRPr="00FD026B">
        <w:rPr>
          <w:rStyle w:val="StyleUnderline"/>
        </w:rPr>
        <w:t xml:space="preserve"> and make it possible for multiple vaccines to be more </w:t>
      </w:r>
      <w:r w:rsidRPr="00FD026B">
        <w:rPr>
          <w:rStyle w:val="Emphasis"/>
        </w:rPr>
        <w:t>rapidly developed</w:t>
      </w:r>
      <w:r w:rsidRPr="00FD026B">
        <w:rPr>
          <w:rStyle w:val="StyleUnderline"/>
        </w:rPr>
        <w:t xml:space="preserve">, </w:t>
      </w:r>
      <w:r w:rsidRPr="00FD026B">
        <w:rPr>
          <w:rStyle w:val="Emphasis"/>
        </w:rPr>
        <w:t>tested</w:t>
      </w:r>
      <w:r w:rsidRPr="00FD026B">
        <w:rPr>
          <w:rStyle w:val="StyleUnderline"/>
        </w:rPr>
        <w:t xml:space="preserve"> and </w:t>
      </w:r>
      <w:r w:rsidRPr="00FD026B">
        <w:rPr>
          <w:rStyle w:val="Emphasis"/>
        </w:rPr>
        <w:t>produced34</w:t>
      </w:r>
      <w:r w:rsidRPr="00FD026B">
        <w:t xml:space="preserve">. Table 2 provides examples of the most important technical vaccine platforms for vaccines developed or under development for emerging viral infectious diseases. Two COVID-19 vaccines were developed using mRNA technology (Pfizer–BioNTech35 and Moderna36), both showing safety and high efficacy, and now with US Food and Drug Administration (FDA) emergency use authorization (EUA)37,38 and European Medicines Agency (EMA) conditional marketing authorization39,40. While innovative and encouraging for other EIDs, </w:t>
      </w:r>
      <w:r w:rsidRPr="000831BC">
        <w:rPr>
          <w:rStyle w:val="Emphasis"/>
          <w:szCs w:val="20"/>
          <w:highlight w:val="cyan"/>
        </w:rPr>
        <w:t>it is too early to assert</w:t>
      </w:r>
      <w:r w:rsidRPr="00E820E2">
        <w:rPr>
          <w:rStyle w:val="Emphasis"/>
          <w:szCs w:val="20"/>
        </w:rPr>
        <w:t xml:space="preserve"> that </w:t>
      </w:r>
      <w:r w:rsidRPr="000831BC">
        <w:rPr>
          <w:rStyle w:val="Emphasis"/>
          <w:szCs w:val="20"/>
          <w:highlight w:val="cyan"/>
        </w:rPr>
        <w:t>mRNA vaccines represent a universal vaccine approach</w:t>
      </w:r>
      <w:r w:rsidRPr="00E820E2">
        <w:rPr>
          <w:rStyle w:val="Emphasis"/>
          <w:szCs w:val="20"/>
        </w:rPr>
        <w:t xml:space="preserve"> that could be broadly applied to other EIDs</w:t>
      </w:r>
      <w:r w:rsidRPr="00FD026B">
        <w:rPr>
          <w:rStyle w:val="StyleUnderline"/>
          <w:sz w:val="24"/>
          <w:szCs w:val="24"/>
        </w:rPr>
        <w:t xml:space="preserve"> </w:t>
      </w:r>
      <w:r w:rsidRPr="00FD026B">
        <w:rPr>
          <w:rStyle w:val="StyleUnderline"/>
        </w:rPr>
        <w:t xml:space="preserve">(such as bacterial or enteric pathogens). </w:t>
      </w:r>
      <w:r w:rsidRPr="000831BC">
        <w:rPr>
          <w:rStyle w:val="StyleUnderline"/>
          <w:highlight w:val="cyan"/>
        </w:rPr>
        <w:t>While</w:t>
      </w:r>
      <w:r w:rsidRPr="00FD026B">
        <w:rPr>
          <w:rStyle w:val="StyleUnderline"/>
        </w:rPr>
        <w:t xml:space="preserve"> COVID-19 mRNA vaccines are </w:t>
      </w:r>
      <w:r w:rsidRPr="00FD026B">
        <w:rPr>
          <w:rStyle w:val="Emphasis"/>
        </w:rPr>
        <w:t>a useful proof of concept</w:t>
      </w:r>
      <w:r w:rsidRPr="00FD026B">
        <w:rPr>
          <w:rStyle w:val="StyleUnderline"/>
        </w:rPr>
        <w:t xml:space="preserve">, </w:t>
      </w:r>
      <w:r w:rsidRPr="000831BC">
        <w:rPr>
          <w:rStyle w:val="StyleUnderline"/>
          <w:highlight w:val="cyan"/>
        </w:rPr>
        <w:t>gathering lessons</w:t>
      </w:r>
      <w:r w:rsidRPr="00FD026B">
        <w:rPr>
          <w:rStyle w:val="StyleUnderline"/>
        </w:rPr>
        <w:t xml:space="preserve"> from their </w:t>
      </w:r>
      <w:r w:rsidRPr="00FD026B">
        <w:rPr>
          <w:rStyle w:val="Emphasis"/>
        </w:rPr>
        <w:t>large-scale deployment</w:t>
      </w:r>
      <w:r w:rsidRPr="00FD026B">
        <w:rPr>
          <w:rStyle w:val="StyleUnderline"/>
        </w:rPr>
        <w:t xml:space="preserve"> and </w:t>
      </w:r>
      <w:r w:rsidRPr="00FD026B">
        <w:rPr>
          <w:rStyle w:val="Emphasis"/>
        </w:rPr>
        <w:t>effectiveness</w:t>
      </w:r>
      <w:r w:rsidRPr="00FD026B">
        <w:rPr>
          <w:rStyle w:val="StyleUnderline"/>
        </w:rPr>
        <w:t xml:space="preserve"> studies still </w:t>
      </w:r>
      <w:r w:rsidRPr="000831BC">
        <w:rPr>
          <w:rStyle w:val="Emphasis"/>
          <w:highlight w:val="cyan"/>
        </w:rPr>
        <w:t>requires more work</w:t>
      </w:r>
      <w:r w:rsidRPr="00FD026B">
        <w:rPr>
          <w:rStyle w:val="StyleUnderline"/>
        </w:rPr>
        <w:t xml:space="preserve"> and time.</w:t>
      </w:r>
    </w:p>
    <w:p w14:paraId="30119BF3" w14:textId="77777777" w:rsidR="00A755D1" w:rsidRPr="00FD026B" w:rsidRDefault="00A755D1" w:rsidP="00A755D1">
      <w:r w:rsidRPr="00FD026B">
        <w:t>[[Figure Omitted]]</w:t>
      </w:r>
    </w:p>
    <w:p w14:paraId="2E98901F" w14:textId="77777777" w:rsidR="00A755D1" w:rsidRPr="00FD026B" w:rsidRDefault="00A755D1" w:rsidP="00A755D1">
      <w:pPr>
        <w:rPr>
          <w:rStyle w:val="StyleUnderline"/>
        </w:rPr>
      </w:pPr>
      <w:r w:rsidRPr="00FD026B">
        <w:t xml:space="preserve">While several DNA vaccines are licensed for veterinary applications, and DNA vaccines have shown safety and immunogenicity in human clinical trials, no DNA vaccine has reached licensure for use in humans41. Recombinant proteins vary greatly in design for the same pathogen (for example, subunit, virus-like particles) and are often formulated with adjuvants but have longer development times. Virus-like particle-based vaccines used for hepatitis B and human papillomavirus are safe, highly immunogenic, efficacious and easy to manufacture in large quantity. The technology is also easily transferable. Whole inactivated pathogens (for example, SARS-CoV-2, polio, cholera) or live attenuated vaccines (for example, SARS-CoV-2, polio, chikungunya) are unique to each pathogen. </w:t>
      </w:r>
      <w:r w:rsidRPr="00FD026B">
        <w:rPr>
          <w:rStyle w:val="StyleUnderline"/>
        </w:rPr>
        <w:t xml:space="preserve">Depending on the </w:t>
      </w:r>
      <w:r w:rsidRPr="00FD026B">
        <w:rPr>
          <w:rStyle w:val="Emphasis"/>
        </w:rPr>
        <w:t>pathogen</w:t>
      </w:r>
      <w:r w:rsidRPr="00FD026B">
        <w:t xml:space="preserve">, these </w:t>
      </w:r>
      <w:r w:rsidRPr="00FD026B">
        <w:rPr>
          <w:rStyle w:val="StyleUnderline"/>
        </w:rPr>
        <w:t>vaccines</w:t>
      </w:r>
      <w:r w:rsidRPr="00FD026B">
        <w:t xml:space="preserve"> also </w:t>
      </w:r>
      <w:r w:rsidRPr="00FD026B">
        <w:rPr>
          <w:rStyle w:val="StyleUnderline"/>
        </w:rPr>
        <w:t>may require biosafety level 3 manufacturing</w:t>
      </w:r>
      <w:r w:rsidRPr="00FD026B">
        <w:t xml:space="preserve"> (at least for COVID-19 and polio), </w:t>
      </w:r>
      <w:r w:rsidRPr="00FD026B">
        <w:rPr>
          <w:rStyle w:val="StyleUnderline"/>
        </w:rPr>
        <w:t xml:space="preserve">which may </w:t>
      </w:r>
      <w:r w:rsidRPr="00FD026B">
        <w:rPr>
          <w:rStyle w:val="Emphasis"/>
        </w:rPr>
        <w:t>limit the possibility</w:t>
      </w:r>
      <w:r w:rsidRPr="00FD026B">
        <w:rPr>
          <w:rStyle w:val="StyleUnderline"/>
        </w:rPr>
        <w:t xml:space="preserve"> of technology transfer for increasing the global manufacturing capacity.</w:t>
      </w:r>
    </w:p>
    <w:p w14:paraId="2DDDBCBF" w14:textId="77777777" w:rsidR="00A755D1" w:rsidRPr="00FD026B" w:rsidRDefault="00A755D1" w:rsidP="00A755D1">
      <w:pPr>
        <w:rPr>
          <w:szCs w:val="16"/>
        </w:rPr>
      </w:pPr>
      <w:r w:rsidRPr="00FD026B">
        <w:rPr>
          <w:szCs w:val="16"/>
        </w:rPr>
        <w:t>Other vaccines are based on recombinant vector platforms, subdivided into nonreplicating vectors (for example, adenovirus 5 (Ad5), Ad26, chimpanzee adenovirus-derived ChAdOx, highly attenuated vectors like modified vaccinia Ankara (MVA)) and live attenuated vectors such as the measles-based vector or the vesicular stomatitis virus (VSV) vector. Either each vector is designed with specific inserts for the pathogen targeted, or the same vector can be designed with different inserts for the same disease. The development of the Merck Ebola vaccine is an example. ERVEBO is a live attenuated, recombinant VSV-based, chimeric-vector vaccine, where the VSV envelope G protein was deleted and replaced by the envelope glycoprotein of Zaire ebolavirus. ERVEBO is safe and highly efficacious, now approved by the US FDA and the EMA, and WHO prequalified, making VSV an attractive ‘platform’ for COVID-19 and perhaps for other EID vaccines26 although the −70 °C ultracold chain storage requirement still presents a challenge.</w:t>
      </w:r>
    </w:p>
    <w:p w14:paraId="2E9EA9CE" w14:textId="77777777" w:rsidR="00A755D1" w:rsidRPr="00FD026B" w:rsidRDefault="00A755D1" w:rsidP="00A755D1">
      <w:r w:rsidRPr="00FD026B">
        <w:t xml:space="preserve">Other equally </w:t>
      </w:r>
      <w:r w:rsidRPr="00FD026B">
        <w:rPr>
          <w:rStyle w:val="StyleUnderline"/>
        </w:rPr>
        <w:t xml:space="preserve">important considerations are </w:t>
      </w:r>
      <w:r w:rsidRPr="00FD026B">
        <w:rPr>
          <w:rStyle w:val="Emphasis"/>
        </w:rPr>
        <w:t>speed of development</w:t>
      </w:r>
      <w:r w:rsidRPr="00FD026B">
        <w:rPr>
          <w:rStyle w:val="StyleUnderline"/>
        </w:rPr>
        <w:t xml:space="preserve">, </w:t>
      </w:r>
      <w:r w:rsidRPr="00FD026B">
        <w:rPr>
          <w:rStyle w:val="Emphasis"/>
        </w:rPr>
        <w:t>ease of manufacture</w:t>
      </w:r>
      <w:r w:rsidRPr="00FD026B">
        <w:rPr>
          <w:rStyle w:val="StyleUnderline"/>
        </w:rPr>
        <w:t xml:space="preserve"> and </w:t>
      </w:r>
      <w:r w:rsidRPr="00FD026B">
        <w:rPr>
          <w:rStyle w:val="Emphasis"/>
        </w:rPr>
        <w:t>scale-up</w:t>
      </w:r>
      <w:r w:rsidRPr="00FD026B">
        <w:rPr>
          <w:rStyle w:val="StyleUnderline"/>
        </w:rPr>
        <w:t xml:space="preserve">, </w:t>
      </w:r>
      <w:r w:rsidRPr="00FD026B">
        <w:rPr>
          <w:rStyle w:val="Emphasis"/>
        </w:rPr>
        <w:t>ease of</w:t>
      </w:r>
      <w:r w:rsidRPr="00FD026B">
        <w:rPr>
          <w:rStyle w:val="StyleUnderline"/>
        </w:rPr>
        <w:t xml:space="preserve"> </w:t>
      </w:r>
      <w:r w:rsidRPr="00FD026B">
        <w:rPr>
          <w:rStyle w:val="Emphasis"/>
        </w:rPr>
        <w:t>logistics</w:t>
      </w:r>
      <w:r w:rsidRPr="00FD026B">
        <w:t xml:space="preserve"> (presentation, storage conditions and administration), </w:t>
      </w:r>
      <w:r w:rsidRPr="00FD026B">
        <w:rPr>
          <w:rStyle w:val="Emphasis"/>
        </w:rPr>
        <w:t>technology transfer</w:t>
      </w:r>
      <w:r w:rsidRPr="00FD026B">
        <w:rPr>
          <w:rStyle w:val="StyleUnderline"/>
        </w:rPr>
        <w:t xml:space="preserve"> to other </w:t>
      </w:r>
      <w:r w:rsidRPr="00FD026B">
        <w:rPr>
          <w:rStyle w:val="StyleUnderline"/>
        </w:rPr>
        <w:lastRenderedPageBreak/>
        <w:t xml:space="preserve">manufacturers to ensure worldwide supply, and </w:t>
      </w:r>
      <w:r w:rsidRPr="00FD026B">
        <w:rPr>
          <w:rStyle w:val="Emphasis"/>
        </w:rPr>
        <w:t>cost of goods</w:t>
      </w:r>
      <w:r w:rsidRPr="00FD026B">
        <w:rPr>
          <w:rStyle w:val="StyleUnderline"/>
        </w:rPr>
        <w:t>.</w:t>
      </w:r>
      <w:r w:rsidRPr="00FD026B">
        <w:t xml:space="preserve"> Viral vectors such as Ad5, Ad26 and MVA have been used in HIV as well as in Ebola vaccines42. Finally, </w:t>
      </w:r>
      <w:r w:rsidRPr="00FD026B">
        <w:rPr>
          <w:rStyle w:val="StyleUnderline"/>
        </w:rPr>
        <w:t>regulatory authorities do not approve platforms but vaccines.</w:t>
      </w:r>
      <w:r w:rsidRPr="00FD026B">
        <w:t xml:space="preserve"> Each vaccine is different. </w:t>
      </w:r>
      <w:r w:rsidRPr="00FD026B">
        <w:rPr>
          <w:rStyle w:val="StyleUnderline"/>
        </w:rPr>
        <w:t xml:space="preserve">However, with </w:t>
      </w:r>
      <w:r w:rsidRPr="00FD026B">
        <w:rPr>
          <w:rStyle w:val="Emphasis"/>
        </w:rPr>
        <w:t>each use</w:t>
      </w:r>
      <w:r w:rsidRPr="00FD026B">
        <w:rPr>
          <w:rStyle w:val="StyleUnderline"/>
        </w:rPr>
        <w:t xml:space="preserve"> of a specific technology, regulatory agencies may</w:t>
      </w:r>
      <w:r w:rsidRPr="00FD026B">
        <w:t xml:space="preserve">, over time, </w:t>
      </w:r>
      <w:r w:rsidRPr="00FD026B">
        <w:rPr>
          <w:rStyle w:val="Emphasis"/>
        </w:rPr>
        <w:t>become more comfortable</w:t>
      </w:r>
      <w:r w:rsidRPr="00FD026B">
        <w:rPr>
          <w:rStyle w:val="StyleUnderline"/>
        </w:rPr>
        <w:t xml:space="preserve"> with underlying technology</w:t>
      </w:r>
      <w:r w:rsidRPr="00FD026B">
        <w:t xml:space="preserve"> and the overall safety and efficacy of the vaccine platform, </w:t>
      </w:r>
      <w:r w:rsidRPr="00FD026B">
        <w:rPr>
          <w:rStyle w:val="StyleUnderline"/>
        </w:rPr>
        <w:t xml:space="preserve">allowing </w:t>
      </w:r>
      <w:r w:rsidRPr="00FD026B">
        <w:rPr>
          <w:rStyle w:val="Emphasis"/>
        </w:rPr>
        <w:t>expedited review</w:t>
      </w:r>
      <w:r w:rsidRPr="00FD026B">
        <w:rPr>
          <w:rStyle w:val="StyleUnderline"/>
        </w:rPr>
        <w:t xml:space="preserve"> and approvals in the context of a </w:t>
      </w:r>
      <w:r w:rsidRPr="00FD026B">
        <w:rPr>
          <w:rStyle w:val="Emphasis"/>
        </w:rPr>
        <w:t>pandemic43</w:t>
      </w:r>
      <w:r w:rsidRPr="00FD026B">
        <w:t>. With COVID-19, it meant that the regulatory authorities could permit expedited review of ‘platform’ technologies, such as RNA and DNA, that had been used (for other conditions) and had safety profiles in hundreds of people.</w:t>
      </w:r>
    </w:p>
    <w:p w14:paraId="17E50314" w14:textId="77777777" w:rsidR="00A755D1" w:rsidRPr="00FD026B" w:rsidRDefault="00A755D1" w:rsidP="00A755D1">
      <w:pPr>
        <w:rPr>
          <w:rFonts w:eastAsia="Cambria"/>
        </w:rPr>
      </w:pPr>
    </w:p>
    <w:p w14:paraId="47B3D56E" w14:textId="77777777" w:rsidR="00A755D1" w:rsidRPr="00FD026B" w:rsidRDefault="00A755D1" w:rsidP="00A755D1"/>
    <w:p w14:paraId="1C04CF72" w14:textId="77777777" w:rsidR="002A65B9" w:rsidRDefault="002A65B9" w:rsidP="002A65B9">
      <w:pPr>
        <w:pStyle w:val="Heading3"/>
        <w:rPr>
          <w:rFonts w:cs="Arial"/>
        </w:rPr>
      </w:pPr>
      <w:r w:rsidRPr="00FD026B">
        <w:rPr>
          <w:rFonts w:cs="Arial"/>
        </w:rPr>
        <w:lastRenderedPageBreak/>
        <w:t>Inventorship Key Ext. – Biomedicine: 2AC</w:t>
      </w:r>
    </w:p>
    <w:p w14:paraId="15C22DBD" w14:textId="77777777" w:rsidR="00E820E2" w:rsidRPr="00E820E2" w:rsidRDefault="00E820E2" w:rsidP="00E820E2"/>
    <w:p w14:paraId="7F97179C" w14:textId="77777777" w:rsidR="002A65B9" w:rsidRPr="00FD026B" w:rsidRDefault="002A65B9" w:rsidP="002A65B9">
      <w:pPr>
        <w:pStyle w:val="Heading4"/>
        <w:rPr>
          <w:rFonts w:cs="Arial"/>
        </w:rPr>
      </w:pPr>
      <w:r w:rsidRPr="00FD026B">
        <w:rPr>
          <w:rFonts w:cs="Arial"/>
        </w:rPr>
        <w:t>Current AI inventorship standards deck innovation in biomedicine, making the costs too great to invent.</w:t>
      </w:r>
    </w:p>
    <w:p w14:paraId="6271BBA6" w14:textId="77777777" w:rsidR="002A65B9" w:rsidRPr="00FD026B" w:rsidRDefault="002A65B9" w:rsidP="002A65B9">
      <w:r w:rsidRPr="00FD026B">
        <w:rPr>
          <w:rStyle w:val="Style13ptBold"/>
        </w:rPr>
        <w:t>Abbott 23</w:t>
      </w:r>
      <w:r w:rsidRPr="00FD026B">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4038B26F" w14:textId="77777777" w:rsidR="002A65B9" w:rsidRDefault="002A65B9" w:rsidP="002A65B9">
      <w:r w:rsidRPr="00FD026B">
        <w:t xml:space="preserve">[Ryan Abbott, 8-24-2023, Allow patents on AI-generated inventions — for the good of science, Nature, Vol 620, </w:t>
      </w:r>
      <w:hyperlink r:id="rId26" w:history="1">
        <w:r w:rsidRPr="00FD026B">
          <w:rPr>
            <w:rStyle w:val="Hyperlink"/>
          </w:rPr>
          <w:t>https://www.nature.com/articles/d41586-023-02598-2</w:t>
        </w:r>
      </w:hyperlink>
      <w:r w:rsidRPr="00FD026B">
        <w:t>] GDI-MAM</w:t>
      </w:r>
    </w:p>
    <w:p w14:paraId="15743D67" w14:textId="77777777" w:rsidR="00E820E2" w:rsidRPr="00FD026B" w:rsidRDefault="00E820E2" w:rsidP="002A65B9"/>
    <w:p w14:paraId="5A223213" w14:textId="77777777" w:rsidR="002A65B9" w:rsidRPr="00FD026B" w:rsidRDefault="002A65B9" w:rsidP="002A65B9">
      <w:pPr>
        <w:rPr>
          <w:b/>
          <w:bCs/>
          <w:sz w:val="20"/>
          <w:szCs w:val="20"/>
          <w:u w:val="single"/>
        </w:rPr>
      </w:pPr>
      <w:r w:rsidRPr="00FD026B">
        <w:t xml:space="preserve">When I began </w:t>
      </w:r>
      <w:r w:rsidRPr="00FD026B">
        <w:rPr>
          <w:b/>
          <w:bCs/>
          <w:sz w:val="20"/>
          <w:szCs w:val="20"/>
          <w:u w:val="single"/>
        </w:rPr>
        <w:t>the Artificial Inventor Project in 2017, there were essentially no laws on inventions generated using artificial intelligence (AI) for drug discovery and repurposing</w:t>
      </w:r>
      <w:r w:rsidRPr="00FD026B">
        <w:t xml:space="preserve">, for example. </w:t>
      </w:r>
      <w:r w:rsidRPr="00FD026B">
        <w:rPr>
          <w:b/>
          <w:bCs/>
          <w:sz w:val="20"/>
          <w:szCs w:val="20"/>
          <w:u w:val="single"/>
        </w:rPr>
        <w:t>But biomedical companies and researchers were already concerned about how patent law would handle such innovations.</w:t>
      </w:r>
    </w:p>
    <w:p w14:paraId="6CE7F65D" w14:textId="77777777" w:rsidR="002A65B9" w:rsidRPr="00FD026B" w:rsidRDefault="002A65B9" w:rsidP="002A65B9">
      <w:r w:rsidRPr="00FD026B">
        <w:t>The project was meant to promote dialogue and provide guidance. I manage a team of attorneys working pro bono to file patent applications in 18 jurisdictions worldwide for two inventions generated by US researcher Stephen Thaler’s AI system DABUS. Thaler is the owner on the patent applications on which DABUS is listed as inventor. In the cases heard so far, the results have been a mixed bag.</w:t>
      </w:r>
    </w:p>
    <w:p w14:paraId="19E34A78" w14:textId="77777777" w:rsidR="002A65B9" w:rsidRPr="00FD026B" w:rsidRDefault="002A65B9" w:rsidP="002A65B9">
      <w:r w:rsidRPr="00FD026B">
        <w:t xml:space="preserve">In March, I presented arguments to the UK Supreme Court </w:t>
      </w:r>
      <w:r w:rsidRPr="00FD026B">
        <w:rPr>
          <w:b/>
          <w:bCs/>
          <w:sz w:val="20"/>
          <w:szCs w:val="20"/>
          <w:u w:val="single"/>
        </w:rPr>
        <w:t>in a case that will decide whether AI-generated inventions are patentable</w:t>
      </w:r>
      <w:r w:rsidRPr="00FD026B">
        <w:t xml:space="preserve"> under UK law. I was also the lead attorney </w:t>
      </w:r>
      <w:r w:rsidRPr="00FD026B">
        <w:rPr>
          <w:b/>
          <w:bCs/>
          <w:sz w:val="20"/>
          <w:szCs w:val="20"/>
          <w:u w:val="single"/>
        </w:rPr>
        <w:t>in a US case in which the applications were denied.</w:t>
      </w:r>
      <w:r w:rsidRPr="00FD026B">
        <w:t xml:space="preserve"> The US Supreme Court turned down our appeal in April, making the country one of a handful that prohibits patents on AI-produced inventions.</w:t>
      </w:r>
    </w:p>
    <w:p w14:paraId="3FAC9AA9" w14:textId="77777777" w:rsidR="002A65B9" w:rsidRPr="00FD026B" w:rsidRDefault="002A65B9" w:rsidP="002A65B9">
      <w:r w:rsidRPr="00FD026B">
        <w:t>Rules to keep AI in check: nations carve different paths for tech regulation</w:t>
      </w:r>
    </w:p>
    <w:p w14:paraId="5BB620A8" w14:textId="77777777" w:rsidR="002A65B9" w:rsidRPr="00FD026B" w:rsidRDefault="002A65B9" w:rsidP="002A65B9">
      <w:pPr>
        <w:rPr>
          <w:b/>
          <w:bCs/>
          <w:sz w:val="20"/>
          <w:szCs w:val="20"/>
          <w:u w:val="single"/>
        </w:rPr>
      </w:pPr>
      <w:r w:rsidRPr="00FD026B">
        <w:rPr>
          <w:b/>
          <w:bCs/>
          <w:sz w:val="20"/>
          <w:szCs w:val="20"/>
          <w:u w:val="single"/>
        </w:rPr>
        <w:t xml:space="preserve">This outcome could </w:t>
      </w:r>
      <w:r w:rsidRPr="00FD026B">
        <w:rPr>
          <w:rStyle w:val="Emphasis"/>
        </w:rPr>
        <w:t>seriously hamper innovation</w:t>
      </w:r>
      <w:r w:rsidRPr="00FD026B">
        <w:rPr>
          <w:b/>
          <w:bCs/>
          <w:sz w:val="20"/>
          <w:szCs w:val="20"/>
          <w:u w:val="single"/>
        </w:rPr>
        <w:t xml:space="preserve"> in </w:t>
      </w:r>
      <w:r w:rsidRPr="00FD026B">
        <w:rPr>
          <w:rStyle w:val="Emphasis"/>
        </w:rPr>
        <w:t>biomedicine.</w:t>
      </w:r>
      <w:r w:rsidRPr="00FD026B">
        <w:t xml:space="preserve"> AI’s contributions to research and development might </w:t>
      </w:r>
      <w:r w:rsidRPr="00FD026B">
        <w:rPr>
          <w:b/>
          <w:bCs/>
          <w:sz w:val="20"/>
          <w:szCs w:val="20"/>
          <w:u w:val="single"/>
        </w:rPr>
        <w:t>help to solve some of humanity’s oldest challenges, including by finding new treatments for diseases. The patent system must be overhauled.</w:t>
      </w:r>
    </w:p>
    <w:p w14:paraId="750FB002" w14:textId="77777777" w:rsidR="002A65B9" w:rsidRPr="00FD026B" w:rsidRDefault="002A65B9" w:rsidP="002A65B9">
      <w:pPr>
        <w:rPr>
          <w:b/>
          <w:bCs/>
          <w:sz w:val="20"/>
          <w:szCs w:val="20"/>
          <w:u w:val="single"/>
        </w:rPr>
      </w:pPr>
      <w:r w:rsidRPr="00FD026B">
        <w:t xml:space="preserve">An AI system is not a legal person, so it cannot (and should not) own property. </w:t>
      </w:r>
      <w:r w:rsidRPr="00FD026B">
        <w:rPr>
          <w:b/>
          <w:bCs/>
          <w:sz w:val="20"/>
          <w:szCs w:val="20"/>
          <w:u w:val="single"/>
        </w:rPr>
        <w:t xml:space="preserve">Our cases have nothing to do with ‘AI rights’ — they are about what rules will </w:t>
      </w:r>
      <w:r w:rsidRPr="00FD026B">
        <w:rPr>
          <w:rStyle w:val="Emphasis"/>
        </w:rPr>
        <w:t>maximize the social benefits of AI and minimize</w:t>
      </w:r>
      <w:r w:rsidRPr="00FD026B">
        <w:rPr>
          <w:b/>
          <w:bCs/>
          <w:sz w:val="20"/>
          <w:szCs w:val="20"/>
          <w:u w:val="single"/>
        </w:rPr>
        <w:t xml:space="preserve"> its </w:t>
      </w:r>
      <w:r w:rsidRPr="00FD026B">
        <w:rPr>
          <w:rStyle w:val="Emphasis"/>
        </w:rPr>
        <w:t>risks.</w:t>
      </w:r>
    </w:p>
    <w:p w14:paraId="75E03AE7" w14:textId="77777777" w:rsidR="002A65B9" w:rsidRPr="00FD026B" w:rsidRDefault="002A65B9" w:rsidP="002A65B9">
      <w:r w:rsidRPr="00FD026B">
        <w:rPr>
          <w:b/>
          <w:bCs/>
          <w:sz w:val="20"/>
          <w:szCs w:val="20"/>
          <w:u w:val="single"/>
        </w:rPr>
        <w:t>The main purposes of the patent system are to encourage innovation, the disclosure of inventions that would otherwise be kept as trade secrets and the commercialization of new products. These outcomes could be achieved by allowing patent protection for AI-generated inventions</w:t>
      </w:r>
      <w:r w:rsidRPr="00FD026B">
        <w:t>, which would be owned by the AI’s owner, just as the owner of a 3D printer would also own what comes out of it.</w:t>
      </w:r>
    </w:p>
    <w:p w14:paraId="3640ABA0" w14:textId="77777777" w:rsidR="002A65B9" w:rsidRPr="00FD026B" w:rsidRDefault="002A65B9" w:rsidP="002A65B9">
      <w:pPr>
        <w:rPr>
          <w:b/>
          <w:bCs/>
          <w:sz w:val="20"/>
          <w:szCs w:val="20"/>
          <w:u w:val="single"/>
        </w:rPr>
      </w:pPr>
      <w:r w:rsidRPr="00FD026B">
        <w:rPr>
          <w:b/>
          <w:bCs/>
          <w:sz w:val="20"/>
          <w:szCs w:val="20"/>
          <w:u w:val="single"/>
        </w:rPr>
        <w:t xml:space="preserve">Patents are probably </w:t>
      </w:r>
      <w:r w:rsidRPr="00FD026B">
        <w:rPr>
          <w:rStyle w:val="Emphasis"/>
        </w:rPr>
        <w:t>more important in biotechnology</w:t>
      </w:r>
      <w:r w:rsidRPr="00FD026B">
        <w:rPr>
          <w:b/>
          <w:bCs/>
          <w:sz w:val="20"/>
          <w:szCs w:val="20"/>
          <w:u w:val="single"/>
        </w:rPr>
        <w:t xml:space="preserve"> than in any other field of commercial activity</w:t>
      </w:r>
      <w:r w:rsidRPr="00FD026B">
        <w:t xml:space="preserve">. </w:t>
      </w:r>
      <w:r w:rsidRPr="00FD026B">
        <w:rPr>
          <w:b/>
          <w:bCs/>
          <w:sz w:val="20"/>
          <w:szCs w:val="20"/>
          <w:u w:val="single"/>
        </w:rPr>
        <w:t xml:space="preserve">The cost of developing a drug </w:t>
      </w:r>
      <w:r w:rsidRPr="00FD026B">
        <w:t>varies, but</w:t>
      </w:r>
      <w:r w:rsidRPr="00FD026B">
        <w:rPr>
          <w:b/>
          <w:bCs/>
          <w:sz w:val="20"/>
          <w:szCs w:val="20"/>
          <w:u w:val="single"/>
        </w:rPr>
        <w:t xml:space="preserve"> can run </w:t>
      </w:r>
      <w:r w:rsidRPr="00FD026B">
        <w:t xml:space="preserve">from hundreds of </w:t>
      </w:r>
      <w:r w:rsidRPr="00FD026B">
        <w:rPr>
          <w:b/>
          <w:bCs/>
          <w:sz w:val="20"/>
          <w:szCs w:val="20"/>
          <w:u w:val="single"/>
        </w:rPr>
        <w:t>millions to billions of US dollars. Patents are crucial, because they allow developers a period of market exclusivity and thus a greater return on investment.</w:t>
      </w:r>
    </w:p>
    <w:p w14:paraId="6A04EEC4" w14:textId="77777777" w:rsidR="002A65B9" w:rsidRPr="00FD026B" w:rsidRDefault="002A65B9" w:rsidP="002A65B9">
      <w:r w:rsidRPr="00FD026B">
        <w:t xml:space="preserve">Unfortunately, </w:t>
      </w:r>
      <w:r w:rsidRPr="00FD026B">
        <w:rPr>
          <w:b/>
          <w:bCs/>
          <w:sz w:val="20"/>
          <w:szCs w:val="20"/>
          <w:u w:val="single"/>
        </w:rPr>
        <w:t xml:space="preserve">inventorship is one of the </w:t>
      </w:r>
      <w:r w:rsidRPr="00FD026B">
        <w:rPr>
          <w:rStyle w:val="Emphasis"/>
        </w:rPr>
        <w:t>least consistent standards</w:t>
      </w:r>
      <w:r w:rsidRPr="00FD026B">
        <w:rPr>
          <w:b/>
          <w:bCs/>
          <w:sz w:val="20"/>
          <w:szCs w:val="20"/>
          <w:u w:val="single"/>
        </w:rPr>
        <w:t xml:space="preserve"> in a mostly harmonized global patent system.</w:t>
      </w:r>
      <w:r w:rsidRPr="00FD026B">
        <w:t xml:space="preserve"> In the United States, for example, a patent inventor must have a definite idea about the complete and operative invention, enough to enable another researcher to put it into practice. A few jurisdictions, including some member states of the European Patent Office, do not require an inventor to be a person. Others, including Austria and Israel, do not require a patent application to disclose an inventor at all. A Comment in Nature last year argued that AI-generated inventions need their own international treaty, in part to deal with this discord (see A. George and T. Walsh Nature 605, 616–618; 2022).</w:t>
      </w:r>
    </w:p>
    <w:p w14:paraId="5A48C6A5" w14:textId="77777777" w:rsidR="002A65B9" w:rsidRPr="00FD026B" w:rsidRDefault="002A65B9" w:rsidP="002A65B9">
      <w:r w:rsidRPr="00FD026B">
        <w:t>Artificial intelligence is breaking patent law</w:t>
      </w:r>
    </w:p>
    <w:p w14:paraId="34F981EE" w14:textId="77777777" w:rsidR="002A65B9" w:rsidRPr="00FD026B" w:rsidRDefault="002A65B9" w:rsidP="002A65B9">
      <w:r w:rsidRPr="00FD026B">
        <w:rPr>
          <w:b/>
          <w:bCs/>
          <w:sz w:val="20"/>
          <w:szCs w:val="20"/>
          <w:u w:val="single"/>
        </w:rPr>
        <w:t>A programmer who builds a generative AI to find a new antibody, for example, might not meet the US definition of a patent inventor</w:t>
      </w:r>
      <w:r w:rsidRPr="00FD026B">
        <w:t>, if they are not the end user of the AI. A chemist who uses an AI might claim inventorship in some jurisdictions as the first person who recognized the AI’s output as valuable. But an AI might also identify its own output as useful — for example, if it identifies a new virtual molecule with some predicted functionality — even though its user might not understand why the molecule has certain functions.</w:t>
      </w:r>
    </w:p>
    <w:p w14:paraId="62FA6711" w14:textId="77777777" w:rsidR="002A65B9" w:rsidRPr="00FD026B" w:rsidRDefault="002A65B9" w:rsidP="002A65B9">
      <w:r w:rsidRPr="00FD026B">
        <w:t xml:space="preserve">Today, </w:t>
      </w:r>
      <w:r w:rsidRPr="00FD026B">
        <w:rPr>
          <w:b/>
          <w:bCs/>
          <w:sz w:val="20"/>
          <w:szCs w:val="20"/>
          <w:u w:val="single"/>
        </w:rPr>
        <w:t xml:space="preserve">people generally remain involved in the use of AI in drug discovery and repurposing, but that </w:t>
      </w:r>
      <w:r w:rsidRPr="00FD026B">
        <w:rPr>
          <w:rStyle w:val="Emphasis"/>
        </w:rPr>
        <w:t>will increasingly change</w:t>
      </w:r>
      <w:r w:rsidRPr="00FD026B">
        <w:rPr>
          <w:b/>
          <w:bCs/>
          <w:sz w:val="20"/>
          <w:szCs w:val="20"/>
          <w:u w:val="single"/>
        </w:rPr>
        <w:t xml:space="preserve">. An AI can already evaluate its own output for fitness </w:t>
      </w:r>
      <w:r w:rsidRPr="00FD026B">
        <w:t xml:space="preserve">— for example, by generating new antibody sequences and modelling their binding affinity to a particular antigen on a protein — </w:t>
      </w:r>
      <w:r w:rsidRPr="00FD026B">
        <w:rPr>
          <w:b/>
          <w:bCs/>
          <w:sz w:val="20"/>
          <w:szCs w:val="20"/>
          <w:u w:val="single"/>
        </w:rPr>
        <w:t xml:space="preserve">and its abilities will only improve. Disclosing AI inventorship promotes transparency about how inventions are generated </w:t>
      </w:r>
      <w:r w:rsidRPr="00FD026B">
        <w:t>and prevents someone from taking undeserved credit for work that they have not done.</w:t>
      </w:r>
    </w:p>
    <w:p w14:paraId="1E03D9A2" w14:textId="77777777" w:rsidR="00D027AD" w:rsidRDefault="00D027AD" w:rsidP="00D027AD">
      <w:pPr>
        <w:pStyle w:val="Heading3"/>
        <w:rPr>
          <w:rFonts w:cs="Arial"/>
        </w:rPr>
      </w:pPr>
      <w:r w:rsidRPr="00FD026B">
        <w:rPr>
          <w:rFonts w:cs="Arial"/>
        </w:rPr>
        <w:lastRenderedPageBreak/>
        <w:t>Impact Ext. – Disease</w:t>
      </w:r>
    </w:p>
    <w:p w14:paraId="2C69E63D" w14:textId="77777777" w:rsidR="00E820E2" w:rsidRPr="00E820E2" w:rsidRDefault="00E820E2" w:rsidP="00E820E2"/>
    <w:p w14:paraId="79CEA693" w14:textId="77777777" w:rsidR="00823BFD" w:rsidRPr="00FD026B" w:rsidRDefault="00823BFD" w:rsidP="00823BFD">
      <w:pPr>
        <w:pStyle w:val="Heading4"/>
        <w:rPr>
          <w:rFonts w:cs="Arial"/>
          <w:color w:val="000000" w:themeColor="text1"/>
        </w:rPr>
      </w:pPr>
      <w:r w:rsidRPr="00FD026B">
        <w:rPr>
          <w:rFonts w:cs="Arial"/>
          <w:color w:val="000000" w:themeColor="text1"/>
        </w:rPr>
        <w:t xml:space="preserve">Disease spread is </w:t>
      </w:r>
      <w:r w:rsidRPr="00FD026B">
        <w:rPr>
          <w:rFonts w:cs="Arial"/>
          <w:color w:val="000000" w:themeColor="text1"/>
          <w:u w:val="single"/>
        </w:rPr>
        <w:t>existential</w:t>
      </w:r>
      <w:r w:rsidRPr="00FD026B">
        <w:rPr>
          <w:rFonts w:cs="Arial"/>
          <w:color w:val="000000" w:themeColor="text1"/>
        </w:rPr>
        <w:t>---</w:t>
      </w:r>
      <w:r w:rsidRPr="00FD026B">
        <w:rPr>
          <w:rFonts w:cs="Arial"/>
          <w:color w:val="000000" w:themeColor="text1"/>
          <w:u w:val="single"/>
        </w:rPr>
        <w:t>best studies</w:t>
      </w:r>
      <w:r w:rsidRPr="00FD026B">
        <w:rPr>
          <w:rFonts w:cs="Arial"/>
          <w:color w:val="000000" w:themeColor="text1"/>
        </w:rPr>
        <w:t xml:space="preserve"> prove. </w:t>
      </w:r>
    </w:p>
    <w:p w14:paraId="07D9595B" w14:textId="77777777" w:rsidR="00823BFD" w:rsidRDefault="00823BFD" w:rsidP="00823BFD">
      <w:pPr>
        <w:rPr>
          <w:color w:val="000000" w:themeColor="text1"/>
        </w:rPr>
      </w:pPr>
      <w:r w:rsidRPr="00FD026B">
        <w:rPr>
          <w:rStyle w:val="Style13ptBold"/>
          <w:color w:val="000000" w:themeColor="text1"/>
        </w:rPr>
        <w:t xml:space="preserve">Kim ’21 </w:t>
      </w:r>
      <w:r w:rsidRPr="00FD026B">
        <w:rPr>
          <w:color w:val="000000" w:themeColor="text1"/>
        </w:rPr>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3ADD59A9" w14:textId="77777777" w:rsidR="00E820E2" w:rsidRPr="00FD026B" w:rsidRDefault="00E820E2" w:rsidP="00823BFD">
      <w:pPr>
        <w:rPr>
          <w:rStyle w:val="Style13ptBold"/>
          <w:color w:val="000000" w:themeColor="text1"/>
        </w:rPr>
      </w:pPr>
    </w:p>
    <w:p w14:paraId="3845A697" w14:textId="77777777" w:rsidR="00823BFD" w:rsidRPr="00FD026B" w:rsidRDefault="00823BFD" w:rsidP="00823BFD">
      <w:pPr>
        <w:rPr>
          <w:color w:val="000000" w:themeColor="text1"/>
          <w:sz w:val="10"/>
        </w:rPr>
      </w:pPr>
      <w:r w:rsidRPr="00FD026B">
        <w:rPr>
          <w:color w:val="000000" w:themeColor="text1"/>
          <w:sz w:val="10"/>
        </w:rPr>
        <w:t xml:space="preserve">Several </w:t>
      </w:r>
      <w:r w:rsidRPr="000831BC">
        <w:rPr>
          <w:rStyle w:val="Emphasis"/>
          <w:color w:val="000000" w:themeColor="text1"/>
          <w:highlight w:val="cyan"/>
        </w:rPr>
        <w:t>epidemics</w:t>
      </w:r>
      <w:r w:rsidRPr="00FD026B">
        <w:rPr>
          <w:rStyle w:val="StyleUnderline"/>
          <w:color w:val="000000" w:themeColor="text1"/>
        </w:rPr>
        <w:t>, such as</w:t>
      </w:r>
      <w:r w:rsidRPr="00FD026B">
        <w:rPr>
          <w:color w:val="000000" w:themeColor="text1"/>
          <w:sz w:val="10"/>
        </w:rPr>
        <w:t xml:space="preserve"> the </w:t>
      </w:r>
      <w:r w:rsidRPr="00FD026B">
        <w:rPr>
          <w:rStyle w:val="StyleUnderline"/>
          <w:color w:val="000000" w:themeColor="text1"/>
        </w:rPr>
        <w:t>Black Death and</w:t>
      </w:r>
      <w:r w:rsidRPr="00FD026B">
        <w:rPr>
          <w:color w:val="000000" w:themeColor="text1"/>
          <w:sz w:val="10"/>
        </w:rPr>
        <w:t xml:space="preserve"> the </w:t>
      </w:r>
      <w:r w:rsidRPr="00FD026B">
        <w:rPr>
          <w:rStyle w:val="StyleUnderline"/>
          <w:color w:val="000000" w:themeColor="text1"/>
        </w:rPr>
        <w:t>Spanish flu</w:t>
      </w:r>
      <w:r w:rsidRPr="00FD026B">
        <w:rPr>
          <w:color w:val="000000" w:themeColor="text1"/>
          <w:sz w:val="10"/>
        </w:rPr>
        <w:t xml:space="preserve">, have </w:t>
      </w:r>
      <w:r w:rsidRPr="000831BC">
        <w:rPr>
          <w:rStyle w:val="StyleUnderline"/>
          <w:color w:val="000000" w:themeColor="text1"/>
          <w:highlight w:val="cyan"/>
        </w:rPr>
        <w:t>threaten</w:t>
      </w:r>
      <w:r w:rsidRPr="00FD026B">
        <w:rPr>
          <w:rStyle w:val="StyleUnderline"/>
          <w:color w:val="000000" w:themeColor="text1"/>
        </w:rPr>
        <w:t xml:space="preserve">ed </w:t>
      </w:r>
      <w:r w:rsidRPr="000831BC">
        <w:rPr>
          <w:rStyle w:val="Emphasis"/>
          <w:color w:val="000000" w:themeColor="text1"/>
          <w:highlight w:val="cyan"/>
        </w:rPr>
        <w:t>human life</w:t>
      </w:r>
      <w:r w:rsidRPr="00FD026B">
        <w:rPr>
          <w:rStyle w:val="StyleUnderline"/>
          <w:color w:val="000000" w:themeColor="text1"/>
        </w:rPr>
        <w:t xml:space="preserve"> throughout </w:t>
      </w:r>
      <w:r w:rsidRPr="00FD026B">
        <w:rPr>
          <w:rStyle w:val="Emphasis"/>
          <w:color w:val="000000" w:themeColor="text1"/>
        </w:rPr>
        <w:t>history</w:t>
      </w:r>
      <w:r w:rsidRPr="00FD026B">
        <w:rPr>
          <w:color w:val="000000" w:themeColor="text1"/>
          <w:sz w:val="10"/>
        </w:rPr>
        <w:t xml:space="preserve">; however, it is unclear if humans will remain safe from </w:t>
      </w:r>
      <w:r w:rsidRPr="000831BC">
        <w:rPr>
          <w:rStyle w:val="StyleUnderline"/>
          <w:color w:val="000000" w:themeColor="text1"/>
          <w:highlight w:val="cyan"/>
        </w:rPr>
        <w:t xml:space="preserve">the </w:t>
      </w:r>
      <w:r w:rsidRPr="000831BC">
        <w:rPr>
          <w:rStyle w:val="Emphasis"/>
          <w:color w:val="000000" w:themeColor="text1"/>
          <w:highlight w:val="cyan"/>
        </w:rPr>
        <w:t>sudden</w:t>
      </w:r>
      <w:r w:rsidRPr="00FD026B">
        <w:rPr>
          <w:rStyle w:val="StyleUnderline"/>
          <w:color w:val="000000" w:themeColor="text1"/>
        </w:rPr>
        <w:t xml:space="preserve"> and </w:t>
      </w:r>
      <w:r w:rsidRPr="00FD026B">
        <w:rPr>
          <w:rStyle w:val="Emphasis"/>
          <w:color w:val="000000" w:themeColor="text1"/>
        </w:rPr>
        <w:t xml:space="preserve">fast </w:t>
      </w:r>
      <w:r w:rsidRPr="000831BC">
        <w:rPr>
          <w:rStyle w:val="Emphasis"/>
          <w:color w:val="000000" w:themeColor="text1"/>
          <w:highlight w:val="cyan"/>
        </w:rPr>
        <w:t>spread</w:t>
      </w:r>
      <w:r w:rsidRPr="000831BC">
        <w:rPr>
          <w:rStyle w:val="StyleUnderline"/>
          <w:color w:val="000000" w:themeColor="text1"/>
          <w:highlight w:val="cyan"/>
        </w:rPr>
        <w:t xml:space="preserve"> of</w:t>
      </w:r>
      <w:r w:rsidRPr="00FD026B">
        <w:rPr>
          <w:rStyle w:val="StyleUnderline"/>
          <w:color w:val="000000" w:themeColor="text1"/>
        </w:rPr>
        <w:t xml:space="preserve"> epidemic </w:t>
      </w:r>
      <w:r w:rsidRPr="000831BC">
        <w:rPr>
          <w:rStyle w:val="StyleUnderline"/>
          <w:color w:val="000000" w:themeColor="text1"/>
          <w:highlight w:val="cyan"/>
        </w:rPr>
        <w:t>diseases</w:t>
      </w:r>
      <w:r w:rsidRPr="00FD026B">
        <w:rPr>
          <w:color w:val="000000" w:themeColor="text1"/>
          <w:sz w:val="10"/>
        </w:rPr>
        <w:t xml:space="preserve">. Moreover, the transmission characteristics of epidemics </w:t>
      </w:r>
      <w:r w:rsidRPr="000831BC">
        <w:rPr>
          <w:rStyle w:val="StyleUnderline"/>
          <w:color w:val="000000" w:themeColor="text1"/>
          <w:highlight w:val="cyan"/>
        </w:rPr>
        <w:t>remain undiscovered</w:t>
      </w:r>
      <w:r w:rsidRPr="00FD026B">
        <w:rPr>
          <w:color w:val="000000" w:themeColor="text1"/>
          <w:sz w:val="10"/>
        </w:rPr>
        <w:t xml:space="preserve">. In this study, </w:t>
      </w:r>
      <w:r w:rsidRPr="00FD026B">
        <w:rPr>
          <w:rStyle w:val="StyleUnderline"/>
          <w:color w:val="000000" w:themeColor="text1"/>
        </w:rPr>
        <w:t>we present</w:t>
      </w:r>
      <w:r w:rsidRPr="00FD026B">
        <w:rPr>
          <w:color w:val="000000" w:themeColor="text1"/>
          <w:sz w:val="10"/>
        </w:rPr>
        <w:t xml:space="preserve"> the results of </w:t>
      </w:r>
      <w:r w:rsidRPr="000831BC">
        <w:rPr>
          <w:rStyle w:val="StyleUnderline"/>
          <w:color w:val="000000" w:themeColor="text1"/>
          <w:highlight w:val="cyan"/>
        </w:rPr>
        <w:t>a</w:t>
      </w:r>
      <w:r w:rsidRPr="00FD026B">
        <w:rPr>
          <w:color w:val="000000" w:themeColor="text1"/>
          <w:sz w:val="10"/>
        </w:rPr>
        <w:t xml:space="preserve">n </w:t>
      </w:r>
      <w:r w:rsidRPr="00FD026B">
        <w:rPr>
          <w:rStyle w:val="StyleUnderline"/>
          <w:color w:val="000000" w:themeColor="text1"/>
        </w:rPr>
        <w:t xml:space="preserve">epidemic </w:t>
      </w:r>
      <w:r w:rsidRPr="000831BC">
        <w:rPr>
          <w:rStyle w:val="Emphasis"/>
          <w:color w:val="000000" w:themeColor="text1"/>
          <w:highlight w:val="cyan"/>
        </w:rPr>
        <w:t>simulation</w:t>
      </w:r>
      <w:r w:rsidRPr="00FD026B">
        <w:rPr>
          <w:rStyle w:val="Emphasis"/>
          <w:color w:val="000000" w:themeColor="text1"/>
        </w:rPr>
        <w:t xml:space="preserve"> experiment</w:t>
      </w:r>
      <w:r w:rsidRPr="00FD026B">
        <w:rPr>
          <w:rStyle w:val="StyleUnderline"/>
          <w:color w:val="000000" w:themeColor="text1"/>
        </w:rPr>
        <w:t xml:space="preserve"> </w:t>
      </w:r>
      <w:r w:rsidRPr="000831BC">
        <w:rPr>
          <w:rStyle w:val="StyleUnderline"/>
          <w:color w:val="000000" w:themeColor="text1"/>
          <w:highlight w:val="cyan"/>
        </w:rPr>
        <w:t>reveal</w:t>
      </w:r>
      <w:r w:rsidRPr="00FD026B">
        <w:rPr>
          <w:rStyle w:val="StyleUnderline"/>
          <w:color w:val="000000" w:themeColor="text1"/>
        </w:rPr>
        <w:t xml:space="preserve">ing </w:t>
      </w:r>
      <w:r w:rsidRPr="000831BC">
        <w:rPr>
          <w:rStyle w:val="StyleUnderline"/>
          <w:color w:val="000000" w:themeColor="text1"/>
          <w:highlight w:val="cyan"/>
        </w:rPr>
        <w:t>the</w:t>
      </w:r>
      <w:r w:rsidRPr="00FD026B">
        <w:rPr>
          <w:rStyle w:val="StyleUnderline"/>
          <w:color w:val="000000" w:themeColor="text1"/>
        </w:rPr>
        <w:t xml:space="preserve"> relationship between </w:t>
      </w:r>
      <w:r w:rsidRPr="00FD026B">
        <w:rPr>
          <w:rStyle w:val="Emphasis"/>
          <w:color w:val="000000" w:themeColor="text1"/>
        </w:rPr>
        <w:t>epidemic</w:t>
      </w:r>
      <w:r w:rsidRPr="00FD026B">
        <w:rPr>
          <w:rStyle w:val="StyleUnderline"/>
          <w:color w:val="000000" w:themeColor="text1"/>
        </w:rPr>
        <w:t xml:space="preserve"> parameter</w:t>
      </w:r>
      <w:r w:rsidRPr="00FD026B">
        <w:rPr>
          <w:rStyle w:val="Emphasis"/>
          <w:color w:val="000000" w:themeColor="text1"/>
        </w:rPr>
        <w:t>s</w:t>
      </w:r>
      <w:r w:rsidRPr="00FD026B">
        <w:rPr>
          <w:rStyle w:val="StyleUnderline"/>
          <w:color w:val="000000" w:themeColor="text1"/>
        </w:rPr>
        <w:t xml:space="preserve"> and </w:t>
      </w:r>
      <w:r w:rsidRPr="00FD026B">
        <w:rPr>
          <w:rStyle w:val="Emphasis"/>
          <w:color w:val="000000" w:themeColor="text1"/>
        </w:rPr>
        <w:t xml:space="preserve">pandemic </w:t>
      </w:r>
      <w:r w:rsidRPr="000831BC">
        <w:rPr>
          <w:rStyle w:val="Emphasis"/>
          <w:color w:val="000000" w:themeColor="text1"/>
          <w:highlight w:val="cyan"/>
        </w:rPr>
        <w:t>risk</w:t>
      </w:r>
      <w:r w:rsidRPr="00FD026B">
        <w:rPr>
          <w:color w:val="000000" w:themeColor="text1"/>
          <w:sz w:val="10"/>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FD026B">
        <w:rPr>
          <w:rStyle w:val="StyleUnderline"/>
          <w:color w:val="000000" w:themeColor="text1"/>
        </w:rPr>
        <w:t xml:space="preserve">certain </w:t>
      </w:r>
      <w:r w:rsidRPr="000831BC">
        <w:rPr>
          <w:rStyle w:val="StyleUnderline"/>
          <w:color w:val="000000" w:themeColor="text1"/>
          <w:highlight w:val="cyan"/>
        </w:rPr>
        <w:t>diseases</w:t>
      </w:r>
      <w:r w:rsidRPr="00FD026B">
        <w:rPr>
          <w:rStyle w:val="StyleUnderline"/>
          <w:color w:val="000000" w:themeColor="text1"/>
        </w:rPr>
        <w:t xml:space="preserve"> can</w:t>
      </w:r>
      <w:r w:rsidRPr="00FD026B">
        <w:rPr>
          <w:color w:val="000000" w:themeColor="text1"/>
          <w:sz w:val="10"/>
        </w:rPr>
        <w:t xml:space="preserve"> potentially </w:t>
      </w:r>
      <w:r w:rsidRPr="000831BC">
        <w:rPr>
          <w:rStyle w:val="StyleUnderline"/>
          <w:color w:val="000000" w:themeColor="text1"/>
          <w:highlight w:val="cyan"/>
        </w:rPr>
        <w:t xml:space="preserve">infect </w:t>
      </w:r>
      <w:r w:rsidRPr="000831BC">
        <w:rPr>
          <w:rStyle w:val="Emphasis"/>
          <w:color w:val="000000" w:themeColor="text1"/>
          <w:highlight w:val="cyan"/>
        </w:rPr>
        <w:t>all nodes</w:t>
      </w:r>
      <w:r w:rsidRPr="00FD026B">
        <w:rPr>
          <w:rStyle w:val="StyleUnderline"/>
          <w:color w:val="000000" w:themeColor="text1"/>
        </w:rPr>
        <w:t xml:space="preserve"> in the human social networks</w:t>
      </w:r>
      <w:r w:rsidRPr="00FD026B">
        <w:rPr>
          <w:color w:val="000000" w:themeColor="text1"/>
          <w:sz w:val="10"/>
        </w:rPr>
        <w:t xml:space="preserve">, and these diseases cause a pandemic when the average degree is larger than the threshold value. </w:t>
      </w:r>
      <w:r w:rsidRPr="000831BC">
        <w:rPr>
          <w:rStyle w:val="StyleUnderline"/>
          <w:color w:val="000000" w:themeColor="text1"/>
          <w:highlight w:val="cyan"/>
        </w:rPr>
        <w:t>These</w:t>
      </w:r>
      <w:r w:rsidRPr="00FD026B">
        <w:rPr>
          <w:color w:val="000000" w:themeColor="text1"/>
          <w:sz w:val="10"/>
        </w:rPr>
        <w:t xml:space="preserve"> results indicated that certain </w:t>
      </w:r>
      <w:r w:rsidRPr="00FD026B">
        <w:rPr>
          <w:rStyle w:val="StyleUnderline"/>
          <w:color w:val="000000" w:themeColor="text1"/>
        </w:rPr>
        <w:t xml:space="preserve">infectious diseases </w:t>
      </w:r>
      <w:r w:rsidRPr="000831BC">
        <w:rPr>
          <w:rStyle w:val="StyleUnderline"/>
          <w:color w:val="000000" w:themeColor="text1"/>
          <w:highlight w:val="cyan"/>
        </w:rPr>
        <w:t>lead to</w:t>
      </w:r>
      <w:r w:rsidRPr="00FD026B">
        <w:rPr>
          <w:rStyle w:val="StyleUnderline"/>
          <w:color w:val="000000" w:themeColor="text1"/>
        </w:rPr>
        <w:t xml:space="preserve"> </w:t>
      </w:r>
      <w:r w:rsidRPr="00FD026B">
        <w:rPr>
          <w:rStyle w:val="Emphasis"/>
          <w:color w:val="000000" w:themeColor="text1"/>
        </w:rPr>
        <w:t xml:space="preserve">human </w:t>
      </w:r>
      <w:r w:rsidRPr="000831BC">
        <w:rPr>
          <w:rStyle w:val="Emphasis"/>
          <w:color w:val="000000" w:themeColor="text1"/>
          <w:highlight w:val="cyan"/>
        </w:rPr>
        <w:t>extinction</w:t>
      </w:r>
      <w:r w:rsidRPr="00FD026B">
        <w:rPr>
          <w:color w:val="000000" w:themeColor="text1"/>
          <w:sz w:val="10"/>
        </w:rPr>
        <w:t xml:space="preserve"> and can be prevented by minimizing human contact. 1. Introduction </w:t>
      </w:r>
      <w:r w:rsidRPr="00FD026B">
        <w:rPr>
          <w:rStyle w:val="StyleUnderline"/>
          <w:color w:val="000000" w:themeColor="text1"/>
        </w:rPr>
        <w:t xml:space="preserve">The </w:t>
      </w:r>
      <w:r w:rsidRPr="000831BC">
        <w:rPr>
          <w:rStyle w:val="StyleUnderline"/>
          <w:color w:val="000000" w:themeColor="text1"/>
          <w:highlight w:val="cyan"/>
        </w:rPr>
        <w:t>emergence</w:t>
      </w:r>
      <w:r w:rsidRPr="00FD026B">
        <w:rPr>
          <w:rStyle w:val="StyleUnderline"/>
          <w:color w:val="000000" w:themeColor="text1"/>
        </w:rPr>
        <w:t xml:space="preserve"> of a </w:t>
      </w:r>
      <w:r w:rsidRPr="00FD026B">
        <w:rPr>
          <w:rStyle w:val="Emphasis"/>
          <w:color w:val="000000" w:themeColor="text1"/>
        </w:rPr>
        <w:t>pandemic</w:t>
      </w:r>
      <w:r w:rsidRPr="00FD026B">
        <w:rPr>
          <w:rStyle w:val="StyleUnderline"/>
          <w:color w:val="000000" w:themeColor="text1"/>
        </w:rPr>
        <w:t xml:space="preserve"> </w:t>
      </w:r>
      <w:r w:rsidRPr="000831BC">
        <w:rPr>
          <w:rStyle w:val="StyleUnderline"/>
          <w:color w:val="000000" w:themeColor="text1"/>
          <w:highlight w:val="cyan"/>
        </w:rPr>
        <w:t>is</w:t>
      </w:r>
      <w:r w:rsidRPr="00FD026B">
        <w:rPr>
          <w:color w:val="000000" w:themeColor="text1"/>
          <w:sz w:val="10"/>
        </w:rPr>
        <w:t xml:space="preserve"> one of the various scenarios </w:t>
      </w:r>
      <w:r w:rsidRPr="000831BC">
        <w:rPr>
          <w:rStyle w:val="Emphasis"/>
          <w:color w:val="000000" w:themeColor="text1"/>
          <w:highlight w:val="cyan"/>
        </w:rPr>
        <w:t>frequently</w:t>
      </w:r>
      <w:r w:rsidRPr="00FD026B">
        <w:rPr>
          <w:rStyle w:val="StyleUnderline"/>
          <w:color w:val="000000" w:themeColor="text1"/>
        </w:rPr>
        <w:t xml:space="preserve"> discussed as </w:t>
      </w:r>
      <w:r w:rsidRPr="000831BC">
        <w:rPr>
          <w:rStyle w:val="StyleUnderline"/>
          <w:color w:val="000000" w:themeColor="text1"/>
          <w:highlight w:val="cyan"/>
        </w:rPr>
        <w:t>a</w:t>
      </w:r>
      <w:r w:rsidRPr="00FD026B">
        <w:rPr>
          <w:rStyle w:val="StyleUnderline"/>
          <w:color w:val="000000" w:themeColor="text1"/>
        </w:rPr>
        <w:t xml:space="preserve"> </w:t>
      </w:r>
      <w:r w:rsidRPr="00FD026B">
        <w:rPr>
          <w:rStyle w:val="Emphasis"/>
          <w:color w:val="000000" w:themeColor="text1"/>
        </w:rPr>
        <w:t xml:space="preserve">human </w:t>
      </w:r>
      <w:r w:rsidRPr="000831BC">
        <w:rPr>
          <w:rStyle w:val="Emphasis"/>
          <w:color w:val="000000" w:themeColor="text1"/>
          <w:highlight w:val="cyan"/>
        </w:rPr>
        <w:t>extinction event</w:t>
      </w:r>
      <w:r w:rsidRPr="000831BC">
        <w:rPr>
          <w:rStyle w:val="StyleUnderline"/>
          <w:color w:val="000000" w:themeColor="text1"/>
          <w:highlight w:val="cyan"/>
        </w:rPr>
        <w:t>, and</w:t>
      </w:r>
      <w:r w:rsidRPr="00FD026B">
        <w:rPr>
          <w:rStyle w:val="StyleUnderline"/>
          <w:color w:val="000000" w:themeColor="text1"/>
        </w:rPr>
        <w:t xml:space="preserve"> it is listed as one of the </w:t>
      </w:r>
      <w:r w:rsidRPr="000831BC">
        <w:rPr>
          <w:rStyle w:val="Emphasis"/>
          <w:color w:val="000000" w:themeColor="text1"/>
          <w:highlight w:val="cyan"/>
        </w:rPr>
        <w:t>global</w:t>
      </w:r>
      <w:r w:rsidRPr="00FD026B">
        <w:rPr>
          <w:rStyle w:val="Emphasis"/>
          <w:color w:val="000000" w:themeColor="text1"/>
        </w:rPr>
        <w:t xml:space="preserve"> catastrophic </w:t>
      </w:r>
      <w:r w:rsidRPr="000831BC">
        <w:rPr>
          <w:rStyle w:val="Emphasis"/>
          <w:color w:val="000000" w:themeColor="text1"/>
          <w:highlight w:val="cyan"/>
        </w:rPr>
        <w:t>risk</w:t>
      </w:r>
      <w:r w:rsidRPr="00FD026B">
        <w:rPr>
          <w:rStyle w:val="StyleUnderline"/>
          <w:color w:val="000000" w:themeColor="text1"/>
        </w:rPr>
        <w:t>s in studies</w:t>
      </w:r>
      <w:r w:rsidRPr="00FD026B">
        <w:rPr>
          <w:color w:val="000000" w:themeColor="text1"/>
          <w:sz w:val="10"/>
        </w:rPr>
        <w:t xml:space="preserve"> regarding the future [1,2,3]. In particular, </w:t>
      </w:r>
      <w:r w:rsidRPr="00FD026B">
        <w:rPr>
          <w:rStyle w:val="StyleUnderline"/>
          <w:color w:val="000000" w:themeColor="text1"/>
        </w:rPr>
        <w:t xml:space="preserve">several pandemics, such as the </w:t>
      </w:r>
      <w:r w:rsidRPr="000831BC">
        <w:rPr>
          <w:rStyle w:val="Emphasis"/>
          <w:color w:val="000000" w:themeColor="text1"/>
          <w:highlight w:val="cyan"/>
        </w:rPr>
        <w:t>Black Death</w:t>
      </w:r>
      <w:r w:rsidRPr="00FD026B">
        <w:rPr>
          <w:color w:val="000000" w:themeColor="text1"/>
          <w:sz w:val="10"/>
        </w:rPr>
        <w:t xml:space="preserve"> [4,5], </w:t>
      </w:r>
      <w:r w:rsidRPr="00FD026B">
        <w:rPr>
          <w:rStyle w:val="StyleUnderline"/>
          <w:color w:val="000000" w:themeColor="text1"/>
        </w:rPr>
        <w:t>Spanish flu</w:t>
      </w:r>
      <w:r w:rsidRPr="00FD026B">
        <w:rPr>
          <w:color w:val="000000" w:themeColor="text1"/>
          <w:sz w:val="10"/>
        </w:rPr>
        <w:t xml:space="preserve"> [6], and those caused by </w:t>
      </w:r>
      <w:r w:rsidRPr="000831BC">
        <w:rPr>
          <w:rStyle w:val="Emphasis"/>
          <w:color w:val="000000" w:themeColor="text1"/>
          <w:highlight w:val="cyan"/>
        </w:rPr>
        <w:t>smallpox</w:t>
      </w:r>
      <w:r w:rsidRPr="00FD026B">
        <w:rPr>
          <w:color w:val="000000" w:themeColor="text1"/>
          <w:sz w:val="10"/>
        </w:rPr>
        <w:t xml:space="preserve"> [7], severe acute respiratory syndrome (</w:t>
      </w:r>
      <w:r w:rsidRPr="00FD026B">
        <w:rPr>
          <w:rStyle w:val="Emphasis"/>
          <w:color w:val="000000" w:themeColor="text1"/>
        </w:rPr>
        <w:t>SARS</w:t>
      </w:r>
      <w:r w:rsidRPr="00FD026B">
        <w:rPr>
          <w:color w:val="000000" w:themeColor="text1"/>
          <w:sz w:val="10"/>
        </w:rPr>
        <w:t xml:space="preserve">) [8], </w:t>
      </w:r>
      <w:r w:rsidRPr="000831BC">
        <w:rPr>
          <w:rStyle w:val="StyleUnderline"/>
          <w:color w:val="000000" w:themeColor="text1"/>
          <w:highlight w:val="cyan"/>
        </w:rPr>
        <w:t xml:space="preserve">and </w:t>
      </w:r>
      <w:r w:rsidRPr="000831BC">
        <w:rPr>
          <w:rStyle w:val="Emphasis"/>
          <w:color w:val="000000" w:themeColor="text1"/>
          <w:highlight w:val="cyan"/>
        </w:rPr>
        <w:t>Ebola</w:t>
      </w:r>
      <w:r w:rsidRPr="00FD026B">
        <w:rPr>
          <w:color w:val="000000" w:themeColor="text1"/>
          <w:sz w:val="10"/>
        </w:rPr>
        <w:t xml:space="preserve"> [9], have </w:t>
      </w:r>
      <w:r w:rsidRPr="000831BC">
        <w:rPr>
          <w:rStyle w:val="StyleUnderline"/>
          <w:color w:val="000000" w:themeColor="text1"/>
          <w:highlight w:val="cyan"/>
        </w:rPr>
        <w:t xml:space="preserve">affected a </w:t>
      </w:r>
      <w:r w:rsidRPr="000831BC">
        <w:rPr>
          <w:rStyle w:val="Emphasis"/>
          <w:color w:val="000000" w:themeColor="text1"/>
          <w:highlight w:val="cyan"/>
        </w:rPr>
        <w:t>large population</w:t>
      </w:r>
      <w:r w:rsidRPr="00FD026B">
        <w:rPr>
          <w:rStyle w:val="StyleUnderline"/>
          <w:color w:val="000000" w:themeColor="text1"/>
        </w:rPr>
        <w:t xml:space="preserve"> throughout </w:t>
      </w:r>
      <w:r w:rsidRPr="00FD026B">
        <w:rPr>
          <w:rStyle w:val="Emphasis"/>
          <w:color w:val="000000" w:themeColor="text1"/>
        </w:rPr>
        <w:t>history</w:t>
      </w:r>
      <w:r w:rsidRPr="00FD026B">
        <w:rPr>
          <w:rStyle w:val="StyleUnderline"/>
          <w:color w:val="000000" w:themeColor="text1"/>
        </w:rPr>
        <w:t xml:space="preserve">. The </w:t>
      </w:r>
      <w:r w:rsidRPr="000831BC">
        <w:rPr>
          <w:rStyle w:val="StyleUnderline"/>
          <w:color w:val="000000" w:themeColor="text1"/>
          <w:highlight w:val="cyan"/>
        </w:rPr>
        <w:t>risk</w:t>
      </w:r>
      <w:r w:rsidRPr="00FD026B">
        <w:rPr>
          <w:rStyle w:val="StyleUnderline"/>
          <w:color w:val="000000" w:themeColor="text1"/>
        </w:rPr>
        <w:t xml:space="preserve"> of pandemics </w:t>
      </w:r>
      <w:r w:rsidRPr="000831BC">
        <w:rPr>
          <w:rStyle w:val="Emphasis"/>
          <w:color w:val="000000" w:themeColor="text1"/>
          <w:highlight w:val="cyan"/>
        </w:rPr>
        <w:t>increases</w:t>
      </w:r>
      <w:r w:rsidRPr="000831BC">
        <w:rPr>
          <w:rStyle w:val="StyleUnderline"/>
          <w:color w:val="000000" w:themeColor="text1"/>
          <w:highlight w:val="cyan"/>
        </w:rPr>
        <w:t xml:space="preserve"> with</w:t>
      </w:r>
      <w:r w:rsidRPr="00FD026B">
        <w:rPr>
          <w:color w:val="000000" w:themeColor="text1"/>
          <w:sz w:val="10"/>
        </w:rPr>
        <w:t xml:space="preserve"> an increase in </w:t>
      </w:r>
      <w:r w:rsidRPr="00FD026B">
        <w:rPr>
          <w:rStyle w:val="StyleUnderline"/>
          <w:color w:val="000000" w:themeColor="text1"/>
        </w:rPr>
        <w:t xml:space="preserve">population </w:t>
      </w:r>
      <w:r w:rsidRPr="000831BC">
        <w:rPr>
          <w:rStyle w:val="Emphasis"/>
          <w:color w:val="000000" w:themeColor="text1"/>
          <w:highlight w:val="cyan"/>
        </w:rPr>
        <w:t>mobility</w:t>
      </w:r>
      <w:r w:rsidRPr="00FD026B">
        <w:rPr>
          <w:rStyle w:val="StyleUnderline"/>
          <w:color w:val="000000" w:themeColor="text1"/>
        </w:rPr>
        <w:t xml:space="preserve"> </w:t>
      </w:r>
      <w:r w:rsidRPr="00FD026B">
        <w:rPr>
          <w:color w:val="000000" w:themeColor="text1"/>
          <w:sz w:val="10"/>
        </w:rPr>
        <w:t xml:space="preserve">between cities, nations, and continents, thereby </w:t>
      </w:r>
      <w:r w:rsidRPr="00FD026B">
        <w:rPr>
          <w:rStyle w:val="StyleUnderline"/>
          <w:color w:val="000000" w:themeColor="text1"/>
        </w:rPr>
        <w:t>threatening humankind</w:t>
      </w:r>
      <w:r w:rsidRPr="00FD026B">
        <w:rPr>
          <w:color w:val="000000" w:themeColor="text1"/>
          <w:sz w:val="10"/>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FD026B">
        <w:rPr>
          <w:rStyle w:val="StyleUnderline"/>
          <w:color w:val="000000" w:themeColor="text1"/>
        </w:rPr>
        <w:t xml:space="preserve">when the epidemic spreads to </w:t>
      </w:r>
      <w:r w:rsidRPr="00FD026B">
        <w:rPr>
          <w:rStyle w:val="Emphasis"/>
          <w:color w:val="000000" w:themeColor="text1"/>
        </w:rPr>
        <w:t>all nodes</w:t>
      </w:r>
      <w:r w:rsidRPr="00FD026B">
        <w:rPr>
          <w:color w:val="000000" w:themeColor="text1"/>
          <w:sz w:val="10"/>
        </w:rPr>
        <w:t xml:space="preserve"> of the network and </w:t>
      </w:r>
      <w:r w:rsidRPr="00FD026B">
        <w:rPr>
          <w:rStyle w:val="StyleUnderline"/>
          <w:color w:val="000000" w:themeColor="text1"/>
        </w:rPr>
        <w:t xml:space="preserve">the fatality rate is </w:t>
      </w:r>
      <w:r w:rsidRPr="00FD026B">
        <w:rPr>
          <w:rStyle w:val="Emphasis"/>
          <w:color w:val="000000" w:themeColor="text1"/>
        </w:rPr>
        <w:t>100%</w:t>
      </w:r>
      <w:r w:rsidRPr="00FD026B">
        <w:rPr>
          <w:color w:val="000000" w:themeColor="text1"/>
          <w:sz w:val="10"/>
        </w:rPr>
        <w:t xml:space="preserve">,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FD026B">
        <w:rPr>
          <w:rStyle w:val="StyleUnderline"/>
          <w:color w:val="000000" w:themeColor="text1"/>
        </w:rPr>
        <w:t xml:space="preserve">We designed an epidemic </w:t>
      </w:r>
      <w:r w:rsidRPr="00FD026B">
        <w:rPr>
          <w:rStyle w:val="Emphasis"/>
          <w:color w:val="000000" w:themeColor="text1"/>
        </w:rPr>
        <w:t>simulation process</w:t>
      </w:r>
      <w:r w:rsidRPr="00FD026B">
        <w:rPr>
          <w:color w:val="000000" w:themeColor="text1"/>
          <w:sz w:val="10"/>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682F9AC" w14:textId="77777777" w:rsidR="00197228" w:rsidRPr="00FD026B" w:rsidRDefault="00197228" w:rsidP="00823BFD">
      <w:pPr>
        <w:rPr>
          <w:color w:val="000000" w:themeColor="text1"/>
          <w:sz w:val="8"/>
        </w:rPr>
      </w:pPr>
      <w:r w:rsidRPr="00FD026B">
        <w:rPr>
          <w:noProof/>
        </w:rPr>
        <w:drawing>
          <wp:inline distT="0" distB="0" distL="0" distR="0" wp14:anchorId="45B876B9" wp14:editId="48DE391B">
            <wp:extent cx="1892300" cy="1974446"/>
            <wp:effectExtent l="0" t="0" r="0" b="6985"/>
            <wp:docPr id="5"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plsci 11 02997 g001 550"/>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96962" cy="1979311"/>
                    </a:xfrm>
                    <a:prstGeom prst="rect">
                      <a:avLst/>
                    </a:prstGeom>
                    <a:noFill/>
                    <a:ln>
                      <a:noFill/>
                    </a:ln>
                  </pic:spPr>
                </pic:pic>
              </a:graphicData>
            </a:graphic>
          </wp:inline>
        </w:drawing>
      </w:r>
    </w:p>
    <w:p w14:paraId="0D61BE4F" w14:textId="0E93CEE9" w:rsidR="00823BFD" w:rsidRDefault="00823BFD" w:rsidP="00823BFD">
      <w:pPr>
        <w:rPr>
          <w:color w:val="000000" w:themeColor="text1"/>
          <w:sz w:val="8"/>
        </w:rPr>
      </w:pPr>
      <w:r w:rsidRPr="00FD026B">
        <w:rPr>
          <w:color w:val="000000" w:themeColor="text1"/>
          <w:sz w:val="8"/>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FD026B">
        <w:rPr>
          <w:rStyle w:val="StyleUnderline"/>
          <w:color w:val="000000" w:themeColor="text1"/>
        </w:rPr>
        <w:t xml:space="preserve">We adapted the </w:t>
      </w:r>
      <w:r w:rsidRPr="00FD026B">
        <w:rPr>
          <w:rStyle w:val="Emphasis"/>
          <w:color w:val="000000" w:themeColor="text1"/>
        </w:rPr>
        <w:t>Monte Carlo method</w:t>
      </w:r>
      <w:r w:rsidRPr="00FD026B">
        <w:rPr>
          <w:color w:val="000000" w:themeColor="text1"/>
          <w:sz w:val="8"/>
        </w:rPr>
        <w:t xml:space="preserve"> </w:t>
      </w:r>
      <w:r w:rsidRPr="00FD026B">
        <w:rPr>
          <w:rStyle w:val="StyleUnderline"/>
          <w:color w:val="000000" w:themeColor="text1"/>
        </w:rPr>
        <w:t>to determine the status of the transition</w:t>
      </w:r>
      <w:r w:rsidRPr="00FD026B">
        <w:rPr>
          <w:color w:val="000000" w:themeColor="text1"/>
          <w:sz w:val="8"/>
        </w:rPr>
        <w:t xml:space="preserve"> from the infection node to immunization node. Repeated simulations were performed until a steady state was achieved. (D) For every parameter set, 10,000 simulations were performed. </w:t>
      </w:r>
      <w:r w:rsidRPr="00FD026B">
        <w:rPr>
          <w:color w:val="000000" w:themeColor="text1"/>
          <w:sz w:val="8"/>
          <w:szCs w:val="12"/>
        </w:rPr>
        <w:t xml:space="preserve">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&lt;&lt;FIGURE 1 OMITTED&gt;&gt;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&lt;&lt;EQUATIONS OMITTED&gt;&gt;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&lt;&lt;FIGURE 3 OMITTED&gt;&gt;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&lt;&lt;FIGURE 4 OMITTED&gt;&gt; The final steady state of the epidemic spreading simulation model indicates the total number of casualties of the epidemic who either are dead or have recovered from the disease. Infective nodes at time </w:t>
      </w:r>
      <w:r w:rsidRPr="00FD026B">
        <w:rPr>
          <w:color w:val="000000" w:themeColor="text1"/>
          <w:sz w:val="8"/>
          <w:szCs w:val="12"/>
        </w:rPr>
        <w:lastRenderedPageBreak/>
        <w:t xml:space="preserve">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&lt;&lt;FIGURE 5 OMITTED&gt;&gt;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w:t>
      </w:r>
      <w:r w:rsidRPr="00FD026B">
        <w:rPr>
          <w:color w:val="000000" w:themeColor="text1"/>
          <w:sz w:val="8"/>
        </w:rPr>
        <w:t xml:space="preserve">Through our method, we obtained epidemic spreading data with various network and epidemic parameter sets. In the present study, we focused on the case where the epidemic infects all nodes and defined this phenomenon as “extinctive spread”. </w:t>
      </w:r>
      <w:r w:rsidRPr="00FD026B">
        <w:rPr>
          <w:rStyle w:val="StyleUnderline"/>
          <w:color w:val="000000" w:themeColor="text1"/>
        </w:rPr>
        <w:t xml:space="preserve">Diseases causing </w:t>
      </w:r>
      <w:r w:rsidRPr="000831BC">
        <w:rPr>
          <w:rStyle w:val="StyleUnderline"/>
          <w:color w:val="000000" w:themeColor="text1"/>
          <w:highlight w:val="cyan"/>
        </w:rPr>
        <w:t>extinctive spread</w:t>
      </w:r>
      <w:r w:rsidRPr="00FD026B">
        <w:rPr>
          <w:rStyle w:val="StyleUnderline"/>
          <w:color w:val="000000" w:themeColor="text1"/>
        </w:rPr>
        <w:t xml:space="preserve"> are potential candidates of </w:t>
      </w:r>
      <w:r w:rsidRPr="00FD026B">
        <w:rPr>
          <w:rStyle w:val="Emphasis"/>
          <w:color w:val="000000" w:themeColor="text1"/>
        </w:rPr>
        <w:t>high pandemic risk</w:t>
      </w:r>
      <w:r w:rsidRPr="00FD026B">
        <w:rPr>
          <w:color w:val="000000" w:themeColor="text1"/>
          <w:sz w:val="8"/>
        </w:rPr>
        <w:t xml:space="preserve">. In the real world, </w:t>
      </w:r>
      <w:r w:rsidRPr="00FD026B">
        <w:rPr>
          <w:rStyle w:val="StyleUnderline"/>
          <w:color w:val="000000" w:themeColor="text1"/>
        </w:rPr>
        <w:t>extinctive spreading indicates</w:t>
      </w:r>
      <w:r w:rsidRPr="00FD026B">
        <w:rPr>
          <w:color w:val="000000" w:themeColor="text1"/>
          <w:sz w:val="8"/>
        </w:rPr>
        <w:t xml:space="preserve"> that the </w:t>
      </w:r>
      <w:r w:rsidRPr="00FD026B">
        <w:rPr>
          <w:rStyle w:val="StyleUnderline"/>
          <w:color w:val="000000" w:themeColor="text1"/>
        </w:rPr>
        <w:t xml:space="preserve">disease </w:t>
      </w:r>
      <w:r w:rsidRPr="000831BC">
        <w:rPr>
          <w:rStyle w:val="StyleUnderline"/>
          <w:color w:val="000000" w:themeColor="text1"/>
          <w:highlight w:val="cyan"/>
        </w:rPr>
        <w:t xml:space="preserve">will </w:t>
      </w:r>
      <w:r w:rsidRPr="000831BC">
        <w:rPr>
          <w:rStyle w:val="Emphasis"/>
          <w:color w:val="000000" w:themeColor="text1"/>
          <w:highlight w:val="cyan"/>
        </w:rPr>
        <w:t>infect every person</w:t>
      </w:r>
      <w:r w:rsidRPr="00FD026B">
        <w:rPr>
          <w:rStyle w:val="Emphasis"/>
          <w:color w:val="000000" w:themeColor="text1"/>
        </w:rPr>
        <w:t xml:space="preserve"> in the society</w:t>
      </w:r>
      <w:r w:rsidRPr="00FD026B">
        <w:rPr>
          <w:color w:val="000000" w:themeColor="text1"/>
          <w:sz w:val="8"/>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w:t>
      </w:r>
      <w:r w:rsidRPr="00FD026B">
        <w:rPr>
          <w:color w:val="000000" w:themeColor="text1"/>
          <w:sz w:val="8"/>
          <w:szCs w:val="12"/>
        </w:rPr>
        <w:t xml:space="preserve">&lt;&lt;FIGURE 6 OMITTED&gt;&gt;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&lt;&lt;TABLE 1 OMITTED&gt;&gt; 4. Discussion </w:t>
      </w:r>
      <w:r w:rsidRPr="00FD026B">
        <w:rPr>
          <w:rStyle w:val="StyleUnderline"/>
          <w:color w:val="000000" w:themeColor="text1"/>
        </w:rPr>
        <w:t xml:space="preserve">Many </w:t>
      </w:r>
      <w:r w:rsidRPr="000831BC">
        <w:rPr>
          <w:rStyle w:val="Emphasis"/>
          <w:color w:val="000000" w:themeColor="text1"/>
          <w:highlight w:val="cyan"/>
        </w:rPr>
        <w:t>previous</w:t>
      </w:r>
      <w:r w:rsidRPr="000831BC">
        <w:rPr>
          <w:rStyle w:val="StyleUnderline"/>
          <w:color w:val="000000" w:themeColor="text1"/>
          <w:highlight w:val="cyan"/>
        </w:rPr>
        <w:t xml:space="preserve"> studies</w:t>
      </w:r>
      <w:r w:rsidRPr="00FD026B">
        <w:rPr>
          <w:rStyle w:val="StyleUnderline"/>
          <w:color w:val="000000" w:themeColor="text1"/>
        </w:rPr>
        <w:t xml:space="preserve"> have made </w:t>
      </w:r>
      <w:r w:rsidRPr="00FD026B">
        <w:rPr>
          <w:rStyle w:val="Emphasis"/>
          <w:color w:val="000000" w:themeColor="text1"/>
        </w:rPr>
        <w:t>stochastic</w:t>
      </w:r>
      <w:r w:rsidRPr="00FD026B">
        <w:rPr>
          <w:rStyle w:val="StyleUnderline"/>
          <w:color w:val="000000" w:themeColor="text1"/>
        </w:rPr>
        <w:t xml:space="preserve"> SIR models to analyze the dynamics or stability of epidemic diseases</w:t>
      </w:r>
      <w:r w:rsidRPr="00FD026B">
        <w:rPr>
          <w:color w:val="000000" w:themeColor="text1"/>
          <w:sz w:val="8"/>
        </w:rPr>
        <w:t xml:space="preserve">. They investigated the distribution of susceptible, infected, and removed populations for specific epidemic disease spreading, such as cholera, SARS, Marburg, and MERS, based on mathematical modelling [52,53,54,55]. </w:t>
      </w:r>
      <w:r w:rsidRPr="00FD026B">
        <w:rPr>
          <w:rStyle w:val="StyleUnderline"/>
          <w:color w:val="000000" w:themeColor="text1"/>
        </w:rPr>
        <w:t xml:space="preserve">However, they </w:t>
      </w:r>
      <w:r w:rsidRPr="000831BC">
        <w:rPr>
          <w:rStyle w:val="StyleUnderline"/>
          <w:color w:val="000000" w:themeColor="text1"/>
          <w:highlight w:val="cyan"/>
        </w:rPr>
        <w:t>did not conduct</w:t>
      </w:r>
      <w:r w:rsidRPr="00FD026B">
        <w:rPr>
          <w:rStyle w:val="StyleUnderline"/>
          <w:color w:val="000000" w:themeColor="text1"/>
        </w:rPr>
        <w:t xml:space="preserve"> a</w:t>
      </w:r>
      <w:r w:rsidRPr="00FD026B">
        <w:rPr>
          <w:color w:val="000000" w:themeColor="text1"/>
          <w:sz w:val="8"/>
        </w:rPr>
        <w:t xml:space="preserve"> </w:t>
      </w:r>
      <w:r w:rsidRPr="000831BC">
        <w:rPr>
          <w:rStyle w:val="Emphasis"/>
          <w:color w:val="000000" w:themeColor="text1"/>
          <w:highlight w:val="cyan"/>
        </w:rPr>
        <w:t>quantitative</w:t>
      </w:r>
      <w:r w:rsidRPr="000831BC">
        <w:rPr>
          <w:color w:val="000000" w:themeColor="text1"/>
          <w:sz w:val="8"/>
          <w:highlight w:val="cyan"/>
        </w:rPr>
        <w:t xml:space="preserve"> </w:t>
      </w:r>
      <w:r w:rsidRPr="000831BC">
        <w:rPr>
          <w:rStyle w:val="StyleUnderline"/>
          <w:color w:val="000000" w:themeColor="text1"/>
          <w:highlight w:val="cyan"/>
        </w:rPr>
        <w:t>assessment</w:t>
      </w:r>
      <w:r w:rsidRPr="00FD026B">
        <w:rPr>
          <w:rStyle w:val="StyleUnderline"/>
          <w:color w:val="000000" w:themeColor="text1"/>
        </w:rPr>
        <w:t xml:space="preserve"> of pandemic risk taking into account</w:t>
      </w:r>
      <w:r w:rsidRPr="00FD026B">
        <w:rPr>
          <w:color w:val="000000" w:themeColor="text1"/>
          <w:sz w:val="8"/>
        </w:rPr>
        <w:t xml:space="preserve"> </w:t>
      </w:r>
      <w:r w:rsidRPr="00FD026B">
        <w:rPr>
          <w:rStyle w:val="Emphasis"/>
          <w:color w:val="000000" w:themeColor="text1"/>
        </w:rPr>
        <w:t>physical contact between people</w:t>
      </w:r>
      <w:r w:rsidRPr="00FD026B">
        <w:rPr>
          <w:color w:val="000000" w:themeColor="text1"/>
          <w:sz w:val="8"/>
        </w:rPr>
        <w:t xml:space="preserve">. To solve this limitation, we performed epidemic spreading simulations by applying an SIR model to scale-free networks with Monte Carlo simulation. In the simulation, </w:t>
      </w:r>
      <w:r w:rsidRPr="000831BC">
        <w:rPr>
          <w:rStyle w:val="StyleUnderline"/>
          <w:color w:val="000000" w:themeColor="text1"/>
          <w:highlight w:val="cyan"/>
        </w:rPr>
        <w:t xml:space="preserve">we consider </w:t>
      </w:r>
      <w:r w:rsidRPr="000831BC">
        <w:rPr>
          <w:rStyle w:val="Emphasis"/>
          <w:color w:val="000000" w:themeColor="text1"/>
          <w:highlight w:val="cyan"/>
        </w:rPr>
        <w:t>various</w:t>
      </w:r>
      <w:r w:rsidRPr="00FD026B">
        <w:rPr>
          <w:rStyle w:val="StyleUnderline"/>
          <w:color w:val="000000" w:themeColor="text1"/>
        </w:rPr>
        <w:t xml:space="preserve"> connectivity and </w:t>
      </w:r>
      <w:r w:rsidRPr="000831BC">
        <w:rPr>
          <w:rStyle w:val="Emphasis"/>
          <w:color w:val="000000" w:themeColor="text1"/>
          <w:highlight w:val="cyan"/>
        </w:rPr>
        <w:t>disease</w:t>
      </w:r>
      <w:r w:rsidRPr="000831BC">
        <w:rPr>
          <w:rStyle w:val="StyleUnderline"/>
          <w:color w:val="000000" w:themeColor="text1"/>
          <w:highlight w:val="cyan"/>
        </w:rPr>
        <w:t xml:space="preserve"> characteristics</w:t>
      </w:r>
      <w:r w:rsidRPr="00FD026B">
        <w:rPr>
          <w:color w:val="000000" w:themeColor="text1"/>
          <w:sz w:val="8"/>
        </w:rPr>
        <w:t xml:space="preserve"> on scale-free networks. For each network and epidemic parameter set, the probability of extinctive spread was calculated. </w:t>
      </w:r>
      <w:r w:rsidRPr="00FD026B">
        <w:rPr>
          <w:rStyle w:val="StyleUnderline"/>
          <w:color w:val="000000" w:themeColor="text1"/>
        </w:rPr>
        <w:t xml:space="preserve">The </w:t>
      </w:r>
      <w:r w:rsidRPr="000831BC">
        <w:rPr>
          <w:rStyle w:val="StyleUnderline"/>
          <w:color w:val="000000" w:themeColor="text1"/>
          <w:highlight w:val="cyan"/>
        </w:rPr>
        <w:t xml:space="preserve">results </w:t>
      </w:r>
      <w:r w:rsidRPr="000831BC">
        <w:rPr>
          <w:rStyle w:val="Emphasis"/>
          <w:color w:val="000000" w:themeColor="text1"/>
          <w:highlight w:val="cyan"/>
        </w:rPr>
        <w:t>reveal</w:t>
      </w:r>
      <w:r w:rsidRPr="00FD026B">
        <w:rPr>
          <w:rStyle w:val="StyleUnderline"/>
          <w:color w:val="000000" w:themeColor="text1"/>
        </w:rPr>
        <w:t xml:space="preserve">ed that certain </w:t>
      </w:r>
      <w:r w:rsidRPr="00FD026B">
        <w:rPr>
          <w:rStyle w:val="Emphasis"/>
          <w:color w:val="000000" w:themeColor="text1"/>
        </w:rPr>
        <w:t>infectious diseases</w:t>
      </w:r>
      <w:r w:rsidRPr="00FD026B">
        <w:rPr>
          <w:rStyle w:val="StyleUnderline"/>
          <w:color w:val="000000" w:themeColor="text1"/>
        </w:rPr>
        <w:t xml:space="preserve"> can lead to </w:t>
      </w:r>
      <w:r w:rsidRPr="00FD026B">
        <w:rPr>
          <w:rStyle w:val="Emphasis"/>
          <w:color w:val="000000" w:themeColor="text1"/>
        </w:rPr>
        <w:t>extinction</w:t>
      </w:r>
      <w:r w:rsidRPr="00FD026B">
        <w:rPr>
          <w:color w:val="000000" w:themeColor="text1"/>
          <w:sz w:val="8"/>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FD026B">
        <w:rPr>
          <w:rStyle w:val="Emphasis"/>
          <w:color w:val="000000" w:themeColor="text1"/>
        </w:rPr>
        <w:t xml:space="preserve">human </w:t>
      </w:r>
      <w:r w:rsidRPr="000831BC">
        <w:rPr>
          <w:rStyle w:val="Emphasis"/>
          <w:color w:val="000000" w:themeColor="text1"/>
          <w:highlight w:val="cyan"/>
        </w:rPr>
        <w:t>extinction</w:t>
      </w:r>
      <w:r w:rsidRPr="00FD026B">
        <w:rPr>
          <w:rStyle w:val="StyleUnderline"/>
          <w:color w:val="000000" w:themeColor="text1"/>
        </w:rPr>
        <w:t xml:space="preserve"> is possible</w:t>
      </w:r>
      <w:r w:rsidRPr="00FD026B">
        <w:rPr>
          <w:color w:val="000000" w:themeColor="text1"/>
          <w:sz w:val="8"/>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9AF7BD7" w14:textId="77777777" w:rsidR="00E820E2" w:rsidRPr="00FD026B" w:rsidRDefault="00E820E2" w:rsidP="00E820E2"/>
    <w:p w14:paraId="666BA7B4" w14:textId="20E85DC3" w:rsidR="00EE0390" w:rsidRPr="00FD026B" w:rsidRDefault="00EE0390" w:rsidP="00EE0390">
      <w:pPr>
        <w:pStyle w:val="Heading4"/>
        <w:rPr>
          <w:rFonts w:cs="Arial"/>
        </w:rPr>
      </w:pPr>
      <w:r w:rsidRPr="00FD026B">
        <w:rPr>
          <w:rFonts w:cs="Arial"/>
        </w:rPr>
        <w:t xml:space="preserve">Pandemics are an existential risk---worst case attributes can be </w:t>
      </w:r>
      <w:r w:rsidRPr="00FD026B">
        <w:rPr>
          <w:rFonts w:cs="Arial"/>
          <w:u w:val="single"/>
        </w:rPr>
        <w:t>independently realized</w:t>
      </w:r>
      <w:r w:rsidRPr="00FD026B">
        <w:rPr>
          <w:rFonts w:cs="Arial"/>
        </w:rPr>
        <w:t xml:space="preserve">. </w:t>
      </w:r>
    </w:p>
    <w:p w14:paraId="4B0D9828" w14:textId="77777777" w:rsidR="00EE0390" w:rsidRPr="00FD026B" w:rsidRDefault="00EE0390" w:rsidP="00EE0390">
      <w:r w:rsidRPr="00E820E2">
        <w:rPr>
          <w:rStyle w:val="Style13ptBold"/>
        </w:rPr>
        <w:t>Millet &amp; Snyder-Beattie 17</w:t>
      </w:r>
      <w:r w:rsidRPr="00FD026B">
        <w:t xml:space="preserve"> --- *Ph.D., Senior Research Fellow, Future of Humanity Institute, University of Oxford. **M.S., Director of Research, Future of Humanity Institute.</w:t>
      </w:r>
    </w:p>
    <w:p w14:paraId="6393025B" w14:textId="77777777" w:rsidR="00EE0390" w:rsidRPr="00FD026B" w:rsidRDefault="00EE0390" w:rsidP="00EE0390">
      <w:r w:rsidRPr="00FD026B">
        <w:t xml:space="preserve">Piers &amp; Andrew, 08-01-2017, “Existential Risk and Cost-Effective Biosecurity,” Health Security, 15(4), PubMed. </w:t>
      </w:r>
    </w:p>
    <w:p w14:paraId="19CE565F" w14:textId="77777777" w:rsidR="00EE0390" w:rsidRPr="00FD026B" w:rsidRDefault="00EE0390" w:rsidP="00EE0390">
      <w:r w:rsidRPr="00FD026B">
        <w:t>In the decades to come, advanced bioweapons could threaten human existence.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w:t>
      </w:r>
      <w:r w:rsidRPr="00FD026B">
        <w:rPr>
          <w:rStyle w:val="Emphasis"/>
        </w:rPr>
        <w:t xml:space="preserve">Historically, </w:t>
      </w:r>
      <w:r w:rsidRPr="000831BC">
        <w:rPr>
          <w:rStyle w:val="Emphasis"/>
          <w:highlight w:val="cyan"/>
        </w:rPr>
        <w:t>disease events have been responsible for the greatest death tolls</w:t>
      </w:r>
      <w:r w:rsidRPr="000831BC">
        <w:rPr>
          <w:rStyle w:val="StyleUnderline"/>
          <w:highlight w:val="cyan"/>
        </w:rPr>
        <w:t> on humanity</w:t>
      </w:r>
      <w:r w:rsidRPr="00FD026B">
        <w:t>.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FD026B">
        <w:rPr>
          <w:rStyle w:val="StyleUnderline"/>
        </w:rPr>
        <w:t>a future pandemic could result in outright human extinction or the irreversible collapse of civilization</w:t>
      </w:r>
      <w:r w:rsidRPr="00FD026B">
        <w:t>. </w:t>
      </w:r>
      <w:r w:rsidRPr="00FD026B">
        <w:rPr>
          <w:rStyle w:val="StyleUnderline"/>
        </w:rPr>
        <w:t xml:space="preserve">A skeptic would have many good reasons to think that existential risk from disease is unlikely. </w:t>
      </w:r>
      <w:r w:rsidRPr="000831BC">
        <w:rPr>
          <w:rStyle w:val="StyleUnderline"/>
          <w:highlight w:val="cyan"/>
        </w:rPr>
        <w:t>Such a</w:t>
      </w:r>
      <w:r w:rsidRPr="00FD026B">
        <w:rPr>
          <w:rStyle w:val="StyleUnderline"/>
        </w:rPr>
        <w:t xml:space="preserve"> disease would need to spread worldwide to </w:t>
      </w:r>
      <w:r w:rsidRPr="00FD026B">
        <w:rPr>
          <w:rStyle w:val="Emphasis"/>
        </w:rPr>
        <w:t>remote populations</w:t>
      </w:r>
      <w:r w:rsidRPr="00FD026B">
        <w:rPr>
          <w:rStyle w:val="StyleUnderline"/>
        </w:rPr>
        <w:t>, overcome </w:t>
      </w:r>
      <w:r w:rsidRPr="00FD026B">
        <w:rPr>
          <w:rStyle w:val="Emphasis"/>
        </w:rPr>
        <w:t>rare genetic resistances</w:t>
      </w:r>
      <w:r w:rsidRPr="00FD026B">
        <w:rPr>
          <w:rStyle w:val="StyleUnderline"/>
        </w:rPr>
        <w:t>, and </w:t>
      </w:r>
      <w:r w:rsidRPr="00FD026B">
        <w:rPr>
          <w:rStyle w:val="Emphasis"/>
        </w:rPr>
        <w:t>evade detection</w:t>
      </w:r>
      <w:r w:rsidRPr="00FD026B">
        <w:rPr>
          <w:rStyle w:val="StyleUnderline"/>
        </w:rPr>
        <w:t xml:space="preserve">, cures, and </w:t>
      </w:r>
      <w:r w:rsidRPr="00FD026B">
        <w:rPr>
          <w:rStyle w:val="Emphasis"/>
        </w:rPr>
        <w:t>countermeasures</w:t>
      </w:r>
      <w:r w:rsidRPr="00FD026B">
        <w:rPr>
          <w:rStyle w:val="StyleUnderline"/>
        </w:rPr>
        <w:t>. Even evolution itself may work in humanity's favor: </w:t>
      </w:r>
      <w:r w:rsidRPr="00FD026B">
        <w:rPr>
          <w:rStyle w:val="Emphasis"/>
        </w:rPr>
        <w:t>Virulence and transmission is often a trade-off</w:t>
      </w:r>
      <w:r w:rsidRPr="00FD026B">
        <w:rPr>
          <w:rStyle w:val="StyleUnderline"/>
        </w:rPr>
        <w:t>, and so </w:t>
      </w:r>
      <w:r w:rsidRPr="00FD026B">
        <w:rPr>
          <w:rStyle w:val="Emphasis"/>
        </w:rPr>
        <w:t>evolutionary pressures</w:t>
      </w:r>
      <w:r w:rsidRPr="00FD026B">
        <w:rPr>
          <w:rStyle w:val="StyleUnderline"/>
        </w:rPr>
        <w:t> could push against maximally lethal wild-type pathogens</w:t>
      </w:r>
      <w:r w:rsidRPr="00FD026B">
        <w:t>.5,6 </w:t>
      </w:r>
      <w:r w:rsidRPr="00FD026B">
        <w:rPr>
          <w:rStyle w:val="StyleUnderline"/>
        </w:rPr>
        <w:t xml:space="preserve">While these </w:t>
      </w:r>
      <w:r w:rsidRPr="000831BC">
        <w:rPr>
          <w:rStyle w:val="StyleUnderline"/>
          <w:highlight w:val="cyan"/>
        </w:rPr>
        <w:t>arguments</w:t>
      </w:r>
      <w:r w:rsidRPr="00FD026B">
        <w:t> point to a very small risk of human extinction, they </w:t>
      </w:r>
      <w:r w:rsidRPr="000831BC">
        <w:rPr>
          <w:rStyle w:val="Emphasis"/>
          <w:highlight w:val="cyan"/>
        </w:rPr>
        <w:t>do not rule</w:t>
      </w:r>
      <w:r w:rsidRPr="00FD026B">
        <w:t xml:space="preserve"> the possibility </w:t>
      </w:r>
      <w:r w:rsidRPr="000831BC">
        <w:rPr>
          <w:rStyle w:val="Emphasis"/>
          <w:highlight w:val="cyan"/>
        </w:rPr>
        <w:t>out</w:t>
      </w:r>
      <w:r w:rsidRPr="00FD026B">
        <w:t xml:space="preserve"> entirely. Although rare, there are recorded instances of </w:t>
      </w:r>
      <w:r w:rsidRPr="000831BC">
        <w:rPr>
          <w:rStyle w:val="Emphasis"/>
          <w:highlight w:val="cyan"/>
        </w:rPr>
        <w:t>species going extinct due to disease</w:t>
      </w:r>
      <w:r w:rsidRPr="00FD026B">
        <w:rPr>
          <w:rStyle w:val="StyleUnderline"/>
        </w:rPr>
        <w:t>—primarily in amphibians, but also in 1 mammalian species of rat on Christmas Island</w:t>
      </w:r>
      <w:r w:rsidRPr="00FD026B">
        <w:t>.7,8 </w:t>
      </w:r>
      <w:r w:rsidRPr="000831BC">
        <w:rPr>
          <w:rStyle w:val="StyleUnderline"/>
          <w:highlight w:val="cyan"/>
        </w:rPr>
        <w:t>There are </w:t>
      </w:r>
      <w:r w:rsidRPr="00FD026B">
        <w:rPr>
          <w:rStyle w:val="StyleUnderline"/>
        </w:rPr>
        <w:t>also </w:t>
      </w:r>
      <w:r w:rsidRPr="00FD026B">
        <w:rPr>
          <w:rStyle w:val="Emphasis"/>
        </w:rPr>
        <w:t xml:space="preserve">historical </w:t>
      </w:r>
      <w:r w:rsidRPr="000831BC">
        <w:rPr>
          <w:rStyle w:val="Emphasis"/>
          <w:highlight w:val="cyan"/>
        </w:rPr>
        <w:t>examples</w:t>
      </w:r>
      <w:r w:rsidRPr="00FD026B">
        <w:rPr>
          <w:rStyle w:val="Emphasis"/>
        </w:rPr>
        <w:t xml:space="preserve"> </w:t>
      </w:r>
      <w:r w:rsidRPr="000831BC">
        <w:rPr>
          <w:rStyle w:val="Emphasis"/>
          <w:highlight w:val="cyan"/>
        </w:rPr>
        <w:t>of large</w:t>
      </w:r>
      <w:r w:rsidRPr="00FD026B">
        <w:rPr>
          <w:rStyle w:val="Emphasis"/>
        </w:rPr>
        <w:t xml:space="preserve"> </w:t>
      </w:r>
      <w:r w:rsidRPr="000831BC">
        <w:rPr>
          <w:rStyle w:val="Emphasis"/>
          <w:highlight w:val="cyan"/>
        </w:rPr>
        <w:t>human populations being almost entirely wiped out</w:t>
      </w:r>
      <w:r w:rsidRPr="000831BC">
        <w:rPr>
          <w:rStyle w:val="StyleUnderline"/>
          <w:highlight w:val="cyan"/>
        </w:rPr>
        <w:t> by</w:t>
      </w:r>
      <w:r w:rsidRPr="00FD026B">
        <w:rPr>
          <w:rStyle w:val="StyleUnderline"/>
        </w:rPr>
        <w:t xml:space="preserve"> disease, especially when multiple diseases were simultaneously introduced into a population without immunity. The most striking </w:t>
      </w:r>
      <w:r w:rsidRPr="000831BC">
        <w:rPr>
          <w:rStyle w:val="StyleUnderline"/>
          <w:highlight w:val="cyan"/>
        </w:rPr>
        <w:t>examples</w:t>
      </w:r>
      <w:r w:rsidRPr="00FD026B">
        <w:rPr>
          <w:rStyle w:val="StyleUnderline"/>
        </w:rPr>
        <w:t xml:space="preserve"> of total population collapse </w:t>
      </w:r>
      <w:r w:rsidRPr="000831BC">
        <w:rPr>
          <w:rStyle w:val="StyleUnderline"/>
          <w:highlight w:val="cyan"/>
        </w:rPr>
        <w:t>include</w:t>
      </w:r>
      <w:r w:rsidRPr="00FD026B">
        <w:rPr>
          <w:rStyle w:val="StyleUnderline"/>
        </w:rPr>
        <w:t> </w:t>
      </w:r>
      <w:r w:rsidRPr="000831BC">
        <w:rPr>
          <w:rStyle w:val="Emphasis"/>
          <w:highlight w:val="cyan"/>
        </w:rPr>
        <w:t>native American tribes</w:t>
      </w:r>
      <w:r w:rsidRPr="00FD026B">
        <w:rPr>
          <w:rStyle w:val="StyleUnderline"/>
        </w:rPr>
        <w:t xml:space="preserve"> exposed to European diseases, such as the </w:t>
      </w:r>
      <w:r w:rsidRPr="00FD026B">
        <w:rPr>
          <w:rStyle w:val="StyleUnderline"/>
        </w:rPr>
        <w:lastRenderedPageBreak/>
        <w:t>Massachusett</w:t>
      </w:r>
      <w:r w:rsidRPr="00FD026B">
        <w:t> (86% loss of population), </w:t>
      </w:r>
      <w:r w:rsidRPr="00FD026B">
        <w:rPr>
          <w:rStyle w:val="StyleUnderline"/>
        </w:rPr>
        <w:t>Quiripi-Unquachog</w:t>
      </w:r>
      <w:r w:rsidRPr="00FD026B">
        <w:t> (95% loss of population), </w:t>
      </w:r>
      <w:r w:rsidRPr="00FD026B">
        <w:rPr>
          <w:rStyle w:val="StyleUnderline"/>
        </w:rPr>
        <w:t>and the Western Abenaki</w:t>
      </w:r>
      <w:r w:rsidRPr="00FD026B">
        <w:t> (which suffered a staggering 98% loss of population).9 </w:t>
      </w:r>
      <w:r w:rsidRPr="00FD026B">
        <w:rPr>
          <w:rStyle w:val="StyleUnderline"/>
        </w:rPr>
        <w:t>In the modern context, no single disease currently exists that combines the worst-case levels of transmissibility, lethality, resistance to countermeasures, and global reach. But </w:t>
      </w:r>
      <w:r w:rsidRPr="000831BC">
        <w:rPr>
          <w:rStyle w:val="Emphasis"/>
          <w:highlight w:val="cyan"/>
        </w:rPr>
        <w:t>many diseases are proof</w:t>
      </w:r>
      <w:r w:rsidRPr="00FD026B">
        <w:rPr>
          <w:rStyle w:val="StyleUnderline"/>
        </w:rPr>
        <w:t> of principle </w:t>
      </w:r>
      <w:r w:rsidRPr="000831BC">
        <w:rPr>
          <w:rStyle w:val="StyleUnderline"/>
          <w:highlight w:val="cyan"/>
        </w:rPr>
        <w:t>that </w:t>
      </w:r>
      <w:r w:rsidRPr="000831BC">
        <w:rPr>
          <w:rStyle w:val="Emphasis"/>
          <w:highlight w:val="cyan"/>
        </w:rPr>
        <w:t>each worst-case attribute can be realized</w:t>
      </w:r>
      <w:r w:rsidRPr="00FD026B">
        <w:rPr>
          <w:rStyle w:val="Emphasis"/>
        </w:rPr>
        <w:t xml:space="preserve"> independently</w:t>
      </w:r>
      <w:r w:rsidRPr="00FD026B">
        <w:t>. For example, </w:t>
      </w:r>
      <w:r w:rsidRPr="00FD026B">
        <w:rPr>
          <w:rStyle w:val="StyleUnderline"/>
        </w:rPr>
        <w:t>some diseases exhibit nearly a 100% case fatality ratio in the absence of treatment</w:t>
      </w:r>
      <w:r w:rsidRPr="00FD026B">
        <w:t>, such as rabies or septicemic plague. </w:t>
      </w:r>
      <w:r w:rsidRPr="00FD026B">
        <w:rPr>
          <w:rStyle w:val="StyleUnderline"/>
        </w:rPr>
        <w:t>Other diseases have a track record of spreading to virtually every human community worldwide, such as the 1918 flu</w:t>
      </w:r>
      <w:r w:rsidRPr="00FD026B">
        <w:t>,10 </w:t>
      </w:r>
      <w:r w:rsidRPr="00FD026B">
        <w:rPr>
          <w:rStyle w:val="StyleUnderline"/>
        </w:rPr>
        <w:t>and seroprevalence studies indicate that other pathogens, such as chickenpox and HSV-1, can successfully reach over 95% of a population</w:t>
      </w:r>
      <w:r w:rsidRPr="00FD026B">
        <w:t>.11,12 Under optimal virulence theory, </w:t>
      </w:r>
      <w:r w:rsidRPr="00FD026B">
        <w:rPr>
          <w:rStyle w:val="Emphasis"/>
        </w:rPr>
        <w:t>natural evolution</w:t>
      </w:r>
      <w:r w:rsidRPr="00FD026B">
        <w:rPr>
          <w:rStyle w:val="StyleUnderline"/>
        </w:rPr>
        <w:t> would be an </w:t>
      </w:r>
      <w:r w:rsidRPr="00FD026B">
        <w:rPr>
          <w:rStyle w:val="Emphasis"/>
        </w:rPr>
        <w:t>unlikely</w:t>
      </w:r>
      <w:r w:rsidRPr="00FD026B">
        <w:rPr>
          <w:rStyle w:val="StyleUnderline"/>
        </w:rPr>
        <w:t> source for pathogens with the </w:t>
      </w:r>
      <w:r w:rsidRPr="00FD026B">
        <w:rPr>
          <w:rStyle w:val="Emphasis"/>
        </w:rPr>
        <w:t>highest possible levels of transmissibility, virulence, and global reach</w:t>
      </w:r>
      <w:r w:rsidRPr="00FD026B">
        <w:rPr>
          <w:rStyle w:val="StyleUnderline"/>
        </w:rPr>
        <w:t>. But </w:t>
      </w:r>
      <w:r w:rsidRPr="000831BC">
        <w:rPr>
          <w:rStyle w:val="Emphasis"/>
          <w:highlight w:val="cyan"/>
        </w:rPr>
        <w:t>advances in biotech</w:t>
      </w:r>
      <w:r w:rsidRPr="00FD026B">
        <w:rPr>
          <w:rStyle w:val="StyleUnderline"/>
        </w:rPr>
        <w:t xml:space="preserve">nology might </w:t>
      </w:r>
      <w:r w:rsidRPr="000831BC">
        <w:rPr>
          <w:rStyle w:val="StyleUnderline"/>
          <w:highlight w:val="cyan"/>
        </w:rPr>
        <w:t>allow</w:t>
      </w:r>
      <w:r w:rsidRPr="00FD026B">
        <w:rPr>
          <w:rStyle w:val="StyleUnderline"/>
        </w:rPr>
        <w:t xml:space="preserve"> the </w:t>
      </w:r>
      <w:r w:rsidRPr="000831BC">
        <w:rPr>
          <w:rStyle w:val="StyleUnderline"/>
          <w:highlight w:val="cyan"/>
        </w:rPr>
        <w:t>creation of diseases that </w:t>
      </w:r>
      <w:r w:rsidRPr="000831BC">
        <w:rPr>
          <w:rStyle w:val="Emphasis"/>
          <w:highlight w:val="cyan"/>
        </w:rPr>
        <w:t>combine</w:t>
      </w:r>
      <w:r w:rsidRPr="00FD026B">
        <w:rPr>
          <w:rStyle w:val="Emphasis"/>
        </w:rPr>
        <w:t xml:space="preserve"> such </w:t>
      </w:r>
      <w:r w:rsidRPr="000831BC">
        <w:rPr>
          <w:rStyle w:val="Emphasis"/>
          <w:highlight w:val="cyan"/>
        </w:rPr>
        <w:t>traits</w:t>
      </w:r>
      <w:r w:rsidRPr="00FD026B">
        <w:t>. </w:t>
      </w:r>
      <w:r w:rsidRPr="00FD026B">
        <w:rPr>
          <w:rStyle w:val="StyleUnderline"/>
        </w:rPr>
        <w:t xml:space="preserve">Recent </w:t>
      </w:r>
      <w:r w:rsidRPr="000831BC">
        <w:rPr>
          <w:rStyle w:val="StyleUnderline"/>
          <w:highlight w:val="cyan"/>
        </w:rPr>
        <w:t>controversy</w:t>
      </w:r>
      <w:r w:rsidRPr="00FD026B">
        <w:rPr>
          <w:rStyle w:val="StyleUnderline"/>
        </w:rPr>
        <w:t xml:space="preserve"> </w:t>
      </w:r>
      <w:r w:rsidRPr="000831BC">
        <w:rPr>
          <w:rStyle w:val="StyleUnderline"/>
          <w:highlight w:val="cyan"/>
        </w:rPr>
        <w:t>has </w:t>
      </w:r>
      <w:r w:rsidRPr="000831BC">
        <w:rPr>
          <w:rStyle w:val="Emphasis"/>
          <w:highlight w:val="cyan"/>
        </w:rPr>
        <w:t>already emerged</w:t>
      </w:r>
      <w:r w:rsidRPr="000831BC">
        <w:rPr>
          <w:rStyle w:val="StyleUnderline"/>
          <w:highlight w:val="cyan"/>
        </w:rPr>
        <w:t> over a number of </w:t>
      </w:r>
      <w:r w:rsidRPr="000831BC">
        <w:rPr>
          <w:rStyle w:val="Emphasis"/>
          <w:highlight w:val="cyan"/>
        </w:rPr>
        <w:t>scientific experiments</w:t>
      </w:r>
      <w:r w:rsidRPr="00FD026B">
        <w:rPr>
          <w:rStyle w:val="StyleUnderline"/>
        </w:rPr>
        <w:t> that resulted in viruses with enhanced transmissibility, lethality, and/or the ability to overcome therapeutics</w:t>
      </w:r>
      <w:r w:rsidRPr="00FD026B">
        <w:t>.13-17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well.19-21 </w:t>
      </w:r>
      <w:r w:rsidRPr="00FD026B">
        <w:rPr>
          <w:rStyle w:val="StyleUnderline"/>
        </w:rPr>
        <w:t xml:space="preserve">Although these experiments had scientific merit and were not conducted with malicious intent, their implications are still worrying. This is especially true given that </w:t>
      </w:r>
      <w:r w:rsidRPr="000831BC">
        <w:rPr>
          <w:rStyle w:val="StyleUnderline"/>
          <w:highlight w:val="cyan"/>
        </w:rPr>
        <w:t>there is</w:t>
      </w:r>
      <w:r w:rsidRPr="00FD026B">
        <w:rPr>
          <w:rStyle w:val="StyleUnderline"/>
        </w:rPr>
        <w:t xml:space="preserve"> also </w:t>
      </w:r>
      <w:r w:rsidRPr="000831BC">
        <w:rPr>
          <w:rStyle w:val="StyleUnderline"/>
          <w:highlight w:val="cyan"/>
        </w:rPr>
        <w:t>a </w:t>
      </w:r>
      <w:r w:rsidRPr="000831BC">
        <w:rPr>
          <w:rStyle w:val="Emphasis"/>
          <w:highlight w:val="cyan"/>
        </w:rPr>
        <w:t>long</w:t>
      </w:r>
      <w:r w:rsidRPr="00FD026B">
        <w:rPr>
          <w:rStyle w:val="Emphasis"/>
        </w:rPr>
        <w:t xml:space="preserve"> historical </w:t>
      </w:r>
      <w:r w:rsidRPr="000831BC">
        <w:rPr>
          <w:rStyle w:val="Emphasis"/>
          <w:highlight w:val="cyan"/>
        </w:rPr>
        <w:t>track record</w:t>
      </w:r>
      <w:r w:rsidRPr="000831BC">
        <w:rPr>
          <w:rStyle w:val="StyleUnderline"/>
          <w:highlight w:val="cyan"/>
        </w:rPr>
        <w:t xml:space="preserve"> of </w:t>
      </w:r>
      <w:r w:rsidRPr="000831BC">
        <w:rPr>
          <w:rStyle w:val="Emphasis"/>
          <w:highlight w:val="cyan"/>
        </w:rPr>
        <w:t>state-run bioweapon</w:t>
      </w:r>
      <w:r w:rsidRPr="00FD026B">
        <w:rPr>
          <w:rStyle w:val="Emphasis"/>
        </w:rPr>
        <w:t xml:space="preserve"> research</w:t>
      </w:r>
      <w:r w:rsidRPr="00FD026B">
        <w:rPr>
          <w:rStyle w:val="StyleUnderline"/>
        </w:rPr>
        <w:t> applying cutting-edge science and technology to design agents not previously seen in nature</w:t>
      </w:r>
      <w:r w:rsidRPr="00FD026B">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FD026B">
        <w:rPr>
          <w:rStyle w:val="StyleUnderline"/>
        </w:rPr>
        <w:t>the logic of deterrence and </w:t>
      </w:r>
      <w:r w:rsidRPr="00FD026B">
        <w:rPr>
          <w:rStyle w:val="Emphasis"/>
        </w:rPr>
        <w:t>m</w:t>
      </w:r>
      <w:r w:rsidRPr="00FD026B">
        <w:rPr>
          <w:rStyle w:val="StyleUnderline"/>
        </w:rPr>
        <w:t>utually </w:t>
      </w:r>
      <w:r w:rsidRPr="00FD026B">
        <w:rPr>
          <w:rStyle w:val="Emphasis"/>
        </w:rPr>
        <w:t>a</w:t>
      </w:r>
      <w:r w:rsidRPr="00FD026B">
        <w:rPr>
          <w:rStyle w:val="StyleUnderline"/>
        </w:rPr>
        <w:t>ssured </w:t>
      </w:r>
      <w:r w:rsidRPr="00FD026B">
        <w:rPr>
          <w:rStyle w:val="Emphasis"/>
        </w:rPr>
        <w:t>d</w:t>
      </w:r>
      <w:r w:rsidRPr="00FD026B">
        <w:rPr>
          <w:rStyle w:val="StyleUnderline"/>
        </w:rPr>
        <w:t>estruction could create such incentives in more unstable political environments</w:t>
      </w:r>
      <w:r w:rsidRPr="00FD026B">
        <w:t> or following a breakdown of the Biological Weapons Convention.25 </w:t>
      </w:r>
      <w:r w:rsidRPr="00FD026B">
        <w:rPr>
          <w:rStyle w:val="StyleUnderline"/>
        </w:rPr>
        <w:t>The </w:t>
      </w:r>
      <w:r w:rsidRPr="00FD026B">
        <w:rPr>
          <w:rStyle w:val="Emphasis"/>
        </w:rPr>
        <w:t>possibility of a war</w:t>
      </w:r>
      <w:r w:rsidRPr="00FD026B">
        <w:rPr>
          <w:rStyle w:val="StyleUnderline"/>
        </w:rPr>
        <w:t> between great powers could also increase the pressure to use such weapons—during the World Wars, bioweapons were used across multiple continents</w:t>
      </w:r>
      <w:r w:rsidRPr="00FD026B">
        <w:t>, with Germany targeting animals in WWI,26 and Japan using plague to cause an epidemic in China during WWII.27 </w:t>
      </w:r>
      <w:r w:rsidRPr="000831BC">
        <w:rPr>
          <w:rStyle w:val="Emphasis"/>
          <w:highlight w:val="cyan"/>
        </w:rPr>
        <w:t>Non-state actors</w:t>
      </w:r>
      <w:r w:rsidRPr="000831BC">
        <w:rPr>
          <w:rStyle w:val="StyleUnderline"/>
          <w:highlight w:val="cyan"/>
        </w:rPr>
        <w:t> may</w:t>
      </w:r>
      <w:r w:rsidRPr="00FD026B">
        <w:rPr>
          <w:rStyle w:val="StyleUnderline"/>
        </w:rPr>
        <w:t xml:space="preserve"> also </w:t>
      </w:r>
      <w:r w:rsidRPr="000831BC">
        <w:rPr>
          <w:rStyle w:val="StyleUnderline"/>
          <w:highlight w:val="cyan"/>
        </w:rPr>
        <w:t>pose a risk, especially those</w:t>
      </w:r>
      <w:r w:rsidRPr="00FD026B">
        <w:rPr>
          <w:rStyle w:val="StyleUnderline"/>
        </w:rPr>
        <w:t> </w:t>
      </w:r>
      <w:r w:rsidRPr="000831BC">
        <w:rPr>
          <w:rStyle w:val="StyleUnderline"/>
          <w:highlight w:val="cyan"/>
        </w:rPr>
        <w:t>with</w:t>
      </w:r>
      <w:r w:rsidRPr="00FD026B">
        <w:rPr>
          <w:rStyle w:val="StyleUnderline"/>
        </w:rPr>
        <w:t> </w:t>
      </w:r>
      <w:r w:rsidRPr="00FD026B">
        <w:rPr>
          <w:rStyle w:val="Emphasis"/>
        </w:rPr>
        <w:t xml:space="preserve">explicitly </w:t>
      </w:r>
      <w:r w:rsidRPr="000831BC">
        <w:rPr>
          <w:rStyle w:val="Emphasis"/>
          <w:highlight w:val="cyan"/>
        </w:rPr>
        <w:t>omnicidal aims</w:t>
      </w:r>
      <w:r w:rsidRPr="00FD026B">
        <w:rPr>
          <w:rStyle w:val="StyleUnderline"/>
        </w:rPr>
        <w:t>. While rare, there are examples. The Aum Shinrikyo cult in Japan sought biological weapons for the express purpose of causing extinction</w:t>
      </w:r>
      <w:r w:rsidRPr="00FD026B">
        <w:t>.28 </w:t>
      </w:r>
      <w:r w:rsidRPr="00FD026B">
        <w:rPr>
          <w:rStyle w:val="StyleUnderline"/>
        </w:rPr>
        <w:t>Environmental groups, such as the Gaia Liberation Front, have argued that “we can ensure Gaia's survival only through the extinction of the Humans as a species … we now have the specific technology for doing the job … several different [genetically engineered] viruses could be released</w:t>
      </w:r>
      <w:r w:rsidRPr="00FD026B">
        <w:t>”(quoted in ref. 29). </w:t>
      </w:r>
      <w:r w:rsidRPr="00FD026B">
        <w:rPr>
          <w:rStyle w:val="StyleUnderline"/>
        </w:rPr>
        <w:t>Groups such as R.I.S.E. also sought to protect nature by destroying most of humanity with bioweapons</w:t>
      </w:r>
      <w:r w:rsidRPr="00FD026B">
        <w:t>.30 Fortunately, </w:t>
      </w:r>
      <w:r w:rsidRPr="00FD026B">
        <w:rPr>
          <w:rStyle w:val="StyleUnderline"/>
        </w:rPr>
        <w:t>to date, non-state actors have </w:t>
      </w:r>
      <w:r w:rsidRPr="00FD026B">
        <w:rPr>
          <w:rStyle w:val="Emphasis"/>
        </w:rPr>
        <w:t>lacked the </w:t>
      </w:r>
      <w:r w:rsidRPr="000831BC">
        <w:rPr>
          <w:rStyle w:val="Emphasis"/>
          <w:highlight w:val="cyan"/>
        </w:rPr>
        <w:t>capabilities</w:t>
      </w:r>
      <w:r w:rsidRPr="00FD026B">
        <w:rPr>
          <w:rStyle w:val="StyleUnderline"/>
        </w:rPr>
        <w:t xml:space="preserve"> needed to pose a catastrophic bioweapons threat, but this </w:t>
      </w:r>
      <w:r w:rsidRPr="000831BC">
        <w:rPr>
          <w:rStyle w:val="StyleUnderline"/>
          <w:highlight w:val="cyan"/>
        </w:rPr>
        <w:t>could change</w:t>
      </w:r>
      <w:r w:rsidRPr="00FD026B">
        <w:rPr>
          <w:rStyle w:val="StyleUnderline"/>
        </w:rPr>
        <w:t> in future decades </w:t>
      </w:r>
      <w:r w:rsidRPr="000831BC">
        <w:rPr>
          <w:rStyle w:val="StyleUnderline"/>
          <w:highlight w:val="cyan"/>
        </w:rPr>
        <w:t>as </w:t>
      </w:r>
      <w:r w:rsidRPr="000831BC">
        <w:rPr>
          <w:rStyle w:val="Emphasis"/>
          <w:highlight w:val="cyan"/>
        </w:rPr>
        <w:t>biotech</w:t>
      </w:r>
      <w:r w:rsidRPr="00FD026B">
        <w:rPr>
          <w:rStyle w:val="StyleUnderline"/>
        </w:rPr>
        <w:t>nology </w:t>
      </w:r>
      <w:r w:rsidRPr="000831BC">
        <w:rPr>
          <w:rStyle w:val="StyleUnderline"/>
          <w:highlight w:val="cyan"/>
        </w:rPr>
        <w:t>becomes </w:t>
      </w:r>
      <w:r w:rsidRPr="000831BC">
        <w:rPr>
          <w:rStyle w:val="Emphasis"/>
          <w:highlight w:val="cyan"/>
        </w:rPr>
        <w:t>more accessible</w:t>
      </w:r>
      <w:r w:rsidRPr="00FD026B">
        <w:rPr>
          <w:rStyle w:val="StyleUnderline"/>
        </w:rPr>
        <w:t> </w:t>
      </w:r>
      <w:r w:rsidRPr="000831BC">
        <w:rPr>
          <w:rStyle w:val="StyleUnderline"/>
          <w:highlight w:val="cyan"/>
        </w:rPr>
        <w:t>and</w:t>
      </w:r>
      <w:r w:rsidRPr="00FD026B">
        <w:rPr>
          <w:rStyle w:val="StyleUnderline"/>
        </w:rPr>
        <w:t xml:space="preserve"> the </w:t>
      </w:r>
      <w:r w:rsidRPr="00FD026B">
        <w:rPr>
          <w:rStyle w:val="Emphasis"/>
        </w:rPr>
        <w:t xml:space="preserve">pool </w:t>
      </w:r>
      <w:r w:rsidRPr="000831BC">
        <w:rPr>
          <w:rStyle w:val="Emphasis"/>
          <w:highlight w:val="cyan"/>
        </w:rPr>
        <w:t>of experienced users grows</w:t>
      </w:r>
      <w:r w:rsidRPr="00FD026B">
        <w:t>.31,32 </w:t>
      </w:r>
      <w:r w:rsidRPr="00FD026B">
        <w:rPr>
          <w:rStyle w:val="StyleUnderline"/>
        </w:rPr>
        <w:t>What is the appropriate response to these speculative extinction threats?</w:t>
      </w:r>
      <w:r w:rsidRPr="00FD026B">
        <w:t> A balanced biosecurity portfolio </w:t>
      </w:r>
      <w:r w:rsidRPr="00FD026B">
        <w:rPr>
          <w:rStyle w:val="StyleUnderline"/>
        </w:rPr>
        <w:t>might include investments that reduce a mix of proven and speculative risks, but striking this balance is still difficult given the massive uncertainties around the low-probability, high-consequence risks</w:t>
      </w:r>
      <w:r w:rsidRPr="00FD026B">
        <w:t>.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0831BC">
        <w:rPr>
          <w:rStyle w:val="Emphasis"/>
          <w:highlight w:val="cyan"/>
        </w:rPr>
        <w:t>even with</w:t>
      </w:r>
      <w:r w:rsidRPr="00FD026B">
        <w:rPr>
          <w:rStyle w:val="Emphasis"/>
        </w:rPr>
        <w:t xml:space="preserve"> the most </w:t>
      </w:r>
      <w:r w:rsidRPr="000831BC">
        <w:rPr>
          <w:rStyle w:val="Emphasis"/>
          <w:highlight w:val="cyan"/>
        </w:rPr>
        <w:t>conservative models</w:t>
      </w:r>
      <w:r w:rsidRPr="00FD026B">
        <w:rPr>
          <w:rStyle w:val="StyleUnderline"/>
        </w:rPr>
        <w:t>, we find that </w:t>
      </w:r>
      <w:r w:rsidRPr="000831BC">
        <w:rPr>
          <w:rStyle w:val="StyleUnderline"/>
          <w:highlight w:val="cyan"/>
        </w:rPr>
        <w:t>reduction of </w:t>
      </w:r>
      <w:r w:rsidRPr="000831BC">
        <w:rPr>
          <w:rStyle w:val="Emphasis"/>
          <w:highlight w:val="cyan"/>
        </w:rPr>
        <w:t>low-probability, high-consequence risk</w:t>
      </w:r>
      <w:r w:rsidRPr="000831BC">
        <w:rPr>
          <w:rStyle w:val="StyleUnderline"/>
          <w:highlight w:val="cyan"/>
        </w:rPr>
        <w:t>s</w:t>
      </w:r>
      <w:r w:rsidRPr="00FD026B">
        <w:rPr>
          <w:rStyle w:val="StyleUnderline"/>
        </w:rPr>
        <w:t> </w:t>
      </w:r>
      <w:r w:rsidRPr="000831BC">
        <w:rPr>
          <w:rStyle w:val="StyleUnderline"/>
          <w:highlight w:val="cyan"/>
        </w:rPr>
        <w:t>can</w:t>
      </w:r>
      <w:r w:rsidRPr="00FD026B">
        <w:rPr>
          <w:rStyle w:val="StyleUnderline"/>
        </w:rPr>
        <w:t xml:space="preserve"> </w:t>
      </w:r>
      <w:r w:rsidRPr="000831BC">
        <w:rPr>
          <w:rStyle w:val="StyleUnderline"/>
          <w:highlight w:val="cyan"/>
        </w:rPr>
        <w:t>be more cost-effective</w:t>
      </w:r>
      <w:r w:rsidRPr="00FD026B">
        <w:rPr>
          <w:rStyle w:val="StyleUnderline"/>
        </w:rPr>
        <w:t>, as measured by </w:t>
      </w:r>
      <w:r w:rsidRPr="00FD026B">
        <w:rPr>
          <w:rStyle w:val="Emphasis"/>
        </w:rPr>
        <w:t>quality-adjusted life year</w:t>
      </w:r>
      <w:r w:rsidRPr="00FD026B">
        <w:t xml:space="preserve"> per dollar, especially when we account for the lives of future generations. This suggests that </w:t>
      </w:r>
      <w:r w:rsidRPr="00FD026B">
        <w:rPr>
          <w:rStyle w:val="Emphasis"/>
        </w:rPr>
        <w:t>despite</w:t>
      </w:r>
      <w:r w:rsidRPr="00FD026B">
        <w:rPr>
          <w:rStyle w:val="StyleUnderline"/>
        </w:rPr>
        <w:t> the </w:t>
      </w:r>
      <w:r w:rsidRPr="00FD026B">
        <w:rPr>
          <w:rStyle w:val="Emphasis"/>
        </w:rPr>
        <w:t>low probability</w:t>
      </w:r>
      <w:r w:rsidRPr="00FD026B">
        <w:rPr>
          <w:rStyle w:val="StyleUnderline"/>
        </w:rPr>
        <w:t xml:space="preserve"> of such events, </w:t>
      </w:r>
      <w:r w:rsidRPr="000831BC">
        <w:rPr>
          <w:rStyle w:val="StyleUnderline"/>
          <w:highlight w:val="cyan"/>
        </w:rPr>
        <w:t>society</w:t>
      </w:r>
      <w:r w:rsidRPr="00FD026B">
        <w:rPr>
          <w:rStyle w:val="StyleUnderline"/>
        </w:rPr>
        <w:t> </w:t>
      </w:r>
      <w:r w:rsidRPr="00FD026B">
        <w:rPr>
          <w:rStyle w:val="Emphasis"/>
        </w:rPr>
        <w:t xml:space="preserve">still </w:t>
      </w:r>
      <w:r w:rsidRPr="000831BC">
        <w:rPr>
          <w:rStyle w:val="Emphasis"/>
          <w:highlight w:val="cyan"/>
        </w:rPr>
        <w:t>ought to invest more in preventing</w:t>
      </w:r>
      <w:r w:rsidRPr="00FD026B">
        <w:rPr>
          <w:rStyle w:val="Emphasis"/>
        </w:rPr>
        <w:t xml:space="preserve"> the most </w:t>
      </w:r>
      <w:r w:rsidRPr="000831BC">
        <w:rPr>
          <w:rStyle w:val="Emphasis"/>
          <w:highlight w:val="cyan"/>
        </w:rPr>
        <w:t>extreme possible</w:t>
      </w:r>
      <w:r w:rsidRPr="00FD026B">
        <w:rPr>
          <w:rStyle w:val="Emphasis"/>
        </w:rPr>
        <w:t xml:space="preserve"> </w:t>
      </w:r>
      <w:r w:rsidRPr="000831BC">
        <w:rPr>
          <w:rStyle w:val="Emphasis"/>
          <w:highlight w:val="cyan"/>
        </w:rPr>
        <w:t>biosecurity</w:t>
      </w:r>
      <w:r w:rsidRPr="00FD026B">
        <w:rPr>
          <w:rStyle w:val="Emphasis"/>
        </w:rPr>
        <w:t xml:space="preserve"> </w:t>
      </w:r>
      <w:r w:rsidRPr="000831BC">
        <w:rPr>
          <w:rStyle w:val="Emphasis"/>
          <w:highlight w:val="cyan"/>
        </w:rPr>
        <w:t>catastrophes</w:t>
      </w:r>
      <w:r w:rsidRPr="00FD026B">
        <w:t>.</w:t>
      </w:r>
    </w:p>
    <w:p w14:paraId="2FAF74A4" w14:textId="77777777" w:rsidR="00EE0390" w:rsidRPr="00FD026B" w:rsidRDefault="00EE0390" w:rsidP="00EE0390"/>
    <w:p w14:paraId="7C61A59F" w14:textId="77777777" w:rsidR="002153DE" w:rsidRPr="00FD026B" w:rsidRDefault="002153DE" w:rsidP="002153DE"/>
    <w:p w14:paraId="2F604332" w14:textId="77777777" w:rsidR="002153DE" w:rsidRPr="00FD026B" w:rsidRDefault="002153DE" w:rsidP="002153DE"/>
    <w:p w14:paraId="528D8B0E" w14:textId="77777777" w:rsidR="00087F40" w:rsidRPr="00FD026B" w:rsidRDefault="00087F40" w:rsidP="00087F40">
      <w:pPr>
        <w:pStyle w:val="Heading2"/>
        <w:rPr>
          <w:rFonts w:cs="Arial"/>
        </w:rPr>
      </w:pPr>
      <w:r w:rsidRPr="00FD026B">
        <w:rPr>
          <w:rFonts w:cs="Arial"/>
        </w:rPr>
        <w:lastRenderedPageBreak/>
        <w:t>Add-Ons</w:t>
      </w:r>
    </w:p>
    <w:p w14:paraId="4F1A03EB" w14:textId="77777777" w:rsidR="00087F40" w:rsidRPr="00FD026B" w:rsidRDefault="00087F40" w:rsidP="00087F40">
      <w:pPr>
        <w:pStyle w:val="Heading3"/>
        <w:rPr>
          <w:rFonts w:cs="Arial"/>
        </w:rPr>
      </w:pPr>
      <w:r w:rsidRPr="00FD026B">
        <w:rPr>
          <w:rFonts w:cs="Arial"/>
        </w:rPr>
        <w:lastRenderedPageBreak/>
        <w:t>Scenario - Economy</w:t>
      </w:r>
    </w:p>
    <w:p w14:paraId="34152FEE" w14:textId="77777777" w:rsidR="00087F40" w:rsidRPr="00FD026B" w:rsidRDefault="00087F40" w:rsidP="00087F40">
      <w:pPr>
        <w:pStyle w:val="Heading4"/>
        <w:rPr>
          <w:rFonts w:cs="Arial"/>
        </w:rPr>
      </w:pPr>
      <w:r w:rsidRPr="00FD026B">
        <w:rPr>
          <w:rFonts w:cs="Arial"/>
        </w:rPr>
        <w:t>Strong IP rights undergird global economic growth, but investors need incentives to justify risks. Status quo risks decking incentives for AI.</w:t>
      </w:r>
    </w:p>
    <w:p w14:paraId="2BDC83F8" w14:textId="77777777" w:rsidR="00087F40" w:rsidRPr="00FD026B" w:rsidRDefault="00087F40" w:rsidP="00087F40">
      <w:r w:rsidRPr="00FD026B">
        <w:rPr>
          <w:rStyle w:val="Style13ptBold"/>
        </w:rPr>
        <w:t xml:space="preserve">Ezell and Cory 19 </w:t>
      </w:r>
      <w:r w:rsidRPr="00FD026B">
        <w:rPr>
          <w:szCs w:val="16"/>
        </w:rPr>
        <w:t xml:space="preserve">(Stephen Ezell is vice president, global innovation policy, at the Information Technology and Innovation Foundation (ITIF), Nigel Cory is an associate director covering trade policy at ITIF, 4-25-2019, The Way Forward for Intellectual Property Internationally, ITIF, </w:t>
      </w:r>
      <w:hyperlink r:id="rId28" w:history="1">
        <w:r w:rsidRPr="00FD026B">
          <w:rPr>
            <w:rStyle w:val="Hyperlink"/>
            <w:szCs w:val="16"/>
          </w:rPr>
          <w:t>https://itif.org/publications/2019/04/25/way-forward-intellectual-property-internationally</w:t>
        </w:r>
      </w:hyperlink>
      <w:r w:rsidRPr="00FD026B">
        <w:rPr>
          <w:szCs w:val="16"/>
        </w:rPr>
        <w:t>) GU-MAM</w:t>
      </w:r>
    </w:p>
    <w:p w14:paraId="45BF9803" w14:textId="77777777" w:rsidR="00087F40" w:rsidRPr="00FD026B" w:rsidRDefault="00087F40" w:rsidP="00087F40">
      <w:r w:rsidRPr="000831BC">
        <w:rPr>
          <w:rStyle w:val="StyleUnderline"/>
          <w:highlight w:val="cyan"/>
        </w:rPr>
        <w:t>I</w:t>
      </w:r>
      <w:r w:rsidRPr="00FD026B">
        <w:rPr>
          <w:rStyle w:val="StyleUnderline"/>
        </w:rPr>
        <w:t>n</w:t>
      </w:r>
      <w:r w:rsidRPr="00FD026B">
        <w:rPr>
          <w:b/>
          <w:bCs/>
          <w:sz w:val="20"/>
          <w:szCs w:val="20"/>
          <w:u w:val="single"/>
        </w:rPr>
        <w:t xml:space="preserve">tellectual </w:t>
      </w:r>
      <w:r w:rsidRPr="000831BC">
        <w:rPr>
          <w:b/>
          <w:bCs/>
          <w:sz w:val="20"/>
          <w:szCs w:val="20"/>
          <w:highlight w:val="cyan"/>
          <w:u w:val="single"/>
        </w:rPr>
        <w:t>p</w:t>
      </w:r>
      <w:r w:rsidRPr="00FD026B">
        <w:rPr>
          <w:b/>
          <w:bCs/>
          <w:sz w:val="20"/>
          <w:szCs w:val="20"/>
          <w:u w:val="single"/>
        </w:rPr>
        <w:t xml:space="preserve">roperty </w:t>
      </w:r>
      <w:r w:rsidRPr="000831BC">
        <w:rPr>
          <w:b/>
          <w:bCs/>
          <w:sz w:val="20"/>
          <w:szCs w:val="20"/>
          <w:highlight w:val="cyan"/>
          <w:u w:val="single"/>
        </w:rPr>
        <w:t>rights</w:t>
      </w:r>
      <w:r w:rsidRPr="00FD026B">
        <w:rPr>
          <w:b/>
          <w:bCs/>
          <w:sz w:val="20"/>
          <w:szCs w:val="20"/>
          <w:u w:val="single"/>
        </w:rPr>
        <w:t xml:space="preserve"> arrangements are well recognized, going back to the Middle Ages, as </w:t>
      </w:r>
      <w:r w:rsidRPr="000831BC">
        <w:rPr>
          <w:b/>
          <w:bCs/>
          <w:sz w:val="20"/>
          <w:szCs w:val="20"/>
          <w:highlight w:val="cyan"/>
          <w:u w:val="single"/>
        </w:rPr>
        <w:t>enabling innovators to earn the returns</w:t>
      </w:r>
      <w:r w:rsidRPr="00FD026B">
        <w:rPr>
          <w:b/>
          <w:bCs/>
          <w:sz w:val="20"/>
          <w:szCs w:val="20"/>
          <w:u w:val="single"/>
        </w:rPr>
        <w:t xml:space="preserve"> necessary </w:t>
      </w:r>
      <w:r w:rsidRPr="000831BC">
        <w:rPr>
          <w:b/>
          <w:bCs/>
          <w:sz w:val="20"/>
          <w:szCs w:val="20"/>
          <w:highlight w:val="cyan"/>
          <w:u w:val="single"/>
        </w:rPr>
        <w:t>to continue to innovate</w:t>
      </w:r>
      <w:r w:rsidRPr="00FD026B">
        <w:rPr>
          <w:b/>
          <w:bCs/>
          <w:sz w:val="20"/>
          <w:szCs w:val="20"/>
          <w:u w:val="single"/>
        </w:rPr>
        <w:t xml:space="preserve"> and promote the availability of leading-edge technologies</w:t>
      </w:r>
      <w:r w:rsidRPr="00FD026B">
        <w:t xml:space="preserve">. Nobel laureate economist Douglas North, one of the foremost scholars of economic history, argues that the introduction of intellectual property rights had one of </w:t>
      </w:r>
      <w:r w:rsidRPr="00FD026B">
        <w:rPr>
          <w:b/>
          <w:bCs/>
          <w:sz w:val="20"/>
          <w:szCs w:val="20"/>
          <w:u w:val="single"/>
        </w:rPr>
        <w:t xml:space="preserve">the </w:t>
      </w:r>
      <w:r w:rsidRPr="000831BC">
        <w:rPr>
          <w:b/>
          <w:bCs/>
          <w:sz w:val="20"/>
          <w:szCs w:val="20"/>
          <w:highlight w:val="cyan"/>
          <w:u w:val="single"/>
        </w:rPr>
        <w:t>most profound impacts on spurring economic growth</w:t>
      </w:r>
      <w:r w:rsidRPr="00FD026B">
        <w:rPr>
          <w:b/>
          <w:bCs/>
          <w:sz w:val="20"/>
          <w:szCs w:val="20"/>
          <w:u w:val="single"/>
        </w:rPr>
        <w:t xml:space="preserve"> </w:t>
      </w:r>
      <w:r w:rsidRPr="000831BC">
        <w:rPr>
          <w:b/>
          <w:bCs/>
          <w:sz w:val="20"/>
          <w:szCs w:val="20"/>
          <w:highlight w:val="cyan"/>
          <w:u w:val="single"/>
        </w:rPr>
        <w:t>in human history.</w:t>
      </w:r>
      <w:r w:rsidRPr="00FD026B">
        <w:t xml:space="preserve"> </w:t>
      </w:r>
      <w:r w:rsidRPr="00FD026B">
        <w:rPr>
          <w:b/>
          <w:bCs/>
          <w:sz w:val="20"/>
          <w:szCs w:val="20"/>
          <w:u w:val="single"/>
        </w:rPr>
        <w:t>North points out that average global economic growth rates for about one and a half millennia prior to the Industrial Revolution were essentially zero.</w:t>
      </w:r>
      <w:r w:rsidRPr="00FD026B">
        <w:t xml:space="preserve"> Eighteenth-century elites in England had practically the same per capita income as their counterparts in third-century Rome.21 North has shown that the inflection point toward greater economic growth was the widespread development of patent systems in the 19th century.22 Gregory Clark, in his seminal book, Farewell to Alms: A Brief Economic History of the World, reached a similar conclusion that </w:t>
      </w:r>
      <w:r w:rsidRPr="00FD026B">
        <w:rPr>
          <w:b/>
          <w:bCs/>
          <w:sz w:val="20"/>
          <w:szCs w:val="20"/>
          <w:u w:val="single"/>
        </w:rPr>
        <w:t xml:space="preserve">the introduction of </w:t>
      </w:r>
      <w:r w:rsidRPr="000831BC">
        <w:rPr>
          <w:b/>
          <w:bCs/>
          <w:sz w:val="20"/>
          <w:szCs w:val="20"/>
          <w:highlight w:val="cyan"/>
          <w:u w:val="single"/>
        </w:rPr>
        <w:t>IPRs was catalytic to</w:t>
      </w:r>
      <w:r w:rsidRPr="00FD026B">
        <w:rPr>
          <w:b/>
          <w:bCs/>
          <w:sz w:val="20"/>
          <w:szCs w:val="20"/>
          <w:u w:val="single"/>
        </w:rPr>
        <w:t xml:space="preserve"> </w:t>
      </w:r>
      <w:r w:rsidRPr="000831BC">
        <w:rPr>
          <w:rStyle w:val="Emphasis"/>
          <w:highlight w:val="cyan"/>
        </w:rPr>
        <w:t>turbo-charging global economic growth</w:t>
      </w:r>
      <w:r w:rsidRPr="00FD026B">
        <w:t>.23</w:t>
      </w:r>
    </w:p>
    <w:p w14:paraId="053E83CB" w14:textId="77777777" w:rsidR="00087F40" w:rsidRDefault="00087F40" w:rsidP="00087F40">
      <w:pPr>
        <w:rPr>
          <w:b/>
          <w:bCs/>
          <w:sz w:val="20"/>
          <w:szCs w:val="20"/>
          <w:u w:val="single"/>
        </w:rPr>
      </w:pPr>
      <w:r w:rsidRPr="00FD026B">
        <w:rPr>
          <w:b/>
          <w:bCs/>
          <w:sz w:val="20"/>
          <w:szCs w:val="20"/>
          <w:u w:val="single"/>
        </w:rPr>
        <w:t xml:space="preserve">Robust intellectual property rights spur innovative activity by </w:t>
      </w:r>
      <w:r w:rsidRPr="000831BC">
        <w:rPr>
          <w:b/>
          <w:bCs/>
          <w:sz w:val="20"/>
          <w:szCs w:val="20"/>
          <w:highlight w:val="cyan"/>
          <w:u w:val="single"/>
        </w:rPr>
        <w:t>increasing the appropriability of</w:t>
      </w:r>
      <w:r w:rsidRPr="00FD026B">
        <w:rPr>
          <w:b/>
          <w:bCs/>
          <w:sz w:val="20"/>
          <w:szCs w:val="20"/>
          <w:u w:val="single"/>
        </w:rPr>
        <w:t xml:space="preserve"> the r</w:t>
      </w:r>
      <w:r w:rsidRPr="000831BC">
        <w:rPr>
          <w:b/>
          <w:bCs/>
          <w:sz w:val="20"/>
          <w:szCs w:val="20"/>
          <w:highlight w:val="cyan"/>
          <w:u w:val="single"/>
        </w:rPr>
        <w:t>eturn</w:t>
      </w:r>
      <w:r w:rsidRPr="00FD026B">
        <w:rPr>
          <w:b/>
          <w:bCs/>
          <w:sz w:val="20"/>
          <w:szCs w:val="20"/>
          <w:u w:val="single"/>
        </w:rPr>
        <w:t xml:space="preserve">s to innovation, enabling innovators </w:t>
      </w:r>
      <w:r w:rsidRPr="000831BC">
        <w:rPr>
          <w:rStyle w:val="Emphasis"/>
          <w:highlight w:val="cyan"/>
        </w:rPr>
        <w:t>to capture</w:t>
      </w:r>
      <w:r w:rsidRPr="00FD026B">
        <w:rPr>
          <w:b/>
          <w:bCs/>
          <w:sz w:val="20"/>
          <w:szCs w:val="20"/>
          <w:u w:val="single"/>
        </w:rPr>
        <w:t xml:space="preserve"> enough of the </w:t>
      </w:r>
      <w:r w:rsidRPr="00FD026B">
        <w:rPr>
          <w:rStyle w:val="Emphasis"/>
        </w:rPr>
        <w:t>be</w:t>
      </w:r>
      <w:r w:rsidRPr="000831BC">
        <w:rPr>
          <w:rStyle w:val="Emphasis"/>
          <w:highlight w:val="cyan"/>
        </w:rPr>
        <w:t>nefits</w:t>
      </w:r>
      <w:r w:rsidRPr="00FD026B">
        <w:rPr>
          <w:b/>
          <w:bCs/>
          <w:sz w:val="20"/>
          <w:szCs w:val="20"/>
          <w:u w:val="single"/>
        </w:rPr>
        <w:t xml:space="preserve"> of their own innovative activity </w:t>
      </w:r>
      <w:r w:rsidRPr="000831BC">
        <w:rPr>
          <w:rStyle w:val="Emphasis"/>
          <w:highlight w:val="cyan"/>
        </w:rPr>
        <w:t>to justify</w:t>
      </w:r>
      <w:r w:rsidRPr="00FD026B">
        <w:rPr>
          <w:b/>
          <w:bCs/>
          <w:sz w:val="20"/>
          <w:szCs w:val="20"/>
          <w:u w:val="single"/>
        </w:rPr>
        <w:t xml:space="preserve"> taking considerable </w:t>
      </w:r>
      <w:r w:rsidRPr="000831BC">
        <w:rPr>
          <w:rStyle w:val="Emphasis"/>
          <w:highlight w:val="cyan"/>
        </w:rPr>
        <w:t>risks</w:t>
      </w:r>
      <w:r w:rsidRPr="000831BC">
        <w:rPr>
          <w:b/>
          <w:bCs/>
          <w:sz w:val="20"/>
          <w:szCs w:val="20"/>
          <w:highlight w:val="cyan"/>
          <w:u w:val="single"/>
        </w:rPr>
        <w:t>.</w:t>
      </w:r>
      <w:r w:rsidRPr="00FD026B">
        <w:t xml:space="preserve"> By raising the private rate of return closer to the social rate of return, intellectual property rights address the knowledge-asset incentive problem, allowing inventors to realize economic gain from their inventions, thereby catalyzing investment in knowledge creation. </w:t>
      </w:r>
      <w:r w:rsidRPr="000831BC">
        <w:rPr>
          <w:b/>
          <w:bCs/>
          <w:sz w:val="20"/>
          <w:szCs w:val="20"/>
          <w:highlight w:val="cyan"/>
          <w:u w:val="single"/>
        </w:rPr>
        <w:t>If innovators know</w:t>
      </w:r>
      <w:r w:rsidRPr="00FD026B">
        <w:rPr>
          <w:b/>
          <w:bCs/>
          <w:sz w:val="20"/>
          <w:szCs w:val="20"/>
          <w:u w:val="single"/>
        </w:rPr>
        <w:t xml:space="preserve"> that most of the </w:t>
      </w:r>
      <w:r w:rsidRPr="000831BC">
        <w:rPr>
          <w:b/>
          <w:bCs/>
          <w:sz w:val="20"/>
          <w:szCs w:val="20"/>
          <w:highlight w:val="cyan"/>
          <w:u w:val="single"/>
        </w:rPr>
        <w:t>benefits</w:t>
      </w:r>
      <w:r w:rsidRPr="00FD026B">
        <w:rPr>
          <w:b/>
          <w:bCs/>
          <w:sz w:val="20"/>
          <w:szCs w:val="20"/>
          <w:u w:val="single"/>
        </w:rPr>
        <w:t xml:space="preserve"> from their innovations </w:t>
      </w:r>
      <w:r w:rsidRPr="000831BC">
        <w:rPr>
          <w:b/>
          <w:bCs/>
          <w:sz w:val="20"/>
          <w:szCs w:val="20"/>
          <w:highlight w:val="cyan"/>
          <w:u w:val="single"/>
        </w:rPr>
        <w:t>would go</w:t>
      </w:r>
      <w:r w:rsidRPr="00FD026B">
        <w:rPr>
          <w:b/>
          <w:bCs/>
          <w:sz w:val="20"/>
          <w:szCs w:val="20"/>
          <w:u w:val="single"/>
        </w:rPr>
        <w:t xml:space="preserve"> to others </w:t>
      </w:r>
      <w:r w:rsidRPr="000831BC">
        <w:rPr>
          <w:b/>
          <w:bCs/>
          <w:sz w:val="20"/>
          <w:szCs w:val="20"/>
          <w:highlight w:val="cyan"/>
          <w:u w:val="single"/>
        </w:rPr>
        <w:t>without</w:t>
      </w:r>
      <w:r w:rsidRPr="00FD026B">
        <w:rPr>
          <w:b/>
          <w:bCs/>
          <w:sz w:val="20"/>
          <w:szCs w:val="20"/>
          <w:u w:val="single"/>
        </w:rPr>
        <w:t xml:space="preserve"> </w:t>
      </w:r>
      <w:r w:rsidRPr="000831BC">
        <w:rPr>
          <w:b/>
          <w:bCs/>
          <w:sz w:val="20"/>
          <w:szCs w:val="20"/>
          <w:highlight w:val="cyan"/>
          <w:u w:val="single"/>
        </w:rPr>
        <w:t xml:space="preserve">compensation, </w:t>
      </w:r>
      <w:r w:rsidRPr="00FD026B">
        <w:rPr>
          <w:rStyle w:val="Emphasis"/>
        </w:rPr>
        <w:t xml:space="preserve">they would be much less </w:t>
      </w:r>
      <w:r w:rsidRPr="000831BC">
        <w:rPr>
          <w:rStyle w:val="Emphasis"/>
          <w:highlight w:val="cyan"/>
        </w:rPr>
        <w:t>likely and capable of engaging in future innovations</w:t>
      </w:r>
      <w:r w:rsidRPr="00FD026B">
        <w:rPr>
          <w:rStyle w:val="Emphasis"/>
        </w:rPr>
        <w:t>.</w:t>
      </w:r>
      <w:r w:rsidRPr="00FD026B">
        <w:t xml:space="preserve"> In addition, as they capture a larger portion of the benefits of their innovative activity</w:t>
      </w:r>
      <w:r w:rsidRPr="00FD026B">
        <w:rPr>
          <w:b/>
          <w:bCs/>
          <w:sz w:val="20"/>
          <w:szCs w:val="20"/>
          <w:u w:val="single"/>
        </w:rPr>
        <w:t xml:space="preserve">, innovating companies obtain the resources to pursue the next generation of innovative activities. IP thus produces a number of positive benefits, including: 1) creating powerful incentives for domestic innovation; 2) inducing </w:t>
      </w:r>
      <w:r w:rsidRPr="000831BC">
        <w:rPr>
          <w:b/>
          <w:bCs/>
          <w:sz w:val="20"/>
          <w:szCs w:val="20"/>
          <w:highlight w:val="cyan"/>
          <w:u w:val="single"/>
        </w:rPr>
        <w:t>knowledge spillovers</w:t>
      </w:r>
      <w:r w:rsidRPr="00FD026B">
        <w:rPr>
          <w:b/>
          <w:bCs/>
          <w:sz w:val="20"/>
          <w:szCs w:val="20"/>
          <w:u w:val="single"/>
        </w:rPr>
        <w:t xml:space="preserve"> that </w:t>
      </w:r>
      <w:r w:rsidRPr="000831BC">
        <w:rPr>
          <w:b/>
          <w:bCs/>
          <w:sz w:val="20"/>
          <w:szCs w:val="20"/>
          <w:highlight w:val="cyan"/>
          <w:u w:val="single"/>
        </w:rPr>
        <w:t xml:space="preserve">help others </w:t>
      </w:r>
      <w:r w:rsidRPr="00FD026B">
        <w:rPr>
          <w:b/>
          <w:bCs/>
          <w:sz w:val="20"/>
          <w:szCs w:val="20"/>
          <w:u w:val="single"/>
        </w:rPr>
        <w:t>to</w:t>
      </w:r>
      <w:r w:rsidRPr="000831BC">
        <w:rPr>
          <w:b/>
          <w:bCs/>
          <w:sz w:val="20"/>
          <w:szCs w:val="20"/>
          <w:highlight w:val="cyan"/>
          <w:u w:val="single"/>
        </w:rPr>
        <w:t xml:space="preserve"> innovate;</w:t>
      </w:r>
      <w:r w:rsidRPr="00FD026B">
        <w:rPr>
          <w:b/>
          <w:bCs/>
          <w:sz w:val="20"/>
          <w:szCs w:val="20"/>
          <w:u w:val="single"/>
        </w:rPr>
        <w:t xml:space="preserve"> 3) </w:t>
      </w:r>
      <w:r w:rsidRPr="000831BC">
        <w:rPr>
          <w:b/>
          <w:bCs/>
          <w:sz w:val="20"/>
          <w:szCs w:val="20"/>
          <w:highlight w:val="cyan"/>
          <w:u w:val="single"/>
        </w:rPr>
        <w:t>ensuring a country’s</w:t>
      </w:r>
      <w:r w:rsidRPr="00FD026B">
        <w:rPr>
          <w:b/>
          <w:bCs/>
          <w:sz w:val="20"/>
          <w:szCs w:val="20"/>
          <w:u w:val="single"/>
        </w:rPr>
        <w:t xml:space="preserve"> </w:t>
      </w:r>
      <w:r w:rsidRPr="000831BC">
        <w:rPr>
          <w:b/>
          <w:bCs/>
          <w:sz w:val="20"/>
          <w:szCs w:val="20"/>
          <w:highlight w:val="cyan"/>
          <w:u w:val="single"/>
        </w:rPr>
        <w:t>companies</w:t>
      </w:r>
      <w:r w:rsidRPr="00FD026B">
        <w:rPr>
          <w:b/>
          <w:bCs/>
          <w:sz w:val="20"/>
          <w:szCs w:val="20"/>
          <w:u w:val="single"/>
        </w:rPr>
        <w:t xml:space="preserve"> can </w:t>
      </w:r>
      <w:r w:rsidRPr="000831BC">
        <w:rPr>
          <w:b/>
          <w:bCs/>
          <w:sz w:val="20"/>
          <w:szCs w:val="20"/>
          <w:highlight w:val="cyan"/>
          <w:u w:val="single"/>
        </w:rPr>
        <w:t>focus on operating productively and innovating</w:t>
      </w:r>
      <w:r w:rsidRPr="00FD026B">
        <w:rPr>
          <w:b/>
          <w:bCs/>
          <w:sz w:val="20"/>
          <w:szCs w:val="20"/>
          <w:u w:val="single"/>
        </w:rPr>
        <w:t xml:space="preserve">, </w:t>
      </w:r>
      <w:r w:rsidRPr="00FD026B">
        <w:t xml:space="preserve">instead of having to devote an undue amount of their time and resources to protecting their IP in an environment where it’s at risk; 4) </w:t>
      </w:r>
      <w:r w:rsidRPr="00FD026B">
        <w:rPr>
          <w:b/>
          <w:bCs/>
          <w:sz w:val="20"/>
          <w:szCs w:val="20"/>
          <w:u w:val="single"/>
        </w:rPr>
        <w:t>promoting the international diffusion of technology, innovation, and knowhow; and 5) boosting a country’s levels of research and development, inbound foreign direct investment (FDI), and exports of goods and services.24</w:t>
      </w:r>
    </w:p>
    <w:p w14:paraId="77DDD018" w14:textId="77777777" w:rsidR="00E820E2" w:rsidRPr="00FD026B" w:rsidRDefault="00E820E2" w:rsidP="00E820E2"/>
    <w:p w14:paraId="4A52C25C" w14:textId="77777777" w:rsidR="00087F40" w:rsidRPr="00FD026B" w:rsidRDefault="00087F40" w:rsidP="00087F40">
      <w:pPr>
        <w:pStyle w:val="Heading4"/>
        <w:rPr>
          <w:rFonts w:cs="Arial"/>
        </w:rPr>
      </w:pPr>
      <w:r w:rsidRPr="00FD026B">
        <w:rPr>
          <w:rFonts w:cs="Arial"/>
        </w:rPr>
        <w:t xml:space="preserve">Patent protection for developing countries is the strongest internal link to economic growth. </w:t>
      </w:r>
    </w:p>
    <w:p w14:paraId="63F7256D" w14:textId="77777777" w:rsidR="00087F40" w:rsidRPr="00FD026B" w:rsidRDefault="00087F40" w:rsidP="00087F40">
      <w:r w:rsidRPr="00FD026B">
        <w:rPr>
          <w:rStyle w:val="Style13ptBold"/>
        </w:rPr>
        <w:t xml:space="preserve">Ezell and Cory 19 </w:t>
      </w:r>
      <w:r w:rsidRPr="00FD026B">
        <w:rPr>
          <w:szCs w:val="16"/>
        </w:rPr>
        <w:t>(Stephen Ezell is vice president, global innovation policy, at the Information Technology and Innovation Foundation (ITIF), Nigel Cory is an associate director covering trade policy at ITIF, 4-25-2019, The Way Forward for Intellectual Property Internationally, ITIF, https://itif.org/publications/2019/04/25/way-forward-intellectual-property-internationally)</w:t>
      </w:r>
    </w:p>
    <w:p w14:paraId="1B63B6EB" w14:textId="77777777" w:rsidR="00087F40" w:rsidRPr="00FD026B" w:rsidRDefault="00087F40" w:rsidP="00087F40">
      <w:r w:rsidRPr="00FD026B">
        <w:rPr>
          <w:b/>
          <w:bCs/>
          <w:sz w:val="20"/>
          <w:szCs w:val="20"/>
          <w:u w:val="single"/>
        </w:rPr>
        <w:t xml:space="preserve">The evidence shows that </w:t>
      </w:r>
      <w:r w:rsidRPr="000831BC">
        <w:rPr>
          <w:b/>
          <w:bCs/>
          <w:sz w:val="20"/>
          <w:szCs w:val="20"/>
          <w:highlight w:val="cyan"/>
          <w:u w:val="single"/>
        </w:rPr>
        <w:t>strong i</w:t>
      </w:r>
      <w:r w:rsidRPr="00FD026B">
        <w:rPr>
          <w:b/>
          <w:bCs/>
          <w:sz w:val="20"/>
          <w:szCs w:val="20"/>
          <w:u w:val="single"/>
        </w:rPr>
        <w:t xml:space="preserve">ntellectual </w:t>
      </w:r>
      <w:r w:rsidRPr="000831BC">
        <w:rPr>
          <w:b/>
          <w:bCs/>
          <w:sz w:val="20"/>
          <w:szCs w:val="20"/>
          <w:highlight w:val="cyan"/>
          <w:u w:val="single"/>
        </w:rPr>
        <w:t>p</w:t>
      </w:r>
      <w:r w:rsidRPr="00FD026B">
        <w:rPr>
          <w:b/>
          <w:bCs/>
          <w:sz w:val="20"/>
          <w:szCs w:val="20"/>
          <w:u w:val="single"/>
        </w:rPr>
        <w:t xml:space="preserve">roperty </w:t>
      </w:r>
      <w:r w:rsidRPr="000831BC">
        <w:rPr>
          <w:b/>
          <w:bCs/>
          <w:sz w:val="20"/>
          <w:szCs w:val="20"/>
          <w:highlight w:val="cyan"/>
          <w:u w:val="single"/>
        </w:rPr>
        <w:t>r</w:t>
      </w:r>
      <w:r w:rsidRPr="00FD026B">
        <w:rPr>
          <w:b/>
          <w:bCs/>
          <w:sz w:val="20"/>
          <w:szCs w:val="20"/>
          <w:u w:val="single"/>
        </w:rPr>
        <w:t xml:space="preserve">ights protections are vitally </w:t>
      </w:r>
      <w:r w:rsidRPr="000831BC">
        <w:rPr>
          <w:b/>
          <w:bCs/>
          <w:sz w:val="20"/>
          <w:szCs w:val="20"/>
          <w:highlight w:val="cyan"/>
          <w:u w:val="single"/>
        </w:rPr>
        <w:t>important for</w:t>
      </w:r>
      <w:r w:rsidRPr="00FD026B">
        <w:rPr>
          <w:b/>
          <w:bCs/>
          <w:sz w:val="20"/>
          <w:szCs w:val="20"/>
          <w:u w:val="single"/>
        </w:rPr>
        <w:t xml:space="preserve"> both </w:t>
      </w:r>
      <w:r w:rsidRPr="000831BC">
        <w:rPr>
          <w:b/>
          <w:bCs/>
          <w:sz w:val="20"/>
          <w:szCs w:val="20"/>
          <w:highlight w:val="cyan"/>
          <w:u w:val="single"/>
        </w:rPr>
        <w:t>developed and developing countries</w:t>
      </w:r>
      <w:r w:rsidRPr="00FD026B">
        <w:rPr>
          <w:b/>
          <w:bCs/>
          <w:sz w:val="20"/>
          <w:szCs w:val="20"/>
          <w:u w:val="single"/>
        </w:rPr>
        <w:t xml:space="preserve"> alike.</w:t>
      </w:r>
      <w:r w:rsidRPr="00FD026B">
        <w:t xml:space="preserve"> As the definitive 2010 OECD review of the effects of intellectual property rights protections on developing countries, “Policy Complements to the Strengthening of IPRs in Developing Countries” found, “The results point to a tendency for IPR reform to deliver positive economic results.”25 The OECD study found that </w:t>
      </w:r>
      <w:r w:rsidRPr="000831BC">
        <w:rPr>
          <w:b/>
          <w:bCs/>
          <w:sz w:val="20"/>
          <w:szCs w:val="20"/>
          <w:highlight w:val="cyan"/>
          <w:u w:val="single"/>
        </w:rPr>
        <w:t>developing-country IPR reforms</w:t>
      </w:r>
      <w:r w:rsidRPr="00FD026B">
        <w:rPr>
          <w:b/>
          <w:bCs/>
          <w:sz w:val="20"/>
          <w:szCs w:val="20"/>
          <w:u w:val="single"/>
        </w:rPr>
        <w:t xml:space="preserve"> concerning patent protection have tended to deliver the most substantial results,</w:t>
      </w:r>
      <w:r w:rsidRPr="00FD026B">
        <w:t xml:space="preserve"> although the results for copyright reform and trademark reform are also positive and significant. </w:t>
      </w:r>
      <w:r w:rsidRPr="00FD026B">
        <w:rPr>
          <w:b/>
          <w:bCs/>
          <w:sz w:val="20"/>
          <w:szCs w:val="20"/>
          <w:u w:val="single"/>
        </w:rPr>
        <w:t>But to</w:t>
      </w:r>
      <w:r w:rsidRPr="000831BC">
        <w:rPr>
          <w:b/>
          <w:bCs/>
          <w:sz w:val="20"/>
          <w:szCs w:val="20"/>
          <w:highlight w:val="cyan"/>
          <w:u w:val="single"/>
        </w:rPr>
        <w:t xml:space="preserve"> have the greatest impact on economic growth</w:t>
      </w:r>
      <w:r w:rsidRPr="00FD026B">
        <w:rPr>
          <w:b/>
          <w:bCs/>
          <w:sz w:val="20"/>
          <w:szCs w:val="20"/>
          <w:u w:val="single"/>
        </w:rPr>
        <w:t xml:space="preserve">, </w:t>
      </w:r>
      <w:r w:rsidRPr="000831BC">
        <w:rPr>
          <w:b/>
          <w:bCs/>
          <w:sz w:val="20"/>
          <w:szCs w:val="20"/>
          <w:highlight w:val="cyan"/>
          <w:u w:val="single"/>
        </w:rPr>
        <w:t>IPR reforms must occur</w:t>
      </w:r>
      <w:r w:rsidRPr="00FD026B">
        <w:rPr>
          <w:b/>
          <w:bCs/>
          <w:sz w:val="20"/>
          <w:szCs w:val="20"/>
          <w:u w:val="single"/>
        </w:rPr>
        <w:t xml:space="preserve"> concomitantly </w:t>
      </w:r>
      <w:r w:rsidRPr="000831BC">
        <w:rPr>
          <w:b/>
          <w:bCs/>
          <w:sz w:val="20"/>
          <w:szCs w:val="20"/>
          <w:highlight w:val="cyan"/>
          <w:u w:val="single"/>
        </w:rPr>
        <w:t>with</w:t>
      </w:r>
      <w:r w:rsidRPr="00FD026B">
        <w:rPr>
          <w:b/>
          <w:bCs/>
          <w:sz w:val="20"/>
          <w:szCs w:val="20"/>
          <w:u w:val="single"/>
        </w:rPr>
        <w:t xml:space="preserve"> other positive complements, particularly ones regarding inputs for innovative and productive processes and the ability to conduct business. These include </w:t>
      </w:r>
      <w:r w:rsidRPr="000831BC">
        <w:rPr>
          <w:b/>
          <w:bCs/>
          <w:sz w:val="20"/>
          <w:szCs w:val="20"/>
          <w:highlight w:val="cyan"/>
          <w:u w:val="single"/>
        </w:rPr>
        <w:t>policies that influence the macro-environment for firms as well as the availability of resources</w:t>
      </w:r>
      <w:r w:rsidRPr="00FD026B">
        <w:t xml:space="preserve"> (e.g., related to education), a country’s legal and institutional conditions, and fiscal incentives.26</w:t>
      </w:r>
    </w:p>
    <w:p w14:paraId="5B6D138F" w14:textId="77777777" w:rsidR="00087F40" w:rsidRDefault="00087F40" w:rsidP="00087F40">
      <w:pPr>
        <w:rPr>
          <w:szCs w:val="16"/>
        </w:rPr>
      </w:pPr>
      <w:r w:rsidRPr="00FD026B">
        <w:rPr>
          <w:szCs w:val="16"/>
        </w:rPr>
        <w:t>The following section details the broad swath of academic literature reviewing the relationships between IPR strengthening and trade, FDI, and technology transfer; IPR reform and innovation and R&amp;D; and IPR reform and exports and industry growth, revealing the benefits of stronger IPR protections for developed and developing countries alike.</w:t>
      </w:r>
    </w:p>
    <w:p w14:paraId="7343DCB9" w14:textId="77777777" w:rsidR="00E820E2" w:rsidRPr="00FD026B" w:rsidRDefault="00E820E2" w:rsidP="00087F40">
      <w:pPr>
        <w:rPr>
          <w:szCs w:val="16"/>
        </w:rPr>
      </w:pPr>
    </w:p>
    <w:p w14:paraId="02944C04" w14:textId="77777777" w:rsidR="00087F40" w:rsidRPr="00FD026B" w:rsidRDefault="00087F40" w:rsidP="00087F40">
      <w:pPr>
        <w:pStyle w:val="Heading4"/>
        <w:rPr>
          <w:rFonts w:cs="Arial"/>
        </w:rPr>
      </w:pPr>
      <w:r w:rsidRPr="00FD026B">
        <w:rPr>
          <w:rFonts w:cs="Arial"/>
        </w:rPr>
        <w:t xml:space="preserve">Collapsed economic prosperity undermines U.S. legitimacy – </w:t>
      </w:r>
      <w:r w:rsidRPr="00FD026B">
        <w:rPr>
          <w:rFonts w:cs="Arial"/>
          <w:u w:val="single"/>
        </w:rPr>
        <w:t>extinction.</w:t>
      </w:r>
    </w:p>
    <w:p w14:paraId="0E34DA9F" w14:textId="77777777" w:rsidR="00087F40" w:rsidRDefault="00087F40" w:rsidP="00087F40">
      <w:r w:rsidRPr="00FD026B">
        <w:t xml:space="preserve">Zoë </w:t>
      </w:r>
      <w:r w:rsidRPr="00E820E2">
        <w:rPr>
          <w:rStyle w:val="Style13ptBold"/>
        </w:rPr>
        <w:t>Baird 20</w:t>
      </w:r>
      <w:r w:rsidRPr="00FD026B">
        <w:t xml:space="preserve">, A.B. Phi Beta Kappa and J.D. from the University of California, Berkeley, Member of the Aspen Strategy Group, CEO and President of the Markle Foundation, Former Trustee at the Council on Foreign Relations and Partner in the law firm of </w:t>
      </w:r>
      <w:r w:rsidRPr="00FD026B">
        <w:lastRenderedPageBreak/>
        <w:t>O’Melveny &amp; Myers, “Equitable Economic Recovery Is a National Security Imperative”, in Domestic and International (Dis)Order: A Strategic Response, Ed. Bitounis and King, October 2020, p. 89-90</w:t>
      </w:r>
    </w:p>
    <w:p w14:paraId="42AF97DA" w14:textId="77777777" w:rsidR="00E820E2" w:rsidRPr="00FD026B" w:rsidRDefault="00E820E2" w:rsidP="00087F40"/>
    <w:p w14:paraId="1CB3BCD7" w14:textId="77777777" w:rsidR="00087F40" w:rsidRPr="00FD026B" w:rsidRDefault="00087F40" w:rsidP="00087F40">
      <w:r w:rsidRPr="00E820E2">
        <w:rPr>
          <w:rStyle w:val="TitleChar"/>
          <w:b/>
          <w:bCs/>
        </w:rPr>
        <w:t xml:space="preserve">Broadly shared </w:t>
      </w:r>
      <w:r w:rsidRPr="000831BC">
        <w:rPr>
          <w:rStyle w:val="TitleChar"/>
          <w:b/>
          <w:bCs/>
          <w:highlight w:val="cyan"/>
        </w:rPr>
        <w:t xml:space="preserve">economic prosperity is a </w:t>
      </w:r>
      <w:r w:rsidRPr="000831BC">
        <w:rPr>
          <w:rStyle w:val="Emphasis"/>
          <w:highlight w:val="cyan"/>
        </w:rPr>
        <w:t>bedrock</w:t>
      </w:r>
      <w:r w:rsidRPr="000831BC">
        <w:rPr>
          <w:rStyle w:val="TitleChar"/>
          <w:b/>
          <w:bCs/>
          <w:highlight w:val="cyan"/>
        </w:rPr>
        <w:t xml:space="preserve"> of</w:t>
      </w:r>
      <w:r w:rsidRPr="00E820E2">
        <w:rPr>
          <w:rStyle w:val="TitleChar"/>
          <w:b/>
          <w:bCs/>
        </w:rPr>
        <w:t xml:space="preserve"> America’s </w:t>
      </w:r>
      <w:r w:rsidRPr="00FD026B">
        <w:rPr>
          <w:rStyle w:val="Emphasis"/>
        </w:rPr>
        <w:t>economic</w:t>
      </w:r>
      <w:r w:rsidRPr="00E820E2">
        <w:rPr>
          <w:rStyle w:val="TitleChar"/>
          <w:b/>
          <w:bCs/>
        </w:rPr>
        <w:t xml:space="preserve"> and </w:t>
      </w:r>
      <w:r w:rsidRPr="000831BC">
        <w:rPr>
          <w:rStyle w:val="Emphasis"/>
          <w:highlight w:val="cyan"/>
        </w:rPr>
        <w:t>political strength</w:t>
      </w:r>
      <w:r w:rsidRPr="00E820E2">
        <w:rPr>
          <w:rStyle w:val="TitleChar"/>
          <w:b/>
          <w:bCs/>
        </w:rPr>
        <w:t xml:space="preserve">—both </w:t>
      </w:r>
      <w:r w:rsidRPr="00FD026B">
        <w:rPr>
          <w:rStyle w:val="Emphasis"/>
        </w:rPr>
        <w:t>domestically</w:t>
      </w:r>
      <w:r w:rsidRPr="00E820E2">
        <w:rPr>
          <w:rStyle w:val="TitleChar"/>
          <w:b/>
          <w:bCs/>
        </w:rPr>
        <w:t xml:space="preserve"> and in the </w:t>
      </w:r>
      <w:r w:rsidRPr="00FD026B">
        <w:rPr>
          <w:rStyle w:val="Emphasis"/>
        </w:rPr>
        <w:t>international</w:t>
      </w:r>
      <w:r w:rsidRPr="00E820E2">
        <w:rPr>
          <w:rStyle w:val="TitleChar"/>
          <w:b/>
          <w:bCs/>
        </w:rPr>
        <w:t xml:space="preserve"> arena. A </w:t>
      </w:r>
      <w:r w:rsidRPr="00FD026B">
        <w:rPr>
          <w:rStyle w:val="Emphasis"/>
        </w:rPr>
        <w:t>strong</w:t>
      </w:r>
      <w:r w:rsidRPr="00E820E2">
        <w:rPr>
          <w:rStyle w:val="TitleChar"/>
          <w:b/>
          <w:bCs/>
        </w:rPr>
        <w:t xml:space="preserve"> and </w:t>
      </w:r>
      <w:r w:rsidRPr="000831BC">
        <w:rPr>
          <w:rStyle w:val="Emphasis"/>
          <w:highlight w:val="cyan"/>
        </w:rPr>
        <w:t>equitable</w:t>
      </w:r>
      <w:r w:rsidRPr="000831BC">
        <w:rPr>
          <w:rStyle w:val="TitleChar"/>
          <w:b/>
          <w:bCs/>
          <w:highlight w:val="cyan"/>
        </w:rPr>
        <w:t xml:space="preserve"> recovery</w:t>
      </w:r>
      <w:r w:rsidRPr="00E820E2">
        <w:rPr>
          <w:rStyle w:val="TitleChar"/>
          <w:b/>
          <w:bCs/>
        </w:rPr>
        <w:t xml:space="preserve"> from the economic crisis created by COVID-19 </w:t>
      </w:r>
      <w:r w:rsidRPr="000831BC">
        <w:rPr>
          <w:rStyle w:val="TitleChar"/>
          <w:b/>
          <w:bCs/>
          <w:highlight w:val="cyan"/>
        </w:rPr>
        <w:t>would be</w:t>
      </w:r>
      <w:r w:rsidRPr="00E820E2">
        <w:rPr>
          <w:rStyle w:val="TitleChar"/>
          <w:b/>
          <w:bCs/>
        </w:rPr>
        <w:t xml:space="preserve"> a </w:t>
      </w:r>
      <w:r w:rsidRPr="000831BC">
        <w:rPr>
          <w:rStyle w:val="Emphasis"/>
          <w:highlight w:val="cyan"/>
        </w:rPr>
        <w:t>powerful</w:t>
      </w:r>
      <w:r w:rsidRPr="00FD026B">
        <w:rPr>
          <w:rStyle w:val="Emphasis"/>
        </w:rPr>
        <w:t xml:space="preserve"> testament</w:t>
      </w:r>
      <w:r w:rsidRPr="00E820E2">
        <w:rPr>
          <w:rStyle w:val="TitleChar"/>
          <w:b/>
          <w:bCs/>
        </w:rPr>
        <w:t xml:space="preserve"> to the </w:t>
      </w:r>
      <w:r w:rsidRPr="00FD026B">
        <w:rPr>
          <w:rStyle w:val="Emphasis"/>
        </w:rPr>
        <w:t>resilience</w:t>
      </w:r>
      <w:r w:rsidRPr="00E820E2">
        <w:rPr>
          <w:rStyle w:val="TitleChar"/>
          <w:b/>
          <w:bCs/>
        </w:rPr>
        <w:t xml:space="preserve"> of the American system and its </w:t>
      </w:r>
      <w:r w:rsidRPr="00FD026B">
        <w:rPr>
          <w:rStyle w:val="Emphasis"/>
        </w:rPr>
        <w:t>ability to create prosperity</w:t>
      </w:r>
      <w:r w:rsidRPr="00E820E2">
        <w:rPr>
          <w:rStyle w:val="TitleChar"/>
          <w:b/>
          <w:bCs/>
        </w:rPr>
        <w:t xml:space="preserve"> at a time of </w:t>
      </w:r>
      <w:r w:rsidRPr="00FD026B">
        <w:rPr>
          <w:rStyle w:val="Emphasis"/>
        </w:rPr>
        <w:t>seismic change</w:t>
      </w:r>
      <w:r w:rsidRPr="00E820E2">
        <w:rPr>
          <w:rStyle w:val="TitleChar"/>
          <w:b/>
          <w:bCs/>
        </w:rPr>
        <w:t xml:space="preserve"> and persistent </w:t>
      </w:r>
      <w:r w:rsidRPr="00FD026B">
        <w:rPr>
          <w:rStyle w:val="Emphasis"/>
        </w:rPr>
        <w:t>global crisis</w:t>
      </w:r>
      <w:r w:rsidRPr="00FD026B">
        <w:t xml:space="preserve">. Such a recovery could attack the profound economic inequities that have developed over the past several decades. </w:t>
      </w:r>
      <w:r w:rsidRPr="00E820E2">
        <w:rPr>
          <w:rStyle w:val="TitleChar"/>
          <w:b/>
          <w:bCs/>
        </w:rPr>
        <w:t xml:space="preserve">Without </w:t>
      </w:r>
      <w:r w:rsidRPr="00FD026B">
        <w:rPr>
          <w:rStyle w:val="Emphasis"/>
        </w:rPr>
        <w:t>bold action</w:t>
      </w:r>
      <w:r w:rsidRPr="00FD026B">
        <w:t xml:space="preserve"> to help all workers access good jobs as the economy returns, </w:t>
      </w:r>
      <w:r w:rsidRPr="00E820E2">
        <w:rPr>
          <w:rStyle w:val="TitleChar"/>
          <w:b/>
          <w:bCs/>
        </w:rPr>
        <w:t xml:space="preserve">the </w:t>
      </w:r>
      <w:r w:rsidRPr="000831BC">
        <w:rPr>
          <w:rStyle w:val="Emphasis"/>
          <w:highlight w:val="cyan"/>
        </w:rPr>
        <w:t>U</w:t>
      </w:r>
      <w:r w:rsidRPr="00FD026B">
        <w:t xml:space="preserve">nited </w:t>
      </w:r>
      <w:r w:rsidRPr="000831BC">
        <w:rPr>
          <w:rStyle w:val="Emphasis"/>
          <w:highlight w:val="cyan"/>
        </w:rPr>
        <w:t>S</w:t>
      </w:r>
      <w:r w:rsidRPr="00FD026B">
        <w:t xml:space="preserve">tates </w:t>
      </w:r>
      <w:r w:rsidRPr="000831BC">
        <w:rPr>
          <w:rStyle w:val="TitleChar"/>
          <w:b/>
          <w:bCs/>
          <w:highlight w:val="cyan"/>
        </w:rPr>
        <w:t xml:space="preserve">risks </w:t>
      </w:r>
      <w:r w:rsidRPr="000831BC">
        <w:rPr>
          <w:rStyle w:val="Emphasis"/>
          <w:highlight w:val="cyan"/>
        </w:rPr>
        <w:t>undermining</w:t>
      </w:r>
      <w:r w:rsidRPr="00E820E2">
        <w:rPr>
          <w:rStyle w:val="TitleChar"/>
          <w:b/>
          <w:bCs/>
        </w:rPr>
        <w:t xml:space="preserve"> the </w:t>
      </w:r>
      <w:r w:rsidRPr="000831BC">
        <w:rPr>
          <w:rStyle w:val="Emphasis"/>
          <w:highlight w:val="cyan"/>
        </w:rPr>
        <w:t>legitimacy</w:t>
      </w:r>
      <w:r w:rsidRPr="00FD026B">
        <w:rPr>
          <w:rStyle w:val="Emphasis"/>
        </w:rPr>
        <w:t xml:space="preserve"> of its institutions</w:t>
      </w:r>
      <w:r w:rsidRPr="00E820E2">
        <w:rPr>
          <w:rStyle w:val="TitleChar"/>
          <w:b/>
          <w:bCs/>
        </w:rPr>
        <w:t xml:space="preserve"> </w:t>
      </w:r>
      <w:r w:rsidRPr="000831BC">
        <w:rPr>
          <w:rStyle w:val="TitleChar"/>
          <w:b/>
          <w:bCs/>
          <w:highlight w:val="cyan"/>
        </w:rPr>
        <w:t>and</w:t>
      </w:r>
      <w:r w:rsidRPr="00E820E2">
        <w:rPr>
          <w:rStyle w:val="TitleChar"/>
          <w:b/>
          <w:bCs/>
        </w:rPr>
        <w:t xml:space="preserve"> its </w:t>
      </w:r>
      <w:r w:rsidRPr="000831BC">
        <w:rPr>
          <w:rStyle w:val="Emphasis"/>
          <w:highlight w:val="cyan"/>
        </w:rPr>
        <w:t>international standing</w:t>
      </w:r>
      <w:r w:rsidRPr="00E820E2">
        <w:rPr>
          <w:rStyle w:val="TitleChar"/>
          <w:b/>
          <w:bCs/>
        </w:rPr>
        <w:t xml:space="preserve">. The </w:t>
      </w:r>
      <w:r w:rsidRPr="00FD026B">
        <w:rPr>
          <w:rStyle w:val="Emphasis"/>
        </w:rPr>
        <w:t>outcome</w:t>
      </w:r>
      <w:r w:rsidRPr="00E820E2">
        <w:rPr>
          <w:rStyle w:val="TitleChar"/>
          <w:b/>
          <w:bCs/>
        </w:rPr>
        <w:t xml:space="preserve"> will be a </w:t>
      </w:r>
      <w:r w:rsidRPr="00FD026B">
        <w:rPr>
          <w:rStyle w:val="Emphasis"/>
        </w:rPr>
        <w:t>key determinant</w:t>
      </w:r>
      <w:r w:rsidRPr="00E820E2">
        <w:rPr>
          <w:rStyle w:val="TitleChar"/>
          <w:b/>
          <w:bCs/>
        </w:rPr>
        <w:t xml:space="preserve"> of America’s </w:t>
      </w:r>
      <w:r w:rsidRPr="00FD026B">
        <w:rPr>
          <w:rStyle w:val="Emphasis"/>
        </w:rPr>
        <w:t>national security</w:t>
      </w:r>
      <w:r w:rsidRPr="00E820E2">
        <w:rPr>
          <w:rStyle w:val="TitleChar"/>
          <w:b/>
          <w:bCs/>
        </w:rPr>
        <w:t xml:space="preserve"> for years to come</w:t>
      </w:r>
      <w:r w:rsidRPr="00FD026B">
        <w:t>.</w:t>
      </w:r>
    </w:p>
    <w:p w14:paraId="36603BA1" w14:textId="77777777" w:rsidR="00087F40" w:rsidRPr="00FD026B" w:rsidRDefault="00087F40" w:rsidP="00087F40">
      <w:pPr>
        <w:rPr>
          <w:sz w:val="12"/>
          <w:szCs w:val="18"/>
        </w:rPr>
      </w:pPr>
      <w:r w:rsidRPr="00FD026B">
        <w:rPr>
          <w:sz w:val="12"/>
          <w:szCs w:val="18"/>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24DC59D2" w14:textId="77777777" w:rsidR="00087F40" w:rsidRPr="00FD026B" w:rsidRDefault="00087F40" w:rsidP="00087F40">
      <w:r w:rsidRPr="00E820E2">
        <w:rPr>
          <w:rStyle w:val="TitleChar"/>
          <w:b/>
          <w:bCs/>
        </w:rPr>
        <w:t xml:space="preserve">To achieve these goals, </w:t>
      </w:r>
      <w:r w:rsidRPr="000831BC">
        <w:rPr>
          <w:rStyle w:val="Emphasis"/>
          <w:highlight w:val="cyan"/>
        </w:rPr>
        <w:t>America</w:t>
      </w:r>
      <w:r w:rsidRPr="000831BC">
        <w:rPr>
          <w:rStyle w:val="TitleChar"/>
          <w:b/>
          <w:bCs/>
          <w:highlight w:val="cyan"/>
        </w:rPr>
        <w:t>n policy makers need</w:t>
      </w:r>
      <w:r w:rsidRPr="00E820E2">
        <w:rPr>
          <w:rStyle w:val="TitleChar"/>
          <w:b/>
          <w:bCs/>
        </w:rPr>
        <w:t xml:space="preserve"> to establish </w:t>
      </w:r>
      <w:r w:rsidRPr="00FD026B">
        <w:rPr>
          <w:rStyle w:val="Emphasis"/>
        </w:rPr>
        <w:t xml:space="preserve">job </w:t>
      </w:r>
      <w:r w:rsidRPr="000831BC">
        <w:rPr>
          <w:rStyle w:val="Emphasis"/>
          <w:highlight w:val="cyan"/>
        </w:rPr>
        <w:t>growth strategies</w:t>
      </w:r>
      <w:r w:rsidRPr="00E820E2">
        <w:rPr>
          <w:rStyle w:val="TitleChar"/>
          <w:b/>
          <w:bCs/>
        </w:rPr>
        <w:t xml:space="preserve"> that address </w:t>
      </w:r>
      <w:r w:rsidRPr="00FD026B">
        <w:rPr>
          <w:rStyle w:val="Emphasis"/>
        </w:rPr>
        <w:t>urgent public needs</w:t>
      </w:r>
      <w:r w:rsidRPr="00E820E2">
        <w:rPr>
          <w:rStyle w:val="TitleChar"/>
          <w:b/>
          <w:bCs/>
        </w:rPr>
        <w:t xml:space="preserve"> </w:t>
      </w:r>
      <w:r w:rsidRPr="000831BC">
        <w:rPr>
          <w:rStyle w:val="TitleChar"/>
          <w:b/>
          <w:bCs/>
          <w:highlight w:val="cyan"/>
        </w:rPr>
        <w:t>through</w:t>
      </w:r>
      <w:r w:rsidRPr="00E820E2">
        <w:rPr>
          <w:rStyle w:val="TitleChar"/>
          <w:b/>
          <w:bCs/>
        </w:rPr>
        <w:t xml:space="preserve"> </w:t>
      </w:r>
      <w:r w:rsidRPr="00FD026B">
        <w:rPr>
          <w:rStyle w:val="Emphasis"/>
        </w:rPr>
        <w:t>major programs</w:t>
      </w:r>
      <w:r w:rsidRPr="00E820E2">
        <w:rPr>
          <w:rStyle w:val="TitleChar"/>
          <w:b/>
          <w:bCs/>
        </w:rPr>
        <w:t xml:space="preserve"> in green energy, </w:t>
      </w:r>
      <w:r w:rsidRPr="000831BC">
        <w:rPr>
          <w:rStyle w:val="Emphasis"/>
          <w:highlight w:val="cyan"/>
        </w:rPr>
        <w:t>infrastructure</w:t>
      </w:r>
      <w:r w:rsidRPr="00E820E2">
        <w:rPr>
          <w:rStyle w:val="TitleChar"/>
          <w:b/>
          <w:bCs/>
        </w:rPr>
        <w:t>, and health</w:t>
      </w:r>
      <w:r w:rsidRPr="00FD026B">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346E87F5" w14:textId="77777777" w:rsidR="00087F40" w:rsidRPr="00FD026B" w:rsidRDefault="00087F40" w:rsidP="00087F40">
      <w:r w:rsidRPr="00FD026B">
        <w:t>Shared Economic Prosperity Is a National Security Asset</w:t>
      </w:r>
    </w:p>
    <w:p w14:paraId="0F62A477" w14:textId="77777777" w:rsidR="00087F40" w:rsidRPr="00FD026B" w:rsidRDefault="00087F40" w:rsidP="00087F40">
      <w:r w:rsidRPr="00E820E2">
        <w:rPr>
          <w:rStyle w:val="TitleChar"/>
          <w:b/>
          <w:bCs/>
        </w:rPr>
        <w:t xml:space="preserve">A </w:t>
      </w:r>
      <w:r w:rsidRPr="00FD026B">
        <w:rPr>
          <w:rStyle w:val="Emphasis"/>
        </w:rPr>
        <w:t>strong economy</w:t>
      </w:r>
      <w:r w:rsidRPr="00E820E2">
        <w:rPr>
          <w:rStyle w:val="TitleChar"/>
          <w:b/>
          <w:bCs/>
        </w:rPr>
        <w:t xml:space="preserve"> is </w:t>
      </w:r>
      <w:r w:rsidRPr="00FD026B">
        <w:rPr>
          <w:rStyle w:val="Emphasis"/>
        </w:rPr>
        <w:t>essential</w:t>
      </w:r>
      <w:r w:rsidRPr="00E820E2">
        <w:rPr>
          <w:rStyle w:val="TitleChar"/>
          <w:b/>
          <w:bCs/>
        </w:rPr>
        <w:t xml:space="preserve"> to America’s </w:t>
      </w:r>
      <w:r w:rsidRPr="00FD026B">
        <w:rPr>
          <w:rStyle w:val="Emphasis"/>
        </w:rPr>
        <w:t>security and diplomatic strategy</w:t>
      </w:r>
      <w:r w:rsidRPr="00E820E2">
        <w:rPr>
          <w:rStyle w:val="TitleChar"/>
          <w:b/>
          <w:bCs/>
        </w:rPr>
        <w:t xml:space="preserve">. </w:t>
      </w:r>
      <w:r w:rsidRPr="000831BC">
        <w:rPr>
          <w:rStyle w:val="TitleChar"/>
          <w:b/>
          <w:bCs/>
          <w:highlight w:val="cyan"/>
        </w:rPr>
        <w:t>Economic strength increases</w:t>
      </w:r>
      <w:r w:rsidRPr="00E820E2">
        <w:rPr>
          <w:rStyle w:val="TitleChar"/>
          <w:b/>
          <w:bCs/>
        </w:rPr>
        <w:t xml:space="preserve"> our </w:t>
      </w:r>
      <w:r w:rsidRPr="000831BC">
        <w:rPr>
          <w:rStyle w:val="Emphasis"/>
          <w:highlight w:val="cyan"/>
        </w:rPr>
        <w:t>influence</w:t>
      </w:r>
      <w:r w:rsidRPr="00E820E2">
        <w:rPr>
          <w:rStyle w:val="TitleChar"/>
          <w:b/>
          <w:bCs/>
        </w:rPr>
        <w:t xml:space="preserve"> on the global stage, </w:t>
      </w:r>
      <w:r w:rsidRPr="000831BC">
        <w:rPr>
          <w:rStyle w:val="Emphasis"/>
          <w:highlight w:val="cyan"/>
        </w:rPr>
        <w:t>expands markets</w:t>
      </w:r>
      <w:r w:rsidRPr="000831BC">
        <w:rPr>
          <w:rStyle w:val="TitleChar"/>
          <w:b/>
          <w:bCs/>
          <w:highlight w:val="cyan"/>
        </w:rPr>
        <w:t xml:space="preserve">, and </w:t>
      </w:r>
      <w:r w:rsidRPr="000831BC">
        <w:rPr>
          <w:rStyle w:val="Emphasis"/>
          <w:highlight w:val="cyan"/>
        </w:rPr>
        <w:t>funds</w:t>
      </w:r>
      <w:r w:rsidRPr="000831BC">
        <w:rPr>
          <w:rStyle w:val="TitleChar"/>
          <w:b/>
          <w:bCs/>
          <w:highlight w:val="cyan"/>
        </w:rPr>
        <w:t xml:space="preserve"> </w:t>
      </w:r>
      <w:r w:rsidRPr="00E820E2">
        <w:rPr>
          <w:rStyle w:val="TitleChar"/>
          <w:b/>
          <w:bCs/>
        </w:rPr>
        <w:t xml:space="preserve">a </w:t>
      </w:r>
      <w:r w:rsidRPr="000831BC">
        <w:rPr>
          <w:rStyle w:val="Emphasis"/>
          <w:highlight w:val="cyan"/>
        </w:rPr>
        <w:t>strong</w:t>
      </w:r>
      <w:r w:rsidRPr="00FD026B">
        <w:rPr>
          <w:rStyle w:val="Emphasis"/>
        </w:rPr>
        <w:t xml:space="preserve"> and agile military</w:t>
      </w:r>
      <w:r w:rsidRPr="00E820E2">
        <w:rPr>
          <w:rStyle w:val="TitleChar"/>
          <w:b/>
          <w:bCs/>
        </w:rPr>
        <w:t xml:space="preserve"> and </w:t>
      </w:r>
      <w:r w:rsidRPr="000831BC">
        <w:rPr>
          <w:rStyle w:val="Emphasis"/>
          <w:highlight w:val="cyan"/>
        </w:rPr>
        <w:t>national defense</w:t>
      </w:r>
      <w:r w:rsidRPr="00E820E2">
        <w:rPr>
          <w:rStyle w:val="TitleChar"/>
          <w:b/>
          <w:bCs/>
        </w:rPr>
        <w:t xml:space="preserve">. </w:t>
      </w:r>
      <w:r w:rsidRPr="000831BC">
        <w:rPr>
          <w:rStyle w:val="TitleChar"/>
          <w:b/>
          <w:bCs/>
          <w:highlight w:val="cyan"/>
        </w:rPr>
        <w:t>Yet</w:t>
      </w:r>
      <w:r w:rsidRPr="00E820E2">
        <w:rPr>
          <w:rStyle w:val="TitleChar"/>
          <w:b/>
          <w:bCs/>
        </w:rPr>
        <w:t xml:space="preserve"> it is </w:t>
      </w:r>
      <w:r w:rsidRPr="000831BC">
        <w:rPr>
          <w:rStyle w:val="TitleChar"/>
          <w:b/>
          <w:bCs/>
          <w:highlight w:val="cyan"/>
        </w:rPr>
        <w:t>not enough for</w:t>
      </w:r>
      <w:r w:rsidRPr="00E820E2">
        <w:rPr>
          <w:rStyle w:val="TitleChar"/>
          <w:b/>
          <w:bCs/>
        </w:rPr>
        <w:t xml:space="preserve"> America’s economy to be strong for </w:t>
      </w:r>
      <w:r w:rsidRPr="000831BC">
        <w:rPr>
          <w:rStyle w:val="Emphasis"/>
          <w:highlight w:val="cyan"/>
        </w:rPr>
        <w:t>some</w:t>
      </w:r>
      <w:r w:rsidRPr="000831BC">
        <w:rPr>
          <w:rStyle w:val="TitleChar"/>
          <w:b/>
          <w:bCs/>
          <w:highlight w:val="cyan"/>
        </w:rPr>
        <w:t>—prosperity must be</w:t>
      </w:r>
      <w:r w:rsidRPr="00E820E2">
        <w:rPr>
          <w:rStyle w:val="TitleChar"/>
          <w:b/>
          <w:bCs/>
        </w:rPr>
        <w:t xml:space="preserve"> </w:t>
      </w:r>
      <w:r w:rsidRPr="00FD026B">
        <w:rPr>
          <w:rStyle w:val="Emphasis"/>
        </w:rPr>
        <w:t xml:space="preserve">broadly </w:t>
      </w:r>
      <w:r w:rsidRPr="000831BC">
        <w:rPr>
          <w:rStyle w:val="Emphasis"/>
          <w:highlight w:val="cyan"/>
        </w:rPr>
        <w:t>shared</w:t>
      </w:r>
      <w:r w:rsidRPr="00E820E2">
        <w:rPr>
          <w:rStyle w:val="TitleChar"/>
          <w:b/>
          <w:bCs/>
        </w:rPr>
        <w:t xml:space="preserve">. Widespread belief in the ability of the American economic system to create economic security and </w:t>
      </w:r>
      <w:r w:rsidRPr="000831BC">
        <w:rPr>
          <w:rStyle w:val="TitleChar"/>
          <w:b/>
          <w:bCs/>
          <w:highlight w:val="cyan"/>
        </w:rPr>
        <w:t>mobility</w:t>
      </w:r>
      <w:r w:rsidRPr="00E820E2">
        <w:rPr>
          <w:rStyle w:val="TitleChar"/>
          <w:b/>
          <w:bCs/>
        </w:rPr>
        <w:t xml:space="preserve"> for all—the American Dream— </w:t>
      </w:r>
      <w:r w:rsidRPr="000831BC">
        <w:rPr>
          <w:rStyle w:val="TitleChar"/>
          <w:b/>
          <w:bCs/>
          <w:highlight w:val="cyan"/>
        </w:rPr>
        <w:t xml:space="preserve">creates </w:t>
      </w:r>
      <w:r w:rsidRPr="000831BC">
        <w:rPr>
          <w:rStyle w:val="Emphasis"/>
          <w:highlight w:val="cyan"/>
        </w:rPr>
        <w:t>credibility</w:t>
      </w:r>
      <w:r w:rsidRPr="00E820E2">
        <w:rPr>
          <w:rStyle w:val="TitleChar"/>
          <w:b/>
          <w:bCs/>
        </w:rPr>
        <w:t xml:space="preserve"> and </w:t>
      </w:r>
      <w:r w:rsidRPr="00FD026B">
        <w:rPr>
          <w:rStyle w:val="Emphasis"/>
        </w:rPr>
        <w:t>legitimacy</w:t>
      </w:r>
      <w:r w:rsidRPr="00E820E2">
        <w:rPr>
          <w:rStyle w:val="TitleChar"/>
          <w:b/>
          <w:bCs/>
        </w:rPr>
        <w:t xml:space="preserve"> </w:t>
      </w:r>
      <w:r w:rsidRPr="000831BC">
        <w:rPr>
          <w:rStyle w:val="TitleChar"/>
          <w:b/>
          <w:bCs/>
          <w:highlight w:val="cyan"/>
        </w:rPr>
        <w:t>for</w:t>
      </w:r>
      <w:r w:rsidRPr="00E820E2">
        <w:rPr>
          <w:rStyle w:val="TitleChar"/>
          <w:b/>
          <w:bCs/>
        </w:rPr>
        <w:t xml:space="preserve"> America’s </w:t>
      </w:r>
      <w:r w:rsidRPr="000831BC">
        <w:rPr>
          <w:rStyle w:val="Emphasis"/>
          <w:highlight w:val="cyan"/>
        </w:rPr>
        <w:t>values</w:t>
      </w:r>
      <w:r w:rsidRPr="00E820E2">
        <w:rPr>
          <w:rStyle w:val="TitleChar"/>
          <w:b/>
          <w:bCs/>
        </w:rPr>
        <w:t xml:space="preserve">, </w:t>
      </w:r>
      <w:r w:rsidRPr="000831BC">
        <w:rPr>
          <w:rStyle w:val="Emphasis"/>
          <w:highlight w:val="cyan"/>
        </w:rPr>
        <w:t>governance</w:t>
      </w:r>
      <w:r w:rsidRPr="000831BC">
        <w:rPr>
          <w:rStyle w:val="TitleChar"/>
          <w:b/>
          <w:bCs/>
          <w:highlight w:val="cyan"/>
        </w:rPr>
        <w:t xml:space="preserve">, and </w:t>
      </w:r>
      <w:r w:rsidRPr="000831BC">
        <w:rPr>
          <w:rStyle w:val="Emphasis"/>
          <w:highlight w:val="cyan"/>
        </w:rPr>
        <w:t>alliances</w:t>
      </w:r>
      <w:r w:rsidRPr="00E820E2">
        <w:rPr>
          <w:rStyle w:val="TitleChar"/>
          <w:b/>
          <w:bCs/>
        </w:rPr>
        <w:t xml:space="preserve"> around the world</w:t>
      </w:r>
      <w:r w:rsidRPr="00FD026B">
        <w:t>.</w:t>
      </w:r>
    </w:p>
    <w:p w14:paraId="564C1044" w14:textId="77777777" w:rsidR="00087F40" w:rsidRPr="00FD026B" w:rsidRDefault="00087F40" w:rsidP="00087F40">
      <w:r w:rsidRPr="00E820E2">
        <w:rPr>
          <w:rStyle w:val="TitleChar"/>
          <w:b/>
          <w:bCs/>
        </w:rPr>
        <w:t xml:space="preserve">After World War II, the </w:t>
      </w:r>
      <w:r w:rsidRPr="00FD026B">
        <w:rPr>
          <w:rStyle w:val="Emphasis"/>
        </w:rPr>
        <w:t>U</w:t>
      </w:r>
      <w:r w:rsidRPr="00FD026B">
        <w:t xml:space="preserve">nited </w:t>
      </w:r>
      <w:r w:rsidRPr="00FD026B">
        <w:rPr>
          <w:rStyle w:val="Emphasis"/>
        </w:rPr>
        <w:t>S</w:t>
      </w:r>
      <w:r w:rsidRPr="00FD026B">
        <w:t xml:space="preserve">tates </w:t>
      </w:r>
      <w:r w:rsidRPr="00E820E2">
        <w:rPr>
          <w:rStyle w:val="TitleChar"/>
          <w:b/>
          <w:bCs/>
        </w:rPr>
        <w:t xml:space="preserve">grew the middle class to historic size and strength. This achievement made America </w:t>
      </w:r>
      <w:r w:rsidRPr="000831BC">
        <w:rPr>
          <w:rStyle w:val="TitleChar"/>
          <w:b/>
          <w:bCs/>
          <w:highlight w:val="cyan"/>
        </w:rPr>
        <w:t xml:space="preserve">the </w:t>
      </w:r>
      <w:r w:rsidRPr="000831BC">
        <w:rPr>
          <w:rStyle w:val="Emphasis"/>
          <w:highlight w:val="cyan"/>
        </w:rPr>
        <w:t>model</w:t>
      </w:r>
      <w:r w:rsidRPr="00E820E2">
        <w:rPr>
          <w:rStyle w:val="TitleChar"/>
          <w:b/>
          <w:bCs/>
        </w:rPr>
        <w:t xml:space="preserve"> of the free world—</w:t>
      </w:r>
      <w:r w:rsidRPr="000831BC">
        <w:rPr>
          <w:rStyle w:val="Emphasis"/>
          <w:highlight w:val="cyan"/>
        </w:rPr>
        <w:t>set</w:t>
      </w:r>
      <w:r w:rsidRPr="00FD026B">
        <w:rPr>
          <w:rStyle w:val="Emphasis"/>
        </w:rPr>
        <w:t xml:space="preserve">ting </w:t>
      </w:r>
      <w:r w:rsidRPr="000831BC">
        <w:rPr>
          <w:rStyle w:val="Emphasis"/>
          <w:highlight w:val="cyan"/>
        </w:rPr>
        <w:t>the stage</w:t>
      </w:r>
      <w:r w:rsidRPr="000831BC">
        <w:rPr>
          <w:rStyle w:val="TitleChar"/>
          <w:b/>
          <w:bCs/>
          <w:highlight w:val="cyan"/>
        </w:rPr>
        <w:t xml:space="preserve"> for</w:t>
      </w:r>
      <w:r w:rsidRPr="00E820E2">
        <w:rPr>
          <w:rStyle w:val="TitleChar"/>
          <w:b/>
          <w:bCs/>
        </w:rPr>
        <w:t xml:space="preserve"> decades of American political and economic </w:t>
      </w:r>
      <w:r w:rsidRPr="000831BC">
        <w:rPr>
          <w:rStyle w:val="Emphasis"/>
          <w:highlight w:val="cyan"/>
        </w:rPr>
        <w:t>leadership</w:t>
      </w:r>
      <w:r w:rsidRPr="00E820E2">
        <w:rPr>
          <w:rStyle w:val="TitleChar"/>
          <w:b/>
          <w:bCs/>
        </w:rPr>
        <w:t xml:space="preserve">. Domestically, </w:t>
      </w:r>
      <w:r w:rsidRPr="000831BC">
        <w:rPr>
          <w:rStyle w:val="TitleChar"/>
          <w:b/>
          <w:bCs/>
          <w:highlight w:val="cyan"/>
        </w:rPr>
        <w:t xml:space="preserve">broad participation in the economy is </w:t>
      </w:r>
      <w:r w:rsidRPr="000831BC">
        <w:rPr>
          <w:rStyle w:val="Emphasis"/>
          <w:highlight w:val="cyan"/>
        </w:rPr>
        <w:t>core</w:t>
      </w:r>
      <w:r w:rsidRPr="000831BC">
        <w:rPr>
          <w:rStyle w:val="TitleChar"/>
          <w:b/>
          <w:bCs/>
          <w:highlight w:val="cyan"/>
        </w:rPr>
        <w:t xml:space="preserve"> to the </w:t>
      </w:r>
      <w:r w:rsidRPr="000831BC">
        <w:rPr>
          <w:rStyle w:val="Emphasis"/>
          <w:highlight w:val="cyan"/>
        </w:rPr>
        <w:t>legitimacy</w:t>
      </w:r>
      <w:r w:rsidRPr="000831BC">
        <w:rPr>
          <w:rStyle w:val="TitleChar"/>
          <w:b/>
          <w:bCs/>
          <w:highlight w:val="cyan"/>
        </w:rPr>
        <w:t xml:space="preserve"> of</w:t>
      </w:r>
      <w:r w:rsidRPr="00FD026B">
        <w:t xml:space="preserve"> our </w:t>
      </w:r>
      <w:r w:rsidRPr="000831BC">
        <w:rPr>
          <w:rStyle w:val="TitleChar"/>
          <w:b/>
          <w:bCs/>
          <w:highlight w:val="cyan"/>
        </w:rPr>
        <w:t>democracy and the strength</w:t>
      </w:r>
      <w:r w:rsidRPr="00E820E2">
        <w:rPr>
          <w:rStyle w:val="TitleChar"/>
          <w:b/>
          <w:bCs/>
        </w:rPr>
        <w:t xml:space="preserve"> </w:t>
      </w:r>
      <w:r w:rsidRPr="000831BC">
        <w:rPr>
          <w:rStyle w:val="TitleChar"/>
          <w:b/>
          <w:bCs/>
          <w:highlight w:val="cyan"/>
        </w:rPr>
        <w:t xml:space="preserve">of </w:t>
      </w:r>
      <w:r w:rsidRPr="00FD026B">
        <w:t xml:space="preserve">our </w:t>
      </w:r>
      <w:r w:rsidRPr="000831BC">
        <w:rPr>
          <w:rStyle w:val="TitleChar"/>
          <w:b/>
          <w:bCs/>
          <w:highlight w:val="cyan"/>
        </w:rPr>
        <w:t>political institutions</w:t>
      </w:r>
      <w:r w:rsidRPr="00FD026B">
        <w:t>. A belief that the economic system works for millions is an important part of creating trust in a democratic government’s ability to meet the needs of the people.</w:t>
      </w:r>
    </w:p>
    <w:p w14:paraId="3F18F2E5" w14:textId="77777777" w:rsidR="00087F40" w:rsidRPr="00FD026B" w:rsidRDefault="00087F40" w:rsidP="00087F40">
      <w:pPr>
        <w:rPr>
          <w:sz w:val="12"/>
          <w:szCs w:val="18"/>
        </w:rPr>
      </w:pPr>
      <w:r w:rsidRPr="00FD026B">
        <w:rPr>
          <w:sz w:val="12"/>
          <w:szCs w:val="18"/>
        </w:rPr>
        <w:t>The COVID-19 Crisis Puts Millions of American Workers at Risk</w:t>
      </w:r>
    </w:p>
    <w:p w14:paraId="3B2B0E23" w14:textId="77777777" w:rsidR="00087F40" w:rsidRPr="00FD026B" w:rsidRDefault="00087F40" w:rsidP="00087F40">
      <w:pPr>
        <w:rPr>
          <w:sz w:val="12"/>
          <w:szCs w:val="18"/>
        </w:rPr>
      </w:pPr>
      <w:r w:rsidRPr="00FD026B">
        <w:rPr>
          <w:sz w:val="12"/>
          <w:szCs w:val="18"/>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7DCA3179" w14:textId="77777777" w:rsidR="00087F40" w:rsidRPr="00FD026B" w:rsidRDefault="00087F40" w:rsidP="00087F40">
      <w:pPr>
        <w:rPr>
          <w:sz w:val="12"/>
          <w:szCs w:val="18"/>
        </w:rPr>
      </w:pPr>
      <w:r w:rsidRPr="00FD026B">
        <w:rPr>
          <w:sz w:val="12"/>
          <w:szCs w:val="18"/>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50D8EA37" w14:textId="77777777" w:rsidR="00087F40" w:rsidRPr="00FD026B" w:rsidRDefault="00087F40" w:rsidP="00087F40">
      <w:pPr>
        <w:rPr>
          <w:sz w:val="12"/>
          <w:szCs w:val="18"/>
        </w:rPr>
      </w:pPr>
      <w:r w:rsidRPr="00FD026B">
        <w:rPr>
          <w:sz w:val="12"/>
          <w:szCs w:val="18"/>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2C9E122E" w14:textId="77777777" w:rsidR="00087F40" w:rsidRPr="00FD026B" w:rsidRDefault="00087F40" w:rsidP="00087F40">
      <w:pPr>
        <w:rPr>
          <w:sz w:val="12"/>
          <w:szCs w:val="18"/>
        </w:rPr>
      </w:pPr>
      <w:r w:rsidRPr="00FD026B">
        <w:rPr>
          <w:sz w:val="12"/>
          <w:szCs w:val="18"/>
        </w:rPr>
        <w:t>The Case for an Inclusive Recovery</w:t>
      </w:r>
    </w:p>
    <w:p w14:paraId="472C2C27" w14:textId="77777777" w:rsidR="00087F40" w:rsidRPr="00FD026B" w:rsidRDefault="00087F40" w:rsidP="00087F40">
      <w:r w:rsidRPr="00E820E2">
        <w:rPr>
          <w:rStyle w:val="TitleChar"/>
          <w:b/>
          <w:bCs/>
        </w:rPr>
        <w:t xml:space="preserve">A recovery that promotes broad economic participation, renewed opportunity, and equity will strengthen American moral and political authority </w:t>
      </w:r>
      <w:r w:rsidRPr="00FD026B">
        <w:rPr>
          <w:rStyle w:val="Emphasis"/>
        </w:rPr>
        <w:t>around the world</w:t>
      </w:r>
      <w:r w:rsidRPr="00E820E2">
        <w:rPr>
          <w:rStyle w:val="TitleChar"/>
          <w:b/>
          <w:bCs/>
        </w:rPr>
        <w:t xml:space="preserve">. It will </w:t>
      </w:r>
      <w:r w:rsidRPr="00FD026B">
        <w:rPr>
          <w:rStyle w:val="Emphasis"/>
        </w:rPr>
        <w:t>send a strong message</w:t>
      </w:r>
      <w:r w:rsidRPr="00E820E2">
        <w:rPr>
          <w:rStyle w:val="TitleChar"/>
          <w:b/>
          <w:bCs/>
        </w:rPr>
        <w:t xml:space="preserve"> about the strength and resilience of democratic government and the American people’s </w:t>
      </w:r>
      <w:r w:rsidRPr="00FD026B">
        <w:rPr>
          <w:rStyle w:val="Emphasis"/>
        </w:rPr>
        <w:t>ability to adapt</w:t>
      </w:r>
      <w:r w:rsidRPr="00E820E2">
        <w:rPr>
          <w:rStyle w:val="TitleChar"/>
          <w:b/>
          <w:bCs/>
        </w:rPr>
        <w:t xml:space="preserve"> to a changing global economic landscape</w:t>
      </w:r>
      <w:r w:rsidRPr="00FD026B">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0831BC">
        <w:rPr>
          <w:rStyle w:val="TitleChar"/>
          <w:b/>
          <w:bCs/>
          <w:highlight w:val="cyan"/>
        </w:rPr>
        <w:t>A strong</w:t>
      </w:r>
      <w:r w:rsidRPr="00E820E2">
        <w:rPr>
          <w:rStyle w:val="TitleChar"/>
          <w:b/>
          <w:bCs/>
        </w:rPr>
        <w:t xml:space="preserve"> American </w:t>
      </w:r>
      <w:r w:rsidRPr="000831BC">
        <w:rPr>
          <w:rStyle w:val="TitleChar"/>
          <w:b/>
          <w:bCs/>
          <w:highlight w:val="cyan"/>
        </w:rPr>
        <w:t>recovery</w:t>
      </w:r>
      <w:r w:rsidRPr="00FD026B">
        <w:t>—coupled with a renewed openness to international collaboration—</w:t>
      </w:r>
      <w:r w:rsidRPr="000831BC">
        <w:rPr>
          <w:rStyle w:val="TitleChar"/>
          <w:b/>
          <w:bCs/>
          <w:highlight w:val="cyan"/>
        </w:rPr>
        <w:t>is core to</w:t>
      </w:r>
      <w:r w:rsidRPr="00FD026B">
        <w:t xml:space="preserve"> NATO’s </w:t>
      </w:r>
      <w:r w:rsidRPr="00E820E2">
        <w:rPr>
          <w:rStyle w:val="TitleChar"/>
          <w:b/>
          <w:bCs/>
        </w:rPr>
        <w:t xml:space="preserve">ability </w:t>
      </w:r>
      <w:r w:rsidRPr="000831BC">
        <w:rPr>
          <w:rStyle w:val="TitleChar"/>
          <w:b/>
          <w:bCs/>
          <w:highlight w:val="cyan"/>
        </w:rPr>
        <w:t xml:space="preserve">to solve </w:t>
      </w:r>
      <w:r w:rsidRPr="000831BC">
        <w:rPr>
          <w:rStyle w:val="Emphasis"/>
          <w:highlight w:val="cyan"/>
        </w:rPr>
        <w:t>shared geopolitical</w:t>
      </w:r>
      <w:r w:rsidRPr="00FD026B">
        <w:rPr>
          <w:rStyle w:val="Emphasis"/>
        </w:rPr>
        <w:t xml:space="preserve"> and security </w:t>
      </w:r>
      <w:r w:rsidRPr="000831BC">
        <w:rPr>
          <w:rStyle w:val="Emphasis"/>
          <w:highlight w:val="cyan"/>
        </w:rPr>
        <w:t>challenges</w:t>
      </w:r>
      <w:r w:rsidRPr="00E820E2">
        <w:rPr>
          <w:rStyle w:val="TitleChar"/>
          <w:b/>
          <w:bCs/>
        </w:rPr>
        <w:t>. A renewed partnership</w:t>
      </w:r>
      <w:r w:rsidRPr="00FD026B">
        <w:t xml:space="preserve"> with our European allies </w:t>
      </w:r>
      <w:r w:rsidRPr="00E820E2">
        <w:rPr>
          <w:rStyle w:val="TitleChar"/>
          <w:b/>
          <w:bCs/>
        </w:rPr>
        <w:t xml:space="preserve">from </w:t>
      </w:r>
      <w:r w:rsidRPr="000831BC">
        <w:rPr>
          <w:rStyle w:val="TitleChar"/>
          <w:b/>
          <w:bCs/>
          <w:highlight w:val="cyan"/>
        </w:rPr>
        <w:t xml:space="preserve">a </w:t>
      </w:r>
      <w:r w:rsidRPr="000831BC">
        <w:rPr>
          <w:rStyle w:val="Emphasis"/>
          <w:highlight w:val="cyan"/>
        </w:rPr>
        <w:t>position of</w:t>
      </w:r>
      <w:r w:rsidRPr="00FD026B">
        <w:rPr>
          <w:rStyle w:val="Emphasis"/>
        </w:rPr>
        <w:t xml:space="preserve"> economic </w:t>
      </w:r>
      <w:r w:rsidRPr="000831BC">
        <w:rPr>
          <w:rStyle w:val="Emphasis"/>
          <w:highlight w:val="cyan"/>
        </w:rPr>
        <w:t>strength</w:t>
      </w:r>
      <w:r w:rsidRPr="00E820E2">
        <w:rPr>
          <w:rStyle w:val="TitleChar"/>
          <w:b/>
          <w:bCs/>
        </w:rPr>
        <w:t xml:space="preserve"> will </w:t>
      </w:r>
      <w:r w:rsidRPr="000831BC">
        <w:rPr>
          <w:rStyle w:val="TitleChar"/>
          <w:b/>
          <w:bCs/>
          <w:highlight w:val="cyan"/>
        </w:rPr>
        <w:t xml:space="preserve">enable us to address </w:t>
      </w:r>
      <w:r w:rsidRPr="000831BC">
        <w:rPr>
          <w:rStyle w:val="Emphasis"/>
          <w:szCs w:val="20"/>
          <w:highlight w:val="cyan"/>
        </w:rPr>
        <w:t>global crises</w:t>
      </w:r>
      <w:r w:rsidRPr="000831BC">
        <w:rPr>
          <w:rStyle w:val="TitleChar"/>
          <w:b/>
          <w:bCs/>
          <w:sz w:val="24"/>
          <w:szCs w:val="28"/>
          <w:highlight w:val="cyan"/>
        </w:rPr>
        <w:t xml:space="preserve"> </w:t>
      </w:r>
      <w:r w:rsidRPr="000831BC">
        <w:rPr>
          <w:rStyle w:val="TitleChar"/>
          <w:b/>
          <w:bCs/>
          <w:highlight w:val="cyan"/>
        </w:rPr>
        <w:t xml:space="preserve">such as </w:t>
      </w:r>
      <w:r w:rsidRPr="000831BC">
        <w:rPr>
          <w:rStyle w:val="Emphasis"/>
          <w:highlight w:val="cyan"/>
        </w:rPr>
        <w:t>climate</w:t>
      </w:r>
      <w:r w:rsidRPr="00FD026B">
        <w:rPr>
          <w:rStyle w:val="Emphasis"/>
        </w:rPr>
        <w:t xml:space="preserve"> change</w:t>
      </w:r>
      <w:r w:rsidRPr="00E820E2">
        <w:rPr>
          <w:rStyle w:val="TitleChar"/>
          <w:b/>
          <w:bCs/>
        </w:rPr>
        <w:t xml:space="preserve">, </w:t>
      </w:r>
      <w:r w:rsidRPr="00FD026B">
        <w:rPr>
          <w:rStyle w:val="Emphasis"/>
        </w:rPr>
        <w:t xml:space="preserve">global </w:t>
      </w:r>
      <w:r w:rsidRPr="000831BC">
        <w:rPr>
          <w:rStyle w:val="Emphasis"/>
          <w:highlight w:val="cyan"/>
        </w:rPr>
        <w:t>pandemics</w:t>
      </w:r>
      <w:r w:rsidRPr="000831BC">
        <w:rPr>
          <w:rStyle w:val="TitleChar"/>
          <w:b/>
          <w:bCs/>
          <w:highlight w:val="cyan"/>
        </w:rPr>
        <w:t xml:space="preserve">, and </w:t>
      </w:r>
      <w:r w:rsidRPr="000831BC">
        <w:rPr>
          <w:rStyle w:val="Emphasis"/>
          <w:highlight w:val="cyan"/>
        </w:rPr>
        <w:t>refugees</w:t>
      </w:r>
      <w:r w:rsidRPr="00FD026B">
        <w:t>. Together, the United States and Europe can pursue a commitment to investing in workers for shared economic competitiveness, innovation, and long-term prosperity.</w:t>
      </w:r>
    </w:p>
    <w:p w14:paraId="04A6ABEA" w14:textId="77777777" w:rsidR="00087F40" w:rsidRPr="00FD026B" w:rsidRDefault="00087F40" w:rsidP="00087F40">
      <w:r w:rsidRPr="00E820E2">
        <w:rPr>
          <w:rStyle w:val="TitleChar"/>
          <w:b/>
          <w:bCs/>
        </w:rPr>
        <w:lastRenderedPageBreak/>
        <w:t xml:space="preserve">The </w:t>
      </w:r>
      <w:r w:rsidRPr="000831BC">
        <w:rPr>
          <w:rStyle w:val="TitleChar"/>
          <w:b/>
          <w:bCs/>
          <w:highlight w:val="cyan"/>
        </w:rPr>
        <w:t xml:space="preserve">U.S. has </w:t>
      </w:r>
      <w:r w:rsidRPr="000831BC">
        <w:rPr>
          <w:rStyle w:val="Emphasis"/>
          <w:highlight w:val="cyan"/>
        </w:rPr>
        <w:t>unique advantage</w:t>
      </w:r>
      <w:r w:rsidRPr="00FD026B">
        <w:rPr>
          <w:rStyle w:val="Emphasis"/>
        </w:rPr>
        <w:t>s</w:t>
      </w:r>
      <w:r w:rsidRPr="00E820E2">
        <w:rPr>
          <w:rStyle w:val="TitleChar"/>
          <w:b/>
          <w:bCs/>
        </w:rPr>
        <w:t xml:space="preserve"> that give it the </w:t>
      </w:r>
      <w:r w:rsidRPr="000831BC">
        <w:rPr>
          <w:rStyle w:val="Emphasis"/>
          <w:highlight w:val="cyan"/>
        </w:rPr>
        <w:t>tools</w:t>
      </w:r>
      <w:r w:rsidRPr="00E820E2">
        <w:rPr>
          <w:rStyle w:val="TitleChar"/>
          <w:b/>
          <w:bCs/>
        </w:rPr>
        <w:t xml:space="preserve"> </w:t>
      </w:r>
      <w:r w:rsidRPr="000831BC">
        <w:rPr>
          <w:rStyle w:val="TitleChar"/>
          <w:b/>
          <w:bCs/>
          <w:highlight w:val="cyan"/>
        </w:rPr>
        <w:t xml:space="preserve">to emerge from the crisis with </w:t>
      </w:r>
      <w:r w:rsidRPr="000831BC">
        <w:rPr>
          <w:rStyle w:val="Emphasis"/>
          <w:highlight w:val="cyan"/>
        </w:rPr>
        <w:t>tremendous economic strength</w:t>
      </w:r>
      <w:r w:rsidRPr="00FD026B">
        <w:t>— including an entrepreneurial spirit and the technological and scientific infrastructure to lead global efforts in developing industries like green energy and biosciences that will shape the international economy for decades to come.</w:t>
      </w:r>
    </w:p>
    <w:p w14:paraId="091DD806" w14:textId="77777777" w:rsidR="00087F40" w:rsidRPr="00FD026B" w:rsidRDefault="00087F40" w:rsidP="00087F40"/>
    <w:p w14:paraId="02DEF5ED" w14:textId="4A10DED3" w:rsidR="008A6FF8" w:rsidRPr="00FD026B" w:rsidRDefault="008A6FF8" w:rsidP="008A6FF8">
      <w:pPr>
        <w:pStyle w:val="Heading1"/>
        <w:rPr>
          <w:rFonts w:cs="Arial"/>
        </w:rPr>
      </w:pPr>
      <w:r w:rsidRPr="00FD026B">
        <w:rPr>
          <w:rFonts w:cs="Arial"/>
        </w:rPr>
        <w:lastRenderedPageBreak/>
        <w:t>Adv. – Innovation – Defense 2AC</w:t>
      </w:r>
    </w:p>
    <w:p w14:paraId="774E24F8" w14:textId="0918616D" w:rsidR="00430882" w:rsidRPr="00FD026B" w:rsidRDefault="00906177" w:rsidP="00906177">
      <w:pPr>
        <w:pStyle w:val="Heading2"/>
        <w:rPr>
          <w:rFonts w:cs="Arial"/>
        </w:rPr>
      </w:pPr>
      <w:r w:rsidRPr="00FD026B">
        <w:rPr>
          <w:rFonts w:cs="Arial"/>
        </w:rPr>
        <w:lastRenderedPageBreak/>
        <w:t xml:space="preserve">AI Innovation </w:t>
      </w:r>
    </w:p>
    <w:p w14:paraId="6E48B855" w14:textId="3C429CEC" w:rsidR="00564A74" w:rsidRDefault="00564A74" w:rsidP="00564A74">
      <w:pPr>
        <w:pStyle w:val="Heading3"/>
        <w:rPr>
          <w:rFonts w:cs="Arial"/>
        </w:rPr>
      </w:pPr>
      <w:r w:rsidRPr="00FD026B">
        <w:rPr>
          <w:rFonts w:cs="Arial"/>
        </w:rPr>
        <w:lastRenderedPageBreak/>
        <w:t xml:space="preserve">A2 </w:t>
      </w:r>
      <w:r w:rsidR="003852DA" w:rsidRPr="00FD026B">
        <w:rPr>
          <w:rFonts w:cs="Arial"/>
        </w:rPr>
        <w:t>AI Inventions Fake: 2AC</w:t>
      </w:r>
    </w:p>
    <w:p w14:paraId="6EA425EE" w14:textId="77777777" w:rsidR="00FD026B" w:rsidRPr="00FD026B" w:rsidRDefault="00FD026B" w:rsidP="00FD026B"/>
    <w:p w14:paraId="50C915C5" w14:textId="4279E105" w:rsidR="001375F4" w:rsidRPr="00FD026B" w:rsidRDefault="001375F4" w:rsidP="001375F4">
      <w:pPr>
        <w:pStyle w:val="Heading4"/>
        <w:rPr>
          <w:rFonts w:cs="Arial"/>
        </w:rPr>
      </w:pPr>
      <w:r w:rsidRPr="00FD026B">
        <w:rPr>
          <w:rFonts w:cs="Arial"/>
        </w:rPr>
        <w:t>AI-generated inventions are already here</w:t>
      </w:r>
      <w:r w:rsidR="00140920" w:rsidRPr="00FD026B">
        <w:rPr>
          <w:rFonts w:cs="Arial"/>
        </w:rPr>
        <w:t xml:space="preserve"> and will inevitably increase</w:t>
      </w:r>
      <w:r w:rsidRPr="00FD026B">
        <w:rPr>
          <w:rFonts w:cs="Arial"/>
        </w:rPr>
        <w:t>.</w:t>
      </w:r>
    </w:p>
    <w:p w14:paraId="6424BA6C" w14:textId="4284A6AF" w:rsidR="00CB394D" w:rsidRDefault="00CB394D" w:rsidP="00CB394D">
      <w:r w:rsidRPr="00FD026B">
        <w:t xml:space="preserve">Tim W. </w:t>
      </w:r>
      <w:r w:rsidRPr="00FD026B">
        <w:rPr>
          <w:rStyle w:val="Style13ptBold"/>
        </w:rPr>
        <w:t>Dornis 20</w:t>
      </w:r>
      <w:r w:rsidRPr="00FD026B">
        <w:t>, Global Professor of Law, NYU School of Law (New York/Paris) and Professor of Law, Leuphana Law School, Fall 2020, “Artificial Intelligence And Innovation: The End Of Patent Law As We Know It,” Yale Journal of Law &amp; Technology, 23, pp. 97-159, GDI-MAM</w:t>
      </w:r>
    </w:p>
    <w:p w14:paraId="12E98D3B" w14:textId="788DE683" w:rsidR="00140920" w:rsidRPr="00FD026B" w:rsidRDefault="001375F4" w:rsidP="001375F4">
      <w:r w:rsidRPr="00FD026B">
        <w:t xml:space="preserve">At the moment, we need not fear our own extinction. The idea of </w:t>
      </w:r>
      <w:r w:rsidRPr="00FD026B">
        <w:rPr>
          <w:b/>
          <w:bCs/>
          <w:sz w:val="20"/>
          <w:szCs w:val="20"/>
          <w:u w:val="single"/>
        </w:rPr>
        <w:t xml:space="preserve">a robot revolution remains a sci-fi thrill at most. </w:t>
      </w:r>
      <w:r w:rsidRPr="00FD026B">
        <w:t xml:space="preserve">Similarly, there is no promise or threat of a brave new world of costless manufacture and endless consumption. But at the same time, the play's theme of an abolition of human work alludes to an aspect of robotization no less disconcerting: the substitution of human creativity, innovation, and productivity by Al. While many areas of law, such as those concerning autonomous driving and face recognition, have begun addressing the implications of Al, </w:t>
      </w:r>
      <w:r w:rsidRPr="00FD026B">
        <w:rPr>
          <w:b/>
          <w:bCs/>
          <w:sz w:val="20"/>
          <w:szCs w:val="20"/>
          <w:u w:val="single"/>
        </w:rPr>
        <w:t xml:space="preserve">the field of patent law has so far largely ignored the debate on how to handle Al inventiveness and the ensuing alteration and substitution of the classic human inventor. This is all the more a surprise since </w:t>
      </w:r>
      <w:r w:rsidRPr="000831BC">
        <w:rPr>
          <w:b/>
          <w:bCs/>
          <w:sz w:val="20"/>
          <w:szCs w:val="20"/>
          <w:highlight w:val="cyan"/>
          <w:u w:val="single"/>
        </w:rPr>
        <w:t>examples of innovative Al abound</w:t>
      </w:r>
      <w:r w:rsidRPr="00FD026B">
        <w:rPr>
          <w:b/>
          <w:bCs/>
          <w:sz w:val="20"/>
          <w:szCs w:val="20"/>
          <w:u w:val="single"/>
        </w:rPr>
        <w:t xml:space="preserve">. </w:t>
      </w:r>
      <w:r w:rsidRPr="00FD026B">
        <w:t xml:space="preserve">One frequently cited example is </w:t>
      </w:r>
      <w:r w:rsidRPr="000831BC">
        <w:rPr>
          <w:rStyle w:val="Emphasis"/>
          <w:highlight w:val="cyan"/>
        </w:rPr>
        <w:t>the "Creativity Machine</w:t>
      </w:r>
      <w:r w:rsidRPr="000831BC">
        <w:rPr>
          <w:b/>
          <w:bCs/>
          <w:sz w:val="20"/>
          <w:szCs w:val="20"/>
          <w:highlight w:val="cyan"/>
          <w:u w:val="single"/>
        </w:rPr>
        <w:t xml:space="preserve">" </w:t>
      </w:r>
      <w:r w:rsidRPr="00FD026B">
        <w:rPr>
          <w:b/>
          <w:bCs/>
          <w:sz w:val="20"/>
          <w:szCs w:val="20"/>
          <w:u w:val="single"/>
        </w:rPr>
        <w:t xml:space="preserve">of Al pioneer Stephen L. </w:t>
      </w:r>
      <w:r w:rsidRPr="000831BC">
        <w:rPr>
          <w:b/>
          <w:bCs/>
          <w:sz w:val="20"/>
          <w:szCs w:val="20"/>
          <w:highlight w:val="cyan"/>
          <w:u w:val="single"/>
        </w:rPr>
        <w:t>Thaler</w:t>
      </w:r>
      <w:r w:rsidRPr="00FD026B">
        <w:rPr>
          <w:b/>
          <w:bCs/>
          <w:sz w:val="20"/>
          <w:szCs w:val="20"/>
          <w:u w:val="single"/>
        </w:rPr>
        <w:t xml:space="preserve">. </w:t>
      </w:r>
      <w:r w:rsidRPr="00FD026B">
        <w:t xml:space="preserve">Years ago, Thaler </w:t>
      </w:r>
      <w:r w:rsidRPr="000831BC">
        <w:rPr>
          <w:highlight w:val="cyan"/>
        </w:rPr>
        <w:t xml:space="preserve">let this machine </w:t>
      </w:r>
      <w:r w:rsidRPr="000831BC">
        <w:rPr>
          <w:b/>
          <w:bCs/>
          <w:sz w:val="20"/>
          <w:szCs w:val="20"/>
          <w:highlight w:val="cyan"/>
          <w:u w:val="single"/>
        </w:rPr>
        <w:t>develop a new toothbrush design</w:t>
      </w:r>
      <w:r w:rsidRPr="00FD026B">
        <w:t xml:space="preserve">. All he did was </w:t>
      </w:r>
      <w:r w:rsidRPr="000831BC">
        <w:rPr>
          <w:b/>
          <w:bCs/>
          <w:sz w:val="20"/>
          <w:szCs w:val="20"/>
          <w:highlight w:val="cyan"/>
          <w:u w:val="single"/>
        </w:rPr>
        <w:t>feed the machine's</w:t>
      </w:r>
      <w:r w:rsidRPr="00FD026B">
        <w:rPr>
          <w:b/>
          <w:bCs/>
          <w:sz w:val="20"/>
          <w:szCs w:val="20"/>
          <w:u w:val="single"/>
        </w:rPr>
        <w:t xml:space="preserve"> artificial </w:t>
      </w:r>
      <w:r w:rsidRPr="000831BC">
        <w:rPr>
          <w:b/>
          <w:bCs/>
          <w:sz w:val="20"/>
          <w:szCs w:val="20"/>
          <w:highlight w:val="cyan"/>
          <w:u w:val="single"/>
        </w:rPr>
        <w:t>neural network with info</w:t>
      </w:r>
      <w:r w:rsidRPr="00FD026B">
        <w:rPr>
          <w:b/>
          <w:bCs/>
          <w:sz w:val="20"/>
          <w:szCs w:val="20"/>
          <w:u w:val="single"/>
        </w:rPr>
        <w:t xml:space="preserve">rmation on already existing toothbrush designs. The result presented by the Al application is today </w:t>
      </w:r>
      <w:r w:rsidRPr="000831BC">
        <w:rPr>
          <w:b/>
          <w:bCs/>
          <w:sz w:val="20"/>
          <w:szCs w:val="20"/>
          <w:highlight w:val="cyan"/>
          <w:u w:val="single"/>
        </w:rPr>
        <w:t>widely known as the "Oral-B CrossAction" toothbrush</w:t>
      </w:r>
      <w:r w:rsidRPr="00FD026B">
        <w:t xml:space="preserve">.3 </w:t>
      </w:r>
      <w:r w:rsidRPr="000831BC">
        <w:rPr>
          <w:b/>
          <w:bCs/>
          <w:sz w:val="20"/>
          <w:szCs w:val="20"/>
          <w:highlight w:val="cyan"/>
          <w:u w:val="single"/>
        </w:rPr>
        <w:t>Other examples</w:t>
      </w:r>
      <w:r w:rsidRPr="00FD026B">
        <w:t xml:space="preserve"> of high-capacity Al applications include </w:t>
      </w:r>
      <w:r w:rsidRPr="000831BC">
        <w:rPr>
          <w:rStyle w:val="Emphasis"/>
          <w:highlight w:val="cyan"/>
        </w:rPr>
        <w:t>IBM's Watson and Google's DeepMind</w:t>
      </w:r>
      <w:r w:rsidRPr="00FD026B">
        <w:t xml:space="preserve">. </w:t>
      </w:r>
      <w:r w:rsidRPr="00FD026B">
        <w:rPr>
          <w:b/>
          <w:bCs/>
          <w:sz w:val="20"/>
          <w:szCs w:val="20"/>
          <w:u w:val="single"/>
        </w:rPr>
        <w:t xml:space="preserve">Not only are </w:t>
      </w:r>
      <w:r w:rsidRPr="000831BC">
        <w:rPr>
          <w:b/>
          <w:bCs/>
          <w:sz w:val="20"/>
          <w:szCs w:val="20"/>
          <w:highlight w:val="cyan"/>
          <w:u w:val="single"/>
        </w:rPr>
        <w:t>both</w:t>
      </w:r>
      <w:r w:rsidRPr="00FD026B">
        <w:rPr>
          <w:b/>
          <w:bCs/>
          <w:sz w:val="20"/>
          <w:szCs w:val="20"/>
          <w:u w:val="single"/>
        </w:rPr>
        <w:t xml:space="preserve"> applications </w:t>
      </w:r>
      <w:r w:rsidRPr="000831BC">
        <w:rPr>
          <w:b/>
          <w:bCs/>
          <w:sz w:val="20"/>
          <w:szCs w:val="20"/>
          <w:highlight w:val="cyan"/>
          <w:u w:val="single"/>
        </w:rPr>
        <w:t>capable</w:t>
      </w:r>
      <w:r w:rsidRPr="00FD026B">
        <w:t xml:space="preserve">, for instance, </w:t>
      </w:r>
      <w:r w:rsidRPr="000831BC">
        <w:rPr>
          <w:b/>
          <w:bCs/>
          <w:sz w:val="20"/>
          <w:szCs w:val="20"/>
          <w:highlight w:val="cyan"/>
          <w:u w:val="single"/>
        </w:rPr>
        <w:t>of diagnosing</w:t>
      </w:r>
      <w:r w:rsidRPr="00FD026B">
        <w:rPr>
          <w:b/>
          <w:bCs/>
          <w:sz w:val="20"/>
          <w:szCs w:val="20"/>
          <w:u w:val="single"/>
        </w:rPr>
        <w:t xml:space="preserve"> human </w:t>
      </w:r>
      <w:r w:rsidRPr="000831BC">
        <w:rPr>
          <w:b/>
          <w:bCs/>
          <w:sz w:val="20"/>
          <w:szCs w:val="20"/>
          <w:highlight w:val="cyan"/>
          <w:u w:val="single"/>
        </w:rPr>
        <w:t>diseases</w:t>
      </w:r>
      <w:r w:rsidRPr="00FD026B">
        <w:rPr>
          <w:b/>
          <w:bCs/>
          <w:sz w:val="20"/>
          <w:szCs w:val="20"/>
          <w:u w:val="single"/>
        </w:rPr>
        <w:t xml:space="preserve">, </w:t>
      </w:r>
      <w:r w:rsidRPr="000831BC">
        <w:rPr>
          <w:b/>
          <w:bCs/>
          <w:sz w:val="20"/>
          <w:szCs w:val="20"/>
          <w:highlight w:val="cyan"/>
          <w:u w:val="single"/>
        </w:rPr>
        <w:t>but</w:t>
      </w:r>
      <w:r w:rsidRPr="00FD026B">
        <w:rPr>
          <w:b/>
          <w:bCs/>
          <w:sz w:val="20"/>
          <w:szCs w:val="20"/>
          <w:u w:val="single"/>
        </w:rPr>
        <w:t xml:space="preserve"> they have </w:t>
      </w:r>
      <w:r w:rsidRPr="000831BC">
        <w:rPr>
          <w:b/>
          <w:bCs/>
          <w:sz w:val="20"/>
          <w:szCs w:val="20"/>
          <w:highlight w:val="cyan"/>
          <w:u w:val="single"/>
        </w:rPr>
        <w:t>also</w:t>
      </w:r>
      <w:r w:rsidRPr="00FD026B">
        <w:rPr>
          <w:b/>
          <w:bCs/>
          <w:sz w:val="20"/>
          <w:szCs w:val="20"/>
          <w:u w:val="single"/>
        </w:rPr>
        <w:t xml:space="preserve"> </w:t>
      </w:r>
      <w:r w:rsidRPr="000831BC">
        <w:rPr>
          <w:b/>
          <w:bCs/>
          <w:sz w:val="20"/>
          <w:szCs w:val="20"/>
          <w:highlight w:val="cyan"/>
          <w:u w:val="single"/>
        </w:rPr>
        <w:t>developed diagnostic methods</w:t>
      </w:r>
      <w:r w:rsidRPr="00FD026B">
        <w:rPr>
          <w:b/>
          <w:bCs/>
          <w:sz w:val="20"/>
          <w:szCs w:val="20"/>
          <w:u w:val="single"/>
        </w:rPr>
        <w:t xml:space="preserve"> and even </w:t>
      </w:r>
      <w:r w:rsidRPr="000831BC">
        <w:rPr>
          <w:b/>
          <w:bCs/>
          <w:sz w:val="20"/>
          <w:szCs w:val="20"/>
          <w:highlight w:val="cyan"/>
          <w:u w:val="single"/>
        </w:rPr>
        <w:t>pharmaceutical substances</w:t>
      </w:r>
      <w:r w:rsidRPr="00FD026B">
        <w:rPr>
          <w:b/>
          <w:bCs/>
          <w:sz w:val="20"/>
          <w:szCs w:val="20"/>
          <w:u w:val="single"/>
        </w:rPr>
        <w:t xml:space="preserve"> for therapy.</w:t>
      </w:r>
      <w:r w:rsidRPr="00FD026B">
        <w:t xml:space="preserve"> 4 Against the backdrop of continuously falling costs in computing technology, a </w:t>
      </w:r>
      <w:r w:rsidRPr="000831BC">
        <w:rPr>
          <w:b/>
          <w:bCs/>
          <w:sz w:val="20"/>
          <w:szCs w:val="20"/>
          <w:highlight w:val="cyan"/>
          <w:u w:val="single"/>
        </w:rPr>
        <w:t>steep increase in innovative Al</w:t>
      </w:r>
      <w:r w:rsidRPr="00FD026B">
        <w:rPr>
          <w:b/>
          <w:bCs/>
          <w:sz w:val="20"/>
          <w:szCs w:val="20"/>
          <w:u w:val="single"/>
        </w:rPr>
        <w:t xml:space="preserve"> a</w:t>
      </w:r>
      <w:r w:rsidRPr="000831BC">
        <w:rPr>
          <w:b/>
          <w:bCs/>
          <w:sz w:val="20"/>
          <w:szCs w:val="20"/>
          <w:highlight w:val="cyan"/>
          <w:u w:val="single"/>
        </w:rPr>
        <w:t>nd</w:t>
      </w:r>
      <w:r w:rsidRPr="00FD026B">
        <w:rPr>
          <w:b/>
          <w:bCs/>
          <w:sz w:val="20"/>
          <w:szCs w:val="20"/>
          <w:u w:val="single"/>
        </w:rPr>
        <w:t xml:space="preserve"> much more "artificially" innovative </w:t>
      </w:r>
      <w:r w:rsidRPr="000831BC">
        <w:rPr>
          <w:b/>
          <w:bCs/>
          <w:sz w:val="20"/>
          <w:szCs w:val="20"/>
          <w:highlight w:val="cyan"/>
          <w:u w:val="single"/>
        </w:rPr>
        <w:t>output is to be expected</w:t>
      </w:r>
      <w:r w:rsidRPr="00FD026B">
        <w:rPr>
          <w:b/>
          <w:bCs/>
          <w:sz w:val="20"/>
          <w:szCs w:val="20"/>
          <w:u w:val="single"/>
        </w:rPr>
        <w:t>. Many of these innovations are already equivalent to human-made inventions</w:t>
      </w:r>
      <w:r w:rsidRPr="00FD026B">
        <w:t>. This raises the question of whether the results of</w:t>
      </w:r>
      <w:r w:rsidR="00140920" w:rsidRPr="00FD026B">
        <w:t xml:space="preserve"> artificial innovation can or should be protected by law. More succinctly put: Can or should innovations made by Al be patentable?5</w:t>
      </w:r>
    </w:p>
    <w:p w14:paraId="4410B88E" w14:textId="7B29F003" w:rsidR="001375F4" w:rsidRPr="00FD026B" w:rsidRDefault="001375F4" w:rsidP="001375F4"/>
    <w:p w14:paraId="2A51C70F" w14:textId="55A60321" w:rsidR="00922133" w:rsidRDefault="00922133" w:rsidP="00922133">
      <w:pPr>
        <w:pStyle w:val="Heading3"/>
        <w:rPr>
          <w:rFonts w:cs="Arial"/>
        </w:rPr>
      </w:pPr>
      <w:r w:rsidRPr="00FD026B">
        <w:rPr>
          <w:rFonts w:cs="Arial"/>
        </w:rPr>
        <w:lastRenderedPageBreak/>
        <w:t>A2 AI Inventions Fake: 1AR</w:t>
      </w:r>
    </w:p>
    <w:p w14:paraId="63114A16" w14:textId="77777777" w:rsidR="00FD026B" w:rsidRPr="00FD026B" w:rsidRDefault="00FD026B" w:rsidP="00FD026B"/>
    <w:p w14:paraId="71596E01" w14:textId="4901E70C" w:rsidR="00251532" w:rsidRPr="00FD026B" w:rsidRDefault="00251532" w:rsidP="00251532">
      <w:pPr>
        <w:pStyle w:val="Heading4"/>
        <w:rPr>
          <w:rFonts w:cs="Arial"/>
        </w:rPr>
      </w:pPr>
      <w:r w:rsidRPr="00FD026B">
        <w:rPr>
          <w:rFonts w:cs="Arial"/>
        </w:rPr>
        <w:t xml:space="preserve">AI inventors </w:t>
      </w:r>
      <w:r w:rsidRPr="00FD026B">
        <w:rPr>
          <w:rFonts w:cs="Arial"/>
          <w:u w:val="single"/>
        </w:rPr>
        <w:t>exist</w:t>
      </w:r>
      <w:r w:rsidR="0031611E" w:rsidRPr="00FD026B">
        <w:rPr>
          <w:rFonts w:cs="Arial"/>
          <w:u w:val="single"/>
        </w:rPr>
        <w:t xml:space="preserve"> </w:t>
      </w:r>
      <w:r w:rsidR="0031611E" w:rsidRPr="00FD026B">
        <w:rPr>
          <w:rFonts w:cs="Arial"/>
        </w:rPr>
        <w:t>and are surpassing human innovation</w:t>
      </w:r>
      <w:r w:rsidRPr="00FD026B">
        <w:rPr>
          <w:rFonts w:cs="Arial"/>
        </w:rPr>
        <w:t xml:space="preserve">. </w:t>
      </w:r>
    </w:p>
    <w:p w14:paraId="0EDE0963" w14:textId="2F64BBE6" w:rsidR="00251532" w:rsidRDefault="00251532" w:rsidP="00251532">
      <w:r w:rsidRPr="00FD026B">
        <w:rPr>
          <w:rStyle w:val="Style13ptBold"/>
        </w:rPr>
        <w:t xml:space="preserve">Yanisky-Ravid ’20 </w:t>
      </w:r>
      <w:r w:rsidRPr="00FD026B">
        <w:t xml:space="preserve">[Shlomit and Regina Jin; June 30; Ph.D., Professor of Law, Visiting Professor; Ph.D., Research Fellow; SSRN, “Summoning a New Artificial Intelligence Patent Model: In The Age Of Pandemic,” version 1] </w:t>
      </w:r>
      <w:r w:rsidR="0031611E" w:rsidRPr="00FD026B">
        <w:t>GDI-MAM</w:t>
      </w:r>
    </w:p>
    <w:p w14:paraId="771AD987" w14:textId="77777777" w:rsidR="00251532" w:rsidRPr="00FD026B" w:rsidRDefault="00251532" w:rsidP="0031611E">
      <w:pPr>
        <w:rPr>
          <w:b/>
          <w:bCs/>
          <w:sz w:val="20"/>
          <w:szCs w:val="20"/>
          <w:u w:val="single"/>
        </w:rPr>
      </w:pPr>
      <w:r w:rsidRPr="00FD026B">
        <w:rPr>
          <w:sz w:val="12"/>
        </w:rPr>
        <w:t xml:space="preserve">A. </w:t>
      </w:r>
      <w:r w:rsidRPr="00FD026B">
        <w:rPr>
          <w:b/>
          <w:bCs/>
          <w:sz w:val="20"/>
          <w:szCs w:val="20"/>
          <w:u w:val="single"/>
        </w:rPr>
        <w:t xml:space="preserve">Not A Science Fiction: An </w:t>
      </w:r>
      <w:r w:rsidRPr="000831BC">
        <w:rPr>
          <w:b/>
          <w:bCs/>
          <w:sz w:val="20"/>
          <w:szCs w:val="20"/>
          <w:highlight w:val="cyan"/>
          <w:u w:val="single"/>
        </w:rPr>
        <w:t>A</w:t>
      </w:r>
      <w:r w:rsidRPr="00FD026B">
        <w:rPr>
          <w:b/>
          <w:bCs/>
          <w:sz w:val="20"/>
          <w:szCs w:val="20"/>
          <w:u w:val="single"/>
        </w:rPr>
        <w:t xml:space="preserve">rtificial </w:t>
      </w:r>
      <w:r w:rsidRPr="000831BC">
        <w:rPr>
          <w:b/>
          <w:bCs/>
          <w:sz w:val="20"/>
          <w:szCs w:val="20"/>
          <w:highlight w:val="cyan"/>
          <w:u w:val="single"/>
        </w:rPr>
        <w:t>I</w:t>
      </w:r>
      <w:r w:rsidRPr="00FD026B">
        <w:rPr>
          <w:b/>
          <w:bCs/>
          <w:sz w:val="20"/>
          <w:szCs w:val="20"/>
          <w:u w:val="single"/>
        </w:rPr>
        <w:t xml:space="preserve">ntelligence Inventor Is </w:t>
      </w:r>
      <w:r w:rsidRPr="000831BC">
        <w:rPr>
          <w:rStyle w:val="Emphasis"/>
          <w:highlight w:val="cyan"/>
        </w:rPr>
        <w:t>Already Here</w:t>
      </w:r>
    </w:p>
    <w:p w14:paraId="5C180395" w14:textId="77777777" w:rsidR="00251532" w:rsidRPr="00FD026B" w:rsidRDefault="00251532" w:rsidP="0031611E">
      <w:pPr>
        <w:rPr>
          <w:b/>
          <w:bCs/>
          <w:sz w:val="20"/>
          <w:szCs w:val="20"/>
          <w:u w:val="single"/>
        </w:rPr>
      </w:pPr>
      <w:r w:rsidRPr="000831BC">
        <w:rPr>
          <w:rStyle w:val="Emphasis"/>
          <w:highlight w:val="cyan"/>
        </w:rPr>
        <w:t>Dabus</w:t>
      </w:r>
      <w:r w:rsidRPr="00FD026B">
        <w:rPr>
          <w:b/>
          <w:bCs/>
          <w:sz w:val="12"/>
        </w:rPr>
        <w:t xml:space="preserve"> </w:t>
      </w:r>
      <w:r w:rsidRPr="00FD026B">
        <w:rPr>
          <w:sz w:val="12"/>
        </w:rPr>
        <w:t xml:space="preserve">was the first AI system listed as an inventor in the patent applications, yet it is not the first “creativity machine” to produce inventions. </w:t>
      </w:r>
      <w:r w:rsidRPr="00FD026B">
        <w:rPr>
          <w:b/>
          <w:bCs/>
          <w:sz w:val="20"/>
          <w:szCs w:val="20"/>
          <w:u w:val="single"/>
        </w:rPr>
        <w:t xml:space="preserve">To date AI systems have already </w:t>
      </w:r>
      <w:r w:rsidRPr="000831BC">
        <w:rPr>
          <w:b/>
          <w:bCs/>
          <w:sz w:val="20"/>
          <w:szCs w:val="20"/>
          <w:highlight w:val="cyan"/>
          <w:u w:val="single"/>
        </w:rPr>
        <w:t>generated</w:t>
      </w:r>
      <w:r w:rsidRPr="00FD026B">
        <w:rPr>
          <w:b/>
          <w:bCs/>
          <w:sz w:val="20"/>
          <w:szCs w:val="20"/>
          <w:u w:val="single"/>
        </w:rPr>
        <w:t xml:space="preserve"> and created new </w:t>
      </w:r>
      <w:r w:rsidRPr="000831BC">
        <w:rPr>
          <w:b/>
          <w:bCs/>
          <w:sz w:val="20"/>
          <w:szCs w:val="20"/>
          <w:highlight w:val="cyan"/>
          <w:u w:val="single"/>
        </w:rPr>
        <w:t>inventions without human</w:t>
      </w:r>
      <w:r w:rsidRPr="00FD026B">
        <w:rPr>
          <w:b/>
          <w:bCs/>
          <w:sz w:val="20"/>
          <w:szCs w:val="20"/>
          <w:u w:val="single"/>
        </w:rPr>
        <w:t xml:space="preserve"> interference. Another example is John Koza’s “</w:t>
      </w:r>
      <w:r w:rsidRPr="000831BC">
        <w:rPr>
          <w:b/>
          <w:bCs/>
          <w:sz w:val="20"/>
          <w:szCs w:val="20"/>
          <w:highlight w:val="cyan"/>
          <w:u w:val="single"/>
        </w:rPr>
        <w:t>invention machine”,</w:t>
      </w:r>
      <w:r w:rsidRPr="00FD026B">
        <w:rPr>
          <w:sz w:val="12"/>
        </w:rPr>
        <w:t xml:space="preserve"> an AI system based on genetic programing modelled after biological evolution for the optimization of complex problems.35 Not only did John </w:t>
      </w:r>
      <w:r w:rsidRPr="00FD026B">
        <w:rPr>
          <w:b/>
          <w:bCs/>
          <w:sz w:val="20"/>
          <w:szCs w:val="20"/>
          <w:u w:val="single"/>
        </w:rPr>
        <w:t>Koza secure patents at the USPTO over his “invention machine”, he also obtained patents over the inventions made by the “invention machine” in connection with methods and processes of generating new designs for the industrial controlling systems.36</w:t>
      </w:r>
    </w:p>
    <w:p w14:paraId="204E4891" w14:textId="77777777" w:rsidR="00251532" w:rsidRPr="00FD026B" w:rsidRDefault="00251532" w:rsidP="0031611E">
      <w:pPr>
        <w:rPr>
          <w:sz w:val="12"/>
        </w:rPr>
      </w:pPr>
      <w:r w:rsidRPr="00FD026B">
        <w:rPr>
          <w:sz w:val="12"/>
        </w:rPr>
        <w:t xml:space="preserve">In the COVID-19 climate, AI inventors are actively engaged in generating new testing, forecasting, and treatment methods to cope with the crisis. Behind Seegene’s new coronavirus diagnostic tests that were established within days, the company has an AI system that automatically designs biological assays.37 </w:t>
      </w:r>
      <w:r w:rsidRPr="000831BC">
        <w:rPr>
          <w:b/>
          <w:bCs/>
          <w:sz w:val="20"/>
          <w:szCs w:val="20"/>
          <w:highlight w:val="cyan"/>
          <w:u w:val="single"/>
        </w:rPr>
        <w:t>Seegene’s AI system</w:t>
      </w:r>
      <w:r w:rsidRPr="00FD026B">
        <w:rPr>
          <w:b/>
          <w:bCs/>
          <w:sz w:val="20"/>
          <w:szCs w:val="20"/>
          <w:u w:val="single"/>
        </w:rPr>
        <w:t xml:space="preserve"> is not only </w:t>
      </w:r>
      <w:r w:rsidRPr="000831BC">
        <w:rPr>
          <w:b/>
          <w:bCs/>
          <w:sz w:val="20"/>
          <w:szCs w:val="20"/>
          <w:highlight w:val="cyan"/>
          <w:u w:val="single"/>
        </w:rPr>
        <w:t>creative</w:t>
      </w:r>
      <w:r w:rsidRPr="00FD026B">
        <w:rPr>
          <w:b/>
          <w:bCs/>
          <w:sz w:val="20"/>
          <w:szCs w:val="20"/>
          <w:u w:val="single"/>
        </w:rPr>
        <w:t xml:space="preserve"> but also much </w:t>
      </w:r>
      <w:r w:rsidRPr="000831BC">
        <w:rPr>
          <w:rStyle w:val="Emphasis"/>
          <w:highlight w:val="cyan"/>
        </w:rPr>
        <w:t>more rapid and efficient than human scientists</w:t>
      </w:r>
      <w:r w:rsidRPr="00FD026B">
        <w:rPr>
          <w:sz w:val="12"/>
        </w:rPr>
        <w:t>. A spokesperson from Seegene compared the capability of the company’s AI system with that of humans “[t]he performance (sensitivity and specificity) of the assays developed by AI are equivalent to or even better than that of those manually developed” and “[o]nly four (4) days were sufficient by the AI system to successfully develop two 8-plex assays, while more than a year was required by a team of experienced professionals.”38</w:t>
      </w:r>
    </w:p>
    <w:p w14:paraId="7642A98E" w14:textId="77777777" w:rsidR="00251532" w:rsidRPr="00FD026B" w:rsidRDefault="00251532" w:rsidP="0031611E">
      <w:pPr>
        <w:rPr>
          <w:sz w:val="12"/>
        </w:rPr>
      </w:pPr>
      <w:r w:rsidRPr="00FD026B">
        <w:rPr>
          <w:sz w:val="12"/>
        </w:rPr>
        <w:t xml:space="preserve">More examples to demonstrate AI’s creativity can be found in the pharmaceutical industry, where AI tools have been extensively applied in </w:t>
      </w:r>
      <w:r w:rsidRPr="00FD026B">
        <w:rPr>
          <w:rStyle w:val="StyleUnderline"/>
        </w:rPr>
        <w:t xml:space="preserve">the </w:t>
      </w:r>
      <w:r w:rsidRPr="000831BC">
        <w:rPr>
          <w:rStyle w:val="StyleUnderline"/>
          <w:highlight w:val="cyan"/>
        </w:rPr>
        <w:t xml:space="preserve">full range of </w:t>
      </w:r>
      <w:r w:rsidRPr="00FD026B">
        <w:rPr>
          <w:rStyle w:val="StyleUnderline"/>
        </w:rPr>
        <w:t xml:space="preserve">drug </w:t>
      </w:r>
      <w:r w:rsidRPr="000831BC">
        <w:rPr>
          <w:rStyle w:val="StyleUnderline"/>
          <w:highlight w:val="cyan"/>
        </w:rPr>
        <w:t>discovery</w:t>
      </w:r>
      <w:r w:rsidRPr="00FD026B">
        <w:rPr>
          <w:sz w:val="12"/>
        </w:rPr>
        <w:t xml:space="preserve"> from disease target identification to compound screening and from drug design to the prediction of drug potency and toxicity.39 A number of </w:t>
      </w:r>
      <w:r w:rsidRPr="00FD026B">
        <w:rPr>
          <w:b/>
          <w:bCs/>
          <w:sz w:val="20"/>
          <w:szCs w:val="20"/>
          <w:u w:val="single"/>
        </w:rPr>
        <w:t xml:space="preserve">new </w:t>
      </w:r>
      <w:r w:rsidRPr="000831BC">
        <w:rPr>
          <w:b/>
          <w:bCs/>
          <w:sz w:val="20"/>
          <w:szCs w:val="20"/>
          <w:highlight w:val="cyan"/>
          <w:u w:val="single"/>
        </w:rPr>
        <w:t>drug</w:t>
      </w:r>
      <w:r w:rsidRPr="00FD026B">
        <w:rPr>
          <w:b/>
          <w:bCs/>
          <w:sz w:val="20"/>
          <w:szCs w:val="20"/>
          <w:u w:val="single"/>
        </w:rPr>
        <w:t xml:space="preserve"> target</w:t>
      </w:r>
      <w:r w:rsidRPr="000831BC">
        <w:rPr>
          <w:b/>
          <w:bCs/>
          <w:sz w:val="20"/>
          <w:szCs w:val="20"/>
          <w:highlight w:val="cyan"/>
          <w:u w:val="single"/>
        </w:rPr>
        <w:t>s based on RNA</w:t>
      </w:r>
      <w:r w:rsidRPr="00FD026B">
        <w:rPr>
          <w:b/>
          <w:bCs/>
          <w:sz w:val="20"/>
          <w:szCs w:val="20"/>
          <w:u w:val="single"/>
        </w:rPr>
        <w:t xml:space="preserve"> binding proteins were </w:t>
      </w:r>
      <w:r w:rsidRPr="000831BC">
        <w:rPr>
          <w:b/>
          <w:bCs/>
          <w:sz w:val="20"/>
          <w:szCs w:val="20"/>
          <w:highlight w:val="cyan"/>
          <w:u w:val="single"/>
        </w:rPr>
        <w:t>discovered</w:t>
      </w:r>
      <w:r w:rsidRPr="00FD026B">
        <w:rPr>
          <w:b/>
          <w:bCs/>
          <w:sz w:val="20"/>
          <w:szCs w:val="20"/>
          <w:u w:val="single"/>
        </w:rPr>
        <w:t xml:space="preserve"> by IBM Watson to cure a neurodegenerative disease.40 A drug design AI held by AstraZeneca in Cambridge, U.K. have devised a large amount of new drug structures catering to the chemical space that the </w:t>
      </w:r>
      <w:r w:rsidRPr="000831BC">
        <w:rPr>
          <w:b/>
          <w:bCs/>
          <w:sz w:val="20"/>
          <w:szCs w:val="20"/>
          <w:highlight w:val="cyan"/>
          <w:u w:val="single"/>
        </w:rPr>
        <w:t>human may not have thought of</w:t>
      </w:r>
      <w:r w:rsidRPr="00FD026B">
        <w:rPr>
          <w:b/>
          <w:bCs/>
          <w:sz w:val="20"/>
          <w:szCs w:val="20"/>
          <w:u w:val="single"/>
        </w:rPr>
        <w:t>.</w:t>
      </w:r>
      <w:r w:rsidRPr="00FD026B">
        <w:rPr>
          <w:sz w:val="12"/>
        </w:rPr>
        <w:t xml:space="preserve">41 Further, , an AI system, </w:t>
      </w:r>
      <w:r w:rsidRPr="00FD026B">
        <w:rPr>
          <w:rStyle w:val="Emphasis"/>
        </w:rPr>
        <w:t>AtomNet,</w:t>
      </w:r>
      <w:r w:rsidRPr="00FD026B">
        <w:rPr>
          <w:sz w:val="12"/>
        </w:rPr>
        <w:t xml:space="preserve"> has </w:t>
      </w:r>
      <w:r w:rsidRPr="00FD026B">
        <w:rPr>
          <w:b/>
          <w:bCs/>
          <w:sz w:val="20"/>
          <w:szCs w:val="20"/>
          <w:u w:val="single"/>
        </w:rPr>
        <w:t>forecasted the efficacy and toxicity for a vast array of drug candidates</w:t>
      </w:r>
      <w:r w:rsidRPr="00FD026B">
        <w:rPr>
          <w:sz w:val="12"/>
        </w:rPr>
        <w:t xml:space="preserve"> so that the scientists only have to test a small number of the most interested ones on the bench.42 These AI systems not only bring creativity to the industry, but also they speed up the drug discovery process in an efficient and accurate fashion.</w:t>
      </w:r>
    </w:p>
    <w:p w14:paraId="766FA657" w14:textId="77777777" w:rsidR="00251532" w:rsidRDefault="00251532" w:rsidP="0031611E">
      <w:pPr>
        <w:rPr>
          <w:b/>
          <w:bCs/>
          <w:sz w:val="20"/>
          <w:szCs w:val="20"/>
          <w:u w:val="single"/>
        </w:rPr>
      </w:pPr>
      <w:r w:rsidRPr="00FD026B">
        <w:rPr>
          <w:sz w:val="12"/>
        </w:rPr>
        <w:t xml:space="preserve">Opponents against acknowledging AI inventors often point out that human beings are behind the process.43 </w:t>
      </w:r>
      <w:r w:rsidRPr="00FD026B">
        <w:rPr>
          <w:b/>
          <w:bCs/>
          <w:sz w:val="20"/>
          <w:szCs w:val="20"/>
          <w:u w:val="single"/>
        </w:rPr>
        <w:t xml:space="preserve">We concede that an AI invention may involve human contributions, such as the work of software programmers in developing the AI system, the data suppliers in providing the data, the trainers in teaching the AI system, and the user in operating the system. However, the </w:t>
      </w:r>
      <w:r w:rsidRPr="000831BC">
        <w:rPr>
          <w:b/>
          <w:bCs/>
          <w:sz w:val="20"/>
          <w:szCs w:val="20"/>
          <w:highlight w:val="cyan"/>
          <w:u w:val="single"/>
        </w:rPr>
        <w:t>human</w:t>
      </w:r>
      <w:r w:rsidRPr="00FD026B">
        <w:rPr>
          <w:b/>
          <w:bCs/>
          <w:sz w:val="20"/>
          <w:szCs w:val="20"/>
          <w:u w:val="single"/>
        </w:rPr>
        <w:t xml:space="preserve"> contributions may just be </w:t>
      </w:r>
      <w:r w:rsidRPr="00FD026B">
        <w:rPr>
          <w:rStyle w:val="Emphasis"/>
        </w:rPr>
        <w:t>routine</w:t>
      </w:r>
      <w:r w:rsidRPr="00FD026B">
        <w:rPr>
          <w:b/>
          <w:bCs/>
          <w:sz w:val="20"/>
          <w:szCs w:val="20"/>
          <w:u w:val="single"/>
        </w:rPr>
        <w:t xml:space="preserve">, and their </w:t>
      </w:r>
      <w:r w:rsidRPr="000831BC">
        <w:rPr>
          <w:b/>
          <w:bCs/>
          <w:sz w:val="20"/>
          <w:szCs w:val="20"/>
          <w:highlight w:val="cyan"/>
          <w:u w:val="single"/>
        </w:rPr>
        <w:t>work</w:t>
      </w:r>
      <w:r w:rsidRPr="00FD026B">
        <w:rPr>
          <w:b/>
          <w:bCs/>
          <w:sz w:val="20"/>
          <w:szCs w:val="20"/>
          <w:u w:val="single"/>
        </w:rPr>
        <w:t xml:space="preserve"> may </w:t>
      </w:r>
      <w:r w:rsidRPr="000831BC">
        <w:rPr>
          <w:b/>
          <w:bCs/>
          <w:sz w:val="20"/>
          <w:szCs w:val="20"/>
          <w:highlight w:val="cyan"/>
          <w:u w:val="single"/>
        </w:rPr>
        <w:t>not</w:t>
      </w:r>
      <w:r w:rsidRPr="00FD026B">
        <w:rPr>
          <w:b/>
          <w:bCs/>
          <w:sz w:val="20"/>
          <w:szCs w:val="20"/>
          <w:u w:val="single"/>
        </w:rPr>
        <w:t xml:space="preserve"> be </w:t>
      </w:r>
      <w:r w:rsidRPr="000831BC">
        <w:rPr>
          <w:b/>
          <w:bCs/>
          <w:sz w:val="20"/>
          <w:szCs w:val="20"/>
          <w:highlight w:val="cyan"/>
          <w:u w:val="single"/>
        </w:rPr>
        <w:t>inventive if</w:t>
      </w:r>
      <w:r w:rsidRPr="00FD026B">
        <w:rPr>
          <w:b/>
          <w:bCs/>
          <w:sz w:val="20"/>
          <w:szCs w:val="20"/>
          <w:u w:val="single"/>
        </w:rPr>
        <w:t xml:space="preserve"> the </w:t>
      </w:r>
      <w:r w:rsidRPr="000831BC">
        <w:rPr>
          <w:b/>
          <w:bCs/>
          <w:sz w:val="20"/>
          <w:szCs w:val="20"/>
          <w:highlight w:val="cyan"/>
          <w:u w:val="single"/>
        </w:rPr>
        <w:t>AI</w:t>
      </w:r>
      <w:r w:rsidRPr="00FD026B">
        <w:rPr>
          <w:b/>
          <w:bCs/>
          <w:sz w:val="20"/>
          <w:szCs w:val="20"/>
          <w:u w:val="single"/>
        </w:rPr>
        <w:t xml:space="preserve"> system is </w:t>
      </w:r>
      <w:r w:rsidRPr="000831BC">
        <w:rPr>
          <w:b/>
          <w:bCs/>
          <w:sz w:val="20"/>
          <w:szCs w:val="20"/>
          <w:highlight w:val="cyan"/>
          <w:u w:val="single"/>
        </w:rPr>
        <w:t>autonomously inventing</w:t>
      </w:r>
      <w:r w:rsidRPr="00FD026B">
        <w:rPr>
          <w:b/>
          <w:bCs/>
          <w:sz w:val="20"/>
          <w:szCs w:val="20"/>
          <w:u w:val="single"/>
        </w:rPr>
        <w:t xml:space="preserve"> the subject matter.44 Following the examples of AI inventors, we must explore how AI systems can invent.</w:t>
      </w:r>
    </w:p>
    <w:p w14:paraId="7FCAB5C8" w14:textId="77777777" w:rsidR="00FD026B" w:rsidRPr="00FD026B" w:rsidRDefault="00FD026B" w:rsidP="00FD026B"/>
    <w:p w14:paraId="2D993B75" w14:textId="77777777" w:rsidR="00A77EE4" w:rsidRPr="00FD026B" w:rsidRDefault="00A77EE4" w:rsidP="00A77EE4">
      <w:pPr>
        <w:pStyle w:val="Heading4"/>
        <w:rPr>
          <w:rFonts w:cs="Arial"/>
        </w:rPr>
      </w:pPr>
      <w:r w:rsidRPr="00FD026B">
        <w:rPr>
          <w:rFonts w:cs="Arial"/>
        </w:rPr>
        <w:t xml:space="preserve">Others </w:t>
      </w:r>
      <w:r w:rsidRPr="00FD026B">
        <w:rPr>
          <w:rFonts w:cs="Arial"/>
          <w:u w:val="single"/>
        </w:rPr>
        <w:t>exist</w:t>
      </w:r>
      <w:r w:rsidRPr="00FD026B">
        <w:rPr>
          <w:rFonts w:cs="Arial"/>
        </w:rPr>
        <w:t>.</w:t>
      </w:r>
    </w:p>
    <w:p w14:paraId="6A8AC427" w14:textId="77777777" w:rsidR="00A77EE4" w:rsidRDefault="00A77EE4" w:rsidP="00A77EE4">
      <w:r w:rsidRPr="00FD026B">
        <w:rPr>
          <w:rStyle w:val="Style13ptBold"/>
        </w:rPr>
        <w:t>Afshar ’22</w:t>
      </w:r>
      <w:r w:rsidRPr="00FD026B">
        <w:t xml:space="preserve"> [Mimi; 2022; Professor at NC Central University School of Law, Director of the NCCU Intellectual Property Clinic, and the supervising patent attorney for the Patent Clinic; Hastings Science and Technology Law Journal, “Artificial Intelligence and Inventorship Does the Patent Inventor Have to be Human?” vol. 13 no. 1] </w:t>
      </w:r>
    </w:p>
    <w:p w14:paraId="68940566" w14:textId="77777777" w:rsidR="00A77EE4" w:rsidRPr="00FD026B" w:rsidRDefault="00A77EE4" w:rsidP="00A77EE4">
      <w:r w:rsidRPr="00FD026B">
        <w:rPr>
          <w:rStyle w:val="StyleUnderline"/>
        </w:rPr>
        <w:t>The</w:t>
      </w:r>
      <w:r w:rsidRPr="00FD026B">
        <w:t xml:space="preserve"> Creativity Machine (</w:t>
      </w:r>
      <w:r w:rsidRPr="000831BC">
        <w:rPr>
          <w:rStyle w:val="StyleUnderline"/>
          <w:highlight w:val="cyan"/>
        </w:rPr>
        <w:t>CM</w:t>
      </w:r>
      <w:r w:rsidRPr="00FD026B">
        <w:rPr>
          <w:rStyle w:val="StyleUnderline"/>
        </w:rPr>
        <w:t xml:space="preserve">) and </w:t>
      </w:r>
      <w:r w:rsidRPr="000831BC">
        <w:rPr>
          <w:rStyle w:val="StyleUnderline"/>
          <w:highlight w:val="cyan"/>
        </w:rPr>
        <w:t>Watson</w:t>
      </w:r>
      <w:r w:rsidRPr="00FD026B">
        <w:rPr>
          <w:rStyle w:val="StyleUnderline"/>
        </w:rPr>
        <w:t xml:space="preserve"> are </w:t>
      </w:r>
      <w:r w:rsidRPr="000831BC">
        <w:rPr>
          <w:rStyle w:val="Emphasis"/>
          <w:highlight w:val="cyan"/>
        </w:rPr>
        <w:t>early examples</w:t>
      </w:r>
      <w:r w:rsidRPr="00FD026B">
        <w:t xml:space="preserve"> of computer inventors, but </w:t>
      </w:r>
      <w:r w:rsidRPr="00FD026B">
        <w:rPr>
          <w:rStyle w:val="StyleUnderline"/>
        </w:rPr>
        <w:t>others</w:t>
      </w:r>
      <w:r w:rsidRPr="00FD026B">
        <w:t xml:space="preserve"> also </w:t>
      </w:r>
      <w:r w:rsidRPr="00FD026B">
        <w:rPr>
          <w:rStyle w:val="Emphasis"/>
        </w:rPr>
        <w:t>exist</w:t>
      </w:r>
      <w:r w:rsidRPr="00FD026B">
        <w:t xml:space="preserve">.10 </w:t>
      </w:r>
      <w:r w:rsidRPr="00FD026B">
        <w:rPr>
          <w:rStyle w:val="StyleUnderline"/>
        </w:rPr>
        <w:t>CM</w:t>
      </w:r>
      <w:r w:rsidRPr="00FD026B">
        <w:t xml:space="preserve"> is a computational paradigm that “</w:t>
      </w:r>
      <w:r w:rsidRPr="000831BC">
        <w:rPr>
          <w:rStyle w:val="StyleUnderline"/>
          <w:highlight w:val="cyan"/>
        </w:rPr>
        <w:t>came the closest</w:t>
      </w:r>
      <w:r w:rsidRPr="00FD026B">
        <w:t xml:space="preserve"> yet </w:t>
      </w:r>
      <w:r w:rsidRPr="000831BC">
        <w:rPr>
          <w:highlight w:val="cyan"/>
        </w:rPr>
        <w:t>to</w:t>
      </w:r>
      <w:r w:rsidRPr="00FD026B">
        <w:t xml:space="preserve"> </w:t>
      </w:r>
      <w:r w:rsidRPr="00FD026B">
        <w:rPr>
          <w:rStyle w:val="StyleUnderline"/>
        </w:rPr>
        <w:t xml:space="preserve">emulating the </w:t>
      </w:r>
      <w:r w:rsidRPr="00FD026B">
        <w:rPr>
          <w:rStyle w:val="Emphasis"/>
        </w:rPr>
        <w:t>fundamental</w:t>
      </w:r>
      <w:r w:rsidRPr="00FD026B">
        <w:rPr>
          <w:rStyle w:val="StyleUnderline"/>
        </w:rPr>
        <w:t xml:space="preserve"> neurobiological mechanisms </w:t>
      </w:r>
      <w:r w:rsidRPr="00FD026B">
        <w:rPr>
          <w:rStyle w:val="Emphasis"/>
        </w:rPr>
        <w:t>responsible</w:t>
      </w:r>
      <w:r w:rsidRPr="00FD026B">
        <w:rPr>
          <w:rStyle w:val="StyleUnderline"/>
        </w:rPr>
        <w:t xml:space="preserve"> for </w:t>
      </w:r>
      <w:r w:rsidRPr="000831BC">
        <w:rPr>
          <w:rStyle w:val="Emphasis"/>
          <w:highlight w:val="cyan"/>
        </w:rPr>
        <w:t>idea formation</w:t>
      </w:r>
      <w:r w:rsidRPr="00FD026B">
        <w:t xml:space="preserve">.”11 </w:t>
      </w:r>
      <w:r w:rsidRPr="00FD026B">
        <w:rPr>
          <w:rStyle w:val="StyleUnderline"/>
        </w:rPr>
        <w:t>The C</w:t>
      </w:r>
      <w:r w:rsidRPr="00FD026B">
        <w:t xml:space="preserve">reativity </w:t>
      </w:r>
      <w:r w:rsidRPr="00FD026B">
        <w:rPr>
          <w:rStyle w:val="StyleUnderline"/>
        </w:rPr>
        <w:t>M</w:t>
      </w:r>
      <w:r w:rsidRPr="00FD026B">
        <w:t xml:space="preserve">achine </w:t>
      </w:r>
      <w:r w:rsidRPr="00FD026B">
        <w:rPr>
          <w:rStyle w:val="StyleUnderline"/>
        </w:rPr>
        <w:t xml:space="preserve">generates </w:t>
      </w:r>
      <w:r w:rsidRPr="00FD026B">
        <w:rPr>
          <w:rStyle w:val="Emphasis"/>
        </w:rPr>
        <w:t>novel</w:t>
      </w:r>
      <w:r w:rsidRPr="00FD026B">
        <w:rPr>
          <w:rStyle w:val="StyleUnderline"/>
        </w:rPr>
        <w:t xml:space="preserve"> ideas through </w:t>
      </w:r>
      <w:r w:rsidRPr="00FD026B">
        <w:t xml:space="preserve">the use of </w:t>
      </w:r>
      <w:r w:rsidRPr="00FD026B">
        <w:rPr>
          <w:rStyle w:val="StyleUnderline"/>
        </w:rPr>
        <w:t>artificial neural networks</w:t>
      </w:r>
      <w:r w:rsidRPr="00FD026B">
        <w:t>, whereby collections of on/off switches automatically connect themselves t</w:t>
      </w:r>
      <w:r w:rsidRPr="00FD026B">
        <w:rPr>
          <w:rStyle w:val="StyleUnderline"/>
        </w:rPr>
        <w:t xml:space="preserve">o form software </w:t>
      </w:r>
      <w:r w:rsidRPr="00FD026B">
        <w:rPr>
          <w:rStyle w:val="Emphasis"/>
        </w:rPr>
        <w:t>without</w:t>
      </w:r>
      <w:r w:rsidRPr="00FD026B">
        <w:rPr>
          <w:rStyle w:val="StyleUnderline"/>
        </w:rPr>
        <w:t xml:space="preserve"> human intervention</w:t>
      </w:r>
      <w:r w:rsidRPr="00FD026B">
        <w:t xml:space="preserve">.12 In contrast, </w:t>
      </w:r>
      <w:r w:rsidRPr="00FD026B">
        <w:rPr>
          <w:rStyle w:val="StyleUnderline"/>
        </w:rPr>
        <w:t>IBM’s Watson</w:t>
      </w:r>
      <w:r w:rsidRPr="00FD026B">
        <w:t xml:space="preserve"> computer system “</w:t>
      </w:r>
      <w:r w:rsidRPr="000831BC">
        <w:rPr>
          <w:rStyle w:val="StyleUnderline"/>
          <w:highlight w:val="cyan"/>
        </w:rPr>
        <w:t xml:space="preserve">generates </w:t>
      </w:r>
      <w:r w:rsidRPr="000831BC">
        <w:rPr>
          <w:rStyle w:val="Emphasis"/>
          <w:highlight w:val="cyan"/>
        </w:rPr>
        <w:t>millions</w:t>
      </w:r>
      <w:r w:rsidRPr="000831BC">
        <w:rPr>
          <w:rStyle w:val="StyleUnderline"/>
          <w:highlight w:val="cyan"/>
        </w:rPr>
        <w:t xml:space="preserve"> of ideas</w:t>
      </w:r>
      <w:r w:rsidRPr="00FD026B">
        <w:rPr>
          <w:rStyle w:val="StyleUnderline"/>
        </w:rPr>
        <w:t xml:space="preserve"> out of the quintillions of possibilities, and then predicts which ones are best</w:t>
      </w:r>
      <w:r w:rsidRPr="00FD026B">
        <w:t xml:space="preserve">.”13 This feature distinguishes Watson as a different AI platform from CM because </w:t>
      </w:r>
      <w:r w:rsidRPr="00FD026B">
        <w:rPr>
          <w:rStyle w:val="StyleUnderline"/>
        </w:rPr>
        <w:t>Watson utilizes</w:t>
      </w:r>
      <w:r w:rsidRPr="00FD026B">
        <w:t xml:space="preserve"> a more conventional architecture of </w:t>
      </w:r>
      <w:r w:rsidRPr="00FD026B">
        <w:rPr>
          <w:rStyle w:val="StyleUnderline"/>
        </w:rPr>
        <w:t xml:space="preserve">logical deduction combined with </w:t>
      </w:r>
      <w:r w:rsidRPr="00FD026B">
        <w:rPr>
          <w:rStyle w:val="Emphasis"/>
        </w:rPr>
        <w:t>access</w:t>
      </w:r>
      <w:r w:rsidRPr="00FD026B">
        <w:rPr>
          <w:rStyle w:val="StyleUnderline"/>
        </w:rPr>
        <w:t xml:space="preserve"> to </w:t>
      </w:r>
      <w:r w:rsidRPr="00FD026B">
        <w:rPr>
          <w:rStyle w:val="Emphasis"/>
        </w:rPr>
        <w:t>massive databases</w:t>
      </w:r>
      <w:r w:rsidRPr="00FD026B">
        <w:t xml:space="preserve"> </w:t>
      </w:r>
      <w:r w:rsidRPr="00FD026B">
        <w:rPr>
          <w:rStyle w:val="StyleUnderline"/>
        </w:rPr>
        <w:t>containing accumulated human knowledge and expertise</w:t>
      </w:r>
      <w:r w:rsidRPr="00FD026B">
        <w:t xml:space="preserve">.14 Although Watson is not modeled after the human brain, </w:t>
      </w:r>
      <w:r w:rsidRPr="00FD026B">
        <w:rPr>
          <w:rStyle w:val="StyleUnderline"/>
        </w:rPr>
        <w:t>it is</w:t>
      </w:r>
      <w:r w:rsidRPr="00FD026B">
        <w:t xml:space="preserve"> nonetheless </w:t>
      </w:r>
      <w:r w:rsidRPr="000831BC">
        <w:rPr>
          <w:rStyle w:val="Emphasis"/>
          <w:highlight w:val="cyan"/>
        </w:rPr>
        <w:t>capable</w:t>
      </w:r>
      <w:r w:rsidRPr="000831BC">
        <w:rPr>
          <w:rStyle w:val="StyleUnderline"/>
          <w:highlight w:val="cyan"/>
        </w:rPr>
        <w:t xml:space="preserve"> of generating </w:t>
      </w:r>
      <w:r w:rsidRPr="000831BC">
        <w:rPr>
          <w:rStyle w:val="Emphasis"/>
          <w:highlight w:val="cyan"/>
        </w:rPr>
        <w:t>novel</w:t>
      </w:r>
      <w:r w:rsidRPr="000831BC">
        <w:rPr>
          <w:rStyle w:val="StyleUnderline"/>
          <w:highlight w:val="cyan"/>
        </w:rPr>
        <w:t xml:space="preserve">, </w:t>
      </w:r>
      <w:r w:rsidRPr="000831BC">
        <w:rPr>
          <w:rStyle w:val="Emphasis"/>
          <w:highlight w:val="cyan"/>
        </w:rPr>
        <w:t>nonobvious</w:t>
      </w:r>
      <w:r w:rsidRPr="000831BC">
        <w:rPr>
          <w:rStyle w:val="StyleUnderline"/>
          <w:highlight w:val="cyan"/>
        </w:rPr>
        <w:t xml:space="preserve">, and </w:t>
      </w:r>
      <w:r w:rsidRPr="000831BC">
        <w:rPr>
          <w:rStyle w:val="Emphasis"/>
          <w:highlight w:val="cyan"/>
        </w:rPr>
        <w:t>useful</w:t>
      </w:r>
      <w:r w:rsidRPr="000831BC">
        <w:rPr>
          <w:rStyle w:val="StyleUnderline"/>
          <w:highlight w:val="cyan"/>
        </w:rPr>
        <w:t xml:space="preserve"> ideas</w:t>
      </w:r>
      <w:r w:rsidRPr="000831BC">
        <w:rPr>
          <w:highlight w:val="cyan"/>
        </w:rPr>
        <w:t>.</w:t>
      </w:r>
      <w:r w:rsidRPr="00FD026B">
        <w:t>15</w:t>
      </w:r>
    </w:p>
    <w:p w14:paraId="11A01637" w14:textId="77777777" w:rsidR="00A77EE4" w:rsidRPr="00FD026B" w:rsidRDefault="00A77EE4" w:rsidP="00A77EE4">
      <w:r w:rsidRPr="00FD026B">
        <w:t xml:space="preserve">More recently, </w:t>
      </w:r>
      <w:r w:rsidRPr="00FD026B">
        <w:rPr>
          <w:rStyle w:val="StyleUnderline"/>
        </w:rPr>
        <w:t>inventions have</w:t>
      </w:r>
      <w:r w:rsidRPr="00FD026B">
        <w:t xml:space="preserve"> also </w:t>
      </w:r>
      <w:r w:rsidRPr="00FD026B">
        <w:rPr>
          <w:rStyle w:val="StyleUnderline"/>
        </w:rPr>
        <w:t>been created by “DABUS</w:t>
      </w:r>
      <w:r w:rsidRPr="00FD026B">
        <w:t xml:space="preserve"> AI.” DABUS (Device Autonomously Bootstrapping Uniform Sensibility) is an AI system created by Dr. Stephen Thaler, a known pioneer in the area of AI. Thaler reported that AI ‘DABUS’ goes far beyond the usual machine on-off patterns of neural structures.16 </w:t>
      </w:r>
      <w:r w:rsidRPr="000831BC">
        <w:rPr>
          <w:rStyle w:val="StyleUnderline"/>
          <w:highlight w:val="cyan"/>
        </w:rPr>
        <w:t>DABUS</w:t>
      </w:r>
      <w:r w:rsidRPr="00FD026B">
        <w:rPr>
          <w:rStyle w:val="StyleUnderline"/>
        </w:rPr>
        <w:t xml:space="preserve"> “</w:t>
      </w:r>
      <w:r w:rsidRPr="000831BC">
        <w:rPr>
          <w:rStyle w:val="StyleUnderline"/>
          <w:highlight w:val="cyan"/>
        </w:rPr>
        <w:t>invented</w:t>
      </w:r>
      <w:r w:rsidRPr="00FD026B">
        <w:rPr>
          <w:rStyle w:val="StyleUnderline"/>
        </w:rPr>
        <w:t xml:space="preserve">” an improved </w:t>
      </w:r>
      <w:r w:rsidRPr="000831BC">
        <w:rPr>
          <w:rStyle w:val="StyleUnderline"/>
          <w:highlight w:val="cyan"/>
        </w:rPr>
        <w:t>beverage</w:t>
      </w:r>
      <w:r w:rsidRPr="00FD026B">
        <w:rPr>
          <w:rStyle w:val="StyleUnderline"/>
        </w:rPr>
        <w:t xml:space="preserve"> container</w:t>
      </w:r>
      <w:r w:rsidRPr="00FD026B">
        <w:t xml:space="preserve"> designed for safer handling and transportation </w:t>
      </w:r>
      <w:r w:rsidRPr="00FD026B">
        <w:rPr>
          <w:rStyle w:val="StyleUnderline"/>
        </w:rPr>
        <w:t>and a neural flame device</w:t>
      </w:r>
      <w:r w:rsidRPr="00FD026B">
        <w:t xml:space="preserve"> used in search-and-rescue missions. Both </w:t>
      </w:r>
      <w:r w:rsidRPr="00FD026B">
        <w:rPr>
          <w:rStyle w:val="StyleUnderline"/>
        </w:rPr>
        <w:t xml:space="preserve">inventions were created </w:t>
      </w:r>
      <w:r w:rsidRPr="000831BC">
        <w:rPr>
          <w:rStyle w:val="Emphasis"/>
          <w:highlight w:val="cyan"/>
        </w:rPr>
        <w:t>without</w:t>
      </w:r>
      <w:r w:rsidRPr="00FD026B">
        <w:rPr>
          <w:rStyle w:val="StyleUnderline"/>
        </w:rPr>
        <w:t xml:space="preserve"> </w:t>
      </w:r>
      <w:r w:rsidRPr="00FD026B">
        <w:t xml:space="preserve">any </w:t>
      </w:r>
      <w:r w:rsidRPr="000831BC">
        <w:rPr>
          <w:rStyle w:val="StyleUnderline"/>
          <w:highlight w:val="cyan"/>
        </w:rPr>
        <w:t>human intervention</w:t>
      </w:r>
      <w:r w:rsidRPr="00FD026B">
        <w:t>.17</w:t>
      </w:r>
    </w:p>
    <w:p w14:paraId="0B3845C1" w14:textId="36EACBF8" w:rsidR="001D7F01" w:rsidRDefault="001D7F01" w:rsidP="001D7F01">
      <w:pPr>
        <w:pStyle w:val="Heading3"/>
        <w:rPr>
          <w:rFonts w:cs="Arial"/>
        </w:rPr>
      </w:pPr>
      <w:r w:rsidRPr="00FD026B">
        <w:rPr>
          <w:rFonts w:cs="Arial"/>
        </w:rPr>
        <w:lastRenderedPageBreak/>
        <w:t xml:space="preserve">A2 </w:t>
      </w:r>
      <w:r w:rsidR="00DD53A9" w:rsidRPr="00FD026B">
        <w:rPr>
          <w:rFonts w:cs="Arial"/>
        </w:rPr>
        <w:t>Turns Case: 2AC/1AR</w:t>
      </w:r>
    </w:p>
    <w:p w14:paraId="5CADB205" w14:textId="77777777" w:rsidR="00FD026B" w:rsidRPr="00FD026B" w:rsidRDefault="00FD026B" w:rsidP="00FD026B"/>
    <w:p w14:paraId="477501C9" w14:textId="0863A3E3" w:rsidR="00240E54" w:rsidRPr="00FD026B" w:rsidRDefault="00240E54" w:rsidP="00240E54">
      <w:pPr>
        <w:pStyle w:val="Heading4"/>
        <w:rPr>
          <w:rFonts w:cs="Arial"/>
        </w:rPr>
      </w:pPr>
      <w:r w:rsidRPr="00FD026B">
        <w:rPr>
          <w:rFonts w:cs="Arial"/>
        </w:rPr>
        <w:t>Innovation is a pre-requisite to national securit</w:t>
      </w:r>
      <w:r w:rsidR="0031611E" w:rsidRPr="00FD026B">
        <w:rPr>
          <w:rFonts w:cs="Arial"/>
        </w:rPr>
        <w:t>y</w:t>
      </w:r>
    </w:p>
    <w:p w14:paraId="6ED25123" w14:textId="77777777" w:rsidR="00240E54" w:rsidRPr="00FD026B" w:rsidRDefault="00240E54" w:rsidP="00240E54">
      <w:r w:rsidRPr="00FD026B">
        <w:t xml:space="preserve"> </w:t>
      </w:r>
      <w:r w:rsidRPr="00FD026B">
        <w:rPr>
          <w:rStyle w:val="Style13ptBold"/>
        </w:rPr>
        <w:t>Kramer 16</w:t>
      </w:r>
      <w:r w:rsidRPr="00FD026B">
        <w:t xml:space="preserve"> (Franklin, Distinguished Fellow and Board Member at the Atlantic Council and Former Assistant Secretary of Defense, and James A. Wrightson, Jr., Former Aerospace Executive, Most Recently with Lockheed Martin Corporation, “INNOVATION, LEADERSHIP, AND NATIONAL SECURITY”, 4/11/2016, p. 3-4</w:t>
      </w:r>
    </w:p>
    <w:p w14:paraId="157F92BF" w14:textId="77777777" w:rsidR="00240E54" w:rsidRPr="00FD026B" w:rsidRDefault="00240E54" w:rsidP="00240E54">
      <w:r w:rsidRPr="000831BC">
        <w:rPr>
          <w:rStyle w:val="StyleUnderline"/>
          <w:highlight w:val="cyan"/>
        </w:rPr>
        <w:t>Innovation will be a</w:t>
      </w:r>
      <w:r w:rsidRPr="00FD026B">
        <w:rPr>
          <w:rStyle w:val="StyleUnderline"/>
        </w:rPr>
        <w:t xml:space="preserve"> </w:t>
      </w:r>
      <w:r w:rsidRPr="00FD026B">
        <w:rPr>
          <w:rStyle w:val="Emphasis"/>
        </w:rPr>
        <w:t xml:space="preserve">crucial </w:t>
      </w:r>
      <w:r w:rsidRPr="000831BC">
        <w:rPr>
          <w:rStyle w:val="Emphasis"/>
          <w:highlight w:val="cyan"/>
        </w:rPr>
        <w:t>requirement</w:t>
      </w:r>
      <w:r w:rsidRPr="000831BC">
        <w:rPr>
          <w:rStyle w:val="StyleUnderline"/>
          <w:highlight w:val="cyan"/>
        </w:rPr>
        <w:t xml:space="preserve"> for</w:t>
      </w:r>
      <w:r w:rsidRPr="00FD026B">
        <w:rPr>
          <w:rStyle w:val="StyleUnderline"/>
        </w:rPr>
        <w:t xml:space="preserve"> US leadership and </w:t>
      </w:r>
      <w:r w:rsidRPr="000831BC">
        <w:rPr>
          <w:rStyle w:val="StyleUnderline"/>
          <w:highlight w:val="cyan"/>
        </w:rPr>
        <w:t>national security</w:t>
      </w:r>
      <w:r w:rsidRPr="00FD026B">
        <w:rPr>
          <w:rStyle w:val="StyleUnderline"/>
        </w:rPr>
        <w:t xml:space="preserve"> in the twenty-first century. The </w:t>
      </w:r>
      <w:r w:rsidRPr="00FD026B">
        <w:rPr>
          <w:rStyle w:val="Emphasis"/>
        </w:rPr>
        <w:t>U</w:t>
      </w:r>
      <w:r w:rsidRPr="00FD026B">
        <w:t xml:space="preserve">nited </w:t>
      </w:r>
      <w:r w:rsidRPr="00FD026B">
        <w:rPr>
          <w:rStyle w:val="Emphasis"/>
        </w:rPr>
        <w:t>S</w:t>
      </w:r>
      <w:r w:rsidRPr="00FD026B">
        <w:t xml:space="preserve">tates </w:t>
      </w:r>
      <w:r w:rsidRPr="00FD026B">
        <w:rPr>
          <w:rStyle w:val="StyleUnderline"/>
        </w:rPr>
        <w:t xml:space="preserve">faces an era of </w:t>
      </w:r>
      <w:r w:rsidRPr="00FD026B">
        <w:rPr>
          <w:rStyle w:val="Emphasis"/>
        </w:rPr>
        <w:t>global competition</w:t>
      </w:r>
      <w:r w:rsidRPr="00FD026B">
        <w:rPr>
          <w:rStyle w:val="StyleUnderline"/>
        </w:rPr>
        <w:t xml:space="preserve"> across </w:t>
      </w:r>
      <w:r w:rsidRPr="00FD026B">
        <w:rPr>
          <w:rStyle w:val="Emphasis"/>
        </w:rPr>
        <w:t>all elements</w:t>
      </w:r>
      <w:r w:rsidRPr="00FD026B">
        <w:rPr>
          <w:rStyle w:val="StyleUnderline"/>
        </w:rPr>
        <w:t xml:space="preserve"> of national power. In the economic arena, American domination has necessarily been comparatively receding as the world continues to develop. Militarily, challenges have expanded geographically and qualitatively as </w:t>
      </w:r>
      <w:r w:rsidRPr="000831BC">
        <w:rPr>
          <w:rStyle w:val="Emphasis"/>
          <w:highlight w:val="cyan"/>
        </w:rPr>
        <w:t>multi-polarity</w:t>
      </w:r>
      <w:r w:rsidRPr="00FD026B">
        <w:rPr>
          <w:rStyle w:val="StyleUnderline"/>
        </w:rPr>
        <w:t xml:space="preserve"> and </w:t>
      </w:r>
      <w:r w:rsidRPr="00FD026B">
        <w:rPr>
          <w:rStyle w:val="Emphasis"/>
        </w:rPr>
        <w:t>diffusion of power</w:t>
      </w:r>
      <w:r w:rsidRPr="00FD026B">
        <w:rPr>
          <w:rStyle w:val="StyleUnderline"/>
        </w:rPr>
        <w:t xml:space="preserve"> </w:t>
      </w:r>
      <w:r w:rsidRPr="000831BC">
        <w:rPr>
          <w:rStyle w:val="StyleUnderline"/>
          <w:highlight w:val="cyan"/>
        </w:rPr>
        <w:t>increases</w:t>
      </w:r>
      <w:r w:rsidRPr="00FD026B">
        <w:rPr>
          <w:rStyle w:val="StyleUnderline"/>
        </w:rPr>
        <w:t xml:space="preserve"> the number of </w:t>
      </w:r>
      <w:r w:rsidRPr="000831BC">
        <w:rPr>
          <w:rStyle w:val="StyleUnderline"/>
          <w:highlight w:val="cyan"/>
        </w:rPr>
        <w:t>capable</w:t>
      </w:r>
      <w:r w:rsidRPr="00FD026B">
        <w:rPr>
          <w:rStyle w:val="StyleUnderline"/>
        </w:rPr>
        <w:t xml:space="preserve"> state and nonstate </w:t>
      </w:r>
      <w:r w:rsidRPr="000831BC">
        <w:rPr>
          <w:rStyle w:val="StyleUnderline"/>
          <w:highlight w:val="cyan"/>
        </w:rPr>
        <w:t xml:space="preserve">actors. </w:t>
      </w:r>
      <w:r w:rsidRPr="000831BC">
        <w:rPr>
          <w:rStyle w:val="Emphasis"/>
          <w:highlight w:val="cyan"/>
        </w:rPr>
        <w:t xml:space="preserve">Diplomacy </w:t>
      </w:r>
      <w:r w:rsidRPr="00FD026B">
        <w:rPr>
          <w:rStyle w:val="Emphasis"/>
        </w:rPr>
        <w:t>has become more complex</w:t>
      </w:r>
      <w:r w:rsidRPr="00FD026B">
        <w:rPr>
          <w:rStyle w:val="StyleUnderline"/>
        </w:rPr>
        <w:t xml:space="preserve"> as information capabilities are available throughout the world, populaces are more engaged, and there are </w:t>
      </w:r>
      <w:r w:rsidRPr="00FD026B">
        <w:rPr>
          <w:rStyle w:val="Emphasis"/>
        </w:rPr>
        <w:t>strong ideological challenges</w:t>
      </w:r>
      <w:r w:rsidRPr="00FD026B">
        <w:rPr>
          <w:rStyle w:val="StyleUnderline"/>
        </w:rPr>
        <w:t xml:space="preserve"> to the Western, liberal rules-based model. The United States is still the most powerful nation, but </w:t>
      </w:r>
      <w:r w:rsidRPr="000831BC">
        <w:rPr>
          <w:rStyle w:val="Emphasis"/>
          <w:highlight w:val="cyan"/>
        </w:rPr>
        <w:t>maintaining</w:t>
      </w:r>
      <w:r w:rsidRPr="00FD026B">
        <w:rPr>
          <w:rStyle w:val="Emphasis"/>
        </w:rPr>
        <w:t xml:space="preserve"> successful </w:t>
      </w:r>
      <w:r w:rsidRPr="000831BC">
        <w:rPr>
          <w:rStyle w:val="Emphasis"/>
          <w:highlight w:val="cyan"/>
        </w:rPr>
        <w:t>leadership</w:t>
      </w:r>
      <w:r w:rsidRPr="00FD026B">
        <w:rPr>
          <w:rStyle w:val="StyleUnderline"/>
        </w:rPr>
        <w:t xml:space="preserve"> and </w:t>
      </w:r>
      <w:r w:rsidRPr="00FD026B">
        <w:rPr>
          <w:rStyle w:val="Emphasis"/>
        </w:rPr>
        <w:t>strong national security</w:t>
      </w:r>
      <w:r w:rsidRPr="00FD026B">
        <w:rPr>
          <w:rStyle w:val="StyleUnderline"/>
        </w:rPr>
        <w:t xml:space="preserve"> </w:t>
      </w:r>
      <w:r w:rsidRPr="000831BC">
        <w:rPr>
          <w:rStyle w:val="StyleUnderline"/>
          <w:highlight w:val="cyan"/>
        </w:rPr>
        <w:t>will require</w:t>
      </w:r>
      <w:r w:rsidRPr="00FD026B">
        <w:rPr>
          <w:rStyle w:val="StyleUnderline"/>
        </w:rPr>
        <w:t xml:space="preserve"> the </w:t>
      </w:r>
      <w:r w:rsidRPr="00FD026B">
        <w:rPr>
          <w:rStyle w:val="Emphasis"/>
        </w:rPr>
        <w:t>U</w:t>
      </w:r>
      <w:r w:rsidRPr="00FD026B">
        <w:t xml:space="preserve">nited </w:t>
      </w:r>
      <w:r w:rsidRPr="00FD026B">
        <w:rPr>
          <w:rStyle w:val="Emphasis"/>
        </w:rPr>
        <w:t>S</w:t>
      </w:r>
      <w:r w:rsidRPr="00FD026B">
        <w:t xml:space="preserve">tates </w:t>
      </w:r>
      <w:r w:rsidRPr="00FD026B">
        <w:rPr>
          <w:rStyle w:val="StyleUnderline"/>
        </w:rPr>
        <w:t xml:space="preserve">to </w:t>
      </w:r>
      <w:r w:rsidRPr="00FD026B">
        <w:rPr>
          <w:rStyle w:val="Emphasis"/>
        </w:rPr>
        <w:t>build on</w:t>
      </w:r>
      <w:r w:rsidRPr="00FD026B">
        <w:rPr>
          <w:rStyle w:val="StyleUnderline"/>
        </w:rPr>
        <w:t xml:space="preserve"> and </w:t>
      </w:r>
      <w:r w:rsidRPr="00FD026B">
        <w:rPr>
          <w:rStyle w:val="Emphasis"/>
        </w:rPr>
        <w:t>enhance</w:t>
      </w:r>
      <w:r w:rsidRPr="00FD026B">
        <w:rPr>
          <w:rStyle w:val="StyleUnderline"/>
        </w:rPr>
        <w:t xml:space="preserve"> its existing strengths</w:t>
      </w:r>
      <w:r w:rsidRPr="00FD026B">
        <w:t xml:space="preserve">. </w:t>
      </w:r>
      <w:r w:rsidRPr="00FD026B">
        <w:rPr>
          <w:rStyle w:val="StyleUnderline"/>
        </w:rPr>
        <w:t xml:space="preserve">A crucial element of that requirement will be the </w:t>
      </w:r>
      <w:r w:rsidRPr="000831BC">
        <w:rPr>
          <w:rStyle w:val="Emphasis"/>
          <w:highlight w:val="cyan"/>
        </w:rPr>
        <w:t>capacity to innovate</w:t>
      </w:r>
      <w:r w:rsidRPr="00FD026B">
        <w:rPr>
          <w:rStyle w:val="Emphasis"/>
        </w:rPr>
        <w:t xml:space="preserve"> regularly and </w:t>
      </w:r>
      <w:r w:rsidRPr="000831BC">
        <w:rPr>
          <w:rStyle w:val="Emphasis"/>
          <w:highlight w:val="cyan"/>
        </w:rPr>
        <w:t>effectively</w:t>
      </w:r>
      <w:r w:rsidRPr="00FD026B">
        <w:rPr>
          <w:rStyle w:val="StyleUnderline"/>
        </w:rPr>
        <w:t xml:space="preserve">. Innovation will </w:t>
      </w:r>
      <w:r w:rsidRPr="000831BC">
        <w:rPr>
          <w:rStyle w:val="StyleUnderline"/>
          <w:highlight w:val="cyan"/>
        </w:rPr>
        <w:t xml:space="preserve">be a </w:t>
      </w:r>
      <w:r w:rsidRPr="000831BC">
        <w:rPr>
          <w:rStyle w:val="Emphasis"/>
          <w:szCs w:val="20"/>
          <w:highlight w:val="cyan"/>
        </w:rPr>
        <w:t>prerequisite to</w:t>
      </w:r>
      <w:r w:rsidRPr="00FD026B">
        <w:rPr>
          <w:rStyle w:val="Emphasis"/>
          <w:szCs w:val="20"/>
        </w:rPr>
        <w:t xml:space="preserve"> leadership across </w:t>
      </w:r>
      <w:r w:rsidRPr="000831BC">
        <w:rPr>
          <w:rStyle w:val="Emphasis"/>
          <w:szCs w:val="20"/>
          <w:highlight w:val="cyan"/>
        </w:rPr>
        <w:t>all elements</w:t>
      </w:r>
      <w:r w:rsidRPr="000831BC">
        <w:rPr>
          <w:rStyle w:val="StyleUnderline"/>
          <w:sz w:val="24"/>
          <w:highlight w:val="cyan"/>
        </w:rPr>
        <w:t xml:space="preserve"> </w:t>
      </w:r>
      <w:r w:rsidRPr="000831BC">
        <w:rPr>
          <w:rStyle w:val="StyleUnderline"/>
          <w:highlight w:val="cyan"/>
        </w:rPr>
        <w:t>of</w:t>
      </w:r>
      <w:r w:rsidRPr="00FD026B">
        <w:rPr>
          <w:rStyle w:val="StyleUnderline"/>
        </w:rPr>
        <w:t xml:space="preserve"> national </w:t>
      </w:r>
      <w:r w:rsidRPr="000831BC">
        <w:rPr>
          <w:rStyle w:val="StyleUnderline"/>
          <w:highlight w:val="cyan"/>
        </w:rPr>
        <w:t>power</w:t>
      </w:r>
      <w:r w:rsidRPr="00FD026B">
        <w:t>.</w:t>
      </w:r>
    </w:p>
    <w:p w14:paraId="5A2D5392" w14:textId="77777777" w:rsidR="00240E54" w:rsidRPr="00FD026B" w:rsidRDefault="00240E54" w:rsidP="00240E54">
      <w:r w:rsidRPr="00FD026B">
        <w:t>This report proposes that both the US government and the American private sector take significant steps to encourage innovation beyond what the United States, already an innovative society, has successfully accomplished. The key elements will be enhanced development of the “cluster model” for innovation, which engages the public, private, and nonprofit sectors jointly; greater government focus on innovation; increased support for innovation by corporations; expanding the spectrum of entrepreneurs; and maintaining the diversity of ideas and approaches necessary for innovation while expanding the synergies between and among the multiple elements of the innovation landscape, including increasing the permeability between the national security agencies and the private sector.</w:t>
      </w:r>
    </w:p>
    <w:p w14:paraId="17EBEBFF" w14:textId="77777777" w:rsidR="00240E54" w:rsidRPr="00FD026B" w:rsidRDefault="00240E54" w:rsidP="00240E54">
      <w:r w:rsidRPr="00FD026B">
        <w:t>I. THE INNOVATION IMPERATIVE— LEADERSHIP AND NATIONAL SECURITY</w:t>
      </w:r>
    </w:p>
    <w:p w14:paraId="50C954F3" w14:textId="77777777" w:rsidR="00240E54" w:rsidRPr="00FD026B" w:rsidRDefault="00240E54" w:rsidP="00240E54">
      <w:r w:rsidRPr="00FD026B">
        <w:t>“[R]esearch has become central; it also becomes more formalized, complex, and costly,” President Dwight D. Eisenhower, Military-Industrial Complex Speech, 1961</w:t>
      </w:r>
    </w:p>
    <w:p w14:paraId="56CCDAC6" w14:textId="77777777" w:rsidR="00240E54" w:rsidRPr="00FD026B" w:rsidRDefault="00240E54" w:rsidP="00240E54">
      <w:r w:rsidRPr="00FD026B">
        <w:t>“Whether it’s improving our health or harnessing clean energy, protecting our security or succeeding in the global economy, our future depends on reaffirming America’s role as the world’s engine of scientific discovery and technological innovation. “ Remarks by President Barack Obama on the “Educate to Innovate” Campaign and Science Teaching and Mentoring Awards, January 6, 2010</w:t>
      </w:r>
    </w:p>
    <w:p w14:paraId="0BF1B85F" w14:textId="77777777" w:rsidR="00240E54" w:rsidRPr="00FD026B" w:rsidRDefault="00240E54" w:rsidP="00240E54">
      <w:r w:rsidRPr="00FD026B">
        <w:t xml:space="preserve">The United States has long been the world’s most innovative society, and that </w:t>
      </w:r>
      <w:r w:rsidRPr="00FD026B">
        <w:rPr>
          <w:rStyle w:val="StyleUnderline"/>
        </w:rPr>
        <w:t xml:space="preserve">innovation has been a </w:t>
      </w:r>
      <w:r w:rsidRPr="00FD026B">
        <w:rPr>
          <w:rStyle w:val="Emphasis"/>
        </w:rPr>
        <w:t>key element</w:t>
      </w:r>
      <w:r w:rsidRPr="00FD026B">
        <w:rPr>
          <w:rStyle w:val="StyleUnderline"/>
        </w:rPr>
        <w:t xml:space="preserve"> undergirding America’s </w:t>
      </w:r>
      <w:r w:rsidRPr="00FD026B">
        <w:rPr>
          <w:rStyle w:val="Emphasis"/>
        </w:rPr>
        <w:t>international leadership and strength</w:t>
      </w:r>
      <w:r w:rsidRPr="00FD026B">
        <w:t xml:space="preserve">. The national security strategy states that “Scientific discovery and </w:t>
      </w:r>
      <w:r w:rsidRPr="000831BC">
        <w:rPr>
          <w:rStyle w:val="Emphasis"/>
          <w:highlight w:val="cyan"/>
        </w:rPr>
        <w:t>tech</w:t>
      </w:r>
      <w:r w:rsidRPr="00FD026B">
        <w:rPr>
          <w:rStyle w:val="Emphasis"/>
        </w:rPr>
        <w:t xml:space="preserve">nological </w:t>
      </w:r>
      <w:r w:rsidRPr="000831BC">
        <w:rPr>
          <w:rStyle w:val="Emphasis"/>
          <w:highlight w:val="cyan"/>
        </w:rPr>
        <w:t>innovation</w:t>
      </w:r>
      <w:r w:rsidRPr="00FD026B">
        <w:rPr>
          <w:rStyle w:val="StyleUnderline"/>
        </w:rPr>
        <w:t xml:space="preserve"> empower American leadership with a competitive edge that </w:t>
      </w:r>
      <w:r w:rsidRPr="000831BC">
        <w:rPr>
          <w:rStyle w:val="StyleUnderline"/>
          <w:highlight w:val="cyan"/>
        </w:rPr>
        <w:t>secures our military advantage</w:t>
      </w:r>
      <w:r w:rsidRPr="00FD026B">
        <w:rPr>
          <w:rStyle w:val="StyleUnderline"/>
        </w:rPr>
        <w:t>, propels our economy, and improves the human condition</w:t>
      </w:r>
      <w:r w:rsidRPr="00FD026B">
        <w:t>.”1 This requirement for innovation has become increasingly critical as America’s overwhelming dominance in other arenas—a key factor in the twentieth century—has been comparatively reduced.</w:t>
      </w:r>
    </w:p>
    <w:p w14:paraId="533AD134" w14:textId="77777777" w:rsidR="00240E54" w:rsidRPr="00FD026B" w:rsidRDefault="00240E54" w:rsidP="00240E54">
      <w:r w:rsidRPr="00FD026B">
        <w:t>• Economically: While the United States remains the world’s largest economy, there are expectations that it will be overtaken in gross size by China.2 Per capita income in the United States is below multiple countries3 while median real income has actually fallen since 1999.4</w:t>
      </w:r>
    </w:p>
    <w:p w14:paraId="127896AE" w14:textId="77777777" w:rsidR="00240E54" w:rsidRPr="00FD026B" w:rsidRDefault="00240E54" w:rsidP="00240E54">
      <w:r w:rsidRPr="00FD026B">
        <w:t xml:space="preserve">• Militarily: While United States forces have unparalleled capabilities, </w:t>
      </w:r>
      <w:r w:rsidRPr="00FD026B">
        <w:rPr>
          <w:rStyle w:val="StyleUnderline"/>
        </w:rPr>
        <w:t xml:space="preserve">the challenges posed by </w:t>
      </w:r>
      <w:r w:rsidRPr="000831BC">
        <w:rPr>
          <w:rStyle w:val="Emphasis"/>
          <w:szCs w:val="20"/>
          <w:highlight w:val="cyan"/>
        </w:rPr>
        <w:t>Iraq</w:t>
      </w:r>
      <w:r w:rsidRPr="000831BC">
        <w:rPr>
          <w:rStyle w:val="StyleUnderline"/>
          <w:highlight w:val="cyan"/>
        </w:rPr>
        <w:t xml:space="preserve">, </w:t>
      </w:r>
      <w:r w:rsidRPr="000831BC">
        <w:rPr>
          <w:rStyle w:val="Emphasis"/>
          <w:szCs w:val="20"/>
          <w:highlight w:val="cyan"/>
        </w:rPr>
        <w:t>Afghanistan</w:t>
      </w:r>
      <w:r w:rsidRPr="000831BC">
        <w:rPr>
          <w:rStyle w:val="StyleUnderline"/>
          <w:highlight w:val="cyan"/>
        </w:rPr>
        <w:t xml:space="preserve">, </w:t>
      </w:r>
      <w:r w:rsidRPr="000831BC">
        <w:rPr>
          <w:rStyle w:val="Emphasis"/>
          <w:szCs w:val="20"/>
          <w:highlight w:val="cyan"/>
        </w:rPr>
        <w:t>ISIS</w:t>
      </w:r>
      <w:r w:rsidRPr="00FD026B">
        <w:rPr>
          <w:rStyle w:val="StyleUnderline"/>
        </w:rPr>
        <w:t xml:space="preserve">, the worldwide demands of </w:t>
      </w:r>
      <w:r w:rsidRPr="00FD026B">
        <w:rPr>
          <w:rStyle w:val="Emphasis"/>
          <w:szCs w:val="20"/>
        </w:rPr>
        <w:t>counter</w:t>
      </w:r>
      <w:r w:rsidRPr="000831BC">
        <w:rPr>
          <w:rStyle w:val="Emphasis"/>
          <w:szCs w:val="20"/>
          <w:highlight w:val="cyan"/>
        </w:rPr>
        <w:t>terrorism</w:t>
      </w:r>
      <w:r w:rsidRPr="000831BC">
        <w:rPr>
          <w:rStyle w:val="StyleUnderline"/>
          <w:highlight w:val="cyan"/>
        </w:rPr>
        <w:t xml:space="preserve">, </w:t>
      </w:r>
      <w:r w:rsidRPr="000831BC">
        <w:rPr>
          <w:rStyle w:val="Emphasis"/>
          <w:szCs w:val="20"/>
          <w:highlight w:val="cyan"/>
        </w:rPr>
        <w:t>Russian</w:t>
      </w:r>
      <w:r w:rsidRPr="00FD026B">
        <w:rPr>
          <w:rStyle w:val="Emphasis"/>
          <w:szCs w:val="20"/>
        </w:rPr>
        <w:t xml:space="preserve"> actions in Ukraine</w:t>
      </w:r>
      <w:r w:rsidRPr="00FD026B">
        <w:rPr>
          <w:rStyle w:val="StyleUnderline"/>
          <w:sz w:val="24"/>
        </w:rPr>
        <w:t xml:space="preserve"> </w:t>
      </w:r>
      <w:r w:rsidRPr="00FD026B">
        <w:rPr>
          <w:rStyle w:val="StyleUnderline"/>
        </w:rPr>
        <w:t xml:space="preserve">and elsewhere, </w:t>
      </w:r>
      <w:r w:rsidRPr="000831BC">
        <w:rPr>
          <w:rStyle w:val="StyleUnderline"/>
          <w:highlight w:val="cyan"/>
        </w:rPr>
        <w:t>and</w:t>
      </w:r>
      <w:r w:rsidRPr="00FD026B">
        <w:rPr>
          <w:rStyle w:val="StyleUnderline"/>
        </w:rPr>
        <w:t xml:space="preserve"> the </w:t>
      </w:r>
      <w:r w:rsidRPr="000831BC">
        <w:rPr>
          <w:rStyle w:val="Emphasis"/>
          <w:szCs w:val="20"/>
          <w:highlight w:val="cyan"/>
        </w:rPr>
        <w:t>confrontations in</w:t>
      </w:r>
      <w:r w:rsidRPr="00FD026B">
        <w:rPr>
          <w:rStyle w:val="Emphasis"/>
          <w:szCs w:val="20"/>
        </w:rPr>
        <w:t xml:space="preserve"> the East and South </w:t>
      </w:r>
      <w:r w:rsidRPr="000831BC">
        <w:rPr>
          <w:rStyle w:val="Emphasis"/>
          <w:szCs w:val="20"/>
          <w:highlight w:val="cyan"/>
        </w:rPr>
        <w:t>China</w:t>
      </w:r>
      <w:r w:rsidRPr="00FD026B">
        <w:rPr>
          <w:rStyle w:val="Emphasis"/>
          <w:szCs w:val="20"/>
        </w:rPr>
        <w:t xml:space="preserve"> Seas</w:t>
      </w:r>
      <w:r w:rsidRPr="00FD026B">
        <w:rPr>
          <w:rStyle w:val="StyleUnderline"/>
          <w:sz w:val="24"/>
        </w:rPr>
        <w:t xml:space="preserve"> </w:t>
      </w:r>
      <w:r w:rsidRPr="00FD026B">
        <w:rPr>
          <w:rStyle w:val="StyleUnderline"/>
        </w:rPr>
        <w:t xml:space="preserve">all </w:t>
      </w:r>
      <w:r w:rsidRPr="000831BC">
        <w:rPr>
          <w:rStyle w:val="StyleUnderline"/>
          <w:highlight w:val="cyan"/>
        </w:rPr>
        <w:t xml:space="preserve">demonstrate the </w:t>
      </w:r>
      <w:r w:rsidRPr="00FD026B">
        <w:rPr>
          <w:rStyle w:val="Emphasis"/>
        </w:rPr>
        <w:t xml:space="preserve">multiple and </w:t>
      </w:r>
      <w:r w:rsidRPr="000831BC">
        <w:rPr>
          <w:rStyle w:val="Emphasis"/>
          <w:highlight w:val="cyan"/>
        </w:rPr>
        <w:t>diverse demands</w:t>
      </w:r>
      <w:r w:rsidRPr="00FD026B">
        <w:rPr>
          <w:rStyle w:val="StyleUnderline"/>
        </w:rPr>
        <w:t xml:space="preserve"> that the military faces. </w:t>
      </w:r>
      <w:r w:rsidRPr="000831BC">
        <w:rPr>
          <w:rStyle w:val="StyleUnderline"/>
          <w:highlight w:val="cyan"/>
        </w:rPr>
        <w:t>Without innovation</w:t>
      </w:r>
      <w:r w:rsidRPr="00FD026B">
        <w:rPr>
          <w:rStyle w:val="StyleUnderline"/>
        </w:rPr>
        <w:t xml:space="preserve"> in defense capabilities, the </w:t>
      </w:r>
      <w:r w:rsidRPr="000831BC">
        <w:rPr>
          <w:rStyle w:val="Emphasis"/>
          <w:highlight w:val="cyan"/>
        </w:rPr>
        <w:t>U</w:t>
      </w:r>
      <w:r w:rsidRPr="00FD026B">
        <w:t xml:space="preserve">nited </w:t>
      </w:r>
      <w:r w:rsidRPr="000831BC">
        <w:rPr>
          <w:rStyle w:val="Emphasis"/>
          <w:highlight w:val="cyan"/>
        </w:rPr>
        <w:t>S</w:t>
      </w:r>
      <w:r w:rsidRPr="00FD026B">
        <w:t xml:space="preserve">tates </w:t>
      </w:r>
      <w:r w:rsidRPr="000831BC">
        <w:rPr>
          <w:rStyle w:val="StyleUnderline"/>
          <w:highlight w:val="cyan"/>
        </w:rPr>
        <w:t>will face</w:t>
      </w:r>
      <w:r w:rsidRPr="00FD026B">
        <w:rPr>
          <w:rStyle w:val="StyleUnderline"/>
        </w:rPr>
        <w:t xml:space="preserve"> technological </w:t>
      </w:r>
      <w:r w:rsidRPr="000831BC">
        <w:rPr>
          <w:rStyle w:val="StyleUnderline"/>
          <w:highlight w:val="cyan"/>
        </w:rPr>
        <w:t>parity, losing the advantage</w:t>
      </w:r>
      <w:r w:rsidRPr="00FD026B">
        <w:rPr>
          <w:rStyle w:val="StyleUnderline"/>
        </w:rPr>
        <w:t xml:space="preserve"> it has maintained for over half a century</w:t>
      </w:r>
      <w:r w:rsidRPr="00FD026B">
        <w:t>.</w:t>
      </w:r>
    </w:p>
    <w:p w14:paraId="344D5E41" w14:textId="77777777" w:rsidR="00251532" w:rsidRPr="00FD026B" w:rsidRDefault="00251532" w:rsidP="00251532"/>
    <w:p w14:paraId="22E71E95" w14:textId="03811CBA" w:rsidR="00922133" w:rsidRDefault="00922133" w:rsidP="00922133">
      <w:pPr>
        <w:pStyle w:val="Heading3"/>
        <w:rPr>
          <w:rFonts w:cs="Arial"/>
        </w:rPr>
      </w:pPr>
      <w:r w:rsidRPr="00FD026B">
        <w:rPr>
          <w:rFonts w:cs="Arial"/>
        </w:rPr>
        <w:lastRenderedPageBreak/>
        <w:t>A2 Enforcement: 2AC</w:t>
      </w:r>
      <w:r w:rsidR="000A4518" w:rsidRPr="00FD026B">
        <w:rPr>
          <w:rFonts w:cs="Arial"/>
        </w:rPr>
        <w:t>/1AR</w:t>
      </w:r>
    </w:p>
    <w:p w14:paraId="24959F52" w14:textId="77777777" w:rsidR="00FD026B" w:rsidRPr="00FD026B" w:rsidRDefault="00FD026B" w:rsidP="00FD026B"/>
    <w:p w14:paraId="061ECD1C" w14:textId="2DF235C1" w:rsidR="00E02E4E" w:rsidRPr="00FD026B" w:rsidRDefault="00E02E4E" w:rsidP="00E02E4E">
      <w:pPr>
        <w:pStyle w:val="Heading4"/>
        <w:rPr>
          <w:rFonts w:cs="Arial"/>
        </w:rPr>
      </w:pPr>
      <w:r w:rsidRPr="00FD026B">
        <w:rPr>
          <w:rFonts w:cs="Arial"/>
        </w:rPr>
        <w:t xml:space="preserve">Limited inventorship solves and </w:t>
      </w:r>
      <w:r w:rsidR="008316DA" w:rsidRPr="00FD026B">
        <w:rPr>
          <w:rFonts w:cs="Arial"/>
        </w:rPr>
        <w:t>maximizes enforcement – status quo is worse</w:t>
      </w:r>
      <w:r w:rsidRPr="00FD026B">
        <w:rPr>
          <w:rFonts w:cs="Arial"/>
        </w:rPr>
        <w:t xml:space="preserve">. </w:t>
      </w:r>
    </w:p>
    <w:p w14:paraId="66AF6C95" w14:textId="5DF34479" w:rsidR="00E02E4E" w:rsidRPr="00FD026B" w:rsidRDefault="00E02E4E" w:rsidP="00E02E4E">
      <w:r w:rsidRPr="00FD026B">
        <w:rPr>
          <w:rStyle w:val="Style13ptBold"/>
        </w:rPr>
        <w:t xml:space="preserve">Millamena ’21 </w:t>
      </w:r>
      <w:r w:rsidRPr="00FD026B">
        <w:t>[Justyn; December 1; J.D. Candidate at Brooklyn Law School, B.S. University of Connecticut; Brooklyn Law School Journal of Law and Policy, “How Artificial Intelligence Machines Can Legally Become Inventors: An Examination of and Solution to the Decision on DABUS,” vol.</w:t>
      </w:r>
      <w:r w:rsidRPr="00FD026B">
        <w:rPr>
          <w:rStyle w:val="Hyperlink"/>
        </w:rPr>
        <w:t xml:space="preserve"> 30 no. 7</w:t>
      </w:r>
      <w:r w:rsidRPr="00FD026B">
        <w:t xml:space="preserve">] </w:t>
      </w:r>
      <w:r w:rsidR="0031611E" w:rsidRPr="00FD026B">
        <w:t>GDI-MAM</w:t>
      </w:r>
    </w:p>
    <w:p w14:paraId="72E57FEB" w14:textId="77777777" w:rsidR="00E02E4E" w:rsidRPr="00FD026B" w:rsidRDefault="00E02E4E" w:rsidP="00E02E4E">
      <w:pPr>
        <w:rPr>
          <w:szCs w:val="16"/>
        </w:rPr>
      </w:pPr>
      <w:r w:rsidRPr="00FD026B">
        <w:t xml:space="preserve">B. </w:t>
      </w:r>
      <w:r w:rsidRPr="00FD026B">
        <w:rPr>
          <w:szCs w:val="16"/>
        </w:rPr>
        <w:t>How Would AI Inventorship Work?</w:t>
      </w:r>
    </w:p>
    <w:p w14:paraId="69695ADF" w14:textId="77777777" w:rsidR="00E02E4E" w:rsidRPr="00FD026B" w:rsidRDefault="00E02E4E" w:rsidP="00E02E4E">
      <w:pPr>
        <w:rPr>
          <w:rStyle w:val="StyleUnderline"/>
        </w:rPr>
      </w:pPr>
      <w:r w:rsidRPr="00FD026B">
        <w:rPr>
          <w:szCs w:val="16"/>
        </w:rPr>
        <w:t xml:space="preserve">The </w:t>
      </w:r>
      <w:r w:rsidRPr="000831BC">
        <w:rPr>
          <w:rStyle w:val="StyleUnderline"/>
          <w:highlight w:val="cyan"/>
        </w:rPr>
        <w:t>USPTO decision</w:t>
      </w:r>
      <w:r w:rsidRPr="00FD026B">
        <w:t xml:space="preserve"> on the DABUS application </w:t>
      </w:r>
      <w:r w:rsidRPr="00FD026B">
        <w:rPr>
          <w:rStyle w:val="Emphasis"/>
        </w:rPr>
        <w:t>must</w:t>
      </w:r>
      <w:r w:rsidRPr="00FD026B">
        <w:rPr>
          <w:rStyle w:val="StyleUnderline"/>
        </w:rPr>
        <w:t xml:space="preserve"> be </w:t>
      </w:r>
      <w:r w:rsidRPr="000831BC">
        <w:rPr>
          <w:rStyle w:val="Emphasis"/>
          <w:highlight w:val="cyan"/>
        </w:rPr>
        <w:t>overturned</w:t>
      </w:r>
      <w:r w:rsidRPr="00FD026B">
        <w:rPr>
          <w:rStyle w:val="StyleUnderline"/>
        </w:rPr>
        <w:t>.</w:t>
      </w:r>
      <w:r w:rsidRPr="00FD026B">
        <w:t xml:space="preserve"> Specifically, the Office must recognize that </w:t>
      </w:r>
      <w:r w:rsidRPr="00FD026B">
        <w:rPr>
          <w:rStyle w:val="StyleUnderline"/>
        </w:rPr>
        <w:t xml:space="preserve">DABUS' </w:t>
      </w:r>
      <w:r w:rsidRPr="00FD026B">
        <w:rPr>
          <w:rStyle w:val="Emphasis"/>
        </w:rPr>
        <w:t>n</w:t>
      </w:r>
      <w:r w:rsidRPr="00FD026B">
        <w:t xml:space="preserve">eural </w:t>
      </w:r>
      <w:r w:rsidRPr="00FD026B">
        <w:rPr>
          <w:rStyle w:val="Emphasis"/>
        </w:rPr>
        <w:t>n</w:t>
      </w:r>
      <w:r w:rsidRPr="00FD026B">
        <w:t xml:space="preserve">ets </w:t>
      </w:r>
      <w:r w:rsidRPr="00FD026B">
        <w:rPr>
          <w:rStyle w:val="StyleUnderline"/>
        </w:rPr>
        <w:t>allowed it to conceive</w:t>
      </w:r>
      <w:r w:rsidRPr="00FD026B">
        <w:t xml:space="preserve"> of the invention, as required of any invention. Additionally, </w:t>
      </w:r>
      <w:r w:rsidRPr="00FD026B">
        <w:rPr>
          <w:rStyle w:val="StyleUnderline"/>
        </w:rPr>
        <w:t>the Office</w:t>
      </w:r>
      <w:r w:rsidRPr="00FD026B">
        <w:t xml:space="preserve"> must realize that its </w:t>
      </w:r>
      <w:r w:rsidRPr="00FD026B">
        <w:rPr>
          <w:rStyle w:val="StyleUnderline"/>
        </w:rPr>
        <w:t xml:space="preserve">call for a </w:t>
      </w:r>
      <w:r w:rsidRPr="00FD026B">
        <w:rPr>
          <w:rStyle w:val="Emphasis"/>
        </w:rPr>
        <w:t>natural person</w:t>
      </w:r>
      <w:r w:rsidRPr="00FD026B">
        <w:t xml:space="preserve"> to be the inv</w:t>
      </w:r>
      <w:r w:rsidRPr="00FD026B">
        <w:rPr>
          <w:szCs w:val="16"/>
        </w:rPr>
        <w:t>entor relies on two assumptions that contain errors. The first assumption is that the statutory language suggests only natural persons qualify. A closer reading of the language reveals that there is only a legal person requirement, not a natural person requirement. The second assumption is that the Conception Requirement can only be fulfilled by natural persons and thus, inventorship is limited to natural persons. This assumption has only been challenged by non-applicable corporations, government entities, and states-which perfo</w:t>
      </w:r>
      <w:r w:rsidRPr="00FD026B">
        <w:t xml:space="preserve">rm conception. </w:t>
      </w:r>
      <w:r w:rsidRPr="000831BC">
        <w:rPr>
          <w:rStyle w:val="StyleUnderline"/>
          <w:highlight w:val="cyan"/>
        </w:rPr>
        <w:t>Al</w:t>
      </w:r>
      <w:r w:rsidRPr="00FD026B">
        <w:rPr>
          <w:rStyle w:val="StyleUnderline"/>
        </w:rPr>
        <w:t xml:space="preserve"> machines</w:t>
      </w:r>
      <w:r w:rsidRPr="00FD026B">
        <w:t xml:space="preserve">, on the other hand, </w:t>
      </w:r>
      <w:r w:rsidRPr="00FD026B">
        <w:rPr>
          <w:rStyle w:val="StyleUnderline"/>
        </w:rPr>
        <w:t xml:space="preserve">can arguably </w:t>
      </w:r>
      <w:r w:rsidRPr="000831BC">
        <w:rPr>
          <w:rStyle w:val="StyleUnderline"/>
          <w:highlight w:val="cyan"/>
        </w:rPr>
        <w:t>perform conception</w:t>
      </w:r>
      <w:r w:rsidRPr="00FD026B">
        <w:rPr>
          <w:rStyle w:val="StyleUnderline"/>
        </w:rPr>
        <w:t xml:space="preserve"> and</w:t>
      </w:r>
      <w:r w:rsidRPr="00FD026B">
        <w:t xml:space="preserve"> can plausibly </w:t>
      </w:r>
      <w:r w:rsidRPr="00FD026B">
        <w:rPr>
          <w:rStyle w:val="StyleUnderline"/>
        </w:rPr>
        <w:t>satisfy the</w:t>
      </w:r>
      <w:r w:rsidRPr="00FD026B">
        <w:t xml:space="preserve"> Conception </w:t>
      </w:r>
      <w:r w:rsidRPr="00FD026B">
        <w:rPr>
          <w:rStyle w:val="StyleUnderline"/>
        </w:rPr>
        <w:t>Requirement.</w:t>
      </w:r>
    </w:p>
    <w:p w14:paraId="09D00AA3" w14:textId="77777777" w:rsidR="00E02E4E" w:rsidRPr="00FD026B" w:rsidRDefault="00E02E4E" w:rsidP="00E02E4E">
      <w:pPr>
        <w:rPr>
          <w:szCs w:val="16"/>
        </w:rPr>
      </w:pPr>
      <w:r w:rsidRPr="00FD026B">
        <w:t>After the DABUS decis</w:t>
      </w:r>
      <w:r w:rsidRPr="00FD026B">
        <w:rPr>
          <w:szCs w:val="16"/>
        </w:rPr>
        <w:t xml:space="preserve">ion is overturned, the legal status of Al machines must be reviewed. Currently, Al machines have no legal status,19 1 however there are no legal barriers preventing Al machines from obtaining legal personhood.1 92 Any entity has legal status when it "has rights and obligations in accordance with law."19 3 Accordingly, "when a legal system confers obligations on an entity," that entity becomes a legal person.194 </w:t>
      </w:r>
    </w:p>
    <w:p w14:paraId="0D34B8BB" w14:textId="77777777" w:rsidR="00E02E4E" w:rsidRPr="00FD026B" w:rsidRDefault="00E02E4E" w:rsidP="00E02E4E">
      <w:pPr>
        <w:rPr>
          <w:szCs w:val="16"/>
        </w:rPr>
      </w:pPr>
      <w:r w:rsidRPr="00FD026B">
        <w:rPr>
          <w:szCs w:val="16"/>
        </w:rPr>
        <w:t>The most familiar example of the legal person is a corporation.195 Although the construction of personhood fictional-for natural persons and legal persons-it is "intended to be acted upon as though it were a fact."196 Using this fictional construction allows for legal rights and obligations to be conferred onto corporations. As a result, corporations have certain rights and are subject to obligations (for example, contractual ones).1 97 This legal personhood serves economic interests, and with consideration, can be justified in having its personhood.1 9 8</w:t>
      </w:r>
    </w:p>
    <w:p w14:paraId="3A9F832C" w14:textId="77777777" w:rsidR="00E02E4E" w:rsidRPr="00FD026B" w:rsidRDefault="00E02E4E" w:rsidP="00E02E4E">
      <w:pPr>
        <w:rPr>
          <w:rStyle w:val="StyleUnderline"/>
        </w:rPr>
      </w:pPr>
      <w:r w:rsidRPr="000831BC">
        <w:rPr>
          <w:rStyle w:val="StyleUnderline"/>
          <w:highlight w:val="cyan"/>
        </w:rPr>
        <w:t xml:space="preserve">While granting </w:t>
      </w:r>
      <w:r w:rsidRPr="000831BC">
        <w:rPr>
          <w:rStyle w:val="Emphasis"/>
          <w:highlight w:val="cyan"/>
        </w:rPr>
        <w:t>all</w:t>
      </w:r>
      <w:r w:rsidRPr="00FD026B">
        <w:rPr>
          <w:rStyle w:val="StyleUnderline"/>
        </w:rPr>
        <w:t xml:space="preserve"> Al systems legal </w:t>
      </w:r>
      <w:r w:rsidRPr="000831BC">
        <w:rPr>
          <w:rStyle w:val="StyleUnderline"/>
          <w:highlight w:val="cyan"/>
        </w:rPr>
        <w:t>personhood may be</w:t>
      </w:r>
      <w:r w:rsidRPr="00FD026B">
        <w:rPr>
          <w:rStyle w:val="StyleUnderline"/>
        </w:rPr>
        <w:t xml:space="preserve"> a </w:t>
      </w:r>
      <w:r w:rsidRPr="000831BC">
        <w:rPr>
          <w:rStyle w:val="StyleUnderline"/>
          <w:highlight w:val="cyan"/>
        </w:rPr>
        <w:t>challenge</w:t>
      </w:r>
      <w:r w:rsidRPr="00FD026B">
        <w:rPr>
          <w:rStyle w:val="StyleUnderline"/>
        </w:rPr>
        <w:t xml:space="preserve">-since Al systems can </w:t>
      </w:r>
      <w:r w:rsidRPr="00FD026B">
        <w:rPr>
          <w:rStyle w:val="Emphasis"/>
        </w:rPr>
        <w:t>vary</w:t>
      </w:r>
      <w:r w:rsidRPr="00FD026B">
        <w:t xml:space="preserve"> depending on their intended usage and functions1 99-creativity </w:t>
      </w:r>
      <w:r w:rsidRPr="000831BC">
        <w:rPr>
          <w:rStyle w:val="StyleUnderline"/>
          <w:highlight w:val="cyan"/>
        </w:rPr>
        <w:t>machines that use</w:t>
      </w:r>
      <w:r w:rsidRPr="00FD026B">
        <w:t xml:space="preserve"> their multiple </w:t>
      </w:r>
      <w:r w:rsidRPr="000831BC">
        <w:rPr>
          <w:rStyle w:val="Emphasis"/>
          <w:highlight w:val="cyan"/>
        </w:rPr>
        <w:t>neural nets</w:t>
      </w:r>
      <w:r w:rsidRPr="000831BC">
        <w:rPr>
          <w:rStyle w:val="StyleUnderline"/>
          <w:highlight w:val="cyan"/>
        </w:rPr>
        <w:t xml:space="preserve"> to develop</w:t>
      </w:r>
      <w:r w:rsidRPr="00FD026B">
        <w:t xml:space="preserve"> structures representing </w:t>
      </w:r>
      <w:r w:rsidRPr="000831BC">
        <w:rPr>
          <w:rStyle w:val="Emphasis"/>
          <w:highlight w:val="cyan"/>
        </w:rPr>
        <w:t>complex thoughts</w:t>
      </w:r>
      <w:r w:rsidRPr="00FD026B">
        <w:rPr>
          <w:rStyle w:val="StyleUnderline"/>
        </w:rPr>
        <w:t xml:space="preserve">, like DABUS, </w:t>
      </w:r>
      <w:r w:rsidRPr="000831BC">
        <w:rPr>
          <w:rStyle w:val="StyleUnderline"/>
          <w:highlight w:val="cyan"/>
        </w:rPr>
        <w:t>should be</w:t>
      </w:r>
      <w:r w:rsidRPr="00FD026B">
        <w:rPr>
          <w:rStyle w:val="StyleUnderline"/>
        </w:rPr>
        <w:t xml:space="preserve"> granted</w:t>
      </w:r>
      <w:r w:rsidRPr="00FD026B">
        <w:rPr>
          <w:szCs w:val="16"/>
        </w:rPr>
        <w:t xml:space="preserve"> legal personhood in the interests of</w:t>
      </w:r>
      <w:r w:rsidRPr="00FD026B">
        <w:t xml:space="preserve"> </w:t>
      </w:r>
      <w:r w:rsidRPr="000831BC">
        <w:rPr>
          <w:rStyle w:val="Emphasis"/>
          <w:highlight w:val="cyan"/>
        </w:rPr>
        <w:t>inventor</w:t>
      </w:r>
      <w:r w:rsidRPr="00FD026B">
        <w:rPr>
          <w:rStyle w:val="Emphasis"/>
        </w:rPr>
        <w:t>ship</w:t>
      </w:r>
      <w:r w:rsidRPr="00FD026B">
        <w:rPr>
          <w:rStyle w:val="StyleUnderline"/>
        </w:rPr>
        <w:t>.</w:t>
      </w:r>
    </w:p>
    <w:p w14:paraId="14781364" w14:textId="77777777" w:rsidR="00E02E4E" w:rsidRPr="00FD026B" w:rsidRDefault="00E02E4E" w:rsidP="00E02E4E">
      <w:pPr>
        <w:rPr>
          <w:szCs w:val="16"/>
        </w:rPr>
      </w:pPr>
      <w:r w:rsidRPr="00FD026B">
        <w:rPr>
          <w:szCs w:val="16"/>
        </w:rPr>
        <w:t>The reservations preventing this construction derive from the propensity to think of legal personhood from a human viewpoint.200 Observing legal personhood through a human lens has "le[]d lawmakers to declare humans to be persons that are incapable of exercising rights or owing duties and refuse to declare nonhumans to be persons," even if capable of exercising such rights and duties. 20 1 Using this humanistic model to shape our idea of personhood "becomes habitual, the forms grow rigid, the behavior patterns are fixed," so much so that "to work out new forms and theories ... would severely tax the ingenuity of the [legal] profession." 20 2 This practice is felt throughout the legal landscape, as "we only confer personhood to nonnatural persons when it serves the interest of natural persons." 2 0 3</w:t>
      </w:r>
    </w:p>
    <w:p w14:paraId="5D8CA616" w14:textId="77777777" w:rsidR="00E02E4E" w:rsidRPr="00FD026B" w:rsidRDefault="00E02E4E" w:rsidP="00E02E4E">
      <w:pPr>
        <w:rPr>
          <w:szCs w:val="16"/>
        </w:rPr>
      </w:pPr>
      <w:r w:rsidRPr="000831BC">
        <w:rPr>
          <w:rStyle w:val="StyleUnderline"/>
          <w:highlight w:val="cyan"/>
        </w:rPr>
        <w:t>If</w:t>
      </w:r>
      <w:r w:rsidRPr="00FD026B">
        <w:rPr>
          <w:rStyle w:val="StyleUnderline"/>
        </w:rPr>
        <w:t xml:space="preserve"> the </w:t>
      </w:r>
      <w:r w:rsidRPr="000831BC">
        <w:rPr>
          <w:rStyle w:val="StyleUnderline"/>
          <w:highlight w:val="cyan"/>
        </w:rPr>
        <w:t>patent</w:t>
      </w:r>
      <w:r w:rsidRPr="00FD026B">
        <w:rPr>
          <w:rStyle w:val="StyleUnderline"/>
        </w:rPr>
        <w:t xml:space="preserve"> system</w:t>
      </w:r>
      <w:r w:rsidRPr="00FD026B">
        <w:t xml:space="preserve"> continues to </w:t>
      </w:r>
      <w:r w:rsidRPr="000831BC">
        <w:rPr>
          <w:rStyle w:val="StyleUnderline"/>
          <w:highlight w:val="cyan"/>
        </w:rPr>
        <w:t xml:space="preserve">draw </w:t>
      </w:r>
      <w:r w:rsidRPr="000831BC">
        <w:rPr>
          <w:rStyle w:val="Emphasis"/>
          <w:highlight w:val="cyan"/>
        </w:rPr>
        <w:t>arbitrary requirements</w:t>
      </w:r>
      <w:r w:rsidRPr="00FD026B">
        <w:rPr>
          <w:szCs w:val="16"/>
        </w:rPr>
        <w:t xml:space="preserve"> for personhood, which</w:t>
      </w:r>
      <w:r w:rsidRPr="00FD026B">
        <w:t xml:space="preserve"> stem from our own ideas of a "person," </w:t>
      </w:r>
      <w:r w:rsidRPr="000831BC">
        <w:rPr>
          <w:rStyle w:val="StyleUnderline"/>
          <w:highlight w:val="cyan"/>
        </w:rPr>
        <w:t xml:space="preserve">we </w:t>
      </w:r>
      <w:r w:rsidRPr="000831BC">
        <w:rPr>
          <w:rStyle w:val="Emphasis"/>
          <w:highlight w:val="cyan"/>
        </w:rPr>
        <w:t>prevent</w:t>
      </w:r>
      <w:r w:rsidRPr="00FD026B">
        <w:rPr>
          <w:rStyle w:val="StyleUnderline"/>
        </w:rPr>
        <w:t xml:space="preserve"> ourselves from</w:t>
      </w:r>
      <w:r w:rsidRPr="00FD026B">
        <w:t xml:space="preserve"> appropriately </w:t>
      </w:r>
      <w:r w:rsidRPr="000831BC">
        <w:rPr>
          <w:rStyle w:val="StyleUnderline"/>
          <w:highlight w:val="cyan"/>
        </w:rPr>
        <w:t>regulating behavior</w:t>
      </w:r>
      <w:r w:rsidRPr="00FD026B">
        <w:rPr>
          <w:szCs w:val="16"/>
        </w:rPr>
        <w:t>.</w:t>
      </w:r>
      <w:r w:rsidRPr="00FD026B">
        <w:t xml:space="preserve"> The </w:t>
      </w:r>
      <w:r w:rsidRPr="00FD026B">
        <w:rPr>
          <w:rStyle w:val="Emphasis"/>
        </w:rPr>
        <w:t>legal personality</w:t>
      </w:r>
      <w:r w:rsidRPr="00FD026B">
        <w:t xml:space="preserve"> of a natural person </w:t>
      </w:r>
      <w:r w:rsidRPr="00FD026B">
        <w:rPr>
          <w:rStyle w:val="StyleUnderline"/>
        </w:rPr>
        <w:t>is</w:t>
      </w:r>
      <w:r w:rsidRPr="00FD026B">
        <w:t xml:space="preserve"> as much of a </w:t>
      </w:r>
      <w:r w:rsidRPr="00FD026B">
        <w:rPr>
          <w:rStyle w:val="Emphasis"/>
        </w:rPr>
        <w:t>fiction</w:t>
      </w:r>
      <w:r w:rsidRPr="00FD026B">
        <w:t xml:space="preserve"> as the legal personality of artificial persons. 2 04 Both attributes of personality are mere creations of a jurist's mind.205 </w:t>
      </w:r>
      <w:r w:rsidRPr="00FD026B">
        <w:rPr>
          <w:rStyle w:val="StyleUnderline"/>
        </w:rPr>
        <w:t xml:space="preserve">Such a </w:t>
      </w:r>
      <w:r w:rsidRPr="00FD026B">
        <w:rPr>
          <w:rStyle w:val="Emphasis"/>
        </w:rPr>
        <w:t>legal fiction</w:t>
      </w:r>
      <w:r w:rsidRPr="00FD026B">
        <w:rPr>
          <w:rStyle w:val="StyleUnderline"/>
        </w:rPr>
        <w:t xml:space="preserve"> allows the jurist to form</w:t>
      </w:r>
      <w:r w:rsidRPr="00FD026B">
        <w:t xml:space="preserve"> "</w:t>
      </w:r>
      <w:r w:rsidRPr="00FD026B">
        <w:rPr>
          <w:rStyle w:val="StyleUnderline"/>
        </w:rPr>
        <w:t xml:space="preserve">logical </w:t>
      </w:r>
      <w:r w:rsidRPr="00FD026B">
        <w:rPr>
          <w:rStyle w:val="Emphasis"/>
        </w:rPr>
        <w:t>coherence</w:t>
      </w:r>
      <w:r w:rsidRPr="00FD026B">
        <w:rPr>
          <w:rStyle w:val="StyleUnderline"/>
        </w:rPr>
        <w:t xml:space="preserve"> to his thought</w:t>
      </w:r>
      <w:r w:rsidRPr="00FD026B">
        <w:t>." 2 06 However, drawing certain restrictions around the fiction of personhood is to make the construction a "master rather than a servant." 207 In other words, finding that "a corporation is a legal person for some purposes" and therefore, that it must "be a legal person for all purposes" is "to decide legal questions on irrelevant considerations without inquiry into their merits."208 personhood is to regulate behavior.209 If a ship becomes a legal person-as one has in the past210-it is because it has been decided that "its personality is an effective instrument to control in certain p</w:t>
      </w:r>
      <w:r w:rsidRPr="00FD026B">
        <w:rPr>
          <w:szCs w:val="16"/>
        </w:rPr>
        <w:t>articulars the conducts of its owner or of other human beings." 21 1 In general, deciding that all legal persons must conform within similar confines is to attach absolute value to a fictional concept. Allowing legal personality to serve, rather than be served, means to allow personhood to extend to boundaries beyond its current scope.</w:t>
      </w:r>
    </w:p>
    <w:p w14:paraId="77CC941F" w14:textId="77777777" w:rsidR="00E02E4E" w:rsidRPr="00FD026B" w:rsidRDefault="00E02E4E" w:rsidP="00E02E4E">
      <w:r w:rsidRPr="00FD026B">
        <w:rPr>
          <w:szCs w:val="16"/>
        </w:rPr>
        <w:t>With respect to Al machines, legal personhood should be employed to serve our interests. This does not come from a desire for social recognition in order to achieve protection over a being's legal interests, as it does in the f</w:t>
      </w:r>
      <w:r w:rsidRPr="00FD026B">
        <w:t xml:space="preserve">orm of animal rights.212 The legal rights for Al are more similar to the way that corporations' status as legal persons is derived from the "benefits of local societies, society, or humanity as a whole." 213 In order to serve the impending needs surrounding the field of Al, legal personhood must be granted to Al. In particular, </w:t>
      </w:r>
      <w:r w:rsidRPr="00FD026B">
        <w:rPr>
          <w:rStyle w:val="StyleUnderline"/>
        </w:rPr>
        <w:t>Al machines</w:t>
      </w:r>
      <w:r w:rsidRPr="00FD026B">
        <w:t xml:space="preserve"> that conceive inventions </w:t>
      </w:r>
      <w:r w:rsidRPr="00FD026B">
        <w:rPr>
          <w:rStyle w:val="StyleUnderline"/>
        </w:rPr>
        <w:t xml:space="preserve">should be granted </w:t>
      </w:r>
      <w:r w:rsidRPr="000831BC">
        <w:rPr>
          <w:rStyle w:val="StyleUnderline"/>
          <w:highlight w:val="cyan"/>
        </w:rPr>
        <w:t xml:space="preserve">a </w:t>
      </w:r>
      <w:r w:rsidRPr="000831BC">
        <w:rPr>
          <w:rStyle w:val="Emphasis"/>
          <w:highlight w:val="cyan"/>
        </w:rPr>
        <w:t>limited l</w:t>
      </w:r>
      <w:r w:rsidRPr="00FD026B">
        <w:rPr>
          <w:rStyle w:val="StyleUnderline"/>
        </w:rPr>
        <w:t xml:space="preserve">egal </w:t>
      </w:r>
      <w:r w:rsidRPr="000831BC">
        <w:rPr>
          <w:rStyle w:val="Emphasis"/>
          <w:highlight w:val="cyan"/>
        </w:rPr>
        <w:t>p</w:t>
      </w:r>
      <w:r w:rsidRPr="00FD026B">
        <w:rPr>
          <w:rStyle w:val="StyleUnderline"/>
        </w:rPr>
        <w:t xml:space="preserve">ersonhood </w:t>
      </w:r>
      <w:r w:rsidRPr="000831BC">
        <w:rPr>
          <w:rStyle w:val="StyleUnderline"/>
          <w:highlight w:val="cyan"/>
        </w:rPr>
        <w:t>that allows</w:t>
      </w:r>
      <w:r w:rsidRPr="00FD026B">
        <w:t xml:space="preserve"> them to receive </w:t>
      </w:r>
      <w:r w:rsidRPr="00FD026B">
        <w:rPr>
          <w:rStyle w:val="Emphasis"/>
        </w:rPr>
        <w:t xml:space="preserve">inventorship </w:t>
      </w:r>
      <w:r w:rsidRPr="000831BC">
        <w:rPr>
          <w:rStyle w:val="Emphasis"/>
          <w:highlight w:val="cyan"/>
        </w:rPr>
        <w:t>credit</w:t>
      </w:r>
      <w:r w:rsidRPr="00FD026B">
        <w:rPr>
          <w:rStyle w:val="StyleUnderline"/>
        </w:rPr>
        <w:t xml:space="preserve"> to patents</w:t>
      </w:r>
      <w:r w:rsidRPr="00FD026B">
        <w:t xml:space="preserve">. There would be </w:t>
      </w:r>
      <w:r w:rsidRPr="000831BC">
        <w:rPr>
          <w:rStyle w:val="Emphasis"/>
          <w:highlight w:val="cyan"/>
        </w:rPr>
        <w:t>no further rights</w:t>
      </w:r>
      <w:r w:rsidRPr="000831BC">
        <w:rPr>
          <w:rStyle w:val="StyleUnderline"/>
          <w:highlight w:val="cyan"/>
        </w:rPr>
        <w:t xml:space="preserve"> conferred</w:t>
      </w:r>
      <w:r w:rsidRPr="00FD026B">
        <w:t xml:space="preserve"> to the Al, </w:t>
      </w:r>
      <w:r w:rsidRPr="00FD026B">
        <w:rPr>
          <w:rStyle w:val="Emphasis"/>
        </w:rPr>
        <w:t>only</w:t>
      </w:r>
      <w:r w:rsidRPr="00FD026B">
        <w:rPr>
          <w:rStyle w:val="StyleUnderline"/>
        </w:rPr>
        <w:t xml:space="preserve"> those to</w:t>
      </w:r>
      <w:r w:rsidRPr="00FD026B">
        <w:t xml:space="preserve"> extent that </w:t>
      </w:r>
      <w:r w:rsidRPr="00FD026B">
        <w:rPr>
          <w:rStyle w:val="StyleUnderline"/>
        </w:rPr>
        <w:t>allow it to be listed on patent applications as the sole inventor</w:t>
      </w:r>
      <w:r w:rsidRPr="00FD026B">
        <w:t xml:space="preserve"> or a co-inventor. In other words, the Al machine would not be the assignee-the person who has an ownership interest in the legal rights a patent grants.</w:t>
      </w:r>
    </w:p>
    <w:p w14:paraId="7E5B6C4F" w14:textId="77777777" w:rsidR="00E02E4E" w:rsidRPr="00FD026B" w:rsidRDefault="00E02E4E" w:rsidP="00E02E4E">
      <w:pPr>
        <w:rPr>
          <w:szCs w:val="16"/>
        </w:rPr>
      </w:pPr>
      <w:r w:rsidRPr="00FD026B">
        <w:rPr>
          <w:szCs w:val="16"/>
        </w:rPr>
        <w:t xml:space="preserve">Granting AI machines legal personhood status likely will not resolve all the complications of Al inventorship. Questions remain about how Al machines would navigate the legal landscape of patents-such as how, if at all, Al machines could apply for patents, own property, or pursue legal action in the case of infringement. The considerations are far-reaching, and only more questions will arise </w:t>
      </w:r>
      <w:r w:rsidRPr="00FD026B">
        <w:rPr>
          <w:szCs w:val="16"/>
        </w:rPr>
        <w:lastRenderedPageBreak/>
        <w:t>given the novelty of the situation. Before Al machines obtain more sentience, the law of legal incapacity can be applied to Al inventors to extend certain legal rights for patent purposes that would be limited in scope.214</w:t>
      </w:r>
    </w:p>
    <w:p w14:paraId="14570711" w14:textId="77777777" w:rsidR="00E02E4E" w:rsidRPr="00FD026B" w:rsidRDefault="00E02E4E" w:rsidP="00E02E4E">
      <w:r w:rsidRPr="00FD026B">
        <w:rPr>
          <w:rStyle w:val="StyleUnderline"/>
        </w:rPr>
        <w:t>Black's Law</w:t>
      </w:r>
      <w:r w:rsidRPr="00FD026B">
        <w:t xml:space="preserve"> Dictionary </w:t>
      </w:r>
      <w:r w:rsidRPr="00FD026B">
        <w:rPr>
          <w:rStyle w:val="StyleUnderline"/>
        </w:rPr>
        <w:t>defines "</w:t>
      </w:r>
      <w:r w:rsidRPr="000831BC">
        <w:rPr>
          <w:rStyle w:val="Emphasis"/>
          <w:highlight w:val="cyan"/>
        </w:rPr>
        <w:t>l</w:t>
      </w:r>
      <w:r w:rsidRPr="00FD026B">
        <w:rPr>
          <w:rStyle w:val="StyleUnderline"/>
        </w:rPr>
        <w:t xml:space="preserve">egally </w:t>
      </w:r>
      <w:r w:rsidRPr="000831BC">
        <w:rPr>
          <w:rStyle w:val="Emphasis"/>
          <w:highlight w:val="cyan"/>
        </w:rPr>
        <w:t>i</w:t>
      </w:r>
      <w:r w:rsidRPr="00FD026B">
        <w:rPr>
          <w:rStyle w:val="StyleUnderline"/>
        </w:rPr>
        <w:t>ncapacitated" as</w:t>
      </w:r>
      <w:r w:rsidRPr="00FD026B">
        <w:t xml:space="preserve"> "an impairment or mental or physical deficiency which makes one unable to participate in court proceedings or to form a legally binding agreement. </w:t>
      </w:r>
      <w:r w:rsidRPr="00FD026B">
        <w:rPr>
          <w:rStyle w:val="StyleUnderline"/>
        </w:rPr>
        <w:t xml:space="preserve">A person who </w:t>
      </w:r>
      <w:r w:rsidRPr="000831BC">
        <w:rPr>
          <w:rStyle w:val="StyleUnderline"/>
          <w:highlight w:val="cyan"/>
        </w:rPr>
        <w:t>lacks</w:t>
      </w:r>
      <w:r w:rsidRPr="00FD026B">
        <w:t xml:space="preserve"> capacity does not possess </w:t>
      </w:r>
      <w:r w:rsidRPr="00FD026B">
        <w:rPr>
          <w:rStyle w:val="StyleUnderline"/>
        </w:rPr>
        <w:t xml:space="preserve">the </w:t>
      </w:r>
      <w:r w:rsidRPr="000831BC">
        <w:rPr>
          <w:rStyle w:val="StyleUnderline"/>
          <w:highlight w:val="cyan"/>
        </w:rPr>
        <w:t xml:space="preserve">ability to make </w:t>
      </w:r>
      <w:r w:rsidRPr="000831BC">
        <w:rPr>
          <w:rStyle w:val="Emphasis"/>
          <w:highlight w:val="cyan"/>
        </w:rPr>
        <w:t>rational decisions</w:t>
      </w:r>
      <w:r w:rsidRPr="00FD026B">
        <w:rPr>
          <w:rStyle w:val="StyleUnderline"/>
        </w:rPr>
        <w:t>."</w:t>
      </w:r>
      <w:r w:rsidRPr="00FD026B">
        <w:t xml:space="preserve"> 215 In other words, a legally incapacitated person is </w:t>
      </w:r>
      <w:r w:rsidRPr="00FD026B">
        <w:rPr>
          <w:rStyle w:val="StyleUnderline"/>
        </w:rPr>
        <w:t>unable "</w:t>
      </w:r>
      <w:r w:rsidRPr="00FD026B">
        <w:rPr>
          <w:rStyle w:val="Emphasis"/>
        </w:rPr>
        <w:t>both</w:t>
      </w:r>
      <w:r w:rsidRPr="00FD026B">
        <w:rPr>
          <w:rStyle w:val="StyleUnderline"/>
        </w:rPr>
        <w:t xml:space="preserve"> to understand information, relevant to making</w:t>
      </w:r>
      <w:r w:rsidRPr="00FD026B">
        <w:t xml:space="preserve"> a decision </w:t>
      </w:r>
      <w:r w:rsidRPr="00FD026B">
        <w:rPr>
          <w:rStyle w:val="StyleUnderline"/>
        </w:rPr>
        <w:t>and to understand the potential consequences of making</w:t>
      </w:r>
      <w:r w:rsidRPr="00FD026B">
        <w:t xml:space="preserve">-or not making-that decision." 216 One of the most common causes of legal incapacitation for humans is dementia.217 In the case of dementia, its effects-severe memory loss, confusion, and the inability to perform tasks independently- call for legal incapacity.218 The inability of these persons to exercise their rights does not eliminate all of his or her rights under the Fourteenth Amendment. 211 Therefore, a legally incapacitated person is still considered a legal person, because they retain some legal rights. Accordingly, </w:t>
      </w:r>
      <w:r w:rsidRPr="000831BC">
        <w:rPr>
          <w:rStyle w:val="StyleUnderline"/>
          <w:highlight w:val="cyan"/>
        </w:rPr>
        <w:t>Al</w:t>
      </w:r>
      <w:r w:rsidRPr="00FD026B">
        <w:rPr>
          <w:rStyle w:val="StyleUnderline"/>
        </w:rPr>
        <w:t xml:space="preserve"> machines should be </w:t>
      </w:r>
      <w:r w:rsidRPr="000831BC">
        <w:rPr>
          <w:rStyle w:val="StyleUnderline"/>
          <w:highlight w:val="cyan"/>
        </w:rPr>
        <w:t xml:space="preserve">classified as </w:t>
      </w:r>
      <w:r w:rsidRPr="000831BC">
        <w:rPr>
          <w:rStyle w:val="Emphasis"/>
          <w:highlight w:val="cyan"/>
        </w:rPr>
        <w:t>l</w:t>
      </w:r>
      <w:r w:rsidRPr="00FD026B">
        <w:rPr>
          <w:rStyle w:val="StyleUnderline"/>
        </w:rPr>
        <w:t xml:space="preserve">egally </w:t>
      </w:r>
      <w:r w:rsidRPr="000831BC">
        <w:rPr>
          <w:rStyle w:val="Emphasis"/>
          <w:highlight w:val="cyan"/>
        </w:rPr>
        <w:t>i</w:t>
      </w:r>
      <w:r w:rsidRPr="00FD026B">
        <w:rPr>
          <w:rStyle w:val="StyleUnderline"/>
        </w:rPr>
        <w:t xml:space="preserve">ncapacitated </w:t>
      </w:r>
      <w:r w:rsidRPr="000831BC">
        <w:rPr>
          <w:rStyle w:val="Emphasis"/>
          <w:highlight w:val="cyan"/>
        </w:rPr>
        <w:t>l</w:t>
      </w:r>
      <w:r w:rsidRPr="00FD026B">
        <w:rPr>
          <w:rStyle w:val="StyleUnderline"/>
        </w:rPr>
        <w:t xml:space="preserve">egal </w:t>
      </w:r>
      <w:r w:rsidRPr="000831BC">
        <w:rPr>
          <w:rStyle w:val="Emphasis"/>
          <w:highlight w:val="cyan"/>
        </w:rPr>
        <w:t>p</w:t>
      </w:r>
      <w:r w:rsidRPr="00FD026B">
        <w:rPr>
          <w:rStyle w:val="StyleUnderline"/>
        </w:rPr>
        <w:t>ersons</w:t>
      </w:r>
      <w:r w:rsidRPr="00FD026B">
        <w:t>.</w:t>
      </w:r>
    </w:p>
    <w:p w14:paraId="69B6CE19" w14:textId="77777777" w:rsidR="00E02E4E" w:rsidRPr="00FD026B" w:rsidRDefault="00E02E4E" w:rsidP="00E02E4E">
      <w:r w:rsidRPr="000831BC">
        <w:rPr>
          <w:rStyle w:val="StyleUnderline"/>
          <w:highlight w:val="cyan"/>
        </w:rPr>
        <w:t>Title 35</w:t>
      </w:r>
      <w:r w:rsidRPr="00FD026B">
        <w:t xml:space="preserve"> of U.S.C. § 117 </w:t>
      </w:r>
      <w:r w:rsidRPr="000831BC">
        <w:rPr>
          <w:rStyle w:val="StyleUnderline"/>
          <w:highlight w:val="cyan"/>
        </w:rPr>
        <w:t>states</w:t>
      </w:r>
      <w:r w:rsidRPr="00FD026B">
        <w:rPr>
          <w:rStyle w:val="StyleUnderline"/>
        </w:rPr>
        <w:t xml:space="preserve"> that "[l]egal </w:t>
      </w:r>
      <w:r w:rsidRPr="000831BC">
        <w:rPr>
          <w:rStyle w:val="StyleUnderline"/>
          <w:highlight w:val="cyan"/>
        </w:rPr>
        <w:t>representatives of</w:t>
      </w:r>
      <w:r w:rsidRPr="00FD026B">
        <w:t xml:space="preserve"> deceased inventors and of </w:t>
      </w:r>
      <w:r w:rsidRPr="00FD026B">
        <w:rPr>
          <w:rStyle w:val="StyleUnderline"/>
        </w:rPr>
        <w:t xml:space="preserve">those under </w:t>
      </w:r>
      <w:r w:rsidRPr="000831BC">
        <w:rPr>
          <w:rStyle w:val="Emphasis"/>
          <w:highlight w:val="cyan"/>
        </w:rPr>
        <w:t>l</w:t>
      </w:r>
      <w:r w:rsidRPr="00FD026B">
        <w:rPr>
          <w:rStyle w:val="StyleUnderline"/>
        </w:rPr>
        <w:t xml:space="preserve">egal </w:t>
      </w:r>
      <w:r w:rsidRPr="000831BC">
        <w:rPr>
          <w:rStyle w:val="Emphasis"/>
          <w:highlight w:val="cyan"/>
        </w:rPr>
        <w:t>i</w:t>
      </w:r>
      <w:r w:rsidRPr="00FD026B">
        <w:rPr>
          <w:rStyle w:val="StyleUnderline"/>
        </w:rPr>
        <w:t xml:space="preserve">ncapacity </w:t>
      </w:r>
      <w:r w:rsidRPr="000831BC">
        <w:rPr>
          <w:rStyle w:val="Emphasis"/>
          <w:highlight w:val="cyan"/>
        </w:rPr>
        <w:t>may</w:t>
      </w:r>
      <w:r w:rsidRPr="00FD026B">
        <w:rPr>
          <w:rStyle w:val="Emphasis"/>
        </w:rPr>
        <w:t xml:space="preserve"> make </w:t>
      </w:r>
      <w:r w:rsidRPr="000831BC">
        <w:rPr>
          <w:rStyle w:val="Emphasis"/>
          <w:highlight w:val="cyan"/>
        </w:rPr>
        <w:t>application</w:t>
      </w:r>
      <w:r w:rsidRPr="000831BC">
        <w:rPr>
          <w:rStyle w:val="StyleUnderline"/>
          <w:highlight w:val="cyan"/>
        </w:rPr>
        <w:t xml:space="preserve"> for patent</w:t>
      </w:r>
      <w:r w:rsidRPr="00FD026B">
        <w:t xml:space="preserve"> upon compliance with the requirements and </w:t>
      </w:r>
      <w:r w:rsidRPr="000831BC">
        <w:rPr>
          <w:rStyle w:val="StyleUnderline"/>
          <w:highlight w:val="cyan"/>
        </w:rPr>
        <w:t xml:space="preserve">on the </w:t>
      </w:r>
      <w:r w:rsidRPr="000831BC">
        <w:rPr>
          <w:rStyle w:val="Emphasis"/>
          <w:highlight w:val="cyan"/>
        </w:rPr>
        <w:t>same terms</w:t>
      </w:r>
      <w:r w:rsidRPr="00FD026B">
        <w:rPr>
          <w:rStyle w:val="StyleUnderline"/>
        </w:rPr>
        <w:t xml:space="preserve"> and conditions applicable to the inventor."</w:t>
      </w:r>
      <w:r w:rsidRPr="00FD026B">
        <w:t xml:space="preserve">220 In addition, 37 C.F.R. § 1.43 allows for the legal representative to make the oath or declaration required in a patent application on behalf of the legally incapacitated.2 2 1 </w:t>
      </w:r>
      <w:r w:rsidRPr="00FD026B">
        <w:rPr>
          <w:rStyle w:val="StyleUnderline"/>
        </w:rPr>
        <w:t>If AI machines are considered legally incapacitated</w:t>
      </w:r>
      <w:r w:rsidRPr="00FD026B">
        <w:t xml:space="preserve"> legal persons, their </w:t>
      </w:r>
      <w:r w:rsidRPr="00FD026B">
        <w:rPr>
          <w:rStyle w:val="StyleUnderline"/>
        </w:rPr>
        <w:t>representatives will be able to file a patent and make an oath</w:t>
      </w:r>
      <w:r w:rsidRPr="00FD026B">
        <w:t xml:space="preserve"> or declaration </w:t>
      </w:r>
      <w:r w:rsidRPr="00FD026B">
        <w:rPr>
          <w:rStyle w:val="Emphasis"/>
        </w:rPr>
        <w:t>on its behalf</w:t>
      </w:r>
      <w:r w:rsidRPr="00FD026B">
        <w:rPr>
          <w:rStyle w:val="StyleUnderline"/>
        </w:rPr>
        <w:t xml:space="preserve">. </w:t>
      </w:r>
      <w:r w:rsidRPr="000831BC">
        <w:rPr>
          <w:rStyle w:val="StyleUnderline"/>
          <w:highlight w:val="cyan"/>
        </w:rPr>
        <w:t xml:space="preserve">This </w:t>
      </w:r>
      <w:r w:rsidRPr="000831BC">
        <w:rPr>
          <w:rStyle w:val="Emphasis"/>
          <w:highlight w:val="cyan"/>
        </w:rPr>
        <w:t>circumvents</w:t>
      </w:r>
      <w:r w:rsidRPr="00FD026B">
        <w:t xml:space="preserve"> the </w:t>
      </w:r>
      <w:r w:rsidRPr="00FD026B">
        <w:rPr>
          <w:rStyle w:val="StyleUnderline"/>
        </w:rPr>
        <w:t xml:space="preserve">raised </w:t>
      </w:r>
      <w:r w:rsidRPr="000831BC">
        <w:rPr>
          <w:rStyle w:val="StyleUnderline"/>
          <w:highlight w:val="cyan"/>
        </w:rPr>
        <w:t>objections by the USPTO</w:t>
      </w:r>
      <w:r w:rsidRPr="00FD026B">
        <w:rPr>
          <w:rStyle w:val="StyleUnderline"/>
        </w:rPr>
        <w:t xml:space="preserve"> on DABUS' </w:t>
      </w:r>
      <w:r w:rsidRPr="000831BC">
        <w:rPr>
          <w:rStyle w:val="StyleUnderline"/>
          <w:highlight w:val="cyan"/>
        </w:rPr>
        <w:t>inability to make an oath</w:t>
      </w:r>
      <w:r w:rsidRPr="00FD026B">
        <w:t xml:space="preserve"> or declaration.</w:t>
      </w:r>
    </w:p>
    <w:p w14:paraId="250D7465" w14:textId="77777777" w:rsidR="00E02E4E" w:rsidRPr="00FD026B" w:rsidRDefault="00E02E4E" w:rsidP="00E02E4E">
      <w:r w:rsidRPr="00FD026B">
        <w:t xml:space="preserve">There is still a question as to who would serve as the legal representative of AI machines. Legal representatives are those "who represent[] or stand[] in the place of another under authority recognized by law especially with respect to the other's property or interests." 2 22 For example, a legal representative of a legally incapacitated adult is granted the authority to make health care decisions on behalf of the individual.22 3 In general, to become a legal representative of a person who lacks legal capacity, one must petition the local probate court.2 4 This petition demonstrates that the person is mentally incapacitated and, if granted, appoints a guardian.22 5 However, this process should not necessarily be required for AI machines in the limited legal capacity argued for in this Note. Instead, </w:t>
      </w:r>
      <w:r w:rsidRPr="00FD026B">
        <w:rPr>
          <w:rStyle w:val="StyleUnderline"/>
        </w:rPr>
        <w:t xml:space="preserve">when </w:t>
      </w:r>
      <w:r w:rsidRPr="000831BC">
        <w:rPr>
          <w:rStyle w:val="StyleUnderline"/>
          <w:highlight w:val="cyan"/>
        </w:rPr>
        <w:t>AI</w:t>
      </w:r>
      <w:r w:rsidRPr="00FD026B">
        <w:rPr>
          <w:rStyle w:val="StyleUnderline"/>
        </w:rPr>
        <w:t xml:space="preserve"> machines are given</w:t>
      </w:r>
      <w:r w:rsidRPr="00FD026B">
        <w:t xml:space="preserve"> legal </w:t>
      </w:r>
      <w:r w:rsidRPr="00FD026B">
        <w:rPr>
          <w:rStyle w:val="StyleUnderline"/>
        </w:rPr>
        <w:t>personhood</w:t>
      </w:r>
      <w:r w:rsidRPr="00FD026B">
        <w:t xml:space="preserve">, they should </w:t>
      </w:r>
      <w:r w:rsidRPr="000831BC">
        <w:rPr>
          <w:rStyle w:val="StyleUnderline"/>
          <w:highlight w:val="cyan"/>
        </w:rPr>
        <w:t xml:space="preserve">by </w:t>
      </w:r>
      <w:r w:rsidRPr="000831BC">
        <w:rPr>
          <w:rStyle w:val="Emphasis"/>
          <w:highlight w:val="cyan"/>
        </w:rPr>
        <w:t>default</w:t>
      </w:r>
      <w:r w:rsidRPr="00FD026B">
        <w:t xml:space="preserve"> be </w:t>
      </w:r>
      <w:r w:rsidRPr="00FD026B">
        <w:rPr>
          <w:rStyle w:val="StyleUnderline"/>
        </w:rPr>
        <w:t xml:space="preserve">deemed </w:t>
      </w:r>
      <w:r w:rsidRPr="000831BC">
        <w:rPr>
          <w:rStyle w:val="Emphasis"/>
          <w:highlight w:val="cyan"/>
        </w:rPr>
        <w:t>l</w:t>
      </w:r>
      <w:r w:rsidRPr="00FD026B">
        <w:rPr>
          <w:rStyle w:val="StyleUnderline"/>
        </w:rPr>
        <w:t xml:space="preserve">egally </w:t>
      </w:r>
      <w:r w:rsidRPr="000831BC">
        <w:rPr>
          <w:rStyle w:val="Emphasis"/>
          <w:highlight w:val="cyan"/>
        </w:rPr>
        <w:t>i</w:t>
      </w:r>
      <w:r w:rsidRPr="00FD026B">
        <w:rPr>
          <w:rStyle w:val="StyleUnderline"/>
        </w:rPr>
        <w:t>ncapacitated</w:t>
      </w:r>
      <w:r w:rsidRPr="00FD026B">
        <w:t xml:space="preserve">, effectively </w:t>
      </w:r>
      <w:r w:rsidRPr="000831BC">
        <w:rPr>
          <w:rStyle w:val="Emphasis"/>
          <w:highlight w:val="cyan"/>
        </w:rPr>
        <w:t>narrowing</w:t>
      </w:r>
      <w:r w:rsidRPr="00FD026B">
        <w:rPr>
          <w:rStyle w:val="StyleUnderline"/>
        </w:rPr>
        <w:t xml:space="preserve"> the scope of </w:t>
      </w:r>
      <w:r w:rsidRPr="000831BC">
        <w:rPr>
          <w:rStyle w:val="StyleUnderline"/>
          <w:highlight w:val="cyan"/>
        </w:rPr>
        <w:t>rights</w:t>
      </w:r>
      <w:r w:rsidRPr="00FD026B">
        <w:t xml:space="preserve"> legally conferred. </w:t>
      </w:r>
      <w:r w:rsidRPr="00FD026B">
        <w:rPr>
          <w:rStyle w:val="StyleUnderline"/>
        </w:rPr>
        <w:t xml:space="preserve">The </w:t>
      </w:r>
      <w:r w:rsidRPr="000831BC">
        <w:rPr>
          <w:rStyle w:val="StyleUnderline"/>
          <w:highlight w:val="cyan"/>
        </w:rPr>
        <w:t>owner of</w:t>
      </w:r>
      <w:r w:rsidRPr="00FD026B">
        <w:rPr>
          <w:rStyle w:val="StyleUnderline"/>
        </w:rPr>
        <w:t xml:space="preserve"> the </w:t>
      </w:r>
      <w:r w:rsidRPr="000831BC">
        <w:rPr>
          <w:rStyle w:val="StyleUnderline"/>
          <w:highlight w:val="cyan"/>
        </w:rPr>
        <w:t>Al</w:t>
      </w:r>
      <w:r w:rsidRPr="00FD026B">
        <w:t xml:space="preserve"> machine </w:t>
      </w:r>
      <w:r w:rsidRPr="00FD026B">
        <w:rPr>
          <w:rStyle w:val="StyleUnderline"/>
        </w:rPr>
        <w:t xml:space="preserve">should </w:t>
      </w:r>
      <w:r w:rsidRPr="000831BC">
        <w:rPr>
          <w:rStyle w:val="Emphasis"/>
          <w:highlight w:val="cyan"/>
        </w:rPr>
        <w:t>automatically</w:t>
      </w:r>
      <w:r w:rsidRPr="000831BC">
        <w:rPr>
          <w:rStyle w:val="StyleUnderline"/>
          <w:highlight w:val="cyan"/>
        </w:rPr>
        <w:t xml:space="preserve"> become</w:t>
      </w:r>
      <w:r w:rsidRPr="00FD026B">
        <w:rPr>
          <w:rStyle w:val="StyleUnderline"/>
        </w:rPr>
        <w:t xml:space="preserve"> the legal </w:t>
      </w:r>
      <w:r w:rsidRPr="000831BC">
        <w:rPr>
          <w:rStyle w:val="StyleUnderline"/>
          <w:highlight w:val="cyan"/>
        </w:rPr>
        <w:t>representative</w:t>
      </w:r>
      <w:r w:rsidRPr="00FD026B">
        <w:t xml:space="preserve"> of the Al machine when it obtains legal personhood. Since the owner of the Al machine becomes </w:t>
      </w:r>
      <w:r w:rsidRPr="00FD026B">
        <w:rPr>
          <w:rStyle w:val="StyleUnderline"/>
        </w:rPr>
        <w:t>the legal representative</w:t>
      </w:r>
      <w:r w:rsidRPr="00FD026B">
        <w:t xml:space="preserve"> of the AI machine, they </w:t>
      </w:r>
      <w:r w:rsidRPr="00FD026B">
        <w:rPr>
          <w:rStyle w:val="StyleUnderline"/>
        </w:rPr>
        <w:t xml:space="preserve">would be </w:t>
      </w:r>
      <w:r w:rsidRPr="00FD026B">
        <w:rPr>
          <w:rStyle w:val="Emphasis"/>
        </w:rPr>
        <w:t>allowed to file</w:t>
      </w:r>
      <w:r w:rsidRPr="00FD026B">
        <w:rPr>
          <w:rStyle w:val="StyleUnderline"/>
        </w:rPr>
        <w:t xml:space="preserve"> a substitute statement</w:t>
      </w:r>
      <w:r w:rsidRPr="00FD026B">
        <w:t xml:space="preserve"> in lieu of an oath or declaration under 37 C.F.R. § 1.64.226 Additionally, </w:t>
      </w:r>
      <w:r w:rsidRPr="00FD026B">
        <w:rPr>
          <w:rStyle w:val="StyleUnderline"/>
        </w:rPr>
        <w:t>the owner</w:t>
      </w:r>
      <w:r w:rsidRPr="00FD026B">
        <w:t xml:space="preserve"> of the AI machine </w:t>
      </w:r>
      <w:r w:rsidRPr="00FD026B">
        <w:rPr>
          <w:rStyle w:val="StyleUnderline"/>
        </w:rPr>
        <w:t xml:space="preserve">should automatically become the assignee </w:t>
      </w:r>
      <w:r w:rsidRPr="000831BC">
        <w:rPr>
          <w:rStyle w:val="StyleUnderline"/>
          <w:highlight w:val="cyan"/>
        </w:rPr>
        <w:t>over the patent</w:t>
      </w:r>
      <w:r w:rsidRPr="00FD026B">
        <w:t xml:space="preserve"> of the invention. This would mean that the owner of the Al </w:t>
      </w:r>
      <w:r w:rsidRPr="00FD026B">
        <w:rPr>
          <w:rStyle w:val="StyleUnderline"/>
        </w:rPr>
        <w:t xml:space="preserve">receives </w:t>
      </w:r>
      <w:r w:rsidRPr="00FD026B">
        <w:rPr>
          <w:rStyle w:val="Emphasis"/>
        </w:rPr>
        <w:t>all</w:t>
      </w:r>
      <w:r w:rsidRPr="00FD026B">
        <w:rPr>
          <w:rStyle w:val="StyleUnderline"/>
        </w:rPr>
        <w:t xml:space="preserve"> the </w:t>
      </w:r>
      <w:r w:rsidRPr="00FD026B">
        <w:rPr>
          <w:rStyle w:val="Emphasis"/>
        </w:rPr>
        <w:t>protective rights</w:t>
      </w:r>
      <w:r w:rsidRPr="00FD026B">
        <w:t xml:space="preserve"> conferred upon the award of a patent.</w:t>
      </w:r>
    </w:p>
    <w:p w14:paraId="1036FBF8" w14:textId="77777777" w:rsidR="00E02E4E" w:rsidRPr="00FD026B" w:rsidRDefault="00E02E4E" w:rsidP="00E02E4E">
      <w:r w:rsidRPr="000831BC">
        <w:rPr>
          <w:rStyle w:val="Emphasis"/>
          <w:highlight w:val="cyan"/>
        </w:rPr>
        <w:t>L</w:t>
      </w:r>
      <w:r w:rsidRPr="00FD026B">
        <w:rPr>
          <w:rStyle w:val="StyleUnderline"/>
        </w:rPr>
        <w:t xml:space="preserve">egal </w:t>
      </w:r>
      <w:r w:rsidRPr="000831BC">
        <w:rPr>
          <w:rStyle w:val="Emphasis"/>
          <w:highlight w:val="cyan"/>
        </w:rPr>
        <w:t>p</w:t>
      </w:r>
      <w:r w:rsidRPr="00FD026B">
        <w:rPr>
          <w:rStyle w:val="StyleUnderline"/>
        </w:rPr>
        <w:t>ersonhood</w:t>
      </w:r>
      <w:r w:rsidRPr="00FD026B">
        <w:t xml:space="preserve"> status </w:t>
      </w:r>
      <w:r w:rsidRPr="00FD026B">
        <w:rPr>
          <w:rStyle w:val="StyleUnderline"/>
        </w:rPr>
        <w:t xml:space="preserve">should be </w:t>
      </w:r>
      <w:r w:rsidRPr="000831BC">
        <w:rPr>
          <w:rStyle w:val="StyleUnderline"/>
          <w:highlight w:val="cyan"/>
        </w:rPr>
        <w:t>conferred</w:t>
      </w:r>
      <w:r w:rsidRPr="00FD026B">
        <w:t xml:space="preserve"> onto an Al </w:t>
      </w:r>
      <w:r w:rsidRPr="000831BC">
        <w:rPr>
          <w:rStyle w:val="Emphasis"/>
          <w:highlight w:val="cyan"/>
        </w:rPr>
        <w:t>when</w:t>
      </w:r>
      <w:r w:rsidRPr="000831BC">
        <w:rPr>
          <w:rStyle w:val="StyleUnderline"/>
          <w:highlight w:val="cyan"/>
        </w:rPr>
        <w:t xml:space="preserve"> it has</w:t>
      </w:r>
      <w:r w:rsidRPr="00FD026B">
        <w:rPr>
          <w:rStyle w:val="StyleUnderline"/>
        </w:rPr>
        <w:t xml:space="preserve"> </w:t>
      </w:r>
      <w:r w:rsidRPr="00FD026B">
        <w:rPr>
          <w:rStyle w:val="Emphasis"/>
        </w:rPr>
        <w:t xml:space="preserve">sufficiently </w:t>
      </w:r>
      <w:r w:rsidRPr="000831BC">
        <w:rPr>
          <w:rStyle w:val="Emphasis"/>
          <w:highlight w:val="cyan"/>
        </w:rPr>
        <w:t>conceived</w:t>
      </w:r>
      <w:r w:rsidRPr="00FD026B">
        <w:rPr>
          <w:rStyle w:val="StyleUnderline"/>
        </w:rPr>
        <w:t xml:space="preserve"> an invention</w:t>
      </w:r>
      <w:r w:rsidRPr="00FD026B">
        <w:t>. In oth</w:t>
      </w:r>
      <w:r w:rsidRPr="00FD026B">
        <w:rPr>
          <w:szCs w:val="16"/>
        </w:rPr>
        <w:t>er words, when an Al machine invents something that the owner of the Al machine files a patent for, the machine's legal personhood status becomes subject to review. The proposed fact finder would be the USPTO. If the USPTO finds that the Al machine sufficiently conceived of the invention such that is patent worthy, then legal personhood should be conferred upon the Al machine. This would involve changing the prerequisite to inventorship by the USPTO: if an Al machine is listed as an inventor, the patent should be scrutinized to see if there was sufficient conception by the Al machine before the patent is rejected. If there is sufficient conception, then the AI machine's legal status should be permitted. Therefore, the status of personhood for Al machines would be governed by the patent system -the very same system that denied personho</w:t>
      </w:r>
      <w:r w:rsidRPr="00FD026B">
        <w:t>od in the first case.</w:t>
      </w:r>
    </w:p>
    <w:p w14:paraId="286D1231" w14:textId="77777777" w:rsidR="00E02E4E" w:rsidRPr="00FD026B" w:rsidRDefault="00E02E4E" w:rsidP="00E02E4E">
      <w:pPr>
        <w:rPr>
          <w:szCs w:val="16"/>
        </w:rPr>
      </w:pPr>
      <w:r w:rsidRPr="00FD026B">
        <w:rPr>
          <w:szCs w:val="16"/>
        </w:rPr>
        <w:t>CONCLUSION</w:t>
      </w:r>
    </w:p>
    <w:p w14:paraId="7B5FA502" w14:textId="77777777" w:rsidR="00E02E4E" w:rsidRPr="00FD026B" w:rsidRDefault="00E02E4E" w:rsidP="00E02E4E">
      <w:r w:rsidRPr="00FD026B">
        <w:t xml:space="preserve">AI machines like DABUS should receive inventor credit on inventions they conceive. Policy considerations-such as the expected increase of improper naming of inventors if these Al machines are not allowed to be listed-and the continued development and use of these technologies-and thus, AI-created inventions-demand it so. </w:t>
      </w:r>
      <w:r w:rsidRPr="00FD026B">
        <w:rPr>
          <w:rStyle w:val="StyleUnderline"/>
        </w:rPr>
        <w:t xml:space="preserve">The </w:t>
      </w:r>
      <w:r w:rsidRPr="000831BC">
        <w:rPr>
          <w:rStyle w:val="StyleUnderline"/>
          <w:highlight w:val="cyan"/>
        </w:rPr>
        <w:t>USPTO and</w:t>
      </w:r>
      <w:r w:rsidRPr="00FD026B">
        <w:rPr>
          <w:rStyle w:val="StyleUnderline"/>
        </w:rPr>
        <w:t xml:space="preserve"> federal </w:t>
      </w:r>
      <w:r w:rsidRPr="000831BC">
        <w:rPr>
          <w:rStyle w:val="StyleUnderline"/>
          <w:highlight w:val="cyan"/>
        </w:rPr>
        <w:t>courts</w:t>
      </w:r>
      <w:r w:rsidRPr="00FD026B">
        <w:t xml:space="preserve"> would be </w:t>
      </w:r>
      <w:r w:rsidRPr="000831BC">
        <w:rPr>
          <w:rStyle w:val="Emphasis"/>
          <w:highlight w:val="cyan"/>
        </w:rPr>
        <w:t>ill-equipped</w:t>
      </w:r>
      <w:r w:rsidRPr="00FD026B">
        <w:rPr>
          <w:rStyle w:val="StyleUnderline"/>
        </w:rPr>
        <w:t xml:space="preserve"> to deal </w:t>
      </w:r>
      <w:r w:rsidRPr="000831BC">
        <w:rPr>
          <w:rStyle w:val="StyleUnderline"/>
          <w:highlight w:val="cyan"/>
        </w:rPr>
        <w:t>with</w:t>
      </w:r>
      <w:r w:rsidRPr="00FD026B">
        <w:rPr>
          <w:rStyle w:val="StyleUnderline"/>
        </w:rPr>
        <w:t xml:space="preserve"> the </w:t>
      </w:r>
      <w:r w:rsidRPr="000831BC">
        <w:rPr>
          <w:rStyle w:val="Emphasis"/>
          <w:highlight w:val="cyan"/>
        </w:rPr>
        <w:t>impending</w:t>
      </w:r>
      <w:r w:rsidRPr="00FD026B">
        <w:rPr>
          <w:rStyle w:val="StyleUnderline"/>
        </w:rPr>
        <w:t xml:space="preserve"> implications and </w:t>
      </w:r>
      <w:r w:rsidRPr="000831BC">
        <w:rPr>
          <w:rStyle w:val="Emphasis"/>
          <w:highlight w:val="cyan"/>
        </w:rPr>
        <w:t>costly litigation</w:t>
      </w:r>
      <w:r w:rsidRPr="000831BC">
        <w:rPr>
          <w:rStyle w:val="StyleUnderline"/>
          <w:highlight w:val="cyan"/>
        </w:rPr>
        <w:t xml:space="preserve"> involving AI</w:t>
      </w:r>
      <w:r w:rsidRPr="00FD026B">
        <w:t xml:space="preserve">-created </w:t>
      </w:r>
      <w:r w:rsidRPr="00FD026B">
        <w:rPr>
          <w:rStyle w:val="StyleUnderline"/>
        </w:rPr>
        <w:t>inventions</w:t>
      </w:r>
      <w:r w:rsidRPr="00FD026B">
        <w:t xml:space="preserve"> if the correct inventor- an Al system-was not allowed to be credited. Additionally, </w:t>
      </w:r>
      <w:r w:rsidRPr="000831BC">
        <w:rPr>
          <w:rStyle w:val="StyleUnderline"/>
          <w:highlight w:val="cyan"/>
        </w:rPr>
        <w:t>allowing</w:t>
      </w:r>
      <w:r w:rsidRPr="00FD026B">
        <w:t xml:space="preserve"> DABUS and similar </w:t>
      </w:r>
      <w:r w:rsidRPr="00FD026B">
        <w:rPr>
          <w:rStyle w:val="StyleUnderline"/>
        </w:rPr>
        <w:t xml:space="preserve">Al machines to be rewarded with a </w:t>
      </w:r>
      <w:r w:rsidRPr="000831BC">
        <w:rPr>
          <w:rStyle w:val="StyleUnderline"/>
          <w:highlight w:val="cyan"/>
        </w:rPr>
        <w:t>patent</w:t>
      </w:r>
      <w:r w:rsidRPr="00FD026B">
        <w:t xml:space="preserve"> from its invention </w:t>
      </w:r>
      <w:r w:rsidRPr="000831BC">
        <w:rPr>
          <w:rStyle w:val="StyleUnderline"/>
          <w:highlight w:val="cyan"/>
        </w:rPr>
        <w:t>would serve</w:t>
      </w:r>
      <w:r w:rsidRPr="00FD026B">
        <w:rPr>
          <w:rStyle w:val="StyleUnderline"/>
        </w:rPr>
        <w:t xml:space="preserve"> the </w:t>
      </w:r>
      <w:r w:rsidRPr="000831BC">
        <w:rPr>
          <w:rStyle w:val="Emphasis"/>
          <w:highlight w:val="cyan"/>
        </w:rPr>
        <w:t>original intention</w:t>
      </w:r>
      <w:r w:rsidRPr="000831BC">
        <w:rPr>
          <w:rStyle w:val="StyleUnderline"/>
          <w:highlight w:val="cyan"/>
        </w:rPr>
        <w:t xml:space="preserve"> of</w:t>
      </w:r>
      <w:r w:rsidRPr="00FD026B">
        <w:rPr>
          <w:rStyle w:val="StyleUnderline"/>
        </w:rPr>
        <w:t xml:space="preserve"> the patent </w:t>
      </w:r>
      <w:r w:rsidRPr="000831BC">
        <w:rPr>
          <w:rStyle w:val="Emphasis"/>
          <w:highlight w:val="cyan"/>
        </w:rPr>
        <w:t>statutes</w:t>
      </w:r>
      <w:r w:rsidRPr="00FD026B">
        <w:t xml:space="preserve">.227 The first codified patent statutes in 1952 held </w:t>
      </w:r>
      <w:r w:rsidRPr="00FD026B">
        <w:rPr>
          <w:rStyle w:val="StyleUnderline"/>
        </w:rPr>
        <w:t>that "[w]hoever invent</w:t>
      </w:r>
      <w:r w:rsidRPr="00FD026B">
        <w:t xml:space="preserve">s or discovers any new and useful process, machine, manufacture, or composition ... </w:t>
      </w:r>
      <w:r w:rsidRPr="00FD026B">
        <w:rPr>
          <w:rStyle w:val="StyleUnderline"/>
        </w:rPr>
        <w:t>may obtain a patent."</w:t>
      </w:r>
      <w:r w:rsidRPr="00FD026B">
        <w:t xml:space="preserve"> 22 8 Although, the statute was a rudimentary version of patent law, the underlying idea was to reward the patent to whoever actually came up with it. Modern jurisprudence has refined this to require conception by the inventor, obtained when "the idea is so clearly defined in the inventor's mind that only ordinary skill would be necessary to reduce the invention to practice, without extensive research or experimentation."2 29</w:t>
      </w:r>
    </w:p>
    <w:p w14:paraId="1F4A3B4F" w14:textId="77777777" w:rsidR="00E02E4E" w:rsidRPr="00FD026B" w:rsidRDefault="00E02E4E" w:rsidP="00E02E4E">
      <w:r w:rsidRPr="00FD026B">
        <w:t xml:space="preserve">Al machines such as DABUS that contain filters, which challenge and strengthen the idea until it is novel, satisfy this Conception Requirement.230 </w:t>
      </w:r>
      <w:r w:rsidRPr="000831BC">
        <w:rPr>
          <w:rStyle w:val="StyleUnderline"/>
          <w:highlight w:val="cyan"/>
        </w:rPr>
        <w:t>In</w:t>
      </w:r>
      <w:r w:rsidRPr="00FD026B">
        <w:rPr>
          <w:rStyle w:val="StyleUnderline"/>
        </w:rPr>
        <w:t xml:space="preserve"> the </w:t>
      </w:r>
      <w:r w:rsidRPr="000831BC">
        <w:rPr>
          <w:rStyle w:val="StyleUnderline"/>
          <w:highlight w:val="cyan"/>
        </w:rPr>
        <w:t>interests of</w:t>
      </w:r>
      <w:r w:rsidRPr="00FD026B">
        <w:rPr>
          <w:rStyle w:val="StyleUnderline"/>
        </w:rPr>
        <w:t xml:space="preserve"> the </w:t>
      </w:r>
      <w:r w:rsidRPr="000831BC">
        <w:rPr>
          <w:rStyle w:val="Emphasis"/>
          <w:highlight w:val="cyan"/>
        </w:rPr>
        <w:t>integrity</w:t>
      </w:r>
      <w:r w:rsidRPr="000831BC">
        <w:rPr>
          <w:rStyle w:val="StyleUnderline"/>
          <w:highlight w:val="cyan"/>
        </w:rPr>
        <w:t xml:space="preserve"> of the </w:t>
      </w:r>
      <w:r w:rsidRPr="000831BC">
        <w:rPr>
          <w:rStyle w:val="Emphasis"/>
          <w:highlight w:val="cyan"/>
        </w:rPr>
        <w:t>patent system</w:t>
      </w:r>
      <w:r w:rsidRPr="00FD026B">
        <w:rPr>
          <w:rStyle w:val="StyleUnderline"/>
        </w:rPr>
        <w:t>, inventorship should be satisfied</w:t>
      </w:r>
      <w:r w:rsidRPr="00FD026B">
        <w:t xml:space="preserve"> by this condition alone. However, the Federal Circuit and USPTO have set a prerequisite of natural person status to qualify for patents. 23 This requirement was implemented based on the language of provisions of the Title 35 of the U.S.C.2 3 2 </w:t>
      </w:r>
      <w:r w:rsidRPr="00FD026B">
        <w:lastRenderedPageBreak/>
        <w:t xml:space="preserve">However, nothing inherent in the language of these patent statutes mandates that inventors be natural persons. In fact, the terms of this language have been used to apply to several legal/artificial persons.233 </w:t>
      </w:r>
      <w:r w:rsidRPr="000831BC">
        <w:rPr>
          <w:rStyle w:val="StyleUnderline"/>
          <w:highlight w:val="cyan"/>
        </w:rPr>
        <w:t>Instead of</w:t>
      </w:r>
      <w:r w:rsidRPr="00FD026B">
        <w:t xml:space="preserve"> the </w:t>
      </w:r>
      <w:r w:rsidRPr="000831BC">
        <w:rPr>
          <w:rStyle w:val="StyleUnderline"/>
          <w:highlight w:val="cyan"/>
        </w:rPr>
        <w:t>Natural Person</w:t>
      </w:r>
      <w:r w:rsidRPr="00FD026B">
        <w:t xml:space="preserve"> Requirement, </w:t>
      </w:r>
      <w:r w:rsidRPr="00FD026B">
        <w:rPr>
          <w:rStyle w:val="StyleUnderline"/>
        </w:rPr>
        <w:t xml:space="preserve">the USPTO and the Federal Circuit must </w:t>
      </w:r>
      <w:r w:rsidRPr="000831BC">
        <w:rPr>
          <w:rStyle w:val="StyleUnderline"/>
          <w:highlight w:val="cyan"/>
        </w:rPr>
        <w:t xml:space="preserve">recognize a </w:t>
      </w:r>
      <w:r w:rsidRPr="000831BC">
        <w:rPr>
          <w:rStyle w:val="Emphasis"/>
          <w:highlight w:val="cyan"/>
        </w:rPr>
        <w:t>L</w:t>
      </w:r>
      <w:r w:rsidRPr="00FD026B">
        <w:rPr>
          <w:rStyle w:val="StyleUnderline"/>
        </w:rPr>
        <w:t xml:space="preserve">egal </w:t>
      </w:r>
      <w:r w:rsidRPr="000831BC">
        <w:rPr>
          <w:rStyle w:val="Emphasis"/>
          <w:highlight w:val="cyan"/>
        </w:rPr>
        <w:t>P</w:t>
      </w:r>
      <w:r w:rsidRPr="00FD026B">
        <w:rPr>
          <w:rStyle w:val="StyleUnderline"/>
        </w:rPr>
        <w:t xml:space="preserve">erson </w:t>
      </w:r>
      <w:r w:rsidRPr="000831BC">
        <w:rPr>
          <w:rStyle w:val="StyleUnderline"/>
          <w:highlight w:val="cyan"/>
        </w:rPr>
        <w:t>Requirement</w:t>
      </w:r>
      <w:r w:rsidRPr="00FD026B">
        <w:rPr>
          <w:rStyle w:val="StyleUnderline"/>
        </w:rPr>
        <w:t>.</w:t>
      </w:r>
      <w:r w:rsidRPr="00FD026B">
        <w:t xml:space="preserve"> In other words, inventorship should be extended to any entity that conceived of the invention and has status as a legal person.</w:t>
      </w:r>
    </w:p>
    <w:p w14:paraId="7DD209A8" w14:textId="77777777" w:rsidR="00E02E4E" w:rsidRPr="00FD026B" w:rsidRDefault="00E02E4E" w:rsidP="00E02E4E">
      <w:pPr>
        <w:rPr>
          <w:b/>
          <w:iCs/>
          <w:sz w:val="24"/>
          <w:u w:val="single"/>
          <w:bdr w:val="single" w:sz="8" w:space="0" w:color="auto"/>
        </w:rPr>
      </w:pPr>
      <w:r w:rsidRPr="00FD026B">
        <w:t>Thus, in order for Al machines to be eligible for inventorship on patents, their legal status must be recognized. Historically, legal status has been conferred onto non-natural persons in order to serve the human interests. 2 34 The recognition of the proper inventor or inventors on a patent is a sufficient interest to protect the validity and belief in the patent system. Additionally</w:t>
      </w:r>
      <w:r w:rsidRPr="000831BC">
        <w:rPr>
          <w:rStyle w:val="Emphasis"/>
          <w:highlight w:val="cyan"/>
        </w:rPr>
        <w:t>, the consequences of not adopting such a practice would null the enforceability of many patents</w:t>
      </w:r>
      <w:r w:rsidRPr="00FD026B">
        <w:t xml:space="preserve">. Therefore, it is critical that Al machines that conceive inventions are granted legal status. Finally, in order to handle and bypass the complications of these AI machines' lack of cognitive sentience-such as the ability to give a signature name or make an oath or declaration as required by 37 C.F.R. § 1.64235-these machines should be declared legally incapacitated persons. This would give AI machines the legal status to be listed as inventors while allowing legal representatives to file and fill a patent application on their behalf. Recognizing DABUS and similar Al machines would change the landscape of the patent system forever, but </w:t>
      </w:r>
      <w:r w:rsidRPr="00FD026B">
        <w:rPr>
          <w:rStyle w:val="Emphasis"/>
        </w:rPr>
        <w:t>this step forward is necessary.</w:t>
      </w:r>
    </w:p>
    <w:p w14:paraId="57482776" w14:textId="77777777" w:rsidR="00E02E4E" w:rsidRPr="00FD026B" w:rsidRDefault="00E02E4E" w:rsidP="00E02E4E"/>
    <w:p w14:paraId="4BAD4D36" w14:textId="78E4D21E" w:rsidR="00BD6BD6" w:rsidRDefault="003E6328" w:rsidP="00BD6BD6">
      <w:pPr>
        <w:pStyle w:val="Heading3"/>
        <w:rPr>
          <w:rFonts w:cs="Arial"/>
        </w:rPr>
      </w:pPr>
      <w:r w:rsidRPr="00FD026B">
        <w:rPr>
          <w:rFonts w:cs="Arial"/>
        </w:rPr>
        <w:lastRenderedPageBreak/>
        <w:t>A2: No Impact – Patent Trolls: 2AC</w:t>
      </w:r>
    </w:p>
    <w:p w14:paraId="7D951455" w14:textId="77777777" w:rsidR="00FD026B" w:rsidRPr="00FD026B" w:rsidRDefault="00FD026B" w:rsidP="00FD026B"/>
    <w:p w14:paraId="5277EE34" w14:textId="77777777" w:rsidR="00BD6BD6" w:rsidRPr="00FD026B" w:rsidRDefault="00BD6BD6" w:rsidP="00BD6BD6">
      <w:pPr>
        <w:pStyle w:val="Heading4"/>
        <w:rPr>
          <w:rFonts w:cs="Arial"/>
        </w:rPr>
      </w:pPr>
      <w:r w:rsidRPr="00FD026B">
        <w:rPr>
          <w:rFonts w:cs="Arial"/>
        </w:rPr>
        <w:t xml:space="preserve">Patent trolls stifle business investment </w:t>
      </w:r>
    </w:p>
    <w:p w14:paraId="5DFA15B5" w14:textId="77777777" w:rsidR="00BD6BD6" w:rsidRPr="00FD026B" w:rsidRDefault="00BD6BD6" w:rsidP="00BD6BD6">
      <w:r w:rsidRPr="00FD026B">
        <w:rPr>
          <w:rStyle w:val="Style13ptBold"/>
        </w:rPr>
        <w:t xml:space="preserve">Gupta 14 </w:t>
      </w:r>
      <w:r w:rsidRPr="00FD026B">
        <w:rPr>
          <w:szCs w:val="16"/>
        </w:rPr>
        <w:t xml:space="preserve">(Krish Gupta, Senior Vice President - Litigation &amp; Intellectual Property · Dell Technologies, 6-26-2014, Patent Trolls Stifle Innovation and Business Investment, Dell Technologies, </w:t>
      </w:r>
      <w:hyperlink r:id="rId29" w:history="1">
        <w:r w:rsidRPr="00FD026B">
          <w:rPr>
            <w:rStyle w:val="Hyperlink"/>
            <w:szCs w:val="16"/>
          </w:rPr>
          <w:t>https://www.delltechnologies.com/en-us/blog/patent-trolls-stifle-innovation-business-investment/</w:t>
        </w:r>
      </w:hyperlink>
      <w:r w:rsidRPr="00FD026B">
        <w:rPr>
          <w:szCs w:val="16"/>
        </w:rPr>
        <w:t>, GDI-MAM)</w:t>
      </w:r>
      <w:r w:rsidRPr="00FD026B">
        <w:t xml:space="preserve"> </w:t>
      </w:r>
    </w:p>
    <w:p w14:paraId="5E1FB245" w14:textId="77777777" w:rsidR="00BD6BD6" w:rsidRPr="00FD026B" w:rsidRDefault="00BD6BD6" w:rsidP="00BD6BD6">
      <w:pPr>
        <w:rPr>
          <w:b/>
          <w:bCs/>
          <w:sz w:val="20"/>
          <w:szCs w:val="20"/>
          <w:u w:val="single"/>
        </w:rPr>
      </w:pPr>
      <w:r w:rsidRPr="00FD026B">
        <w:t xml:space="preserve">In late 2013, I had the opportunity to testify before the Judiciary Committee of the United States’ House of Representatives about pending legislation focused on improving the country’s patent system. H.R. 3309, the Innovation Act, was subsequently passed by the U.S. House but was never voted on by the U.S. Senate. </w:t>
      </w:r>
      <w:r w:rsidRPr="000831BC">
        <w:rPr>
          <w:b/>
          <w:bCs/>
          <w:sz w:val="20"/>
          <w:szCs w:val="20"/>
          <w:highlight w:val="cyan"/>
          <w:u w:val="single"/>
        </w:rPr>
        <w:t>The abusive patent litigation</w:t>
      </w:r>
      <w:r w:rsidRPr="00FD026B">
        <w:rPr>
          <w:b/>
          <w:bCs/>
          <w:sz w:val="20"/>
          <w:szCs w:val="20"/>
          <w:u w:val="single"/>
        </w:rPr>
        <w:t xml:space="preserve"> that prompted activity in the U.S. Congress </w:t>
      </w:r>
      <w:r w:rsidRPr="000831BC">
        <w:rPr>
          <w:b/>
          <w:bCs/>
          <w:sz w:val="20"/>
          <w:szCs w:val="20"/>
          <w:highlight w:val="cyan"/>
          <w:u w:val="single"/>
        </w:rPr>
        <w:t>continues to stifle many young businesses</w:t>
      </w:r>
      <w:r w:rsidRPr="00FD026B">
        <w:rPr>
          <w:b/>
          <w:bCs/>
          <w:sz w:val="20"/>
          <w:szCs w:val="20"/>
          <w:u w:val="single"/>
        </w:rPr>
        <w:t xml:space="preserve"> </w:t>
      </w:r>
      <w:r w:rsidRPr="000831BC">
        <w:rPr>
          <w:b/>
          <w:bCs/>
          <w:sz w:val="20"/>
          <w:szCs w:val="20"/>
          <w:highlight w:val="cyan"/>
          <w:u w:val="single"/>
        </w:rPr>
        <w:t>and affect overall business growth</w:t>
      </w:r>
      <w:r w:rsidRPr="00FD026B">
        <w:rPr>
          <w:b/>
          <w:bCs/>
          <w:sz w:val="20"/>
          <w:szCs w:val="20"/>
          <w:u w:val="single"/>
        </w:rPr>
        <w:t xml:space="preserve"> for companies of every size.</w:t>
      </w:r>
      <w:r w:rsidRPr="00FD026B">
        <w:t xml:space="preserve"> EMC has a keen interest in seeing that the U.S. patent system is rational, fair, and evenly balanced. We create many innovations and look to the patent system to protect our intellectual property (IP) and the jobs it creates. We currently have more than 4,000 U.S. patents </w:t>
      </w:r>
      <w:r w:rsidRPr="00FD026B">
        <w:rPr>
          <w:b/>
          <w:bCs/>
          <w:sz w:val="20"/>
          <w:szCs w:val="20"/>
          <w:u w:val="single"/>
        </w:rPr>
        <w:t xml:space="preserve">In my 20 years in the field of IP law and licensing, I have seen abusive patent litigation sweep the country – diverting billions of dollars from economic growth and </w:t>
      </w:r>
      <w:r w:rsidRPr="000831BC">
        <w:rPr>
          <w:b/>
          <w:bCs/>
          <w:sz w:val="20"/>
          <w:szCs w:val="20"/>
          <w:highlight w:val="cyan"/>
          <w:u w:val="single"/>
        </w:rPr>
        <w:t>innovation to battling frivolous suits</w:t>
      </w:r>
      <w:r w:rsidRPr="00FD026B">
        <w:rPr>
          <w:b/>
          <w:bCs/>
          <w:sz w:val="20"/>
          <w:szCs w:val="20"/>
          <w:u w:val="single"/>
        </w:rPr>
        <w:t xml:space="preserve"> filed by patent assertion entities (PAEs) </w:t>
      </w:r>
      <w:r w:rsidRPr="000831BC">
        <w:rPr>
          <w:b/>
          <w:bCs/>
          <w:sz w:val="20"/>
          <w:szCs w:val="20"/>
          <w:highlight w:val="cyan"/>
          <w:u w:val="single"/>
        </w:rPr>
        <w:t>or “patent trolls</w:t>
      </w:r>
      <w:r w:rsidRPr="00FD026B">
        <w:rPr>
          <w:b/>
          <w:bCs/>
          <w:sz w:val="20"/>
          <w:szCs w:val="20"/>
          <w:u w:val="single"/>
        </w:rPr>
        <w:t xml:space="preserve">.” </w:t>
      </w:r>
      <w:r w:rsidRPr="00FD026B">
        <w:t xml:space="preserve">EMC doesn’t settle frivolous patent suits Since 2005, EMC has been sued by patent trolls over 30 times and we have never been found to have infringed any patents. As a matter of principle we don’t settle frivolous suits, but defending those suits has cost millions and caused business disruption because it requires our employees to shift attention from designing new products and growing the business to sitting in depositions or going to court. For us, a typical PAE suit involves a shell company created solely to file suits. The PAE often sues dozens of companies, including EMC, in separate suits that get consolidated together. This causes each independent company to lose due process rights, and forces it to waste time and money coordinating lawsuits based on unrelated products. Furthermore, patent trolls attempt to pressure us into settling by demanding that thousands of documents and emails be provided pre-trial, most of which are irrelevant to the suit and costly to produce. To get a decision on the merits of a case, we typically have to wait two years, spend millions, and endure massive business disruption. Meanwhile, the PAE has nothing to lose with a steady income stream from defendants who settle along the way. This is often the fate of small and mid-sized companies who do not have the funds or bandwidth to hold their own in the face of this immense pressure. Academics reveal economic impact of PAE activity The Computer &amp; Communications Industry Association commissioned a study by MIT Professor Catherine Tucker. Upon release of her paper, Professor Tucker said: “Some protection of intellectual property can lead to more innovation. However, </w:t>
      </w:r>
      <w:r w:rsidRPr="000831BC">
        <w:rPr>
          <w:b/>
          <w:bCs/>
          <w:sz w:val="20"/>
          <w:szCs w:val="20"/>
          <w:highlight w:val="cyan"/>
          <w:u w:val="single"/>
        </w:rPr>
        <w:t>more patent litigation</w:t>
      </w:r>
      <w:r w:rsidRPr="00FD026B">
        <w:rPr>
          <w:b/>
          <w:bCs/>
          <w:sz w:val="20"/>
          <w:szCs w:val="20"/>
          <w:u w:val="single"/>
        </w:rPr>
        <w:t xml:space="preserve"> does not imply more innovation. In fact, it </w:t>
      </w:r>
      <w:r w:rsidRPr="000831BC">
        <w:rPr>
          <w:rStyle w:val="Emphasis"/>
          <w:highlight w:val="cyan"/>
        </w:rPr>
        <w:t>implies less innovation</w:t>
      </w:r>
      <w:r w:rsidRPr="000831BC">
        <w:rPr>
          <w:highlight w:val="cyan"/>
        </w:rPr>
        <w:t>.</w:t>
      </w:r>
      <w:r w:rsidRPr="00FD026B">
        <w:t xml:space="preserve"> My analysis showed that </w:t>
      </w:r>
      <w:r w:rsidRPr="00FD026B">
        <w:rPr>
          <w:b/>
          <w:bCs/>
          <w:sz w:val="20"/>
          <w:szCs w:val="20"/>
          <w:u w:val="single"/>
        </w:rPr>
        <w:t xml:space="preserve">litigation by patent trolls did not foster entrepreneurial investment at all. It is instead associated with significantly </w:t>
      </w:r>
      <w:r w:rsidRPr="000831BC">
        <w:rPr>
          <w:rStyle w:val="Emphasis"/>
          <w:highlight w:val="cyan"/>
        </w:rPr>
        <w:t>reduced venture capital investment</w:t>
      </w:r>
      <w:r w:rsidRPr="00FD026B">
        <w:rPr>
          <w:rStyle w:val="Emphasis"/>
        </w:rPr>
        <w:t xml:space="preserve"> </w:t>
      </w:r>
      <w:r w:rsidRPr="00FD026B">
        <w:rPr>
          <w:b/>
          <w:bCs/>
          <w:sz w:val="20"/>
          <w:szCs w:val="20"/>
          <w:u w:val="single"/>
        </w:rPr>
        <w:t xml:space="preserve">in entrepreneurship, preventing startups from developing and suppressing job growth.” Among the economic impacts discovered in Professor Tucker’s research, she found that “frequent patent litigators” (PAEs) </w:t>
      </w:r>
      <w:r w:rsidRPr="000831BC">
        <w:rPr>
          <w:b/>
          <w:bCs/>
          <w:sz w:val="20"/>
          <w:szCs w:val="20"/>
          <w:highlight w:val="cyan"/>
          <w:u w:val="single"/>
        </w:rPr>
        <w:t>led to a loss of at least $8.1 billion in venture capital</w:t>
      </w:r>
      <w:r w:rsidRPr="00FD026B">
        <w:rPr>
          <w:b/>
          <w:bCs/>
          <w:sz w:val="20"/>
          <w:szCs w:val="20"/>
          <w:u w:val="single"/>
        </w:rPr>
        <w:t xml:space="preserve"> that would have been otherwise </w:t>
      </w:r>
      <w:r w:rsidRPr="000831BC">
        <w:rPr>
          <w:b/>
          <w:bCs/>
          <w:sz w:val="20"/>
          <w:szCs w:val="20"/>
          <w:highlight w:val="cyan"/>
          <w:u w:val="single"/>
        </w:rPr>
        <w:t>invested in American business enterprises</w:t>
      </w:r>
      <w:r w:rsidRPr="00FD026B">
        <w:rPr>
          <w:b/>
          <w:bCs/>
          <w:sz w:val="20"/>
          <w:szCs w:val="20"/>
          <w:u w:val="single"/>
        </w:rPr>
        <w:t xml:space="preserve"> over the course of five years. </w:t>
      </w:r>
      <w:r w:rsidRPr="00FD026B">
        <w:t xml:space="preserve">James E. Bessen, Jennifer Ford &amp; Michael J. Meurer of Boston University School of Law also published a paper concluding that PAEs caused $29 billion in direct costs in 2011 alone. </w:t>
      </w:r>
      <w:r w:rsidRPr="00FD026B">
        <w:rPr>
          <w:b/>
          <w:bCs/>
          <w:sz w:val="20"/>
          <w:szCs w:val="20"/>
          <w:u w:val="single"/>
        </w:rPr>
        <w:t>That number does not factor in broader costs, which have been estimated at $80 billion per year</w:t>
      </w:r>
      <w:r w:rsidRPr="00FD026B">
        <w:t xml:space="preserve"> Looking forward I believe that </w:t>
      </w:r>
      <w:r w:rsidRPr="00FD026B">
        <w:rPr>
          <w:b/>
          <w:bCs/>
          <w:sz w:val="20"/>
          <w:szCs w:val="20"/>
          <w:u w:val="single"/>
        </w:rPr>
        <w:t>patent litigation reform is urgently needed</w:t>
      </w:r>
      <w:r w:rsidRPr="00FD026B">
        <w:t xml:space="preserve">. Litigation initiated by PAEs is exacting a major toll on EMC and other productive companies, both large and small. </w:t>
      </w:r>
      <w:r w:rsidRPr="000831BC">
        <w:rPr>
          <w:b/>
          <w:bCs/>
          <w:sz w:val="20"/>
          <w:szCs w:val="20"/>
          <w:highlight w:val="cyan"/>
          <w:u w:val="single"/>
        </w:rPr>
        <w:t>Failure to act</w:t>
      </w:r>
      <w:r w:rsidRPr="00FD026B">
        <w:rPr>
          <w:b/>
          <w:bCs/>
          <w:sz w:val="20"/>
          <w:szCs w:val="20"/>
          <w:u w:val="single"/>
        </w:rPr>
        <w:t xml:space="preserve"> on the abuses of the litigation system has </w:t>
      </w:r>
      <w:r w:rsidRPr="000831BC">
        <w:rPr>
          <w:b/>
          <w:bCs/>
          <w:sz w:val="20"/>
          <w:szCs w:val="20"/>
          <w:highlight w:val="cyan"/>
          <w:u w:val="single"/>
        </w:rPr>
        <w:t>resulted in the problem growing worse</w:t>
      </w:r>
      <w:r w:rsidRPr="00FD026B">
        <w:rPr>
          <w:b/>
          <w:bCs/>
          <w:sz w:val="20"/>
          <w:szCs w:val="20"/>
          <w:u w:val="single"/>
        </w:rPr>
        <w:t xml:space="preserve">, with more industries falling prey to the tactics of the PAEs. </w:t>
      </w:r>
      <w:r w:rsidRPr="000831BC">
        <w:rPr>
          <w:b/>
          <w:bCs/>
          <w:sz w:val="20"/>
          <w:szCs w:val="20"/>
          <w:highlight w:val="cyan"/>
          <w:u w:val="single"/>
        </w:rPr>
        <w:t>Legislation</w:t>
      </w:r>
      <w:r w:rsidRPr="00FD026B">
        <w:rPr>
          <w:b/>
          <w:bCs/>
          <w:sz w:val="20"/>
          <w:szCs w:val="20"/>
          <w:u w:val="single"/>
        </w:rPr>
        <w:t xml:space="preserve"> designed to reform our patent system </w:t>
      </w:r>
      <w:r w:rsidRPr="000831BC">
        <w:rPr>
          <w:b/>
          <w:bCs/>
          <w:sz w:val="20"/>
          <w:szCs w:val="20"/>
          <w:highlight w:val="cyan"/>
          <w:u w:val="single"/>
        </w:rPr>
        <w:t>will restore accountability and put balance back into the system</w:t>
      </w:r>
      <w:r w:rsidRPr="00FD026B">
        <w:rPr>
          <w:b/>
          <w:bCs/>
          <w:sz w:val="20"/>
          <w:szCs w:val="20"/>
          <w:u w:val="single"/>
        </w:rPr>
        <w:t xml:space="preserve">, thereby </w:t>
      </w:r>
      <w:r w:rsidRPr="000831BC">
        <w:rPr>
          <w:b/>
          <w:bCs/>
          <w:sz w:val="20"/>
          <w:szCs w:val="20"/>
          <w:highlight w:val="cyan"/>
          <w:u w:val="single"/>
        </w:rPr>
        <w:t>alleviating</w:t>
      </w:r>
      <w:r w:rsidRPr="00FD026B">
        <w:rPr>
          <w:b/>
          <w:bCs/>
          <w:sz w:val="20"/>
          <w:szCs w:val="20"/>
          <w:u w:val="single"/>
        </w:rPr>
        <w:t xml:space="preserve"> some of the </w:t>
      </w:r>
      <w:r w:rsidRPr="000831BC">
        <w:rPr>
          <w:b/>
          <w:bCs/>
          <w:sz w:val="20"/>
          <w:szCs w:val="20"/>
          <w:highlight w:val="cyan"/>
          <w:u w:val="single"/>
        </w:rPr>
        <w:t>unfair legal tactics</w:t>
      </w:r>
      <w:r w:rsidRPr="00FD026B">
        <w:rPr>
          <w:b/>
          <w:bCs/>
          <w:sz w:val="20"/>
          <w:szCs w:val="20"/>
          <w:u w:val="single"/>
        </w:rPr>
        <w:t xml:space="preserve"> that are used against hardworking companies of all sizes that are the life-blood of the economy. </w:t>
      </w:r>
      <w:r w:rsidRPr="000831BC">
        <w:rPr>
          <w:b/>
          <w:bCs/>
          <w:sz w:val="20"/>
          <w:szCs w:val="20"/>
          <w:highlight w:val="cyan"/>
          <w:u w:val="single"/>
        </w:rPr>
        <w:t>Abusive</w:t>
      </w:r>
      <w:r w:rsidRPr="00FD026B">
        <w:rPr>
          <w:b/>
          <w:bCs/>
          <w:sz w:val="20"/>
          <w:szCs w:val="20"/>
          <w:u w:val="single"/>
        </w:rPr>
        <w:t xml:space="preserve"> </w:t>
      </w:r>
      <w:r w:rsidRPr="000831BC">
        <w:rPr>
          <w:b/>
          <w:bCs/>
          <w:sz w:val="20"/>
          <w:szCs w:val="20"/>
          <w:highlight w:val="cyan"/>
          <w:u w:val="single"/>
        </w:rPr>
        <w:t>patent litigation</w:t>
      </w:r>
      <w:r w:rsidRPr="00FD026B">
        <w:rPr>
          <w:b/>
          <w:bCs/>
          <w:sz w:val="20"/>
          <w:szCs w:val="20"/>
          <w:u w:val="single"/>
        </w:rPr>
        <w:t xml:space="preserve"> is a costly and rapidly-growing problem that is </w:t>
      </w:r>
      <w:r w:rsidRPr="000831BC">
        <w:rPr>
          <w:b/>
          <w:bCs/>
          <w:sz w:val="20"/>
          <w:szCs w:val="20"/>
          <w:highlight w:val="cyan"/>
          <w:u w:val="single"/>
        </w:rPr>
        <w:t xml:space="preserve">stifling </w:t>
      </w:r>
      <w:r w:rsidRPr="00FD026B">
        <w:rPr>
          <w:b/>
          <w:bCs/>
          <w:sz w:val="20"/>
          <w:szCs w:val="20"/>
          <w:u w:val="single"/>
        </w:rPr>
        <w:t>America</w:t>
      </w:r>
      <w:r w:rsidRPr="000831BC">
        <w:rPr>
          <w:b/>
          <w:bCs/>
          <w:sz w:val="20"/>
          <w:szCs w:val="20"/>
          <w:highlight w:val="cyan"/>
          <w:u w:val="single"/>
        </w:rPr>
        <w:t xml:space="preserve">n innovation and job creation </w:t>
      </w:r>
      <w:r w:rsidRPr="00FD026B">
        <w:rPr>
          <w:b/>
          <w:bCs/>
          <w:sz w:val="20"/>
          <w:szCs w:val="20"/>
          <w:u w:val="single"/>
        </w:rPr>
        <w:t>each and every day.</w:t>
      </w:r>
    </w:p>
    <w:p w14:paraId="086B2845" w14:textId="2D8E0DF2" w:rsidR="008A6FF8" w:rsidRPr="00FD026B" w:rsidRDefault="008A6FF8" w:rsidP="008A6FF8">
      <w:pPr>
        <w:pStyle w:val="Heading1"/>
        <w:rPr>
          <w:rFonts w:cs="Arial"/>
        </w:rPr>
      </w:pPr>
      <w:r w:rsidRPr="00FD026B">
        <w:rPr>
          <w:rFonts w:cs="Arial"/>
        </w:rPr>
        <w:lastRenderedPageBreak/>
        <w:t>Adv. – Innovation – Offense 2AC</w:t>
      </w:r>
    </w:p>
    <w:p w14:paraId="3A834620" w14:textId="77777777" w:rsidR="009E0A94" w:rsidRPr="00FD026B" w:rsidRDefault="009E0A94" w:rsidP="009E0A94"/>
    <w:p w14:paraId="0EAFB253" w14:textId="77777777" w:rsidR="00917A03" w:rsidRPr="00FD026B" w:rsidRDefault="00917A03" w:rsidP="00917A03">
      <w:pPr>
        <w:pStyle w:val="Heading2"/>
        <w:rPr>
          <w:rFonts w:cs="Arial"/>
        </w:rPr>
      </w:pPr>
      <w:r w:rsidRPr="00FD026B">
        <w:rPr>
          <w:rFonts w:cs="Arial"/>
        </w:rPr>
        <w:lastRenderedPageBreak/>
        <w:t>A2 Human Invention Turn</w:t>
      </w:r>
    </w:p>
    <w:p w14:paraId="55164D4C" w14:textId="7E747F04" w:rsidR="0077764B" w:rsidRDefault="0077764B" w:rsidP="00917A03">
      <w:pPr>
        <w:pStyle w:val="Heading3"/>
        <w:rPr>
          <w:rFonts w:cs="Arial"/>
        </w:rPr>
      </w:pPr>
      <w:r w:rsidRPr="00FD026B">
        <w:rPr>
          <w:rFonts w:cs="Arial"/>
        </w:rPr>
        <w:lastRenderedPageBreak/>
        <w:t>SQ Bad – Innovation</w:t>
      </w:r>
    </w:p>
    <w:p w14:paraId="5FFAD9BE" w14:textId="77777777" w:rsidR="00FD026B" w:rsidRPr="00FD026B" w:rsidRDefault="00FD026B" w:rsidP="00FD026B"/>
    <w:p w14:paraId="5639CB91" w14:textId="77777777" w:rsidR="0077764B" w:rsidRPr="00FD026B" w:rsidRDefault="0077764B" w:rsidP="00FD026B">
      <w:pPr>
        <w:pStyle w:val="Heading4"/>
        <w:rPr>
          <w:rFonts w:eastAsia="MS Gothic"/>
        </w:rPr>
      </w:pPr>
      <w:r w:rsidRPr="00FD026B">
        <w:rPr>
          <w:rFonts w:eastAsia="MS Gothic"/>
          <w:u w:val="single"/>
        </w:rPr>
        <w:t>Status quo inevitably stalls innovation</w:t>
      </w:r>
      <w:r w:rsidRPr="00FD026B">
        <w:rPr>
          <w:rFonts w:eastAsia="MS Gothic"/>
          <w:bCs/>
          <w:u w:val="single"/>
        </w:rPr>
        <w:t xml:space="preserve"> –</w:t>
      </w:r>
      <w:r w:rsidRPr="00FD026B">
        <w:rPr>
          <w:rFonts w:eastAsia="MS Gothic"/>
        </w:rPr>
        <w:t xml:space="preserve"> costly litigation and endless patent cancellations. </w:t>
      </w:r>
    </w:p>
    <w:p w14:paraId="0243680D" w14:textId="77777777" w:rsidR="0077764B" w:rsidRDefault="0077764B" w:rsidP="0077764B">
      <w:pPr>
        <w:rPr>
          <w:rFonts w:eastAsia="Cambria"/>
        </w:rPr>
      </w:pPr>
      <w:r w:rsidRPr="00FD026B">
        <w:rPr>
          <w:rFonts w:eastAsia="Cambria"/>
        </w:rPr>
        <w:t xml:space="preserve">Justyn </w:t>
      </w:r>
      <w:r w:rsidRPr="00FD026B">
        <w:rPr>
          <w:rStyle w:val="Style13ptBold"/>
        </w:rPr>
        <w:t>Millamena 21</w:t>
      </w:r>
      <w:r w:rsidRPr="00FD026B">
        <w:rPr>
          <w:rFonts w:eastAsia="Cambria"/>
        </w:rPr>
        <w:t xml:space="preserve"> J.D. Candidate, Brooklyn Law School, 2022; B.S., University of Connecticut, 2019, AND COMMENT: HOW ARTIFICIAL INTELLIGENCE MACHINES CAN LEGALLY BECOME INVENTORS: AN EXAMINATION OF AND SOLUTION TO THE DECISION ON DABUS, 30 J.L. &amp; Pol'y 270</w:t>
      </w:r>
    </w:p>
    <w:p w14:paraId="6EFB5D30" w14:textId="77777777" w:rsidR="0077764B" w:rsidRPr="00FD026B" w:rsidRDefault="0077764B" w:rsidP="0077764B">
      <w:pPr>
        <w:rPr>
          <w:rFonts w:eastAsia="Cambria"/>
        </w:rPr>
      </w:pPr>
      <w:r w:rsidRPr="00FD026B">
        <w:rPr>
          <w:rStyle w:val="Emphasis"/>
        </w:rPr>
        <w:t>A</w:t>
      </w:r>
      <w:r w:rsidRPr="00FD026B">
        <w:rPr>
          <w:rFonts w:eastAsia="Cambria"/>
        </w:rPr>
        <w:t xml:space="preserve">rtificial </w:t>
      </w:r>
      <w:r w:rsidRPr="00FD026B">
        <w:rPr>
          <w:rStyle w:val="Emphasis"/>
        </w:rPr>
        <w:t>I</w:t>
      </w:r>
      <w:r w:rsidRPr="00FD026B">
        <w:rPr>
          <w:rFonts w:eastAsia="Cambria"/>
        </w:rPr>
        <w:t xml:space="preserve">ntelligence </w:t>
      </w:r>
      <w:r w:rsidRPr="00FD026B">
        <w:rPr>
          <w:rFonts w:eastAsia="Cambria"/>
          <w:b/>
          <w:bCs/>
          <w:sz w:val="20"/>
          <w:szCs w:val="20"/>
          <w:u w:val="single"/>
        </w:rPr>
        <w:t xml:space="preserve">systems that conceive of an invention should be recognized as </w:t>
      </w:r>
      <w:r w:rsidRPr="00FD026B">
        <w:rPr>
          <w:rStyle w:val="Emphasis"/>
        </w:rPr>
        <w:t>legal inventors</w:t>
      </w:r>
      <w:r w:rsidRPr="00FD026B">
        <w:rPr>
          <w:rFonts w:eastAsia="Cambria"/>
        </w:rPr>
        <w:t xml:space="preserve">. The patent system was created to promote advances in science and engineering by granting a limited monopoly to inventors. 170 </w:t>
      </w:r>
      <w:r w:rsidRPr="00FD026B">
        <w:rPr>
          <w:rFonts w:eastAsia="Cambria"/>
          <w:b/>
          <w:bCs/>
          <w:sz w:val="20"/>
          <w:szCs w:val="20"/>
          <w:u w:val="single"/>
        </w:rPr>
        <w:t>With the</w:t>
      </w:r>
      <w:r w:rsidRPr="00FD026B">
        <w:rPr>
          <w:rFonts w:eastAsia="Cambria"/>
        </w:rPr>
        <w:t xml:space="preserve"> continuing "</w:t>
      </w:r>
      <w:r w:rsidRPr="00FD026B">
        <w:rPr>
          <w:rStyle w:val="Emphasis"/>
        </w:rPr>
        <w:t>exponential growth</w:t>
      </w:r>
      <w:r w:rsidRPr="00FD026B">
        <w:rPr>
          <w:rFonts w:eastAsia="Cambria"/>
        </w:rPr>
        <w:t xml:space="preserve"> </w:t>
      </w:r>
      <w:r w:rsidRPr="00FD026B">
        <w:rPr>
          <w:rFonts w:eastAsia="Cambria"/>
          <w:b/>
          <w:bCs/>
          <w:sz w:val="20"/>
          <w:szCs w:val="20"/>
          <w:u w:val="single"/>
        </w:rPr>
        <w:t>in computing power," experts</w:t>
      </w:r>
      <w:r w:rsidRPr="00FD026B">
        <w:rPr>
          <w:rFonts w:eastAsia="Cambria"/>
        </w:rPr>
        <w:t xml:space="preserve"> </w:t>
      </w:r>
      <w:r w:rsidRPr="00FD026B">
        <w:rPr>
          <w:rFonts w:eastAsia="Cambria"/>
          <w:b/>
          <w:bCs/>
          <w:sz w:val="20"/>
          <w:szCs w:val="20"/>
          <w:u w:val="single"/>
        </w:rPr>
        <w:t>foresee</w:t>
      </w:r>
      <w:r w:rsidRPr="00FD026B">
        <w:rPr>
          <w:rFonts w:eastAsia="Cambria"/>
        </w:rPr>
        <w:t xml:space="preserve"> that </w:t>
      </w:r>
      <w:r w:rsidRPr="00FD026B">
        <w:rPr>
          <w:rFonts w:eastAsia="Cambria"/>
          <w:b/>
          <w:bCs/>
          <w:sz w:val="20"/>
          <w:szCs w:val="20"/>
          <w:u w:val="single"/>
        </w:rPr>
        <w:t>computers could "</w:t>
      </w:r>
      <w:r w:rsidRPr="00FD026B">
        <w:rPr>
          <w:rStyle w:val="Emphasis"/>
        </w:rPr>
        <w:t>overtake</w:t>
      </w:r>
      <w:r w:rsidRPr="00FD026B">
        <w:rPr>
          <w:rFonts w:eastAsia="Cambria"/>
          <w:b/>
          <w:bCs/>
          <w:sz w:val="20"/>
          <w:szCs w:val="20"/>
          <w:u w:val="single"/>
        </w:rPr>
        <w:t xml:space="preserve"> human inventors as the </w:t>
      </w:r>
      <w:r w:rsidRPr="00FD026B">
        <w:rPr>
          <w:rFonts w:eastAsia="Cambria"/>
          <w:b/>
          <w:iCs/>
          <w:sz w:val="24"/>
          <w:szCs w:val="36"/>
          <w:u w:val="single"/>
        </w:rPr>
        <w:t>primary source</w:t>
      </w:r>
      <w:r w:rsidRPr="00FD026B">
        <w:rPr>
          <w:rFonts w:eastAsia="Cambria"/>
          <w:sz w:val="24"/>
          <w:szCs w:val="36"/>
          <w:u w:val="single"/>
        </w:rPr>
        <w:t xml:space="preserve"> </w:t>
      </w:r>
      <w:r w:rsidRPr="00FD026B">
        <w:rPr>
          <w:rFonts w:eastAsia="Cambria"/>
          <w:b/>
          <w:bCs/>
          <w:sz w:val="20"/>
          <w:szCs w:val="20"/>
          <w:u w:val="single"/>
        </w:rPr>
        <w:t>of new discoveries."</w:t>
      </w:r>
      <w:r w:rsidRPr="00FD026B">
        <w:rPr>
          <w:rFonts w:eastAsia="Cambria"/>
        </w:rPr>
        <w:t xml:space="preserve"> 171 </w:t>
      </w:r>
      <w:r w:rsidRPr="00FD026B">
        <w:rPr>
          <w:rFonts w:eastAsia="Cambria"/>
          <w:b/>
          <w:bCs/>
          <w:sz w:val="20"/>
          <w:szCs w:val="20"/>
          <w:u w:val="single"/>
        </w:rPr>
        <w:t>As AI technology</w:t>
      </w:r>
      <w:r w:rsidRPr="00FD026B">
        <w:rPr>
          <w:rFonts w:eastAsia="Cambria"/>
        </w:rPr>
        <w:t xml:space="preserve">, in particular, </w:t>
      </w:r>
      <w:r w:rsidRPr="00FD026B">
        <w:rPr>
          <w:rFonts w:eastAsia="Cambria"/>
          <w:b/>
          <w:bCs/>
          <w:sz w:val="20"/>
          <w:szCs w:val="20"/>
          <w:u w:val="single"/>
        </w:rPr>
        <w:t>has improved</w:t>
      </w:r>
      <w:r w:rsidRPr="00FD026B">
        <w:rPr>
          <w:rFonts w:eastAsia="Cambria"/>
        </w:rPr>
        <w:t xml:space="preserve">, </w:t>
      </w:r>
      <w:r w:rsidRPr="00FD026B">
        <w:rPr>
          <w:rFonts w:eastAsia="Cambria"/>
          <w:b/>
          <w:bCs/>
          <w:sz w:val="20"/>
          <w:szCs w:val="20"/>
          <w:u w:val="single"/>
        </w:rPr>
        <w:t>the machines that employ</w:t>
      </w:r>
      <w:r w:rsidRPr="00FD026B">
        <w:rPr>
          <w:rFonts w:eastAsia="Cambria"/>
        </w:rPr>
        <w:t xml:space="preserve"> artificial neural </w:t>
      </w:r>
      <w:r w:rsidRPr="00FD026B">
        <w:rPr>
          <w:rFonts w:eastAsia="Cambria"/>
          <w:b/>
          <w:bCs/>
          <w:sz w:val="20"/>
          <w:szCs w:val="20"/>
          <w:u w:val="single"/>
        </w:rPr>
        <w:t>networks</w:t>
      </w:r>
      <w:r w:rsidRPr="00FD026B">
        <w:rPr>
          <w:rFonts w:eastAsia="Cambria"/>
        </w:rPr>
        <w:t xml:space="preserve"> have </w:t>
      </w:r>
      <w:r w:rsidRPr="00FD026B">
        <w:rPr>
          <w:rFonts w:eastAsia="Cambria"/>
          <w:b/>
          <w:bCs/>
          <w:sz w:val="20"/>
          <w:szCs w:val="20"/>
          <w:u w:val="single"/>
        </w:rPr>
        <w:t xml:space="preserve">developed </w:t>
      </w:r>
      <w:r w:rsidRPr="00FD026B">
        <w:rPr>
          <w:rStyle w:val="Emphasis"/>
        </w:rPr>
        <w:t>beneficial technology</w:t>
      </w:r>
      <w:r w:rsidRPr="00FD026B">
        <w:rPr>
          <w:rFonts w:eastAsia="Cambria"/>
        </w:rPr>
        <w:t xml:space="preserve"> </w:t>
      </w:r>
      <w:r w:rsidRPr="00FD026B">
        <w:rPr>
          <w:rFonts w:eastAsia="Cambria"/>
          <w:b/>
          <w:bCs/>
          <w:sz w:val="20"/>
          <w:szCs w:val="20"/>
          <w:u w:val="single"/>
        </w:rPr>
        <w:t>such as lane departure warning, automatic high-beam control, and pedestrian or vehicle detection</w:t>
      </w:r>
      <w:r w:rsidRPr="00FD026B">
        <w:rPr>
          <w:rFonts w:eastAsia="Cambria"/>
        </w:rPr>
        <w:t xml:space="preserve">. 172 </w:t>
      </w:r>
      <w:r w:rsidRPr="00FD026B">
        <w:rPr>
          <w:rFonts w:eastAsia="Cambria"/>
          <w:b/>
          <w:bCs/>
          <w:sz w:val="20"/>
          <w:szCs w:val="20"/>
          <w:u w:val="single"/>
        </w:rPr>
        <w:t>Allowing AI</w:t>
      </w:r>
      <w:r w:rsidRPr="00FD026B">
        <w:rPr>
          <w:rFonts w:eastAsia="Cambria"/>
        </w:rPr>
        <w:t xml:space="preserve"> systems </w:t>
      </w:r>
      <w:r w:rsidRPr="00FD026B">
        <w:rPr>
          <w:rFonts w:eastAsia="Cambria"/>
          <w:b/>
          <w:bCs/>
          <w:sz w:val="20"/>
          <w:szCs w:val="20"/>
          <w:u w:val="single"/>
        </w:rPr>
        <w:t xml:space="preserve">that conceive of an invention to be </w:t>
      </w:r>
      <w:r w:rsidRPr="00FD026B">
        <w:rPr>
          <w:rStyle w:val="Emphasis"/>
        </w:rPr>
        <w:t>eligible inventors</w:t>
      </w:r>
      <w:r w:rsidRPr="00FD026B">
        <w:rPr>
          <w:rFonts w:eastAsia="Cambria"/>
        </w:rPr>
        <w:t xml:space="preserve"> on patents </w:t>
      </w:r>
      <w:r w:rsidRPr="00FD026B">
        <w:rPr>
          <w:rFonts w:eastAsia="Cambria"/>
          <w:b/>
          <w:bCs/>
          <w:sz w:val="20"/>
          <w:szCs w:val="20"/>
          <w:u w:val="single"/>
        </w:rPr>
        <w:t>will achieve this</w:t>
      </w:r>
      <w:r w:rsidRPr="00FD026B">
        <w:rPr>
          <w:rFonts w:eastAsia="Cambria"/>
        </w:rPr>
        <w:t xml:space="preserve"> objective </w:t>
      </w:r>
      <w:r w:rsidRPr="00FD026B">
        <w:rPr>
          <w:rFonts w:eastAsia="Cambria"/>
          <w:b/>
          <w:bCs/>
          <w:sz w:val="20"/>
          <w:szCs w:val="20"/>
          <w:u w:val="single"/>
        </w:rPr>
        <w:t xml:space="preserve">because it will prevent </w:t>
      </w:r>
      <w:r w:rsidRPr="00FD026B">
        <w:rPr>
          <w:rFonts w:eastAsia="Cambria"/>
          <w:b/>
          <w:iCs/>
          <w:sz w:val="24"/>
          <w:szCs w:val="36"/>
          <w:u w:val="single"/>
        </w:rPr>
        <w:t>incorrect inventorship</w:t>
      </w:r>
      <w:r w:rsidRPr="00FD026B">
        <w:rPr>
          <w:rFonts w:eastAsia="Cambria"/>
          <w:sz w:val="24"/>
          <w:szCs w:val="36"/>
        </w:rPr>
        <w:t xml:space="preserve"> </w:t>
      </w:r>
      <w:r w:rsidRPr="00FD026B">
        <w:rPr>
          <w:rFonts w:eastAsia="Cambria"/>
          <w:b/>
          <w:bCs/>
          <w:sz w:val="20"/>
          <w:szCs w:val="20"/>
          <w:u w:val="single"/>
        </w:rPr>
        <w:t>which</w:t>
      </w:r>
      <w:r w:rsidRPr="00FD026B">
        <w:rPr>
          <w:rFonts w:eastAsia="Cambria"/>
        </w:rPr>
        <w:t xml:space="preserve">, in turn, </w:t>
      </w:r>
      <w:r w:rsidRPr="00FD026B">
        <w:rPr>
          <w:rFonts w:eastAsia="Cambria"/>
          <w:b/>
          <w:bCs/>
          <w:sz w:val="20"/>
          <w:szCs w:val="20"/>
          <w:u w:val="single"/>
        </w:rPr>
        <w:t xml:space="preserve">would </w:t>
      </w:r>
      <w:r w:rsidRPr="00FD026B">
        <w:rPr>
          <w:rStyle w:val="Emphasis"/>
        </w:rPr>
        <w:t>increase innovation</w:t>
      </w:r>
      <w:r w:rsidRPr="00FD026B">
        <w:rPr>
          <w:rFonts w:eastAsia="Cambria"/>
        </w:rPr>
        <w:t xml:space="preserve"> </w:t>
      </w:r>
      <w:r w:rsidRPr="00FD026B">
        <w:rPr>
          <w:rFonts w:eastAsia="Cambria"/>
          <w:b/>
          <w:bCs/>
          <w:sz w:val="20"/>
          <w:szCs w:val="20"/>
          <w:u w:val="single"/>
        </w:rPr>
        <w:t>through the use of AI by allowing the grant of such patents</w:t>
      </w:r>
      <w:r w:rsidRPr="00FD026B">
        <w:rPr>
          <w:rFonts w:eastAsia="Cambria"/>
        </w:rPr>
        <w:t>, given all other patentability requirements are satisfied.</w:t>
      </w:r>
    </w:p>
    <w:p w14:paraId="3C32E98F" w14:textId="77777777" w:rsidR="0077764B" w:rsidRPr="00FD026B" w:rsidRDefault="0077764B" w:rsidP="0077764B">
      <w:pPr>
        <w:rPr>
          <w:rFonts w:eastAsia="Cambria"/>
        </w:rPr>
      </w:pPr>
      <w:r w:rsidRPr="000831BC">
        <w:rPr>
          <w:rFonts w:eastAsia="Cambria"/>
          <w:b/>
          <w:bCs/>
          <w:sz w:val="20"/>
          <w:szCs w:val="20"/>
          <w:highlight w:val="cyan"/>
          <w:u w:val="single"/>
        </w:rPr>
        <w:t xml:space="preserve">When AI </w:t>
      </w:r>
      <w:r w:rsidRPr="00FD026B">
        <w:rPr>
          <w:rFonts w:eastAsia="Cambria"/>
          <w:b/>
          <w:bCs/>
          <w:sz w:val="20"/>
          <w:szCs w:val="20"/>
          <w:u w:val="single"/>
        </w:rPr>
        <w:t xml:space="preserve">systems are the </w:t>
      </w:r>
      <w:r w:rsidRPr="000831BC">
        <w:rPr>
          <w:rStyle w:val="Emphasis"/>
          <w:highlight w:val="cyan"/>
        </w:rPr>
        <w:t>sole inventors</w:t>
      </w:r>
      <w:r w:rsidRPr="00FD026B">
        <w:rPr>
          <w:rFonts w:eastAsia="Cambria"/>
        </w:rPr>
        <w:t xml:space="preserve"> </w:t>
      </w:r>
      <w:r w:rsidRPr="00FD026B">
        <w:rPr>
          <w:rFonts w:eastAsia="Cambria"/>
          <w:b/>
          <w:bCs/>
          <w:sz w:val="20"/>
          <w:szCs w:val="20"/>
          <w:u w:val="single"/>
        </w:rPr>
        <w:t xml:space="preserve">and </w:t>
      </w:r>
      <w:r w:rsidRPr="000831BC">
        <w:rPr>
          <w:rFonts w:eastAsia="Cambria"/>
          <w:b/>
          <w:bCs/>
          <w:sz w:val="20"/>
          <w:szCs w:val="20"/>
          <w:highlight w:val="cyan"/>
          <w:u w:val="single"/>
        </w:rPr>
        <w:t>are</w:t>
      </w:r>
      <w:r w:rsidRPr="00FD026B">
        <w:rPr>
          <w:rFonts w:eastAsia="Cambria"/>
        </w:rPr>
        <w:t xml:space="preserve"> </w:t>
      </w:r>
      <w:r w:rsidRPr="000831BC">
        <w:rPr>
          <w:rStyle w:val="Emphasis"/>
          <w:highlight w:val="cyan"/>
        </w:rPr>
        <w:t>subsequently denied</w:t>
      </w:r>
      <w:r w:rsidRPr="00FD026B">
        <w:rPr>
          <w:rFonts w:eastAsia="Cambria"/>
        </w:rPr>
        <w:t xml:space="preserve"> inventorship status, </w:t>
      </w:r>
      <w:r w:rsidRPr="00FD026B">
        <w:rPr>
          <w:rFonts w:eastAsia="Cambria"/>
          <w:b/>
          <w:bCs/>
          <w:sz w:val="20"/>
          <w:szCs w:val="20"/>
          <w:u w:val="single"/>
        </w:rPr>
        <w:t xml:space="preserve">the </w:t>
      </w:r>
      <w:r w:rsidRPr="000831BC">
        <w:rPr>
          <w:rFonts w:eastAsia="Cambria"/>
          <w:b/>
          <w:bCs/>
          <w:sz w:val="20"/>
          <w:szCs w:val="20"/>
          <w:highlight w:val="cyan"/>
          <w:u w:val="single"/>
        </w:rPr>
        <w:t>patent</w:t>
      </w:r>
      <w:r w:rsidRPr="00FD026B">
        <w:rPr>
          <w:rFonts w:eastAsia="Cambria"/>
          <w:b/>
          <w:bCs/>
          <w:sz w:val="20"/>
          <w:szCs w:val="20"/>
          <w:u w:val="single"/>
        </w:rPr>
        <w:t xml:space="preserve"> filed </w:t>
      </w:r>
      <w:r w:rsidRPr="000831BC">
        <w:rPr>
          <w:rFonts w:eastAsia="Cambria"/>
          <w:b/>
          <w:bCs/>
          <w:sz w:val="20"/>
          <w:szCs w:val="20"/>
          <w:highlight w:val="cyan"/>
          <w:u w:val="single"/>
        </w:rPr>
        <w:t xml:space="preserve">is </w:t>
      </w:r>
      <w:r w:rsidRPr="000831BC">
        <w:rPr>
          <w:rStyle w:val="Emphasis"/>
          <w:highlight w:val="cyan"/>
        </w:rPr>
        <w:t>unenforceable</w:t>
      </w:r>
      <w:r w:rsidRPr="00FD026B">
        <w:rPr>
          <w:rFonts w:eastAsia="Cambria"/>
        </w:rPr>
        <w:t xml:space="preserve"> </w:t>
      </w:r>
      <w:r w:rsidRPr="00FD026B">
        <w:rPr>
          <w:rFonts w:eastAsia="Cambria"/>
          <w:b/>
          <w:bCs/>
          <w:sz w:val="20"/>
          <w:szCs w:val="20"/>
          <w:u w:val="single"/>
        </w:rPr>
        <w:t>and</w:t>
      </w:r>
      <w:r w:rsidRPr="00FD026B">
        <w:rPr>
          <w:rFonts w:eastAsia="Cambria"/>
        </w:rPr>
        <w:t xml:space="preserve"> </w:t>
      </w:r>
      <w:r w:rsidRPr="00FD026B">
        <w:rPr>
          <w:rStyle w:val="Emphasis"/>
        </w:rPr>
        <w:t>no patent protection is provided to the innovation</w:t>
      </w:r>
      <w:r w:rsidRPr="00FD026B">
        <w:rPr>
          <w:rFonts w:eastAsia="Cambria"/>
        </w:rPr>
        <w:t>. In short, "</w:t>
      </w:r>
      <w:r w:rsidRPr="00FD026B">
        <w:rPr>
          <w:rFonts w:eastAsia="Cambria"/>
          <w:b/>
          <w:bCs/>
          <w:sz w:val="20"/>
          <w:szCs w:val="20"/>
          <w:u w:val="single"/>
        </w:rPr>
        <w:t xml:space="preserve">errors in inventorship can </w:t>
      </w:r>
      <w:r w:rsidRPr="00FD026B">
        <w:rPr>
          <w:rStyle w:val="Emphasis"/>
        </w:rPr>
        <w:t>invalidate</w:t>
      </w:r>
      <w:r w:rsidRPr="00FD026B">
        <w:rPr>
          <w:rFonts w:eastAsia="Cambria"/>
          <w:b/>
          <w:bCs/>
          <w:sz w:val="20"/>
          <w:szCs w:val="20"/>
          <w:u w:val="single"/>
        </w:rPr>
        <w:t xml:space="preserve"> a patent</w:t>
      </w:r>
      <w:r w:rsidRPr="00FD026B">
        <w:rPr>
          <w:rFonts w:eastAsia="Cambria"/>
        </w:rPr>
        <w:t xml:space="preserve">." 173In its DABUS decision, the USPTO declared that all patents filed with AI machines as inventors are in error. 174 </w:t>
      </w:r>
      <w:r w:rsidRPr="00FD026B">
        <w:rPr>
          <w:rFonts w:eastAsia="Cambria"/>
          <w:b/>
          <w:bCs/>
          <w:sz w:val="20"/>
          <w:szCs w:val="20"/>
          <w:u w:val="single"/>
        </w:rPr>
        <w:t xml:space="preserve">Because </w:t>
      </w:r>
      <w:r w:rsidRPr="000831BC">
        <w:rPr>
          <w:rFonts w:eastAsia="Cambria"/>
          <w:b/>
          <w:bCs/>
          <w:sz w:val="20"/>
          <w:szCs w:val="20"/>
          <w:highlight w:val="cyan"/>
          <w:u w:val="single"/>
        </w:rPr>
        <w:t>the AI is</w:t>
      </w:r>
      <w:r w:rsidRPr="00FD026B">
        <w:rPr>
          <w:rFonts w:eastAsia="Cambria"/>
          <w:b/>
          <w:bCs/>
          <w:sz w:val="20"/>
          <w:szCs w:val="20"/>
          <w:u w:val="single"/>
        </w:rPr>
        <w:t xml:space="preserve"> the only </w:t>
      </w:r>
      <w:r w:rsidRPr="000831BC">
        <w:rPr>
          <w:rStyle w:val="Emphasis"/>
          <w:highlight w:val="cyan"/>
        </w:rPr>
        <w:t>true</w:t>
      </w:r>
      <w:r w:rsidRPr="000831BC">
        <w:rPr>
          <w:rFonts w:eastAsia="Cambria"/>
          <w:b/>
          <w:bCs/>
          <w:sz w:val="20"/>
          <w:szCs w:val="20"/>
          <w:highlight w:val="cyan"/>
          <w:u w:val="single"/>
        </w:rPr>
        <w:t xml:space="preserve"> inventor</w:t>
      </w:r>
      <w:r w:rsidRPr="00FD026B">
        <w:rPr>
          <w:rFonts w:eastAsia="Cambria"/>
        </w:rPr>
        <w:t xml:space="preserve">, </w:t>
      </w:r>
      <w:r w:rsidRPr="00FD026B">
        <w:rPr>
          <w:rFonts w:eastAsia="Cambria"/>
          <w:b/>
          <w:bCs/>
          <w:sz w:val="20"/>
          <w:szCs w:val="20"/>
          <w:u w:val="single"/>
        </w:rPr>
        <w:t xml:space="preserve">these kinds of </w:t>
      </w:r>
      <w:r w:rsidRPr="000831BC">
        <w:rPr>
          <w:rStyle w:val="Emphasis"/>
          <w:highlight w:val="cyan"/>
        </w:rPr>
        <w:t>innovations</w:t>
      </w:r>
      <w:r w:rsidRPr="00FD026B">
        <w:rPr>
          <w:rFonts w:eastAsia="Cambria"/>
          <w:b/>
          <w:bCs/>
          <w:sz w:val="20"/>
          <w:szCs w:val="20"/>
          <w:u w:val="single"/>
        </w:rPr>
        <w:t xml:space="preserve"> </w:t>
      </w:r>
      <w:r w:rsidRPr="000831BC">
        <w:rPr>
          <w:rFonts w:eastAsia="Cambria"/>
          <w:b/>
          <w:bCs/>
          <w:sz w:val="20"/>
          <w:szCs w:val="20"/>
          <w:highlight w:val="cyan"/>
          <w:u w:val="single"/>
        </w:rPr>
        <w:t xml:space="preserve">have </w:t>
      </w:r>
      <w:r w:rsidRPr="000831BC">
        <w:rPr>
          <w:rStyle w:val="Emphasis"/>
          <w:highlight w:val="cyan"/>
        </w:rPr>
        <w:t>no chance of securing</w:t>
      </w:r>
      <w:r w:rsidRPr="00FD026B">
        <w:rPr>
          <w:rStyle w:val="Emphasis"/>
        </w:rPr>
        <w:t xml:space="preserve"> patent </w:t>
      </w:r>
      <w:r w:rsidRPr="000831BC">
        <w:rPr>
          <w:rStyle w:val="Emphasis"/>
          <w:highlight w:val="cyan"/>
        </w:rPr>
        <w:t>protection</w:t>
      </w:r>
      <w:r w:rsidRPr="00FD026B">
        <w:rPr>
          <w:rFonts w:eastAsia="Cambria"/>
        </w:rPr>
        <w:t xml:space="preserve">. </w:t>
      </w:r>
      <w:r w:rsidRPr="00FD026B">
        <w:rPr>
          <w:rFonts w:eastAsia="Cambria"/>
          <w:b/>
          <w:bCs/>
          <w:sz w:val="20"/>
          <w:szCs w:val="20"/>
          <w:u w:val="single"/>
        </w:rPr>
        <w:t>This will</w:t>
      </w:r>
      <w:r w:rsidRPr="00FD026B">
        <w:rPr>
          <w:rFonts w:eastAsia="Cambria"/>
        </w:rPr>
        <w:t xml:space="preserve"> likely </w:t>
      </w:r>
      <w:r w:rsidRPr="00FD026B">
        <w:rPr>
          <w:rFonts w:eastAsia="Cambria"/>
          <w:b/>
          <w:bCs/>
          <w:sz w:val="20"/>
          <w:szCs w:val="20"/>
          <w:u w:val="single"/>
        </w:rPr>
        <w:t xml:space="preserve">open the door to </w:t>
      </w:r>
      <w:r w:rsidRPr="00FD026B">
        <w:rPr>
          <w:rStyle w:val="Emphasis"/>
        </w:rPr>
        <w:t>legal</w:t>
      </w:r>
      <w:r w:rsidRPr="00FD026B">
        <w:rPr>
          <w:rFonts w:eastAsia="Cambria"/>
          <w:b/>
          <w:bCs/>
          <w:sz w:val="20"/>
          <w:szCs w:val="20"/>
          <w:u w:val="single"/>
        </w:rPr>
        <w:t xml:space="preserve"> and </w:t>
      </w:r>
      <w:r w:rsidRPr="00FD026B">
        <w:rPr>
          <w:rStyle w:val="Emphasis"/>
        </w:rPr>
        <w:t>policy problems</w:t>
      </w:r>
      <w:r w:rsidRPr="00FD026B">
        <w:rPr>
          <w:rFonts w:eastAsia="Cambria"/>
        </w:rPr>
        <w:t xml:space="preserve"> because </w:t>
      </w:r>
      <w:r w:rsidRPr="00FD026B">
        <w:rPr>
          <w:rFonts w:eastAsia="Cambria"/>
          <w:b/>
          <w:bCs/>
          <w:sz w:val="20"/>
          <w:szCs w:val="20"/>
          <w:u w:val="single"/>
        </w:rPr>
        <w:t>AI usage has</w:t>
      </w:r>
      <w:r w:rsidRPr="00FD026B">
        <w:rPr>
          <w:rFonts w:eastAsia="Cambria"/>
        </w:rPr>
        <w:t xml:space="preserve"> </w:t>
      </w:r>
      <w:r w:rsidRPr="00FD026B">
        <w:rPr>
          <w:rFonts w:eastAsia="Cambria"/>
          <w:b/>
          <w:bCs/>
          <w:sz w:val="20"/>
          <w:szCs w:val="20"/>
          <w:u w:val="single"/>
        </w:rPr>
        <w:t xml:space="preserve">steadily </w:t>
      </w:r>
      <w:r w:rsidRPr="00FD026B">
        <w:rPr>
          <w:rStyle w:val="Emphasis"/>
        </w:rPr>
        <w:t>grown</w:t>
      </w:r>
      <w:r w:rsidRPr="00FD026B">
        <w:rPr>
          <w:rFonts w:eastAsia="Cambria"/>
        </w:rPr>
        <w:t xml:space="preserve"> in the past few decades. 175</w:t>
      </w:r>
    </w:p>
    <w:p w14:paraId="0836EBBE" w14:textId="77777777" w:rsidR="0077764B" w:rsidRPr="00FD026B" w:rsidRDefault="0077764B" w:rsidP="0077764B">
      <w:pPr>
        <w:rPr>
          <w:rFonts w:eastAsia="Cambria"/>
        </w:rPr>
      </w:pPr>
      <w:r w:rsidRPr="000831BC">
        <w:rPr>
          <w:rFonts w:eastAsia="Cambria"/>
          <w:b/>
          <w:bCs/>
          <w:sz w:val="20"/>
          <w:szCs w:val="20"/>
          <w:highlight w:val="cyan"/>
          <w:u w:val="single"/>
        </w:rPr>
        <w:t>The</w:t>
      </w:r>
      <w:r w:rsidRPr="00FD026B">
        <w:rPr>
          <w:rFonts w:eastAsia="Cambria"/>
          <w:b/>
          <w:bCs/>
          <w:sz w:val="20"/>
          <w:szCs w:val="20"/>
          <w:u w:val="single"/>
        </w:rPr>
        <w:t xml:space="preserve"> current </w:t>
      </w:r>
      <w:r w:rsidRPr="000831BC">
        <w:rPr>
          <w:rFonts w:eastAsia="Cambria"/>
          <w:b/>
          <w:bCs/>
          <w:sz w:val="20"/>
          <w:szCs w:val="20"/>
          <w:highlight w:val="cyan"/>
          <w:u w:val="single"/>
        </w:rPr>
        <w:t>system would create</w:t>
      </w:r>
      <w:r w:rsidRPr="000831BC">
        <w:rPr>
          <w:rFonts w:eastAsia="Cambria"/>
          <w:highlight w:val="cyan"/>
        </w:rPr>
        <w:t xml:space="preserve"> </w:t>
      </w:r>
      <w:r w:rsidRPr="000831BC">
        <w:rPr>
          <w:rFonts w:eastAsia="Cambria"/>
          <w:b/>
          <w:iCs/>
          <w:sz w:val="24"/>
          <w:szCs w:val="36"/>
          <w:highlight w:val="cyan"/>
          <w:u w:val="single"/>
        </w:rPr>
        <w:t>a breeding ground for cancellations</w:t>
      </w:r>
      <w:r w:rsidRPr="00FD026B">
        <w:rPr>
          <w:rFonts w:eastAsia="Cambria"/>
          <w:sz w:val="24"/>
          <w:szCs w:val="36"/>
        </w:rPr>
        <w:t xml:space="preserve"> </w:t>
      </w:r>
      <w:r w:rsidRPr="00FD026B">
        <w:rPr>
          <w:rFonts w:eastAsia="Cambria"/>
          <w:b/>
          <w:bCs/>
          <w:sz w:val="20"/>
          <w:szCs w:val="20"/>
          <w:u w:val="single"/>
        </w:rPr>
        <w:t xml:space="preserve">as applications that try to list a </w:t>
      </w:r>
      <w:r w:rsidRPr="00FD026B">
        <w:rPr>
          <w:rStyle w:val="Emphasis"/>
        </w:rPr>
        <w:t>human as the inventor</w:t>
      </w:r>
      <w:r w:rsidRPr="00FD026B">
        <w:rPr>
          <w:rFonts w:eastAsia="Cambria"/>
        </w:rPr>
        <w:t xml:space="preserve"> </w:t>
      </w:r>
      <w:r w:rsidRPr="00FD026B">
        <w:rPr>
          <w:rFonts w:eastAsia="Cambria"/>
          <w:b/>
          <w:bCs/>
          <w:sz w:val="20"/>
          <w:szCs w:val="20"/>
          <w:u w:val="single"/>
        </w:rPr>
        <w:t xml:space="preserve">of an </w:t>
      </w:r>
      <w:r w:rsidRPr="00FD026B">
        <w:rPr>
          <w:rStyle w:val="Emphasis"/>
        </w:rPr>
        <w:t>AI-conceived</w:t>
      </w:r>
      <w:r w:rsidRPr="00FD026B">
        <w:rPr>
          <w:rFonts w:eastAsia="Cambria"/>
        </w:rPr>
        <w:t xml:space="preserve"> </w:t>
      </w:r>
      <w:r w:rsidRPr="00FD026B">
        <w:rPr>
          <w:rFonts w:eastAsia="Cambria"/>
          <w:b/>
          <w:bCs/>
          <w:sz w:val="20"/>
          <w:szCs w:val="20"/>
          <w:u w:val="single"/>
        </w:rPr>
        <w:t>invention would not satisfy the standards demanded for</w:t>
      </w:r>
      <w:r w:rsidRPr="00FD026B">
        <w:rPr>
          <w:rFonts w:eastAsia="Cambria"/>
        </w:rPr>
        <w:t xml:space="preserve"> </w:t>
      </w:r>
      <w:r w:rsidRPr="00FD026B">
        <w:rPr>
          <w:rFonts w:eastAsia="Cambria"/>
          <w:b/>
          <w:bCs/>
          <w:sz w:val="20"/>
          <w:szCs w:val="20"/>
          <w:u w:val="single"/>
        </w:rPr>
        <w:t>the Conception Requirement</w:t>
      </w:r>
      <w:r w:rsidRPr="00FD026B">
        <w:rPr>
          <w:rFonts w:eastAsia="Cambria"/>
        </w:rPr>
        <w:t xml:space="preserve">. Therefore, </w:t>
      </w:r>
      <w:r w:rsidRPr="00FD026B">
        <w:rPr>
          <w:rFonts w:eastAsia="Cambria"/>
          <w:b/>
          <w:bCs/>
          <w:sz w:val="20"/>
          <w:szCs w:val="20"/>
          <w:u w:val="single"/>
        </w:rPr>
        <w:t xml:space="preserve">many </w:t>
      </w:r>
      <w:r w:rsidRPr="000831BC">
        <w:rPr>
          <w:rFonts w:eastAsia="Cambria"/>
          <w:b/>
          <w:bCs/>
          <w:sz w:val="20"/>
          <w:szCs w:val="20"/>
          <w:highlight w:val="cyan"/>
          <w:u w:val="single"/>
        </w:rPr>
        <w:t xml:space="preserve">patents would be subject to </w:t>
      </w:r>
      <w:r w:rsidRPr="000831BC">
        <w:rPr>
          <w:rStyle w:val="Emphasis"/>
          <w:highlight w:val="cyan"/>
        </w:rPr>
        <w:t>cancellation proceedings</w:t>
      </w:r>
      <w:r w:rsidRPr="000831BC">
        <w:rPr>
          <w:rFonts w:eastAsia="Cambria"/>
          <w:highlight w:val="cyan"/>
        </w:rPr>
        <w:t>.</w:t>
      </w:r>
      <w:r w:rsidRPr="00FD026B">
        <w:rPr>
          <w:rFonts w:eastAsia="Cambria"/>
        </w:rPr>
        <w:t xml:space="preserve"> </w:t>
      </w:r>
      <w:r w:rsidRPr="00FD026B">
        <w:rPr>
          <w:rFonts w:eastAsia="Cambria"/>
          <w:b/>
          <w:bCs/>
          <w:sz w:val="20"/>
          <w:szCs w:val="20"/>
          <w:u w:val="single"/>
        </w:rPr>
        <w:t>Imagine if Company A owns an AI machine that develops a new method for detecting cancer</w:t>
      </w:r>
      <w:r w:rsidRPr="00FD026B">
        <w:rPr>
          <w:rFonts w:eastAsia="Cambria"/>
        </w:rPr>
        <w:t xml:space="preserve">. Additionally, the AI system, like DABUS, was only trained with general information in the field of endeavor 176and contains self-learning capabilities that allowed it to innovate the new method. </w:t>
      </w:r>
      <w:r w:rsidRPr="00FD026B">
        <w:rPr>
          <w:rFonts w:eastAsia="Cambria"/>
          <w:b/>
          <w:bCs/>
          <w:sz w:val="20"/>
          <w:szCs w:val="20"/>
          <w:u w:val="single"/>
        </w:rPr>
        <w:t>In the interest of gaining protection on this invention and receiving a return on its investment in the AI system,</w:t>
      </w:r>
      <w:r w:rsidRPr="00FD026B">
        <w:rPr>
          <w:rFonts w:eastAsia="Cambria"/>
        </w:rPr>
        <w:t xml:space="preserve"> </w:t>
      </w:r>
      <w:r w:rsidRPr="00FD026B">
        <w:rPr>
          <w:rFonts w:eastAsia="Cambria"/>
          <w:b/>
          <w:bCs/>
          <w:sz w:val="20"/>
          <w:szCs w:val="20"/>
          <w:u w:val="single"/>
        </w:rPr>
        <w:t>Company A files a patent</w:t>
      </w:r>
      <w:r w:rsidRPr="00FD026B">
        <w:rPr>
          <w:rFonts w:eastAsia="Cambria"/>
        </w:rPr>
        <w:t xml:space="preserve"> application </w:t>
      </w:r>
      <w:r w:rsidRPr="00FD026B">
        <w:rPr>
          <w:rFonts w:eastAsia="Cambria"/>
          <w:b/>
          <w:bCs/>
          <w:sz w:val="20"/>
          <w:szCs w:val="20"/>
          <w:u w:val="single"/>
        </w:rPr>
        <w:t>naming the board member who proposed investing in the AI</w:t>
      </w:r>
      <w:r w:rsidRPr="00FD026B">
        <w:rPr>
          <w:rFonts w:eastAsia="Cambria"/>
        </w:rPr>
        <w:t xml:space="preserve"> system </w:t>
      </w:r>
      <w:r w:rsidRPr="00FD026B">
        <w:rPr>
          <w:rFonts w:eastAsia="Cambria"/>
          <w:b/>
          <w:bCs/>
          <w:sz w:val="20"/>
          <w:szCs w:val="20"/>
          <w:u w:val="single"/>
        </w:rPr>
        <w:t>and a scientist who checked on the AI system's findings</w:t>
      </w:r>
      <w:r w:rsidRPr="00FD026B">
        <w:rPr>
          <w:rFonts w:eastAsia="Cambria"/>
        </w:rPr>
        <w:t xml:space="preserve"> as the inventors of the new cancer detection method in order to get the application through the patent office. Due to the lack of formal examination of the inventors listed on the patent application, the USPTO grants the patent to Company A with the Board Member and the Scientist listed as co-inventors.</w:t>
      </w:r>
    </w:p>
    <w:p w14:paraId="3DFE94DE" w14:textId="77777777" w:rsidR="0077764B" w:rsidRPr="00FD026B" w:rsidRDefault="0077764B" w:rsidP="0077764B">
      <w:pPr>
        <w:rPr>
          <w:rFonts w:eastAsia="Cambria"/>
        </w:rPr>
      </w:pPr>
      <w:r w:rsidRPr="00FD026B">
        <w:rPr>
          <w:rFonts w:eastAsia="Cambria"/>
        </w:rPr>
        <w:t xml:space="preserve">Now imagine that </w:t>
      </w:r>
      <w:r w:rsidRPr="00FD026B">
        <w:rPr>
          <w:rFonts w:eastAsia="Cambria"/>
          <w:b/>
          <w:bCs/>
          <w:sz w:val="20"/>
          <w:szCs w:val="20"/>
          <w:u w:val="single"/>
        </w:rPr>
        <w:t>Company B wants to use the cancer detection method but does not want to pay the costly licensing fees to Company A</w:t>
      </w:r>
      <w:r w:rsidRPr="00FD026B">
        <w:rPr>
          <w:rFonts w:eastAsia="Cambria"/>
        </w:rPr>
        <w:t xml:space="preserve">. </w:t>
      </w:r>
      <w:r w:rsidRPr="000831BC">
        <w:rPr>
          <w:rFonts w:eastAsia="Cambria"/>
          <w:b/>
          <w:bCs/>
          <w:sz w:val="20"/>
          <w:szCs w:val="20"/>
          <w:highlight w:val="cyan"/>
          <w:u w:val="single"/>
        </w:rPr>
        <w:t>If Company</w:t>
      </w:r>
      <w:r w:rsidRPr="00FD026B">
        <w:rPr>
          <w:rFonts w:eastAsia="Cambria"/>
          <w:b/>
          <w:bCs/>
          <w:sz w:val="20"/>
          <w:szCs w:val="20"/>
          <w:u w:val="single"/>
        </w:rPr>
        <w:t xml:space="preserve"> B </w:t>
      </w:r>
      <w:r w:rsidRPr="000831BC">
        <w:rPr>
          <w:rFonts w:eastAsia="Cambria"/>
          <w:b/>
          <w:bCs/>
          <w:sz w:val="20"/>
          <w:szCs w:val="20"/>
          <w:highlight w:val="cyan"/>
          <w:u w:val="single"/>
        </w:rPr>
        <w:t>learns that</w:t>
      </w:r>
      <w:r w:rsidRPr="00FD026B">
        <w:rPr>
          <w:rFonts w:eastAsia="Cambria"/>
          <w:b/>
          <w:bCs/>
          <w:sz w:val="20"/>
          <w:szCs w:val="20"/>
          <w:u w:val="single"/>
        </w:rPr>
        <w:t xml:space="preserve"> Company A's </w:t>
      </w:r>
      <w:r w:rsidRPr="000831BC">
        <w:rPr>
          <w:rFonts w:eastAsia="Cambria"/>
          <w:b/>
          <w:bCs/>
          <w:sz w:val="20"/>
          <w:szCs w:val="20"/>
          <w:highlight w:val="cyan"/>
          <w:u w:val="single"/>
        </w:rPr>
        <w:t xml:space="preserve">invention was </w:t>
      </w:r>
      <w:r w:rsidRPr="000831BC">
        <w:rPr>
          <w:rStyle w:val="Emphasis"/>
          <w:highlight w:val="cyan"/>
        </w:rPr>
        <w:t>solely</w:t>
      </w:r>
      <w:r w:rsidRPr="000831BC">
        <w:rPr>
          <w:rFonts w:eastAsia="Cambria"/>
          <w:b/>
          <w:bCs/>
          <w:sz w:val="20"/>
          <w:szCs w:val="20"/>
          <w:highlight w:val="cyan"/>
          <w:u w:val="single"/>
        </w:rPr>
        <w:t xml:space="preserve"> conceived by an</w:t>
      </w:r>
      <w:r w:rsidRPr="00FD026B">
        <w:rPr>
          <w:rFonts w:eastAsia="Cambria"/>
          <w:b/>
          <w:bCs/>
          <w:sz w:val="20"/>
          <w:szCs w:val="20"/>
          <w:u w:val="single"/>
        </w:rPr>
        <w:t xml:space="preserve"> </w:t>
      </w:r>
      <w:r w:rsidRPr="000831BC">
        <w:rPr>
          <w:rFonts w:eastAsia="Cambria"/>
          <w:b/>
          <w:bCs/>
          <w:sz w:val="20"/>
          <w:szCs w:val="20"/>
          <w:highlight w:val="cyan"/>
          <w:u w:val="single"/>
        </w:rPr>
        <w:t>AI</w:t>
      </w:r>
      <w:r w:rsidRPr="00FD026B">
        <w:rPr>
          <w:rFonts w:eastAsia="Cambria"/>
          <w:b/>
          <w:bCs/>
          <w:sz w:val="20"/>
          <w:szCs w:val="20"/>
          <w:u w:val="single"/>
        </w:rPr>
        <w:t xml:space="preserve"> system,</w:t>
      </w:r>
      <w:r w:rsidRPr="00FD026B">
        <w:rPr>
          <w:rFonts w:eastAsia="Cambria"/>
        </w:rPr>
        <w:t xml:space="preserve"> </w:t>
      </w:r>
      <w:r w:rsidRPr="000831BC">
        <w:rPr>
          <w:rFonts w:eastAsia="Cambria"/>
          <w:b/>
          <w:bCs/>
          <w:sz w:val="20"/>
          <w:szCs w:val="20"/>
          <w:highlight w:val="cyan"/>
          <w:u w:val="single"/>
        </w:rPr>
        <w:t xml:space="preserve">it will be able to </w:t>
      </w:r>
      <w:r w:rsidRPr="000831BC">
        <w:rPr>
          <w:rStyle w:val="Emphasis"/>
          <w:highlight w:val="cyan"/>
        </w:rPr>
        <w:t>invalidate the patent</w:t>
      </w:r>
      <w:r w:rsidRPr="000831BC">
        <w:rPr>
          <w:rFonts w:eastAsia="Cambria"/>
          <w:highlight w:val="cyan"/>
        </w:rPr>
        <w:t xml:space="preserve"> </w:t>
      </w:r>
      <w:r w:rsidRPr="000831BC">
        <w:rPr>
          <w:rFonts w:eastAsia="Cambria"/>
          <w:b/>
          <w:bCs/>
          <w:sz w:val="20"/>
          <w:szCs w:val="20"/>
          <w:highlight w:val="cyan"/>
          <w:u w:val="single"/>
        </w:rPr>
        <w:t>by showing that</w:t>
      </w:r>
      <w:r w:rsidRPr="00FD026B">
        <w:rPr>
          <w:rFonts w:eastAsia="Cambria"/>
          <w:b/>
          <w:bCs/>
          <w:sz w:val="20"/>
          <w:szCs w:val="20"/>
          <w:u w:val="single"/>
        </w:rPr>
        <w:t xml:space="preserve"> Company A's patent </w:t>
      </w:r>
      <w:r w:rsidRPr="000831BC">
        <w:rPr>
          <w:rFonts w:eastAsia="Cambria"/>
          <w:b/>
          <w:bCs/>
          <w:sz w:val="20"/>
          <w:szCs w:val="20"/>
          <w:highlight w:val="cyan"/>
          <w:u w:val="single"/>
        </w:rPr>
        <w:t xml:space="preserve">application </w:t>
      </w:r>
      <w:r w:rsidRPr="000831BC">
        <w:rPr>
          <w:rStyle w:val="Emphasis"/>
          <w:highlight w:val="cyan"/>
        </w:rPr>
        <w:t>did</w:t>
      </w:r>
      <w:r w:rsidRPr="00FD026B">
        <w:rPr>
          <w:rStyle w:val="Emphasis"/>
        </w:rPr>
        <w:t xml:space="preserve"> </w:t>
      </w:r>
      <w:r w:rsidRPr="000831BC">
        <w:rPr>
          <w:rStyle w:val="Emphasis"/>
          <w:highlight w:val="cyan"/>
        </w:rPr>
        <w:t>not list a correct inventor</w:t>
      </w:r>
      <w:r w:rsidRPr="00FD026B">
        <w:rPr>
          <w:rFonts w:eastAsia="Cambria"/>
        </w:rPr>
        <w:t xml:space="preserve">. Specifically, </w:t>
      </w:r>
      <w:r w:rsidRPr="00FD026B">
        <w:rPr>
          <w:rFonts w:eastAsia="Cambria"/>
          <w:b/>
          <w:bCs/>
          <w:sz w:val="20"/>
          <w:szCs w:val="20"/>
          <w:u w:val="single"/>
        </w:rPr>
        <w:t xml:space="preserve">because Company A will be unable to prove that its listed inventors </w:t>
      </w:r>
      <w:r w:rsidRPr="00FD026B">
        <w:rPr>
          <w:rStyle w:val="Emphasis"/>
        </w:rPr>
        <w:t>actually conceived</w:t>
      </w:r>
      <w:r w:rsidRPr="00FD026B">
        <w:rPr>
          <w:rFonts w:eastAsia="Cambria"/>
        </w:rPr>
        <w:t xml:space="preserve"> </w:t>
      </w:r>
      <w:r w:rsidRPr="00FD026B">
        <w:rPr>
          <w:rFonts w:eastAsia="Cambria"/>
          <w:b/>
          <w:bCs/>
          <w:sz w:val="20"/>
          <w:szCs w:val="20"/>
          <w:u w:val="single"/>
        </w:rPr>
        <w:t>of the invention</w:t>
      </w:r>
      <w:r w:rsidRPr="00FD026B">
        <w:rPr>
          <w:rFonts w:eastAsia="Cambria"/>
        </w:rPr>
        <w:t xml:space="preserve"> and because the applicant did not file a request to correct inventorship under 37 C.F.R. § 1.48, </w:t>
      </w:r>
      <w:r w:rsidRPr="00FD026B">
        <w:rPr>
          <w:rFonts w:eastAsia="Cambria"/>
          <w:b/>
          <w:bCs/>
          <w:sz w:val="20"/>
          <w:szCs w:val="20"/>
          <w:u w:val="single"/>
        </w:rPr>
        <w:t>the USPTO would "</w:t>
      </w:r>
      <w:r w:rsidRPr="00FD026B">
        <w:rPr>
          <w:rStyle w:val="Emphasis"/>
        </w:rPr>
        <w:t>reject</w:t>
      </w:r>
      <w:r w:rsidRPr="00FD026B">
        <w:rPr>
          <w:rFonts w:eastAsia="Cambria"/>
        </w:rPr>
        <w:t xml:space="preserve"> </w:t>
      </w:r>
      <w:r w:rsidRPr="00FD026B">
        <w:rPr>
          <w:rFonts w:eastAsia="Cambria"/>
          <w:b/>
          <w:bCs/>
          <w:sz w:val="20"/>
          <w:szCs w:val="20"/>
          <w:u w:val="single"/>
        </w:rPr>
        <w:t>the claims</w:t>
      </w:r>
      <w:r w:rsidRPr="00FD026B">
        <w:rPr>
          <w:rFonts w:eastAsia="Cambria"/>
        </w:rPr>
        <w:t xml:space="preserve"> under 35 U.S.C. 101 and 35 U.S.C. 115." 177 </w:t>
      </w:r>
      <w:r w:rsidRPr="000831BC">
        <w:rPr>
          <w:rStyle w:val="Emphasis"/>
          <w:highlight w:val="cyan"/>
        </w:rPr>
        <w:t>Invalidating</w:t>
      </w:r>
      <w:r w:rsidRPr="00FD026B">
        <w:rPr>
          <w:rStyle w:val="Emphasis"/>
        </w:rPr>
        <w:t xml:space="preserve"> the </w:t>
      </w:r>
      <w:r w:rsidRPr="000831BC">
        <w:rPr>
          <w:rStyle w:val="Emphasis"/>
          <w:highlight w:val="cyan"/>
        </w:rPr>
        <w:t>patent</w:t>
      </w:r>
      <w:r w:rsidRPr="000831BC">
        <w:rPr>
          <w:rFonts w:eastAsia="Cambria"/>
          <w:highlight w:val="cyan"/>
        </w:rPr>
        <w:t xml:space="preserve"> </w:t>
      </w:r>
      <w:r w:rsidRPr="000831BC">
        <w:rPr>
          <w:rFonts w:eastAsia="Cambria"/>
          <w:b/>
          <w:bCs/>
          <w:sz w:val="20"/>
          <w:szCs w:val="20"/>
          <w:highlight w:val="cyan"/>
          <w:u w:val="single"/>
        </w:rPr>
        <w:t>would allow</w:t>
      </w:r>
      <w:r w:rsidRPr="00FD026B">
        <w:rPr>
          <w:rFonts w:eastAsia="Cambria"/>
          <w:b/>
          <w:bCs/>
          <w:sz w:val="20"/>
          <w:szCs w:val="20"/>
          <w:u w:val="single"/>
        </w:rPr>
        <w:t xml:space="preserve"> Company B to freely </w:t>
      </w:r>
      <w:r w:rsidRPr="000831BC">
        <w:rPr>
          <w:rFonts w:eastAsia="Cambria"/>
          <w:b/>
          <w:bCs/>
          <w:sz w:val="20"/>
          <w:szCs w:val="20"/>
          <w:highlight w:val="cyan"/>
          <w:u w:val="single"/>
        </w:rPr>
        <w:t>use</w:t>
      </w:r>
      <w:r w:rsidRPr="00FD026B">
        <w:rPr>
          <w:rFonts w:eastAsia="Cambria"/>
          <w:b/>
          <w:bCs/>
          <w:sz w:val="20"/>
          <w:szCs w:val="20"/>
          <w:u w:val="single"/>
        </w:rPr>
        <w:t xml:space="preserve"> the</w:t>
      </w:r>
      <w:r w:rsidRPr="00FD026B">
        <w:rPr>
          <w:rFonts w:eastAsia="Cambria"/>
        </w:rPr>
        <w:t xml:space="preserve"> cancer detection </w:t>
      </w:r>
      <w:r w:rsidRPr="00FD026B">
        <w:rPr>
          <w:rFonts w:eastAsia="Cambria"/>
          <w:b/>
          <w:bCs/>
          <w:sz w:val="20"/>
          <w:szCs w:val="20"/>
          <w:u w:val="single"/>
        </w:rPr>
        <w:t xml:space="preserve">method </w:t>
      </w:r>
      <w:r w:rsidRPr="000831BC">
        <w:rPr>
          <w:rFonts w:eastAsia="Cambria"/>
          <w:b/>
          <w:iCs/>
          <w:sz w:val="24"/>
          <w:szCs w:val="36"/>
          <w:highlight w:val="cyan"/>
          <w:u w:val="single"/>
        </w:rPr>
        <w:t>without fear of suit</w:t>
      </w:r>
      <w:r w:rsidRPr="00FD026B">
        <w:rPr>
          <w:rFonts w:eastAsia="Cambria"/>
          <w:sz w:val="24"/>
          <w:szCs w:val="36"/>
        </w:rPr>
        <w:t xml:space="preserve"> </w:t>
      </w:r>
      <w:r w:rsidRPr="00FD026B">
        <w:rPr>
          <w:rFonts w:eastAsia="Cambria"/>
        </w:rPr>
        <w:t>from Company A. Thus, Company A would not be rewarded for its investment in its AI machine.</w:t>
      </w:r>
    </w:p>
    <w:p w14:paraId="0FF33E67" w14:textId="50CBF835" w:rsidR="0077764B" w:rsidRPr="00FD026B" w:rsidRDefault="0077764B" w:rsidP="0077764B">
      <w:pPr>
        <w:rPr>
          <w:rFonts w:eastAsia="Cambria"/>
          <w:b/>
          <w:bCs/>
          <w:sz w:val="20"/>
          <w:szCs w:val="20"/>
          <w:u w:val="single"/>
        </w:rPr>
      </w:pPr>
      <w:r w:rsidRPr="00FD026B">
        <w:rPr>
          <w:rFonts w:eastAsia="Cambria"/>
        </w:rPr>
        <w:t xml:space="preserve">In short, </w:t>
      </w:r>
      <w:r w:rsidRPr="000831BC">
        <w:rPr>
          <w:rFonts w:eastAsia="Cambria"/>
          <w:b/>
          <w:bCs/>
          <w:sz w:val="20"/>
          <w:szCs w:val="20"/>
          <w:highlight w:val="cyan"/>
          <w:u w:val="single"/>
        </w:rPr>
        <w:t xml:space="preserve">this would provide a </w:t>
      </w:r>
      <w:r w:rsidRPr="000831BC">
        <w:rPr>
          <w:rStyle w:val="Emphasis"/>
          <w:highlight w:val="cyan"/>
        </w:rPr>
        <w:t>loophole</w:t>
      </w:r>
      <w:r w:rsidRPr="00FD026B">
        <w:rPr>
          <w:rFonts w:eastAsia="Cambria"/>
        </w:rPr>
        <w:t xml:space="preserve"> </w:t>
      </w:r>
      <w:r w:rsidRPr="00FD026B">
        <w:rPr>
          <w:rFonts w:eastAsia="Cambria"/>
          <w:b/>
          <w:bCs/>
          <w:sz w:val="20"/>
          <w:szCs w:val="20"/>
          <w:u w:val="single"/>
        </w:rPr>
        <w:t xml:space="preserve">for companies looking to use AI generated inventions </w:t>
      </w:r>
      <w:r w:rsidRPr="00FD026B">
        <w:rPr>
          <w:rStyle w:val="Emphasis"/>
        </w:rPr>
        <w:t>without</w:t>
      </w:r>
      <w:r w:rsidRPr="00FD026B">
        <w:rPr>
          <w:rFonts w:eastAsia="Cambria"/>
          <w:b/>
          <w:bCs/>
          <w:sz w:val="20"/>
          <w:szCs w:val="20"/>
          <w:u w:val="single"/>
        </w:rPr>
        <w:t xml:space="preserve"> paying fees</w:t>
      </w:r>
      <w:r w:rsidRPr="00FD026B">
        <w:rPr>
          <w:rFonts w:eastAsia="Cambria"/>
        </w:rPr>
        <w:t xml:space="preserve">. Additionally, </w:t>
      </w:r>
      <w:r w:rsidRPr="00FD026B">
        <w:rPr>
          <w:rFonts w:eastAsia="Cambria"/>
          <w:b/>
          <w:bCs/>
          <w:sz w:val="20"/>
          <w:szCs w:val="20"/>
          <w:u w:val="single"/>
        </w:rPr>
        <w:t xml:space="preserve">employees of a company with </w:t>
      </w:r>
      <w:r w:rsidRPr="00FD026B">
        <w:rPr>
          <w:rStyle w:val="Emphasis"/>
        </w:rPr>
        <w:t>erroneous inventors</w:t>
      </w:r>
      <w:r w:rsidRPr="00FD026B">
        <w:rPr>
          <w:rFonts w:eastAsia="Cambria"/>
        </w:rPr>
        <w:t xml:space="preserve"> </w:t>
      </w:r>
      <w:r w:rsidRPr="00FD026B">
        <w:rPr>
          <w:rFonts w:eastAsia="Cambria"/>
          <w:b/>
          <w:bCs/>
          <w:sz w:val="20"/>
          <w:szCs w:val="20"/>
          <w:u w:val="single"/>
        </w:rPr>
        <w:t xml:space="preserve">listed on its patent applications would hold </w:t>
      </w:r>
      <w:r w:rsidRPr="00FD026B">
        <w:rPr>
          <w:rStyle w:val="Emphasis"/>
        </w:rPr>
        <w:t>significant bargaining power</w:t>
      </w:r>
      <w:r w:rsidRPr="00FD026B">
        <w:rPr>
          <w:rFonts w:eastAsia="Cambria"/>
        </w:rPr>
        <w:t xml:space="preserve"> over the company if said employees are privy to the errors in inventorship. The current review process that presumes the listed inventor on a patent application to be correct is not designed to tackle the challenges of AI-developed inventions. </w:t>
      </w:r>
      <w:r w:rsidRPr="000831BC">
        <w:rPr>
          <w:rFonts w:eastAsia="Cambria"/>
          <w:b/>
          <w:bCs/>
          <w:sz w:val="20"/>
          <w:szCs w:val="20"/>
          <w:highlight w:val="cyan"/>
          <w:u w:val="single"/>
        </w:rPr>
        <w:t>Many</w:t>
      </w:r>
      <w:r w:rsidRPr="00FD026B">
        <w:rPr>
          <w:rFonts w:eastAsia="Cambria"/>
          <w:b/>
          <w:bCs/>
          <w:sz w:val="20"/>
          <w:szCs w:val="20"/>
          <w:u w:val="single"/>
        </w:rPr>
        <w:t xml:space="preserve"> approved </w:t>
      </w:r>
      <w:r w:rsidRPr="000831BC">
        <w:rPr>
          <w:rFonts w:eastAsia="Cambria"/>
          <w:b/>
          <w:bCs/>
          <w:sz w:val="20"/>
          <w:szCs w:val="20"/>
          <w:highlight w:val="cyan"/>
          <w:u w:val="single"/>
        </w:rPr>
        <w:t>patents</w:t>
      </w:r>
      <w:r w:rsidRPr="00FD026B">
        <w:rPr>
          <w:rFonts w:eastAsia="Cambria"/>
          <w:b/>
          <w:bCs/>
          <w:sz w:val="20"/>
          <w:szCs w:val="20"/>
          <w:u w:val="single"/>
        </w:rPr>
        <w:t xml:space="preserve"> </w:t>
      </w:r>
      <w:r w:rsidRPr="000831BC">
        <w:rPr>
          <w:rFonts w:eastAsia="Cambria"/>
          <w:b/>
          <w:bCs/>
          <w:sz w:val="20"/>
          <w:szCs w:val="20"/>
          <w:highlight w:val="cyan"/>
          <w:u w:val="single"/>
        </w:rPr>
        <w:t xml:space="preserve">would be </w:t>
      </w:r>
      <w:r w:rsidRPr="000831BC">
        <w:rPr>
          <w:rStyle w:val="Emphasis"/>
          <w:highlight w:val="cyan"/>
        </w:rPr>
        <w:t>unable to survive a closer review</w:t>
      </w:r>
      <w:r w:rsidRPr="00FD026B">
        <w:rPr>
          <w:rFonts w:eastAsia="Cambria"/>
        </w:rPr>
        <w:t xml:space="preserve">, thus </w:t>
      </w:r>
      <w:r w:rsidRPr="000831BC">
        <w:rPr>
          <w:rFonts w:eastAsia="Cambria"/>
          <w:b/>
          <w:bCs/>
          <w:sz w:val="20"/>
          <w:szCs w:val="20"/>
          <w:highlight w:val="cyan"/>
          <w:u w:val="single"/>
        </w:rPr>
        <w:t xml:space="preserve">providing </w:t>
      </w:r>
      <w:r w:rsidRPr="000831BC">
        <w:rPr>
          <w:rStyle w:val="Emphasis"/>
          <w:highlight w:val="cyan"/>
        </w:rPr>
        <w:t>little protection</w:t>
      </w:r>
      <w:r w:rsidRPr="000831BC">
        <w:rPr>
          <w:rFonts w:eastAsia="Cambria"/>
          <w:b/>
          <w:bCs/>
          <w:sz w:val="20"/>
          <w:szCs w:val="20"/>
          <w:highlight w:val="cyan"/>
          <w:u w:val="single"/>
        </w:rPr>
        <w:t xml:space="preserve"> from </w:t>
      </w:r>
      <w:r w:rsidRPr="000831BC">
        <w:rPr>
          <w:rStyle w:val="Emphasis"/>
          <w:highlight w:val="cyan"/>
        </w:rPr>
        <w:t>infringers</w:t>
      </w:r>
      <w:r w:rsidRPr="00FD026B">
        <w:rPr>
          <w:rFonts w:eastAsia="Cambria"/>
          <w:b/>
          <w:bCs/>
          <w:sz w:val="20"/>
          <w:szCs w:val="20"/>
          <w:u w:val="single"/>
        </w:rPr>
        <w:t>.</w:t>
      </w:r>
    </w:p>
    <w:p w14:paraId="0558CF6E" w14:textId="28D6D782" w:rsidR="00917A03" w:rsidRDefault="0077764B" w:rsidP="00917A03">
      <w:pPr>
        <w:pStyle w:val="Heading3"/>
        <w:rPr>
          <w:rFonts w:cs="Arial"/>
        </w:rPr>
      </w:pPr>
      <w:r w:rsidRPr="00FD026B">
        <w:rPr>
          <w:rFonts w:cs="Arial"/>
        </w:rPr>
        <w:lastRenderedPageBreak/>
        <w:t>Human Innovation Down: 2AC</w:t>
      </w:r>
    </w:p>
    <w:p w14:paraId="46027AE8" w14:textId="77777777" w:rsidR="00FD026B" w:rsidRPr="00FD026B" w:rsidRDefault="00FD026B" w:rsidP="00FD026B"/>
    <w:p w14:paraId="7DEE2B58" w14:textId="77777777" w:rsidR="0077764B" w:rsidRPr="00FD026B" w:rsidRDefault="0077764B" w:rsidP="0077764B">
      <w:pPr>
        <w:pStyle w:val="Heading4"/>
        <w:rPr>
          <w:rFonts w:cs="Arial"/>
        </w:rPr>
      </w:pPr>
      <w:r w:rsidRPr="00FD026B">
        <w:rPr>
          <w:rFonts w:cs="Arial"/>
        </w:rPr>
        <w:t>No uniqueness – broader automation makes their link inevitable</w:t>
      </w:r>
    </w:p>
    <w:p w14:paraId="3501BA91" w14:textId="77777777" w:rsidR="0077764B" w:rsidRPr="00FD026B" w:rsidRDefault="0077764B" w:rsidP="0077764B">
      <w:r w:rsidRPr="00FD026B">
        <w:rPr>
          <w:rStyle w:val="Style13ptBold"/>
        </w:rPr>
        <w:t>Yaniski–Ravid &amp; Jin 20</w:t>
      </w:r>
      <w:r w:rsidRPr="00FD026B">
        <w:t xml:space="preserve"> – *Ph.D., Fordham University School of Law; Head of the Intellectual Property-Artificial Intelligence &amp; Blockchain Project, Fordham Law Center on Law and Information Policy (CLIP). **Ph.D., Fordham Law CLIP, IP-AI &amp; Blockchain Project; Ph.D. degree in Chemistry, University of Utah; B.E. in Pharmaceutics, Nanjing University of Technology, China</w:t>
      </w:r>
    </w:p>
    <w:p w14:paraId="1E5F2039" w14:textId="77777777" w:rsidR="0077764B" w:rsidRPr="00FD026B" w:rsidRDefault="0077764B" w:rsidP="0077764B">
      <w:r w:rsidRPr="00FD026B">
        <w:t xml:space="preserve"> Shlomit &amp; Regina, 6-30-2020, "Summoning a New Artificial Intelligence Patent Model: In The Age Of Pandemic," PubMed Central (PMC), https://www.ncbi.nlm.nih.gov/pmc/articles/PMC7366817/#R23</w:t>
      </w:r>
    </w:p>
    <w:p w14:paraId="0F5A7FB4" w14:textId="77777777" w:rsidR="0077764B" w:rsidRPr="00FD026B" w:rsidRDefault="0077764B" w:rsidP="0077764B">
      <w:r w:rsidRPr="00FD026B">
        <w:rPr>
          <w:rStyle w:val="StyleUnderline"/>
        </w:rPr>
        <w:t>The employment worry may emerge that the incentive offered to the AI industry in the form of patent rights would threaten the human workforce</w:t>
      </w:r>
      <w:r w:rsidRPr="00FD026B">
        <w:t>.</w:t>
      </w:r>
      <w:hyperlink r:id="rId30" w:anchor="R159" w:history="1">
        <w:r w:rsidRPr="00FD026B">
          <w:rPr>
            <w:rStyle w:val="Hyperlink"/>
          </w:rPr>
          <w:t>159</w:t>
        </w:r>
      </w:hyperlink>
      <w:r w:rsidRPr="00FD026B">
        <w:t> A study published by McKinsey Global Institute suggests that up to 800 million jobs around the world could be under threat from automation in the next 12 years.</w:t>
      </w:r>
      <w:hyperlink r:id="rId31" w:anchor="R160" w:history="1">
        <w:r w:rsidRPr="00FD026B">
          <w:rPr>
            <w:rStyle w:val="Hyperlink"/>
          </w:rPr>
          <w:t>160</w:t>
        </w:r>
      </w:hyperlink>
      <w:r w:rsidRPr="00FD026B">
        <w:t> </w:t>
      </w:r>
      <w:r w:rsidRPr="00FD026B">
        <w:rPr>
          <w:rStyle w:val="StyleUnderline"/>
        </w:rPr>
        <w:t xml:space="preserve">We note that the </w:t>
      </w:r>
      <w:r w:rsidRPr="000831BC">
        <w:rPr>
          <w:rStyle w:val="Emphasis"/>
          <w:highlight w:val="cyan"/>
        </w:rPr>
        <w:t>automation</w:t>
      </w:r>
      <w:r w:rsidRPr="00FD026B">
        <w:rPr>
          <w:rStyle w:val="StyleUnderline"/>
        </w:rPr>
        <w:t xml:space="preserve">, necessitated by the industrial development, </w:t>
      </w:r>
      <w:r w:rsidRPr="000831BC">
        <w:rPr>
          <w:rStyle w:val="Emphasis"/>
          <w:highlight w:val="cyan"/>
        </w:rPr>
        <w:t>is inevitable even without AI.</w:t>
      </w:r>
      <w:r w:rsidRPr="00FD026B">
        <w:rPr>
          <w:rStyle w:val="StyleUnderline"/>
        </w:rPr>
        <w:t xml:space="preserve"> The </w:t>
      </w:r>
      <w:r w:rsidRPr="000831BC">
        <w:rPr>
          <w:rStyle w:val="Emphasis"/>
          <w:highlight w:val="cyan"/>
        </w:rPr>
        <w:t>exponential growth</w:t>
      </w:r>
      <w:r w:rsidRPr="00FD026B">
        <w:rPr>
          <w:rStyle w:val="StyleUnderline"/>
        </w:rPr>
        <w:t xml:space="preserve"> rate </w:t>
      </w:r>
      <w:r w:rsidRPr="000831BC">
        <w:rPr>
          <w:rStyle w:val="StyleUnderline"/>
          <w:highlight w:val="cyan"/>
        </w:rPr>
        <w:t>of computer performance</w:t>
      </w:r>
      <w:r w:rsidRPr="00FD026B">
        <w:rPr>
          <w:rStyle w:val="StyleUnderline"/>
        </w:rPr>
        <w:t xml:space="preserve"> indicated by Moore’s law </w:t>
      </w:r>
      <w:r w:rsidRPr="000831BC">
        <w:rPr>
          <w:rStyle w:val="StyleUnderline"/>
          <w:highlight w:val="cyan"/>
        </w:rPr>
        <w:t>has been</w:t>
      </w:r>
      <w:r w:rsidRPr="00FD026B">
        <w:rPr>
          <w:rStyle w:val="StyleUnderline"/>
        </w:rPr>
        <w:t xml:space="preserve"> continuously </w:t>
      </w:r>
      <w:r w:rsidRPr="000831BC">
        <w:rPr>
          <w:rStyle w:val="StyleUnderline"/>
          <w:highlight w:val="cyan"/>
        </w:rPr>
        <w:t>accelerating</w:t>
      </w:r>
      <w:r w:rsidRPr="00FD026B">
        <w:rPr>
          <w:rStyle w:val="StyleUnderline"/>
        </w:rPr>
        <w:t xml:space="preserve"> the industrialization speed even </w:t>
      </w:r>
      <w:r w:rsidRPr="000831BC">
        <w:rPr>
          <w:rStyle w:val="StyleUnderline"/>
          <w:highlight w:val="cyan"/>
        </w:rPr>
        <w:t>before</w:t>
      </w:r>
      <w:r w:rsidRPr="00FD026B">
        <w:rPr>
          <w:rStyle w:val="StyleUnderline"/>
        </w:rPr>
        <w:t xml:space="preserve"> the birth of </w:t>
      </w:r>
      <w:r w:rsidRPr="000831BC">
        <w:rPr>
          <w:rStyle w:val="StyleUnderline"/>
          <w:highlight w:val="cyan"/>
        </w:rPr>
        <w:t>AI</w:t>
      </w:r>
      <w:r w:rsidRPr="00FD026B">
        <w:rPr>
          <w:rStyle w:val="StyleUnderline"/>
        </w:rPr>
        <w:t xml:space="preserve"> and such trend would </w:t>
      </w:r>
      <w:r w:rsidRPr="00FD026B">
        <w:rPr>
          <w:rStyle w:val="Emphasis"/>
        </w:rPr>
        <w:t>keep eliminating human workers</w:t>
      </w:r>
      <w:r w:rsidRPr="00FD026B">
        <w:rPr>
          <w:rStyle w:val="StyleUnderline"/>
        </w:rPr>
        <w:t xml:space="preserve"> who are conducting only routine repetitive work.</w:t>
      </w:r>
      <w:r w:rsidRPr="00FD026B">
        <w:t xml:space="preserve"> </w:t>
      </w:r>
      <w:r w:rsidRPr="00FD026B">
        <w:rPr>
          <w:rStyle w:val="StyleUnderline"/>
        </w:rPr>
        <w:t xml:space="preserve">Indeed, </w:t>
      </w:r>
      <w:r w:rsidRPr="000831BC">
        <w:rPr>
          <w:rStyle w:val="StyleUnderline"/>
          <w:highlight w:val="cyan"/>
        </w:rPr>
        <w:t>the job market created by AI cannot be ignored</w:t>
      </w:r>
      <w:r w:rsidRPr="00FD026B">
        <w:t xml:space="preserve">. </w:t>
      </w:r>
      <w:r w:rsidRPr="00FD026B">
        <w:rPr>
          <w:rStyle w:val="StyleUnderline"/>
        </w:rPr>
        <w:t>The work force may adapt to the expanding AI industry as the McKinsey study indicates “</w:t>
      </w:r>
      <w:r w:rsidRPr="000831BC">
        <w:rPr>
          <w:rStyle w:val="StyleUnderline"/>
          <w:highlight w:val="cyan"/>
        </w:rPr>
        <w:t>when</w:t>
      </w:r>
      <w:r w:rsidRPr="00FD026B">
        <w:rPr>
          <w:rStyle w:val="StyleUnderline"/>
        </w:rPr>
        <w:t xml:space="preserve"> some </w:t>
      </w:r>
      <w:r w:rsidRPr="000831BC">
        <w:rPr>
          <w:rStyle w:val="StyleUnderline"/>
          <w:highlight w:val="cyan"/>
        </w:rPr>
        <w:t>tasks are automated</w:t>
      </w:r>
      <w:r w:rsidRPr="00FD026B">
        <w:rPr>
          <w:rStyle w:val="StyleUnderline"/>
        </w:rPr>
        <w:t xml:space="preserve">, employment in those occupations may not decline but rather </w:t>
      </w:r>
      <w:r w:rsidRPr="000831BC">
        <w:rPr>
          <w:rStyle w:val="StyleUnderline"/>
          <w:highlight w:val="cyan"/>
        </w:rPr>
        <w:t>workers may perform new tasks” by switching occupations or upgrading skills</w:t>
      </w:r>
      <w:r w:rsidRPr="00FD026B">
        <w:rPr>
          <w:rStyle w:val="StyleUnderline"/>
        </w:rPr>
        <w:t xml:space="preserve"> to accommodate the job market.</w:t>
      </w:r>
      <w:hyperlink r:id="rId32" w:anchor="R161" w:history="1">
        <w:r w:rsidRPr="00FD026B">
          <w:rPr>
            <w:rStyle w:val="StyleUnderline"/>
          </w:rPr>
          <w:t>161</w:t>
        </w:r>
      </w:hyperlink>
      <w:r w:rsidRPr="00FD026B">
        <w:rPr>
          <w:rStyle w:val="StyleUnderline"/>
        </w:rPr>
        <w:t> The employer demand for AI-related role has more than doubled from 2015–2018</w:t>
      </w:r>
      <w:r w:rsidRPr="00FD026B">
        <w:t>.</w:t>
      </w:r>
      <w:hyperlink r:id="rId33" w:anchor="R162" w:history="1">
        <w:r w:rsidRPr="00FD026B">
          <w:rPr>
            <w:rStyle w:val="Hyperlink"/>
          </w:rPr>
          <w:t>162</w:t>
        </w:r>
      </w:hyperlink>
      <w:r w:rsidRPr="00FD026B">
        <w:t xml:space="preserve"> It </w:t>
      </w:r>
      <w:r w:rsidRPr="00FD026B">
        <w:rPr>
          <w:rStyle w:val="StyleUnderline"/>
        </w:rPr>
        <w:t xml:space="preserve">is expected that </w:t>
      </w:r>
      <w:r w:rsidRPr="000831BC">
        <w:rPr>
          <w:rStyle w:val="StyleUnderline"/>
          <w:highlight w:val="cyan"/>
        </w:rPr>
        <w:t>from 2018 to 2022, AI</w:t>
      </w:r>
      <w:r w:rsidRPr="00FD026B">
        <w:rPr>
          <w:rStyle w:val="StyleUnderline"/>
        </w:rPr>
        <w:t xml:space="preserve"> would </w:t>
      </w:r>
      <w:r w:rsidRPr="000831BC">
        <w:rPr>
          <w:rStyle w:val="StyleUnderline"/>
          <w:highlight w:val="cyan"/>
        </w:rPr>
        <w:t xml:space="preserve">create </w:t>
      </w:r>
      <w:r w:rsidRPr="000831BC">
        <w:rPr>
          <w:rStyle w:val="Emphasis"/>
          <w:highlight w:val="cyan"/>
        </w:rPr>
        <w:t>58 million new jobs</w:t>
      </w:r>
      <w:r w:rsidRPr="00FD026B">
        <w:rPr>
          <w:rStyle w:val="StyleUnderline"/>
        </w:rPr>
        <w:t xml:space="preserve"> around the world.</w:t>
      </w:r>
      <w:hyperlink r:id="rId34" w:anchor="R163" w:history="1">
        <w:r w:rsidRPr="00FD026B">
          <w:rPr>
            <w:rStyle w:val="StyleUnderline"/>
          </w:rPr>
          <w:t>163</w:t>
        </w:r>
      </w:hyperlink>
    </w:p>
    <w:p w14:paraId="74C469D7" w14:textId="77777777" w:rsidR="0077764B" w:rsidRDefault="0077764B" w:rsidP="0077764B">
      <w:pPr>
        <w:pStyle w:val="Heading3"/>
        <w:rPr>
          <w:rFonts w:cs="Arial"/>
        </w:rPr>
      </w:pPr>
      <w:r w:rsidRPr="00FD026B">
        <w:rPr>
          <w:rFonts w:cs="Arial"/>
        </w:rPr>
        <w:lastRenderedPageBreak/>
        <w:t>Human Invention Down: 1AR</w:t>
      </w:r>
    </w:p>
    <w:p w14:paraId="17A009B2" w14:textId="77777777" w:rsidR="00FD026B" w:rsidRPr="00FD026B" w:rsidRDefault="00FD026B" w:rsidP="00FD026B"/>
    <w:p w14:paraId="2E1D6208" w14:textId="15C1E7F1" w:rsidR="0077764B" w:rsidRPr="00FD026B" w:rsidRDefault="0077764B" w:rsidP="0077764B">
      <w:pPr>
        <w:pStyle w:val="Heading4"/>
        <w:rPr>
          <w:rFonts w:cs="Arial"/>
          <w:bCs/>
          <w:u w:val="single"/>
        </w:rPr>
      </w:pPr>
      <w:r w:rsidRPr="00FD026B">
        <w:rPr>
          <w:rFonts w:cs="Arial"/>
        </w:rPr>
        <w:t xml:space="preserve">Human tech innovation is </w:t>
      </w:r>
      <w:r w:rsidRPr="00FD026B">
        <w:rPr>
          <w:rFonts w:cs="Arial"/>
          <w:u w:val="single"/>
        </w:rPr>
        <w:t xml:space="preserve">limited </w:t>
      </w:r>
      <w:r w:rsidR="001F1D69" w:rsidRPr="00FD026B">
        <w:rPr>
          <w:rFonts w:cs="Arial"/>
        </w:rPr>
        <w:t xml:space="preserve">and focused on </w:t>
      </w:r>
      <w:r w:rsidR="001F1D69" w:rsidRPr="00FD026B">
        <w:rPr>
          <w:rFonts w:cs="Arial"/>
          <w:u w:val="single"/>
        </w:rPr>
        <w:t>low-hanging fruit.</w:t>
      </w:r>
    </w:p>
    <w:p w14:paraId="38468960" w14:textId="52475566" w:rsidR="0077764B" w:rsidRDefault="0077764B" w:rsidP="0077764B">
      <w:r w:rsidRPr="00FD026B">
        <w:rPr>
          <w:rStyle w:val="Style13ptBold"/>
        </w:rPr>
        <w:t xml:space="preserve">Nead ’21 </w:t>
      </w:r>
      <w:r w:rsidRPr="00FD026B">
        <w:t xml:space="preserve">[Nate; </w:t>
      </w:r>
      <w:r w:rsidR="001F1D69" w:rsidRPr="00FD026B">
        <w:t>2-1-2021</w:t>
      </w:r>
      <w:r w:rsidRPr="00FD026B">
        <w:t xml:space="preserve">; CEO &amp; Managing Member of Nead, LLC; Read Write, “Is Technological Progress Slowing Down?” </w:t>
      </w:r>
      <w:hyperlink r:id="rId35" w:history="1">
        <w:r w:rsidRPr="00FD026B">
          <w:rPr>
            <w:rStyle w:val="Hyperlink"/>
          </w:rPr>
          <w:t>https://readwrite.com/2021/02/01/is-technological-progress-slowing-down/</w:t>
        </w:r>
      </w:hyperlink>
      <w:r w:rsidRPr="00FD026B">
        <w:t>]</w:t>
      </w:r>
      <w:r w:rsidR="001F1D69" w:rsidRPr="00FD026B">
        <w:t xml:space="preserve"> GDI-MAM</w:t>
      </w:r>
    </w:p>
    <w:p w14:paraId="0510F1C2" w14:textId="77777777" w:rsidR="0077764B" w:rsidRPr="00FD026B" w:rsidRDefault="0077764B" w:rsidP="0077764B">
      <w:r w:rsidRPr="00FD026B">
        <w:rPr>
          <w:b/>
          <w:bCs/>
          <w:sz w:val="20"/>
          <w:szCs w:val="20"/>
          <w:u w:val="single"/>
        </w:rPr>
        <w:t xml:space="preserve">There’s a compelling case to be made that while </w:t>
      </w:r>
      <w:r w:rsidRPr="000831BC">
        <w:rPr>
          <w:b/>
          <w:bCs/>
          <w:sz w:val="20"/>
          <w:szCs w:val="20"/>
          <w:highlight w:val="cyan"/>
          <w:u w:val="single"/>
        </w:rPr>
        <w:t>tech</w:t>
      </w:r>
      <w:r w:rsidRPr="00FD026B">
        <w:rPr>
          <w:b/>
          <w:bCs/>
          <w:sz w:val="20"/>
          <w:szCs w:val="20"/>
          <w:u w:val="single"/>
        </w:rPr>
        <w:t xml:space="preserve">nological </w:t>
      </w:r>
      <w:r w:rsidRPr="000831BC">
        <w:rPr>
          <w:b/>
          <w:bCs/>
          <w:sz w:val="20"/>
          <w:szCs w:val="20"/>
          <w:highlight w:val="cyan"/>
          <w:u w:val="single"/>
        </w:rPr>
        <w:t>progress is</w:t>
      </w:r>
      <w:r w:rsidRPr="00FD026B">
        <w:rPr>
          <w:b/>
          <w:bCs/>
          <w:sz w:val="20"/>
          <w:szCs w:val="20"/>
          <w:u w:val="single"/>
        </w:rPr>
        <w:t xml:space="preserve"> still moving forward, it’s </w:t>
      </w:r>
      <w:r w:rsidRPr="000831BC">
        <w:rPr>
          <w:b/>
          <w:bCs/>
          <w:sz w:val="20"/>
          <w:szCs w:val="20"/>
          <w:highlight w:val="cyan"/>
          <w:u w:val="single"/>
        </w:rPr>
        <w:t>slowing</w:t>
      </w:r>
      <w:r w:rsidRPr="00FD026B">
        <w:rPr>
          <w:b/>
          <w:bCs/>
          <w:sz w:val="20"/>
          <w:szCs w:val="20"/>
          <w:u w:val="single"/>
        </w:rPr>
        <w:t xml:space="preserve"> down</w:t>
      </w:r>
      <w:r w:rsidRPr="00FD026B">
        <w:t xml:space="preserve">. And if that’s true, we need to be prepared for the consequences of such a shift in momentum. </w:t>
      </w:r>
    </w:p>
    <w:p w14:paraId="761756B2" w14:textId="77777777" w:rsidR="0077764B" w:rsidRPr="00FD026B" w:rsidRDefault="0077764B" w:rsidP="0077764B">
      <w:r w:rsidRPr="00FD026B">
        <w:t>The Low-Hanging Fruit</w:t>
      </w:r>
    </w:p>
    <w:p w14:paraId="7865E5D8" w14:textId="77777777" w:rsidR="0077764B" w:rsidRPr="00FD026B" w:rsidRDefault="0077764B" w:rsidP="0077764B">
      <w:r w:rsidRPr="00FD026B">
        <w:t xml:space="preserve">Our first clue that tech innovation is slowing down </w:t>
      </w:r>
      <w:r w:rsidRPr="00FD026B">
        <w:rPr>
          <w:rStyle w:val="Emphasis"/>
        </w:rPr>
        <w:t xml:space="preserve">is a </w:t>
      </w:r>
      <w:r w:rsidRPr="000831BC">
        <w:rPr>
          <w:rStyle w:val="Emphasis"/>
          <w:highlight w:val="cyan"/>
        </w:rPr>
        <w:t>change to the</w:t>
      </w:r>
      <w:r w:rsidRPr="00FD026B">
        <w:rPr>
          <w:rStyle w:val="Emphasis"/>
        </w:rPr>
        <w:t xml:space="preserve"> traditional </w:t>
      </w:r>
      <w:r w:rsidRPr="000831BC">
        <w:rPr>
          <w:rStyle w:val="Emphasis"/>
          <w:highlight w:val="cyan"/>
        </w:rPr>
        <w:t>model</w:t>
      </w:r>
      <w:r w:rsidRPr="00FD026B">
        <w:rPr>
          <w:rStyle w:val="Emphasis"/>
        </w:rPr>
        <w:t xml:space="preserve"> of tech development</w:t>
      </w:r>
      <w:r w:rsidRPr="00FD026B">
        <w:t xml:space="preserve">. In many ways, </w:t>
      </w:r>
      <w:r w:rsidRPr="00FD026B">
        <w:rPr>
          <w:rStyle w:val="StyleUnderline"/>
        </w:rPr>
        <w:t>technology is all about solving problems</w:t>
      </w:r>
      <w:r w:rsidRPr="00FD026B">
        <w:t xml:space="preserve">; every new tech advancement is a solution for some long-standing issue. It makes sense that our current wave of tech </w:t>
      </w:r>
      <w:r w:rsidRPr="00FD026B">
        <w:rPr>
          <w:rStyle w:val="StyleUnderline"/>
        </w:rPr>
        <w:t>advancement resembles an exponential curve</w:t>
      </w:r>
      <w:r w:rsidRPr="00FD026B">
        <w:t xml:space="preserve"> because new technologies make it faster and easier to solve other, often unrelated problems. </w:t>
      </w:r>
    </w:p>
    <w:p w14:paraId="782F80FB" w14:textId="77777777" w:rsidR="0077764B" w:rsidRPr="00FD026B" w:rsidRDefault="0077764B" w:rsidP="0077764B">
      <w:r w:rsidRPr="00FD026B">
        <w:t xml:space="preserve">For example, the development of the internet was revolutionary for technological development overall. People now can review massive databases of information, communicate with other like-minded professionals, share ideas, and even publish their ideas to a broader audience. These capabilities have led to new ideas and new technologies that otherwise could never have been possible. </w:t>
      </w:r>
    </w:p>
    <w:p w14:paraId="51742494" w14:textId="77777777" w:rsidR="0077764B" w:rsidRPr="00FD026B" w:rsidRDefault="0077764B" w:rsidP="0077764B">
      <w:r w:rsidRPr="00FD026B">
        <w:t xml:space="preserve">But </w:t>
      </w:r>
      <w:r w:rsidRPr="00FD026B">
        <w:rPr>
          <w:rStyle w:val="Emphasis"/>
        </w:rPr>
        <w:t xml:space="preserve">this </w:t>
      </w:r>
      <w:r w:rsidRPr="000831BC">
        <w:rPr>
          <w:rStyle w:val="Emphasis"/>
          <w:highlight w:val="cyan"/>
        </w:rPr>
        <w:t>trajectory is limited</w:t>
      </w:r>
      <w:r w:rsidRPr="00FD026B">
        <w:t xml:space="preserve">. </w:t>
      </w:r>
      <w:r w:rsidRPr="00FD026B">
        <w:rPr>
          <w:rStyle w:val="StyleUnderline"/>
        </w:rPr>
        <w:t xml:space="preserve">In the course of tech development, we often </w:t>
      </w:r>
      <w:r w:rsidRPr="000831BC">
        <w:rPr>
          <w:rStyle w:val="StyleUnderline"/>
          <w:highlight w:val="cyan"/>
        </w:rPr>
        <w:t>explore new territory</w:t>
      </w:r>
      <w:r w:rsidRPr="00FD026B">
        <w:rPr>
          <w:rStyle w:val="StyleUnderline"/>
        </w:rPr>
        <w:t xml:space="preserve"> very quickly – but only </w:t>
      </w:r>
      <w:r w:rsidRPr="000831BC">
        <w:rPr>
          <w:rStyle w:val="StyleUnderline"/>
          <w:highlight w:val="cyan"/>
        </w:rPr>
        <w:t>for</w:t>
      </w:r>
      <w:r w:rsidRPr="00FD026B">
        <w:rPr>
          <w:rStyle w:val="StyleUnderline"/>
        </w:rPr>
        <w:t xml:space="preserve"> a </w:t>
      </w:r>
      <w:r w:rsidRPr="000831BC">
        <w:rPr>
          <w:rStyle w:val="StyleUnderline"/>
          <w:highlight w:val="cyan"/>
        </w:rPr>
        <w:t>limited</w:t>
      </w:r>
      <w:r w:rsidRPr="00FD026B">
        <w:rPr>
          <w:rStyle w:val="StyleUnderline"/>
        </w:rPr>
        <w:t xml:space="preserve"> period of </w:t>
      </w:r>
      <w:r w:rsidRPr="000831BC">
        <w:rPr>
          <w:rStyle w:val="StyleUnderline"/>
          <w:highlight w:val="cyan"/>
        </w:rPr>
        <w:t>time</w:t>
      </w:r>
      <w:r w:rsidRPr="00FD026B">
        <w:t>. Think of it this way</w:t>
      </w:r>
      <w:r w:rsidRPr="00FD026B">
        <w:rPr>
          <w:rStyle w:val="StyleUnderline"/>
        </w:rPr>
        <w:t xml:space="preserve">. As early human beings began exploring new territory, they found themselves surrounded by an abundance </w:t>
      </w:r>
      <w:r w:rsidRPr="00FD026B">
        <w:t xml:space="preserve">of game animals, trees, and fish. But </w:t>
      </w:r>
      <w:r w:rsidRPr="00FD026B">
        <w:rPr>
          <w:rStyle w:val="StyleUnderline"/>
        </w:rPr>
        <w:t xml:space="preserve">as they hunted, harvested lumber, and fished, many of those resources began to dry up. In other words, they’d </w:t>
      </w:r>
      <w:r w:rsidRPr="000831BC">
        <w:rPr>
          <w:rStyle w:val="StyleUnderline"/>
          <w:highlight w:val="cyan"/>
        </w:rPr>
        <w:t>take</w:t>
      </w:r>
      <w:r w:rsidRPr="00FD026B">
        <w:rPr>
          <w:rStyle w:val="StyleUnderline"/>
        </w:rPr>
        <w:t xml:space="preserve">n </w:t>
      </w:r>
      <w:r w:rsidRPr="000831BC">
        <w:rPr>
          <w:rStyle w:val="StyleUnderline"/>
          <w:highlight w:val="cyan"/>
        </w:rPr>
        <w:t>all the low-hanging fruit</w:t>
      </w:r>
      <w:r w:rsidRPr="00FD026B">
        <w:rPr>
          <w:rStyle w:val="StyleUnderline"/>
        </w:rPr>
        <w:t>, and were forced to come up with new ideas.</w:t>
      </w:r>
      <w:r w:rsidRPr="00FD026B">
        <w:t xml:space="preserve"> They had to explore new territory, invent new agricultural methods, and even find new sources of nourishment. </w:t>
      </w:r>
    </w:p>
    <w:p w14:paraId="6FAC244B" w14:textId="77777777" w:rsidR="0077764B" w:rsidRPr="00FD026B" w:rsidRDefault="0077764B" w:rsidP="0077764B">
      <w:pPr>
        <w:rPr>
          <w:rStyle w:val="StyleUnderline"/>
        </w:rPr>
      </w:pPr>
      <w:r w:rsidRPr="00FD026B">
        <w:rPr>
          <w:rStyle w:val="StyleUnderline"/>
        </w:rPr>
        <w:t xml:space="preserve">Our current burst of technological </w:t>
      </w:r>
      <w:r w:rsidRPr="000831BC">
        <w:rPr>
          <w:rStyle w:val="StyleUnderline"/>
          <w:highlight w:val="cyan"/>
        </w:rPr>
        <w:t>progress</w:t>
      </w:r>
      <w:r w:rsidRPr="00FD026B">
        <w:rPr>
          <w:rStyle w:val="StyleUnderline"/>
        </w:rPr>
        <w:t xml:space="preserve"> could be almost exclusively focused on low-hanging fruit. </w:t>
      </w:r>
      <w:r w:rsidRPr="00FD026B">
        <w:t xml:space="preserve">We’re </w:t>
      </w:r>
      <w:r w:rsidRPr="000831BC">
        <w:rPr>
          <w:rStyle w:val="Emphasis"/>
          <w:highlight w:val="cyan"/>
        </w:rPr>
        <w:t>solving</w:t>
      </w:r>
      <w:r w:rsidRPr="00FD026B">
        <w:rPr>
          <w:rStyle w:val="Emphasis"/>
        </w:rPr>
        <w:t xml:space="preserve"> the </w:t>
      </w:r>
      <w:r w:rsidRPr="000831BC">
        <w:rPr>
          <w:rStyle w:val="Emphasis"/>
          <w:highlight w:val="cyan"/>
        </w:rPr>
        <w:t>easiest problems first</w:t>
      </w:r>
      <w:r w:rsidRPr="00FD026B">
        <w:t xml:space="preserve">, and we’re solving them in quick succession. But </w:t>
      </w:r>
      <w:r w:rsidRPr="00FD026B">
        <w:rPr>
          <w:rStyle w:val="StyleUnderline"/>
        </w:rPr>
        <w:t xml:space="preserve">the </w:t>
      </w:r>
      <w:r w:rsidRPr="000831BC">
        <w:rPr>
          <w:rStyle w:val="StyleUnderline"/>
          <w:highlight w:val="cyan"/>
        </w:rPr>
        <w:t>hard problems</w:t>
      </w:r>
      <w:r w:rsidRPr="00FD026B">
        <w:rPr>
          <w:rStyle w:val="StyleUnderline"/>
        </w:rPr>
        <w:t xml:space="preserve"> – like general intelligence-level AI, efficient battery storage, and even finding a cure for cancer – </w:t>
      </w:r>
      <w:r w:rsidRPr="000831BC">
        <w:rPr>
          <w:rStyle w:val="StyleUnderline"/>
          <w:highlight w:val="cyan"/>
        </w:rPr>
        <w:t>show little progress</w:t>
      </w:r>
      <w:r w:rsidRPr="00FD026B">
        <w:rPr>
          <w:rStyle w:val="StyleUnderline"/>
        </w:rPr>
        <w:t xml:space="preserve"> even over the course of decades. </w:t>
      </w:r>
    </w:p>
    <w:p w14:paraId="39F94BFB" w14:textId="77777777" w:rsidR="0077764B" w:rsidRPr="00FD026B" w:rsidRDefault="0077764B" w:rsidP="0077764B">
      <w:r w:rsidRPr="00FD026B">
        <w:t xml:space="preserve">Any futurist will tell you that all of humanity’s problems can be solved eventually. But we have to understand that our pace of innovation tends to slow down as we master all the “easy” problems and start looking at the “hard” ones. </w:t>
      </w:r>
    </w:p>
    <w:p w14:paraId="2BE4A40B" w14:textId="77777777" w:rsidR="0077764B" w:rsidRPr="00FD026B" w:rsidRDefault="0077764B" w:rsidP="0077764B">
      <w:r w:rsidRPr="00FD026B">
        <w:t>Digital Innovation vs. Chemical Innovation</w:t>
      </w:r>
    </w:p>
    <w:p w14:paraId="7D75F4E3" w14:textId="77777777" w:rsidR="0077764B" w:rsidRPr="00FD026B" w:rsidRDefault="0077764B" w:rsidP="0077764B">
      <w:pPr>
        <w:rPr>
          <w:rStyle w:val="StyleUnderline"/>
        </w:rPr>
      </w:pPr>
      <w:r w:rsidRPr="00FD026B">
        <w:t xml:space="preserve">We also need to understand that </w:t>
      </w:r>
      <w:r w:rsidRPr="00FD026B">
        <w:rPr>
          <w:rStyle w:val="StyleUnderline"/>
        </w:rPr>
        <w:t>most of the tech progress we’ve seen in the past 30 or 40 years has been limited to the digital world</w:t>
      </w:r>
      <w:r w:rsidRPr="00FD026B">
        <w:t xml:space="preserve">. These technologies have been astounding, accelerated by novel high-growth startups, but they’ve almost been exclusively focused on digital communication efficiency. The internet, software engineering, and AI have all taken amazing strides forward. But </w:t>
      </w:r>
      <w:r w:rsidRPr="00FD026B">
        <w:rPr>
          <w:rStyle w:val="StyleUnderline"/>
        </w:rPr>
        <w:t xml:space="preserve">on the level of chemistry and physics, we’ve advanced very little. </w:t>
      </w:r>
    </w:p>
    <w:p w14:paraId="31409FD4" w14:textId="77777777" w:rsidR="0077764B" w:rsidRPr="00FD026B" w:rsidRDefault="0077764B" w:rsidP="0077764B">
      <w:r w:rsidRPr="00FD026B">
        <w:rPr>
          <w:rStyle w:val="StyleUnderline"/>
        </w:rPr>
        <w:t>We’re still incredibly reliant on non-renewable resources to fuel our consumption</w:t>
      </w:r>
      <w:r w:rsidRPr="00FD026B">
        <w:t xml:space="preserve">. We haven’t discovered any groundbreaking new elements, molecules, or chemical processes. And our understanding of the universe at the base level of physics hasn’t changed much, if at all, since the 1980s. We’re still struggling to reconcile major physics ideas that were first introduced nearly 100 years ago. </w:t>
      </w:r>
    </w:p>
    <w:p w14:paraId="17404922" w14:textId="77777777" w:rsidR="0077764B" w:rsidRPr="00FD026B" w:rsidRDefault="0077764B" w:rsidP="0077764B">
      <w:r w:rsidRPr="00FD026B">
        <w:t xml:space="preserve">So what? Digital innovation may be so incredibly fast-paced that it can be the conduit through which we solve all other problems, right? </w:t>
      </w:r>
    </w:p>
    <w:p w14:paraId="18424AE9" w14:textId="77777777" w:rsidR="0077764B" w:rsidRPr="00FD026B" w:rsidRDefault="0077764B" w:rsidP="0077764B">
      <w:r w:rsidRPr="00FD026B">
        <w:t xml:space="preserve">That may not be the case. For the majority of the digital age, we’ve depended on the momentum of Moore’s law. </w:t>
      </w:r>
      <w:r w:rsidRPr="00FD026B">
        <w:rPr>
          <w:rStyle w:val="StyleUnderline"/>
        </w:rPr>
        <w:t>Moore’s law is an informal observation that the number of transistors that we can fit on a dense integrated circuit tends to double every two years. In other words, our computing power can double every two years, leading to major breakthroughs in a number of different technologies</w:t>
      </w:r>
      <w:r w:rsidRPr="00FD026B">
        <w:t xml:space="preserve">. </w:t>
      </w:r>
    </w:p>
    <w:p w14:paraId="424090E8" w14:textId="77777777" w:rsidR="0077764B" w:rsidRPr="00FD026B" w:rsidRDefault="0077764B" w:rsidP="0077764B">
      <w:r w:rsidRPr="00FD026B">
        <w:t xml:space="preserve">However, it appears that the age of </w:t>
      </w:r>
      <w:r w:rsidRPr="000831BC">
        <w:rPr>
          <w:rStyle w:val="StyleUnderline"/>
          <w:highlight w:val="cyan"/>
        </w:rPr>
        <w:t>Moore’s law</w:t>
      </w:r>
      <w:r w:rsidRPr="00FD026B">
        <w:rPr>
          <w:rStyle w:val="StyleUnderline"/>
        </w:rPr>
        <w:t xml:space="preserve"> may be </w:t>
      </w:r>
      <w:r w:rsidRPr="000831BC">
        <w:rPr>
          <w:rStyle w:val="StyleUnderline"/>
          <w:highlight w:val="cyan"/>
        </w:rPr>
        <w:t>nearing its end</w:t>
      </w:r>
      <w:r w:rsidRPr="00FD026B">
        <w:rPr>
          <w:rStyle w:val="StyleUnderline"/>
        </w:rPr>
        <w:t>. There’s an absolute physical limit to the amount of space on a transistor chip</w:t>
      </w:r>
      <w:r w:rsidRPr="00FD026B">
        <w:t xml:space="preserve">. With exponential growth since the 1960s, we’ve gone from integrated circuits with 10 transistors to ICs with something like 10 billion transistors. How much further can we really go without breaking the laws of physics? </w:t>
      </w:r>
    </w:p>
    <w:p w14:paraId="4203D9F7" w14:textId="77777777" w:rsidR="0077764B" w:rsidRPr="00FD026B" w:rsidRDefault="0077764B" w:rsidP="0077764B">
      <w:r w:rsidRPr="00FD026B">
        <w:rPr>
          <w:rStyle w:val="StyleUnderline"/>
        </w:rPr>
        <w:t xml:space="preserve">We may be able to push things even further, but to do so, we’ll </w:t>
      </w:r>
      <w:r w:rsidRPr="000831BC">
        <w:rPr>
          <w:rStyle w:val="StyleUnderline"/>
          <w:bCs/>
          <w:highlight w:val="cyan"/>
        </w:rPr>
        <w:t>need to invest</w:t>
      </w:r>
      <w:r w:rsidRPr="000831BC">
        <w:rPr>
          <w:rStyle w:val="StyleUnderline"/>
          <w:highlight w:val="cyan"/>
        </w:rPr>
        <w:t xml:space="preserve"> in high-end</w:t>
      </w:r>
      <w:r w:rsidRPr="00FD026B">
        <w:rPr>
          <w:rStyle w:val="StyleUnderline"/>
        </w:rPr>
        <w:t xml:space="preserve"> chipmaking </w:t>
      </w:r>
      <w:r w:rsidRPr="000831BC">
        <w:rPr>
          <w:rStyle w:val="StyleUnderline"/>
          <w:highlight w:val="cyan"/>
        </w:rPr>
        <w:t>equipment and innovate</w:t>
      </w:r>
      <w:r w:rsidRPr="00FD026B">
        <w:rPr>
          <w:rStyle w:val="StyleUnderline"/>
        </w:rPr>
        <w:t xml:space="preserve"> entirely </w:t>
      </w:r>
      <w:r w:rsidRPr="000831BC">
        <w:rPr>
          <w:rStyle w:val="StyleUnderline"/>
          <w:highlight w:val="cyan"/>
        </w:rPr>
        <w:t>new</w:t>
      </w:r>
      <w:r w:rsidRPr="00FD026B">
        <w:rPr>
          <w:rStyle w:val="StyleUnderline"/>
        </w:rPr>
        <w:t xml:space="preserve"> manufacturing </w:t>
      </w:r>
      <w:r w:rsidRPr="000831BC">
        <w:rPr>
          <w:rStyle w:val="StyleUnderline"/>
          <w:highlight w:val="cyan"/>
        </w:rPr>
        <w:t>methods</w:t>
      </w:r>
      <w:r w:rsidRPr="00FD026B">
        <w:rPr>
          <w:rStyle w:val="StyleUnderline"/>
        </w:rPr>
        <w:t>.</w:t>
      </w:r>
      <w:r w:rsidRPr="00FD026B">
        <w:t xml:space="preserve"> Doing so will sharply increase the cost of chip production, ultimately negating the cost-effectiveness benefits. </w:t>
      </w:r>
    </w:p>
    <w:p w14:paraId="28CDAFB9" w14:textId="77777777" w:rsidR="0077764B" w:rsidRPr="00FD026B" w:rsidRDefault="0077764B" w:rsidP="0077764B">
      <w:r w:rsidRPr="00FD026B">
        <w:t xml:space="preserve">Of course, there’s a solid counterargument here. It holds that digital innovation may continue at the same rate of exponential growth even if we’re unable to maintain the consistency of Moore’s law; even if the number of transistors on a chip remains more or less stagnant, we can find new ways to use the chips we already have. </w:t>
      </w:r>
    </w:p>
    <w:p w14:paraId="75DB219F" w14:textId="77777777" w:rsidR="0077764B" w:rsidRPr="00FD026B" w:rsidRDefault="0077764B" w:rsidP="0077764B">
      <w:r w:rsidRPr="00FD026B">
        <w:t xml:space="preserve">Consumer Products and Perceptions </w:t>
      </w:r>
    </w:p>
    <w:p w14:paraId="72A5D3A9" w14:textId="77777777" w:rsidR="0077764B" w:rsidRPr="00FD026B" w:rsidRDefault="0077764B" w:rsidP="0077764B">
      <w:pPr>
        <w:rPr>
          <w:rStyle w:val="StyleUnderline"/>
        </w:rPr>
      </w:pPr>
      <w:r w:rsidRPr="00FD026B">
        <w:rPr>
          <w:rStyle w:val="StyleUnderline"/>
        </w:rPr>
        <w:t xml:space="preserve">We </w:t>
      </w:r>
      <w:r w:rsidRPr="000831BC">
        <w:rPr>
          <w:rStyle w:val="StyleUnderline"/>
          <w:highlight w:val="cyan"/>
        </w:rPr>
        <w:t>see</w:t>
      </w:r>
      <w:r w:rsidRPr="00FD026B">
        <w:rPr>
          <w:rStyle w:val="StyleUnderline"/>
        </w:rPr>
        <w:t xml:space="preserve"> an </w:t>
      </w:r>
      <w:r w:rsidRPr="000831BC">
        <w:rPr>
          <w:rStyle w:val="StyleUnderline"/>
          <w:highlight w:val="cyan"/>
        </w:rPr>
        <w:t>endless</w:t>
      </w:r>
      <w:r w:rsidRPr="00FD026B">
        <w:rPr>
          <w:rStyle w:val="StyleUnderline"/>
        </w:rPr>
        <w:t xml:space="preserve"> conveyor </w:t>
      </w:r>
      <w:r w:rsidRPr="000831BC">
        <w:rPr>
          <w:rStyle w:val="StyleUnderline"/>
          <w:highlight w:val="cyan"/>
        </w:rPr>
        <w:t>belt of new</w:t>
      </w:r>
      <w:r w:rsidRPr="00FD026B">
        <w:rPr>
          <w:rStyle w:val="StyleUnderline"/>
        </w:rPr>
        <w:t xml:space="preserve"> gadgets and new consumer-facing </w:t>
      </w:r>
      <w:r w:rsidRPr="000831BC">
        <w:rPr>
          <w:rStyle w:val="StyleUnderline"/>
          <w:highlight w:val="cyan"/>
        </w:rPr>
        <w:t>tech</w:t>
      </w:r>
      <w:r w:rsidRPr="00FD026B">
        <w:rPr>
          <w:rStyle w:val="StyleUnderline"/>
        </w:rPr>
        <w:t xml:space="preserve">nologies emerging on a constant basis. But </w:t>
      </w:r>
      <w:r w:rsidRPr="000831BC">
        <w:rPr>
          <w:rStyle w:val="StyleUnderline"/>
          <w:highlight w:val="cyan"/>
        </w:rPr>
        <w:t>how innovative are</w:t>
      </w:r>
      <w:r w:rsidRPr="00FD026B">
        <w:rPr>
          <w:rStyle w:val="StyleUnderline"/>
        </w:rPr>
        <w:t xml:space="preserve"> all </w:t>
      </w:r>
      <w:r w:rsidRPr="000831BC">
        <w:rPr>
          <w:rStyle w:val="StyleUnderline"/>
          <w:highlight w:val="cyan"/>
        </w:rPr>
        <w:t>these</w:t>
      </w:r>
      <w:r w:rsidRPr="00FD026B">
        <w:rPr>
          <w:rStyle w:val="StyleUnderline"/>
        </w:rPr>
        <w:t xml:space="preserve"> products, really? </w:t>
      </w:r>
    </w:p>
    <w:p w14:paraId="5EB5E0D2" w14:textId="77777777" w:rsidR="0077764B" w:rsidRPr="00FD026B" w:rsidRDefault="0077764B" w:rsidP="0077764B">
      <w:r w:rsidRPr="00FD026B">
        <w:t xml:space="preserve">Apple introduced the iPhone, a game-changing new type of technology, back in 2007. It combined several existing technologies into one, comprehensive unit, and changed the way we think about mobile tech forever. In the past 14 years, how much innovation have we truly seen in this space? We’ve seen a flock of competitors coming out with smartphone options of their own. And of course, we’ve seen Apple unveil a new model of iPhone nearly every year. </w:t>
      </w:r>
    </w:p>
    <w:p w14:paraId="027EBDD2" w14:textId="77777777" w:rsidR="0077764B" w:rsidRPr="00FD026B" w:rsidRDefault="0077764B" w:rsidP="0077764B">
      <w:pPr>
        <w:rPr>
          <w:rStyle w:val="StyleUnderline"/>
        </w:rPr>
      </w:pPr>
      <w:r w:rsidRPr="00FD026B">
        <w:rPr>
          <w:rStyle w:val="StyleUnderline"/>
        </w:rPr>
        <w:lastRenderedPageBreak/>
        <w:t xml:space="preserve">But these new, “innovative” smartphones </w:t>
      </w:r>
      <w:r w:rsidRPr="000831BC">
        <w:rPr>
          <w:rStyle w:val="StyleUnderline"/>
          <w:highlight w:val="cyan"/>
        </w:rPr>
        <w:t>only</w:t>
      </w:r>
      <w:r w:rsidRPr="00FD026B">
        <w:rPr>
          <w:rStyle w:val="StyleUnderline"/>
        </w:rPr>
        <w:t xml:space="preserve"> make </w:t>
      </w:r>
      <w:r w:rsidRPr="000831BC">
        <w:rPr>
          <w:rStyle w:val="StyleUnderline"/>
          <w:highlight w:val="cyan"/>
        </w:rPr>
        <w:t>marginal improvements</w:t>
      </w:r>
      <w:r w:rsidRPr="00FD026B">
        <w:rPr>
          <w:rStyle w:val="StyleUnderline"/>
        </w:rPr>
        <w:t xml:space="preserve"> to the original formula. Their cameras are sharper. Their processing power is beefier. Their storage capacity and battery life are more robust. But they can </w:t>
      </w:r>
      <w:r w:rsidRPr="000831BC">
        <w:rPr>
          <w:rStyle w:val="StyleUnderline"/>
          <w:highlight w:val="cyan"/>
        </w:rPr>
        <w:t>hardly</w:t>
      </w:r>
      <w:r w:rsidRPr="00FD026B">
        <w:rPr>
          <w:rStyle w:val="StyleUnderline"/>
        </w:rPr>
        <w:t xml:space="preserve"> be </w:t>
      </w:r>
      <w:r w:rsidRPr="000831BC">
        <w:rPr>
          <w:rStyle w:val="StyleUnderline"/>
          <w:highlight w:val="cyan"/>
        </w:rPr>
        <w:t>considered</w:t>
      </w:r>
      <w:r w:rsidRPr="00FD026B">
        <w:rPr>
          <w:rStyle w:val="StyleUnderline"/>
        </w:rPr>
        <w:t xml:space="preserve"> new technology, at least not at the same </w:t>
      </w:r>
      <w:r w:rsidRPr="000831BC">
        <w:rPr>
          <w:rStyle w:val="StyleUnderline"/>
          <w:highlight w:val="cyan"/>
        </w:rPr>
        <w:t>groundbreaking</w:t>
      </w:r>
      <w:r w:rsidRPr="00FD026B">
        <w:rPr>
          <w:rStyle w:val="StyleUnderline"/>
        </w:rPr>
        <w:t xml:space="preserve"> level of their predecessor. </w:t>
      </w:r>
    </w:p>
    <w:p w14:paraId="5344D97C" w14:textId="77777777" w:rsidR="0077764B" w:rsidRPr="00FD026B" w:rsidRDefault="0077764B" w:rsidP="0077764B"/>
    <w:p w14:paraId="04984187" w14:textId="5AD64C52" w:rsidR="0077764B" w:rsidRDefault="0077764B" w:rsidP="0077764B">
      <w:pPr>
        <w:pStyle w:val="Heading3"/>
        <w:rPr>
          <w:rFonts w:cs="Arial"/>
        </w:rPr>
      </w:pPr>
      <w:r w:rsidRPr="00FD026B">
        <w:rPr>
          <w:rFonts w:cs="Arial"/>
        </w:rPr>
        <w:lastRenderedPageBreak/>
        <w:t>Turn: AI Innovation Better</w:t>
      </w:r>
    </w:p>
    <w:p w14:paraId="10B418E4" w14:textId="77777777" w:rsidR="00FD026B" w:rsidRPr="00FD026B" w:rsidRDefault="00FD026B" w:rsidP="00FD026B"/>
    <w:p w14:paraId="6832DE7C" w14:textId="77777777" w:rsidR="00CE54C5" w:rsidRPr="00FD026B" w:rsidRDefault="00CE54C5" w:rsidP="00CE54C5">
      <w:pPr>
        <w:pStyle w:val="Heading4"/>
        <w:rPr>
          <w:rFonts w:cs="Arial"/>
        </w:rPr>
      </w:pPr>
      <w:r w:rsidRPr="00FD026B">
        <w:rPr>
          <w:rFonts w:cs="Arial"/>
        </w:rPr>
        <w:t xml:space="preserve">Public benefit </w:t>
      </w:r>
      <w:r w:rsidRPr="00FD026B">
        <w:rPr>
          <w:rFonts w:cs="Arial"/>
          <w:u w:val="single"/>
        </w:rPr>
        <w:t>outweighs</w:t>
      </w:r>
      <w:r w:rsidRPr="00FD026B">
        <w:rPr>
          <w:rFonts w:cs="Arial"/>
        </w:rPr>
        <w:t xml:space="preserve"> human inventorship standards.</w:t>
      </w:r>
    </w:p>
    <w:p w14:paraId="028E3735" w14:textId="77777777" w:rsidR="00CE54C5" w:rsidRPr="00FD026B" w:rsidRDefault="00CE54C5" w:rsidP="00CE54C5">
      <w:r w:rsidRPr="00FD026B">
        <w:rPr>
          <w:rStyle w:val="Style13ptBold"/>
        </w:rPr>
        <w:t>Abbott 23</w:t>
      </w:r>
      <w:r w:rsidRPr="00FD026B">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24E89EE8" w14:textId="77777777" w:rsidR="00CE54C5" w:rsidRDefault="00CE54C5" w:rsidP="00CE54C5">
      <w:r w:rsidRPr="00FD026B">
        <w:t xml:space="preserve">[Ryan Abbott, 8-24-2023, Allow patents on AI-generated inventions — for the good of science, Nature, Vol 620, </w:t>
      </w:r>
      <w:hyperlink r:id="rId36" w:history="1">
        <w:r w:rsidRPr="00FD026B">
          <w:rPr>
            <w:rStyle w:val="Hyperlink"/>
          </w:rPr>
          <w:t>https://www.nature.com/articles/d41586-023-02598-2</w:t>
        </w:r>
      </w:hyperlink>
      <w:r w:rsidRPr="00FD026B">
        <w:t>] GDI-MAM</w:t>
      </w:r>
    </w:p>
    <w:p w14:paraId="0B24FC09" w14:textId="77777777" w:rsidR="00CE54C5" w:rsidRPr="00FD026B" w:rsidRDefault="00CE54C5" w:rsidP="00CE54C5">
      <w:r w:rsidRPr="00FD026B">
        <w:t xml:space="preserve">Critics sometimes argue that patent policy should not encourage AI-generated inventions, because it is meant to benefit human inventors. But </w:t>
      </w:r>
      <w:r w:rsidRPr="000831BC">
        <w:rPr>
          <w:b/>
          <w:bCs/>
          <w:sz w:val="20"/>
          <w:szCs w:val="20"/>
          <w:highlight w:val="cyan"/>
          <w:u w:val="single"/>
        </w:rPr>
        <w:t>even though</w:t>
      </w:r>
      <w:r w:rsidRPr="00FD026B">
        <w:rPr>
          <w:b/>
          <w:bCs/>
          <w:sz w:val="20"/>
          <w:szCs w:val="20"/>
          <w:u w:val="single"/>
        </w:rPr>
        <w:t xml:space="preserve"> </w:t>
      </w:r>
      <w:r w:rsidRPr="000831BC">
        <w:rPr>
          <w:b/>
          <w:bCs/>
          <w:sz w:val="20"/>
          <w:szCs w:val="20"/>
          <w:highlight w:val="cyan"/>
          <w:u w:val="single"/>
        </w:rPr>
        <w:t>patents</w:t>
      </w:r>
      <w:r w:rsidRPr="00FD026B">
        <w:rPr>
          <w:b/>
          <w:bCs/>
          <w:sz w:val="20"/>
          <w:szCs w:val="20"/>
          <w:u w:val="single"/>
        </w:rPr>
        <w:t xml:space="preserve"> can </w:t>
      </w:r>
      <w:r w:rsidRPr="000831BC">
        <w:rPr>
          <w:b/>
          <w:bCs/>
          <w:sz w:val="20"/>
          <w:szCs w:val="20"/>
          <w:highlight w:val="cyan"/>
          <w:u w:val="single"/>
        </w:rPr>
        <w:t>benefit individual inventors</w:t>
      </w:r>
      <w:r w:rsidRPr="00FD026B">
        <w:rPr>
          <w:b/>
          <w:bCs/>
          <w:sz w:val="20"/>
          <w:szCs w:val="20"/>
          <w:u w:val="single"/>
        </w:rPr>
        <w:t xml:space="preserve">, it is </w:t>
      </w:r>
      <w:r w:rsidRPr="000831BC">
        <w:rPr>
          <w:b/>
          <w:bCs/>
          <w:sz w:val="20"/>
          <w:szCs w:val="20"/>
          <w:highlight w:val="cyan"/>
          <w:u w:val="single"/>
        </w:rPr>
        <w:t xml:space="preserve">ultimately </w:t>
      </w:r>
      <w:r w:rsidRPr="000831BC">
        <w:rPr>
          <w:rStyle w:val="Emphasis"/>
          <w:highlight w:val="cyan"/>
        </w:rPr>
        <w:t>the public who benefits the most</w:t>
      </w:r>
      <w:r w:rsidRPr="00FD026B">
        <w:rPr>
          <w:b/>
          <w:bCs/>
          <w:sz w:val="20"/>
          <w:szCs w:val="20"/>
          <w:u w:val="single"/>
        </w:rPr>
        <w:t xml:space="preserve">. </w:t>
      </w:r>
      <w:r w:rsidRPr="000831BC">
        <w:rPr>
          <w:highlight w:val="cyan"/>
        </w:rPr>
        <w:t xml:space="preserve">It </w:t>
      </w:r>
      <w:r w:rsidRPr="000831BC">
        <w:rPr>
          <w:b/>
          <w:bCs/>
          <w:sz w:val="20"/>
          <w:szCs w:val="20"/>
          <w:highlight w:val="cyan"/>
          <w:u w:val="single"/>
        </w:rPr>
        <w:t>makes no difference whether an improved treatment</w:t>
      </w:r>
      <w:r w:rsidRPr="00FD026B">
        <w:rPr>
          <w:b/>
          <w:bCs/>
          <w:sz w:val="20"/>
          <w:szCs w:val="20"/>
          <w:u w:val="single"/>
        </w:rPr>
        <w:t xml:space="preserve"> for COVID-19 </w:t>
      </w:r>
      <w:r w:rsidRPr="000831BC">
        <w:rPr>
          <w:b/>
          <w:bCs/>
          <w:sz w:val="20"/>
          <w:szCs w:val="20"/>
          <w:highlight w:val="cyan"/>
          <w:u w:val="single"/>
        </w:rPr>
        <w:t>comes from</w:t>
      </w:r>
      <w:r w:rsidRPr="00FD026B">
        <w:rPr>
          <w:b/>
          <w:bCs/>
          <w:sz w:val="20"/>
          <w:szCs w:val="20"/>
          <w:u w:val="single"/>
        </w:rPr>
        <w:t xml:space="preserve"> </w:t>
      </w:r>
      <w:r w:rsidRPr="000831BC">
        <w:rPr>
          <w:b/>
          <w:bCs/>
          <w:sz w:val="20"/>
          <w:szCs w:val="20"/>
          <w:highlight w:val="cyan"/>
          <w:u w:val="single"/>
        </w:rPr>
        <w:t>a human</w:t>
      </w:r>
      <w:r w:rsidRPr="00FD026B">
        <w:rPr>
          <w:b/>
          <w:bCs/>
          <w:sz w:val="20"/>
          <w:szCs w:val="20"/>
          <w:u w:val="single"/>
        </w:rPr>
        <w:t xml:space="preserve"> pharmacologist </w:t>
      </w:r>
      <w:r w:rsidRPr="000831BC">
        <w:rPr>
          <w:b/>
          <w:bCs/>
          <w:sz w:val="20"/>
          <w:szCs w:val="20"/>
          <w:highlight w:val="cyan"/>
          <w:u w:val="single"/>
        </w:rPr>
        <w:t>or an AI.</w:t>
      </w:r>
      <w:r w:rsidRPr="00FD026B">
        <w:t xml:space="preserve"> Even today, </w:t>
      </w:r>
      <w:r w:rsidRPr="000831BC">
        <w:rPr>
          <w:b/>
          <w:bCs/>
          <w:sz w:val="20"/>
          <w:szCs w:val="20"/>
          <w:highlight w:val="cyan"/>
          <w:u w:val="single"/>
        </w:rPr>
        <w:t>most patents are owned</w:t>
      </w:r>
      <w:r w:rsidRPr="000831BC">
        <w:rPr>
          <w:rStyle w:val="Emphasis"/>
          <w:highlight w:val="cyan"/>
        </w:rPr>
        <w:t xml:space="preserve"> by artificial ‘individuals’</w:t>
      </w:r>
      <w:r w:rsidRPr="00FD026B">
        <w:t xml:space="preserve">, </w:t>
      </w:r>
      <w:r w:rsidRPr="00FD026B">
        <w:rPr>
          <w:b/>
          <w:bCs/>
          <w:sz w:val="20"/>
          <w:szCs w:val="20"/>
          <w:u w:val="single"/>
        </w:rPr>
        <w:t xml:space="preserve">mostly the </w:t>
      </w:r>
      <w:r w:rsidRPr="000831BC">
        <w:rPr>
          <w:b/>
          <w:bCs/>
          <w:sz w:val="20"/>
          <w:szCs w:val="20"/>
          <w:highlight w:val="cyan"/>
          <w:u w:val="single"/>
        </w:rPr>
        <w:t>companies, universities and governments</w:t>
      </w:r>
      <w:r w:rsidRPr="00FD026B">
        <w:rPr>
          <w:b/>
          <w:bCs/>
          <w:sz w:val="20"/>
          <w:szCs w:val="20"/>
          <w:u w:val="single"/>
        </w:rPr>
        <w:t xml:space="preserve"> that employ or fund human researchers.</w:t>
      </w:r>
    </w:p>
    <w:p w14:paraId="24E58FE8" w14:textId="77777777" w:rsidR="00CE54C5" w:rsidRPr="00FD026B" w:rsidRDefault="00CE54C5" w:rsidP="00CE54C5">
      <w:r w:rsidRPr="00FD026B">
        <w:rPr>
          <w:b/>
          <w:bCs/>
          <w:sz w:val="20"/>
          <w:szCs w:val="20"/>
          <w:u w:val="single"/>
        </w:rPr>
        <w:t>The Artificial Inventor Project has laid bare a jurisdictional split over how AI-generated inventions are treated</w:t>
      </w:r>
      <w:r w:rsidRPr="00FD026B">
        <w:t>. Patents have been denied in the United States, Australia and Taiwan, but South Africa issued one that has an AI listed as the inventor and its owner as the patent owner, as Saudi Arabia is expected to do. The European Patent Office has noted that although an AI cannot be named as an inventor, nothing prevents its user or owner from listing themselves instead and disclosing that an invention is AI-generated. Germany’s intermediate federal court has ruled similarly.</w:t>
      </w:r>
    </w:p>
    <w:p w14:paraId="15CE7852" w14:textId="77777777" w:rsidR="00CE54C5" w:rsidRDefault="00CE54C5" w:rsidP="00CE54C5">
      <w:pPr>
        <w:rPr>
          <w:b/>
          <w:bCs/>
          <w:sz w:val="20"/>
          <w:szCs w:val="20"/>
          <w:u w:val="single"/>
        </w:rPr>
      </w:pPr>
      <w:r w:rsidRPr="00FD026B">
        <w:rPr>
          <w:b/>
          <w:bCs/>
          <w:sz w:val="20"/>
          <w:szCs w:val="20"/>
          <w:u w:val="single"/>
        </w:rPr>
        <w:t xml:space="preserve">In the United States, </w:t>
      </w:r>
      <w:r w:rsidRPr="000831BC">
        <w:rPr>
          <w:b/>
          <w:bCs/>
          <w:sz w:val="20"/>
          <w:szCs w:val="20"/>
          <w:highlight w:val="cyan"/>
          <w:u w:val="single"/>
        </w:rPr>
        <w:t>it falls to Congress t</w:t>
      </w:r>
      <w:r w:rsidRPr="00FD026B">
        <w:rPr>
          <w:b/>
          <w:bCs/>
          <w:sz w:val="20"/>
          <w:szCs w:val="20"/>
          <w:u w:val="single"/>
        </w:rPr>
        <w:t>o fix this state of affairs by amending the Patent Act.</w:t>
      </w:r>
      <w:r w:rsidRPr="00FD026B">
        <w:t xml:space="preserve"> In June, I testified before a US Senate subcommittee, in a hearing on whether AI-generated inventions should be protected. </w:t>
      </w:r>
      <w:r w:rsidRPr="00FD026B">
        <w:rPr>
          <w:b/>
          <w:bCs/>
          <w:sz w:val="20"/>
          <w:szCs w:val="20"/>
          <w:u w:val="single"/>
        </w:rPr>
        <w:t xml:space="preserve">Congress must </w:t>
      </w:r>
      <w:r w:rsidRPr="000831BC">
        <w:rPr>
          <w:b/>
          <w:bCs/>
          <w:sz w:val="20"/>
          <w:szCs w:val="20"/>
          <w:highlight w:val="cyan"/>
          <w:u w:val="single"/>
        </w:rPr>
        <w:t>act, to preserve the nation’s competitiveness</w:t>
      </w:r>
      <w:r w:rsidRPr="00FD026B">
        <w:rPr>
          <w:b/>
          <w:bCs/>
          <w:sz w:val="20"/>
          <w:szCs w:val="20"/>
          <w:u w:val="single"/>
        </w:rPr>
        <w:t xml:space="preserve"> and ensure that the fruits of AI-led research can benefit people worldwide.</w:t>
      </w:r>
    </w:p>
    <w:p w14:paraId="3DE1572E" w14:textId="77777777" w:rsidR="00FD026B" w:rsidRPr="00FD026B" w:rsidRDefault="00FD026B" w:rsidP="00FD026B"/>
    <w:p w14:paraId="7061645B" w14:textId="77777777" w:rsidR="00CC743B" w:rsidRPr="00FD026B" w:rsidRDefault="00CC743B" w:rsidP="00CC743B">
      <w:pPr>
        <w:pStyle w:val="Heading4"/>
        <w:rPr>
          <w:rFonts w:cs="Arial"/>
        </w:rPr>
      </w:pPr>
      <w:r w:rsidRPr="00FD026B">
        <w:rPr>
          <w:rFonts w:cs="Arial"/>
        </w:rPr>
        <w:t xml:space="preserve">Displacing humans is </w:t>
      </w:r>
      <w:r w:rsidRPr="00FD026B">
        <w:rPr>
          <w:rFonts w:cs="Arial"/>
          <w:u w:val="single"/>
        </w:rPr>
        <w:t>good for innovation</w:t>
      </w:r>
      <w:r w:rsidRPr="00FD026B">
        <w:rPr>
          <w:rFonts w:cs="Arial"/>
        </w:rPr>
        <w:t>.</w:t>
      </w:r>
    </w:p>
    <w:p w14:paraId="6353DA69" w14:textId="77777777" w:rsidR="00CC743B" w:rsidRPr="00FD026B" w:rsidRDefault="00CC743B" w:rsidP="00CC743B">
      <w:r w:rsidRPr="00FD026B">
        <w:rPr>
          <w:rStyle w:val="Style13ptBold"/>
        </w:rPr>
        <w:t>Abbott 20</w:t>
      </w:r>
      <w:r w:rsidRPr="00FD026B">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22EEE8F4" w14:textId="77777777" w:rsidR="00CC743B" w:rsidRDefault="00CC743B" w:rsidP="00CC743B">
      <w:pPr>
        <w:rPr>
          <w:rStyle w:val="Hyperlink"/>
        </w:rPr>
      </w:pPr>
      <w:r w:rsidRPr="00FD026B">
        <w:t xml:space="preserve">Ryan Abbott, “The Reasonable Robot: Artificial Intelligence and the Law,” University of Surrey, 01-24-2020, </w:t>
      </w:r>
      <w:hyperlink r:id="rId37" w:history="1">
        <w:r w:rsidRPr="00FD026B">
          <w:rPr>
            <w:rStyle w:val="Hyperlink"/>
          </w:rPr>
          <w:t>https://openresearch.surrey.ac.uk/view/pdfCoverPage?instCode=44SUR_INST&amp;filePid=13140320480002346&amp;download=true</w:t>
        </w:r>
      </w:hyperlink>
    </w:p>
    <w:p w14:paraId="426BA751" w14:textId="77777777" w:rsidR="00CC743B" w:rsidRPr="00FD026B" w:rsidRDefault="00CC743B" w:rsidP="00CC743B">
      <w:pPr>
        <w:rPr>
          <w:rStyle w:val="StyleUnderline"/>
        </w:rPr>
      </w:pPr>
      <w:r w:rsidRPr="000831BC">
        <w:rPr>
          <w:rStyle w:val="StyleUnderline"/>
          <w:highlight w:val="cyan"/>
        </w:rPr>
        <w:t>Prohibiting AI activity</w:t>
      </w:r>
      <w:r w:rsidRPr="00FD026B">
        <w:rPr>
          <w:rStyle w:val="StyleUnderline"/>
        </w:rPr>
        <w:t xml:space="preserve"> broadly </w:t>
      </w:r>
      <w:r w:rsidRPr="000831BC">
        <w:rPr>
          <w:rStyle w:val="StyleUnderline"/>
          <w:highlight w:val="cyan"/>
        </w:rPr>
        <w:t>would be undesirable</w:t>
      </w:r>
      <w:r w:rsidRPr="00FD026B">
        <w:t xml:space="preserve">. </w:t>
      </w:r>
      <w:r w:rsidRPr="00FD026B">
        <w:rPr>
          <w:rStyle w:val="StyleUnderline"/>
        </w:rPr>
        <w:t xml:space="preserve">In health care, the result for patients would be </w:t>
      </w:r>
      <w:r w:rsidRPr="00FD026B">
        <w:rPr>
          <w:rStyle w:val="Emphasis"/>
        </w:rPr>
        <w:t>inferior medical care</w:t>
      </w:r>
      <w:r w:rsidRPr="00FD026B">
        <w:rPr>
          <w:rStyle w:val="StyleUnderline"/>
        </w:rPr>
        <w:t xml:space="preserve"> at higher prices</w:t>
      </w:r>
      <w:r w:rsidRPr="00FD026B">
        <w:t xml:space="preserve">. </w:t>
      </w:r>
      <w:r w:rsidRPr="00FD026B">
        <w:rPr>
          <w:rStyle w:val="StyleUnderline"/>
        </w:rPr>
        <w:t>It would also be undesirable for doctors, since even if they were inclined to find meaning through productivity, this would be an entirely pointless productivity</w:t>
      </w:r>
      <w:r w:rsidRPr="00FD026B">
        <w:t xml:space="preserve">. </w:t>
      </w:r>
      <w:r w:rsidRPr="00FD026B">
        <w:rPr>
          <w:rStyle w:val="StyleUnderline"/>
        </w:rPr>
        <w:t xml:space="preserve">They would </w:t>
      </w:r>
      <w:r w:rsidRPr="00FD026B">
        <w:rPr>
          <w:rStyle w:val="Emphasis"/>
        </w:rPr>
        <w:t>not really be helping others</w:t>
      </w:r>
      <w:r w:rsidRPr="00FD026B">
        <w:rPr>
          <w:rStyle w:val="StyleUnderline"/>
        </w:rPr>
        <w:t xml:space="preserve"> – a doctor would only be needed as a result of </w:t>
      </w:r>
      <w:r w:rsidRPr="000831BC">
        <w:rPr>
          <w:rStyle w:val="Emphasis"/>
          <w:highlight w:val="cyan"/>
        </w:rPr>
        <w:t>preventing</w:t>
      </w:r>
      <w:r w:rsidRPr="000831BC">
        <w:rPr>
          <w:rStyle w:val="StyleUnderline"/>
          <w:highlight w:val="cyan"/>
        </w:rPr>
        <w:t xml:space="preserve"> a vastly </w:t>
      </w:r>
      <w:r w:rsidRPr="000831BC">
        <w:rPr>
          <w:rStyle w:val="Emphasis"/>
          <w:highlight w:val="cyan"/>
        </w:rPr>
        <w:t>superior AI from doing a better job</w:t>
      </w:r>
      <w:r w:rsidRPr="00FD026B">
        <w:t xml:space="preserve">. This would reenact, throughout the medical profession, the fable of Sisyphus, the cruel Greek king punished by the gods in the afterlife and condemned to push a large boulder to the top of a steep hill for all eternity. Upon nearing the hill’s peak, the boulder would roll back resulting in Sisyphus’ having to begin pushing the rock up the hill again. </w:t>
      </w:r>
      <w:r w:rsidRPr="00FD026B">
        <w:rPr>
          <w:rStyle w:val="StyleUnderline"/>
        </w:rPr>
        <w:t>The</w:t>
      </w:r>
      <w:r w:rsidRPr="00FD026B">
        <w:t xml:space="preserve"> </w:t>
      </w:r>
      <w:r w:rsidRPr="000831BC">
        <w:rPr>
          <w:rStyle w:val="Emphasis"/>
          <w:highlight w:val="cyan"/>
        </w:rPr>
        <w:t>solution to</w:t>
      </w:r>
      <w:r w:rsidRPr="00FD026B">
        <w:rPr>
          <w:rStyle w:val="Emphasis"/>
        </w:rPr>
        <w:t xml:space="preserve"> managing</w:t>
      </w:r>
      <w:r w:rsidRPr="00FD026B">
        <w:rPr>
          <w:rStyle w:val="StyleUnderline"/>
        </w:rPr>
        <w:t xml:space="preserve"> the challenge of </w:t>
      </w:r>
      <w:r w:rsidRPr="000831BC">
        <w:rPr>
          <w:rStyle w:val="Emphasis"/>
          <w:highlight w:val="cyan"/>
        </w:rPr>
        <w:t>automation</w:t>
      </w:r>
      <w:r w:rsidRPr="00FD026B">
        <w:rPr>
          <w:rStyle w:val="StyleUnderline"/>
        </w:rPr>
        <w:t xml:space="preserve"> </w:t>
      </w:r>
      <w:r w:rsidRPr="000831BC">
        <w:rPr>
          <w:rStyle w:val="StyleUnderline"/>
          <w:highlight w:val="cyan"/>
        </w:rPr>
        <w:t>should not be</w:t>
      </w:r>
      <w:r w:rsidRPr="00FD026B">
        <w:rPr>
          <w:rStyle w:val="StyleUnderline"/>
        </w:rPr>
        <w:t xml:space="preserve"> a curse of endless, </w:t>
      </w:r>
      <w:r w:rsidRPr="000831BC">
        <w:rPr>
          <w:rStyle w:val="Emphasis"/>
          <w:highlight w:val="cyan"/>
        </w:rPr>
        <w:t>pointless</w:t>
      </w:r>
      <w:r w:rsidRPr="000831BC">
        <w:rPr>
          <w:rStyle w:val="StyleUnderline"/>
          <w:highlight w:val="cyan"/>
        </w:rPr>
        <w:t xml:space="preserve"> (</w:t>
      </w:r>
      <w:r w:rsidRPr="00FD026B">
        <w:rPr>
          <w:rStyle w:val="StyleUnderline"/>
        </w:rPr>
        <w:t>if not harmful</w:t>
      </w:r>
      <w:r w:rsidRPr="000831BC">
        <w:rPr>
          <w:rStyle w:val="StyleUnderline"/>
          <w:highlight w:val="cyan"/>
        </w:rPr>
        <w:t xml:space="preserve">) </w:t>
      </w:r>
      <w:r w:rsidRPr="000831BC">
        <w:rPr>
          <w:rStyle w:val="Emphasis"/>
          <w:highlight w:val="cyan"/>
        </w:rPr>
        <w:t>labor</w:t>
      </w:r>
      <w:r w:rsidRPr="00FD026B">
        <w:rPr>
          <w:rStyle w:val="StyleUnderline"/>
        </w:rPr>
        <w:t>.</w:t>
      </w:r>
    </w:p>
    <w:p w14:paraId="36FE9DA0" w14:textId="77777777" w:rsidR="00CC743B" w:rsidRPr="00FD026B" w:rsidRDefault="00CC743B" w:rsidP="00CC743B">
      <w:pPr>
        <w:rPr>
          <w:rStyle w:val="Emphasis"/>
        </w:rPr>
      </w:pPr>
      <w:r w:rsidRPr="00FD026B">
        <w:rPr>
          <w:rStyle w:val="StyleUnderline"/>
        </w:rPr>
        <w:t xml:space="preserve">There may be </w:t>
      </w:r>
      <w:r w:rsidRPr="000831BC">
        <w:rPr>
          <w:rStyle w:val="Emphasis"/>
          <w:highlight w:val="cyan"/>
        </w:rPr>
        <w:t>limited circumstances</w:t>
      </w:r>
      <w:r w:rsidRPr="00FD026B">
        <w:rPr>
          <w:rStyle w:val="StyleUnderline"/>
        </w:rPr>
        <w:t xml:space="preserve">, say decisions to use </w:t>
      </w:r>
      <w:r w:rsidRPr="00FD026B">
        <w:rPr>
          <w:rStyle w:val="Emphasis"/>
        </w:rPr>
        <w:t>deadly force</w:t>
      </w:r>
      <w:r w:rsidRPr="00FD026B">
        <w:rPr>
          <w:rStyle w:val="StyleUnderline"/>
        </w:rPr>
        <w:t xml:space="preserve"> or to </w:t>
      </w:r>
      <w:r w:rsidRPr="00FD026B">
        <w:rPr>
          <w:rStyle w:val="Emphasis"/>
        </w:rPr>
        <w:t>criminally punish</w:t>
      </w:r>
      <w:r w:rsidRPr="00FD026B">
        <w:rPr>
          <w:rStyle w:val="StyleUnderline"/>
        </w:rPr>
        <w:t xml:space="preserve"> a defendant, </w:t>
      </w:r>
      <w:r w:rsidRPr="000831BC">
        <w:rPr>
          <w:rStyle w:val="StyleUnderline"/>
          <w:highlight w:val="cyan"/>
        </w:rPr>
        <w:t>in which</w:t>
      </w:r>
      <w:r w:rsidRPr="00FD026B">
        <w:rPr>
          <w:rStyle w:val="StyleUnderline"/>
        </w:rPr>
        <w:t xml:space="preserve"> </w:t>
      </w:r>
      <w:r w:rsidRPr="000831BC">
        <w:rPr>
          <w:rStyle w:val="Emphasis"/>
          <w:highlight w:val="cyan"/>
        </w:rPr>
        <w:t>automation</w:t>
      </w:r>
      <w:r w:rsidRPr="000831BC">
        <w:rPr>
          <w:rStyle w:val="StyleUnderline"/>
          <w:highlight w:val="cyan"/>
        </w:rPr>
        <w:t xml:space="preserve"> would be </w:t>
      </w:r>
      <w:r w:rsidRPr="000831BC">
        <w:rPr>
          <w:rStyle w:val="Emphasis"/>
          <w:highlight w:val="cyan"/>
        </w:rPr>
        <w:t>inappropriate</w:t>
      </w:r>
      <w:r w:rsidRPr="00FD026B">
        <w:rPr>
          <w:rStyle w:val="StyleUnderline"/>
        </w:rPr>
        <w:t>.</w:t>
      </w:r>
      <w:r w:rsidRPr="00FD026B">
        <w:t xml:space="preserve"> </w:t>
      </w:r>
      <w:r w:rsidRPr="00FD026B">
        <w:rPr>
          <w:rStyle w:val="StyleUnderline"/>
        </w:rPr>
        <w:t xml:space="preserve">But even if we choose to reserve certain fields of activity for people, the world can only accommodate so many judges and police officers. </w:t>
      </w:r>
      <w:r w:rsidRPr="000831BC">
        <w:rPr>
          <w:rStyle w:val="StyleUnderline"/>
          <w:highlight w:val="cyan"/>
        </w:rPr>
        <w:t>This means</w:t>
      </w:r>
      <w:r w:rsidRPr="00FD026B">
        <w:rPr>
          <w:rStyle w:val="StyleUnderline"/>
        </w:rPr>
        <w:t xml:space="preserve"> – at some point – the </w:t>
      </w:r>
      <w:r w:rsidRPr="00FD026B">
        <w:rPr>
          <w:rStyle w:val="Emphasis"/>
        </w:rPr>
        <w:t xml:space="preserve">majority of </w:t>
      </w:r>
      <w:r w:rsidRPr="000831BC">
        <w:rPr>
          <w:rStyle w:val="Emphasis"/>
          <w:highlight w:val="cyan"/>
        </w:rPr>
        <w:t>people</w:t>
      </w:r>
      <w:r w:rsidRPr="00FD026B">
        <w:rPr>
          <w:rStyle w:val="StyleUnderline"/>
        </w:rPr>
        <w:t xml:space="preserve"> </w:t>
      </w:r>
      <w:r w:rsidRPr="000831BC">
        <w:rPr>
          <w:rStyle w:val="StyleUnderline"/>
          <w:highlight w:val="cyan"/>
        </w:rPr>
        <w:t>may</w:t>
      </w:r>
      <w:r w:rsidRPr="00FD026B">
        <w:rPr>
          <w:rStyle w:val="StyleUnderline"/>
        </w:rPr>
        <w:t xml:space="preserve"> need to find a way to </w:t>
      </w:r>
      <w:r w:rsidRPr="000831BC">
        <w:rPr>
          <w:rStyle w:val="Emphasis"/>
          <w:highlight w:val="cyan"/>
        </w:rPr>
        <w:t>occupy their time</w:t>
      </w:r>
      <w:r w:rsidRPr="000831BC">
        <w:rPr>
          <w:rStyle w:val="StyleUnderline"/>
          <w:highlight w:val="cyan"/>
        </w:rPr>
        <w:t xml:space="preserve"> with</w:t>
      </w:r>
      <w:r w:rsidRPr="00FD026B">
        <w:rPr>
          <w:rStyle w:val="StyleUnderline"/>
        </w:rPr>
        <w:t xml:space="preserve"> an </w:t>
      </w:r>
      <w:r w:rsidRPr="000831BC">
        <w:rPr>
          <w:rStyle w:val="Emphasis"/>
          <w:highlight w:val="cyan"/>
        </w:rPr>
        <w:t>activity</w:t>
      </w:r>
      <w:r w:rsidRPr="00FD026B">
        <w:rPr>
          <w:rStyle w:val="Emphasis"/>
        </w:rPr>
        <w:t xml:space="preserve"> </w:t>
      </w:r>
      <w:r w:rsidRPr="000831BC">
        <w:rPr>
          <w:rStyle w:val="Emphasis"/>
          <w:highlight w:val="cyan"/>
        </w:rPr>
        <w:t>other than work</w:t>
      </w:r>
      <w:r w:rsidRPr="00FD026B">
        <w:rPr>
          <w:rStyle w:val="Emphasis"/>
        </w:rPr>
        <w:t>.</w:t>
      </w:r>
      <w:r w:rsidRPr="00FD026B">
        <w:rPr>
          <w:rStyle w:val="StyleUnderline"/>
        </w:rPr>
        <w:t xml:space="preserve"> </w:t>
      </w:r>
      <w:r w:rsidRPr="00FD026B">
        <w:t xml:space="preserve">In 1516, Thomas More writes in Utopia about an idealized communal society where the people would rise early, work six hours a day, and spend the rest of the day on their own but with a caveat: They would be expected to spend it wisely. </w:t>
      </w:r>
      <w:r w:rsidRPr="00FD026B">
        <w:rPr>
          <w:rStyle w:val="StyleUnderline"/>
        </w:rPr>
        <w:t xml:space="preserve">In an AI utopia, there may be no need for people to work six hours a day – or at all. In whatever way people find meaning, in the future it may not be through </w:t>
      </w:r>
      <w:r w:rsidRPr="00FD026B">
        <w:rPr>
          <w:rStyle w:val="Emphasis"/>
        </w:rPr>
        <w:t>simple productivity.</w:t>
      </w:r>
    </w:p>
    <w:p w14:paraId="60F1DCBD" w14:textId="77777777" w:rsidR="00CC743B" w:rsidRPr="00FD026B" w:rsidRDefault="00CC743B" w:rsidP="00CC743B">
      <w:pPr>
        <w:rPr>
          <w:rStyle w:val="StyleUnderline"/>
        </w:rPr>
      </w:pPr>
      <w:r w:rsidRPr="00FD026B">
        <w:t xml:space="preserve">Plato believed that meaning comes from attaining knowledge. </w:t>
      </w:r>
      <w:r w:rsidRPr="00FD026B">
        <w:rPr>
          <w:rStyle w:val="StyleUnderline"/>
        </w:rPr>
        <w:t xml:space="preserve">Perhaps, </w:t>
      </w:r>
      <w:r w:rsidRPr="000831BC">
        <w:rPr>
          <w:rStyle w:val="StyleUnderline"/>
          <w:highlight w:val="cyan"/>
        </w:rPr>
        <w:t>with</w:t>
      </w:r>
      <w:r w:rsidRPr="00FD026B">
        <w:rPr>
          <w:rStyle w:val="StyleUnderline"/>
        </w:rPr>
        <w:t xml:space="preserve"> a virtually unlimited amount of leisure </w:t>
      </w:r>
      <w:r w:rsidRPr="000831BC">
        <w:rPr>
          <w:rStyle w:val="StyleUnderline"/>
          <w:highlight w:val="cyan"/>
        </w:rPr>
        <w:t>time and resources</w:t>
      </w:r>
      <w:r w:rsidRPr="00FD026B">
        <w:rPr>
          <w:rStyle w:val="StyleUnderline"/>
        </w:rPr>
        <w:t xml:space="preserve">, most of </w:t>
      </w:r>
      <w:r w:rsidRPr="000831BC">
        <w:rPr>
          <w:rStyle w:val="StyleUnderline"/>
          <w:highlight w:val="cyan"/>
        </w:rPr>
        <w:t>the populace would</w:t>
      </w:r>
      <w:r w:rsidRPr="00FD026B">
        <w:rPr>
          <w:rStyle w:val="StyleUnderline"/>
        </w:rPr>
        <w:t xml:space="preserve"> choose to </w:t>
      </w:r>
      <w:r w:rsidRPr="000831BC">
        <w:rPr>
          <w:rStyle w:val="StyleUnderline"/>
          <w:highlight w:val="cyan"/>
        </w:rPr>
        <w:t xml:space="preserve">engage in </w:t>
      </w:r>
      <w:r w:rsidRPr="000831BC">
        <w:rPr>
          <w:rStyle w:val="Emphasis"/>
          <w:highlight w:val="cyan"/>
        </w:rPr>
        <w:t>continuous self-improvement</w:t>
      </w:r>
      <w:r w:rsidRPr="00FD026B">
        <w:t xml:space="preserve">. Confucianists see meaning in human relationships, as Tu Weiming writes, “[W]e can realize the ultimate meaning of life in ordinary human existence.”1 </w:t>
      </w:r>
      <w:r w:rsidRPr="00FD026B">
        <w:rPr>
          <w:rStyle w:val="StyleUnderline"/>
        </w:rPr>
        <w:t xml:space="preserve">Perhaps people would spend their time </w:t>
      </w:r>
      <w:r w:rsidRPr="000831BC">
        <w:rPr>
          <w:rStyle w:val="Emphasis"/>
          <w:highlight w:val="cyan"/>
        </w:rPr>
        <w:t>cultivating personal relationships</w:t>
      </w:r>
      <w:r w:rsidRPr="00FD026B">
        <w:t xml:space="preserve">. Jeremy Bentham thought the meaning of life is the greatest happiness principle in which the greatest happiness is brought to the greatest number of people. </w:t>
      </w:r>
      <w:r w:rsidRPr="00FD026B">
        <w:rPr>
          <w:rStyle w:val="StyleUnderline"/>
        </w:rPr>
        <w:t xml:space="preserve">Perhaps, most people would spend their days enjoying </w:t>
      </w:r>
      <w:r w:rsidRPr="00FD026B">
        <w:rPr>
          <w:rStyle w:val="Emphasis"/>
        </w:rPr>
        <w:t xml:space="preserve">virtual </w:t>
      </w:r>
      <w:r w:rsidRPr="00FD026B">
        <w:rPr>
          <w:rStyle w:val="Emphasis"/>
        </w:rPr>
        <w:lastRenderedPageBreak/>
        <w:t>reality</w:t>
      </w:r>
      <w:r w:rsidRPr="00FD026B">
        <w:rPr>
          <w:rStyle w:val="StyleUnderline"/>
        </w:rPr>
        <w:t xml:space="preserve">. It is beyond the scope of this book to establish the meaning of life, but it is sufficient to note that </w:t>
      </w:r>
      <w:r w:rsidRPr="000831BC">
        <w:rPr>
          <w:rStyle w:val="StyleUnderline"/>
          <w:highlight w:val="cyan"/>
        </w:rPr>
        <w:t xml:space="preserve">there are </w:t>
      </w:r>
      <w:r w:rsidRPr="000831BC">
        <w:rPr>
          <w:rStyle w:val="Emphasis"/>
          <w:highlight w:val="cyan"/>
        </w:rPr>
        <w:t>paths to meaning</w:t>
      </w:r>
      <w:r w:rsidRPr="000831BC">
        <w:rPr>
          <w:rStyle w:val="StyleUnderline"/>
          <w:highlight w:val="cyan"/>
        </w:rPr>
        <w:t xml:space="preserve"> other than </w:t>
      </w:r>
      <w:r w:rsidRPr="000831BC">
        <w:rPr>
          <w:rStyle w:val="Emphasis"/>
          <w:highlight w:val="cyan"/>
        </w:rPr>
        <w:t>through work</w:t>
      </w:r>
      <w:r w:rsidRPr="00FD026B">
        <w:t xml:space="preserve">. </w:t>
      </w:r>
      <w:r w:rsidRPr="00FD026B">
        <w:rPr>
          <w:rStyle w:val="StyleUnderline"/>
        </w:rPr>
        <w:t>Also, it may be paternalistic to dictate to others what it means to spend one’s time wisely</w:t>
      </w:r>
      <w:r w:rsidRPr="00FD026B">
        <w:t xml:space="preserve">, and certainly it is to force them to labor for their “own” benefit. This is not to say that the singularity is guaranteed to improve social welfare. </w:t>
      </w:r>
      <w:r w:rsidRPr="00FD026B">
        <w:rPr>
          <w:rStyle w:val="StyleUnderline"/>
        </w:rPr>
        <w:t xml:space="preserve">But a realistic </w:t>
      </w:r>
      <w:r w:rsidRPr="000831BC">
        <w:rPr>
          <w:rStyle w:val="StyleUnderline"/>
          <w:highlight w:val="cyan"/>
        </w:rPr>
        <w:t>dystopian AI future is unlikely</w:t>
      </w:r>
      <w:r w:rsidRPr="00FD026B">
        <w:rPr>
          <w:rStyle w:val="StyleUnderline"/>
        </w:rPr>
        <w:t xml:space="preserve"> to be killer robots run amok or a life without meaning.</w:t>
      </w:r>
      <w:r w:rsidRPr="00FD026B">
        <w:t xml:space="preserve"> </w:t>
      </w:r>
      <w:r w:rsidRPr="00FD026B">
        <w:rPr>
          <w:rStyle w:val="StyleUnderline"/>
        </w:rPr>
        <w:t>We should be more concerned about a future in which AI only benefits a small number of individuals, particularly if this occurs at the expense of the less fortunate</w:t>
      </w:r>
      <w:r w:rsidRPr="00FD026B">
        <w:t xml:space="preserve">. </w:t>
      </w:r>
      <w:r w:rsidRPr="000831BC">
        <w:rPr>
          <w:rStyle w:val="StyleUnderline"/>
          <w:highlight w:val="cyan"/>
        </w:rPr>
        <w:t>The way to prevent that future is not by prohibiting automation</w:t>
      </w:r>
      <w:r w:rsidRPr="00FD026B">
        <w:rPr>
          <w:rStyle w:val="StyleUnderline"/>
        </w:rPr>
        <w:t xml:space="preserve"> </w:t>
      </w:r>
      <w:r w:rsidRPr="000831BC">
        <w:rPr>
          <w:rStyle w:val="StyleUnderline"/>
          <w:highlight w:val="cyan"/>
        </w:rPr>
        <w:t xml:space="preserve">but by having </w:t>
      </w:r>
      <w:r w:rsidRPr="000831BC">
        <w:rPr>
          <w:rStyle w:val="Emphasis"/>
          <w:highlight w:val="cyan"/>
        </w:rPr>
        <w:t>appropriate legal frameworks</w:t>
      </w:r>
      <w:r w:rsidRPr="000831BC">
        <w:rPr>
          <w:rStyle w:val="StyleUnderline"/>
          <w:highlight w:val="cyan"/>
        </w:rPr>
        <w:t>.</w:t>
      </w:r>
    </w:p>
    <w:p w14:paraId="39AE21CA" w14:textId="77777777" w:rsidR="00CC743B" w:rsidRPr="00FD026B" w:rsidRDefault="00CC743B" w:rsidP="00CC743B"/>
    <w:p w14:paraId="10D6A915" w14:textId="7BCCC7C8" w:rsidR="00CE54C5" w:rsidRPr="00FD026B" w:rsidRDefault="00CE54C5" w:rsidP="00CE54C5">
      <w:pPr>
        <w:pStyle w:val="Heading3"/>
        <w:rPr>
          <w:rFonts w:cs="Arial"/>
        </w:rPr>
      </w:pPr>
      <w:r w:rsidRPr="00FD026B">
        <w:rPr>
          <w:rFonts w:cs="Arial"/>
        </w:rPr>
        <w:lastRenderedPageBreak/>
        <w:t>Turn: AI Innovation Better: 1AR</w:t>
      </w:r>
    </w:p>
    <w:p w14:paraId="15840DE9" w14:textId="21172AEE" w:rsidR="00917A03" w:rsidRPr="00FD026B" w:rsidRDefault="00917A03" w:rsidP="00917A03">
      <w:pPr>
        <w:pStyle w:val="Heading4"/>
        <w:rPr>
          <w:rFonts w:cs="Arial"/>
        </w:rPr>
      </w:pPr>
      <w:r w:rsidRPr="00FD026B">
        <w:rPr>
          <w:rFonts w:cs="Arial"/>
        </w:rPr>
        <w:t xml:space="preserve">AI innovation is </w:t>
      </w:r>
      <w:r w:rsidRPr="00FD026B">
        <w:rPr>
          <w:rFonts w:cs="Arial"/>
          <w:u w:val="single"/>
        </w:rPr>
        <w:t>comparably better</w:t>
      </w:r>
      <w:r w:rsidRPr="00FD026B">
        <w:rPr>
          <w:rFonts w:cs="Arial"/>
        </w:rPr>
        <w:t>.</w:t>
      </w:r>
    </w:p>
    <w:p w14:paraId="0616716D" w14:textId="77777777" w:rsidR="00917A03" w:rsidRPr="00FD026B" w:rsidRDefault="00917A03" w:rsidP="00917A03">
      <w:r w:rsidRPr="00FD026B">
        <w:rPr>
          <w:rStyle w:val="Style13ptBold"/>
        </w:rPr>
        <w:t>Fraser 16</w:t>
      </w:r>
      <w:r w:rsidRPr="00FD026B">
        <w:t xml:space="preserve"> – Leader of the Intellectual Property Group at the National Research Council of Canada, LLM in Innovation, Technology, and the Law from the University of Edinburgh, LLB in Law from Dalhousie University.</w:t>
      </w:r>
    </w:p>
    <w:p w14:paraId="260A048B" w14:textId="524BA6FE" w:rsidR="00917A03" w:rsidRDefault="00917A03" w:rsidP="00917A03">
      <w:r w:rsidRPr="00FD026B">
        <w:t xml:space="preserve">Erica Fraser, “Computers as Inventors - Legal and Policy Implications of Artificial Intelligence on Patent Law,” ScriptEd, </w:t>
      </w:r>
      <w:hyperlink r:id="rId38" w:history="1">
        <w:r w:rsidR="00FD026B" w:rsidRPr="003D3FC2">
          <w:rPr>
            <w:rStyle w:val="Hyperlink"/>
          </w:rPr>
          <w:t>https://heinonline.org/HOL/Page?handle=hein.journals/scripted13&amp;id=305&amp;collection=journals&amp;index=</w:t>
        </w:r>
      </w:hyperlink>
    </w:p>
    <w:p w14:paraId="695D06D6" w14:textId="77777777" w:rsidR="00917A03" w:rsidRPr="00FD026B" w:rsidRDefault="00917A03" w:rsidP="00917A03">
      <w:r w:rsidRPr="00FD026B">
        <w:rPr>
          <w:rStyle w:val="StyleUnderline"/>
        </w:rPr>
        <w:t xml:space="preserve">Beyond textual descriptions of inventions, </w:t>
      </w:r>
      <w:r w:rsidRPr="000831BC">
        <w:rPr>
          <w:rStyle w:val="StyleUnderline"/>
          <w:highlight w:val="cyan"/>
        </w:rPr>
        <w:t>Al</w:t>
      </w:r>
      <w:r w:rsidRPr="00FD026B">
        <w:rPr>
          <w:rStyle w:val="StyleUnderline"/>
        </w:rPr>
        <w:t xml:space="preserve"> is being used </w:t>
      </w:r>
      <w:r w:rsidRPr="000831BC">
        <w:rPr>
          <w:rStyle w:val="StyleUnderline"/>
          <w:highlight w:val="cyan"/>
        </w:rPr>
        <w:t>as a tool in the invention process</w:t>
      </w:r>
      <w:r w:rsidRPr="00FD026B">
        <w:t xml:space="preserve">.7 5 </w:t>
      </w:r>
      <w:r w:rsidRPr="00FD026B">
        <w:rPr>
          <w:rStyle w:val="StyleUnderline"/>
        </w:rPr>
        <w:t xml:space="preserve">The use of Al algorithms can be a </w:t>
      </w:r>
      <w:r w:rsidRPr="000831BC">
        <w:rPr>
          <w:rStyle w:val="Emphasis"/>
          <w:highlight w:val="cyan"/>
        </w:rPr>
        <w:t>vast improvement</w:t>
      </w:r>
      <w:r w:rsidRPr="000831BC">
        <w:rPr>
          <w:rStyle w:val="StyleUnderline"/>
          <w:highlight w:val="cyan"/>
        </w:rPr>
        <w:t xml:space="preserve"> over</w:t>
      </w:r>
      <w:r w:rsidRPr="00FD026B">
        <w:rPr>
          <w:rStyle w:val="StyleUnderline"/>
        </w:rPr>
        <w:t xml:space="preserve"> traditional </w:t>
      </w:r>
      <w:r w:rsidRPr="000831BC">
        <w:rPr>
          <w:rStyle w:val="StyleUnderline"/>
          <w:highlight w:val="cyan"/>
        </w:rPr>
        <w:t>human invention techniques</w:t>
      </w:r>
      <w:r w:rsidRPr="00FD026B">
        <w:rPr>
          <w:rStyle w:val="StyleUnderline"/>
        </w:rPr>
        <w:t xml:space="preserve"> </w:t>
      </w:r>
      <w:r w:rsidRPr="000831BC">
        <w:rPr>
          <w:rStyle w:val="StyleUnderline"/>
          <w:highlight w:val="cyan"/>
        </w:rPr>
        <w:t>that ar</w:t>
      </w:r>
      <w:r w:rsidRPr="00FD026B">
        <w:rPr>
          <w:rStyle w:val="StyleUnderline"/>
        </w:rPr>
        <w:t xml:space="preserve">e comparatively </w:t>
      </w:r>
      <w:r w:rsidRPr="000831BC">
        <w:rPr>
          <w:rStyle w:val="Emphasis"/>
          <w:highlight w:val="cyan"/>
        </w:rPr>
        <w:t>slow</w:t>
      </w:r>
      <w:r w:rsidRPr="000831BC">
        <w:rPr>
          <w:rStyle w:val="StyleUnderline"/>
          <w:highlight w:val="cyan"/>
        </w:rPr>
        <w:t xml:space="preserve">, </w:t>
      </w:r>
      <w:r w:rsidRPr="000831BC">
        <w:rPr>
          <w:rStyle w:val="Emphasis"/>
          <w:highlight w:val="cyan"/>
        </w:rPr>
        <w:t>inefficient</w:t>
      </w:r>
      <w:r w:rsidRPr="000831BC">
        <w:rPr>
          <w:rStyle w:val="StyleUnderline"/>
          <w:highlight w:val="cyan"/>
        </w:rPr>
        <w:t>, and</w:t>
      </w:r>
      <w:r w:rsidRPr="00FD026B">
        <w:rPr>
          <w:rStyle w:val="StyleUnderline"/>
        </w:rPr>
        <w:t xml:space="preserve"> often </w:t>
      </w:r>
      <w:r w:rsidRPr="000831BC">
        <w:rPr>
          <w:rStyle w:val="StyleUnderline"/>
          <w:highlight w:val="cyan"/>
        </w:rPr>
        <w:t xml:space="preserve">rely on </w:t>
      </w:r>
      <w:r w:rsidRPr="000831BC">
        <w:rPr>
          <w:rStyle w:val="Emphasis"/>
          <w:highlight w:val="cyan"/>
        </w:rPr>
        <w:t>happenstance</w:t>
      </w:r>
      <w:r w:rsidRPr="00FD026B">
        <w:t xml:space="preserve">.7 6 </w:t>
      </w:r>
      <w:r w:rsidRPr="00FD026B">
        <w:rPr>
          <w:rStyle w:val="StyleUnderline"/>
        </w:rPr>
        <w:t>Computers running Al algorithms can be used to more rapidly and efficiently generate, simulate and evaluate large numbers of potential solutions without the usual limitations imposed by human biases or time constraints</w:t>
      </w:r>
      <w:r w:rsidRPr="00FD026B">
        <w:t xml:space="preserve">.77 This is particularly useful in complex fields where humans face difficulties manually designing inventions due to complexity, especially where there are a multiplicity of variables, as with nanotechnology and biotechnology.78 </w:t>
      </w:r>
      <w:r w:rsidRPr="00FD026B">
        <w:rPr>
          <w:rStyle w:val="StyleUnderline"/>
        </w:rPr>
        <w:t xml:space="preserve">Moreover, the inventions created may be </w:t>
      </w:r>
      <w:r w:rsidRPr="00FD026B">
        <w:rPr>
          <w:rStyle w:val="Emphasis"/>
        </w:rPr>
        <w:t>unexpected</w:t>
      </w:r>
      <w:r w:rsidRPr="00FD026B">
        <w:rPr>
          <w:rStyle w:val="StyleUnderline"/>
        </w:rPr>
        <w:t xml:space="preserve"> and </w:t>
      </w:r>
      <w:r w:rsidRPr="00FD026B">
        <w:rPr>
          <w:rStyle w:val="Emphasis"/>
        </w:rPr>
        <w:t>potentially disruptive</w:t>
      </w:r>
      <w:r w:rsidRPr="00FD026B">
        <w:rPr>
          <w:rStyle w:val="StyleUnderline"/>
        </w:rPr>
        <w:t xml:space="preserve"> since, compared to traditional R&amp;D, </w:t>
      </w:r>
      <w:r w:rsidRPr="000831BC">
        <w:rPr>
          <w:rStyle w:val="StyleUnderline"/>
          <w:highlight w:val="cyan"/>
        </w:rPr>
        <w:t xml:space="preserve">Al can </w:t>
      </w:r>
      <w:r w:rsidRPr="00FD026B">
        <w:rPr>
          <w:rStyle w:val="StyleUnderline"/>
        </w:rPr>
        <w:t xml:space="preserve">more easily </w:t>
      </w:r>
      <w:r w:rsidRPr="000831BC">
        <w:rPr>
          <w:rStyle w:val="StyleUnderline"/>
          <w:highlight w:val="cyan"/>
        </w:rPr>
        <w:t xml:space="preserve">draw upon </w:t>
      </w:r>
      <w:r w:rsidRPr="000831BC">
        <w:rPr>
          <w:rStyle w:val="Emphasis"/>
          <w:highlight w:val="cyan"/>
        </w:rPr>
        <w:t>multiple</w:t>
      </w:r>
      <w:r w:rsidRPr="000831BC">
        <w:rPr>
          <w:rStyle w:val="StyleUnderline"/>
          <w:highlight w:val="cyan"/>
        </w:rPr>
        <w:t xml:space="preserve"> </w:t>
      </w:r>
      <w:r w:rsidRPr="00FD026B">
        <w:rPr>
          <w:rStyle w:val="StyleUnderline"/>
        </w:rPr>
        <w:t xml:space="preserve">and </w:t>
      </w:r>
      <w:r w:rsidRPr="00FD026B">
        <w:rPr>
          <w:rStyle w:val="Emphasis"/>
        </w:rPr>
        <w:t xml:space="preserve">possibly </w:t>
      </w:r>
      <w:r w:rsidRPr="000831BC">
        <w:rPr>
          <w:rStyle w:val="Emphasis"/>
          <w:highlight w:val="cyan"/>
        </w:rPr>
        <w:t>diverse fields</w:t>
      </w:r>
      <w:r w:rsidRPr="00FD026B">
        <w:t xml:space="preserve">.79 </w:t>
      </w:r>
      <w:r w:rsidRPr="00FD026B">
        <w:rPr>
          <w:rStyle w:val="StyleUnderline"/>
        </w:rPr>
        <w:t>With the present state of Al technology, however, human ingenuity is still necessary to define targets, parameters and success criteria</w:t>
      </w:r>
      <w:r w:rsidRPr="00FD026B">
        <w:t>.8 "</w:t>
      </w:r>
    </w:p>
    <w:p w14:paraId="30DC1E61" w14:textId="77777777" w:rsidR="00917A03" w:rsidRPr="00FD026B" w:rsidRDefault="00917A03" w:rsidP="00917A03">
      <w:r w:rsidRPr="00FD026B">
        <w:rPr>
          <w:rStyle w:val="StyleUnderline"/>
        </w:rPr>
        <w:t xml:space="preserve">While the use of Al has assisted in creating patentable inventions for several decades, </w:t>
      </w:r>
      <w:r w:rsidRPr="000831BC">
        <w:rPr>
          <w:rStyle w:val="StyleUnderline"/>
          <w:highlight w:val="cyan"/>
        </w:rPr>
        <w:t>recent improvements</w:t>
      </w:r>
      <w:r w:rsidRPr="00FD026B">
        <w:rPr>
          <w:rStyle w:val="StyleUnderline"/>
        </w:rPr>
        <w:t xml:space="preserve"> to Al and </w:t>
      </w:r>
      <w:r w:rsidRPr="00FD026B">
        <w:rPr>
          <w:rStyle w:val="Emphasis"/>
        </w:rPr>
        <w:t>exponential growth</w:t>
      </w:r>
      <w:r w:rsidRPr="00FD026B">
        <w:rPr>
          <w:rStyle w:val="StyleUnderline"/>
        </w:rPr>
        <w:t xml:space="preserve"> in computing power </w:t>
      </w:r>
      <w:r w:rsidRPr="000831BC">
        <w:rPr>
          <w:rStyle w:val="StyleUnderline"/>
          <w:highlight w:val="cyan"/>
        </w:rPr>
        <w:t>will</w:t>
      </w:r>
      <w:r w:rsidRPr="00FD026B">
        <w:rPr>
          <w:rStyle w:val="StyleUnderline"/>
        </w:rPr>
        <w:t xml:space="preserve"> likely further </w:t>
      </w:r>
      <w:r w:rsidRPr="000831BC">
        <w:rPr>
          <w:rStyle w:val="StyleUnderline"/>
          <w:highlight w:val="cyan"/>
        </w:rPr>
        <w:t>enable computers to</w:t>
      </w:r>
      <w:r w:rsidRPr="00FD026B">
        <w:rPr>
          <w:rStyle w:val="StyleUnderline"/>
        </w:rPr>
        <w:t xml:space="preserve"> produce useful inventions and </w:t>
      </w:r>
      <w:r w:rsidRPr="000831BC">
        <w:rPr>
          <w:rStyle w:val="StyleUnderline"/>
          <w:highlight w:val="cyan"/>
        </w:rPr>
        <w:t xml:space="preserve">become </w:t>
      </w:r>
      <w:r w:rsidRPr="000831BC">
        <w:rPr>
          <w:rStyle w:val="Emphasis"/>
          <w:highlight w:val="cyan"/>
        </w:rPr>
        <w:t>major drivers of innovation</w:t>
      </w:r>
      <w:r w:rsidRPr="000831BC">
        <w:rPr>
          <w:rStyle w:val="StyleUnderline"/>
          <w:highlight w:val="cyan"/>
        </w:rPr>
        <w:t xml:space="preserve"> in </w:t>
      </w:r>
      <w:r w:rsidRPr="00FD026B">
        <w:rPr>
          <w:rStyle w:val="StyleUnderline"/>
        </w:rPr>
        <w:t xml:space="preserve">fields like </w:t>
      </w:r>
      <w:r w:rsidRPr="000831BC">
        <w:rPr>
          <w:rStyle w:val="Emphasis"/>
          <w:highlight w:val="cyan"/>
        </w:rPr>
        <w:t>electronics</w:t>
      </w:r>
      <w:r w:rsidRPr="000831BC">
        <w:rPr>
          <w:rStyle w:val="StyleUnderline"/>
          <w:highlight w:val="cyan"/>
        </w:rPr>
        <w:t xml:space="preserve">, </w:t>
      </w:r>
      <w:r w:rsidRPr="000831BC">
        <w:rPr>
          <w:rStyle w:val="Emphasis"/>
          <w:highlight w:val="cyan"/>
        </w:rPr>
        <w:t>robotics</w:t>
      </w:r>
      <w:r w:rsidRPr="000831BC">
        <w:rPr>
          <w:rStyle w:val="StyleUnderline"/>
          <w:highlight w:val="cyan"/>
        </w:rPr>
        <w:t xml:space="preserve">, </w:t>
      </w:r>
      <w:r w:rsidRPr="00FD026B">
        <w:rPr>
          <w:rStyle w:val="Emphasis"/>
        </w:rPr>
        <w:t>health</w:t>
      </w:r>
      <w:r w:rsidRPr="00FD026B">
        <w:rPr>
          <w:rStyle w:val="StyleUnderline"/>
        </w:rPr>
        <w:t xml:space="preserve"> and </w:t>
      </w:r>
      <w:r w:rsidRPr="000831BC">
        <w:rPr>
          <w:rStyle w:val="Emphasis"/>
          <w:highlight w:val="cyan"/>
        </w:rPr>
        <w:t>pharmaceuticals</w:t>
      </w:r>
      <w:r w:rsidRPr="000831BC">
        <w:rPr>
          <w:rStyle w:val="StyleUnderline"/>
          <w:highlight w:val="cyan"/>
        </w:rPr>
        <w:t xml:space="preserve">, </w:t>
      </w:r>
      <w:r w:rsidRPr="000831BC">
        <w:rPr>
          <w:rStyle w:val="Emphasis"/>
          <w:highlight w:val="cyan"/>
        </w:rPr>
        <w:t>materials</w:t>
      </w:r>
      <w:r w:rsidRPr="000831BC">
        <w:rPr>
          <w:rStyle w:val="StyleUnderline"/>
          <w:highlight w:val="cyan"/>
        </w:rPr>
        <w:t xml:space="preserve">, and </w:t>
      </w:r>
      <w:r w:rsidRPr="000831BC">
        <w:rPr>
          <w:rStyle w:val="Emphasis"/>
          <w:highlight w:val="cyan"/>
        </w:rPr>
        <w:t>nanotechnology</w:t>
      </w:r>
      <w:r w:rsidRPr="00FD026B">
        <w:t xml:space="preserve">.81 </w:t>
      </w:r>
      <w:r w:rsidRPr="00FD026B">
        <w:rPr>
          <w:rStyle w:val="StyleUnderline"/>
        </w:rPr>
        <w:t>In fact, commercial services are now available that generate inventions and technology optimisations using Al algorithms in place of human intelligence</w:t>
      </w:r>
      <w:r w:rsidRPr="00FD026B">
        <w:t>.8 2 One such company, IProva, claims that hundreds of patent applications have been filed by its customers based on the inventions it has delivered, some of which have been granted. 3</w:t>
      </w:r>
    </w:p>
    <w:p w14:paraId="07863287" w14:textId="77777777" w:rsidR="00917A03" w:rsidRPr="00FD026B" w:rsidRDefault="00917A03" w:rsidP="00917A03"/>
    <w:p w14:paraId="5C43ED99" w14:textId="45C61578" w:rsidR="0077764B" w:rsidRDefault="0077764B" w:rsidP="0077764B">
      <w:pPr>
        <w:pStyle w:val="Heading3"/>
        <w:rPr>
          <w:rFonts w:cs="Arial"/>
        </w:rPr>
      </w:pPr>
      <w:bookmarkStart w:id="0" w:name="_Hlk117198228"/>
      <w:r w:rsidRPr="00FD026B">
        <w:rPr>
          <w:rFonts w:cs="Arial"/>
        </w:rPr>
        <w:lastRenderedPageBreak/>
        <w:t>Turn: AI Refocus</w:t>
      </w:r>
    </w:p>
    <w:p w14:paraId="1C940100" w14:textId="77777777" w:rsidR="00FD026B" w:rsidRPr="00FD026B" w:rsidRDefault="00FD026B" w:rsidP="00FD026B"/>
    <w:p w14:paraId="25E168DC" w14:textId="45F956F9" w:rsidR="00917A03" w:rsidRPr="00FD026B" w:rsidRDefault="00917A03" w:rsidP="00917A03">
      <w:pPr>
        <w:pStyle w:val="Heading4"/>
        <w:rPr>
          <w:rFonts w:cs="Arial"/>
        </w:rPr>
      </w:pPr>
      <w:r w:rsidRPr="00FD026B">
        <w:rPr>
          <w:rFonts w:cs="Arial"/>
        </w:rPr>
        <w:t xml:space="preserve">AI </w:t>
      </w:r>
      <w:r w:rsidRPr="00FD026B">
        <w:rPr>
          <w:rFonts w:cs="Arial"/>
          <w:u w:val="single"/>
        </w:rPr>
        <w:t>refocuses humans</w:t>
      </w:r>
      <w:r w:rsidRPr="00FD026B">
        <w:rPr>
          <w:rFonts w:cs="Arial"/>
        </w:rPr>
        <w:t xml:space="preserve"> --- that’s the best of both worlds.</w:t>
      </w:r>
    </w:p>
    <w:p w14:paraId="53807858" w14:textId="77777777" w:rsidR="00917A03" w:rsidRPr="00FD026B" w:rsidRDefault="00917A03" w:rsidP="00917A03">
      <w:r w:rsidRPr="00FD026B">
        <w:rPr>
          <w:rStyle w:val="Style13ptBold"/>
        </w:rPr>
        <w:t>Abbott 20</w:t>
      </w:r>
      <w:r w:rsidRPr="00FD026B">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02959932" w14:textId="77777777" w:rsidR="00917A03" w:rsidRDefault="00917A03" w:rsidP="00917A03">
      <w:pPr>
        <w:rPr>
          <w:rStyle w:val="Hyperlink"/>
        </w:rPr>
      </w:pPr>
      <w:r w:rsidRPr="00FD026B">
        <w:t xml:space="preserve">Ryan Abbott, “The Reasonable Robot: Artificial Intelligence and the Law,” University of Surrey, 01-24-2020, </w:t>
      </w:r>
      <w:hyperlink r:id="rId39" w:history="1">
        <w:r w:rsidRPr="00FD026B">
          <w:rPr>
            <w:rStyle w:val="Hyperlink"/>
          </w:rPr>
          <w:t>https://openresearch.surrey.ac.uk/view/pdfCoverPage?instCode=44SUR_INST&amp;filePid=13140320480002346&amp;download=true</w:t>
        </w:r>
      </w:hyperlink>
    </w:p>
    <w:p w14:paraId="4022C2BE" w14:textId="77777777" w:rsidR="00917A03" w:rsidRPr="00FD026B" w:rsidRDefault="00917A03" w:rsidP="00917A03">
      <w:pPr>
        <w:rPr>
          <w:rStyle w:val="StyleUnderline"/>
        </w:rPr>
      </w:pPr>
      <w:r w:rsidRPr="000831BC">
        <w:rPr>
          <w:rStyle w:val="StyleUnderline"/>
          <w:highlight w:val="cyan"/>
        </w:rPr>
        <w:t xml:space="preserve">Automation Will </w:t>
      </w:r>
      <w:r w:rsidRPr="000831BC">
        <w:rPr>
          <w:rStyle w:val="Emphasis"/>
          <w:highlight w:val="cyan"/>
        </w:rPr>
        <w:t xml:space="preserve">Refocus </w:t>
      </w:r>
      <w:r w:rsidRPr="00FD026B">
        <w:rPr>
          <w:rStyle w:val="Emphasis"/>
        </w:rPr>
        <w:t>Human Activity</w:t>
      </w:r>
      <w:r w:rsidRPr="00FD026B">
        <w:rPr>
          <w:rStyle w:val="StyleUnderline"/>
        </w:rPr>
        <w:t xml:space="preserve"> </w:t>
      </w:r>
    </w:p>
    <w:p w14:paraId="1095D9FB" w14:textId="77777777" w:rsidR="00917A03" w:rsidRPr="00FD026B" w:rsidRDefault="00917A03" w:rsidP="00917A03">
      <w:r w:rsidRPr="00FD026B">
        <w:t>In the hypothetical scenario above, society would gain access to all possible future knowledge about antibody structure at once rather than waiting decades or centuries for individuals to discover these sequences. Early access to antibody sequences could prove a tremendous boon to public health if it led to the discovery of new drugs. Some antibody sequences may never be identified without AI.</w:t>
      </w:r>
    </w:p>
    <w:p w14:paraId="5FD82C54" w14:textId="77777777" w:rsidR="00917A03" w:rsidRDefault="00917A03" w:rsidP="00917A03">
      <w:r w:rsidRPr="00FD026B">
        <w:rPr>
          <w:rStyle w:val="StyleUnderline"/>
        </w:rPr>
        <w:t xml:space="preserve">At least in the short term, AI inventors should </w:t>
      </w:r>
      <w:r w:rsidRPr="00FD026B">
        <w:rPr>
          <w:rStyle w:val="Emphasis"/>
        </w:rPr>
        <w:t>refocus</w:t>
      </w:r>
      <w:r w:rsidRPr="00FD026B">
        <w:rPr>
          <w:rStyle w:val="StyleUnderline"/>
        </w:rPr>
        <w:t xml:space="preserve"> </w:t>
      </w:r>
      <w:r w:rsidRPr="000831BC">
        <w:rPr>
          <w:rStyle w:val="StyleUnderline"/>
          <w:highlight w:val="cyan"/>
        </w:rPr>
        <w:t xml:space="preserve">rather than </w:t>
      </w:r>
      <w:r w:rsidRPr="000831BC">
        <w:rPr>
          <w:rStyle w:val="Emphasis"/>
          <w:highlight w:val="cyan"/>
        </w:rPr>
        <w:t>inhibit</w:t>
      </w:r>
      <w:r w:rsidRPr="00FD026B">
        <w:rPr>
          <w:rStyle w:val="StyleUnderline"/>
        </w:rPr>
        <w:t xml:space="preserve"> </w:t>
      </w:r>
      <w:r w:rsidRPr="000831BC">
        <w:rPr>
          <w:rStyle w:val="StyleUnderline"/>
          <w:highlight w:val="cyan"/>
        </w:rPr>
        <w:t>human inventive activity</w:t>
      </w:r>
      <w:r w:rsidRPr="00FD026B">
        <w:t xml:space="preserve">. </w:t>
      </w:r>
      <w:r w:rsidRPr="000831BC">
        <w:rPr>
          <w:rStyle w:val="StyleUnderline"/>
          <w:highlight w:val="cyan"/>
        </w:rPr>
        <w:t>Scientists</w:t>
      </w:r>
      <w:r w:rsidRPr="00FD026B">
        <w:rPr>
          <w:rStyle w:val="StyleUnderline"/>
        </w:rPr>
        <w:t xml:space="preserve"> who are working on developing new antibody structures </w:t>
      </w:r>
      <w:r w:rsidRPr="000831BC">
        <w:rPr>
          <w:rStyle w:val="StyleUnderline"/>
          <w:highlight w:val="cyan"/>
        </w:rPr>
        <w:t>may shift to studying how</w:t>
      </w:r>
      <w:r w:rsidRPr="00FD026B">
        <w:rPr>
          <w:rStyle w:val="StyleUnderline"/>
        </w:rPr>
        <w:t xml:space="preserve"> the </w:t>
      </w:r>
      <w:r w:rsidRPr="000831BC">
        <w:rPr>
          <w:rStyle w:val="StyleUnderline"/>
          <w:highlight w:val="cyan"/>
        </w:rPr>
        <w:t>new antibodies work</w:t>
      </w:r>
      <w:r w:rsidRPr="00FD026B">
        <w:rPr>
          <w:rStyle w:val="StyleUnderline"/>
        </w:rPr>
        <w:t xml:space="preserve">, or </w:t>
      </w:r>
      <w:r w:rsidRPr="000831BC">
        <w:rPr>
          <w:rStyle w:val="StyleUnderline"/>
          <w:highlight w:val="cyan"/>
        </w:rPr>
        <w:t>finding new</w:t>
      </w:r>
      <w:r w:rsidRPr="00FD026B">
        <w:rPr>
          <w:rStyle w:val="StyleUnderline"/>
        </w:rPr>
        <w:t xml:space="preserve"> medical a</w:t>
      </w:r>
      <w:r w:rsidRPr="000831BC">
        <w:rPr>
          <w:rStyle w:val="StyleUnderline"/>
          <w:highlight w:val="cyan"/>
        </w:rPr>
        <w:t>pplications</w:t>
      </w:r>
      <w:r w:rsidRPr="00FD026B">
        <w:rPr>
          <w:rStyle w:val="StyleUnderline"/>
        </w:rPr>
        <w:t xml:space="preserve"> for those antibodies, or perhaps may move on to studying more complex proteins beyond the capability of AI to comprehensively sequence</w:t>
      </w:r>
      <w:r w:rsidRPr="00FD026B">
        <w:t xml:space="preserve">. Unless and until AI starts broadly outperforming human researchers, </w:t>
      </w:r>
      <w:r w:rsidRPr="00FD026B">
        <w:rPr>
          <w:rStyle w:val="StyleUnderline"/>
        </w:rPr>
        <w:t xml:space="preserve">there will be </w:t>
      </w:r>
      <w:r w:rsidRPr="000831BC">
        <w:rPr>
          <w:rStyle w:val="Emphasis"/>
          <w:highlight w:val="cyan"/>
        </w:rPr>
        <w:t>plenty of room</w:t>
      </w:r>
      <w:r w:rsidRPr="000831BC">
        <w:rPr>
          <w:rStyle w:val="StyleUnderline"/>
          <w:highlight w:val="cyan"/>
        </w:rPr>
        <w:t xml:space="preserve"> for </w:t>
      </w:r>
      <w:r w:rsidRPr="000831BC">
        <w:rPr>
          <w:rStyle w:val="Emphasis"/>
          <w:highlight w:val="cyan"/>
        </w:rPr>
        <w:t>people to invent</w:t>
      </w:r>
      <w:r w:rsidRPr="000831BC">
        <w:rPr>
          <w:rStyle w:val="StyleUnderline"/>
          <w:highlight w:val="cyan"/>
        </w:rPr>
        <w:t xml:space="preserve"> –</w:t>
      </w:r>
      <w:r w:rsidRPr="00FD026B">
        <w:rPr>
          <w:rStyle w:val="StyleUnderline"/>
        </w:rPr>
        <w:t xml:space="preserve"> all with </w:t>
      </w:r>
      <w:r w:rsidRPr="000831BC">
        <w:rPr>
          <w:rStyle w:val="Emphasis"/>
          <w:highlight w:val="cyan"/>
        </w:rPr>
        <w:t>net gains to innovation</w:t>
      </w:r>
      <w:r w:rsidRPr="00FD026B">
        <w:t xml:space="preserve">. </w:t>
      </w:r>
      <w:r w:rsidRPr="00FD026B">
        <w:rPr>
          <w:rStyle w:val="StyleUnderline"/>
        </w:rPr>
        <w:t xml:space="preserve">Antibody therapies are just </w:t>
      </w:r>
      <w:r w:rsidRPr="00FD026B">
        <w:rPr>
          <w:rStyle w:val="Emphasis"/>
        </w:rPr>
        <w:t>one example</w:t>
      </w:r>
      <w:r w:rsidRPr="00FD026B">
        <w:rPr>
          <w:rStyle w:val="StyleUnderline"/>
        </w:rPr>
        <w:t xml:space="preserve"> of how </w:t>
      </w:r>
      <w:r w:rsidRPr="000831BC">
        <w:rPr>
          <w:rStyle w:val="StyleUnderline"/>
          <w:highlight w:val="cyan"/>
        </w:rPr>
        <w:t>AI could preempt invention</w:t>
      </w:r>
      <w:r w:rsidRPr="00FD026B">
        <w:rPr>
          <w:rStyle w:val="StyleUnderline"/>
        </w:rPr>
        <w:t xml:space="preserve"> in a field</w:t>
      </w:r>
      <w:r w:rsidRPr="00FD026B">
        <w:t xml:space="preserve">. A sophisticated enough AI could do something similar in the field of genetic engineering by creating random sequences of DNA. Living organisms are a great deal more complex than antibodies, but the same fundamental principles apply. A </w:t>
      </w:r>
      <w:r w:rsidRPr="00FD026B">
        <w:rPr>
          <w:rStyle w:val="StyleUnderline"/>
        </w:rPr>
        <w:t>powerful enough AI could model quintillions of different DNA sequences, inventing new life-forms in the process. In fact, on a smaller scale, this is something genetic programming already does. Although results have been limited by the computationally intense nature of the process, this will change as AI continues to improve</w:t>
      </w:r>
      <w:r w:rsidRPr="00FD026B">
        <w:t>. By creating novel DNA sequences, genetic programming would be performing the same function as nondigital genetic programming – natural evolution!</w:t>
      </w:r>
    </w:p>
    <w:p w14:paraId="44DE2E64" w14:textId="77777777" w:rsidR="00FD026B" w:rsidRPr="00FD026B" w:rsidRDefault="00FD026B" w:rsidP="00917A03"/>
    <w:bookmarkEnd w:id="0"/>
    <w:p w14:paraId="03296A8F" w14:textId="77777777" w:rsidR="00917A03" w:rsidRPr="00FD026B" w:rsidRDefault="00917A03" w:rsidP="00917A03">
      <w:pPr>
        <w:pStyle w:val="Heading4"/>
        <w:rPr>
          <w:rFonts w:cs="Arial"/>
        </w:rPr>
      </w:pPr>
      <w:r w:rsidRPr="00FD026B">
        <w:rPr>
          <w:rFonts w:cs="Arial"/>
        </w:rPr>
        <w:t xml:space="preserve">Worker replacement </w:t>
      </w:r>
      <w:r w:rsidRPr="00FD026B">
        <w:rPr>
          <w:rFonts w:cs="Arial"/>
          <w:u w:val="single"/>
        </w:rPr>
        <w:t>inevitable</w:t>
      </w:r>
      <w:r w:rsidRPr="00FD026B">
        <w:rPr>
          <w:rFonts w:cs="Arial"/>
        </w:rPr>
        <w:t xml:space="preserve"> AND AI </w:t>
      </w:r>
      <w:r w:rsidRPr="00FD026B">
        <w:rPr>
          <w:rFonts w:cs="Arial"/>
          <w:u w:val="single"/>
        </w:rPr>
        <w:t>creates new jobs</w:t>
      </w:r>
      <w:r w:rsidRPr="00FD026B">
        <w:rPr>
          <w:rFonts w:cs="Arial"/>
        </w:rPr>
        <w:t xml:space="preserve">. </w:t>
      </w:r>
    </w:p>
    <w:p w14:paraId="66E9B3D5" w14:textId="77777777" w:rsidR="00917A03" w:rsidRPr="00FD026B" w:rsidRDefault="00917A03" w:rsidP="00917A03">
      <w:r w:rsidRPr="00FD026B">
        <w:rPr>
          <w:rStyle w:val="Style13ptBold"/>
        </w:rPr>
        <w:t>Yaniski–Ravid &amp; Jin 20</w:t>
      </w:r>
      <w:r w:rsidRPr="00FD026B">
        <w:t xml:space="preserve"> --- *Ph.D., Fordham University School of Law; Head of the Intellectual Property-Artificial Intelligence &amp; Blockchain Project, Fordham Law Center on Law and Information Policy (CLIP). **Ph.D., Fordham Law CLIP, IP-AI &amp; Blockchain Project; Ph.D. degree in Chemistry, University of Utah; B.E. in Pharmaceutics, Nanjing University of Technology, China</w:t>
      </w:r>
    </w:p>
    <w:p w14:paraId="2EA4E1F3" w14:textId="77C0643E" w:rsidR="00917A03" w:rsidRDefault="00917A03" w:rsidP="00917A03">
      <w:r w:rsidRPr="00FD026B">
        <w:t xml:space="preserve">Shlomit &amp; Regina, 6-30-2020, "Summoning a New Artificial Intelligence Patent Model: In The Age Of Pandemic," PubMed Central (PMC), </w:t>
      </w:r>
      <w:hyperlink r:id="rId40" w:anchor="R23" w:history="1">
        <w:r w:rsidR="00FD026B" w:rsidRPr="003D3FC2">
          <w:rPr>
            <w:rStyle w:val="Hyperlink"/>
          </w:rPr>
          <w:t>https://www.ncbi.nlm.nih.gov/pmc/articles/PMC7366817/#R23</w:t>
        </w:r>
      </w:hyperlink>
    </w:p>
    <w:p w14:paraId="067D0385" w14:textId="77777777" w:rsidR="00917A03" w:rsidRPr="00FD026B" w:rsidRDefault="00917A03" w:rsidP="00917A03">
      <w:pPr>
        <w:rPr>
          <w:rStyle w:val="StyleUnderline"/>
        </w:rPr>
      </w:pPr>
      <w:r w:rsidRPr="00FD026B">
        <w:rPr>
          <w:rStyle w:val="StyleUnderline"/>
        </w:rPr>
        <w:t>The employment worry may emerge that the incentive offered to the AI industry in the form of patent rights would threaten the human workforce.</w:t>
      </w:r>
      <w:hyperlink r:id="rId41" w:anchor="R159" w:history="1">
        <w:r w:rsidRPr="00FD026B">
          <w:rPr>
            <w:rStyle w:val="Hyperlink"/>
          </w:rPr>
          <w:t>159</w:t>
        </w:r>
      </w:hyperlink>
      <w:r w:rsidRPr="00FD026B">
        <w:t> A study published by McKinsey Global Institute suggests that up to 800 million jobs around the world could be under threat from automation in the next 12 years.</w:t>
      </w:r>
      <w:hyperlink r:id="rId42" w:anchor="R160" w:history="1">
        <w:r w:rsidRPr="00FD026B">
          <w:rPr>
            <w:rStyle w:val="Hyperlink"/>
          </w:rPr>
          <w:t>160</w:t>
        </w:r>
      </w:hyperlink>
      <w:r w:rsidRPr="00FD026B">
        <w:t> </w:t>
      </w:r>
      <w:r w:rsidRPr="00FD026B">
        <w:rPr>
          <w:rStyle w:val="StyleUnderline"/>
        </w:rPr>
        <w:t xml:space="preserve">We note that the </w:t>
      </w:r>
      <w:r w:rsidRPr="00FD026B">
        <w:rPr>
          <w:rStyle w:val="Emphasis"/>
        </w:rPr>
        <w:t>a</w:t>
      </w:r>
      <w:r w:rsidRPr="000831BC">
        <w:rPr>
          <w:rStyle w:val="Emphasis"/>
          <w:highlight w:val="cyan"/>
        </w:rPr>
        <w:t>utomatio</w:t>
      </w:r>
      <w:r w:rsidRPr="00FD026B">
        <w:rPr>
          <w:rStyle w:val="Emphasis"/>
        </w:rPr>
        <w:t>n</w:t>
      </w:r>
      <w:r w:rsidRPr="00FD026B">
        <w:rPr>
          <w:rStyle w:val="StyleUnderline"/>
        </w:rPr>
        <w:t xml:space="preserve">, necessitated by the industrial development, </w:t>
      </w:r>
      <w:r w:rsidRPr="000831BC">
        <w:rPr>
          <w:rStyle w:val="Emphasis"/>
          <w:highlight w:val="cyan"/>
        </w:rPr>
        <w:t>is inevitable even without AI</w:t>
      </w:r>
      <w:r w:rsidRPr="00FD026B">
        <w:rPr>
          <w:rStyle w:val="StyleUnderline"/>
        </w:rPr>
        <w:t xml:space="preserve">. The </w:t>
      </w:r>
      <w:r w:rsidRPr="000831BC">
        <w:rPr>
          <w:rStyle w:val="Emphasis"/>
          <w:highlight w:val="cyan"/>
        </w:rPr>
        <w:t>exponential growth</w:t>
      </w:r>
      <w:r w:rsidRPr="00FD026B">
        <w:rPr>
          <w:rStyle w:val="StyleUnderline"/>
        </w:rPr>
        <w:t xml:space="preserve"> rate </w:t>
      </w:r>
      <w:r w:rsidRPr="000831BC">
        <w:rPr>
          <w:rStyle w:val="StyleUnderline"/>
          <w:highlight w:val="cyan"/>
        </w:rPr>
        <w:t>of computer performance</w:t>
      </w:r>
      <w:r w:rsidRPr="00FD026B">
        <w:rPr>
          <w:rStyle w:val="StyleUnderline"/>
        </w:rPr>
        <w:t xml:space="preserve"> indicated by Moore’s law has been continuously </w:t>
      </w:r>
      <w:r w:rsidRPr="000831BC">
        <w:rPr>
          <w:rStyle w:val="StyleUnderline"/>
          <w:highlight w:val="cyan"/>
        </w:rPr>
        <w:t>accelerating</w:t>
      </w:r>
      <w:r w:rsidRPr="00FD026B">
        <w:rPr>
          <w:rStyle w:val="StyleUnderline"/>
        </w:rPr>
        <w:t xml:space="preserve"> the </w:t>
      </w:r>
      <w:r w:rsidRPr="000831BC">
        <w:rPr>
          <w:rStyle w:val="StyleUnderline"/>
          <w:highlight w:val="cyan"/>
        </w:rPr>
        <w:t>industrialization</w:t>
      </w:r>
      <w:r w:rsidRPr="00FD026B">
        <w:rPr>
          <w:rStyle w:val="StyleUnderline"/>
        </w:rPr>
        <w:t xml:space="preserve"> speed </w:t>
      </w:r>
      <w:r w:rsidRPr="000831BC">
        <w:rPr>
          <w:rStyle w:val="StyleUnderline"/>
          <w:highlight w:val="cyan"/>
        </w:rPr>
        <w:t>even before</w:t>
      </w:r>
      <w:r w:rsidRPr="00FD026B">
        <w:rPr>
          <w:rStyle w:val="StyleUnderline"/>
        </w:rPr>
        <w:t xml:space="preserve"> the birth of </w:t>
      </w:r>
      <w:r w:rsidRPr="000831BC">
        <w:rPr>
          <w:rStyle w:val="StyleUnderline"/>
          <w:highlight w:val="cyan"/>
        </w:rPr>
        <w:t>AI</w:t>
      </w:r>
      <w:r w:rsidRPr="00FD026B">
        <w:rPr>
          <w:rStyle w:val="StyleUnderline"/>
        </w:rPr>
        <w:t xml:space="preserve"> and such trend would keep </w:t>
      </w:r>
      <w:r w:rsidRPr="00FD026B">
        <w:rPr>
          <w:rStyle w:val="Emphasis"/>
        </w:rPr>
        <w:t>eliminating human workers</w:t>
      </w:r>
      <w:r w:rsidRPr="00FD026B">
        <w:rPr>
          <w:rStyle w:val="StyleUnderline"/>
        </w:rPr>
        <w:t xml:space="preserve"> who are </w:t>
      </w:r>
      <w:r w:rsidRPr="00FD026B">
        <w:rPr>
          <w:rStyle w:val="Emphasis"/>
        </w:rPr>
        <w:t>conducting only routine repetitive work.</w:t>
      </w:r>
      <w:r w:rsidRPr="00FD026B">
        <w:rPr>
          <w:rStyle w:val="StyleUnderline"/>
        </w:rPr>
        <w:t xml:space="preserve"> Indeed, the job market created by AI cannot be ignored</w:t>
      </w:r>
      <w:r w:rsidRPr="00FD026B">
        <w:t xml:space="preserve">. </w:t>
      </w:r>
      <w:r w:rsidRPr="00FD026B">
        <w:rPr>
          <w:rStyle w:val="StyleUnderline"/>
        </w:rPr>
        <w:t xml:space="preserve">The </w:t>
      </w:r>
      <w:r w:rsidRPr="000831BC">
        <w:rPr>
          <w:rStyle w:val="StyleUnderline"/>
          <w:highlight w:val="cyan"/>
        </w:rPr>
        <w:t>work force may adapt</w:t>
      </w:r>
      <w:r w:rsidRPr="00FD026B">
        <w:rPr>
          <w:rStyle w:val="StyleUnderline"/>
        </w:rPr>
        <w:t xml:space="preserve"> to the expanding AI industry as the </w:t>
      </w:r>
      <w:r w:rsidRPr="000831BC">
        <w:rPr>
          <w:rStyle w:val="StyleUnderline"/>
          <w:highlight w:val="cyan"/>
        </w:rPr>
        <w:t>McKinsey study</w:t>
      </w:r>
      <w:r w:rsidRPr="00FD026B">
        <w:rPr>
          <w:rStyle w:val="StyleUnderline"/>
        </w:rPr>
        <w:t xml:space="preserve"> indicates “when some tasks are automated, </w:t>
      </w:r>
      <w:r w:rsidRPr="000831BC">
        <w:rPr>
          <w:rStyle w:val="StyleUnderline"/>
          <w:highlight w:val="cyan"/>
        </w:rPr>
        <w:t>employment</w:t>
      </w:r>
      <w:r w:rsidRPr="00FD026B">
        <w:rPr>
          <w:rStyle w:val="StyleUnderline"/>
        </w:rPr>
        <w:t xml:space="preserve"> in those occupations </w:t>
      </w:r>
      <w:r w:rsidRPr="000831BC">
        <w:rPr>
          <w:rStyle w:val="StyleUnderline"/>
          <w:highlight w:val="cyan"/>
        </w:rPr>
        <w:t>may not decline</w:t>
      </w:r>
      <w:r w:rsidRPr="00FD026B">
        <w:rPr>
          <w:rStyle w:val="StyleUnderline"/>
        </w:rPr>
        <w:t xml:space="preserve"> but rather </w:t>
      </w:r>
      <w:r w:rsidRPr="000831BC">
        <w:rPr>
          <w:rStyle w:val="Emphasis"/>
          <w:highlight w:val="cyan"/>
        </w:rPr>
        <w:t>workers</w:t>
      </w:r>
      <w:r w:rsidRPr="00FD026B">
        <w:rPr>
          <w:rStyle w:val="Emphasis"/>
        </w:rPr>
        <w:t xml:space="preserve"> </w:t>
      </w:r>
      <w:r w:rsidRPr="000831BC">
        <w:rPr>
          <w:rStyle w:val="Emphasis"/>
          <w:highlight w:val="cyan"/>
        </w:rPr>
        <w:t>may perform</w:t>
      </w:r>
      <w:r w:rsidRPr="00FD026B">
        <w:rPr>
          <w:rStyle w:val="Emphasis"/>
        </w:rPr>
        <w:t xml:space="preserve"> </w:t>
      </w:r>
      <w:r w:rsidRPr="000831BC">
        <w:rPr>
          <w:rStyle w:val="Emphasis"/>
          <w:highlight w:val="cyan"/>
        </w:rPr>
        <w:t>new tasks</w:t>
      </w:r>
      <w:r w:rsidRPr="00FD026B">
        <w:rPr>
          <w:rStyle w:val="StyleUnderline"/>
        </w:rPr>
        <w:t>” by switching occupations or upgrading skills to accommodate the job market</w:t>
      </w:r>
      <w:r w:rsidRPr="00FD026B">
        <w:t>.</w:t>
      </w:r>
      <w:hyperlink r:id="rId43" w:anchor="R161" w:history="1">
        <w:r w:rsidRPr="00FD026B">
          <w:rPr>
            <w:rStyle w:val="Hyperlink"/>
          </w:rPr>
          <w:t>161</w:t>
        </w:r>
      </w:hyperlink>
      <w:r w:rsidRPr="00FD026B">
        <w:t> </w:t>
      </w:r>
      <w:r w:rsidRPr="00FD026B">
        <w:rPr>
          <w:rStyle w:val="StyleUnderline"/>
        </w:rPr>
        <w:t>The employer demand for AI-related role has more than doubled from 2015–2018.</w:t>
      </w:r>
      <w:hyperlink r:id="rId44" w:anchor="R162" w:history="1">
        <w:r w:rsidRPr="00FD026B">
          <w:rPr>
            <w:rStyle w:val="StyleUnderline"/>
          </w:rPr>
          <w:t>162</w:t>
        </w:r>
      </w:hyperlink>
      <w:r w:rsidRPr="00FD026B">
        <w:rPr>
          <w:rStyle w:val="StyleUnderline"/>
        </w:rPr>
        <w:t xml:space="preserve"> It is expected that from 2018 to 2022, </w:t>
      </w:r>
      <w:r w:rsidRPr="000831BC">
        <w:rPr>
          <w:rStyle w:val="Emphasis"/>
          <w:highlight w:val="cyan"/>
        </w:rPr>
        <w:t>AI would create 58 million new jobs</w:t>
      </w:r>
      <w:r w:rsidRPr="000831BC">
        <w:rPr>
          <w:rStyle w:val="StyleUnderline"/>
          <w:highlight w:val="cyan"/>
        </w:rPr>
        <w:t xml:space="preserve"> </w:t>
      </w:r>
      <w:r w:rsidRPr="00FD026B">
        <w:rPr>
          <w:rStyle w:val="StyleUnderline"/>
        </w:rPr>
        <w:t>around the world</w:t>
      </w:r>
    </w:p>
    <w:p w14:paraId="04FCA970" w14:textId="77777777" w:rsidR="00917A03" w:rsidRPr="00FD026B" w:rsidRDefault="00917A03" w:rsidP="00917A03"/>
    <w:p w14:paraId="6BFCCFED" w14:textId="77777777" w:rsidR="00917A03" w:rsidRPr="00FD026B" w:rsidRDefault="00917A03" w:rsidP="00917A03"/>
    <w:p w14:paraId="5CC1B7AC" w14:textId="77777777" w:rsidR="00917A03" w:rsidRPr="00FD026B" w:rsidRDefault="00917A03" w:rsidP="00917A03"/>
    <w:p w14:paraId="1D06EE7A" w14:textId="77777777" w:rsidR="00917A03" w:rsidRPr="00FD026B" w:rsidRDefault="00917A03" w:rsidP="00917A03">
      <w:pPr>
        <w:pStyle w:val="Heading2"/>
        <w:rPr>
          <w:rFonts w:cs="Arial"/>
        </w:rPr>
      </w:pPr>
      <w:r w:rsidRPr="00FD026B">
        <w:rPr>
          <w:rFonts w:cs="Arial"/>
        </w:rPr>
        <w:lastRenderedPageBreak/>
        <w:t>A2 Thickets Turn</w:t>
      </w:r>
    </w:p>
    <w:p w14:paraId="72C4AD60" w14:textId="65E23EE6" w:rsidR="00095E47" w:rsidRDefault="00095E47" w:rsidP="00095E47">
      <w:pPr>
        <w:pStyle w:val="Heading3"/>
        <w:rPr>
          <w:rFonts w:cs="Arial"/>
        </w:rPr>
      </w:pPr>
      <w:r w:rsidRPr="00FD026B">
        <w:rPr>
          <w:rFonts w:cs="Arial"/>
        </w:rPr>
        <w:lastRenderedPageBreak/>
        <w:t>A2 Thickets Turn: 2AC</w:t>
      </w:r>
    </w:p>
    <w:p w14:paraId="1B2E78A3" w14:textId="77777777" w:rsidR="00FD026B" w:rsidRPr="00FD026B" w:rsidRDefault="00FD026B" w:rsidP="00FD026B"/>
    <w:p w14:paraId="4F8A3085" w14:textId="4D45E7A3" w:rsidR="00095E47" w:rsidRPr="00FD026B" w:rsidRDefault="00095E47" w:rsidP="00095E47">
      <w:pPr>
        <w:pStyle w:val="Heading4"/>
        <w:rPr>
          <w:rFonts w:cs="Arial"/>
        </w:rPr>
      </w:pPr>
      <w:r w:rsidRPr="00FD026B">
        <w:rPr>
          <w:rFonts w:cs="Arial"/>
        </w:rPr>
        <w:t>SQ patent system enables defensive training and publication methods to disincentivize innovation</w:t>
      </w:r>
    </w:p>
    <w:p w14:paraId="037446C5" w14:textId="77777777" w:rsidR="00095E47" w:rsidRDefault="00095E47" w:rsidP="00095E47">
      <w:r w:rsidRPr="00FD026B">
        <w:rPr>
          <w:rStyle w:val="Style13ptBold"/>
        </w:rPr>
        <w:t xml:space="preserve">Mada et al. 2024 </w:t>
      </w:r>
      <w:r w:rsidRPr="00FD026B">
        <w:t xml:space="preserve">[Suzy Mada, Luke Hawthorne, Vicky Zhang, Matthew Swinn and Kate Hay, lawyers at King and Wood Mallesons,  2-12-2024, "Inventing inventors? Generative AI &amp; patents," Lexology, </w:t>
      </w:r>
      <w:hyperlink r:id="rId45" w:history="1">
        <w:r w:rsidRPr="00FD026B">
          <w:rPr>
            <w:rStyle w:val="Hyperlink"/>
          </w:rPr>
          <w:t>https://www.lexology.com/library/detail.aspx?g=08b0bcdc-bc9f-423a-88a6-d06cef724641</w:t>
        </w:r>
      </w:hyperlink>
      <w:r w:rsidRPr="00FD026B">
        <w:t>] GDI-MAM</w:t>
      </w:r>
    </w:p>
    <w:p w14:paraId="0704D4F7" w14:textId="77777777" w:rsidR="00095E47" w:rsidRPr="00FD026B" w:rsidRDefault="00095E47" w:rsidP="00095E47">
      <w:pPr>
        <w:rPr>
          <w:b/>
          <w:bCs/>
          <w:sz w:val="20"/>
          <w:szCs w:val="20"/>
          <w:u w:val="single"/>
        </w:rPr>
      </w:pPr>
      <w:r w:rsidRPr="000831BC">
        <w:rPr>
          <w:rStyle w:val="Emphasis"/>
          <w:highlight w:val="cyan"/>
        </w:rPr>
        <w:t>Certain actors</w:t>
      </w:r>
      <w:r w:rsidRPr="00FD026B">
        <w:t xml:space="preserve"> in the ecosystem </w:t>
      </w:r>
      <w:r w:rsidRPr="00FD026B">
        <w:rPr>
          <w:b/>
          <w:bCs/>
          <w:sz w:val="20"/>
          <w:szCs w:val="20"/>
          <w:u w:val="single"/>
        </w:rPr>
        <w:t xml:space="preserve">may be </w:t>
      </w:r>
      <w:r w:rsidRPr="000831BC">
        <w:rPr>
          <w:b/>
          <w:bCs/>
          <w:sz w:val="20"/>
          <w:szCs w:val="20"/>
          <w:highlight w:val="cyan"/>
          <w:u w:val="single"/>
        </w:rPr>
        <w:t>interested in making it harder</w:t>
      </w:r>
      <w:r w:rsidRPr="00FD026B">
        <w:rPr>
          <w:b/>
          <w:bCs/>
          <w:sz w:val="20"/>
          <w:szCs w:val="20"/>
          <w:u w:val="single"/>
        </w:rPr>
        <w:t xml:space="preserve"> for others </w:t>
      </w:r>
      <w:r w:rsidRPr="000831BC">
        <w:rPr>
          <w:b/>
          <w:bCs/>
          <w:sz w:val="20"/>
          <w:szCs w:val="20"/>
          <w:highlight w:val="cyan"/>
          <w:u w:val="single"/>
        </w:rPr>
        <w:t>to get protection</w:t>
      </w:r>
      <w:r w:rsidRPr="00FD026B">
        <w:rPr>
          <w:b/>
          <w:bCs/>
          <w:sz w:val="20"/>
          <w:szCs w:val="20"/>
          <w:u w:val="single"/>
        </w:rPr>
        <w:t xml:space="preserve"> in a particular technology area.</w:t>
      </w:r>
      <w:r w:rsidRPr="00FD026B">
        <w:t xml:space="preserve"> As such, </w:t>
      </w:r>
      <w:r w:rsidRPr="00FD026B">
        <w:rPr>
          <w:b/>
          <w:bCs/>
          <w:sz w:val="20"/>
          <w:szCs w:val="20"/>
          <w:u w:val="single"/>
        </w:rPr>
        <w:t>they train their AI model on existing patents in the technology area …</w:t>
      </w:r>
      <w:r w:rsidRPr="00FD026B">
        <w:t xml:space="preserve"> Companies, </w:t>
      </w:r>
      <w:r w:rsidRPr="000831BC">
        <w:rPr>
          <w:rStyle w:val="Emphasis"/>
          <w:highlight w:val="cyan"/>
        </w:rPr>
        <w:t>utilising defensive publication</w:t>
      </w:r>
      <w:r w:rsidRPr="00FD026B">
        <w:t xml:space="preserve">, or </w:t>
      </w:r>
      <w:r w:rsidRPr="00FD026B">
        <w:rPr>
          <w:b/>
          <w:bCs/>
          <w:sz w:val="20"/>
          <w:szCs w:val="20"/>
          <w:u w:val="single"/>
        </w:rPr>
        <w:t xml:space="preserve">patent trolls </w:t>
      </w:r>
      <w:r w:rsidRPr="000831BC">
        <w:rPr>
          <w:b/>
          <w:bCs/>
          <w:sz w:val="20"/>
          <w:szCs w:val="20"/>
          <w:highlight w:val="cyan"/>
          <w:u w:val="single"/>
        </w:rPr>
        <w:t>keen to suppress competition</w:t>
      </w:r>
      <w:r w:rsidRPr="00FD026B">
        <w:rPr>
          <w:b/>
          <w:bCs/>
          <w:sz w:val="20"/>
          <w:szCs w:val="20"/>
          <w:u w:val="single"/>
        </w:rPr>
        <w:t xml:space="preserve"> can use similar techniques to rapidly create a multitude of patent specifications </w:t>
      </w:r>
      <w:r w:rsidRPr="000831BC">
        <w:rPr>
          <w:b/>
          <w:bCs/>
          <w:sz w:val="20"/>
          <w:szCs w:val="20"/>
          <w:highlight w:val="cyan"/>
          <w:u w:val="single"/>
        </w:rPr>
        <w:t>crowding particular technology areas or industries</w:t>
      </w:r>
      <w:r w:rsidRPr="00FD026B">
        <w:rPr>
          <w:b/>
          <w:bCs/>
          <w:sz w:val="20"/>
          <w:szCs w:val="20"/>
          <w:u w:val="single"/>
        </w:rPr>
        <w:t>.</w:t>
      </w:r>
    </w:p>
    <w:p w14:paraId="4A84464F" w14:textId="77777777" w:rsidR="00095E47" w:rsidRPr="00FD026B" w:rsidRDefault="00095E47" w:rsidP="00095E47"/>
    <w:p w14:paraId="46D86A9A" w14:textId="77777777" w:rsidR="00B60DC6" w:rsidRPr="00FD026B" w:rsidRDefault="00B60DC6" w:rsidP="00B60DC6">
      <w:pPr>
        <w:pStyle w:val="Heading3"/>
        <w:rPr>
          <w:rFonts w:cs="Arial"/>
        </w:rPr>
      </w:pPr>
      <w:r w:rsidRPr="00FD026B">
        <w:rPr>
          <w:rFonts w:cs="Arial"/>
        </w:rPr>
        <w:lastRenderedPageBreak/>
        <w:t>A2 Thickets Turn: 1AR</w:t>
      </w:r>
    </w:p>
    <w:p w14:paraId="777E7C25" w14:textId="77777777" w:rsidR="00B60DC6" w:rsidRPr="00FD026B" w:rsidRDefault="00B60DC6" w:rsidP="00B60DC6">
      <w:pPr>
        <w:pStyle w:val="Heading4"/>
        <w:rPr>
          <w:rFonts w:cs="Arial"/>
        </w:rPr>
      </w:pPr>
      <w:r w:rsidRPr="00FD026B">
        <w:rPr>
          <w:rFonts w:cs="Arial"/>
        </w:rPr>
        <w:t>We control the internal link - IP system enables defensive moves from corporations that disincentivize innovation</w:t>
      </w:r>
    </w:p>
    <w:p w14:paraId="4A6D8E5A" w14:textId="7966DA80" w:rsidR="00B60DC6" w:rsidRDefault="00B60DC6" w:rsidP="00FD026B">
      <w:r w:rsidRPr="00FD026B">
        <w:rPr>
          <w:rStyle w:val="Style13ptBold"/>
        </w:rPr>
        <w:t>Hanna et al 20</w:t>
      </w:r>
      <w:r w:rsidRPr="00FD026B">
        <w:t xml:space="preserve"> [Thomas, Research Director at the Democracy Collaborative, “Democratising Knowledge: Transforming Intellectual Property and Research and Development,” The Democracy Collaborative, September, p.9-10, </w:t>
      </w:r>
      <w:r w:rsidR="00B8239F" w:rsidRPr="00FD026B">
        <w:t>GDI-</w:t>
      </w:r>
      <w:r w:rsidRPr="00FD026B">
        <w:t>JCR]</w:t>
      </w:r>
    </w:p>
    <w:p w14:paraId="67FAF6B9" w14:textId="77777777" w:rsidR="00B60DC6" w:rsidRPr="00FD026B" w:rsidRDefault="00B60DC6" w:rsidP="00B60DC6">
      <w:r w:rsidRPr="00FD026B">
        <w:rPr>
          <w:rStyle w:val="StyleUnderline"/>
        </w:rPr>
        <w:t>One of the primary methods used by large corporations to extract incredible rents</w:t>
      </w:r>
      <w:r w:rsidRPr="00FD026B">
        <w:t xml:space="preserve"> from the US IP system </w:t>
      </w:r>
      <w:r w:rsidRPr="00FD026B">
        <w:rPr>
          <w:rStyle w:val="StyleUnderline"/>
        </w:rPr>
        <w:t>is through</w:t>
      </w:r>
      <w:r w:rsidRPr="00FD026B">
        <w:t xml:space="preserve"> numerous </w:t>
      </w:r>
      <w:r w:rsidRPr="00FD026B">
        <w:rPr>
          <w:rStyle w:val="StyleUnderline"/>
        </w:rPr>
        <w:t>“</w:t>
      </w:r>
      <w:r w:rsidRPr="000831BC">
        <w:rPr>
          <w:rStyle w:val="StyleUnderline"/>
          <w:highlight w:val="cyan"/>
        </w:rPr>
        <w:t>defensive patenting</w:t>
      </w:r>
      <w:r w:rsidRPr="00FD026B">
        <w:rPr>
          <w:rStyle w:val="StyleUnderline"/>
        </w:rPr>
        <w:t xml:space="preserve">” and “patent gaming” </w:t>
      </w:r>
      <w:r w:rsidRPr="000831BC">
        <w:rPr>
          <w:rStyle w:val="StyleUnderline"/>
          <w:highlight w:val="cyan"/>
        </w:rPr>
        <w:t>techniques that prevent market competition</w:t>
      </w:r>
      <w:r w:rsidRPr="00FD026B">
        <w:rPr>
          <w:rStyle w:val="StyleUnderline"/>
        </w:rPr>
        <w:t>.</w:t>
      </w:r>
      <w:r w:rsidRPr="00FD026B">
        <w:t xml:space="preserve">60 Defensive patenting is the strategy of amassing a large portfolio of patent protections without necessarily intending to assert or enforce those negative rights associated with the patents, thus monopolizing a whole market space and protecting against suit from other inventors. This strategy is prevalent in many sectors (including computer software and hardware), but shows up clearly – and nefariously – with regards to medicines and medical technologies on the US market, where across the top 12 highest grossing drugs, there's an average of 125 patent applications, 71 patents granted, and 38 years of market exclusivity.61 </w:t>
      </w:r>
      <w:r w:rsidRPr="00FD026B">
        <w:rPr>
          <w:rStyle w:val="StyleUnderline"/>
        </w:rPr>
        <w:t>“</w:t>
      </w:r>
      <w:r w:rsidRPr="000831BC">
        <w:rPr>
          <w:rStyle w:val="StyleUnderline"/>
          <w:highlight w:val="cyan"/>
        </w:rPr>
        <w:t>A majority of patents</w:t>
      </w:r>
      <w:r w:rsidRPr="00FD026B">
        <w:rPr>
          <w:rStyle w:val="StyleUnderline"/>
        </w:rPr>
        <w:t>,”</w:t>
      </w:r>
      <w:r w:rsidRPr="00FD026B">
        <w:t xml:space="preserve"> Quereshi writes, “</w:t>
      </w:r>
      <w:r w:rsidRPr="000831BC">
        <w:rPr>
          <w:rStyle w:val="StyleUnderline"/>
          <w:highlight w:val="cyan"/>
        </w:rPr>
        <w:t>are used</w:t>
      </w:r>
      <w:r w:rsidRPr="00FD026B">
        <w:rPr>
          <w:rStyle w:val="StyleUnderline"/>
        </w:rPr>
        <w:t xml:space="preserve"> not to produce commercial value, but </w:t>
      </w:r>
      <w:r w:rsidRPr="000831BC">
        <w:rPr>
          <w:rStyle w:val="StyleUnderline"/>
          <w:highlight w:val="cyan"/>
        </w:rPr>
        <w:t>to create</w:t>
      </w:r>
      <w:r w:rsidRPr="00FD026B">
        <w:rPr>
          <w:rStyle w:val="StyleUnderline"/>
        </w:rPr>
        <w:t xml:space="preserve"> </w:t>
      </w:r>
      <w:r w:rsidRPr="000831BC">
        <w:rPr>
          <w:rStyle w:val="StyleUnderline"/>
          <w:highlight w:val="cyan"/>
        </w:rPr>
        <w:t>defensive legal thickets that can keep potential competitors at bay.</w:t>
      </w:r>
      <w:r w:rsidRPr="00FD026B">
        <w:rPr>
          <w:rStyle w:val="StyleUnderline"/>
        </w:rPr>
        <w:t xml:space="preserve"> As the system expands</w:t>
      </w:r>
      <w:r w:rsidRPr="000831BC">
        <w:rPr>
          <w:rStyle w:val="StyleUnderline"/>
          <w:highlight w:val="cyan"/>
        </w:rPr>
        <w:t>, patent trolling and litigation soar</w:t>
      </w:r>
      <w:r w:rsidRPr="00FD026B">
        <w:rPr>
          <w:rStyle w:val="StyleUnderline"/>
        </w:rPr>
        <w:t>.</w:t>
      </w:r>
      <w:r w:rsidRPr="00FD026B">
        <w:t xml:space="preserve"> Lawsuits by patent trolls comprise more than three-fifths of all lawsuits for IP infringement in the U.S., and cost the economy an estimated $500 billion in 1990-2010.”62 Thus, </w:t>
      </w:r>
      <w:r w:rsidRPr="00FD026B">
        <w:rPr>
          <w:rStyle w:val="StyleUnderline"/>
        </w:rPr>
        <w:t xml:space="preserve">in the US system, </w:t>
      </w:r>
      <w:r w:rsidRPr="000831BC">
        <w:rPr>
          <w:rStyle w:val="StyleUnderline"/>
          <w:highlight w:val="cyan"/>
        </w:rPr>
        <w:t xml:space="preserve">huge amounts of resources </w:t>
      </w:r>
      <w:r w:rsidRPr="00FD026B">
        <w:rPr>
          <w:rStyle w:val="StyleUnderline"/>
        </w:rPr>
        <w:t>that could be used to further innovation or provide more equitable access to its fruits are</w:t>
      </w:r>
      <w:r w:rsidRPr="000831BC">
        <w:rPr>
          <w:rStyle w:val="StyleUnderline"/>
          <w:highlight w:val="cyan"/>
        </w:rPr>
        <w:t xml:space="preserve"> instead funnelled into activities that function to prevent innovation and competition</w:t>
      </w:r>
      <w:r w:rsidRPr="00FD026B">
        <w:rPr>
          <w:rStyle w:val="StyleUnderline"/>
        </w:rPr>
        <w:t xml:space="preserve"> </w:t>
      </w:r>
      <w:r w:rsidRPr="000831BC">
        <w:rPr>
          <w:rStyle w:val="StyleUnderline"/>
          <w:highlight w:val="cyan"/>
        </w:rPr>
        <w:t>by conferring</w:t>
      </w:r>
      <w:r w:rsidRPr="00FD026B">
        <w:rPr>
          <w:rStyle w:val="StyleUnderline"/>
        </w:rPr>
        <w:t xml:space="preserve"> ever </w:t>
      </w:r>
      <w:r w:rsidRPr="000831BC">
        <w:rPr>
          <w:rStyle w:val="StyleUnderline"/>
          <w:highlight w:val="cyan"/>
        </w:rPr>
        <w:t>greater protections</w:t>
      </w:r>
      <w:r w:rsidRPr="00FD026B">
        <w:rPr>
          <w:rStyle w:val="StyleUnderline"/>
        </w:rPr>
        <w:t xml:space="preserve"> on existing products.</w:t>
      </w:r>
      <w:r w:rsidRPr="00FD026B">
        <w:t xml:space="preserve"> Additionally, </w:t>
      </w:r>
      <w:r w:rsidRPr="00FD026B">
        <w:rPr>
          <w:rStyle w:val="StyleUnderline"/>
        </w:rPr>
        <w:t>as corporations</w:t>
      </w:r>
      <w:r w:rsidRPr="00FD026B">
        <w:t xml:space="preserve"> – such as large pharmaceutical companies – </w:t>
      </w:r>
      <w:r w:rsidRPr="00FD026B">
        <w:rPr>
          <w:rStyle w:val="StyleUnderline"/>
        </w:rPr>
        <w:t xml:space="preserve">have begun to store more and more of their “value” in IP, they have been incentivized to financialize </w:t>
      </w:r>
      <w:r w:rsidRPr="000831BC">
        <w:rPr>
          <w:rStyle w:val="StyleUnderline"/>
          <w:highlight w:val="cyan"/>
        </w:rPr>
        <w:t>to such a degree that they</w:t>
      </w:r>
      <w:r w:rsidRPr="00FD026B">
        <w:t xml:space="preserve"> often downsize human resources, sell off equipment and other assets, and </w:t>
      </w:r>
      <w:r w:rsidRPr="000831BC">
        <w:rPr>
          <w:highlight w:val="cyan"/>
        </w:rPr>
        <w:t>p</w:t>
      </w:r>
      <w:r w:rsidRPr="000831BC">
        <w:rPr>
          <w:rStyle w:val="StyleUnderline"/>
          <w:highlight w:val="cyan"/>
        </w:rPr>
        <w:t>ursue numerous other cost cutting measures</w:t>
      </w:r>
      <w:r w:rsidRPr="00FD026B">
        <w:rPr>
          <w:rStyle w:val="StyleUnderline"/>
        </w:rPr>
        <w:t xml:space="preserve"> in order </w:t>
      </w:r>
      <w:r w:rsidRPr="000831BC">
        <w:rPr>
          <w:rStyle w:val="StyleUnderline"/>
          <w:highlight w:val="cyan"/>
        </w:rPr>
        <w:t>to pay dividends</w:t>
      </w:r>
      <w:r w:rsidRPr="00FD026B">
        <w:rPr>
          <w:rStyle w:val="StyleUnderline"/>
        </w:rPr>
        <w:t xml:space="preserve"> to shareholders, all of </w:t>
      </w:r>
      <w:r w:rsidRPr="000831BC">
        <w:rPr>
          <w:rStyle w:val="StyleUnderline"/>
          <w:highlight w:val="cyan"/>
        </w:rPr>
        <w:t>which further hampers their ability to innovate.</w:t>
      </w:r>
      <w:r w:rsidRPr="00FD026B">
        <w:t xml:space="preserve"> This has created the rather alarming situation in which a number of companies that have recently won large government contracts for COVID-19 related R&amp;D are those that have never brought a single product to market, but rather, have shown their promise by simply amassing valuable IP.63</w:t>
      </w:r>
    </w:p>
    <w:p w14:paraId="044C6EE3" w14:textId="695E80DE" w:rsidR="00D03AAB" w:rsidRDefault="00D03AAB" w:rsidP="00D03AAB">
      <w:pPr>
        <w:pStyle w:val="Heading3"/>
        <w:rPr>
          <w:rFonts w:cs="Arial"/>
        </w:rPr>
      </w:pPr>
      <w:r w:rsidRPr="00FD026B">
        <w:rPr>
          <w:rFonts w:cs="Arial"/>
        </w:rPr>
        <w:lastRenderedPageBreak/>
        <w:t>A2 Thickets Turn – Small Firms</w:t>
      </w:r>
    </w:p>
    <w:p w14:paraId="49C18F3D" w14:textId="77777777" w:rsidR="00FD026B" w:rsidRPr="00FD026B" w:rsidRDefault="00FD026B" w:rsidP="00FD026B"/>
    <w:p w14:paraId="0346B5BD" w14:textId="15330175" w:rsidR="00D03AAB" w:rsidRPr="00FD026B" w:rsidRDefault="00D03AAB" w:rsidP="00D03AAB">
      <w:pPr>
        <w:pStyle w:val="Heading4"/>
        <w:rPr>
          <w:rFonts w:cs="Arial"/>
        </w:rPr>
      </w:pPr>
      <w:r w:rsidRPr="00FD026B">
        <w:rPr>
          <w:rFonts w:cs="Arial"/>
        </w:rPr>
        <w:t>Patent protection key to ensure small businesses can innovate and compete – strongest protection against AI consolidation</w:t>
      </w:r>
    </w:p>
    <w:p w14:paraId="4AB6BAC6" w14:textId="77777777" w:rsidR="00D03AAB" w:rsidRPr="00FD026B" w:rsidRDefault="00D03AAB" w:rsidP="00D03AAB">
      <w:pPr>
        <w:rPr>
          <w:rStyle w:val="Style13ptBold"/>
        </w:rPr>
      </w:pPr>
      <w:r w:rsidRPr="00FD026B">
        <w:rPr>
          <w:rStyle w:val="Style13ptBold"/>
        </w:rPr>
        <w:t xml:space="preserve">Merritt, JD Candidate, 2023 </w:t>
      </w:r>
    </w:p>
    <w:p w14:paraId="5F2810BA" w14:textId="77777777" w:rsidR="00D03AAB" w:rsidRDefault="00D03AAB" w:rsidP="00D03AAB">
      <w:r w:rsidRPr="00FD026B">
        <w:t xml:space="preserve">[Cole G. Merritt, JD Candidate, Vanderbilt University Law School, 2023, "A Compulsory Solution to the Machine Problem: Recognizing Artificial Intelligence as Inventors in Patent Law," Vanderbilt Journal of Entertainment &amp; Technology Law 25, no. 1 (Winter 2023): 211-238, </w:t>
      </w:r>
      <w:hyperlink r:id="rId46" w:history="1">
        <w:r w:rsidRPr="00FD026B">
          <w:rPr>
            <w:rStyle w:val="Hyperlink"/>
          </w:rPr>
          <w:t>https://heinonline.org/HOL/Page?handle=hein.journals/vanep25&amp;collection=journals&amp;id=221&amp;startid=&amp;endid=248</w:t>
        </w:r>
      </w:hyperlink>
      <w:r w:rsidRPr="00FD026B">
        <w:t>] GDI-MAM</w:t>
      </w:r>
    </w:p>
    <w:p w14:paraId="1F169566" w14:textId="77777777" w:rsidR="00D03AAB" w:rsidRPr="00FD026B" w:rsidRDefault="00D03AAB" w:rsidP="00D03AAB">
      <w:r w:rsidRPr="00FD026B">
        <w:t xml:space="preserve">Some may think the results discussed above are the natural products of the law; however, </w:t>
      </w:r>
      <w:r w:rsidRPr="000831BC">
        <w:rPr>
          <w:b/>
          <w:bCs/>
          <w:sz w:val="20"/>
          <w:szCs w:val="20"/>
          <w:highlight w:val="cyan"/>
          <w:u w:val="single"/>
        </w:rPr>
        <w:t>with</w:t>
      </w:r>
      <w:r w:rsidRPr="00FD026B">
        <w:rPr>
          <w:b/>
          <w:bCs/>
          <w:sz w:val="20"/>
          <w:szCs w:val="20"/>
          <w:u w:val="single"/>
        </w:rPr>
        <w:t xml:space="preserve"> the </w:t>
      </w:r>
      <w:r w:rsidRPr="000831BC">
        <w:rPr>
          <w:b/>
          <w:bCs/>
          <w:sz w:val="20"/>
          <w:szCs w:val="20"/>
          <w:highlight w:val="cyan"/>
          <w:u w:val="single"/>
        </w:rPr>
        <w:t>continued development of Al</w:t>
      </w:r>
      <w:r w:rsidRPr="00FD026B">
        <w:rPr>
          <w:b/>
          <w:bCs/>
          <w:sz w:val="20"/>
          <w:szCs w:val="20"/>
          <w:u w:val="single"/>
        </w:rPr>
        <w:t xml:space="preserve"> and the prospect of widespread adoption of General AI, the stakes are different</w:t>
      </w:r>
      <w:r w:rsidRPr="00FD026B">
        <w:t xml:space="preserve">.i6 2 With the eventual development of General Al, </w:t>
      </w:r>
      <w:r w:rsidRPr="000831BC">
        <w:rPr>
          <w:rStyle w:val="Emphasis"/>
          <w:highlight w:val="cyan"/>
        </w:rPr>
        <w:t>the breadth of invention</w:t>
      </w:r>
      <w:r w:rsidRPr="00FD026B">
        <w:rPr>
          <w:rStyle w:val="Emphasis"/>
        </w:rPr>
        <w:t xml:space="preserve"> by Al </w:t>
      </w:r>
      <w:r w:rsidRPr="000831BC">
        <w:rPr>
          <w:rStyle w:val="Emphasis"/>
          <w:highlight w:val="cyan"/>
        </w:rPr>
        <w:t>will</w:t>
      </w:r>
      <w:r w:rsidRPr="00FD026B">
        <w:rPr>
          <w:rStyle w:val="Emphasis"/>
        </w:rPr>
        <w:t xml:space="preserve"> likely </w:t>
      </w:r>
      <w:r w:rsidRPr="000831BC">
        <w:rPr>
          <w:rStyle w:val="Emphasis"/>
          <w:highlight w:val="cyan"/>
        </w:rPr>
        <w:t>increase</w:t>
      </w:r>
      <w:r w:rsidRPr="00FD026B">
        <w:t xml:space="preserve">.16 3 In this hypothetical future, it is </w:t>
      </w:r>
      <w:r w:rsidRPr="000831BC">
        <w:rPr>
          <w:b/>
          <w:bCs/>
          <w:sz w:val="20"/>
          <w:szCs w:val="20"/>
          <w:highlight w:val="cyan"/>
          <w:u w:val="single"/>
        </w:rPr>
        <w:t>possible that large corporations</w:t>
      </w:r>
      <w:r w:rsidRPr="00FD026B">
        <w:rPr>
          <w:b/>
          <w:bCs/>
          <w:sz w:val="20"/>
          <w:szCs w:val="20"/>
          <w:u w:val="single"/>
        </w:rPr>
        <w:t xml:space="preserve"> and other first adopters of Al </w:t>
      </w:r>
      <w:r w:rsidRPr="000831BC">
        <w:rPr>
          <w:b/>
          <w:bCs/>
          <w:sz w:val="20"/>
          <w:szCs w:val="20"/>
          <w:highlight w:val="cyan"/>
          <w:u w:val="single"/>
        </w:rPr>
        <w:t>will</w:t>
      </w:r>
      <w:r w:rsidRPr="00FD026B">
        <w:rPr>
          <w:b/>
          <w:bCs/>
          <w:sz w:val="20"/>
          <w:szCs w:val="20"/>
          <w:u w:val="single"/>
        </w:rPr>
        <w:t xml:space="preserve"> be able to </w:t>
      </w:r>
      <w:r w:rsidRPr="000831BC">
        <w:rPr>
          <w:b/>
          <w:bCs/>
          <w:sz w:val="20"/>
          <w:szCs w:val="20"/>
          <w:highlight w:val="cyan"/>
          <w:u w:val="single"/>
        </w:rPr>
        <w:t>control most resulting innovations</w:t>
      </w:r>
      <w:r w:rsidRPr="00FD026B">
        <w:t xml:space="preserve">. 164 This is realistic because </w:t>
      </w:r>
      <w:r w:rsidRPr="000831BC">
        <w:rPr>
          <w:b/>
          <w:bCs/>
          <w:sz w:val="20"/>
          <w:szCs w:val="20"/>
          <w:highlight w:val="cyan"/>
          <w:u w:val="single"/>
        </w:rPr>
        <w:t>patent protection is especially important to smaller companies</w:t>
      </w:r>
      <w:r w:rsidRPr="00FD026B">
        <w:rPr>
          <w:b/>
          <w:bCs/>
          <w:sz w:val="20"/>
          <w:szCs w:val="20"/>
          <w:u w:val="single"/>
        </w:rPr>
        <w:t xml:space="preserve"> or individuals that face more challenges when pursuing protection </w:t>
      </w:r>
      <w:r w:rsidRPr="00FD026B">
        <w:t>for their developments through trade secrecy. 16</w:t>
      </w:r>
      <w:r w:rsidRPr="00FD026B">
        <w:rPr>
          <w:b/>
          <w:bCs/>
          <w:sz w:val="20"/>
          <w:szCs w:val="20"/>
          <w:u w:val="single"/>
        </w:rPr>
        <w:t xml:space="preserve"> 5 Theoretically, this makes the possibility of patent protection </w:t>
      </w:r>
      <w:r w:rsidRPr="00FD026B">
        <w:rPr>
          <w:rStyle w:val="Emphasis"/>
        </w:rPr>
        <w:t>even more important for small companies</w:t>
      </w:r>
      <w:r w:rsidRPr="00FD026B">
        <w:rPr>
          <w:b/>
          <w:bCs/>
          <w:sz w:val="20"/>
          <w:szCs w:val="20"/>
          <w:u w:val="single"/>
        </w:rPr>
        <w:t>, innovators, or individuals employing Al in their inventorship pursuits. 166</w:t>
      </w:r>
    </w:p>
    <w:p w14:paraId="406E3E20" w14:textId="77777777" w:rsidR="00D03AAB" w:rsidRPr="00FD026B" w:rsidRDefault="00D03AAB" w:rsidP="00D03AAB">
      <w:r w:rsidRPr="00FD026B">
        <w:rPr>
          <w:b/>
          <w:bCs/>
          <w:sz w:val="20"/>
          <w:szCs w:val="20"/>
          <w:u w:val="single"/>
        </w:rPr>
        <w:t xml:space="preserve">The advent and </w:t>
      </w:r>
      <w:r w:rsidRPr="000831BC">
        <w:rPr>
          <w:b/>
          <w:bCs/>
          <w:sz w:val="20"/>
          <w:szCs w:val="20"/>
          <w:highlight w:val="cyan"/>
          <w:u w:val="single"/>
        </w:rPr>
        <w:t xml:space="preserve">continued development of Al may result in the </w:t>
      </w:r>
      <w:r w:rsidRPr="000831BC">
        <w:rPr>
          <w:rStyle w:val="Emphasis"/>
          <w:highlight w:val="cyan"/>
        </w:rPr>
        <w:t>consolidation of industries</w:t>
      </w:r>
      <w:r w:rsidRPr="00FD026B">
        <w:rPr>
          <w:b/>
          <w:bCs/>
          <w:sz w:val="20"/>
          <w:szCs w:val="20"/>
          <w:u w:val="single"/>
        </w:rPr>
        <w:t xml:space="preserve"> </w:t>
      </w:r>
      <w:r w:rsidRPr="000831BC">
        <w:rPr>
          <w:b/>
          <w:bCs/>
          <w:sz w:val="20"/>
          <w:szCs w:val="20"/>
          <w:highlight w:val="cyan"/>
          <w:u w:val="single"/>
        </w:rPr>
        <w:t>based</w:t>
      </w:r>
      <w:r w:rsidRPr="00FD026B">
        <w:rPr>
          <w:b/>
          <w:bCs/>
          <w:sz w:val="20"/>
          <w:szCs w:val="20"/>
          <w:u w:val="single"/>
        </w:rPr>
        <w:t xml:space="preserve"> </w:t>
      </w:r>
      <w:r w:rsidRPr="000831BC">
        <w:rPr>
          <w:b/>
          <w:bCs/>
          <w:sz w:val="20"/>
          <w:szCs w:val="20"/>
          <w:highlight w:val="cyan"/>
          <w:u w:val="single"/>
        </w:rPr>
        <w:t>on</w:t>
      </w:r>
      <w:r w:rsidRPr="00FD026B">
        <w:rPr>
          <w:b/>
          <w:bCs/>
          <w:sz w:val="20"/>
          <w:szCs w:val="20"/>
          <w:u w:val="single"/>
        </w:rPr>
        <w:t xml:space="preserve"> who first implements effective Al technology.</w:t>
      </w:r>
      <w:r w:rsidRPr="00FD026B">
        <w:t xml:space="preserve"> 167 Given the relative costs associated with developing and maintaining Al, it </w:t>
      </w:r>
      <w:r w:rsidRPr="00FD026B">
        <w:rPr>
          <w:b/>
          <w:bCs/>
          <w:sz w:val="20"/>
          <w:szCs w:val="20"/>
          <w:u w:val="single"/>
        </w:rPr>
        <w:t xml:space="preserve">is not unlikely that the </w:t>
      </w:r>
      <w:r w:rsidRPr="000831BC">
        <w:rPr>
          <w:b/>
          <w:bCs/>
          <w:sz w:val="20"/>
          <w:szCs w:val="20"/>
          <w:highlight w:val="cyan"/>
          <w:u w:val="single"/>
        </w:rPr>
        <w:t>first adopters</w:t>
      </w:r>
      <w:r w:rsidRPr="00FD026B">
        <w:rPr>
          <w:b/>
          <w:bCs/>
          <w:sz w:val="20"/>
          <w:szCs w:val="20"/>
          <w:u w:val="single"/>
        </w:rPr>
        <w:t xml:space="preserve"> will be existing corporations</w:t>
      </w:r>
      <w:r w:rsidRPr="00FD026B">
        <w:t>. 168 Hypothetically, early adopters able to license their Al technology for use by others could include terms claiming ownership of any intellectual property that results from the use of the Al technology as part of the licensing agreement, further compounding the possible monopolization of inventions and corresponding consolidation of industries.169</w:t>
      </w:r>
    </w:p>
    <w:p w14:paraId="605223D2" w14:textId="77777777" w:rsidR="00D03AAB" w:rsidRPr="00FD026B" w:rsidRDefault="00D03AAB" w:rsidP="00D03AAB">
      <w:r w:rsidRPr="000831BC">
        <w:rPr>
          <w:b/>
          <w:bCs/>
          <w:sz w:val="20"/>
          <w:szCs w:val="20"/>
          <w:highlight w:val="cyan"/>
          <w:u w:val="single"/>
        </w:rPr>
        <w:t>The monopolistic results</w:t>
      </w:r>
      <w:r w:rsidRPr="00FD026B">
        <w:rPr>
          <w:b/>
          <w:bCs/>
          <w:sz w:val="20"/>
          <w:szCs w:val="20"/>
          <w:u w:val="single"/>
        </w:rPr>
        <w:t xml:space="preserve"> of failing to recognize Al inventorship </w:t>
      </w:r>
      <w:r w:rsidRPr="000831BC">
        <w:rPr>
          <w:b/>
          <w:bCs/>
          <w:sz w:val="20"/>
          <w:szCs w:val="20"/>
          <w:highlight w:val="cyan"/>
          <w:u w:val="single"/>
        </w:rPr>
        <w:t>run in the face of</w:t>
      </w:r>
      <w:r w:rsidRPr="00FD026B">
        <w:rPr>
          <w:b/>
          <w:bCs/>
          <w:sz w:val="20"/>
          <w:szCs w:val="20"/>
          <w:u w:val="single"/>
        </w:rPr>
        <w:t xml:space="preserve"> at least some of the rationale for </w:t>
      </w:r>
      <w:r w:rsidRPr="000831BC">
        <w:rPr>
          <w:b/>
          <w:bCs/>
          <w:sz w:val="20"/>
          <w:szCs w:val="20"/>
          <w:highlight w:val="cyan"/>
          <w:u w:val="single"/>
        </w:rPr>
        <w:t>requiring human inventorship</w:t>
      </w:r>
      <w:r w:rsidRPr="00FD026B">
        <w:rPr>
          <w:b/>
          <w:bCs/>
          <w:sz w:val="20"/>
          <w:szCs w:val="20"/>
          <w:u w:val="single"/>
        </w:rPr>
        <w:t xml:space="preserve">: to limit corporate patent ownership. 170 In that sense, </w:t>
      </w:r>
      <w:r w:rsidRPr="000831BC">
        <w:rPr>
          <w:b/>
          <w:bCs/>
          <w:sz w:val="20"/>
          <w:szCs w:val="20"/>
          <w:highlight w:val="cyan"/>
          <w:u w:val="single"/>
        </w:rPr>
        <w:t>barring patents</w:t>
      </w:r>
      <w:r w:rsidRPr="00FD026B">
        <w:t xml:space="preserve"> to AI-generated inventions </w:t>
      </w:r>
      <w:r w:rsidRPr="000831BC">
        <w:rPr>
          <w:b/>
          <w:bCs/>
          <w:sz w:val="20"/>
          <w:szCs w:val="20"/>
          <w:highlight w:val="cyan"/>
          <w:u w:val="single"/>
        </w:rPr>
        <w:t>increases</w:t>
      </w:r>
      <w:r w:rsidRPr="00FD026B">
        <w:rPr>
          <w:b/>
          <w:bCs/>
          <w:sz w:val="20"/>
          <w:szCs w:val="20"/>
          <w:u w:val="single"/>
        </w:rPr>
        <w:t xml:space="preserve"> </w:t>
      </w:r>
      <w:r w:rsidRPr="000831BC">
        <w:rPr>
          <w:b/>
          <w:bCs/>
          <w:sz w:val="20"/>
          <w:szCs w:val="20"/>
          <w:highlight w:val="cyan"/>
          <w:u w:val="single"/>
        </w:rPr>
        <w:t xml:space="preserve">the likelihood </w:t>
      </w:r>
      <w:r w:rsidRPr="00FD026B">
        <w:rPr>
          <w:b/>
          <w:bCs/>
          <w:sz w:val="20"/>
          <w:szCs w:val="20"/>
          <w:u w:val="single"/>
        </w:rPr>
        <w:t xml:space="preserve">that established </w:t>
      </w:r>
      <w:r w:rsidRPr="000831BC">
        <w:rPr>
          <w:b/>
          <w:bCs/>
          <w:sz w:val="20"/>
          <w:szCs w:val="20"/>
          <w:highlight w:val="cyan"/>
          <w:u w:val="single"/>
        </w:rPr>
        <w:t>corporations</w:t>
      </w:r>
      <w:r w:rsidRPr="00FD026B">
        <w:rPr>
          <w:b/>
          <w:bCs/>
          <w:sz w:val="20"/>
          <w:szCs w:val="20"/>
          <w:u w:val="single"/>
        </w:rPr>
        <w:t xml:space="preserve"> will be able to </w:t>
      </w:r>
      <w:r w:rsidRPr="000831BC">
        <w:rPr>
          <w:b/>
          <w:bCs/>
          <w:sz w:val="20"/>
          <w:szCs w:val="20"/>
          <w:highlight w:val="cyan"/>
          <w:u w:val="single"/>
        </w:rPr>
        <w:t>reap the benefits of Al</w:t>
      </w:r>
      <w:r w:rsidRPr="00FD026B">
        <w:rPr>
          <w:b/>
          <w:bCs/>
          <w:sz w:val="20"/>
          <w:szCs w:val="20"/>
          <w:u w:val="single"/>
        </w:rPr>
        <w:t xml:space="preserve"> </w:t>
      </w:r>
      <w:r w:rsidRPr="000831BC">
        <w:rPr>
          <w:b/>
          <w:bCs/>
          <w:sz w:val="20"/>
          <w:szCs w:val="20"/>
          <w:highlight w:val="cyan"/>
          <w:u w:val="single"/>
        </w:rPr>
        <w:t>while limiting</w:t>
      </w:r>
      <w:r w:rsidRPr="00FD026B">
        <w:rPr>
          <w:b/>
          <w:bCs/>
          <w:sz w:val="20"/>
          <w:szCs w:val="20"/>
          <w:u w:val="single"/>
        </w:rPr>
        <w:t xml:space="preserve"> the possibility of </w:t>
      </w:r>
      <w:r w:rsidRPr="000831BC">
        <w:rPr>
          <w:b/>
          <w:bCs/>
          <w:sz w:val="20"/>
          <w:szCs w:val="20"/>
          <w:highlight w:val="cyan"/>
          <w:u w:val="single"/>
        </w:rPr>
        <w:t>individual ownership</w:t>
      </w:r>
      <w:r w:rsidRPr="00FD026B">
        <w:rPr>
          <w:b/>
          <w:bCs/>
          <w:sz w:val="20"/>
          <w:szCs w:val="20"/>
          <w:u w:val="single"/>
        </w:rPr>
        <w:t xml:space="preserve"> due to the significant cost of developing Al technology</w:t>
      </w:r>
      <w:r w:rsidRPr="00FD026B">
        <w:t>. 17 1</w:t>
      </w:r>
    </w:p>
    <w:p w14:paraId="203D34A5" w14:textId="6F14995D" w:rsidR="00D03AAB" w:rsidRPr="00FD026B" w:rsidRDefault="00D03AAB" w:rsidP="00CB1B4E"/>
    <w:p w14:paraId="21D803DB" w14:textId="77777777" w:rsidR="00B60DC6" w:rsidRPr="00FD026B" w:rsidRDefault="00B60DC6" w:rsidP="00B60DC6">
      <w:pPr>
        <w:rPr>
          <w:szCs w:val="16"/>
        </w:rPr>
      </w:pPr>
    </w:p>
    <w:p w14:paraId="490DB7B6" w14:textId="539FE0D9" w:rsidR="007F0EE6" w:rsidRPr="00FD026B" w:rsidRDefault="007F0EE6" w:rsidP="00430882">
      <w:pPr>
        <w:pStyle w:val="Heading2"/>
        <w:rPr>
          <w:rFonts w:cs="Arial"/>
        </w:rPr>
      </w:pPr>
      <w:r w:rsidRPr="00FD026B">
        <w:rPr>
          <w:rFonts w:cs="Arial"/>
        </w:rPr>
        <w:lastRenderedPageBreak/>
        <w:t>A2 Trolls Turn</w:t>
      </w:r>
    </w:p>
    <w:p w14:paraId="5C60A76F" w14:textId="692D3CEA" w:rsidR="00C96D12" w:rsidRDefault="00C96D12" w:rsidP="00C96D12">
      <w:pPr>
        <w:pStyle w:val="Heading3"/>
        <w:rPr>
          <w:rFonts w:cs="Arial"/>
        </w:rPr>
      </w:pPr>
      <w:r w:rsidRPr="00FD026B">
        <w:rPr>
          <w:rFonts w:cs="Arial"/>
        </w:rPr>
        <w:lastRenderedPageBreak/>
        <w:t>A2 Trolls Turn: 2AC</w:t>
      </w:r>
    </w:p>
    <w:p w14:paraId="260212BA" w14:textId="77777777" w:rsidR="00FD026B" w:rsidRPr="00FD026B" w:rsidRDefault="00FD026B" w:rsidP="00FD026B"/>
    <w:p w14:paraId="27044A9E" w14:textId="77777777" w:rsidR="00D5269D" w:rsidRPr="00FD026B" w:rsidRDefault="00D5269D" w:rsidP="00D5269D">
      <w:pPr>
        <w:pStyle w:val="Heading4"/>
        <w:rPr>
          <w:rFonts w:cs="Arial"/>
        </w:rPr>
      </w:pPr>
      <w:r w:rsidRPr="00FD026B">
        <w:rPr>
          <w:rFonts w:cs="Arial"/>
        </w:rPr>
        <w:t>***USPTO guidance already limits patent trolls</w:t>
      </w:r>
    </w:p>
    <w:p w14:paraId="6AAF5681" w14:textId="77777777" w:rsidR="00D5269D" w:rsidRPr="00FD026B" w:rsidRDefault="00D5269D" w:rsidP="00D5269D">
      <w:pPr>
        <w:rPr>
          <w:rStyle w:val="Style13ptBold"/>
        </w:rPr>
      </w:pPr>
      <w:r w:rsidRPr="00FD026B">
        <w:rPr>
          <w:rStyle w:val="Style13ptBold"/>
        </w:rPr>
        <w:t xml:space="preserve">Padmanabhan, associate attorney, 24 </w:t>
      </w:r>
    </w:p>
    <w:p w14:paraId="63967B29" w14:textId="77777777" w:rsidR="00D5269D" w:rsidRDefault="00D5269D" w:rsidP="00D5269D">
      <w:r w:rsidRPr="00FD026B">
        <w:t xml:space="preserve">[Arjun Padmanabhan, Associate Attorney at Cole Schotz with focus on commercial and intellectual property litigation, 3-20-2024, "Humans Can Patent AI-Generated Creations. Ownership Is Less Clear," Bloomberg Law, </w:t>
      </w:r>
      <w:hyperlink r:id="rId47" w:history="1">
        <w:r w:rsidRPr="00FD026B">
          <w:rPr>
            <w:rStyle w:val="Hyperlink"/>
          </w:rPr>
          <w:t>https://news.bloomberglaw.com/us-law-week/humans-can-patent-ai-generated-creations-ownership-is-less-clear</w:t>
        </w:r>
      </w:hyperlink>
      <w:r w:rsidRPr="00FD026B">
        <w:t>] GDI-MAM</w:t>
      </w:r>
    </w:p>
    <w:p w14:paraId="1EFFCE1B" w14:textId="77777777" w:rsidR="00D5269D" w:rsidRPr="00FD026B" w:rsidRDefault="00D5269D" w:rsidP="00D5269D">
      <w:r w:rsidRPr="000831BC">
        <w:rPr>
          <w:highlight w:val="cyan"/>
        </w:rPr>
        <w:t>The directive</w:t>
      </w:r>
      <w:r w:rsidRPr="00FD026B">
        <w:t xml:space="preserve"> actually </w:t>
      </w:r>
      <w:r w:rsidRPr="000831BC">
        <w:rPr>
          <w:b/>
          <w:bCs/>
          <w:sz w:val="20"/>
          <w:szCs w:val="20"/>
          <w:highlight w:val="cyan"/>
          <w:u w:val="single"/>
        </w:rPr>
        <w:t>grapples with</w:t>
      </w:r>
      <w:r w:rsidRPr="00FD026B">
        <w:rPr>
          <w:b/>
          <w:bCs/>
          <w:sz w:val="20"/>
          <w:szCs w:val="20"/>
          <w:u w:val="single"/>
        </w:rPr>
        <w:t xml:space="preserve"> the law of capture’s central weakness: its</w:t>
      </w:r>
      <w:r w:rsidRPr="00FD026B">
        <w:t xml:space="preserve"> </w:t>
      </w:r>
      <w:r w:rsidRPr="000831BC">
        <w:rPr>
          <w:b/>
          <w:bCs/>
          <w:sz w:val="20"/>
          <w:szCs w:val="20"/>
          <w:highlight w:val="cyan"/>
          <w:u w:val="single"/>
        </w:rPr>
        <w:t>perverse incentive to overharvest resources</w:t>
      </w:r>
      <w:r w:rsidRPr="00FD026B">
        <w:t xml:space="preserve">. By </w:t>
      </w:r>
      <w:r w:rsidRPr="000831BC">
        <w:rPr>
          <w:rStyle w:val="Emphasis"/>
          <w:highlight w:val="cyan"/>
        </w:rPr>
        <w:t>requiring</w:t>
      </w:r>
      <w:r w:rsidRPr="00FD026B">
        <w:rPr>
          <w:rStyle w:val="Emphasis"/>
        </w:rPr>
        <w:t xml:space="preserve"> </w:t>
      </w:r>
      <w:r w:rsidRPr="000831BC">
        <w:rPr>
          <w:rStyle w:val="Emphasis"/>
          <w:highlight w:val="cyan"/>
        </w:rPr>
        <w:t>an inventor recognize and appreciate the</w:t>
      </w:r>
      <w:r w:rsidRPr="00FD026B">
        <w:rPr>
          <w:rStyle w:val="Emphasis"/>
        </w:rPr>
        <w:t xml:space="preserve"> claimed </w:t>
      </w:r>
      <w:r w:rsidRPr="000831BC">
        <w:rPr>
          <w:rStyle w:val="Emphasis"/>
          <w:highlight w:val="cyan"/>
        </w:rPr>
        <w:t>invention</w:t>
      </w:r>
      <w:r w:rsidRPr="00FD026B">
        <w:t xml:space="preserve">, and </w:t>
      </w:r>
      <w:r w:rsidRPr="00FD026B">
        <w:rPr>
          <w:b/>
          <w:bCs/>
          <w:sz w:val="20"/>
          <w:szCs w:val="20"/>
          <w:u w:val="single"/>
        </w:rPr>
        <w:t>actually develop the essential components</w:t>
      </w:r>
      <w:r w:rsidRPr="00FD026B">
        <w:t xml:space="preserve"> of the prompt that triggers the invention,</w:t>
      </w:r>
      <w:r w:rsidRPr="00FD026B">
        <w:rPr>
          <w:rStyle w:val="StyleUnderline"/>
        </w:rPr>
        <w:t xml:space="preserve"> </w:t>
      </w:r>
      <w:r w:rsidRPr="000831BC">
        <w:rPr>
          <w:rStyle w:val="StyleUnderline"/>
          <w:highlight w:val="cyan"/>
        </w:rPr>
        <w:t>it</w:t>
      </w:r>
      <w:r w:rsidRPr="00FD026B">
        <w:t xml:space="preserve"> </w:t>
      </w:r>
      <w:r w:rsidRPr="000831BC">
        <w:rPr>
          <w:b/>
          <w:bCs/>
          <w:sz w:val="20"/>
          <w:szCs w:val="20"/>
          <w:highlight w:val="cyan"/>
          <w:u w:val="single"/>
        </w:rPr>
        <w:t>thwarts trolls who might otherwise “farm” or “mine” inventions</w:t>
      </w:r>
      <w:r w:rsidRPr="00FD026B">
        <w:rPr>
          <w:b/>
          <w:bCs/>
          <w:sz w:val="20"/>
          <w:szCs w:val="20"/>
          <w:u w:val="single"/>
        </w:rPr>
        <w:t xml:space="preserve"> promiscuously</w:t>
      </w:r>
      <w:r w:rsidRPr="00FD026B">
        <w:t>.</w:t>
      </w:r>
    </w:p>
    <w:p w14:paraId="56929F19" w14:textId="77777777" w:rsidR="00D5269D" w:rsidRPr="00FD026B" w:rsidRDefault="00D5269D" w:rsidP="00D5269D"/>
    <w:p w14:paraId="269FA31C" w14:textId="7FE555C8" w:rsidR="00C96D12" w:rsidRPr="00FD026B" w:rsidRDefault="00C96D12" w:rsidP="00C96D12">
      <w:pPr>
        <w:pStyle w:val="Heading4"/>
        <w:rPr>
          <w:rFonts w:cs="Arial"/>
        </w:rPr>
      </w:pPr>
      <w:r w:rsidRPr="00FD026B">
        <w:rPr>
          <w:rFonts w:cs="Arial"/>
        </w:rPr>
        <w:t xml:space="preserve">Trolls use status quo </w:t>
      </w:r>
      <w:r w:rsidRPr="00FD026B">
        <w:rPr>
          <w:rFonts w:cs="Arial"/>
          <w:u w:val="single"/>
        </w:rPr>
        <w:t xml:space="preserve">litigation fears </w:t>
      </w:r>
      <w:r w:rsidRPr="00FD026B">
        <w:rPr>
          <w:rFonts w:cs="Arial"/>
        </w:rPr>
        <w:t xml:space="preserve">to deck innovation quality – the aff </w:t>
      </w:r>
      <w:r w:rsidR="0071779B" w:rsidRPr="00FD026B">
        <w:rPr>
          <w:rFonts w:cs="Arial"/>
        </w:rPr>
        <w:t>solves through transparency and knowledge externality.</w:t>
      </w:r>
    </w:p>
    <w:p w14:paraId="6F2A0F03" w14:textId="0252CB74" w:rsidR="00C96D12" w:rsidRDefault="00C96D12" w:rsidP="00C96D12">
      <w:r w:rsidRPr="00FD026B">
        <w:rPr>
          <w:rStyle w:val="Style13ptBold"/>
        </w:rPr>
        <w:t>Huang ’22</w:t>
      </w:r>
      <w:r w:rsidRPr="00FD026B">
        <w:t xml:space="preserve"> [Kenneth G.; January 16; PhD, MIT, Academic Director of Master of Science in Management of Technology and Innovation at the National University of Singapore; Mack Institute, “Escaping the Patent Trolls: The Impact of Non-Practicing Entity Litigation on Firm Innovation Strategies,” </w:t>
      </w:r>
      <w:hyperlink r:id="rId48" w:history="1">
        <w:r w:rsidR="00FD026B" w:rsidRPr="003D3FC2">
          <w:rPr>
            <w:rStyle w:val="Hyperlink"/>
          </w:rPr>
          <w:t>https://mackinstitute.wharton.upenn.edu/wp-content/uploads/2022/03/Huang-Kenneth-et-al._Escaping-the-Patent-Trolls.pdf</w:t>
        </w:r>
      </w:hyperlink>
      <w:r w:rsidRPr="00FD026B">
        <w:t xml:space="preserve">] </w:t>
      </w:r>
    </w:p>
    <w:p w14:paraId="3B8EE5C5" w14:textId="77777777" w:rsidR="00C96D12" w:rsidRPr="00FD026B" w:rsidRDefault="00C96D12" w:rsidP="00C96D12">
      <w:r w:rsidRPr="00FD026B">
        <w:rPr>
          <w:rStyle w:val="Emphasis"/>
        </w:rPr>
        <w:t>Innovation</w:t>
      </w:r>
      <w:r w:rsidRPr="00FD026B">
        <w:t xml:space="preserve"> contributes to economic growth by </w:t>
      </w:r>
      <w:r w:rsidRPr="00FD026B">
        <w:rPr>
          <w:rStyle w:val="Emphasis"/>
        </w:rPr>
        <w:t>creat</w:t>
      </w:r>
      <w:r w:rsidRPr="00FD026B">
        <w:t xml:space="preserve">ing </w:t>
      </w:r>
      <w:r w:rsidRPr="00FD026B">
        <w:rPr>
          <w:rStyle w:val="StyleUnderline"/>
        </w:rPr>
        <w:t xml:space="preserve">new knowledge and </w:t>
      </w:r>
      <w:r w:rsidRPr="00FD026B">
        <w:rPr>
          <w:rStyle w:val="Emphasis"/>
        </w:rPr>
        <w:t>increas</w:t>
      </w:r>
      <w:r w:rsidRPr="00FD026B">
        <w:t xml:space="preserve">ing </w:t>
      </w:r>
      <w:r w:rsidRPr="00FD026B">
        <w:rPr>
          <w:rStyle w:val="Emphasis"/>
        </w:rPr>
        <w:t>productivity</w:t>
      </w:r>
      <w:r w:rsidRPr="00FD026B">
        <w:t xml:space="preserve"> in society (Arrow, 1962; Brown et al., 2009; Rivera-Batiz &amp; Romer, 1991; Sorenson &amp; Fleming, 2004). </w:t>
      </w:r>
      <w:r w:rsidRPr="00FD026B">
        <w:rPr>
          <w:rStyle w:val="Emphasis"/>
        </w:rPr>
        <w:t>I</w:t>
      </w:r>
      <w:r w:rsidRPr="00FD026B">
        <w:t xml:space="preserve">ntellectual </w:t>
      </w:r>
      <w:r w:rsidRPr="00FD026B">
        <w:rPr>
          <w:rStyle w:val="Emphasis"/>
        </w:rPr>
        <w:t>p</w:t>
      </w:r>
      <w:r w:rsidRPr="00FD026B">
        <w:t xml:space="preserve">roperty </w:t>
      </w:r>
      <w:r w:rsidRPr="00FD026B">
        <w:rPr>
          <w:rStyle w:val="Emphasis"/>
        </w:rPr>
        <w:t>r</w:t>
      </w:r>
      <w:r w:rsidRPr="00FD026B">
        <w:t xml:space="preserve">ights </w:t>
      </w:r>
      <w:r w:rsidRPr="00FD026B">
        <w:rPr>
          <w:rStyle w:val="StyleUnderline"/>
        </w:rPr>
        <w:t xml:space="preserve">facilitate and increase firms’ </w:t>
      </w:r>
      <w:r w:rsidRPr="00FD026B">
        <w:rPr>
          <w:rStyle w:val="Emphasis"/>
        </w:rPr>
        <w:t>incentives</w:t>
      </w:r>
      <w:r w:rsidRPr="00FD026B">
        <w:rPr>
          <w:rStyle w:val="StyleUnderline"/>
        </w:rPr>
        <w:t xml:space="preserve"> to innovate by providing</w:t>
      </w:r>
      <w:r w:rsidRPr="00FD026B">
        <w:t xml:space="preserve"> formal </w:t>
      </w:r>
      <w:r w:rsidRPr="00FD026B">
        <w:rPr>
          <w:rStyle w:val="StyleUnderline"/>
        </w:rPr>
        <w:t xml:space="preserve">legal protection against </w:t>
      </w:r>
      <w:r w:rsidRPr="00FD026B">
        <w:rPr>
          <w:rStyle w:val="Emphasis"/>
        </w:rPr>
        <w:t>expropriation</w:t>
      </w:r>
      <w:r w:rsidRPr="00FD026B">
        <w:t xml:space="preserve"> (Arora &amp; Gambardella, 2010a, 2010b; Hu &amp; Png, 2013; Levin et al., 1987). </w:t>
      </w:r>
      <w:r w:rsidRPr="00FD026B">
        <w:rPr>
          <w:rStyle w:val="StyleUnderline"/>
        </w:rPr>
        <w:t>Over the past</w:t>
      </w:r>
      <w:r w:rsidRPr="00FD026B">
        <w:t xml:space="preserve"> three </w:t>
      </w:r>
      <w:r w:rsidRPr="00FD026B">
        <w:rPr>
          <w:rStyle w:val="Emphasis"/>
        </w:rPr>
        <w:t>decades</w:t>
      </w:r>
      <w:r w:rsidRPr="00FD026B">
        <w:rPr>
          <w:rStyle w:val="StyleUnderline"/>
        </w:rPr>
        <w:t>, we</w:t>
      </w:r>
      <w:r w:rsidRPr="00FD026B">
        <w:t xml:space="preserve"> have </w:t>
      </w:r>
      <w:r w:rsidRPr="00FD026B">
        <w:rPr>
          <w:rStyle w:val="StyleUnderline"/>
        </w:rPr>
        <w:t>witnessed</w:t>
      </w:r>
      <w:r w:rsidRPr="00FD026B">
        <w:t xml:space="preserve"> </w:t>
      </w:r>
      <w:r w:rsidRPr="00FD026B">
        <w:rPr>
          <w:rStyle w:val="Emphasis"/>
        </w:rPr>
        <w:t>innovation</w:t>
      </w:r>
      <w:r w:rsidRPr="00FD026B">
        <w:t xml:space="preserve">-driven economic growth </w:t>
      </w:r>
      <w:r w:rsidRPr="00FD026B">
        <w:rPr>
          <w:rStyle w:val="StyleUnderline"/>
        </w:rPr>
        <w:t>in</w:t>
      </w:r>
      <w:r w:rsidRPr="00FD026B">
        <w:t xml:space="preserve"> developed economies like that of the United States (</w:t>
      </w:r>
      <w:r w:rsidRPr="00FD026B">
        <w:rPr>
          <w:rStyle w:val="Emphasis"/>
        </w:rPr>
        <w:t>US</w:t>
      </w:r>
      <w:r w:rsidRPr="00FD026B">
        <w:t xml:space="preserve">), which is </w:t>
      </w:r>
      <w:r w:rsidRPr="00FD026B">
        <w:rPr>
          <w:rStyle w:val="StyleUnderline"/>
        </w:rPr>
        <w:t xml:space="preserve">fueled by </w:t>
      </w:r>
      <w:r w:rsidRPr="00FD026B">
        <w:rPr>
          <w:rStyle w:val="Emphasis"/>
        </w:rPr>
        <w:t>tech</w:t>
      </w:r>
      <w:r w:rsidRPr="00FD026B">
        <w:t xml:space="preserve">nological </w:t>
      </w:r>
      <w:r w:rsidRPr="00FD026B">
        <w:rPr>
          <w:rStyle w:val="Emphasis"/>
        </w:rPr>
        <w:t>breakthroughs</w:t>
      </w:r>
      <w:r w:rsidRPr="00FD026B">
        <w:rPr>
          <w:rStyle w:val="StyleUnderline"/>
        </w:rPr>
        <w:t xml:space="preserve"> under the </w:t>
      </w:r>
      <w:r w:rsidRPr="00FD026B">
        <w:rPr>
          <w:rStyle w:val="Emphasis"/>
        </w:rPr>
        <w:t>protection</w:t>
      </w:r>
      <w:r w:rsidRPr="00FD026B">
        <w:rPr>
          <w:rStyle w:val="StyleUnderline"/>
        </w:rPr>
        <w:t xml:space="preserve"> of</w:t>
      </w:r>
      <w:r w:rsidRPr="00FD026B">
        <w:t xml:space="preserve"> the </w:t>
      </w:r>
      <w:r w:rsidRPr="00FD026B">
        <w:rPr>
          <w:rStyle w:val="StyleUnderline"/>
        </w:rPr>
        <w:t>patent system</w:t>
      </w:r>
      <w:r w:rsidRPr="00FD026B">
        <w:t>. At the same time, observers have noted that patent litigations initiated by non-practicing entities (</w:t>
      </w:r>
      <w:r w:rsidRPr="000831BC">
        <w:rPr>
          <w:rStyle w:val="Emphasis"/>
          <w:highlight w:val="cyan"/>
        </w:rPr>
        <w:t>NPEs</w:t>
      </w:r>
      <w:r w:rsidRPr="00FD026B">
        <w:t xml:space="preserve">) </w:t>
      </w:r>
      <w:r w:rsidRPr="00FD026B">
        <w:rPr>
          <w:rStyle w:val="StyleUnderline"/>
        </w:rPr>
        <w:t xml:space="preserve">have </w:t>
      </w:r>
      <w:r w:rsidRPr="000831BC">
        <w:rPr>
          <w:rStyle w:val="Emphasis"/>
          <w:highlight w:val="cyan"/>
        </w:rPr>
        <w:t>surged</w:t>
      </w:r>
      <w:r w:rsidRPr="00FD026B">
        <w:t xml:space="preserve"> since the 2000s (Bessen &amp; Meurer, 2013; Liang, 2010). NPEs, also commonly </w:t>
      </w:r>
      <w:r w:rsidRPr="000831BC">
        <w:rPr>
          <w:highlight w:val="cyan"/>
        </w:rPr>
        <w:t>known as “</w:t>
      </w:r>
      <w:r w:rsidRPr="000831BC">
        <w:rPr>
          <w:rStyle w:val="Emphasis"/>
          <w:highlight w:val="cyan"/>
        </w:rPr>
        <w:t>patent trolls</w:t>
      </w:r>
      <w:r w:rsidRPr="00FD026B">
        <w:t xml:space="preserve">,” </w:t>
      </w:r>
      <w:r w:rsidRPr="00FD026B">
        <w:rPr>
          <w:rStyle w:val="StyleUnderline"/>
        </w:rPr>
        <w:t xml:space="preserve">are firms that </w:t>
      </w:r>
      <w:r w:rsidRPr="000831BC">
        <w:rPr>
          <w:rStyle w:val="Emphasis"/>
          <w:highlight w:val="cyan"/>
        </w:rPr>
        <w:t>amass</w:t>
      </w:r>
      <w:r w:rsidRPr="000831BC">
        <w:rPr>
          <w:rStyle w:val="StyleUnderline"/>
          <w:highlight w:val="cyan"/>
        </w:rPr>
        <w:t xml:space="preserve"> patents</w:t>
      </w:r>
      <w:r w:rsidRPr="00FD026B">
        <w:rPr>
          <w:rStyle w:val="StyleUnderline"/>
        </w:rPr>
        <w:t xml:space="preserve"> and build</w:t>
      </w:r>
      <w:r w:rsidRPr="00FD026B">
        <w:t xml:space="preserve"> their </w:t>
      </w:r>
      <w:r w:rsidRPr="00FD026B">
        <w:rPr>
          <w:rStyle w:val="StyleUnderline"/>
        </w:rPr>
        <w:t xml:space="preserve">portfolios to enforce their </w:t>
      </w:r>
      <w:r w:rsidRPr="00FD026B">
        <w:rPr>
          <w:rStyle w:val="Emphasis"/>
        </w:rPr>
        <w:t>i</w:t>
      </w:r>
      <w:r w:rsidRPr="00FD026B">
        <w:t xml:space="preserve">ntellectual </w:t>
      </w:r>
      <w:r w:rsidRPr="00FD026B">
        <w:rPr>
          <w:rStyle w:val="Emphasis"/>
        </w:rPr>
        <w:t>p</w:t>
      </w:r>
      <w:r w:rsidRPr="00FD026B">
        <w:t xml:space="preserve">roperty </w:t>
      </w:r>
      <w:r w:rsidRPr="00FD026B">
        <w:rPr>
          <w:rStyle w:val="Emphasis"/>
        </w:rPr>
        <w:t>r</w:t>
      </w:r>
      <w:r w:rsidRPr="00FD026B">
        <w:t xml:space="preserve">ights </w:t>
      </w:r>
      <w:r w:rsidRPr="00FD026B">
        <w:rPr>
          <w:rStyle w:val="StyleUnderline"/>
        </w:rPr>
        <w:t xml:space="preserve">and </w:t>
      </w:r>
      <w:r w:rsidRPr="00FD026B">
        <w:rPr>
          <w:rStyle w:val="Emphasis"/>
        </w:rPr>
        <w:t>litigate</w:t>
      </w:r>
      <w:r w:rsidRPr="00FD026B">
        <w:t xml:space="preserve"> against potential infringers </w:t>
      </w:r>
      <w:r w:rsidRPr="000831BC">
        <w:rPr>
          <w:rStyle w:val="StyleUnderline"/>
          <w:highlight w:val="cyan"/>
        </w:rPr>
        <w:t>but have</w:t>
      </w:r>
      <w:r w:rsidRPr="00FD026B">
        <w:t xml:space="preserve"> little or </w:t>
      </w:r>
      <w:r w:rsidRPr="000831BC">
        <w:rPr>
          <w:rStyle w:val="Emphasis"/>
          <w:highlight w:val="cyan"/>
        </w:rPr>
        <w:t>no intention</w:t>
      </w:r>
      <w:r w:rsidRPr="000831BC">
        <w:rPr>
          <w:rStyle w:val="StyleUnderline"/>
          <w:highlight w:val="cyan"/>
        </w:rPr>
        <w:t xml:space="preserve"> of</w:t>
      </w:r>
      <w:r w:rsidRPr="00FD026B">
        <w:t xml:space="preserve"> further </w:t>
      </w:r>
      <w:r w:rsidRPr="000831BC">
        <w:rPr>
          <w:rStyle w:val="StyleUnderline"/>
          <w:highlight w:val="cyan"/>
        </w:rPr>
        <w:t>developing</w:t>
      </w:r>
      <w:r w:rsidRPr="00FD026B">
        <w:rPr>
          <w:rStyle w:val="StyleUnderline"/>
        </w:rPr>
        <w:t xml:space="preserve"> these patents</w:t>
      </w:r>
      <w:r w:rsidRPr="00FD026B">
        <w:t>.1 Therefore, NPEs often initiate patent infringement lawsuits with little or no genuine intent of developing or implementing their intellectual property rights. Their primary goal is to earn monetary profits through private remedies or out-of-court settlements (Cohen et al., 2016, 2019).</w:t>
      </w:r>
    </w:p>
    <w:p w14:paraId="74117DD2" w14:textId="77777777" w:rsidR="00C96D12" w:rsidRPr="00FD026B" w:rsidRDefault="00C96D12" w:rsidP="00C96D12">
      <w:r w:rsidRPr="00FD026B">
        <w:t xml:space="preserve">Recent </w:t>
      </w:r>
      <w:r w:rsidRPr="00FD026B">
        <w:rPr>
          <w:rStyle w:val="StyleUnderline"/>
        </w:rPr>
        <w:t>studies</w:t>
      </w:r>
      <w:r w:rsidRPr="00FD026B">
        <w:t xml:space="preserve"> have </w:t>
      </w:r>
      <w:r w:rsidRPr="00FD026B">
        <w:rPr>
          <w:rStyle w:val="StyleUnderline"/>
        </w:rPr>
        <w:t>shown</w:t>
      </w:r>
      <w:r w:rsidRPr="00FD026B">
        <w:t xml:space="preserve"> that </w:t>
      </w:r>
      <w:r w:rsidRPr="00FD026B">
        <w:rPr>
          <w:rStyle w:val="StyleUnderline"/>
        </w:rPr>
        <w:t>NPEs harm</w:t>
      </w:r>
      <w:r w:rsidRPr="00FD026B">
        <w:t xml:space="preserve"> the </w:t>
      </w:r>
      <w:r w:rsidRPr="00FD026B">
        <w:rPr>
          <w:rStyle w:val="StyleUnderline"/>
        </w:rPr>
        <w:t>collective welfare</w:t>
      </w:r>
      <w:r w:rsidRPr="00FD026B">
        <w:t xml:space="preserve"> of society </w:t>
      </w:r>
      <w:r w:rsidRPr="00FD026B">
        <w:rPr>
          <w:rStyle w:val="StyleUnderline"/>
        </w:rPr>
        <w:t>and reduce</w:t>
      </w:r>
      <w:r w:rsidRPr="00FD026B">
        <w:t xml:space="preserve"> firms’ research and development (</w:t>
      </w:r>
      <w:r w:rsidRPr="00FD026B">
        <w:rPr>
          <w:rStyle w:val="Emphasis"/>
        </w:rPr>
        <w:t>R&amp;D</w:t>
      </w:r>
      <w:r w:rsidRPr="00FD026B">
        <w:t xml:space="preserve">) investment. Bessen, Ford, and Meurer (2011) find that </w:t>
      </w:r>
      <w:r w:rsidRPr="00FD026B">
        <w:rPr>
          <w:rStyle w:val="Emphasis"/>
        </w:rPr>
        <w:t>NPE</w:t>
      </w:r>
      <w:r w:rsidRPr="00FD026B">
        <w:t xml:space="preserve"> litigations </w:t>
      </w:r>
      <w:r w:rsidRPr="00FD026B">
        <w:rPr>
          <w:rStyle w:val="StyleUnderline"/>
        </w:rPr>
        <w:t xml:space="preserve">have </w:t>
      </w:r>
      <w:r w:rsidRPr="000831BC">
        <w:rPr>
          <w:rStyle w:val="StyleUnderline"/>
          <w:highlight w:val="cyan"/>
        </w:rPr>
        <w:t>cost defendants</w:t>
      </w:r>
      <w:r w:rsidRPr="00FD026B">
        <w:rPr>
          <w:rStyle w:val="StyleUnderline"/>
        </w:rPr>
        <w:t xml:space="preserve"> about </w:t>
      </w:r>
      <w:r w:rsidRPr="000831BC">
        <w:rPr>
          <w:rStyle w:val="Emphasis"/>
          <w:highlight w:val="cyan"/>
        </w:rPr>
        <w:t>half a trillion</w:t>
      </w:r>
      <w:r w:rsidRPr="00FD026B">
        <w:t xml:space="preserve"> US </w:t>
      </w:r>
      <w:r w:rsidRPr="00FD026B">
        <w:rPr>
          <w:rStyle w:val="StyleUnderline"/>
        </w:rPr>
        <w:t>dollars of wealth</w:t>
      </w:r>
      <w:r w:rsidRPr="00FD026B">
        <w:t xml:space="preserve"> between 1990 and 2010. Cohen, Gurun, and Kominers (2016, 2019) find that </w:t>
      </w:r>
      <w:r w:rsidRPr="00FD026B">
        <w:rPr>
          <w:rStyle w:val="StyleUnderline"/>
        </w:rPr>
        <w:t xml:space="preserve">firms </w:t>
      </w:r>
      <w:r w:rsidRPr="000831BC">
        <w:rPr>
          <w:rStyle w:val="Emphasis"/>
          <w:highlight w:val="cyan"/>
        </w:rPr>
        <w:t>reduce</w:t>
      </w:r>
      <w:r w:rsidRPr="00FD026B">
        <w:t xml:space="preserve"> their </w:t>
      </w:r>
      <w:r w:rsidRPr="000831BC">
        <w:rPr>
          <w:rStyle w:val="Emphasis"/>
          <w:highlight w:val="cyan"/>
        </w:rPr>
        <w:t>innovation</w:t>
      </w:r>
      <w:r w:rsidRPr="00FD026B">
        <w:t xml:space="preserve"> activities </w:t>
      </w:r>
      <w:r w:rsidRPr="00FD026B">
        <w:rPr>
          <w:rStyle w:val="StyleUnderline"/>
        </w:rPr>
        <w:t xml:space="preserve">after being targeted by </w:t>
      </w:r>
      <w:r w:rsidRPr="00FD026B">
        <w:rPr>
          <w:rStyle w:val="Emphasis"/>
        </w:rPr>
        <w:t>NPEs</w:t>
      </w:r>
      <w:r w:rsidRPr="00FD026B">
        <w:t>. Recent anecdotal evidence has also shown that NPEs may also hurt public health and downstream research by suing medical device testing companies that develop devices used in COVID- 19 testing.2 However, there is scant empirical evidence of the consequence of rising NPE litigation threats on firm innovation strategies and trajectories.</w:t>
      </w:r>
    </w:p>
    <w:p w14:paraId="5E14D786" w14:textId="77777777" w:rsidR="00C96D12" w:rsidRPr="00FD026B" w:rsidRDefault="00C96D12" w:rsidP="00C96D12">
      <w:r w:rsidRPr="00FD026B">
        <w:rPr>
          <w:rStyle w:val="StyleUnderline"/>
        </w:rPr>
        <w:t xml:space="preserve">In this study, we </w:t>
      </w:r>
      <w:r w:rsidRPr="00FD026B">
        <w:rPr>
          <w:rStyle w:val="Emphasis"/>
        </w:rPr>
        <w:t>investigate</w:t>
      </w:r>
      <w:r w:rsidRPr="00FD026B">
        <w:t xml:space="preserve"> the important </w:t>
      </w:r>
      <w:r w:rsidRPr="00FD026B">
        <w:rPr>
          <w:rStyle w:val="StyleUnderline"/>
        </w:rPr>
        <w:t>question of how</w:t>
      </w:r>
      <w:r w:rsidRPr="00FD026B">
        <w:t xml:space="preserve"> heightened </w:t>
      </w:r>
      <w:r w:rsidRPr="00FD026B">
        <w:rPr>
          <w:rStyle w:val="Emphasis"/>
        </w:rPr>
        <w:t>NPE litigation risks</w:t>
      </w:r>
      <w:r w:rsidRPr="00FD026B">
        <w:rPr>
          <w:rStyle w:val="StyleUnderline"/>
        </w:rPr>
        <w:t xml:space="preserve"> impact</w:t>
      </w:r>
      <w:r w:rsidRPr="00FD026B">
        <w:t xml:space="preserve"> the </w:t>
      </w:r>
      <w:r w:rsidRPr="00FD026B">
        <w:rPr>
          <w:rStyle w:val="Emphasis"/>
        </w:rPr>
        <w:t>innovation</w:t>
      </w:r>
      <w:r w:rsidRPr="00FD026B">
        <w:t xml:space="preserve"> strategies and trajectories </w:t>
      </w:r>
      <w:r w:rsidRPr="00FD026B">
        <w:rPr>
          <w:rStyle w:val="StyleUnderline"/>
        </w:rPr>
        <w:t>of firms</w:t>
      </w:r>
      <w:r w:rsidRPr="00FD026B">
        <w:t xml:space="preserve"> that are </w:t>
      </w:r>
      <w:r w:rsidRPr="00FD026B">
        <w:rPr>
          <w:rStyle w:val="StyleUnderline"/>
        </w:rPr>
        <w:t>targeted by NPEs</w:t>
      </w:r>
      <w:r w:rsidRPr="00FD026B">
        <w:t xml:space="preserve">. We theorize that facing the rising threat of patent trolls, </w:t>
      </w:r>
      <w:r w:rsidRPr="00FD026B">
        <w:rPr>
          <w:rStyle w:val="StyleUnderline"/>
        </w:rPr>
        <w:t>firms</w:t>
      </w:r>
      <w:r w:rsidRPr="00FD026B">
        <w:t xml:space="preserve"> targeted by patent trolls (henceforth, target firms) would </w:t>
      </w:r>
      <w:r w:rsidRPr="00FD026B">
        <w:rPr>
          <w:rStyle w:val="Emphasis"/>
        </w:rPr>
        <w:t>shift</w:t>
      </w:r>
      <w:r w:rsidRPr="00FD026B">
        <w:t xml:space="preserve"> their </w:t>
      </w:r>
      <w:r w:rsidRPr="00FD026B">
        <w:rPr>
          <w:rStyle w:val="StyleUnderline"/>
        </w:rPr>
        <w:t xml:space="preserve">innovation strategies to </w:t>
      </w:r>
      <w:r w:rsidRPr="00FD026B">
        <w:rPr>
          <w:rStyle w:val="Emphasis"/>
        </w:rPr>
        <w:t>protect</w:t>
      </w:r>
      <w:r w:rsidRPr="00FD026B">
        <w:t xml:space="preserve"> themselves </w:t>
      </w:r>
      <w:r w:rsidRPr="00FD026B">
        <w:rPr>
          <w:rStyle w:val="StyleUnderline"/>
        </w:rPr>
        <w:t>from</w:t>
      </w:r>
      <w:r w:rsidRPr="00FD026B">
        <w:t xml:space="preserve"> the advances of </w:t>
      </w:r>
      <w:r w:rsidRPr="00FD026B">
        <w:rPr>
          <w:rStyle w:val="Emphasis"/>
        </w:rPr>
        <w:t>NPEs</w:t>
      </w:r>
      <w:r w:rsidRPr="00FD026B">
        <w:t xml:space="preserve">.3 Specifically, we hypothesize that after target firms have become the defendants in NPE-initiated lawsuits, </w:t>
      </w:r>
      <w:r w:rsidRPr="00FD026B">
        <w:rPr>
          <w:rStyle w:val="StyleUnderline"/>
        </w:rPr>
        <w:t>they will draw more upon</w:t>
      </w:r>
      <w:r w:rsidRPr="00FD026B">
        <w:t xml:space="preserve"> their </w:t>
      </w:r>
      <w:r w:rsidRPr="00FD026B">
        <w:rPr>
          <w:rStyle w:val="Emphasis"/>
        </w:rPr>
        <w:t>in-house</w:t>
      </w:r>
      <w:r w:rsidRPr="00FD026B">
        <w:rPr>
          <w:rStyle w:val="StyleUnderline"/>
        </w:rPr>
        <w:t xml:space="preserve"> technologies to </w:t>
      </w:r>
      <w:r w:rsidRPr="00FD026B">
        <w:rPr>
          <w:rStyle w:val="Emphasis"/>
        </w:rPr>
        <w:t>reduce</w:t>
      </w:r>
      <w:r w:rsidRPr="00FD026B">
        <w:t xml:space="preserve"> the potential </w:t>
      </w:r>
      <w:r w:rsidRPr="00FD026B">
        <w:rPr>
          <w:rStyle w:val="Emphasis"/>
        </w:rPr>
        <w:t>legal ground</w:t>
      </w:r>
      <w:r w:rsidRPr="00FD026B">
        <w:rPr>
          <w:rStyle w:val="StyleUnderline"/>
        </w:rPr>
        <w:t xml:space="preserve"> for NPE lawsuits</w:t>
      </w:r>
      <w:r w:rsidRPr="00FD026B">
        <w:t>. Furthermore, we hypothesize that after observing the occurrence of NPE lawsuits, the peer firms operating in related areas will shift the locus of their innovation activities away from those of target firms to avoid areas with high NPE litigation risks. Lastly, these effects should be more pronounced when the patented technologies are costlier in terms of R&amp;D expenses and when the product markets in which the firms operate are more competitive.</w:t>
      </w:r>
    </w:p>
    <w:p w14:paraId="609D21CB" w14:textId="77777777" w:rsidR="00C96D12" w:rsidRPr="00FD026B" w:rsidRDefault="00C96D12" w:rsidP="00C96D12">
      <w:r w:rsidRPr="00FD026B">
        <w:t xml:space="preserve">To test our predictions, </w:t>
      </w:r>
      <w:r w:rsidRPr="00FD026B">
        <w:rPr>
          <w:rStyle w:val="StyleUnderline"/>
        </w:rPr>
        <w:t>we construct</w:t>
      </w:r>
      <w:r w:rsidRPr="00FD026B">
        <w:t xml:space="preserve"> a longitudinal </w:t>
      </w:r>
      <w:r w:rsidRPr="000831BC">
        <w:rPr>
          <w:rStyle w:val="Emphasis"/>
          <w:highlight w:val="cyan"/>
        </w:rPr>
        <w:t>dataset</w:t>
      </w:r>
      <w:r w:rsidRPr="000831BC">
        <w:rPr>
          <w:rStyle w:val="StyleUnderline"/>
          <w:highlight w:val="cyan"/>
        </w:rPr>
        <w:t xml:space="preserve"> of</w:t>
      </w:r>
      <w:r w:rsidRPr="00FD026B">
        <w:rPr>
          <w:rStyle w:val="StyleUnderline"/>
        </w:rPr>
        <w:t xml:space="preserve"> US public </w:t>
      </w:r>
      <w:r w:rsidRPr="000831BC">
        <w:rPr>
          <w:rStyle w:val="Emphasis"/>
          <w:highlight w:val="cyan"/>
        </w:rPr>
        <w:t>companies</w:t>
      </w:r>
      <w:r w:rsidRPr="00FD026B">
        <w:rPr>
          <w:rStyle w:val="StyleUnderline"/>
        </w:rPr>
        <w:t xml:space="preserve"> with</w:t>
      </w:r>
      <w:r w:rsidRPr="00FD026B">
        <w:t xml:space="preserve"> </w:t>
      </w:r>
      <w:r w:rsidRPr="00FD026B">
        <w:rPr>
          <w:rStyle w:val="Emphasis"/>
        </w:rPr>
        <w:t>comprehensive</w:t>
      </w:r>
      <w:r w:rsidRPr="00FD026B">
        <w:rPr>
          <w:rStyle w:val="StyleUnderline"/>
        </w:rPr>
        <w:t xml:space="preserve"> patent litigation data</w:t>
      </w:r>
      <w:r w:rsidRPr="00FD026B">
        <w:t xml:space="preserve"> between 2008 and 2016 from the following datasets: (i) patent litigation cases from the Lex Machina database; (ii) NPE data from the Stanford NPE litigation dataset (Miller, 2018); (iii) patent and related patent data from the European Patent Office (EPO) Worldwide Patent Statistical Database (PATSTAT, 2018 edition); and (iv) firm financial data and other attributes from the Compustat database.</w:t>
      </w:r>
    </w:p>
    <w:p w14:paraId="07265B17" w14:textId="77777777" w:rsidR="00C96D12" w:rsidRPr="00FD026B" w:rsidRDefault="00C96D12" w:rsidP="00C96D12">
      <w:r w:rsidRPr="00FD026B">
        <w:t xml:space="preserve">To perform </w:t>
      </w:r>
      <w:r w:rsidRPr="00FD026B">
        <w:rPr>
          <w:rStyle w:val="StyleUnderline"/>
        </w:rPr>
        <w:t xml:space="preserve">our </w:t>
      </w:r>
      <w:r w:rsidRPr="00FD026B">
        <w:rPr>
          <w:rStyle w:val="Emphasis"/>
        </w:rPr>
        <w:t>empirical</w:t>
      </w:r>
      <w:r w:rsidRPr="00FD026B">
        <w:rPr>
          <w:rStyle w:val="StyleUnderline"/>
        </w:rPr>
        <w:t xml:space="preserve"> analyses</w:t>
      </w:r>
      <w:r w:rsidRPr="00FD026B">
        <w:t xml:space="preserve">, we </w:t>
      </w:r>
      <w:r w:rsidRPr="000831BC">
        <w:rPr>
          <w:rStyle w:val="StyleUnderline"/>
          <w:highlight w:val="cyan"/>
        </w:rPr>
        <w:t>focus on</w:t>
      </w:r>
      <w:r w:rsidRPr="00FD026B">
        <w:t xml:space="preserve"> the effect of the first </w:t>
      </w:r>
      <w:r w:rsidRPr="000831BC">
        <w:rPr>
          <w:rStyle w:val="StyleUnderline"/>
          <w:highlight w:val="cyan"/>
        </w:rPr>
        <w:t xml:space="preserve">NPE </w:t>
      </w:r>
      <w:r w:rsidRPr="000831BC">
        <w:rPr>
          <w:rStyle w:val="Emphasis"/>
          <w:highlight w:val="cyan"/>
        </w:rPr>
        <w:t>litigation</w:t>
      </w:r>
      <w:r w:rsidRPr="00FD026B">
        <w:rPr>
          <w:rStyle w:val="StyleUnderline"/>
        </w:rPr>
        <w:t xml:space="preserve"> filed against a target firm</w:t>
      </w:r>
      <w:r w:rsidRPr="00FD026B">
        <w:t xml:space="preserve">, given that the reaction of target firms to subsequent NPE litigations might be affected by the reaction to the first NPE </w:t>
      </w:r>
      <w:r w:rsidRPr="00FD026B">
        <w:lastRenderedPageBreak/>
        <w:t xml:space="preserve">litigation. The </w:t>
      </w:r>
      <w:r w:rsidRPr="00FD026B">
        <w:rPr>
          <w:rStyle w:val="Emphasis"/>
        </w:rPr>
        <w:t xml:space="preserve">patent </w:t>
      </w:r>
      <w:r w:rsidRPr="000831BC">
        <w:rPr>
          <w:rStyle w:val="Emphasis"/>
          <w:highlight w:val="cyan"/>
        </w:rPr>
        <w:t>lawsuits</w:t>
      </w:r>
      <w:r w:rsidRPr="00FD026B">
        <w:t xml:space="preserve"> initiated </w:t>
      </w:r>
      <w:r w:rsidRPr="00FD026B">
        <w:rPr>
          <w:rStyle w:val="StyleUnderline"/>
        </w:rPr>
        <w:t xml:space="preserve">by NPEs </w:t>
      </w:r>
      <w:r w:rsidRPr="000831BC">
        <w:rPr>
          <w:rStyle w:val="StyleUnderline"/>
          <w:highlight w:val="cyan"/>
        </w:rPr>
        <w:t>are</w:t>
      </w:r>
      <w:r w:rsidRPr="00FD026B">
        <w:t xml:space="preserve"> usually </w:t>
      </w:r>
      <w:r w:rsidRPr="000831BC">
        <w:rPr>
          <w:rStyle w:val="Emphasis"/>
          <w:highlight w:val="cyan"/>
        </w:rPr>
        <w:t>sudden</w:t>
      </w:r>
      <w:r w:rsidRPr="00FD026B">
        <w:t xml:space="preserve"> and unanticipated by the target firms </w:t>
      </w:r>
      <w:r w:rsidRPr="00FD026B">
        <w:rPr>
          <w:rStyle w:val="StyleUnderline"/>
        </w:rPr>
        <w:t xml:space="preserve">as target </w:t>
      </w:r>
      <w:r w:rsidRPr="000831BC">
        <w:rPr>
          <w:rStyle w:val="StyleUnderline"/>
          <w:highlight w:val="cyan"/>
        </w:rPr>
        <w:t>firms have</w:t>
      </w:r>
      <w:r w:rsidRPr="00FD026B">
        <w:rPr>
          <w:rStyle w:val="StyleUnderline"/>
        </w:rPr>
        <w:t xml:space="preserve"> little or </w:t>
      </w:r>
      <w:r w:rsidRPr="000831BC">
        <w:rPr>
          <w:rStyle w:val="Emphasis"/>
          <w:highlight w:val="cyan"/>
        </w:rPr>
        <w:t>no idea</w:t>
      </w:r>
      <w:r w:rsidRPr="00FD026B">
        <w:rPr>
          <w:rStyle w:val="StyleUnderline"/>
        </w:rPr>
        <w:t xml:space="preserve"> whether and </w:t>
      </w:r>
      <w:r w:rsidRPr="000831BC">
        <w:rPr>
          <w:rStyle w:val="StyleUnderline"/>
          <w:highlight w:val="cyan"/>
        </w:rPr>
        <w:t>when</w:t>
      </w:r>
      <w:r w:rsidRPr="00FD026B">
        <w:t xml:space="preserve"> an</w:t>
      </w:r>
      <w:r w:rsidRPr="00FD026B">
        <w:rPr>
          <w:rStyle w:val="StyleUnderline"/>
        </w:rPr>
        <w:t xml:space="preserve"> </w:t>
      </w:r>
      <w:r w:rsidRPr="000831BC">
        <w:rPr>
          <w:rStyle w:val="StyleUnderline"/>
          <w:highlight w:val="cyan"/>
        </w:rPr>
        <w:t>NPE</w:t>
      </w:r>
      <w:r w:rsidRPr="00FD026B">
        <w:rPr>
          <w:rStyle w:val="StyleUnderline"/>
        </w:rPr>
        <w:t xml:space="preserve"> might </w:t>
      </w:r>
      <w:r w:rsidRPr="000831BC">
        <w:rPr>
          <w:rStyle w:val="Emphasis"/>
          <w:highlight w:val="cyan"/>
        </w:rPr>
        <w:t>initiate</w:t>
      </w:r>
      <w:r w:rsidRPr="00FD026B">
        <w:t xml:space="preserve"> a patent </w:t>
      </w:r>
      <w:r w:rsidRPr="00FD026B">
        <w:rPr>
          <w:rStyle w:val="Emphasis"/>
        </w:rPr>
        <w:t>lawsuit</w:t>
      </w:r>
      <w:r w:rsidRPr="00FD026B">
        <w:t xml:space="preserve"> against them. Therefore, we perform a staggered difference-in-differences analysis using the timing of the first patent lawsuit by an NPE against a given target firm (treatment group) as a plausible exogenous event. We find that compared with their propensity-score matched control firms, which have never experienced any NPE litigation, the </w:t>
      </w:r>
      <w:r w:rsidRPr="000831BC">
        <w:rPr>
          <w:rStyle w:val="StyleUnderline"/>
          <w:highlight w:val="cyan"/>
        </w:rPr>
        <w:t>firms</w:t>
      </w:r>
      <w:r w:rsidRPr="00FD026B">
        <w:t xml:space="preserve"> in the treatment group </w:t>
      </w:r>
      <w:r w:rsidRPr="00FD026B">
        <w:rPr>
          <w:rStyle w:val="StyleUnderline"/>
        </w:rPr>
        <w:t>show</w:t>
      </w:r>
      <w:r w:rsidRPr="00FD026B">
        <w:t xml:space="preserve"> an </w:t>
      </w:r>
      <w:r w:rsidRPr="000831BC">
        <w:rPr>
          <w:rStyle w:val="Emphasis"/>
          <w:highlight w:val="cyan"/>
        </w:rPr>
        <w:t>increase</w:t>
      </w:r>
      <w:r w:rsidRPr="00FD026B">
        <w:rPr>
          <w:rStyle w:val="StyleUnderline"/>
        </w:rPr>
        <w:t xml:space="preserve"> in</w:t>
      </w:r>
      <w:r w:rsidRPr="00FD026B">
        <w:t xml:space="preserve"> the number of </w:t>
      </w:r>
      <w:r w:rsidRPr="000831BC">
        <w:rPr>
          <w:rStyle w:val="Emphasis"/>
          <w:highlight w:val="cyan"/>
        </w:rPr>
        <w:t>backward</w:t>
      </w:r>
      <w:r w:rsidRPr="00FD026B">
        <w:rPr>
          <w:rStyle w:val="StyleUnderline"/>
        </w:rPr>
        <w:t xml:space="preserve"> </w:t>
      </w:r>
      <w:r w:rsidRPr="00FD026B">
        <w:rPr>
          <w:rStyle w:val="Emphasis"/>
        </w:rPr>
        <w:t>self-</w:t>
      </w:r>
      <w:r w:rsidRPr="000831BC">
        <w:rPr>
          <w:rStyle w:val="Emphasis"/>
          <w:highlight w:val="cyan"/>
        </w:rPr>
        <w:t>citations</w:t>
      </w:r>
      <w:r w:rsidRPr="00FD026B">
        <w:rPr>
          <w:rStyle w:val="StyleUnderline"/>
        </w:rPr>
        <w:t xml:space="preserve"> to their patented innovations post-NPE litigation</w:t>
      </w:r>
      <w:r w:rsidRPr="00FD026B">
        <w:t xml:space="preserve">. We also find that </w:t>
      </w:r>
      <w:r w:rsidRPr="00FD026B">
        <w:rPr>
          <w:rStyle w:val="StyleUnderline"/>
        </w:rPr>
        <w:t xml:space="preserve">these firms experience a </w:t>
      </w:r>
      <w:r w:rsidRPr="000831BC">
        <w:rPr>
          <w:rStyle w:val="Emphasis"/>
          <w:highlight w:val="cyan"/>
        </w:rPr>
        <w:t>decrease</w:t>
      </w:r>
      <w:r w:rsidRPr="00FD026B">
        <w:rPr>
          <w:rStyle w:val="StyleUnderline"/>
        </w:rPr>
        <w:t xml:space="preserve"> in</w:t>
      </w:r>
      <w:r w:rsidRPr="00FD026B">
        <w:t xml:space="preserve"> the number of </w:t>
      </w:r>
      <w:r w:rsidRPr="000831BC">
        <w:rPr>
          <w:rStyle w:val="Emphasis"/>
          <w:highlight w:val="cyan"/>
        </w:rPr>
        <w:t>forward</w:t>
      </w:r>
      <w:r w:rsidRPr="00FD026B">
        <w:rPr>
          <w:rStyle w:val="StyleUnderline"/>
        </w:rPr>
        <w:t xml:space="preserve"> non-self-</w:t>
      </w:r>
      <w:r w:rsidRPr="000831BC">
        <w:rPr>
          <w:rStyle w:val="StyleUnderline"/>
          <w:highlight w:val="cyan"/>
        </w:rPr>
        <w:t>citations</w:t>
      </w:r>
      <w:r w:rsidRPr="00FD026B">
        <w:t xml:space="preserve">. The first set of results is consistent with our predictions that, post-NPE litigation, these target firms draw more upon their in-house technologies to reduce the potential legal ground for NPE lawsuits. The second set of results suggests that the </w:t>
      </w:r>
      <w:r w:rsidRPr="00FD026B">
        <w:rPr>
          <w:rStyle w:val="StyleUnderline"/>
        </w:rPr>
        <w:t>non-target firm</w:t>
      </w:r>
      <w:r w:rsidRPr="00FD026B">
        <w:t xml:space="preserve">s in related technology areas </w:t>
      </w:r>
      <w:r w:rsidRPr="00FD026B">
        <w:rPr>
          <w:rStyle w:val="StyleUnderline"/>
        </w:rPr>
        <w:t xml:space="preserve">will </w:t>
      </w:r>
      <w:r w:rsidRPr="00FD026B">
        <w:rPr>
          <w:rStyle w:val="Emphasis"/>
        </w:rPr>
        <w:t>shift</w:t>
      </w:r>
      <w:r w:rsidRPr="00FD026B">
        <w:t xml:space="preserve"> their locus of </w:t>
      </w:r>
      <w:r w:rsidRPr="00FD026B">
        <w:rPr>
          <w:rStyle w:val="Emphasis"/>
        </w:rPr>
        <w:t>innovation</w:t>
      </w:r>
      <w:r w:rsidRPr="00FD026B">
        <w:t xml:space="preserve"> away from those of the target firms. In other words, these non-target </w:t>
      </w:r>
      <w:r w:rsidRPr="00FD026B">
        <w:rPr>
          <w:rStyle w:val="StyleUnderline"/>
        </w:rPr>
        <w:t>firms</w:t>
      </w:r>
      <w:r w:rsidRPr="00FD026B">
        <w:t xml:space="preserve"> </w:t>
      </w:r>
      <w:r w:rsidRPr="000831BC">
        <w:rPr>
          <w:rStyle w:val="Emphasis"/>
          <w:highlight w:val="cyan"/>
        </w:rPr>
        <w:t>distance</w:t>
      </w:r>
      <w:r w:rsidRPr="00FD026B">
        <w:t xml:space="preserve"> themselves </w:t>
      </w:r>
      <w:r w:rsidRPr="000831BC">
        <w:rPr>
          <w:rStyle w:val="StyleUnderline"/>
          <w:highlight w:val="cyan"/>
        </w:rPr>
        <w:t>from</w:t>
      </w:r>
      <w:r w:rsidRPr="00FD026B">
        <w:t xml:space="preserve"> the existing </w:t>
      </w:r>
      <w:r w:rsidRPr="000831BC">
        <w:rPr>
          <w:rStyle w:val="Emphasis"/>
          <w:highlight w:val="cyan"/>
        </w:rPr>
        <w:t>innovation</w:t>
      </w:r>
      <w:r w:rsidRPr="00FD026B">
        <w:t xml:space="preserve"> activities </w:t>
      </w:r>
      <w:r w:rsidRPr="00FD026B">
        <w:rPr>
          <w:rStyle w:val="StyleUnderline"/>
        </w:rPr>
        <w:t xml:space="preserve">at risk of </w:t>
      </w:r>
      <w:r w:rsidRPr="00FD026B">
        <w:rPr>
          <w:rStyle w:val="Emphasis"/>
        </w:rPr>
        <w:t>NPE</w:t>
      </w:r>
      <w:r w:rsidRPr="00FD026B">
        <w:rPr>
          <w:rStyle w:val="StyleUnderline"/>
        </w:rPr>
        <w:t xml:space="preserve"> litigation in an attempt </w:t>
      </w:r>
      <w:r w:rsidRPr="000831BC">
        <w:rPr>
          <w:rStyle w:val="StyleUnderline"/>
          <w:highlight w:val="cyan"/>
        </w:rPr>
        <w:t>to</w:t>
      </w:r>
      <w:r w:rsidRPr="00FD026B">
        <w:t xml:space="preserve"> “</w:t>
      </w:r>
      <w:r w:rsidRPr="000831BC">
        <w:rPr>
          <w:rStyle w:val="Emphasis"/>
          <w:highlight w:val="cyan"/>
        </w:rPr>
        <w:t>escape</w:t>
      </w:r>
      <w:r w:rsidRPr="00FD026B">
        <w:t xml:space="preserve">” the </w:t>
      </w:r>
      <w:r w:rsidRPr="00FD026B">
        <w:rPr>
          <w:rStyle w:val="Emphasis"/>
        </w:rPr>
        <w:t xml:space="preserve">patent </w:t>
      </w:r>
      <w:r w:rsidRPr="000831BC">
        <w:rPr>
          <w:rStyle w:val="Emphasis"/>
          <w:highlight w:val="cyan"/>
        </w:rPr>
        <w:t>trolls</w:t>
      </w:r>
      <w:r w:rsidRPr="00FD026B">
        <w:t>. These effects are more pronounced when R&amp;D expenses for the patented technologies are higher and when the product markets are more competitive.</w:t>
      </w:r>
    </w:p>
    <w:p w14:paraId="65813BDF" w14:textId="77777777" w:rsidR="00C96D12" w:rsidRPr="00FD026B" w:rsidRDefault="00C96D12" w:rsidP="00C96D12">
      <w:r w:rsidRPr="00FD026B">
        <w:t xml:space="preserve">This paper makes the following contributions. First, we contribute to the heated debate on how patent trolling and litigation lawsuits affect the innovation activities of firms and potential firm collaboration. </w:t>
      </w:r>
      <w:r w:rsidRPr="000831BC">
        <w:rPr>
          <w:rStyle w:val="StyleUnderline"/>
          <w:highlight w:val="cyan"/>
        </w:rPr>
        <w:t>While</w:t>
      </w:r>
      <w:r w:rsidRPr="000831BC">
        <w:rPr>
          <w:highlight w:val="cyan"/>
        </w:rPr>
        <w:t xml:space="preserve"> </w:t>
      </w:r>
      <w:r w:rsidRPr="000831BC">
        <w:rPr>
          <w:rStyle w:val="Emphasis"/>
          <w:highlight w:val="cyan"/>
        </w:rPr>
        <w:t>proponents</w:t>
      </w:r>
      <w:r w:rsidRPr="00FD026B">
        <w:t xml:space="preserve"> have </w:t>
      </w:r>
      <w:r w:rsidRPr="000831BC">
        <w:rPr>
          <w:rStyle w:val="StyleUnderline"/>
          <w:highlight w:val="cyan"/>
        </w:rPr>
        <w:t>argued</w:t>
      </w:r>
      <w:r w:rsidRPr="00FD026B">
        <w:t xml:space="preserve"> that </w:t>
      </w:r>
      <w:r w:rsidRPr="000831BC">
        <w:rPr>
          <w:rStyle w:val="Emphasis"/>
          <w:highlight w:val="cyan"/>
        </w:rPr>
        <w:t>NPEs</w:t>
      </w:r>
      <w:r w:rsidRPr="00FD026B">
        <w:rPr>
          <w:rStyle w:val="StyleUnderline"/>
        </w:rPr>
        <w:t xml:space="preserve"> serve society by “</w:t>
      </w:r>
      <w:r w:rsidRPr="000831BC">
        <w:rPr>
          <w:rStyle w:val="Emphasis"/>
          <w:highlight w:val="cyan"/>
        </w:rPr>
        <w:t>polic</w:t>
      </w:r>
      <w:r w:rsidRPr="00FD026B">
        <w:rPr>
          <w:rStyle w:val="StyleUnderline"/>
        </w:rPr>
        <w:t>ing”</w:t>
      </w:r>
      <w:r w:rsidRPr="00FD026B">
        <w:t xml:space="preserve"> the </w:t>
      </w:r>
      <w:r w:rsidRPr="00FD026B">
        <w:rPr>
          <w:rStyle w:val="StyleUnderline"/>
        </w:rPr>
        <w:t>patent infringement</w:t>
      </w:r>
      <w:r w:rsidRPr="00FD026B">
        <w:t xml:space="preserve">, the opponents believe that they exploit the legal process and disrupt innovation activities (Cohen et al., 2016, 2019). However, few or </w:t>
      </w:r>
      <w:r w:rsidRPr="000831BC">
        <w:rPr>
          <w:rStyle w:val="Emphasis"/>
          <w:highlight w:val="cyan"/>
        </w:rPr>
        <w:t>no studies</w:t>
      </w:r>
      <w:r w:rsidRPr="00FD026B">
        <w:t xml:space="preserve"> have </w:t>
      </w:r>
      <w:r w:rsidRPr="000831BC">
        <w:rPr>
          <w:rStyle w:val="StyleUnderline"/>
          <w:highlight w:val="cyan"/>
        </w:rPr>
        <w:t>examined how</w:t>
      </w:r>
      <w:r w:rsidRPr="00FD026B">
        <w:rPr>
          <w:rStyle w:val="StyleUnderline"/>
        </w:rPr>
        <w:t xml:space="preserve"> NPE law</w:t>
      </w:r>
      <w:r w:rsidRPr="000831BC">
        <w:rPr>
          <w:rStyle w:val="StyleUnderline"/>
          <w:highlight w:val="cyan"/>
        </w:rPr>
        <w:t>suits affect</w:t>
      </w:r>
      <w:r w:rsidRPr="00FD026B">
        <w:rPr>
          <w:rStyle w:val="StyleUnderline"/>
        </w:rPr>
        <w:t xml:space="preserve"> target firms’ </w:t>
      </w:r>
      <w:r w:rsidRPr="000831BC">
        <w:rPr>
          <w:rStyle w:val="Emphasis"/>
          <w:highlight w:val="cyan"/>
        </w:rPr>
        <w:t>innovation</w:t>
      </w:r>
      <w:r w:rsidRPr="00FD026B">
        <w:t xml:space="preserve"> strategy. </w:t>
      </w:r>
      <w:r w:rsidRPr="00FD026B">
        <w:rPr>
          <w:rStyle w:val="StyleUnderline"/>
        </w:rPr>
        <w:t xml:space="preserve">Our study </w:t>
      </w:r>
      <w:r w:rsidRPr="00FD026B">
        <w:rPr>
          <w:rStyle w:val="Emphasis"/>
        </w:rPr>
        <w:t>fills</w:t>
      </w:r>
      <w:r w:rsidRPr="00FD026B">
        <w:t xml:space="preserve"> this </w:t>
      </w:r>
      <w:r w:rsidRPr="00FD026B">
        <w:rPr>
          <w:rStyle w:val="Emphasis"/>
        </w:rPr>
        <w:t>important gap</w:t>
      </w:r>
      <w:r w:rsidRPr="00FD026B">
        <w:t xml:space="preserve">. Specifically, </w:t>
      </w:r>
      <w:r w:rsidRPr="00FD026B">
        <w:rPr>
          <w:rStyle w:val="StyleUnderline"/>
        </w:rPr>
        <w:t xml:space="preserve">we show that NPE </w:t>
      </w:r>
      <w:r w:rsidRPr="000831BC">
        <w:rPr>
          <w:rStyle w:val="StyleUnderline"/>
          <w:highlight w:val="cyan"/>
        </w:rPr>
        <w:t xml:space="preserve">litigations </w:t>
      </w:r>
      <w:r w:rsidRPr="000831BC">
        <w:rPr>
          <w:rStyle w:val="Emphasis"/>
          <w:highlight w:val="cyan"/>
        </w:rPr>
        <w:t>hamper</w:t>
      </w:r>
      <w:r w:rsidRPr="00FD026B">
        <w:rPr>
          <w:rStyle w:val="StyleUnderline"/>
        </w:rPr>
        <w:t xml:space="preserve"> inter-firm </w:t>
      </w:r>
      <w:r w:rsidRPr="000831BC">
        <w:rPr>
          <w:rStyle w:val="Emphasis"/>
          <w:highlight w:val="cyan"/>
        </w:rPr>
        <w:t>collaboration</w:t>
      </w:r>
      <w:r w:rsidRPr="00FD026B">
        <w:rPr>
          <w:rStyle w:val="StyleUnderline"/>
        </w:rPr>
        <w:t xml:space="preserve"> and </w:t>
      </w:r>
      <w:r w:rsidRPr="00FD026B">
        <w:rPr>
          <w:rStyle w:val="Emphasis"/>
        </w:rPr>
        <w:t>tech</w:t>
      </w:r>
      <w:r w:rsidRPr="00FD026B">
        <w:t xml:space="preserve">nology </w:t>
      </w:r>
      <w:r w:rsidRPr="00FD026B">
        <w:rPr>
          <w:rStyle w:val="Emphasis"/>
        </w:rPr>
        <w:t>developments</w:t>
      </w:r>
      <w:r w:rsidRPr="00FD026B">
        <w:rPr>
          <w:rStyle w:val="StyleUnderline"/>
        </w:rPr>
        <w:t xml:space="preserve"> by making firms </w:t>
      </w:r>
      <w:r w:rsidRPr="000831BC">
        <w:rPr>
          <w:rStyle w:val="StyleUnderline"/>
          <w:highlight w:val="cyan"/>
        </w:rPr>
        <w:t>adopt</w:t>
      </w:r>
      <w:r w:rsidRPr="00FD026B">
        <w:t xml:space="preserve"> more </w:t>
      </w:r>
      <w:r w:rsidRPr="000831BC">
        <w:rPr>
          <w:rStyle w:val="Emphasis"/>
          <w:highlight w:val="cyan"/>
        </w:rPr>
        <w:t>inward</w:t>
      </w:r>
      <w:r w:rsidRPr="00FD026B">
        <w:t xml:space="preserve">- looking innovation </w:t>
      </w:r>
      <w:r w:rsidRPr="000831BC">
        <w:rPr>
          <w:rStyle w:val="StyleUnderline"/>
          <w:highlight w:val="cyan"/>
        </w:rPr>
        <w:t>strategies</w:t>
      </w:r>
      <w:r w:rsidRPr="00FD026B">
        <w:rPr>
          <w:rStyle w:val="StyleUnderline"/>
        </w:rPr>
        <w:t xml:space="preserve"> and </w:t>
      </w:r>
      <w:r w:rsidRPr="00FD026B">
        <w:rPr>
          <w:rStyle w:val="Emphasis"/>
        </w:rPr>
        <w:t>distance</w:t>
      </w:r>
      <w:r w:rsidRPr="00FD026B">
        <w:t xml:space="preserve"> themselves </w:t>
      </w:r>
      <w:r w:rsidRPr="00FD026B">
        <w:rPr>
          <w:rStyle w:val="StyleUnderline"/>
        </w:rPr>
        <w:t>from</w:t>
      </w:r>
      <w:r w:rsidRPr="00FD026B">
        <w:t xml:space="preserve"> the existing network of </w:t>
      </w:r>
      <w:r w:rsidRPr="00FD026B">
        <w:rPr>
          <w:rStyle w:val="Emphasis"/>
        </w:rPr>
        <w:t>innovation</w:t>
      </w:r>
      <w:r w:rsidRPr="00FD026B">
        <w:t xml:space="preserve"> activities. In other words, patent litigation threats deter potential collaboration among innovating firms in related areas and </w:t>
      </w:r>
      <w:r w:rsidRPr="00FD026B">
        <w:rPr>
          <w:rStyle w:val="Emphasis"/>
        </w:rPr>
        <w:t>hinder</w:t>
      </w:r>
      <w:r w:rsidRPr="00FD026B">
        <w:t xml:space="preserve"> the </w:t>
      </w:r>
      <w:r w:rsidRPr="00FD026B">
        <w:rPr>
          <w:rStyle w:val="StyleUnderline"/>
        </w:rPr>
        <w:t xml:space="preserve">exchange and </w:t>
      </w:r>
      <w:r w:rsidRPr="00FD026B">
        <w:rPr>
          <w:rStyle w:val="Emphasis"/>
        </w:rPr>
        <w:t>accumulation</w:t>
      </w:r>
      <w:r w:rsidRPr="00FD026B">
        <w:rPr>
          <w:rStyle w:val="StyleUnderline"/>
        </w:rPr>
        <w:t xml:space="preserve"> of knowledge</w:t>
      </w:r>
      <w:r w:rsidRPr="00FD026B">
        <w:t>.</w:t>
      </w:r>
    </w:p>
    <w:p w14:paraId="29E2D4E5" w14:textId="77777777" w:rsidR="00C96D12" w:rsidRPr="00FD026B" w:rsidRDefault="00C96D12" w:rsidP="00C96D12">
      <w:r w:rsidRPr="00FD026B">
        <w:t xml:space="preserve">Second, </w:t>
      </w:r>
      <w:r w:rsidRPr="00FD026B">
        <w:rPr>
          <w:rStyle w:val="StyleUnderline"/>
        </w:rPr>
        <w:t>we document</w:t>
      </w:r>
      <w:r w:rsidRPr="00FD026B">
        <w:t xml:space="preserve"> the potentially </w:t>
      </w:r>
      <w:r w:rsidRPr="000831BC">
        <w:rPr>
          <w:rStyle w:val="Emphasis"/>
          <w:highlight w:val="cyan"/>
        </w:rPr>
        <w:t>detrimental</w:t>
      </w:r>
      <w:r w:rsidRPr="000831BC">
        <w:rPr>
          <w:rStyle w:val="StyleUnderline"/>
          <w:highlight w:val="cyan"/>
        </w:rPr>
        <w:t xml:space="preserve"> effects</w:t>
      </w:r>
      <w:r w:rsidRPr="00FD026B">
        <w:rPr>
          <w:rStyle w:val="StyleUnderline"/>
        </w:rPr>
        <w:t xml:space="preserve"> of NPE litigation </w:t>
      </w:r>
      <w:r w:rsidRPr="000831BC">
        <w:rPr>
          <w:rStyle w:val="StyleUnderline"/>
          <w:highlight w:val="cyan"/>
        </w:rPr>
        <w:t xml:space="preserve">on </w:t>
      </w:r>
      <w:r w:rsidRPr="000831BC">
        <w:rPr>
          <w:rStyle w:val="Emphasis"/>
          <w:highlight w:val="cyan"/>
        </w:rPr>
        <w:t>knowledge externality</w:t>
      </w:r>
      <w:r w:rsidRPr="00FD026B">
        <w:t xml:space="preserve"> </w:t>
      </w:r>
      <w:r w:rsidRPr="00FD026B">
        <w:rPr>
          <w:rStyle w:val="StyleUnderline"/>
        </w:rPr>
        <w:t>resulting from</w:t>
      </w:r>
      <w:r w:rsidRPr="00FD026B">
        <w:t xml:space="preserve"> technological </w:t>
      </w:r>
      <w:r w:rsidRPr="000831BC">
        <w:rPr>
          <w:rStyle w:val="Emphasis"/>
          <w:highlight w:val="cyan"/>
        </w:rPr>
        <w:t>innovation</w:t>
      </w:r>
      <w:r w:rsidRPr="00FD026B">
        <w:t xml:space="preserve"> and adoption (i.e., knowledge spillover). Prior </w:t>
      </w:r>
      <w:r w:rsidRPr="00FD026B">
        <w:rPr>
          <w:rStyle w:val="Emphasis"/>
        </w:rPr>
        <w:t>studies</w:t>
      </w:r>
      <w:r w:rsidRPr="00FD026B">
        <w:t xml:space="preserve"> have </w:t>
      </w:r>
      <w:r w:rsidRPr="00FD026B">
        <w:rPr>
          <w:rStyle w:val="StyleUnderline"/>
        </w:rPr>
        <w:t>provided evidence on</w:t>
      </w:r>
      <w:r w:rsidRPr="00FD026B">
        <w:t xml:space="preserve"> the </w:t>
      </w:r>
      <w:r w:rsidRPr="00FD026B">
        <w:rPr>
          <w:rStyle w:val="StyleUnderline"/>
        </w:rPr>
        <w:t xml:space="preserve">importance of knowledge </w:t>
      </w:r>
      <w:r w:rsidRPr="00FD026B">
        <w:rPr>
          <w:rStyle w:val="Emphasis"/>
        </w:rPr>
        <w:t>spillover</w:t>
      </w:r>
      <w:r w:rsidRPr="00FD026B">
        <w:t xml:space="preserve">. Jaffe (1986) shows that the </w:t>
      </w:r>
      <w:r w:rsidRPr="00FD026B">
        <w:rPr>
          <w:rStyle w:val="Emphasis"/>
        </w:rPr>
        <w:t>productivity</w:t>
      </w:r>
      <w:r w:rsidRPr="00FD026B">
        <w:t xml:space="preserve"> of a firm </w:t>
      </w:r>
      <w:r w:rsidRPr="00FD026B">
        <w:rPr>
          <w:rStyle w:val="StyleUnderline"/>
        </w:rPr>
        <w:t xml:space="preserve">is affected by the </w:t>
      </w:r>
      <w:r w:rsidRPr="00FD026B">
        <w:rPr>
          <w:rStyle w:val="Emphasis"/>
        </w:rPr>
        <w:t>R&amp;D</w:t>
      </w:r>
      <w:r w:rsidRPr="00FD026B">
        <w:rPr>
          <w:rStyle w:val="StyleUnderline"/>
        </w:rPr>
        <w:t xml:space="preserve"> investment made by its </w:t>
      </w:r>
      <w:r w:rsidRPr="00FD026B">
        <w:rPr>
          <w:rStyle w:val="Emphasis"/>
        </w:rPr>
        <w:t>peer</w:t>
      </w:r>
      <w:r w:rsidRPr="00FD026B">
        <w:rPr>
          <w:rStyle w:val="StyleUnderline"/>
        </w:rPr>
        <w:t xml:space="preserve"> firm</w:t>
      </w:r>
      <w:r w:rsidRPr="00FD026B">
        <w:rPr>
          <w:rStyle w:val="Emphasis"/>
        </w:rPr>
        <w:t>s</w:t>
      </w:r>
      <w:r w:rsidRPr="00FD026B">
        <w:t xml:space="preserve">. Fosfuri and Rønde (2004) show that, to benefit from technology spillovers, firms have stronger incentive to cluster in an industrial district when the growth potential of an industry is high. Bloom, Schankerman, and Van Reenen (2013) ascertain that the positive </w:t>
      </w:r>
      <w:r w:rsidRPr="000831BC">
        <w:rPr>
          <w:rStyle w:val="Emphasis"/>
          <w:highlight w:val="cyan"/>
        </w:rPr>
        <w:t>spillover</w:t>
      </w:r>
      <w:r w:rsidRPr="00FD026B">
        <w:rPr>
          <w:rStyle w:val="StyleUnderline"/>
        </w:rPr>
        <w:t xml:space="preserve"> created by corporate R&amp;D</w:t>
      </w:r>
      <w:r w:rsidRPr="00FD026B">
        <w:t xml:space="preserve"> investment </w:t>
      </w:r>
      <w:r w:rsidRPr="000831BC">
        <w:rPr>
          <w:rStyle w:val="Emphasis"/>
          <w:highlight w:val="cyan"/>
        </w:rPr>
        <w:t>outweighs</w:t>
      </w:r>
      <w:r w:rsidRPr="00FD026B">
        <w:t xml:space="preserve"> its </w:t>
      </w:r>
      <w:r w:rsidRPr="000831BC">
        <w:rPr>
          <w:rStyle w:val="StyleUnderline"/>
          <w:highlight w:val="cyan"/>
        </w:rPr>
        <w:t>negative effects on</w:t>
      </w:r>
      <w:r w:rsidRPr="00FD026B">
        <w:t xml:space="preserve"> product market </w:t>
      </w:r>
      <w:r w:rsidRPr="000831BC">
        <w:rPr>
          <w:rStyle w:val="Emphasis"/>
          <w:highlight w:val="cyan"/>
        </w:rPr>
        <w:t>competition</w:t>
      </w:r>
      <w:r w:rsidRPr="00FD026B">
        <w:t xml:space="preserve">. Chen, Chen, Liang, and Wang (2013) find that firms benefiting more from </w:t>
      </w:r>
      <w:r w:rsidRPr="00FD026B">
        <w:rPr>
          <w:rStyle w:val="StyleUnderline"/>
        </w:rPr>
        <w:t xml:space="preserve">spillover </w:t>
      </w:r>
      <w:r w:rsidRPr="000831BC">
        <w:rPr>
          <w:rStyle w:val="StyleUnderline"/>
          <w:highlight w:val="cyan"/>
        </w:rPr>
        <w:t>experience higher</w:t>
      </w:r>
      <w:r w:rsidRPr="00FD026B">
        <w:t xml:space="preserve"> post-R&amp;D long-run </w:t>
      </w:r>
      <w:r w:rsidRPr="000831BC">
        <w:rPr>
          <w:rStyle w:val="Emphasis"/>
          <w:highlight w:val="cyan"/>
        </w:rPr>
        <w:t>stock performance</w:t>
      </w:r>
      <w:r w:rsidRPr="00FD026B">
        <w:t xml:space="preserve">. Our study shows that the </w:t>
      </w:r>
      <w:r w:rsidRPr="000831BC">
        <w:rPr>
          <w:rStyle w:val="Emphasis"/>
          <w:highlight w:val="cyan"/>
        </w:rPr>
        <w:t>threat</w:t>
      </w:r>
      <w:r w:rsidRPr="00FD026B">
        <w:rPr>
          <w:rStyle w:val="StyleUnderline"/>
        </w:rPr>
        <w:t xml:space="preserve"> of NPE litigation </w:t>
      </w:r>
      <w:r w:rsidRPr="000831BC">
        <w:rPr>
          <w:rStyle w:val="StyleUnderline"/>
          <w:highlight w:val="cyan"/>
        </w:rPr>
        <w:t xml:space="preserve">induces firms to </w:t>
      </w:r>
      <w:r w:rsidRPr="000831BC">
        <w:rPr>
          <w:rStyle w:val="Emphasis"/>
          <w:highlight w:val="cyan"/>
        </w:rPr>
        <w:t>isolate</w:t>
      </w:r>
      <w:r w:rsidRPr="00FD026B">
        <w:t xml:space="preserve"> themselves </w:t>
      </w:r>
      <w:r w:rsidRPr="00FD026B">
        <w:rPr>
          <w:rStyle w:val="StyleUnderline"/>
        </w:rPr>
        <w:t>from</w:t>
      </w:r>
      <w:r w:rsidRPr="00FD026B">
        <w:t xml:space="preserve"> their usual </w:t>
      </w:r>
      <w:r w:rsidRPr="00FD026B">
        <w:rPr>
          <w:rStyle w:val="Emphasis"/>
        </w:rPr>
        <w:t>network</w:t>
      </w:r>
      <w:r w:rsidRPr="00FD026B">
        <w:rPr>
          <w:rStyle w:val="StyleUnderline"/>
        </w:rPr>
        <w:t xml:space="preserve"> of innovation</w:t>
      </w:r>
      <w:r w:rsidRPr="00FD026B">
        <w:t xml:space="preserve">, thereby </w:t>
      </w:r>
      <w:r w:rsidRPr="000831BC">
        <w:rPr>
          <w:rStyle w:val="Emphasis"/>
          <w:highlight w:val="cyan"/>
        </w:rPr>
        <w:t>reducing</w:t>
      </w:r>
      <w:r w:rsidRPr="00FD026B">
        <w:t xml:space="preserve"> the </w:t>
      </w:r>
      <w:r w:rsidRPr="00FD026B">
        <w:rPr>
          <w:rStyle w:val="StyleUnderline"/>
        </w:rPr>
        <w:t xml:space="preserve">positive knowledge </w:t>
      </w:r>
      <w:r w:rsidRPr="000831BC">
        <w:rPr>
          <w:rStyle w:val="StyleUnderline"/>
          <w:highlight w:val="cyan"/>
        </w:rPr>
        <w:t>spillover</w:t>
      </w:r>
      <w:r w:rsidRPr="00FD026B">
        <w:rPr>
          <w:rStyle w:val="StyleUnderline"/>
        </w:rPr>
        <w:t xml:space="preserve"> </w:t>
      </w:r>
      <w:r w:rsidRPr="00FD026B">
        <w:rPr>
          <w:rStyle w:val="Emphasis"/>
        </w:rPr>
        <w:t>beneficial</w:t>
      </w:r>
      <w:r w:rsidRPr="00FD026B">
        <w:rPr>
          <w:rStyle w:val="StyleUnderline"/>
        </w:rPr>
        <w:t xml:space="preserve"> to</w:t>
      </w:r>
      <w:r w:rsidRPr="00FD026B">
        <w:t xml:space="preserve"> their </w:t>
      </w:r>
      <w:r w:rsidRPr="00FD026B">
        <w:rPr>
          <w:rStyle w:val="StyleUnderline"/>
        </w:rPr>
        <w:t>industries</w:t>
      </w:r>
      <w:r w:rsidRPr="00FD026B">
        <w:t xml:space="preserve"> and society. Third, our study advances our understanding of the effects of US anti-patent troll legislation and its policy implications. Most states in the US have passed anti-patent troll laws between 2013 and 2016. While some prior studies in law have looked at the usefulness of the adoption of anti-patent troll law (e.g., Hrdy, 2018; Martyn, 2014; Mezzanotti &amp; Simcoe, 2019; Thoman, 2014; Vogel, 2015), few or no studies have examined its impact on the innovation and business activities of firms. Consistent with our predictions, we show that after the passage of the state-level anti-patent troll laws, firms significantly lower the reliance on their own technology and increase technology collaboration among firms. This large-scale empirical evidence provides strong justification for the adoption and implementation of anti- patent troll legislation across different states in the US, as well as support for policymakers imposing greater restrictions on NPE litigation. For example, Cohen, Gurun, and Kominers (2017) propose an automatic process of the administrative review of infringement lawsuits in US district courts that meets the minimum threshold of patent litigations as a way of providing feedback and information for the evaluation and adjustment of the patent system. Our paper provides the theoretical and empirical reasons for why these proposed policies are vital and needed.</w:t>
      </w:r>
    </w:p>
    <w:p w14:paraId="3241D22F" w14:textId="77777777" w:rsidR="002C316A" w:rsidRDefault="002C316A" w:rsidP="002C316A">
      <w:pPr>
        <w:pStyle w:val="Heading3"/>
        <w:rPr>
          <w:rFonts w:cs="Arial"/>
        </w:rPr>
      </w:pPr>
      <w:r w:rsidRPr="00FD026B">
        <w:rPr>
          <w:rFonts w:cs="Arial"/>
        </w:rPr>
        <w:lastRenderedPageBreak/>
        <w:t>A2 Trolls Turn: 1AR</w:t>
      </w:r>
    </w:p>
    <w:p w14:paraId="54C59AED" w14:textId="77777777" w:rsidR="00FD026B" w:rsidRPr="00FD026B" w:rsidRDefault="00FD026B" w:rsidP="00FD026B"/>
    <w:p w14:paraId="3A996D14" w14:textId="77777777" w:rsidR="00D5269D" w:rsidRPr="00FD026B" w:rsidRDefault="00D5269D" w:rsidP="00D5269D">
      <w:pPr>
        <w:pStyle w:val="Heading4"/>
        <w:rPr>
          <w:rFonts w:cs="Arial"/>
        </w:rPr>
      </w:pPr>
      <w:r w:rsidRPr="00FD026B">
        <w:rPr>
          <w:rFonts w:cs="Arial"/>
        </w:rPr>
        <w:t xml:space="preserve">Patent trolls stifle business investment </w:t>
      </w:r>
    </w:p>
    <w:p w14:paraId="2AFA6020" w14:textId="77777777" w:rsidR="00D5269D" w:rsidRDefault="00D5269D" w:rsidP="00D5269D">
      <w:r w:rsidRPr="00FD026B">
        <w:rPr>
          <w:rStyle w:val="Style13ptBold"/>
        </w:rPr>
        <w:t xml:space="preserve">Gupta 14 </w:t>
      </w:r>
      <w:r w:rsidRPr="00FD026B">
        <w:rPr>
          <w:szCs w:val="16"/>
        </w:rPr>
        <w:t xml:space="preserve">(Krish Gupta, Senior Vice President - Litigation &amp; Intellectual Property · Dell Technologies, 6-26-2014, Patent Trolls Stifle Innovation and Business Investment, Dell Technologies, </w:t>
      </w:r>
      <w:hyperlink r:id="rId49" w:history="1">
        <w:r w:rsidRPr="00FD026B">
          <w:rPr>
            <w:rStyle w:val="Hyperlink"/>
            <w:szCs w:val="16"/>
          </w:rPr>
          <w:t>https://www.delltechnologies.com/en-us/blog/patent-trolls-stifle-innovation-business-investment/</w:t>
        </w:r>
      </w:hyperlink>
      <w:r w:rsidRPr="00FD026B">
        <w:rPr>
          <w:szCs w:val="16"/>
        </w:rPr>
        <w:t>, GDI-MAM)</w:t>
      </w:r>
      <w:r w:rsidRPr="00FD026B">
        <w:t xml:space="preserve"> </w:t>
      </w:r>
    </w:p>
    <w:p w14:paraId="62466684" w14:textId="77777777" w:rsidR="00D5269D" w:rsidRPr="00FD026B" w:rsidRDefault="00D5269D" w:rsidP="00D5269D">
      <w:pPr>
        <w:rPr>
          <w:b/>
          <w:bCs/>
          <w:sz w:val="20"/>
          <w:szCs w:val="20"/>
          <w:u w:val="single"/>
        </w:rPr>
      </w:pPr>
      <w:r w:rsidRPr="00FD026B">
        <w:t xml:space="preserve">In late 2013, I had the opportunity to testify before the Judiciary Committee of the United States’ House of Representatives about pending legislation focused on improving the country’s patent system. H.R. 3309, the Innovation Act, was subsequently passed by the U.S. House but was never voted on by the U.S. Senate. </w:t>
      </w:r>
      <w:r w:rsidRPr="000831BC">
        <w:rPr>
          <w:b/>
          <w:bCs/>
          <w:sz w:val="20"/>
          <w:szCs w:val="20"/>
          <w:highlight w:val="cyan"/>
          <w:u w:val="single"/>
        </w:rPr>
        <w:t>The abusive patent litigation</w:t>
      </w:r>
      <w:r w:rsidRPr="00FD026B">
        <w:rPr>
          <w:b/>
          <w:bCs/>
          <w:sz w:val="20"/>
          <w:szCs w:val="20"/>
          <w:u w:val="single"/>
        </w:rPr>
        <w:t xml:space="preserve"> that prompted activity in the U.S. Congress </w:t>
      </w:r>
      <w:r w:rsidRPr="000831BC">
        <w:rPr>
          <w:b/>
          <w:bCs/>
          <w:sz w:val="20"/>
          <w:szCs w:val="20"/>
          <w:highlight w:val="cyan"/>
          <w:u w:val="single"/>
        </w:rPr>
        <w:t>continues to stifle many young businesses</w:t>
      </w:r>
      <w:r w:rsidRPr="00FD026B">
        <w:rPr>
          <w:b/>
          <w:bCs/>
          <w:sz w:val="20"/>
          <w:szCs w:val="20"/>
          <w:u w:val="single"/>
        </w:rPr>
        <w:t xml:space="preserve"> </w:t>
      </w:r>
      <w:r w:rsidRPr="000831BC">
        <w:rPr>
          <w:b/>
          <w:bCs/>
          <w:sz w:val="20"/>
          <w:szCs w:val="20"/>
          <w:highlight w:val="cyan"/>
          <w:u w:val="single"/>
        </w:rPr>
        <w:t>and affect overall business growth</w:t>
      </w:r>
      <w:r w:rsidRPr="00FD026B">
        <w:rPr>
          <w:b/>
          <w:bCs/>
          <w:sz w:val="20"/>
          <w:szCs w:val="20"/>
          <w:u w:val="single"/>
        </w:rPr>
        <w:t xml:space="preserve"> for companies of every size.</w:t>
      </w:r>
      <w:r w:rsidRPr="00FD026B">
        <w:t xml:space="preserve"> EMC has a keen interest in seeing that the U.S. patent system is rational, fair, and evenly balanced. We create many innovations and look to the patent system to protect our intellectual property (IP) and the jobs it creates. We currently have more than 4,000 U.S. patents </w:t>
      </w:r>
      <w:r w:rsidRPr="00FD026B">
        <w:rPr>
          <w:b/>
          <w:bCs/>
          <w:sz w:val="20"/>
          <w:szCs w:val="20"/>
          <w:u w:val="single"/>
        </w:rPr>
        <w:t xml:space="preserve">In my 20 years in the field of IP law and licensing, I have seen abusive patent litigation sweep the country – diverting billions of dollars from economic growth and </w:t>
      </w:r>
      <w:r w:rsidRPr="000831BC">
        <w:rPr>
          <w:b/>
          <w:bCs/>
          <w:sz w:val="20"/>
          <w:szCs w:val="20"/>
          <w:highlight w:val="cyan"/>
          <w:u w:val="single"/>
        </w:rPr>
        <w:t>innovation to battling frivolous suits</w:t>
      </w:r>
      <w:r w:rsidRPr="00FD026B">
        <w:rPr>
          <w:b/>
          <w:bCs/>
          <w:sz w:val="20"/>
          <w:szCs w:val="20"/>
          <w:u w:val="single"/>
        </w:rPr>
        <w:t xml:space="preserve"> filed by patent assertion entities (PAEs) </w:t>
      </w:r>
      <w:r w:rsidRPr="000831BC">
        <w:rPr>
          <w:b/>
          <w:bCs/>
          <w:sz w:val="20"/>
          <w:szCs w:val="20"/>
          <w:highlight w:val="cyan"/>
          <w:u w:val="single"/>
        </w:rPr>
        <w:t>or “patent trolls</w:t>
      </w:r>
      <w:r w:rsidRPr="00FD026B">
        <w:rPr>
          <w:b/>
          <w:bCs/>
          <w:sz w:val="20"/>
          <w:szCs w:val="20"/>
          <w:u w:val="single"/>
        </w:rPr>
        <w:t xml:space="preserve">.” </w:t>
      </w:r>
      <w:r w:rsidRPr="00FD026B">
        <w:t xml:space="preserve">EMC doesn’t settle frivolous patent suits Since 2005, EMC has been sued by patent trolls over 30 times and we have never been found to have infringed any patents. As a matter of principle we don’t settle frivolous suits, but defending those suits has cost millions and caused business disruption because it requires our employees to shift attention from designing new products and growing the business to sitting in depositions or going to court. For us, a typical PAE suit involves a shell company created solely to file suits. The PAE often sues dozens of companies, including EMC, in separate suits that get consolidated together. This causes each independent company to lose due process rights, and forces it to waste time and money coordinating lawsuits based on unrelated products. Furthermore, patent trolls attempt to pressure us into settling by demanding that thousands of documents and emails be provided pre-trial, most of which are irrelevant to the suit and costly to produce. To get a decision on the merits of a case, we typically have to wait two years, spend millions, and endure massive business disruption. Meanwhile, the PAE has nothing to lose with a steady income stream from defendants who settle along the way. This is often the fate of small and mid-sized companies who do not have the funds or bandwidth to hold their own in the face of this immense pressure. Academics reveal economic impact of PAE activity The Computer &amp; Communications Industry Association commissioned a study by MIT Professor Catherine Tucker. Upon release of her paper, Professor Tucker said: “Some protection of intellectual property can lead to more innovation. However, </w:t>
      </w:r>
      <w:r w:rsidRPr="000831BC">
        <w:rPr>
          <w:b/>
          <w:bCs/>
          <w:sz w:val="20"/>
          <w:szCs w:val="20"/>
          <w:highlight w:val="cyan"/>
          <w:u w:val="single"/>
        </w:rPr>
        <w:t>more patent litigation</w:t>
      </w:r>
      <w:r w:rsidRPr="00FD026B">
        <w:rPr>
          <w:b/>
          <w:bCs/>
          <w:sz w:val="20"/>
          <w:szCs w:val="20"/>
          <w:u w:val="single"/>
        </w:rPr>
        <w:t xml:space="preserve"> does not imply more innovation. In fact, it </w:t>
      </w:r>
      <w:r w:rsidRPr="000831BC">
        <w:rPr>
          <w:rStyle w:val="Emphasis"/>
          <w:highlight w:val="cyan"/>
        </w:rPr>
        <w:t>implies less innovation</w:t>
      </w:r>
      <w:r w:rsidRPr="000831BC">
        <w:rPr>
          <w:highlight w:val="cyan"/>
        </w:rPr>
        <w:t>.</w:t>
      </w:r>
      <w:r w:rsidRPr="00FD026B">
        <w:t xml:space="preserve"> My analysis showed that </w:t>
      </w:r>
      <w:r w:rsidRPr="00FD026B">
        <w:rPr>
          <w:b/>
          <w:bCs/>
          <w:sz w:val="20"/>
          <w:szCs w:val="20"/>
          <w:u w:val="single"/>
        </w:rPr>
        <w:t xml:space="preserve">litigation by patent trolls did not foster entrepreneurial investment at all. It is instead associated with significantly </w:t>
      </w:r>
      <w:r w:rsidRPr="000831BC">
        <w:rPr>
          <w:rStyle w:val="Emphasis"/>
          <w:highlight w:val="cyan"/>
        </w:rPr>
        <w:t>reduced venture capital investment</w:t>
      </w:r>
      <w:r w:rsidRPr="00FD026B">
        <w:rPr>
          <w:rStyle w:val="Emphasis"/>
        </w:rPr>
        <w:t xml:space="preserve"> </w:t>
      </w:r>
      <w:r w:rsidRPr="00FD026B">
        <w:rPr>
          <w:b/>
          <w:bCs/>
          <w:sz w:val="20"/>
          <w:szCs w:val="20"/>
          <w:u w:val="single"/>
        </w:rPr>
        <w:t xml:space="preserve">in entrepreneurship, preventing startups from developing and suppressing job growth.” Among the economic impacts discovered in Professor Tucker’s research, she found that “frequent patent litigators” (PAEs) </w:t>
      </w:r>
      <w:r w:rsidRPr="000831BC">
        <w:rPr>
          <w:b/>
          <w:bCs/>
          <w:sz w:val="20"/>
          <w:szCs w:val="20"/>
          <w:highlight w:val="cyan"/>
          <w:u w:val="single"/>
        </w:rPr>
        <w:t>led to a loss of at least $8.1 billion in venture capital</w:t>
      </w:r>
      <w:r w:rsidRPr="00FD026B">
        <w:rPr>
          <w:b/>
          <w:bCs/>
          <w:sz w:val="20"/>
          <w:szCs w:val="20"/>
          <w:u w:val="single"/>
        </w:rPr>
        <w:t xml:space="preserve"> that would have been otherwise </w:t>
      </w:r>
      <w:r w:rsidRPr="000831BC">
        <w:rPr>
          <w:b/>
          <w:bCs/>
          <w:sz w:val="20"/>
          <w:szCs w:val="20"/>
          <w:highlight w:val="cyan"/>
          <w:u w:val="single"/>
        </w:rPr>
        <w:t>invested in American business enterprises</w:t>
      </w:r>
      <w:r w:rsidRPr="00FD026B">
        <w:rPr>
          <w:b/>
          <w:bCs/>
          <w:sz w:val="20"/>
          <w:szCs w:val="20"/>
          <w:u w:val="single"/>
        </w:rPr>
        <w:t xml:space="preserve"> over the course of five years. </w:t>
      </w:r>
      <w:r w:rsidRPr="00FD026B">
        <w:t xml:space="preserve">James E. Bessen, Jennifer Ford &amp; Michael J. Meurer of Boston University School of Law also published a paper concluding that PAEs caused $29 billion in direct costs in 2011 alone. </w:t>
      </w:r>
      <w:r w:rsidRPr="00FD026B">
        <w:rPr>
          <w:b/>
          <w:bCs/>
          <w:sz w:val="20"/>
          <w:szCs w:val="20"/>
          <w:u w:val="single"/>
        </w:rPr>
        <w:t>That number does not factor in broader costs, which have been estimated at $80 billion per year</w:t>
      </w:r>
      <w:r w:rsidRPr="00FD026B">
        <w:t xml:space="preserve"> Looking forward I believe that </w:t>
      </w:r>
      <w:r w:rsidRPr="00FD026B">
        <w:rPr>
          <w:b/>
          <w:bCs/>
          <w:sz w:val="20"/>
          <w:szCs w:val="20"/>
          <w:u w:val="single"/>
        </w:rPr>
        <w:t>patent litigation reform is urgently needed</w:t>
      </w:r>
      <w:r w:rsidRPr="00FD026B">
        <w:t xml:space="preserve">. Litigation initiated by PAEs is exacting a major toll on EMC and other productive companies, both large and small. </w:t>
      </w:r>
      <w:r w:rsidRPr="000831BC">
        <w:rPr>
          <w:b/>
          <w:bCs/>
          <w:sz w:val="20"/>
          <w:szCs w:val="20"/>
          <w:highlight w:val="cyan"/>
          <w:u w:val="single"/>
        </w:rPr>
        <w:t>Failure to act</w:t>
      </w:r>
      <w:r w:rsidRPr="00FD026B">
        <w:rPr>
          <w:b/>
          <w:bCs/>
          <w:sz w:val="20"/>
          <w:szCs w:val="20"/>
          <w:u w:val="single"/>
        </w:rPr>
        <w:t xml:space="preserve"> on the abuses of the litigation system has </w:t>
      </w:r>
      <w:r w:rsidRPr="000831BC">
        <w:rPr>
          <w:b/>
          <w:bCs/>
          <w:sz w:val="20"/>
          <w:szCs w:val="20"/>
          <w:highlight w:val="cyan"/>
          <w:u w:val="single"/>
        </w:rPr>
        <w:t>resulted in the problem growing worse</w:t>
      </w:r>
      <w:r w:rsidRPr="00FD026B">
        <w:rPr>
          <w:b/>
          <w:bCs/>
          <w:sz w:val="20"/>
          <w:szCs w:val="20"/>
          <w:u w:val="single"/>
        </w:rPr>
        <w:t xml:space="preserve">, with more industries falling prey to the tactics of the PAEs. </w:t>
      </w:r>
      <w:r w:rsidRPr="000831BC">
        <w:rPr>
          <w:b/>
          <w:bCs/>
          <w:sz w:val="20"/>
          <w:szCs w:val="20"/>
          <w:highlight w:val="cyan"/>
          <w:u w:val="single"/>
        </w:rPr>
        <w:t>Legislation</w:t>
      </w:r>
      <w:r w:rsidRPr="00FD026B">
        <w:rPr>
          <w:b/>
          <w:bCs/>
          <w:sz w:val="20"/>
          <w:szCs w:val="20"/>
          <w:u w:val="single"/>
        </w:rPr>
        <w:t xml:space="preserve"> designed to reform our patent system </w:t>
      </w:r>
      <w:r w:rsidRPr="000831BC">
        <w:rPr>
          <w:b/>
          <w:bCs/>
          <w:sz w:val="20"/>
          <w:szCs w:val="20"/>
          <w:highlight w:val="cyan"/>
          <w:u w:val="single"/>
        </w:rPr>
        <w:t>will restore accountability and put balance back into the system</w:t>
      </w:r>
      <w:r w:rsidRPr="00FD026B">
        <w:rPr>
          <w:b/>
          <w:bCs/>
          <w:sz w:val="20"/>
          <w:szCs w:val="20"/>
          <w:u w:val="single"/>
        </w:rPr>
        <w:t xml:space="preserve">, thereby </w:t>
      </w:r>
      <w:r w:rsidRPr="000831BC">
        <w:rPr>
          <w:b/>
          <w:bCs/>
          <w:sz w:val="20"/>
          <w:szCs w:val="20"/>
          <w:highlight w:val="cyan"/>
          <w:u w:val="single"/>
        </w:rPr>
        <w:t>alleviating</w:t>
      </w:r>
      <w:r w:rsidRPr="00FD026B">
        <w:rPr>
          <w:b/>
          <w:bCs/>
          <w:sz w:val="20"/>
          <w:szCs w:val="20"/>
          <w:u w:val="single"/>
        </w:rPr>
        <w:t xml:space="preserve"> some of the </w:t>
      </w:r>
      <w:r w:rsidRPr="000831BC">
        <w:rPr>
          <w:b/>
          <w:bCs/>
          <w:sz w:val="20"/>
          <w:szCs w:val="20"/>
          <w:highlight w:val="cyan"/>
          <w:u w:val="single"/>
        </w:rPr>
        <w:t>unfair legal tactics</w:t>
      </w:r>
      <w:r w:rsidRPr="00FD026B">
        <w:rPr>
          <w:b/>
          <w:bCs/>
          <w:sz w:val="20"/>
          <w:szCs w:val="20"/>
          <w:u w:val="single"/>
        </w:rPr>
        <w:t xml:space="preserve"> that are used against hardworking companies of all sizes that are the life-blood of the economy. </w:t>
      </w:r>
      <w:r w:rsidRPr="000831BC">
        <w:rPr>
          <w:b/>
          <w:bCs/>
          <w:sz w:val="20"/>
          <w:szCs w:val="20"/>
          <w:highlight w:val="cyan"/>
          <w:u w:val="single"/>
        </w:rPr>
        <w:t>Abusive</w:t>
      </w:r>
      <w:r w:rsidRPr="00FD026B">
        <w:rPr>
          <w:b/>
          <w:bCs/>
          <w:sz w:val="20"/>
          <w:szCs w:val="20"/>
          <w:u w:val="single"/>
        </w:rPr>
        <w:t xml:space="preserve"> </w:t>
      </w:r>
      <w:r w:rsidRPr="000831BC">
        <w:rPr>
          <w:b/>
          <w:bCs/>
          <w:sz w:val="20"/>
          <w:szCs w:val="20"/>
          <w:highlight w:val="cyan"/>
          <w:u w:val="single"/>
        </w:rPr>
        <w:t>patent litigation</w:t>
      </w:r>
      <w:r w:rsidRPr="00FD026B">
        <w:rPr>
          <w:b/>
          <w:bCs/>
          <w:sz w:val="20"/>
          <w:szCs w:val="20"/>
          <w:u w:val="single"/>
        </w:rPr>
        <w:t xml:space="preserve"> is a costly and rapidly-growing problem that is </w:t>
      </w:r>
      <w:r w:rsidRPr="000831BC">
        <w:rPr>
          <w:b/>
          <w:bCs/>
          <w:sz w:val="20"/>
          <w:szCs w:val="20"/>
          <w:highlight w:val="cyan"/>
          <w:u w:val="single"/>
        </w:rPr>
        <w:t xml:space="preserve">stifling </w:t>
      </w:r>
      <w:r w:rsidRPr="00FD026B">
        <w:rPr>
          <w:b/>
          <w:bCs/>
          <w:sz w:val="20"/>
          <w:szCs w:val="20"/>
          <w:u w:val="single"/>
        </w:rPr>
        <w:t>America</w:t>
      </w:r>
      <w:r w:rsidRPr="000831BC">
        <w:rPr>
          <w:b/>
          <w:bCs/>
          <w:sz w:val="20"/>
          <w:szCs w:val="20"/>
          <w:highlight w:val="cyan"/>
          <w:u w:val="single"/>
        </w:rPr>
        <w:t xml:space="preserve">n innovation and job creation </w:t>
      </w:r>
      <w:r w:rsidRPr="00FD026B">
        <w:rPr>
          <w:b/>
          <w:bCs/>
          <w:sz w:val="20"/>
          <w:szCs w:val="20"/>
          <w:u w:val="single"/>
        </w:rPr>
        <w:t>each and every day.</w:t>
      </w:r>
    </w:p>
    <w:p w14:paraId="37F7F052" w14:textId="77777777" w:rsidR="00D5269D" w:rsidRPr="00FD026B" w:rsidRDefault="00D5269D" w:rsidP="00D5269D"/>
    <w:p w14:paraId="200E7579" w14:textId="5F0EF21E" w:rsidR="008A6FF8" w:rsidRPr="00FD026B" w:rsidRDefault="008A6FF8" w:rsidP="00D6295D">
      <w:pPr>
        <w:pStyle w:val="Heading1"/>
        <w:rPr>
          <w:rFonts w:cs="Arial"/>
        </w:rPr>
      </w:pPr>
      <w:r w:rsidRPr="00FD026B">
        <w:rPr>
          <w:rFonts w:cs="Arial"/>
        </w:rPr>
        <w:lastRenderedPageBreak/>
        <w:t>Adv. – Patent System</w:t>
      </w:r>
    </w:p>
    <w:p w14:paraId="4A80B1B1" w14:textId="77777777" w:rsidR="008A6FF8" w:rsidRPr="00FD026B" w:rsidRDefault="008A6FF8" w:rsidP="008A6FF8">
      <w:pPr>
        <w:pStyle w:val="Heading3"/>
        <w:rPr>
          <w:rFonts w:cs="Arial"/>
        </w:rPr>
      </w:pPr>
      <w:r w:rsidRPr="00FD026B">
        <w:rPr>
          <w:rFonts w:cs="Arial"/>
        </w:rPr>
        <w:lastRenderedPageBreak/>
        <w:t>Global Patents: AI Patchwork Coming</w:t>
      </w:r>
    </w:p>
    <w:p w14:paraId="462DA7AC" w14:textId="77777777" w:rsidR="008A6FF8" w:rsidRPr="00FD026B" w:rsidRDefault="008A6FF8" w:rsidP="008A6FF8"/>
    <w:p w14:paraId="60863930" w14:textId="77777777" w:rsidR="008A6FF8" w:rsidRPr="00FD026B" w:rsidRDefault="008A6FF8" w:rsidP="008A6FF8">
      <w:pPr>
        <w:pStyle w:val="Heading4"/>
        <w:rPr>
          <w:rFonts w:cs="Arial"/>
        </w:rPr>
      </w:pPr>
      <w:r w:rsidRPr="00FD026B">
        <w:rPr>
          <w:rFonts w:cs="Arial"/>
        </w:rPr>
        <w:t>Countries are woefully unprepared for the splintering definition of the word “inventor” --- it’s a minefield for patent rights</w:t>
      </w:r>
    </w:p>
    <w:p w14:paraId="184CE020" w14:textId="77777777" w:rsidR="008A6FF8" w:rsidRPr="00FD026B" w:rsidRDefault="008A6FF8" w:rsidP="008A6FF8">
      <w:r w:rsidRPr="00FD026B">
        <w:rPr>
          <w:rStyle w:val="Style13ptBold"/>
        </w:rPr>
        <w:t>Goodman 22</w:t>
      </w:r>
      <w:r w:rsidRPr="00FD026B">
        <w:t xml:space="preserve"> [Jordana Goodman, J.D., "Homography of Inventorship: DABUS and Valuing Inventions," Duke Law &amp; Technology Review, 20(1), 1-30, 2022, accessed June 21, 2024, https://scholarship.law.duke.edu/cgi/viewcontent.cgi?article=1371&amp;context=dltr]</w:t>
      </w:r>
    </w:p>
    <w:p w14:paraId="7EEABB26" w14:textId="77777777" w:rsidR="008A6FF8" w:rsidRPr="00FD026B" w:rsidRDefault="008A6FF8" w:rsidP="008A6FF8">
      <w:pPr>
        <w:autoSpaceDE w:val="0"/>
        <w:autoSpaceDN w:val="0"/>
        <w:adjustRightInd w:val="0"/>
      </w:pPr>
      <w:r w:rsidRPr="00FD026B">
        <w:rPr>
          <w:rStyle w:val="StyleUnderline"/>
        </w:rPr>
        <w:t>Due to the advocacy of Dr. Stephen Thaler, the world’s definition of “inventorship”—who gets to be recognized as inventors of a patented invention—has finally fractured, dividing patent regimes between recognition of machine inventorship and lack thereof.</w:t>
      </w:r>
      <w:r w:rsidRPr="00FD026B">
        <w:t> On July 28, 2021, the South African Intellectual Property Office granted a patent for an invention “autonomously generated by an artificial intelligence” system nicknamed DABUS (Device for the Autonomous Bootstrapping of Unified Sentience). Dr. Thaler, DABUS’s inventor, had filed international and national patent applications wherein he listed DABUS as the sole inventor. On July 30, 2021, the Federal Court of Australia overruled the decision of the Australian Patent Office rejecting the application and held that DABUS could be an inventor under the Australian Patents Act. </w:t>
      </w:r>
      <w:r w:rsidRPr="00FD026B">
        <w:rPr>
          <w:rStyle w:val="StyleUnderline"/>
        </w:rPr>
        <w:t xml:space="preserve">These </w:t>
      </w:r>
      <w:r w:rsidRPr="000831BC">
        <w:rPr>
          <w:rStyle w:val="Emphasis"/>
          <w:highlight w:val="cyan"/>
        </w:rPr>
        <w:t>decisions</w:t>
      </w:r>
      <w:r w:rsidRPr="000831BC">
        <w:rPr>
          <w:rStyle w:val="StyleUnderline"/>
          <w:highlight w:val="cyan"/>
        </w:rPr>
        <w:t xml:space="preserve"> shook the foundation of </w:t>
      </w:r>
      <w:r w:rsidRPr="000831BC">
        <w:rPr>
          <w:rStyle w:val="Emphasis"/>
          <w:highlight w:val="cyan"/>
        </w:rPr>
        <w:t>inventorship</w:t>
      </w:r>
      <w:r w:rsidRPr="00FD026B">
        <w:rPr>
          <w:rStyle w:val="StyleUnderline"/>
        </w:rPr>
        <w:t>, forever blurring the inventive line between man and machine.</w:t>
      </w:r>
      <w:r w:rsidRPr="00FD026B">
        <w:t> Dr. Thaler’s advocacy demonstrates the power of a person using their position of privilege to argue for inventorship of another. Although artificial intelligence (AI) inventorship rights have been a hotly-debated topic in recent scholarship, there is little discussion about how these decisions create the homograph of inventorship where two identically spelled words have different meanings. </w:t>
      </w:r>
      <w:r w:rsidRPr="00FD026B">
        <w:rPr>
          <w:rStyle w:val="StyleUnderline"/>
        </w:rPr>
        <w:t xml:space="preserve">Because of Dr. Thaler’s decision to advocate for his AI, </w:t>
      </w:r>
      <w:r w:rsidRPr="000831BC">
        <w:rPr>
          <w:rStyle w:val="StyleUnderline"/>
          <w:highlight w:val="cyan"/>
        </w:rPr>
        <w:t>the definition of “inventor”</w:t>
      </w:r>
      <w:r w:rsidRPr="00FD026B">
        <w:rPr>
          <w:rStyle w:val="StyleUnderline"/>
        </w:rPr>
        <w:t xml:space="preserve"> now objectively and drastically </w:t>
      </w:r>
      <w:r w:rsidRPr="000831BC">
        <w:rPr>
          <w:rStyle w:val="StyleUnderline"/>
          <w:highlight w:val="cyan"/>
        </w:rPr>
        <w:t>differs</w:t>
      </w:r>
      <w:r w:rsidRPr="00FD026B">
        <w:rPr>
          <w:rStyle w:val="StyleUnderline"/>
        </w:rPr>
        <w:t xml:space="preserve"> between the United States and Australia, with the former rejecting and the latter recognizing AI inventorship.</w:t>
      </w:r>
      <w:r w:rsidRPr="00FD026B">
        <w:t> In effect, the DABUS decisions have turned inventorship into a homograph – creating two different meanings for the word. </w:t>
      </w:r>
      <w:r w:rsidRPr="00FD026B">
        <w:rPr>
          <w:rStyle w:val="StyleUnderline"/>
        </w:rPr>
        <w:t xml:space="preserve">With patent revocation as a potential consequence of improper inventorship, </w:t>
      </w:r>
      <w:r w:rsidRPr="000831BC">
        <w:rPr>
          <w:rStyle w:val="StyleUnderline"/>
          <w:highlight w:val="cyan"/>
        </w:rPr>
        <w:t>this</w:t>
      </w:r>
      <w:r w:rsidRPr="00FD026B">
        <w:rPr>
          <w:rStyle w:val="StyleUnderline"/>
        </w:rPr>
        <w:t xml:space="preserve"> definitional schism </w:t>
      </w:r>
      <w:r w:rsidRPr="000831BC">
        <w:rPr>
          <w:rStyle w:val="StyleUnderline"/>
          <w:highlight w:val="cyan"/>
        </w:rPr>
        <w:t>may wreak havoc on international</w:t>
      </w:r>
      <w:r w:rsidRPr="00FD026B">
        <w:rPr>
          <w:rStyle w:val="StyleUnderline"/>
        </w:rPr>
        <w:t xml:space="preserve"> and national phase </w:t>
      </w:r>
      <w:r w:rsidRPr="000831BC">
        <w:rPr>
          <w:rStyle w:val="StyleUnderline"/>
          <w:highlight w:val="cyan"/>
        </w:rPr>
        <w:t xml:space="preserve">patent </w:t>
      </w:r>
      <w:r w:rsidRPr="000831BC">
        <w:rPr>
          <w:rStyle w:val="Emphasis"/>
          <w:highlight w:val="cyan"/>
        </w:rPr>
        <w:t>app</w:t>
      </w:r>
      <w:r w:rsidRPr="00FD026B">
        <w:t>lication</w:t>
      </w:r>
      <w:r w:rsidRPr="000831BC">
        <w:rPr>
          <w:rStyle w:val="Emphasis"/>
          <w:highlight w:val="cyan"/>
        </w:rPr>
        <w:t>s</w:t>
      </w:r>
      <w:r w:rsidRPr="00FD026B">
        <w:rPr>
          <w:rStyle w:val="StyleUnderline"/>
        </w:rPr>
        <w:t>.</w:t>
      </w:r>
      <w:r w:rsidRPr="00FD026B">
        <w:t> Creating this homograph of inventorship ensures the essentiality of local counsel to navigate the minefield of software inventorship. </w:t>
      </w:r>
      <w:r w:rsidRPr="00FD026B">
        <w:rPr>
          <w:rStyle w:val="StyleUnderline"/>
        </w:rPr>
        <w:t>This split proves how important communal inventor support is to the patent inventorship process.</w:t>
      </w:r>
      <w:r w:rsidRPr="00FD026B">
        <w:t> This goes far beyond a case questioning AI inventorship. The ongoing DABUS litigation provides language and arguments to frame conversations about inventorship equity. Few have recognized how the advocacy of Dr. Thaler has significantly altered the discussion surrounding the patent gap, which refers to the demographic differences between those present in a setting and those (1) included as inventors in patent application filings and (2) who own and can leverage patents. By advocating for inventorship recognition for an entity with no legal rights, Dr. Thaler proves that recognition of and advocacy for others plays a vital role in the inventorship determination process. By using his privilege to advocate on behalf of another, Dr. Thaler fought to ensure that the entity who conceived of the inventive concept received recognition. </w:t>
      </w:r>
      <w:r w:rsidRPr="00FD026B">
        <w:rPr>
          <w:rStyle w:val="StyleUnderline"/>
        </w:rPr>
        <w:t>This notion of advocating for recognition of others – and the power imbalance of inventor recognition – can no longer be overlooked in conversations about the STEM patent gap.</w:t>
      </w:r>
      <w:r w:rsidRPr="00FD026B">
        <w:t> This creates a unique opportunity to add language and arguments to frame conversations about patent inventorship equity. The current literature primarily advocates for incentive structures and educational opportunities to close patent gaps related to a perceived or calculated underrepresentation of a group of inventors. But these attempts at motivation only apply if the inventor is powerful enough to apply for a patent on behalf of their inventorship group. For example, most inventors at universities or in industry do not have the power to apply for a patent; they are part of a hierarchical order of inventors and managers, with those higher in the hierarchy granted decision power to apply for a patent and name inventors on that patent. Additional incentives to patent, such as a monetary bonus or name recognition, would not impact the patent rate of inventors who cannot apply for a patent due to the structure of their employment. </w:t>
      </w:r>
      <w:r w:rsidRPr="00FD026B">
        <w:rPr>
          <w:rStyle w:val="StyleUnderline"/>
        </w:rPr>
        <w:t>The unique instance of Dr. Thaler’s inventorship advocacy for his machine prompts questions about why inventors from privileged positions do not advocate for inventors in less privileged positions – many of whom are from historically marginalized backgrounds.</w:t>
      </w:r>
      <w:r w:rsidRPr="00FD026B">
        <w:t> It is decidedly frustrating that there is no legal parallel for Dr. Thaler’s advocacy for DABUS in the patent gap legal caselaw. Before DABUS, there has not been a case where an inventor higher on the patent-decision hierarchy has openly advocated for an overlooked inventor’s recognition in court, especially not when simultaneously voiding his own claim to inventorship. </w:t>
      </w:r>
      <w:r w:rsidRPr="00FD026B">
        <w:rPr>
          <w:rStyle w:val="StyleUnderline"/>
        </w:rPr>
        <w:t xml:space="preserve">DABUS brings this possibility to the limelight; </w:t>
      </w:r>
      <w:r w:rsidRPr="000831BC">
        <w:rPr>
          <w:rStyle w:val="Emphasis"/>
          <w:highlight w:val="cyan"/>
        </w:rPr>
        <w:t>scholars</w:t>
      </w:r>
      <w:r w:rsidRPr="00FD026B">
        <w:rPr>
          <w:rStyle w:val="StyleUnderline"/>
        </w:rPr>
        <w:t xml:space="preserve"> and advocates </w:t>
      </w:r>
      <w:r w:rsidRPr="000831BC">
        <w:rPr>
          <w:rStyle w:val="StyleUnderline"/>
          <w:highlight w:val="cyan"/>
        </w:rPr>
        <w:t>must address</w:t>
      </w:r>
      <w:r w:rsidRPr="00FD026B">
        <w:rPr>
          <w:rStyle w:val="StyleUnderline"/>
        </w:rPr>
        <w:t xml:space="preserve"> the communal nature and </w:t>
      </w:r>
      <w:r w:rsidRPr="000831BC">
        <w:rPr>
          <w:rStyle w:val="StyleUnderline"/>
          <w:highlight w:val="cyan"/>
        </w:rPr>
        <w:t xml:space="preserve">power </w:t>
      </w:r>
      <w:r w:rsidRPr="000831BC">
        <w:rPr>
          <w:rStyle w:val="Emphasis"/>
          <w:highlight w:val="cyan"/>
        </w:rPr>
        <w:t>dynamics</w:t>
      </w:r>
      <w:r w:rsidRPr="000831BC">
        <w:rPr>
          <w:rStyle w:val="StyleUnderline"/>
          <w:highlight w:val="cyan"/>
        </w:rPr>
        <w:t xml:space="preserve"> behind patent </w:t>
      </w:r>
      <w:r w:rsidRPr="000831BC">
        <w:rPr>
          <w:rStyle w:val="Emphasis"/>
          <w:highlight w:val="cyan"/>
        </w:rPr>
        <w:t>inventorship</w:t>
      </w:r>
      <w:r w:rsidRPr="000831BC">
        <w:rPr>
          <w:rStyle w:val="StyleUnderline"/>
          <w:highlight w:val="cyan"/>
        </w:rPr>
        <w:t xml:space="preserve"> to</w:t>
      </w:r>
      <w:r w:rsidRPr="00FD026B">
        <w:rPr>
          <w:rStyle w:val="StyleUnderline"/>
        </w:rPr>
        <w:t xml:space="preserve"> better </w:t>
      </w:r>
      <w:r w:rsidRPr="000831BC">
        <w:rPr>
          <w:rStyle w:val="StyleUnderline"/>
          <w:highlight w:val="cyan"/>
        </w:rPr>
        <w:t>address the</w:t>
      </w:r>
      <w:r w:rsidRPr="00FD026B">
        <w:rPr>
          <w:rStyle w:val="StyleUnderline"/>
        </w:rPr>
        <w:t xml:space="preserve"> patent </w:t>
      </w:r>
      <w:r w:rsidRPr="000831BC">
        <w:rPr>
          <w:rStyle w:val="Emphasis"/>
          <w:highlight w:val="cyan"/>
        </w:rPr>
        <w:t>gap</w:t>
      </w:r>
      <w:r w:rsidRPr="000831BC">
        <w:rPr>
          <w:rStyle w:val="StyleUnderline"/>
          <w:highlight w:val="cyan"/>
        </w:rPr>
        <w:t>.</w:t>
      </w:r>
      <w:r w:rsidRPr="00FD026B">
        <w:t> Dr. Thaler’s fight for inventorship recognition for DABUS highlights three areas not currently at the forefront of the patent inventorship discussion: (1) advocates for patent inventorship recognition can be more powerful than previously recognized – changing forever the international definition of inventorship; (2) due to the cases brought forth by Dr. Thaler, scholars and advocates should embrace the opportunity to advance discussions about power dynamics and communality of inventorship that affect patent inventorship credit; and (3) there is no existing caselaw except the DABUS case where a potential inventor has argued for the acknowledgement of another inventor and simultaneously relinquished their own recognition – whether that unacknowledged inventor was human or not human. </w:t>
      </w:r>
      <w:r w:rsidRPr="00FD026B">
        <w:rPr>
          <w:rStyle w:val="StyleUnderline"/>
        </w:rPr>
        <w:t>Exploring motivations and implications of someone in power advocating to share credit may help illuminate methods for closing gaps in patent inventorship.</w:t>
      </w:r>
      <w:r w:rsidRPr="00FD026B">
        <w:t xml:space="preserve"> This Article initiates a needed discussion on advocacy’s role in closing the patent gap by looking to the advocacy used for the AI inventor, DABUS. Section II reviews the general international patent process. Section III discusses the current status of the DABUS inventorship discussion as of November 2021. Section IV highlights how Dr. Thaler changed the definition of inventorship - explaining the homography of inventorship in South Africa, Australia, Europe, and the United States and the implications for improper inventorship. Section V </w:t>
      </w:r>
      <w:r w:rsidRPr="00FD026B">
        <w:lastRenderedPageBreak/>
        <w:t>explores how Dr. Thaler’s advocacy prompts questions about why inventors from privileged positions do not advocate for inventors from historically marginalized backgrounds. Section V also illuminates opportunities to provide language and arguments to frame conversations about the narrative of inventorship. </w:t>
      </w:r>
      <w:r w:rsidRPr="00FD026B">
        <w:rPr>
          <w:rStyle w:val="StyleUnderline"/>
        </w:rPr>
        <w:t xml:space="preserve">The powerful nature of the DABUS decisions cannot be overlooked; the advocacy strategies, </w:t>
      </w:r>
      <w:r w:rsidRPr="000831BC">
        <w:rPr>
          <w:rStyle w:val="StyleUnderline"/>
          <w:highlight w:val="cyan"/>
        </w:rPr>
        <w:t xml:space="preserve">if </w:t>
      </w:r>
      <w:r w:rsidRPr="000831BC">
        <w:rPr>
          <w:rStyle w:val="Emphasis"/>
          <w:highlight w:val="cyan"/>
        </w:rPr>
        <w:t>paralleled</w:t>
      </w:r>
      <w:r w:rsidRPr="000831BC">
        <w:rPr>
          <w:rStyle w:val="StyleUnderline"/>
          <w:highlight w:val="cyan"/>
        </w:rPr>
        <w:t xml:space="preserve"> by others, can be </w:t>
      </w:r>
      <w:r w:rsidRPr="000831BC">
        <w:rPr>
          <w:rStyle w:val="Emphasis"/>
          <w:highlight w:val="cyan"/>
        </w:rPr>
        <w:t>used</w:t>
      </w:r>
      <w:r w:rsidRPr="000831BC">
        <w:rPr>
          <w:rStyle w:val="StyleUnderline"/>
          <w:highlight w:val="cyan"/>
        </w:rPr>
        <w:t xml:space="preserve"> to address</w:t>
      </w:r>
      <w:r w:rsidRPr="00FD026B">
        <w:rPr>
          <w:rStyle w:val="StyleUnderline"/>
        </w:rPr>
        <w:t xml:space="preserve"> the </w:t>
      </w:r>
      <w:r w:rsidRPr="000831BC">
        <w:rPr>
          <w:rStyle w:val="Emphasis"/>
          <w:highlight w:val="cyan"/>
        </w:rPr>
        <w:t>inequities</w:t>
      </w:r>
      <w:r w:rsidRPr="00FD026B">
        <w:rPr>
          <w:rStyle w:val="StyleUnderline"/>
        </w:rPr>
        <w:t xml:space="preserve"> of patent gaps </w:t>
      </w:r>
      <w:r w:rsidRPr="000831BC">
        <w:rPr>
          <w:rStyle w:val="StyleUnderline"/>
          <w:highlight w:val="cyan"/>
        </w:rPr>
        <w:t xml:space="preserve">and </w:t>
      </w:r>
      <w:r w:rsidRPr="000831BC">
        <w:rPr>
          <w:rStyle w:val="Emphasis"/>
          <w:highlight w:val="cyan"/>
        </w:rPr>
        <w:t>accelerate</w:t>
      </w:r>
      <w:r w:rsidRPr="00FD026B">
        <w:rPr>
          <w:rStyle w:val="StyleUnderline"/>
        </w:rPr>
        <w:t xml:space="preserve"> the process of pursuing inventorship </w:t>
      </w:r>
      <w:r w:rsidRPr="000831BC">
        <w:rPr>
          <w:rStyle w:val="StyleUnderline"/>
          <w:highlight w:val="cyan"/>
        </w:rPr>
        <w:t>equity</w:t>
      </w:r>
      <w:r w:rsidRPr="00FD026B">
        <w:rPr>
          <w:rStyle w:val="StyleUnderline"/>
        </w:rPr>
        <w:t>.</w:t>
      </w:r>
    </w:p>
    <w:p w14:paraId="0E1A9B2A" w14:textId="77777777" w:rsidR="008A6FF8" w:rsidRPr="00FD026B" w:rsidRDefault="008A6FF8" w:rsidP="008A6FF8">
      <w:pPr>
        <w:autoSpaceDE w:val="0"/>
        <w:autoSpaceDN w:val="0"/>
        <w:adjustRightInd w:val="0"/>
      </w:pPr>
      <w:r w:rsidRPr="00FD026B">
        <w:rPr>
          <w:rStyle w:val="StyleUnderline"/>
        </w:rPr>
        <w:t>I. GENERAL PATENT PROCESS</w:t>
      </w:r>
      <w:r w:rsidRPr="00FD026B">
        <w:t> A patent is granted to a person who is the first to publicly teach a person having ordinary skill in the art to make something novel. A patent owner has the right to exclude others from making, using, selling, and offering to sell their invention. This negative right only extends to the country where the owner holds the patent. For example, for United States patents, the owner can prevent others from making, using, selling, and offering to sell their invention in the United States for the life of the patent. However, a United States patent cannot be asserted against someone who is exclusively making, using, selling, and offering to sell the invention outside of the United States. Therefore, if an owner has the resources and believes the invention is valuable enough, the owner will usually file patent applications in multiple countries. Although an applicant may file separate patent applications in each country, the Patent Cooperation Treaty (“PCT”) process provides the easiest method of pursuing patent protection in multiple countries. The PCT “assists applicants in seeking patent protection internationally for their inventions” by allowing them to file one international application that applicants can subsequently use to seek protection in multiple countries. When filing the PCT application, the applicant declares the applicant, an address for correspondence, and the inventors on the PCT request form. The PCT application forms the basis for all subsequent national stage applications. After filing the PCT application, an applicant has approximately eighteen months to select countries in which to seek patent protection and to file national stage applications in those countries based on the disclosure in the PCT application. Unless amended for typographic issues, the description of the invention and the content of the patent application in these countries is identical to the substance of the PCT application. All of these patent applications together are considered a patent family. When filing in multiple countries, attorneys generally hire foreign patent counsel to prosecute the application under the laws and regulations in the foreign country. The foreign counsel will advise primary counsel about how to amend claims to comply with their country’s regulations, assist in filing the nationally-required paperwork and fees, and potentially help to translate the patent application into the language of examination, if necessary. Essentially, the foreign counsel guides the primary counselor through the patent process from the time the application is filed at the national phase to the time it issues, is abandoned, or expires. In addition to helping with formal paperwork, foreign counsel will also inform the primary counsel about next steps in the patent process, prepare arguments if the country is an examining country, and disclose allowance procedures. Foreign counsel generally assumes that primary counsel is moderately versed in the generalities of patent law, but not any countryspecific rules and regulations. It is imperative for foreign and primary counsel to communicate and ensure they properly navigate differences between the patent laws and regulations in various countries. To understand this process for inventorship, I interviewed nineteen patent attorneys, two patent agents, and one PCT representative. Although counsel, agents, and representatives reported filing different claims and assignments based on foreign regulations, none of the interviewees reported filing different national stage applications with different inventorship based on how inventorship is defined in each country, or even discussing the definition of inventorship of another country – before or after the advent of the DABUS litigation. </w:t>
      </w:r>
      <w:r w:rsidRPr="00FD026B">
        <w:rPr>
          <w:rStyle w:val="StyleUnderline"/>
        </w:rPr>
        <w:t>The DABUS case law is the first case to bring this oversight to the forefront: patent inventorship does not have a single, international definition.</w:t>
      </w:r>
    </w:p>
    <w:p w14:paraId="2DBF6590" w14:textId="77777777" w:rsidR="008A6FF8" w:rsidRPr="00FD026B" w:rsidRDefault="008A6FF8" w:rsidP="008A6FF8">
      <w:pPr>
        <w:autoSpaceDE w:val="0"/>
        <w:autoSpaceDN w:val="0"/>
        <w:adjustRightInd w:val="0"/>
      </w:pPr>
      <w:r w:rsidRPr="00FD026B">
        <w:rPr>
          <w:rStyle w:val="StyleUnderline"/>
        </w:rPr>
        <w:t>II. DABUS AND THE COURTS: AN OVERVIEW</w:t>
      </w:r>
      <w:r w:rsidRPr="00FD026B">
        <w:t> Until July 28, 2021, patent offices seemingly agreed that an inventor must be a natural-born human. </w:t>
      </w:r>
      <w:r w:rsidRPr="00FD026B">
        <w:rPr>
          <w:rStyle w:val="StyleUnderline"/>
        </w:rPr>
        <w:t>Through the advocacy of Dr. Stephen Thaler, both South Africa’s Companies and Intellectual Property Commission and Australia’s Federal Court allowed a patent with nonnatural-born human inventorship.</w:t>
      </w:r>
      <w:r w:rsidRPr="00FD026B">
        <w:t> This Section discusses the history of the patent processes surrounding DABUS, the current state of the DABUS patent applications, and Dr. Thaler’s advocacy efforts. </w:t>
      </w:r>
      <w:r w:rsidRPr="00FD026B">
        <w:rPr>
          <w:rStyle w:val="StyleUnderline"/>
        </w:rPr>
        <w:t>A. DABUS Patent Applications</w:t>
      </w:r>
      <w:r w:rsidRPr="00FD026B">
        <w:t> Dr. Stephen Thaler patented his invention, DABUS, on September 24, 2019. DABUS is configured to provide data about interconnecting neural models and to identify geometries and topologies of chains of those neural modules. Using “generative machine intelligence,” DABUS can allegedly independently conceive of inventions and judge the merit of its self-conceived ideas by identifying the conceived invention as novel and salient after receiving training in general knowledge in the field. Essentially, according to Dr. Thaler, DABUS is a machine configured to conceive of and identify an invention. According to Dr. Thaler, DABUS conceived of at least two inventions: a fractal-shaped food container and a neural flame. While the patent application for DABUS was still pending, Dr. Thaler filed a PCT application directed to these two inventions and listed DABUS as the sole inventor. Dr. Thaler then filed national phase patent applications claiming priority to this PCT in seventeen countries and patent regions, all listing DABUS as the sole inventor. In some countries, Dr. Thaler split the national phase application into two applications, separately claiming the inventions directed to the food container and the neural flame. Since filing these patent applications in 2019, none of the seventeen national patent offices has rejected the patent as unallowable for its content. In other words, thus far every patent system found the content of the applications to be novel, not obvious, and patent-worthy. </w:t>
      </w:r>
      <w:r w:rsidRPr="00FD026B">
        <w:rPr>
          <w:rStyle w:val="StyleUnderline"/>
        </w:rPr>
        <w:t>But a patent cannot be granted just because the invention is patentable; the patent application must also comply with all rules and regulations of the patent office.</w:t>
      </w:r>
      <w:r w:rsidRPr="00FD026B">
        <w:t> Here, rules of inventorship, not content of the application, are being disputed by patent offices around the world. </w:t>
      </w:r>
      <w:r w:rsidRPr="00FD026B">
        <w:rPr>
          <w:rStyle w:val="StyleUnderline"/>
        </w:rPr>
        <w:t>B. DABUS Patent Outcomes</w:t>
      </w:r>
      <w:r w:rsidRPr="00FD026B">
        <w:t> Patent examiners and courts have split on whether their national rules and regulations allow a patent to issue with a non-human inventor. In the summer of 2021, both South Africa’s Companies and Intellectual Property Commission and Australia’s Federal Court allowed the patent to issue with non-human inventorship. The Australian Federal Court determined that “the inventor can be non-human.” Although the Commissioner of Patents for Australia is appealing this decision, AI can currently be an inventor in Australia. Conversely, the United States Patent and Trademark Office (USPTO) says patent applications must list a human inventor to issue as a patent. The European Patent Office (EPO) reached a similar decision. And the United Kingdom Intellectual Property Office (UKIPO) not only ruled that, because DABUS was not a person, the patent could not issue, but also determined that, if DABUS was a person, Dr. Thaler could not apply for the patent on behalf of DABUS without providing proof of a derivation of right. </w:t>
      </w:r>
      <w:r w:rsidRPr="00FD026B">
        <w:rPr>
          <w:rStyle w:val="StyleUnderline"/>
        </w:rPr>
        <w:t>C. Dr. Thaler’s Advocacy</w:t>
      </w:r>
      <w:r w:rsidRPr="00FD026B">
        <w:t xml:space="preserve"> Dr. Thaler appealed the patent rejections. He argues that he is fighting this battle to convince “humanity that [his] creative neural architectures are </w:t>
      </w:r>
      <w:r w:rsidRPr="00FD026B">
        <w:lastRenderedPageBreak/>
        <w:t>compelling models of cognition, creativity, sentience, and consciousness.” In his U.K. appeal, Dr. Thaler argued that “[i]nventorship should not be restricted to natural persons. A machine which would meet inventorship criteria if a natural person should also qualify as an inventor.” Further, Dr. Thaler alleged in his U.S. complaint for declaratory and injunctive relief that DABUS meets the inventorship criteria. Thaler acknowledged that, if he named himself as the inventor, the patents would have likely already issued both in Europe and in the United States. Although Dr. Thaler conceived of and programmed DABUS, he does not believe that he is not the inventor of the subsequent ideas conceived of by DABUS. </w:t>
      </w:r>
      <w:r w:rsidRPr="00FD026B">
        <w:rPr>
          <w:rStyle w:val="StyleUnderline"/>
        </w:rPr>
        <w:t xml:space="preserve">This dispute between the courts and Dr. Thaler will have serious implications for AI inventorship: </w:t>
      </w:r>
      <w:r w:rsidRPr="000831BC">
        <w:rPr>
          <w:rStyle w:val="StyleUnderline"/>
          <w:highlight w:val="cyan"/>
        </w:rPr>
        <w:t xml:space="preserve">if DABUS </w:t>
      </w:r>
      <w:r w:rsidRPr="000831BC">
        <w:rPr>
          <w:rStyle w:val="Emphasis"/>
          <w:highlight w:val="cyan"/>
        </w:rPr>
        <w:t>cannot</w:t>
      </w:r>
      <w:r w:rsidRPr="000831BC">
        <w:rPr>
          <w:rStyle w:val="StyleUnderline"/>
          <w:highlight w:val="cyan"/>
        </w:rPr>
        <w:t xml:space="preserve"> be named as the </w:t>
      </w:r>
      <w:r w:rsidRPr="000831BC">
        <w:rPr>
          <w:rStyle w:val="Emphasis"/>
          <w:highlight w:val="cyan"/>
        </w:rPr>
        <w:t>inventor</w:t>
      </w:r>
      <w:r w:rsidRPr="000831BC">
        <w:rPr>
          <w:rStyle w:val="StyleUnderline"/>
          <w:highlight w:val="cyan"/>
        </w:rPr>
        <w:t xml:space="preserve">, </w:t>
      </w:r>
      <w:r w:rsidRPr="00FD026B">
        <w:rPr>
          <w:rStyle w:val="StyleUnderline"/>
        </w:rPr>
        <w:t xml:space="preserve">either </w:t>
      </w:r>
      <w:r w:rsidRPr="000831BC">
        <w:rPr>
          <w:rStyle w:val="StyleUnderline"/>
          <w:highlight w:val="cyan"/>
        </w:rPr>
        <w:t xml:space="preserve">all AI-generated </w:t>
      </w:r>
      <w:r w:rsidRPr="000831BC">
        <w:rPr>
          <w:rStyle w:val="Emphasis"/>
          <w:highlight w:val="cyan"/>
        </w:rPr>
        <w:t>inventions</w:t>
      </w:r>
      <w:r w:rsidRPr="000831BC">
        <w:rPr>
          <w:rStyle w:val="StyleUnderline"/>
          <w:highlight w:val="cyan"/>
        </w:rPr>
        <w:t xml:space="preserve"> would enter the public domain once </w:t>
      </w:r>
      <w:r w:rsidRPr="000831BC">
        <w:rPr>
          <w:rStyle w:val="Emphasis"/>
          <w:highlight w:val="cyan"/>
        </w:rPr>
        <w:t>disclosed</w:t>
      </w:r>
      <w:r w:rsidRPr="00FD026B">
        <w:rPr>
          <w:rStyle w:val="StyleUnderline"/>
        </w:rPr>
        <w:t xml:space="preserve"> </w:t>
      </w:r>
      <w:r w:rsidRPr="000831BC">
        <w:rPr>
          <w:rStyle w:val="StyleUnderline"/>
          <w:highlight w:val="cyan"/>
        </w:rPr>
        <w:t>or a natural person</w:t>
      </w:r>
      <w:r w:rsidRPr="00FD026B">
        <w:rPr>
          <w:rStyle w:val="StyleUnderline"/>
        </w:rPr>
        <w:t xml:space="preserve"> who does not meet the inventorship criteria </w:t>
      </w:r>
      <w:r w:rsidRPr="000831BC">
        <w:rPr>
          <w:rStyle w:val="StyleUnderline"/>
          <w:highlight w:val="cyan"/>
        </w:rPr>
        <w:t xml:space="preserve">will be </w:t>
      </w:r>
      <w:r w:rsidRPr="000831BC">
        <w:rPr>
          <w:rStyle w:val="Emphasis"/>
          <w:highlight w:val="cyan"/>
        </w:rPr>
        <w:t>improperly</w:t>
      </w:r>
      <w:r w:rsidRPr="000831BC">
        <w:rPr>
          <w:rStyle w:val="StyleUnderline"/>
          <w:highlight w:val="cyan"/>
        </w:rPr>
        <w:t xml:space="preserve"> listed</w:t>
      </w:r>
      <w:r w:rsidRPr="00FD026B">
        <w:rPr>
          <w:rStyle w:val="StyleUnderline"/>
        </w:rPr>
        <w:t xml:space="preserve"> on the patent.</w:t>
      </w:r>
      <w:r w:rsidRPr="00FD026B">
        <w:t> By refusing to list himself as an inventor, Dr. Thaler has created the first case where legal systems have split an international constant of inventorship: the human constant. Thaler is recognizing another entity – his computer – as an inventor and crediting the inventor as he deems appropriate. </w:t>
      </w:r>
      <w:r w:rsidRPr="00FD026B">
        <w:rPr>
          <w:rStyle w:val="StyleUnderline"/>
        </w:rPr>
        <w:t>These actions, as shown in Sections IV and V below, advance the conversations of international inventorship and privileges of inventorship recognition.</w:t>
      </w:r>
    </w:p>
    <w:p w14:paraId="22A80DD8" w14:textId="77777777" w:rsidR="008A6FF8" w:rsidRPr="00FD026B" w:rsidRDefault="008A6FF8" w:rsidP="008A6FF8">
      <w:pPr>
        <w:autoSpaceDE w:val="0"/>
        <w:autoSpaceDN w:val="0"/>
        <w:adjustRightInd w:val="0"/>
      </w:pPr>
      <w:r w:rsidRPr="00FD026B">
        <w:rPr>
          <w:rStyle w:val="StyleUnderline"/>
        </w:rPr>
        <w:t>III. INVENTOR HOMOGRAPHY: UNDERSTANDING INVENTORSHIP SCHEMES IN LIGHT OF DABUS</w:t>
      </w:r>
      <w:r w:rsidRPr="00FD026B">
        <w:t> The current worldwide inventorship dispute highlights an overlooked issue in patent law: the homograph of inventorship. </w:t>
      </w:r>
      <w:r w:rsidRPr="00FD026B">
        <w:rPr>
          <w:rStyle w:val="Emphasis"/>
        </w:rPr>
        <w:t>Patent inventorship</w:t>
      </w:r>
      <w:r w:rsidRPr="00FD026B">
        <w:rPr>
          <w:rStyle w:val="StyleUnderline"/>
        </w:rPr>
        <w:t xml:space="preserve"> – that is, who should receive credit as an inventor on a patent – </w:t>
      </w:r>
      <w:r w:rsidRPr="000831BC">
        <w:rPr>
          <w:rStyle w:val="StyleUnderline"/>
          <w:highlight w:val="cyan"/>
        </w:rPr>
        <w:t>is defined differently</w:t>
      </w:r>
      <w:r w:rsidRPr="00FD026B">
        <w:rPr>
          <w:rStyle w:val="StyleUnderline"/>
        </w:rPr>
        <w:t xml:space="preserve"> in laws, regulations, and court systems </w:t>
      </w:r>
      <w:r w:rsidRPr="000831BC">
        <w:rPr>
          <w:rStyle w:val="StyleUnderline"/>
          <w:highlight w:val="cyan"/>
        </w:rPr>
        <w:t>throughout the world</w:t>
      </w:r>
      <w:r w:rsidRPr="00FD026B">
        <w:rPr>
          <w:rStyle w:val="StyleUnderline"/>
        </w:rPr>
        <w:t>.</w:t>
      </w:r>
      <w:r w:rsidRPr="00FD026B">
        <w:t> Many countries’ regulations leave the term “inventor” undefined, allowing vague cultural understandings to inform the national definition of inventorship. Attorneys choosing to rely solely on their domestic definition of the term “inventor” in foreign-originated applications – without clarifying whether the definition of inventor is different in the domestic and foreign country – seems to border on bad faith – or at least lazy diligence. Until the DABUS decisions in South Africa and Australia in the summer of 2021, these differences may have gone undetected. Even if all appeals in the DABUS cases eventually resolve to recognize AI inventorship, the recognition of disparate inventorship regulations must remain. DABUS highlights that the lexicography of countries’ patent offices and courts have created a homograph. Like “bat” the animal and “bat” the wooden stick used in baseball, the term “inventor” is spelled the same in many countries (either directly or through translation) but has different practical definitions. The fact that a word could have different meanings in different countries should not be surprising, even across countries where the majority of residents are native English speakers. The PCT application even acknowledges the possibility that the term “inventor” could have different meanings based on the eventual national phase countries chosen in the pre-DABUS world. Nevertheless, practitioners and legal scholars have not grappled with the possibility that this has finally come to fruition. In my research, including twenty-two conversations I have had with various practitioners throughout the world, no one has ever filed a patent family with different inventors based on the definition of inventors in foreign countries. Although practitioners recognize the gravity of improperly naming inventors on patent applications, the homography of inventorship was – and is – being overlooked in practice. This Section delves into a brief description of the laws constructing inventorship in some countries and regions at issue in the DABUS decision, including South Africa, Australia, the European Union, and the United States. This Section also discusses different consequences of improper inventorship from different countries, showing that improperly naming inventors on patents could have serious consequences for patent validity.</w:t>
      </w:r>
    </w:p>
    <w:p w14:paraId="2427EAB7" w14:textId="77777777" w:rsidR="008A6FF8" w:rsidRPr="00FD026B" w:rsidRDefault="008A6FF8" w:rsidP="008A6FF8"/>
    <w:p w14:paraId="2A6440C1" w14:textId="77777777" w:rsidR="008A6FF8" w:rsidRPr="00FD026B" w:rsidRDefault="008A6FF8" w:rsidP="008A6FF8">
      <w:pPr>
        <w:pStyle w:val="Heading4"/>
        <w:rPr>
          <w:rFonts w:cs="Arial"/>
        </w:rPr>
      </w:pPr>
      <w:r w:rsidRPr="00FD026B">
        <w:rPr>
          <w:rFonts w:cs="Arial"/>
        </w:rPr>
        <w:t xml:space="preserve">AI inventorship is inevitable—other countries fill in </w:t>
      </w:r>
    </w:p>
    <w:p w14:paraId="6314F085" w14:textId="77777777" w:rsidR="008A6FF8" w:rsidRPr="00FD026B" w:rsidRDefault="008A6FF8" w:rsidP="008A6FF8">
      <w:r w:rsidRPr="00FD026B">
        <w:rPr>
          <w:rStyle w:val="Style13ptBold"/>
        </w:rPr>
        <w:t>White 21</w:t>
      </w:r>
      <w:r w:rsidRPr="00FD026B">
        <w:t xml:space="preserve"> [Ed White, Head of Analytics at Clarivate, "DABUS around the world: AI inventorship debate far from over," Managing IP, May 24, 2023, https://www.managingip.com/article/2a5d034hr8td8p19gw3y8/dabus-around-the-world-ai-inventorship-debate-far-from-over, published 10-25-2021, accessed June 21, 2024]</w:t>
      </w:r>
    </w:p>
    <w:p w14:paraId="291D10B9" w14:textId="77777777" w:rsidR="008A6FF8" w:rsidRPr="00FD026B" w:rsidRDefault="008A6FF8" w:rsidP="008A6FF8">
      <w:r w:rsidRPr="00FD026B">
        <w:rPr>
          <w:rStyle w:val="Emphasis"/>
        </w:rPr>
        <w:t>M</w:t>
      </w:r>
      <w:r w:rsidRPr="00FD026B">
        <w:t>achine</w:t>
      </w:r>
      <w:r w:rsidRPr="00FD026B">
        <w:rPr>
          <w:rStyle w:val="StyleUnderline"/>
        </w:rPr>
        <w:t xml:space="preserve"> </w:t>
      </w:r>
      <w:r w:rsidRPr="00FD026B">
        <w:rPr>
          <w:rStyle w:val="Emphasis"/>
        </w:rPr>
        <w:t>l</w:t>
      </w:r>
      <w:r w:rsidRPr="00FD026B">
        <w:t>earning</w:t>
      </w:r>
      <w:r w:rsidRPr="00FD026B">
        <w:rPr>
          <w:rStyle w:val="StyleUnderline"/>
        </w:rPr>
        <w:t xml:space="preserve"> and sophisticated AI systems are developing quickly, becoming capable of complex, </w:t>
      </w:r>
      <w:r w:rsidRPr="00FD026B">
        <w:rPr>
          <w:rStyle w:val="Emphasis"/>
        </w:rPr>
        <w:t>independent</w:t>
      </w:r>
      <w:r w:rsidRPr="00FD026B">
        <w:rPr>
          <w:rStyle w:val="StyleUnderline"/>
        </w:rPr>
        <w:t xml:space="preserve"> creative processes. So, it was only a matter of time before there were calls for </w:t>
      </w:r>
      <w:r w:rsidRPr="00FD026B">
        <w:rPr>
          <w:rStyle w:val="Emphasis"/>
        </w:rPr>
        <w:t>AI</w:t>
      </w:r>
      <w:r w:rsidRPr="00FD026B">
        <w:rPr>
          <w:rStyle w:val="StyleUnderline"/>
        </w:rPr>
        <w:t xml:space="preserve"> machines that are capable of inventing to be </w:t>
      </w:r>
      <w:r w:rsidRPr="00FD026B">
        <w:rPr>
          <w:rStyle w:val="Emphasis"/>
        </w:rPr>
        <w:t>recognised</w:t>
      </w:r>
      <w:r w:rsidRPr="00FD026B">
        <w:rPr>
          <w:rStyle w:val="StyleUnderline"/>
        </w:rPr>
        <w:t xml:space="preserve"> as creators in their own right. Those calls are now too loud for patent offices and IP courts around the world to ignore.</w:t>
      </w:r>
      <w:r w:rsidRPr="00FD026B">
        <w:t> But hearing appeals of a similar nature in parallel doesn’t guarantee a consistent response across jurisdictions. </w:t>
      </w:r>
      <w:r w:rsidRPr="00FD026B">
        <w:rPr>
          <w:rStyle w:val="StyleUnderline"/>
        </w:rPr>
        <w:t xml:space="preserve">On the contrary, </w:t>
      </w:r>
      <w:r w:rsidRPr="000831BC">
        <w:rPr>
          <w:rStyle w:val="Emphasis"/>
          <w:highlight w:val="cyan"/>
        </w:rPr>
        <w:t>conflicting</w:t>
      </w:r>
      <w:r w:rsidRPr="000831BC">
        <w:rPr>
          <w:rStyle w:val="StyleUnderline"/>
          <w:highlight w:val="cyan"/>
        </w:rPr>
        <w:t xml:space="preserve"> answers have</w:t>
      </w:r>
      <w:r w:rsidRPr="00FD026B">
        <w:rPr>
          <w:rStyle w:val="StyleUnderline"/>
        </w:rPr>
        <w:t xml:space="preserve"> already </w:t>
      </w:r>
      <w:r w:rsidRPr="000831BC">
        <w:rPr>
          <w:rStyle w:val="StyleUnderline"/>
          <w:highlight w:val="cyan"/>
        </w:rPr>
        <w:t>been given</w:t>
      </w:r>
      <w:r w:rsidRPr="00FD026B">
        <w:rPr>
          <w:rStyle w:val="StyleUnderline"/>
        </w:rPr>
        <w:t xml:space="preserve"> to this question in four recent decisions around the world, </w:t>
      </w:r>
      <w:r w:rsidRPr="000831BC">
        <w:rPr>
          <w:rStyle w:val="StyleUnderline"/>
          <w:highlight w:val="cyan"/>
        </w:rPr>
        <w:t>fuelling</w:t>
      </w:r>
      <w:r w:rsidRPr="00FD026B">
        <w:rPr>
          <w:rStyle w:val="StyleUnderline"/>
        </w:rPr>
        <w:t xml:space="preserve"> continued </w:t>
      </w:r>
      <w:r w:rsidRPr="000831BC">
        <w:rPr>
          <w:rStyle w:val="Emphasis"/>
          <w:highlight w:val="cyan"/>
        </w:rPr>
        <w:t>uncertainty</w:t>
      </w:r>
      <w:r w:rsidRPr="00FD026B">
        <w:rPr>
          <w:rStyle w:val="StyleUnderline"/>
        </w:rPr>
        <w:t xml:space="preserve"> over how soon – if ever – AI machines will be recognised by patent offices as legal inventors of new innovations.</w:t>
      </w:r>
      <w:r w:rsidRPr="00FD026B">
        <w:t> The AI inventorship debate was kicked off in earnest by a team led by Ryan Abbott, professor of law and health sciences at the University of Surrey, and Stephen Thaler, CEO of Imagination Engines, a pioneer of the concept of artificial neural networks. Thaler filed a number of patent applications with various patent offices including in the US, the UK, the EPO, Australia and South Africa, designating an AI machine known as ‘DABUS’ (Device for the Autonomous Bootstrapping of Unified Sentience) as the inventor behind them. In doing so, they threw into doubt the prevailing orthodoxy that the originator of an AI agent (i.e. a person) should be classed as the inventor for outputs generated by AI. </w:t>
      </w:r>
      <w:r w:rsidRPr="00FD026B">
        <w:rPr>
          <w:rStyle w:val="StyleUnderline"/>
        </w:rPr>
        <w:t xml:space="preserve">A blow to the status quo Such a </w:t>
      </w:r>
      <w:r w:rsidRPr="000831BC">
        <w:rPr>
          <w:rStyle w:val="Emphasis"/>
          <w:highlight w:val="cyan"/>
        </w:rPr>
        <w:t>challenge</w:t>
      </w:r>
      <w:r w:rsidRPr="00FD026B">
        <w:rPr>
          <w:rStyle w:val="StyleUnderline"/>
        </w:rPr>
        <w:t xml:space="preserve"> to the generally accepted position </w:t>
      </w:r>
      <w:r w:rsidRPr="000831BC">
        <w:rPr>
          <w:rStyle w:val="StyleUnderline"/>
          <w:highlight w:val="cyan"/>
        </w:rPr>
        <w:t xml:space="preserve">was </w:t>
      </w:r>
      <w:r w:rsidRPr="000831BC">
        <w:rPr>
          <w:rStyle w:val="Emphasis"/>
          <w:highlight w:val="cyan"/>
        </w:rPr>
        <w:t>inevitable</w:t>
      </w:r>
      <w:r w:rsidRPr="00FD026B">
        <w:rPr>
          <w:rStyle w:val="StyleUnderline"/>
        </w:rPr>
        <w:t>.</w:t>
      </w:r>
      <w:r w:rsidRPr="00FD026B">
        <w:t> After all, AI is unquestionably playing an increasingly significant role in the innovation lifecycle. A broadening range of AI machines are being devised to solve problems and deliver new and unforeseen advances, resulting in shortening product lifecycles and an acceleration of obsolescence as iterative improvements are made to technology based on continuous feedback loops and machine learning. Critically this includes developments in AI itself, with the technology starting to design the next generation of itself, with no human involvement required. In this new world of innovation, the original designer or product manager is becoming further removed from the invented outputs. The link between humans and inventions in such cases is weakened. As this happens, the very concept of what inventorship means is being questioned</w:t>
      </w:r>
      <w:r w:rsidRPr="000831BC">
        <w:rPr>
          <w:highlight w:val="cyan"/>
        </w:rPr>
        <w:t>. </w:t>
      </w:r>
      <w:r w:rsidRPr="000831BC">
        <w:rPr>
          <w:rStyle w:val="StyleUnderline"/>
          <w:highlight w:val="cyan"/>
        </w:rPr>
        <w:t>In July</w:t>
      </w:r>
      <w:r w:rsidRPr="00FD026B">
        <w:rPr>
          <w:rStyle w:val="StyleUnderline"/>
        </w:rPr>
        <w:t xml:space="preserve"> this year, the position seemed to shift when two </w:t>
      </w:r>
      <w:r w:rsidRPr="00FD026B">
        <w:rPr>
          <w:rStyle w:val="StyleUnderline"/>
        </w:rPr>
        <w:lastRenderedPageBreak/>
        <w:t xml:space="preserve">landmark decisions in </w:t>
      </w:r>
      <w:r w:rsidRPr="000831BC">
        <w:rPr>
          <w:rStyle w:val="Emphasis"/>
          <w:highlight w:val="cyan"/>
        </w:rPr>
        <w:t>Australia</w:t>
      </w:r>
      <w:r w:rsidRPr="000831BC">
        <w:rPr>
          <w:rStyle w:val="StyleUnderline"/>
          <w:highlight w:val="cyan"/>
        </w:rPr>
        <w:t xml:space="preserve"> and </w:t>
      </w:r>
      <w:r w:rsidRPr="000831BC">
        <w:rPr>
          <w:rStyle w:val="Emphasis"/>
          <w:highlight w:val="cyan"/>
        </w:rPr>
        <w:t>South Africa</w:t>
      </w:r>
      <w:r w:rsidRPr="00FD026B">
        <w:rPr>
          <w:rStyle w:val="StyleUnderline"/>
        </w:rPr>
        <w:t xml:space="preserve"> relating to DABUS patent applications </w:t>
      </w:r>
      <w:r w:rsidRPr="000831BC">
        <w:rPr>
          <w:rStyle w:val="StyleUnderline"/>
          <w:highlight w:val="cyan"/>
        </w:rPr>
        <w:t>paved</w:t>
      </w:r>
      <w:r w:rsidRPr="00FD026B">
        <w:rPr>
          <w:rStyle w:val="StyleUnderline"/>
        </w:rPr>
        <w:t xml:space="preserve"> the </w:t>
      </w:r>
      <w:r w:rsidRPr="000831BC">
        <w:rPr>
          <w:rStyle w:val="StyleUnderline"/>
          <w:highlight w:val="cyan"/>
        </w:rPr>
        <w:t xml:space="preserve">way for AI </w:t>
      </w:r>
      <w:r w:rsidRPr="000831BC">
        <w:rPr>
          <w:rStyle w:val="Emphasis"/>
          <w:highlight w:val="cyan"/>
        </w:rPr>
        <w:t>machines</w:t>
      </w:r>
      <w:r w:rsidRPr="00FD026B">
        <w:rPr>
          <w:rStyle w:val="StyleUnderline"/>
        </w:rPr>
        <w:t xml:space="preserve"> </w:t>
      </w:r>
      <w:r w:rsidRPr="000831BC">
        <w:rPr>
          <w:rStyle w:val="StyleUnderline"/>
          <w:highlight w:val="cyan"/>
        </w:rPr>
        <w:t>to be named</w:t>
      </w:r>
      <w:r w:rsidRPr="00FD026B">
        <w:rPr>
          <w:rStyle w:val="StyleUnderline"/>
        </w:rPr>
        <w:t xml:space="preserve"> as </w:t>
      </w:r>
      <w:r w:rsidRPr="000831BC">
        <w:rPr>
          <w:rStyle w:val="Emphasis"/>
          <w:highlight w:val="cyan"/>
        </w:rPr>
        <w:t>inventors</w:t>
      </w:r>
      <w:r w:rsidRPr="00FD026B">
        <w:rPr>
          <w:rStyle w:val="StyleUnderline"/>
        </w:rPr>
        <w:t xml:space="preserve"> on patents for the first time.</w:t>
      </w:r>
      <w:r w:rsidRPr="00FD026B">
        <w:t> The judgment of the Federal Court of Australia stated: “There is no specific aspect of patent law … that would drive a construction of the [Patents] Act [1990] as excluding non-human inventors.” It went on to say: “The word ‘inventor’ is not defined in the act or in the regulations … the agent can be a person or a thing.” In South Africa, a decision was made to list DABUS as the inventor in a patent for a “food container based on fractal geometry”, without deferring the question to the courts. The South African patent office, the Companies and Intellectual Property Commission (CIPC), announced the unprecedented decision in the July edition of the South African Patent Journal without providing any explanation, much to the chagrin of critics, many of whom believe the decision to be incorrect in South African patent law. </w:t>
      </w:r>
      <w:r w:rsidRPr="000831BC">
        <w:rPr>
          <w:rStyle w:val="StyleUnderline"/>
          <w:highlight w:val="cyan"/>
        </w:rPr>
        <w:t>Having</w:t>
      </w:r>
      <w:r w:rsidRPr="00FD026B">
        <w:rPr>
          <w:rStyle w:val="StyleUnderline"/>
        </w:rPr>
        <w:t xml:space="preserve"> seen </w:t>
      </w:r>
      <w:r w:rsidRPr="000831BC">
        <w:rPr>
          <w:rStyle w:val="StyleUnderline"/>
          <w:highlight w:val="cyan"/>
        </w:rPr>
        <w:t>the</w:t>
      </w:r>
      <w:r w:rsidRPr="00FD026B">
        <w:rPr>
          <w:rStyle w:val="StyleUnderline"/>
        </w:rPr>
        <w:t xml:space="preserve"> established </w:t>
      </w:r>
      <w:r w:rsidRPr="000831BC">
        <w:rPr>
          <w:rStyle w:val="Emphasis"/>
          <w:highlight w:val="cyan"/>
        </w:rPr>
        <w:t>anthropocentric</w:t>
      </w:r>
      <w:r w:rsidRPr="000831BC">
        <w:rPr>
          <w:rStyle w:val="StyleUnderline"/>
          <w:highlight w:val="cyan"/>
        </w:rPr>
        <w:t xml:space="preserve"> view </w:t>
      </w:r>
      <w:r w:rsidRPr="000831BC">
        <w:rPr>
          <w:rStyle w:val="Emphasis"/>
          <w:highlight w:val="cyan"/>
        </w:rPr>
        <w:t>rejected</w:t>
      </w:r>
      <w:r w:rsidRPr="000831BC">
        <w:rPr>
          <w:rStyle w:val="StyleUnderline"/>
          <w:highlight w:val="cyan"/>
        </w:rPr>
        <w:t xml:space="preserve"> twice</w:t>
      </w:r>
      <w:r w:rsidRPr="00FD026B">
        <w:rPr>
          <w:rStyle w:val="StyleUnderline"/>
        </w:rPr>
        <w:t xml:space="preserve"> in quick succession, </w:t>
      </w:r>
      <w:r w:rsidRPr="000831BC">
        <w:rPr>
          <w:rStyle w:val="StyleUnderline"/>
          <w:highlight w:val="cyan"/>
        </w:rPr>
        <w:t>there was</w:t>
      </w:r>
      <w:r w:rsidRPr="00FD026B">
        <w:rPr>
          <w:rStyle w:val="StyleUnderline"/>
        </w:rPr>
        <w:t xml:space="preserve"> a sense in the IP sector that </w:t>
      </w:r>
      <w:r w:rsidRPr="000831BC">
        <w:rPr>
          <w:rStyle w:val="StyleUnderline"/>
          <w:highlight w:val="cyan"/>
        </w:rPr>
        <w:t>a</w:t>
      </w:r>
      <w:r w:rsidRPr="00FD026B">
        <w:rPr>
          <w:rStyle w:val="StyleUnderline"/>
        </w:rPr>
        <w:t xml:space="preserve"> wider </w:t>
      </w:r>
      <w:r w:rsidRPr="000831BC">
        <w:rPr>
          <w:rStyle w:val="Emphasis"/>
          <w:highlight w:val="cyan"/>
        </w:rPr>
        <w:t>ripple</w:t>
      </w:r>
      <w:r w:rsidRPr="00FD026B">
        <w:rPr>
          <w:rStyle w:val="StyleUnderline"/>
        </w:rPr>
        <w:t xml:space="preserve"> effect could follow, especially since the mood music among policymakers appeared to be changing.</w:t>
      </w:r>
      <w:r w:rsidRPr="00FD026B">
        <w:t> In the UK, for example, the UKIPO has for much of the past year been consulting with industry on potential policy options for protecting AI-generated inventions; in March, the government announced a new AI strategy and roadmap. Meanwhile, South Africa has been engaged in a programme of patent reform and renewed policy support for innovation in recent years, which may well have factored into the decision of the CIPC. </w:t>
      </w:r>
      <w:r w:rsidRPr="00FD026B">
        <w:rPr>
          <w:rStyle w:val="StyleUnderline"/>
        </w:rPr>
        <w:t xml:space="preserve">To differing extents, </w:t>
      </w:r>
      <w:r w:rsidRPr="000831BC">
        <w:rPr>
          <w:rStyle w:val="Emphasis"/>
          <w:highlight w:val="cyan"/>
        </w:rPr>
        <w:t>governments</w:t>
      </w:r>
      <w:r w:rsidRPr="000831BC">
        <w:rPr>
          <w:rStyle w:val="StyleUnderline"/>
          <w:highlight w:val="cyan"/>
        </w:rPr>
        <w:t xml:space="preserve"> are coming to </w:t>
      </w:r>
      <w:r w:rsidRPr="000831BC">
        <w:rPr>
          <w:rStyle w:val="Emphasis"/>
          <w:highlight w:val="cyan"/>
        </w:rPr>
        <w:t>appreciate</w:t>
      </w:r>
      <w:r w:rsidRPr="00FD026B">
        <w:rPr>
          <w:rStyle w:val="StyleUnderline"/>
        </w:rPr>
        <w:t xml:space="preserve"> that </w:t>
      </w:r>
      <w:r w:rsidRPr="000831BC">
        <w:rPr>
          <w:rStyle w:val="StyleUnderline"/>
          <w:highlight w:val="cyan"/>
        </w:rPr>
        <w:t>AI</w:t>
      </w:r>
      <w:r w:rsidRPr="00FD026B">
        <w:rPr>
          <w:rStyle w:val="StyleUnderline"/>
        </w:rPr>
        <w:t xml:space="preserve"> heralds a new technological and economic frontier, one which </w:t>
      </w:r>
      <w:r w:rsidRPr="000831BC">
        <w:rPr>
          <w:rStyle w:val="StyleUnderline"/>
          <w:highlight w:val="cyan"/>
        </w:rPr>
        <w:t xml:space="preserve">can still be </w:t>
      </w:r>
      <w:r w:rsidRPr="000831BC">
        <w:rPr>
          <w:rStyle w:val="Emphasis"/>
          <w:highlight w:val="cyan"/>
        </w:rPr>
        <w:t>captured</w:t>
      </w:r>
      <w:r w:rsidRPr="000831BC">
        <w:rPr>
          <w:rStyle w:val="StyleUnderline"/>
          <w:highlight w:val="cyan"/>
        </w:rPr>
        <w:t xml:space="preserve"> if they act </w:t>
      </w:r>
      <w:r w:rsidRPr="000831BC">
        <w:rPr>
          <w:rStyle w:val="Emphasis"/>
          <w:highlight w:val="cyan"/>
        </w:rPr>
        <w:t>quickly</w:t>
      </w:r>
      <w:r w:rsidRPr="00FD026B">
        <w:rPr>
          <w:rStyle w:val="StyleUnderline"/>
        </w:rPr>
        <w:t xml:space="preserve"> and facilitate innovation in this field. In some ways, AI inventorship is a natural conclusion of this kind of thinking.</w:t>
      </w:r>
    </w:p>
    <w:p w14:paraId="5B175F60" w14:textId="77777777" w:rsidR="008A6FF8" w:rsidRPr="00FD026B" w:rsidRDefault="008A6FF8" w:rsidP="008A6FF8"/>
    <w:p w14:paraId="2AB2BB5F" w14:textId="77777777" w:rsidR="008A6FF8" w:rsidRPr="00FD026B" w:rsidRDefault="008A6FF8" w:rsidP="008A6FF8"/>
    <w:p w14:paraId="25CAE8A8" w14:textId="77777777" w:rsidR="008A6FF8" w:rsidRPr="00FD026B" w:rsidRDefault="008A6FF8" w:rsidP="008A6FF8">
      <w:pPr>
        <w:pStyle w:val="Heading3"/>
        <w:rPr>
          <w:rFonts w:cs="Arial"/>
        </w:rPr>
      </w:pPr>
      <w:r w:rsidRPr="00FD026B">
        <w:rPr>
          <w:rFonts w:cs="Arial"/>
        </w:rPr>
        <w:lastRenderedPageBreak/>
        <w:t>Global Patents: Divergence Coming</w:t>
      </w:r>
    </w:p>
    <w:p w14:paraId="744C30E5" w14:textId="77777777" w:rsidR="008A6FF8" w:rsidRPr="00FD026B" w:rsidRDefault="008A6FF8" w:rsidP="008A6FF8"/>
    <w:p w14:paraId="29FCC66A" w14:textId="77777777" w:rsidR="008A6FF8" w:rsidRPr="00FD026B" w:rsidRDefault="008A6FF8" w:rsidP="008A6FF8">
      <w:pPr>
        <w:pStyle w:val="Heading4"/>
        <w:rPr>
          <w:rFonts w:cs="Arial"/>
        </w:rPr>
      </w:pPr>
      <w:r w:rsidRPr="00FD026B">
        <w:rPr>
          <w:rFonts w:cs="Arial"/>
        </w:rPr>
        <w:t>Countries will inevitably shift to recognizing AI inventors, but the U.S. is a holdout – that legal divergence undermines global patent applications</w:t>
      </w:r>
    </w:p>
    <w:p w14:paraId="6154A8D9" w14:textId="77777777" w:rsidR="008A6FF8" w:rsidRPr="00FD026B" w:rsidRDefault="008A6FF8" w:rsidP="008A6FF8">
      <w:r w:rsidRPr="00FD026B">
        <w:rPr>
          <w:rStyle w:val="Style13ptBold"/>
        </w:rPr>
        <w:t>George and Tarr 22</w:t>
      </w:r>
      <w:r w:rsidRPr="00FD026B">
        <w:t xml:space="preserve"> [A.J. George, Professor of Law, and Julie Tarr, Senior Research Fellow, "World First: An Australian Court Opens the Door to Inventor Recognition for Artificial Intelligence Systems," SSRN, 2022, accessed June 21, 2024, https://papers.ssrn.com/sol3/papers.cfm?abstract_id=4016939]</w:t>
      </w:r>
    </w:p>
    <w:p w14:paraId="7AF8BBF0" w14:textId="77777777" w:rsidR="008A6FF8" w:rsidRPr="00FD026B" w:rsidRDefault="008A6FF8" w:rsidP="008A6FF8">
      <w:pPr>
        <w:autoSpaceDE w:val="0"/>
        <w:autoSpaceDN w:val="0"/>
        <w:adjustRightInd w:val="0"/>
      </w:pPr>
      <w:r w:rsidRPr="000831BC">
        <w:rPr>
          <w:rStyle w:val="StyleUnderline"/>
          <w:highlight w:val="cyan"/>
        </w:rPr>
        <w:t xml:space="preserve">Rapid </w:t>
      </w:r>
      <w:r w:rsidRPr="000831BC">
        <w:rPr>
          <w:rStyle w:val="Emphasis"/>
          <w:highlight w:val="cyan"/>
        </w:rPr>
        <w:t>development</w:t>
      </w:r>
      <w:r w:rsidRPr="00FD026B">
        <w:rPr>
          <w:rStyle w:val="StyleUnderline"/>
        </w:rPr>
        <w:t xml:space="preserve"> and use </w:t>
      </w:r>
      <w:r w:rsidRPr="000831BC">
        <w:rPr>
          <w:rStyle w:val="StyleUnderline"/>
          <w:highlight w:val="cyan"/>
        </w:rPr>
        <w:t>of</w:t>
      </w:r>
      <w:r w:rsidRPr="00FD026B">
        <w:rPr>
          <w:rStyle w:val="StyleUnderline"/>
        </w:rPr>
        <w:t xml:space="preserve"> artificial intelligence (‘</w:t>
      </w:r>
      <w:r w:rsidRPr="000831BC">
        <w:rPr>
          <w:rStyle w:val="StyleUnderline"/>
          <w:highlight w:val="cyan"/>
        </w:rPr>
        <w:t>AI</w:t>
      </w:r>
      <w:r w:rsidRPr="00FD026B">
        <w:rPr>
          <w:rStyle w:val="StyleUnderline"/>
        </w:rPr>
        <w:t xml:space="preserve">’) </w:t>
      </w:r>
      <w:r w:rsidRPr="000831BC">
        <w:rPr>
          <w:rStyle w:val="StyleUnderline"/>
          <w:highlight w:val="cyan"/>
        </w:rPr>
        <w:t>is creating</w:t>
      </w:r>
      <w:r w:rsidRPr="00FD026B">
        <w:rPr>
          <w:rStyle w:val="StyleUnderline"/>
        </w:rPr>
        <w:t xml:space="preserve"> significant </w:t>
      </w:r>
      <w:r w:rsidRPr="000831BC">
        <w:rPr>
          <w:rStyle w:val="Emphasis"/>
          <w:highlight w:val="cyan"/>
        </w:rPr>
        <w:t>regulatory</w:t>
      </w:r>
      <w:r w:rsidRPr="000831BC">
        <w:rPr>
          <w:rStyle w:val="StyleUnderline"/>
          <w:highlight w:val="cyan"/>
        </w:rPr>
        <w:t xml:space="preserve"> challenges</w:t>
      </w:r>
      <w:r w:rsidRPr="00FD026B">
        <w:rPr>
          <w:rStyle w:val="StyleUnderline"/>
        </w:rPr>
        <w:t xml:space="preserve"> in many domains.</w:t>
      </w:r>
      <w:r w:rsidRPr="00FD026B">
        <w:t> </w:t>
      </w:r>
      <w:r w:rsidRPr="00FD026B">
        <w:rPr>
          <w:rStyle w:val="StyleUnderline"/>
        </w:rPr>
        <w:t>In the intellectual property sphere, Stephen Thaler’s Artificial Inventor Project (‘AIP’) is challenging traditional concepts of who – and what – can be an ‘inventor’ for patent registration.</w:t>
      </w:r>
      <w:r w:rsidRPr="00FD026B">
        <w:t> </w:t>
      </w:r>
      <w:r w:rsidRPr="00FD026B">
        <w:rPr>
          <w:rStyle w:val="StyleUnderline"/>
        </w:rPr>
        <w:t>With the filing of patent applications across multiple jurisdictions, managing inventor status of AI systems while ensuring innovation incentivisation is preserved is the question before patent offices, courts and legislatures globally.</w:t>
      </w:r>
      <w:r w:rsidRPr="00FD026B">
        <w:t> The AIP’s aim is to clarify, if not advance, AI ‘inventor’ eligibility. Thaler, the AI engineer behind the Project, has sought inventor status for his ‘sentient’ machine DABUS, in order to patent inventions ‘autonomously’ made by it. </w:t>
      </w:r>
      <w:r w:rsidRPr="00FD026B">
        <w:rPr>
          <w:rStyle w:val="StyleUnderline"/>
        </w:rPr>
        <w:t>Australia’s 2021 Federal Court decision affirming machine inventors constitutes a world first – with other jurisdictions that have substantively considered the matter denying status.</w:t>
      </w:r>
      <w:r w:rsidRPr="00FD026B">
        <w:t> </w:t>
      </w:r>
      <w:r w:rsidRPr="00FD026B">
        <w:rPr>
          <w:rStyle w:val="StyleUnderline"/>
        </w:rPr>
        <w:t>This article analyses the respective judgments and arguments raised, concluding the Australian decision to be out of step internationally, and with High Court authority and classic statutory interpretation.</w:t>
      </w:r>
      <w:r w:rsidRPr="00FD026B">
        <w:t> </w:t>
      </w:r>
      <w:r w:rsidRPr="00FD026B">
        <w:rPr>
          <w:rStyle w:val="StyleUnderline"/>
        </w:rPr>
        <w:t>It nevertheless argues the need for focused dialogue around the intersection of AI and intellectual property, directions forward, and, as with other regulatory fields, the need for this intersection to remain the purview of legislative bodies rather than courts.</w:t>
      </w:r>
    </w:p>
    <w:p w14:paraId="334ED349" w14:textId="77777777" w:rsidR="008A6FF8" w:rsidRPr="00FD026B" w:rsidRDefault="008A6FF8" w:rsidP="008A6FF8">
      <w:pPr>
        <w:autoSpaceDE w:val="0"/>
        <w:autoSpaceDN w:val="0"/>
        <w:adjustRightInd w:val="0"/>
      </w:pPr>
      <w:r w:rsidRPr="00FD026B">
        <w:rPr>
          <w:rStyle w:val="StyleUnderline"/>
        </w:rPr>
        <w:t>Introduction</w:t>
      </w:r>
      <w:r w:rsidRPr="00FD026B">
        <w:t> Technology is neither good nor bad; nor is it neutral.’ - Melvin Kranzberg In basic terms, artificial intelligence (AI) has been used to describe a problem solving field which, through combining computer science and robust data sets, leverages computers and machines to mimic human decision making and problem solving capabilities. Over the last decade however AI’s capacities has undergone exponential leaps, moving it in a growing number of areas from passive activity – rapid analysis and calculation of existing data to produce answers it was directed to calculate – to generative activity. That is, AI systems are increasingly able to draw on generative AI tools to independently come up with new designs that need only general directions(goals/constraints) input as to the type of problem solution being sought. For example, in 2021 the world’s first AI-discovered drug, a broad class antibiotic named Halicin, moved into trialing stages. Using an algorithm that learned to predict molecular function without imputing any prior knowledge assumptions (such as drug functionality or chemical group labelling), the system identified a previously unknown strain of antibiotic. While AI use in parts of drug (and other) research discovery processes is not novel, that ‘this model enables the AI system to learn new patterns unknown to human experts’ distinguishes it from passive design systems. Although this capacity leap does not answer Alan Turning’s question of ‘can machines think’ or indeed mean that Asimov’s Hal 7000 and Alexa are necessarily separated at e-birth twins, it does challenge the premise of what constitutes ‘invention’ and, importantly, how uniquely human the creative leap that supports this result actually is.</w:t>
      </w:r>
    </w:p>
    <w:p w14:paraId="720C5CFA" w14:textId="77777777" w:rsidR="008A6FF8" w:rsidRPr="00FD026B" w:rsidRDefault="008A6FF8" w:rsidP="008A6FF8">
      <w:pPr>
        <w:autoSpaceDE w:val="0"/>
        <w:autoSpaceDN w:val="0"/>
        <w:adjustRightInd w:val="0"/>
      </w:pPr>
      <w:r w:rsidRPr="00FD026B">
        <w:rPr>
          <w:rStyle w:val="StyleUnderline"/>
        </w:rPr>
        <w:t>At the intersection of AI and intellectual property creation and protection, Stephen Thaler, an AI engineer, is challenging traditional concepts of who – and what – can be an ‘inventor’ for patent registration.</w:t>
      </w:r>
      <w:r w:rsidRPr="00FD026B">
        <w:t> He claims his invention, a ‘sentient’ AI machine called DABUS (Device for the Autonomous Bootstrapping of Unified Sentience), autonomously generates patentable inventions. To validate this, Thaler initiated the ‘Artificial Inventor Project’ (‘AIP’), filing patent applications for inventions devised by DABUS (an emergency beacon and a food container) in the UK, and also under the Patent Cooperation Treaty (PCT). The PCT enables a central application to be filed at a receiving office, designating the desired national patents and securing an international priority date. The name of the inventor and other ‘formalities’ details – such as how a non-inventing applicant derived title from the inventor – are required. The PCT application is then separately assessed in each jurisdiction nominated, which enables variations in national treatment. Outcomes in other words will vary substantially depending on the language and intent of the relevant legislation and regulations of a particular country.</w:t>
      </w:r>
    </w:p>
    <w:p w14:paraId="5F57CB45" w14:textId="77777777" w:rsidR="008A6FF8" w:rsidRPr="00FD026B" w:rsidRDefault="008A6FF8" w:rsidP="008A6FF8">
      <w:r w:rsidRPr="00FD026B">
        <w:rPr>
          <w:rStyle w:val="StyleUnderline"/>
        </w:rPr>
        <w:t>Thaler’s applications seek to clarify whether a non-natural human can be an inventor.</w:t>
      </w:r>
      <w:r w:rsidRPr="00FD026B">
        <w:t> To date, only humans have been accepted as inventors for patent purposes globally. The creativity from which invention seems to spring has been assumed to be a unique human characteristic. </w:t>
      </w:r>
      <w:r w:rsidRPr="00FD026B">
        <w:rPr>
          <w:rStyle w:val="StyleUnderline"/>
        </w:rPr>
        <w:t xml:space="preserve">Indeed, given </w:t>
      </w:r>
      <w:r w:rsidRPr="000831BC">
        <w:rPr>
          <w:rStyle w:val="StyleUnderline"/>
          <w:highlight w:val="cyan"/>
        </w:rPr>
        <w:t>IP systems</w:t>
      </w:r>
      <w:r w:rsidRPr="00FD026B">
        <w:rPr>
          <w:rStyle w:val="StyleUnderline"/>
        </w:rPr>
        <w:t xml:space="preserve"> generally </w:t>
      </w:r>
      <w:r w:rsidRPr="000831BC">
        <w:rPr>
          <w:rStyle w:val="Emphasis"/>
          <w:highlight w:val="cyan"/>
        </w:rPr>
        <w:t>rationalise</w:t>
      </w:r>
      <w:r w:rsidRPr="00FD026B">
        <w:rPr>
          <w:rStyle w:val="StyleUnderline"/>
        </w:rPr>
        <w:t xml:space="preserve"> the </w:t>
      </w:r>
      <w:r w:rsidRPr="000831BC">
        <w:rPr>
          <w:rStyle w:val="StyleUnderline"/>
          <w:highlight w:val="cyan"/>
        </w:rPr>
        <w:t xml:space="preserve">anticompetitive </w:t>
      </w:r>
      <w:r w:rsidRPr="000831BC">
        <w:rPr>
          <w:rStyle w:val="Emphasis"/>
          <w:highlight w:val="cyan"/>
        </w:rPr>
        <w:t>impact</w:t>
      </w:r>
      <w:r w:rsidRPr="00FD026B">
        <w:rPr>
          <w:rStyle w:val="StyleUnderline"/>
        </w:rPr>
        <w:t xml:space="preserve"> patents as short-term monopoly rights have </w:t>
      </w:r>
      <w:r w:rsidRPr="000831BC">
        <w:rPr>
          <w:rStyle w:val="StyleUnderline"/>
          <w:highlight w:val="cyan"/>
        </w:rPr>
        <w:t xml:space="preserve">as being </w:t>
      </w:r>
      <w:r w:rsidRPr="000831BC">
        <w:rPr>
          <w:rStyle w:val="Emphasis"/>
          <w:highlight w:val="cyan"/>
        </w:rPr>
        <w:t>key</w:t>
      </w:r>
      <w:r w:rsidRPr="000831BC">
        <w:rPr>
          <w:rStyle w:val="StyleUnderline"/>
          <w:highlight w:val="cyan"/>
        </w:rPr>
        <w:t xml:space="preserve"> to </w:t>
      </w:r>
      <w:r w:rsidRPr="000831BC">
        <w:rPr>
          <w:rStyle w:val="Emphasis"/>
          <w:highlight w:val="cyan"/>
        </w:rPr>
        <w:t>stimulating</w:t>
      </w:r>
      <w:r w:rsidRPr="000831BC">
        <w:rPr>
          <w:rStyle w:val="StyleUnderline"/>
          <w:highlight w:val="cyan"/>
        </w:rPr>
        <w:t xml:space="preserve"> innovation</w:t>
      </w:r>
      <w:r w:rsidRPr="00FD026B">
        <w:rPr>
          <w:rStyle w:val="StyleUnderline"/>
        </w:rPr>
        <w:t xml:space="preserve"> and invention, machine ‘inventors’ have multiple ramifications for how best to drive productivity around IP rights and ownership in the future.</w:t>
      </w:r>
    </w:p>
    <w:p w14:paraId="461DF7FF" w14:textId="77777777" w:rsidR="008A6FF8" w:rsidRPr="00FD026B" w:rsidRDefault="008A6FF8" w:rsidP="008A6FF8">
      <w:r w:rsidRPr="00FD026B">
        <w:t>Had Thaler nominated himself as inventor, there would have been no issue with formalities and the application would have proceeded to examination and, potentially, grant. Naming DABUS as inventor, however, created two issues: whether non-human inventor status was permissible; and if so, whether title could be legally derived from a machine. Notable also however is what Thaler’s legal team did not assert – despite international coverage to the contrary – that DABUS would own any resulting patent. As with other emerging areas of autonomous AI activity, either a natural or legal person must be responsible for ownership and exercise of rights, and any resulting liabilities.</w:t>
      </w:r>
    </w:p>
    <w:p w14:paraId="06BFDAFD" w14:textId="77777777" w:rsidR="008A6FF8" w:rsidRPr="00FD026B" w:rsidRDefault="008A6FF8" w:rsidP="008A6FF8">
      <w:r w:rsidRPr="00FD026B">
        <w:rPr>
          <w:rStyle w:val="StyleUnderline"/>
        </w:rPr>
        <w:t xml:space="preserve">Thaler argues the stakes to be significant in that if autonomous </w:t>
      </w:r>
      <w:r w:rsidRPr="000831BC">
        <w:rPr>
          <w:rStyle w:val="StyleUnderline"/>
          <w:highlight w:val="cyan"/>
        </w:rPr>
        <w:t xml:space="preserve">AI-generated </w:t>
      </w:r>
      <w:r w:rsidRPr="000831BC">
        <w:rPr>
          <w:rStyle w:val="Emphasis"/>
          <w:highlight w:val="cyan"/>
        </w:rPr>
        <w:t>inventions</w:t>
      </w:r>
      <w:r w:rsidRPr="000831BC">
        <w:rPr>
          <w:rStyle w:val="StyleUnderline"/>
          <w:highlight w:val="cyan"/>
        </w:rPr>
        <w:t xml:space="preserve"> are unpatentable</w:t>
      </w:r>
      <w:r w:rsidRPr="00FD026B">
        <w:rPr>
          <w:rStyle w:val="StyleUnderline"/>
        </w:rPr>
        <w:t xml:space="preserve"> </w:t>
      </w:r>
      <w:r w:rsidRPr="000831BC">
        <w:rPr>
          <w:rStyle w:val="StyleUnderline"/>
          <w:highlight w:val="cyan"/>
        </w:rPr>
        <w:t xml:space="preserve">because the </w:t>
      </w:r>
      <w:r w:rsidRPr="000831BC">
        <w:rPr>
          <w:rStyle w:val="Emphasis"/>
          <w:highlight w:val="cyan"/>
        </w:rPr>
        <w:t>law</w:t>
      </w:r>
      <w:r w:rsidRPr="000831BC">
        <w:rPr>
          <w:rStyle w:val="StyleUnderline"/>
          <w:highlight w:val="cyan"/>
        </w:rPr>
        <w:t xml:space="preserve"> will not </w:t>
      </w:r>
      <w:r w:rsidRPr="000831BC">
        <w:rPr>
          <w:rStyle w:val="Emphasis"/>
          <w:highlight w:val="cyan"/>
        </w:rPr>
        <w:t>accommodate</w:t>
      </w:r>
      <w:r w:rsidRPr="00FD026B">
        <w:rPr>
          <w:rStyle w:val="StyleUnderline"/>
        </w:rPr>
        <w:t xml:space="preserve"> machine inventors, investment and </w:t>
      </w:r>
      <w:r w:rsidRPr="00FD026B">
        <w:rPr>
          <w:rStyle w:val="StyleUnderline"/>
        </w:rPr>
        <w:lastRenderedPageBreak/>
        <w:t>incentivization will be adversely impacted and innovation substantially hobbled over the coming years.</w:t>
      </w:r>
      <w:r w:rsidRPr="00FD026B">
        <w:t> </w:t>
      </w:r>
      <w:r w:rsidRPr="00FD026B">
        <w:rPr>
          <w:rStyle w:val="StyleUnderline"/>
        </w:rPr>
        <w:t>AIP’s mission therefore was effectively to clarify if, and if so which, countries will allow AI inventorship - making it effectively a forum shopping exercise on a global scale.</w:t>
      </w:r>
      <w:r w:rsidRPr="00FD026B">
        <w:t> </w:t>
      </w:r>
      <w:r w:rsidRPr="00FD026B">
        <w:rPr>
          <w:rStyle w:val="StyleUnderline"/>
        </w:rPr>
        <w:t>Absent success in the prior respects, though, implicit in AIP’s strategy is enlivening judicial debate sufficient to catalyze legislative responses to the increasingly pressing broader questions of AI as it impacts property rights, ownership, incentivization and innovation.</w:t>
      </w:r>
    </w:p>
    <w:p w14:paraId="0940DE3A" w14:textId="77777777" w:rsidR="008A6FF8" w:rsidRPr="00FD026B" w:rsidRDefault="008A6FF8" w:rsidP="008A6FF8">
      <w:r w:rsidRPr="00FD026B">
        <w:t>This article below outlines relevant appellate outcomes in the US and UK, that have substantively considered the matter denying status, as well as Australia’s 2021 Federal Court decision that, in a world first, has affirmed machine inventors.</w:t>
      </w:r>
    </w:p>
    <w:p w14:paraId="189A0108" w14:textId="77777777" w:rsidR="008A6FF8" w:rsidRPr="00FD026B" w:rsidRDefault="008A6FF8" w:rsidP="008A6FF8">
      <w:r w:rsidRPr="00FD026B">
        <w:rPr>
          <w:rStyle w:val="StyleUnderline"/>
        </w:rPr>
        <w:t>United States</w:t>
      </w:r>
      <w:r w:rsidRPr="00FD026B">
        <w:t> An initial refusal by the US Patent and Trademark Office (‘USPTO’) was followed by an unsuccessful internal review in April 2020, and subsequent cross-motions for summary judgment in September 2021. DABUS was named as inventor, with Thaler arguing entitlement as assignee – he had submitted an ‘assignment document’ purporting to transfer DABUS’ rights to himself. Thaler argued the USPTO had failed to consider ‘alternative interpretations’ of the patents legislation, the policy effects of its decision, or provide evidence that Congress intended to exclude AI-generated inventions from patentability.</w:t>
      </w:r>
    </w:p>
    <w:p w14:paraId="67265EF4" w14:textId="77777777" w:rsidR="008A6FF8" w:rsidRPr="00FD026B" w:rsidRDefault="008A6FF8" w:rsidP="008A6FF8">
      <w:r w:rsidRPr="00FD026B">
        <w:t>Although opting to reserve judgment after oral arguments for a number of months, Judge Brinkema’s decision, when handed down, bluntly dismissed Thaler’s arguments. Holding the question of inventorship to be one of statutory construction, Brinkema J noted the controlling statutory language to be unambiguous and therefore dispositive: a statute says what it means – and means what it says. Specifically, under the America Invents Act 2011, inventor is expressly defined as an ‘individual’, with inserted references to the ‘individual’ inventor elsewhere, including requirements of the inventor’s oath. Thus, whether AI could be an inventor turned on the meaning of ‘individual’.</w:t>
      </w:r>
    </w:p>
    <w:p w14:paraId="4615A8AE" w14:textId="77777777" w:rsidR="008A6FF8" w:rsidRPr="00FD026B" w:rsidRDefault="008A6FF8" w:rsidP="008A6FF8">
      <w:r w:rsidRPr="00FD026B">
        <w:t>The term ‘individual’ was construed according to its ordinary meaning of ‘natural person’. Her Honour noted that while Congress could give a word a broader meaning, ‘some indication’ of the broader intent would be required – but was notably absent. Indeed, use of ‘individual’, with ‘himself’, ‘herself’ and ‘believes’ fortified the conclusion that an inventor was a natural person via the doctrine of noscitur a sociis, as well as the presumption of consistent meaning throughout a statute, and Federal Circuit authority.</w:t>
      </w:r>
    </w:p>
    <w:p w14:paraId="47F50695" w14:textId="77777777" w:rsidR="008A6FF8" w:rsidRPr="00FD026B" w:rsidRDefault="008A6FF8" w:rsidP="008A6FF8">
      <w:r w:rsidRPr="00FD026B">
        <w:rPr>
          <w:rStyle w:val="StyleUnderline"/>
        </w:rPr>
        <w:t>Brinkema J’s deference to the legislative branch in this matter was unqualified in her observations that as Thaler had ‘neither facts nor law’ for support, relying only on policy considerations and the purpose of the Constitutional patent clause and patent legislation in urging that the statute encompass AI inventors.</w:t>
      </w:r>
      <w:r w:rsidRPr="00FD026B">
        <w:t> </w:t>
      </w:r>
      <w:r w:rsidRPr="00FD026B">
        <w:rPr>
          <w:rStyle w:val="StyleUnderline"/>
        </w:rPr>
        <w:t xml:space="preserve">Absent ‘some indication’ of broader Congressional intent, Thaler’s team had ‘the burden exactly backwards’ when alleging the USPTO failed to provide evidence of </w:t>
      </w:r>
      <w:r w:rsidRPr="000831BC">
        <w:rPr>
          <w:rStyle w:val="Emphasis"/>
          <w:highlight w:val="cyan"/>
        </w:rPr>
        <w:t>Congressional</w:t>
      </w:r>
      <w:r w:rsidRPr="000831BC">
        <w:rPr>
          <w:rStyle w:val="StyleUnderline"/>
          <w:highlight w:val="cyan"/>
        </w:rPr>
        <w:t xml:space="preserve"> intent to </w:t>
      </w:r>
      <w:r w:rsidRPr="000831BC">
        <w:rPr>
          <w:rStyle w:val="Emphasis"/>
          <w:highlight w:val="cyan"/>
        </w:rPr>
        <w:t>exclude</w:t>
      </w:r>
      <w:r w:rsidRPr="000831BC">
        <w:rPr>
          <w:rStyle w:val="StyleUnderline"/>
          <w:highlight w:val="cyan"/>
        </w:rPr>
        <w:t xml:space="preserve"> patents on AI</w:t>
      </w:r>
      <w:r w:rsidRPr="00FD026B">
        <w:rPr>
          <w:rStyle w:val="StyleUnderline"/>
        </w:rPr>
        <w:t xml:space="preserve">-generated </w:t>
      </w:r>
      <w:r w:rsidRPr="000831BC">
        <w:rPr>
          <w:rStyle w:val="StyleUnderline"/>
          <w:highlight w:val="cyan"/>
        </w:rPr>
        <w:t>inventions</w:t>
      </w:r>
      <w:r w:rsidRPr="00FD026B">
        <w:rPr>
          <w:rStyle w:val="StyleUnderline"/>
        </w:rPr>
        <w:t xml:space="preserve"> and as policy ‘</w:t>
      </w:r>
      <w:r w:rsidRPr="000831BC">
        <w:rPr>
          <w:rStyle w:val="StyleUnderline"/>
          <w:highlight w:val="cyan"/>
        </w:rPr>
        <w:t xml:space="preserve">cannot </w:t>
      </w:r>
      <w:r w:rsidRPr="000831BC">
        <w:rPr>
          <w:rStyle w:val="Emphasis"/>
          <w:highlight w:val="cyan"/>
        </w:rPr>
        <w:t>overcome</w:t>
      </w:r>
      <w:r w:rsidRPr="00FD026B">
        <w:rPr>
          <w:rStyle w:val="StyleUnderline"/>
        </w:rPr>
        <w:t xml:space="preserve"> a statute’s </w:t>
      </w:r>
      <w:r w:rsidRPr="000831BC">
        <w:rPr>
          <w:rStyle w:val="StyleUnderline"/>
          <w:highlight w:val="cyan"/>
        </w:rPr>
        <w:t xml:space="preserve">plain </w:t>
      </w:r>
      <w:r w:rsidRPr="000831BC">
        <w:rPr>
          <w:rStyle w:val="Emphasis"/>
          <w:highlight w:val="cyan"/>
        </w:rPr>
        <w:t>language’</w:t>
      </w:r>
      <w:r w:rsidRPr="00FD026B">
        <w:rPr>
          <w:rStyle w:val="StyleUnderline"/>
        </w:rPr>
        <w:t xml:space="preserve"> this was a matter for Congress, not the court, to decide.</w:t>
      </w:r>
    </w:p>
    <w:p w14:paraId="1E0A6722" w14:textId="77777777" w:rsidR="008A6FF8" w:rsidRPr="00FD026B" w:rsidRDefault="008A6FF8" w:rsidP="008A6FF8">
      <w:r w:rsidRPr="00FD026B">
        <w:t>As to the allegation the USPTO failed to consider policy ramifications, Brinkema J noted the USPTO’s conferences and a public Request for Comments on AI. The latter had yielded ‘many commentators disagree[ing] with plaintiff’s view’ that AI should be recognised as inventors. Thaler’s policy arguments failed to overcome the ‘overwhelming evidence’ of Congressional intent that limited inventorship to natural persons. While AI might in future be sophisticated enough to be inventors, that time had not arrived – and if it did, it would be up to Congress to decide whether, or how, to expand the scope of patent law.</w:t>
      </w:r>
    </w:p>
    <w:p w14:paraId="10235780" w14:textId="77777777" w:rsidR="008A6FF8" w:rsidRPr="00FD026B" w:rsidRDefault="008A6FF8" w:rsidP="008A6FF8">
      <w:r w:rsidRPr="00FD026B">
        <w:rPr>
          <w:rStyle w:val="StyleUnderline"/>
        </w:rPr>
        <w:t>United Kingdom</w:t>
      </w:r>
      <w:r w:rsidRPr="00FD026B">
        <w:t> The UK Patent Office first rejected Thaler’s approach in 2019. An appeal in 2020 to the UK High Court was unsuccessful, as was the subsequent appeal in 2021 to the Court of Appeal. Under the relevant legislation – s 7(3) of the Patents Act 1977 (UK) – an ‘inventor’ is defined as ‘the actual deviser of the invention’. As to entitlement, s 7(2) of the Act states (in summary) that a patent will be granted to (a) the inventor; or (b) any person who by any ‘rule of law’ was entitled to property in it (other than equitably); or (c) a successor in title. Again, DABUS was named inventor, but in this jurisdiction (and Australia) Thaler argued entitlement via ownership of DABUS: the doctrine of accession meant he also owned its output.</w:t>
      </w:r>
    </w:p>
    <w:p w14:paraId="36E07C4D" w14:textId="77777777" w:rsidR="008A6FF8" w:rsidRPr="00FD026B" w:rsidRDefault="008A6FF8" w:rsidP="008A6FF8">
      <w:r w:rsidRPr="00FD026B">
        <w:t>The Court of Appeal dismissed Thaler’s appeal 2:1, but it was unanimously found that the legislation did not accommodate machine inventors. Lord Justice Arnold’s overall approach was similar to Judge Brinkema in the US. First, he noted that the s 7(3) definition of inventor as ‘actual deviser’ meant, according to the Oxford dictionary, ‘person who devises’. He drew support from the House of Lords’ decision in Yeda, which found ss 7(2)-(3) were ‘an exhaustive code’ on the right to apply for a patent. Arnold LJ concluded s 7(2)(a) contemplated a human, ‘just as much as categories (b) and (c) do’. Textual support was then drawn from s 2(4) (‘the inventor or from any other person’), s 8(6) (‘any person other than the inventor’), and the inventor’s important ‘paternity’ right in s 13(1) to be mentioned as such in the application and granted patent – which right, clearly, a machine was incapable of holding.</w:t>
      </w:r>
    </w:p>
    <w:p w14:paraId="5D0D75A8" w14:textId="77777777" w:rsidR="008A6FF8" w:rsidRPr="00FD026B" w:rsidRDefault="008A6FF8" w:rsidP="008A6FF8">
      <w:r w:rsidRPr="00FD026B">
        <w:t>On derivation of title, Arnold J dismissed Thaler’s contention that, for the purposes of s 7(2)(b), there was a rule of law that an owner of a machine owned inventions created by the machine. This was ‘really an argument about what the law should be, rather than about the present state of the law’. In any event, the accession analogy was flawed given the doctrine had only been applied to tangibles, not intangible information regarding an invention, which was non-rivalrous and incapable of exclusive possession. Lady Justice Laing agreed.</w:t>
      </w:r>
    </w:p>
    <w:p w14:paraId="68678625" w14:textId="77777777" w:rsidR="008A6FF8" w:rsidRPr="00FD026B" w:rsidRDefault="008A6FF8" w:rsidP="008A6FF8">
      <w:r w:rsidRPr="00FD026B">
        <w:t>After a historical investigation, Birss LJ concluded the s 7(3) definition was aimed at excluding others (such as importers); inventor meant the ‘person who actually devised the invention.’ If otherwise, it was unclear how the definition would sit with other provisions suggesting a person – this would require a reading of those provisions as setting up a positive requirement of natural persons, rather than that Parliament simply made the provisions ‘on the assumption that the inventor is a person’.</w:t>
      </w:r>
    </w:p>
    <w:p w14:paraId="66922AA8" w14:textId="77777777" w:rsidR="008A6FF8" w:rsidRPr="00FD026B" w:rsidRDefault="008A6FF8" w:rsidP="008A6FF8">
      <w:r w:rsidRPr="00FD026B">
        <w:t>However, Birss LJ deviated from the majority by focusing on formalities requirements. Section s 13(2) (in summary) required (a) identification of the person whom the applicant ‘believes’ is the inventor, and (b) (for non-inventing applicants) indication of their derivation of title. By enacting s 13(2)(a), Parliament removed the old requirement for applicants to positively identify the first and true inventor, and procure their assent; thus, for example, a good faith explanation that the inventor was unidentifiable would be acceptable. Here, Thaler complied with s 13(2)(a) by identifying ‘the person … whom he believes to be the inventor’. The absence of a named (statutorily compliant) inventor, when it was clear why, did not mean the applicant was not giving their genuine belief.</w:t>
      </w:r>
    </w:p>
    <w:p w14:paraId="107B5A7B" w14:textId="77777777" w:rsidR="008A6FF8" w:rsidRPr="00FD026B" w:rsidRDefault="008A6FF8" w:rsidP="008A6FF8">
      <w:r w:rsidRPr="00FD026B">
        <w:t xml:space="preserve">As to entitlement, Birss LJ drew on Nippon Piston Ring, where an indication of entitlement ‘by virtue of s 7(2)’ was inadequate, because ‘it was necessary at least to indicate which of the s 7(2) categories (b) or (c) the applicant falls under.’ There was no requirement for the Patent Office to be satisfied the claim of entitlement was made good; legislative history indicated an intention to </w:t>
      </w:r>
      <w:r w:rsidRPr="00FD026B">
        <w:lastRenderedPageBreak/>
        <w:t>‘to stop that’. It was sufficient that a subparagraph of s 7(2) be stipulated, and publicly recorded on the register, for those that might be minded to object. Thaler’s indication of entitlement under s 7(2)(b) was sufficient for Birss LJ’s light touch approach, allowing the appeal.</w:t>
      </w:r>
    </w:p>
    <w:p w14:paraId="674AE64A" w14:textId="77777777" w:rsidR="008A6FF8" w:rsidRPr="00FD026B" w:rsidRDefault="008A6FF8" w:rsidP="008A6FF8">
      <w:r w:rsidRPr="00FD026B">
        <w:rPr>
          <w:rStyle w:val="StyleUnderline"/>
        </w:rPr>
        <w:t>Australia</w:t>
      </w:r>
      <w:r w:rsidRPr="00FD026B">
        <w:t> Unlike the US and UK, Australia has no statutory definition of ‘inventor’. On entitlement, similar to UK legislation, s 15(1) of the Patents Act 1990 (Cth) set out 4 classes of person that may be granted a patent. In summary, these are: (a) the inventor; (b) a person ‘entitled to have the patent assigned’ to them; (c) a person who ‘derives title’ to the invention from the inventor; or (d) the legal representative of a deceased person. Thaler argued he fit within s 15(1)(c) as a person deriving title from the inventor.</w:t>
      </w:r>
    </w:p>
    <w:p w14:paraId="3F719B45" w14:textId="77777777" w:rsidR="008A6FF8" w:rsidRPr="00FD026B" w:rsidRDefault="008A6FF8" w:rsidP="008A6FF8">
      <w:r w:rsidRPr="00FD026B">
        <w:t>Following a rejection of Thaler’s arguments by the Delegate of the Deputy Commissioner of Patents in February 2021, Justice Beach allowed Thaler’s appeal in July 2021, finding that an AI system could be an inventor. Depending on subsequent commentary, Beach J’s decision could be viewed as consistent with a dynamic interpretation of the purpose of Australian legislation, or a “foolhardy” exemplar of Kirby’s judicial activism in the “intolerable wrestle” of statutory interpretation.</w:t>
      </w:r>
    </w:p>
    <w:p w14:paraId="045E7F9C" w14:textId="77777777" w:rsidR="008A6FF8" w:rsidRPr="00FD026B" w:rsidRDefault="008A6FF8" w:rsidP="008A6FF8">
      <w:r w:rsidRPr="00FD026B">
        <w:t>The structure of Beach J’s decision is significant, first canvassing the DABUS technology and then the advantages of AI for pharmaceutical research. As to the DABUS architecture, Beach J accepted ‘for present purposes’ that DABUS mimicked aspects of brain function, and ‘could be described as selforganising as a cumulative result of algorithms collectively generating complexity’. DABUS was ‘more than a brute force computational tool’; it was ‘semi-autonomous, as opposed to Dr Thaler’s more ambitious label’, although ‘in one sense’ its output could be considered autonomously generated. On the importance of AI, Beach J discussed nine uses in pharmaceutical research at length, including COVID19 vaccine development, adding that ‘examples could be multiplied’. Presaging his views on incentivisation, he found ‘this all indicates … that no narrow view should be taken of the concept of “inventor”’ – this would inhibit innovation not just in computer science but all other areas where AI could be used.</w:t>
      </w:r>
    </w:p>
    <w:p w14:paraId="38523979" w14:textId="77777777" w:rsidR="008A6FF8" w:rsidRPr="00FD026B" w:rsidRDefault="008A6FF8" w:rsidP="008A6FF8">
      <w:r w:rsidRPr="00FD026B">
        <w:rPr>
          <w:rStyle w:val="StyleUnderline"/>
        </w:rPr>
        <w:t>Machine inventors</w:t>
      </w:r>
      <w:r w:rsidRPr="00FD026B">
        <w:t> Moving to the legislation, Beach J noted no existing statutory definition of ‘inventor’. The Commissioner submitted two cases provided assistance. In JMVB, the Full Court of the Federal Court found – The language of s 15(1) evinces a clear intention on the part of Parliament to limit the grant of a patent … to a person who is the inventor or to a person who derives title to the invention from the inventor. There is no warrant for reading the word inventor as meaning anything different from the person who is responsible for making the invention, namely the person who makes or devises the process or product. The word bears its ordinary English meaning.</w:t>
      </w:r>
    </w:p>
    <w:p w14:paraId="45739A78" w14:textId="77777777" w:rsidR="008A6FF8" w:rsidRPr="00FD026B" w:rsidRDefault="008A6FF8" w:rsidP="008A6FF8">
      <w:r w:rsidRPr="00FD026B">
        <w:t>Similarly, the Full Court in Davies Shepherd Pty Ltd v Stack referred to an inventor as ‘him or her’, and held ‘[a] patent may only be granted to the inventor or somebody claiming through the inventor’. However, Beach J dismissed both cases as irrelevant in context; in particular, JMVB’s references to ‘person’ was ‘not exhaustive of the scope of “inventor”’.</w:t>
      </w:r>
    </w:p>
    <w:p w14:paraId="7EF9BA51" w14:textId="77777777" w:rsidR="008A6FF8" w:rsidRPr="00FD026B" w:rsidRDefault="008A6FF8" w:rsidP="008A6FF8">
      <w:r w:rsidRPr="00FD026B">
        <w:t>While observing s 3 and Schedule 1 defined ‘invention’ as ‘any manner of new manufacture’, his Honour failed to note that in D’Arcy v Myriad Genetics Inc (‘Myriad’), a High Court case on manner of manufacture he referred to briefly, the court also found: … the first two factors are necessary to characterisation of an invention claimed as a manner of manufacture: (1) Whether the invention as claimed is … an outcome as a result of human action.</w:t>
      </w:r>
    </w:p>
    <w:p w14:paraId="4D6DB5A1" w14:textId="77777777" w:rsidR="008A6FF8" w:rsidRPr="00FD026B" w:rsidRDefault="008A6FF8" w:rsidP="008A6FF8">
      <w:r w:rsidRPr="00FD026B">
        <w:t>And: … an invention is something which involves "making". It must reside in something. It may be a product. It may be a process. It may be an outcome which can be characterised … as an "artificially created state of affairs". Whatever it is, it must be something brought about by human action.</w:t>
      </w:r>
    </w:p>
    <w:p w14:paraId="04DDB33D" w14:textId="77777777" w:rsidR="008A6FF8" w:rsidRPr="00FD026B" w:rsidRDefault="008A6FF8" w:rsidP="008A6FF8">
      <w:r w:rsidRPr="00FD026B">
        <w:t>The Myriad court cited the classic NRDC case (which, like JMVB and Stack) envisages human inventorship. Although these High Court cases did not turn on the definition of ‘inventor’, they provide clear direction that human inventors are required for a patentable invention. A fuller consideration of these authorities, and sound approach to statutory construction, arguably therefore might have sufficed to dispose of the appeal in Thaler.</w:t>
      </w:r>
    </w:p>
    <w:p w14:paraId="4831E528" w14:textId="77777777" w:rsidR="008A6FF8" w:rsidRPr="00FD026B" w:rsidRDefault="008A6FF8" w:rsidP="008A6FF8">
      <w:r w:rsidRPr="00FD026B">
        <w:t>Nevertheless, Beach J noted there was nothing in the Act to preclude an inventor from being a nonhuman device. No express statutory provision or aspect of patent law – unlike moral rights in copyright law – precluded AI inventors. Citing the High Court in PMT, Beach J noted limitations should not be imported ‘unless clearly required’. Arguably, however, this approach is reflective of Thaler’s ‘backwards’ approach: that is, looking for express exclusions, instead of, as is more traditionally the case, considering ordinary meaning and whether there was ‘some indication’ of broader intent. Indeed, the High Court in PMT prefaced its remarks with: ‘’[i]t is of fundamental importance that statutory definitions are construed according to their natural and ordinary meaning unless some other course is clearly required.’</w:t>
      </w:r>
    </w:p>
    <w:p w14:paraId="3D30F9A3" w14:textId="77777777" w:rsidR="008A6FF8" w:rsidRPr="00FD026B" w:rsidRDefault="008A6FF8" w:rsidP="008A6FF8">
      <w:r w:rsidRPr="00FD026B">
        <w:t>While His Honour found ‘inventor’ bears its ordinary meaning, he did not address it, classifying the term instead linguistically as an ‘agent noun’ – which could be a person or thing. Thus, an AI system could be an inventor. While no doubt linguistically correct, this neatly sidestepped the strictures of ordinary meaning, rendering ‘inventor’ agnostic to biological or machine agency. If other provisions of the Act were to be read as requiring a human, Beach J decided they would simply not apply to machine inventors, or would be read together with s 15(1) to avoid the conclusion that an inventor must hold prior title (allowing inconsistent meanings of ‘inventor’, unlike the positions taken in the US and UK). Interestingly, as noted above His Honour drew support from the Myriad decision, emphasising that the concept of ‘manner of manufacture’ was interpreted flexibly and in an evolutionary way, and so should ‘inventor’, otherwise the spectre of orphan inventions might arise: potentially patentable inventions, left without a recognised inventor, and unpatentable. Beach J relied heavily on the s 2A objects clause, which should ‘always’ be considered, noting the Commissioner’s error in regarding it as of use only when ambiguity was present. It was thus consistent with the Act’s object to construe ‘“inventor” in a manner that promotes technological innovation … irrespective of whether the innovation is made by a human or not.’</w:t>
      </w:r>
    </w:p>
    <w:p w14:paraId="1AE5AE58" w14:textId="77777777" w:rsidR="008A6FF8" w:rsidRPr="00FD026B" w:rsidRDefault="008A6FF8" w:rsidP="008A6FF8">
      <w:r w:rsidRPr="00FD026B">
        <w:rPr>
          <w:rStyle w:val="StyleUnderline"/>
        </w:rPr>
        <w:t>The policy driver: s 2A</w:t>
      </w:r>
      <w:r w:rsidRPr="00FD026B">
        <w:t xml:space="preserve"> The objects clause was recommended by the Productivity Commission in 2016, after analysis indicated the patent system was ‘tipped in favour of rights holders’, imposing net costs on the community by issuing strong yet low quality patents. The stated goal was to facilitate a more appropriate balancing of the need to protect inventors and stimulate innovation, with the interests of follow-on innovators and the public. This was particularly important given Australia is a net IP importer; local businesses pay dearly for foreign technology patented here. The Commission’s goal was to facilitate balanced decisionmaking and ‘shield the system against further expansion in the scope and strength of rights.’ The Commission cited the Myriad decision as an exemplar in this respect. In fact, the Commission noted an ‘abundance’ of evidence that showed patents were often unnecessary to promote innovation. At best, patents were useful to promote innovation for products that have large sunk R&amp;D costs and are easy to imitate. Patents may not be important in sectors where technology changes rapidly, is difficult to copy, or where innovation is incremental in nature. As such, patents should only be granted if inventions would not have been developed or </w:t>
      </w:r>
      <w:r w:rsidRPr="00FD026B">
        <w:lastRenderedPageBreak/>
        <w:t>commercialised without them. Recently, the European Parliament recognised the importance of this policy balancing exercise for AI technologies, emphasising that incentivising innovation ‘must not come at the expense of the interests of human creators’. Several recent studies have questioned whether patents do, in fact, fulfil the incentivisation function in the context of AI, and the UK Government has announced it will commission a study on point.</w:t>
      </w:r>
    </w:p>
    <w:p w14:paraId="785E2E6C" w14:textId="77777777" w:rsidR="008A6FF8" w:rsidRPr="00FD026B" w:rsidRDefault="008A6FF8" w:rsidP="008A6FF8">
      <w:r w:rsidRPr="00FD026B">
        <w:t>Unfortunately, a discussion of the balancing exercise is absent from the Explanatory Memorandum (‘EM’) to the Bill introducing the objects clause. Instead, the EM reduces the objective of the patent system to a more-is-better arrangement: ‘to support innovation by encouraging investment in research and technology, and by helping Australian businesses benefit from their good ideas.’ It states, ‘the benefits of the patents system to society are primarily economic, and such benefits are achieved through incentivising innovation’ – this increases access to technology and improves economic wellbeing. The EM does not explain the crucial second sentence of s 2A – which facilitates an overly narrow reading, focusing on the incentive function and economic rewards. Beach J thus applied the objects clause consistently with the EM, but in contrast to original intent.</w:t>
      </w:r>
    </w:p>
    <w:p w14:paraId="5027D7E0" w14:textId="77777777" w:rsidR="008A6FF8" w:rsidRPr="00FD026B" w:rsidRDefault="008A6FF8" w:rsidP="008A6FF8">
      <w:pPr>
        <w:autoSpaceDE w:val="0"/>
        <w:autoSpaceDN w:val="0"/>
        <w:adjustRightInd w:val="0"/>
      </w:pPr>
      <w:r w:rsidRPr="00FD026B">
        <w:rPr>
          <w:rStyle w:val="StyleUnderline"/>
        </w:rPr>
        <w:t>Derivation of title</w:t>
      </w:r>
      <w:r w:rsidRPr="00FD026B">
        <w:t> On entitlement, Beach J found that Thaler prima facie fell within s 15(1)(c) as having derived title from DABUS. This provision extended derivation beyond assignments to other means. While there was no guidance on ‘derives’ in the explanatory memorandum, Beach J here (unlike for the word ‘inventor’) looked to ordinary meaning and elaboration in case law. He accepted the accession argument: Thaler owned inventions made by DABUS when they came into his possession, and this, combined with control and ownership of DABUS, meant Thaler ‘prima facie derived title’ to the inventions.</w:t>
      </w:r>
    </w:p>
    <w:p w14:paraId="239182EB" w14:textId="77777777" w:rsidR="008A6FF8" w:rsidRPr="00FD026B" w:rsidRDefault="008A6FF8" w:rsidP="008A6FF8">
      <w:pPr>
        <w:autoSpaceDE w:val="0"/>
        <w:autoSpaceDN w:val="0"/>
        <w:adjustRightInd w:val="0"/>
      </w:pPr>
      <w:r w:rsidRPr="00FD026B">
        <w:rPr>
          <w:rStyle w:val="StyleUnderline"/>
        </w:rPr>
        <w:t>Conclusion</w:t>
      </w:r>
      <w:r w:rsidRPr="00FD026B">
        <w:t> Thaler’s battle for DABUS’ inventor title has highlighted a number of matters, not the least of which being the diversity across jurisdictions in patent law framing and text. Where sound construction of existing regulatory frameworks and precedent delivers a clear answer, as has been seen across multiple jurisdictions, the capacity to introduce policy considerations is largely curtailed and under classic separation of powers principles, devolves to legislative processes – as ‘glacial’ as they may periodically seem. </w:t>
      </w:r>
      <w:r w:rsidRPr="00FD026B">
        <w:rPr>
          <w:rStyle w:val="StyleUnderline"/>
        </w:rPr>
        <w:t>Perhaps the key take away – for better or worse – is Lord Justice Birss’ cautionary observation that … [a]t first sight, and given the way this appeal is presented by both parties, the case appears to be about artificial intelligence and whether AI-based machines can make patentable inventions. In fact this case primarily relates to the correct way to process patent applications through the Patent Office … It is an object lesson in the risks of advocacy being distracted by glamour.</w:t>
      </w:r>
      <w:r w:rsidRPr="00FD026B">
        <w:t> UK and US appellate courts, amongst others, have stepped away from the distraction of glamour that DABUS presents, resolving in favour of jurisdictionally sensitive statutory construction outcomes. </w:t>
      </w:r>
      <w:r w:rsidRPr="00FD026B">
        <w:rPr>
          <w:rStyle w:val="StyleUnderline"/>
        </w:rPr>
        <w:t>Thaler has announced his intention to appeal Judge Brinkema’s decision but as against the clarity of language, statutory construction and the rule of law, success seems unlikely.</w:t>
      </w:r>
      <w:r w:rsidRPr="00FD026B">
        <w:t> Meanwhile, in Australia, the Commissioner of Patents’ appeal against Justice Beach’s acceptance of machine inventors is likely to be heard by a Full Bench in early 2022. Necessarily the appeal centres on questions of law arising out of interpretation of Australia’s patent legislation as it currently stands and does not go the wider policy questions that surround AI inventorship – and AI regulation more broadly. For reasons articulated, the appeal would appear to stand good prospects of success. </w:t>
      </w:r>
      <w:r w:rsidRPr="000831BC">
        <w:rPr>
          <w:rStyle w:val="StyleUnderline"/>
          <w:highlight w:val="cyan"/>
        </w:rPr>
        <w:t xml:space="preserve">As </w:t>
      </w:r>
      <w:r w:rsidRPr="000831BC">
        <w:rPr>
          <w:rStyle w:val="Emphasis"/>
          <w:highlight w:val="cyan"/>
        </w:rPr>
        <w:t>rapid</w:t>
      </w:r>
      <w:r w:rsidRPr="000831BC">
        <w:rPr>
          <w:rStyle w:val="StyleUnderline"/>
          <w:highlight w:val="cyan"/>
        </w:rPr>
        <w:t xml:space="preserve"> globalisation</w:t>
      </w:r>
      <w:r w:rsidRPr="00FD026B">
        <w:rPr>
          <w:rStyle w:val="StyleUnderline"/>
        </w:rPr>
        <w:t xml:space="preserve"> of the last decades </w:t>
      </w:r>
      <w:r w:rsidRPr="000831BC">
        <w:rPr>
          <w:rStyle w:val="StyleUnderline"/>
          <w:highlight w:val="cyan"/>
        </w:rPr>
        <w:t xml:space="preserve">continues to </w:t>
      </w:r>
      <w:r w:rsidRPr="000831BC">
        <w:rPr>
          <w:rStyle w:val="Emphasis"/>
          <w:highlight w:val="cyan"/>
        </w:rPr>
        <w:t>blur</w:t>
      </w:r>
      <w:r w:rsidRPr="000831BC">
        <w:rPr>
          <w:rStyle w:val="StyleUnderline"/>
          <w:highlight w:val="cyan"/>
        </w:rPr>
        <w:t xml:space="preserve"> jurisdictional </w:t>
      </w:r>
      <w:r w:rsidRPr="000831BC">
        <w:rPr>
          <w:rStyle w:val="Emphasis"/>
          <w:highlight w:val="cyan"/>
        </w:rPr>
        <w:t>borders</w:t>
      </w:r>
      <w:r w:rsidRPr="00FD026B">
        <w:rPr>
          <w:rStyle w:val="StyleUnderline"/>
        </w:rPr>
        <w:t xml:space="preserve">, </w:t>
      </w:r>
      <w:r w:rsidRPr="000831BC">
        <w:rPr>
          <w:rStyle w:val="StyleUnderline"/>
          <w:highlight w:val="cyan"/>
        </w:rPr>
        <w:t>the importance of</w:t>
      </w:r>
      <w:r w:rsidRPr="00FD026B">
        <w:rPr>
          <w:rStyle w:val="StyleUnderline"/>
        </w:rPr>
        <w:t xml:space="preserve"> moving toward </w:t>
      </w:r>
      <w:r w:rsidRPr="000831BC">
        <w:rPr>
          <w:rStyle w:val="StyleUnderline"/>
          <w:highlight w:val="cyan"/>
        </w:rPr>
        <w:t>an agreed</w:t>
      </w:r>
      <w:r w:rsidRPr="00FD026B">
        <w:rPr>
          <w:rStyle w:val="StyleUnderline"/>
        </w:rPr>
        <w:t xml:space="preserve"> uniform </w:t>
      </w:r>
      <w:r w:rsidRPr="000831BC">
        <w:rPr>
          <w:rStyle w:val="Emphasis"/>
          <w:highlight w:val="cyan"/>
        </w:rPr>
        <w:t>framework</w:t>
      </w:r>
      <w:r w:rsidRPr="00FD026B">
        <w:rPr>
          <w:rStyle w:val="StyleUnderline"/>
        </w:rPr>
        <w:t xml:space="preserve"> for managing the arrival of AI as a parallel stream of intelligence on this planet </w:t>
      </w:r>
      <w:r w:rsidRPr="000831BC">
        <w:rPr>
          <w:rStyle w:val="StyleUnderline"/>
          <w:highlight w:val="cyan"/>
        </w:rPr>
        <w:t xml:space="preserve">is </w:t>
      </w:r>
      <w:r w:rsidRPr="000831BC">
        <w:rPr>
          <w:rStyle w:val="Emphasis"/>
          <w:highlight w:val="cyan"/>
        </w:rPr>
        <w:t>clear</w:t>
      </w:r>
      <w:r w:rsidRPr="00FD026B">
        <w:rPr>
          <w:rStyle w:val="StyleUnderline"/>
        </w:rPr>
        <w:t>.</w:t>
      </w:r>
      <w:r w:rsidRPr="00FD026B">
        <w:t> It is, however, a law reform process that cannot – and, given the importance of what lies ahead, should not – be truncated by judicial intervention. This is not to say that the AIP has not progressed the question of AI inventorship. Advocacy and glamour are not historically unacquainted allies in driving constructive law reform. By drawing attention to the regulatory accommodations AI is rapidly requiring of IP frameworks in multiple jurisdictions, Thaler and Abbott – if not the ‘sentient’ machine DABUS – have jump-started the already critical reform agenda. Further, if discussions can be expanded beyond AI to encompass some of the other key reform challenges fit-forpurpose IP systems of the future will require it will be a significant ‘win’ for all. This is not to undermine the right to jurisdictional self-determination as to regulatory systems and linguistic framing of choice, but rather must be viewed as against competing benefits of enhanced transparency, searchability and efficiency across commercial patent holdings on a global basis that an accord in this space might deliver.</w:t>
      </w:r>
    </w:p>
    <w:p w14:paraId="20584358" w14:textId="77777777" w:rsidR="008A6FF8" w:rsidRPr="00FD026B" w:rsidRDefault="008A6FF8" w:rsidP="008A6FF8"/>
    <w:p w14:paraId="751C55DE" w14:textId="77777777" w:rsidR="008A6FF8" w:rsidRPr="00FD026B" w:rsidRDefault="008A6FF8" w:rsidP="008A6FF8"/>
    <w:p w14:paraId="5B1709C0" w14:textId="77777777" w:rsidR="008A6FF8" w:rsidRPr="00FD026B" w:rsidRDefault="008A6FF8" w:rsidP="008A6FF8">
      <w:pPr>
        <w:pStyle w:val="Heading3"/>
        <w:rPr>
          <w:rFonts w:cs="Arial"/>
        </w:rPr>
      </w:pPr>
      <w:r w:rsidRPr="00FD026B">
        <w:rPr>
          <w:rFonts w:cs="Arial"/>
        </w:rPr>
        <w:lastRenderedPageBreak/>
        <w:t>Global Patents: Solvency—Inventorship</w:t>
      </w:r>
    </w:p>
    <w:p w14:paraId="1DDDFE5E" w14:textId="77777777" w:rsidR="008A6FF8" w:rsidRPr="00FD026B" w:rsidRDefault="008A6FF8" w:rsidP="008A6FF8"/>
    <w:p w14:paraId="68741A09" w14:textId="77777777" w:rsidR="008A6FF8" w:rsidRPr="00FD026B" w:rsidRDefault="008A6FF8" w:rsidP="008A6FF8">
      <w:pPr>
        <w:pStyle w:val="Heading4"/>
        <w:rPr>
          <w:rFonts w:cs="Arial"/>
        </w:rPr>
      </w:pPr>
      <w:r w:rsidRPr="00FD026B">
        <w:rPr>
          <w:rFonts w:cs="Arial"/>
        </w:rPr>
        <w:t>Vesting Inventorship rights is key to solving Patent Ambiguity</w:t>
      </w:r>
    </w:p>
    <w:p w14:paraId="4917CCD2" w14:textId="77777777" w:rsidR="008A6FF8" w:rsidRPr="00FD026B" w:rsidRDefault="008A6FF8" w:rsidP="008A6FF8">
      <w:r w:rsidRPr="00FD026B">
        <w:rPr>
          <w:rStyle w:val="Style13ptBold"/>
        </w:rPr>
        <w:t>Lim 19</w:t>
      </w:r>
      <w:r w:rsidRPr="00FD026B">
        <w:t xml:space="preserve"> [Daryl Lim, Professor. “AI &amp; IP: Innovation &amp; Creativity in an Age of Accelerated Change“, https://ssrn.com/abstract=3369200 published 4-9-2019, accessed 6-22-2024]</w:t>
      </w:r>
    </w:p>
    <w:p w14:paraId="37F615E9" w14:textId="77777777" w:rsidR="008A6FF8" w:rsidRPr="00FD026B" w:rsidRDefault="008A6FF8" w:rsidP="008A6FF8">
      <w:r w:rsidRPr="00FD026B">
        <w:t>"The literature on AI and IP cites the "Creativity Machine" and the "Invention Machine" as examples of AI creating patentable inventions. 251 </w:t>
      </w:r>
      <w:r w:rsidRPr="00FD026B">
        <w:rPr>
          <w:rStyle w:val="StyleUnderline"/>
        </w:rPr>
        <w:t>It is striking that neither of the applicants identified the computers as the inventors.</w:t>
      </w:r>
      <w:r w:rsidRPr="00FD026B">
        <w:t> Who owns a patent turns on who, as an initial matter, invented the patent. Inventorship looks at who invented the subject matter of the patent and refers to the individual who invented or discovered the subject matter of the invention. 252 An inventor must conceive the invention 253 but need not reduce it to practice. 254 Conception is the "formation in the mind of the inventor, of a definite and permanent idea of the complete and operative invention, as it is hereafter to be applied in practice." 255 The issue of ownership, or who owns legal title to the subject matter claimed in the patent, is starker in patent law than in copyright. 256 Because patent law has no equivalent of WFH, individual inventors need to expressly assign their inventions to their employers for corporate ownership of inventions. *It follows that with regard to patent law, unlike copyright law, the absence of a human inventor to bridge the chain of [858] inventorship and ownership between machine and corporation becomes critical</w:t>
      </w:r>
      <w:r w:rsidRPr="00FD026B">
        <w:rPr>
          <w:i/>
          <w:iCs/>
          <w:sz w:val="26"/>
          <w:szCs w:val="26"/>
        </w:rPr>
        <w:t>.</w:t>
      </w:r>
      <w:r w:rsidRPr="00FD026B">
        <w:t> In the absence of an assignment, the original applicant is presumed to be the owner. 257 A human or corporate assignee of the invention could be recognized as the applicant and own the resulting patent, but this presupposes that a computer has the legal capacity to assign property, which it does not. </w:t>
      </w:r>
      <w:r w:rsidRPr="00FD026B">
        <w:rPr>
          <w:rStyle w:val="StyleUnderline"/>
        </w:rPr>
        <w:t>This may create an impetus to introduce WFH to patent law similar to what currently exists under copyright law.</w:t>
      </w:r>
      <w:r w:rsidRPr="00FD026B">
        <w:t> That should not be radical. Their headwaters are the same--the IP Clause of the Constitution confers limited exclusive rights to promote artistic and technological progress. </w:t>
      </w:r>
      <w:r w:rsidRPr="00FD026B">
        <w:rPr>
          <w:rStyle w:val="StyleUnderline"/>
        </w:rPr>
        <w:t>It is trite that while the streams of copyright and patent law mostly run parallel, they sometimes intermingle, and ideas cross-pollinate across their banks.</w:t>
      </w:r>
      <w:r w:rsidRPr="00FD026B">
        <w:t> 258 It is unlikely, though, that an AI can qualify as an inventor under current law. Conception can be performed only by natural persons because AI has no mind to speak of. This conclusion is buttressed by the Supreme Court's interpretation of patent-eligible subject matter as "anything under the sun that is made by man." 259 The Dictionary Act provides that "[i]n determining the meaning of any Act of Congress . . . the [word] . . . 'individual,' shall include every infant member of the species homo sapiens." 260 It is true that on its face, person and whoever may not be limited to humans or individuals since these terms could include corporations, companies, associations, firms, partnerships, societies, and joint stock companies. Further, no true infant is capable of inventing anything potentially patentable. One conclusion may be that person or individual would, in and of themselves, preclude AI from being recognized as an inventor. At the same time, patent law expressly vests ownership rights initially in human inventors, not companies. 261 *The anchoring of inventorship to the human inventor stems from a desire to [859] recognize and reward human ingenuity apart from economic benefit derived from the disclosure of the patented invention. 262 The Patent Act states that "[p]atentability shall not be negated by the manner in which the invention was made." 263 However, that section deals specifically with the nonobviousness enquiry and, in particular, suggests that hindsight should not be used in determining whether the invention was obvious. 264 It would be a stretch to negate case law and statutory law indicating the need for a human agent in the inventive process, including both conceiving of the invention and reducing it to practice. </w:t>
      </w:r>
      <w:r w:rsidRPr="00FD026B">
        <w:rPr>
          <w:rStyle w:val="StyleUnderline"/>
        </w:rPr>
        <w:t xml:space="preserve">Thus, </w:t>
      </w:r>
      <w:r w:rsidRPr="000831BC">
        <w:rPr>
          <w:rStyle w:val="StyleUnderline"/>
          <w:highlight w:val="cyan"/>
        </w:rPr>
        <w:t xml:space="preserve">unlike </w:t>
      </w:r>
      <w:r w:rsidRPr="000831BC">
        <w:rPr>
          <w:rStyle w:val="Emphasis"/>
          <w:highlight w:val="cyan"/>
        </w:rPr>
        <w:t>copyright</w:t>
      </w:r>
      <w:r w:rsidRPr="000831BC">
        <w:rPr>
          <w:rStyle w:val="StyleUnderline"/>
          <w:highlight w:val="cyan"/>
        </w:rPr>
        <w:t xml:space="preserve"> law</w:t>
      </w:r>
      <w:r w:rsidRPr="00FD026B">
        <w:rPr>
          <w:rStyle w:val="StyleUnderline"/>
        </w:rPr>
        <w:t xml:space="preserve"> where WFH </w:t>
      </w:r>
      <w:r w:rsidRPr="000831BC">
        <w:rPr>
          <w:rStyle w:val="StyleUnderline"/>
          <w:highlight w:val="cyan"/>
        </w:rPr>
        <w:t xml:space="preserve">specially </w:t>
      </w:r>
      <w:r w:rsidRPr="000831BC">
        <w:rPr>
          <w:rStyle w:val="Emphasis"/>
          <w:highlight w:val="cyan"/>
        </w:rPr>
        <w:t>recognizes</w:t>
      </w:r>
      <w:r w:rsidRPr="000831BC">
        <w:rPr>
          <w:rStyle w:val="StyleUnderline"/>
          <w:highlight w:val="cyan"/>
        </w:rPr>
        <w:t xml:space="preserve"> </w:t>
      </w:r>
      <w:r w:rsidRPr="000831BC">
        <w:rPr>
          <w:rStyle w:val="Emphasis"/>
          <w:highlight w:val="cyan"/>
        </w:rPr>
        <w:t>corporations</w:t>
      </w:r>
      <w:r w:rsidRPr="000831BC">
        <w:rPr>
          <w:rStyle w:val="StyleUnderline"/>
          <w:highlight w:val="cyan"/>
        </w:rPr>
        <w:t xml:space="preserve"> as the </w:t>
      </w:r>
      <w:r w:rsidRPr="000831BC">
        <w:rPr>
          <w:rStyle w:val="Emphasis"/>
          <w:highlight w:val="cyan"/>
        </w:rPr>
        <w:t>author</w:t>
      </w:r>
      <w:r w:rsidRPr="000831BC">
        <w:rPr>
          <w:rStyle w:val="StyleUnderline"/>
          <w:highlight w:val="cyan"/>
        </w:rPr>
        <w:t>-</w:t>
      </w:r>
      <w:r w:rsidRPr="000831BC">
        <w:rPr>
          <w:rStyle w:val="Emphasis"/>
          <w:highlight w:val="cyan"/>
        </w:rPr>
        <w:t>owner</w:t>
      </w:r>
      <w:r w:rsidRPr="00FD026B">
        <w:rPr>
          <w:rStyle w:val="StyleUnderline"/>
        </w:rPr>
        <w:t xml:space="preserve">, </w:t>
      </w:r>
      <w:r w:rsidRPr="000831BC">
        <w:rPr>
          <w:rStyle w:val="StyleUnderline"/>
          <w:highlight w:val="cyan"/>
        </w:rPr>
        <w:t xml:space="preserve">a </w:t>
      </w:r>
      <w:r w:rsidRPr="000831BC">
        <w:rPr>
          <w:rStyle w:val="Emphasis"/>
          <w:highlight w:val="cyan"/>
        </w:rPr>
        <w:t>human</w:t>
      </w:r>
      <w:r w:rsidRPr="000831BC">
        <w:rPr>
          <w:rStyle w:val="StyleUnderline"/>
          <w:highlight w:val="cyan"/>
        </w:rPr>
        <w:t xml:space="preserve"> must</w:t>
      </w:r>
      <w:r w:rsidRPr="00FD026B">
        <w:rPr>
          <w:rStyle w:val="StyleUnderline"/>
        </w:rPr>
        <w:t xml:space="preserve"> in the first instance </w:t>
      </w:r>
      <w:r w:rsidRPr="000831BC">
        <w:rPr>
          <w:rStyle w:val="StyleUnderline"/>
          <w:highlight w:val="cyan"/>
        </w:rPr>
        <w:t xml:space="preserve">be named as an </w:t>
      </w:r>
      <w:r w:rsidRPr="000831BC">
        <w:rPr>
          <w:rStyle w:val="Emphasis"/>
          <w:highlight w:val="cyan"/>
        </w:rPr>
        <w:t>inventor</w:t>
      </w:r>
      <w:r w:rsidRPr="00FD026B">
        <w:rPr>
          <w:rStyle w:val="StyleUnderline"/>
        </w:rPr>
        <w:t xml:space="preserve"> with regard to patentability--at least for now.</w:t>
      </w:r>
      <w:r w:rsidRPr="00FD026B">
        <w:t> 265 Beyond the question of vesting rights in the AI itself, inventorship issues may still arise. The list of possible human inventors includes the hardware and software developers, data trainers, and anyone who recognized the significance of AI-generated results. 266 For instance, if A develops an AI and assigns it to B, who operates the AI on a cloud server provided by C, using training data provided by D, and the AI produces an invention--who is the inventor? Joint inventorship springs from a significant contribution to the conception of the invention such that a person of ordinary skill in the art could construct the invention without unduly extensive research or experimentation. 267 A collaborator who contributes to the conception of just a single claim may be a joint [*860] inventor, 268 and each joint inventor need not equally contribute. 269 At the same time, a collaborator must "make a contribution to the claimed invention that is not insignificant in quality, when . . . measured against the dimension of the full invention," and "do more than merely explain to the real inventors well-known concepts and/or the current state of the art." 270 In the previous example, B and D arguably satisfy the requirement of joint inventorship if D's employees selected the data and B fed the data in to discover the invention. 271 So may A and C, though the assignment and hosting make their claims to the invention more tenuous. The law assumes that the named inventors "are the true and only inventors." 272 Inventorship on issued patents is presumed to be correct, and a challenger must prove its case by "clear and convincing evidence" and provide corroborating evidence. 273 When an inventor is not named on an issued patent or a person is named in error, the U.S. Patent and Trademark Office (PTO) may correct inventorship. 274 If inventorship can be corrected, then the error will not render the patent invalid. 275 A court may also order correction of inventorship, but an omitted inventor who moves for correction must meet a "heavy burden." 276 There are perils to not naming the correct inventors. First, the PTO may reject claims where an application does not correctly name all inventors. 277 Second, patent applicants who intentionally falsify inventorship to the PTO risk invalidation of any issued patent based on inequitable conduct. 278 Third, patentees seeking to enforce their rights [*861] might have their suits dismissed for nonjoinder if a court determines that the patent does not name all joint inventors. 279 Moreover, as with WFH, licenses, joint development agreements, and assignments need to reflect clearly the parties' intention in invention ownership, as do indemnification agreements on liability. </w:t>
      </w:r>
      <w:r w:rsidRPr="00FD026B">
        <w:rPr>
          <w:rStyle w:val="StyleUnderline"/>
        </w:rPr>
        <w:t xml:space="preserve">Are patent applicants then trapped in a catch-22? </w:t>
      </w:r>
      <w:r w:rsidRPr="000831BC">
        <w:rPr>
          <w:rStyle w:val="StyleUnderline"/>
          <w:highlight w:val="cyan"/>
        </w:rPr>
        <w:t xml:space="preserve">AI </w:t>
      </w:r>
      <w:r w:rsidRPr="000831BC">
        <w:rPr>
          <w:rStyle w:val="Emphasis"/>
          <w:highlight w:val="cyan"/>
        </w:rPr>
        <w:t>cannot</w:t>
      </w:r>
      <w:r w:rsidRPr="000831BC">
        <w:rPr>
          <w:rStyle w:val="StyleUnderline"/>
          <w:highlight w:val="cyan"/>
        </w:rPr>
        <w:t xml:space="preserve"> be </w:t>
      </w:r>
      <w:r w:rsidRPr="000831BC">
        <w:rPr>
          <w:rStyle w:val="Emphasis"/>
          <w:highlight w:val="cyan"/>
        </w:rPr>
        <w:t>named</w:t>
      </w:r>
      <w:r w:rsidRPr="000831BC">
        <w:rPr>
          <w:rStyle w:val="StyleUnderline"/>
          <w:highlight w:val="cyan"/>
        </w:rPr>
        <w:t xml:space="preserve"> as an inventor</w:t>
      </w:r>
      <w:r w:rsidRPr="00FD026B">
        <w:rPr>
          <w:rStyle w:val="StyleUnderline"/>
        </w:rPr>
        <w:t xml:space="preserve"> even though the human role may be minimal or nonexistent. </w:t>
      </w:r>
      <w:r w:rsidRPr="000831BC">
        <w:rPr>
          <w:rStyle w:val="Emphasis"/>
          <w:highlight w:val="cyan"/>
        </w:rPr>
        <w:t>Yet</w:t>
      </w:r>
      <w:r w:rsidRPr="000831BC">
        <w:rPr>
          <w:rStyle w:val="StyleUnderline"/>
          <w:highlight w:val="cyan"/>
        </w:rPr>
        <w:t xml:space="preserve"> listing a </w:t>
      </w:r>
      <w:r w:rsidRPr="000831BC">
        <w:rPr>
          <w:rStyle w:val="Emphasis"/>
          <w:highlight w:val="cyan"/>
        </w:rPr>
        <w:t>human</w:t>
      </w:r>
      <w:r w:rsidRPr="000831BC">
        <w:rPr>
          <w:rStyle w:val="StyleUnderline"/>
          <w:highlight w:val="cyan"/>
        </w:rPr>
        <w:t xml:space="preserve"> inventor</w:t>
      </w:r>
      <w:r w:rsidRPr="00FD026B">
        <w:rPr>
          <w:rStyle w:val="StyleUnderline"/>
        </w:rPr>
        <w:t xml:space="preserve"> who made no actual conceptual contribution </w:t>
      </w:r>
      <w:r w:rsidRPr="000831BC">
        <w:rPr>
          <w:rStyle w:val="StyleUnderline"/>
          <w:highlight w:val="cyan"/>
        </w:rPr>
        <w:t xml:space="preserve">could be </w:t>
      </w:r>
      <w:r w:rsidRPr="00FD026B">
        <w:rPr>
          <w:rStyle w:val="StyleUnderline"/>
        </w:rPr>
        <w:t xml:space="preserve">misleading or even </w:t>
      </w:r>
      <w:r w:rsidRPr="000831BC">
        <w:rPr>
          <w:rStyle w:val="Emphasis"/>
          <w:highlight w:val="cyan"/>
        </w:rPr>
        <w:t>fraudulent</w:t>
      </w:r>
      <w:r w:rsidRPr="00FD026B">
        <w:rPr>
          <w:rStyle w:val="StyleUnderline"/>
        </w:rPr>
        <w:t>.</w:t>
      </w:r>
      <w:r w:rsidRPr="00FD026B">
        <w:t> One option is to eliminate the statutory requirement to identify an inventor altogether. </w:t>
      </w:r>
      <w:r w:rsidRPr="00FD026B">
        <w:rPr>
          <w:rStyle w:val="StyleUnderline"/>
        </w:rPr>
        <w:t xml:space="preserve">The underlying </w:t>
      </w:r>
      <w:r w:rsidRPr="00FD026B">
        <w:rPr>
          <w:rStyle w:val="StyleUnderline"/>
        </w:rPr>
        <w:lastRenderedPageBreak/>
        <w:t>question then becomes who should own the invention.</w:t>
      </w:r>
      <w:r w:rsidRPr="00FD026B">
        <w:t> Furthermore, it allows inventorship issues arising from a sliver of facts to trump the benefit that naming inventors within an established and time-honored system brings. 280 </w:t>
      </w:r>
      <w:r w:rsidRPr="00FD026B">
        <w:rPr>
          <w:rStyle w:val="StyleUnderline"/>
        </w:rPr>
        <w:t xml:space="preserve">It may be </w:t>
      </w:r>
      <w:r w:rsidRPr="000831BC">
        <w:rPr>
          <w:rStyle w:val="Emphasis"/>
          <w:highlight w:val="cyan"/>
        </w:rPr>
        <w:t>better</w:t>
      </w:r>
      <w:r w:rsidRPr="000831BC">
        <w:rPr>
          <w:rStyle w:val="StyleUnderline"/>
          <w:highlight w:val="cyan"/>
        </w:rPr>
        <w:t xml:space="preserve"> for AI to be </w:t>
      </w:r>
      <w:r w:rsidRPr="000831BC">
        <w:rPr>
          <w:rStyle w:val="Emphasis"/>
          <w:highlight w:val="cyan"/>
        </w:rPr>
        <w:t>identified</w:t>
      </w:r>
      <w:r w:rsidRPr="000831BC">
        <w:rPr>
          <w:rStyle w:val="StyleUnderline"/>
          <w:highlight w:val="cyan"/>
        </w:rPr>
        <w:t xml:space="preserve"> in a patent </w:t>
      </w:r>
      <w:r w:rsidRPr="000831BC">
        <w:rPr>
          <w:rStyle w:val="Emphasis"/>
          <w:highlight w:val="cyan"/>
        </w:rPr>
        <w:t>app</w:t>
      </w:r>
      <w:r w:rsidRPr="00FD026B">
        <w:t>lication</w:t>
      </w:r>
      <w:r w:rsidRPr="00FD026B">
        <w:rPr>
          <w:rStyle w:val="StyleUnderline"/>
        </w:rPr>
        <w:t xml:space="preserve"> as long as AI is used.</w:t>
      </w:r>
      <w:r w:rsidRPr="00FD026B">
        <w:t> Patent applications do not currently require applicants to disclose the use of AI in the inventive process, much less that the AI invented the invention. </w:t>
      </w:r>
      <w:r w:rsidRPr="00FD026B">
        <w:rPr>
          <w:rStyle w:val="StyleUnderline"/>
        </w:rPr>
        <w:t>This becomes particularly important when identifying the PHOSITA in the AI-era, where the "person of ordinary skill in the art" may no longer be a person at all.</w:t>
      </w:r>
      <w:r w:rsidRPr="00FD026B">
        <w:t> Identification of the PHOSITA is centrally relevant to issues of patentability and patent scope. For example, claim construction, novelty, and obviousness are all determined from the PHOSITA's point of view. </w:t>
      </w:r>
      <w:r w:rsidRPr="00FD026B">
        <w:rPr>
          <w:rStyle w:val="StyleUnderline"/>
        </w:rPr>
        <w:t xml:space="preserve">The </w:t>
      </w:r>
      <w:r w:rsidRPr="000831BC">
        <w:rPr>
          <w:rStyle w:val="StyleUnderline"/>
          <w:highlight w:val="cyan"/>
        </w:rPr>
        <w:t xml:space="preserve">relevant </w:t>
      </w:r>
      <w:r w:rsidRPr="000831BC">
        <w:rPr>
          <w:rStyle w:val="Emphasis"/>
          <w:highlight w:val="cyan"/>
        </w:rPr>
        <w:t>standard</w:t>
      </w:r>
      <w:r w:rsidRPr="00FD026B">
        <w:rPr>
          <w:rStyle w:val="StyleUnderline"/>
        </w:rPr>
        <w:t xml:space="preserve"> [*862] </w:t>
      </w:r>
      <w:r w:rsidRPr="000831BC">
        <w:rPr>
          <w:rStyle w:val="StyleUnderline"/>
          <w:highlight w:val="cyan"/>
        </w:rPr>
        <w:t xml:space="preserve">will </w:t>
      </w:r>
      <w:r w:rsidRPr="000831BC">
        <w:rPr>
          <w:rStyle w:val="Emphasis"/>
          <w:highlight w:val="cyan"/>
        </w:rPr>
        <w:t>vary</w:t>
      </w:r>
      <w:r w:rsidRPr="00FD026B">
        <w:rPr>
          <w:rStyle w:val="StyleUnderline"/>
        </w:rPr>
        <w:t xml:space="preserve"> widely depending </w:t>
      </w:r>
      <w:r w:rsidRPr="000831BC">
        <w:rPr>
          <w:rStyle w:val="StyleUnderline"/>
          <w:highlight w:val="cyan"/>
        </w:rPr>
        <w:t xml:space="preserve">on whether the </w:t>
      </w:r>
      <w:r w:rsidRPr="000831BC">
        <w:rPr>
          <w:rStyle w:val="Emphasis"/>
          <w:highlight w:val="cyan"/>
        </w:rPr>
        <w:t>inventor</w:t>
      </w:r>
      <w:r w:rsidRPr="000831BC">
        <w:rPr>
          <w:rStyle w:val="StyleUnderline"/>
          <w:highlight w:val="cyan"/>
        </w:rPr>
        <w:t xml:space="preserve"> is the AI</w:t>
      </w:r>
      <w:r w:rsidRPr="00FD026B">
        <w:rPr>
          <w:rStyle w:val="StyleUnderline"/>
        </w:rPr>
        <w:t>, the augmented human user, or the AI developers.</w:t>
      </w:r>
      <w:r w:rsidRPr="00FD026B">
        <w:t>"</w:t>
      </w:r>
    </w:p>
    <w:p w14:paraId="76B3609C" w14:textId="77777777" w:rsidR="008A6FF8" w:rsidRPr="00FD026B" w:rsidRDefault="008A6FF8" w:rsidP="008A6FF8"/>
    <w:p w14:paraId="5A8E4020" w14:textId="77777777" w:rsidR="008A6FF8" w:rsidRPr="00FD026B" w:rsidRDefault="008A6FF8" w:rsidP="008A6FF8">
      <w:pPr>
        <w:pStyle w:val="Heading4"/>
        <w:rPr>
          <w:rFonts w:cs="Arial"/>
        </w:rPr>
      </w:pPr>
      <w:r w:rsidRPr="00FD026B">
        <w:rPr>
          <w:rFonts w:cs="Arial"/>
        </w:rPr>
        <w:t>Current patent doctrines doom the patent system</w:t>
      </w:r>
    </w:p>
    <w:p w14:paraId="1E3EE46B" w14:textId="77777777" w:rsidR="008A6FF8" w:rsidRPr="00FD026B" w:rsidRDefault="008A6FF8" w:rsidP="008A6FF8">
      <w:pPr>
        <w:rPr>
          <w:rStyle w:val="Style13ptBold"/>
        </w:rPr>
      </w:pPr>
      <w:r w:rsidRPr="00FD026B">
        <w:rPr>
          <w:rStyle w:val="Style13ptBold"/>
        </w:rPr>
        <w:t>Dornis 20</w:t>
      </w:r>
      <w:r w:rsidRPr="00FD026B">
        <w:t xml:space="preserve"> [Tim W. Dornis, Professor of Law, "Artificial Intelligence and Innovation: The End of Patent Law as We Know It", https://yjolt.org/sites/default/files/23_yale_j.l._tech._97_ai_patent_0.pdf, published 2020, accessed 6-22-2024]</w:t>
      </w:r>
    </w:p>
    <w:p w14:paraId="038EC7D8" w14:textId="77777777" w:rsidR="008A6FF8" w:rsidRPr="00FD026B" w:rsidRDefault="008A6FF8" w:rsidP="008A6FF8">
      <w:r w:rsidRPr="00FD026B">
        <w:t>"</w:t>
      </w:r>
      <w:r w:rsidRPr="000831BC">
        <w:rPr>
          <w:rStyle w:val="StyleUnderline"/>
          <w:highlight w:val="cyan"/>
        </w:rPr>
        <w:t xml:space="preserve">With the </w:t>
      </w:r>
      <w:r w:rsidRPr="000831BC">
        <w:rPr>
          <w:rStyle w:val="Emphasis"/>
          <w:highlight w:val="cyan"/>
        </w:rPr>
        <w:t>advent</w:t>
      </w:r>
      <w:r w:rsidRPr="000831BC">
        <w:rPr>
          <w:rStyle w:val="StyleUnderline"/>
          <w:highlight w:val="cyan"/>
        </w:rPr>
        <w:t xml:space="preserve"> of</w:t>
      </w:r>
      <w:r w:rsidRPr="00FD026B">
        <w:rPr>
          <w:rStyle w:val="StyleUnderline"/>
        </w:rPr>
        <w:t xml:space="preserve"> artificial intelligence (</w:t>
      </w:r>
      <w:r w:rsidRPr="000831BC">
        <w:rPr>
          <w:rStyle w:val="StyleUnderline"/>
          <w:highlight w:val="cyan"/>
        </w:rPr>
        <w:t>AI</w:t>
      </w:r>
      <w:r w:rsidRPr="00FD026B">
        <w:rPr>
          <w:rStyle w:val="StyleUnderline"/>
        </w:rPr>
        <w:t xml:space="preserve">), </w:t>
      </w:r>
      <w:r w:rsidRPr="000831BC">
        <w:rPr>
          <w:rStyle w:val="StyleUnderline"/>
          <w:highlight w:val="cyan"/>
        </w:rPr>
        <w:t xml:space="preserve">the end of </w:t>
      </w:r>
      <w:r w:rsidRPr="000831BC">
        <w:rPr>
          <w:rStyle w:val="Emphasis"/>
          <w:highlight w:val="cyan"/>
        </w:rPr>
        <w:t>patent</w:t>
      </w:r>
      <w:r w:rsidRPr="000831BC">
        <w:rPr>
          <w:rStyle w:val="StyleUnderline"/>
          <w:highlight w:val="cyan"/>
        </w:rPr>
        <w:t xml:space="preserve"> law is </w:t>
      </w:r>
      <w:r w:rsidRPr="000831BC">
        <w:rPr>
          <w:rStyle w:val="Emphasis"/>
          <w:highlight w:val="cyan"/>
        </w:rPr>
        <w:t>near</w:t>
      </w:r>
      <w:r w:rsidRPr="00FD026B">
        <w:rPr>
          <w:rStyle w:val="StyleUnderline"/>
        </w:rPr>
        <w:t>.</w:t>
      </w:r>
      <w:r w:rsidRPr="00FD026B">
        <w:t> Though it may not happen today or tomorrow, the system’s decline is underway. </w:t>
      </w:r>
      <w:r w:rsidRPr="00FD026B">
        <w:rPr>
          <w:rStyle w:val="StyleUnderline"/>
        </w:rPr>
        <w:t>Groundbreaking innovations in AI technology have made inventions “made by AI” a reality.</w:t>
      </w:r>
      <w:r w:rsidRPr="00FD026B">
        <w:t> Today, AI is able to “invent” not only new materials and machines but also manufacturing processes, pharmaceutical drugs, and household products. </w:t>
      </w:r>
      <w:r w:rsidRPr="00FD026B">
        <w:rPr>
          <w:rStyle w:val="StyleUnderline"/>
        </w:rPr>
        <w:t>Soon, our life will be replete with artificial artifacts.</w:t>
      </w:r>
      <w:r w:rsidRPr="00FD026B">
        <w:t> In a sense, humans no longer stand at the center of the creative universe—we are no longer the masters of innovation. Despite this upheaval on the horizon, the consequences for legal doctrine remain largely unexplored</w:t>
      </w:r>
      <w:r w:rsidRPr="000831BC">
        <w:rPr>
          <w:highlight w:val="cyan"/>
        </w:rPr>
        <w:t>. </w:t>
      </w:r>
      <w:r w:rsidRPr="000831BC">
        <w:rPr>
          <w:rStyle w:val="StyleUnderline"/>
          <w:highlight w:val="cyan"/>
        </w:rPr>
        <w:t xml:space="preserve">The most </w:t>
      </w:r>
      <w:r w:rsidRPr="000831BC">
        <w:rPr>
          <w:rStyle w:val="Emphasis"/>
          <w:highlight w:val="cyan"/>
        </w:rPr>
        <w:t>fundamental</w:t>
      </w:r>
      <w:r w:rsidRPr="000831BC">
        <w:rPr>
          <w:rStyle w:val="StyleUnderline"/>
          <w:highlight w:val="cyan"/>
        </w:rPr>
        <w:t xml:space="preserve"> disruption</w:t>
      </w:r>
      <w:r w:rsidRPr="00FD026B">
        <w:rPr>
          <w:rStyle w:val="StyleUnderline"/>
        </w:rPr>
        <w:t xml:space="preserve"> we are about to witness is the emergence of scenarios where the inventive input </w:t>
      </w:r>
      <w:r w:rsidRPr="000831BC">
        <w:rPr>
          <w:rStyle w:val="StyleUnderline"/>
          <w:highlight w:val="cyan"/>
        </w:rPr>
        <w:t xml:space="preserve">is </w:t>
      </w:r>
      <w:r w:rsidRPr="000831BC">
        <w:rPr>
          <w:rStyle w:val="Emphasis"/>
          <w:highlight w:val="cyan"/>
        </w:rPr>
        <w:t>made</w:t>
      </w:r>
      <w:r w:rsidRPr="000831BC">
        <w:rPr>
          <w:rStyle w:val="StyleUnderline"/>
          <w:highlight w:val="cyan"/>
        </w:rPr>
        <w:t xml:space="preserve"> by AI</w:t>
      </w:r>
      <w:r w:rsidRPr="00FD026B">
        <w:rPr>
          <w:rStyle w:val="StyleUnderline"/>
        </w:rPr>
        <w:t xml:space="preserve">—and where </w:t>
      </w:r>
      <w:r w:rsidRPr="000831BC">
        <w:rPr>
          <w:rStyle w:val="StyleUnderline"/>
          <w:highlight w:val="cyan"/>
        </w:rPr>
        <w:t xml:space="preserve">no </w:t>
      </w:r>
      <w:r w:rsidRPr="000831BC">
        <w:rPr>
          <w:rStyle w:val="Emphasis"/>
          <w:highlight w:val="cyan"/>
        </w:rPr>
        <w:t>human</w:t>
      </w:r>
      <w:r w:rsidRPr="00FD026B">
        <w:rPr>
          <w:rStyle w:val="StyleUnderline"/>
        </w:rPr>
        <w:t xml:space="preserve"> “fire of genius” </w:t>
      </w:r>
      <w:r w:rsidRPr="000831BC">
        <w:rPr>
          <w:rStyle w:val="StyleUnderline"/>
          <w:highlight w:val="cyan"/>
        </w:rPr>
        <w:t xml:space="preserve">is </w:t>
      </w:r>
      <w:r w:rsidRPr="000831BC">
        <w:rPr>
          <w:rStyle w:val="Emphasis"/>
          <w:highlight w:val="cyan"/>
        </w:rPr>
        <w:t>involved</w:t>
      </w:r>
      <w:r w:rsidRPr="00FD026B">
        <w:rPr>
          <w:rStyle w:val="StyleUnderline"/>
        </w:rPr>
        <w:t>.</w:t>
      </w:r>
      <w:r w:rsidRPr="00FD026B">
        <w:t> The problem here is that patent doctrine is still founded on the idea that only human beings can be inventors. </w:t>
      </w:r>
      <w:r w:rsidRPr="00FD026B">
        <w:rPr>
          <w:rStyle w:val="StyleUnderline"/>
        </w:rPr>
        <w:t>Accordingly, “</w:t>
      </w:r>
      <w:r w:rsidRPr="000831BC">
        <w:rPr>
          <w:rStyle w:val="StyleUnderline"/>
          <w:highlight w:val="cyan"/>
        </w:rPr>
        <w:t xml:space="preserve">inventions </w:t>
      </w:r>
      <w:r w:rsidRPr="000831BC">
        <w:rPr>
          <w:rStyle w:val="Emphasis"/>
          <w:highlight w:val="cyan"/>
        </w:rPr>
        <w:t>without</w:t>
      </w:r>
      <w:r w:rsidRPr="000831BC">
        <w:rPr>
          <w:rStyle w:val="StyleUnderline"/>
          <w:highlight w:val="cyan"/>
        </w:rPr>
        <w:t xml:space="preserve"> an inventor</w:t>
      </w:r>
      <w:r w:rsidRPr="00FD026B">
        <w:rPr>
          <w:rStyle w:val="StyleUnderline"/>
        </w:rPr>
        <w:t xml:space="preserve">” </w:t>
      </w:r>
      <w:r w:rsidRPr="000831BC">
        <w:rPr>
          <w:rStyle w:val="StyleUnderline"/>
          <w:highlight w:val="cyan"/>
        </w:rPr>
        <w:t xml:space="preserve">will </w:t>
      </w:r>
      <w:r w:rsidRPr="000831BC">
        <w:rPr>
          <w:rStyle w:val="Emphasis"/>
          <w:highlight w:val="cyan"/>
        </w:rPr>
        <w:t>fail</w:t>
      </w:r>
      <w:r w:rsidRPr="000831BC">
        <w:rPr>
          <w:rStyle w:val="StyleUnderline"/>
          <w:highlight w:val="cyan"/>
        </w:rPr>
        <w:t xml:space="preserve"> before </w:t>
      </w:r>
      <w:r w:rsidRPr="000831BC">
        <w:rPr>
          <w:rStyle w:val="Emphasis"/>
          <w:highlight w:val="cyan"/>
        </w:rPr>
        <w:t>patent offices</w:t>
      </w:r>
      <w:r w:rsidRPr="00FD026B">
        <w:rPr>
          <w:rStyle w:val="StyleUnderline"/>
        </w:rPr>
        <w:t xml:space="preserve"> and courts.</w:t>
      </w:r>
      <w:r w:rsidRPr="00FD026B">
        <w:t> It does not take much imagination to see that with the increase in artificial inventiveness, the raison d’être of strict anthropocentrism will dwindle away. </w:t>
      </w:r>
      <w:r w:rsidRPr="00FD026B">
        <w:rPr>
          <w:rStyle w:val="StyleUnderline"/>
        </w:rPr>
        <w:t>Indeed, the emergence of autonomously acting “artificial inventors” dissolves the law’s very foundations—its doctrine, policies, and practice.</w:t>
      </w:r>
      <w:r w:rsidRPr="00FD026B">
        <w:t> Unless we fill this vacuum with a new architecture, a system meltdown is inevitable. </w:t>
      </w:r>
      <w:r w:rsidRPr="000831BC">
        <w:rPr>
          <w:rStyle w:val="StyleUnderline"/>
          <w:highlight w:val="cyan"/>
        </w:rPr>
        <w:t xml:space="preserve">We </w:t>
      </w:r>
      <w:r w:rsidRPr="000831BC">
        <w:rPr>
          <w:rStyle w:val="Emphasis"/>
          <w:highlight w:val="cyan"/>
        </w:rPr>
        <w:t>desperately</w:t>
      </w:r>
      <w:r w:rsidRPr="000831BC">
        <w:rPr>
          <w:rStyle w:val="StyleUnderline"/>
          <w:highlight w:val="cyan"/>
        </w:rPr>
        <w:t xml:space="preserve"> need a </w:t>
      </w:r>
      <w:r w:rsidRPr="000831BC">
        <w:rPr>
          <w:rStyle w:val="Emphasis"/>
          <w:highlight w:val="cyan"/>
        </w:rPr>
        <w:t>patent</w:t>
      </w:r>
      <w:r w:rsidRPr="000831BC">
        <w:rPr>
          <w:rStyle w:val="StyleUnderline"/>
          <w:highlight w:val="cyan"/>
        </w:rPr>
        <w:t xml:space="preserve"> update for</w:t>
      </w:r>
      <w:r w:rsidRPr="00FD026B">
        <w:rPr>
          <w:rStyle w:val="StyleUnderline"/>
        </w:rPr>
        <w:t xml:space="preserve"> the era of </w:t>
      </w:r>
      <w:r w:rsidRPr="000831BC">
        <w:rPr>
          <w:rStyle w:val="StyleUnderline"/>
          <w:highlight w:val="cyan"/>
        </w:rPr>
        <w:t xml:space="preserve">artificial </w:t>
      </w:r>
      <w:r w:rsidRPr="000831BC">
        <w:rPr>
          <w:rStyle w:val="Emphasis"/>
          <w:highlight w:val="cyan"/>
        </w:rPr>
        <w:t>inventions</w:t>
      </w:r>
      <w:r w:rsidRPr="000831BC">
        <w:rPr>
          <w:rStyle w:val="StyleUnderline"/>
          <w:highlight w:val="cyan"/>
        </w:rPr>
        <w:t>.</w:t>
      </w:r>
      <w:r w:rsidRPr="000831BC">
        <w:rPr>
          <w:highlight w:val="cyan"/>
        </w:rPr>
        <w:t>"</w:t>
      </w:r>
    </w:p>
    <w:p w14:paraId="17954C2A" w14:textId="77777777" w:rsidR="008A6FF8" w:rsidRPr="00FD026B" w:rsidRDefault="008A6FF8" w:rsidP="008A6FF8"/>
    <w:p w14:paraId="55979E8E" w14:textId="77777777" w:rsidR="008A6FF8" w:rsidRPr="00FD026B" w:rsidRDefault="008A6FF8" w:rsidP="008A6FF8"/>
    <w:p w14:paraId="34AA8960" w14:textId="77777777" w:rsidR="008A6FF8" w:rsidRPr="00FD026B" w:rsidRDefault="008A6FF8" w:rsidP="008A6FF8">
      <w:pPr>
        <w:pStyle w:val="Heading3"/>
        <w:rPr>
          <w:rFonts w:cs="Arial"/>
        </w:rPr>
      </w:pPr>
      <w:r w:rsidRPr="00FD026B">
        <w:rPr>
          <w:rFonts w:cs="Arial"/>
        </w:rPr>
        <w:lastRenderedPageBreak/>
        <w:t>Global Patents: Solvency—U.S. Key</w:t>
      </w:r>
    </w:p>
    <w:p w14:paraId="0D64EEE9" w14:textId="77777777" w:rsidR="008A6FF8" w:rsidRPr="00FD026B" w:rsidRDefault="008A6FF8" w:rsidP="008A6FF8"/>
    <w:p w14:paraId="742E1B9C" w14:textId="77777777" w:rsidR="008A6FF8" w:rsidRPr="00FD026B" w:rsidRDefault="008A6FF8" w:rsidP="008A6FF8">
      <w:pPr>
        <w:pStyle w:val="Heading4"/>
        <w:rPr>
          <w:rFonts w:cs="Arial"/>
        </w:rPr>
      </w:pPr>
      <w:r w:rsidRPr="00FD026B">
        <w:rPr>
          <w:rFonts w:cs="Arial"/>
        </w:rPr>
        <w:t>The U.S.’s holdout on AI inventorship will produce a chilling effect across the globe</w:t>
      </w:r>
    </w:p>
    <w:p w14:paraId="27E62E01" w14:textId="77777777" w:rsidR="008A6FF8" w:rsidRPr="00FD026B" w:rsidRDefault="008A6FF8" w:rsidP="008A6FF8">
      <w:r w:rsidRPr="00FD026B">
        <w:rPr>
          <w:rStyle w:val="Style13ptBold"/>
        </w:rPr>
        <w:t>Taylor 22</w:t>
      </w:r>
      <w:r w:rsidRPr="00FD026B">
        <w:t xml:space="preserve"> [Kaitlyn Taylor, J.D. Candidate at the University of Cincinnati College of Law, "The Patentability of Inventions with Artificial Intelligence Listed as an Inventor Following Thaler v. Hirshfeld," Intellectual Property and Computer Law Journal, University of Cincinnati College of Law, published March 15, 2022, accessed June 21, 2024, https://scholarship.law.uc.edu/cgi/viewcontent.cgi?article=1043&amp;context=ipclj]</w:t>
      </w:r>
    </w:p>
    <w:p w14:paraId="6E2DEC39" w14:textId="77777777" w:rsidR="008A6FF8" w:rsidRPr="00FD026B" w:rsidRDefault="008A6FF8" w:rsidP="008A6FF8">
      <w:r w:rsidRPr="00FD026B">
        <w:t xml:space="preserve">How Have Other Countries Handled the Patentability of Inventions With AI Listed as an Inventor? The question then becomes, have any countries around the world agreed with this argument that AI should be listed as the inventor on a patent application and issued a patent that lists artificial intelligence as the inventor? Yes, </w:t>
      </w:r>
      <w:r w:rsidRPr="000831BC">
        <w:rPr>
          <w:rStyle w:val="StyleUnderline"/>
          <w:highlight w:val="cyan"/>
        </w:rPr>
        <w:t>in</w:t>
      </w:r>
      <w:r w:rsidRPr="00FD026B">
        <w:rPr>
          <w:rStyle w:val="StyleUnderline"/>
        </w:rPr>
        <w:t xml:space="preserve"> July of </w:t>
      </w:r>
      <w:r w:rsidRPr="00FD026B">
        <w:t>20</w:t>
      </w:r>
      <w:r w:rsidRPr="000831BC">
        <w:rPr>
          <w:rStyle w:val="Emphasis"/>
          <w:highlight w:val="cyan"/>
        </w:rPr>
        <w:t>21</w:t>
      </w:r>
      <w:r w:rsidRPr="00FD026B">
        <w:rPr>
          <w:rStyle w:val="StyleUnderline"/>
        </w:rPr>
        <w:t xml:space="preserve">, the patent office in </w:t>
      </w:r>
      <w:r w:rsidRPr="000831BC">
        <w:rPr>
          <w:rStyle w:val="Emphasis"/>
          <w:highlight w:val="cyan"/>
        </w:rPr>
        <w:t>South Africa</w:t>
      </w:r>
      <w:r w:rsidRPr="000831BC">
        <w:rPr>
          <w:rStyle w:val="StyleUnderline"/>
          <w:highlight w:val="cyan"/>
        </w:rPr>
        <w:t xml:space="preserve"> issued a patent that </w:t>
      </w:r>
      <w:r w:rsidRPr="000831BC">
        <w:rPr>
          <w:rStyle w:val="Emphasis"/>
          <w:highlight w:val="cyan"/>
        </w:rPr>
        <w:t>listed</w:t>
      </w:r>
      <w:r w:rsidRPr="000831BC">
        <w:rPr>
          <w:rStyle w:val="StyleUnderline"/>
          <w:highlight w:val="cyan"/>
        </w:rPr>
        <w:t xml:space="preserve"> AI as the </w:t>
      </w:r>
      <w:r w:rsidRPr="000831BC">
        <w:rPr>
          <w:rStyle w:val="Emphasis"/>
          <w:highlight w:val="cyan"/>
        </w:rPr>
        <w:t>inventor</w:t>
      </w:r>
      <w:r w:rsidRPr="00FD026B">
        <w:rPr>
          <w:rStyle w:val="StyleUnderline"/>
        </w:rPr>
        <w:t>.</w:t>
      </w:r>
      <w:r w:rsidRPr="00FD026B">
        <w:t xml:space="preserve">94 This patent is owned by Stephen Thaler, the individual who initially filed the patent applications at issue in Thaler.95 Thaler also filed patent applications in the European Patent Office (“EPO”), the United Kingdom Intellectual Property Office (“UKIPO”), and Intellectual Property Australia.96 Initially, all of these offices denied Thaler’s patent application.97Upon appeal, both the EPO and UKIPO’s decisions were upheld, with the appeals board for each office asserting that only humans can be listed as inventors on their patents.98 In the United Kingdom, a judge ruling on the patentability of AI generated inventions stated that, in relation to Thaler’s artificial intelligence DABUS, it “cannot even hold property, let alone transfer it.”99 The EPO stated that on patent applications, only humans can be listed as inventors.100 Additionally, the EPO clarified that this decision indicated that, at the EPO, AI-generated inventions are unpatentable.101 Additionally, in an attempt to circumvent this problem so that AI-generated inventions could be patentable at the EPO, Thaler asked the EPO that the inventor section be left blank as a machine cannot transfer patent rights.102 However, the EPO denied this request as well, sustaining their previous decision that only a human can be listed as an inventor on their patent applications.103 However, </w:t>
      </w:r>
      <w:r w:rsidRPr="00FD026B">
        <w:rPr>
          <w:rStyle w:val="StyleUnderline"/>
        </w:rPr>
        <w:t xml:space="preserve">Thaler won </w:t>
      </w:r>
      <w:r w:rsidRPr="000831BC">
        <w:rPr>
          <w:rStyle w:val="StyleUnderline"/>
          <w:highlight w:val="cyan"/>
        </w:rPr>
        <w:t>an appeal in</w:t>
      </w:r>
      <w:r w:rsidRPr="00FD026B">
        <w:rPr>
          <w:rStyle w:val="StyleUnderline"/>
        </w:rPr>
        <w:t xml:space="preserve"> the Federal Court of </w:t>
      </w:r>
      <w:r w:rsidRPr="000831BC">
        <w:rPr>
          <w:rStyle w:val="StyleUnderline"/>
          <w:highlight w:val="cyan"/>
        </w:rPr>
        <w:t>Australia</w:t>
      </w:r>
      <w:r w:rsidRPr="00FD026B">
        <w:rPr>
          <w:rStyle w:val="StyleUnderline"/>
        </w:rPr>
        <w:t xml:space="preserve">, where the court </w:t>
      </w:r>
      <w:r w:rsidRPr="000831BC">
        <w:rPr>
          <w:rStyle w:val="StyleUnderline"/>
          <w:highlight w:val="cyan"/>
        </w:rPr>
        <w:t xml:space="preserve">stated that </w:t>
      </w:r>
      <w:r w:rsidRPr="000831BC">
        <w:rPr>
          <w:rStyle w:val="Emphasis"/>
          <w:highlight w:val="cyan"/>
        </w:rPr>
        <w:t>a</w:t>
      </w:r>
      <w:r w:rsidRPr="00FD026B">
        <w:t xml:space="preserve">rtificial </w:t>
      </w:r>
      <w:r w:rsidRPr="000831BC">
        <w:rPr>
          <w:rStyle w:val="Emphasis"/>
          <w:highlight w:val="cyan"/>
        </w:rPr>
        <w:t>i</w:t>
      </w:r>
      <w:r w:rsidRPr="00FD026B">
        <w:t>ntelligence</w:t>
      </w:r>
      <w:r w:rsidRPr="00FD026B">
        <w:rPr>
          <w:rStyle w:val="StyleUnderline"/>
        </w:rPr>
        <w:t xml:space="preserve"> </w:t>
      </w:r>
      <w:r w:rsidRPr="000831BC">
        <w:rPr>
          <w:rStyle w:val="StyleUnderline"/>
          <w:highlight w:val="cyan"/>
        </w:rPr>
        <w:t xml:space="preserve">can be </w:t>
      </w:r>
      <w:r w:rsidRPr="000831BC">
        <w:rPr>
          <w:rStyle w:val="Emphasis"/>
          <w:highlight w:val="cyan"/>
        </w:rPr>
        <w:t>listed</w:t>
      </w:r>
      <w:r w:rsidRPr="000831BC">
        <w:rPr>
          <w:rStyle w:val="StyleUnderline"/>
          <w:highlight w:val="cyan"/>
        </w:rPr>
        <w:t xml:space="preserve"> as an </w:t>
      </w:r>
      <w:r w:rsidRPr="000831BC">
        <w:rPr>
          <w:rStyle w:val="Emphasis"/>
          <w:highlight w:val="cyan"/>
        </w:rPr>
        <w:t>inventor</w:t>
      </w:r>
      <w:r w:rsidRPr="00FD026B">
        <w:rPr>
          <w:rStyle w:val="StyleUnderline"/>
        </w:rPr>
        <w:t xml:space="preserve"> under Australia’s patent law</w:t>
      </w:r>
      <w:r w:rsidRPr="00FD026B">
        <w:t xml:space="preserve">.104 This is because the term “inventor” is not defined within the statute, and as a result, that requirement is not limited to humans and therefore could potentially include AI.105 Essentially, in this ruling, </w:t>
      </w:r>
      <w:r w:rsidRPr="00FD026B">
        <w:rPr>
          <w:rStyle w:val="StyleUnderline"/>
        </w:rPr>
        <w:t>the court said that there was no reason why Thaler could not protect inventions listing artificial intelligence as the sole inventor</w:t>
      </w:r>
      <w:r w:rsidRPr="00FD026B">
        <w:t xml:space="preserve"> under the patent system in Australia.106 Additionally, the court in Australia indicated that AI-generated inventions have great value to society as a whole, and that they have a wide variety of applications.107 However, this decision from Australia did receive some criticism as the court did not address many of the ownership issues that would result from an AI-generated invention, as there is nothing within Australian patent law indicating that AI can own anything or assign ownership to someone or something else.108 Therefore, it is likely that this issue will likely receive additional attention in Australia moving forward.109 Thus far, South Africa remains the only country to have issued a patent where AI is listed as the inventor, and the possibility of such a patent being issued remains an option in Australia, although a patent where artificial intelligence is listed as the inventor has not yet been issued in Australia.110 However, the vast majority of countries have strongly opposed the concept of permitting artificial intelligence to be listed as an inventor on a patent application.111 </w:t>
      </w:r>
      <w:r w:rsidRPr="00FD026B">
        <w:rPr>
          <w:rStyle w:val="StyleUnderline"/>
        </w:rPr>
        <w:t>In the United States, this opposition is best summarized in the Thaler case. Thaler v. Hirshfeld</w:t>
      </w:r>
      <w:r w:rsidRPr="00FD026B">
        <w:t xml:space="preserve">: On July 29, 2019, Stephen Thaler filed two patent applications with the USPTO.112 In order to fulfill the oath or declaration requirement for inventors under the Patent Act, Stephen Thaler included a substitute statement on behalf of DABUS.113 In this statement, Thaler explained that although DABUS was the sole inventor of the invention claimed on the patent application, it was incapable of executing the usual oath or declaration required for inventorship.114 </w:t>
      </w:r>
      <w:r w:rsidRPr="000831BC">
        <w:rPr>
          <w:rStyle w:val="StyleUnderline"/>
          <w:highlight w:val="cyan"/>
        </w:rPr>
        <w:t>The USPTO</w:t>
      </w:r>
      <w:r w:rsidRPr="00FD026B">
        <w:rPr>
          <w:rStyle w:val="StyleUnderline"/>
        </w:rPr>
        <w:t xml:space="preserve"> ultimately </w:t>
      </w:r>
      <w:r w:rsidRPr="000831BC">
        <w:rPr>
          <w:rStyle w:val="StyleUnderline"/>
          <w:highlight w:val="cyan"/>
        </w:rPr>
        <w:t>did not accept</w:t>
      </w:r>
      <w:r w:rsidRPr="00FD026B">
        <w:rPr>
          <w:rStyle w:val="StyleUnderline"/>
        </w:rPr>
        <w:t xml:space="preserve"> this substitute statement </w:t>
      </w:r>
      <w:r w:rsidRPr="000831BC">
        <w:rPr>
          <w:rStyle w:val="StyleUnderline"/>
          <w:highlight w:val="cyan"/>
        </w:rPr>
        <w:t>and</w:t>
      </w:r>
      <w:r w:rsidRPr="00FD026B">
        <w:rPr>
          <w:rStyle w:val="StyleUnderline"/>
        </w:rPr>
        <w:t xml:space="preserve">, as a result, </w:t>
      </w:r>
      <w:r w:rsidRPr="000831BC">
        <w:rPr>
          <w:rStyle w:val="StyleUnderline"/>
          <w:highlight w:val="cyan"/>
        </w:rPr>
        <w:t xml:space="preserve">refused to process the </w:t>
      </w:r>
      <w:r w:rsidRPr="000831BC">
        <w:rPr>
          <w:rStyle w:val="Emphasis"/>
          <w:highlight w:val="cyan"/>
        </w:rPr>
        <w:t>app</w:t>
      </w:r>
      <w:r w:rsidRPr="00FD026B">
        <w:t>lication</w:t>
      </w:r>
      <w:r w:rsidRPr="000831BC">
        <w:rPr>
          <w:rStyle w:val="Emphasis"/>
          <w:highlight w:val="cyan"/>
        </w:rPr>
        <w:t>s</w:t>
      </w:r>
      <w:r w:rsidRPr="00FD026B">
        <w:rPr>
          <w:rStyle w:val="StyleUnderline"/>
        </w:rPr>
        <w:t>.</w:t>
      </w:r>
      <w:r w:rsidRPr="00FD026B">
        <w:t xml:space="preserve">115 This is </w:t>
      </w:r>
      <w:r w:rsidRPr="00FD026B">
        <w:rPr>
          <w:rStyle w:val="StyleUnderline"/>
        </w:rPr>
        <w:t>because Thaler had listed his artificial intelligence machine DABUS as the inventor on the patent applications</w:t>
      </w:r>
      <w:r w:rsidRPr="00FD026B">
        <w:t>.116 Thaler then brought his complaint against Andrew Hirshfeld and the USPTO.117 Hirshfeld was named as the defendant in this case because he was serving as the Commissioner for Patents for the USPTO at the time of the Thaler case, and the Commissioner is often named as the defendant in patent appeal cases as they manage and lead all aspects of patent operation and examination at the USPTO. In this complaint Thaler alleged that a refusal to process his applications was “arbitrary” and “an abuse of discretion.”118 Not only did Thaler ask that his patent applications be reinstated and the previous decision regarding his applications vacated, but Thaler also sought a declaration that patent applications for an invention generated by AI not be rejected since no natural person was listed as an inventor.119 Additionally, Thaler requested a declaration that on patent applications, an AI-generated invention should list artificial intelligence as the inventor when AI has met the necessary criteria for inventorship.120 The primary argument presented on behalf of Andrew Hirshfeld and the USPTO was that it interpreted the various applicable provisions of the Patent Act in a way consistent with the statutory language that was present and past interpretations of this language.121 Thaler, on the other hand, presented the argument that because the USPTO did not consider alternative interpretations or provide any evidence that the statutes and their interpretations intended to exclude AI from inventorship, AI that meets the appropriate criteria should be listed as an inventor.122 Ultimately</w:t>
      </w:r>
      <w:r w:rsidRPr="00FD026B">
        <w:rPr>
          <w:rStyle w:val="StyleUnderline"/>
        </w:rPr>
        <w:t>, the court rejected Thaler’s argument, stating that the USPTO and Hirshfeld’s interpretation of the statute(s) was consistent both with the language that is present in the Patent Act, as well as prior case law.</w:t>
      </w:r>
      <w:r w:rsidRPr="00FD026B">
        <w:t xml:space="preserve">123 The court then turned to answer the primary question of this case, whether the construction of the statute requires an inventor to be a human being.124 The court conducted an analysis of the statutory construction of this particular statute regarding who may be classed as an inventor, specifically closing in on the word “individual.”125 The overall conclusion of the court, following this analysis was that Congress, in creating the Patent Act, selected the word “individual” specifically with the intent that it meant a natural person.126 Therefore, an inventor must be a natural person.127 This conclusion is additionally supported by and consistent with the current holdings of the Federal Circuit, as under </w:t>
      </w:r>
      <w:r w:rsidRPr="00FD026B">
        <w:lastRenderedPageBreak/>
        <w:t xml:space="preserve">current patent law, inventors must be classified as natural persons.128 Additionally, the court noted that ordinarily, artificial intelligence systems or machines are not normally referred to as “individuals.”129 The court ultimately stated that artificial intelligence cannot be listed as an inventor on a patent application and instead pointed to Congress for a change to be made indicating otherwise, thus expanding the scope of patent law.130 This is because it is not the job of the court to overcome the plain language of a statute for a policy concern, that is a matter to be handled by Congress.131 Finally, the court stated that if an “individual” was meant to include artificial intelligence, therefore allowing AI to satisfy the inventorship requirement of a patent application, that Congress would have selected a different word when constructing the statutory language of the Patent Act.132 As a result, the court ultimately upheld the USPTO’s decision to refuse to process Thaler’s patent applications listing DABUS as the inventor.133 How Has/Will the Thaler Decision Impact the Patenting of Inventions Where AI Played a Part in the Invention’s Conception and Reduction to Practice? Ultimately, the decision reached by the court in Thaler has had and will continue to have quite an impact on the patentability of inventions where AI played a substantial role in the conception and reduction to practice of these inventions. This is because the Thaler case, for the first time, officially established that in terms of inventions where artificial intelligence is listed as the inventor, the invention is not patentable.134 Therefore, </w:t>
      </w:r>
      <w:r w:rsidRPr="000831BC">
        <w:rPr>
          <w:rStyle w:val="StyleUnderline"/>
          <w:highlight w:val="cyan"/>
        </w:rPr>
        <w:t xml:space="preserve">the decision is </w:t>
      </w:r>
      <w:r w:rsidRPr="000831BC">
        <w:rPr>
          <w:rStyle w:val="Emphasis"/>
          <w:highlight w:val="cyan"/>
        </w:rPr>
        <w:t>bound</w:t>
      </w:r>
      <w:r w:rsidRPr="000831BC">
        <w:rPr>
          <w:rStyle w:val="StyleUnderline"/>
          <w:highlight w:val="cyan"/>
        </w:rPr>
        <w:t xml:space="preserve"> to have</w:t>
      </w:r>
      <w:r w:rsidRPr="00FD026B">
        <w:rPr>
          <w:rStyle w:val="StyleUnderline"/>
        </w:rPr>
        <w:t xml:space="preserve"> an </w:t>
      </w:r>
      <w:r w:rsidRPr="000831BC">
        <w:rPr>
          <w:rStyle w:val="Emphasis"/>
          <w:highlight w:val="cyan"/>
        </w:rPr>
        <w:t>effect</w:t>
      </w:r>
      <w:r w:rsidRPr="000831BC">
        <w:rPr>
          <w:rStyle w:val="StyleUnderline"/>
          <w:highlight w:val="cyan"/>
        </w:rPr>
        <w:t xml:space="preserve"> on all </w:t>
      </w:r>
      <w:r w:rsidRPr="000831BC">
        <w:rPr>
          <w:rStyle w:val="Emphasis"/>
          <w:highlight w:val="cyan"/>
        </w:rPr>
        <w:t>inventions</w:t>
      </w:r>
      <w:r w:rsidRPr="000831BC">
        <w:rPr>
          <w:rStyle w:val="StyleUnderline"/>
          <w:highlight w:val="cyan"/>
        </w:rPr>
        <w:t xml:space="preserve"> involving AI</w:t>
      </w:r>
      <w:r w:rsidRPr="00FD026B">
        <w:rPr>
          <w:rStyle w:val="StyleUnderline"/>
        </w:rPr>
        <w:t xml:space="preserve">, as it is </w:t>
      </w:r>
      <w:r w:rsidRPr="000831BC">
        <w:rPr>
          <w:rStyle w:val="StyleUnderline"/>
          <w:highlight w:val="cyan"/>
        </w:rPr>
        <w:t xml:space="preserve">setting a new </w:t>
      </w:r>
      <w:r w:rsidRPr="000831BC">
        <w:rPr>
          <w:rStyle w:val="Emphasis"/>
          <w:highlight w:val="cyan"/>
        </w:rPr>
        <w:t>precedent</w:t>
      </w:r>
      <w:r w:rsidRPr="00FD026B">
        <w:rPr>
          <w:rStyle w:val="StyleUnderline"/>
        </w:rPr>
        <w:t xml:space="preserve"> that </w:t>
      </w:r>
      <w:r w:rsidRPr="000831BC">
        <w:rPr>
          <w:rStyle w:val="StyleUnderline"/>
          <w:highlight w:val="cyan"/>
        </w:rPr>
        <w:t>will affect</w:t>
      </w:r>
      <w:r w:rsidRPr="00FD026B">
        <w:rPr>
          <w:rStyle w:val="StyleUnderline"/>
        </w:rPr>
        <w:t xml:space="preserve"> the </w:t>
      </w:r>
      <w:r w:rsidRPr="000831BC">
        <w:rPr>
          <w:rStyle w:val="Emphasis"/>
          <w:highlight w:val="cyan"/>
        </w:rPr>
        <w:t>patentability</w:t>
      </w:r>
      <w:r w:rsidRPr="00FD026B">
        <w:rPr>
          <w:rStyle w:val="StyleUnderline"/>
        </w:rPr>
        <w:t xml:space="preserve"> of inventions created by artificial intelligence for the foreseeable future, </w:t>
      </w:r>
      <w:r w:rsidRPr="000831BC">
        <w:rPr>
          <w:rStyle w:val="Emphasis"/>
          <w:highlight w:val="cyan"/>
        </w:rPr>
        <w:t>unless</w:t>
      </w:r>
      <w:r w:rsidRPr="000831BC">
        <w:rPr>
          <w:rStyle w:val="StyleUnderline"/>
          <w:highlight w:val="cyan"/>
        </w:rPr>
        <w:t xml:space="preserve"> a change occurs</w:t>
      </w:r>
      <w:r w:rsidRPr="00FD026B">
        <w:rPr>
          <w:rStyle w:val="StyleUnderline"/>
        </w:rPr>
        <w:t xml:space="preserve"> </w:t>
      </w:r>
      <w:r w:rsidRPr="000831BC">
        <w:rPr>
          <w:rStyle w:val="StyleUnderline"/>
          <w:highlight w:val="cyan"/>
        </w:rPr>
        <w:t>and</w:t>
      </w:r>
      <w:r w:rsidRPr="00FD026B">
        <w:rPr>
          <w:rStyle w:val="StyleUnderline"/>
        </w:rPr>
        <w:t xml:space="preserve"> patent </w:t>
      </w:r>
      <w:r w:rsidRPr="000831BC">
        <w:rPr>
          <w:rStyle w:val="Emphasis"/>
          <w:highlight w:val="cyan"/>
        </w:rPr>
        <w:t>protection</w:t>
      </w:r>
      <w:r w:rsidRPr="000831BC">
        <w:rPr>
          <w:rStyle w:val="StyleUnderline"/>
          <w:highlight w:val="cyan"/>
        </w:rPr>
        <w:t xml:space="preserve"> is </w:t>
      </w:r>
      <w:r w:rsidRPr="000831BC">
        <w:rPr>
          <w:rStyle w:val="Emphasis"/>
          <w:highlight w:val="cyan"/>
        </w:rPr>
        <w:t>broadened</w:t>
      </w:r>
      <w:r w:rsidRPr="00FD026B">
        <w:rPr>
          <w:rStyle w:val="StyleUnderline"/>
        </w:rPr>
        <w:t xml:space="preserve"> through new legislature. </w:t>
      </w:r>
      <w:r w:rsidRPr="00FD026B">
        <w:t xml:space="preserve">This impact brings forth several issues and concerns about the future and patentability of AI-generated inventions. It also leaves many remaining questions that have yet to be answered regarding the future and patentability of inventions created by artificial intelligence. Finally, those involved in the creation of AI-generated inventions and those involved in the intellectual property sphere more generally have presented a series of solutions that will help to solve many of the issues and concerns brought forth by the Thaler decision as well as answer several of the unanswered questions resulting from Thaler. Issues and Concerns Following the Thaler Decision Given that the Thaler decision provided the first insight from the court into the patentability of AI-generated inventions and whether or not AI can be named as an inventor for inventions created by artificial intelligence, this decision will impact the patentability of AI-generated inventions. The court’s ruling in this case, stating that artificial intelligence cannot be considered and listed as an inventor, has several implications that usher in issues and concerns with this decision. The Thaler decision brings forth several primary issues and concerns regarding the patentability of AI-generated inventions, concerns regarding the honesty of future patent applicants, concerns regarding the impact that this decision will have on innovation, and concerns regarding a shift to relying on trade secrets for protection of AI-generated inventions. Concerns Regarding the Patentability of AI-Generated Inventions The first primary concern regarding the impact of the Thaler decision as it relates to AI-generated inventions is obviously that of patentability. AI-generated inventions are currently not patentable with AI listed as the inventor on the patent application.135 As a result, this makes it much more difficult for inventions where AI participated in the conception and reduction to practice to be patented. The primary concern is that the Thaler decision will lead to AI-generated inventions being excluded from patentability altogether in the United States, as was the case with the EPO.136 If this entire class of inventions, those generated by artificial intelligence, are excluded from patentability, this would greatly undermine the patent system itself and be incredibly detrimental in a wide variety of areas.137 In the patent world, both in the United States and across the globe, it would create a plethora of problems regarding patentability if only certain jurisdictions were able to grant patents for AI-generated inventions.138 As a result, although the patentability of inventions created by artificial intelligence is currently in question and up in the air due to the Thaler decision, </w:t>
      </w:r>
      <w:r w:rsidRPr="00FD026B">
        <w:rPr>
          <w:rStyle w:val="StyleUnderline"/>
        </w:rPr>
        <w:t xml:space="preserve">it is likely that </w:t>
      </w:r>
      <w:r w:rsidRPr="000831BC">
        <w:rPr>
          <w:rStyle w:val="StyleUnderline"/>
          <w:highlight w:val="cyan"/>
        </w:rPr>
        <w:t xml:space="preserve">this will lead to </w:t>
      </w:r>
      <w:r w:rsidRPr="000831BC">
        <w:rPr>
          <w:rStyle w:val="Emphasis"/>
          <w:highlight w:val="cyan"/>
        </w:rPr>
        <w:t>eventual</w:t>
      </w:r>
      <w:r w:rsidRPr="000831BC">
        <w:rPr>
          <w:rStyle w:val="StyleUnderline"/>
          <w:highlight w:val="cyan"/>
        </w:rPr>
        <w:t xml:space="preserve"> changes</w:t>
      </w:r>
      <w:r w:rsidRPr="00FD026B">
        <w:rPr>
          <w:rStyle w:val="StyleUnderline"/>
        </w:rPr>
        <w:t xml:space="preserve"> both </w:t>
      </w:r>
      <w:r w:rsidRPr="000831BC">
        <w:rPr>
          <w:rStyle w:val="StyleUnderline"/>
          <w:highlight w:val="cyan"/>
        </w:rPr>
        <w:t xml:space="preserve">in the United States and </w:t>
      </w:r>
      <w:r w:rsidRPr="000831BC">
        <w:rPr>
          <w:rStyle w:val="Emphasis"/>
          <w:highlight w:val="cyan"/>
        </w:rPr>
        <w:t>across</w:t>
      </w:r>
      <w:r w:rsidRPr="00FD026B">
        <w:rPr>
          <w:rStyle w:val="StyleUnderline"/>
        </w:rPr>
        <w:t xml:space="preserve"> </w:t>
      </w:r>
      <w:r w:rsidRPr="000831BC">
        <w:rPr>
          <w:rStyle w:val="StyleUnderline"/>
          <w:highlight w:val="cyan"/>
        </w:rPr>
        <w:t>the world</w:t>
      </w:r>
      <w:r w:rsidRPr="00FD026B">
        <w:rPr>
          <w:rStyle w:val="StyleUnderline"/>
        </w:rPr>
        <w:t xml:space="preserve"> in an effort </w:t>
      </w:r>
      <w:r w:rsidRPr="000831BC">
        <w:rPr>
          <w:rStyle w:val="StyleUnderline"/>
          <w:highlight w:val="cyan"/>
        </w:rPr>
        <w:t xml:space="preserve">to help </w:t>
      </w:r>
      <w:r w:rsidRPr="000831BC">
        <w:rPr>
          <w:rStyle w:val="Emphasis"/>
          <w:highlight w:val="cyan"/>
        </w:rPr>
        <w:t>standardize</w:t>
      </w:r>
      <w:r w:rsidRPr="00FD026B">
        <w:rPr>
          <w:rStyle w:val="StyleUnderline"/>
        </w:rPr>
        <w:t xml:space="preserve"> this system and determine if AI-generated inventions truly are patentable.</w:t>
      </w:r>
      <w:r w:rsidRPr="00FD026B">
        <w:t xml:space="preserve"> 139 Ultimately, the Thaler case brings the patentability generally of inventions where AI played a role in the invention’s conception and reduction to practice into question. Additional cases will need to be decided or additional legislation will need to be passed in order to determine which side of the spectrum the USPTO and the United States as a whole will fall on in regard to the patentability of AI-generated inventions. Concerns Regarding Patent Applicant Honesty Another primary concern regarding the impact of the Thaler decision, specifically as it relates to other inventions where AI played a substantial role in the conception and reduction to practice of the invention is that this will encourage patent applicants to be dishonest when filing patent applications. Since the Thaler case has indicated that within the United States, artificial intelligence cannot be listed as the inventor on a patent application, </w:t>
      </w:r>
      <w:r w:rsidRPr="000831BC">
        <w:rPr>
          <w:rStyle w:val="StyleUnderline"/>
          <w:highlight w:val="cyan"/>
        </w:rPr>
        <w:t xml:space="preserve">some </w:t>
      </w:r>
      <w:r w:rsidRPr="000831BC">
        <w:rPr>
          <w:rStyle w:val="Emphasis"/>
          <w:highlight w:val="cyan"/>
        </w:rPr>
        <w:t>patent</w:t>
      </w:r>
      <w:r w:rsidRPr="000831BC">
        <w:rPr>
          <w:rStyle w:val="StyleUnderline"/>
          <w:highlight w:val="cyan"/>
        </w:rPr>
        <w:t xml:space="preserve"> applicants may</w:t>
      </w:r>
      <w:r w:rsidRPr="00FD026B">
        <w:rPr>
          <w:rStyle w:val="StyleUnderline"/>
        </w:rPr>
        <w:t xml:space="preserve"> simply </w:t>
      </w:r>
      <w:r w:rsidRPr="000831BC">
        <w:rPr>
          <w:rStyle w:val="StyleUnderline"/>
          <w:highlight w:val="cyan"/>
        </w:rPr>
        <w:t xml:space="preserve">choose </w:t>
      </w:r>
      <w:r w:rsidRPr="000831BC">
        <w:rPr>
          <w:rStyle w:val="Emphasis"/>
          <w:highlight w:val="cyan"/>
        </w:rPr>
        <w:t>not to disclose</w:t>
      </w:r>
      <w:r w:rsidRPr="00FD026B">
        <w:rPr>
          <w:rStyle w:val="StyleUnderline"/>
        </w:rPr>
        <w:t xml:space="preserve"> the role or involvement of AI in the invention.</w:t>
      </w:r>
      <w:r w:rsidRPr="00FD026B">
        <w:t xml:space="preserve">140 Instead, some patent applicants may simply choose to list themselves as the inventor of that invention, not including the role that artificial intelligence played in the invention’s conception and reduction to practice.141 Patent applicants may elect to do this out of fear that their applications would be challenged if they disclosed the involvement of AI in the invention’s conception and reduction to practice.142 So, to avoid being challenged or the invention being declared not patentable, some patent applicants may just not disclose this crucial information about the creation of the invention.143 This obviously could cause a slew of problems as it would be allowing individuals to take credit for work that they did not literally accomplish themselves as in the case of AI-generated inventions, the artificial intelligence does much of the work analyzing data, etc. </w:t>
      </w:r>
      <w:r w:rsidRPr="00FD026B">
        <w:rPr>
          <w:rStyle w:val="StyleUnderline"/>
        </w:rPr>
        <w:t xml:space="preserve">Furthermore, </w:t>
      </w:r>
      <w:r w:rsidRPr="000831BC">
        <w:rPr>
          <w:rStyle w:val="StyleUnderline"/>
          <w:highlight w:val="cyan"/>
        </w:rPr>
        <w:t xml:space="preserve">if </w:t>
      </w:r>
      <w:r w:rsidRPr="000831BC">
        <w:rPr>
          <w:rStyle w:val="Emphasis"/>
          <w:highlight w:val="cyan"/>
        </w:rPr>
        <w:t>inventions</w:t>
      </w:r>
      <w:r w:rsidRPr="000831BC">
        <w:rPr>
          <w:rStyle w:val="StyleUnderline"/>
          <w:highlight w:val="cyan"/>
        </w:rPr>
        <w:t xml:space="preserve"> created by </w:t>
      </w:r>
      <w:r w:rsidRPr="000831BC">
        <w:rPr>
          <w:rStyle w:val="Emphasis"/>
          <w:highlight w:val="cyan"/>
        </w:rPr>
        <w:t>a</w:t>
      </w:r>
      <w:r w:rsidRPr="00FD026B">
        <w:t>rtificial</w:t>
      </w:r>
      <w:r w:rsidRPr="00FD026B">
        <w:rPr>
          <w:rStyle w:val="StyleUnderline"/>
        </w:rPr>
        <w:t xml:space="preserve"> </w:t>
      </w:r>
      <w:r w:rsidRPr="000831BC">
        <w:rPr>
          <w:rStyle w:val="Emphasis"/>
          <w:highlight w:val="cyan"/>
        </w:rPr>
        <w:t>i</w:t>
      </w:r>
      <w:r w:rsidRPr="00FD026B">
        <w:t>ntelligence</w:t>
      </w:r>
      <w:r w:rsidRPr="00FD026B">
        <w:rPr>
          <w:rStyle w:val="StyleUnderline"/>
        </w:rPr>
        <w:t xml:space="preserve"> </w:t>
      </w:r>
      <w:r w:rsidRPr="000831BC">
        <w:rPr>
          <w:rStyle w:val="StyleUnderline"/>
          <w:highlight w:val="cyan"/>
        </w:rPr>
        <w:t xml:space="preserve">are </w:t>
      </w:r>
      <w:r w:rsidRPr="000831BC">
        <w:rPr>
          <w:rStyle w:val="Emphasis"/>
          <w:highlight w:val="cyan"/>
        </w:rPr>
        <w:t>determined</w:t>
      </w:r>
      <w:r w:rsidRPr="00FD026B">
        <w:rPr>
          <w:rStyle w:val="StyleUnderline"/>
        </w:rPr>
        <w:t xml:space="preserve"> to </w:t>
      </w:r>
      <w:r w:rsidRPr="000831BC">
        <w:rPr>
          <w:rStyle w:val="StyleUnderline"/>
          <w:highlight w:val="cyan"/>
        </w:rPr>
        <w:t>not</w:t>
      </w:r>
      <w:r w:rsidRPr="00FD026B">
        <w:rPr>
          <w:rStyle w:val="StyleUnderline"/>
        </w:rPr>
        <w:t xml:space="preserve"> be </w:t>
      </w:r>
      <w:r w:rsidRPr="000831BC">
        <w:rPr>
          <w:rStyle w:val="StyleUnderline"/>
          <w:highlight w:val="cyan"/>
        </w:rPr>
        <w:t>patentable</w:t>
      </w:r>
      <w:r w:rsidRPr="00FD026B">
        <w:rPr>
          <w:rStyle w:val="StyleUnderline"/>
        </w:rPr>
        <w:t xml:space="preserve"> in the United States, as was the case in Europe with the decision made by the EPO, </w:t>
      </w:r>
      <w:r w:rsidRPr="000831BC">
        <w:rPr>
          <w:rStyle w:val="StyleUnderline"/>
          <w:highlight w:val="cyan"/>
        </w:rPr>
        <w:t>this would</w:t>
      </w:r>
      <w:r w:rsidRPr="00FD026B">
        <w:rPr>
          <w:rStyle w:val="StyleUnderline"/>
        </w:rPr>
        <w:t xml:space="preserve"> potentially </w:t>
      </w:r>
      <w:r w:rsidRPr="000831BC">
        <w:rPr>
          <w:rStyle w:val="StyleUnderline"/>
          <w:highlight w:val="cyan"/>
        </w:rPr>
        <w:t xml:space="preserve">allow </w:t>
      </w:r>
      <w:r w:rsidRPr="000831BC">
        <w:rPr>
          <w:rStyle w:val="Emphasis"/>
          <w:highlight w:val="cyan"/>
        </w:rPr>
        <w:t>patents</w:t>
      </w:r>
      <w:r w:rsidRPr="000831BC">
        <w:rPr>
          <w:rStyle w:val="StyleUnderline"/>
          <w:highlight w:val="cyan"/>
        </w:rPr>
        <w:t xml:space="preserve"> to be granted for </w:t>
      </w:r>
      <w:r w:rsidRPr="000831BC">
        <w:rPr>
          <w:rStyle w:val="Emphasis"/>
          <w:highlight w:val="cyan"/>
        </w:rPr>
        <w:t>inventions</w:t>
      </w:r>
      <w:r w:rsidRPr="00FD026B">
        <w:rPr>
          <w:rStyle w:val="StyleUnderline"/>
        </w:rPr>
        <w:t xml:space="preserve"> that are </w:t>
      </w:r>
      <w:r w:rsidRPr="000831BC">
        <w:rPr>
          <w:rStyle w:val="StyleUnderline"/>
          <w:highlight w:val="cyan"/>
        </w:rPr>
        <w:t>not patentable</w:t>
      </w:r>
      <w:r w:rsidRPr="00FD026B">
        <w:rPr>
          <w:rStyle w:val="StyleUnderline"/>
        </w:rPr>
        <w:t xml:space="preserve">. </w:t>
      </w:r>
      <w:r w:rsidRPr="00FD026B">
        <w:t xml:space="preserve">144 As a result, this could </w:t>
      </w:r>
      <w:r w:rsidRPr="000831BC">
        <w:rPr>
          <w:rStyle w:val="Emphasis"/>
          <w:highlight w:val="cyan"/>
        </w:rPr>
        <w:t>compel</w:t>
      </w:r>
      <w:r w:rsidRPr="000831BC">
        <w:rPr>
          <w:rStyle w:val="StyleUnderline"/>
          <w:highlight w:val="cyan"/>
        </w:rPr>
        <w:t xml:space="preserve"> patent </w:t>
      </w:r>
      <w:r w:rsidRPr="000831BC">
        <w:rPr>
          <w:rStyle w:val="Emphasis"/>
          <w:highlight w:val="cyan"/>
        </w:rPr>
        <w:t>app</w:t>
      </w:r>
      <w:r w:rsidRPr="00FD026B">
        <w:t>lication</w:t>
      </w:r>
      <w:r w:rsidRPr="000831BC">
        <w:rPr>
          <w:rStyle w:val="Emphasis"/>
          <w:highlight w:val="cyan"/>
        </w:rPr>
        <w:t>s</w:t>
      </w:r>
      <w:r w:rsidRPr="00FD026B">
        <w:rPr>
          <w:rStyle w:val="StyleUnderline"/>
        </w:rPr>
        <w:t xml:space="preserve"> </w:t>
      </w:r>
      <w:r w:rsidRPr="000831BC">
        <w:rPr>
          <w:rStyle w:val="StyleUnderline"/>
          <w:highlight w:val="cyan"/>
        </w:rPr>
        <w:t xml:space="preserve">to be </w:t>
      </w:r>
      <w:r w:rsidRPr="000831BC">
        <w:rPr>
          <w:rStyle w:val="Emphasis"/>
          <w:highlight w:val="cyan"/>
        </w:rPr>
        <w:t>dishonest</w:t>
      </w:r>
      <w:r w:rsidRPr="00FD026B">
        <w:t xml:space="preserve">, which is a concern that could lead to a variety of other issues and problems. Concerns Regarding the Impact of the Thaler Decision on Innovation Another one of the primary concerns regarding the impact of the Thaler decision is that it will stifle innovation. This is because many individuals across the globe firmly believe that AI-generated inventions are vital to promoting innovation.145 As a result, there is a fear among those involved with artificial intelligence that preventing AI from being listed as an inventor for an AI-generated invention will lead to a decrease in the patentability of these inventions and, as a result, a stifling of innovation.146 Artificial intelligence is far more efficient than humans when it comes to researching and generating new materials </w:t>
      </w:r>
      <w:r w:rsidRPr="00FD026B">
        <w:lastRenderedPageBreak/>
        <w:t xml:space="preserve">and innovations.147 For example, it takes an average of fifteen to twenty years for a human team of scientists to come up with new material, whereas AI and machine learning can decrease that timeframe down to two to five years on average.148 As a result, artificial intelligence can drastically decrease the timeframe in which innovation can occur. This is the primary reasoning behind why many inventors and individuals involved with artificial intelligence and AI-generated inventions fear that </w:t>
      </w:r>
      <w:r w:rsidRPr="000831BC">
        <w:rPr>
          <w:rStyle w:val="StyleUnderline"/>
          <w:highlight w:val="cyan"/>
        </w:rPr>
        <w:t xml:space="preserve">the Thaler </w:t>
      </w:r>
      <w:r w:rsidRPr="000831BC">
        <w:rPr>
          <w:rStyle w:val="Emphasis"/>
          <w:highlight w:val="cyan"/>
        </w:rPr>
        <w:t>decision</w:t>
      </w:r>
      <w:r w:rsidRPr="000831BC">
        <w:rPr>
          <w:rStyle w:val="StyleUnderline"/>
          <w:highlight w:val="cyan"/>
        </w:rPr>
        <w:t xml:space="preserve"> will </w:t>
      </w:r>
      <w:r w:rsidRPr="000831BC">
        <w:rPr>
          <w:rStyle w:val="Emphasis"/>
          <w:highlight w:val="cyan"/>
        </w:rPr>
        <w:t>negatively impact</w:t>
      </w:r>
      <w:r w:rsidRPr="000831BC">
        <w:rPr>
          <w:rStyle w:val="StyleUnderline"/>
          <w:highlight w:val="cyan"/>
        </w:rPr>
        <w:t xml:space="preserve"> innovation</w:t>
      </w:r>
      <w:r w:rsidRPr="00FD026B">
        <w:rPr>
          <w:rStyle w:val="StyleUnderline"/>
        </w:rPr>
        <w:t xml:space="preserve"> by leading to an overall decrease in innovation.</w:t>
      </w:r>
      <w:r w:rsidRPr="00FD026B">
        <w:t xml:space="preserve"> Additionally, some have argued that allowing AI to be considered an inventor will incentivize the development of artificial intelligence for the purpose of creating new inventions and that because Thaler prohibits AI from being listed as an inventor, that this will stifle innovation.149 Additionally, if AI-generated inventions are not considered to be patentable or if it is more difficult to patent inventions created by artificial intelligence, this could lead inventors to see other alternative methods of protection, such as trade secrets. This too could lead to a stifling of innovation. Concerns Regarding a Shift to Relying on Trade Secret Protection The final concern regarding the impact of the Thaler decision is that it will lead to patent applications instead seeking other methods of protection if AI-generated inventions are less likely to be considered patentable. One such alternative method that inventors could turn to would be trade secret protection. 150 In relying on trade secret protection, instead of applying for a patent, individuals responsible for AI-generated inventions may instead choose to keep the invention secret and skip the patent process entirely. This would avoid any potential issues that could arise with attempting to patent an AI-generated invention and the patentability issues that may occur as a result; however, doing so would circumvent the benefits of the patent process and system.151 The patent process and system in the United States is laid out in such a way that both the inventor and general public are able to benefit from an invention’s disclosure and commercialization.152 This is because an inventor is able to reap the benefits of their hard work in creating something new and innovative as they are able to market and license the invention without having to worry about another inventor “stealing” their work and attempting to profit off of it. Additionally, </w:t>
      </w:r>
      <w:r w:rsidRPr="000831BC">
        <w:rPr>
          <w:rStyle w:val="StyleUnderline"/>
          <w:highlight w:val="cyan"/>
        </w:rPr>
        <w:t>the</w:t>
      </w:r>
      <w:r w:rsidRPr="00FD026B">
        <w:rPr>
          <w:rStyle w:val="StyleUnderline"/>
        </w:rPr>
        <w:t xml:space="preserve"> general </w:t>
      </w:r>
      <w:r w:rsidRPr="000831BC">
        <w:rPr>
          <w:rStyle w:val="Emphasis"/>
          <w:highlight w:val="cyan"/>
        </w:rPr>
        <w:t>public</w:t>
      </w:r>
      <w:r w:rsidRPr="000831BC">
        <w:rPr>
          <w:rStyle w:val="StyleUnderline"/>
          <w:highlight w:val="cyan"/>
        </w:rPr>
        <w:t xml:space="preserve"> is able to benefit from</w:t>
      </w:r>
      <w:r w:rsidRPr="00FD026B">
        <w:rPr>
          <w:rStyle w:val="StyleUnderline"/>
        </w:rPr>
        <w:t xml:space="preserve"> the </w:t>
      </w:r>
      <w:r w:rsidRPr="000831BC">
        <w:rPr>
          <w:rStyle w:val="Emphasis"/>
          <w:highlight w:val="cyan"/>
        </w:rPr>
        <w:t>invention</w:t>
      </w:r>
      <w:r w:rsidRPr="00FD026B">
        <w:rPr>
          <w:rStyle w:val="StyleUnderline"/>
        </w:rPr>
        <w:t xml:space="preserve"> itself as well as the general progress and improvements to the daily quality of life that occur with every innovation.</w:t>
      </w:r>
      <w:r w:rsidRPr="00FD026B">
        <w:t xml:space="preserve"> However, instead of </w:t>
      </w:r>
      <w:r w:rsidRPr="000831BC">
        <w:rPr>
          <w:rStyle w:val="StyleUnderline"/>
          <w:highlight w:val="cyan"/>
        </w:rPr>
        <w:t xml:space="preserve">relying on trade secret </w:t>
      </w:r>
      <w:r w:rsidRPr="000831BC">
        <w:rPr>
          <w:rStyle w:val="Emphasis"/>
          <w:highlight w:val="cyan"/>
        </w:rPr>
        <w:t>protection</w:t>
      </w:r>
      <w:r w:rsidRPr="00FD026B">
        <w:rPr>
          <w:rStyle w:val="StyleUnderline"/>
        </w:rPr>
        <w:t xml:space="preserve"> and not pursuing a patent for inventions created by artificial intelligence, inventors are circumventing this process, which </w:t>
      </w:r>
      <w:r w:rsidRPr="000831BC">
        <w:rPr>
          <w:rStyle w:val="StyleUnderline"/>
          <w:highlight w:val="cyan"/>
        </w:rPr>
        <w:t>would</w:t>
      </w:r>
      <w:r w:rsidRPr="00FD026B">
        <w:rPr>
          <w:rStyle w:val="StyleUnderline"/>
        </w:rPr>
        <w:t xml:space="preserve"> also </w:t>
      </w:r>
      <w:r w:rsidRPr="000831BC">
        <w:rPr>
          <w:rStyle w:val="Emphasis"/>
          <w:highlight w:val="cyan"/>
        </w:rPr>
        <w:t>stifle</w:t>
      </w:r>
      <w:r w:rsidRPr="000831BC">
        <w:rPr>
          <w:rStyle w:val="StyleUnderline"/>
          <w:highlight w:val="cyan"/>
        </w:rPr>
        <w:t xml:space="preserve"> </w:t>
      </w:r>
      <w:r w:rsidRPr="00FD026B">
        <w:rPr>
          <w:rStyle w:val="StyleUnderline"/>
        </w:rPr>
        <w:t xml:space="preserve">innovation. </w:t>
      </w:r>
      <w:r w:rsidRPr="00FD026B">
        <w:t xml:space="preserve">Questions Yet To Be Answered Following the Thaler Decision In Thaler, the court primarily focused on whether artificial intelligence could be listed as an inventor on a patent application, concluding that an inventor must be a natural person and therefore that AI could not be classified as an inventor.153 However, it is likely that this discussion has not ended and that additional cases, and possibly legislation will follow the Thaler case.154 This is because Thaler has many conflicting decisions in various countries around the world.155 </w:t>
      </w:r>
      <w:r w:rsidRPr="00FD026B">
        <w:rPr>
          <w:rStyle w:val="StyleUnderline"/>
        </w:rPr>
        <w:t>Until the decisions from South Africa and Australia, every country that had considered patent applications where AI was listed as the inventor had rejected those applications.</w:t>
      </w:r>
      <w:r w:rsidRPr="00FD026B">
        <w:t xml:space="preserve">156 However, </w:t>
      </w:r>
      <w:r w:rsidRPr="00FD026B">
        <w:rPr>
          <w:rStyle w:val="StyleUnderline"/>
        </w:rPr>
        <w:t xml:space="preserve">these </w:t>
      </w:r>
      <w:r w:rsidRPr="000831BC">
        <w:rPr>
          <w:rStyle w:val="Emphasis"/>
          <w:highlight w:val="cyan"/>
        </w:rPr>
        <w:t>decisions</w:t>
      </w:r>
      <w:r w:rsidRPr="00FD026B">
        <w:rPr>
          <w:rStyle w:val="StyleUnderline"/>
        </w:rPr>
        <w:t xml:space="preserve"> stating that </w:t>
      </w:r>
      <w:r w:rsidRPr="000831BC">
        <w:rPr>
          <w:rStyle w:val="StyleUnderline"/>
          <w:highlight w:val="cyan"/>
        </w:rPr>
        <w:t>AI can be</w:t>
      </w:r>
      <w:r w:rsidRPr="00FD026B">
        <w:rPr>
          <w:rStyle w:val="StyleUnderline"/>
        </w:rPr>
        <w:t xml:space="preserve"> listed as </w:t>
      </w:r>
      <w:r w:rsidRPr="000831BC">
        <w:rPr>
          <w:rStyle w:val="StyleUnderline"/>
          <w:highlight w:val="cyan"/>
        </w:rPr>
        <w:t xml:space="preserve">an inventor </w:t>
      </w:r>
      <w:r w:rsidRPr="000831BC">
        <w:rPr>
          <w:rStyle w:val="Emphasis"/>
          <w:highlight w:val="cyan"/>
        </w:rPr>
        <w:t>indicates</w:t>
      </w:r>
      <w:r w:rsidRPr="00FD026B">
        <w:rPr>
          <w:rStyle w:val="StyleUnderline"/>
        </w:rPr>
        <w:t xml:space="preserve"> that </w:t>
      </w:r>
      <w:r w:rsidRPr="000831BC">
        <w:rPr>
          <w:rStyle w:val="StyleUnderline"/>
          <w:highlight w:val="cyan"/>
        </w:rPr>
        <w:t>other countries</w:t>
      </w:r>
      <w:r w:rsidRPr="00FD026B">
        <w:rPr>
          <w:rStyle w:val="StyleUnderline"/>
        </w:rPr>
        <w:t xml:space="preserve">, including the United States, may and </w:t>
      </w:r>
      <w:r w:rsidRPr="000831BC">
        <w:rPr>
          <w:rStyle w:val="StyleUnderline"/>
          <w:highlight w:val="cyan"/>
        </w:rPr>
        <w:t xml:space="preserve">likely will </w:t>
      </w:r>
      <w:r w:rsidRPr="000831BC">
        <w:rPr>
          <w:rStyle w:val="Emphasis"/>
          <w:highlight w:val="cyan"/>
        </w:rPr>
        <w:t>reevaluate</w:t>
      </w:r>
      <w:r w:rsidRPr="00FD026B">
        <w:rPr>
          <w:rStyle w:val="StyleUnderline"/>
        </w:rPr>
        <w:t xml:space="preserve"> this issue moving forward.</w:t>
      </w:r>
      <w:r w:rsidRPr="00FD026B">
        <w:t>157 Furthermore, the Thaler decision leaves a variety of questions about the patentability of AI-generated inventions unanswered.</w:t>
      </w:r>
    </w:p>
    <w:p w14:paraId="72CC29AF" w14:textId="77777777" w:rsidR="008A6FF8" w:rsidRPr="00FD026B" w:rsidRDefault="008A6FF8" w:rsidP="008A6FF8"/>
    <w:p w14:paraId="1D681CD5" w14:textId="77777777" w:rsidR="008A6FF8" w:rsidRPr="00FD026B" w:rsidRDefault="008A6FF8" w:rsidP="008A6FF8">
      <w:pPr>
        <w:pStyle w:val="Heading4"/>
        <w:rPr>
          <w:rFonts w:cs="Arial"/>
        </w:rPr>
      </w:pPr>
      <w:r w:rsidRPr="00FD026B">
        <w:rPr>
          <w:rFonts w:cs="Arial"/>
        </w:rPr>
        <w:t xml:space="preserve">It’s reverse causal --- the US recognizing AI inventorship secures global follow on </w:t>
      </w:r>
    </w:p>
    <w:p w14:paraId="3E26CD67" w14:textId="77777777" w:rsidR="008A6FF8" w:rsidRPr="00FD026B" w:rsidRDefault="008A6FF8" w:rsidP="008A6FF8">
      <w:r w:rsidRPr="00FD026B">
        <w:rPr>
          <w:rStyle w:val="Style13ptBold"/>
        </w:rPr>
        <w:t>Fok 21</w:t>
      </w:r>
      <w:r w:rsidRPr="00FD026B">
        <w:t xml:space="preserve"> [Ernest Fok, J.D. Candidate at Santa Clara University School of Law, "Challenging the International Trend: The Case for Artificial Intelligence Inventorship in the United States," Santa Clara Journal of International Law, 19(1), 51-66, 2021, accessed June 21, 2024, https://digitalcommons.law.scu.edu/cgi/viewcontent.cgi?article=1241&amp;context=scujil]</w:t>
      </w:r>
    </w:p>
    <w:p w14:paraId="0BCC921C" w14:textId="77777777" w:rsidR="008A6FF8" w:rsidRPr="00FD026B" w:rsidRDefault="008A6FF8" w:rsidP="008A6FF8">
      <w:r w:rsidRPr="00FD026B">
        <w:rPr>
          <w:rStyle w:val="StyleUnderline"/>
        </w:rPr>
        <w:t>A. Competitive Advantage in Innovation</w:t>
      </w:r>
      <w:r w:rsidRPr="00FD026B">
        <w:t> First, allowing AI inventorship may put the U.S. patent regime at a competitive advantage relative to its peers. </w:t>
      </w:r>
      <w:r w:rsidRPr="000831BC">
        <w:rPr>
          <w:rStyle w:val="StyleUnderline"/>
          <w:highlight w:val="cyan"/>
        </w:rPr>
        <w:t>In the past, the U.S.</w:t>
      </w:r>
      <w:r w:rsidRPr="00FD026B">
        <w:rPr>
          <w:rStyle w:val="StyleUnderline"/>
        </w:rPr>
        <w:t xml:space="preserve"> patent system </w:t>
      </w:r>
      <w:r w:rsidRPr="000831BC">
        <w:rPr>
          <w:rStyle w:val="Emphasis"/>
          <w:highlight w:val="cyan"/>
        </w:rPr>
        <w:t>gained</w:t>
      </w:r>
      <w:r w:rsidRPr="00FD026B">
        <w:rPr>
          <w:rStyle w:val="StyleUnderline"/>
        </w:rPr>
        <w:t xml:space="preserve"> a competitive </w:t>
      </w:r>
      <w:r w:rsidRPr="000831BC">
        <w:rPr>
          <w:rStyle w:val="Emphasis"/>
          <w:highlight w:val="cyan"/>
        </w:rPr>
        <w:t>advantage</w:t>
      </w:r>
      <w:r w:rsidRPr="000831BC">
        <w:rPr>
          <w:rStyle w:val="StyleUnderline"/>
          <w:highlight w:val="cyan"/>
        </w:rPr>
        <w:t xml:space="preserve"> by allowing</w:t>
      </w:r>
      <w:r w:rsidRPr="00FD026B">
        <w:rPr>
          <w:rStyle w:val="StyleUnderline"/>
        </w:rPr>
        <w:t xml:space="preserve"> </w:t>
      </w:r>
      <w:r w:rsidRPr="000831BC">
        <w:rPr>
          <w:rStyle w:val="StyleUnderline"/>
          <w:highlight w:val="cyan"/>
        </w:rPr>
        <w:t xml:space="preserve">man-made </w:t>
      </w:r>
      <w:r w:rsidRPr="000831BC">
        <w:rPr>
          <w:rStyle w:val="Emphasis"/>
          <w:highlight w:val="cyan"/>
        </w:rPr>
        <w:t>organisms</w:t>
      </w:r>
      <w:r w:rsidRPr="000831BC">
        <w:rPr>
          <w:rStyle w:val="StyleUnderline"/>
          <w:highlight w:val="cyan"/>
        </w:rPr>
        <w:t xml:space="preserve"> to be </w:t>
      </w:r>
      <w:r w:rsidRPr="000831BC">
        <w:rPr>
          <w:rStyle w:val="Emphasis"/>
          <w:highlight w:val="cyan"/>
        </w:rPr>
        <w:t>patentable</w:t>
      </w:r>
      <w:r w:rsidRPr="00FD026B">
        <w:rPr>
          <w:rStyle w:val="StyleUnderline"/>
        </w:rPr>
        <w:t xml:space="preserve"> subject matter.</w:t>
      </w:r>
      <w:r w:rsidRPr="00FD026B">
        <w:t> Similarly, allowing for AI inventorship could spur the use and development of inventing-AI. </w:t>
      </w:r>
      <w:r w:rsidRPr="00FD026B">
        <w:rPr>
          <w:rStyle w:val="StyleUnderline"/>
        </w:rPr>
        <w:t>To illustrate this, the USPTO allowed the first transgenic animal, the “Harvard Mouse,” to be patented in the wake of Diamond v. Chakrabarty, 47 U.S. 303 (1980), which allowed man-made organisms to be patentable subject matter.</w:t>
      </w:r>
      <w:r w:rsidRPr="00FD026B">
        <w:t> Biotechnology patents post-Chakrabarty were focused on whether the invention constituted patentable subject matter, rather than the morality of the invention. </w:t>
      </w:r>
      <w:r w:rsidRPr="00FD026B">
        <w:rPr>
          <w:rStyle w:val="StyleUnderline"/>
        </w:rPr>
        <w:t>The USPTO left the ethical questions to the legislature and executive branches.</w:t>
      </w:r>
      <w:r w:rsidRPr="00FD026B">
        <w:t> The same “Harvard Mouse” patent was submitted to the EPO, but was contested under EPC Article 53 due to ethical concerns. </w:t>
      </w:r>
      <w:r w:rsidRPr="00FD026B">
        <w:rPr>
          <w:rStyle w:val="StyleUnderline"/>
        </w:rPr>
        <w:t>This required the EPO Examining Division “to weigh the suffering of animals and possible risks to the environment on the one hand, and the invention's usefulness to mankind on the other.”</w:t>
      </w:r>
      <w:r w:rsidRPr="00FD026B">
        <w:t> While the EPO ultimately granted the patent, the codified moral utility requirement opened grounds for litigation and invalidation within the EPC. </w:t>
      </w:r>
      <w:r w:rsidRPr="00FD026B">
        <w:rPr>
          <w:rStyle w:val="StyleUnderline"/>
        </w:rPr>
        <w:t>The EPC’s lack of legal certainty and potentially disparate applications of the moral utility doctrine placed the European patent system at a relative disadvantage to the US patent system.</w:t>
      </w:r>
      <w:r w:rsidRPr="00FD026B">
        <w:t> </w:t>
      </w:r>
      <w:r w:rsidRPr="000831BC">
        <w:rPr>
          <w:rStyle w:val="StyleUnderline"/>
          <w:highlight w:val="cyan"/>
        </w:rPr>
        <w:t xml:space="preserve">AI </w:t>
      </w:r>
      <w:r w:rsidRPr="000831BC">
        <w:rPr>
          <w:rStyle w:val="Emphasis"/>
          <w:highlight w:val="cyan"/>
        </w:rPr>
        <w:t>inventorship</w:t>
      </w:r>
      <w:r w:rsidRPr="00FD026B">
        <w:rPr>
          <w:rStyle w:val="StyleUnderline"/>
        </w:rPr>
        <w:t xml:space="preserve"> could </w:t>
      </w:r>
      <w:r w:rsidRPr="000831BC">
        <w:rPr>
          <w:rStyle w:val="StyleUnderline"/>
          <w:highlight w:val="cyan"/>
        </w:rPr>
        <w:t>give the U.S.</w:t>
      </w:r>
      <w:r w:rsidRPr="00FD026B">
        <w:rPr>
          <w:rStyle w:val="StyleUnderline"/>
        </w:rPr>
        <w:t xml:space="preserve"> patent system </w:t>
      </w:r>
      <w:r w:rsidRPr="000831BC">
        <w:rPr>
          <w:rStyle w:val="StyleUnderline"/>
          <w:highlight w:val="cyan"/>
        </w:rPr>
        <w:t>a</w:t>
      </w:r>
      <w:r w:rsidRPr="00FD026B">
        <w:rPr>
          <w:rStyle w:val="StyleUnderline"/>
        </w:rPr>
        <w:t xml:space="preserve"> similar </w:t>
      </w:r>
      <w:r w:rsidRPr="000831BC">
        <w:rPr>
          <w:rStyle w:val="StyleUnderline"/>
          <w:highlight w:val="cyan"/>
        </w:rPr>
        <w:t xml:space="preserve">innovative </w:t>
      </w:r>
      <w:r w:rsidRPr="000831BC">
        <w:rPr>
          <w:rStyle w:val="Emphasis"/>
          <w:highlight w:val="cyan"/>
        </w:rPr>
        <w:t>edge</w:t>
      </w:r>
      <w:r w:rsidRPr="00FD026B">
        <w:rPr>
          <w:rStyle w:val="StyleUnderline"/>
        </w:rPr>
        <w:t xml:space="preserve">. </w:t>
      </w:r>
      <w:r w:rsidRPr="000831BC">
        <w:rPr>
          <w:rStyle w:val="StyleUnderline"/>
          <w:highlight w:val="cyan"/>
        </w:rPr>
        <w:t xml:space="preserve">Where other </w:t>
      </w:r>
      <w:r w:rsidRPr="000831BC">
        <w:rPr>
          <w:rStyle w:val="Emphasis"/>
          <w:highlight w:val="cyan"/>
        </w:rPr>
        <w:t>regimes</w:t>
      </w:r>
      <w:r w:rsidRPr="000831BC">
        <w:rPr>
          <w:rStyle w:val="StyleUnderline"/>
          <w:highlight w:val="cyan"/>
        </w:rPr>
        <w:t xml:space="preserve"> hesitate</w:t>
      </w:r>
      <w:r w:rsidRPr="00FD026B">
        <w:rPr>
          <w:rStyle w:val="StyleUnderline"/>
        </w:rPr>
        <w:t xml:space="preserve"> to expand inventorship to inventing-AI, </w:t>
      </w:r>
      <w:r w:rsidRPr="000831BC">
        <w:rPr>
          <w:rStyle w:val="StyleUnderline"/>
          <w:highlight w:val="cyan"/>
        </w:rPr>
        <w:t>the USPTO could</w:t>
      </w:r>
      <w:r w:rsidRPr="00FD026B">
        <w:rPr>
          <w:rStyle w:val="StyleUnderline"/>
        </w:rPr>
        <w:t xml:space="preserve"> </w:t>
      </w:r>
      <w:r w:rsidRPr="000831BC">
        <w:rPr>
          <w:rStyle w:val="Emphasis"/>
          <w:highlight w:val="cyan"/>
        </w:rPr>
        <w:t>challenge</w:t>
      </w:r>
      <w:r w:rsidRPr="00FD026B">
        <w:rPr>
          <w:rStyle w:val="StyleUnderline"/>
        </w:rPr>
        <w:t xml:space="preserve"> the status quo.</w:t>
      </w:r>
      <w:r w:rsidRPr="00FD026B">
        <w:t> Just as it had deferred judgments of morality regarding man-made organisms, the USPTO can similarly discount mental acts as an exclusively human capability. </w:t>
      </w:r>
      <w:r w:rsidRPr="00FD026B">
        <w:rPr>
          <w:rStyle w:val="StyleUnderline"/>
        </w:rPr>
        <w:t>Doing so could focus patent law on the “nature of the invention itself rather than the subjective mental processes by which an invention may have been achieved.”</w:t>
      </w:r>
      <w:r w:rsidRPr="00FD026B">
        <w:t> </w:t>
      </w:r>
      <w:r w:rsidRPr="000831BC">
        <w:rPr>
          <w:rStyle w:val="StyleUnderline"/>
          <w:highlight w:val="cyan"/>
        </w:rPr>
        <w:t xml:space="preserve">Allowing AI inventorship would </w:t>
      </w:r>
      <w:r w:rsidRPr="000831BC">
        <w:rPr>
          <w:rStyle w:val="Emphasis"/>
          <w:highlight w:val="cyan"/>
        </w:rPr>
        <w:t>remove</w:t>
      </w:r>
      <w:r w:rsidRPr="00FD026B">
        <w:rPr>
          <w:rStyle w:val="StyleUnderline"/>
        </w:rPr>
        <w:t xml:space="preserve"> the </w:t>
      </w:r>
      <w:r w:rsidRPr="000831BC">
        <w:rPr>
          <w:rStyle w:val="StyleUnderline"/>
          <w:highlight w:val="cyan"/>
        </w:rPr>
        <w:t xml:space="preserve">legal </w:t>
      </w:r>
      <w:r w:rsidRPr="000831BC">
        <w:rPr>
          <w:rStyle w:val="Emphasis"/>
          <w:highlight w:val="cyan"/>
        </w:rPr>
        <w:t>uncertainty</w:t>
      </w:r>
      <w:r w:rsidRPr="00FD026B">
        <w:rPr>
          <w:rStyle w:val="StyleUnderline"/>
        </w:rPr>
        <w:t xml:space="preserve"> surrounding the validity of inventing-AI </w:t>
      </w:r>
      <w:r w:rsidRPr="00FD026B">
        <w:rPr>
          <w:rStyle w:val="StyleUnderline"/>
        </w:rPr>
        <w:lastRenderedPageBreak/>
        <w:t xml:space="preserve">created patents, thus </w:t>
      </w:r>
      <w:r w:rsidRPr="000831BC">
        <w:rPr>
          <w:rStyle w:val="StyleUnderline"/>
          <w:highlight w:val="cyan"/>
        </w:rPr>
        <w:t>incentivizing</w:t>
      </w:r>
      <w:r w:rsidRPr="00FD026B">
        <w:rPr>
          <w:rStyle w:val="StyleUnderline"/>
        </w:rPr>
        <w:t xml:space="preserve"> an underutilized avenue to generate </w:t>
      </w:r>
      <w:r w:rsidRPr="000831BC">
        <w:rPr>
          <w:rStyle w:val="StyleUnderline"/>
          <w:highlight w:val="cyan"/>
        </w:rPr>
        <w:t xml:space="preserve">innovative </w:t>
      </w:r>
      <w:r w:rsidRPr="000831BC">
        <w:rPr>
          <w:rStyle w:val="Emphasis"/>
          <w:highlight w:val="cyan"/>
        </w:rPr>
        <w:t>patents</w:t>
      </w:r>
      <w:r w:rsidRPr="00FD026B">
        <w:rPr>
          <w:rStyle w:val="StyleUnderline"/>
        </w:rPr>
        <w:t>.</w:t>
      </w:r>
      <w:r w:rsidRPr="00FD026B">
        <w:t> For example, the USPTO has seen increases in recent years in the number of first and second AI-related patent filings due to the large community of AI inventors in the U.S. </w:t>
      </w:r>
      <w:r w:rsidRPr="00FD026B">
        <w:rPr>
          <w:rStyle w:val="StyleUnderline"/>
        </w:rPr>
        <w:t xml:space="preserve">and </w:t>
      </w:r>
      <w:r w:rsidRPr="00FD026B">
        <w:t>allowing for AI inventorship could further fuel this trend.</w:t>
      </w:r>
    </w:p>
    <w:p w14:paraId="420DF0D9" w14:textId="77777777" w:rsidR="008A6FF8" w:rsidRPr="00FD026B" w:rsidRDefault="008A6FF8" w:rsidP="008A6FF8">
      <w:r w:rsidRPr="00FD026B">
        <w:t>B. Economic Efficiency AI inventorship may also increase economic efficiency by lowering the time, effort, and resources needed to innovate. </w:t>
      </w:r>
      <w:r w:rsidRPr="00FD026B">
        <w:rPr>
          <w:rStyle w:val="StyleUnderline"/>
        </w:rPr>
        <w:t xml:space="preserve">This is an extension of how </w:t>
      </w:r>
      <w:r w:rsidRPr="000831BC">
        <w:rPr>
          <w:rStyle w:val="StyleUnderline"/>
          <w:highlight w:val="cyan"/>
        </w:rPr>
        <w:t xml:space="preserve">AI and </w:t>
      </w:r>
      <w:r w:rsidRPr="000831BC">
        <w:rPr>
          <w:rStyle w:val="Emphasis"/>
          <w:highlight w:val="cyan"/>
        </w:rPr>
        <w:t>automation</w:t>
      </w:r>
      <w:r w:rsidRPr="00FD026B">
        <w:rPr>
          <w:rStyle w:val="StyleUnderline"/>
        </w:rPr>
        <w:t xml:space="preserve"> </w:t>
      </w:r>
      <w:r w:rsidRPr="000831BC">
        <w:rPr>
          <w:rStyle w:val="StyleUnderline"/>
          <w:highlight w:val="cyan"/>
        </w:rPr>
        <w:t>represents the next</w:t>
      </w:r>
      <w:r w:rsidRPr="00FD026B">
        <w:rPr>
          <w:rStyle w:val="StyleUnderline"/>
        </w:rPr>
        <w:t xml:space="preserve"> “industrial </w:t>
      </w:r>
      <w:r w:rsidRPr="000831BC">
        <w:rPr>
          <w:rStyle w:val="Emphasis"/>
          <w:highlight w:val="cyan"/>
        </w:rPr>
        <w:t>revolution</w:t>
      </w:r>
      <w:r w:rsidRPr="000831BC">
        <w:rPr>
          <w:rStyle w:val="StyleUnderline"/>
          <w:highlight w:val="cyan"/>
        </w:rPr>
        <w:t>.</w:t>
      </w:r>
      <w:r w:rsidRPr="00FD026B">
        <w:rPr>
          <w:rStyle w:val="StyleUnderline"/>
        </w:rPr>
        <w:t>”</w:t>
      </w:r>
      <w:r w:rsidRPr="00FD026B">
        <w:t> First, formally requiring patent applications to list a human inventor adds friction to the patenting process. </w:t>
      </w:r>
      <w:r w:rsidRPr="00FD026B">
        <w:rPr>
          <w:rStyle w:val="StyleUnderline"/>
        </w:rPr>
        <w:t xml:space="preserve">AI inventorship </w:t>
      </w:r>
      <w:r w:rsidRPr="000831BC">
        <w:rPr>
          <w:rStyle w:val="Emphasis"/>
          <w:highlight w:val="cyan"/>
        </w:rPr>
        <w:t>removes</w:t>
      </w:r>
      <w:r w:rsidRPr="000831BC">
        <w:rPr>
          <w:rStyle w:val="StyleUnderline"/>
          <w:highlight w:val="cyan"/>
        </w:rPr>
        <w:t xml:space="preserve"> the need for a human </w:t>
      </w:r>
      <w:r w:rsidRPr="000831BC">
        <w:rPr>
          <w:rStyle w:val="Emphasis"/>
          <w:highlight w:val="cyan"/>
        </w:rPr>
        <w:t>inventor</w:t>
      </w:r>
      <w:r w:rsidRPr="00FD026B">
        <w:rPr>
          <w:rStyle w:val="StyleUnderline"/>
        </w:rPr>
        <w:t xml:space="preserve">, potentially </w:t>
      </w:r>
      <w:r w:rsidRPr="000831BC">
        <w:rPr>
          <w:rStyle w:val="StyleUnderline"/>
          <w:highlight w:val="cyan"/>
        </w:rPr>
        <w:t>lowering</w:t>
      </w:r>
      <w:r w:rsidRPr="00FD026B">
        <w:rPr>
          <w:rStyle w:val="StyleUnderline"/>
        </w:rPr>
        <w:t xml:space="preserve"> the </w:t>
      </w:r>
      <w:r w:rsidRPr="000831BC">
        <w:rPr>
          <w:rStyle w:val="StyleUnderline"/>
          <w:highlight w:val="cyan"/>
        </w:rPr>
        <w:t xml:space="preserve">human </w:t>
      </w:r>
      <w:r w:rsidRPr="000831BC">
        <w:rPr>
          <w:rStyle w:val="Emphasis"/>
          <w:highlight w:val="cyan"/>
        </w:rPr>
        <w:t>capital needed</w:t>
      </w:r>
      <w:r w:rsidRPr="00FD026B">
        <w:rPr>
          <w:rStyle w:val="StyleUnderline"/>
        </w:rPr>
        <w:t xml:space="preserve"> to generate novel inventions.</w:t>
      </w:r>
      <w:r w:rsidRPr="00FD026B">
        <w:t> Like most automation, inventing-AI is not bound by human limitations and can discover patterns and improvements by considering a greater range of prior art that may extend beyond the typical skilled inventor. </w:t>
      </w:r>
      <w:r w:rsidRPr="00FD026B">
        <w:rPr>
          <w:rStyle w:val="StyleUnderline"/>
        </w:rPr>
        <w:t>With further development, inventing-AI systems can obviate the need for human input and can create patentable subject matter on an economically-scalable level.</w:t>
      </w:r>
      <w:r w:rsidRPr="00FD026B">
        <w:t> Secondly, AI inventorship could shift the process of negotiating and assigning rights to the inventing-AI’s invention. </w:t>
      </w:r>
      <w:r w:rsidRPr="00FD026B">
        <w:rPr>
          <w:rStyle w:val="StyleUnderline"/>
        </w:rPr>
        <w:t>Currently, an inventing-AI’s invention can only be patented if a human took part in the otherwise autonomous, independent conception process or discovered the invention’s importance.</w:t>
      </w:r>
      <w:r w:rsidRPr="00FD026B">
        <w:t> This raises questions about which natural person is the inventor and who subsequently owns the patent rights. </w:t>
      </w:r>
      <w:r w:rsidRPr="00FD026B">
        <w:rPr>
          <w:rStyle w:val="StyleUnderline"/>
        </w:rPr>
        <w:t>This is challenging since AI inventions often involve “numerous actors, both overlapping and independent, encompassing software programmers, data and feedback suppliers, trainers, system owners and operators, employers, the public and the government.”</w:t>
      </w:r>
      <w:r w:rsidRPr="00FD026B">
        <w:t> Furthermore, the decision on who should be listed as the inventor can be challenging when approximately 93% of patents are assigned to organizations rather than individuals. </w:t>
      </w:r>
      <w:r w:rsidRPr="00FD026B">
        <w:rPr>
          <w:rStyle w:val="StyleUnderline"/>
        </w:rPr>
        <w:t>Mechanisms for transfer include employment and work-for-hire agreements, but not all actors involved with the use and development of an inventing-AI may be bound to such contracts.</w:t>
      </w:r>
      <w:r w:rsidRPr="00FD026B">
        <w:t> UEI theory dictates that society is be best served by allocating patent rights to the party that can maximize economic efficiency. </w:t>
      </w:r>
      <w:r w:rsidRPr="00FD026B">
        <w:rPr>
          <w:rStyle w:val="StyleUnderline"/>
        </w:rPr>
        <w:t>Economic efficiency is optimized when the party that most values the patent also owns the patent rights, though this varies depending on the party and its respective industry.</w:t>
      </w:r>
      <w:r w:rsidRPr="00FD026B">
        <w:t> Given that economic efficiency is a case-by-case analysis, allowing inventorship rights (and subsequent ownership rights that flow from inventorship) to vest in an inventing AI would encourage interested parties to contract or negotiate for transfer of those rights retrospectively rather than prospectively. </w:t>
      </w:r>
      <w:r w:rsidRPr="00FD026B">
        <w:rPr>
          <w:rStyle w:val="StyleUnderline"/>
        </w:rPr>
        <w:t>Ideally, the party that most values the patent will be the highest bidder capable of commercializing the AI-produced invention.</w:t>
      </w:r>
      <w:r w:rsidRPr="00FD026B">
        <w:t> This can plausibly extend to real world scenarios where a third party designs an inventing-AI, such as IBM’s Watson, to be distributed for use by other parties. </w:t>
      </w:r>
      <w:r w:rsidRPr="00FD026B">
        <w:rPr>
          <w:rStyle w:val="StyleUnderline"/>
        </w:rPr>
        <w:t>These parties could use an instance of Watson on their own hardware, which could then be trained and adapted to invent within the desired parameters of a given industry.</w:t>
      </w:r>
      <w:r w:rsidRPr="00FD026B">
        <w:t> In this hypothetical, it would be unclear who would claim rights to Watson’s invention or how that dispute could be resolved in efficient manner. </w:t>
      </w:r>
      <w:r w:rsidRPr="000831BC">
        <w:rPr>
          <w:rStyle w:val="StyleUnderline"/>
          <w:highlight w:val="cyan"/>
        </w:rPr>
        <w:t xml:space="preserve">AI inventorship create </w:t>
      </w:r>
      <w:r w:rsidRPr="000831BC">
        <w:rPr>
          <w:rStyle w:val="Emphasis"/>
          <w:highlight w:val="cyan"/>
        </w:rPr>
        <w:t>possibilities</w:t>
      </w:r>
      <w:r w:rsidRPr="000831BC">
        <w:rPr>
          <w:rStyle w:val="StyleUnderline"/>
          <w:highlight w:val="cyan"/>
        </w:rPr>
        <w:t xml:space="preserve"> to leverage existing frameworks</w:t>
      </w:r>
      <w:r w:rsidRPr="00FD026B">
        <w:rPr>
          <w:rStyle w:val="StyleUnderline"/>
        </w:rPr>
        <w:t xml:space="preserve"> such as work-for-hire and employment agreements </w:t>
      </w:r>
      <w:r w:rsidRPr="000831BC">
        <w:rPr>
          <w:rStyle w:val="StyleUnderline"/>
          <w:highlight w:val="cyan"/>
        </w:rPr>
        <w:t xml:space="preserve">to increase </w:t>
      </w:r>
      <w:r w:rsidRPr="000831BC">
        <w:rPr>
          <w:rStyle w:val="Emphasis"/>
          <w:highlight w:val="cyan"/>
        </w:rPr>
        <w:t>econ</w:t>
      </w:r>
      <w:r w:rsidRPr="00FD026B">
        <w:t>omic</w:t>
      </w:r>
      <w:r w:rsidRPr="00FD026B">
        <w:rPr>
          <w:rStyle w:val="StyleUnderline"/>
        </w:rPr>
        <w:t xml:space="preserve"> </w:t>
      </w:r>
      <w:r w:rsidRPr="000831BC">
        <w:rPr>
          <w:rStyle w:val="Emphasis"/>
          <w:highlight w:val="cyan"/>
        </w:rPr>
        <w:t>efficiency</w:t>
      </w:r>
      <w:r w:rsidRPr="00FD026B">
        <w:rPr>
          <w:rStyle w:val="StyleUnderline"/>
        </w:rPr>
        <w:t>.</w:t>
      </w:r>
      <w:r w:rsidRPr="00FD026B">
        <w:t> Lastly, AI inventorship can make inventing-AI economically viable for companies by reducing the cost to obtain patent rights while ensuring more knowledge is made publicly available. </w:t>
      </w:r>
      <w:r w:rsidRPr="00FD026B">
        <w:rPr>
          <w:rStyle w:val="StyleUnderline"/>
        </w:rPr>
        <w:t>With less money spent on research and development, the market monopoly that comes with patent rights becomes more valuable over other options such as trade secret protection which limits public disclosure and dissemination of knowledge.</w:t>
      </w:r>
      <w:r w:rsidRPr="00FD026B">
        <w:t> </w:t>
      </w:r>
      <w:r w:rsidRPr="00FD026B">
        <w:rPr>
          <w:rStyle w:val="StyleUnderline"/>
        </w:rPr>
        <w:t>Such an economic incentive could rapidly increase patent filings and subsequently enrich society’s access to new knowledge.</w:t>
      </w:r>
      <w:r w:rsidRPr="00FD026B">
        <w:t> </w:t>
      </w:r>
      <w:r w:rsidRPr="00FD026B">
        <w:rPr>
          <w:rStyle w:val="StyleUnderline"/>
        </w:rPr>
        <w:t>Moreover, t</w:t>
      </w:r>
      <w:r w:rsidRPr="000831BC">
        <w:rPr>
          <w:rStyle w:val="StyleUnderline"/>
          <w:highlight w:val="cyan"/>
        </w:rPr>
        <w:t xml:space="preserve">he U.S. could draw </w:t>
      </w:r>
      <w:r w:rsidRPr="000831BC">
        <w:rPr>
          <w:rStyle w:val="Emphasis"/>
          <w:highlight w:val="cyan"/>
        </w:rPr>
        <w:t>international</w:t>
      </w:r>
      <w:r w:rsidRPr="000831BC">
        <w:rPr>
          <w:rStyle w:val="StyleUnderline"/>
          <w:highlight w:val="cyan"/>
        </w:rPr>
        <w:t xml:space="preserve"> </w:t>
      </w:r>
      <w:r w:rsidRPr="000831BC">
        <w:rPr>
          <w:rStyle w:val="Emphasis"/>
          <w:highlight w:val="cyan"/>
        </w:rPr>
        <w:t>companies</w:t>
      </w:r>
      <w:r w:rsidRPr="00FD026B">
        <w:rPr>
          <w:rStyle w:val="StyleUnderline"/>
        </w:rPr>
        <w:t xml:space="preserve"> and investors </w:t>
      </w:r>
      <w:r w:rsidRPr="000831BC">
        <w:rPr>
          <w:rStyle w:val="StyleUnderline"/>
          <w:highlight w:val="cyan"/>
        </w:rPr>
        <w:t xml:space="preserve">to </w:t>
      </w:r>
      <w:r w:rsidRPr="000831BC">
        <w:rPr>
          <w:rStyle w:val="Emphasis"/>
          <w:highlight w:val="cyan"/>
        </w:rPr>
        <w:t>capitalize</w:t>
      </w:r>
      <w:r w:rsidRPr="000831BC">
        <w:rPr>
          <w:rStyle w:val="StyleUnderline"/>
          <w:highlight w:val="cyan"/>
        </w:rPr>
        <w:t xml:space="preserve"> on an </w:t>
      </w:r>
      <w:r w:rsidRPr="000831BC">
        <w:rPr>
          <w:rStyle w:val="Emphasis"/>
          <w:highlight w:val="cyan"/>
        </w:rPr>
        <w:t>innovation</w:t>
      </w:r>
      <w:r w:rsidRPr="000831BC">
        <w:rPr>
          <w:rStyle w:val="StyleUnderline"/>
          <w:highlight w:val="cyan"/>
        </w:rPr>
        <w:t xml:space="preserve">-friendly patent </w:t>
      </w:r>
      <w:r w:rsidRPr="000831BC">
        <w:rPr>
          <w:rStyle w:val="Emphasis"/>
          <w:highlight w:val="cyan"/>
        </w:rPr>
        <w:t>system</w:t>
      </w:r>
      <w:r w:rsidRPr="00FD026B">
        <w:rPr>
          <w:rStyle w:val="StyleUnderline"/>
        </w:rPr>
        <w:t xml:space="preserve">. </w:t>
      </w:r>
      <w:r w:rsidRPr="000831BC">
        <w:rPr>
          <w:rStyle w:val="StyleUnderline"/>
          <w:highlight w:val="cyan"/>
        </w:rPr>
        <w:t>If successful</w:t>
      </w:r>
      <w:r w:rsidRPr="00FD026B">
        <w:rPr>
          <w:rStyle w:val="StyleUnderline"/>
        </w:rPr>
        <w:t xml:space="preserve">, it could </w:t>
      </w:r>
      <w:r w:rsidRPr="000831BC">
        <w:rPr>
          <w:rStyle w:val="Emphasis"/>
          <w:highlight w:val="cyan"/>
        </w:rPr>
        <w:t>incentivize</w:t>
      </w:r>
      <w:r w:rsidRPr="000831BC">
        <w:rPr>
          <w:rStyle w:val="StyleUnderline"/>
          <w:highlight w:val="cyan"/>
        </w:rPr>
        <w:t xml:space="preserve"> other patent </w:t>
      </w:r>
      <w:r w:rsidRPr="000831BC">
        <w:rPr>
          <w:rStyle w:val="Emphasis"/>
          <w:highlight w:val="cyan"/>
        </w:rPr>
        <w:t>regimes</w:t>
      </w:r>
      <w:r w:rsidRPr="000831BC">
        <w:rPr>
          <w:rStyle w:val="StyleUnderline"/>
          <w:highlight w:val="cyan"/>
        </w:rPr>
        <w:t xml:space="preserve"> to </w:t>
      </w:r>
      <w:r w:rsidRPr="000831BC">
        <w:rPr>
          <w:rStyle w:val="Emphasis"/>
          <w:highlight w:val="cyan"/>
        </w:rPr>
        <w:t>follow suit</w:t>
      </w:r>
      <w:r w:rsidRPr="00FD026B">
        <w:rPr>
          <w:rStyle w:val="StyleUnderline"/>
        </w:rPr>
        <w:t xml:space="preserve"> </w:t>
      </w:r>
      <w:r w:rsidRPr="000831BC">
        <w:rPr>
          <w:rStyle w:val="StyleUnderline"/>
          <w:highlight w:val="cyan"/>
        </w:rPr>
        <w:t xml:space="preserve">given the U.S.’s </w:t>
      </w:r>
      <w:r w:rsidRPr="000831BC">
        <w:rPr>
          <w:rStyle w:val="Emphasis"/>
          <w:highlight w:val="cyan"/>
        </w:rPr>
        <w:t>dominant</w:t>
      </w:r>
      <w:r w:rsidRPr="000831BC">
        <w:rPr>
          <w:rStyle w:val="StyleUnderline"/>
          <w:highlight w:val="cyan"/>
        </w:rPr>
        <w:t xml:space="preserve"> position in </w:t>
      </w:r>
      <w:r w:rsidRPr="000831BC">
        <w:rPr>
          <w:rStyle w:val="Emphasis"/>
          <w:highlight w:val="cyan"/>
        </w:rPr>
        <w:t>AI</w:t>
      </w:r>
      <w:r w:rsidRPr="00FD026B">
        <w:rPr>
          <w:rStyle w:val="StyleUnderline"/>
        </w:rPr>
        <w:t xml:space="preserve"> technologies.</w:t>
      </w:r>
      <w:r w:rsidRPr="00FD026B">
        <w:t> Increasing patent filings expands the pool of knowledge from which inventors can draw from, thus further accelerating societal and scientific progress already being made by AI technology.</w:t>
      </w:r>
    </w:p>
    <w:p w14:paraId="2BDD82E9" w14:textId="77777777" w:rsidR="008A6FF8" w:rsidRPr="00FD026B" w:rsidRDefault="008A6FF8" w:rsidP="008A6FF8"/>
    <w:p w14:paraId="6BF3E275" w14:textId="77777777" w:rsidR="008A6FF8" w:rsidRPr="00FD026B" w:rsidRDefault="008A6FF8" w:rsidP="008A6FF8">
      <w:pPr>
        <w:pStyle w:val="Heading4"/>
        <w:rPr>
          <w:rFonts w:cs="Arial"/>
        </w:rPr>
      </w:pPr>
      <w:r w:rsidRPr="00FD026B">
        <w:rPr>
          <w:rFonts w:cs="Arial"/>
        </w:rPr>
        <w:t xml:space="preserve">The plan is key --- </w:t>
      </w:r>
      <w:r w:rsidRPr="00FD026B">
        <w:rPr>
          <w:rFonts w:cs="Arial"/>
          <w:u w:val="single"/>
        </w:rPr>
        <w:t>only U.S. inventorship</w:t>
      </w:r>
      <w:r w:rsidRPr="00FD026B">
        <w:rPr>
          <w:rFonts w:cs="Arial"/>
        </w:rPr>
        <w:t xml:space="preserve"> fixes the international patent system.</w:t>
      </w:r>
    </w:p>
    <w:p w14:paraId="06439D17" w14:textId="77777777" w:rsidR="008A6FF8" w:rsidRPr="00FD026B" w:rsidRDefault="008A6FF8" w:rsidP="008A6FF8">
      <w:r w:rsidRPr="00FD026B">
        <w:rPr>
          <w:rStyle w:val="Style13ptBold"/>
        </w:rPr>
        <w:t xml:space="preserve">Kaur 21 </w:t>
      </w:r>
      <w:r w:rsidRPr="00FD026B">
        <w:t>[Dashveenjit Kaur, JD, "Countries are divided on AI machines that ‘invent’ things – should they be given patent rights", https://techhq.com/2021/09/countries-are-divided-on-ai-machines-that-invent-things-should-they-be-given-patent-rights/, published 9-24-2021, accessed 6-22-2024]</w:t>
      </w:r>
    </w:p>
    <w:p w14:paraId="4F78E830" w14:textId="77777777" w:rsidR="008A6FF8" w:rsidRPr="00FD026B" w:rsidRDefault="008A6FF8" w:rsidP="008A6FF8">
      <w:pPr>
        <w:rPr>
          <w:rStyle w:val="StyleUnderline"/>
          <w:b w:val="0"/>
          <w:sz w:val="16"/>
          <w:u w:val="none"/>
        </w:rPr>
      </w:pPr>
      <w:r w:rsidRPr="000831BC">
        <w:rPr>
          <w:rStyle w:val="Emphasis"/>
          <w:highlight w:val="cyan"/>
        </w:rPr>
        <w:t>Humanity</w:t>
      </w:r>
      <w:r w:rsidRPr="000831BC">
        <w:rPr>
          <w:rStyle w:val="StyleUnderline"/>
          <w:highlight w:val="cyan"/>
        </w:rPr>
        <w:t xml:space="preserve"> has been at the </w:t>
      </w:r>
      <w:r w:rsidRPr="000831BC">
        <w:rPr>
          <w:rStyle w:val="Emphasis"/>
          <w:highlight w:val="cyan"/>
        </w:rPr>
        <w:t>forefront</w:t>
      </w:r>
      <w:r w:rsidRPr="000831BC">
        <w:rPr>
          <w:rStyle w:val="StyleUnderline"/>
          <w:highlight w:val="cyan"/>
        </w:rPr>
        <w:t xml:space="preserve"> of</w:t>
      </w:r>
      <w:r w:rsidRPr="00FD026B">
        <w:rPr>
          <w:rStyle w:val="StyleUnderline"/>
        </w:rPr>
        <w:t xml:space="preserve"> inventing </w:t>
      </w:r>
      <w:r w:rsidRPr="000831BC">
        <w:rPr>
          <w:rStyle w:val="Emphasis"/>
          <w:highlight w:val="cyan"/>
        </w:rPr>
        <w:t>innovations</w:t>
      </w:r>
      <w:r w:rsidRPr="00FD026B">
        <w:rPr>
          <w:rStyle w:val="StyleUnderline"/>
        </w:rPr>
        <w:t xml:space="preserve"> as far as we know, even if sometimes with just gradual, iterative technological advancements. However, </w:t>
      </w:r>
      <w:r w:rsidRPr="000831BC">
        <w:rPr>
          <w:rStyle w:val="StyleUnderline"/>
          <w:highlight w:val="cyan"/>
        </w:rPr>
        <w:t xml:space="preserve">with the </w:t>
      </w:r>
      <w:r w:rsidRPr="000831BC">
        <w:rPr>
          <w:rStyle w:val="Emphasis"/>
          <w:highlight w:val="cyan"/>
        </w:rPr>
        <w:t>boom</w:t>
      </w:r>
      <w:r w:rsidRPr="000831BC">
        <w:rPr>
          <w:rStyle w:val="StyleUnderline"/>
          <w:highlight w:val="cyan"/>
        </w:rPr>
        <w:t xml:space="preserve"> of</w:t>
      </w:r>
      <w:r w:rsidRPr="00FD026B">
        <w:rPr>
          <w:rStyle w:val="StyleUnderline"/>
        </w:rPr>
        <w:t xml:space="preserve"> artificial intelligence (</w:t>
      </w:r>
      <w:r w:rsidRPr="000831BC">
        <w:rPr>
          <w:rStyle w:val="StyleUnderline"/>
          <w:highlight w:val="cyan"/>
        </w:rPr>
        <w:t>AI</w:t>
      </w:r>
      <w:r w:rsidRPr="00FD026B">
        <w:rPr>
          <w:rStyle w:val="StyleUnderline"/>
        </w:rPr>
        <w:t>) adoption spanning numerous trades in recent years, AI machines have been increasingly endowed with the ability to simulate human mental activities and perform innovative tasks by themselves.</w:t>
      </w:r>
      <w:r w:rsidRPr="00FD026B">
        <w:t> </w:t>
      </w:r>
      <w:r w:rsidRPr="00FD026B">
        <w:rPr>
          <w:rStyle w:val="StyleUnderline"/>
        </w:rPr>
        <w:t xml:space="preserve">Against this background, </w:t>
      </w:r>
      <w:r w:rsidRPr="000831BC">
        <w:rPr>
          <w:rStyle w:val="StyleUnderline"/>
          <w:highlight w:val="cyan"/>
        </w:rPr>
        <w:t>demands</w:t>
      </w:r>
      <w:r w:rsidRPr="00FD026B">
        <w:rPr>
          <w:rStyle w:val="StyleUnderline"/>
        </w:rPr>
        <w:t xml:space="preserve"> have begun to be heard </w:t>
      </w:r>
      <w:r w:rsidRPr="000831BC">
        <w:rPr>
          <w:rStyle w:val="StyleUnderline"/>
          <w:highlight w:val="cyan"/>
        </w:rPr>
        <w:t>for</w:t>
      </w:r>
      <w:r w:rsidRPr="00FD026B">
        <w:rPr>
          <w:rStyle w:val="StyleUnderline"/>
        </w:rPr>
        <w:t xml:space="preserve"> the </w:t>
      </w:r>
      <w:r w:rsidRPr="000831BC">
        <w:rPr>
          <w:rStyle w:val="Emphasis"/>
          <w:highlight w:val="cyan"/>
        </w:rPr>
        <w:t>protection</w:t>
      </w:r>
      <w:r w:rsidRPr="000831BC">
        <w:rPr>
          <w:rStyle w:val="StyleUnderline"/>
          <w:highlight w:val="cyan"/>
        </w:rPr>
        <w:t xml:space="preserve"> of AI </w:t>
      </w:r>
      <w:r w:rsidRPr="000831BC">
        <w:rPr>
          <w:rStyle w:val="Emphasis"/>
          <w:highlight w:val="cyan"/>
        </w:rPr>
        <w:t>innovation</w:t>
      </w:r>
      <w:r w:rsidRPr="000831BC">
        <w:rPr>
          <w:rStyle w:val="StyleUnderline"/>
          <w:highlight w:val="cyan"/>
        </w:rPr>
        <w:t xml:space="preserve"> rights</w:t>
      </w:r>
      <w:r w:rsidRPr="00FD026B">
        <w:rPr>
          <w:rStyle w:val="StyleUnderline"/>
        </w:rPr>
        <w:t xml:space="preserve">. In particular, the question being asked is can those </w:t>
      </w:r>
      <w:r w:rsidRPr="00FD026B">
        <w:rPr>
          <w:rStyle w:val="StyleUnderline"/>
        </w:rPr>
        <w:lastRenderedPageBreak/>
        <w:t>inventions solely made by AI “inventors” be protected by filing a patent application and be granted, just like those made by human beings?</w:t>
      </w:r>
      <w:r w:rsidRPr="00FD026B">
        <w:t> </w:t>
      </w:r>
      <w:r w:rsidRPr="00FD026B">
        <w:rPr>
          <w:rStyle w:val="StyleUnderline"/>
        </w:rPr>
        <w:t>Global battle with AI machines and patents</w:t>
      </w:r>
      <w:r w:rsidRPr="00FD026B">
        <w:t> To put things into perspective, let us take a look into 2018 when Dr. Stephen Thaler filed two patent applications in which he didn’t list himself as the creator of the inventions mentioned in the documents. Instead, he put down his AI DABUS and said the patent should go to him “by ownership of the creativity machine.” The Intellectual Property Office (IPO) told Thaler he had to list a real person on the application. When he didn’t do that, the agency decided he had withdrawn from the process. Thaler took the case to UK’s High Court. The judicial body ruled against him, leading to the eventual appeal. “Only a person can have rights. A machine cannot,” Lady Justice Elisabeth Laing of the Appeal Court wrote in her judgment. “A patent is a statutory right and it can only be granted to a person.” Since then Thaler has filed similar legal challenges in other countries — and the results so far have been mixed. </w:t>
      </w:r>
      <w:r w:rsidRPr="00FD026B">
        <w:rPr>
          <w:rStyle w:val="StyleUnderline"/>
        </w:rPr>
        <w:t xml:space="preserve">In August, </w:t>
      </w:r>
      <w:r w:rsidRPr="000831BC">
        <w:rPr>
          <w:rStyle w:val="StyleUnderline"/>
          <w:highlight w:val="cyan"/>
        </w:rPr>
        <w:t xml:space="preserve">a judge in </w:t>
      </w:r>
      <w:r w:rsidRPr="000831BC">
        <w:rPr>
          <w:rStyle w:val="Emphasis"/>
          <w:highlight w:val="cyan"/>
        </w:rPr>
        <w:t>Australia</w:t>
      </w:r>
      <w:r w:rsidRPr="000831BC">
        <w:rPr>
          <w:rStyle w:val="StyleUnderline"/>
          <w:highlight w:val="cyan"/>
        </w:rPr>
        <w:t xml:space="preserve"> ruled</w:t>
      </w:r>
      <w:r w:rsidRPr="00FD026B">
        <w:rPr>
          <w:rStyle w:val="StyleUnderline"/>
        </w:rPr>
        <w:t xml:space="preserve"> inventions created by an </w:t>
      </w:r>
      <w:r w:rsidRPr="000831BC">
        <w:rPr>
          <w:rStyle w:val="StyleUnderline"/>
          <w:highlight w:val="cyan"/>
        </w:rPr>
        <w:t xml:space="preserve">AI can </w:t>
      </w:r>
      <w:r w:rsidRPr="000831BC">
        <w:rPr>
          <w:rStyle w:val="Emphasis"/>
          <w:highlight w:val="cyan"/>
        </w:rPr>
        <w:t>qualify</w:t>
      </w:r>
      <w:r w:rsidRPr="000831BC">
        <w:rPr>
          <w:rStyle w:val="StyleUnderline"/>
          <w:highlight w:val="cyan"/>
        </w:rPr>
        <w:t xml:space="preserve"> for</w:t>
      </w:r>
      <w:r w:rsidRPr="00FD026B">
        <w:rPr>
          <w:rStyle w:val="StyleUnderline"/>
        </w:rPr>
        <w:t xml:space="preserve"> a </w:t>
      </w:r>
      <w:r w:rsidRPr="000831BC">
        <w:rPr>
          <w:rStyle w:val="Emphasis"/>
          <w:highlight w:val="cyan"/>
        </w:rPr>
        <w:t>patent</w:t>
      </w:r>
      <w:r w:rsidRPr="00FD026B">
        <w:rPr>
          <w:rStyle w:val="StyleUnderline"/>
        </w:rPr>
        <w:t>. Only earlier this month though, US District Court Judge Leonie M Brinkema upheld a decision by the US Patent and Trademark Office that stated that “only natural persons may be named as an inventor in a patent application.”</w:t>
      </w:r>
      <w:r w:rsidRPr="00FD026B">
        <w:t> Judge Brinkema acknowledged there may eventually be a time when AI becomes sophisticated enough to satisfy the accepted definitions of inventorship, but noted, “that time has not yet arrived, and, if it does, it will be up to Congress to decide how, if at all, it wants to expand the scope of patent law.” </w:t>
      </w:r>
      <w:r w:rsidRPr="00FD026B">
        <w:rPr>
          <w:rStyle w:val="StyleUnderline"/>
        </w:rPr>
        <w:t xml:space="preserve">It is fair to note that the US is arguably one of the most significant markets to secure patents in. Hence why experts reckon that decisions from South Africa and Australia in favor of </w:t>
      </w:r>
      <w:r w:rsidRPr="000831BC">
        <w:rPr>
          <w:rStyle w:val="StyleUnderline"/>
          <w:highlight w:val="cyan"/>
        </w:rPr>
        <w:t xml:space="preserve">AI </w:t>
      </w:r>
      <w:r w:rsidRPr="000831BC">
        <w:rPr>
          <w:rStyle w:val="Emphasis"/>
          <w:highlight w:val="cyan"/>
        </w:rPr>
        <w:t>creator</w:t>
      </w:r>
      <w:r w:rsidRPr="000831BC">
        <w:rPr>
          <w:rStyle w:val="StyleUnderline"/>
          <w:highlight w:val="cyan"/>
        </w:rPr>
        <w:t xml:space="preserve"> rights are putting</w:t>
      </w:r>
      <w:r w:rsidRPr="00FD026B">
        <w:rPr>
          <w:rStyle w:val="StyleUnderline"/>
        </w:rPr>
        <w:t xml:space="preserve"> greater </w:t>
      </w:r>
      <w:r w:rsidRPr="000831BC">
        <w:rPr>
          <w:rStyle w:val="Emphasis"/>
          <w:highlight w:val="cyan"/>
        </w:rPr>
        <w:t>pressure</w:t>
      </w:r>
      <w:r w:rsidRPr="00FD026B">
        <w:rPr>
          <w:rStyle w:val="StyleUnderline"/>
        </w:rPr>
        <w:t xml:space="preserve"> </w:t>
      </w:r>
      <w:r w:rsidRPr="000831BC">
        <w:rPr>
          <w:rStyle w:val="StyleUnderline"/>
          <w:highlight w:val="cyan"/>
        </w:rPr>
        <w:t>on the US</w:t>
      </w:r>
      <w:r w:rsidRPr="00FD026B">
        <w:rPr>
          <w:rStyle w:val="StyleUnderline"/>
        </w:rPr>
        <w:t xml:space="preserve"> and Europe </w:t>
      </w:r>
      <w:r w:rsidRPr="000831BC">
        <w:rPr>
          <w:rStyle w:val="StyleUnderline"/>
          <w:highlight w:val="cyan"/>
        </w:rPr>
        <w:t>to resolve debates over</w:t>
      </w:r>
      <w:r w:rsidRPr="00FD026B">
        <w:rPr>
          <w:rStyle w:val="StyleUnderline"/>
        </w:rPr>
        <w:t xml:space="preserve"> what it means to be an </w:t>
      </w:r>
      <w:r w:rsidRPr="000831BC">
        <w:rPr>
          <w:rStyle w:val="Emphasis"/>
          <w:highlight w:val="cyan"/>
        </w:rPr>
        <w:t>inventor</w:t>
      </w:r>
      <w:r w:rsidRPr="00FD026B">
        <w:rPr>
          <w:rStyle w:val="StyleUnderline"/>
        </w:rPr>
        <w:t>.</w:t>
      </w:r>
      <w:r w:rsidRPr="00FD026B">
        <w:t> The expectation is that courts on both sides of the Atlantic will issue rulings later this year, and policymakers are gathering information on how to deal with the rising use of AI. </w:t>
      </w:r>
      <w:r w:rsidRPr="00FD026B">
        <w:rPr>
          <w:rStyle w:val="StyleUnderline"/>
        </w:rPr>
        <w:t>More recently, a team of academics are insisting that innovations being attributed to humans — to sidestep potential legal complications that would arise if corporate inventorship, for instance, was recognized — is ‘outdated’.</w:t>
      </w:r>
      <w:r w:rsidRPr="00FD026B">
        <w:t> </w:t>
      </w:r>
      <w:r w:rsidRPr="00FD026B">
        <w:rPr>
          <w:rStyle w:val="StyleUnderline"/>
        </w:rPr>
        <w:t xml:space="preserve">It is worth nothing that in the years since Thaler first attempted to legally recognize machine inventorship, </w:t>
      </w:r>
      <w:r w:rsidRPr="000831BC">
        <w:rPr>
          <w:rStyle w:val="StyleUnderline"/>
          <w:highlight w:val="cyan"/>
        </w:rPr>
        <w:t xml:space="preserve">countries </w:t>
      </w:r>
      <w:r w:rsidRPr="000831BC">
        <w:rPr>
          <w:rStyle w:val="Emphasis"/>
          <w:highlight w:val="cyan"/>
        </w:rPr>
        <w:t>appear</w:t>
      </w:r>
      <w:r w:rsidRPr="00FD026B">
        <w:rPr>
          <w:rStyle w:val="StyleUnderline"/>
        </w:rPr>
        <w:t xml:space="preserve"> </w:t>
      </w:r>
      <w:r w:rsidRPr="000831BC">
        <w:rPr>
          <w:rStyle w:val="StyleUnderline"/>
          <w:highlight w:val="cyan"/>
        </w:rPr>
        <w:t>to be</w:t>
      </w:r>
      <w:r w:rsidRPr="00FD026B">
        <w:rPr>
          <w:rStyle w:val="StyleUnderline"/>
        </w:rPr>
        <w:t xml:space="preserve"> slowly </w:t>
      </w:r>
      <w:r w:rsidRPr="000831BC">
        <w:rPr>
          <w:rStyle w:val="StyleUnderline"/>
          <w:highlight w:val="cyan"/>
        </w:rPr>
        <w:t xml:space="preserve">coming </w:t>
      </w:r>
      <w:r w:rsidRPr="000831BC">
        <w:rPr>
          <w:rStyle w:val="Emphasis"/>
          <w:highlight w:val="cyan"/>
        </w:rPr>
        <w:t>around</w:t>
      </w:r>
      <w:r w:rsidRPr="00FD026B">
        <w:rPr>
          <w:rStyle w:val="StyleUnderline"/>
        </w:rPr>
        <w:t>, and it will be interesting to observe how legal showdowns in other countries decide to rule on this thorny issue.</w:t>
      </w:r>
    </w:p>
    <w:p w14:paraId="6C705213" w14:textId="77777777" w:rsidR="008A6FF8" w:rsidRPr="00FD026B" w:rsidRDefault="008A6FF8" w:rsidP="008A6FF8"/>
    <w:p w14:paraId="2C099E89" w14:textId="77777777" w:rsidR="008A6FF8" w:rsidRPr="00FD026B" w:rsidRDefault="008A6FF8" w:rsidP="008A6FF8"/>
    <w:p w14:paraId="0813BC86" w14:textId="77777777" w:rsidR="008A6FF8" w:rsidRPr="00FD026B" w:rsidRDefault="008A6FF8" w:rsidP="008A6FF8">
      <w:pPr>
        <w:pStyle w:val="Heading3"/>
        <w:rPr>
          <w:rFonts w:cs="Arial"/>
        </w:rPr>
      </w:pPr>
      <w:r w:rsidRPr="00FD026B">
        <w:rPr>
          <w:rFonts w:cs="Arial"/>
        </w:rPr>
        <w:lastRenderedPageBreak/>
        <w:t>Global Patents: Trade Internal Link</w:t>
      </w:r>
    </w:p>
    <w:p w14:paraId="7834107B" w14:textId="77777777" w:rsidR="008A6FF8" w:rsidRPr="00FD026B" w:rsidRDefault="008A6FF8" w:rsidP="008A6FF8"/>
    <w:p w14:paraId="00693A8B" w14:textId="77777777" w:rsidR="008A6FF8" w:rsidRPr="00FD026B" w:rsidRDefault="008A6FF8" w:rsidP="008A6FF8">
      <w:pPr>
        <w:pStyle w:val="Heading4"/>
        <w:rPr>
          <w:rFonts w:cs="Arial"/>
        </w:rPr>
      </w:pPr>
      <w:r w:rsidRPr="00FD026B">
        <w:rPr>
          <w:rFonts w:cs="Arial"/>
        </w:rPr>
        <w:t>Harmonization necessary to protect trade</w:t>
      </w:r>
    </w:p>
    <w:p w14:paraId="5FF7A3B6" w14:textId="77777777" w:rsidR="008A6FF8" w:rsidRPr="00FD026B" w:rsidRDefault="008A6FF8" w:rsidP="008A6FF8">
      <w:r w:rsidRPr="00FD026B">
        <w:rPr>
          <w:rStyle w:val="Style13ptBold"/>
        </w:rPr>
        <w:t xml:space="preserve">Abbott 22 </w:t>
      </w:r>
      <w:r w:rsidRPr="00FD026B">
        <w:t>[Ryan Abbott, JD, "Global Intellectual Property Systems", https://www.cantellusgroup.com/2022/08/01/global-intellectual-property-systems/, published 8-1-2022, accessed 6-22-2024]</w:t>
      </w:r>
    </w:p>
    <w:p w14:paraId="39721A8D" w14:textId="77777777" w:rsidR="008A6FF8" w:rsidRPr="00FD026B" w:rsidRDefault="008A6FF8" w:rsidP="008A6FF8">
      <w:r w:rsidRPr="00FD026B">
        <w:rPr>
          <w:rStyle w:val="StyleUnderline"/>
        </w:rPr>
        <w:t xml:space="preserve">The past few years have witnessed courts and </w:t>
      </w:r>
      <w:r w:rsidRPr="000831BC">
        <w:rPr>
          <w:rStyle w:val="StyleUnderline"/>
          <w:highlight w:val="cyan"/>
        </w:rPr>
        <w:t xml:space="preserve">patent offices around the world </w:t>
      </w:r>
      <w:r w:rsidRPr="000831BC">
        <w:rPr>
          <w:rStyle w:val="Emphasis"/>
          <w:highlight w:val="cyan"/>
        </w:rPr>
        <w:t>struggling</w:t>
      </w:r>
      <w:r w:rsidRPr="00FD026B">
        <w:rPr>
          <w:rStyle w:val="StyleUnderline"/>
        </w:rPr>
        <w:t xml:space="preserve"> with these issues, due in part to a legal test case brought by an international group of patent attorneys which I am leading called the Artificial Inventor Project.</w:t>
      </w:r>
      <w:r w:rsidRPr="00FD026B">
        <w:t> The project involved filing two patent applications for inventions made by an AI in the absence of a traditional human inventor (an “AI-Generated Invention”)—one for an emergency beacon and one for a beverage container based on fractal geometry. The applications first cleared preliminary substantive examination in the United Kingdom for novelty, inventive step, and industrial applicability before they were eventually rejected for failing to name a human inventor. The case is now pending in 16 jurisdictions including the European Union, United States, United Kingdom, Germany, Australia, etc. </w:t>
      </w:r>
      <w:r w:rsidRPr="000831BC">
        <w:rPr>
          <w:rStyle w:val="Emphasis"/>
          <w:highlight w:val="cyan"/>
        </w:rPr>
        <w:t>Whether</w:t>
      </w:r>
      <w:r w:rsidRPr="00FD026B">
        <w:rPr>
          <w:rStyle w:val="StyleUnderline"/>
        </w:rPr>
        <w:t xml:space="preserve"> an </w:t>
      </w:r>
      <w:r w:rsidRPr="000831BC">
        <w:rPr>
          <w:rStyle w:val="StyleUnderline"/>
          <w:highlight w:val="cyan"/>
        </w:rPr>
        <w:t>AI</w:t>
      </w:r>
      <w:r w:rsidRPr="00FD026B">
        <w:rPr>
          <w:rStyle w:val="StyleUnderline"/>
        </w:rPr>
        <w:t xml:space="preserve">-Generated Invention </w:t>
      </w:r>
      <w:r w:rsidRPr="000831BC">
        <w:rPr>
          <w:rStyle w:val="StyleUnderline"/>
          <w:highlight w:val="cyan"/>
        </w:rPr>
        <w:t xml:space="preserve">can receive patent </w:t>
      </w:r>
      <w:r w:rsidRPr="000831BC">
        <w:rPr>
          <w:rStyle w:val="Emphasis"/>
          <w:highlight w:val="cyan"/>
        </w:rPr>
        <w:t>protection</w:t>
      </w:r>
      <w:r w:rsidRPr="00FD026B">
        <w:rPr>
          <w:rStyle w:val="StyleUnderline"/>
        </w:rPr>
        <w:t xml:space="preserve"> is going to </w:t>
      </w:r>
      <w:r w:rsidRPr="000831BC">
        <w:rPr>
          <w:rStyle w:val="StyleUnderline"/>
          <w:highlight w:val="cyan"/>
        </w:rPr>
        <w:t xml:space="preserve">have a significant </w:t>
      </w:r>
      <w:r w:rsidRPr="000831BC">
        <w:rPr>
          <w:rStyle w:val="Emphasis"/>
          <w:highlight w:val="cyan"/>
        </w:rPr>
        <w:t>impact</w:t>
      </w:r>
      <w:r w:rsidRPr="000831BC">
        <w:rPr>
          <w:rStyle w:val="StyleUnderline"/>
          <w:highlight w:val="cyan"/>
        </w:rPr>
        <w:t xml:space="preserve"> on </w:t>
      </w:r>
      <w:r w:rsidRPr="000831BC">
        <w:rPr>
          <w:rStyle w:val="Emphasis"/>
          <w:highlight w:val="cyan"/>
        </w:rPr>
        <w:t>innovation</w:t>
      </w:r>
      <w:r w:rsidRPr="00FD026B">
        <w:rPr>
          <w:rStyle w:val="StyleUnderline"/>
        </w:rPr>
        <w:t xml:space="preserve"> and industrial development.</w:t>
      </w:r>
      <w:r w:rsidRPr="00FD026B">
        <w:t> AI is increasingly stepping into the shoes of human researchers and automating tasks that used to make a person an inventor. It is doing this, in some instances, without a human being exhibiting any inventive skill. This may be the case where a pre-trained machine learning algorithm is used to solve a well-known problem, such as optimizing an industrial component, and where the algorithm (or another algorithm) is evaluating the AI output for fitness and value. Today, this degree of autonomy may be rare and restricted to certain fields like materials engineering and drug discovery and repurposing, but AI’s capabilities continue to expand. The history of AI-Generated Works, namely outputs that would be eligible for copyright protection but that lack a traditional human author, is instructive. People have claimed that AI has been generating AI-Generated Works for decades. The United Kingdom has even explicitly provided statutory protection for AI-Generated Works since 1988. But until very recently, whether to protect AI-Generated Works was a toy problem because such works had very little value. A mediocre song or a semi-sensical story generated by a machine was just a novelty. By contrast, this year has witnessed an explosion in AI-Generated Works by systems such as DALL·E 2. It has also involved numerous high-profile sales of non-fungible tokens (NFTs) based on AI-Generated Works. Meanwhile, the United States Copyright Office has a policy of applying a “Human Authorship Requirement” to copyright registrations, such that they will not register a copyright in an AI-Generated Work. This policy is based on judicial language about the nature of creativity from the Gilded Age. But if AI-Generated Works lack copyright protection in the United States then the people making and using AI to create such works cannot commercialize them the same the way as human generated works. That is a bad outcome if the purpose of the copyright system is to provide incentives to generate more socially valuable works and to encourage the dissemination of new works. It is also a problematic outcome for a global economy that is supposed to have an internationally harmonized intellectual property system. Someone in the United Kingdom causing an AI-Generated Work to be created can sell or license that work domestically, but not in the United States where anyone can use it without permission. We have not yet seen a similar explosion of AI-Generated Inventions, but it is far more difficult to generate a patentable invention than a copyright protected work. </w:t>
      </w:r>
      <w:r w:rsidRPr="00FD026B">
        <w:rPr>
          <w:rStyle w:val="StyleUnderline"/>
        </w:rPr>
        <w:t xml:space="preserve">Yet </w:t>
      </w:r>
      <w:r w:rsidRPr="000831BC">
        <w:rPr>
          <w:rStyle w:val="StyleUnderline"/>
          <w:highlight w:val="cyan"/>
        </w:rPr>
        <w:t>AI is</w:t>
      </w:r>
      <w:r w:rsidRPr="00FD026B">
        <w:rPr>
          <w:rStyle w:val="StyleUnderline"/>
        </w:rPr>
        <w:t xml:space="preserve"> </w:t>
      </w:r>
      <w:r w:rsidRPr="000831BC">
        <w:rPr>
          <w:rStyle w:val="Emphasis"/>
          <w:highlight w:val="cyan"/>
        </w:rPr>
        <w:t>continuing</w:t>
      </w:r>
      <w:r w:rsidRPr="000831BC">
        <w:rPr>
          <w:rStyle w:val="StyleUnderline"/>
          <w:highlight w:val="cyan"/>
        </w:rPr>
        <w:t xml:space="preserve"> to improve</w:t>
      </w:r>
      <w:r w:rsidRPr="00FD026B">
        <w:rPr>
          <w:rStyle w:val="StyleUnderline"/>
        </w:rPr>
        <w:t xml:space="preserve"> while </w:t>
      </w:r>
      <w:r w:rsidRPr="000831BC">
        <w:rPr>
          <w:rStyle w:val="StyleUnderline"/>
          <w:highlight w:val="cyan"/>
        </w:rPr>
        <w:t xml:space="preserve">human </w:t>
      </w:r>
      <w:r w:rsidRPr="000831BC">
        <w:rPr>
          <w:rStyle w:val="Emphasis"/>
          <w:highlight w:val="cyan"/>
        </w:rPr>
        <w:t>inventors</w:t>
      </w:r>
      <w:r w:rsidRPr="000831BC">
        <w:rPr>
          <w:rStyle w:val="StyleUnderline"/>
          <w:highlight w:val="cyan"/>
        </w:rPr>
        <w:t xml:space="preserve"> are not</w:t>
      </w:r>
      <w:r w:rsidRPr="00FD026B">
        <w:rPr>
          <w:rStyle w:val="StyleUnderline"/>
        </w:rPr>
        <w:t>, which suggests that such an explosion is inevitable.</w:t>
      </w:r>
      <w:r w:rsidRPr="00FD026B">
        <w:t> </w:t>
      </w:r>
      <w:r w:rsidRPr="00FD026B">
        <w:rPr>
          <w:rStyle w:val="StyleUnderline"/>
        </w:rPr>
        <w:t>The Artificial Inventor Project test cases were filed in part to stimulate a dialogue on how the law should deal with AI stepping into the shoes of people and generating intellectual property, and in part to generate guidance for industry and applicants.</w:t>
      </w:r>
      <w:r w:rsidRPr="00FD026B">
        <w:t> </w:t>
      </w:r>
      <w:r w:rsidRPr="00FD026B">
        <w:rPr>
          <w:rStyle w:val="StyleUnderline"/>
        </w:rPr>
        <w:t xml:space="preserve">It was also done to promote the normative position that </w:t>
      </w:r>
      <w:r w:rsidRPr="000831BC">
        <w:rPr>
          <w:rStyle w:val="StyleUnderline"/>
          <w:highlight w:val="cyan"/>
        </w:rPr>
        <w:t>AI</w:t>
      </w:r>
      <w:r w:rsidRPr="00FD026B">
        <w:rPr>
          <w:rStyle w:val="StyleUnderline"/>
        </w:rPr>
        <w:t xml:space="preserve">-Generated </w:t>
      </w:r>
      <w:r w:rsidRPr="000831BC">
        <w:rPr>
          <w:rStyle w:val="StyleUnderline"/>
          <w:highlight w:val="cyan"/>
        </w:rPr>
        <w:t xml:space="preserve">Inventions </w:t>
      </w:r>
      <w:r w:rsidRPr="000831BC">
        <w:rPr>
          <w:rStyle w:val="Emphasis"/>
          <w:highlight w:val="cyan"/>
        </w:rPr>
        <w:t>should</w:t>
      </w:r>
      <w:r w:rsidRPr="000831BC">
        <w:rPr>
          <w:rStyle w:val="StyleUnderline"/>
          <w:highlight w:val="cyan"/>
        </w:rPr>
        <w:t xml:space="preserve"> be protected</w:t>
      </w:r>
      <w:r w:rsidRPr="00FD026B">
        <w:rPr>
          <w:rStyle w:val="StyleUnderline"/>
        </w:rPr>
        <w:t xml:space="preserve">, with AI owners as the owners of any patents made by their systems, because this </w:t>
      </w:r>
      <w:r w:rsidRPr="000831BC">
        <w:rPr>
          <w:rStyle w:val="StyleUnderline"/>
          <w:highlight w:val="cyan"/>
        </w:rPr>
        <w:t xml:space="preserve">will </w:t>
      </w:r>
      <w:r w:rsidRPr="000831BC">
        <w:rPr>
          <w:rStyle w:val="Emphasis"/>
          <w:highlight w:val="cyan"/>
        </w:rPr>
        <w:t>encourage</w:t>
      </w:r>
      <w:r w:rsidRPr="000831BC">
        <w:rPr>
          <w:rStyle w:val="StyleUnderline"/>
          <w:highlight w:val="cyan"/>
        </w:rPr>
        <w:t xml:space="preserve"> people to make</w:t>
      </w:r>
      <w:r w:rsidRPr="00FD026B">
        <w:rPr>
          <w:rStyle w:val="StyleUnderline"/>
        </w:rPr>
        <w:t xml:space="preserve"> and use </w:t>
      </w:r>
      <w:r w:rsidRPr="000831BC">
        <w:rPr>
          <w:rStyle w:val="StyleUnderline"/>
          <w:highlight w:val="cyan"/>
        </w:rPr>
        <w:t>AI to generate</w:t>
      </w:r>
      <w:r w:rsidRPr="00FD026B">
        <w:rPr>
          <w:rStyle w:val="StyleUnderline"/>
        </w:rPr>
        <w:t xml:space="preserve"> valuable </w:t>
      </w:r>
      <w:r w:rsidRPr="000831BC">
        <w:rPr>
          <w:rStyle w:val="StyleUnderline"/>
          <w:highlight w:val="cyan"/>
        </w:rPr>
        <w:t>inventions</w:t>
      </w:r>
      <w:r w:rsidRPr="00FD026B">
        <w:rPr>
          <w:rStyle w:val="StyleUnderline"/>
        </w:rPr>
        <w:t xml:space="preserve">, </w:t>
      </w:r>
      <w:r w:rsidRPr="000831BC">
        <w:rPr>
          <w:rStyle w:val="StyleUnderline"/>
          <w:highlight w:val="cyan"/>
        </w:rPr>
        <w:t xml:space="preserve">to </w:t>
      </w:r>
      <w:r w:rsidRPr="000831BC">
        <w:rPr>
          <w:rStyle w:val="Emphasis"/>
          <w:highlight w:val="cyan"/>
        </w:rPr>
        <w:t>disclose</w:t>
      </w:r>
      <w:r w:rsidRPr="00FD026B">
        <w:rPr>
          <w:rStyle w:val="StyleUnderline"/>
        </w:rPr>
        <w:t xml:space="preserve"> those inventions </w:t>
      </w:r>
      <w:r w:rsidRPr="000831BC">
        <w:rPr>
          <w:rStyle w:val="StyleUnderline"/>
          <w:highlight w:val="cyan"/>
        </w:rPr>
        <w:t xml:space="preserve">rather than </w:t>
      </w:r>
      <w:r w:rsidRPr="000831BC">
        <w:rPr>
          <w:rStyle w:val="Emphasis"/>
          <w:highlight w:val="cyan"/>
        </w:rPr>
        <w:t>protecting</w:t>
      </w:r>
      <w:r w:rsidRPr="000831BC">
        <w:rPr>
          <w:rStyle w:val="StyleUnderline"/>
          <w:highlight w:val="cyan"/>
        </w:rPr>
        <w:t xml:space="preserve"> them as trade </w:t>
      </w:r>
      <w:r w:rsidRPr="000831BC">
        <w:rPr>
          <w:rStyle w:val="Emphasis"/>
          <w:highlight w:val="cyan"/>
        </w:rPr>
        <w:t>secrets</w:t>
      </w:r>
      <w:r w:rsidRPr="00FD026B">
        <w:rPr>
          <w:rStyle w:val="StyleUnderline"/>
        </w:rPr>
        <w:t>, and to promote commercialization of new inventions as marketed products.</w:t>
      </w:r>
      <w:r w:rsidRPr="00FD026B">
        <w:t xml:space="preserve"> To date, courts and patent offices worldwide have come to different conclusions about the patentability of AI-Generated Inventions and AI Inventorship. In July 2021, South Africa granted a patent for our AI-Generated Inventions with an AI listed as the inventor and the AI’s owner listed as the owner of the patents. A few days later, Justice Beach in the Federal Court of Australia issued an extensive reasoned decision explaining why an AI-Generated Inventions should be protectable under Australian law and why an AI could be a legal inventor. Justice Beach’s decision has since been overturned by a full panel of the Federal Court of Australia. That panel adopted a far more textualist interpretation of the Australian Patent Act as opposed to the purposive approach adopted by Justice Beach. The decision is now under submission to the Australian High Court to decide whether to accept a further appeal. Meanwhile, the Eastern District of Virginia has ruled in our cases that an AI-Generated Invention is unpatentable. That case is under appeal to the Court of Appeals for the Federal Circuit and a written decision is pending. The recent EPO decision rejected formally listing a machine as a patent inventor but suggested it would be appropriate for the AI’s owner to list themself as the patent inventor then to explain that the AI had actually conceived of the invention in the text of the patent. This displays an impressive level of pragmatism and avoids running afoul of procedural requirements of the European Patent Convention which require a listed inventor to be a natural person. However, it is likely not an approach that could work in jurisdictions such as the United States because of the requirement that an inventive “conceive” of an invention. Other jurisdictions, like the United Kingdom, also require that an inventor must have actually “devised” an invention (as opposed to just owning an inventive AI). The Board of Appeal decision is noteworthy because of the importance of the underlying issues together with Europe’s importance as a patent jurisdiction. It is also noteworthy because of how the Board attempted to resolve conflicts between textualist and purposive interpretations of statutory law, conflicts between substantive and formalities rules, and conflicts between differing rules of national laws within a regional framework. It offers insight into whether and how existing laws can accommodate technological change while </w:t>
      </w:r>
      <w:r w:rsidRPr="00FD026B">
        <w:lastRenderedPageBreak/>
        <w:t>achieving their underlying goals. </w:t>
      </w:r>
      <w:r w:rsidRPr="000831BC">
        <w:rPr>
          <w:rStyle w:val="StyleUnderline"/>
          <w:highlight w:val="cyan"/>
        </w:rPr>
        <w:t xml:space="preserve">In the </w:t>
      </w:r>
      <w:r w:rsidRPr="000831BC">
        <w:rPr>
          <w:rStyle w:val="Emphasis"/>
          <w:highlight w:val="cyan"/>
        </w:rPr>
        <w:t>next few years</w:t>
      </w:r>
      <w:r w:rsidRPr="00FD026B">
        <w:rPr>
          <w:rStyle w:val="StyleUnderline"/>
        </w:rPr>
        <w:t xml:space="preserve">, how the law treats </w:t>
      </w:r>
      <w:r w:rsidRPr="000831BC">
        <w:rPr>
          <w:rStyle w:val="StyleUnderline"/>
          <w:highlight w:val="cyan"/>
        </w:rPr>
        <w:t>AI</w:t>
      </w:r>
      <w:r w:rsidRPr="00FD026B">
        <w:rPr>
          <w:rStyle w:val="StyleUnderline"/>
        </w:rPr>
        <w:t xml:space="preserve"> generating creative and inventive </w:t>
      </w:r>
      <w:r w:rsidRPr="000831BC">
        <w:rPr>
          <w:rStyle w:val="Emphasis"/>
          <w:highlight w:val="cyan"/>
        </w:rPr>
        <w:t>output</w:t>
      </w:r>
      <w:r w:rsidRPr="000831BC">
        <w:rPr>
          <w:rStyle w:val="StyleUnderline"/>
          <w:highlight w:val="cyan"/>
        </w:rPr>
        <w:t xml:space="preserve"> is</w:t>
      </w:r>
      <w:r w:rsidRPr="00FD026B">
        <w:rPr>
          <w:rStyle w:val="StyleUnderline"/>
        </w:rPr>
        <w:t xml:space="preserve"> </w:t>
      </w:r>
      <w:r w:rsidRPr="000831BC">
        <w:rPr>
          <w:rStyle w:val="StyleUnderline"/>
          <w:highlight w:val="cyan"/>
        </w:rPr>
        <w:t>likely to</w:t>
      </w:r>
      <w:r w:rsidRPr="00FD026B">
        <w:rPr>
          <w:rStyle w:val="StyleUnderline"/>
        </w:rPr>
        <w:t xml:space="preserve"> continue to </w:t>
      </w:r>
      <w:r w:rsidRPr="000831BC">
        <w:rPr>
          <w:rStyle w:val="Emphasis"/>
          <w:highlight w:val="cyan"/>
        </w:rPr>
        <w:t>evolve</w:t>
      </w:r>
      <w:r w:rsidRPr="00FD026B">
        <w:rPr>
          <w:rStyle w:val="StyleUnderline"/>
        </w:rPr>
        <w:t xml:space="preserve">, </w:t>
      </w:r>
      <w:r w:rsidRPr="000831BC">
        <w:rPr>
          <w:rStyle w:val="StyleUnderline"/>
          <w:highlight w:val="cyan"/>
        </w:rPr>
        <w:t xml:space="preserve">with important </w:t>
      </w:r>
      <w:r w:rsidRPr="000831BC">
        <w:rPr>
          <w:rStyle w:val="Emphasis"/>
          <w:highlight w:val="cyan"/>
        </w:rPr>
        <w:t>implications</w:t>
      </w:r>
      <w:r w:rsidRPr="000831BC">
        <w:rPr>
          <w:rStyle w:val="StyleUnderline"/>
          <w:highlight w:val="cyan"/>
        </w:rPr>
        <w:t xml:space="preserve"> for industry and </w:t>
      </w:r>
      <w:r w:rsidRPr="000831BC">
        <w:rPr>
          <w:rStyle w:val="Emphasis"/>
          <w:highlight w:val="cyan"/>
        </w:rPr>
        <w:t>global trade</w:t>
      </w:r>
      <w:r w:rsidRPr="00FD026B">
        <w:rPr>
          <w:rStyle w:val="StyleUnderline"/>
        </w:rPr>
        <w:t>.</w:t>
      </w:r>
      <w:r w:rsidRPr="00FD026B">
        <w:t> </w:t>
      </w:r>
      <w:r w:rsidRPr="00FD026B">
        <w:rPr>
          <w:rStyle w:val="StyleUnderline"/>
        </w:rPr>
        <w:t xml:space="preserve">But technology is not standing still, and there is a risk that </w:t>
      </w:r>
      <w:r w:rsidRPr="000831BC">
        <w:rPr>
          <w:rStyle w:val="StyleUnderline"/>
          <w:highlight w:val="cyan"/>
        </w:rPr>
        <w:t xml:space="preserve">if the </w:t>
      </w:r>
      <w:r w:rsidRPr="000831BC">
        <w:rPr>
          <w:rStyle w:val="Emphasis"/>
          <w:highlight w:val="cyan"/>
        </w:rPr>
        <w:t>laws</w:t>
      </w:r>
      <w:r w:rsidRPr="000831BC">
        <w:rPr>
          <w:rStyle w:val="StyleUnderline"/>
          <w:highlight w:val="cyan"/>
        </w:rPr>
        <w:t xml:space="preserve"> too far behind</w:t>
      </w:r>
      <w:r w:rsidRPr="00FD026B">
        <w:rPr>
          <w:rStyle w:val="StyleUnderline"/>
        </w:rPr>
        <w:t xml:space="preserve"> technology it </w:t>
      </w:r>
      <w:r w:rsidRPr="000831BC">
        <w:rPr>
          <w:rStyle w:val="StyleUnderline"/>
          <w:highlight w:val="cyan"/>
        </w:rPr>
        <w:t xml:space="preserve">will fail to </w:t>
      </w:r>
      <w:r w:rsidRPr="000831BC">
        <w:rPr>
          <w:rStyle w:val="Emphasis"/>
          <w:highlight w:val="cyan"/>
        </w:rPr>
        <w:t>adequately</w:t>
      </w:r>
      <w:r w:rsidRPr="000831BC">
        <w:rPr>
          <w:rStyle w:val="StyleUnderline"/>
          <w:highlight w:val="cyan"/>
        </w:rPr>
        <w:t xml:space="preserve"> mitigate </w:t>
      </w:r>
      <w:r w:rsidRPr="000831BC">
        <w:rPr>
          <w:rStyle w:val="Emphasis"/>
          <w:highlight w:val="cyan"/>
        </w:rPr>
        <w:t>risks</w:t>
      </w:r>
      <w:r w:rsidRPr="00FD026B">
        <w:rPr>
          <w:rStyle w:val="StyleUnderline"/>
        </w:rPr>
        <w:t xml:space="preserve"> and that we will all miss out on some very tangible benefits.</w:t>
      </w:r>
      <w:r w:rsidRPr="00FD026B">
        <w:t> </w:t>
      </w:r>
      <w:r w:rsidRPr="00FD026B">
        <w:rPr>
          <w:rStyle w:val="StyleUnderline"/>
        </w:rPr>
        <w:t xml:space="preserve">The </w:t>
      </w:r>
      <w:r w:rsidRPr="000831BC">
        <w:rPr>
          <w:rStyle w:val="StyleUnderline"/>
          <w:highlight w:val="cyan"/>
        </w:rPr>
        <w:t xml:space="preserve">law </w:t>
      </w:r>
      <w:r w:rsidRPr="000831BC">
        <w:rPr>
          <w:rStyle w:val="Emphasis"/>
          <w:highlight w:val="cyan"/>
        </w:rPr>
        <w:t>should</w:t>
      </w:r>
      <w:r w:rsidRPr="000831BC">
        <w:rPr>
          <w:rStyle w:val="StyleUnderline"/>
          <w:highlight w:val="cyan"/>
        </w:rPr>
        <w:t xml:space="preserve"> not just be </w:t>
      </w:r>
      <w:r w:rsidRPr="000831BC">
        <w:rPr>
          <w:rStyle w:val="Emphasis"/>
          <w:highlight w:val="cyan"/>
        </w:rPr>
        <w:t>reactive</w:t>
      </w:r>
      <w:r w:rsidRPr="00FD026B">
        <w:rPr>
          <w:rStyle w:val="StyleUnderline"/>
        </w:rPr>
        <w:t xml:space="preserve">, and how the law deals with </w:t>
      </w:r>
      <w:r w:rsidRPr="000831BC">
        <w:rPr>
          <w:rStyle w:val="StyleUnderline"/>
          <w:highlight w:val="cyan"/>
        </w:rPr>
        <w:t xml:space="preserve">AI </w:t>
      </w:r>
      <w:r w:rsidRPr="000831BC">
        <w:rPr>
          <w:rStyle w:val="Emphasis"/>
          <w:highlight w:val="cyan"/>
        </w:rPr>
        <w:t>automating</w:t>
      </w:r>
      <w:r w:rsidRPr="00FD026B">
        <w:rPr>
          <w:rStyle w:val="StyleUnderline"/>
        </w:rPr>
        <w:t xml:space="preserve"> traditionally human activity </w:t>
      </w:r>
      <w:r w:rsidRPr="000831BC">
        <w:rPr>
          <w:rStyle w:val="StyleUnderline"/>
          <w:highlight w:val="cyan"/>
        </w:rPr>
        <w:t xml:space="preserve">is going to be a </w:t>
      </w:r>
      <w:r w:rsidRPr="000831BC">
        <w:rPr>
          <w:rStyle w:val="Emphasis"/>
          <w:highlight w:val="cyan"/>
        </w:rPr>
        <w:t>critical issue</w:t>
      </w:r>
      <w:r w:rsidRPr="00FD026B">
        <w:rPr>
          <w:rStyle w:val="StyleUnderline"/>
        </w:rPr>
        <w:t xml:space="preserve"> in many areas.</w:t>
      </w:r>
    </w:p>
    <w:p w14:paraId="697166FE" w14:textId="77777777" w:rsidR="008A6FF8" w:rsidRPr="00FD026B" w:rsidRDefault="008A6FF8" w:rsidP="008A6FF8"/>
    <w:p w14:paraId="3E88FAF6" w14:textId="77777777" w:rsidR="008A6FF8" w:rsidRPr="00FD026B" w:rsidRDefault="008A6FF8" w:rsidP="008A6FF8"/>
    <w:p w14:paraId="28107D4B" w14:textId="77777777" w:rsidR="008A6FF8" w:rsidRPr="00FD026B" w:rsidRDefault="008A6FF8" w:rsidP="008A6FF8">
      <w:pPr>
        <w:pStyle w:val="Heading3"/>
        <w:rPr>
          <w:rFonts w:cs="Arial"/>
        </w:rPr>
      </w:pPr>
      <w:r w:rsidRPr="00FD026B">
        <w:rPr>
          <w:rFonts w:cs="Arial"/>
        </w:rPr>
        <w:lastRenderedPageBreak/>
        <w:t>Trade Secrets: Solvency—Inventorship</w:t>
      </w:r>
    </w:p>
    <w:p w14:paraId="1BA37C7E" w14:textId="77777777" w:rsidR="008A6FF8" w:rsidRPr="00FD026B" w:rsidRDefault="008A6FF8" w:rsidP="008A6FF8"/>
    <w:p w14:paraId="69EBA3DF" w14:textId="77777777" w:rsidR="008A6FF8" w:rsidRPr="00FD026B" w:rsidRDefault="008A6FF8" w:rsidP="008A6FF8">
      <w:pPr>
        <w:pStyle w:val="Heading4"/>
        <w:rPr>
          <w:rFonts w:cs="Arial"/>
        </w:rPr>
      </w:pPr>
      <w:r w:rsidRPr="00FD026B">
        <w:rPr>
          <w:rFonts w:cs="Arial"/>
        </w:rPr>
        <w:t>AI inventorship is key to transparency</w:t>
      </w:r>
    </w:p>
    <w:p w14:paraId="0FFA8166" w14:textId="77777777" w:rsidR="008A6FF8" w:rsidRPr="00FD026B" w:rsidRDefault="008A6FF8" w:rsidP="008A6FF8">
      <w:r w:rsidRPr="00FD026B">
        <w:rPr>
          <w:rStyle w:val="Style13ptBold"/>
        </w:rPr>
        <w:t>Varosanec  ’22</w:t>
      </w:r>
      <w:r w:rsidRPr="00FD026B">
        <w:t xml:space="preserve"> [Ida Varosanec, PhD Researcher, Faculty of Law, University of Groningen, “Silence Is Golden, Or Is It? Trade Secrets Versus Transparency in AI Systems,” THE DIGITAL CONSTITUTIOANLIST, 11—17—22, </w:t>
      </w:r>
      <w:hyperlink r:id="rId50" w:history="1">
        <w:r w:rsidRPr="00FD026B">
          <w:rPr>
            <w:rStyle w:val="Hyperlink"/>
          </w:rPr>
          <w:t>https://digi-con.org/silence-is-golden-or-is-it/</w:t>
        </w:r>
      </w:hyperlink>
      <w:r w:rsidRPr="00FD026B">
        <w:t>, accessed 5-12-14]</w:t>
      </w:r>
    </w:p>
    <w:p w14:paraId="58F058F2" w14:textId="77777777" w:rsidR="008A6FF8" w:rsidRPr="00FD026B" w:rsidRDefault="008A6FF8" w:rsidP="008A6FF8">
      <w:r w:rsidRPr="00FD026B">
        <w:t>3.      TRANSPARENCY – A CONTRAST TO SECRECY</w:t>
      </w:r>
    </w:p>
    <w:p w14:paraId="179125DE" w14:textId="77777777" w:rsidR="008A6FF8" w:rsidRPr="00FD026B" w:rsidRDefault="008A6FF8" w:rsidP="008A6FF8">
      <w:r w:rsidRPr="00FD026B">
        <w:t xml:space="preserve">In the private sphere, </w:t>
      </w:r>
      <w:r w:rsidRPr="000831BC">
        <w:rPr>
          <w:rStyle w:val="Emphasis"/>
          <w:highlight w:val="cyan"/>
        </w:rPr>
        <w:t>trade secrets</w:t>
      </w:r>
      <w:r w:rsidRPr="00FD026B">
        <w:t xml:space="preserve"> are a well-established practice. However, its </w:t>
      </w:r>
      <w:r w:rsidRPr="00FD026B">
        <w:rPr>
          <w:rStyle w:val="StyleUnderline"/>
        </w:rPr>
        <w:t xml:space="preserve">use by public bodies is </w:t>
      </w:r>
      <w:r w:rsidRPr="000831BC">
        <w:rPr>
          <w:rStyle w:val="StyleUnderline"/>
          <w:highlight w:val="cyan"/>
        </w:rPr>
        <w:t>controversial</w:t>
      </w:r>
      <w:r w:rsidRPr="00FD026B">
        <w:rPr>
          <w:rStyle w:val="StyleUnderline"/>
        </w:rPr>
        <w:t xml:space="preserve"> </w:t>
      </w:r>
      <w:r w:rsidRPr="00FD026B">
        <w:t>as it raises different issues from those pertaining to the private sector</w:t>
      </w:r>
      <w:r w:rsidRPr="000831BC">
        <w:rPr>
          <w:highlight w:val="cyan"/>
        </w:rPr>
        <w:t xml:space="preserve">. </w:t>
      </w:r>
      <w:r w:rsidRPr="000831BC">
        <w:rPr>
          <w:rStyle w:val="Emphasis"/>
          <w:highlight w:val="cyan"/>
        </w:rPr>
        <w:t>Transparency</w:t>
      </w:r>
      <w:r w:rsidRPr="00FD026B">
        <w:t xml:space="preserve">, as a component of the principle of good administration, </w:t>
      </w:r>
      <w:r w:rsidRPr="000831BC">
        <w:rPr>
          <w:rStyle w:val="StyleUnderline"/>
          <w:highlight w:val="cyan"/>
        </w:rPr>
        <w:t>should not be undermined</w:t>
      </w:r>
      <w:r w:rsidRPr="00FD026B">
        <w:t xml:space="preserve"> by trade secrets in such contexts. At </w:t>
      </w:r>
      <w:r w:rsidRPr="000831BC">
        <w:rPr>
          <w:rStyle w:val="StyleUnderline"/>
          <w:highlight w:val="cyan"/>
        </w:rPr>
        <w:t>risk</w:t>
      </w:r>
      <w:r w:rsidRPr="00FD026B">
        <w:rPr>
          <w:rStyle w:val="StyleUnderline"/>
        </w:rPr>
        <w:t xml:space="preserve"> is the </w:t>
      </w:r>
      <w:r w:rsidRPr="000831BC">
        <w:rPr>
          <w:rStyle w:val="Emphasis"/>
          <w:highlight w:val="cyan"/>
        </w:rPr>
        <w:t>erosion</w:t>
      </w:r>
      <w:r w:rsidRPr="000831BC">
        <w:rPr>
          <w:rStyle w:val="StyleUnderline"/>
          <w:highlight w:val="cyan"/>
        </w:rPr>
        <w:t xml:space="preserve"> of</w:t>
      </w:r>
      <w:r w:rsidRPr="00FD026B">
        <w:rPr>
          <w:rStyle w:val="StyleUnderline"/>
        </w:rPr>
        <w:t xml:space="preserve"> the </w:t>
      </w:r>
      <w:r w:rsidRPr="000831BC">
        <w:rPr>
          <w:rStyle w:val="Emphasis"/>
          <w:highlight w:val="cyan"/>
        </w:rPr>
        <w:t>r</w:t>
      </w:r>
      <w:r w:rsidRPr="00FD026B">
        <w:t xml:space="preserve">ule </w:t>
      </w:r>
      <w:r w:rsidRPr="000831BC">
        <w:rPr>
          <w:rStyle w:val="Emphasis"/>
          <w:highlight w:val="cyan"/>
        </w:rPr>
        <w:t>o</w:t>
      </w:r>
      <w:r w:rsidRPr="00FD026B">
        <w:t xml:space="preserve">f </w:t>
      </w:r>
      <w:r w:rsidRPr="000831BC">
        <w:rPr>
          <w:rStyle w:val="Emphasis"/>
          <w:highlight w:val="cyan"/>
        </w:rPr>
        <w:t>l</w:t>
      </w:r>
      <w:r w:rsidRPr="00FD026B">
        <w:t xml:space="preserve">aw in the face of automation. </w:t>
      </w:r>
      <w:r w:rsidRPr="00FD026B">
        <w:rPr>
          <w:rStyle w:val="StyleUnderline"/>
        </w:rPr>
        <w:t xml:space="preserve">When commercial entities cross the boundaries of the private sphere and seek financial gains by providing a public service, </w:t>
      </w:r>
      <w:r w:rsidRPr="000831BC">
        <w:rPr>
          <w:rStyle w:val="StyleUnderline"/>
          <w:highlight w:val="cyan"/>
        </w:rPr>
        <w:t xml:space="preserve">disclosure should be </w:t>
      </w:r>
      <w:r w:rsidRPr="000831BC">
        <w:rPr>
          <w:rStyle w:val="Emphasis"/>
          <w:highlight w:val="cyan"/>
        </w:rPr>
        <w:t>available</w:t>
      </w:r>
      <w:r w:rsidRPr="00FD026B">
        <w:t xml:space="preserve">. Unfortunately, </w:t>
      </w:r>
      <w:r w:rsidRPr="000831BC">
        <w:rPr>
          <w:rStyle w:val="StyleUnderline"/>
          <w:highlight w:val="cyan"/>
        </w:rPr>
        <w:t>trade secrets</w:t>
      </w:r>
      <w:r w:rsidRPr="00FD026B">
        <w:rPr>
          <w:rStyle w:val="StyleUnderline"/>
        </w:rPr>
        <w:t xml:space="preserve"> </w:t>
      </w:r>
      <w:r w:rsidRPr="000831BC">
        <w:rPr>
          <w:rStyle w:val="StyleUnderline"/>
          <w:highlight w:val="cyan"/>
        </w:rPr>
        <w:t xml:space="preserve">obstruct this </w:t>
      </w:r>
      <w:r w:rsidRPr="000831BC">
        <w:rPr>
          <w:rStyle w:val="Emphasis"/>
          <w:highlight w:val="cyan"/>
        </w:rPr>
        <w:t>goal</w:t>
      </w:r>
      <w:r w:rsidRPr="00FD026B">
        <w:rPr>
          <w:rStyle w:val="StyleUnderline"/>
        </w:rPr>
        <w:t xml:space="preserve"> </w:t>
      </w:r>
      <w:r w:rsidRPr="00FD026B">
        <w:t>and thus directly stand at odds with the critical constitutional concepts of legitimate legal systems and governance.</w:t>
      </w:r>
    </w:p>
    <w:p w14:paraId="366662FB" w14:textId="77777777" w:rsidR="008A6FF8" w:rsidRPr="00FD026B" w:rsidRDefault="008A6FF8" w:rsidP="008A6FF8">
      <w:r w:rsidRPr="00FD026B">
        <w:t>Member States are obliged to dismiss trade secrets measures when protecting a legitimate interest recognised by EU or domestic law.2 However, the TSD does not provide any guidelines for public authorities or judges regarding how to strike a balance between the private interest to keep algorithmic processes undisclosed and the public interests. Instead, it is left in the hands of courts to interpret. More importantly, the TSD is unspecific with regards to what constitutes ‘public interest’. Recital (21) merely lists a few examples—namely, public safety, consumer protection, public health, and environmental protection. It remains uncertain whether this list is exhaustive and whether it includes transparency. Consequently, it is questionable whether public bodies could rely on ‘public interest’ justification when breaching secrecy obligations in favour of public interest.</w:t>
      </w:r>
    </w:p>
    <w:p w14:paraId="10F00CE8" w14:textId="77777777" w:rsidR="008A6FF8" w:rsidRPr="00FD026B" w:rsidRDefault="008A6FF8" w:rsidP="008A6FF8">
      <w:r w:rsidRPr="00FD026B">
        <w:t xml:space="preserve">Achieving transparency on a technical level in the operationalisation of an AI system is difficult due to its inherent opacity. </w:t>
      </w:r>
      <w:r w:rsidRPr="000831BC">
        <w:rPr>
          <w:rStyle w:val="Emphasis"/>
          <w:highlight w:val="cyan"/>
        </w:rPr>
        <w:t>Trade secrets</w:t>
      </w:r>
      <w:r w:rsidRPr="000831BC">
        <w:rPr>
          <w:rStyle w:val="StyleUnderline"/>
          <w:highlight w:val="cyan"/>
        </w:rPr>
        <w:t xml:space="preserve"> represent legal </w:t>
      </w:r>
      <w:r w:rsidRPr="000831BC">
        <w:rPr>
          <w:rStyle w:val="Emphasis"/>
          <w:highlight w:val="cyan"/>
        </w:rPr>
        <w:t>obstacles</w:t>
      </w:r>
      <w:r w:rsidRPr="00FD026B">
        <w:rPr>
          <w:rStyle w:val="StyleUnderline"/>
        </w:rPr>
        <w:t xml:space="preserve"> to achieving transparency</w:t>
      </w:r>
      <w:r w:rsidRPr="00FD026B">
        <w:t xml:space="preserve"> and, with it, sufficient explainability.</w:t>
      </w:r>
    </w:p>
    <w:p w14:paraId="642BCBF6" w14:textId="77777777" w:rsidR="008A6FF8" w:rsidRPr="00FD026B" w:rsidRDefault="008A6FF8" w:rsidP="008A6FF8">
      <w:r w:rsidRPr="00FD026B">
        <w:t>4.      EXPLAINABILITY AS A PREREQUISITE FOR AI TRANSPARENCY</w:t>
      </w:r>
    </w:p>
    <w:p w14:paraId="7F3C9898" w14:textId="77777777" w:rsidR="008A6FF8" w:rsidRPr="00FD026B" w:rsidRDefault="008A6FF8" w:rsidP="008A6FF8">
      <w:pPr>
        <w:rPr>
          <w:rStyle w:val="StyleUnderline"/>
        </w:rPr>
      </w:pPr>
      <w:r w:rsidRPr="00FD026B">
        <w:t xml:space="preserve">AI should be developed and used responsibly. However, to enable responsible AI, we need to know what AI is doing. In this sense, </w:t>
      </w:r>
      <w:r w:rsidRPr="000831BC">
        <w:rPr>
          <w:rStyle w:val="Emphasis"/>
          <w:highlight w:val="cyan"/>
        </w:rPr>
        <w:t>transparency</w:t>
      </w:r>
      <w:r w:rsidRPr="000831BC">
        <w:rPr>
          <w:rStyle w:val="StyleUnderline"/>
          <w:highlight w:val="cyan"/>
        </w:rPr>
        <w:t xml:space="preserve"> is vital</w:t>
      </w:r>
      <w:r w:rsidRPr="00FD026B">
        <w:rPr>
          <w:rStyle w:val="StyleUnderline"/>
        </w:rPr>
        <w:t xml:space="preserve"> in order </w:t>
      </w:r>
      <w:r w:rsidRPr="000831BC">
        <w:rPr>
          <w:rStyle w:val="StyleUnderline"/>
          <w:highlight w:val="cyan"/>
        </w:rPr>
        <w:t>to</w:t>
      </w:r>
      <w:r w:rsidRPr="00FD026B">
        <w:rPr>
          <w:rStyle w:val="StyleUnderline"/>
        </w:rPr>
        <w:t xml:space="preserve"> build trust </w:t>
      </w:r>
      <w:r w:rsidRPr="00FD026B">
        <w:t xml:space="preserve">in this area, </w:t>
      </w:r>
      <w:r w:rsidRPr="000831BC">
        <w:rPr>
          <w:rStyle w:val="StyleUnderline"/>
          <w:highlight w:val="cyan"/>
        </w:rPr>
        <w:t xml:space="preserve">ensure </w:t>
      </w:r>
      <w:r w:rsidRPr="000831BC">
        <w:rPr>
          <w:rStyle w:val="Emphasis"/>
          <w:highlight w:val="cyan"/>
        </w:rPr>
        <w:t>accountability</w:t>
      </w:r>
      <w:r w:rsidRPr="000831BC">
        <w:rPr>
          <w:rStyle w:val="StyleUnderline"/>
          <w:highlight w:val="cyan"/>
        </w:rPr>
        <w:t xml:space="preserve">, prevent harmful </w:t>
      </w:r>
      <w:r w:rsidRPr="000831BC">
        <w:rPr>
          <w:rStyle w:val="Emphasis"/>
          <w:highlight w:val="cyan"/>
        </w:rPr>
        <w:t>consequences</w:t>
      </w:r>
      <w:r w:rsidRPr="000831BC">
        <w:rPr>
          <w:rStyle w:val="StyleUnderline"/>
          <w:highlight w:val="cyan"/>
        </w:rPr>
        <w:t>, and foster</w:t>
      </w:r>
      <w:r w:rsidRPr="00FD026B">
        <w:rPr>
          <w:rStyle w:val="StyleUnderline"/>
        </w:rPr>
        <w:t xml:space="preserve"> further </w:t>
      </w:r>
      <w:r w:rsidRPr="000831BC">
        <w:rPr>
          <w:rStyle w:val="Emphasis"/>
          <w:highlight w:val="cyan"/>
        </w:rPr>
        <w:t>innovation</w:t>
      </w:r>
      <w:r w:rsidRPr="00FD026B">
        <w:t xml:space="preserve"> and improvement for its use in society. Therefore, access to underlying information of the AI system is needed (e.g. parameters of the algorithm, their weights, architecture, source code, testing and validation information). Unfortunately, gaining access to the rules of an AI system might be insufficient to uphold transparency. In that sense, transparency might only reveal the technical properties of an AI system but not necessarily how a decision was made. Therefore, explainability is needed under transparency. Specifically, information should be interpretable by humans and contain the logic utilised in selecting specific inputs and reaching a particular conclusion. Without explainability, public bodies cannot give a reason for a certain decision because simply saying ‘because the AI said so’ is not enough. An affected person must be able to discern and understand the information on which a decision is founded so that they can challenge it. This requires AI output to be explainable to enable transparency. Consequently, the duty to give reasons represents an explanation requirement as a specific form of transparency which requires a decision-making process to be explainable. In other words, explainability enables the decision-maker to understand why a certain decision was made by an AI system which in turn allows them to provide an explanation of reasons for a decision. In this way, </w:t>
      </w:r>
      <w:r w:rsidRPr="000831BC">
        <w:rPr>
          <w:rStyle w:val="Emphasis"/>
          <w:highlight w:val="cyan"/>
        </w:rPr>
        <w:t>transparency</w:t>
      </w:r>
      <w:r w:rsidRPr="000831BC">
        <w:rPr>
          <w:rStyle w:val="StyleUnderline"/>
          <w:highlight w:val="cyan"/>
        </w:rPr>
        <w:t xml:space="preserve"> can provide </w:t>
      </w:r>
      <w:r w:rsidRPr="000831BC">
        <w:rPr>
          <w:rStyle w:val="Emphasis"/>
          <w:highlight w:val="cyan"/>
        </w:rPr>
        <w:t>critical</w:t>
      </w:r>
      <w:r w:rsidRPr="000831BC">
        <w:rPr>
          <w:rStyle w:val="StyleUnderline"/>
          <w:highlight w:val="cyan"/>
        </w:rPr>
        <w:t xml:space="preserve"> tools </w:t>
      </w:r>
      <w:r w:rsidRPr="00FD026B">
        <w:rPr>
          <w:rStyle w:val="StyleUnderline"/>
        </w:rPr>
        <w:t>for respecting the duty of public bodies to provide reasons for their decisions through explainability.</w:t>
      </w:r>
    </w:p>
    <w:p w14:paraId="52B70590" w14:textId="77777777" w:rsidR="008A6FF8" w:rsidRPr="00FD026B" w:rsidRDefault="008A6FF8" w:rsidP="008A6FF8"/>
    <w:p w14:paraId="525D5960" w14:textId="77777777" w:rsidR="008A6FF8" w:rsidRPr="00FD026B" w:rsidRDefault="008A6FF8" w:rsidP="008A6FF8">
      <w:pPr>
        <w:pStyle w:val="Heading4"/>
        <w:rPr>
          <w:rFonts w:cs="Arial"/>
        </w:rPr>
      </w:pPr>
      <w:r w:rsidRPr="00FD026B">
        <w:rPr>
          <w:rFonts w:cs="Arial"/>
        </w:rPr>
        <w:t xml:space="preserve">A failure to recognize AI inventorship leads to trade secret utilization </w:t>
      </w:r>
    </w:p>
    <w:p w14:paraId="623A9F93" w14:textId="77777777" w:rsidR="008A6FF8" w:rsidRPr="00FD026B" w:rsidRDefault="008A6FF8" w:rsidP="008A6FF8">
      <w:r w:rsidRPr="00FD026B">
        <w:rPr>
          <w:rStyle w:val="Style13ptBold"/>
        </w:rPr>
        <w:t>Conklin  ’20</w:t>
      </w:r>
      <w:r w:rsidRPr="00FD026B">
        <w:t xml:space="preserve"> [Michael Conklin, Professor, Busines Law, Angelo State University, “The Reasonable Robot Standard: Bringing Artificial Intelligence Law into the 21st Century,” YALE JOURNAL OF LAW &amp; TECHNOLOGY, 9—4—20, </w:t>
      </w:r>
      <w:hyperlink r:id="rId51" w:history="1">
        <w:r w:rsidRPr="00FD026B">
          <w:rPr>
            <w:rStyle w:val="Hyperlink"/>
          </w:rPr>
          <w:t>https://yjolt.org/blog/reasonable-robot-standard</w:t>
        </w:r>
      </w:hyperlink>
      <w:r w:rsidRPr="00FD026B">
        <w:t>, accessed 5-24-24]</w:t>
      </w:r>
    </w:p>
    <w:p w14:paraId="2ED09655" w14:textId="77777777" w:rsidR="008A6FF8" w:rsidRPr="00FD026B" w:rsidRDefault="008A6FF8" w:rsidP="008A6FF8">
      <w:r w:rsidRPr="00FD026B">
        <w:t>I in the field of intellectual property brings about many nuanced topics. Abbott largely focuses on the patentability of AI-generated inventions and who the owner of such a patent should be. Currently, in order to receive a patent, one must show that the invention would not be obvious to a skilled person in that field.[14] Since AI can consider billions of potential inventions, Abbott argues for the skilled person standard to be altered into the “skilled person using AI” standard.[15]</w:t>
      </w:r>
    </w:p>
    <w:p w14:paraId="132401D7" w14:textId="77777777" w:rsidR="008A6FF8" w:rsidRPr="00FD026B" w:rsidRDefault="008A6FF8" w:rsidP="008A6FF8">
      <w:r w:rsidRPr="00FD026B">
        <w:t xml:space="preserve">Abbott also argues in favor of the issuing of patents for AI-generated inventions and that the AI should be recognized as the inventor.[16] The argument for </w:t>
      </w:r>
      <w:r w:rsidRPr="000831BC">
        <w:rPr>
          <w:rStyle w:val="StyleUnderline"/>
          <w:highlight w:val="cyan"/>
        </w:rPr>
        <w:t>allowing</w:t>
      </w:r>
      <w:r w:rsidRPr="00FD026B">
        <w:rPr>
          <w:rStyle w:val="StyleUnderline"/>
        </w:rPr>
        <w:t xml:space="preserve"> patents on AI-generated inventions is straightforward; It would encourage the disclosure of AI involvement in inventions which would therefore provide more accurate information to future inventors.</w:t>
      </w:r>
      <w:r w:rsidRPr="00FD026B">
        <w:t xml:space="preserve">[17] The argument for recognizing </w:t>
      </w:r>
      <w:r w:rsidRPr="000831BC">
        <w:rPr>
          <w:rStyle w:val="StyleUnderline"/>
          <w:highlight w:val="cyan"/>
        </w:rPr>
        <w:t>AI</w:t>
      </w:r>
      <w:r w:rsidRPr="00FD026B">
        <w:rPr>
          <w:rStyle w:val="StyleUnderline"/>
        </w:rPr>
        <w:t xml:space="preserve"> as the </w:t>
      </w:r>
      <w:r w:rsidRPr="000831BC">
        <w:rPr>
          <w:rStyle w:val="Emphasis"/>
          <w:highlight w:val="cyan"/>
        </w:rPr>
        <w:t>inventor</w:t>
      </w:r>
      <w:r w:rsidRPr="00FD026B">
        <w:rPr>
          <w:rStyle w:val="StyleUnderline"/>
        </w:rPr>
        <w:t xml:space="preserve"> </w:t>
      </w:r>
      <w:r w:rsidRPr="00FD026B">
        <w:t>i</w:t>
      </w:r>
      <w:r w:rsidRPr="000831BC">
        <w:rPr>
          <w:rStyle w:val="Emphasis"/>
          <w:highlight w:val="cyan"/>
        </w:rPr>
        <w:t>s</w:t>
      </w:r>
      <w:r w:rsidRPr="00FD026B">
        <w:rPr>
          <w:rStyle w:val="StyleUnderline"/>
        </w:rPr>
        <w:t xml:space="preserve"> less clear. Abbott claims that it would “</w:t>
      </w:r>
      <w:r w:rsidRPr="000831BC">
        <w:rPr>
          <w:rStyle w:val="Emphasis"/>
          <w:highlight w:val="cyan"/>
        </w:rPr>
        <w:t>safeguard</w:t>
      </w:r>
      <w:r w:rsidRPr="000831BC">
        <w:rPr>
          <w:rStyle w:val="StyleUnderline"/>
          <w:highlight w:val="cyan"/>
        </w:rPr>
        <w:t xml:space="preserve"> human moral </w:t>
      </w:r>
      <w:r w:rsidRPr="000831BC">
        <w:rPr>
          <w:rStyle w:val="Emphasis"/>
          <w:highlight w:val="cyan"/>
        </w:rPr>
        <w:t>rights</w:t>
      </w:r>
      <w:r w:rsidRPr="00FD026B">
        <w:rPr>
          <w:rStyle w:val="StyleUnderline"/>
        </w:rPr>
        <w:t xml:space="preserve"> because it would </w:t>
      </w:r>
      <w:r w:rsidRPr="000831BC">
        <w:rPr>
          <w:rStyle w:val="StyleUnderline"/>
          <w:highlight w:val="cyan"/>
        </w:rPr>
        <w:t>prevent people from receiving</w:t>
      </w:r>
      <w:r w:rsidRPr="00FD026B">
        <w:rPr>
          <w:rStyle w:val="StyleUnderline"/>
        </w:rPr>
        <w:t xml:space="preserve"> </w:t>
      </w:r>
      <w:r w:rsidRPr="000831BC">
        <w:rPr>
          <w:rStyle w:val="StyleUnderline"/>
          <w:highlight w:val="cyan"/>
        </w:rPr>
        <w:t xml:space="preserve">undeserved </w:t>
      </w:r>
      <w:r w:rsidRPr="000831BC">
        <w:rPr>
          <w:rStyle w:val="Emphasis"/>
          <w:highlight w:val="cyan"/>
        </w:rPr>
        <w:t>acknowledgement</w:t>
      </w:r>
      <w:r w:rsidRPr="00FD026B">
        <w:rPr>
          <w:rStyle w:val="StyleUnderline"/>
        </w:rPr>
        <w:t>.”[18]</w:t>
      </w:r>
      <w:r w:rsidRPr="00FD026B">
        <w:t xml:space="preserve">  </w:t>
      </w:r>
    </w:p>
    <w:p w14:paraId="6767491B" w14:textId="77777777" w:rsidR="008A6FF8" w:rsidRPr="00FD026B" w:rsidRDefault="008A6FF8" w:rsidP="008A6FF8">
      <w:r w:rsidRPr="00FD026B">
        <w:t xml:space="preserve">Abbott goes on to explain the complications that arise in intellectual property law when one considers how AI is both a tool that assists inventors and something that functionally automates conception.[19] </w:t>
      </w:r>
      <w:r w:rsidRPr="000831BC">
        <w:rPr>
          <w:rStyle w:val="StyleUnderline"/>
          <w:highlight w:val="cyan"/>
        </w:rPr>
        <w:t xml:space="preserve">Not </w:t>
      </w:r>
      <w:r w:rsidRPr="000831BC">
        <w:rPr>
          <w:rStyle w:val="Emphasis"/>
          <w:highlight w:val="cyan"/>
        </w:rPr>
        <w:t>allowing</w:t>
      </w:r>
      <w:r w:rsidRPr="00FD026B">
        <w:rPr>
          <w:rStyle w:val="StyleUnderline"/>
        </w:rPr>
        <w:t xml:space="preserve"> AI-generated inventions to be patented </w:t>
      </w:r>
      <w:r w:rsidRPr="000831BC">
        <w:rPr>
          <w:rStyle w:val="Emphasis"/>
          <w:highlight w:val="cyan"/>
        </w:rPr>
        <w:t>incentivizes</w:t>
      </w:r>
      <w:r w:rsidRPr="00FD026B">
        <w:rPr>
          <w:rStyle w:val="StyleUnderline"/>
        </w:rPr>
        <w:t xml:space="preserve"> the practice of AI owners </w:t>
      </w:r>
      <w:r w:rsidRPr="000831BC">
        <w:rPr>
          <w:rStyle w:val="StyleUnderline"/>
          <w:highlight w:val="cyan"/>
        </w:rPr>
        <w:t>relying</w:t>
      </w:r>
      <w:r w:rsidRPr="00FD026B">
        <w:rPr>
          <w:rStyle w:val="StyleUnderline"/>
        </w:rPr>
        <w:t xml:space="preserve"> instead </w:t>
      </w:r>
      <w:r w:rsidRPr="000831BC">
        <w:rPr>
          <w:rStyle w:val="StyleUnderline"/>
          <w:highlight w:val="cyan"/>
        </w:rPr>
        <w:t xml:space="preserve">on </w:t>
      </w:r>
      <w:r w:rsidRPr="000831BC">
        <w:rPr>
          <w:rStyle w:val="Emphasis"/>
          <w:highlight w:val="cyan"/>
        </w:rPr>
        <w:t>trade</w:t>
      </w:r>
      <w:r w:rsidRPr="000831BC">
        <w:rPr>
          <w:rStyle w:val="StyleUnderline"/>
          <w:highlight w:val="cyan"/>
        </w:rPr>
        <w:t xml:space="preserve"> secrets</w:t>
      </w:r>
      <w:r w:rsidRPr="00FD026B">
        <w:rPr>
          <w:rStyle w:val="StyleUnderline"/>
        </w:rPr>
        <w:t xml:space="preserve">. This is </w:t>
      </w:r>
      <w:r w:rsidRPr="000831BC">
        <w:rPr>
          <w:rStyle w:val="Emphasis"/>
          <w:highlight w:val="cyan"/>
        </w:rPr>
        <w:lastRenderedPageBreak/>
        <w:t>detrimental</w:t>
      </w:r>
      <w:r w:rsidRPr="000831BC">
        <w:rPr>
          <w:rStyle w:val="StyleUnderline"/>
          <w:highlight w:val="cyan"/>
        </w:rPr>
        <w:t xml:space="preserve"> to</w:t>
      </w:r>
      <w:r w:rsidRPr="00FD026B">
        <w:rPr>
          <w:rStyle w:val="StyleUnderline"/>
        </w:rPr>
        <w:t xml:space="preserve"> the AI owners specifically and to the </w:t>
      </w:r>
      <w:r w:rsidRPr="000831BC">
        <w:rPr>
          <w:rStyle w:val="Emphasis"/>
          <w:highlight w:val="cyan"/>
        </w:rPr>
        <w:t>advancement</w:t>
      </w:r>
      <w:r w:rsidRPr="000831BC">
        <w:rPr>
          <w:rStyle w:val="StyleUnderline"/>
          <w:highlight w:val="cyan"/>
        </w:rPr>
        <w:t xml:space="preserve"> of </w:t>
      </w:r>
      <w:r w:rsidRPr="000831BC">
        <w:rPr>
          <w:rStyle w:val="Emphasis"/>
          <w:highlight w:val="cyan"/>
        </w:rPr>
        <w:t>innovation</w:t>
      </w:r>
      <w:r w:rsidRPr="00FD026B">
        <w:rPr>
          <w:rStyle w:val="StyleUnderline"/>
        </w:rPr>
        <w:t xml:space="preserve"> more broadly.</w:t>
      </w:r>
      <w:r w:rsidRPr="00FD026B">
        <w:t>[20] The issue of intellectual property and AI will surely become more complicated and more relevant in the future. As the ability of AI to invent increases exponentially, it will surpass humans whose abilities to increase inventive capabilities are far more limited.[21]</w:t>
      </w:r>
    </w:p>
    <w:p w14:paraId="006C6CE6" w14:textId="77777777" w:rsidR="008A6FF8" w:rsidRPr="00FD026B" w:rsidRDefault="008A6FF8" w:rsidP="008A6FF8"/>
    <w:p w14:paraId="5A9A7018" w14:textId="77777777" w:rsidR="008A6FF8" w:rsidRPr="00FD026B" w:rsidRDefault="008A6FF8" w:rsidP="008A6FF8">
      <w:pPr>
        <w:pStyle w:val="Heading4"/>
        <w:rPr>
          <w:rFonts w:cs="Arial"/>
        </w:rPr>
      </w:pPr>
      <w:r w:rsidRPr="00FD026B">
        <w:rPr>
          <w:rFonts w:cs="Arial"/>
        </w:rPr>
        <w:t>A lack of AI inventorship causes an increase in trade secrets</w:t>
      </w:r>
    </w:p>
    <w:p w14:paraId="71CB3FEE" w14:textId="77777777" w:rsidR="008A6FF8" w:rsidRPr="00FD026B" w:rsidRDefault="008A6FF8" w:rsidP="008A6FF8">
      <w:r w:rsidRPr="00FD026B">
        <w:rPr>
          <w:rStyle w:val="Style13ptBold"/>
        </w:rPr>
        <w:t>Abbott  ’20</w:t>
      </w:r>
      <w:r w:rsidRPr="00FD026B">
        <w:t xml:space="preserve"> [Ryan Abbott, Research Lead, AI, Law and Technology Hubb, University of Surrey School of Law, “The Reasonable Robot: Artificial Intelligence and the Law,” Dissertation, School of Law, Faculty of Arts and Sciences, University of Surrey, 2020, p. 200-201]</w:t>
      </w:r>
    </w:p>
    <w:p w14:paraId="18113395" w14:textId="77777777" w:rsidR="008A6FF8" w:rsidRPr="00FD026B" w:rsidRDefault="008A6FF8" w:rsidP="008A6FF8">
      <w:r w:rsidRPr="00FD026B">
        <w:t xml:space="preserve">There are other benefits to patents beyond providing an up-front innovation incentive. </w:t>
      </w:r>
      <w:r w:rsidRPr="000831BC">
        <w:rPr>
          <w:rStyle w:val="StyleUnderline"/>
          <w:highlight w:val="cyan"/>
        </w:rPr>
        <w:t xml:space="preserve">Permitting AI </w:t>
      </w:r>
      <w:r w:rsidRPr="000831BC">
        <w:rPr>
          <w:rStyle w:val="Emphasis"/>
          <w:highlight w:val="cyan"/>
        </w:rPr>
        <w:t>inventors</w:t>
      </w:r>
      <w:r w:rsidRPr="00FD026B">
        <w:rPr>
          <w:rStyle w:val="StyleUnderline"/>
        </w:rPr>
        <w:t xml:space="preserve"> and patents on AI-generated inventions may also </w:t>
      </w:r>
      <w:r w:rsidRPr="000831BC">
        <w:rPr>
          <w:rStyle w:val="StyleUnderline"/>
          <w:highlight w:val="cyan"/>
        </w:rPr>
        <w:t xml:space="preserve">promote </w:t>
      </w:r>
      <w:r w:rsidRPr="000831BC">
        <w:rPr>
          <w:rStyle w:val="Emphasis"/>
          <w:highlight w:val="cyan"/>
        </w:rPr>
        <w:t>disclosure</w:t>
      </w:r>
      <w:r w:rsidRPr="000831BC">
        <w:rPr>
          <w:rStyle w:val="StyleUnderline"/>
          <w:highlight w:val="cyan"/>
        </w:rPr>
        <w:t xml:space="preserve"> and </w:t>
      </w:r>
      <w:r w:rsidRPr="000831BC">
        <w:rPr>
          <w:rStyle w:val="Emphasis"/>
          <w:highlight w:val="cyan"/>
        </w:rPr>
        <w:t>commercialization</w:t>
      </w:r>
      <w:r w:rsidRPr="00FD026B">
        <w:t xml:space="preserve">. </w:t>
      </w:r>
      <w:r w:rsidRPr="000831BC">
        <w:rPr>
          <w:rStyle w:val="StyleUnderline"/>
          <w:highlight w:val="cyan"/>
        </w:rPr>
        <w:t>Without</w:t>
      </w:r>
      <w:r w:rsidRPr="00FD026B">
        <w:rPr>
          <w:rStyle w:val="StyleUnderline"/>
        </w:rPr>
        <w:t xml:space="preserve"> the ability to obtain </w:t>
      </w:r>
      <w:r w:rsidRPr="000831BC">
        <w:rPr>
          <w:rStyle w:val="StyleUnderline"/>
          <w:highlight w:val="cyan"/>
        </w:rPr>
        <w:t>patent protection</w:t>
      </w:r>
      <w:r w:rsidRPr="00FD026B">
        <w:rPr>
          <w:rStyle w:val="StyleUnderline"/>
        </w:rPr>
        <w:t xml:space="preserve">, </w:t>
      </w:r>
      <w:r w:rsidRPr="000831BC">
        <w:rPr>
          <w:rStyle w:val="StyleUnderline"/>
          <w:highlight w:val="cyan"/>
        </w:rPr>
        <w:t>AI owners</w:t>
      </w:r>
      <w:r w:rsidRPr="00FD026B">
        <w:rPr>
          <w:rStyle w:val="StyleUnderline"/>
        </w:rPr>
        <w:t xml:space="preserve"> may </w:t>
      </w:r>
      <w:r w:rsidRPr="000831BC">
        <w:rPr>
          <w:rStyle w:val="StyleUnderline"/>
          <w:highlight w:val="cyan"/>
        </w:rPr>
        <w:t xml:space="preserve">choose to </w:t>
      </w:r>
      <w:r w:rsidRPr="000831BC">
        <w:rPr>
          <w:rStyle w:val="Emphasis"/>
          <w:highlight w:val="cyan"/>
        </w:rPr>
        <w:t>protect inventions</w:t>
      </w:r>
      <w:r w:rsidRPr="000831BC">
        <w:rPr>
          <w:rStyle w:val="StyleUnderline"/>
          <w:highlight w:val="cyan"/>
        </w:rPr>
        <w:t xml:space="preserve"> as </w:t>
      </w:r>
      <w:r w:rsidRPr="000831BC">
        <w:rPr>
          <w:rStyle w:val="Emphasis"/>
          <w:highlight w:val="cyan"/>
        </w:rPr>
        <w:t>trade secrets</w:t>
      </w:r>
      <w:r w:rsidRPr="000831BC">
        <w:rPr>
          <w:rStyle w:val="StyleUnderline"/>
          <w:highlight w:val="cyan"/>
        </w:rPr>
        <w:t xml:space="preserve"> without</w:t>
      </w:r>
      <w:r w:rsidRPr="00FD026B">
        <w:rPr>
          <w:rStyle w:val="StyleUnderline"/>
        </w:rPr>
        <w:t xml:space="preserve"> any public </w:t>
      </w:r>
      <w:r w:rsidRPr="000831BC">
        <w:rPr>
          <w:rStyle w:val="StyleUnderline"/>
          <w:highlight w:val="cyan"/>
        </w:rPr>
        <w:t>disclosure</w:t>
      </w:r>
      <w:r w:rsidRPr="00FD026B">
        <w:t xml:space="preserve">. Likewise, </w:t>
      </w:r>
      <w:r w:rsidRPr="000831BC">
        <w:rPr>
          <w:rStyle w:val="StyleUnderline"/>
          <w:highlight w:val="cyan"/>
        </w:rPr>
        <w:t xml:space="preserve">businesses may be </w:t>
      </w:r>
      <w:r w:rsidRPr="000831BC">
        <w:rPr>
          <w:rStyle w:val="Emphasis"/>
          <w:highlight w:val="cyan"/>
        </w:rPr>
        <w:t>unable</w:t>
      </w:r>
      <w:r w:rsidRPr="000831BC">
        <w:rPr>
          <w:rStyle w:val="StyleUnderline"/>
          <w:highlight w:val="cyan"/>
        </w:rPr>
        <w:t xml:space="preserve"> to develop inventions</w:t>
      </w:r>
      <w:r w:rsidRPr="00FD026B">
        <w:rPr>
          <w:rStyle w:val="StyleUnderline"/>
        </w:rPr>
        <w:t xml:space="preserve"> </w:t>
      </w:r>
      <w:r w:rsidRPr="000831BC">
        <w:rPr>
          <w:rStyle w:val="StyleUnderline"/>
          <w:highlight w:val="cyan"/>
        </w:rPr>
        <w:t xml:space="preserve">into </w:t>
      </w:r>
      <w:r w:rsidRPr="000831BC">
        <w:rPr>
          <w:rStyle w:val="Emphasis"/>
          <w:highlight w:val="cyan"/>
        </w:rPr>
        <w:t>commercial</w:t>
      </w:r>
      <w:r w:rsidRPr="000831BC">
        <w:rPr>
          <w:rStyle w:val="StyleUnderline"/>
          <w:highlight w:val="cyan"/>
        </w:rPr>
        <w:t xml:space="preserve"> products</w:t>
      </w:r>
      <w:r w:rsidRPr="00FD026B">
        <w:t xml:space="preserve"> without patent protection. In the </w:t>
      </w:r>
      <w:r w:rsidRPr="00FD026B">
        <w:rPr>
          <w:rStyle w:val="StyleUnderline"/>
        </w:rPr>
        <w:t>pharmaceutical and biotechnology industries</w:t>
      </w:r>
      <w:r w:rsidRPr="00FD026B">
        <w:t xml:space="preserve">, for example, the </w:t>
      </w:r>
      <w:r w:rsidRPr="00FD026B">
        <w:rPr>
          <w:rStyle w:val="StyleUnderline"/>
        </w:rPr>
        <w:t xml:space="preserve">majority of expense in commercializing a new product is incurred after the product is invented </w:t>
      </w:r>
      <w:r w:rsidRPr="00FD026B">
        <w:t>during the clinical testing process required to obtain regulatory approval for marketing.</w:t>
      </w:r>
      <w:r w:rsidRPr="00FD026B">
        <w:tab/>
      </w:r>
    </w:p>
    <w:p w14:paraId="66F49905" w14:textId="77777777" w:rsidR="008A6FF8" w:rsidRPr="00FD026B" w:rsidRDefault="008A6FF8" w:rsidP="008A6FF8"/>
    <w:p w14:paraId="509F3001" w14:textId="77777777" w:rsidR="008A6FF8" w:rsidRPr="00FD026B" w:rsidRDefault="008A6FF8" w:rsidP="008A6FF8">
      <w:pPr>
        <w:pStyle w:val="Heading4"/>
        <w:rPr>
          <w:rFonts w:cs="Arial"/>
          <w:u w:val="single"/>
        </w:rPr>
      </w:pPr>
      <w:r w:rsidRPr="00FD026B">
        <w:rPr>
          <w:rFonts w:cs="Arial"/>
        </w:rPr>
        <w:t xml:space="preserve">Without patents, developers </w:t>
      </w:r>
      <w:r w:rsidRPr="00FD026B">
        <w:rPr>
          <w:rFonts w:cs="Arial"/>
          <w:u w:val="single"/>
        </w:rPr>
        <w:t>must</w:t>
      </w:r>
      <w:r w:rsidRPr="00FD026B">
        <w:rPr>
          <w:rFonts w:cs="Arial"/>
        </w:rPr>
        <w:t xml:space="preserve"> resort to </w:t>
      </w:r>
      <w:r w:rsidRPr="00FD026B">
        <w:rPr>
          <w:rFonts w:cs="Arial"/>
          <w:u w:val="single"/>
        </w:rPr>
        <w:t>trade secrets</w:t>
      </w:r>
      <w:r w:rsidRPr="00FD026B">
        <w:rPr>
          <w:rFonts w:cs="Arial"/>
        </w:rPr>
        <w:t xml:space="preserve"> to protect inventions</w:t>
      </w:r>
    </w:p>
    <w:p w14:paraId="06017261" w14:textId="77777777" w:rsidR="008A6FF8" w:rsidRPr="00FD026B" w:rsidRDefault="008A6FF8" w:rsidP="008A6FF8">
      <w:r w:rsidRPr="00FD026B">
        <w:rPr>
          <w:rStyle w:val="Style13ptBold"/>
        </w:rPr>
        <w:t>Sheehan  ’22</w:t>
      </w:r>
      <w:r w:rsidRPr="00FD026B">
        <w:t xml:space="preserve"> [Kelley Sheehan, J.D. Candidate, University of San Diego, “How the U.S. Can Make Subject Matter Eligibility More Predictable and Free Artificial Intelligence Innovation,” SAN DIEGO INTERNATIONAL LAW JOURNAL v. 23, 2022, p. 360-362]</w:t>
      </w:r>
    </w:p>
    <w:p w14:paraId="55920888" w14:textId="77777777" w:rsidR="008A6FF8" w:rsidRPr="00FD026B" w:rsidRDefault="008A6FF8" w:rsidP="008A6FF8">
      <w:r w:rsidRPr="00FD026B">
        <w:t xml:space="preserve">C. Is Trade Secret Protection More Appealing? Under Section 112(a), the enablement requirement is met when the specification can teach the full scope of the claimed invention without undue experimentation to a person of ordinary skill in the art.152 Generally, the amount of detail needed in describing the invention is "related to the amount of knowledge in the state of the art, as well as the predictability of the art."153 For example, in an emerging field like A.I., where relatively little is known through "prior art" and the art is "unpredictable," the application must include more details on "how to make and use" the invention to meet the requirements of enablement.154 Specific to A.I., applications that wish to meet the disclosure requirement to A.I.-related inventions must provide claims with "sufficient detail of the hardware and software components to show that the inventor understood the entire technology at the time of the invention."155 There is some disagreement around whether there should be additional disclosure requirements specific to A.I., or if the current law, Section 112, works sufficiently for A.I. inventions.156 Some indicate the current law is applicable to A.I. disclosure, while others believe there are unique challenges in A.I. that do not allow for full disclosure, as the inventor will often know the input and output but not the logic in between.157 </w:t>
      </w:r>
      <w:r w:rsidRPr="000831BC">
        <w:rPr>
          <w:rStyle w:val="StyleUnderline"/>
          <w:highlight w:val="cyan"/>
        </w:rPr>
        <w:t xml:space="preserve">If the </w:t>
      </w:r>
      <w:r w:rsidRPr="000831BC">
        <w:rPr>
          <w:rStyle w:val="Emphasis"/>
          <w:highlight w:val="cyan"/>
        </w:rPr>
        <w:t>inventor</w:t>
      </w:r>
      <w:r w:rsidRPr="000831BC">
        <w:rPr>
          <w:rStyle w:val="StyleUnderline"/>
          <w:highlight w:val="cyan"/>
        </w:rPr>
        <w:t xml:space="preserve"> is unable to</w:t>
      </w:r>
      <w:r w:rsidRPr="00FD026B">
        <w:rPr>
          <w:rStyle w:val="StyleUnderline"/>
        </w:rPr>
        <w:t xml:space="preserve"> provide enough detail to </w:t>
      </w:r>
      <w:r w:rsidRPr="000831BC">
        <w:rPr>
          <w:rStyle w:val="StyleUnderline"/>
          <w:highlight w:val="cyan"/>
        </w:rPr>
        <w:t>meet</w:t>
      </w:r>
      <w:r w:rsidRPr="00FD026B">
        <w:rPr>
          <w:rStyle w:val="StyleUnderline"/>
        </w:rPr>
        <w:t xml:space="preserve"> this </w:t>
      </w:r>
      <w:r w:rsidRPr="000831BC">
        <w:rPr>
          <w:rStyle w:val="Emphasis"/>
          <w:highlight w:val="cyan"/>
        </w:rPr>
        <w:t>requirement</w:t>
      </w:r>
      <w:r w:rsidRPr="000831BC">
        <w:rPr>
          <w:rStyle w:val="StyleUnderline"/>
          <w:highlight w:val="cyan"/>
        </w:rPr>
        <w:t xml:space="preserve">, they may </w:t>
      </w:r>
      <w:r w:rsidRPr="000831BC">
        <w:rPr>
          <w:rStyle w:val="Emphasis"/>
          <w:highlight w:val="cyan"/>
        </w:rPr>
        <w:t>rely</w:t>
      </w:r>
      <w:r w:rsidRPr="000831BC">
        <w:rPr>
          <w:rStyle w:val="StyleUnderline"/>
          <w:highlight w:val="cyan"/>
        </w:rPr>
        <w:t xml:space="preserve"> on</w:t>
      </w:r>
      <w:r w:rsidRPr="00FD026B">
        <w:rPr>
          <w:rStyle w:val="StyleUnderline"/>
        </w:rPr>
        <w:t xml:space="preserve"> the enablement requirement, or abandon patent protection all together to seek </w:t>
      </w:r>
      <w:r w:rsidRPr="000831BC">
        <w:rPr>
          <w:rStyle w:val="Emphasis"/>
          <w:highlight w:val="cyan"/>
        </w:rPr>
        <w:t>trade secret</w:t>
      </w:r>
      <w:r w:rsidRPr="000831BC">
        <w:rPr>
          <w:rStyle w:val="StyleUnderline"/>
          <w:highlight w:val="cyan"/>
        </w:rPr>
        <w:t xml:space="preserve"> protection</w:t>
      </w:r>
      <w:r w:rsidRPr="00FD026B">
        <w:rPr>
          <w:rStyle w:val="StyleUnderline"/>
        </w:rPr>
        <w:t>.</w:t>
      </w:r>
      <w:r w:rsidRPr="00FD026B">
        <w:t xml:space="preserve"> Trade secret is generally seen as a weaker form of protection than patent law, as it does not prevent the discovery of the invention under trade secret protection by reverse engineering or independent creation.158 There is also always a risk that the holder of the trade secret will be breached in some way, whether by theft or breach of confidentiality, to allow the secret to be passed on to third parties.159 </w:t>
      </w:r>
      <w:r w:rsidRPr="00FD026B">
        <w:rPr>
          <w:rStyle w:val="StyleUnderline"/>
        </w:rPr>
        <w:t xml:space="preserve">Given its inherent value, the portion of technology that applies </w:t>
      </w:r>
      <w:r w:rsidRPr="000831BC">
        <w:rPr>
          <w:rStyle w:val="StyleUnderline"/>
          <w:highlight w:val="cyan"/>
        </w:rPr>
        <w:t>A.I.</w:t>
      </w:r>
      <w:r w:rsidRPr="00FD026B">
        <w:rPr>
          <w:rStyle w:val="StyleUnderline"/>
        </w:rPr>
        <w:t xml:space="preserve"> to the model, or the internal step that applies parameters to the data, </w:t>
      </w:r>
      <w:r w:rsidRPr="000831BC">
        <w:rPr>
          <w:rStyle w:val="StyleUnderline"/>
          <w:highlight w:val="cyan"/>
        </w:rPr>
        <w:t xml:space="preserve">is the most eligible for </w:t>
      </w:r>
      <w:r w:rsidRPr="000831BC">
        <w:rPr>
          <w:rStyle w:val="Emphasis"/>
          <w:highlight w:val="cyan"/>
        </w:rPr>
        <w:t>trade</w:t>
      </w:r>
      <w:r w:rsidRPr="000831BC">
        <w:rPr>
          <w:rStyle w:val="StyleUnderline"/>
          <w:highlight w:val="cyan"/>
        </w:rPr>
        <w:t xml:space="preserve"> secret </w:t>
      </w:r>
      <w:r w:rsidRPr="000831BC">
        <w:rPr>
          <w:rStyle w:val="Emphasis"/>
          <w:highlight w:val="cyan"/>
        </w:rPr>
        <w:t>protection</w:t>
      </w:r>
      <w:r w:rsidRPr="00FD026B">
        <w:rPr>
          <w:rStyle w:val="StyleUnderline"/>
        </w:rPr>
        <w:t>.160</w:t>
      </w:r>
      <w:r w:rsidRPr="00FD026B">
        <w:t xml:space="preserve"> One downside to pursing trade secret protection is that there is no right to exclude others from using the technology if they discover it through trial and error. 161 A problem particular to A.I. algorithms is that, given enough inputs and outputs, a third party could deduce and recreate what is happening inside the "black box."162 Another consideration is that the owner of the trade secret must make reasonable efforts to keep the information secret.163 From a public interest perspective, with the exception of potential reverse engineering, utilizing trade secrets for A.I. often prevents the disclosure of new ideas, which has been seen to have a negative effect on overall innovation in an industry.164 </w:t>
      </w:r>
      <w:r w:rsidRPr="00FD026B">
        <w:rPr>
          <w:rStyle w:val="StyleUnderline"/>
        </w:rPr>
        <w:t xml:space="preserve">While the extent of the current use of trade secret protection in the A.I. industry is unknown, </w:t>
      </w:r>
      <w:r w:rsidRPr="000831BC">
        <w:rPr>
          <w:rStyle w:val="StyleUnderline"/>
          <w:highlight w:val="cyan"/>
        </w:rPr>
        <w:t>it is possible</w:t>
      </w:r>
      <w:r w:rsidRPr="00FD026B">
        <w:rPr>
          <w:rStyle w:val="StyleUnderline"/>
        </w:rPr>
        <w:t xml:space="preserve"> that </w:t>
      </w:r>
      <w:r w:rsidRPr="000831BC">
        <w:rPr>
          <w:rStyle w:val="StyleUnderline"/>
          <w:highlight w:val="cyan"/>
        </w:rPr>
        <w:t xml:space="preserve">a large </w:t>
      </w:r>
      <w:r w:rsidRPr="000831BC">
        <w:rPr>
          <w:rStyle w:val="Emphasis"/>
          <w:highlight w:val="cyan"/>
        </w:rPr>
        <w:t>percentage</w:t>
      </w:r>
      <w:r w:rsidRPr="000831BC">
        <w:rPr>
          <w:rStyle w:val="StyleUnderline"/>
          <w:highlight w:val="cyan"/>
        </w:rPr>
        <w:t xml:space="preserve"> of A.I.</w:t>
      </w:r>
      <w:r w:rsidRPr="00FD026B">
        <w:rPr>
          <w:rStyle w:val="StyleUnderline"/>
        </w:rPr>
        <w:t xml:space="preserve"> intellectual property </w:t>
      </w:r>
      <w:r w:rsidRPr="000831BC">
        <w:rPr>
          <w:rStyle w:val="StyleUnderline"/>
          <w:highlight w:val="cyan"/>
        </w:rPr>
        <w:t xml:space="preserve">is held as a trade </w:t>
      </w:r>
      <w:r w:rsidRPr="000831BC">
        <w:rPr>
          <w:rStyle w:val="Emphasis"/>
          <w:highlight w:val="cyan"/>
        </w:rPr>
        <w:t>secret</w:t>
      </w:r>
      <w:r w:rsidRPr="00FD026B">
        <w:rPr>
          <w:rStyle w:val="StyleUnderline"/>
        </w:rPr>
        <w:t xml:space="preserve">. Some </w:t>
      </w:r>
      <w:r w:rsidRPr="000831BC">
        <w:rPr>
          <w:rStyle w:val="Emphasis"/>
          <w:highlight w:val="cyan"/>
        </w:rPr>
        <w:t>advantages</w:t>
      </w:r>
      <w:r w:rsidRPr="000831BC">
        <w:rPr>
          <w:rStyle w:val="StyleUnderline"/>
          <w:highlight w:val="cyan"/>
        </w:rPr>
        <w:t xml:space="preserve"> to trade secrets</w:t>
      </w:r>
      <w:r w:rsidRPr="00FD026B">
        <w:rPr>
          <w:rStyle w:val="StyleUnderline"/>
        </w:rPr>
        <w:t xml:space="preserve"> over patents </w:t>
      </w:r>
      <w:r w:rsidRPr="000831BC">
        <w:rPr>
          <w:rStyle w:val="StyleUnderline"/>
          <w:highlight w:val="cyan"/>
        </w:rPr>
        <w:t>include</w:t>
      </w:r>
      <w:r w:rsidRPr="00FD026B">
        <w:rPr>
          <w:rStyle w:val="StyleUnderline"/>
        </w:rPr>
        <w:t xml:space="preserve"> the </w:t>
      </w:r>
      <w:r w:rsidRPr="000831BC">
        <w:rPr>
          <w:rStyle w:val="Emphasis"/>
          <w:highlight w:val="cyan"/>
        </w:rPr>
        <w:t>lack</w:t>
      </w:r>
      <w:r w:rsidRPr="000831BC">
        <w:rPr>
          <w:rStyle w:val="StyleUnderline"/>
          <w:highlight w:val="cyan"/>
        </w:rPr>
        <w:t xml:space="preserve"> of</w:t>
      </w:r>
      <w:r w:rsidRPr="00FD026B">
        <w:rPr>
          <w:rStyle w:val="StyleUnderline"/>
        </w:rPr>
        <w:t xml:space="preserve"> filing </w:t>
      </w:r>
      <w:r w:rsidRPr="000831BC">
        <w:rPr>
          <w:rStyle w:val="Emphasis"/>
          <w:highlight w:val="cyan"/>
        </w:rPr>
        <w:t>fees</w:t>
      </w:r>
      <w:r w:rsidRPr="000831BC">
        <w:rPr>
          <w:rStyle w:val="StyleUnderline"/>
          <w:highlight w:val="cyan"/>
        </w:rPr>
        <w:t xml:space="preserve"> and </w:t>
      </w:r>
      <w:r w:rsidRPr="000831BC">
        <w:rPr>
          <w:rStyle w:val="Emphasis"/>
          <w:highlight w:val="cyan"/>
        </w:rPr>
        <w:t>time</w:t>
      </w:r>
      <w:r w:rsidRPr="00FD026B">
        <w:rPr>
          <w:rStyle w:val="StyleUnderline"/>
        </w:rPr>
        <w:t xml:space="preserve"> to prosecute a patent prior to being issued, the theoretically unlimited time for protection, and the lack of or restriction on subject matter eligible for trade secret protection.165</w:t>
      </w:r>
      <w:r w:rsidRPr="00FD026B">
        <w:t xml:space="preserve"> </w:t>
      </w:r>
      <w:r w:rsidRPr="00FD026B">
        <w:rPr>
          <w:rStyle w:val="StyleUnderline"/>
        </w:rPr>
        <w:t xml:space="preserve">Especially in the realm of A.I., trade secrets seem ideal as the industry is changing at a rate that </w:t>
      </w:r>
      <w:r w:rsidRPr="000831BC">
        <w:rPr>
          <w:rStyle w:val="StyleUnderline"/>
          <w:highlight w:val="cyan"/>
        </w:rPr>
        <w:t xml:space="preserve">patent </w:t>
      </w:r>
      <w:r w:rsidRPr="000831BC">
        <w:rPr>
          <w:rStyle w:val="Emphasis"/>
          <w:highlight w:val="cyan"/>
        </w:rPr>
        <w:t>protection</w:t>
      </w:r>
      <w:r w:rsidRPr="000831BC">
        <w:rPr>
          <w:rStyle w:val="StyleUnderline"/>
          <w:highlight w:val="cyan"/>
        </w:rPr>
        <w:t xml:space="preserve"> is</w:t>
      </w:r>
      <w:r w:rsidRPr="00FD026B">
        <w:rPr>
          <w:rStyle w:val="StyleUnderline"/>
        </w:rPr>
        <w:t xml:space="preserve"> </w:t>
      </w:r>
      <w:r w:rsidRPr="00FD026B">
        <w:t xml:space="preserve">simply </w:t>
      </w:r>
      <w:r w:rsidRPr="000831BC">
        <w:rPr>
          <w:rStyle w:val="StyleUnderline"/>
          <w:highlight w:val="cyan"/>
        </w:rPr>
        <w:t xml:space="preserve">not efficient </w:t>
      </w:r>
      <w:r w:rsidRPr="000831BC">
        <w:rPr>
          <w:rStyle w:val="Emphasis"/>
          <w:highlight w:val="cyan"/>
        </w:rPr>
        <w:t>enough</w:t>
      </w:r>
      <w:r w:rsidRPr="000831BC">
        <w:rPr>
          <w:rStyle w:val="StyleUnderline"/>
          <w:highlight w:val="cyan"/>
        </w:rPr>
        <w:t xml:space="preserve"> to keep up</w:t>
      </w:r>
      <w:r w:rsidRPr="00FD026B">
        <w:rPr>
          <w:rStyle w:val="StyleUnderline"/>
        </w:rPr>
        <w:t xml:space="preserve">.166 </w:t>
      </w:r>
      <w:r w:rsidRPr="000831BC">
        <w:rPr>
          <w:rStyle w:val="StyleUnderline"/>
          <w:highlight w:val="cyan"/>
        </w:rPr>
        <w:t>By the time A.I.</w:t>
      </w:r>
      <w:r w:rsidRPr="00FD026B">
        <w:rPr>
          <w:rStyle w:val="StyleUnderline"/>
        </w:rPr>
        <w:t xml:space="preserve"> inventions </w:t>
      </w:r>
      <w:r w:rsidRPr="000831BC">
        <w:rPr>
          <w:rStyle w:val="StyleUnderline"/>
          <w:highlight w:val="cyan"/>
        </w:rPr>
        <w:t xml:space="preserve">are </w:t>
      </w:r>
      <w:r w:rsidRPr="000831BC">
        <w:rPr>
          <w:rStyle w:val="Emphasis"/>
          <w:highlight w:val="cyan"/>
        </w:rPr>
        <w:t>granted</w:t>
      </w:r>
      <w:r w:rsidRPr="000831BC">
        <w:rPr>
          <w:rStyle w:val="StyleUnderline"/>
          <w:highlight w:val="cyan"/>
        </w:rPr>
        <w:t xml:space="preserve"> a patent</w:t>
      </w:r>
      <w:r w:rsidRPr="00FD026B">
        <w:rPr>
          <w:rStyle w:val="StyleUnderline"/>
        </w:rPr>
        <w:t xml:space="preserve">, it is likely </w:t>
      </w:r>
      <w:r w:rsidRPr="000831BC">
        <w:rPr>
          <w:rStyle w:val="StyleUnderline"/>
          <w:highlight w:val="cyan"/>
        </w:rPr>
        <w:t xml:space="preserve">the </w:t>
      </w:r>
      <w:r w:rsidRPr="000831BC">
        <w:rPr>
          <w:rStyle w:val="Emphasis"/>
          <w:highlight w:val="cyan"/>
        </w:rPr>
        <w:t>tech</w:t>
      </w:r>
      <w:r w:rsidRPr="00FD026B">
        <w:t>nology</w:t>
      </w:r>
      <w:r w:rsidRPr="00FD026B">
        <w:rPr>
          <w:rStyle w:val="StyleUnderline"/>
        </w:rPr>
        <w:t xml:space="preserve"> or technological improvement </w:t>
      </w:r>
      <w:r w:rsidRPr="000831BC">
        <w:rPr>
          <w:rStyle w:val="StyleUnderline"/>
          <w:highlight w:val="cyan"/>
        </w:rPr>
        <w:t xml:space="preserve">will </w:t>
      </w:r>
      <w:r w:rsidRPr="000831BC">
        <w:rPr>
          <w:rStyle w:val="Emphasis"/>
          <w:highlight w:val="cyan"/>
        </w:rPr>
        <w:t>change</w:t>
      </w:r>
      <w:r w:rsidRPr="00FD026B">
        <w:rPr>
          <w:rStyle w:val="StyleUnderline"/>
        </w:rPr>
        <w:t xml:space="preserve"> and need to be updated. Accordingly, </w:t>
      </w:r>
      <w:r w:rsidRPr="000831BC">
        <w:rPr>
          <w:rStyle w:val="StyleUnderline"/>
          <w:highlight w:val="cyan"/>
        </w:rPr>
        <w:t xml:space="preserve">given the challenges in </w:t>
      </w:r>
      <w:r w:rsidRPr="000831BC">
        <w:rPr>
          <w:rStyle w:val="Emphasis"/>
          <w:highlight w:val="cyan"/>
        </w:rPr>
        <w:t>patentable</w:t>
      </w:r>
      <w:r w:rsidRPr="000831BC">
        <w:rPr>
          <w:rStyle w:val="StyleUnderline"/>
          <w:highlight w:val="cyan"/>
        </w:rPr>
        <w:t xml:space="preserve"> subject</w:t>
      </w:r>
      <w:r w:rsidRPr="00FD026B">
        <w:rPr>
          <w:rStyle w:val="StyleUnderline"/>
        </w:rPr>
        <w:t xml:space="preserve"> matter </w:t>
      </w:r>
      <w:r w:rsidRPr="000831BC">
        <w:rPr>
          <w:rStyle w:val="StyleUnderline"/>
          <w:highlight w:val="cyan"/>
        </w:rPr>
        <w:t>for A.I.</w:t>
      </w:r>
      <w:r w:rsidRPr="00FD026B">
        <w:rPr>
          <w:rStyle w:val="StyleUnderline"/>
        </w:rPr>
        <w:t xml:space="preserve"> under the Alice test, </w:t>
      </w:r>
      <w:r w:rsidRPr="000831BC">
        <w:rPr>
          <w:rStyle w:val="StyleUnderline"/>
          <w:highlight w:val="cyan"/>
        </w:rPr>
        <w:t xml:space="preserve">trade secrets have </w:t>
      </w:r>
      <w:r w:rsidRPr="000831BC">
        <w:rPr>
          <w:rStyle w:val="Emphasis"/>
          <w:highlight w:val="cyan"/>
        </w:rPr>
        <w:t>become</w:t>
      </w:r>
      <w:r w:rsidRPr="00FD026B">
        <w:rPr>
          <w:rStyle w:val="StyleUnderline"/>
        </w:rPr>
        <w:t xml:space="preserve"> a more </w:t>
      </w:r>
      <w:r w:rsidRPr="000831BC">
        <w:rPr>
          <w:rStyle w:val="Emphasis"/>
          <w:highlight w:val="cyan"/>
        </w:rPr>
        <w:t>enticing</w:t>
      </w:r>
      <w:r w:rsidRPr="00FD026B">
        <w:rPr>
          <w:rStyle w:val="StyleUnderline"/>
        </w:rPr>
        <w:t xml:space="preserve"> option for protecting IP.167</w:t>
      </w:r>
    </w:p>
    <w:p w14:paraId="5E5E227F" w14:textId="77777777" w:rsidR="008A6FF8" w:rsidRPr="00FD026B" w:rsidRDefault="008A6FF8" w:rsidP="008A6FF8"/>
    <w:p w14:paraId="5C5E4650" w14:textId="77777777" w:rsidR="008A6FF8" w:rsidRPr="00FD026B" w:rsidRDefault="008A6FF8" w:rsidP="008A6FF8"/>
    <w:p w14:paraId="27BC65A6" w14:textId="77777777" w:rsidR="008A6FF8" w:rsidRPr="00FD026B" w:rsidRDefault="008A6FF8" w:rsidP="008A6FF8">
      <w:pPr>
        <w:pStyle w:val="Heading3"/>
        <w:rPr>
          <w:rFonts w:cs="Arial"/>
        </w:rPr>
      </w:pPr>
      <w:r w:rsidRPr="00FD026B">
        <w:rPr>
          <w:rFonts w:cs="Arial"/>
        </w:rPr>
        <w:lastRenderedPageBreak/>
        <w:t>Trade Secrets: Algorithmic Bias Impact—War</w:t>
      </w:r>
    </w:p>
    <w:p w14:paraId="01944B14" w14:textId="77777777" w:rsidR="008A6FF8" w:rsidRPr="00FD026B" w:rsidRDefault="008A6FF8" w:rsidP="008A6FF8"/>
    <w:p w14:paraId="3110F377" w14:textId="77777777" w:rsidR="008A6FF8" w:rsidRPr="00FD026B" w:rsidRDefault="008A6FF8" w:rsidP="008A6FF8">
      <w:pPr>
        <w:pStyle w:val="Heading4"/>
        <w:rPr>
          <w:rFonts w:cs="Arial"/>
        </w:rPr>
      </w:pPr>
      <w:r w:rsidRPr="00FD026B">
        <w:rPr>
          <w:rFonts w:cs="Arial"/>
        </w:rPr>
        <w:t>Algorithmic bias in military applications risk nuke war</w:t>
      </w:r>
    </w:p>
    <w:p w14:paraId="7258F4B8" w14:textId="77777777" w:rsidR="008A6FF8" w:rsidRPr="00FD026B" w:rsidRDefault="008A6FF8" w:rsidP="008A6FF8">
      <w:r w:rsidRPr="00FD026B">
        <w:rPr>
          <w:rStyle w:val="Style13ptBold"/>
        </w:rPr>
        <w:t>Kania  ’17</w:t>
      </w:r>
      <w:r w:rsidRPr="00FD026B">
        <w:t xml:space="preserve"> [Elisa B. Kania, Adjunct Fellow, Technology and National Security Program, Center for a New American Century, “The Critical Human Element in the Machine Age of Warfare,” BULLETIN OF THE ATOMIC SCIENTISTS, 11—15—17, </w:t>
      </w:r>
      <w:hyperlink r:id="rId52" w:history="1">
        <w:r w:rsidRPr="00FD026B">
          <w:rPr>
            <w:rStyle w:val="Hyperlink"/>
            <w:rFonts w:eastAsia="Cambria"/>
          </w:rPr>
          <w:t>https://thebulletin.org/2017/11/the-critical-human-element-in-the-machine-age-of-warfare/</w:t>
        </w:r>
      </w:hyperlink>
      <w:r w:rsidRPr="00FD026B">
        <w:t>, accessed 3-23-23]</w:t>
      </w:r>
    </w:p>
    <w:p w14:paraId="7D8CD528" w14:textId="77777777" w:rsidR="008A6FF8" w:rsidRPr="00FD026B" w:rsidRDefault="008A6FF8" w:rsidP="008A6FF8">
      <w:r w:rsidRPr="00FD026B">
        <w:t xml:space="preserve">Today, however, the human in question might be considerably less willing to question the machine. </w:t>
      </w:r>
      <w:r w:rsidRPr="00FD026B">
        <w:rPr>
          <w:rStyle w:val="StyleUnderline"/>
        </w:rPr>
        <w:t xml:space="preserve">The known </w:t>
      </w:r>
      <w:r w:rsidRPr="000831BC">
        <w:rPr>
          <w:rStyle w:val="StyleUnderline"/>
          <w:highlight w:val="cyan"/>
        </w:rPr>
        <w:t xml:space="preserve">human </w:t>
      </w:r>
      <w:r w:rsidRPr="000831BC">
        <w:rPr>
          <w:rStyle w:val="Emphasis"/>
          <w:highlight w:val="cyan"/>
        </w:rPr>
        <w:t>tendency</w:t>
      </w:r>
      <w:r w:rsidRPr="000831BC">
        <w:rPr>
          <w:rStyle w:val="StyleUnderline"/>
          <w:highlight w:val="cyan"/>
        </w:rPr>
        <w:t xml:space="preserve"> towards</w:t>
      </w:r>
      <w:r w:rsidRPr="00FD026B">
        <w:rPr>
          <w:rStyle w:val="StyleUnderline"/>
        </w:rPr>
        <w:t xml:space="preserve"> greater </w:t>
      </w:r>
      <w:r w:rsidRPr="000831BC">
        <w:rPr>
          <w:rStyle w:val="StyleUnderline"/>
          <w:highlight w:val="cyan"/>
        </w:rPr>
        <w:t xml:space="preserve">reliance on </w:t>
      </w:r>
      <w:r w:rsidRPr="000831BC">
        <w:rPr>
          <w:rStyle w:val="Emphasis"/>
          <w:highlight w:val="cyan"/>
        </w:rPr>
        <w:t>c</w:t>
      </w:r>
      <w:r w:rsidRPr="00FD026B">
        <w:t>omputer</w:t>
      </w:r>
      <w:r w:rsidRPr="00FD026B">
        <w:rPr>
          <w:rStyle w:val="StyleUnderline"/>
        </w:rPr>
        <w:t>-</w:t>
      </w:r>
      <w:r w:rsidRPr="000831BC">
        <w:rPr>
          <w:rStyle w:val="Emphasis"/>
          <w:highlight w:val="cyan"/>
        </w:rPr>
        <w:t>g</w:t>
      </w:r>
      <w:r w:rsidRPr="00FD026B">
        <w:t>enerated</w:t>
      </w:r>
      <w:r w:rsidRPr="00FD026B">
        <w:rPr>
          <w:rStyle w:val="StyleUnderline"/>
        </w:rPr>
        <w:t xml:space="preserve"> or automated recommendations from intelligent decision-support systems </w:t>
      </w:r>
      <w:r w:rsidRPr="000831BC">
        <w:rPr>
          <w:rStyle w:val="StyleUnderline"/>
          <w:highlight w:val="cyan"/>
        </w:rPr>
        <w:t xml:space="preserve">can result in compromised </w:t>
      </w:r>
      <w:r w:rsidRPr="000831BC">
        <w:rPr>
          <w:rStyle w:val="Emphasis"/>
          <w:highlight w:val="cyan"/>
        </w:rPr>
        <w:t>decision</w:t>
      </w:r>
      <w:r w:rsidRPr="000831BC">
        <w:rPr>
          <w:rStyle w:val="StyleUnderline"/>
          <w:highlight w:val="cyan"/>
        </w:rPr>
        <w:t>-</w:t>
      </w:r>
      <w:r w:rsidRPr="000831BC">
        <w:rPr>
          <w:rStyle w:val="Emphasis"/>
          <w:highlight w:val="cyan"/>
        </w:rPr>
        <w:t>making</w:t>
      </w:r>
      <w:r w:rsidRPr="00FD026B">
        <w:rPr>
          <w:rStyle w:val="StyleUnderline"/>
        </w:rPr>
        <w:t xml:space="preserve">. This dynamic—known as automation bias or the </w:t>
      </w:r>
      <w:r w:rsidRPr="000831BC">
        <w:rPr>
          <w:rStyle w:val="StyleUnderline"/>
          <w:highlight w:val="cyan"/>
        </w:rPr>
        <w:t xml:space="preserve">overreliance on </w:t>
      </w:r>
      <w:r w:rsidRPr="000831BC">
        <w:rPr>
          <w:rStyle w:val="Emphasis"/>
          <w:highlight w:val="cyan"/>
        </w:rPr>
        <w:t>automation</w:t>
      </w:r>
      <w:r w:rsidRPr="00FD026B">
        <w:rPr>
          <w:rStyle w:val="StyleUnderline"/>
        </w:rPr>
        <w:t xml:space="preserve"> that </w:t>
      </w:r>
      <w:r w:rsidRPr="000831BC">
        <w:rPr>
          <w:rStyle w:val="StyleUnderline"/>
          <w:highlight w:val="cyan"/>
        </w:rPr>
        <w:t xml:space="preserve">results in </w:t>
      </w:r>
      <w:r w:rsidRPr="000831BC">
        <w:rPr>
          <w:rStyle w:val="Emphasis"/>
          <w:highlight w:val="cyan"/>
        </w:rPr>
        <w:t>complacency</w:t>
      </w:r>
      <w:r w:rsidRPr="00FD026B">
        <w:rPr>
          <w:rStyle w:val="StyleUnderline"/>
        </w:rPr>
        <w:t>—may become more pervasive, as humans accustom themselves to relying more and more upon algorithmic judgment in day-to-day life.</w:t>
      </w:r>
      <w:r w:rsidRPr="00FD026B">
        <w:t xml:space="preserve"> In some cases, the introduction of algorithms could reveal and mitigate human cognitive biases. </w:t>
      </w:r>
      <w:r w:rsidRPr="00FD026B">
        <w:rPr>
          <w:rStyle w:val="StyleUnderline"/>
        </w:rPr>
        <w:t xml:space="preserve">However, </w:t>
      </w:r>
      <w:r w:rsidRPr="000831BC">
        <w:rPr>
          <w:rStyle w:val="StyleUnderline"/>
          <w:highlight w:val="cyan"/>
        </w:rPr>
        <w:t xml:space="preserve">the risks of algorithmic </w:t>
      </w:r>
      <w:r w:rsidRPr="000831BC">
        <w:rPr>
          <w:rStyle w:val="Emphasis"/>
          <w:highlight w:val="cyan"/>
        </w:rPr>
        <w:t>bias</w:t>
      </w:r>
      <w:r w:rsidRPr="00FD026B">
        <w:rPr>
          <w:rStyle w:val="StyleUnderline"/>
        </w:rPr>
        <w:t xml:space="preserve"> have become increasingly apparent. In a societal context, "biased" algorithms have </w:t>
      </w:r>
      <w:r w:rsidRPr="000831BC">
        <w:rPr>
          <w:rStyle w:val="StyleUnderline"/>
          <w:highlight w:val="cyan"/>
        </w:rPr>
        <w:t xml:space="preserve">resulted in </w:t>
      </w:r>
      <w:r w:rsidRPr="000831BC">
        <w:rPr>
          <w:rStyle w:val="Emphasis"/>
          <w:highlight w:val="cyan"/>
        </w:rPr>
        <w:t>discrimination</w:t>
      </w:r>
      <w:r w:rsidRPr="00FD026B">
        <w:rPr>
          <w:rStyle w:val="StyleUnderline"/>
        </w:rPr>
        <w:t xml:space="preserve">; in military applications, the </w:t>
      </w:r>
      <w:r w:rsidRPr="000831BC">
        <w:rPr>
          <w:rStyle w:val="StyleUnderline"/>
          <w:highlight w:val="cyan"/>
        </w:rPr>
        <w:t xml:space="preserve">effects could be </w:t>
      </w:r>
      <w:r w:rsidRPr="000831BC">
        <w:rPr>
          <w:rStyle w:val="Emphasis"/>
          <w:highlight w:val="cyan"/>
        </w:rPr>
        <w:t>lethal</w:t>
      </w:r>
      <w:r w:rsidRPr="000831BC">
        <w:rPr>
          <w:rStyle w:val="StyleUnderline"/>
          <w:highlight w:val="cyan"/>
        </w:rPr>
        <w:t>.</w:t>
      </w:r>
      <w:r w:rsidRPr="00FD026B">
        <w:t xml:space="preserve"> In this regard, the use of autonomous weapons necessarily conveys operational risk. Even greater degrees of automation—such as with the introduction of machine learning in systems not directly involved in decisions of lethal force (e.g., early warning and intelligence)—could contribute to a range of risks. Friendly fire—and worse. As multiple militaries have begun to use AI to enhance their capabilities on the battlefield, </w:t>
      </w:r>
      <w:r w:rsidRPr="00FD026B">
        <w:rPr>
          <w:rStyle w:val="StyleUnderline"/>
        </w:rPr>
        <w:t xml:space="preserve">several </w:t>
      </w:r>
      <w:r w:rsidRPr="000831BC">
        <w:rPr>
          <w:rStyle w:val="Emphasis"/>
          <w:highlight w:val="cyan"/>
        </w:rPr>
        <w:t>deadly</w:t>
      </w:r>
      <w:r w:rsidRPr="000831BC">
        <w:rPr>
          <w:rStyle w:val="StyleUnderline"/>
          <w:highlight w:val="cyan"/>
        </w:rPr>
        <w:t xml:space="preserve"> mistakes have </w:t>
      </w:r>
      <w:r w:rsidRPr="000831BC">
        <w:rPr>
          <w:rStyle w:val="Emphasis"/>
          <w:highlight w:val="cyan"/>
        </w:rPr>
        <w:t>shown</w:t>
      </w:r>
      <w:r w:rsidRPr="00FD026B">
        <w:rPr>
          <w:rStyle w:val="StyleUnderline"/>
        </w:rPr>
        <w:t xml:space="preserve"> the </w:t>
      </w:r>
      <w:r w:rsidRPr="000831BC">
        <w:rPr>
          <w:rStyle w:val="StyleUnderline"/>
          <w:highlight w:val="cyan"/>
        </w:rPr>
        <w:t>risks</w:t>
      </w:r>
      <w:r w:rsidRPr="00FD026B">
        <w:rPr>
          <w:rStyle w:val="StyleUnderline"/>
        </w:rPr>
        <w:t xml:space="preserve"> of automation and semi-autonomous systems, </w:t>
      </w:r>
      <w:r w:rsidRPr="000831BC">
        <w:rPr>
          <w:rStyle w:val="StyleUnderline"/>
          <w:highlight w:val="cyan"/>
        </w:rPr>
        <w:t xml:space="preserve">even when </w:t>
      </w:r>
      <w:r w:rsidRPr="000831BC">
        <w:rPr>
          <w:rStyle w:val="Emphasis"/>
          <w:highlight w:val="cyan"/>
        </w:rPr>
        <w:t>human</w:t>
      </w:r>
      <w:r w:rsidRPr="00FD026B">
        <w:rPr>
          <w:rStyle w:val="StyleUnderline"/>
        </w:rPr>
        <w:t xml:space="preserve"> operators </w:t>
      </w:r>
      <w:r w:rsidRPr="000831BC">
        <w:rPr>
          <w:rStyle w:val="StyleUnderline"/>
          <w:highlight w:val="cyan"/>
        </w:rPr>
        <w:t>are</w:t>
      </w:r>
      <w:r w:rsidRPr="00FD026B">
        <w:rPr>
          <w:rStyle w:val="StyleUnderline"/>
        </w:rPr>
        <w:t xml:space="preserve"> notionally </w:t>
      </w:r>
      <w:r w:rsidRPr="000831BC">
        <w:rPr>
          <w:rStyle w:val="StyleUnderline"/>
          <w:highlight w:val="cyan"/>
        </w:rPr>
        <w:t xml:space="preserve">in the </w:t>
      </w:r>
      <w:r w:rsidRPr="000831BC">
        <w:rPr>
          <w:rStyle w:val="Emphasis"/>
          <w:highlight w:val="cyan"/>
        </w:rPr>
        <w:t>loop</w:t>
      </w:r>
      <w:r w:rsidRPr="00FD026B">
        <w:rPr>
          <w:rStyle w:val="StyleUnderline"/>
        </w:rPr>
        <w:t>.</w:t>
      </w:r>
      <w:r w:rsidRPr="00FD026B">
        <w:t xml:space="preserve"> In 1988, the USS Vincennes shot down an Iranian passenger jet in the Persian Gulf after the ship's Aegis radar-and-fire-control system incorrectly identified the civilian airplane as a military fighter jet. </w:t>
      </w:r>
      <w:r w:rsidRPr="00FD026B">
        <w:rPr>
          <w:rStyle w:val="StyleUnderline"/>
        </w:rPr>
        <w:t>In this case, the crew responsible for decision-making failed to recognize this inaccuracy in the system—in part because of the complexities of the user interface—and trusted the Aegis targeting system too much to challenge its determination.</w:t>
      </w:r>
      <w:r w:rsidRPr="00FD026B">
        <w:t xml:space="preserve"> Similarly, in 2003, the US Army's Patriot air defense system, which is highly automated with high levels of complexity, was involved in two incidents of fratricide. In these stances, "naïve" trust in the system and the lack of adequate preparation for its operators resulted in fatal, unintended engagements. As the US, Chinese, and other militaries seek to leverage AI to support applications that include early warning, automatic target recognition, intelligence analysis, and command decision-making, it is critical that they learn from such prior errors, close calls, and tragedies. </w:t>
      </w:r>
      <w:r w:rsidRPr="00FD026B">
        <w:rPr>
          <w:rStyle w:val="StyleUnderline"/>
        </w:rPr>
        <w:t xml:space="preserve">In Petrov's successful intervention, his intuition and willingness to question the system averted a nuclear war. In the case of the USS Vincennes and the Patriot system, </w:t>
      </w:r>
      <w:r w:rsidRPr="000831BC">
        <w:rPr>
          <w:rStyle w:val="StyleUnderline"/>
          <w:highlight w:val="cyan"/>
        </w:rPr>
        <w:t xml:space="preserve">human </w:t>
      </w:r>
      <w:r w:rsidRPr="000831BC">
        <w:rPr>
          <w:rStyle w:val="Emphasis"/>
          <w:highlight w:val="cyan"/>
        </w:rPr>
        <w:t>operators</w:t>
      </w:r>
      <w:r w:rsidRPr="000831BC">
        <w:rPr>
          <w:rStyle w:val="StyleUnderline"/>
          <w:highlight w:val="cyan"/>
        </w:rPr>
        <w:t xml:space="preserve"> placed too much </w:t>
      </w:r>
      <w:r w:rsidRPr="000831BC">
        <w:rPr>
          <w:rStyle w:val="Emphasis"/>
          <w:highlight w:val="cyan"/>
        </w:rPr>
        <w:t>trust</w:t>
      </w:r>
      <w:r w:rsidRPr="000831BC">
        <w:rPr>
          <w:rStyle w:val="StyleUnderline"/>
          <w:highlight w:val="cyan"/>
        </w:rPr>
        <w:t xml:space="preserve"> in</w:t>
      </w:r>
      <w:r w:rsidRPr="00FD026B">
        <w:rPr>
          <w:rStyle w:val="StyleUnderline"/>
        </w:rPr>
        <w:t xml:space="preserve"> and relied too heavily on complex, </w:t>
      </w:r>
      <w:r w:rsidRPr="000831BC">
        <w:rPr>
          <w:rStyle w:val="Emphasis"/>
          <w:highlight w:val="cyan"/>
        </w:rPr>
        <w:t>automated systems</w:t>
      </w:r>
      <w:r w:rsidRPr="00FD026B">
        <w:rPr>
          <w:rStyle w:val="StyleUnderline"/>
        </w:rPr>
        <w:t>.</w:t>
      </w:r>
      <w:r w:rsidRPr="00FD026B">
        <w:t xml:space="preserve"> It is clear that the mitigation of errors associated with highly automated and autonomous systems requires a greater focus on this human dimension.</w:t>
      </w:r>
    </w:p>
    <w:p w14:paraId="1EDA6475" w14:textId="77777777" w:rsidR="008A6FF8" w:rsidRPr="00FD026B" w:rsidRDefault="008A6FF8" w:rsidP="008A6FF8"/>
    <w:p w14:paraId="3B4C98F9" w14:textId="77777777" w:rsidR="008A6FF8" w:rsidRPr="00FD026B" w:rsidRDefault="008A6FF8" w:rsidP="008A6FF8">
      <w:pPr>
        <w:pStyle w:val="Heading3"/>
        <w:rPr>
          <w:rFonts w:cs="Arial"/>
        </w:rPr>
      </w:pPr>
      <w:r w:rsidRPr="00FD026B">
        <w:rPr>
          <w:rFonts w:cs="Arial"/>
        </w:rPr>
        <w:lastRenderedPageBreak/>
        <w:t>Trade Secrets: Alignment Impact</w:t>
      </w:r>
    </w:p>
    <w:p w14:paraId="04955257" w14:textId="77777777" w:rsidR="008A6FF8" w:rsidRPr="00FD026B" w:rsidRDefault="008A6FF8" w:rsidP="008A6FF8"/>
    <w:p w14:paraId="6F848AD3" w14:textId="77777777" w:rsidR="008A6FF8" w:rsidRPr="00FD026B" w:rsidRDefault="008A6FF8" w:rsidP="008A6FF8">
      <w:pPr>
        <w:pStyle w:val="Heading4"/>
        <w:rPr>
          <w:rFonts w:cs="Arial"/>
          <w:u w:val="single"/>
        </w:rPr>
      </w:pPr>
      <w:r w:rsidRPr="00FD026B">
        <w:rPr>
          <w:rFonts w:cs="Arial"/>
        </w:rPr>
        <w:t xml:space="preserve">AI </w:t>
      </w:r>
      <w:r w:rsidRPr="00FD026B">
        <w:rPr>
          <w:rFonts w:cs="Arial"/>
          <w:u w:val="single"/>
        </w:rPr>
        <w:t>trade secrets</w:t>
      </w:r>
      <w:r w:rsidRPr="00FD026B">
        <w:rPr>
          <w:rFonts w:cs="Arial"/>
        </w:rPr>
        <w:t xml:space="preserve"> causes </w:t>
      </w:r>
      <w:r w:rsidRPr="00FD026B">
        <w:rPr>
          <w:rFonts w:cs="Arial"/>
          <w:u w:val="single"/>
        </w:rPr>
        <w:t>misaligned AI</w:t>
      </w:r>
      <w:r w:rsidRPr="00FD026B">
        <w:rPr>
          <w:rFonts w:cs="Arial"/>
        </w:rPr>
        <w:t xml:space="preserve"> and smashes </w:t>
      </w:r>
      <w:r w:rsidRPr="00FD026B">
        <w:rPr>
          <w:rFonts w:cs="Arial"/>
          <w:u w:val="single"/>
        </w:rPr>
        <w:t>rule of law</w:t>
      </w:r>
    </w:p>
    <w:p w14:paraId="4ACEBBD6" w14:textId="77777777" w:rsidR="008A6FF8" w:rsidRPr="00FD026B" w:rsidRDefault="008A6FF8" w:rsidP="008A6FF8">
      <w:r w:rsidRPr="00FD026B">
        <w:rPr>
          <w:rStyle w:val="Style13ptBold"/>
        </w:rPr>
        <w:t>Buchholtz  ’20</w:t>
      </w:r>
      <w:r w:rsidRPr="00FD026B">
        <w:t xml:space="preserve"> [Gabriele Buchholtz, “Buccerius Law School, Artificial Intelligence and Legal Tech: Challenges to the Rule of Law,” REGULATING ARTIFICIAL INTELLIGENCE, Springer, ed. T.Wischmeyer &amp; T.Rademacher, 2020, p. 185-187]</w:t>
      </w:r>
    </w:p>
    <w:p w14:paraId="0482F127" w14:textId="77777777" w:rsidR="008A6FF8" w:rsidRPr="00FD026B" w:rsidRDefault="008A6FF8" w:rsidP="008A6FF8">
      <w:r w:rsidRPr="00FD026B">
        <w:t>4 Constitutional Framework</w:t>
      </w:r>
    </w:p>
    <w:p w14:paraId="2E6A1A72" w14:textId="77777777" w:rsidR="008A6FF8" w:rsidRPr="00FD026B" w:rsidRDefault="008A6FF8" w:rsidP="008A6FF8">
      <w:r w:rsidRPr="00FD026B">
        <w:t>This section will outline the constitutional guidelines for legal tech software devel- 20 opment and application. As a first step, this section will examine why legal tech might pose a risk for the rule of law and democracy (Sect. 5.1). As a second step, potential conflicts between legal tech and the right to privacy as set out in the respective national constitutions and at EU-level will be highlighted (Sect. 5.2). Finally, this section will analyse why legal tech might conflict with the right to non-discrimination (Sect. 5.3).</w:t>
      </w:r>
    </w:p>
    <w:p w14:paraId="37854083" w14:textId="77777777" w:rsidR="008A6FF8" w:rsidRPr="00FD026B" w:rsidRDefault="008A6FF8" w:rsidP="008A6FF8">
      <w:r w:rsidRPr="00FD026B">
        <w:t>4.1 Rule of Law and Democracy</w:t>
      </w:r>
    </w:p>
    <w:p w14:paraId="0E08A4CE" w14:textId="77777777" w:rsidR="008A6FF8" w:rsidRPr="00FD026B" w:rsidRDefault="008A6FF8" w:rsidP="008A6FF8">
      <w:r w:rsidRPr="00FD026B">
        <w:t xml:space="preserve">First of all, serious criticism of legal tech concerns the (legal) conditions under which 21 software is developed. </w:t>
      </w:r>
      <w:r w:rsidRPr="00FD026B">
        <w:rPr>
          <w:rStyle w:val="StyleUnderline"/>
        </w:rPr>
        <w:t>This process takes place far beyond state control.</w:t>
      </w:r>
      <w:r w:rsidRPr="00FD026B">
        <w:t xml:space="preserve"> [74] It has rightly been criticised that ‘software development, even open source, is opaque, and concentrated in a small programming community, many of whom are employed by few oligopolistic corporations directly accountable to no external party.’ [75] This procedure does not offer any possibilities for potentially affected people to intervene or even participate.</w:t>
      </w:r>
    </w:p>
    <w:p w14:paraId="7CA723B0" w14:textId="77777777" w:rsidR="008A6FF8" w:rsidRPr="00FD026B" w:rsidRDefault="008A6FF8" w:rsidP="008A6FF8">
      <w:r w:rsidRPr="00FD026B">
        <w:rPr>
          <w:rStyle w:val="StyleUnderline"/>
        </w:rPr>
        <w:t xml:space="preserve">While </w:t>
      </w:r>
      <w:r w:rsidRPr="000831BC">
        <w:rPr>
          <w:rStyle w:val="StyleUnderline"/>
          <w:highlight w:val="cyan"/>
        </w:rPr>
        <w:t xml:space="preserve">software </w:t>
      </w:r>
      <w:r w:rsidRPr="000831BC">
        <w:rPr>
          <w:rStyle w:val="Emphasis"/>
          <w:highlight w:val="cyan"/>
        </w:rPr>
        <w:t>developers</w:t>
      </w:r>
      <w:r w:rsidRPr="000831BC">
        <w:rPr>
          <w:rStyle w:val="StyleUnderline"/>
          <w:highlight w:val="cyan"/>
        </w:rPr>
        <w:t xml:space="preserve"> are</w:t>
      </w:r>
      <w:r w:rsidRPr="00FD026B">
        <w:rPr>
          <w:rStyle w:val="StyleUnderline"/>
        </w:rPr>
        <w:t xml:space="preserve"> certainly willing to be </w:t>
      </w:r>
      <w:r w:rsidRPr="000831BC">
        <w:rPr>
          <w:rStyle w:val="Emphasis"/>
          <w:highlight w:val="cyan"/>
        </w:rPr>
        <w:t>neutral</w:t>
      </w:r>
      <w:r w:rsidRPr="00FD026B">
        <w:rPr>
          <w:rStyle w:val="StyleUnderline"/>
        </w:rPr>
        <w:t xml:space="preserve"> and objective,</w:t>
      </w:r>
      <w:r w:rsidRPr="00FD026B">
        <w:t xml:space="preserve"> [77] </w:t>
      </w:r>
      <w:r w:rsidRPr="000831BC">
        <w:rPr>
          <w:rStyle w:val="StyleUnderline"/>
          <w:highlight w:val="cyan"/>
        </w:rPr>
        <w:t>they can never</w:t>
      </w:r>
      <w:r w:rsidRPr="00FD026B">
        <w:rPr>
          <w:rStyle w:val="StyleUnderline"/>
        </w:rPr>
        <w:t xml:space="preserve"> fully </w:t>
      </w:r>
      <w:r w:rsidRPr="000831BC">
        <w:rPr>
          <w:rStyle w:val="Emphasis"/>
          <w:highlight w:val="cyan"/>
        </w:rPr>
        <w:t>escape</w:t>
      </w:r>
      <w:r w:rsidRPr="000831BC">
        <w:rPr>
          <w:rStyle w:val="StyleUnderline"/>
          <w:highlight w:val="cyan"/>
        </w:rPr>
        <w:t xml:space="preserve"> bias</w:t>
      </w:r>
      <w:r w:rsidRPr="00FD026B">
        <w:rPr>
          <w:rStyle w:val="StyleUnderline"/>
        </w:rPr>
        <w:t>, customs, culture, knowledge and context when developing algorithms.</w:t>
      </w:r>
      <w:r w:rsidRPr="00FD026B">
        <w:t xml:space="preserve"> [78] It has rightly been stated that ‘[c]ode is not purely abstract and mathematical; it has significant social, political, and aesthetic dimensions.’ [79] Computation might even deepen and accelerate processes of sorting, classifying and differentially treating rather than reforming them. [80] </w:t>
      </w:r>
      <w:r w:rsidRPr="00FD026B">
        <w:rPr>
          <w:rStyle w:val="StyleUnderline"/>
        </w:rPr>
        <w:t xml:space="preserve">This is because </w:t>
      </w:r>
      <w:r w:rsidRPr="000831BC">
        <w:rPr>
          <w:rStyle w:val="Emphasis"/>
          <w:highlight w:val="cyan"/>
        </w:rPr>
        <w:t>algorithms</w:t>
      </w:r>
      <w:r w:rsidRPr="000831BC">
        <w:rPr>
          <w:rStyle w:val="StyleUnderline"/>
          <w:highlight w:val="cyan"/>
        </w:rPr>
        <w:t xml:space="preserve"> lack the ability</w:t>
      </w:r>
      <w:r w:rsidRPr="00FD026B">
        <w:rPr>
          <w:rStyle w:val="StyleUnderline"/>
        </w:rPr>
        <w:t>—unlike human beings—</w:t>
      </w:r>
      <w:r w:rsidRPr="000831BC">
        <w:rPr>
          <w:rStyle w:val="StyleUnderline"/>
          <w:highlight w:val="cyan"/>
        </w:rPr>
        <w:t xml:space="preserve">to </w:t>
      </w:r>
      <w:r w:rsidRPr="000831BC">
        <w:rPr>
          <w:rStyle w:val="Emphasis"/>
          <w:highlight w:val="cyan"/>
        </w:rPr>
        <w:t>balance biases</w:t>
      </w:r>
      <w:r w:rsidRPr="00FD026B">
        <w:rPr>
          <w:rStyle w:val="StyleUnderline"/>
        </w:rPr>
        <w:t xml:space="preserve"> in interpretation of datasets by a conscious attention to redress bias.</w:t>
      </w:r>
      <w:r w:rsidRPr="00FD026B">
        <w:t xml:space="preserve"> [81] Moreover, most algorithms are deliberately created for purposes that are far from neutral: to generate revenue, ‘to nudge behaviour and structure preferences in a certain way’, and to identify, sort and classify people. [82] As set out in the introduction, ‘the computer programmer is a creator of universes for which he alone is the lawgiver. No playwright, no stage director, no emperor, however powerful, has ever exercised such absolute authority.’ [83] </w:t>
      </w:r>
      <w:r w:rsidRPr="00FD026B">
        <w:rPr>
          <w:rStyle w:val="StyleUnderline"/>
        </w:rPr>
        <w:t xml:space="preserve">Rightly put! </w:t>
      </w:r>
      <w:r w:rsidRPr="000831BC">
        <w:rPr>
          <w:rStyle w:val="StyleUnderline"/>
          <w:highlight w:val="cyan"/>
        </w:rPr>
        <w:t>Software developers will become</w:t>
      </w:r>
      <w:r w:rsidRPr="00FD026B">
        <w:rPr>
          <w:rStyle w:val="StyleUnderline"/>
        </w:rPr>
        <w:t xml:space="preserve"> ‘</w:t>
      </w:r>
      <w:r w:rsidRPr="000831BC">
        <w:rPr>
          <w:rStyle w:val="Emphasis"/>
          <w:highlight w:val="cyan"/>
        </w:rPr>
        <w:t>quasi-legislators’</w:t>
      </w:r>
      <w:r w:rsidRPr="000831BC">
        <w:rPr>
          <w:rStyle w:val="StyleUnderline"/>
          <w:highlight w:val="cyan"/>
        </w:rPr>
        <w:t xml:space="preserve"> without </w:t>
      </w:r>
      <w:r w:rsidRPr="000831BC">
        <w:rPr>
          <w:rStyle w:val="Emphasis"/>
          <w:highlight w:val="cyan"/>
        </w:rPr>
        <w:t>accountability</w:t>
      </w:r>
      <w:r w:rsidRPr="00FD026B">
        <w:rPr>
          <w:rStyle w:val="StyleUnderline"/>
        </w:rPr>
        <w:t xml:space="preserve"> or democratic control, </w:t>
      </w:r>
      <w:r w:rsidRPr="000831BC">
        <w:rPr>
          <w:rStyle w:val="StyleUnderline"/>
          <w:highlight w:val="cyan"/>
        </w:rPr>
        <w:t>if lawmakers do not manage</w:t>
      </w:r>
      <w:r w:rsidRPr="00FD026B">
        <w:rPr>
          <w:rStyle w:val="StyleUnderline"/>
        </w:rPr>
        <w:t xml:space="preserve"> to shape the </w:t>
      </w:r>
      <w:r w:rsidRPr="000831BC">
        <w:rPr>
          <w:rStyle w:val="Emphasis"/>
          <w:highlight w:val="cyan"/>
        </w:rPr>
        <w:t>regulatory</w:t>
      </w:r>
      <w:r w:rsidRPr="000831BC">
        <w:rPr>
          <w:rStyle w:val="StyleUnderline"/>
          <w:highlight w:val="cyan"/>
        </w:rPr>
        <w:t xml:space="preserve"> conditions</w:t>
      </w:r>
      <w:r w:rsidRPr="00FD026B">
        <w:rPr>
          <w:rStyle w:val="StyleUnderline"/>
        </w:rPr>
        <w:t xml:space="preserve"> in the best interests of society.</w:t>
      </w:r>
      <w:r w:rsidRPr="00FD026B">
        <w:t xml:space="preserve"> [84]</w:t>
      </w:r>
    </w:p>
    <w:p w14:paraId="33110143" w14:textId="77777777" w:rsidR="008A6FF8" w:rsidRPr="00FD026B" w:rsidRDefault="008A6FF8" w:rsidP="008A6FF8">
      <w:r w:rsidRPr="00FD026B">
        <w:rPr>
          <w:rStyle w:val="StyleUnderline"/>
        </w:rPr>
        <w:t xml:space="preserve">Apart from that, undemocratic software development—especially </w:t>
      </w:r>
      <w:r w:rsidRPr="000831BC">
        <w:rPr>
          <w:rStyle w:val="StyleUnderline"/>
          <w:highlight w:val="cyan"/>
        </w:rPr>
        <w:t xml:space="preserve">the lack of </w:t>
      </w:r>
      <w:r w:rsidRPr="000831BC">
        <w:rPr>
          <w:rStyle w:val="Emphasis"/>
          <w:highlight w:val="cyan"/>
        </w:rPr>
        <w:t>transparency</w:t>
      </w:r>
      <w:r w:rsidRPr="00FD026B">
        <w:rPr>
          <w:rStyle w:val="StyleUnderline"/>
        </w:rPr>
        <w:t>—</w:t>
      </w:r>
      <w:r w:rsidRPr="000831BC">
        <w:rPr>
          <w:rStyle w:val="StyleUnderline"/>
          <w:highlight w:val="cyan"/>
        </w:rPr>
        <w:t>triggers</w:t>
      </w:r>
      <w:r w:rsidRPr="00FD026B">
        <w:rPr>
          <w:rStyle w:val="StyleUnderline"/>
        </w:rPr>
        <w:t xml:space="preserve"> a variety of </w:t>
      </w:r>
      <w:r w:rsidRPr="000831BC">
        <w:rPr>
          <w:rStyle w:val="Emphasis"/>
          <w:highlight w:val="cyan"/>
        </w:rPr>
        <w:t>concerns</w:t>
      </w:r>
      <w:r w:rsidRPr="000831BC">
        <w:rPr>
          <w:rStyle w:val="StyleUnderline"/>
          <w:highlight w:val="cyan"/>
        </w:rPr>
        <w:t xml:space="preserve"> about </w:t>
      </w:r>
      <w:r w:rsidRPr="00FD026B">
        <w:rPr>
          <w:rStyle w:val="StyleUnderline"/>
        </w:rPr>
        <w:t>the</w:t>
      </w:r>
      <w:r w:rsidRPr="00FD026B">
        <w:t xml:space="preserve"> </w:t>
      </w:r>
      <w:r w:rsidRPr="000831BC">
        <w:rPr>
          <w:rStyle w:val="Emphasis"/>
          <w:highlight w:val="cyan"/>
        </w:rPr>
        <w:t>r</w:t>
      </w:r>
      <w:r w:rsidRPr="00FD026B">
        <w:t>ule</w:t>
      </w:r>
      <w:r w:rsidRPr="000831BC">
        <w:rPr>
          <w:highlight w:val="cyan"/>
        </w:rPr>
        <w:t xml:space="preserve"> </w:t>
      </w:r>
      <w:r w:rsidRPr="000831BC">
        <w:rPr>
          <w:rStyle w:val="Emphasis"/>
          <w:highlight w:val="cyan"/>
        </w:rPr>
        <w:t>o</w:t>
      </w:r>
      <w:r w:rsidRPr="00FD026B">
        <w:t xml:space="preserve">f </w:t>
      </w:r>
      <w:r w:rsidRPr="000831BC">
        <w:rPr>
          <w:rStyle w:val="Emphasis"/>
          <w:highlight w:val="cyan"/>
        </w:rPr>
        <w:t>l</w:t>
      </w:r>
      <w:r w:rsidRPr="00FD026B">
        <w:t>aw</w:t>
      </w:r>
      <w:r w:rsidRPr="00FD026B">
        <w:rPr>
          <w:rStyle w:val="StyleUnderline"/>
        </w:rPr>
        <w:t>.</w:t>
      </w:r>
      <w:r w:rsidRPr="00FD026B">
        <w:t xml:space="preserve"> [84] In this context, the rule of law should be interpreted as ‘government by law’ requiring ‘that all people and institutions are subject to and accountable to law that is fairly applied and enforced’. [85] A crucial element is the right to contest the application and validity of a legal norm, typically before a court. [86] In short: The rule of law is about accountability, fairness and due process.</w:t>
      </w:r>
    </w:p>
    <w:p w14:paraId="2E6A3797" w14:textId="77777777" w:rsidR="008A6FF8" w:rsidRPr="00FD026B" w:rsidRDefault="008A6FF8" w:rsidP="008A6FF8">
      <w:r w:rsidRPr="00FD026B">
        <w:rPr>
          <w:rStyle w:val="StyleUnderline"/>
        </w:rPr>
        <w:t xml:space="preserve">When turning from software development to the application of legal tech software, the situation is even more critical: The </w:t>
      </w:r>
      <w:r w:rsidRPr="000831BC">
        <w:rPr>
          <w:rStyle w:val="Emphasis"/>
          <w:highlight w:val="cyan"/>
        </w:rPr>
        <w:t>r</w:t>
      </w:r>
      <w:r w:rsidRPr="00FD026B">
        <w:t>ule</w:t>
      </w:r>
      <w:r w:rsidRPr="00FD026B">
        <w:rPr>
          <w:rStyle w:val="StyleUnderline"/>
        </w:rPr>
        <w:t xml:space="preserve"> </w:t>
      </w:r>
      <w:r w:rsidRPr="000831BC">
        <w:rPr>
          <w:rStyle w:val="Emphasis"/>
          <w:highlight w:val="cyan"/>
        </w:rPr>
        <w:t>o</w:t>
      </w:r>
      <w:r w:rsidRPr="00FD026B">
        <w:t>f</w:t>
      </w:r>
      <w:r w:rsidRPr="00FD026B">
        <w:rPr>
          <w:rStyle w:val="StyleUnderline"/>
        </w:rPr>
        <w:t xml:space="preserve"> </w:t>
      </w:r>
      <w:r w:rsidRPr="000831BC">
        <w:rPr>
          <w:rStyle w:val="Emphasis"/>
          <w:highlight w:val="cyan"/>
        </w:rPr>
        <w:t>l</w:t>
      </w:r>
      <w:r w:rsidRPr="00FD026B">
        <w:t>aw</w:t>
      </w:r>
      <w:r w:rsidRPr="00FD026B">
        <w:rPr>
          <w:rStyle w:val="StyleUnderline"/>
        </w:rPr>
        <w:t xml:space="preserve"> </w:t>
      </w:r>
      <w:r w:rsidRPr="000831BC">
        <w:rPr>
          <w:rStyle w:val="StyleUnderline"/>
          <w:highlight w:val="cyan"/>
        </w:rPr>
        <w:t>is exposed to</w:t>
      </w:r>
      <w:r w:rsidRPr="00FD026B">
        <w:rPr>
          <w:rStyle w:val="StyleUnderline"/>
        </w:rPr>
        <w:t xml:space="preserve"> serious potential </w:t>
      </w:r>
      <w:r w:rsidRPr="000831BC">
        <w:rPr>
          <w:rStyle w:val="Emphasis"/>
          <w:highlight w:val="cyan"/>
        </w:rPr>
        <w:t>risks</w:t>
      </w:r>
      <w:r w:rsidRPr="00FD026B">
        <w:rPr>
          <w:rStyle w:val="StyleUnderline"/>
        </w:rPr>
        <w:t>, especially when legal tech is applied by state authorities which—as has been pointed out—must serve the public interest.</w:t>
      </w:r>
      <w:r w:rsidRPr="00FD026B">
        <w:t xml:space="preserve"> [87] Recall, for example, that judges increasingly rely on AI-driven systems in order to determine a person’s risk for recidivism. </w:t>
      </w:r>
      <w:r w:rsidRPr="000831BC">
        <w:rPr>
          <w:rStyle w:val="StyleUnderline"/>
          <w:highlight w:val="cyan"/>
        </w:rPr>
        <w:t>As long as</w:t>
      </w:r>
      <w:r w:rsidRPr="00FD026B">
        <w:rPr>
          <w:rStyle w:val="StyleUnderline"/>
        </w:rPr>
        <w:t xml:space="preserve"> the inner workings of </w:t>
      </w:r>
      <w:r w:rsidRPr="000831BC">
        <w:rPr>
          <w:rStyle w:val="StyleUnderline"/>
          <w:highlight w:val="cyan"/>
        </w:rPr>
        <w:t xml:space="preserve">AI </w:t>
      </w:r>
      <w:r w:rsidRPr="000831BC">
        <w:rPr>
          <w:rStyle w:val="Emphasis"/>
          <w:highlight w:val="cyan"/>
        </w:rPr>
        <w:t>tech</w:t>
      </w:r>
      <w:r w:rsidRPr="00FD026B">
        <w:t>nologies</w:t>
      </w:r>
      <w:r w:rsidRPr="00FD026B">
        <w:rPr>
          <w:rStyle w:val="StyleUnderline"/>
        </w:rPr>
        <w:t xml:space="preserve"> are </w:t>
      </w:r>
      <w:r w:rsidRPr="000831BC">
        <w:rPr>
          <w:rStyle w:val="StyleUnderline"/>
          <w:highlight w:val="cyan"/>
        </w:rPr>
        <w:t>shielded from</w:t>
      </w:r>
      <w:r w:rsidRPr="00FD026B">
        <w:rPr>
          <w:rStyle w:val="StyleUnderline"/>
        </w:rPr>
        <w:t xml:space="preserve"> public </w:t>
      </w:r>
      <w:r w:rsidRPr="000831BC">
        <w:rPr>
          <w:rStyle w:val="Emphasis"/>
          <w:highlight w:val="cyan"/>
        </w:rPr>
        <w:t>view</w:t>
      </w:r>
      <w:r w:rsidRPr="00FD026B">
        <w:rPr>
          <w:rStyle w:val="StyleUnderline"/>
        </w:rPr>
        <w:t xml:space="preserve">, </w:t>
      </w:r>
      <w:r w:rsidRPr="000831BC">
        <w:rPr>
          <w:rStyle w:val="StyleUnderline"/>
          <w:highlight w:val="cyan"/>
        </w:rPr>
        <w:t xml:space="preserve">people will be </w:t>
      </w:r>
      <w:r w:rsidRPr="000831BC">
        <w:rPr>
          <w:rStyle w:val="Emphasis"/>
          <w:highlight w:val="cyan"/>
        </w:rPr>
        <w:t>unable</w:t>
      </w:r>
      <w:r w:rsidRPr="000831BC">
        <w:rPr>
          <w:rStyle w:val="StyleUnderline"/>
          <w:highlight w:val="cyan"/>
        </w:rPr>
        <w:t xml:space="preserve"> to contest</w:t>
      </w:r>
      <w:r w:rsidRPr="00FD026B">
        <w:rPr>
          <w:rStyle w:val="StyleUnderline"/>
        </w:rPr>
        <w:t xml:space="preserve"> any suspected infringement or </w:t>
      </w:r>
      <w:r w:rsidRPr="000831BC">
        <w:rPr>
          <w:rStyle w:val="Emphasis"/>
          <w:highlight w:val="cyan"/>
        </w:rPr>
        <w:t>manipulation</w:t>
      </w:r>
      <w:r w:rsidRPr="000831BC">
        <w:rPr>
          <w:rStyle w:val="StyleUnderline"/>
          <w:highlight w:val="cyan"/>
        </w:rPr>
        <w:t xml:space="preserve"> of</w:t>
      </w:r>
      <w:r w:rsidRPr="00FD026B">
        <w:rPr>
          <w:rStyle w:val="StyleUnderline"/>
        </w:rPr>
        <w:t xml:space="preserve"> their </w:t>
      </w:r>
      <w:r w:rsidRPr="000831BC">
        <w:rPr>
          <w:rStyle w:val="StyleUnderline"/>
          <w:highlight w:val="cyan"/>
        </w:rPr>
        <w:t>rights</w:t>
      </w:r>
      <w:r w:rsidRPr="00FD026B">
        <w:rPr>
          <w:rStyle w:val="StyleUnderline"/>
        </w:rPr>
        <w:t>.</w:t>
      </w:r>
      <w:r w:rsidRPr="00FD026B">
        <w:t xml:space="preserve"> This ‘dehumanisation of decision-making’ calls into question due process, and the ability to meaningfully appeal an adverse decision. [87] </w:t>
      </w:r>
      <w:r w:rsidRPr="00FD026B">
        <w:rPr>
          <w:rStyle w:val="StyleUnderline"/>
        </w:rPr>
        <w:t>Another objection concerns the above-mentioned differentiation between legal tech used as an ‘investigative prediction tool’ in a judge’s decision-making process or as a ‘decision substitute’ replacing a judge’s decision (see Sect. 2.1). This was at issue in Eric Loomis’ case who had been charged with five felony counts in a drive-by shooting in 2013. At his sentencing, the trial court judge merely referred to Loomis’ score on the COMPAS assessment. On appeal, the Wisconsin Supreme Court held that a judge relying on closed-source recidivism assessment software in sentencing does not necessarily violate the constitutional ‘due process rights even though the methodology used to produce the assessment was disclosed neither to the court nor to the defendant’. However, the judge must not rely on the risk score exclusively.</w:t>
      </w:r>
      <w:r w:rsidRPr="00FD026B">
        <w:t xml:space="preserve"> [88] The US Supreme Court refused to hear the case in June 2017. [89] </w:t>
      </w:r>
      <w:r w:rsidRPr="00FD026B">
        <w:rPr>
          <w:rStyle w:val="StyleUnderline"/>
        </w:rPr>
        <w:t xml:space="preserve">The decision might have serious consequences: </w:t>
      </w:r>
      <w:r w:rsidRPr="000831BC">
        <w:rPr>
          <w:rStyle w:val="StyleUnderline"/>
          <w:highlight w:val="cyan"/>
        </w:rPr>
        <w:t>if judges</w:t>
      </w:r>
      <w:r w:rsidRPr="00FD026B">
        <w:rPr>
          <w:rStyle w:val="StyleUnderline"/>
        </w:rPr>
        <w:t xml:space="preserve"> gradually </w:t>
      </w:r>
      <w:r w:rsidRPr="000831BC">
        <w:rPr>
          <w:rStyle w:val="Emphasis"/>
          <w:highlight w:val="cyan"/>
        </w:rPr>
        <w:t>exchange</w:t>
      </w:r>
      <w:r w:rsidRPr="00FD026B">
        <w:rPr>
          <w:rStyle w:val="StyleUnderline"/>
        </w:rPr>
        <w:t xml:space="preserve"> ordinary </w:t>
      </w:r>
      <w:r w:rsidRPr="000831BC">
        <w:rPr>
          <w:rStyle w:val="StyleUnderline"/>
          <w:highlight w:val="cyan"/>
        </w:rPr>
        <w:t xml:space="preserve">verbal </w:t>
      </w:r>
      <w:r w:rsidRPr="000831BC">
        <w:rPr>
          <w:rStyle w:val="Emphasis"/>
          <w:highlight w:val="cyan"/>
        </w:rPr>
        <w:t>reasoning</w:t>
      </w:r>
      <w:r w:rsidRPr="000831BC">
        <w:rPr>
          <w:rStyle w:val="StyleUnderline"/>
          <w:highlight w:val="cyan"/>
        </w:rPr>
        <w:t xml:space="preserve"> for </w:t>
      </w:r>
      <w:r w:rsidRPr="000831BC">
        <w:rPr>
          <w:rStyle w:val="Emphasis"/>
          <w:highlight w:val="cyan"/>
        </w:rPr>
        <w:t>AI-driven</w:t>
      </w:r>
      <w:r w:rsidRPr="000831BC">
        <w:rPr>
          <w:rStyle w:val="StyleUnderline"/>
          <w:highlight w:val="cyan"/>
        </w:rPr>
        <w:t xml:space="preserve"> methods, they undermine</w:t>
      </w:r>
      <w:r w:rsidRPr="00FD026B">
        <w:rPr>
          <w:rStyle w:val="StyleUnderline"/>
        </w:rPr>
        <w:t xml:space="preserve"> the complexity of a </w:t>
      </w:r>
      <w:r w:rsidRPr="000831BC">
        <w:rPr>
          <w:rStyle w:val="Emphasis"/>
          <w:highlight w:val="cyan"/>
        </w:rPr>
        <w:t>judgment</w:t>
      </w:r>
      <w:r w:rsidRPr="00FD026B">
        <w:rPr>
          <w:rStyle w:val="StyleUnderline"/>
        </w:rPr>
        <w:t>. The principle of due process gives defendants a right to understand what they are accused of, and what the evidence against them is. This right, however, is at stake when courts or other state authorities (partly or even entirely) base their sentences solely on secret algorithms.</w:t>
      </w:r>
      <w:r w:rsidRPr="00FD026B">
        <w:t xml:space="preserve"> [90] </w:t>
      </w:r>
      <w:r w:rsidRPr="00FD026B">
        <w:rPr>
          <w:rStyle w:val="StyleUnderline"/>
        </w:rPr>
        <w:t xml:space="preserve">While it might be useful that judges rely on algorithms ‘to improve the </w:t>
      </w:r>
      <w:r w:rsidRPr="00FD026B">
        <w:rPr>
          <w:rStyle w:val="StyleUnderline"/>
        </w:rPr>
        <w:lastRenderedPageBreak/>
        <w:t>quality and consistency of their decisions, they shall not let algorithms decide in their stead’.</w:t>
      </w:r>
      <w:r w:rsidRPr="00FD026B">
        <w:t xml:space="preserve"> [90] </w:t>
      </w:r>
      <w:r w:rsidRPr="00FD026B">
        <w:rPr>
          <w:rStyle w:val="StyleUnderline"/>
        </w:rPr>
        <w:t xml:space="preserve">As has been indicated above, </w:t>
      </w:r>
      <w:r w:rsidRPr="000831BC">
        <w:rPr>
          <w:rStyle w:val="Emphasis"/>
          <w:highlight w:val="cyan"/>
        </w:rPr>
        <w:t>algorithms</w:t>
      </w:r>
      <w:r w:rsidRPr="000831BC">
        <w:rPr>
          <w:rStyle w:val="StyleUnderline"/>
          <w:highlight w:val="cyan"/>
        </w:rPr>
        <w:t xml:space="preserve"> ‘lack an </w:t>
      </w:r>
      <w:r w:rsidRPr="000831BC">
        <w:rPr>
          <w:rStyle w:val="Emphasis"/>
          <w:highlight w:val="cyan"/>
        </w:rPr>
        <w:t>ethical compass’</w:t>
      </w:r>
      <w:r w:rsidRPr="00FD026B">
        <w:rPr>
          <w:rStyle w:val="StyleUnderline"/>
        </w:rPr>
        <w:t>.</w:t>
      </w:r>
      <w:r w:rsidRPr="00FD026B">
        <w:t xml:space="preserve"> [91]</w:t>
      </w:r>
    </w:p>
    <w:p w14:paraId="3BE363F0" w14:textId="77777777" w:rsidR="008A6FF8" w:rsidRPr="00FD026B" w:rsidRDefault="008A6FF8" w:rsidP="008A6FF8">
      <w:r w:rsidRPr="00FD026B">
        <w:t>As you can see, the bolded sentences highlight how biased AI can lead to a lack of transparency, accountability, and fairness in legal processes, potentially destroying the core principles of the rule of law.</w:t>
      </w:r>
    </w:p>
    <w:p w14:paraId="1D7DBDFD" w14:textId="77777777" w:rsidR="008A6FF8" w:rsidRPr="00FD026B" w:rsidRDefault="008A6FF8" w:rsidP="008A6FF8">
      <w:r w:rsidRPr="00FD026B">
        <w:t>The question thus arises to what extent government must ensure that the rule of law and democratic participation become quality features of a ‘good’ algorithm.92 But how much government intervention is appropriate? Lawmakers are faced with an intricate balancing act: Should private or state software developers disclose their source code for public inspection, or should they be subject to some type of control? A challenging task! Answers will be developed in the fifth part of this article.</w:t>
      </w:r>
    </w:p>
    <w:p w14:paraId="7BEE578B" w14:textId="77777777" w:rsidR="008A6FF8" w:rsidRPr="00FD026B" w:rsidRDefault="008A6FF8" w:rsidP="008A6FF8"/>
    <w:p w14:paraId="01A15806" w14:textId="77777777" w:rsidR="008A6FF8" w:rsidRPr="00FD026B" w:rsidRDefault="008A6FF8" w:rsidP="008A6FF8">
      <w:pPr>
        <w:pStyle w:val="Heading4"/>
        <w:rPr>
          <w:rFonts w:cs="Arial"/>
          <w:u w:val="single"/>
        </w:rPr>
      </w:pPr>
      <w:r w:rsidRPr="00FD026B">
        <w:rPr>
          <w:rFonts w:cs="Arial"/>
        </w:rPr>
        <w:t xml:space="preserve">Misaligned AI causes </w:t>
      </w:r>
      <w:r w:rsidRPr="00FD026B">
        <w:rPr>
          <w:rFonts w:cs="Arial"/>
          <w:u w:val="single"/>
        </w:rPr>
        <w:t>existential catastrophe</w:t>
      </w:r>
    </w:p>
    <w:p w14:paraId="25BAA0A5" w14:textId="77777777" w:rsidR="008A6FF8" w:rsidRPr="00FD026B" w:rsidRDefault="008A6FF8" w:rsidP="008A6FF8">
      <w:r w:rsidRPr="00FD026B">
        <w:rPr>
          <w:rStyle w:val="Style13ptBold"/>
        </w:rPr>
        <w:t>Torres  ’17</w:t>
      </w:r>
      <w:r w:rsidRPr="00FD026B">
        <w:t xml:space="preserve"> [Emile P. Torres, philosopher and historian, “Why Superintelligence Is a Threat that Should Be Taken Seriously,” BULLETIN OF THE ATOMIC SCIENTISTS, 10—24—17, </w:t>
      </w:r>
      <w:hyperlink r:id="rId53" w:history="1">
        <w:r w:rsidRPr="00FD026B">
          <w:rPr>
            <w:rStyle w:val="Hyperlink"/>
          </w:rPr>
          <w:t>https://thebulletin.org/2017/10/why-superintelligence-is-a-threat-that-should-be-taken-seriously/</w:t>
        </w:r>
      </w:hyperlink>
      <w:r w:rsidRPr="00FD026B">
        <w:t>, accessed 3-23-23]</w:t>
      </w:r>
    </w:p>
    <w:p w14:paraId="4E34B76A" w14:textId="77777777" w:rsidR="008A6FF8" w:rsidRPr="00FD026B" w:rsidRDefault="008A6FF8" w:rsidP="008A6FF8">
      <w:r w:rsidRPr="00FD026B">
        <w:t>The problem of misaligned goals. The important issue that Shermer notes in his article, but then fails to address, concerns the possibility of a superintelligence whose goal system, or "values" for short, is misaligned with ours. There are several ideas to unpack here. First, consider a canonical analogy to explain why value alignment is such a big deal: Think about the existential threat that humans pose to ant colonies. The goal of ants is to create underground colonies whereas the goal of humans, in this example, is to create suburban neighborhoods. These goals are misaligned. Now, since intelligence yields power—the smarter an organism is, the more effectively it can modify its environment to achieve its goals, whatever they are—our superior intelligence enables us to modify the environment in more forceful ways (for example, using bulldozers) than a colony of ants ever could. The result is an ant genocide—not because we hate ants or because we're "evil," but simply because we are more powerful and have different values.</w:t>
      </w:r>
    </w:p>
    <w:p w14:paraId="576D3895" w14:textId="77777777" w:rsidR="008A6FF8" w:rsidRPr="00FD026B" w:rsidRDefault="008A6FF8" w:rsidP="008A6FF8">
      <w:r w:rsidRPr="00FD026B">
        <w:rPr>
          <w:rStyle w:val="StyleUnderline"/>
        </w:rPr>
        <w:t xml:space="preserve">Thinking about this same example, but with </w:t>
      </w:r>
      <w:r w:rsidRPr="000831BC">
        <w:rPr>
          <w:rStyle w:val="StyleUnderline"/>
          <w:highlight w:val="cyan"/>
        </w:rPr>
        <w:t xml:space="preserve">human </w:t>
      </w:r>
      <w:r w:rsidRPr="000831BC">
        <w:rPr>
          <w:rStyle w:val="Emphasis"/>
          <w:highlight w:val="cyan"/>
        </w:rPr>
        <w:t>civilization</w:t>
      </w:r>
      <w:r w:rsidRPr="00FD026B">
        <w:rPr>
          <w:rStyle w:val="StyleUnderline"/>
        </w:rPr>
        <w:t xml:space="preserve"> as the ant colony </w:t>
      </w:r>
      <w:r w:rsidRPr="000831BC">
        <w:rPr>
          <w:rStyle w:val="StyleUnderline"/>
          <w:highlight w:val="cyan"/>
        </w:rPr>
        <w:t xml:space="preserve">and a </w:t>
      </w:r>
      <w:r w:rsidRPr="000831BC">
        <w:rPr>
          <w:rStyle w:val="Emphasis"/>
          <w:highlight w:val="cyan"/>
        </w:rPr>
        <w:t>superintelligence</w:t>
      </w:r>
      <w:r w:rsidRPr="00FD026B">
        <w:rPr>
          <w:rStyle w:val="StyleUnderline"/>
        </w:rPr>
        <w:t xml:space="preserve"> as humanity, </w:t>
      </w:r>
      <w:r w:rsidRPr="000831BC">
        <w:rPr>
          <w:rStyle w:val="StyleUnderline"/>
          <w:highlight w:val="cyan"/>
        </w:rPr>
        <w:t xml:space="preserve">the real </w:t>
      </w:r>
      <w:r w:rsidRPr="000831BC">
        <w:rPr>
          <w:rStyle w:val="Emphasis"/>
          <w:highlight w:val="cyan"/>
        </w:rPr>
        <w:t>danger</w:t>
      </w:r>
      <w:r w:rsidRPr="00FD026B">
        <w:rPr>
          <w:rStyle w:val="StyleUnderline"/>
        </w:rPr>
        <w:t xml:space="preserve"> comes into focus. A </w:t>
      </w:r>
      <w:r w:rsidRPr="000831BC">
        <w:rPr>
          <w:rStyle w:val="Emphasis"/>
          <w:highlight w:val="cyan"/>
        </w:rPr>
        <w:t>superintelligence</w:t>
      </w:r>
      <w:r w:rsidRPr="000831BC">
        <w:rPr>
          <w:rStyle w:val="StyleUnderline"/>
          <w:highlight w:val="cyan"/>
        </w:rPr>
        <w:t xml:space="preserve"> whose goal</w:t>
      </w:r>
      <w:r w:rsidRPr="00FD026B">
        <w:rPr>
          <w:rStyle w:val="StyleUnderline"/>
        </w:rPr>
        <w:t xml:space="preserve"> system </w:t>
      </w:r>
      <w:r w:rsidRPr="000831BC">
        <w:rPr>
          <w:rStyle w:val="StyleUnderline"/>
          <w:highlight w:val="cyan"/>
        </w:rPr>
        <w:t>is even slightly misaligned</w:t>
      </w:r>
      <w:r w:rsidRPr="00FD026B">
        <w:rPr>
          <w:rStyle w:val="StyleUnderline"/>
        </w:rPr>
        <w:t xml:space="preserve"> with ours </w:t>
      </w:r>
      <w:r w:rsidRPr="000831BC">
        <w:rPr>
          <w:rStyle w:val="Emphasis"/>
          <w:highlight w:val="cyan"/>
        </w:rPr>
        <w:t>could</w:t>
      </w:r>
      <w:r w:rsidRPr="00FD026B">
        <w:rPr>
          <w:rStyle w:val="StyleUnderline"/>
        </w:rPr>
        <w:t xml:space="preserve">, being far more powerful than any human or human institution, </w:t>
      </w:r>
      <w:r w:rsidRPr="000831BC">
        <w:rPr>
          <w:rStyle w:val="StyleUnderline"/>
          <w:highlight w:val="cyan"/>
        </w:rPr>
        <w:t>bring</w:t>
      </w:r>
      <w:r w:rsidRPr="00FD026B">
        <w:rPr>
          <w:rStyle w:val="StyleUnderline"/>
        </w:rPr>
        <w:t xml:space="preserve"> about </w:t>
      </w:r>
      <w:r w:rsidRPr="000831BC">
        <w:rPr>
          <w:rStyle w:val="StyleUnderline"/>
          <w:highlight w:val="cyan"/>
        </w:rPr>
        <w:t xml:space="preserve">human </w:t>
      </w:r>
      <w:r w:rsidRPr="000831BC">
        <w:rPr>
          <w:rStyle w:val="Emphasis"/>
          <w:highlight w:val="cyan"/>
        </w:rPr>
        <w:t>extinction</w:t>
      </w:r>
      <w:r w:rsidRPr="00FD026B">
        <w:rPr>
          <w:rStyle w:val="StyleUnderline"/>
        </w:rPr>
        <w:t xml:space="preserve"> </w:t>
      </w:r>
      <w:r w:rsidRPr="000831BC">
        <w:rPr>
          <w:rStyle w:val="StyleUnderline"/>
          <w:highlight w:val="cyan"/>
        </w:rPr>
        <w:t>for the</w:t>
      </w:r>
      <w:r w:rsidRPr="00FD026B">
        <w:rPr>
          <w:rStyle w:val="StyleUnderline"/>
        </w:rPr>
        <w:t xml:space="preserve"> </w:t>
      </w:r>
      <w:r w:rsidRPr="000831BC">
        <w:rPr>
          <w:rStyle w:val="StyleUnderline"/>
          <w:highlight w:val="cyan"/>
        </w:rPr>
        <w:t xml:space="preserve">very same </w:t>
      </w:r>
      <w:r w:rsidRPr="000831BC">
        <w:rPr>
          <w:rStyle w:val="Emphasis"/>
          <w:highlight w:val="cyan"/>
        </w:rPr>
        <w:t>reason</w:t>
      </w:r>
      <w:r w:rsidRPr="00FD026B">
        <w:rPr>
          <w:rStyle w:val="StyleUnderline"/>
        </w:rPr>
        <w:t xml:space="preserve"> that </w:t>
      </w:r>
      <w:r w:rsidRPr="000831BC">
        <w:rPr>
          <w:rStyle w:val="Emphasis"/>
          <w:highlight w:val="cyan"/>
        </w:rPr>
        <w:t>construction</w:t>
      </w:r>
      <w:r w:rsidRPr="000831BC">
        <w:rPr>
          <w:rStyle w:val="StyleUnderline"/>
          <w:highlight w:val="cyan"/>
        </w:rPr>
        <w:t xml:space="preserve"> workers</w:t>
      </w:r>
      <w:r w:rsidRPr="00FD026B">
        <w:rPr>
          <w:rStyle w:val="StyleUnderline"/>
        </w:rPr>
        <w:t xml:space="preserve"> routinely </w:t>
      </w:r>
      <w:r w:rsidRPr="000831BC">
        <w:rPr>
          <w:rStyle w:val="Emphasis"/>
          <w:highlight w:val="cyan"/>
        </w:rPr>
        <w:t>slaughter</w:t>
      </w:r>
      <w:r w:rsidRPr="000831BC">
        <w:rPr>
          <w:rStyle w:val="StyleUnderline"/>
          <w:highlight w:val="cyan"/>
        </w:rPr>
        <w:t xml:space="preserve"> large </w:t>
      </w:r>
      <w:r w:rsidRPr="000831BC">
        <w:rPr>
          <w:rStyle w:val="Emphasis"/>
          <w:highlight w:val="cyan"/>
        </w:rPr>
        <w:t>populations</w:t>
      </w:r>
      <w:r w:rsidRPr="000831BC">
        <w:rPr>
          <w:rStyle w:val="StyleUnderline"/>
          <w:highlight w:val="cyan"/>
        </w:rPr>
        <w:t xml:space="preserve"> of ants.</w:t>
      </w:r>
      <w:r w:rsidRPr="00FD026B">
        <w:t xml:space="preserve"> How could a superintelligence be superpowerful? It wouldn't need a Terminator-like body for this. Rather, the fingers or tentacles of a superintelligence would be any electronic device or process within reach, from laboratory equipment to nuclear warning systems to satellites to the global economy, and so on.</w:t>
      </w:r>
    </w:p>
    <w:p w14:paraId="142090D6" w14:textId="77777777" w:rsidR="008A6FF8" w:rsidRPr="00FD026B" w:rsidRDefault="008A6FF8" w:rsidP="008A6FF8"/>
    <w:p w14:paraId="40611A03" w14:textId="77777777" w:rsidR="008A6FF8" w:rsidRPr="00FD026B" w:rsidRDefault="008A6FF8" w:rsidP="008A6FF8">
      <w:pPr>
        <w:pStyle w:val="Heading3"/>
        <w:rPr>
          <w:rFonts w:cs="Arial"/>
        </w:rPr>
      </w:pPr>
      <w:r w:rsidRPr="00FD026B">
        <w:rPr>
          <w:rFonts w:cs="Arial"/>
        </w:rPr>
        <w:lastRenderedPageBreak/>
        <w:t>Trade Secrets: Inventorship Solves Rule of Law</w:t>
      </w:r>
    </w:p>
    <w:p w14:paraId="682FCEBD" w14:textId="77777777" w:rsidR="008A6FF8" w:rsidRPr="00FD026B" w:rsidRDefault="008A6FF8" w:rsidP="008A6FF8"/>
    <w:p w14:paraId="0D1B06D9" w14:textId="77777777" w:rsidR="008A6FF8" w:rsidRPr="00FD026B" w:rsidRDefault="008A6FF8" w:rsidP="008A6FF8">
      <w:pPr>
        <w:pStyle w:val="Heading4"/>
        <w:rPr>
          <w:rFonts w:cs="Arial"/>
        </w:rPr>
      </w:pPr>
      <w:r w:rsidRPr="00FD026B">
        <w:rPr>
          <w:rFonts w:cs="Arial"/>
        </w:rPr>
        <w:t>AI inventorship saves the rule of law</w:t>
      </w:r>
    </w:p>
    <w:p w14:paraId="60E272AB" w14:textId="77777777" w:rsidR="008A6FF8" w:rsidRPr="00FD026B" w:rsidRDefault="008A6FF8" w:rsidP="008A6FF8">
      <w:r w:rsidRPr="00FD026B">
        <w:rPr>
          <w:rStyle w:val="Style13ptBold"/>
        </w:rPr>
        <w:t>Varosanec  ’22</w:t>
      </w:r>
      <w:r w:rsidRPr="00FD026B">
        <w:t xml:space="preserve"> [Ida Varosanec, PhD Researcher, Faculty of Law, University of Groningen, “Silence Is Golden, Or Is It? Trade Secrets Versus Transparency in AI Systems,” THE DIGITAL CONSTITUTIOANLIST, 11—17—22, </w:t>
      </w:r>
      <w:hyperlink r:id="rId54" w:history="1">
        <w:r w:rsidRPr="00FD026B">
          <w:rPr>
            <w:rStyle w:val="Hyperlink"/>
          </w:rPr>
          <w:t>https://digi-con.org/silence-is-golden-or-is-it/</w:t>
        </w:r>
      </w:hyperlink>
      <w:r w:rsidRPr="00FD026B">
        <w:t>, accessed 5-12-14]</w:t>
      </w:r>
    </w:p>
    <w:p w14:paraId="007273DD" w14:textId="77777777" w:rsidR="008A6FF8" w:rsidRPr="00FD026B" w:rsidRDefault="008A6FF8" w:rsidP="008A6FF8">
      <w:pPr>
        <w:rPr>
          <w:rStyle w:val="StyleUnderline"/>
        </w:rPr>
      </w:pPr>
      <w:r w:rsidRPr="000831BC">
        <w:rPr>
          <w:rStyle w:val="Emphasis"/>
          <w:highlight w:val="cyan"/>
        </w:rPr>
        <w:t>Due</w:t>
      </w:r>
      <w:r w:rsidRPr="000831BC">
        <w:rPr>
          <w:rStyle w:val="StyleUnderline"/>
          <w:highlight w:val="cyan"/>
        </w:rPr>
        <w:t xml:space="preserve"> to</w:t>
      </w:r>
      <w:r w:rsidRPr="00FD026B">
        <w:rPr>
          <w:rStyle w:val="StyleUnderline"/>
        </w:rPr>
        <w:t xml:space="preserve"> the inherent and intentional </w:t>
      </w:r>
      <w:r w:rsidRPr="000831BC">
        <w:rPr>
          <w:rStyle w:val="Emphasis"/>
          <w:highlight w:val="cyan"/>
        </w:rPr>
        <w:t>opacity</w:t>
      </w:r>
      <w:r w:rsidRPr="000831BC">
        <w:rPr>
          <w:rStyle w:val="StyleUnderline"/>
          <w:highlight w:val="cyan"/>
        </w:rPr>
        <w:t xml:space="preserve"> of AI</w:t>
      </w:r>
      <w:r w:rsidRPr="00FD026B">
        <w:rPr>
          <w:rStyle w:val="StyleUnderline"/>
        </w:rPr>
        <w:t xml:space="preserve"> technology, </w:t>
      </w:r>
      <w:r w:rsidRPr="000831BC">
        <w:rPr>
          <w:rStyle w:val="StyleUnderline"/>
          <w:highlight w:val="cyan"/>
        </w:rPr>
        <w:t xml:space="preserve">trade secret </w:t>
      </w:r>
      <w:r w:rsidRPr="000831BC">
        <w:rPr>
          <w:rStyle w:val="Emphasis"/>
          <w:highlight w:val="cyan"/>
        </w:rPr>
        <w:t>protection</w:t>
      </w:r>
      <w:r w:rsidRPr="000831BC">
        <w:rPr>
          <w:rStyle w:val="StyleUnderline"/>
          <w:highlight w:val="cyan"/>
        </w:rPr>
        <w:t xml:space="preserve"> has become </w:t>
      </w:r>
      <w:r w:rsidRPr="000831BC">
        <w:rPr>
          <w:rStyle w:val="Emphasis"/>
          <w:highlight w:val="cyan"/>
        </w:rPr>
        <w:t>excessive</w:t>
      </w:r>
      <w:r w:rsidRPr="00FD026B">
        <w:rPr>
          <w:rStyle w:val="StyleUnderline"/>
        </w:rPr>
        <w:t xml:space="preserve"> in relation to its </w:t>
      </w:r>
      <w:r w:rsidRPr="000831BC">
        <w:rPr>
          <w:rStyle w:val="StyleUnderline"/>
          <w:highlight w:val="cyan"/>
        </w:rPr>
        <w:t>concerning effects on innovation</w:t>
      </w:r>
      <w:r w:rsidRPr="00FD026B">
        <w:rPr>
          <w:rStyle w:val="StyleUnderline"/>
        </w:rPr>
        <w:t xml:space="preserve">, </w:t>
      </w:r>
      <w:r w:rsidRPr="000831BC">
        <w:rPr>
          <w:rStyle w:val="StyleUnderline"/>
          <w:highlight w:val="cyan"/>
        </w:rPr>
        <w:t xml:space="preserve">due </w:t>
      </w:r>
      <w:r w:rsidRPr="000831BC">
        <w:rPr>
          <w:rStyle w:val="Emphasis"/>
          <w:highlight w:val="cyan"/>
        </w:rPr>
        <w:t>process</w:t>
      </w:r>
      <w:r w:rsidRPr="00FD026B">
        <w:rPr>
          <w:rStyle w:val="StyleUnderline"/>
        </w:rPr>
        <w:t xml:space="preserve">, </w:t>
      </w:r>
      <w:r w:rsidRPr="000831BC">
        <w:rPr>
          <w:rStyle w:val="StyleUnderline"/>
          <w:highlight w:val="cyan"/>
        </w:rPr>
        <w:t>and</w:t>
      </w:r>
      <w:r w:rsidRPr="00FD026B">
        <w:rPr>
          <w:rStyle w:val="StyleUnderline"/>
        </w:rPr>
        <w:t xml:space="preserve"> the </w:t>
      </w:r>
      <w:r w:rsidRPr="000831BC">
        <w:rPr>
          <w:rStyle w:val="Emphasis"/>
          <w:highlight w:val="cyan"/>
        </w:rPr>
        <w:t>r</w:t>
      </w:r>
      <w:r w:rsidRPr="00FD026B">
        <w:t>ule</w:t>
      </w:r>
      <w:r w:rsidRPr="00FD026B">
        <w:rPr>
          <w:rStyle w:val="StyleUnderline"/>
        </w:rPr>
        <w:t xml:space="preserve"> </w:t>
      </w:r>
      <w:r w:rsidRPr="000831BC">
        <w:rPr>
          <w:rStyle w:val="Emphasis"/>
          <w:highlight w:val="cyan"/>
        </w:rPr>
        <w:t>o</w:t>
      </w:r>
      <w:r w:rsidRPr="00FD026B">
        <w:t>f</w:t>
      </w:r>
      <w:r w:rsidRPr="00FD026B">
        <w:rPr>
          <w:rStyle w:val="StyleUnderline"/>
        </w:rPr>
        <w:t xml:space="preserve"> </w:t>
      </w:r>
      <w:r w:rsidRPr="000831BC">
        <w:rPr>
          <w:rStyle w:val="Emphasis"/>
          <w:highlight w:val="cyan"/>
        </w:rPr>
        <w:t>l</w:t>
      </w:r>
      <w:r w:rsidRPr="00FD026B">
        <w:t>aw</w:t>
      </w:r>
      <w:r w:rsidRPr="00FD026B">
        <w:rPr>
          <w:rStyle w:val="StyleUnderline"/>
        </w:rPr>
        <w:t>.</w:t>
      </w:r>
      <w:r w:rsidRPr="00FD026B">
        <w:t xml:space="preserve"> Although this effect can be damaging in the private industry, </w:t>
      </w:r>
      <w:r w:rsidRPr="00FD026B">
        <w:rPr>
          <w:rStyle w:val="StyleUnderline"/>
        </w:rPr>
        <w:t xml:space="preserve">the </w:t>
      </w:r>
      <w:r w:rsidRPr="000831BC">
        <w:rPr>
          <w:rStyle w:val="StyleUnderline"/>
          <w:highlight w:val="cyan"/>
        </w:rPr>
        <w:t>impact of secrecy on</w:t>
      </w:r>
      <w:r w:rsidRPr="00FD026B">
        <w:rPr>
          <w:rStyle w:val="StyleUnderline"/>
        </w:rPr>
        <w:t xml:space="preserve"> the functions of public </w:t>
      </w:r>
      <w:r w:rsidRPr="000831BC">
        <w:rPr>
          <w:rStyle w:val="Emphasis"/>
          <w:highlight w:val="cyan"/>
        </w:rPr>
        <w:t>governance</w:t>
      </w:r>
      <w:r w:rsidRPr="000831BC">
        <w:rPr>
          <w:rStyle w:val="StyleUnderline"/>
          <w:highlight w:val="cyan"/>
        </w:rPr>
        <w:t xml:space="preserve"> is</w:t>
      </w:r>
      <w:r w:rsidRPr="00FD026B">
        <w:rPr>
          <w:rStyle w:val="StyleUnderline"/>
        </w:rPr>
        <w:t xml:space="preserve"> more </w:t>
      </w:r>
      <w:r w:rsidRPr="000831BC">
        <w:rPr>
          <w:rStyle w:val="Emphasis"/>
          <w:highlight w:val="cyan"/>
        </w:rPr>
        <w:t>troubling</w:t>
      </w:r>
      <w:r w:rsidRPr="00FD026B">
        <w:rPr>
          <w:rStyle w:val="StyleUnderline"/>
        </w:rPr>
        <w:t>.</w:t>
      </w:r>
      <w:r w:rsidRPr="00FD026B">
        <w:t xml:space="preserve"> The most known example illustrating the impact of trade secrecy on due process is visible from State v Loomis case in the US.4 In this case, an individual was labelled as someone with a high risk of recidivism by an AI system COMPAS, thus leading to an imprisonment charge. Trade secret protection has barred him—the affected party—from assessing the accuracy of information used in the estimation by the AI system. This, in turn, prevented him from challenging the decision made. Similarly, decisions made by public authorities can face the same obstacles due to secrecy. With </w:t>
      </w:r>
      <w:r w:rsidRPr="00FD026B">
        <w:rPr>
          <w:rStyle w:val="StyleUnderline"/>
        </w:rPr>
        <w:t xml:space="preserve">the </w:t>
      </w:r>
      <w:r w:rsidRPr="000831BC">
        <w:rPr>
          <w:rStyle w:val="StyleUnderline"/>
          <w:highlight w:val="cyan"/>
        </w:rPr>
        <w:t xml:space="preserve">obstruction of </w:t>
      </w:r>
      <w:r w:rsidRPr="000831BC">
        <w:rPr>
          <w:rStyle w:val="Emphasis"/>
          <w:highlight w:val="cyan"/>
        </w:rPr>
        <w:t>transparency</w:t>
      </w:r>
      <w:r w:rsidRPr="00FD026B">
        <w:rPr>
          <w:rStyle w:val="StyleUnderline"/>
        </w:rPr>
        <w:t xml:space="preserve">, </w:t>
      </w:r>
      <w:r w:rsidRPr="000831BC">
        <w:rPr>
          <w:rStyle w:val="StyleUnderline"/>
          <w:highlight w:val="cyan"/>
        </w:rPr>
        <w:t>accountability is</w:t>
      </w:r>
      <w:r w:rsidRPr="00FD026B">
        <w:rPr>
          <w:rStyle w:val="StyleUnderline"/>
        </w:rPr>
        <w:t xml:space="preserve"> also </w:t>
      </w:r>
      <w:r w:rsidRPr="000831BC">
        <w:rPr>
          <w:rStyle w:val="Emphasis"/>
          <w:highlight w:val="cyan"/>
        </w:rPr>
        <w:t>affected</w:t>
      </w:r>
      <w:r w:rsidRPr="00FD026B">
        <w:rPr>
          <w:rStyle w:val="StyleUnderline"/>
        </w:rPr>
        <w:t>.</w:t>
      </w:r>
    </w:p>
    <w:p w14:paraId="41D3A49A" w14:textId="77777777" w:rsidR="008A6FF8" w:rsidRPr="00FD026B" w:rsidRDefault="008A6FF8" w:rsidP="008A6FF8">
      <w:r w:rsidRPr="000831BC">
        <w:rPr>
          <w:rStyle w:val="StyleUnderline"/>
          <w:highlight w:val="cyan"/>
        </w:rPr>
        <w:t>Trust</w:t>
      </w:r>
      <w:r w:rsidRPr="00FD026B">
        <w:rPr>
          <w:rStyle w:val="StyleUnderline"/>
        </w:rPr>
        <w:t xml:space="preserve"> in AI systems </w:t>
      </w:r>
      <w:r w:rsidRPr="000831BC">
        <w:rPr>
          <w:rStyle w:val="StyleUnderline"/>
          <w:highlight w:val="cyan"/>
        </w:rPr>
        <w:t>is</w:t>
      </w:r>
      <w:r w:rsidRPr="00FD026B">
        <w:rPr>
          <w:rStyle w:val="StyleUnderline"/>
        </w:rPr>
        <w:t xml:space="preserve"> inherently </w:t>
      </w:r>
      <w:r w:rsidRPr="000831BC">
        <w:rPr>
          <w:rStyle w:val="StyleUnderline"/>
          <w:highlight w:val="cyan"/>
        </w:rPr>
        <w:t>lacking</w:t>
      </w:r>
      <w:r w:rsidRPr="00FD026B">
        <w:rPr>
          <w:rStyle w:val="StyleUnderline"/>
        </w:rPr>
        <w:t xml:space="preserve">. </w:t>
      </w:r>
      <w:r w:rsidRPr="000831BC">
        <w:rPr>
          <w:rStyle w:val="StyleUnderline"/>
          <w:highlight w:val="cyan"/>
        </w:rPr>
        <w:t xml:space="preserve">Trade </w:t>
      </w:r>
      <w:r w:rsidRPr="000831BC">
        <w:rPr>
          <w:rStyle w:val="Emphasis"/>
          <w:highlight w:val="cyan"/>
        </w:rPr>
        <w:t>secrecy</w:t>
      </w:r>
      <w:r w:rsidRPr="000831BC">
        <w:rPr>
          <w:rStyle w:val="StyleUnderline"/>
          <w:highlight w:val="cyan"/>
        </w:rPr>
        <w:t xml:space="preserve"> </w:t>
      </w:r>
      <w:r w:rsidRPr="000831BC">
        <w:rPr>
          <w:rStyle w:val="Emphasis"/>
          <w:highlight w:val="cyan"/>
        </w:rPr>
        <w:t>exacerbates</w:t>
      </w:r>
      <w:r w:rsidRPr="000831BC">
        <w:rPr>
          <w:rStyle w:val="StyleUnderline"/>
          <w:highlight w:val="cyan"/>
        </w:rPr>
        <w:t xml:space="preserve"> this</w:t>
      </w:r>
      <w:r w:rsidRPr="00FD026B">
        <w:rPr>
          <w:rStyle w:val="StyleUnderline"/>
        </w:rPr>
        <w:t xml:space="preserve"> mistrust</w:t>
      </w:r>
      <w:r w:rsidRPr="00FD026B">
        <w:t xml:space="preserve">. Methods and purpose of transparent and </w:t>
      </w:r>
      <w:r w:rsidRPr="00FD026B">
        <w:rPr>
          <w:rStyle w:val="StyleUnderline"/>
        </w:rPr>
        <w:t xml:space="preserve">accountable </w:t>
      </w:r>
      <w:r w:rsidRPr="000831BC">
        <w:rPr>
          <w:rStyle w:val="StyleUnderline"/>
          <w:highlight w:val="cyan"/>
        </w:rPr>
        <w:t xml:space="preserve">democratic </w:t>
      </w:r>
      <w:r w:rsidRPr="000831BC">
        <w:rPr>
          <w:rStyle w:val="Emphasis"/>
          <w:highlight w:val="cyan"/>
        </w:rPr>
        <w:t>governance</w:t>
      </w:r>
      <w:r w:rsidRPr="000831BC">
        <w:rPr>
          <w:rStyle w:val="StyleUnderline"/>
          <w:highlight w:val="cyan"/>
        </w:rPr>
        <w:t xml:space="preserve"> are in </w:t>
      </w:r>
      <w:r w:rsidRPr="000831BC">
        <w:rPr>
          <w:rStyle w:val="Emphasis"/>
          <w:highlight w:val="cyan"/>
        </w:rPr>
        <w:t>conflict</w:t>
      </w:r>
      <w:r w:rsidRPr="000831BC">
        <w:rPr>
          <w:rStyle w:val="StyleUnderline"/>
          <w:highlight w:val="cyan"/>
        </w:rPr>
        <w:t xml:space="preserve"> with</w:t>
      </w:r>
      <w:r w:rsidRPr="00FD026B">
        <w:rPr>
          <w:rStyle w:val="StyleUnderline"/>
        </w:rPr>
        <w:t xml:space="preserve"> aims of </w:t>
      </w:r>
      <w:r w:rsidRPr="000831BC">
        <w:rPr>
          <w:rStyle w:val="StyleUnderline"/>
          <w:highlight w:val="cyan"/>
        </w:rPr>
        <w:t xml:space="preserve">commercial </w:t>
      </w:r>
      <w:r w:rsidRPr="000831BC">
        <w:rPr>
          <w:rStyle w:val="Emphasis"/>
          <w:highlight w:val="cyan"/>
        </w:rPr>
        <w:t>gain</w:t>
      </w:r>
      <w:r w:rsidRPr="00FD026B">
        <w:rPr>
          <w:rStyle w:val="StyleUnderline"/>
        </w:rPr>
        <w:t xml:space="preserve"> and competition veiled in secrecy</w:t>
      </w:r>
      <w:r w:rsidRPr="00FD026B">
        <w:t>. If no steps are taken to address this issue, the decision-making infrastructure underlined by private interests with commercial values of secrecy will direct the law rather than the law imposing the conditions under which decision-making operates. Therefore, we should not allow private interests to shape the conditions under which the public is impacted.</w:t>
      </w:r>
    </w:p>
    <w:p w14:paraId="6F5E6E14" w14:textId="77777777" w:rsidR="008A6FF8" w:rsidRPr="00FD026B" w:rsidRDefault="008A6FF8" w:rsidP="008A6FF8"/>
    <w:p w14:paraId="41B4A73D" w14:textId="77777777" w:rsidR="008A6FF8" w:rsidRPr="00FD026B" w:rsidRDefault="008A6FF8" w:rsidP="008A6FF8"/>
    <w:p w14:paraId="58AE5C17" w14:textId="6F72BECB" w:rsidR="00D7774E" w:rsidRPr="00FD026B" w:rsidRDefault="00D7774E" w:rsidP="00D6295D">
      <w:pPr>
        <w:pStyle w:val="Heading1"/>
        <w:rPr>
          <w:rFonts w:cs="Arial"/>
        </w:rPr>
      </w:pPr>
      <w:r w:rsidRPr="00FD026B">
        <w:rPr>
          <w:rFonts w:cs="Arial"/>
        </w:rPr>
        <w:lastRenderedPageBreak/>
        <w:t>CP Blocks</w:t>
      </w:r>
    </w:p>
    <w:p w14:paraId="7C5D3F33" w14:textId="6466EFFE" w:rsidR="00D7774E" w:rsidRPr="00FD026B" w:rsidRDefault="00D7774E" w:rsidP="00D7774E">
      <w:pPr>
        <w:pStyle w:val="Heading2"/>
        <w:rPr>
          <w:rFonts w:cs="Arial"/>
        </w:rPr>
      </w:pPr>
      <w:r w:rsidRPr="00FD026B">
        <w:rPr>
          <w:rFonts w:cs="Arial"/>
        </w:rPr>
        <w:lastRenderedPageBreak/>
        <w:t>Nearest Person</w:t>
      </w:r>
    </w:p>
    <w:p w14:paraId="4FD4734A" w14:textId="339A1039" w:rsidR="001016DC" w:rsidRPr="00FD026B" w:rsidRDefault="001016DC" w:rsidP="001016DC">
      <w:pPr>
        <w:pStyle w:val="Heading3"/>
        <w:rPr>
          <w:rFonts w:cs="Arial"/>
        </w:rPr>
      </w:pPr>
      <w:r w:rsidRPr="00FD026B">
        <w:rPr>
          <w:rFonts w:cs="Arial"/>
        </w:rPr>
        <w:lastRenderedPageBreak/>
        <w:t>NP CP: 2AC—</w:t>
      </w:r>
      <w:r w:rsidR="0095607F" w:rsidRPr="00FD026B">
        <w:rPr>
          <w:rFonts w:cs="Arial"/>
        </w:rPr>
        <w:t xml:space="preserve">A2 </w:t>
      </w:r>
      <w:r w:rsidRPr="00FD026B">
        <w:rPr>
          <w:rFonts w:cs="Arial"/>
        </w:rPr>
        <w:t xml:space="preserve"> Innovation</w:t>
      </w:r>
    </w:p>
    <w:p w14:paraId="2457C2D0" w14:textId="77777777" w:rsidR="001016DC" w:rsidRPr="00FD026B" w:rsidRDefault="001016DC" w:rsidP="001016DC"/>
    <w:p w14:paraId="55D972BD" w14:textId="2529F609" w:rsidR="001016DC" w:rsidRPr="00FD026B" w:rsidRDefault="00D5269D" w:rsidP="001016DC">
      <w:pPr>
        <w:pStyle w:val="Heading4"/>
        <w:rPr>
          <w:rFonts w:cs="Arial"/>
        </w:rPr>
      </w:pPr>
      <w:r w:rsidRPr="00FD026B">
        <w:rPr>
          <w:rFonts w:cs="Arial"/>
        </w:rPr>
        <w:t>No innovation solvency -</w:t>
      </w:r>
      <w:r w:rsidR="001016DC" w:rsidRPr="00FD026B">
        <w:rPr>
          <w:rFonts w:cs="Arial"/>
        </w:rPr>
        <w:t xml:space="preserve"> CP disincentivizes fully automated innovation and slows adoption.</w:t>
      </w:r>
    </w:p>
    <w:p w14:paraId="121399F3" w14:textId="77777777" w:rsidR="001016DC" w:rsidRDefault="001016DC" w:rsidP="001016DC">
      <w:r w:rsidRPr="00FD026B">
        <w:t xml:space="preserve">Ernest </w:t>
      </w:r>
      <w:r w:rsidRPr="00FD026B">
        <w:rPr>
          <w:rStyle w:val="Style13ptBold"/>
        </w:rPr>
        <w:t>Fok 21</w:t>
      </w:r>
      <w:r w:rsidRPr="00FD026B">
        <w:t>, JD Candidate (2021) at Santa Clara University School of Law, 1-2-2021, “Challenging The International Trend: The Case For Artificial Intelligence Inventorship In The United States,” Santa Clara Journal of International Law, 19(1), pp. 51-72</w:t>
      </w:r>
    </w:p>
    <w:p w14:paraId="1505B83A" w14:textId="77777777" w:rsidR="001016DC" w:rsidRPr="00FD026B" w:rsidRDefault="001016DC" w:rsidP="001016DC">
      <w:r w:rsidRPr="00FD026B">
        <w:rPr>
          <w:szCs w:val="18"/>
        </w:rPr>
        <w:t>While investment in AI has dramatically increased, the USPTO has not been receiving a similar increase in applications claiming computers as the inventor.101 This suggests that applicants are choosing not to disclose the AI in the inventive process.102 This trend of obscuring AI involvement in the inventive process highlights the legal risks of listing a non-human inventor.</w:t>
      </w:r>
      <w:r w:rsidRPr="00FD026B">
        <w:rPr>
          <w:sz w:val="10"/>
          <w:szCs w:val="18"/>
        </w:rPr>
        <w:t xml:space="preserve"> </w:t>
      </w:r>
      <w:r w:rsidRPr="00FD026B">
        <w:rPr>
          <w:rStyle w:val="StyleUnderline"/>
        </w:rPr>
        <w:t xml:space="preserve">While the </w:t>
      </w:r>
      <w:r w:rsidRPr="00FD026B">
        <w:rPr>
          <w:rStyle w:val="Emphasis"/>
        </w:rPr>
        <w:t xml:space="preserve">practice of </w:t>
      </w:r>
      <w:r w:rsidRPr="000831BC">
        <w:rPr>
          <w:rStyle w:val="Emphasis"/>
          <w:highlight w:val="cyan"/>
        </w:rPr>
        <w:t>listing humans</w:t>
      </w:r>
      <w:r w:rsidRPr="00FD026B">
        <w:rPr>
          <w:rStyle w:val="StyleUnderline"/>
        </w:rPr>
        <w:t xml:space="preserve"> who utilize inventing-AI has worked for the U.S. system so far, it </w:t>
      </w:r>
      <w:r w:rsidRPr="000831BC">
        <w:rPr>
          <w:rStyle w:val="StyleUnderline"/>
          <w:highlight w:val="cyan"/>
        </w:rPr>
        <w:t>fails to</w:t>
      </w:r>
      <w:r w:rsidRPr="00FD026B">
        <w:rPr>
          <w:rStyle w:val="StyleUnderline"/>
        </w:rPr>
        <w:t xml:space="preserve"> </w:t>
      </w:r>
      <w:r w:rsidRPr="000831BC">
        <w:rPr>
          <w:rStyle w:val="Emphasis"/>
          <w:highlight w:val="cyan"/>
        </w:rPr>
        <w:t>further</w:t>
      </w:r>
      <w:r w:rsidRPr="00FD026B">
        <w:rPr>
          <w:rStyle w:val="Emphasis"/>
        </w:rPr>
        <w:t xml:space="preserve"> </w:t>
      </w:r>
      <w:r w:rsidRPr="000831BC">
        <w:rPr>
          <w:rStyle w:val="Emphasis"/>
          <w:highlight w:val="cyan"/>
        </w:rPr>
        <w:t>incentivize</w:t>
      </w:r>
      <w:r w:rsidRPr="00FD026B">
        <w:rPr>
          <w:rStyle w:val="StyleUnderline"/>
        </w:rPr>
        <w:t xml:space="preserve"> the </w:t>
      </w:r>
      <w:r w:rsidRPr="000831BC">
        <w:rPr>
          <w:rStyle w:val="StyleUnderline"/>
          <w:highlight w:val="cyan"/>
        </w:rPr>
        <w:t>use</w:t>
      </w:r>
      <w:r w:rsidRPr="00FD026B">
        <w:rPr>
          <w:rStyle w:val="StyleUnderline"/>
        </w:rPr>
        <w:t xml:space="preserve"> </w:t>
      </w:r>
      <w:r w:rsidRPr="000831BC">
        <w:rPr>
          <w:rStyle w:val="StyleUnderline"/>
          <w:highlight w:val="cyan"/>
        </w:rPr>
        <w:t>of inventing-AI</w:t>
      </w:r>
      <w:r w:rsidRPr="00FD026B">
        <w:rPr>
          <w:rStyle w:val="StyleUnderline"/>
        </w:rPr>
        <w:t>.</w:t>
      </w:r>
      <w:r w:rsidRPr="00FD026B">
        <w:t xml:space="preserve">103 </w:t>
      </w:r>
      <w:r w:rsidRPr="00FD026B">
        <w:rPr>
          <w:rStyle w:val="StyleUnderline"/>
        </w:rPr>
        <w:t xml:space="preserve">For example, corporations, research institutions, and investors may be </w:t>
      </w:r>
      <w:r w:rsidRPr="00FD026B">
        <w:rPr>
          <w:rStyle w:val="Emphasis"/>
        </w:rPr>
        <w:t>dissuaded</w:t>
      </w:r>
      <w:r w:rsidRPr="00FD026B">
        <w:rPr>
          <w:rStyle w:val="StyleUnderline"/>
        </w:rPr>
        <w:t xml:space="preserve"> from using inventing-AI </w:t>
      </w:r>
      <w:r w:rsidRPr="000831BC">
        <w:rPr>
          <w:rStyle w:val="StyleUnderline"/>
          <w:highlight w:val="cyan"/>
        </w:rPr>
        <w:t xml:space="preserve">to </w:t>
      </w:r>
      <w:r w:rsidRPr="000831BC">
        <w:rPr>
          <w:rStyle w:val="Emphasis"/>
          <w:highlight w:val="cyan"/>
        </w:rPr>
        <w:t>fully automate innovation</w:t>
      </w:r>
      <w:r w:rsidRPr="00FD026B">
        <w:rPr>
          <w:rStyle w:val="StyleUnderline"/>
        </w:rPr>
        <w:t xml:space="preserve"> </w:t>
      </w:r>
      <w:r w:rsidRPr="000831BC">
        <w:rPr>
          <w:rStyle w:val="StyleUnderline"/>
          <w:highlight w:val="cyan"/>
        </w:rPr>
        <w:t>because it amplifies</w:t>
      </w:r>
      <w:r w:rsidRPr="00FD026B">
        <w:rPr>
          <w:rStyle w:val="StyleUnderline"/>
        </w:rPr>
        <w:t xml:space="preserve"> the </w:t>
      </w:r>
      <w:r w:rsidRPr="000831BC">
        <w:rPr>
          <w:rStyle w:val="Emphasis"/>
          <w:highlight w:val="cyan"/>
        </w:rPr>
        <w:t>uncertainty and administrative burden</w:t>
      </w:r>
      <w:r w:rsidRPr="00FD026B">
        <w:rPr>
          <w:rStyle w:val="StyleUnderline"/>
        </w:rPr>
        <w:t xml:space="preserve"> of obtaining a patent on the resulting invention.</w:t>
      </w:r>
      <w:r w:rsidRPr="00FD026B">
        <w:t xml:space="preserve"> By requiring a natural person to be listed as an inventor, the U.S. unnecessarily maintains a cost-inefficient status quo. Should the U.S. recognize AI inventorship, it could drastically change industries whose R&amp;D costs have been ballooning just to maintain historical rates of useful, patentable discoveries.104 </w:t>
      </w:r>
      <w:r w:rsidRPr="00FD026B">
        <w:rPr>
          <w:rStyle w:val="StyleUnderline"/>
        </w:rPr>
        <w:t xml:space="preserve">AI </w:t>
      </w:r>
      <w:r w:rsidRPr="000831BC">
        <w:rPr>
          <w:rStyle w:val="StyleUnderline"/>
          <w:highlight w:val="cyan"/>
        </w:rPr>
        <w:t xml:space="preserve">inventorship is a </w:t>
      </w:r>
      <w:r w:rsidRPr="000831BC">
        <w:rPr>
          <w:rStyle w:val="Emphasis"/>
          <w:highlight w:val="cyan"/>
        </w:rPr>
        <w:t>critical step</w:t>
      </w:r>
      <w:r w:rsidRPr="000831BC">
        <w:rPr>
          <w:rStyle w:val="StyleUnderline"/>
          <w:highlight w:val="cyan"/>
        </w:rPr>
        <w:t xml:space="preserve"> in</w:t>
      </w:r>
      <w:r w:rsidRPr="00FD026B">
        <w:rPr>
          <w:rStyle w:val="StyleUnderline"/>
        </w:rPr>
        <w:t xml:space="preserve"> unlocking inventing-AI’s </w:t>
      </w:r>
      <w:r w:rsidRPr="00FD026B">
        <w:rPr>
          <w:rStyle w:val="Emphasis"/>
        </w:rPr>
        <w:t>potential</w:t>
      </w:r>
      <w:r w:rsidRPr="00FD026B">
        <w:rPr>
          <w:rStyle w:val="StyleUnderline"/>
        </w:rPr>
        <w:t xml:space="preserve"> to promote </w:t>
      </w:r>
      <w:r w:rsidRPr="000831BC">
        <w:rPr>
          <w:rStyle w:val="Emphasis"/>
          <w:highlight w:val="cyan"/>
        </w:rPr>
        <w:t>innovation</w:t>
      </w:r>
      <w:r w:rsidRPr="00FD026B">
        <w:rPr>
          <w:rStyle w:val="StyleUnderline"/>
        </w:rPr>
        <w:t xml:space="preserve"> within the patent landscape.</w:t>
      </w:r>
      <w:r w:rsidRPr="00FD026B">
        <w:t xml:space="preserve"> Several reasons supporting AI inventorship are discussed below.</w:t>
      </w:r>
    </w:p>
    <w:p w14:paraId="17793E59" w14:textId="77777777" w:rsidR="001016DC" w:rsidRPr="00FD026B" w:rsidRDefault="001016DC" w:rsidP="001016DC">
      <w:r w:rsidRPr="00FD026B">
        <w:t>II. SUPPORTING THE ECONOMIC-UTILITARIAN RATIONALE</w:t>
      </w:r>
    </w:p>
    <w:p w14:paraId="2159956E" w14:textId="77777777" w:rsidR="001016DC" w:rsidRPr="00FD026B" w:rsidRDefault="001016DC" w:rsidP="001016DC">
      <w:r w:rsidRPr="00FD026B">
        <w:t>The rationale for AI inventorship is strongest under a utilitarian-economic incentive theory (“UEI”) because the Constitution provides “explicit rationale” for granting patent protection to encourage innovation.105 Inventorship and the subsequent patent ownership rights are necessary to economically incentivize investment in innovation, but this must be balanced against the social cost of granting a government-sanctioned monopoly that can limit the diffusion of knowledge.106 This balancing is necessary to achieve the ultimate goal of advancing public welfare.107</w:t>
      </w:r>
    </w:p>
    <w:p w14:paraId="04C6602D" w14:textId="77777777" w:rsidR="001016DC" w:rsidRPr="00FD026B" w:rsidRDefault="001016DC" w:rsidP="001016DC">
      <w:r w:rsidRPr="00FD026B">
        <w:t>A. Competitive Advantage in Innovation</w:t>
      </w:r>
    </w:p>
    <w:p w14:paraId="49644F33" w14:textId="77777777" w:rsidR="001016DC" w:rsidRPr="00FD026B" w:rsidRDefault="001016DC" w:rsidP="001016DC">
      <w:pPr>
        <w:rPr>
          <w:szCs w:val="18"/>
        </w:rPr>
      </w:pPr>
      <w:r w:rsidRPr="00FD026B">
        <w:rPr>
          <w:szCs w:val="18"/>
        </w:rPr>
        <w:t>First, allowing AI inventorship may put the U.S. patent regime at a competitive advantage relative to its peers.</w:t>
      </w:r>
    </w:p>
    <w:p w14:paraId="283F41DA" w14:textId="77777777" w:rsidR="001016DC" w:rsidRPr="00FD026B" w:rsidRDefault="001016DC" w:rsidP="001016DC">
      <w:pPr>
        <w:rPr>
          <w:szCs w:val="18"/>
        </w:rPr>
      </w:pPr>
      <w:r w:rsidRPr="00FD026B">
        <w:rPr>
          <w:szCs w:val="18"/>
        </w:rPr>
        <w:t>In the past, the U.S. patent system gained a competitive advantage by allowing man-made organisms to be patentable subject matter.108 Similarly, allowing for AI inventorship could spur the use and development of inventing-AI. To illustrate this, the USPTO allowed the first transgenic animal, the “Harvard Mouse,” to be patented in the wake of Diamond v. Chakrabarty, 47 U.S. 303 (1980), which allowed man-made organisms to be patentable subject matter.109 Biotechnology patents post-Chakrabarty were focused on whether the invention constituted patentable subject matter, rather than the morality of the invention.110 The USPTO left the ethical questions to the legislature and executive branches.111 The same “Harvard Mouse” patent was submitted to the EPO, but was contested under EPC Article 53 due to ethical concerns.112 This required the EPO Examining Division “to weigh the suffering of animals and possible risks to the environment on the one hand, and the invention's usefulness to mankind on the other.”113 While the EPO ultimately granted the patent, the codified moral utility requirement opened grounds for litigation and invalidation within the EPC. The EPC’s lack of legal certainty and potentially disparate applications of the moral utility doctrine placed the European patent system at a relative disadvantage to the US patent system.114</w:t>
      </w:r>
    </w:p>
    <w:p w14:paraId="1DCE185F" w14:textId="77777777" w:rsidR="001016DC" w:rsidRPr="00FD026B" w:rsidRDefault="001016DC" w:rsidP="001016DC">
      <w:pPr>
        <w:rPr>
          <w:szCs w:val="18"/>
        </w:rPr>
      </w:pPr>
      <w:r w:rsidRPr="00FD026B">
        <w:rPr>
          <w:szCs w:val="18"/>
        </w:rPr>
        <w:t>AI inventorship could give the U.S. patent system a similar innovative edge. Where other regimes hesitate to expand inventorship to inventing-AI, the USPTO could challenge the status quo. Just as it had deferred judgments of morality regarding man-made organisms, the USPTO can similarly discount mental acts as an exclusively human capability. Doing so could focus patent law on the “nature of the invention itself rather than the subjective mental processes by which an invention may have been achieved.”115</w:t>
      </w:r>
    </w:p>
    <w:p w14:paraId="0689B5A1" w14:textId="77777777" w:rsidR="001016DC" w:rsidRPr="00FD026B" w:rsidRDefault="001016DC" w:rsidP="001016DC">
      <w:pPr>
        <w:rPr>
          <w:rStyle w:val="StyleUnderline"/>
        </w:rPr>
      </w:pPr>
      <w:r w:rsidRPr="00FD026B">
        <w:rPr>
          <w:rStyle w:val="StyleUnderline"/>
        </w:rPr>
        <w:t xml:space="preserve">Allowing </w:t>
      </w:r>
      <w:r w:rsidRPr="000831BC">
        <w:rPr>
          <w:rStyle w:val="StyleUnderline"/>
          <w:highlight w:val="cyan"/>
        </w:rPr>
        <w:t>AI inventorship</w:t>
      </w:r>
      <w:r w:rsidRPr="00FD026B">
        <w:rPr>
          <w:rStyle w:val="StyleUnderline"/>
        </w:rPr>
        <w:t xml:space="preserve"> would </w:t>
      </w:r>
      <w:r w:rsidRPr="000831BC">
        <w:rPr>
          <w:rStyle w:val="Emphasis"/>
          <w:highlight w:val="cyan"/>
        </w:rPr>
        <w:t>remove</w:t>
      </w:r>
      <w:r w:rsidRPr="00FD026B">
        <w:rPr>
          <w:rStyle w:val="Emphasis"/>
        </w:rPr>
        <w:t xml:space="preserve"> the </w:t>
      </w:r>
      <w:r w:rsidRPr="000831BC">
        <w:rPr>
          <w:rStyle w:val="Emphasis"/>
          <w:highlight w:val="cyan"/>
        </w:rPr>
        <w:t>legal uncertainty</w:t>
      </w:r>
      <w:r w:rsidRPr="00FD026B">
        <w:rPr>
          <w:rStyle w:val="StyleUnderline"/>
        </w:rPr>
        <w:t xml:space="preserve"> surrounding the validity of inventing-AI created patents</w:t>
      </w:r>
      <w:r w:rsidRPr="00FD026B">
        <w:t xml:space="preserve">, thus incentivizing </w:t>
      </w:r>
      <w:r w:rsidRPr="00FD026B">
        <w:rPr>
          <w:szCs w:val="18"/>
        </w:rPr>
        <w:t>an underutilized avenue to generate innovative patents. For example, the USPTO has seen increases in recent years in the number of first and second AI-related patent filings due to the large community of AI inventors in the U.S.116 and allowing for AI inventorship could further fuel this trend.</w:t>
      </w:r>
    </w:p>
    <w:p w14:paraId="6C098F0B" w14:textId="77777777" w:rsidR="001016DC" w:rsidRPr="00FD026B" w:rsidRDefault="001016DC" w:rsidP="001016DC">
      <w:r w:rsidRPr="00FD026B">
        <w:t>B. Economic Efficiency</w:t>
      </w:r>
    </w:p>
    <w:p w14:paraId="45C1839E" w14:textId="77777777" w:rsidR="001016DC" w:rsidRPr="00FD026B" w:rsidRDefault="001016DC" w:rsidP="001016DC">
      <w:r w:rsidRPr="00FD026B">
        <w:rPr>
          <w:rStyle w:val="StyleUnderline"/>
        </w:rPr>
        <w:t xml:space="preserve">AI inventorship may also </w:t>
      </w:r>
      <w:r w:rsidRPr="000831BC">
        <w:rPr>
          <w:rStyle w:val="StyleUnderline"/>
          <w:highlight w:val="cyan"/>
        </w:rPr>
        <w:t xml:space="preserve">increase </w:t>
      </w:r>
      <w:r w:rsidRPr="000831BC">
        <w:rPr>
          <w:rStyle w:val="Emphasis"/>
          <w:highlight w:val="cyan"/>
        </w:rPr>
        <w:t>economic efficiency</w:t>
      </w:r>
      <w:r w:rsidRPr="00FD026B">
        <w:rPr>
          <w:rStyle w:val="StyleUnderline"/>
        </w:rPr>
        <w:t xml:space="preserve"> by lowering the time, effort, </w:t>
      </w:r>
      <w:r w:rsidRPr="000831BC">
        <w:rPr>
          <w:rStyle w:val="StyleUnderline"/>
          <w:highlight w:val="cyan"/>
        </w:rPr>
        <w:t>and</w:t>
      </w:r>
      <w:r w:rsidRPr="00FD026B">
        <w:rPr>
          <w:rStyle w:val="StyleUnderline"/>
        </w:rPr>
        <w:t xml:space="preserve"> resources needed to innovate.</w:t>
      </w:r>
      <w:r w:rsidRPr="00FD026B">
        <w:t xml:space="preserve"> This is an extension of how AI and automation represents the next “industrial revolution.”117</w:t>
      </w:r>
    </w:p>
    <w:p w14:paraId="2BE33086" w14:textId="77777777" w:rsidR="001016DC" w:rsidRPr="00FD026B" w:rsidRDefault="001016DC" w:rsidP="001016DC">
      <w:r w:rsidRPr="00FD026B">
        <w:t xml:space="preserve">First, </w:t>
      </w:r>
      <w:r w:rsidRPr="00FD026B">
        <w:rPr>
          <w:rStyle w:val="StyleUnderline"/>
        </w:rPr>
        <w:t xml:space="preserve">formally requiring patent applications to list a human inventor </w:t>
      </w:r>
      <w:r w:rsidRPr="00FD026B">
        <w:rPr>
          <w:rStyle w:val="Emphasis"/>
        </w:rPr>
        <w:t>adds friction</w:t>
      </w:r>
      <w:r w:rsidRPr="00FD026B">
        <w:rPr>
          <w:rStyle w:val="StyleUnderline"/>
        </w:rPr>
        <w:t xml:space="preserve"> to the patenting process. AI inventorship </w:t>
      </w:r>
      <w:r w:rsidRPr="00FD026B">
        <w:rPr>
          <w:rStyle w:val="Emphasis"/>
        </w:rPr>
        <w:t>removes the need</w:t>
      </w:r>
      <w:r w:rsidRPr="00FD026B">
        <w:rPr>
          <w:rStyle w:val="StyleUnderline"/>
        </w:rPr>
        <w:t xml:space="preserve"> for a </w:t>
      </w:r>
      <w:r w:rsidRPr="00FD026B">
        <w:rPr>
          <w:rStyle w:val="Emphasis"/>
        </w:rPr>
        <w:t>human inventor</w:t>
      </w:r>
      <w:r w:rsidRPr="00FD026B">
        <w:rPr>
          <w:rStyle w:val="StyleUnderline"/>
        </w:rPr>
        <w:t xml:space="preserve">, potentially </w:t>
      </w:r>
      <w:r w:rsidRPr="000831BC">
        <w:rPr>
          <w:rStyle w:val="StyleUnderline"/>
          <w:highlight w:val="cyan"/>
        </w:rPr>
        <w:t>lowering</w:t>
      </w:r>
      <w:r w:rsidRPr="00FD026B">
        <w:rPr>
          <w:rStyle w:val="StyleUnderline"/>
        </w:rPr>
        <w:t xml:space="preserve"> the </w:t>
      </w:r>
      <w:r w:rsidRPr="000831BC">
        <w:rPr>
          <w:rStyle w:val="Emphasis"/>
          <w:highlight w:val="cyan"/>
        </w:rPr>
        <w:t>human capital</w:t>
      </w:r>
      <w:r w:rsidRPr="000831BC">
        <w:rPr>
          <w:rStyle w:val="StyleUnderline"/>
          <w:highlight w:val="cyan"/>
        </w:rPr>
        <w:t xml:space="preserve"> needed to generate</w:t>
      </w:r>
      <w:r w:rsidRPr="00FD026B">
        <w:rPr>
          <w:rStyle w:val="StyleUnderline"/>
        </w:rPr>
        <w:t xml:space="preserve"> novel </w:t>
      </w:r>
      <w:r w:rsidRPr="000831BC">
        <w:rPr>
          <w:rStyle w:val="StyleUnderline"/>
          <w:highlight w:val="cyan"/>
        </w:rPr>
        <w:t>inventions</w:t>
      </w:r>
      <w:r w:rsidRPr="00FD026B">
        <w:rPr>
          <w:rStyle w:val="StyleUnderline"/>
        </w:rPr>
        <w:t>.</w:t>
      </w:r>
      <w:r w:rsidRPr="00FD026B">
        <w:t xml:space="preserve"> Like most automation, inventing-AI is not bound by human limitations and can discover patterns and improvements by considering a greater range of prior art that may extend beyond the typical skilled inventor. </w:t>
      </w:r>
      <w:r w:rsidRPr="00FD026B">
        <w:rPr>
          <w:rStyle w:val="StyleUnderline"/>
        </w:rPr>
        <w:t xml:space="preserve">With further development, </w:t>
      </w:r>
      <w:r w:rsidRPr="000831BC">
        <w:rPr>
          <w:rStyle w:val="Emphasis"/>
          <w:highlight w:val="cyan"/>
        </w:rPr>
        <w:t>inventing-AI</w:t>
      </w:r>
      <w:r w:rsidRPr="00FD026B">
        <w:rPr>
          <w:rStyle w:val="Emphasis"/>
        </w:rPr>
        <w:t xml:space="preserve"> systems</w:t>
      </w:r>
      <w:r w:rsidRPr="00FD026B">
        <w:rPr>
          <w:rStyle w:val="StyleUnderline"/>
        </w:rPr>
        <w:t xml:space="preserve"> can </w:t>
      </w:r>
      <w:r w:rsidRPr="000831BC">
        <w:rPr>
          <w:rStyle w:val="StyleUnderline"/>
          <w:highlight w:val="cyan"/>
        </w:rPr>
        <w:t xml:space="preserve">obviate the need for </w:t>
      </w:r>
      <w:r w:rsidRPr="000831BC">
        <w:rPr>
          <w:rStyle w:val="Emphasis"/>
          <w:highlight w:val="cyan"/>
        </w:rPr>
        <w:t>human input</w:t>
      </w:r>
      <w:r w:rsidRPr="000831BC">
        <w:rPr>
          <w:rStyle w:val="StyleUnderline"/>
          <w:highlight w:val="cyan"/>
        </w:rPr>
        <w:t xml:space="preserve"> and</w:t>
      </w:r>
      <w:r w:rsidRPr="00FD026B">
        <w:rPr>
          <w:rStyle w:val="StyleUnderline"/>
        </w:rPr>
        <w:t xml:space="preserve"> can </w:t>
      </w:r>
      <w:r w:rsidRPr="000831BC">
        <w:rPr>
          <w:rStyle w:val="StyleUnderline"/>
          <w:highlight w:val="cyan"/>
        </w:rPr>
        <w:t>create</w:t>
      </w:r>
      <w:r w:rsidRPr="00FD026B">
        <w:rPr>
          <w:rStyle w:val="StyleUnderline"/>
        </w:rPr>
        <w:t xml:space="preserve"> patentable </w:t>
      </w:r>
      <w:r w:rsidRPr="000831BC">
        <w:rPr>
          <w:rStyle w:val="StyleUnderline"/>
          <w:highlight w:val="cyan"/>
        </w:rPr>
        <w:t xml:space="preserve">subject matter on an </w:t>
      </w:r>
      <w:r w:rsidRPr="000831BC">
        <w:rPr>
          <w:rStyle w:val="Emphasis"/>
          <w:highlight w:val="cyan"/>
        </w:rPr>
        <w:t>economically-scalable</w:t>
      </w:r>
      <w:r w:rsidRPr="000831BC">
        <w:rPr>
          <w:rStyle w:val="StyleUnderline"/>
          <w:highlight w:val="cyan"/>
        </w:rPr>
        <w:t xml:space="preserve"> level</w:t>
      </w:r>
      <w:r w:rsidRPr="00FD026B">
        <w:rPr>
          <w:rStyle w:val="StyleUnderline"/>
        </w:rPr>
        <w:t>.</w:t>
      </w:r>
    </w:p>
    <w:p w14:paraId="45C93C47" w14:textId="77777777" w:rsidR="001016DC" w:rsidRPr="00FD026B" w:rsidRDefault="001016DC" w:rsidP="001016DC">
      <w:r w:rsidRPr="00FD026B">
        <w:rPr>
          <w:szCs w:val="18"/>
        </w:rPr>
        <w:t xml:space="preserve">Secondly, AI inventorship could shift the process of negotiating and assigning rights to the inventing-AI’s invention.118 Currently, </w:t>
      </w:r>
      <w:r w:rsidRPr="00FD026B">
        <w:rPr>
          <w:rStyle w:val="StyleUnderline"/>
        </w:rPr>
        <w:t xml:space="preserve">an inventing-AI’s </w:t>
      </w:r>
      <w:r w:rsidRPr="000831BC">
        <w:rPr>
          <w:rStyle w:val="StyleUnderline"/>
          <w:highlight w:val="cyan"/>
        </w:rPr>
        <w:t>invention</w:t>
      </w:r>
      <w:r w:rsidRPr="00FD026B">
        <w:rPr>
          <w:rStyle w:val="StyleUnderline"/>
        </w:rPr>
        <w:t xml:space="preserve"> can </w:t>
      </w:r>
      <w:r w:rsidRPr="000831BC">
        <w:rPr>
          <w:rStyle w:val="StyleUnderline"/>
          <w:highlight w:val="cyan"/>
        </w:rPr>
        <w:t>only</w:t>
      </w:r>
      <w:r w:rsidRPr="00FD026B">
        <w:rPr>
          <w:rStyle w:val="StyleUnderline"/>
        </w:rPr>
        <w:t xml:space="preserve"> be </w:t>
      </w:r>
      <w:r w:rsidRPr="000831BC">
        <w:rPr>
          <w:rStyle w:val="StyleUnderline"/>
          <w:highlight w:val="cyan"/>
        </w:rPr>
        <w:t>patented if</w:t>
      </w:r>
      <w:r w:rsidRPr="00FD026B">
        <w:rPr>
          <w:rStyle w:val="StyleUnderline"/>
        </w:rPr>
        <w:t xml:space="preserve"> a </w:t>
      </w:r>
      <w:r w:rsidRPr="000831BC">
        <w:rPr>
          <w:rStyle w:val="Emphasis"/>
          <w:highlight w:val="cyan"/>
        </w:rPr>
        <w:t>human took part</w:t>
      </w:r>
      <w:r w:rsidRPr="00FD026B">
        <w:rPr>
          <w:rStyle w:val="StyleUnderline"/>
        </w:rPr>
        <w:t xml:space="preserve"> in the otherwise autonomous, independent conception process or discovered the invention’s importance.</w:t>
      </w:r>
      <w:r w:rsidRPr="00FD026B">
        <w:t xml:space="preserve">119 </w:t>
      </w:r>
      <w:r w:rsidRPr="00FD026B">
        <w:rPr>
          <w:rStyle w:val="StyleUnderline"/>
        </w:rPr>
        <w:t xml:space="preserve">This </w:t>
      </w:r>
      <w:r w:rsidRPr="000831BC">
        <w:rPr>
          <w:rStyle w:val="Emphasis"/>
          <w:highlight w:val="cyan"/>
        </w:rPr>
        <w:t>raises questions</w:t>
      </w:r>
      <w:r w:rsidRPr="000831BC">
        <w:rPr>
          <w:rStyle w:val="StyleUnderline"/>
          <w:highlight w:val="cyan"/>
        </w:rPr>
        <w:t xml:space="preserve"> about </w:t>
      </w:r>
      <w:r w:rsidRPr="000831BC">
        <w:rPr>
          <w:rStyle w:val="Emphasis"/>
          <w:highlight w:val="cyan"/>
        </w:rPr>
        <w:t>which</w:t>
      </w:r>
      <w:r w:rsidRPr="00FD026B">
        <w:rPr>
          <w:rStyle w:val="Emphasis"/>
        </w:rPr>
        <w:t xml:space="preserve"> natural </w:t>
      </w:r>
      <w:r w:rsidRPr="000831BC">
        <w:rPr>
          <w:rStyle w:val="Emphasis"/>
          <w:highlight w:val="cyan"/>
        </w:rPr>
        <w:t>person</w:t>
      </w:r>
      <w:r w:rsidRPr="000831BC">
        <w:rPr>
          <w:rStyle w:val="StyleUnderline"/>
          <w:highlight w:val="cyan"/>
        </w:rPr>
        <w:t xml:space="preserve"> is the inventor</w:t>
      </w:r>
      <w:r w:rsidRPr="00FD026B">
        <w:rPr>
          <w:rStyle w:val="StyleUnderline"/>
        </w:rPr>
        <w:t xml:space="preserve"> and who subsequently owns the </w:t>
      </w:r>
      <w:r w:rsidRPr="00FD026B">
        <w:rPr>
          <w:rStyle w:val="StyleUnderline"/>
        </w:rPr>
        <w:lastRenderedPageBreak/>
        <w:t xml:space="preserve">patent rights. This is challenging since AI </w:t>
      </w:r>
      <w:r w:rsidRPr="000831BC">
        <w:rPr>
          <w:rStyle w:val="StyleUnderline"/>
          <w:highlight w:val="cyan"/>
        </w:rPr>
        <w:t>inventions</w:t>
      </w:r>
      <w:r w:rsidRPr="00FD026B">
        <w:rPr>
          <w:rStyle w:val="StyleUnderline"/>
        </w:rPr>
        <w:t xml:space="preserve"> often </w:t>
      </w:r>
      <w:r w:rsidRPr="000831BC">
        <w:rPr>
          <w:rStyle w:val="StyleUnderline"/>
          <w:highlight w:val="cyan"/>
        </w:rPr>
        <w:t>involve “</w:t>
      </w:r>
      <w:r w:rsidRPr="000831BC">
        <w:rPr>
          <w:rStyle w:val="Emphasis"/>
          <w:highlight w:val="cyan"/>
        </w:rPr>
        <w:t>numerous actors</w:t>
      </w:r>
      <w:r w:rsidRPr="00FD026B">
        <w:rPr>
          <w:rStyle w:val="StyleUnderline"/>
        </w:rPr>
        <w:t xml:space="preserve">, </w:t>
      </w:r>
      <w:r w:rsidRPr="00FD026B">
        <w:rPr>
          <w:szCs w:val="18"/>
        </w:rPr>
        <w:t>both overlapping and independent, encompassing software programmers, data and feedback suppliers, trainers, system owners and operators, employers, the public and the government.”</w:t>
      </w:r>
      <w:r w:rsidRPr="00FD026B">
        <w:t xml:space="preserve">120 Furthermore, the decision on who should be listed as the inventor can be challenging when approximately 93% of patents are assigned to organizations rather than individuals.121 </w:t>
      </w:r>
      <w:r w:rsidRPr="00FD026B">
        <w:rPr>
          <w:rStyle w:val="StyleUnderline"/>
        </w:rPr>
        <w:t xml:space="preserve">Mechanisms for transfer include employment and work-for-hire agreements, but </w:t>
      </w:r>
      <w:r w:rsidRPr="000831BC">
        <w:rPr>
          <w:rStyle w:val="Emphasis"/>
          <w:highlight w:val="cyan"/>
        </w:rPr>
        <w:t>not all actors involved</w:t>
      </w:r>
      <w:r w:rsidRPr="00FD026B">
        <w:rPr>
          <w:rStyle w:val="StyleUnderline"/>
        </w:rPr>
        <w:t xml:space="preserve"> with the use and development of an inventing-AI </w:t>
      </w:r>
      <w:r w:rsidRPr="000831BC">
        <w:rPr>
          <w:rStyle w:val="StyleUnderline"/>
          <w:highlight w:val="cyan"/>
        </w:rPr>
        <w:t xml:space="preserve">may be </w:t>
      </w:r>
      <w:r w:rsidRPr="000831BC">
        <w:rPr>
          <w:rStyle w:val="Emphasis"/>
          <w:highlight w:val="cyan"/>
        </w:rPr>
        <w:t>bound to</w:t>
      </w:r>
      <w:r w:rsidRPr="00FD026B">
        <w:rPr>
          <w:rStyle w:val="Emphasis"/>
        </w:rPr>
        <w:t xml:space="preserve"> such </w:t>
      </w:r>
      <w:r w:rsidRPr="000831BC">
        <w:rPr>
          <w:rStyle w:val="Emphasis"/>
          <w:highlight w:val="cyan"/>
        </w:rPr>
        <w:t>contracts</w:t>
      </w:r>
      <w:r w:rsidRPr="00FD026B">
        <w:rPr>
          <w:rStyle w:val="Emphasis"/>
        </w:rPr>
        <w:t>.</w:t>
      </w:r>
    </w:p>
    <w:p w14:paraId="6E149755" w14:textId="77777777" w:rsidR="00FD026B" w:rsidRDefault="00FD026B" w:rsidP="00FD026B"/>
    <w:p w14:paraId="541A4117" w14:textId="267B951F" w:rsidR="001016DC" w:rsidRPr="00FD026B" w:rsidRDefault="001016DC" w:rsidP="001016DC">
      <w:pPr>
        <w:pStyle w:val="Heading4"/>
        <w:rPr>
          <w:rFonts w:cs="Arial"/>
        </w:rPr>
      </w:pPr>
      <w:r w:rsidRPr="00FD026B">
        <w:rPr>
          <w:rFonts w:cs="Arial"/>
        </w:rPr>
        <w:t>Kills certainty and invites legal battles---the counterplan allows any trivial contribution to be rewarded.</w:t>
      </w:r>
    </w:p>
    <w:p w14:paraId="0E3FEC45" w14:textId="77777777" w:rsidR="001016DC" w:rsidRDefault="001016DC" w:rsidP="001016DC">
      <w:r w:rsidRPr="00FD026B">
        <w:t xml:space="preserve">Tim W. </w:t>
      </w:r>
      <w:r w:rsidRPr="00FD026B">
        <w:rPr>
          <w:rStyle w:val="Style13ptBold"/>
        </w:rPr>
        <w:t>Dornis 20</w:t>
      </w:r>
      <w:r w:rsidRPr="00FD026B">
        <w:t>, Global Professor of Law, NYU School of Law (New York/Paris) and Professor of Law, Leuphana Law School, Fall 2020, “Artificial Intelligence And Innovation: The End Of Patent Law As We Know It,” Yale Journal of Law &amp; Technology, 23, pp. 97-159</w:t>
      </w:r>
    </w:p>
    <w:p w14:paraId="4557CF89" w14:textId="77777777" w:rsidR="001016DC" w:rsidRPr="00FD026B" w:rsidRDefault="001016DC" w:rsidP="001016DC">
      <w:pPr>
        <w:rPr>
          <w:rStyle w:val="StyleUnderline"/>
        </w:rPr>
      </w:pPr>
      <w:r w:rsidRPr="00FD026B">
        <w:rPr>
          <w:szCs w:val="18"/>
        </w:rPr>
        <w:t xml:space="preserve">Hence, under prevailing doctrine, the purely mechanical support of the human inventor by a tool or instrument as well as all other scenarios in the gray area of the spectrum of AI invention will be considered so-called AI-made inventions. Regardless of the scope and quality of the contribution of the AI application, </w:t>
      </w:r>
      <w:r w:rsidRPr="00FD026B">
        <w:rPr>
          <w:rStyle w:val="StyleUnderline"/>
        </w:rPr>
        <w:t xml:space="preserve">the </w:t>
      </w:r>
      <w:r w:rsidRPr="000831BC">
        <w:rPr>
          <w:rStyle w:val="StyleUnderline"/>
          <w:highlight w:val="cyan"/>
        </w:rPr>
        <w:t>inventive input will</w:t>
      </w:r>
      <w:r w:rsidRPr="00FD026B">
        <w:rPr>
          <w:rStyle w:val="StyleUnderline"/>
        </w:rPr>
        <w:t xml:space="preserve"> always </w:t>
      </w:r>
      <w:r w:rsidRPr="000831BC">
        <w:rPr>
          <w:rStyle w:val="StyleUnderline"/>
          <w:highlight w:val="cyan"/>
        </w:rPr>
        <w:t>be attributed to</w:t>
      </w:r>
      <w:r w:rsidRPr="00FD026B">
        <w:rPr>
          <w:rStyle w:val="StyleUnderline"/>
        </w:rPr>
        <w:t xml:space="preserve"> the </w:t>
      </w:r>
      <w:r w:rsidRPr="000831BC">
        <w:rPr>
          <w:rStyle w:val="StyleUnderline"/>
          <w:highlight w:val="cyan"/>
        </w:rPr>
        <w:t>human</w:t>
      </w:r>
      <w:r w:rsidRPr="00FD026B">
        <w:rPr>
          <w:rStyle w:val="StyleUnderline"/>
        </w:rPr>
        <w:t xml:space="preserve"> actors involved.</w:t>
      </w:r>
      <w:r w:rsidRPr="00FD026B">
        <w:rPr>
          <w:sz w:val="10"/>
          <w:szCs w:val="18"/>
        </w:rPr>
        <w:t xml:space="preserve"> </w:t>
      </w:r>
      <w:r w:rsidRPr="00FD026B">
        <w:rPr>
          <w:rStyle w:val="StyleUnderline"/>
        </w:rPr>
        <w:t xml:space="preserve">The </w:t>
      </w:r>
      <w:r w:rsidRPr="000831BC">
        <w:rPr>
          <w:rStyle w:val="StyleUnderline"/>
          <w:highlight w:val="cyan"/>
        </w:rPr>
        <w:t>human’s</w:t>
      </w:r>
      <w:r w:rsidRPr="00FD026B">
        <w:rPr>
          <w:rStyle w:val="StyleUnderline"/>
        </w:rPr>
        <w:t xml:space="preserve"> </w:t>
      </w:r>
      <w:r w:rsidRPr="00FD026B">
        <w:rPr>
          <w:rStyle w:val="Emphasis"/>
        </w:rPr>
        <w:t xml:space="preserve">own </w:t>
      </w:r>
      <w:r w:rsidRPr="000831BC">
        <w:rPr>
          <w:rStyle w:val="Emphasis"/>
          <w:highlight w:val="cyan"/>
        </w:rPr>
        <w:t>contribution</w:t>
      </w:r>
      <w:r w:rsidRPr="00FD026B">
        <w:rPr>
          <w:rStyle w:val="StyleUnderline"/>
        </w:rPr>
        <w:t>—</w:t>
      </w:r>
      <w:r w:rsidRPr="000831BC">
        <w:rPr>
          <w:rStyle w:val="StyleUnderline"/>
          <w:highlight w:val="cyan"/>
        </w:rPr>
        <w:t>and</w:t>
      </w:r>
      <w:r w:rsidRPr="00FD026B">
        <w:rPr>
          <w:rStyle w:val="StyleUnderline"/>
        </w:rPr>
        <w:t xml:space="preserve"> also the fact that </w:t>
      </w:r>
      <w:r w:rsidRPr="000831BC">
        <w:rPr>
          <w:rStyle w:val="StyleUnderline"/>
          <w:highlight w:val="cyan"/>
        </w:rPr>
        <w:t>in</w:t>
      </w:r>
      <w:r w:rsidRPr="00FD026B">
        <w:rPr>
          <w:rStyle w:val="StyleUnderline"/>
        </w:rPr>
        <w:t xml:space="preserve"> </w:t>
      </w:r>
      <w:r w:rsidRPr="000831BC">
        <w:rPr>
          <w:rStyle w:val="StyleUnderline"/>
          <w:highlight w:val="cyan"/>
        </w:rPr>
        <w:t>many</w:t>
      </w:r>
      <w:r w:rsidRPr="00FD026B">
        <w:rPr>
          <w:rStyle w:val="StyleUnderline"/>
        </w:rPr>
        <w:t xml:space="preserve"> </w:t>
      </w:r>
      <w:r w:rsidRPr="000831BC">
        <w:rPr>
          <w:rStyle w:val="StyleUnderline"/>
          <w:highlight w:val="cyan"/>
        </w:rPr>
        <w:t xml:space="preserve">cases </w:t>
      </w:r>
      <w:r w:rsidRPr="000831BC">
        <w:rPr>
          <w:rStyle w:val="Emphasis"/>
          <w:highlight w:val="cyan"/>
        </w:rPr>
        <w:t>no</w:t>
      </w:r>
      <w:r w:rsidRPr="00FD026B">
        <w:rPr>
          <w:rStyle w:val="Emphasis"/>
        </w:rPr>
        <w:t xml:space="preserve"> such </w:t>
      </w:r>
      <w:r w:rsidRPr="000831BC">
        <w:rPr>
          <w:rStyle w:val="Emphasis"/>
          <w:highlight w:val="cyan"/>
        </w:rPr>
        <w:t>contribution exists</w:t>
      </w:r>
      <w:r w:rsidRPr="000831BC">
        <w:rPr>
          <w:rStyle w:val="StyleUnderline"/>
          <w:highlight w:val="cyan"/>
        </w:rPr>
        <w:t>—is irrelevant</w:t>
      </w:r>
      <w:r w:rsidRPr="00FD026B">
        <w:rPr>
          <w:rStyle w:val="StyleUnderline"/>
        </w:rPr>
        <w:t xml:space="preserve">. Accordingly, </w:t>
      </w:r>
      <w:r w:rsidRPr="000831BC">
        <w:rPr>
          <w:rStyle w:val="StyleUnderline"/>
          <w:highlight w:val="cyan"/>
        </w:rPr>
        <w:t>it</w:t>
      </w:r>
      <w:r w:rsidRPr="00FD026B">
        <w:rPr>
          <w:rStyle w:val="StyleUnderline"/>
        </w:rPr>
        <w:t xml:space="preserve"> may even </w:t>
      </w:r>
      <w:r w:rsidRPr="000831BC">
        <w:rPr>
          <w:rStyle w:val="StyleUnderline"/>
          <w:highlight w:val="cyan"/>
        </w:rPr>
        <w:t>suffice to</w:t>
      </w:r>
      <w:r w:rsidRPr="00FD026B">
        <w:rPr>
          <w:rStyle w:val="StyleUnderline"/>
        </w:rPr>
        <w:t xml:space="preserve"> be considered an inventor if </w:t>
      </w:r>
      <w:r w:rsidRPr="00FD026B">
        <w:rPr>
          <w:rStyle w:val="Emphasis"/>
        </w:rPr>
        <w:t xml:space="preserve">one merely </w:t>
      </w:r>
      <w:r w:rsidRPr="000831BC">
        <w:rPr>
          <w:rStyle w:val="Emphasis"/>
          <w:highlight w:val="cyan"/>
        </w:rPr>
        <w:t>push</w:t>
      </w:r>
      <w:r w:rsidRPr="00FD026B">
        <w:rPr>
          <w:rStyle w:val="Emphasis"/>
        </w:rPr>
        <w:t xml:space="preserve">es the </w:t>
      </w:r>
      <w:r w:rsidRPr="000831BC">
        <w:rPr>
          <w:rStyle w:val="Emphasis"/>
          <w:highlight w:val="cyan"/>
        </w:rPr>
        <w:t>on/off button</w:t>
      </w:r>
      <w:r w:rsidRPr="000831BC">
        <w:rPr>
          <w:rStyle w:val="StyleUnderline"/>
          <w:highlight w:val="cyan"/>
        </w:rPr>
        <w:t xml:space="preserve"> of the AI</w:t>
      </w:r>
      <w:r w:rsidRPr="00FD026B">
        <w:rPr>
          <w:rStyle w:val="StyleUnderline"/>
        </w:rPr>
        <w:t xml:space="preserve"> apparatus—as long as that someone is a human being, of course.</w:t>
      </w:r>
    </w:p>
    <w:p w14:paraId="54C184A6" w14:textId="77777777" w:rsidR="001016DC" w:rsidRPr="00FD026B" w:rsidRDefault="001016DC" w:rsidP="001016DC">
      <w:r w:rsidRPr="00FD026B">
        <w:t>c) An Unhurried Look: The Splendid Isolation of AI Inventiveness</w:t>
      </w:r>
    </w:p>
    <w:p w14:paraId="1F0AB1E4" w14:textId="77777777" w:rsidR="001016DC" w:rsidRPr="00FD026B" w:rsidRDefault="001016DC" w:rsidP="001016DC">
      <w:r w:rsidRPr="00FD026B">
        <w:t>What is overlooked by the prevailing doctrine, however, is the fact that if AI autonomously finds the solution to a technical problem, humans will become non-inventing onlookers. It may be true that AI is not yet capable of determining questions for research and development and, accordingly, that it cannot autonomously formulate its own goals of inventing. Yet even today, AI can provide the “conception” as the essential element of an invention.</w:t>
      </w:r>
    </w:p>
    <w:p w14:paraId="78574CA5" w14:textId="77777777" w:rsidR="001016DC" w:rsidRPr="00FD026B" w:rsidRDefault="001016DC" w:rsidP="001016DC">
      <w:r w:rsidRPr="00FD026B">
        <w:t>In this regard, two facts are of particular importance: First, socalled conception as the touchstone of inventorship can and does emerge from AI autonomy. Second, since an autonomous AI conception implies a lack of human contribution, a strict interpretation of the law in light of its anthropocentric foundations means that there is an “invention without an inventor.”</w:t>
      </w:r>
    </w:p>
    <w:p w14:paraId="48244775" w14:textId="77777777" w:rsidR="001016DC" w:rsidRPr="00FD026B" w:rsidRDefault="001016DC" w:rsidP="001016DC">
      <w:r w:rsidRPr="00FD026B">
        <w:t>To start with the element of conception: it is important to note that the patent system is largely indifferent to the means by which an invention has been made. This was not the case for some time. Until the mid-twentieth century, courts regularly referred to the socalled “flash of genius” doctrine. The Supreme Court held that in order to be patentable, a new device, “however useful it may be, must reveal the flash of creative genius, not merely the skill of the calling.”66 This doctrine was jettisoned in 1952 based on the recommendation of the National Patent Planning Commission.67 The Commission suggested that “patentability shall be determined objectively by the nature of the contribution to the advancement of the art, and not subjectively by the nature of the process by which the invention may have been accomplished.”68 Accordingly, § 103 of the Patent Act reads, “Patentability shall not be negated by the manner in which the invention was made.”69 Patentability determinations neither ask for a divine spark nor a specific “eureka” moment, nor will they look at the cost and effort of the inventive process or at the inventor’s diligence. Under this functional perspective, the so-called conception of the invention has become the touchstone of inventorship.70 It refers to “the formation in the mind of the inventor of a definite and permanent idea of the complete and operative invention as it is thereafter to be applied in practice.”71 The concept is based on the distinction between what a PHOSITA would have been able to discover and develop under her general routine and without unusual effort, on the one hand, and the inventor’s actualization of an innovative step that goes beyond the routine output of the PHOSITA on the other. 72</w:t>
      </w:r>
    </w:p>
    <w:p w14:paraId="32D6348A" w14:textId="77777777" w:rsidR="001016DC" w:rsidRPr="00FD026B" w:rsidRDefault="001016DC" w:rsidP="001016DC">
      <w:r w:rsidRPr="00FD026B">
        <w:t xml:space="preserve">From here, clear demarcation lines between what can be considered a valid conception and what is a non-patentable activity become evident. The issue is typically discussed in multi-actor scenarios when determining co-inventors or joint inventors. In general, the conception of an invention is not considered complete before the inventive step is fully made and when “one of ordinary skill in the art could construct the apparatus without unduly extensive research or experimentation.”73 In other words, it is through complete conception that the invention is made sufficiently clear to enable one skilled in the art to reduce it to practice without the exercise of extensive experimentation or the exercise of inventive skill.74 More specifically, if multiple actors are working together, each of them can be a co-inventor even without “the same type or amount of contribution” to the invention.75 Yet under a perspective focused on the moment of conception, merely providing monetary or technical support does not qualify an actor as an inventor or a co-inventor.76 Nor does merely providing information that describes the state of the art suffice for co-inventorship. One who simply provides another actor with “well-known principles” or “explains the state of the art without ever having a firm and definite idea of the claimed combination as a whole does not qualify as a joint inventor.” 77 Merely suggesting an idea or a result to be accomplished, rather than identifying the means of accomplishing it, does not make one a co-inventor.78 Instructing or requesting another to create a product that will fulfill a certain function also does not suffice as a valid contribution to conception. </w:t>
      </w:r>
    </w:p>
    <w:p w14:paraId="5EAA4E39" w14:textId="77777777" w:rsidR="001016DC" w:rsidRPr="00FD026B" w:rsidRDefault="001016DC" w:rsidP="001016DC">
      <w:r w:rsidRPr="00FD026B">
        <w:t>With regard to the use of technical instruments (e.g., computers), this implies that simply providing a computer with a task and providing the starting basis—namely the data input—for its work should not make the human actor an inventor.79 In the same vein, a human actor preparing to use and actually employing an innovative AI application is not an inventor for the purposes of patent law. Even though she may conceive of the technical settings (e.g., the neural network or the genetic algorithm) and may feed in the seed information, this preparatory activity does no more than provide the AI application with access to the state of the art.80 Likewise, it should not amount to a conception of an invention if the human developer or operator only identifies the technological settings and the target parameters for the application’s search for solutions. After all, a conception refers to “the formation in the mind of the inventor of a definite and permanent idea of the complete and operative invention as it is thereafter to be applied in practice.”81 Since the AI application, however, must still find the “definite and permanent idea” of the intended invention on its own, the human preparatory input lacks the relevant quality for a conception and thus for an invention. 82</w:t>
      </w:r>
    </w:p>
    <w:p w14:paraId="4687D479" w14:textId="77777777" w:rsidR="001016DC" w:rsidRPr="00FD026B" w:rsidRDefault="001016DC" w:rsidP="001016DC">
      <w:r w:rsidRPr="00FD026B">
        <w:lastRenderedPageBreak/>
        <w:t>Seen in this light, it is clear that the inventive step that is required to find a conception and an invention can emerge independently of any human contribution. An example of such an “invention without an inventor” is the “Creativity Machine”- designed toothbrush. Thaler, as creator of the machine, provided the input for the operation (i.e., the information on existing designs and how they worked). Yet he left the search for a solution to the machine’s artificial neural network. This network found the result autonomously—that is, widely detached from its initial programming and independent of further human input and interference. 83 Even though Thaler was named the “inventor” in the patent application, under a strict application of the patent laws, he was not the inventor-in-fact.</w:t>
      </w:r>
    </w:p>
    <w:p w14:paraId="63EEF1C8" w14:textId="77777777" w:rsidR="001016DC" w:rsidRPr="00FD026B" w:rsidRDefault="001016DC" w:rsidP="001016DC">
      <w:r w:rsidRPr="00FD026B">
        <w:t xml:space="preserve">Other scenarios where AI, not humans, provide the conception abound in pharmaceutical research. If the task is to find a therapeutic agent, the identification of a specific substance may be the solution to the question and thus the essential part of the invention—in short, the inventive step and conception.84 When the invention of pharmaceutical substances is at issue, courts generally find that conception occurs only when the alleged inventor has a “mental picture“ of the structure of a pharmaceutical substance. In other words, she must be able to define the substance by its method of preparation, its physical or chemical properties, or whatever other characteristics sufficiently distinguish it.85 Merely defining the substance solely by its principal biological properties does not suffice. Conception requires isolation of the substance at issue.86 In an autonomous AI search, the human actor may formulate the task and define the properties of the substance. The AI application, however, will undertake the search for a solution. 87 Of course, the human actor may still contribute an inventive input when selecting among a list of substances that the application has ultimately come up with. Yet, if the application presents only a narrow selection or a single substance as the result of its search, conception is exclusively AI-made. </w:t>
      </w:r>
    </w:p>
    <w:p w14:paraId="60BE7EF7" w14:textId="77777777" w:rsidR="001016DC" w:rsidRPr="00FD026B" w:rsidRDefault="001016DC" w:rsidP="001016DC">
      <w:r w:rsidRPr="00FD026B">
        <w:t xml:space="preserve">For all these scenarios, </w:t>
      </w:r>
      <w:r w:rsidRPr="000831BC">
        <w:rPr>
          <w:rStyle w:val="Emphasis"/>
          <w:highlight w:val="cyan"/>
        </w:rPr>
        <w:t>no actual inventor exists</w:t>
      </w:r>
      <w:r w:rsidRPr="000831BC">
        <w:rPr>
          <w:rStyle w:val="StyleUnderline"/>
          <w:highlight w:val="cyan"/>
        </w:rPr>
        <w:t xml:space="preserve"> if the </w:t>
      </w:r>
      <w:r w:rsidRPr="000831BC">
        <w:rPr>
          <w:rStyle w:val="Emphasis"/>
          <w:highlight w:val="cyan"/>
        </w:rPr>
        <w:t>AI</w:t>
      </w:r>
      <w:r w:rsidRPr="00FD026B">
        <w:rPr>
          <w:rStyle w:val="Emphasis"/>
        </w:rPr>
        <w:t xml:space="preserve"> application</w:t>
      </w:r>
      <w:r w:rsidRPr="00FD026B">
        <w:rPr>
          <w:rStyle w:val="StyleUnderline"/>
        </w:rPr>
        <w:t xml:space="preserve"> </w:t>
      </w:r>
      <w:r w:rsidRPr="000831BC">
        <w:rPr>
          <w:rStyle w:val="StyleUnderline"/>
          <w:highlight w:val="cyan"/>
        </w:rPr>
        <w:t>is not</w:t>
      </w:r>
      <w:r w:rsidRPr="00FD026B">
        <w:rPr>
          <w:rStyle w:val="StyleUnderline"/>
        </w:rPr>
        <w:t xml:space="preserve"> considered </w:t>
      </w:r>
      <w:r w:rsidRPr="000831BC">
        <w:rPr>
          <w:rStyle w:val="StyleUnderline"/>
          <w:highlight w:val="cyan"/>
        </w:rPr>
        <w:t xml:space="preserve">the </w:t>
      </w:r>
      <w:r w:rsidRPr="000831BC">
        <w:rPr>
          <w:rStyle w:val="Emphasis"/>
          <w:highlight w:val="cyan"/>
        </w:rPr>
        <w:t>inventor</w:t>
      </w:r>
      <w:r w:rsidRPr="00FD026B">
        <w:rPr>
          <w:rStyle w:val="StyleUnderline"/>
        </w:rPr>
        <w:t xml:space="preserve">. The </w:t>
      </w:r>
      <w:r w:rsidRPr="000831BC">
        <w:rPr>
          <w:rStyle w:val="StyleUnderline"/>
          <w:highlight w:val="cyan"/>
        </w:rPr>
        <w:t>human contribution does not qualify as</w:t>
      </w:r>
      <w:r w:rsidRPr="00FD026B">
        <w:rPr>
          <w:rStyle w:val="StyleUnderline"/>
        </w:rPr>
        <w:t xml:space="preserve"> an </w:t>
      </w:r>
      <w:r w:rsidRPr="00FD026B">
        <w:rPr>
          <w:rStyle w:val="Emphasis"/>
        </w:rPr>
        <w:t>inventive step</w:t>
      </w:r>
      <w:r w:rsidRPr="00FD026B">
        <w:rPr>
          <w:rStyle w:val="StyleUnderline"/>
        </w:rPr>
        <w:t xml:space="preserve"> or </w:t>
      </w:r>
      <w:r w:rsidRPr="000831BC">
        <w:rPr>
          <w:rStyle w:val="StyleUnderline"/>
          <w:highlight w:val="cyan"/>
        </w:rPr>
        <w:t>conception</w:t>
      </w:r>
      <w:r w:rsidRPr="00FD026B">
        <w:rPr>
          <w:rStyle w:val="StyleUnderline"/>
        </w:rPr>
        <w:t xml:space="preserve"> because the application’s activity </w:t>
      </w:r>
      <w:r w:rsidRPr="000831BC">
        <w:rPr>
          <w:rStyle w:val="StyleUnderline"/>
          <w:highlight w:val="cyan"/>
        </w:rPr>
        <w:t xml:space="preserve">cannot be </w:t>
      </w:r>
      <w:r w:rsidRPr="000831BC">
        <w:rPr>
          <w:rStyle w:val="Emphasis"/>
          <w:highlight w:val="cyan"/>
        </w:rPr>
        <w:t>attributed</w:t>
      </w:r>
      <w:r w:rsidRPr="000831BC">
        <w:rPr>
          <w:rStyle w:val="StyleUnderline"/>
          <w:highlight w:val="cyan"/>
        </w:rPr>
        <w:t xml:space="preserve"> to the human actor</w:t>
      </w:r>
      <w:r w:rsidRPr="00FD026B">
        <w:rPr>
          <w:rStyle w:val="StyleUnderline"/>
        </w:rPr>
        <w:t>.</w:t>
      </w:r>
      <w:r w:rsidRPr="00FD026B">
        <w:t xml:space="preserve"> Consequently, under the law as it stands, inventions of this kind should fall into the public domain. Yet, as we have seen, the theory and USPTO practice embrace a contrary first-to-recognize rule. The approach, though a practical workaround, risks causing significant distortion in a number of directions. I will address these issues in more detail in my analysis of policies and teleological foundations.88 Here, a summary of the most problematic consequences illustrates the misconception of current doctrine.</w:t>
      </w:r>
    </w:p>
    <w:p w14:paraId="0719A67F" w14:textId="77777777" w:rsidR="001016DC" w:rsidRPr="00FD026B" w:rsidRDefault="001016DC" w:rsidP="001016DC">
      <w:pPr>
        <w:rPr>
          <w:rStyle w:val="StyleUnderline"/>
        </w:rPr>
      </w:pPr>
      <w:r w:rsidRPr="00FD026B">
        <w:t xml:space="preserve">First, the first-to-recognize rule invites intentional falsification of the patent register. After all, currently an AI application must not be listed as an “inventor” in the application. Failure to list a human inventor, as well as other irregularities, can result in the patent being held invalid or unenforceable.89 </w:t>
      </w:r>
      <w:r w:rsidRPr="00FD026B">
        <w:rPr>
          <w:rStyle w:val="StyleUnderline"/>
        </w:rPr>
        <w:t xml:space="preserve">The </w:t>
      </w:r>
      <w:r w:rsidRPr="000831BC">
        <w:rPr>
          <w:rStyle w:val="StyleUnderline"/>
          <w:highlight w:val="cyan"/>
        </w:rPr>
        <w:t>potential for</w:t>
      </w:r>
      <w:r w:rsidRPr="00FD026B">
        <w:rPr>
          <w:rStyle w:val="StyleUnderline"/>
        </w:rPr>
        <w:t xml:space="preserve"> </w:t>
      </w:r>
      <w:r w:rsidRPr="000831BC">
        <w:rPr>
          <w:rStyle w:val="StyleUnderline"/>
          <w:highlight w:val="cyan"/>
        </w:rPr>
        <w:t>dispute over</w:t>
      </w:r>
      <w:r w:rsidRPr="00FD026B">
        <w:rPr>
          <w:rStyle w:val="StyleUnderline"/>
        </w:rPr>
        <w:t xml:space="preserve"> who is the </w:t>
      </w:r>
      <w:r w:rsidRPr="000831BC">
        <w:rPr>
          <w:rStyle w:val="Emphasis"/>
          <w:highlight w:val="cyan"/>
        </w:rPr>
        <w:t>actual inventor</w:t>
      </w:r>
      <w:r w:rsidRPr="00FD026B">
        <w:rPr>
          <w:rStyle w:val="StyleUnderline"/>
        </w:rPr>
        <w:t>—the one actor who “recognized” the application’s invention first—</w:t>
      </w:r>
      <w:r w:rsidRPr="000831BC">
        <w:rPr>
          <w:rStyle w:val="Emphasis"/>
          <w:highlight w:val="cyan"/>
        </w:rPr>
        <w:t>is immense</w:t>
      </w:r>
      <w:r w:rsidRPr="00FD026B">
        <w:rPr>
          <w:rStyle w:val="StyleUnderline"/>
        </w:rPr>
        <w:t xml:space="preserve">.90 </w:t>
      </w:r>
      <w:r w:rsidRPr="000831BC">
        <w:rPr>
          <w:rStyle w:val="StyleUnderline"/>
          <w:highlight w:val="cyan"/>
        </w:rPr>
        <w:t xml:space="preserve">Such disputes may be </w:t>
      </w:r>
      <w:r w:rsidRPr="000831BC">
        <w:rPr>
          <w:rStyle w:val="Emphasis"/>
          <w:highlight w:val="cyan"/>
        </w:rPr>
        <w:t>costly</w:t>
      </w:r>
      <w:r w:rsidRPr="00FD026B">
        <w:rPr>
          <w:rStyle w:val="Emphasis"/>
        </w:rPr>
        <w:t xml:space="preserve"> to contain</w:t>
      </w:r>
      <w:r w:rsidRPr="00FD026B">
        <w:rPr>
          <w:rStyle w:val="StyleUnderline"/>
        </w:rPr>
        <w:t>.</w:t>
      </w:r>
    </w:p>
    <w:p w14:paraId="7E1504AA" w14:textId="77777777" w:rsidR="001016DC" w:rsidRPr="00FD026B" w:rsidRDefault="001016DC" w:rsidP="001016DC">
      <w:pPr>
        <w:rPr>
          <w:b/>
          <w:bCs/>
          <w:sz w:val="20"/>
          <w:szCs w:val="20"/>
          <w:u w:val="single"/>
        </w:rPr>
      </w:pPr>
      <w:r w:rsidRPr="00FD026B">
        <w:t xml:space="preserve">In addition, </w:t>
      </w:r>
      <w:r w:rsidRPr="00FD026B">
        <w:rPr>
          <w:rStyle w:val="StyleUnderline"/>
        </w:rPr>
        <w:t xml:space="preserve">the first-to-recognize </w:t>
      </w:r>
      <w:r w:rsidRPr="000831BC">
        <w:rPr>
          <w:rStyle w:val="StyleUnderline"/>
          <w:highlight w:val="cyan"/>
        </w:rPr>
        <w:t>rule</w:t>
      </w:r>
      <w:r w:rsidRPr="00FD026B">
        <w:rPr>
          <w:rStyle w:val="StyleUnderline"/>
        </w:rPr>
        <w:t xml:space="preserve"> </w:t>
      </w:r>
      <w:r w:rsidRPr="000831BC">
        <w:rPr>
          <w:rStyle w:val="Emphasis"/>
          <w:highlight w:val="cyan"/>
        </w:rPr>
        <w:t>decouple</w:t>
      </w:r>
      <w:r w:rsidRPr="00FD026B">
        <w:rPr>
          <w:rStyle w:val="Emphasis"/>
        </w:rPr>
        <w:t xml:space="preserve">s </w:t>
      </w:r>
      <w:r w:rsidRPr="000831BC">
        <w:rPr>
          <w:rStyle w:val="Emphasis"/>
          <w:highlight w:val="cyan"/>
        </w:rPr>
        <w:t>invention and right</w:t>
      </w:r>
      <w:r w:rsidRPr="00FD026B">
        <w:rPr>
          <w:rStyle w:val="Emphasis"/>
        </w:rPr>
        <w:t xml:space="preserve"> ownership</w:t>
      </w:r>
      <w:r w:rsidRPr="00FD026B">
        <w:rPr>
          <w:rStyle w:val="StyleUnderline"/>
        </w:rPr>
        <w:t xml:space="preserve">, making it complicated to </w:t>
      </w:r>
      <w:r w:rsidRPr="00FD026B">
        <w:rPr>
          <w:rStyle w:val="Emphasis"/>
        </w:rPr>
        <w:t>uphold the incentive function</w:t>
      </w:r>
      <w:r w:rsidRPr="00FD026B">
        <w:rPr>
          <w:rStyle w:val="StyleUnderline"/>
        </w:rPr>
        <w:t xml:space="preserve"> of patent law. </w:t>
      </w:r>
      <w:r w:rsidRPr="000831BC">
        <w:rPr>
          <w:rStyle w:val="StyleUnderline"/>
          <w:highlight w:val="cyan"/>
        </w:rPr>
        <w:t>Allowing</w:t>
      </w:r>
      <w:r w:rsidRPr="00FD026B">
        <w:rPr>
          <w:rStyle w:val="StyleUnderline"/>
        </w:rPr>
        <w:t xml:space="preserve"> the </w:t>
      </w:r>
      <w:r w:rsidRPr="000831BC">
        <w:rPr>
          <w:rStyle w:val="StyleUnderline"/>
          <w:highlight w:val="cyan"/>
        </w:rPr>
        <w:t>acquisition of rights</w:t>
      </w:r>
      <w:r w:rsidRPr="00FD026B">
        <w:rPr>
          <w:rStyle w:val="StyleUnderline"/>
        </w:rPr>
        <w:t xml:space="preserve"> based on the arbitrary or discretionary “recognition” </w:t>
      </w:r>
      <w:r w:rsidRPr="000831BC">
        <w:rPr>
          <w:rStyle w:val="StyleUnderline"/>
          <w:highlight w:val="cyan"/>
        </w:rPr>
        <w:t>of</w:t>
      </w:r>
      <w:r w:rsidRPr="00FD026B">
        <w:rPr>
          <w:rStyle w:val="StyleUnderline"/>
        </w:rPr>
        <w:t xml:space="preserve"> an </w:t>
      </w:r>
      <w:r w:rsidRPr="000831BC">
        <w:rPr>
          <w:rStyle w:val="StyleUnderline"/>
          <w:highlight w:val="cyan"/>
        </w:rPr>
        <w:t>AI</w:t>
      </w:r>
      <w:r w:rsidRPr="00FD026B">
        <w:rPr>
          <w:rStyle w:val="StyleUnderline"/>
        </w:rPr>
        <w:t xml:space="preserve">-made </w:t>
      </w:r>
      <w:r w:rsidRPr="000831BC">
        <w:rPr>
          <w:rStyle w:val="StyleUnderline"/>
          <w:highlight w:val="cyan"/>
        </w:rPr>
        <w:t>invention</w:t>
      </w:r>
      <w:r w:rsidRPr="00FD026B">
        <w:rPr>
          <w:rStyle w:val="StyleUnderline"/>
        </w:rPr>
        <w:t xml:space="preserve"> </w:t>
      </w:r>
      <w:r w:rsidRPr="000831BC">
        <w:rPr>
          <w:rStyle w:val="StyleUnderline"/>
          <w:highlight w:val="cyan"/>
        </w:rPr>
        <w:t>make</w:t>
      </w:r>
      <w:r w:rsidRPr="00FD026B">
        <w:rPr>
          <w:rStyle w:val="StyleUnderline"/>
        </w:rPr>
        <w:t xml:space="preserve">s </w:t>
      </w:r>
      <w:r w:rsidRPr="000831BC">
        <w:rPr>
          <w:rStyle w:val="StyleUnderline"/>
          <w:highlight w:val="cyan"/>
        </w:rPr>
        <w:t xml:space="preserve">it </w:t>
      </w:r>
      <w:r w:rsidRPr="00FD026B">
        <w:rPr>
          <w:rStyle w:val="StyleUnderline"/>
        </w:rPr>
        <w:t xml:space="preserve">hard, if not </w:t>
      </w:r>
      <w:r w:rsidRPr="000831BC">
        <w:rPr>
          <w:rStyle w:val="StyleUnderline"/>
          <w:highlight w:val="cyan"/>
        </w:rPr>
        <w:t>impossible</w:t>
      </w:r>
      <w:r w:rsidRPr="00FD026B">
        <w:rPr>
          <w:rStyle w:val="StyleUnderline"/>
        </w:rPr>
        <w:t xml:space="preserve">, </w:t>
      </w:r>
      <w:r w:rsidRPr="000831BC">
        <w:rPr>
          <w:rStyle w:val="StyleUnderline"/>
          <w:highlight w:val="cyan"/>
        </w:rPr>
        <w:t xml:space="preserve">to </w:t>
      </w:r>
      <w:r w:rsidRPr="000831BC">
        <w:rPr>
          <w:rStyle w:val="Emphasis"/>
          <w:highlight w:val="cyan"/>
        </w:rPr>
        <w:t>grant</w:t>
      </w:r>
      <w:r w:rsidRPr="00FD026B">
        <w:rPr>
          <w:rStyle w:val="Emphasis"/>
        </w:rPr>
        <w:t xml:space="preserve"> </w:t>
      </w:r>
      <w:r w:rsidRPr="000831BC">
        <w:rPr>
          <w:rStyle w:val="Emphasis"/>
          <w:highlight w:val="cyan"/>
        </w:rPr>
        <w:t>rights</w:t>
      </w:r>
      <w:r w:rsidRPr="00FD026B">
        <w:rPr>
          <w:rStyle w:val="Emphasis"/>
        </w:rPr>
        <w:t xml:space="preserve"> </w:t>
      </w:r>
      <w:r w:rsidRPr="000831BC">
        <w:rPr>
          <w:rStyle w:val="Emphasis"/>
          <w:highlight w:val="cyan"/>
        </w:rPr>
        <w:t>to</w:t>
      </w:r>
      <w:r w:rsidRPr="00FD026B">
        <w:rPr>
          <w:rStyle w:val="Emphasis"/>
        </w:rPr>
        <w:t xml:space="preserve"> the actually </w:t>
      </w:r>
      <w:r w:rsidRPr="000831BC">
        <w:rPr>
          <w:rStyle w:val="Emphasis"/>
          <w:highlight w:val="cyan"/>
        </w:rPr>
        <w:t>deserving “inventive” actor</w:t>
      </w:r>
      <w:r w:rsidRPr="00FD026B">
        <w:rPr>
          <w:rStyle w:val="StyleUnderline"/>
        </w:rPr>
        <w:t xml:space="preserve"> or actors. In short, current doctrine </w:t>
      </w:r>
      <w:r w:rsidRPr="000831BC">
        <w:rPr>
          <w:rStyle w:val="Emphasis"/>
          <w:highlight w:val="cyan"/>
        </w:rPr>
        <w:t>muddies inventorship issues</w:t>
      </w:r>
      <w:r w:rsidRPr="00FD026B">
        <w:rPr>
          <w:rStyle w:val="StyleUnderline"/>
        </w:rPr>
        <w:t xml:space="preserve"> across the board.91</w:t>
      </w:r>
    </w:p>
    <w:p w14:paraId="0760E63F" w14:textId="77777777" w:rsidR="001016DC" w:rsidRPr="00FD026B" w:rsidRDefault="001016DC" w:rsidP="001016DC"/>
    <w:p w14:paraId="415D6F52" w14:textId="4C91DE0E" w:rsidR="0095607F" w:rsidRDefault="0095607F" w:rsidP="00446391">
      <w:pPr>
        <w:pStyle w:val="Heading3"/>
        <w:rPr>
          <w:rFonts w:cs="Arial"/>
        </w:rPr>
      </w:pPr>
      <w:r w:rsidRPr="00FD026B">
        <w:rPr>
          <w:rFonts w:cs="Arial"/>
        </w:rPr>
        <w:lastRenderedPageBreak/>
        <w:t>NP CP: 1AR – A2 Innovation</w:t>
      </w:r>
    </w:p>
    <w:p w14:paraId="0D710E29" w14:textId="77777777" w:rsidR="00FD026B" w:rsidRPr="00FD026B" w:rsidRDefault="00FD026B" w:rsidP="00FD026B"/>
    <w:p w14:paraId="7BF8671B" w14:textId="77777777" w:rsidR="0095607F" w:rsidRPr="00FD026B" w:rsidRDefault="0095607F" w:rsidP="0095607F">
      <w:pPr>
        <w:pStyle w:val="Heading4"/>
        <w:rPr>
          <w:rFonts w:cs="Arial"/>
        </w:rPr>
      </w:pPr>
      <w:r w:rsidRPr="00FD026B">
        <w:rPr>
          <w:rFonts w:cs="Arial"/>
        </w:rPr>
        <w:t xml:space="preserve">Doctrinal distortions </w:t>
      </w:r>
      <w:r w:rsidRPr="00FD026B">
        <w:rPr>
          <w:rFonts w:cs="Arial"/>
          <w:u w:val="single"/>
        </w:rPr>
        <w:t>halt</w:t>
      </w:r>
      <w:r w:rsidRPr="00FD026B">
        <w:rPr>
          <w:rFonts w:cs="Arial"/>
        </w:rPr>
        <w:t xml:space="preserve"> innovation. </w:t>
      </w:r>
    </w:p>
    <w:p w14:paraId="03986B8D" w14:textId="77777777" w:rsidR="0095607F" w:rsidRDefault="0095607F" w:rsidP="0095607F">
      <w:r w:rsidRPr="00FD026B">
        <w:rPr>
          <w:rStyle w:val="Style13ptBold"/>
        </w:rPr>
        <w:t>Cahoy ’19</w:t>
      </w:r>
      <w:r w:rsidRPr="00FD026B">
        <w:t xml:space="preserve"> [Daniel; 2019; Professor of Business Law and Dean’s Faculty Fellow, Smeal College of Business, Pennsylvania State University; Northwestern Journal of Technology and Intellectual Property, “Patently Uncertain,” Northwestern Journal of Technology and Intellectual Property,” vol. 17 no. 1] </w:t>
      </w:r>
    </w:p>
    <w:p w14:paraId="0962B3B4" w14:textId="77777777" w:rsidR="0095607F" w:rsidRPr="00FD026B" w:rsidRDefault="0095607F" w:rsidP="0095607F">
      <w:r w:rsidRPr="00FD026B">
        <w:t xml:space="preserve">The simple answer is, intellectual property systems are, by their nature, dynamic.182 New uncertainties arise from new technologies and evolving societies. Patent systems must evolve. Early protection regimes focused on machines, but now they must envelop software and DNA.183 However, </w:t>
      </w:r>
      <w:r w:rsidRPr="00FD026B">
        <w:rPr>
          <w:rStyle w:val="Emphasis"/>
        </w:rPr>
        <w:t>uncertainty</w:t>
      </w:r>
      <w:r w:rsidRPr="00FD026B">
        <w:rPr>
          <w:rStyle w:val="StyleUnderline"/>
        </w:rPr>
        <w:t xml:space="preserve"> must be </w:t>
      </w:r>
      <w:r w:rsidRPr="00FD026B">
        <w:rPr>
          <w:rStyle w:val="Emphasis"/>
        </w:rPr>
        <w:t>managed</w:t>
      </w:r>
      <w:r w:rsidRPr="00FD026B">
        <w:t xml:space="preserve"> along with the change, lest additional unknowns arise that have a strong aversive effect. Gone sufficiently awry, the </w:t>
      </w:r>
      <w:r w:rsidRPr="000831BC">
        <w:rPr>
          <w:rStyle w:val="Emphasis"/>
          <w:highlight w:val="cyan"/>
        </w:rPr>
        <w:t>system</w:t>
      </w:r>
      <w:r w:rsidRPr="00FD026B">
        <w:rPr>
          <w:rStyle w:val="Emphasis"/>
        </w:rPr>
        <w:t xml:space="preserve"> itself</w:t>
      </w:r>
      <w:r w:rsidRPr="00FD026B">
        <w:rPr>
          <w:rStyle w:val="StyleUnderline"/>
        </w:rPr>
        <w:t xml:space="preserve"> </w:t>
      </w:r>
      <w:r w:rsidRPr="000831BC">
        <w:rPr>
          <w:rStyle w:val="StyleUnderline"/>
          <w:highlight w:val="cyan"/>
        </w:rPr>
        <w:t xml:space="preserve">may turn actors </w:t>
      </w:r>
      <w:r w:rsidRPr="000831BC">
        <w:rPr>
          <w:rStyle w:val="Emphasis"/>
          <w:highlight w:val="cyan"/>
        </w:rPr>
        <w:t>away</w:t>
      </w:r>
      <w:r w:rsidRPr="00FD026B">
        <w:t xml:space="preserve"> from policies intended to generate societal benefits, like public disclosure of inventions.</w:t>
      </w:r>
    </w:p>
    <w:p w14:paraId="2A94ABB3" w14:textId="77777777" w:rsidR="0095607F" w:rsidRPr="00FD026B" w:rsidRDefault="0095607F" w:rsidP="0095607F">
      <w:pPr>
        <w:rPr>
          <w:szCs w:val="16"/>
        </w:rPr>
      </w:pPr>
      <w:r w:rsidRPr="00FD026B">
        <w:rPr>
          <w:szCs w:val="16"/>
        </w:rPr>
        <w:t>Of course, every new uncertainty is not a mole that needs to be whacked. As discussed, innovation in the patent system inherently has unknowns, and some uncertainty is actually beneficial. So how do we know what areas to target? For example, how do we know if an innovator in the position of Francesco Pompei is frustrated by a particular uncertainty in the patent system or if he has simply lost his bet on an ascertainable probability of protection? One may presume that something other than increased risk is creating a problem, but what is the dividing line? A categorization legal and regulatory uncertainty is necessary to delineate issues for reform.</w:t>
      </w:r>
    </w:p>
    <w:p w14:paraId="248BCB6B" w14:textId="77777777" w:rsidR="0095607F" w:rsidRPr="00FD026B" w:rsidRDefault="0095607F" w:rsidP="0095607F">
      <w:r w:rsidRPr="00FD026B">
        <w:t xml:space="preserve">Recall that two of the </w:t>
      </w:r>
      <w:r w:rsidRPr="00FD026B">
        <w:rPr>
          <w:rStyle w:val="StyleUnderline"/>
        </w:rPr>
        <w:t xml:space="preserve">factors </w:t>
      </w:r>
      <w:r w:rsidRPr="000831BC">
        <w:rPr>
          <w:rStyle w:val="Emphasis"/>
          <w:highlight w:val="cyan"/>
        </w:rPr>
        <w:t>most likely</w:t>
      </w:r>
      <w:r w:rsidRPr="000831BC">
        <w:rPr>
          <w:rStyle w:val="StyleUnderline"/>
          <w:highlight w:val="cyan"/>
        </w:rPr>
        <w:t xml:space="preserve"> to foster</w:t>
      </w:r>
      <w:r w:rsidRPr="00FD026B">
        <w:t xml:space="preserve"> ambiguity or </w:t>
      </w:r>
      <w:r w:rsidRPr="000831BC">
        <w:rPr>
          <w:rStyle w:val="Emphasis"/>
          <w:highlight w:val="cyan"/>
        </w:rPr>
        <w:t>uncertainty</w:t>
      </w:r>
      <w:r w:rsidRPr="00FD026B">
        <w:t xml:space="preserve"> aversion </w:t>
      </w:r>
      <w:r w:rsidRPr="000831BC">
        <w:rPr>
          <w:rStyle w:val="StyleUnderline"/>
          <w:highlight w:val="cyan"/>
        </w:rPr>
        <w:t>are</w:t>
      </w:r>
      <w:r w:rsidRPr="00FD026B">
        <w:rPr>
          <w:rStyle w:val="StyleUnderline"/>
        </w:rPr>
        <w:t xml:space="preserve"> a </w:t>
      </w:r>
      <w:r w:rsidRPr="000831BC">
        <w:rPr>
          <w:rStyle w:val="StyleUnderline"/>
          <w:highlight w:val="cyan"/>
        </w:rPr>
        <w:t>lack of competence about</w:t>
      </w:r>
      <w:r w:rsidRPr="00FD026B">
        <w:t xml:space="preserve"> the nature of the </w:t>
      </w:r>
      <w:r w:rsidRPr="000831BC">
        <w:rPr>
          <w:rStyle w:val="Emphasis"/>
          <w:highlight w:val="cyan"/>
        </w:rPr>
        <w:t>future decision</w:t>
      </w:r>
      <w:r w:rsidRPr="00FD026B">
        <w:t xml:space="preserve"> and the potential for that future decision to retroactively impact sunk costs or investments. 185 </w:t>
      </w:r>
      <w:r w:rsidRPr="00FD026B">
        <w:rPr>
          <w:rStyle w:val="StyleUnderline"/>
        </w:rPr>
        <w:t xml:space="preserve">Such a situation may exist when a decision involving a </w:t>
      </w:r>
      <w:r w:rsidRPr="00FD026B">
        <w:rPr>
          <w:rStyle w:val="Emphasis"/>
        </w:rPr>
        <w:t>legal</w:t>
      </w:r>
      <w:r w:rsidRPr="00FD026B">
        <w:t xml:space="preserve"> or regulatory </w:t>
      </w:r>
      <w:r w:rsidRPr="00FD026B">
        <w:rPr>
          <w:rStyle w:val="Emphasis"/>
        </w:rPr>
        <w:t>problem</w:t>
      </w:r>
      <w:r w:rsidRPr="00FD026B">
        <w:rPr>
          <w:rStyle w:val="StyleUnderline"/>
        </w:rPr>
        <w:t xml:space="preserve"> must be made where</w:t>
      </w:r>
      <w:r w:rsidRPr="00FD026B">
        <w:t xml:space="preserve">in an </w:t>
      </w:r>
      <w:r w:rsidRPr="00FD026B">
        <w:rPr>
          <w:rStyle w:val="StyleUnderline"/>
        </w:rPr>
        <w:t xml:space="preserve">individual has no knowledge about a consequential </w:t>
      </w:r>
      <w:r w:rsidRPr="00FD026B">
        <w:rPr>
          <w:rStyle w:val="Emphasis"/>
        </w:rPr>
        <w:t>future rule</w:t>
      </w:r>
      <w:r w:rsidRPr="00FD026B">
        <w:t xml:space="preserve">, but </w:t>
      </w:r>
      <w:r w:rsidRPr="00FD026B">
        <w:rPr>
          <w:rStyle w:val="StyleUnderline"/>
        </w:rPr>
        <w:t xml:space="preserve">such a rule has the </w:t>
      </w:r>
      <w:r w:rsidRPr="000831BC">
        <w:rPr>
          <w:rStyle w:val="StyleUnderline"/>
          <w:highlight w:val="cyan"/>
        </w:rPr>
        <w:t>potential to</w:t>
      </w:r>
      <w:r w:rsidRPr="00FD026B">
        <w:t xml:space="preserve"> impact </w:t>
      </w:r>
      <w:r w:rsidRPr="000831BC">
        <w:rPr>
          <w:rStyle w:val="Emphasis"/>
          <w:highlight w:val="cyan"/>
        </w:rPr>
        <w:t>retroactively impact</w:t>
      </w:r>
      <w:r w:rsidRPr="00FD026B">
        <w:t xml:space="preserve"> an </w:t>
      </w:r>
      <w:r w:rsidRPr="00FD026B">
        <w:rPr>
          <w:rStyle w:val="StyleUnderline"/>
        </w:rPr>
        <w:t xml:space="preserve">existing </w:t>
      </w:r>
      <w:r w:rsidRPr="000831BC">
        <w:rPr>
          <w:rStyle w:val="StyleUnderline"/>
          <w:highlight w:val="cyan"/>
        </w:rPr>
        <w:t>investment</w:t>
      </w:r>
      <w:r w:rsidRPr="00FD026B">
        <w:t xml:space="preserve">. In this situation, </w:t>
      </w:r>
      <w:r w:rsidRPr="00FD026B">
        <w:rPr>
          <w:rStyle w:val="StyleUnderline"/>
        </w:rPr>
        <w:t>it is reasonable to</w:t>
      </w:r>
      <w:r w:rsidRPr="00FD026B">
        <w:t xml:space="preserve"> prefer a path that may </w:t>
      </w:r>
      <w:r w:rsidRPr="000831BC">
        <w:rPr>
          <w:rStyle w:val="Emphasis"/>
          <w:highlight w:val="cyan"/>
        </w:rPr>
        <w:t>avoid</w:t>
      </w:r>
      <w:r w:rsidRPr="00FD026B">
        <w:t xml:space="preserve"> the </w:t>
      </w:r>
      <w:r w:rsidRPr="000831BC">
        <w:rPr>
          <w:rStyle w:val="Emphasis"/>
          <w:highlight w:val="cyan"/>
        </w:rPr>
        <w:t>innovation</w:t>
      </w:r>
      <w:r w:rsidRPr="00FD026B">
        <w:t xml:space="preserve"> (say, focusing on other innovations, prioritizing secrecy over patents, etc.). However, if either factor is not present, it is less likely that uncertainty aversion will occur.</w:t>
      </w:r>
    </w:p>
    <w:p w14:paraId="22079619" w14:textId="77777777" w:rsidR="0095607F" w:rsidRPr="00FD026B" w:rsidRDefault="0095607F" w:rsidP="0095607F">
      <w:r w:rsidRPr="00FD026B">
        <w:rPr>
          <w:rStyle w:val="StyleUnderline"/>
        </w:rPr>
        <w:t>This</w:t>
      </w:r>
      <w:r w:rsidRPr="00FD026B">
        <w:t xml:space="preserve"> situation </w:t>
      </w:r>
      <w:r w:rsidRPr="000831BC">
        <w:rPr>
          <w:rStyle w:val="StyleUnderline"/>
          <w:highlight w:val="cyan"/>
        </w:rPr>
        <w:t>exists</w:t>
      </w:r>
      <w:r w:rsidRPr="00FD026B">
        <w:t xml:space="preserve"> quite </w:t>
      </w:r>
      <w:r w:rsidRPr="00FD026B">
        <w:rPr>
          <w:rStyle w:val="Emphasis"/>
        </w:rPr>
        <w:t>prominently</w:t>
      </w:r>
      <w:r w:rsidRPr="00FD026B">
        <w:rPr>
          <w:rStyle w:val="StyleUnderline"/>
        </w:rPr>
        <w:t xml:space="preserve"> </w:t>
      </w:r>
      <w:r w:rsidRPr="000831BC">
        <w:rPr>
          <w:rStyle w:val="StyleUnderline"/>
          <w:highlight w:val="cyan"/>
        </w:rPr>
        <w:t>when</w:t>
      </w:r>
      <w:r w:rsidRPr="00FD026B">
        <w:rPr>
          <w:rStyle w:val="StyleUnderline"/>
        </w:rPr>
        <w:t xml:space="preserve"> a </w:t>
      </w:r>
      <w:r w:rsidRPr="000831BC">
        <w:rPr>
          <w:rStyle w:val="Emphasis"/>
          <w:highlight w:val="cyan"/>
        </w:rPr>
        <w:t>critical legal test</w:t>
      </w:r>
      <w:r w:rsidRPr="00FD026B">
        <w:t xml:space="preserve">—a </w:t>
      </w:r>
      <w:r w:rsidRPr="00FD026B">
        <w:rPr>
          <w:rStyle w:val="StyleUnderline"/>
        </w:rPr>
        <w:t xml:space="preserve">rule that would normally </w:t>
      </w:r>
      <w:r w:rsidRPr="00FD026B">
        <w:rPr>
          <w:rStyle w:val="Emphasis"/>
        </w:rPr>
        <w:t>establish</w:t>
      </w:r>
      <w:r w:rsidRPr="00FD026B">
        <w:rPr>
          <w:rStyle w:val="StyleUnderline"/>
        </w:rPr>
        <w:t xml:space="preserve"> the probability of an outcome</w:t>
      </w:r>
      <w:r w:rsidRPr="00FD026B">
        <w:t xml:space="preserve">—is not, and apparently </w:t>
      </w:r>
      <w:r w:rsidRPr="00FD026B">
        <w:rPr>
          <w:rStyle w:val="StyleUnderline"/>
        </w:rPr>
        <w:t xml:space="preserve">will </w:t>
      </w:r>
      <w:r w:rsidRPr="000831BC">
        <w:rPr>
          <w:rStyle w:val="Emphasis"/>
          <w:highlight w:val="cyan"/>
        </w:rPr>
        <w:t>not</w:t>
      </w:r>
      <w:r w:rsidRPr="00FD026B">
        <w:rPr>
          <w:rStyle w:val="StyleUnderline"/>
        </w:rPr>
        <w:t xml:space="preserve">, be </w:t>
      </w:r>
      <w:r w:rsidRPr="000831BC">
        <w:rPr>
          <w:rStyle w:val="StyleUnderline"/>
          <w:highlight w:val="cyan"/>
        </w:rPr>
        <w:t>set</w:t>
      </w:r>
      <w:r w:rsidRPr="00FD026B">
        <w:t xml:space="preserve"> forth in sufficient detail or clarity to allow one to make an informed assessment.186 Perhaps a more concrete rule will be applied to the innovator at some point in the future, but there is no way to know initially what it will be. Essentially, the </w:t>
      </w:r>
      <w:r w:rsidRPr="000831BC">
        <w:rPr>
          <w:rStyle w:val="StyleUnderline"/>
          <w:highlight w:val="cyan"/>
        </w:rPr>
        <w:t xml:space="preserve">innovator has </w:t>
      </w:r>
      <w:r w:rsidRPr="000831BC">
        <w:rPr>
          <w:rStyle w:val="Emphasis"/>
          <w:highlight w:val="cyan"/>
        </w:rPr>
        <w:t>no way</w:t>
      </w:r>
      <w:r w:rsidRPr="000831BC">
        <w:rPr>
          <w:rStyle w:val="StyleUnderline"/>
          <w:highlight w:val="cyan"/>
        </w:rPr>
        <w:t xml:space="preserve"> of </w:t>
      </w:r>
      <w:r w:rsidRPr="000831BC">
        <w:rPr>
          <w:rStyle w:val="Emphasis"/>
          <w:highlight w:val="cyan"/>
        </w:rPr>
        <w:t>predicting</w:t>
      </w:r>
      <w:r w:rsidRPr="000831BC">
        <w:rPr>
          <w:rStyle w:val="StyleUnderline"/>
          <w:highlight w:val="cyan"/>
        </w:rPr>
        <w:t xml:space="preserve"> how</w:t>
      </w:r>
      <w:r w:rsidRPr="00FD026B">
        <w:t xml:space="preserve"> the </w:t>
      </w:r>
      <w:r w:rsidRPr="000831BC">
        <w:rPr>
          <w:rStyle w:val="StyleUnderline"/>
          <w:highlight w:val="cyan"/>
        </w:rPr>
        <w:t>law</w:t>
      </w:r>
      <w:r w:rsidRPr="00FD026B">
        <w:rPr>
          <w:rStyle w:val="StyleUnderline"/>
        </w:rPr>
        <w:t xml:space="preserve"> will be </w:t>
      </w:r>
      <w:r w:rsidRPr="000831BC">
        <w:rPr>
          <w:rStyle w:val="StyleUnderline"/>
          <w:highlight w:val="cyan"/>
        </w:rPr>
        <w:t>decided</w:t>
      </w:r>
      <w:r w:rsidRPr="00FD026B">
        <w:t xml:space="preserve"> by a court or agency. It is akin to buying a lottery ticket and not knowing how many numbers, or perhaps even letters, will be used to determine the winner. As De Soto described in the context of contracts and private property in the developing world, knowing that a property system will still exist and how it will work in the future is a very important factor.187 Although an endeavor may involve high risk, </w:t>
      </w:r>
      <w:r w:rsidRPr="000831BC">
        <w:rPr>
          <w:rStyle w:val="Emphasis"/>
          <w:highlight w:val="cyan"/>
        </w:rPr>
        <w:t>consistent rules</w:t>
      </w:r>
      <w:r w:rsidRPr="00FD026B">
        <w:rPr>
          <w:rStyle w:val="StyleUnderline"/>
        </w:rPr>
        <w:t xml:space="preserve"> are </w:t>
      </w:r>
      <w:r w:rsidRPr="000831BC">
        <w:rPr>
          <w:rStyle w:val="StyleUnderline"/>
          <w:highlight w:val="cyan"/>
        </w:rPr>
        <w:t>necessary to</w:t>
      </w:r>
      <w:r w:rsidRPr="00FD026B">
        <w:rPr>
          <w:rStyle w:val="StyleUnderline"/>
        </w:rPr>
        <w:t xml:space="preserve"> provide</w:t>
      </w:r>
      <w:r w:rsidRPr="00FD026B">
        <w:t xml:space="preserve"> the </w:t>
      </w:r>
      <w:r w:rsidRPr="00FD026B">
        <w:rPr>
          <w:rStyle w:val="Emphasis"/>
        </w:rPr>
        <w:t>grounding</w:t>
      </w:r>
      <w:r w:rsidRPr="00FD026B">
        <w:rPr>
          <w:rStyle w:val="StyleUnderline"/>
        </w:rPr>
        <w:t xml:space="preserve"> for</w:t>
      </w:r>
      <w:r w:rsidRPr="00FD026B">
        <w:t xml:space="preserve"> properly </w:t>
      </w:r>
      <w:r w:rsidRPr="000831BC">
        <w:rPr>
          <w:rStyle w:val="Emphasis"/>
          <w:highlight w:val="cyan"/>
        </w:rPr>
        <w:t>evaluating</w:t>
      </w:r>
      <w:r w:rsidRPr="00FD026B">
        <w:t xml:space="preserve"> that </w:t>
      </w:r>
      <w:r w:rsidRPr="000831BC">
        <w:rPr>
          <w:rStyle w:val="Emphasis"/>
          <w:highlight w:val="cyan"/>
        </w:rPr>
        <w:t>risk</w:t>
      </w:r>
      <w:r w:rsidRPr="00FD026B">
        <w:t>.</w:t>
      </w:r>
    </w:p>
    <w:p w14:paraId="181608D6" w14:textId="77777777" w:rsidR="0095607F" w:rsidRPr="00FD026B" w:rsidRDefault="0095607F" w:rsidP="0095607F">
      <w:r w:rsidRPr="00FD026B">
        <w:rPr>
          <w:rStyle w:val="Emphasis"/>
        </w:rPr>
        <w:t>Exacerbating</w:t>
      </w:r>
      <w:r w:rsidRPr="00FD026B">
        <w:t xml:space="preserve"> the impact of the </w:t>
      </w:r>
      <w:r w:rsidRPr="00FD026B">
        <w:rPr>
          <w:rStyle w:val="Emphasis"/>
        </w:rPr>
        <w:t>uncertainty</w:t>
      </w:r>
      <w:r w:rsidRPr="00FD026B">
        <w:rPr>
          <w:rStyle w:val="StyleUnderline"/>
        </w:rPr>
        <w:t xml:space="preserve"> is if</w:t>
      </w:r>
      <w:r w:rsidRPr="00FD026B">
        <w:t xml:space="preserve"> the eventual </w:t>
      </w:r>
      <w:r w:rsidRPr="00FD026B">
        <w:rPr>
          <w:rStyle w:val="Emphasis"/>
        </w:rPr>
        <w:t>clarity</w:t>
      </w:r>
      <w:r w:rsidRPr="00FD026B">
        <w:rPr>
          <w:rStyle w:val="StyleUnderline"/>
        </w:rPr>
        <w:t xml:space="preserve"> will come only after costs are </w:t>
      </w:r>
      <w:r w:rsidRPr="00FD026B">
        <w:rPr>
          <w:rStyle w:val="Emphasis"/>
        </w:rPr>
        <w:t>sunk</w:t>
      </w:r>
      <w:r w:rsidRPr="00FD026B">
        <w:t xml:space="preserve"> and some ownership is gained from an early use of the test. It would be as if an innovator were compelled to return the winnings from the lottery ticket after winning, when a second round simply changed the contest rules and mooted the earlier result. Applying the observation that people are averse to losing what they already possess,188 watching such a game play out could create a disincentive. Under such conditions, it would only be natural for an innovator to be inclined to choose another path with less uncertainty, even if the probabilities of success are low.</w:t>
      </w:r>
    </w:p>
    <w:p w14:paraId="205DC5B9" w14:textId="77777777" w:rsidR="0095607F" w:rsidRPr="00FD026B" w:rsidRDefault="0095607F" w:rsidP="0095607F">
      <w:r w:rsidRPr="00FD026B">
        <w:t xml:space="preserve">If we add on top of this uncertainty the possibility that others will play the game and end up with rights that conflict with the innovator’s eventual products or services, the </w:t>
      </w:r>
      <w:r w:rsidRPr="000831BC">
        <w:rPr>
          <w:rStyle w:val="Emphasis"/>
          <w:highlight w:val="cyan"/>
        </w:rPr>
        <w:t>negative impact</w:t>
      </w:r>
      <w:r w:rsidRPr="00FD026B">
        <w:rPr>
          <w:rStyle w:val="StyleUnderline"/>
        </w:rPr>
        <w:t xml:space="preserve"> is</w:t>
      </w:r>
      <w:r w:rsidRPr="00FD026B">
        <w:t xml:space="preserve"> even more </w:t>
      </w:r>
      <w:r w:rsidRPr="000831BC">
        <w:rPr>
          <w:rStyle w:val="Emphasis"/>
          <w:highlight w:val="cyan"/>
        </w:rPr>
        <w:t>enhanced</w:t>
      </w:r>
      <w:r w:rsidRPr="00FD026B">
        <w:t xml:space="preserve">. These are essentially random roadblocks placed in the way of innovators. Not only would one want to avoid the particular ambiguous protection path, but perhaps </w:t>
      </w:r>
      <w:r w:rsidRPr="000831BC">
        <w:rPr>
          <w:rStyle w:val="StyleUnderline"/>
          <w:highlight w:val="cyan"/>
        </w:rPr>
        <w:t>one</w:t>
      </w:r>
      <w:r w:rsidRPr="00FD026B">
        <w:rPr>
          <w:rStyle w:val="StyleUnderline"/>
        </w:rPr>
        <w:t xml:space="preserve"> would </w:t>
      </w:r>
      <w:r w:rsidRPr="000831BC">
        <w:rPr>
          <w:rStyle w:val="StyleUnderline"/>
          <w:highlight w:val="cyan"/>
        </w:rPr>
        <w:t xml:space="preserve">avoid </w:t>
      </w:r>
      <w:r w:rsidRPr="000831BC">
        <w:rPr>
          <w:rStyle w:val="Emphasis"/>
          <w:highlight w:val="cyan"/>
        </w:rPr>
        <w:t>participating</w:t>
      </w:r>
      <w:r w:rsidRPr="00FD026B">
        <w:t xml:space="preserve"> in the field </w:t>
      </w:r>
      <w:r w:rsidRPr="000831BC">
        <w:rPr>
          <w:rStyle w:val="Emphasis"/>
          <w:highlight w:val="cyan"/>
        </w:rPr>
        <w:t>altogether</w:t>
      </w:r>
      <w:r w:rsidRPr="00FD026B">
        <w:t>.</w:t>
      </w:r>
    </w:p>
    <w:p w14:paraId="487704BA" w14:textId="77777777" w:rsidR="0095607F" w:rsidRPr="00FD026B" w:rsidRDefault="0095607F" w:rsidP="0095607F"/>
    <w:p w14:paraId="18FD2818" w14:textId="77777777" w:rsidR="0095607F" w:rsidRPr="00FD026B" w:rsidRDefault="0095607F" w:rsidP="0095607F">
      <w:pPr>
        <w:pStyle w:val="Heading4"/>
        <w:rPr>
          <w:rFonts w:cs="Arial"/>
        </w:rPr>
      </w:pPr>
      <w:r w:rsidRPr="00FD026B">
        <w:rPr>
          <w:rFonts w:cs="Arial"/>
        </w:rPr>
        <w:t xml:space="preserve">Uncertainty kills innovation. </w:t>
      </w:r>
    </w:p>
    <w:p w14:paraId="42F7D000" w14:textId="77777777" w:rsidR="0095607F" w:rsidRDefault="0095607F" w:rsidP="0095607F">
      <w:r w:rsidRPr="00FD026B">
        <w:rPr>
          <w:rStyle w:val="Style13ptBold"/>
        </w:rPr>
        <w:t xml:space="preserve">Hubbard ‘9 </w:t>
      </w:r>
      <w:r w:rsidRPr="00FD026B">
        <w:t xml:space="preserve">[William; 2009; attorney in the intellectual property litigation group at Alston &amp; Bird LLP in Atlanta; Santa Clara Computer and High-Tech Law Journal, “Efficient Definition and Communication of Patent Rights: The Importance of Ex Post Delineation,” vol. 25] </w:t>
      </w:r>
    </w:p>
    <w:p w14:paraId="37F35B14" w14:textId="77777777" w:rsidR="0095607F" w:rsidRPr="00FD026B" w:rsidRDefault="0095607F" w:rsidP="0095607F">
      <w:r w:rsidRPr="00FD026B">
        <w:t xml:space="preserve">To some extent, </w:t>
      </w:r>
      <w:r w:rsidRPr="000831BC">
        <w:rPr>
          <w:rStyle w:val="StyleUnderline"/>
          <w:highlight w:val="cyan"/>
        </w:rPr>
        <w:t xml:space="preserve">patent law </w:t>
      </w:r>
      <w:r w:rsidRPr="000831BC">
        <w:rPr>
          <w:rStyle w:val="Emphasis"/>
          <w:highlight w:val="cyan"/>
        </w:rPr>
        <w:t>requires</w:t>
      </w:r>
      <w:r w:rsidRPr="00FD026B">
        <w:t xml:space="preserve"> the use of claims in order to foster greater </w:t>
      </w:r>
      <w:r w:rsidRPr="000831BC">
        <w:rPr>
          <w:rStyle w:val="Emphasis"/>
          <w:highlight w:val="cyan"/>
        </w:rPr>
        <w:t>certainty</w:t>
      </w:r>
      <w:r w:rsidRPr="000831BC">
        <w:rPr>
          <w:rStyle w:val="StyleUnderline"/>
          <w:highlight w:val="cyan"/>
        </w:rPr>
        <w:t xml:space="preserve"> about</w:t>
      </w:r>
      <w:r w:rsidRPr="00FD026B">
        <w:rPr>
          <w:rStyle w:val="StyleUnderline"/>
        </w:rPr>
        <w:t xml:space="preserve"> the scope of </w:t>
      </w:r>
      <w:r w:rsidRPr="00FD026B">
        <w:rPr>
          <w:rStyle w:val="Emphasis"/>
        </w:rPr>
        <w:t>p</w:t>
      </w:r>
      <w:r w:rsidRPr="00FD026B">
        <w:rPr>
          <w:rStyle w:val="StyleUnderline"/>
        </w:rPr>
        <w:t xml:space="preserve">atent </w:t>
      </w:r>
      <w:r w:rsidRPr="000831BC">
        <w:rPr>
          <w:rStyle w:val="Emphasis"/>
          <w:highlight w:val="cyan"/>
        </w:rPr>
        <w:t>r</w:t>
      </w:r>
      <w:r w:rsidRPr="000831BC">
        <w:rPr>
          <w:rStyle w:val="StyleUnderline"/>
          <w:highlight w:val="cyan"/>
        </w:rPr>
        <w:t>ights</w:t>
      </w:r>
      <w:r w:rsidRPr="00FD026B">
        <w:t xml:space="preserve">. For example, claims are easy to locate, as they always appear at the end of the patent.57 In light of these features, claims are often described as providing sufficient "notice" of the scope of patent rights.58 However, this notice is somewhat fictional because </w:t>
      </w:r>
      <w:r w:rsidRPr="000831BC">
        <w:rPr>
          <w:rStyle w:val="StyleUnderline"/>
          <w:highlight w:val="cyan"/>
        </w:rPr>
        <w:t>claim construction is far from</w:t>
      </w:r>
      <w:r w:rsidRPr="00FD026B">
        <w:rPr>
          <w:rStyle w:val="StyleUnderline"/>
        </w:rPr>
        <w:t xml:space="preserve"> being</w:t>
      </w:r>
      <w:r w:rsidRPr="00FD026B">
        <w:t xml:space="preserve"> an exact </w:t>
      </w:r>
      <w:r w:rsidRPr="000831BC">
        <w:rPr>
          <w:rStyle w:val="Emphasis"/>
          <w:highlight w:val="cyan"/>
        </w:rPr>
        <w:t>science</w:t>
      </w:r>
      <w:r w:rsidRPr="00FD026B">
        <w:rPr>
          <w:rStyle w:val="StyleUnderline"/>
        </w:rPr>
        <w:t xml:space="preserve">, and reasonable people often </w:t>
      </w:r>
      <w:r w:rsidRPr="00FD026B">
        <w:rPr>
          <w:rStyle w:val="Emphasis"/>
        </w:rPr>
        <w:t>disagree</w:t>
      </w:r>
      <w:r w:rsidRPr="00FD026B">
        <w:rPr>
          <w:rStyle w:val="StyleUnderline"/>
        </w:rPr>
        <w:t xml:space="preserve"> regarding</w:t>
      </w:r>
      <w:r w:rsidRPr="00FD026B">
        <w:t xml:space="preserve"> the construction of </w:t>
      </w:r>
      <w:r w:rsidRPr="00FD026B">
        <w:rPr>
          <w:rStyle w:val="Emphasis"/>
        </w:rPr>
        <w:t>crucial terms</w:t>
      </w:r>
      <w:r w:rsidRPr="00FD026B">
        <w:t xml:space="preserve">. Even though the construction of a patent claim often controls the outcome of an infringement dispute,59 </w:t>
      </w:r>
      <w:r w:rsidRPr="00FD026B">
        <w:rPr>
          <w:rStyle w:val="StyleUnderline"/>
        </w:rPr>
        <w:t xml:space="preserve">claim construction is </w:t>
      </w:r>
      <w:r w:rsidRPr="000831BC">
        <w:rPr>
          <w:rStyle w:val="StyleUnderline"/>
          <w:highlight w:val="cyan"/>
        </w:rPr>
        <w:t xml:space="preserve">frequently </w:t>
      </w:r>
      <w:r w:rsidRPr="000831BC">
        <w:rPr>
          <w:rStyle w:val="Emphasis"/>
          <w:highlight w:val="cyan"/>
        </w:rPr>
        <w:t>unpredictable</w:t>
      </w:r>
      <w:r w:rsidRPr="00FD026B">
        <w:t xml:space="preserve">. The Federal Circuit, which has exclusive jurisdiction to review claim constructions in cases arising under the patent laws," changes district court </w:t>
      </w:r>
      <w:r w:rsidRPr="00FD026B">
        <w:lastRenderedPageBreak/>
        <w:t xml:space="preserve">claim constructions in nearly one third of patent cases.61 Moreover, a substantial number of claim constructions by the Federal Circuit issue with dissents.62 </w:t>
      </w:r>
    </w:p>
    <w:p w14:paraId="17D25AF7" w14:textId="5972677E" w:rsidR="0095607F" w:rsidRPr="00FD026B" w:rsidRDefault="0095607F" w:rsidP="0095607F">
      <w:r w:rsidRPr="00FD026B">
        <w:t xml:space="preserve">Unfortunately, </w:t>
      </w:r>
      <w:r w:rsidRPr="000831BC">
        <w:rPr>
          <w:rStyle w:val="Emphasis"/>
          <w:highlight w:val="cyan"/>
        </w:rPr>
        <w:t>uncertainty</w:t>
      </w:r>
      <w:r w:rsidRPr="00FD026B">
        <w:rPr>
          <w:rStyle w:val="StyleUnderline"/>
        </w:rPr>
        <w:t xml:space="preserve"> regarding claim scope</w:t>
      </w:r>
      <w:r w:rsidRPr="00FD026B">
        <w:t xml:space="preserve"> in issued patents can </w:t>
      </w:r>
      <w:r w:rsidRPr="000831BC">
        <w:rPr>
          <w:rStyle w:val="StyleUnderline"/>
          <w:highlight w:val="cyan"/>
        </w:rPr>
        <w:t>engender</w:t>
      </w:r>
      <w:r w:rsidRPr="00FD026B">
        <w:t xml:space="preserve"> </w:t>
      </w:r>
      <w:r w:rsidRPr="00FD026B">
        <w:rPr>
          <w:rStyle w:val="Emphasis"/>
        </w:rPr>
        <w:t xml:space="preserve">substantial </w:t>
      </w:r>
      <w:r w:rsidRPr="000831BC">
        <w:rPr>
          <w:rStyle w:val="Emphasis"/>
          <w:highlight w:val="cyan"/>
        </w:rPr>
        <w:t>costs</w:t>
      </w:r>
      <w:r w:rsidRPr="00FD026B">
        <w:rPr>
          <w:rStyle w:val="StyleUnderline"/>
        </w:rPr>
        <w:t xml:space="preserve"> and </w:t>
      </w:r>
      <w:r w:rsidRPr="000831BC">
        <w:rPr>
          <w:rStyle w:val="StyleUnderline"/>
          <w:highlight w:val="cyan"/>
        </w:rPr>
        <w:t>undermine</w:t>
      </w:r>
      <w:r w:rsidRPr="00FD026B">
        <w:t xml:space="preserve"> efficient </w:t>
      </w:r>
      <w:r w:rsidRPr="000831BC">
        <w:rPr>
          <w:rStyle w:val="Emphasis"/>
          <w:highlight w:val="cyan"/>
        </w:rPr>
        <w:t>innovation</w:t>
      </w:r>
      <w:r w:rsidRPr="00FD026B">
        <w:t xml:space="preserve">.63 An </w:t>
      </w:r>
      <w:r w:rsidRPr="00FD026B">
        <w:rPr>
          <w:rStyle w:val="StyleUnderline"/>
        </w:rPr>
        <w:t>audience</w:t>
      </w:r>
      <w:r w:rsidRPr="00FD026B">
        <w:t xml:space="preserve"> reviewing the patent </w:t>
      </w:r>
      <w:r w:rsidRPr="00FD026B">
        <w:rPr>
          <w:rStyle w:val="StyleUnderline"/>
        </w:rPr>
        <w:t xml:space="preserve">may </w:t>
      </w:r>
      <w:r w:rsidRPr="000831BC">
        <w:rPr>
          <w:rStyle w:val="Emphasis"/>
          <w:highlight w:val="cyan"/>
        </w:rPr>
        <w:t>incorrectly</w:t>
      </w:r>
      <w:r w:rsidRPr="000831BC">
        <w:rPr>
          <w:highlight w:val="cyan"/>
        </w:rPr>
        <w:t xml:space="preserve"> </w:t>
      </w:r>
      <w:r w:rsidRPr="000831BC">
        <w:rPr>
          <w:rStyle w:val="StyleUnderline"/>
          <w:highlight w:val="cyan"/>
        </w:rPr>
        <w:t>construe</w:t>
      </w:r>
      <w:r w:rsidRPr="00FD026B">
        <w:t xml:space="preserve"> the </w:t>
      </w:r>
      <w:r w:rsidRPr="00FD026B">
        <w:rPr>
          <w:rStyle w:val="StyleUnderline"/>
        </w:rPr>
        <w:t xml:space="preserve">patent too </w:t>
      </w:r>
      <w:r w:rsidRPr="000831BC">
        <w:rPr>
          <w:rStyle w:val="Emphasis"/>
          <w:highlight w:val="cyan"/>
        </w:rPr>
        <w:t>narrowly</w:t>
      </w:r>
      <w:r w:rsidRPr="000831BC">
        <w:rPr>
          <w:rStyle w:val="StyleUnderline"/>
          <w:highlight w:val="cyan"/>
        </w:rPr>
        <w:t>, prompting</w:t>
      </w:r>
      <w:r w:rsidRPr="00FD026B">
        <w:rPr>
          <w:rStyle w:val="StyleUnderline"/>
        </w:rPr>
        <w:t xml:space="preserve"> unintentional </w:t>
      </w:r>
      <w:r w:rsidRPr="000831BC">
        <w:rPr>
          <w:rStyle w:val="Emphasis"/>
          <w:highlight w:val="cyan"/>
        </w:rPr>
        <w:t>infringement</w:t>
      </w:r>
      <w:r w:rsidRPr="00FD026B">
        <w:t xml:space="preserve"> that otherwise could have been cheaply avoided had the infringer correctly understood the patent claims.64 </w:t>
      </w:r>
      <w:r w:rsidRPr="00FD026B">
        <w:rPr>
          <w:rStyle w:val="Emphasis"/>
        </w:rPr>
        <w:t>Incorrectly</w:t>
      </w:r>
      <w:r w:rsidRPr="00FD026B">
        <w:rPr>
          <w:rStyle w:val="StyleUnderline"/>
        </w:rPr>
        <w:t xml:space="preserve"> interpreting a patent too </w:t>
      </w:r>
      <w:r w:rsidRPr="000831BC">
        <w:rPr>
          <w:rStyle w:val="Emphasis"/>
          <w:highlight w:val="cyan"/>
        </w:rPr>
        <w:t>broadly</w:t>
      </w:r>
      <w:r w:rsidRPr="00FD026B">
        <w:t xml:space="preserve"> may also </w:t>
      </w:r>
      <w:r w:rsidRPr="000831BC">
        <w:rPr>
          <w:rStyle w:val="StyleUnderline"/>
          <w:highlight w:val="cyan"/>
        </w:rPr>
        <w:t xml:space="preserve">result in </w:t>
      </w:r>
      <w:r w:rsidRPr="000831BC">
        <w:rPr>
          <w:rStyle w:val="Emphasis"/>
          <w:highlight w:val="cyan"/>
        </w:rPr>
        <w:t>inefficiency</w:t>
      </w:r>
      <w:r w:rsidRPr="00FD026B">
        <w:rPr>
          <w:rStyle w:val="StyleUnderline"/>
        </w:rPr>
        <w:t>. Fearing infringement</w:t>
      </w:r>
      <w:r w:rsidRPr="00FD026B">
        <w:t xml:space="preserve">, a </w:t>
      </w:r>
      <w:r w:rsidRPr="00FD026B">
        <w:rPr>
          <w:rStyle w:val="StyleUnderline"/>
        </w:rPr>
        <w:t>person</w:t>
      </w:r>
      <w:r w:rsidRPr="00FD026B">
        <w:t xml:space="preserve"> may </w:t>
      </w:r>
      <w:r w:rsidRPr="00FD026B">
        <w:rPr>
          <w:rStyle w:val="Emphasis"/>
        </w:rPr>
        <w:t>avoid</w:t>
      </w:r>
      <w:r w:rsidRPr="00FD026B">
        <w:rPr>
          <w:rStyle w:val="StyleUnderline"/>
        </w:rPr>
        <w:t xml:space="preserve"> productive activities that are not protected</w:t>
      </w:r>
      <w:r w:rsidRPr="00FD026B">
        <w:t xml:space="preserve"> by the patent or pay unnecessary royalties to the patent owner. Because such royalties foster deadweight loss, </w:t>
      </w:r>
      <w:r w:rsidRPr="00FD026B">
        <w:rPr>
          <w:rStyle w:val="StyleUnderline"/>
        </w:rPr>
        <w:t xml:space="preserve">they do </w:t>
      </w:r>
      <w:r w:rsidRPr="00FD026B">
        <w:rPr>
          <w:rStyle w:val="Emphasis"/>
        </w:rPr>
        <w:t>not</w:t>
      </w:r>
      <w:r w:rsidRPr="00FD026B">
        <w:t xml:space="preserve"> effectively </w:t>
      </w:r>
      <w:r w:rsidRPr="00FD026B">
        <w:rPr>
          <w:rStyle w:val="StyleUnderline"/>
        </w:rPr>
        <w:t xml:space="preserve">promote </w:t>
      </w:r>
      <w:r w:rsidRPr="00FD026B">
        <w:rPr>
          <w:rStyle w:val="Emphasis"/>
        </w:rPr>
        <w:t>innovation</w:t>
      </w:r>
      <w:r w:rsidRPr="00FD026B">
        <w:t xml:space="preserve">.65 Finally, </w:t>
      </w:r>
      <w:r w:rsidRPr="00FD026B">
        <w:rPr>
          <w:rStyle w:val="Emphasis"/>
        </w:rPr>
        <w:t>inefficiency</w:t>
      </w:r>
      <w:r w:rsidRPr="00FD026B">
        <w:rPr>
          <w:rStyle w:val="StyleUnderline"/>
        </w:rPr>
        <w:t xml:space="preserve"> results because of</w:t>
      </w:r>
      <w:r w:rsidRPr="00FD026B">
        <w:t xml:space="preserve"> the </w:t>
      </w:r>
      <w:r w:rsidRPr="00FD026B">
        <w:rPr>
          <w:rStyle w:val="Emphasis"/>
        </w:rPr>
        <w:t>high administrative costs</w:t>
      </w:r>
      <w:r w:rsidRPr="00FD026B">
        <w:t xml:space="preserve"> of determining the scope of a patent.66 Where it is unclear whether a patentee has construed a patent too broadly or whether an alleged infringer has construed it too narrowly, this </w:t>
      </w:r>
      <w:r w:rsidRPr="000831BC">
        <w:rPr>
          <w:rStyle w:val="Emphasis"/>
          <w:highlight w:val="cyan"/>
        </w:rPr>
        <w:t>uncertainty</w:t>
      </w:r>
      <w:r w:rsidRPr="00FD026B">
        <w:rPr>
          <w:rStyle w:val="StyleUnderline"/>
        </w:rPr>
        <w:t xml:space="preserve"> often </w:t>
      </w:r>
      <w:r w:rsidRPr="000831BC">
        <w:rPr>
          <w:rStyle w:val="StyleUnderline"/>
          <w:highlight w:val="cyan"/>
        </w:rPr>
        <w:t>leads to</w:t>
      </w:r>
      <w:r w:rsidRPr="00FD026B">
        <w:rPr>
          <w:rStyle w:val="StyleUnderline"/>
        </w:rPr>
        <w:t xml:space="preserve"> </w:t>
      </w:r>
      <w:r w:rsidRPr="00FD026B">
        <w:rPr>
          <w:rStyle w:val="Emphasis"/>
        </w:rPr>
        <w:t xml:space="preserve">expensive </w:t>
      </w:r>
      <w:r w:rsidRPr="000831BC">
        <w:rPr>
          <w:rStyle w:val="Emphasis"/>
          <w:highlight w:val="cyan"/>
        </w:rPr>
        <w:t>litigation</w:t>
      </w:r>
      <w:r w:rsidRPr="00FD026B">
        <w:t>.67</w:t>
      </w:r>
    </w:p>
    <w:p w14:paraId="56A3E1D2" w14:textId="23F677C4" w:rsidR="00D7774E" w:rsidRPr="00FD026B" w:rsidRDefault="00446391" w:rsidP="00446391">
      <w:pPr>
        <w:pStyle w:val="Heading3"/>
        <w:rPr>
          <w:rFonts w:cs="Arial"/>
        </w:rPr>
      </w:pPr>
      <w:r w:rsidRPr="00FD026B">
        <w:rPr>
          <w:rFonts w:cs="Arial"/>
        </w:rPr>
        <w:lastRenderedPageBreak/>
        <w:t>NP CP: 2AC – Conception Reform Bad</w:t>
      </w:r>
    </w:p>
    <w:p w14:paraId="47AFFA04" w14:textId="77777777" w:rsidR="00446391" w:rsidRPr="00FD026B" w:rsidRDefault="00446391" w:rsidP="00446391"/>
    <w:p w14:paraId="4517351C" w14:textId="77777777" w:rsidR="00446391" w:rsidRPr="00FD026B" w:rsidRDefault="00446391" w:rsidP="00446391">
      <w:pPr>
        <w:pStyle w:val="Heading4"/>
        <w:rPr>
          <w:rFonts w:cs="Arial"/>
        </w:rPr>
      </w:pPr>
      <w:r w:rsidRPr="00FD026B">
        <w:rPr>
          <w:rFonts w:cs="Arial"/>
        </w:rPr>
        <w:t>The counterplan unleashes corporate inventorship---the conception requirement prevents it</w:t>
      </w:r>
    </w:p>
    <w:p w14:paraId="265D3BDB" w14:textId="72B27D39" w:rsidR="00446391" w:rsidRPr="00FD026B" w:rsidRDefault="00446391" w:rsidP="00446391">
      <w:r w:rsidRPr="00FD026B">
        <w:t xml:space="preserve">Lee-Ann </w:t>
      </w:r>
      <w:r w:rsidRPr="00FD026B">
        <w:rPr>
          <w:rStyle w:val="Style13ptBold"/>
        </w:rPr>
        <w:t>Tong 16</w:t>
      </w:r>
      <w:r w:rsidRPr="00FD026B">
        <w:t xml:space="preserve">, associate professor in the Department of Commercial Law at the University of Cape Town, 03/23/16, The Development of a South African Legal Framework relating to Patentable Inventions made by Employees, </w:t>
      </w:r>
      <w:hyperlink r:id="rId55" w:history="1">
        <w:r w:rsidR="00D5269D" w:rsidRPr="00FD026B">
          <w:rPr>
            <w:rStyle w:val="Hyperlink"/>
          </w:rPr>
          <w:t>https://open.uct.ac.za/bitstream/handle/11427/20334/thesis_law_2016_tong_lee_ann.pdf?sequence=1</w:t>
        </w:r>
      </w:hyperlink>
    </w:p>
    <w:p w14:paraId="4542BD6F" w14:textId="56853381" w:rsidR="00D5269D" w:rsidRDefault="00D5269D" w:rsidP="00446391">
      <w:r w:rsidRPr="00FD026B">
        <w:t>**edited for gendered language</w:t>
      </w:r>
    </w:p>
    <w:p w14:paraId="61CDFB60" w14:textId="6350A645" w:rsidR="00446391" w:rsidRPr="00FD026B" w:rsidRDefault="00446391" w:rsidP="00446391">
      <w:r w:rsidRPr="00FD026B">
        <w:rPr>
          <w:rStyle w:val="Emphasis"/>
        </w:rPr>
        <w:t>Ownership of the patent</w:t>
      </w:r>
      <w:r w:rsidRPr="00FD026B">
        <w:t xml:space="preserve"> </w:t>
      </w:r>
      <w:r w:rsidRPr="00FD026B">
        <w:rPr>
          <w:rStyle w:val="StyleUnderline"/>
        </w:rPr>
        <w:t>is</w:t>
      </w:r>
      <w:r w:rsidRPr="00FD026B">
        <w:t xml:space="preserve">, however, </w:t>
      </w:r>
      <w:r w:rsidRPr="00FD026B">
        <w:rPr>
          <w:rStyle w:val="StyleUnderline"/>
        </w:rPr>
        <w:t xml:space="preserve">not dictated in </w:t>
      </w:r>
      <w:r w:rsidRPr="00FD026B">
        <w:t xml:space="preserve">either the </w:t>
      </w:r>
      <w:r w:rsidRPr="000831BC">
        <w:rPr>
          <w:rStyle w:val="Emphasis"/>
          <w:highlight w:val="cyan"/>
        </w:rPr>
        <w:t>Paris</w:t>
      </w:r>
      <w:r w:rsidRPr="00FD026B">
        <w:t xml:space="preserve"> Convention </w:t>
      </w:r>
      <w:r w:rsidRPr="00FD026B">
        <w:rPr>
          <w:rStyle w:val="StyleUnderline"/>
        </w:rPr>
        <w:t xml:space="preserve">or </w:t>
      </w:r>
      <w:r w:rsidRPr="00FD026B">
        <w:t>the</w:t>
      </w:r>
      <w:r w:rsidRPr="00FD026B">
        <w:rPr>
          <w:rStyle w:val="StyleUnderline"/>
        </w:rPr>
        <w:t xml:space="preserve"> </w:t>
      </w:r>
      <w:r w:rsidRPr="000831BC">
        <w:rPr>
          <w:rStyle w:val="Emphasis"/>
          <w:highlight w:val="cyan"/>
        </w:rPr>
        <w:t>TRIPS</w:t>
      </w:r>
      <w:r w:rsidRPr="00FD026B">
        <w:t xml:space="preserve"> Agreement, although </w:t>
      </w:r>
      <w:r w:rsidRPr="00FD026B">
        <w:rPr>
          <w:rStyle w:val="StyleUnderline"/>
        </w:rPr>
        <w:t xml:space="preserve">they both </w:t>
      </w:r>
      <w:r w:rsidRPr="000831BC">
        <w:rPr>
          <w:rStyle w:val="StyleUnderline"/>
          <w:highlight w:val="cyan"/>
        </w:rPr>
        <w:t xml:space="preserve">recognize an </w:t>
      </w:r>
      <w:r w:rsidRPr="000831BC">
        <w:rPr>
          <w:rStyle w:val="Emphasis"/>
          <w:highlight w:val="cyan"/>
        </w:rPr>
        <w:t>inventor’s right to be identified</w:t>
      </w:r>
      <w:r w:rsidRPr="00FD026B">
        <w:t xml:space="preserve"> </w:t>
      </w:r>
      <w:r w:rsidRPr="00FD026B">
        <w:rPr>
          <w:rStyle w:val="StyleUnderline"/>
        </w:rPr>
        <w:t>as such</w:t>
      </w:r>
      <w:r w:rsidRPr="00FD026B">
        <w:t xml:space="preserve">.13 Neither instrument explains how inventorship is to be determined. </w:t>
      </w:r>
      <w:r w:rsidRPr="000831BC">
        <w:rPr>
          <w:rStyle w:val="StyleUnderline"/>
          <w:highlight w:val="cyan"/>
        </w:rPr>
        <w:t xml:space="preserve">The </w:t>
      </w:r>
      <w:r w:rsidRPr="000831BC">
        <w:rPr>
          <w:rStyle w:val="Emphasis"/>
          <w:highlight w:val="cyan"/>
        </w:rPr>
        <w:t>paradigmatic approach</w:t>
      </w:r>
      <w:r w:rsidRPr="000831BC">
        <w:rPr>
          <w:rStyle w:val="StyleUnderline"/>
          <w:highlight w:val="cyan"/>
        </w:rPr>
        <w:t xml:space="preserve"> has been</w:t>
      </w:r>
      <w:r w:rsidRPr="00FD026B">
        <w:rPr>
          <w:rStyle w:val="StyleUnderline"/>
        </w:rPr>
        <w:t xml:space="preserve"> both </w:t>
      </w:r>
      <w:r w:rsidRPr="000831BC">
        <w:rPr>
          <w:rStyle w:val="StyleUnderline"/>
          <w:highlight w:val="cyan"/>
        </w:rPr>
        <w:t>to</w:t>
      </w:r>
      <w:r w:rsidRPr="000831BC">
        <w:rPr>
          <w:highlight w:val="cyan"/>
        </w:rPr>
        <w:t xml:space="preserve"> </w:t>
      </w:r>
      <w:r w:rsidRPr="000831BC">
        <w:rPr>
          <w:rStyle w:val="Emphasis"/>
          <w:highlight w:val="cyan"/>
        </w:rPr>
        <w:t>associate the inventor</w:t>
      </w:r>
      <w:r w:rsidRPr="000831BC">
        <w:rPr>
          <w:highlight w:val="cyan"/>
        </w:rPr>
        <w:t xml:space="preserve"> </w:t>
      </w:r>
      <w:r w:rsidRPr="000831BC">
        <w:rPr>
          <w:rStyle w:val="StyleUnderline"/>
          <w:highlight w:val="cyan"/>
        </w:rPr>
        <w:t>with the individual responsible for</w:t>
      </w:r>
      <w:r w:rsidRPr="00FD026B">
        <w:rPr>
          <w:rStyle w:val="StyleUnderline"/>
        </w:rPr>
        <w:t xml:space="preserve"> the</w:t>
      </w:r>
      <w:r w:rsidRPr="00FD026B">
        <w:t xml:space="preserve"> </w:t>
      </w:r>
      <w:r w:rsidRPr="000831BC">
        <w:rPr>
          <w:rStyle w:val="Emphasis"/>
          <w:highlight w:val="cyan"/>
        </w:rPr>
        <w:t>intellectual conception</w:t>
      </w:r>
      <w:r w:rsidRPr="00FD026B">
        <w:t xml:space="preserve"> </w:t>
      </w:r>
      <w:r w:rsidRPr="00FD026B">
        <w:rPr>
          <w:rStyle w:val="StyleUnderline"/>
        </w:rPr>
        <w:t xml:space="preserve">of the subject matter of the invention, </w:t>
      </w:r>
      <w:r w:rsidRPr="000831BC">
        <w:rPr>
          <w:rStyle w:val="StyleUnderline"/>
          <w:highlight w:val="cyan"/>
        </w:rPr>
        <w:t xml:space="preserve">and to vest </w:t>
      </w:r>
      <w:r w:rsidRPr="000831BC">
        <w:rPr>
          <w:rStyle w:val="Emphasis"/>
          <w:highlight w:val="cyan"/>
        </w:rPr>
        <w:t>initial entitlement</w:t>
      </w:r>
      <w:r w:rsidRPr="000831BC">
        <w:rPr>
          <w:highlight w:val="cyan"/>
        </w:rPr>
        <w:t xml:space="preserve"> </w:t>
      </w:r>
      <w:r w:rsidRPr="000831BC">
        <w:rPr>
          <w:rStyle w:val="StyleUnderline"/>
          <w:highlight w:val="cyan"/>
        </w:rPr>
        <w:t>to the patent in</w:t>
      </w:r>
      <w:r w:rsidR="00D5269D" w:rsidRPr="000831BC">
        <w:rPr>
          <w:rStyle w:val="StyleUnderline"/>
          <w:highlight w:val="cyan"/>
        </w:rPr>
        <w:t xml:space="preserve"> [them</w:t>
      </w:r>
      <w:r w:rsidR="00D5269D" w:rsidRPr="00FD026B">
        <w:rPr>
          <w:rStyle w:val="StyleUnderline"/>
        </w:rPr>
        <w:t>]</w:t>
      </w:r>
      <w:r w:rsidRPr="00FD026B">
        <w:rPr>
          <w:rStyle w:val="StyleUnderline"/>
        </w:rPr>
        <w:t xml:space="preserve"> </w:t>
      </w:r>
      <w:r w:rsidRPr="00FD026B">
        <w:rPr>
          <w:rStyle w:val="StyleUnderline"/>
          <w:strike/>
        </w:rPr>
        <w:t>him or her</w:t>
      </w:r>
      <w:r w:rsidRPr="00FD026B">
        <w:t xml:space="preserve">. The reality, however, is that most inventive activity happens in the corporate context and patentees are corporate bodies.14 </w:t>
      </w:r>
      <w:r w:rsidRPr="00FD026B">
        <w:rPr>
          <w:rStyle w:val="StyleUnderline"/>
        </w:rPr>
        <w:t>In many cases the individual inventors are</w:t>
      </w:r>
      <w:r w:rsidRPr="00FD026B">
        <w:t xml:space="preserve"> or were </w:t>
      </w:r>
      <w:r w:rsidRPr="00FD026B">
        <w:rPr>
          <w:rStyle w:val="StyleUnderline"/>
        </w:rPr>
        <w:t>employed by the corporate patentees</w:t>
      </w:r>
      <w:r w:rsidRPr="00FD026B">
        <w:t xml:space="preserve">15who have invested in the research which resulted in the patentable invention. </w:t>
      </w:r>
      <w:r w:rsidRPr="00FD026B">
        <w:rPr>
          <w:rStyle w:val="StyleUnderline"/>
        </w:rPr>
        <w:t>For these corporate investors, patenting is a mechanism through which they are able to recoup</w:t>
      </w:r>
      <w:r w:rsidRPr="00FD026B">
        <w:t xml:space="preserve"> their </w:t>
      </w:r>
      <w:r w:rsidRPr="00FD026B">
        <w:rPr>
          <w:rStyle w:val="StyleUnderline"/>
        </w:rPr>
        <w:t>expenses and profit</w:t>
      </w:r>
      <w:r w:rsidRPr="00FD026B">
        <w:t xml:space="preserve"> from their investment in innovative activities.</w:t>
      </w:r>
    </w:p>
    <w:p w14:paraId="36318245" w14:textId="77777777" w:rsidR="00446391" w:rsidRPr="00FD026B" w:rsidRDefault="00446391" w:rsidP="00446391">
      <w:r w:rsidRPr="00FD026B">
        <w:t xml:space="preserve">However, the paradigmatic model </w:t>
      </w:r>
      <w:r w:rsidRPr="00FD026B">
        <w:rPr>
          <w:rStyle w:val="StyleUnderline"/>
        </w:rPr>
        <w:t xml:space="preserve">which associates </w:t>
      </w:r>
      <w:r w:rsidRPr="00FD026B">
        <w:rPr>
          <w:rStyle w:val="Emphasis"/>
        </w:rPr>
        <w:t>inventorship</w:t>
      </w:r>
      <w:r w:rsidRPr="00FD026B">
        <w:rPr>
          <w:rStyle w:val="StyleUnderline"/>
        </w:rPr>
        <w:t xml:space="preserve"> with </w:t>
      </w:r>
      <w:r w:rsidRPr="00FD026B">
        <w:rPr>
          <w:rStyle w:val="Emphasis"/>
        </w:rPr>
        <w:t>individual intellectual work</w:t>
      </w:r>
      <w:r w:rsidRPr="00FD026B">
        <w:t xml:space="preserve">, </w:t>
      </w:r>
      <w:r w:rsidRPr="000831BC">
        <w:rPr>
          <w:rStyle w:val="Emphasis"/>
          <w:highlight w:val="cyan"/>
        </w:rPr>
        <w:t>ignores</w:t>
      </w:r>
      <w:r w:rsidRPr="00FD026B">
        <w:t xml:space="preserve"> the resource </w:t>
      </w:r>
      <w:r w:rsidRPr="000831BC">
        <w:rPr>
          <w:rStyle w:val="Emphasis"/>
          <w:highlight w:val="cyan"/>
        </w:rPr>
        <w:t>contribution made by corporates</w:t>
      </w:r>
      <w:r w:rsidRPr="00FD026B">
        <w:t xml:space="preserve">.16 Consequently, </w:t>
      </w:r>
      <w:r w:rsidRPr="000831BC">
        <w:rPr>
          <w:rStyle w:val="StyleUnderline"/>
          <w:highlight w:val="cyan"/>
        </w:rPr>
        <w:t xml:space="preserve">corporate patent ownership depends on </w:t>
      </w:r>
      <w:r w:rsidRPr="000831BC">
        <w:rPr>
          <w:rStyle w:val="Emphasis"/>
          <w:highlight w:val="cyan"/>
        </w:rPr>
        <w:t>acquisition</w:t>
      </w:r>
      <w:r w:rsidRPr="00FD026B">
        <w:rPr>
          <w:rStyle w:val="StyleUnderline"/>
        </w:rPr>
        <w:t xml:space="preserve"> of title to the invention from the employee-inventor</w:t>
      </w:r>
      <w:r w:rsidRPr="00FD026B">
        <w:t xml:space="preserve">. This precipitates the dual dynamic which characterizes issues of ownership of employee-made inventions. On the one hand the employer must negotiate with the employee to be able to recoup its investment in the invention – a situation which inevitably attracts transaction costs given that the employee holds the invention as a bargaining chip.17 On the other hand, any disadvantage to the employer may be eliminated by the inequality in bargaining power between the parties which arises from the employee’s ongoing dependency on the employer for work. In the latter case, the grant of the patent to the employee inventor does little to incentivize the individual if he or she is not sufficiently compensated for the dispossession. </w:t>
      </w:r>
    </w:p>
    <w:p w14:paraId="245F563A" w14:textId="77777777" w:rsidR="00446391" w:rsidRPr="00FD026B" w:rsidRDefault="00446391" w:rsidP="00446391"/>
    <w:p w14:paraId="787BBBA5" w14:textId="77777777" w:rsidR="00446391" w:rsidRPr="00FD026B" w:rsidRDefault="00446391" w:rsidP="00446391">
      <w:pPr>
        <w:pStyle w:val="Heading4"/>
        <w:rPr>
          <w:rFonts w:cs="Arial"/>
        </w:rPr>
      </w:pPr>
      <w:r w:rsidRPr="00FD026B">
        <w:rPr>
          <w:rFonts w:cs="Arial"/>
        </w:rPr>
        <w:t>That undermines the entire patent system and dampens innovation</w:t>
      </w:r>
    </w:p>
    <w:p w14:paraId="3DDA9B35" w14:textId="77777777" w:rsidR="00446391" w:rsidRPr="00FD026B" w:rsidRDefault="00446391" w:rsidP="00446391">
      <w:r w:rsidRPr="00FD026B">
        <w:t xml:space="preserve">Jeanne C. </w:t>
      </w:r>
      <w:r w:rsidRPr="00FD026B">
        <w:rPr>
          <w:rStyle w:val="Style13ptBold"/>
        </w:rPr>
        <w:t>Fromer 12</w:t>
      </w:r>
      <w:r w:rsidRPr="00FD026B">
        <w:t>, Professor of Law at NYU, December 2012, EXPRESSIVE INCENTIVES IN INTELLECTUAL PROPERTY, Virginia Law Review, 98(8), pp. 1745-1824</w:t>
      </w:r>
    </w:p>
    <w:p w14:paraId="06811A3F" w14:textId="77777777" w:rsidR="00446391" w:rsidRDefault="00446391" w:rsidP="00446391">
      <w:r w:rsidRPr="00FD026B">
        <w:t>***possible OCR errors</w:t>
      </w:r>
    </w:p>
    <w:p w14:paraId="21D89C22" w14:textId="77777777" w:rsidR="00446391" w:rsidRPr="00FD026B" w:rsidRDefault="00446391" w:rsidP="00446391">
      <w:r w:rsidRPr="00FD026B">
        <w:t xml:space="preserve">User </w:t>
      </w:r>
      <w:r w:rsidRPr="000831BC">
        <w:rPr>
          <w:rStyle w:val="Emphasis"/>
          <w:highlight w:val="cyan"/>
        </w:rPr>
        <w:t>innovators</w:t>
      </w:r>
      <w:r w:rsidRPr="00FD026B">
        <w:t xml:space="preserve"> </w:t>
      </w:r>
      <w:r w:rsidRPr="00FD026B">
        <w:rPr>
          <w:rStyle w:val="StyleUnderline"/>
        </w:rPr>
        <w:t>are</w:t>
      </w:r>
      <w:r w:rsidRPr="00FD026B">
        <w:t xml:space="preserve"> one subset of inventors </w:t>
      </w:r>
      <w:r w:rsidRPr="00FD026B">
        <w:rPr>
          <w:rStyle w:val="StyleUnderline"/>
        </w:rPr>
        <w:t xml:space="preserve">likely to </w:t>
      </w:r>
      <w:r w:rsidRPr="000831BC">
        <w:rPr>
          <w:rStyle w:val="StyleUnderline"/>
          <w:highlight w:val="cyan"/>
        </w:rPr>
        <w:t xml:space="preserve">have </w:t>
      </w:r>
      <w:r w:rsidRPr="000831BC">
        <w:rPr>
          <w:rStyle w:val="Emphasis"/>
          <w:highlight w:val="cyan"/>
        </w:rPr>
        <w:t>strong per-sonhood interests</w:t>
      </w:r>
      <w:r w:rsidRPr="00FD026B">
        <w:t xml:space="preserve"> </w:t>
      </w:r>
      <w:r w:rsidRPr="00FD026B">
        <w:rPr>
          <w:rStyle w:val="StyleUnderline"/>
        </w:rPr>
        <w:t>in their inventions</w:t>
      </w:r>
      <w:r w:rsidRPr="00FD026B">
        <w:t xml:space="preserve">.I74 They are users of commercial products that rely on their experiential needs to modify these products to satisfy their own needs.175 As Professor Katherine Strandburg illustrates with mountain biking equipment, "user </w:t>
      </w:r>
      <w:r w:rsidRPr="00FD026B">
        <w:rPr>
          <w:rStyle w:val="StyleUnderline"/>
        </w:rPr>
        <w:t>innovations often depended on information that the inventors had obtained</w:t>
      </w:r>
      <w:r w:rsidRPr="00FD026B">
        <w:t xml:space="preserve"> through their own cycling experience, reflecting their own unique circumstances and interests, such as a desire to bike in extreme weather conditions or to perform acrobatic stunts."176 Their principal goal is to improve commercial products to which they have a personal connection based on use or reputation within the relevant user community."' </w:t>
      </w:r>
      <w:r w:rsidRPr="00FD026B">
        <w:rPr>
          <w:rStyle w:val="StyleUnderline"/>
        </w:rPr>
        <w:t>These motivations are frequently</w:t>
      </w:r>
      <w:r w:rsidRPr="00FD026B">
        <w:t xml:space="preserve"> roman-tic and </w:t>
      </w:r>
      <w:r w:rsidRPr="00FD026B">
        <w:rPr>
          <w:rStyle w:val="Emphasis"/>
        </w:rPr>
        <w:t>personal</w:t>
      </w:r>
      <w:r w:rsidRPr="00FD026B">
        <w:t xml:space="preserve">."2 "User </w:t>
      </w:r>
      <w:r w:rsidRPr="00FD026B">
        <w:rPr>
          <w:rStyle w:val="Emphasis"/>
        </w:rPr>
        <w:t>innovators</w:t>
      </w:r>
      <w:r w:rsidRPr="00FD026B">
        <w:t>," explains Strandburg, "</w:t>
      </w:r>
      <w:r w:rsidRPr="00FD026B">
        <w:rPr>
          <w:rStyle w:val="StyleUnderline"/>
        </w:rPr>
        <w:t xml:space="preserve">may be more likely to be </w:t>
      </w:r>
      <w:r w:rsidRPr="00FD026B">
        <w:rPr>
          <w:rStyle w:val="Emphasis"/>
        </w:rPr>
        <w:t>personally invested</w:t>
      </w:r>
      <w:r w:rsidRPr="00FD026B">
        <w:t xml:space="preserve"> </w:t>
      </w:r>
      <w:r w:rsidRPr="00FD026B">
        <w:rPr>
          <w:rStyle w:val="StyleUnderline"/>
        </w:rPr>
        <w:t>in their</w:t>
      </w:r>
      <w:r w:rsidRPr="00FD026B">
        <w:t xml:space="preserve"> </w:t>
      </w:r>
      <w:r w:rsidRPr="00FD026B">
        <w:rPr>
          <w:rStyle w:val="Emphasis"/>
        </w:rPr>
        <w:t>inventions</w:t>
      </w:r>
      <w:r w:rsidRPr="00FD026B">
        <w:t xml:space="preserve"> and more likely to believe that there are 'acceptable' and 'unacceptable' uses for them."'" Thus, user innovators might strongly hold personhood interests in their advancements. </w:t>
      </w:r>
    </w:p>
    <w:p w14:paraId="0DEA9581" w14:textId="77777777" w:rsidR="00446391" w:rsidRPr="00FD026B" w:rsidRDefault="00446391" w:rsidP="00446391">
      <w:r w:rsidRPr="00FD026B">
        <w:rPr>
          <w:rStyle w:val="StyleUnderline"/>
        </w:rPr>
        <w:t xml:space="preserve">Inventors' regard for their </w:t>
      </w:r>
      <w:r w:rsidRPr="00FD026B">
        <w:rPr>
          <w:rStyle w:val="Emphasis"/>
        </w:rPr>
        <w:t>inventions' integrity</w:t>
      </w:r>
      <w:r w:rsidRPr="00FD026B">
        <w:rPr>
          <w:rStyle w:val="StyleUnderline"/>
        </w:rPr>
        <w:t xml:space="preserve"> might be</w:t>
      </w:r>
      <w:r w:rsidRPr="00FD026B">
        <w:t xml:space="preserve"> </w:t>
      </w:r>
      <w:r w:rsidRPr="00FD026B">
        <w:rPr>
          <w:rStyle w:val="Emphasis"/>
        </w:rPr>
        <w:t>strong</w:t>
      </w:r>
      <w:r w:rsidRPr="00FD026B">
        <w:t xml:space="preserve">, </w:t>
      </w:r>
      <w:r w:rsidRPr="00FD026B">
        <w:rPr>
          <w:rStyle w:val="StyleUnderline"/>
        </w:rPr>
        <w:t xml:space="preserve">given their heavy </w:t>
      </w:r>
      <w:r w:rsidRPr="00FD026B">
        <w:rPr>
          <w:rStyle w:val="Emphasis"/>
        </w:rPr>
        <w:t>personhood interests</w:t>
      </w:r>
      <w:r w:rsidRPr="00FD026B">
        <w:t xml:space="preserve">.'" That said, their integrity interests are at less risk than authors'.'" If a third party makes changes to someone's invention, that invention might no longer work, thus discouraging such changes.'" By contrast, the public might readily consume changed artis-tic works, at a detriment to authors' integrity.'" Therefore, while inventors' integrity interests might be strong, they are somewhat less at risk than authors'. </w:t>
      </w:r>
    </w:p>
    <w:p w14:paraId="7B761E79" w14:textId="77777777" w:rsidR="00446391" w:rsidRPr="00FD026B" w:rsidRDefault="00446391" w:rsidP="00446391">
      <w:r w:rsidRPr="000831BC">
        <w:rPr>
          <w:rStyle w:val="StyleUnderline"/>
          <w:highlight w:val="cyan"/>
        </w:rPr>
        <w:t>Another</w:t>
      </w:r>
      <w:r w:rsidRPr="00FD026B">
        <w:t xml:space="preserve"> personhood </w:t>
      </w:r>
      <w:r w:rsidRPr="000831BC">
        <w:rPr>
          <w:rStyle w:val="StyleUnderline"/>
          <w:highlight w:val="cyan"/>
        </w:rPr>
        <w:t xml:space="preserve">aspect vital to </w:t>
      </w:r>
      <w:r w:rsidRPr="000831BC">
        <w:rPr>
          <w:rStyle w:val="Emphasis"/>
          <w:highlight w:val="cyan"/>
        </w:rPr>
        <w:t>inventors</w:t>
      </w:r>
      <w:r w:rsidRPr="000831BC">
        <w:rPr>
          <w:highlight w:val="cyan"/>
        </w:rPr>
        <w:t xml:space="preserve"> </w:t>
      </w:r>
      <w:r w:rsidRPr="000831BC">
        <w:rPr>
          <w:rStyle w:val="StyleUnderline"/>
          <w:highlight w:val="cyan"/>
        </w:rPr>
        <w:t>is</w:t>
      </w:r>
      <w:r w:rsidRPr="00FD026B">
        <w:rPr>
          <w:rStyle w:val="StyleUnderline"/>
        </w:rPr>
        <w:t xml:space="preserve"> their</w:t>
      </w:r>
      <w:r w:rsidRPr="00FD026B">
        <w:t xml:space="preserve"> </w:t>
      </w:r>
      <w:r w:rsidRPr="000831BC">
        <w:rPr>
          <w:rStyle w:val="Emphasis"/>
          <w:highlight w:val="cyan"/>
        </w:rPr>
        <w:t>reputational interest</w:t>
      </w:r>
      <w:r w:rsidRPr="00FD026B">
        <w:t xml:space="preserve">. </w:t>
      </w:r>
      <w:r w:rsidRPr="00FD026B">
        <w:rPr>
          <w:rStyle w:val="StyleUnderline"/>
        </w:rPr>
        <w:t xml:space="preserve">Empirical studies show that </w:t>
      </w:r>
      <w:r w:rsidRPr="000831BC">
        <w:rPr>
          <w:rStyle w:val="Emphasis"/>
          <w:highlight w:val="cyan"/>
        </w:rPr>
        <w:t>inventors are</w:t>
      </w:r>
      <w:r w:rsidRPr="00FD026B">
        <w:rPr>
          <w:rStyle w:val="Emphasis"/>
        </w:rPr>
        <w:t xml:space="preserve"> heavily </w:t>
      </w:r>
      <w:r w:rsidRPr="000831BC">
        <w:rPr>
          <w:rStyle w:val="Emphasis"/>
          <w:highlight w:val="cyan"/>
        </w:rPr>
        <w:t>concerned</w:t>
      </w:r>
      <w:r w:rsidRPr="000831BC">
        <w:rPr>
          <w:highlight w:val="cyan"/>
        </w:rPr>
        <w:t xml:space="preserve"> </w:t>
      </w:r>
      <w:r w:rsidRPr="000831BC">
        <w:rPr>
          <w:rStyle w:val="StyleUnderline"/>
          <w:highlight w:val="cyan"/>
        </w:rPr>
        <w:t xml:space="preserve">with the </w:t>
      </w:r>
      <w:r w:rsidRPr="000831BC">
        <w:rPr>
          <w:rStyle w:val="Emphasis"/>
          <w:highlight w:val="cyan"/>
        </w:rPr>
        <w:t>prestige</w:t>
      </w:r>
      <w:r w:rsidRPr="000831BC">
        <w:rPr>
          <w:highlight w:val="cyan"/>
        </w:rPr>
        <w:t xml:space="preserve"> </w:t>
      </w:r>
      <w:r w:rsidRPr="000831BC">
        <w:rPr>
          <w:rStyle w:val="StyleUnderline"/>
          <w:highlight w:val="cyan"/>
        </w:rPr>
        <w:t>and</w:t>
      </w:r>
      <w:r w:rsidRPr="000831BC">
        <w:rPr>
          <w:highlight w:val="cyan"/>
        </w:rPr>
        <w:t xml:space="preserve"> </w:t>
      </w:r>
      <w:r w:rsidRPr="000831BC">
        <w:rPr>
          <w:rStyle w:val="Emphasis"/>
          <w:highlight w:val="cyan"/>
        </w:rPr>
        <w:t>reputation</w:t>
      </w:r>
      <w:r w:rsidRPr="00FD026B">
        <w:t xml:space="preserve"> </w:t>
      </w:r>
      <w:r w:rsidRPr="00FD026B">
        <w:rPr>
          <w:rStyle w:val="StyleUnderline"/>
        </w:rPr>
        <w:t>that can result from their creative activities</w:t>
      </w:r>
      <w:r w:rsidRPr="00FD026B">
        <w:t xml:space="preserve">.'" Professor Robert Merton, despite describing a communism pervading the scientific community,185 observes that </w:t>
      </w:r>
      <w:r w:rsidRPr="00FD026B">
        <w:rPr>
          <w:rStyle w:val="StyleUnderline"/>
        </w:rPr>
        <w:t xml:space="preserve">scientific </w:t>
      </w:r>
      <w:r w:rsidRPr="00FD026B">
        <w:rPr>
          <w:rStyle w:val="Emphasis"/>
        </w:rPr>
        <w:t>norms</w:t>
      </w:r>
      <w:r w:rsidRPr="00FD026B">
        <w:rPr>
          <w:rStyle w:val="StyleUnderline"/>
        </w:rPr>
        <w:t xml:space="preserve"> give innovators a claim to "</w:t>
      </w:r>
      <w:r w:rsidRPr="00FD026B">
        <w:rPr>
          <w:rStyle w:val="Emphasis"/>
        </w:rPr>
        <w:t>recognition</w:t>
      </w:r>
      <w:r w:rsidRPr="00FD026B">
        <w:t xml:space="preserve"> </w:t>
      </w:r>
      <w:r w:rsidRPr="00FD026B">
        <w:rPr>
          <w:rStyle w:val="StyleUnderline"/>
        </w:rPr>
        <w:t>and</w:t>
      </w:r>
      <w:r w:rsidRPr="00FD026B">
        <w:t xml:space="preserve"> </w:t>
      </w:r>
      <w:r w:rsidRPr="00FD026B">
        <w:rPr>
          <w:rStyle w:val="StyleUnderline"/>
        </w:rPr>
        <w:t>esteem</w:t>
      </w:r>
      <w:r w:rsidRPr="00FD026B">
        <w:t xml:space="preserve">," such as via eponymy for their results (as in the Copernican system or Boyle's law).1" </w:t>
      </w:r>
      <w:r w:rsidRPr="00FD026B">
        <w:rPr>
          <w:rStyle w:val="StyleUnderline"/>
        </w:rPr>
        <w:t>This reputation interest is so important</w:t>
      </w:r>
      <w:r w:rsidRPr="00FD026B">
        <w:t xml:space="preserve">, in Merton's view, </w:t>
      </w:r>
      <w:r w:rsidRPr="00FD026B">
        <w:rPr>
          <w:rStyle w:val="StyleUnderline"/>
        </w:rPr>
        <w:t>that society's systems of priority in discovery are designed to protect this interest</w:t>
      </w:r>
      <w:r w:rsidRPr="00FD026B">
        <w:t xml:space="preserve">.'" If the view that almost all innovations are inevitable products of society's accumulated knowledge is correct,'" it is all the more striking to see the severe priori-ty fights that ensue when there is near-simultaneous invention by more than one individual.'" </w:t>
      </w:r>
    </w:p>
    <w:p w14:paraId="7D7BF307" w14:textId="77777777" w:rsidR="00446391" w:rsidRPr="00FD026B" w:rsidRDefault="00446391" w:rsidP="00446391">
      <w:r w:rsidRPr="00FD026B">
        <w:lastRenderedPageBreak/>
        <w:t xml:space="preserve">Finally, inventors underscore the connection between their labor and their discoveries or creations.'" Thomas Edison famously noted: "Genius is one percent inspiration[,] ninety-nine percent perspiration."'" Inventors and those aspiring to invent repeat this aphorism, emphasizing the belief in laboring toward inventions.192 Moreover, in another exam-ple, scientists who made a significant breakthrough with the hypothala-mus gland emphasized their labor as a key aspect of their work: "No-body before had to process millions of hypothalami. . . . The key factor is not the money, it's the will . . . the brutal force of putting in 60 hours a week for a year."'" </w:t>
      </w:r>
    </w:p>
    <w:p w14:paraId="1727431D" w14:textId="77777777" w:rsidR="00446391" w:rsidRPr="00FD026B" w:rsidRDefault="00446391" w:rsidP="00446391">
      <w:r w:rsidRPr="00FD026B">
        <w:t xml:space="preserve">All in all, the evidence suggests that inventors' typical personhood and labor interests in their inventions are qualitatively similar to those characteristic of authors in their artistic works. However, some notable differences appear between the two, particularly based on inventions' functionality, a quality not necessary for artistic works. Therefore, in-ventors' personhood interests might easily deform to accommodate functionality. In addition, despite qualitative similarity, it is also possi-ble that these interests take on different magnitudes for authors and in-ventors as distinct groups. </w:t>
      </w:r>
    </w:p>
    <w:p w14:paraId="584674D8" w14:textId="77777777" w:rsidR="00446391" w:rsidRPr="00FD026B" w:rsidRDefault="00446391" w:rsidP="00446391">
      <w:r w:rsidRPr="00FD026B">
        <w:t xml:space="preserve">Some notions of personhood and labor that authors and inventors as-sociate with their creations might seem outdated in today's corporate environments, in which collaboration is mainstay and firm ownership of rights in these creations is rampant.19° Contemporary invention is fre-quently "the product of many people's work on a corporate research pro-ject"'95 and professional writing is equally collaborative.'96 Nonetheless, authors' and </w:t>
      </w:r>
      <w:r w:rsidRPr="000831BC">
        <w:rPr>
          <w:rStyle w:val="Emphasis"/>
          <w:highlight w:val="cyan"/>
        </w:rPr>
        <w:t>inventors'</w:t>
      </w:r>
      <w:r w:rsidRPr="000831BC">
        <w:rPr>
          <w:highlight w:val="cyan"/>
        </w:rPr>
        <w:t xml:space="preserve"> </w:t>
      </w:r>
      <w:r w:rsidRPr="000831BC">
        <w:rPr>
          <w:rStyle w:val="StyleUnderline"/>
          <w:highlight w:val="cyan"/>
        </w:rPr>
        <w:t>beliefs in</w:t>
      </w:r>
      <w:r w:rsidRPr="00FD026B">
        <w:rPr>
          <w:rStyle w:val="StyleUnderline"/>
        </w:rPr>
        <w:t xml:space="preserve"> their constellation</w:t>
      </w:r>
      <w:r w:rsidRPr="00FD026B">
        <w:t xml:space="preserve"> of </w:t>
      </w:r>
      <w:r w:rsidRPr="000831BC">
        <w:rPr>
          <w:rStyle w:val="Emphasis"/>
          <w:highlight w:val="cyan"/>
        </w:rPr>
        <w:t>moral-rights</w:t>
      </w:r>
      <w:r w:rsidRPr="00FD026B">
        <w:t xml:space="preserve"> </w:t>
      </w:r>
      <w:r w:rsidRPr="00FD026B">
        <w:rPr>
          <w:rStyle w:val="StyleUnderline"/>
        </w:rPr>
        <w:t xml:space="preserve">in-terests </w:t>
      </w:r>
      <w:r w:rsidRPr="000831BC">
        <w:rPr>
          <w:rStyle w:val="StyleUnderline"/>
          <w:highlight w:val="cyan"/>
        </w:rPr>
        <w:t>seem</w:t>
      </w:r>
      <w:r w:rsidRPr="00FD026B">
        <w:rPr>
          <w:rStyle w:val="StyleUnderline"/>
        </w:rPr>
        <w:t xml:space="preserve"> to remain </w:t>
      </w:r>
      <w:r w:rsidRPr="00FD026B">
        <w:rPr>
          <w:rStyle w:val="Emphasis"/>
        </w:rPr>
        <w:t>undiminished</w:t>
      </w:r>
      <w:r w:rsidRPr="00FD026B">
        <w:t>—</w:t>
      </w:r>
      <w:r w:rsidRPr="00FD026B">
        <w:rPr>
          <w:rStyle w:val="StyleUnderline"/>
        </w:rPr>
        <w:t>and</w:t>
      </w:r>
      <w:r w:rsidRPr="00FD026B">
        <w:t xml:space="preserve"> perhaps </w:t>
      </w:r>
      <w:r w:rsidRPr="00FD026B">
        <w:rPr>
          <w:rStyle w:val="Emphasis"/>
        </w:rPr>
        <w:t xml:space="preserve">even </w:t>
      </w:r>
      <w:r w:rsidRPr="000831BC">
        <w:rPr>
          <w:rStyle w:val="Emphasis"/>
          <w:highlight w:val="cyan"/>
        </w:rPr>
        <w:t>magnified</w:t>
      </w:r>
      <w:r w:rsidRPr="000831BC">
        <w:rPr>
          <w:highlight w:val="cyan"/>
        </w:rPr>
        <w:t>—</w:t>
      </w:r>
      <w:r w:rsidRPr="000831BC">
        <w:rPr>
          <w:rStyle w:val="StyleUnderline"/>
          <w:highlight w:val="cyan"/>
        </w:rPr>
        <w:t xml:space="preserve">in </w:t>
      </w:r>
      <w:r w:rsidRPr="00FD026B">
        <w:rPr>
          <w:rStyle w:val="StyleUnderline"/>
        </w:rPr>
        <w:t xml:space="preserve">today's collaborative and </w:t>
      </w:r>
      <w:r w:rsidRPr="000831BC">
        <w:rPr>
          <w:rStyle w:val="Emphasis"/>
          <w:highlight w:val="cyan"/>
        </w:rPr>
        <w:t>corporate environments</w:t>
      </w:r>
      <w:r w:rsidRPr="00FD026B">
        <w:t xml:space="preserve">. For one thing, </w:t>
      </w:r>
      <w:r w:rsidRPr="00FD026B">
        <w:rPr>
          <w:rStyle w:val="StyleUnderline"/>
        </w:rPr>
        <w:t>studies emphasize the unique vantage point individual creators still bring to their collaborations</w:t>
      </w:r>
      <w:r w:rsidRPr="00FD026B">
        <w:t xml:space="preserve">!" Moreover, </w:t>
      </w:r>
      <w:r w:rsidRPr="00FD026B">
        <w:rPr>
          <w:rStyle w:val="StyleUnderline"/>
        </w:rPr>
        <w:t>creators' articulations of their strong moral-rights interests have not diminished in today's more collaborative environments</w:t>
      </w:r>
      <w:r w:rsidRPr="00FD026B">
        <w:t xml:space="preserve">!" In fact, </w:t>
      </w:r>
      <w:r w:rsidRPr="00FD026B">
        <w:rPr>
          <w:rStyle w:val="StyleUnderline"/>
        </w:rPr>
        <w:t xml:space="preserve">evidence points to </w:t>
      </w:r>
      <w:r w:rsidRPr="00FD026B">
        <w:rPr>
          <w:rStyle w:val="Emphasis"/>
        </w:rPr>
        <w:t>increasing individualism</w:t>
      </w:r>
      <w:r w:rsidRPr="00FD026B">
        <w:t xml:space="preserve"> in contemporary society, </w:t>
      </w:r>
      <w:r w:rsidRPr="00FD026B">
        <w:rPr>
          <w:rStyle w:val="StyleUnderline"/>
        </w:rPr>
        <w:t>despite</w:t>
      </w:r>
      <w:r w:rsidRPr="00FD026B">
        <w:t xml:space="preserve"> (or perhaps in spite of) </w:t>
      </w:r>
      <w:r w:rsidRPr="00FD026B">
        <w:rPr>
          <w:rStyle w:val="StyleUnderline"/>
        </w:rPr>
        <w:t>ever more collabo-ration and corporatization</w:t>
      </w:r>
      <w:r w:rsidRPr="00FD026B">
        <w:t xml:space="preserve">!" As but one example, </w:t>
      </w:r>
      <w:r w:rsidRPr="00FD026B">
        <w:rPr>
          <w:rStyle w:val="StyleUnderline"/>
        </w:rPr>
        <w:t>federal courts have observed in patent cases involving</w:t>
      </w:r>
      <w:r w:rsidRPr="00FD026B">
        <w:t xml:space="preserve"> </w:t>
      </w:r>
      <w:r w:rsidRPr="00FD026B">
        <w:rPr>
          <w:rStyle w:val="Emphasis"/>
        </w:rPr>
        <w:t>collaborative inventorship</w:t>
      </w:r>
      <w:r w:rsidRPr="00FD026B">
        <w:t xml:space="preserve"> </w:t>
      </w:r>
      <w:r w:rsidRPr="00FD026B">
        <w:rPr>
          <w:rStyle w:val="StyleUnderline"/>
        </w:rPr>
        <w:t xml:space="preserve">that the individual inventors insist that </w:t>
      </w:r>
      <w:r w:rsidRPr="00FD026B">
        <w:rPr>
          <w:rStyle w:val="Emphasis"/>
        </w:rPr>
        <w:t>their contributions</w:t>
      </w:r>
      <w:r w:rsidRPr="00FD026B">
        <w:t xml:space="preserve"> </w:t>
      </w:r>
      <w:r w:rsidRPr="00FD026B">
        <w:rPr>
          <w:rStyle w:val="StyleUnderline"/>
        </w:rPr>
        <w:t>were the most critical</w:t>
      </w:r>
      <w:r w:rsidRPr="00FD026B">
        <w:t xml:space="preserve">, often magnifying their own efforts post hoc.2" </w:t>
      </w:r>
    </w:p>
    <w:p w14:paraId="21FD5CFC" w14:textId="77777777" w:rsidR="00446391" w:rsidRPr="00FD026B" w:rsidRDefault="00446391" w:rsidP="00446391">
      <w:r w:rsidRPr="000831BC">
        <w:rPr>
          <w:rStyle w:val="StyleUnderline"/>
          <w:highlight w:val="cyan"/>
        </w:rPr>
        <w:t xml:space="preserve">Given the </w:t>
      </w:r>
      <w:r w:rsidRPr="000831BC">
        <w:rPr>
          <w:rStyle w:val="Emphasis"/>
          <w:highlight w:val="cyan"/>
        </w:rPr>
        <w:t>importance to</w:t>
      </w:r>
      <w:r w:rsidRPr="00FD026B">
        <w:t xml:space="preserve"> authors and </w:t>
      </w:r>
      <w:r w:rsidRPr="000831BC">
        <w:rPr>
          <w:rStyle w:val="Emphasis"/>
          <w:highlight w:val="cyan"/>
        </w:rPr>
        <w:t>inventors</w:t>
      </w:r>
      <w:r w:rsidRPr="000831BC">
        <w:rPr>
          <w:highlight w:val="cyan"/>
        </w:rPr>
        <w:t xml:space="preserve"> </w:t>
      </w:r>
      <w:r w:rsidRPr="000831BC">
        <w:rPr>
          <w:rStyle w:val="StyleUnderline"/>
          <w:highlight w:val="cyan"/>
        </w:rPr>
        <w:t xml:space="preserve">of their </w:t>
      </w:r>
      <w:r w:rsidRPr="000831BC">
        <w:rPr>
          <w:rStyle w:val="Emphasis"/>
          <w:highlight w:val="cyan"/>
        </w:rPr>
        <w:t>personhood</w:t>
      </w:r>
      <w:r w:rsidRPr="000831BC">
        <w:rPr>
          <w:highlight w:val="cyan"/>
        </w:rPr>
        <w:t xml:space="preserve"> </w:t>
      </w:r>
      <w:r w:rsidRPr="000831BC">
        <w:rPr>
          <w:rStyle w:val="StyleUnderline"/>
          <w:highlight w:val="cyan"/>
        </w:rPr>
        <w:t>and labor interests</w:t>
      </w:r>
      <w:r w:rsidRPr="00FD026B">
        <w:rPr>
          <w:rStyle w:val="StyleUnderline"/>
        </w:rPr>
        <w:t xml:space="preserve"> in their creative works</w:t>
      </w:r>
      <w:r w:rsidRPr="00FD026B">
        <w:t xml:space="preserve">, copyright and </w:t>
      </w:r>
      <w:r w:rsidRPr="000831BC">
        <w:rPr>
          <w:rStyle w:val="Emphasis"/>
          <w:highlight w:val="cyan"/>
        </w:rPr>
        <w:t>patent laws</w:t>
      </w:r>
      <w:r w:rsidRPr="000831BC">
        <w:rPr>
          <w:highlight w:val="cyan"/>
        </w:rPr>
        <w:t xml:space="preserve"> </w:t>
      </w:r>
      <w:r w:rsidRPr="000831BC">
        <w:rPr>
          <w:rStyle w:val="StyleUnderline"/>
          <w:highlight w:val="cyan"/>
        </w:rPr>
        <w:t>ad-vance</w:t>
      </w:r>
      <w:r w:rsidRPr="00FD026B">
        <w:rPr>
          <w:rStyle w:val="StyleUnderline"/>
        </w:rPr>
        <w:t xml:space="preserve"> their </w:t>
      </w:r>
      <w:r w:rsidRPr="000831BC">
        <w:rPr>
          <w:rStyle w:val="Emphasis"/>
          <w:highlight w:val="cyan"/>
        </w:rPr>
        <w:t>utilitarian goals</w:t>
      </w:r>
      <w:r w:rsidRPr="000831BC">
        <w:rPr>
          <w:highlight w:val="cyan"/>
        </w:rPr>
        <w:t xml:space="preserve"> </w:t>
      </w:r>
      <w:r w:rsidRPr="000831BC">
        <w:rPr>
          <w:rStyle w:val="StyleUnderline"/>
          <w:highlight w:val="cyan"/>
        </w:rPr>
        <w:t>when they incorporate this</w:t>
      </w:r>
      <w:r w:rsidRPr="00FD026B">
        <w:rPr>
          <w:rStyle w:val="StyleUnderline"/>
        </w:rPr>
        <w:t xml:space="preserve"> </w:t>
      </w:r>
      <w:r w:rsidRPr="000831BC">
        <w:rPr>
          <w:rStyle w:val="Emphasis"/>
          <w:highlight w:val="cyan"/>
        </w:rPr>
        <w:t>significance</w:t>
      </w:r>
      <w:r w:rsidRPr="00FD026B">
        <w:rPr>
          <w:rStyle w:val="StyleUnderline"/>
        </w:rPr>
        <w:t xml:space="preserve"> into the </w:t>
      </w:r>
      <w:r w:rsidRPr="00FD026B">
        <w:rPr>
          <w:rStyle w:val="Emphasis"/>
        </w:rPr>
        <w:t>incentives</w:t>
      </w:r>
      <w:r w:rsidRPr="00FD026B">
        <w:rPr>
          <w:rStyle w:val="StyleUnderline"/>
        </w:rPr>
        <w:t xml:space="preserve"> they offer to creators. By providing incentives that ex-press </w:t>
      </w:r>
      <w:r w:rsidRPr="00FD026B">
        <w:rPr>
          <w:rStyle w:val="Emphasis"/>
        </w:rPr>
        <w:t>solicitude</w:t>
      </w:r>
      <w:r w:rsidRPr="00FD026B">
        <w:t xml:space="preserve"> </w:t>
      </w:r>
      <w:r w:rsidRPr="00FD026B">
        <w:rPr>
          <w:rStyle w:val="StyleUnderline"/>
        </w:rPr>
        <w:t xml:space="preserve">for and effectuate </w:t>
      </w:r>
      <w:r w:rsidRPr="00FD026B">
        <w:rPr>
          <w:rStyle w:val="Emphasis"/>
        </w:rPr>
        <w:t>creators' moral rights</w:t>
      </w:r>
      <w:r w:rsidRPr="00FD026B">
        <w:t>—</w:t>
      </w:r>
      <w:r w:rsidRPr="00FD026B">
        <w:rPr>
          <w:rStyle w:val="Emphasis"/>
        </w:rPr>
        <w:t>something critical to them</w:t>
      </w:r>
      <w:r w:rsidRPr="00FD026B">
        <w:t xml:space="preserve">—copyright and </w:t>
      </w:r>
      <w:r w:rsidRPr="000831BC">
        <w:rPr>
          <w:rStyle w:val="StyleUnderline"/>
          <w:highlight w:val="cyan"/>
        </w:rPr>
        <w:t xml:space="preserve">patent laws can provide a </w:t>
      </w:r>
      <w:r w:rsidRPr="00FD026B">
        <w:rPr>
          <w:rStyle w:val="Emphasis"/>
        </w:rPr>
        <w:t xml:space="preserve">strong </w:t>
      </w:r>
      <w:r w:rsidRPr="000831BC">
        <w:rPr>
          <w:rStyle w:val="Emphasis"/>
          <w:highlight w:val="cyan"/>
        </w:rPr>
        <w:t xml:space="preserve">incentive </w:t>
      </w:r>
      <w:r w:rsidRPr="00FD026B">
        <w:rPr>
          <w:rStyle w:val="Emphasis"/>
        </w:rPr>
        <w:t>to creators</w:t>
      </w:r>
      <w:r w:rsidRPr="00FD026B">
        <w:t xml:space="preserve"> </w:t>
      </w:r>
      <w:r w:rsidRPr="000831BC">
        <w:rPr>
          <w:rStyle w:val="StyleUnderline"/>
          <w:highlight w:val="cyan"/>
        </w:rPr>
        <w:t xml:space="preserve">to make </w:t>
      </w:r>
      <w:r w:rsidRPr="000831BC">
        <w:rPr>
          <w:rStyle w:val="Emphasis"/>
          <w:highlight w:val="cyan"/>
        </w:rPr>
        <w:t>socially valuable works</w:t>
      </w:r>
      <w:r w:rsidRPr="00FD026B">
        <w:t xml:space="preserve">.201 </w:t>
      </w:r>
    </w:p>
    <w:p w14:paraId="0FE4F336" w14:textId="77777777" w:rsidR="00446391" w:rsidRPr="00FD026B" w:rsidRDefault="00446391" w:rsidP="00446391">
      <w:r w:rsidRPr="00FD026B">
        <w:rPr>
          <w:rStyle w:val="Emphasis"/>
        </w:rPr>
        <w:t>Incentives</w:t>
      </w:r>
      <w:r w:rsidRPr="00FD026B">
        <w:t>—</w:t>
      </w:r>
      <w:r w:rsidRPr="00FD026B">
        <w:rPr>
          <w:rStyle w:val="StyleUnderline"/>
        </w:rPr>
        <w:t xml:space="preserve">the underpinning of </w:t>
      </w:r>
      <w:r w:rsidRPr="00FD026B">
        <w:rPr>
          <w:rStyle w:val="Emphasis"/>
        </w:rPr>
        <w:t>intellectual property</w:t>
      </w:r>
      <w:r w:rsidRPr="00FD026B">
        <w:t>—</w:t>
      </w:r>
      <w:r w:rsidRPr="00FD026B">
        <w:rPr>
          <w:rStyle w:val="StyleUnderline"/>
        </w:rPr>
        <w:t xml:space="preserve">work only if they </w:t>
      </w:r>
      <w:r w:rsidRPr="00FD026B">
        <w:rPr>
          <w:rStyle w:val="Emphasis"/>
        </w:rPr>
        <w:t>motivate</w:t>
      </w:r>
      <w:r w:rsidRPr="00FD026B">
        <w:rPr>
          <w:rStyle w:val="StyleUnderline"/>
        </w:rPr>
        <w:t xml:space="preserve"> </w:t>
      </w:r>
      <w:r w:rsidRPr="00FD026B">
        <w:t xml:space="preserve">authors and </w:t>
      </w:r>
      <w:r w:rsidRPr="00FD026B">
        <w:rPr>
          <w:rStyle w:val="Emphasis"/>
        </w:rPr>
        <w:t>inventors</w:t>
      </w:r>
      <w:r w:rsidRPr="00FD026B">
        <w:t xml:space="preserve"> </w:t>
      </w:r>
      <w:r w:rsidRPr="00FD026B">
        <w:rPr>
          <w:rStyle w:val="StyleUnderline"/>
        </w:rPr>
        <w:t>to create</w:t>
      </w:r>
      <w:r w:rsidRPr="00FD026B">
        <w:t xml:space="preserve"> (or indirectly stimulate others, like firms, to encourage them to create).202 Incentives in intellectual property law, as conventionally understood, offer the creator some pecuniary advantage to encourage socially valuable artistic, scientific, or technological production.203 However, </w:t>
      </w:r>
      <w:r w:rsidRPr="000831BC">
        <w:rPr>
          <w:rStyle w:val="StyleUnderline"/>
          <w:highlight w:val="cyan"/>
        </w:rPr>
        <w:t xml:space="preserve">creators' beliefs in their </w:t>
      </w:r>
      <w:r w:rsidRPr="000831BC">
        <w:rPr>
          <w:rStyle w:val="Emphasis"/>
          <w:highlight w:val="cyan"/>
        </w:rPr>
        <w:t>moral rights</w:t>
      </w:r>
      <w:r w:rsidRPr="00FD026B">
        <w:rPr>
          <w:rStyle w:val="StyleUnderline"/>
        </w:rPr>
        <w:t xml:space="preserve"> </w:t>
      </w:r>
      <w:r w:rsidRPr="00FD026B">
        <w:t xml:space="preserve">typically seem to </w:t>
      </w:r>
      <w:r w:rsidRPr="000831BC">
        <w:rPr>
          <w:rStyle w:val="Emphasis"/>
          <w:highlight w:val="cyan"/>
        </w:rPr>
        <w:t>dominate</w:t>
      </w:r>
      <w:r w:rsidRPr="000831BC">
        <w:rPr>
          <w:rStyle w:val="StyleUnderline"/>
          <w:highlight w:val="cyan"/>
        </w:rPr>
        <w:t xml:space="preserve"> their </w:t>
      </w:r>
      <w:r w:rsidRPr="000831BC">
        <w:rPr>
          <w:rStyle w:val="Emphasis"/>
          <w:highlight w:val="cyan"/>
        </w:rPr>
        <w:t>pecuniary interests</w:t>
      </w:r>
      <w:r w:rsidRPr="00FD026B">
        <w:t xml:space="preserve"> </w:t>
      </w:r>
      <w:r w:rsidRPr="00FD026B">
        <w:rPr>
          <w:rStyle w:val="StyleUnderline"/>
        </w:rPr>
        <w:t>in creating</w:t>
      </w:r>
      <w:r w:rsidRPr="00FD026B">
        <w:t xml:space="preserve"> (at least in their own—possibly self-serving—statements).204 If true, </w:t>
      </w:r>
      <w:r w:rsidRPr="00FD026B">
        <w:rPr>
          <w:rStyle w:val="StyleUnderline"/>
        </w:rPr>
        <w:t>providing expressive incentives to creators might be more useful</w:t>
      </w:r>
      <w:r w:rsidRPr="00FD026B">
        <w:t xml:space="preserve"> to intellectual property's utilitarian goals than providing traditional pecuniary incentives in two mutually reinforcing ways. First, assuming </w:t>
      </w:r>
      <w:r w:rsidRPr="00FD026B">
        <w:rPr>
          <w:rStyle w:val="StyleUnderline"/>
        </w:rPr>
        <w:t>expressive incentives</w:t>
      </w:r>
      <w:r w:rsidRPr="00FD026B">
        <w:t xml:space="preserve"> are more valuable to creators than traditional incentives, they </w:t>
      </w:r>
      <w:r w:rsidRPr="00FD026B">
        <w:rPr>
          <w:rStyle w:val="StyleUnderline"/>
        </w:rPr>
        <w:t>might be</w:t>
      </w:r>
      <w:r w:rsidRPr="00FD026B">
        <w:t xml:space="preserve"> </w:t>
      </w:r>
      <w:r w:rsidRPr="00FD026B">
        <w:rPr>
          <w:rStyle w:val="Emphasis"/>
        </w:rPr>
        <w:t>more of a lure to creators</w:t>
      </w:r>
      <w:r w:rsidRPr="00FD026B">
        <w:t xml:space="preserve">.2°5 Second, they might be cheaper for society to provide than pecuniary incentives, thus maximizing the utilitarian bargain. Given the pervasiveness of creators' moral-rights interests, expressive incentives are at the very least important for consideration as incentives in intellectual property's cost-benefit calculus, even if they do not dominate pecuniary interests. </w:t>
      </w:r>
    </w:p>
    <w:p w14:paraId="5D5312EA" w14:textId="77777777" w:rsidR="00446391" w:rsidRPr="00FD026B" w:rsidRDefault="00446391" w:rsidP="00446391">
      <w:r w:rsidRPr="00FD026B">
        <w:t xml:space="preserve">Viewed this way, an optimized intellectual property system would likely contain some mix of pecuniary and expressive incentives. The law might layer expressive incentives atop the current pecuniary incentives it offers. Or, perhaps more tantalizingly, some of the law's current pecuniary incentives could be replaced by certain expressive incentives valued sufficiently by creators. Of course, a utilitarian framework would con-sider the full costs and benefits of various pecuniary and expressive incentives: their desirability to creators, the costs they impose on society, and the benefits society derives from creators' works that were motivated by these incentives.206 </w:t>
      </w:r>
    </w:p>
    <w:p w14:paraId="570992F8" w14:textId="77777777" w:rsidR="00446391" w:rsidRPr="00FD026B" w:rsidRDefault="00446391" w:rsidP="00446391">
      <w:r w:rsidRPr="00FD026B">
        <w:t xml:space="preserve">A question remains as to whether intellectual property laws ought to amplify these moral-rights interests that are held strongly by authors and inventors?'" For one thing, these interests might not be realistically or rationally grounded. For example, a great deal of evidence casts doubt on the unique genius of inventors, given the near simultaneity of invention for many important inventions.m As another case in point, probably owing in large part to creators' expressive interests, Professors Christo-pher Buccafusco and Christopher Sprigman show that creators value their works more highly than do purchasers and owners of these works 209 Nonetheless, it is more feasible and productive to align with creators' (and society's) expressive norms, at least with regard to grants of incentives, so that they actually work. There is still the important ca-veat, however, that within the utilitarian framework, such incentives ought not to be granted if the harm they cause society outweighs their benefits. As an illustration, creator-centered expressive incentives that encourage creator narcissism or hubris in ways that hurt society at large might not be worthwhile. </w:t>
      </w:r>
    </w:p>
    <w:p w14:paraId="25580684" w14:textId="77777777" w:rsidR="00446391" w:rsidRPr="00FD026B" w:rsidRDefault="00446391" w:rsidP="00446391">
      <w:r w:rsidRPr="00FD026B">
        <w:t xml:space="preserve">The discussion thus far concentrates on both creators and society. What to make, then, of the fact that firms today own most patent rights and most valuable copyrights?21° As just discussed, authors and </w:t>
      </w:r>
      <w:r w:rsidRPr="00FD026B">
        <w:rPr>
          <w:rStyle w:val="StyleUnderline"/>
        </w:rPr>
        <w:t xml:space="preserve">inventors appear to hold strong </w:t>
      </w:r>
      <w:r w:rsidRPr="00FD026B">
        <w:rPr>
          <w:rStyle w:val="Emphasis"/>
        </w:rPr>
        <w:t>personhood</w:t>
      </w:r>
      <w:r w:rsidRPr="00FD026B">
        <w:t xml:space="preserve"> </w:t>
      </w:r>
      <w:r w:rsidRPr="00FD026B">
        <w:rPr>
          <w:rStyle w:val="StyleUnderline"/>
        </w:rPr>
        <w:t>and</w:t>
      </w:r>
      <w:r w:rsidRPr="00FD026B">
        <w:t xml:space="preserve"> </w:t>
      </w:r>
      <w:r w:rsidRPr="00FD026B">
        <w:rPr>
          <w:rStyle w:val="Emphasis"/>
        </w:rPr>
        <w:t>labor beliefs,</w:t>
      </w:r>
      <w:r w:rsidRPr="00FD026B">
        <w:t xml:space="preserve"> </w:t>
      </w:r>
      <w:r w:rsidRPr="00FD026B">
        <w:rPr>
          <w:rStyle w:val="StyleUnderline"/>
        </w:rPr>
        <w:t xml:space="preserve">even in today's </w:t>
      </w:r>
      <w:r w:rsidRPr="00FD026B">
        <w:rPr>
          <w:rStyle w:val="Emphasis"/>
        </w:rPr>
        <w:t>corporate world</w:t>
      </w:r>
      <w:r w:rsidRPr="00FD026B">
        <w:t xml:space="preserve">." As argued above,212 </w:t>
      </w:r>
      <w:r w:rsidRPr="00FD026B">
        <w:rPr>
          <w:rStyle w:val="StyleUnderline"/>
        </w:rPr>
        <w:t>their actual views</w:t>
      </w:r>
      <w:r w:rsidRPr="00FD026B">
        <w:t xml:space="preserve">, even if poorly reflective of corporate realities, </w:t>
      </w:r>
      <w:r w:rsidRPr="00FD026B">
        <w:rPr>
          <w:rStyle w:val="Emphasis"/>
        </w:rPr>
        <w:t>ought to be dominant</w:t>
      </w:r>
      <w:r w:rsidRPr="00FD026B">
        <w:t xml:space="preserve"> in this context. However, if most intellectual </w:t>
      </w:r>
      <w:r w:rsidRPr="00FD026B">
        <w:lastRenderedPageBreak/>
        <w:t xml:space="preserve">property rights either automatically or eventually vest in firms, in exchange for some consideration—salary, payment, or other reward—to the creator, then it might seem to dampen the need for expressive incentives for creators. It would then seem to follow that the incentives offered by copyright and patent laws ought to speak principally to firms instead of creators.2l3 </w:t>
      </w:r>
    </w:p>
    <w:p w14:paraId="3CFEC84D" w14:textId="77777777" w:rsidR="00446391" w:rsidRPr="00FD026B" w:rsidRDefault="00446391" w:rsidP="00446391">
      <w:r w:rsidRPr="00FD026B">
        <w:t xml:space="preserve">Nonetheless, </w:t>
      </w:r>
      <w:r w:rsidRPr="00FD026B">
        <w:rPr>
          <w:rStyle w:val="Emphasis"/>
        </w:rPr>
        <w:t>individuals</w:t>
      </w:r>
      <w:r w:rsidRPr="00FD026B">
        <w:t xml:space="preserve"> still </w:t>
      </w:r>
      <w:r w:rsidRPr="00FD026B">
        <w:rPr>
          <w:rStyle w:val="Emphasis"/>
        </w:rPr>
        <w:t>need</w:t>
      </w:r>
      <w:r w:rsidRPr="00FD026B">
        <w:t xml:space="preserve"> at least </w:t>
      </w:r>
      <w:r w:rsidRPr="00FD026B">
        <w:rPr>
          <w:rStyle w:val="Emphasis"/>
        </w:rPr>
        <w:t>some</w:t>
      </w:r>
      <w:r w:rsidRPr="00FD026B">
        <w:t xml:space="preserve"> (pecuniary and ex-pressive) </w:t>
      </w:r>
      <w:r w:rsidRPr="00FD026B">
        <w:rPr>
          <w:rStyle w:val="Emphasis"/>
        </w:rPr>
        <w:t>incentives</w:t>
      </w:r>
      <w:r w:rsidRPr="00FD026B">
        <w:t xml:space="preserve"> </w:t>
      </w:r>
      <w:r w:rsidRPr="00FD026B">
        <w:rPr>
          <w:rStyle w:val="StyleUnderline"/>
        </w:rPr>
        <w:t>that intellectual property laws provide</w:t>
      </w:r>
      <w:r w:rsidRPr="00FD026B">
        <w:t xml:space="preserve">. For one thing, not all intellectual property rights are divested from a work's creator.214 Even when they are, authors and inventors must still have ade-quate incentive to focus on creative production rather than other expend- itures of time and effort. In fact, thoughtful firms are interested in providing such incentives to their employees, even when their employ-ees will not own intellectual property rights in their creations: evidence shows that some firms confer awards and other recognition on their most productive creator-employees.215 In addition, evidence demonstrates that most of the firms operating in the copyright and patent sectors are small.216 Robert Merges reasons, based on social-science research, that "small creative teams allow individual participants more leeway than they would have as employees in large companies."217 With their less bureaucratic and hierarchical structure, these companies grant much per-sonal autonomy to their employees to perform their creative work.218 Therefore, </w:t>
      </w:r>
      <w:r w:rsidRPr="000831BC">
        <w:rPr>
          <w:rStyle w:val="StyleUnderline"/>
          <w:highlight w:val="cyan"/>
        </w:rPr>
        <w:t>incentives can have</w:t>
      </w:r>
      <w:r w:rsidRPr="00FD026B">
        <w:rPr>
          <w:rStyle w:val="StyleUnderline"/>
        </w:rPr>
        <w:t xml:space="preserve"> quite </w:t>
      </w:r>
      <w:r w:rsidRPr="000831BC">
        <w:rPr>
          <w:rStyle w:val="StyleUnderline"/>
          <w:highlight w:val="cyan"/>
        </w:rPr>
        <w:t xml:space="preserve">a </w:t>
      </w:r>
      <w:r w:rsidRPr="000831BC">
        <w:rPr>
          <w:rStyle w:val="Emphasis"/>
          <w:highlight w:val="cyan"/>
        </w:rPr>
        <w:t>direct effect</w:t>
      </w:r>
      <w:r w:rsidRPr="000831BC">
        <w:rPr>
          <w:highlight w:val="cyan"/>
        </w:rPr>
        <w:t xml:space="preserve"> </w:t>
      </w:r>
      <w:r w:rsidRPr="000831BC">
        <w:rPr>
          <w:rStyle w:val="StyleUnderline"/>
          <w:highlight w:val="cyan"/>
        </w:rPr>
        <w:t>even in</w:t>
      </w:r>
      <w:r w:rsidRPr="00FD026B">
        <w:rPr>
          <w:rStyle w:val="StyleUnderline"/>
        </w:rPr>
        <w:t xml:space="preserve"> circumstances in </w:t>
      </w:r>
      <w:r w:rsidRPr="000831BC">
        <w:rPr>
          <w:rStyle w:val="StyleUnderline"/>
          <w:highlight w:val="cyan"/>
        </w:rPr>
        <w:t>which a corporation has been assigned</w:t>
      </w:r>
      <w:r w:rsidRPr="000831BC">
        <w:rPr>
          <w:highlight w:val="cyan"/>
        </w:rPr>
        <w:t xml:space="preserve"> </w:t>
      </w:r>
      <w:r w:rsidRPr="000831BC">
        <w:rPr>
          <w:rStyle w:val="Emphasis"/>
          <w:highlight w:val="cyan"/>
        </w:rPr>
        <w:t>ownership</w:t>
      </w:r>
      <w:r w:rsidRPr="00FD026B">
        <w:t xml:space="preserve"> </w:t>
      </w:r>
      <w:r w:rsidRPr="00FD026B">
        <w:rPr>
          <w:rStyle w:val="StyleUnderline"/>
        </w:rPr>
        <w:t>of the creative product ex ante</w:t>
      </w:r>
      <w:r w:rsidRPr="00FD026B">
        <w:t xml:space="preserve">. </w:t>
      </w:r>
    </w:p>
    <w:p w14:paraId="1556FD5A" w14:textId="77777777" w:rsidR="00446391" w:rsidRPr="00FD026B" w:rsidRDefault="00446391" w:rsidP="00446391">
      <w:r w:rsidRPr="00FD026B">
        <w:rPr>
          <w:rStyle w:val="Emphasis"/>
        </w:rPr>
        <w:t>More strongly</w:t>
      </w:r>
      <w:r w:rsidRPr="00FD026B">
        <w:t xml:space="preserve">, </w:t>
      </w:r>
      <w:r w:rsidRPr="00FD026B">
        <w:rPr>
          <w:rStyle w:val="StyleUnderline"/>
        </w:rPr>
        <w:t>and</w:t>
      </w:r>
      <w:r w:rsidRPr="00FD026B">
        <w:t xml:space="preserve"> perhaps </w:t>
      </w:r>
      <w:r w:rsidRPr="00FD026B">
        <w:rPr>
          <w:rStyle w:val="Emphasis"/>
        </w:rPr>
        <w:t>most importantly</w:t>
      </w:r>
      <w:r w:rsidRPr="00FD026B">
        <w:t xml:space="preserve"> in the context of expres-sive incentives, </w:t>
      </w:r>
      <w:r w:rsidRPr="000831BC">
        <w:rPr>
          <w:rStyle w:val="StyleUnderline"/>
          <w:highlight w:val="cyan"/>
        </w:rPr>
        <w:t>just because firms</w:t>
      </w:r>
      <w:r w:rsidRPr="00FD026B">
        <w:rPr>
          <w:rStyle w:val="StyleUnderline"/>
        </w:rPr>
        <w:t xml:space="preserve"> </w:t>
      </w:r>
      <w:r w:rsidRPr="00FD026B">
        <w:rPr>
          <w:rStyle w:val="Emphasis"/>
        </w:rPr>
        <w:t>ultimately</w:t>
      </w:r>
      <w:r w:rsidRPr="00FD026B">
        <w:rPr>
          <w:rStyle w:val="StyleUnderline"/>
        </w:rPr>
        <w:t xml:space="preserve"> </w:t>
      </w:r>
      <w:r w:rsidRPr="000831BC">
        <w:rPr>
          <w:rStyle w:val="StyleUnderline"/>
          <w:highlight w:val="cyan"/>
        </w:rPr>
        <w:t>secure</w:t>
      </w:r>
      <w:r w:rsidRPr="00FD026B">
        <w:rPr>
          <w:rStyle w:val="StyleUnderline"/>
        </w:rPr>
        <w:t xml:space="preserve"> most </w:t>
      </w:r>
      <w:r w:rsidRPr="000831BC">
        <w:rPr>
          <w:rStyle w:val="Emphasis"/>
          <w:highlight w:val="cyan"/>
        </w:rPr>
        <w:t>i</w:t>
      </w:r>
      <w:r w:rsidRPr="00FD026B">
        <w:rPr>
          <w:rStyle w:val="Emphasis"/>
        </w:rPr>
        <w:t xml:space="preserve">ntellectual </w:t>
      </w:r>
      <w:r w:rsidRPr="000831BC">
        <w:rPr>
          <w:rStyle w:val="Emphasis"/>
          <w:highlight w:val="cyan"/>
        </w:rPr>
        <w:t>p</w:t>
      </w:r>
      <w:r w:rsidRPr="00FD026B">
        <w:rPr>
          <w:rStyle w:val="Emphasis"/>
        </w:rPr>
        <w:t xml:space="preserve">roperty </w:t>
      </w:r>
      <w:r w:rsidRPr="000831BC">
        <w:rPr>
          <w:rStyle w:val="Emphasis"/>
          <w:highlight w:val="cyan"/>
        </w:rPr>
        <w:t>rights</w:t>
      </w:r>
      <w:r w:rsidRPr="00FD026B">
        <w:t xml:space="preserve"> </w:t>
      </w:r>
      <w:r w:rsidRPr="000831BC">
        <w:rPr>
          <w:rStyle w:val="StyleUnderline"/>
          <w:highlight w:val="cyan"/>
        </w:rPr>
        <w:t>does not mean that no sticks</w:t>
      </w:r>
      <w:r w:rsidRPr="00FD026B">
        <w:rPr>
          <w:rStyle w:val="StyleUnderline"/>
        </w:rPr>
        <w:t xml:space="preserve"> in the bundle of</w:t>
      </w:r>
      <w:r w:rsidRPr="00FD026B">
        <w:t xml:space="preserve"> </w:t>
      </w:r>
      <w:r w:rsidRPr="00FD026B">
        <w:rPr>
          <w:rStyle w:val="Emphasis"/>
        </w:rPr>
        <w:t xml:space="preserve">rights </w:t>
      </w:r>
      <w:r w:rsidRPr="000831BC">
        <w:rPr>
          <w:rStyle w:val="Emphasis"/>
          <w:highlight w:val="cyan"/>
        </w:rPr>
        <w:t>ought to remain</w:t>
      </w:r>
      <w:r w:rsidRPr="000831BC">
        <w:rPr>
          <w:highlight w:val="cyan"/>
        </w:rPr>
        <w:t xml:space="preserve"> </w:t>
      </w:r>
      <w:r w:rsidRPr="000831BC">
        <w:rPr>
          <w:rStyle w:val="StyleUnderline"/>
          <w:highlight w:val="cyan"/>
        </w:rPr>
        <w:t>with the creator</w:t>
      </w:r>
      <w:r w:rsidRPr="00FD026B">
        <w:t xml:space="preserve">. For example, as discussed below, </w:t>
      </w:r>
      <w:r w:rsidRPr="000831BC">
        <w:rPr>
          <w:rStyle w:val="StyleUnderline"/>
          <w:highlight w:val="cyan"/>
        </w:rPr>
        <w:t>patent law requires</w:t>
      </w:r>
      <w:r w:rsidRPr="00FD026B">
        <w:rPr>
          <w:rStyle w:val="StyleUnderline"/>
        </w:rPr>
        <w:t xml:space="preserve"> </w:t>
      </w:r>
      <w:r w:rsidRPr="00FD026B">
        <w:t>an indirect form of</w:t>
      </w:r>
      <w:r w:rsidRPr="00FD026B">
        <w:rPr>
          <w:rStyle w:val="StyleUnderline"/>
        </w:rPr>
        <w:t xml:space="preserve"> </w:t>
      </w:r>
      <w:r w:rsidRPr="000831BC">
        <w:rPr>
          <w:rStyle w:val="Emphasis"/>
          <w:highlight w:val="cyan"/>
        </w:rPr>
        <w:t>attribution</w:t>
      </w:r>
      <w:r w:rsidRPr="00FD026B">
        <w:rPr>
          <w:rStyle w:val="Emphasis"/>
        </w:rPr>
        <w:t xml:space="preserve"> of invention</w:t>
      </w:r>
      <w:r w:rsidRPr="00FD026B">
        <w:t xml:space="preserve"> </w:t>
      </w:r>
      <w:r w:rsidRPr="000831BC">
        <w:rPr>
          <w:rStyle w:val="StyleUnderline"/>
          <w:highlight w:val="cyan"/>
        </w:rPr>
        <w:t>to</w:t>
      </w:r>
      <w:r w:rsidRPr="00FD026B">
        <w:rPr>
          <w:rStyle w:val="StyleUnderline"/>
        </w:rPr>
        <w:t xml:space="preserve"> the </w:t>
      </w:r>
      <w:r w:rsidRPr="000831BC">
        <w:rPr>
          <w:rStyle w:val="Emphasis"/>
          <w:highlight w:val="cyan"/>
        </w:rPr>
        <w:t>individual inventors</w:t>
      </w:r>
      <w:r w:rsidRPr="00FD026B">
        <w:t xml:space="preserve">, </w:t>
      </w:r>
      <w:r w:rsidRPr="00FD026B">
        <w:rPr>
          <w:rStyle w:val="StyleUnderline"/>
        </w:rPr>
        <w:t>even when a corporation owns the associated patent rights</w:t>
      </w:r>
      <w:r w:rsidRPr="00FD026B">
        <w:t xml:space="preserve">.219 Although China is not usually invoked favorably in discussing optimal intellectual property laws, China implements just such a split of rights in its copyright law: there, the author of some copyrighted works has the right to be credited as the author, even though all other rights belong to the author's employer.220 In fact, </w:t>
      </w:r>
      <w:r w:rsidRPr="00FD026B">
        <w:rPr>
          <w:rStyle w:val="Emphasis"/>
        </w:rPr>
        <w:t>divvying up legal entitlements</w:t>
      </w:r>
      <w:r w:rsidRPr="00FD026B">
        <w:rPr>
          <w:rStyle w:val="StyleUnderline"/>
        </w:rPr>
        <w:t xml:space="preserve"> at the outset between creators and firms can give each group incentives to</w:t>
      </w:r>
      <w:r w:rsidRPr="00FD026B">
        <w:t xml:space="preserve"> </w:t>
      </w:r>
      <w:r w:rsidRPr="00FD026B">
        <w:rPr>
          <w:rStyle w:val="Emphasis"/>
        </w:rPr>
        <w:t>bargain</w:t>
      </w:r>
      <w:r w:rsidRPr="00FD026B">
        <w:t xml:space="preserve"> with the other </w:t>
      </w:r>
      <w:r w:rsidRPr="00FD026B">
        <w:rPr>
          <w:rStyle w:val="StyleUnderline"/>
        </w:rPr>
        <w:t>in ways that enhance economic efficiency</w:t>
      </w:r>
      <w:r w:rsidRPr="00FD026B">
        <w:t xml:space="preserve">.22' This condition can be seen as particularly welcome for creators laboring for firms when they lack sufficient leverage to bargain at arm's length with their firms.n2 </w:t>
      </w:r>
    </w:p>
    <w:p w14:paraId="45423532" w14:textId="77777777" w:rsidR="00446391" w:rsidRPr="00FD026B" w:rsidRDefault="00446391" w:rsidP="00446391">
      <w:r w:rsidRPr="00FD026B">
        <w:t xml:space="preserve">These possibilities merely underscore the importance of future work studying incentives empirically. Empirical work can help demonstrate the appropriate audiences of intellectual property's incentives. It can al-so break down whether certain incentives ought to be aimed at creators and others at firms. It is hypothesized here that some </w:t>
      </w:r>
      <w:r w:rsidRPr="00FD026B">
        <w:rPr>
          <w:rStyle w:val="Emphasis"/>
        </w:rPr>
        <w:t>expressive incentives</w:t>
      </w:r>
      <w:r w:rsidRPr="00FD026B">
        <w:t xml:space="preserve"> </w:t>
      </w:r>
      <w:r w:rsidRPr="00FD026B">
        <w:rPr>
          <w:rStyle w:val="StyleUnderline"/>
        </w:rPr>
        <w:t xml:space="preserve">might prove </w:t>
      </w:r>
      <w:r w:rsidRPr="00FD026B">
        <w:rPr>
          <w:rStyle w:val="Emphasis"/>
        </w:rPr>
        <w:t>valuable to creators</w:t>
      </w:r>
      <w:r w:rsidRPr="00FD026B">
        <w:t xml:space="preserve"> </w:t>
      </w:r>
      <w:r w:rsidRPr="00FD026B">
        <w:rPr>
          <w:rStyle w:val="StyleUnderline"/>
        </w:rPr>
        <w:t xml:space="preserve">even if they know they are </w:t>
      </w:r>
      <w:r w:rsidRPr="00FD026B">
        <w:rPr>
          <w:rStyle w:val="Emphasis"/>
        </w:rPr>
        <w:t>unlikely</w:t>
      </w:r>
      <w:r w:rsidRPr="00FD026B">
        <w:rPr>
          <w:rStyle w:val="StyleUnderline"/>
        </w:rPr>
        <w:t xml:space="preserve"> to retain the </w:t>
      </w:r>
      <w:r w:rsidRPr="00FD026B">
        <w:rPr>
          <w:rStyle w:val="Emphasis"/>
        </w:rPr>
        <w:t>pecuniary incentives</w:t>
      </w:r>
      <w:r w:rsidRPr="00FD026B">
        <w:t xml:space="preserve"> </w:t>
      </w:r>
      <w:r w:rsidRPr="00FD026B">
        <w:rPr>
          <w:rStyle w:val="StyleUnderline"/>
        </w:rPr>
        <w:t>offered by intellectual property laws</w:t>
      </w:r>
      <w:r w:rsidRPr="00FD026B">
        <w:t>. The theoretical framework established herein of expressive incen-tives as a possible supplement to traditional pecuniary incentives ought to help structure the ideal shape of incentives in a utilitarian intellectual property system.</w:t>
      </w:r>
    </w:p>
    <w:p w14:paraId="480929A2" w14:textId="37C48E99" w:rsidR="00FB0C5B" w:rsidRDefault="00FB0C5B" w:rsidP="00FB0C5B">
      <w:pPr>
        <w:pStyle w:val="Heading3"/>
        <w:rPr>
          <w:rFonts w:cs="Arial"/>
        </w:rPr>
      </w:pPr>
      <w:r w:rsidRPr="00FD026B">
        <w:rPr>
          <w:rFonts w:cs="Arial"/>
        </w:rPr>
        <w:lastRenderedPageBreak/>
        <w:t>NP CP: 1AR – Conception Reform Bad</w:t>
      </w:r>
    </w:p>
    <w:p w14:paraId="0F2B9D17" w14:textId="77777777" w:rsidR="00FD026B" w:rsidRPr="00FD026B" w:rsidRDefault="00FD026B" w:rsidP="00FD026B"/>
    <w:p w14:paraId="367972FF" w14:textId="77777777" w:rsidR="00FB0C5B" w:rsidRPr="00FD026B" w:rsidRDefault="00FB0C5B" w:rsidP="00FB0C5B">
      <w:pPr>
        <w:pStyle w:val="Heading4"/>
        <w:rPr>
          <w:rFonts w:cs="Arial"/>
        </w:rPr>
      </w:pPr>
      <w:r w:rsidRPr="00FD026B">
        <w:rPr>
          <w:rFonts w:cs="Arial"/>
        </w:rPr>
        <w:t>Conception standard is key to certainty---the counterplan explodes the number of co-inventor claimants.</w:t>
      </w:r>
    </w:p>
    <w:p w14:paraId="6C3D6425" w14:textId="3A603183" w:rsidR="00FB0C5B" w:rsidRDefault="00FB0C5B" w:rsidP="00FB0C5B">
      <w:r w:rsidRPr="00FD026B">
        <w:t xml:space="preserve">Tim W. </w:t>
      </w:r>
      <w:r w:rsidRPr="00FD026B">
        <w:rPr>
          <w:rStyle w:val="Style13ptBold"/>
        </w:rPr>
        <w:t>Dornis 21</w:t>
      </w:r>
      <w:r w:rsidRPr="00FD026B">
        <w:t xml:space="preserve">, Ph.D. (Dr. iur., Eberhard-Karls Universität Tübingen), J.S.M. (Stanford University), Professor of Law at Leuphana Law School and Global Professor of Law at NYU School of Law (in Paris), 2021, “Of ‘Authorless Works’ and ‘Inventions without Inventor’ – The Muddy Waters of ‘AI Autonomy’ in Intellectual Property Doctrine,” European Intellectual Property Review, </w:t>
      </w:r>
      <w:hyperlink r:id="rId56" w:history="1">
        <w:r w:rsidR="00FD026B" w:rsidRPr="003D3FC2">
          <w:rPr>
            <w:rStyle w:val="Hyperlink"/>
          </w:rPr>
          <w:t>https://papers.ssrn.com/sol3/papers.cfm?abstract_id=3776236</w:t>
        </w:r>
      </w:hyperlink>
    </w:p>
    <w:p w14:paraId="0A37D289" w14:textId="77777777" w:rsidR="00FB0C5B" w:rsidRPr="00FD026B" w:rsidRDefault="00FB0C5B" w:rsidP="00FB0C5B">
      <w:pPr>
        <w:rPr>
          <w:szCs w:val="18"/>
        </w:rPr>
      </w:pPr>
      <w:r w:rsidRPr="00FD026B">
        <w:t xml:space="preserve">Most essentially, to determine the quality of the de minimis contribution to the invention, a distinction must be made between the ‘problem’ and the ‘solution’ of the invention.118 The former designates the specific technical problem and, at the same time, the effects and success of the invention as a solution to this problem.119 Once the problem has been determined, consideration is given to the solution, namely whether it is obvious.120 The solution refers to the technical and instrumental means employed to accomplish the invention’s success. 121 It is the search for and the finding of a solution that is decisive for the inventive step. In principle, there can also exist a ‘problem invention’, particularly when the solution to a problem is trivial and obvious but the problem as such is not obvious in light of the state of the art.122 However, exclusively looking at the problem is usually not sufficient for finding an inventive step. This is due to the fact that finding and explaining a problem as such will usually have to be considered to be within the routine of a person skilled in the art. It thus cannot be inventive.123 Accordingly, the inventive step cannot lie in the problem but must be found in the solution alone. 124 In essence, </w:t>
      </w:r>
      <w:r w:rsidRPr="00FD026B">
        <w:rPr>
          <w:szCs w:val="18"/>
        </w:rPr>
        <w:t>such a functional perspective on the solution of a technical problem also prevails in US patent law,</w:t>
      </w:r>
      <w:r w:rsidRPr="00FD026B">
        <w:rPr>
          <w:rStyle w:val="StyleUnderline"/>
          <w:sz w:val="16"/>
          <w:szCs w:val="18"/>
        </w:rPr>
        <w:t xml:space="preserve"> </w:t>
      </w:r>
      <w:r w:rsidRPr="00FD026B">
        <w:rPr>
          <w:rStyle w:val="StyleUnderline"/>
        </w:rPr>
        <w:t xml:space="preserve">where the so-called </w:t>
      </w:r>
      <w:r w:rsidRPr="000831BC">
        <w:rPr>
          <w:rStyle w:val="Emphasis"/>
          <w:highlight w:val="cyan"/>
        </w:rPr>
        <w:t>conception</w:t>
      </w:r>
      <w:r w:rsidRPr="00FD026B">
        <w:rPr>
          <w:rStyle w:val="StyleUnderline"/>
        </w:rPr>
        <w:t xml:space="preserve"> of the invention </w:t>
      </w:r>
      <w:r w:rsidRPr="000831BC">
        <w:rPr>
          <w:rStyle w:val="StyleUnderline"/>
          <w:highlight w:val="cyan"/>
        </w:rPr>
        <w:t xml:space="preserve">is the </w:t>
      </w:r>
      <w:r w:rsidRPr="000831BC">
        <w:rPr>
          <w:rStyle w:val="Emphasis"/>
          <w:highlight w:val="cyan"/>
        </w:rPr>
        <w:t>touchstone</w:t>
      </w:r>
      <w:r w:rsidRPr="000831BC">
        <w:rPr>
          <w:rStyle w:val="StyleUnderline"/>
          <w:highlight w:val="cyan"/>
        </w:rPr>
        <w:t xml:space="preserve"> of inventorship</w:t>
      </w:r>
      <w:r w:rsidRPr="00FD026B">
        <w:rPr>
          <w:rStyle w:val="StyleUnderline"/>
        </w:rPr>
        <w:t>.</w:t>
      </w:r>
      <w:r w:rsidRPr="00FD026B">
        <w:rPr>
          <w:szCs w:val="18"/>
        </w:rPr>
        <w:t>125 The conception as an essential element of an invention refers to ‘the formation in the mind of the inventor of a definite and permanent idea of the complete and operative invention as it is thereafter to be applied in practice’.126</w:t>
      </w:r>
    </w:p>
    <w:p w14:paraId="1A94853F" w14:textId="77777777" w:rsidR="00FB0C5B" w:rsidRPr="00FD026B" w:rsidRDefault="00FB0C5B" w:rsidP="00FB0C5B">
      <w:r w:rsidRPr="00FD026B">
        <w:t>A closer look at scenarios of inventive collaboration between two or more human actors helps explain the structure of the solution and conception requirement:</w:t>
      </w:r>
    </w:p>
    <w:p w14:paraId="4EC8938F" w14:textId="77777777" w:rsidR="00FB0C5B" w:rsidRPr="00FD026B" w:rsidRDefault="00FB0C5B" w:rsidP="00FB0C5B">
      <w:r w:rsidRPr="00FD026B">
        <w:rPr>
          <w:szCs w:val="18"/>
        </w:rPr>
        <w:t>In order to be found an inventor or co-inventor, a person must have significantly contributed to the development of the invention and its concept. 127</w:t>
      </w:r>
      <w:r w:rsidRPr="00FD026B">
        <w:rPr>
          <w:rStyle w:val="StyleUnderline"/>
          <w:sz w:val="16"/>
          <w:szCs w:val="18"/>
        </w:rPr>
        <w:t xml:space="preserve"> </w:t>
      </w:r>
      <w:r w:rsidRPr="00FD026B">
        <w:rPr>
          <w:rStyle w:val="StyleUnderline"/>
        </w:rPr>
        <w:t xml:space="preserve">Merely </w:t>
      </w:r>
      <w:r w:rsidRPr="000831BC">
        <w:rPr>
          <w:rStyle w:val="StyleUnderline"/>
          <w:highlight w:val="cyan"/>
        </w:rPr>
        <w:t>providing</w:t>
      </w:r>
      <w:r w:rsidRPr="00FD026B">
        <w:rPr>
          <w:rStyle w:val="StyleUnderline"/>
        </w:rPr>
        <w:t xml:space="preserve"> monetary, manual, or technical </w:t>
      </w:r>
      <w:r w:rsidRPr="000831BC">
        <w:rPr>
          <w:rStyle w:val="StyleUnderline"/>
          <w:highlight w:val="cyan"/>
        </w:rPr>
        <w:t>support</w:t>
      </w:r>
      <w:r w:rsidRPr="00FD026B">
        <w:rPr>
          <w:rStyle w:val="StyleUnderline"/>
        </w:rPr>
        <w:t xml:space="preserve"> </w:t>
      </w:r>
      <w:r w:rsidRPr="000831BC">
        <w:rPr>
          <w:rStyle w:val="StyleUnderline"/>
          <w:highlight w:val="cyan"/>
        </w:rPr>
        <w:t xml:space="preserve">does not </w:t>
      </w:r>
      <w:r w:rsidRPr="000831BC">
        <w:rPr>
          <w:rStyle w:val="Emphasis"/>
          <w:highlight w:val="cyan"/>
        </w:rPr>
        <w:t>qualify</w:t>
      </w:r>
      <w:r w:rsidRPr="00FD026B">
        <w:rPr>
          <w:rStyle w:val="StyleUnderline"/>
        </w:rPr>
        <w:t xml:space="preserve"> an actor </w:t>
      </w:r>
      <w:r w:rsidRPr="000831BC">
        <w:rPr>
          <w:rStyle w:val="StyleUnderline"/>
          <w:highlight w:val="cyan"/>
        </w:rPr>
        <w:t>as an inventor</w:t>
      </w:r>
      <w:r w:rsidRPr="00FD026B">
        <w:rPr>
          <w:rStyle w:val="StyleUnderline"/>
        </w:rPr>
        <w:t xml:space="preserve"> or a co-inventor.</w:t>
      </w:r>
      <w:r w:rsidRPr="00FD026B">
        <w:t>128 Furthermore, providing information that describes the state of the art, explaining the technical problem, formulating the task, or defining the expected results of an inventive endeavour does not make one a co-inventor.129 Rather, participation must be substantial, meaning that the person must actually contribute to searching for and finding a solution – hence, a contribution to the concept of the invention. 130</w:t>
      </w:r>
    </w:p>
    <w:p w14:paraId="7FD1AE56" w14:textId="77777777" w:rsidR="00FB0C5B" w:rsidRPr="00FD026B" w:rsidRDefault="00FB0C5B" w:rsidP="00FB0C5B">
      <w:pPr>
        <w:rPr>
          <w:rStyle w:val="StyleUnderline"/>
        </w:rPr>
      </w:pPr>
      <w:r w:rsidRPr="00FD026B">
        <w:t xml:space="preserve">Against this backdrop, </w:t>
      </w:r>
      <w:r w:rsidRPr="00FD026B">
        <w:rPr>
          <w:rStyle w:val="StyleUnderline"/>
        </w:rPr>
        <w:t xml:space="preserve">we can see that </w:t>
      </w:r>
      <w:r w:rsidRPr="000831BC">
        <w:rPr>
          <w:rStyle w:val="StyleUnderline"/>
          <w:highlight w:val="cyan"/>
        </w:rPr>
        <w:t>AI-generated solutions</w:t>
      </w:r>
      <w:r w:rsidRPr="00FD026B">
        <w:rPr>
          <w:rStyle w:val="StyleUnderline"/>
        </w:rPr>
        <w:t xml:space="preserve"> to technical problems </w:t>
      </w:r>
      <w:r w:rsidRPr="000831BC">
        <w:rPr>
          <w:rStyle w:val="StyleUnderline"/>
          <w:highlight w:val="cyan"/>
        </w:rPr>
        <w:t xml:space="preserve">cannot be attributed to a </w:t>
      </w:r>
      <w:r w:rsidRPr="000831BC">
        <w:rPr>
          <w:rStyle w:val="Emphasis"/>
          <w:highlight w:val="cyan"/>
        </w:rPr>
        <w:t>human</w:t>
      </w:r>
      <w:r w:rsidRPr="00FD026B">
        <w:rPr>
          <w:rStyle w:val="StyleUnderline"/>
        </w:rPr>
        <w:t xml:space="preserve"> programmer, data trainer, or user of the AI application:</w:t>
      </w:r>
    </w:p>
    <w:p w14:paraId="2A1A0DD5" w14:textId="77777777" w:rsidR="00FB0C5B" w:rsidRPr="00FD026B" w:rsidRDefault="00FB0C5B" w:rsidP="00FB0C5B">
      <w:pPr>
        <w:rPr>
          <w:szCs w:val="18"/>
        </w:rPr>
      </w:pPr>
      <w:r w:rsidRPr="00FD026B">
        <w:rPr>
          <w:szCs w:val="18"/>
        </w:rPr>
        <w:t>To start with programming and data training, some have suggested that a sufficient contribution to the invention should be seen in programming, data training, or design and adaptation of the AI application and its processes to an inventive setting. 131 Yet this approach overlooks the importance of a de minimis contribution to the search process and to the finding of a solution. Of course, the programmer and data trainer may conceive of the technical settings and feed in the seed information, but their preparatory activity does no more than provide the AI application with access to the state of the art.132 After all, their initial ‘creation’ of the application is just the starting point for the algorithmic processes searching for a solution. Accordingly, neither programming nor data training will directly effectuate or shape the outcome of the search. 133 This task is handed over to the non-deterministic evolution of the algorithm. Modern AI applications are intentionally designed to develop beyond the framework of their initial program code and database. They inevitably exceed and break free of the human-made enclosure.134 Since such AIdriven search processes are not controlled by human actors, the results and outcomes are not predictable. Thus, as with creative AI production, even if the AI application is only autonomous in an incomplete, weak, and technical sense,135 the nexus between the human contribution to the search process and the ultimate finding of a solution is severed during the AI’s evolution and transformation.</w:t>
      </w:r>
    </w:p>
    <w:p w14:paraId="44917022" w14:textId="77777777" w:rsidR="00FB0C5B" w:rsidRPr="00FD026B" w:rsidRDefault="00FB0C5B" w:rsidP="00FB0C5B">
      <w:r w:rsidRPr="00FD026B">
        <w:t xml:space="preserve">In this context, </w:t>
      </w:r>
      <w:r w:rsidRPr="00FD026B">
        <w:rPr>
          <w:rStyle w:val="StyleUnderline"/>
        </w:rPr>
        <w:t xml:space="preserve">it is evident that simply </w:t>
      </w:r>
      <w:r w:rsidRPr="000831BC">
        <w:rPr>
          <w:rStyle w:val="StyleUnderline"/>
          <w:highlight w:val="cyan"/>
        </w:rPr>
        <w:t>pushing the on</w:t>
      </w:r>
      <w:r w:rsidRPr="00FD026B">
        <w:rPr>
          <w:rStyle w:val="StyleUnderline"/>
        </w:rPr>
        <w:t xml:space="preserve">/off </w:t>
      </w:r>
      <w:r w:rsidRPr="000831BC">
        <w:rPr>
          <w:rStyle w:val="StyleUnderline"/>
          <w:highlight w:val="cyan"/>
        </w:rPr>
        <w:t>button does not substantially contribute</w:t>
      </w:r>
      <w:r w:rsidRPr="00FD026B">
        <w:rPr>
          <w:rStyle w:val="StyleUnderline"/>
        </w:rPr>
        <w:t xml:space="preserve"> to the AI application’s search for an inventive solution.</w:t>
      </w:r>
      <w:r w:rsidRPr="00FD026B">
        <w:t xml:space="preserve"> Additionally, if the human contribution is limited to mere recognition of the results of an AI application’s search processes, there will be no human contribution prior to or during the search process. What’s more, in such a scenario, the specific human contribution is not even causally related to the outcome of the AI application’s search for a solution.</w:t>
      </w:r>
    </w:p>
    <w:p w14:paraId="1A879455" w14:textId="77777777" w:rsidR="00FB0C5B" w:rsidRPr="00FD026B" w:rsidRDefault="00FB0C5B" w:rsidP="00FB0C5B">
      <w:pPr>
        <w:rPr>
          <w:szCs w:val="18"/>
        </w:rPr>
      </w:pPr>
      <w:r w:rsidRPr="00FD026B">
        <w:rPr>
          <w:szCs w:val="18"/>
        </w:rPr>
        <w:t>A practical illustration can be seen in the Oral-B CrossAction toothbrush that was designed by the ‘Creativity Machine’. It was the AI’s developer, Stephen Thaler, who described the problem and set the task of searching for a brush design with specifically determined properties. He also provided a dataset of information on solutions that had already been implemented in practice (hence, he delivered the dataset). Yet he left the search for a solution – and, thus, the inventive activity – to the AI application and its artificial neural network. It was Thaler’s machine that came up with the result. 136 Since it developed the solution from within its evolutionary process, neither the development nor the preparation and adaption of the AI application to the task can be regarded as a sufficient contribution under the doctrine of patent law. 137 Additional examples of such ‘emancipated’ AI search processes can be found in the field of pharmaceutical and medical research and development. 138</w:t>
      </w:r>
    </w:p>
    <w:p w14:paraId="5E523B65" w14:textId="77777777" w:rsidR="00FB0C5B" w:rsidRPr="00FD026B" w:rsidRDefault="00FB0C5B" w:rsidP="00FB0C5B">
      <w:pPr>
        <w:rPr>
          <w:rStyle w:val="StyleUnderline"/>
        </w:rPr>
      </w:pPr>
      <w:r w:rsidRPr="00FD026B">
        <w:t xml:space="preserve">In patent law, finally, similar to copyrights, 139 </w:t>
      </w:r>
      <w:r w:rsidRPr="00FD026B">
        <w:rPr>
          <w:rStyle w:val="StyleUnderline"/>
        </w:rPr>
        <w:t xml:space="preserve">a glance at the </w:t>
      </w:r>
      <w:r w:rsidRPr="00FD026B">
        <w:rPr>
          <w:rStyle w:val="Emphasis"/>
        </w:rPr>
        <w:t>consequences</w:t>
      </w:r>
      <w:r w:rsidRPr="00FD026B">
        <w:rPr>
          <w:rStyle w:val="StyleUnderline"/>
        </w:rPr>
        <w:t xml:space="preserve"> of implementing the </w:t>
      </w:r>
      <w:r w:rsidRPr="00FD026B">
        <w:rPr>
          <w:rStyle w:val="Emphasis"/>
        </w:rPr>
        <w:t>misguided</w:t>
      </w:r>
      <w:r w:rsidRPr="00FD026B">
        <w:rPr>
          <w:rStyle w:val="StyleUnderline"/>
        </w:rPr>
        <w:t xml:space="preserve"> inventing-through-recognizing approach can </w:t>
      </w:r>
      <w:r w:rsidRPr="00FD026B">
        <w:rPr>
          <w:rStyle w:val="Emphasis"/>
        </w:rPr>
        <w:t>further illustrate</w:t>
      </w:r>
      <w:r w:rsidRPr="00FD026B">
        <w:rPr>
          <w:rStyle w:val="StyleUnderline"/>
        </w:rPr>
        <w:t xml:space="preserve"> the </w:t>
      </w:r>
      <w:r w:rsidRPr="00FD026B">
        <w:rPr>
          <w:rStyle w:val="Emphasis"/>
        </w:rPr>
        <w:t>doctrinal distortion looming</w:t>
      </w:r>
      <w:r w:rsidRPr="00FD026B">
        <w:rPr>
          <w:rStyle w:val="StyleUnderline"/>
        </w:rPr>
        <w:t>:</w:t>
      </w:r>
    </w:p>
    <w:p w14:paraId="13BD8C94" w14:textId="77777777" w:rsidR="00FB0C5B" w:rsidRPr="00FD026B" w:rsidRDefault="00FB0C5B" w:rsidP="00FB0C5B">
      <w:pPr>
        <w:rPr>
          <w:szCs w:val="18"/>
        </w:rPr>
      </w:pPr>
      <w:r w:rsidRPr="00FD026B">
        <w:rPr>
          <w:szCs w:val="18"/>
        </w:rPr>
        <w:t xml:space="preserve">First, as in copyright cases, an approach basing inventorship or co-inventorship on the mere conception of an invention – e.g., by deeming programming or data training sufficient – would run into a post-mortem invention paradox. Here as well, one should consider the possibility that an inventive AI application might continue inventing after the death of its programmer or data trainer. Obviously, such a solution would require the fiction of a programmer’s or developer’s complete and perfect ‘conception’ of all thinkable future inventions that the application will ever make. This conception would have to be fictionalized as having existed at </w:t>
      </w:r>
      <w:r w:rsidRPr="00FD026B">
        <w:rPr>
          <w:szCs w:val="18"/>
        </w:rPr>
        <w:lastRenderedPageBreak/>
        <w:t>the time of the AI application’s completion or first use, even if transformation and evolution of the application might still take place afterwards.</w:t>
      </w:r>
    </w:p>
    <w:p w14:paraId="69C6B90B" w14:textId="77777777" w:rsidR="00FB0C5B" w:rsidRDefault="00FB0C5B" w:rsidP="00FB0C5B">
      <w:pPr>
        <w:rPr>
          <w:rStyle w:val="StyleUnderline"/>
        </w:rPr>
      </w:pPr>
      <w:r w:rsidRPr="00FD026B">
        <w:t xml:space="preserve">Moreover, in patent law as in copyright doctrine, </w:t>
      </w:r>
      <w:r w:rsidRPr="00FD026B">
        <w:rPr>
          <w:rStyle w:val="StyleUnderline"/>
        </w:rPr>
        <w:t xml:space="preserve">both the </w:t>
      </w:r>
      <w:r w:rsidRPr="000831BC">
        <w:rPr>
          <w:rStyle w:val="Emphasis"/>
          <w:highlight w:val="cyan"/>
        </w:rPr>
        <w:t>conception-of-the-search</w:t>
      </w:r>
      <w:r w:rsidRPr="00FD026B">
        <w:rPr>
          <w:rStyle w:val="StyleUnderline"/>
        </w:rPr>
        <w:t xml:space="preserve"> and the recognition-of-the-solution </w:t>
      </w:r>
      <w:r w:rsidRPr="000831BC">
        <w:rPr>
          <w:rStyle w:val="StyleUnderline"/>
          <w:highlight w:val="cyan"/>
        </w:rPr>
        <w:t>approach</w:t>
      </w:r>
      <w:r w:rsidRPr="00FD026B">
        <w:rPr>
          <w:rStyle w:val="StyleUnderline"/>
        </w:rPr>
        <w:t xml:space="preserve"> </w:t>
      </w:r>
      <w:r w:rsidRPr="00FD026B">
        <w:rPr>
          <w:rStyle w:val="Emphasis"/>
        </w:rPr>
        <w:t xml:space="preserve">severely </w:t>
      </w:r>
      <w:r w:rsidRPr="000831BC">
        <w:rPr>
          <w:rStyle w:val="Emphasis"/>
          <w:highlight w:val="cyan"/>
        </w:rPr>
        <w:t>distort</w:t>
      </w:r>
      <w:r w:rsidRPr="00FD026B">
        <w:rPr>
          <w:rStyle w:val="StyleUnderline"/>
        </w:rPr>
        <w:t xml:space="preserve"> </w:t>
      </w:r>
      <w:r w:rsidRPr="000831BC">
        <w:rPr>
          <w:rStyle w:val="StyleUnderline"/>
          <w:highlight w:val="cyan"/>
        </w:rPr>
        <w:t>settled</w:t>
      </w:r>
      <w:r w:rsidRPr="00FD026B">
        <w:rPr>
          <w:rStyle w:val="StyleUnderline"/>
        </w:rPr>
        <w:t xml:space="preserve"> </w:t>
      </w:r>
      <w:r w:rsidRPr="000831BC">
        <w:rPr>
          <w:rStyle w:val="StyleUnderline"/>
          <w:highlight w:val="cyan"/>
        </w:rPr>
        <w:t>doctrine</w:t>
      </w:r>
      <w:r w:rsidRPr="00FD026B">
        <w:rPr>
          <w:rStyle w:val="StyleUnderline"/>
        </w:rPr>
        <w:t xml:space="preserve"> in scenarios involving </w:t>
      </w:r>
      <w:r w:rsidRPr="00FD026B">
        <w:rPr>
          <w:rStyle w:val="Emphasis"/>
        </w:rPr>
        <w:t>two or more human actors</w:t>
      </w:r>
      <w:r w:rsidRPr="00FD026B">
        <w:rPr>
          <w:rStyle w:val="StyleUnderline"/>
        </w:rPr>
        <w:t xml:space="preserve"> working on an invention. </w:t>
      </w:r>
      <w:r w:rsidRPr="000831BC">
        <w:rPr>
          <w:rStyle w:val="StyleUnderline"/>
          <w:highlight w:val="cyan"/>
        </w:rPr>
        <w:t>If</w:t>
      </w:r>
      <w:r w:rsidRPr="00FD026B">
        <w:rPr>
          <w:rStyle w:val="StyleUnderline"/>
        </w:rPr>
        <w:t xml:space="preserve"> a </w:t>
      </w:r>
      <w:r w:rsidRPr="000831BC">
        <w:rPr>
          <w:rStyle w:val="StyleUnderline"/>
          <w:highlight w:val="cyan"/>
        </w:rPr>
        <w:t>contribution in</w:t>
      </w:r>
      <w:r w:rsidRPr="00FD026B">
        <w:rPr>
          <w:rStyle w:val="StyleUnderline"/>
        </w:rPr>
        <w:t xml:space="preserve"> the </w:t>
      </w:r>
      <w:r w:rsidRPr="000831BC">
        <w:rPr>
          <w:rStyle w:val="Emphasis"/>
          <w:highlight w:val="cyan"/>
        </w:rPr>
        <w:t>run-up to</w:t>
      </w:r>
      <w:r w:rsidRPr="00FD026B">
        <w:rPr>
          <w:rStyle w:val="Emphasis"/>
        </w:rPr>
        <w:t xml:space="preserve"> the inventive process</w:t>
      </w:r>
      <w:r w:rsidRPr="00FD026B">
        <w:rPr>
          <w:rStyle w:val="StyleUnderline"/>
        </w:rPr>
        <w:t xml:space="preserve">, like the conception of an </w:t>
      </w:r>
      <w:r w:rsidRPr="000831BC">
        <w:rPr>
          <w:rStyle w:val="StyleUnderline"/>
          <w:highlight w:val="cyan"/>
        </w:rPr>
        <w:t>AI</w:t>
      </w:r>
      <w:r w:rsidRPr="00FD026B">
        <w:rPr>
          <w:rStyle w:val="StyleUnderline"/>
        </w:rPr>
        <w:t xml:space="preserve"> application’s program and design, </w:t>
      </w:r>
      <w:r w:rsidRPr="000831BC">
        <w:rPr>
          <w:rStyle w:val="Emphasis"/>
          <w:highlight w:val="cyan"/>
        </w:rPr>
        <w:t>suffices</w:t>
      </w:r>
      <w:r w:rsidRPr="00FD026B">
        <w:rPr>
          <w:rStyle w:val="Emphasis"/>
        </w:rPr>
        <w:t xml:space="preserve"> to grant a patent</w:t>
      </w:r>
      <w:r w:rsidRPr="00FD026B">
        <w:rPr>
          <w:rStyle w:val="StyleUnderline"/>
        </w:rPr>
        <w:t xml:space="preserve"> to the programmer, there is no reason not to </w:t>
      </w:r>
      <w:r w:rsidRPr="00FD026B">
        <w:rPr>
          <w:rStyle w:val="Emphasis"/>
        </w:rPr>
        <w:t>apply this approach</w:t>
      </w:r>
      <w:r w:rsidRPr="00FD026B">
        <w:rPr>
          <w:rStyle w:val="StyleUnderline"/>
        </w:rPr>
        <w:t xml:space="preserve"> in cases with two or more human actors.</w:t>
      </w:r>
      <w:r w:rsidRPr="00FD026B">
        <w:t xml:space="preserve"> Then, however, </w:t>
      </w:r>
      <w:r w:rsidRPr="000831BC">
        <w:rPr>
          <w:rStyle w:val="StyleUnderline"/>
          <w:highlight w:val="cyan"/>
        </w:rPr>
        <w:t>one</w:t>
      </w:r>
      <w:r w:rsidRPr="00FD026B">
        <w:rPr>
          <w:rStyle w:val="StyleUnderline"/>
        </w:rPr>
        <w:t xml:space="preserve"> would </w:t>
      </w:r>
      <w:r w:rsidRPr="000831BC">
        <w:rPr>
          <w:rStyle w:val="StyleUnderline"/>
          <w:highlight w:val="cyan"/>
        </w:rPr>
        <w:t xml:space="preserve">have to grant </w:t>
      </w:r>
      <w:r w:rsidRPr="000831BC">
        <w:rPr>
          <w:rStyle w:val="Emphasis"/>
          <w:highlight w:val="cyan"/>
        </w:rPr>
        <w:t>co-inventor</w:t>
      </w:r>
      <w:r w:rsidRPr="00FD026B">
        <w:rPr>
          <w:rStyle w:val="Emphasis"/>
        </w:rPr>
        <w:t xml:space="preserve"> status</w:t>
      </w:r>
      <w:r w:rsidRPr="00FD026B">
        <w:rPr>
          <w:rStyle w:val="StyleUnderline"/>
        </w:rPr>
        <w:t xml:space="preserve"> </w:t>
      </w:r>
      <w:r w:rsidRPr="000831BC">
        <w:rPr>
          <w:rStyle w:val="StyleUnderline"/>
          <w:highlight w:val="cyan"/>
        </w:rPr>
        <w:t>to actors who contributed</w:t>
      </w:r>
      <w:r w:rsidRPr="00FD026B">
        <w:rPr>
          <w:rStyle w:val="StyleUnderline"/>
        </w:rPr>
        <w:t xml:space="preserve"> to the finding of the problem or to the formulation of the task or of the search concept. </w:t>
      </w:r>
      <w:r w:rsidRPr="000831BC">
        <w:rPr>
          <w:rStyle w:val="StyleUnderline"/>
          <w:highlight w:val="cyan"/>
        </w:rPr>
        <w:t>But</w:t>
      </w:r>
      <w:r w:rsidRPr="00FD026B">
        <w:rPr>
          <w:rStyle w:val="StyleUnderline"/>
        </w:rPr>
        <w:t xml:space="preserve"> as we have seen, </w:t>
      </w:r>
      <w:r w:rsidRPr="000831BC">
        <w:rPr>
          <w:rStyle w:val="Emphasis"/>
          <w:highlight w:val="cyan"/>
        </w:rPr>
        <w:t>none</w:t>
      </w:r>
      <w:r w:rsidRPr="00FD026B">
        <w:rPr>
          <w:rStyle w:val="StyleUnderline"/>
        </w:rPr>
        <w:t xml:space="preserve"> of these activities </w:t>
      </w:r>
      <w:r w:rsidRPr="000831BC">
        <w:rPr>
          <w:rStyle w:val="StyleUnderline"/>
          <w:highlight w:val="cyan"/>
        </w:rPr>
        <w:t>is</w:t>
      </w:r>
      <w:r w:rsidRPr="00FD026B">
        <w:rPr>
          <w:rStyle w:val="StyleUnderline"/>
        </w:rPr>
        <w:t xml:space="preserve"> considered </w:t>
      </w:r>
      <w:r w:rsidRPr="000831BC">
        <w:rPr>
          <w:rStyle w:val="StyleUnderline"/>
          <w:highlight w:val="cyan"/>
        </w:rPr>
        <w:t xml:space="preserve">a </w:t>
      </w:r>
      <w:r w:rsidRPr="000831BC">
        <w:rPr>
          <w:rStyle w:val="Emphasis"/>
          <w:highlight w:val="cyan"/>
        </w:rPr>
        <w:t>sufficient contribution</w:t>
      </w:r>
      <w:r w:rsidRPr="00FD026B">
        <w:rPr>
          <w:rStyle w:val="StyleUnderline"/>
        </w:rPr>
        <w:t xml:space="preserve"> to the solution and, hence, an inventive step.</w:t>
      </w:r>
      <w:r w:rsidRPr="00FD026B">
        <w:t xml:space="preserve"> 140 Allowing mere recognition of a solution to suffice would be even more distortive: After all, any subsequent ‘recognizer’ of a human-found solution would have to be considered a co-inventor alongside the ‘normal inventor’. 141 </w:t>
      </w:r>
      <w:r w:rsidRPr="00FD026B">
        <w:rPr>
          <w:rStyle w:val="StyleUnderline"/>
        </w:rPr>
        <w:t xml:space="preserve">Under all these approaches, in the end, </w:t>
      </w:r>
      <w:r w:rsidRPr="000831BC">
        <w:rPr>
          <w:rStyle w:val="StyleUnderline"/>
          <w:highlight w:val="cyan"/>
        </w:rPr>
        <w:t xml:space="preserve">the </w:t>
      </w:r>
      <w:r w:rsidRPr="000831BC">
        <w:rPr>
          <w:rStyle w:val="Emphasis"/>
          <w:highlight w:val="cyan"/>
        </w:rPr>
        <w:t>assignment of</w:t>
      </w:r>
      <w:r w:rsidRPr="00FD026B">
        <w:rPr>
          <w:rStyle w:val="Emphasis"/>
        </w:rPr>
        <w:t xml:space="preserve"> patent </w:t>
      </w:r>
      <w:r w:rsidRPr="000831BC">
        <w:rPr>
          <w:rStyle w:val="Emphasis"/>
          <w:highlight w:val="cyan"/>
        </w:rPr>
        <w:t>rights</w:t>
      </w:r>
      <w:r w:rsidRPr="00FD026B">
        <w:rPr>
          <w:rStyle w:val="StyleUnderline"/>
        </w:rPr>
        <w:t xml:space="preserve"> </w:t>
      </w:r>
      <w:r w:rsidRPr="000831BC">
        <w:rPr>
          <w:rStyle w:val="StyleUnderline"/>
          <w:highlight w:val="cyan"/>
        </w:rPr>
        <w:t>would be</w:t>
      </w:r>
      <w:r w:rsidRPr="00FD026B">
        <w:rPr>
          <w:rStyle w:val="StyleUnderline"/>
        </w:rPr>
        <w:t xml:space="preserve"> left to </w:t>
      </w:r>
      <w:r w:rsidRPr="000831BC">
        <w:rPr>
          <w:rStyle w:val="Emphasis"/>
          <w:highlight w:val="cyan"/>
        </w:rPr>
        <w:t>happenstance and manipulation</w:t>
      </w:r>
      <w:r w:rsidRPr="00FD026B">
        <w:rPr>
          <w:rStyle w:val="StyleUnderline"/>
        </w:rPr>
        <w:t>.</w:t>
      </w:r>
    </w:p>
    <w:p w14:paraId="2F3328E7" w14:textId="77777777" w:rsidR="00FD026B" w:rsidRPr="00FD026B" w:rsidRDefault="00FD026B" w:rsidP="00FD026B"/>
    <w:p w14:paraId="07B5CC71" w14:textId="77777777" w:rsidR="00FB0C5B" w:rsidRPr="00FD026B" w:rsidRDefault="00FB0C5B" w:rsidP="00FB0C5B">
      <w:pPr>
        <w:pStyle w:val="Heading4"/>
        <w:rPr>
          <w:rFonts w:cs="Arial"/>
        </w:rPr>
      </w:pPr>
      <w:r w:rsidRPr="00FD026B">
        <w:rPr>
          <w:rFonts w:cs="Arial"/>
        </w:rPr>
        <w:t>Eliminating the conception requirement would undermine the entire patent system</w:t>
      </w:r>
    </w:p>
    <w:p w14:paraId="6470BEAD" w14:textId="3DB9F899" w:rsidR="00FB0C5B" w:rsidRDefault="00FB0C5B" w:rsidP="00FB0C5B">
      <w:r w:rsidRPr="00FD026B">
        <w:t xml:space="preserve">Erica </w:t>
      </w:r>
      <w:r w:rsidRPr="00FD026B">
        <w:rPr>
          <w:rStyle w:val="Style13ptBold"/>
        </w:rPr>
        <w:t>Fraser 16</w:t>
      </w:r>
      <w:r w:rsidRPr="00FD026B">
        <w:t xml:space="preserve">, LL.M. Graduate, University of Edinburgh, United Kingdom, December 2016, Computers as Inventors – Legal and Policy Implications of Artificial Intelligence on Patent Law, </w:t>
      </w:r>
      <w:hyperlink r:id="rId57" w:history="1">
        <w:r w:rsidR="00FD026B" w:rsidRPr="003D3FC2">
          <w:rPr>
            <w:rStyle w:val="Hyperlink"/>
          </w:rPr>
          <w:t>https://script-ed.org/article/computers-as-inventors-legal-and-policy-implications-of-artificial-intelligence-on-patent-law/</w:t>
        </w:r>
      </w:hyperlink>
    </w:p>
    <w:p w14:paraId="544FD275" w14:textId="77777777" w:rsidR="00FB0C5B" w:rsidRPr="00FD026B" w:rsidRDefault="00FB0C5B" w:rsidP="00FB0C5B">
      <w:r w:rsidRPr="00FD026B">
        <w:t xml:space="preserve">Instead, </w:t>
      </w:r>
      <w:r w:rsidRPr="00FD026B">
        <w:rPr>
          <w:rStyle w:val="StyleUnderline"/>
        </w:rPr>
        <w:t xml:space="preserve">the patent system could </w:t>
      </w:r>
      <w:r w:rsidRPr="00FD026B">
        <w:rPr>
          <w:rStyle w:val="Emphasis"/>
        </w:rPr>
        <w:t>recognize the computer</w:t>
      </w:r>
      <w:r w:rsidRPr="00FD026B">
        <w:t xml:space="preserve"> </w:t>
      </w:r>
      <w:r w:rsidRPr="00FD026B">
        <w:rPr>
          <w:rStyle w:val="StyleUnderline"/>
        </w:rPr>
        <w:t xml:space="preserve">as the </w:t>
      </w:r>
      <w:r w:rsidRPr="00FD026B">
        <w:rPr>
          <w:rStyle w:val="Emphasis"/>
        </w:rPr>
        <w:t>inventor</w:t>
      </w:r>
      <w:r w:rsidRPr="00FD026B">
        <w:t xml:space="preserve"> </w:t>
      </w:r>
      <w:r w:rsidRPr="00FD026B">
        <w:rPr>
          <w:rStyle w:val="StyleUnderline"/>
        </w:rPr>
        <w:t>of the inventions it generates</w:t>
      </w:r>
      <w:r w:rsidRPr="00FD026B">
        <w:t xml:space="preserve">. </w:t>
      </w:r>
      <w:r w:rsidRPr="00FD026B">
        <w:rPr>
          <w:rStyle w:val="StyleUnderline"/>
        </w:rPr>
        <w:t xml:space="preserve">The computer would contribute </w:t>
      </w:r>
      <w:r w:rsidRPr="00FD026B">
        <w:t xml:space="preserve">and communicate </w:t>
      </w:r>
      <w:r w:rsidRPr="00FD026B">
        <w:rPr>
          <w:rStyle w:val="StyleUnderline"/>
        </w:rPr>
        <w:t>all of the elements of the inventive concept</w:t>
      </w:r>
      <w:r w:rsidRPr="00FD026B">
        <w:t xml:space="preserve">, </w:t>
      </w:r>
      <w:r w:rsidRPr="00FD026B">
        <w:rPr>
          <w:rStyle w:val="StyleUnderline"/>
        </w:rPr>
        <w:t>which</w:t>
      </w:r>
      <w:r w:rsidRPr="00FD026B">
        <w:t xml:space="preserve"> under UK jurisprudence </w:t>
      </w:r>
      <w:r w:rsidRPr="00FD026B">
        <w:rPr>
          <w:rStyle w:val="StyleUnderline"/>
        </w:rPr>
        <w:t xml:space="preserve">is sufficient to be considered as </w:t>
      </w:r>
      <w:r w:rsidRPr="00FD026B">
        <w:rPr>
          <w:rStyle w:val="Emphasis"/>
        </w:rPr>
        <w:t>inventor</w:t>
      </w:r>
      <w:r w:rsidRPr="00FD026B">
        <w:rPr>
          <w:rStyle w:val="StyleUnderline"/>
        </w:rPr>
        <w:t xml:space="preserve"> of the </w:t>
      </w:r>
      <w:r w:rsidRPr="00FD026B">
        <w:rPr>
          <w:rStyle w:val="Emphasis"/>
        </w:rPr>
        <w:t>claim</w:t>
      </w:r>
      <w:r w:rsidRPr="00FD026B">
        <w:t>.210 Legally, this would require not only accepting inventorship beyond natural persons, but also recognising computers as legal persons. The former would also allow corporate inventors, but this is arguably overdue as modern inventions are rarely the product of individual inventors, as discussed previously.211 The latter would represent a radical reappraisal of human concepts of self and society’s relationship with technology; however, precedents exist where an inanimate object has been granted legal personality (albeit in a vastly different case of a dispute over the ownership of a religious idol).212 Moreover, AI algorithms can exhibit attributes of personhood, such as acting with intentionality.213</w:t>
      </w:r>
    </w:p>
    <w:p w14:paraId="1549A3A7" w14:textId="77777777" w:rsidR="00FB0C5B" w:rsidRPr="00FD026B" w:rsidRDefault="00FB0C5B" w:rsidP="00FB0C5B">
      <w:r w:rsidRPr="00FD026B">
        <w:t> Recognising computers as legal persons would have consequences beyond inventorship, but these are arguably not insurmountable; for example, mechanisms for managing the responsibilities associated with personhood, such as civil liability, have been contemplated.214 </w:t>
      </w:r>
      <w:r w:rsidRPr="000831BC">
        <w:rPr>
          <w:rStyle w:val="StyleUnderline"/>
          <w:highlight w:val="cyan"/>
        </w:rPr>
        <w:t xml:space="preserve">Allowing computer inventorship will allow for </w:t>
      </w:r>
      <w:r w:rsidRPr="000831BC">
        <w:rPr>
          <w:rStyle w:val="Emphasis"/>
          <w:highlight w:val="cyan"/>
        </w:rPr>
        <w:t>credit</w:t>
      </w:r>
      <w:r w:rsidRPr="000831BC">
        <w:rPr>
          <w:highlight w:val="cyan"/>
        </w:rPr>
        <w:t xml:space="preserve"> </w:t>
      </w:r>
      <w:r w:rsidRPr="00FD026B">
        <w:rPr>
          <w:rStyle w:val="StyleUnderline"/>
        </w:rPr>
        <w:t>to be given to the inventing system</w:t>
      </w:r>
      <w:r w:rsidRPr="00FD026B">
        <w:t xml:space="preserve">, thereby </w:t>
      </w:r>
      <w:r w:rsidRPr="00FD026B">
        <w:rPr>
          <w:rStyle w:val="StyleUnderline"/>
        </w:rPr>
        <w:t xml:space="preserve">enabling businesses to use the number of patents issued as a </w:t>
      </w:r>
      <w:r w:rsidRPr="00FD026B">
        <w:rPr>
          <w:rStyle w:val="Emphasis"/>
        </w:rPr>
        <w:t>selling point</w:t>
      </w:r>
      <w:r w:rsidRPr="00FD026B">
        <w:t xml:space="preserve"> </w:t>
      </w:r>
      <w:r w:rsidRPr="00FD026B">
        <w:rPr>
          <w:rStyle w:val="StyleUnderline"/>
        </w:rPr>
        <w:t>for such systems</w:t>
      </w:r>
      <w:r w:rsidRPr="00FD026B">
        <w:t xml:space="preserve">, and therefore </w:t>
      </w:r>
      <w:r w:rsidRPr="000831BC">
        <w:rPr>
          <w:rStyle w:val="StyleUnderline"/>
          <w:highlight w:val="cyan"/>
        </w:rPr>
        <w:t xml:space="preserve">promoting the </w:t>
      </w:r>
      <w:r w:rsidRPr="000831BC">
        <w:rPr>
          <w:rStyle w:val="Emphasis"/>
          <w:highlight w:val="cyan"/>
        </w:rPr>
        <w:t>progress</w:t>
      </w:r>
      <w:r w:rsidRPr="000831BC">
        <w:rPr>
          <w:rStyle w:val="StyleUnderline"/>
          <w:highlight w:val="cyan"/>
        </w:rPr>
        <w:t xml:space="preserve"> and </w:t>
      </w:r>
      <w:r w:rsidRPr="000831BC">
        <w:rPr>
          <w:rStyle w:val="Emphasis"/>
          <w:highlight w:val="cyan"/>
        </w:rPr>
        <w:t>commercialisation</w:t>
      </w:r>
      <w:r w:rsidRPr="000831BC">
        <w:rPr>
          <w:highlight w:val="cyan"/>
        </w:rPr>
        <w:t xml:space="preserve"> </w:t>
      </w:r>
      <w:r w:rsidRPr="000831BC">
        <w:rPr>
          <w:rStyle w:val="StyleUnderline"/>
          <w:highlight w:val="cyan"/>
        </w:rPr>
        <w:t xml:space="preserve">of </w:t>
      </w:r>
      <w:r w:rsidRPr="000831BC">
        <w:rPr>
          <w:rStyle w:val="Emphasis"/>
          <w:highlight w:val="cyan"/>
        </w:rPr>
        <w:t>autonomous</w:t>
      </w:r>
      <w:r w:rsidRPr="00FD026B">
        <w:t xml:space="preserve"> inventing </w:t>
      </w:r>
      <w:r w:rsidRPr="000831BC">
        <w:rPr>
          <w:rStyle w:val="Emphasis"/>
          <w:highlight w:val="cyan"/>
        </w:rPr>
        <w:t>technologies</w:t>
      </w:r>
      <w:r w:rsidRPr="00FD026B">
        <w:t>.215</w:t>
      </w:r>
    </w:p>
    <w:p w14:paraId="45180CA4" w14:textId="77777777" w:rsidR="00FB0C5B" w:rsidRPr="00FD026B" w:rsidRDefault="00FB0C5B" w:rsidP="00FB0C5B">
      <w:r w:rsidRPr="000831BC">
        <w:rPr>
          <w:rStyle w:val="StyleUnderline"/>
          <w:highlight w:val="cyan"/>
        </w:rPr>
        <w:t>The</w:t>
      </w:r>
      <w:r w:rsidRPr="00FD026B">
        <w:rPr>
          <w:rStyle w:val="StyleUnderline"/>
        </w:rPr>
        <w:t xml:space="preserve"> final </w:t>
      </w:r>
      <w:r w:rsidRPr="000831BC">
        <w:rPr>
          <w:rStyle w:val="StyleUnderline"/>
          <w:highlight w:val="cyan"/>
        </w:rPr>
        <w:t>option</w:t>
      </w:r>
      <w:r w:rsidRPr="00FD026B">
        <w:rPr>
          <w:rStyle w:val="StyleUnderline"/>
        </w:rPr>
        <w:t xml:space="preserve"> is </w:t>
      </w:r>
      <w:r w:rsidRPr="000831BC">
        <w:rPr>
          <w:rStyle w:val="StyleUnderline"/>
          <w:highlight w:val="cyan"/>
        </w:rPr>
        <w:t>to</w:t>
      </w:r>
      <w:r w:rsidRPr="00FD026B">
        <w:rPr>
          <w:rStyle w:val="StyleUnderline"/>
        </w:rPr>
        <w:t xml:space="preserve"> </w:t>
      </w:r>
      <w:r w:rsidRPr="000831BC">
        <w:rPr>
          <w:rStyle w:val="StyleUnderline"/>
          <w:highlight w:val="cyan"/>
        </w:rPr>
        <w:t>eliminate the</w:t>
      </w:r>
      <w:r w:rsidRPr="00FD026B">
        <w:rPr>
          <w:rStyle w:val="StyleUnderline"/>
        </w:rPr>
        <w:t xml:space="preserve"> statutory</w:t>
      </w:r>
      <w:r w:rsidRPr="00FD026B">
        <w:rPr>
          <w:rStyle w:val="Emphasis"/>
        </w:rPr>
        <w:t xml:space="preserve"> </w:t>
      </w:r>
      <w:r w:rsidRPr="000831BC">
        <w:rPr>
          <w:rStyle w:val="Emphasis"/>
          <w:highlight w:val="cyan"/>
        </w:rPr>
        <w:t>requirement to identify an inventor</w:t>
      </w:r>
      <w:r w:rsidRPr="00FD026B">
        <w:rPr>
          <w:rStyle w:val="Emphasis"/>
        </w:rPr>
        <w:t xml:space="preserve"> </w:t>
      </w:r>
      <w:r w:rsidRPr="00FD026B">
        <w:t>altogether. This option would be the simplest in the cases where there is no individual human inventor who can reasonably lay claim to an invention, such as where the invention is the result of a large team effort, or of a computer whose process of invention is not purposeful or directed and is without human oversight or control.216 However</w:t>
      </w:r>
      <w:r w:rsidRPr="00FD026B">
        <w:rPr>
          <w:rStyle w:val="StyleUnderline"/>
        </w:rPr>
        <w:t xml:space="preserve">, eliminating this requirement </w:t>
      </w:r>
      <w:r w:rsidRPr="000831BC">
        <w:rPr>
          <w:rStyle w:val="StyleUnderline"/>
          <w:highlight w:val="cyan"/>
        </w:rPr>
        <w:t xml:space="preserve">would </w:t>
      </w:r>
      <w:r w:rsidRPr="000831BC">
        <w:rPr>
          <w:rStyle w:val="Emphasis"/>
          <w:highlight w:val="cyan"/>
        </w:rPr>
        <w:t>obviate</w:t>
      </w:r>
      <w:r w:rsidRPr="00FD026B">
        <w:rPr>
          <w:rStyle w:val="Emphasis"/>
        </w:rPr>
        <w:t xml:space="preserve"> </w:t>
      </w:r>
      <w:r w:rsidRPr="00FD026B">
        <w:rPr>
          <w:rStyle w:val="StyleUnderline"/>
        </w:rPr>
        <w:t xml:space="preserve">certain </w:t>
      </w:r>
      <w:r w:rsidRPr="000831BC">
        <w:rPr>
          <w:rStyle w:val="StyleUnderline"/>
          <w:highlight w:val="cyan"/>
        </w:rPr>
        <w:t xml:space="preserve">justifications for </w:t>
      </w:r>
      <w:r w:rsidRPr="000831BC">
        <w:rPr>
          <w:rStyle w:val="Emphasis"/>
          <w:highlight w:val="cyan"/>
        </w:rPr>
        <w:t>the patent</w:t>
      </w:r>
      <w:r w:rsidRPr="00FD026B">
        <w:rPr>
          <w:rStyle w:val="Emphasis"/>
        </w:rPr>
        <w:t xml:space="preserve"> system</w:t>
      </w:r>
      <w:r w:rsidRPr="00FD026B">
        <w:rPr>
          <w:rStyle w:val="StyleUnderline"/>
        </w:rPr>
        <w:t xml:space="preserve">, </w:t>
      </w:r>
      <w:r w:rsidRPr="000831BC">
        <w:rPr>
          <w:rStyle w:val="StyleUnderline"/>
          <w:highlight w:val="cyan"/>
        </w:rPr>
        <w:t>such as the</w:t>
      </w:r>
      <w:r w:rsidRPr="00FD026B">
        <w:rPr>
          <w:rStyle w:val="StyleUnderline"/>
        </w:rPr>
        <w:t xml:space="preserve"> fair </w:t>
      </w:r>
      <w:r w:rsidRPr="000831BC">
        <w:rPr>
          <w:rStyle w:val="StyleUnderline"/>
          <w:highlight w:val="cyan"/>
        </w:rPr>
        <w:t>reward and</w:t>
      </w:r>
      <w:r w:rsidRPr="00FD026B">
        <w:rPr>
          <w:rStyle w:val="StyleUnderline"/>
        </w:rPr>
        <w:t xml:space="preserve"> moral </w:t>
      </w:r>
      <w:r w:rsidRPr="000831BC">
        <w:rPr>
          <w:rStyle w:val="StyleUnderline"/>
          <w:highlight w:val="cyan"/>
        </w:rPr>
        <w:t>benefit of recognition. This could have</w:t>
      </w:r>
      <w:r w:rsidRPr="000831BC">
        <w:rPr>
          <w:rStyle w:val="Emphasis"/>
          <w:highlight w:val="cyan"/>
        </w:rPr>
        <w:t xml:space="preserve"> tangible impacts </w:t>
      </w:r>
      <w:r w:rsidRPr="000831BC">
        <w:rPr>
          <w:rStyle w:val="StyleUnderline"/>
          <w:highlight w:val="cyan"/>
        </w:rPr>
        <w:t>on scientists</w:t>
      </w:r>
      <w:r w:rsidRPr="00FD026B">
        <w:rPr>
          <w:rStyle w:val="StyleUnderline"/>
        </w:rPr>
        <w:t xml:space="preserve"> and engineers </w:t>
      </w:r>
      <w:r w:rsidRPr="000831BC">
        <w:rPr>
          <w:rStyle w:val="StyleUnderline"/>
          <w:highlight w:val="cyan"/>
        </w:rPr>
        <w:t>who gain</w:t>
      </w:r>
      <w:r w:rsidRPr="00FD026B">
        <w:t xml:space="preserve"> professional</w:t>
      </w:r>
      <w:r w:rsidRPr="00FD026B">
        <w:rPr>
          <w:rStyle w:val="Emphasis"/>
        </w:rPr>
        <w:t xml:space="preserve"> </w:t>
      </w:r>
      <w:r w:rsidRPr="000831BC">
        <w:rPr>
          <w:rStyle w:val="Emphasis"/>
          <w:highlight w:val="cyan"/>
        </w:rPr>
        <w:t xml:space="preserve">credibility </w:t>
      </w:r>
      <w:r w:rsidRPr="000831BC">
        <w:rPr>
          <w:rStyle w:val="StyleUnderline"/>
          <w:highlight w:val="cyan"/>
        </w:rPr>
        <w:t>and even</w:t>
      </w:r>
      <w:r w:rsidRPr="00FD026B">
        <w:rPr>
          <w:rStyle w:val="Emphasis"/>
        </w:rPr>
        <w:t xml:space="preserve"> monetary </w:t>
      </w:r>
      <w:r w:rsidRPr="000831BC">
        <w:rPr>
          <w:rStyle w:val="Emphasis"/>
          <w:highlight w:val="cyan"/>
        </w:rPr>
        <w:t xml:space="preserve">benefits </w:t>
      </w:r>
      <w:r w:rsidRPr="000831BC">
        <w:rPr>
          <w:rStyle w:val="StyleUnderline"/>
          <w:highlight w:val="cyan"/>
        </w:rPr>
        <w:t>based on their</w:t>
      </w:r>
      <w:r w:rsidRPr="00FD026B">
        <w:rPr>
          <w:rStyle w:val="StyleUnderline"/>
        </w:rPr>
        <w:t xml:space="preserve"> </w:t>
      </w:r>
      <w:r w:rsidRPr="000831BC">
        <w:rPr>
          <w:rStyle w:val="StyleUnderline"/>
          <w:highlight w:val="cyan"/>
        </w:rPr>
        <w:t>status as</w:t>
      </w:r>
      <w:r w:rsidRPr="00FD026B">
        <w:rPr>
          <w:rStyle w:val="StyleUnderline"/>
        </w:rPr>
        <w:t xml:space="preserve"> a named</w:t>
      </w:r>
      <w:r w:rsidRPr="00FD026B">
        <w:rPr>
          <w:rStyle w:val="Emphasis"/>
        </w:rPr>
        <w:t xml:space="preserve"> </w:t>
      </w:r>
      <w:r w:rsidRPr="000831BC">
        <w:rPr>
          <w:rStyle w:val="Emphasis"/>
          <w:highlight w:val="cyan"/>
        </w:rPr>
        <w:t>inventor</w:t>
      </w:r>
      <w:r w:rsidRPr="00FD026B">
        <w:rPr>
          <w:rStyle w:val="Emphasis"/>
        </w:rPr>
        <w:t xml:space="preserve"> on patents. </w:t>
      </w:r>
      <w:r w:rsidRPr="00FD026B">
        <w:t>Further, since the requirement is based to a large degree on a natural understanding of fairness,</w:t>
      </w:r>
      <w:r w:rsidRPr="00FD026B">
        <w:rPr>
          <w:rStyle w:val="Emphasis"/>
        </w:rPr>
        <w:t xml:space="preserve"> </w:t>
      </w:r>
      <w:r w:rsidRPr="000831BC">
        <w:rPr>
          <w:rStyle w:val="Emphasis"/>
          <w:highlight w:val="cyan"/>
        </w:rPr>
        <w:t>eliminating it</w:t>
      </w:r>
      <w:r w:rsidRPr="00FD026B">
        <w:rPr>
          <w:rStyle w:val="Emphasis"/>
        </w:rPr>
        <w:t xml:space="preserve"> </w:t>
      </w:r>
      <w:r w:rsidRPr="00FD026B">
        <w:t xml:space="preserve">could </w:t>
      </w:r>
      <w:r w:rsidRPr="000831BC">
        <w:rPr>
          <w:rStyle w:val="Emphasis"/>
          <w:highlight w:val="cyan"/>
        </w:rPr>
        <w:t>undermine public support</w:t>
      </w:r>
      <w:r w:rsidRPr="00FD026B">
        <w:rPr>
          <w:rStyle w:val="Emphasis"/>
        </w:rPr>
        <w:t xml:space="preserve"> </w:t>
      </w:r>
      <w:r w:rsidRPr="00FD026B">
        <w:rPr>
          <w:rStyle w:val="StyleUnderline"/>
        </w:rPr>
        <w:t>for the system</w:t>
      </w:r>
      <w:r w:rsidRPr="00FD026B">
        <w:t xml:space="preserve"> as a whole.217 In the current context and with the prospect of autonomous computer-generated inventions, the optimal balance between perceptions of morality and fairness and the impersonal realities of inventorship is likely to maintain the option of identifying one or more human inventors only where such a person can be reasonably identified.218 This would maintain the social and financial benefits of attribution where it is warranted, while permitting the patenting of computational inventions without making radical legal changes.219</w:t>
      </w:r>
    </w:p>
    <w:p w14:paraId="08638171" w14:textId="321EFF6B" w:rsidR="006F72EF" w:rsidRPr="00FD026B" w:rsidRDefault="006F72EF" w:rsidP="006F72EF">
      <w:pPr>
        <w:pStyle w:val="Heading3"/>
        <w:rPr>
          <w:rFonts w:cs="Arial"/>
        </w:rPr>
      </w:pPr>
      <w:r w:rsidRPr="00FD026B">
        <w:rPr>
          <w:rFonts w:cs="Arial"/>
        </w:rPr>
        <w:lastRenderedPageBreak/>
        <w:t>NP CP: 2AC – User-Ownership Bad</w:t>
      </w:r>
    </w:p>
    <w:p w14:paraId="6C697E53" w14:textId="77777777" w:rsidR="006F72EF" w:rsidRPr="00FD026B" w:rsidRDefault="006F72EF" w:rsidP="006F72EF"/>
    <w:p w14:paraId="262031C9" w14:textId="77777777" w:rsidR="006F72EF" w:rsidRPr="00FD026B" w:rsidRDefault="006F72EF" w:rsidP="006F72EF">
      <w:pPr>
        <w:pStyle w:val="Heading4"/>
        <w:rPr>
          <w:rFonts w:cs="Arial"/>
        </w:rPr>
      </w:pPr>
      <w:r w:rsidRPr="00FD026B">
        <w:rPr>
          <w:rFonts w:cs="Arial"/>
        </w:rPr>
        <w:t xml:space="preserve">It </w:t>
      </w:r>
      <w:r w:rsidRPr="00FD026B">
        <w:rPr>
          <w:rFonts w:cs="Arial"/>
          <w:u w:val="single"/>
        </w:rPr>
        <w:t>collapses</w:t>
      </w:r>
      <w:r w:rsidRPr="00FD026B">
        <w:rPr>
          <w:rFonts w:cs="Arial"/>
        </w:rPr>
        <w:t xml:space="preserve"> the </w:t>
      </w:r>
      <w:r w:rsidRPr="00FD026B">
        <w:rPr>
          <w:rFonts w:cs="Arial"/>
          <w:u w:val="single"/>
        </w:rPr>
        <w:t>entire</w:t>
      </w:r>
      <w:r w:rsidRPr="00FD026B">
        <w:rPr>
          <w:rFonts w:cs="Arial"/>
        </w:rPr>
        <w:t xml:space="preserve"> patent system. </w:t>
      </w:r>
    </w:p>
    <w:p w14:paraId="3C22BAC5" w14:textId="500A0A52" w:rsidR="006F72EF" w:rsidRDefault="006F72EF" w:rsidP="006F72EF">
      <w:r w:rsidRPr="00FD026B">
        <w:rPr>
          <w:rStyle w:val="Style13ptBold"/>
        </w:rPr>
        <w:t xml:space="preserve">Fraser ’16 </w:t>
      </w:r>
      <w:r w:rsidRPr="00FD026B">
        <w:t xml:space="preserve">[Erica; December; LL.M. Graduate, University of Edinburgh, United Kingdom; “Computers as Inventors – Legal and Policy Implications of Artificial Intelligence on Patent Law,” </w:t>
      </w:r>
      <w:hyperlink r:id="rId58" w:history="1">
        <w:r w:rsidR="00FD026B" w:rsidRPr="003D3FC2">
          <w:rPr>
            <w:rStyle w:val="Hyperlink"/>
          </w:rPr>
          <w:t>https://script-ed.org/article/computers-as-inventors-legal-and-policy-implications-of-artificial-intelligence-on-patent-law/</w:t>
        </w:r>
      </w:hyperlink>
      <w:r w:rsidRPr="00FD026B">
        <w:t>]</w:t>
      </w:r>
    </w:p>
    <w:p w14:paraId="1B63EDBD" w14:textId="77777777" w:rsidR="006F72EF" w:rsidRPr="00FD026B" w:rsidRDefault="006F72EF" w:rsidP="006F72EF">
      <w:r w:rsidRPr="00FD026B">
        <w:t xml:space="preserve">Instead, the </w:t>
      </w:r>
      <w:r w:rsidRPr="00FD026B">
        <w:rPr>
          <w:rStyle w:val="StyleUnderline"/>
        </w:rPr>
        <w:t xml:space="preserve">patent system could </w:t>
      </w:r>
      <w:r w:rsidRPr="00FD026B">
        <w:rPr>
          <w:rStyle w:val="Emphasis"/>
        </w:rPr>
        <w:t>recognize</w:t>
      </w:r>
      <w:r w:rsidRPr="00FD026B">
        <w:t xml:space="preserve"> the </w:t>
      </w:r>
      <w:r w:rsidRPr="00FD026B">
        <w:rPr>
          <w:rStyle w:val="Emphasis"/>
        </w:rPr>
        <w:t>computer</w:t>
      </w:r>
      <w:r w:rsidRPr="00FD026B">
        <w:rPr>
          <w:rStyle w:val="StyleUnderline"/>
        </w:rPr>
        <w:t xml:space="preserve"> as</w:t>
      </w:r>
      <w:r w:rsidRPr="00FD026B">
        <w:t xml:space="preserve"> the </w:t>
      </w:r>
      <w:r w:rsidRPr="00FD026B">
        <w:rPr>
          <w:rStyle w:val="Emphasis"/>
        </w:rPr>
        <w:t>inventor</w:t>
      </w:r>
      <w:r w:rsidRPr="00FD026B">
        <w:t xml:space="preserve"> of the inventions it generates. The computer would contribute and communicate all of the elements of the inventive concept, which under UK jurisprudence is sufficient to be considered as inventor of the claim.210 Legally, this would require not only accepting inventorship beyond natural persons, but also recognising computers as legal persons. The former would also allow corporate inventors, but this is arguably overdue as modern inventions are rarely the product of individual inventors, as discussed previously.211 The latter would represent a radical reappraisal of human concepts of self and society’s relationship with technology; however, precedents exist where an inanimate object has been granted legal personality (albeit in a vastly different case of a dispute over the ownership of a religious idol).212 Moreover, AI algorithms can exhibit attributes of personhood, such as acting with intentionality.213</w:t>
      </w:r>
    </w:p>
    <w:p w14:paraId="63A41ACA" w14:textId="77777777" w:rsidR="006F72EF" w:rsidRPr="00FD026B" w:rsidRDefault="006F72EF" w:rsidP="006F72EF">
      <w:r w:rsidRPr="00FD026B">
        <w:t> Recognising computers as legal persons would have consequences beyond inventorship, but these are arguably not insurmountable; for example, mechanisms for managing the responsibilities associated with personhood, such as civil liability, have been contemplated.214 </w:t>
      </w:r>
      <w:r w:rsidRPr="00FD026B">
        <w:rPr>
          <w:rStyle w:val="StyleUnderline"/>
        </w:rPr>
        <w:t xml:space="preserve">Allowing computer </w:t>
      </w:r>
      <w:r w:rsidRPr="000831BC">
        <w:rPr>
          <w:rStyle w:val="Emphasis"/>
          <w:highlight w:val="cyan"/>
        </w:rPr>
        <w:t>inventorship</w:t>
      </w:r>
      <w:r w:rsidRPr="00FD026B">
        <w:t xml:space="preserve"> will </w:t>
      </w:r>
      <w:r w:rsidRPr="000831BC">
        <w:rPr>
          <w:rStyle w:val="StyleUnderline"/>
          <w:highlight w:val="cyan"/>
        </w:rPr>
        <w:t>allow</w:t>
      </w:r>
      <w:r w:rsidRPr="00FD026B">
        <w:rPr>
          <w:rStyle w:val="StyleUnderline"/>
        </w:rPr>
        <w:t xml:space="preserve"> for </w:t>
      </w:r>
      <w:r w:rsidRPr="000831BC">
        <w:rPr>
          <w:rStyle w:val="Emphasis"/>
          <w:highlight w:val="cyan"/>
        </w:rPr>
        <w:t>credit</w:t>
      </w:r>
      <w:r w:rsidRPr="00FD026B">
        <w:t xml:space="preserve"> to be </w:t>
      </w:r>
      <w:r w:rsidRPr="000831BC">
        <w:rPr>
          <w:rStyle w:val="StyleUnderline"/>
          <w:highlight w:val="cyan"/>
        </w:rPr>
        <w:t>given to</w:t>
      </w:r>
      <w:r w:rsidRPr="00FD026B">
        <w:rPr>
          <w:rStyle w:val="StyleUnderline"/>
        </w:rPr>
        <w:t xml:space="preserve"> the </w:t>
      </w:r>
      <w:r w:rsidRPr="000831BC">
        <w:rPr>
          <w:rStyle w:val="Emphasis"/>
          <w:highlight w:val="cyan"/>
        </w:rPr>
        <w:t>inventing</w:t>
      </w:r>
      <w:r w:rsidRPr="000831BC">
        <w:rPr>
          <w:rStyle w:val="StyleUnderline"/>
          <w:highlight w:val="cyan"/>
        </w:rPr>
        <w:t xml:space="preserve"> system</w:t>
      </w:r>
      <w:r w:rsidRPr="00FD026B">
        <w:t xml:space="preserve">, thereby enabling businesses to use the number of patents issued as a selling point for such systems, and therefore </w:t>
      </w:r>
      <w:r w:rsidRPr="00FD026B">
        <w:rPr>
          <w:rStyle w:val="Emphasis"/>
        </w:rPr>
        <w:t>promoting</w:t>
      </w:r>
      <w:r w:rsidRPr="00FD026B">
        <w:t xml:space="preserve"> the </w:t>
      </w:r>
      <w:r w:rsidRPr="00FD026B">
        <w:rPr>
          <w:rStyle w:val="Emphasis"/>
        </w:rPr>
        <w:t>progress</w:t>
      </w:r>
      <w:r w:rsidRPr="00FD026B">
        <w:rPr>
          <w:rStyle w:val="StyleUnderline"/>
        </w:rPr>
        <w:t xml:space="preserve"> and commercialisation of</w:t>
      </w:r>
      <w:r w:rsidRPr="00FD026B">
        <w:t xml:space="preserve"> autonomous </w:t>
      </w:r>
      <w:r w:rsidRPr="00FD026B">
        <w:rPr>
          <w:rStyle w:val="Emphasis"/>
        </w:rPr>
        <w:t>inventing tech</w:t>
      </w:r>
      <w:r w:rsidRPr="00FD026B">
        <w:t>nologies.215</w:t>
      </w:r>
    </w:p>
    <w:p w14:paraId="29A49AE4" w14:textId="77777777" w:rsidR="006F72EF" w:rsidRPr="00FD026B" w:rsidRDefault="006F72EF" w:rsidP="006F72EF">
      <w:r w:rsidRPr="00FD026B">
        <w:t xml:space="preserve">The final </w:t>
      </w:r>
      <w:r w:rsidRPr="00FD026B">
        <w:rPr>
          <w:rStyle w:val="StyleUnderline"/>
        </w:rPr>
        <w:t xml:space="preserve">option is </w:t>
      </w:r>
      <w:r w:rsidRPr="000831BC">
        <w:rPr>
          <w:rStyle w:val="StyleUnderline"/>
          <w:highlight w:val="cyan"/>
        </w:rPr>
        <w:t xml:space="preserve">to </w:t>
      </w:r>
      <w:r w:rsidRPr="000831BC">
        <w:rPr>
          <w:rStyle w:val="Emphasis"/>
          <w:highlight w:val="cyan"/>
        </w:rPr>
        <w:t>eliminate</w:t>
      </w:r>
      <w:r w:rsidRPr="00FD026B">
        <w:rPr>
          <w:rStyle w:val="StyleUnderline"/>
        </w:rPr>
        <w:t xml:space="preserve"> the statutory </w:t>
      </w:r>
      <w:r w:rsidRPr="000831BC">
        <w:rPr>
          <w:rStyle w:val="Emphasis"/>
          <w:highlight w:val="cyan"/>
        </w:rPr>
        <w:t>requirement</w:t>
      </w:r>
      <w:r w:rsidRPr="000831BC">
        <w:rPr>
          <w:rStyle w:val="StyleUnderline"/>
          <w:highlight w:val="cyan"/>
        </w:rPr>
        <w:t xml:space="preserve"> to </w:t>
      </w:r>
      <w:r w:rsidRPr="000831BC">
        <w:rPr>
          <w:rStyle w:val="Emphasis"/>
          <w:highlight w:val="cyan"/>
        </w:rPr>
        <w:t>identify</w:t>
      </w:r>
      <w:r w:rsidRPr="00FD026B">
        <w:rPr>
          <w:rStyle w:val="StyleUnderline"/>
        </w:rPr>
        <w:t xml:space="preserve"> an </w:t>
      </w:r>
      <w:r w:rsidRPr="000831BC">
        <w:rPr>
          <w:rStyle w:val="StyleUnderline"/>
          <w:highlight w:val="cyan"/>
        </w:rPr>
        <w:t>inventor</w:t>
      </w:r>
      <w:r w:rsidRPr="00FD026B">
        <w:rPr>
          <w:rStyle w:val="StyleUnderline"/>
        </w:rPr>
        <w:t xml:space="preserve"> </w:t>
      </w:r>
      <w:r w:rsidRPr="00FD026B">
        <w:t xml:space="preserve">altogether. This option would be the simplest in the cases where there is no individual human inventor who can reasonably lay claim to an invention, such as where the invention is the result of a large team effort, or of a computer whose process of invention is not purposeful or directed and is without human oversight or control.216 However, </w:t>
      </w:r>
      <w:r w:rsidRPr="000831BC">
        <w:rPr>
          <w:rStyle w:val="StyleUnderline"/>
          <w:highlight w:val="cyan"/>
        </w:rPr>
        <w:t>eliminating</w:t>
      </w:r>
      <w:r w:rsidRPr="00FD026B">
        <w:rPr>
          <w:rStyle w:val="StyleUnderline"/>
        </w:rPr>
        <w:t xml:space="preserve"> this requirement </w:t>
      </w:r>
      <w:r w:rsidRPr="000831BC">
        <w:rPr>
          <w:rStyle w:val="StyleUnderline"/>
          <w:highlight w:val="cyan"/>
        </w:rPr>
        <w:t xml:space="preserve">would </w:t>
      </w:r>
      <w:r w:rsidRPr="000831BC">
        <w:rPr>
          <w:rStyle w:val="Emphasis"/>
          <w:highlight w:val="cyan"/>
        </w:rPr>
        <w:t>obviate</w:t>
      </w:r>
      <w:r w:rsidRPr="00FD026B">
        <w:rPr>
          <w:rStyle w:val="StyleUnderline"/>
        </w:rPr>
        <w:t xml:space="preserve"> certain </w:t>
      </w:r>
      <w:r w:rsidRPr="000831BC">
        <w:rPr>
          <w:rStyle w:val="StyleUnderline"/>
          <w:highlight w:val="cyan"/>
        </w:rPr>
        <w:t>justifications for</w:t>
      </w:r>
      <w:r w:rsidRPr="00FD026B">
        <w:rPr>
          <w:szCs w:val="16"/>
        </w:rPr>
        <w:t xml:space="preserve"> the </w:t>
      </w:r>
      <w:r w:rsidRPr="000831BC">
        <w:rPr>
          <w:rStyle w:val="Emphasis"/>
          <w:highlight w:val="cyan"/>
        </w:rPr>
        <w:t>patent system</w:t>
      </w:r>
      <w:r w:rsidRPr="000831BC">
        <w:rPr>
          <w:rStyle w:val="StyleUnderline"/>
          <w:highlight w:val="cyan"/>
        </w:rPr>
        <w:t>, such as</w:t>
      </w:r>
      <w:r w:rsidRPr="00FD026B">
        <w:rPr>
          <w:rStyle w:val="StyleUnderline"/>
        </w:rPr>
        <w:t xml:space="preserve"> the </w:t>
      </w:r>
      <w:r w:rsidRPr="000831BC">
        <w:rPr>
          <w:rStyle w:val="StyleUnderline"/>
          <w:highlight w:val="cyan"/>
        </w:rPr>
        <w:t>fair reward and</w:t>
      </w:r>
      <w:r w:rsidRPr="00FD026B">
        <w:rPr>
          <w:rStyle w:val="StyleUnderline"/>
        </w:rPr>
        <w:t xml:space="preserve"> moral benefit of </w:t>
      </w:r>
      <w:r w:rsidRPr="000831BC">
        <w:rPr>
          <w:rStyle w:val="StyleUnderline"/>
          <w:highlight w:val="cyan"/>
        </w:rPr>
        <w:t>recognition</w:t>
      </w:r>
      <w:r w:rsidRPr="00FD026B">
        <w:rPr>
          <w:rStyle w:val="StyleUnderline"/>
        </w:rPr>
        <w:t xml:space="preserve">. This </w:t>
      </w:r>
      <w:r w:rsidRPr="000831BC">
        <w:rPr>
          <w:rStyle w:val="StyleUnderline"/>
          <w:highlight w:val="cyan"/>
        </w:rPr>
        <w:t>could have</w:t>
      </w:r>
      <w:r w:rsidRPr="00FD026B">
        <w:rPr>
          <w:rStyle w:val="StyleUnderline"/>
        </w:rPr>
        <w:t xml:space="preserve"> </w:t>
      </w:r>
      <w:r w:rsidRPr="00FD026B">
        <w:rPr>
          <w:rStyle w:val="Emphasis"/>
        </w:rPr>
        <w:t xml:space="preserve">tangible </w:t>
      </w:r>
      <w:r w:rsidRPr="000831BC">
        <w:rPr>
          <w:rStyle w:val="Emphasis"/>
          <w:highlight w:val="cyan"/>
        </w:rPr>
        <w:t>impacts</w:t>
      </w:r>
      <w:r w:rsidRPr="000831BC">
        <w:rPr>
          <w:rStyle w:val="StyleUnderline"/>
          <w:highlight w:val="cyan"/>
        </w:rPr>
        <w:t xml:space="preserve"> on scientists</w:t>
      </w:r>
      <w:r w:rsidRPr="00FD026B">
        <w:rPr>
          <w:rStyle w:val="StyleUnderline"/>
        </w:rPr>
        <w:t xml:space="preserve"> and engineers </w:t>
      </w:r>
      <w:r w:rsidRPr="000831BC">
        <w:rPr>
          <w:rStyle w:val="StyleUnderline"/>
          <w:highlight w:val="cyan"/>
        </w:rPr>
        <w:t>who gain</w:t>
      </w:r>
      <w:r w:rsidRPr="00FD026B">
        <w:t xml:space="preserve"> professional </w:t>
      </w:r>
      <w:r w:rsidRPr="000831BC">
        <w:rPr>
          <w:rStyle w:val="Emphasis"/>
          <w:highlight w:val="cyan"/>
        </w:rPr>
        <w:t xml:space="preserve">credibility </w:t>
      </w:r>
      <w:r w:rsidRPr="000831BC">
        <w:rPr>
          <w:rStyle w:val="StyleUnderline"/>
          <w:highlight w:val="cyan"/>
        </w:rPr>
        <w:t>and</w:t>
      </w:r>
      <w:r w:rsidRPr="00FD026B">
        <w:rPr>
          <w:rStyle w:val="StyleUnderline"/>
        </w:rPr>
        <w:t xml:space="preserve"> even </w:t>
      </w:r>
      <w:r w:rsidRPr="00FD026B">
        <w:rPr>
          <w:rStyle w:val="Emphasis"/>
        </w:rPr>
        <w:t xml:space="preserve">monetary </w:t>
      </w:r>
      <w:r w:rsidRPr="000831BC">
        <w:rPr>
          <w:rStyle w:val="Emphasis"/>
          <w:highlight w:val="cyan"/>
        </w:rPr>
        <w:t>benefits</w:t>
      </w:r>
      <w:r w:rsidRPr="000831BC">
        <w:rPr>
          <w:rStyle w:val="StyleUnderline"/>
          <w:highlight w:val="cyan"/>
        </w:rPr>
        <w:t xml:space="preserve"> based on</w:t>
      </w:r>
      <w:r w:rsidRPr="00FD026B">
        <w:rPr>
          <w:rStyle w:val="StyleUnderline"/>
        </w:rPr>
        <w:t xml:space="preserve"> their </w:t>
      </w:r>
      <w:r w:rsidRPr="000831BC">
        <w:rPr>
          <w:rStyle w:val="StyleUnderline"/>
          <w:highlight w:val="cyan"/>
        </w:rPr>
        <w:t>status as</w:t>
      </w:r>
      <w:r w:rsidRPr="00FD026B">
        <w:rPr>
          <w:rStyle w:val="StyleUnderline"/>
        </w:rPr>
        <w:t xml:space="preserve"> a named </w:t>
      </w:r>
      <w:r w:rsidRPr="000831BC">
        <w:rPr>
          <w:rStyle w:val="Emphasis"/>
          <w:highlight w:val="cyan"/>
        </w:rPr>
        <w:t>inventor</w:t>
      </w:r>
      <w:r w:rsidRPr="00FD026B">
        <w:rPr>
          <w:rStyle w:val="Emphasis"/>
        </w:rPr>
        <w:t xml:space="preserve"> on patents</w:t>
      </w:r>
      <w:r w:rsidRPr="00FD026B">
        <w:rPr>
          <w:szCs w:val="16"/>
        </w:rPr>
        <w:t xml:space="preserve">. </w:t>
      </w:r>
      <w:r w:rsidRPr="00FD026B">
        <w:t xml:space="preserve">Further, since the requirement is based to a large degree on a natural understanding of fairness, </w:t>
      </w:r>
      <w:r w:rsidRPr="000831BC">
        <w:rPr>
          <w:rStyle w:val="Emphasis"/>
          <w:highlight w:val="cyan"/>
        </w:rPr>
        <w:t>eliminating it</w:t>
      </w:r>
      <w:r w:rsidRPr="00FD026B">
        <w:t xml:space="preserve"> could </w:t>
      </w:r>
      <w:r w:rsidRPr="000831BC">
        <w:rPr>
          <w:rStyle w:val="Emphasis"/>
          <w:highlight w:val="cyan"/>
        </w:rPr>
        <w:t>undermine</w:t>
      </w:r>
      <w:r w:rsidRPr="00FD026B">
        <w:rPr>
          <w:szCs w:val="16"/>
        </w:rPr>
        <w:t xml:space="preserve"> public support for the </w:t>
      </w:r>
      <w:r w:rsidRPr="000831BC">
        <w:rPr>
          <w:rStyle w:val="Emphasis"/>
          <w:sz w:val="30"/>
          <w:szCs w:val="30"/>
          <w:highlight w:val="cyan"/>
        </w:rPr>
        <w:t>system</w:t>
      </w:r>
      <w:r w:rsidRPr="00FD026B">
        <w:rPr>
          <w:rStyle w:val="Emphasis"/>
          <w:sz w:val="30"/>
          <w:szCs w:val="30"/>
        </w:rPr>
        <w:t xml:space="preserve"> as a whole</w:t>
      </w:r>
      <w:r w:rsidRPr="00FD026B">
        <w:t>.217 In the current context and with the prospect of autonomous computer-generated inventions, the optimal balance between perceptions of morality and fairness and the impersonal realities of inventorship is likely to maintain the option of identifying one or more human inventors only where such a person can be reasonably identified.218 This would maintain the social and financial benefits of attribution where it is warranted, while permitting the patenting of computational inventions without making radical legal changes.219</w:t>
      </w:r>
    </w:p>
    <w:p w14:paraId="42446637" w14:textId="0006BD99" w:rsidR="004218C8" w:rsidRPr="00FD026B" w:rsidRDefault="004218C8" w:rsidP="004218C8">
      <w:pPr>
        <w:pStyle w:val="Heading3"/>
        <w:rPr>
          <w:rFonts w:cs="Arial"/>
        </w:rPr>
      </w:pPr>
      <w:r w:rsidRPr="00FD026B">
        <w:rPr>
          <w:rFonts w:cs="Arial"/>
        </w:rPr>
        <w:lastRenderedPageBreak/>
        <w:t>NP CP: 1AR – User-Ownership Bad</w:t>
      </w:r>
    </w:p>
    <w:p w14:paraId="2AD6D8B3" w14:textId="77777777" w:rsidR="006F72EF" w:rsidRPr="00FD026B" w:rsidRDefault="006F72EF" w:rsidP="006F72EF"/>
    <w:p w14:paraId="0F440387" w14:textId="77777777" w:rsidR="006F72EF" w:rsidRPr="00FD026B" w:rsidRDefault="006F72EF" w:rsidP="006F72EF">
      <w:pPr>
        <w:pStyle w:val="Heading4"/>
        <w:rPr>
          <w:rFonts w:cs="Arial"/>
        </w:rPr>
      </w:pPr>
      <w:r w:rsidRPr="00FD026B">
        <w:rPr>
          <w:rFonts w:cs="Arial"/>
        </w:rPr>
        <w:t xml:space="preserve">Assigning inventorship rights to the user misaligns incentives for AI development </w:t>
      </w:r>
    </w:p>
    <w:p w14:paraId="3F4803DF" w14:textId="77777777" w:rsidR="006F72EF" w:rsidRDefault="006F72EF" w:rsidP="006F72EF">
      <w:r w:rsidRPr="00FD026B">
        <w:t xml:space="preserve">Ben </w:t>
      </w:r>
      <w:r w:rsidRPr="00FD026B">
        <w:rPr>
          <w:rStyle w:val="Style13ptBold"/>
        </w:rPr>
        <w:t>Kovach 21</w:t>
      </w:r>
      <w:r w:rsidRPr="00FD026B">
        <w:t>, Northwestern University Pritzker School of Law, J.D., December 2021, OSTRICH WITH ITS HEAD IN THE SAND: THE LAW, INVENTORSHIP, &amp; ARTIFICIAL INTELLIGENCE, Northwestern Journal of Technology and Intellectual Property, 19(1), 137-153</w:t>
      </w:r>
    </w:p>
    <w:p w14:paraId="48C953D5" w14:textId="77777777" w:rsidR="006F72EF" w:rsidRPr="00FD026B" w:rsidRDefault="006F72EF" w:rsidP="006F72EF">
      <w:r w:rsidRPr="00FD026B">
        <w:t>B. If Not AI, Then Who?</w:t>
      </w:r>
    </w:p>
    <w:p w14:paraId="6EA1F9B4" w14:textId="77777777" w:rsidR="006F72EF" w:rsidRPr="00FD026B" w:rsidRDefault="006F72EF" w:rsidP="006F72EF">
      <w:r w:rsidRPr="00FD026B">
        <w:rPr>
          <w:rStyle w:val="StyleUnderline"/>
        </w:rPr>
        <w:t xml:space="preserve">If the USPTO’s legal fiction is to be followed, and </w:t>
      </w:r>
      <w:r w:rsidRPr="00FD026B">
        <w:rPr>
          <w:rStyle w:val="Emphasis"/>
        </w:rPr>
        <w:t>AI is not allowed</w:t>
      </w:r>
      <w:r w:rsidRPr="00FD026B">
        <w:t xml:space="preserve"> </w:t>
      </w:r>
      <w:r w:rsidRPr="00FD026B">
        <w:rPr>
          <w:rStyle w:val="StyleUnderline"/>
        </w:rPr>
        <w:t xml:space="preserve">as a named inventor </w:t>
      </w:r>
      <w:r w:rsidRPr="00FD026B">
        <w:t xml:space="preserve">even </w:t>
      </w:r>
      <w:r w:rsidRPr="00FD026B">
        <w:rPr>
          <w:rStyle w:val="StyleUnderline"/>
        </w:rPr>
        <w:t>when it conceives of the idea claimed in a patent, then which party should be the inventor? There are three</w:t>
      </w:r>
      <w:r w:rsidRPr="00FD026B">
        <w:t xml:space="preserve"> viable </w:t>
      </w:r>
      <w:r w:rsidRPr="00FD026B">
        <w:rPr>
          <w:rStyle w:val="StyleUnderline"/>
        </w:rPr>
        <w:t>candidates</w:t>
      </w:r>
      <w:r w:rsidRPr="00FD026B">
        <w:t xml:space="preserve">: </w:t>
      </w:r>
      <w:r w:rsidRPr="000831BC">
        <w:rPr>
          <w:rStyle w:val="Emphasis"/>
          <w:highlight w:val="cyan"/>
        </w:rPr>
        <w:t xml:space="preserve">the user </w:t>
      </w:r>
      <w:r w:rsidRPr="00FD026B">
        <w:rPr>
          <w:rStyle w:val="Emphasis"/>
        </w:rPr>
        <w:t>or operator of the AI system</w:t>
      </w:r>
      <w:r w:rsidRPr="00FD026B">
        <w:t xml:space="preserve">, the creator of the AI system, or nobody. All of </w:t>
      </w:r>
      <w:r w:rsidRPr="00FD026B">
        <w:rPr>
          <w:rStyle w:val="StyleUnderline"/>
        </w:rPr>
        <w:t>these candidates</w:t>
      </w:r>
      <w:r w:rsidRPr="00FD026B">
        <w:t xml:space="preserve">, when considered against the primary theories of patent law justification, </w:t>
      </w:r>
      <w:r w:rsidRPr="000831BC">
        <w:rPr>
          <w:rStyle w:val="StyleUnderline"/>
          <w:highlight w:val="cyan"/>
        </w:rPr>
        <w:t>have</w:t>
      </w:r>
      <w:r w:rsidRPr="00FD026B">
        <w:t xml:space="preserve"> arguably </w:t>
      </w:r>
      <w:r w:rsidRPr="000831BC">
        <w:rPr>
          <w:rStyle w:val="Emphasis"/>
          <w:highlight w:val="cyan"/>
        </w:rPr>
        <w:t>disqualifying flaws</w:t>
      </w:r>
      <w:r w:rsidRPr="000831BC">
        <w:rPr>
          <w:highlight w:val="cyan"/>
        </w:rPr>
        <w:t>.</w:t>
      </w:r>
    </w:p>
    <w:p w14:paraId="56F55ABC" w14:textId="77777777" w:rsidR="006F72EF" w:rsidRPr="00FD026B" w:rsidRDefault="006F72EF" w:rsidP="006F72EF">
      <w:r w:rsidRPr="00FD026B">
        <w:t xml:space="preserve">First, </w:t>
      </w:r>
      <w:r w:rsidRPr="00FD026B">
        <w:rPr>
          <w:rStyle w:val="StyleUnderline"/>
        </w:rPr>
        <w:t>the user or operator of the AI system is considered as a candidate for inventor of an AI-conceived idea</w:t>
      </w:r>
      <w:r w:rsidRPr="00FD026B">
        <w:t xml:space="preserve">. For the purposes of this paper, the user is referring to the person exposing a creativity machine to an area of knowledge and receiving the resultant idea.93 </w:t>
      </w:r>
      <w:r w:rsidRPr="00FD026B">
        <w:rPr>
          <w:rStyle w:val="StyleUnderline"/>
        </w:rPr>
        <w:t>It is oftentimes the case that the creator and user</w:t>
      </w:r>
      <w:r w:rsidRPr="00FD026B">
        <w:t xml:space="preserve"> of a creativity machine </w:t>
      </w:r>
      <w:r w:rsidRPr="00FD026B">
        <w:rPr>
          <w:rStyle w:val="StyleUnderline"/>
        </w:rPr>
        <w:t xml:space="preserve">is the same person. As creativity machines </w:t>
      </w:r>
      <w:r w:rsidRPr="00FD026B">
        <w:t xml:space="preserve">inevitably </w:t>
      </w:r>
      <w:r w:rsidRPr="00FD026B">
        <w:rPr>
          <w:rStyle w:val="StyleUnderline"/>
        </w:rPr>
        <w:t>become more widespread,</w:t>
      </w:r>
      <w:r w:rsidRPr="00FD026B">
        <w:t xml:space="preserve"> it is a surety that </w:t>
      </w:r>
      <w:r w:rsidRPr="00FD026B">
        <w:rPr>
          <w:rStyle w:val="StyleUnderline"/>
        </w:rPr>
        <w:t>more and more people outside of the creators will be the users of the machines</w:t>
      </w:r>
      <w:r w:rsidRPr="00FD026B">
        <w:t>. For that reason, this analysis considers each candidate on its own. For example, when analyzing the AI user as a candidate for inventor, it will be assumed that the person is a user only and not also the creator.</w:t>
      </w:r>
    </w:p>
    <w:p w14:paraId="1DA6D150" w14:textId="77777777" w:rsidR="006F72EF" w:rsidRPr="00FD026B" w:rsidRDefault="006F72EF" w:rsidP="006F72EF">
      <w:pPr>
        <w:rPr>
          <w:rStyle w:val="StyleUnderline"/>
        </w:rPr>
      </w:pPr>
      <w:r w:rsidRPr="00FD026B">
        <w:rPr>
          <w:rStyle w:val="StyleUnderline"/>
        </w:rPr>
        <w:t>Ideally</w:t>
      </w:r>
      <w:r w:rsidRPr="00FD026B">
        <w:t xml:space="preserve">, </w:t>
      </w:r>
      <w:r w:rsidRPr="00FD026B">
        <w:rPr>
          <w:rStyle w:val="Emphasis"/>
        </w:rPr>
        <w:t>patent law’s incentive power</w:t>
      </w:r>
      <w:r w:rsidRPr="00FD026B">
        <w:t xml:space="preserve"> </w:t>
      </w:r>
      <w:r w:rsidRPr="00FD026B">
        <w:rPr>
          <w:rStyle w:val="StyleUnderline"/>
        </w:rPr>
        <w:t xml:space="preserve">would be harnessed to </w:t>
      </w:r>
      <w:r w:rsidRPr="00FD026B">
        <w:rPr>
          <w:rStyle w:val="Emphasis"/>
        </w:rPr>
        <w:t>incentivize the development</w:t>
      </w:r>
      <w:r w:rsidRPr="00FD026B">
        <w:t xml:space="preserve"> </w:t>
      </w:r>
      <w:r w:rsidRPr="00FD026B">
        <w:rPr>
          <w:rStyle w:val="StyleUnderline"/>
        </w:rPr>
        <w:t>of better creativity machines</w:t>
      </w:r>
      <w:r w:rsidRPr="00FD026B">
        <w:t xml:space="preserve">. In other words, </w:t>
      </w:r>
      <w:r w:rsidRPr="00FD026B">
        <w:rPr>
          <w:rStyle w:val="StyleUnderline"/>
        </w:rPr>
        <w:t xml:space="preserve">the people </w:t>
      </w:r>
      <w:r w:rsidRPr="00FD026B">
        <w:rPr>
          <w:rStyle w:val="Emphasis"/>
        </w:rPr>
        <w:t>creating and developing</w:t>
      </w:r>
      <w:r w:rsidRPr="00FD026B">
        <w:rPr>
          <w:rStyle w:val="StyleUnderline"/>
        </w:rPr>
        <w:t xml:space="preserve"> creativity machines should be the ones </w:t>
      </w:r>
      <w:r w:rsidRPr="00FD026B">
        <w:rPr>
          <w:rStyle w:val="Emphasis"/>
        </w:rPr>
        <w:t>targeted by the incentive power</w:t>
      </w:r>
      <w:r w:rsidRPr="00FD026B">
        <w:rPr>
          <w:rStyle w:val="StyleUnderline"/>
        </w:rPr>
        <w:t xml:space="preserve"> of patent law</w:t>
      </w:r>
      <w:r w:rsidRPr="00FD026B">
        <w:t xml:space="preserve">. </w:t>
      </w:r>
      <w:r w:rsidRPr="000831BC">
        <w:rPr>
          <w:rStyle w:val="StyleUnderline"/>
          <w:highlight w:val="cyan"/>
        </w:rPr>
        <w:t xml:space="preserve">The user, </w:t>
      </w:r>
      <w:r w:rsidRPr="00FD026B">
        <w:rPr>
          <w:rStyle w:val="StyleUnderline"/>
        </w:rPr>
        <w:t xml:space="preserve">having had </w:t>
      </w:r>
      <w:r w:rsidRPr="00FD026B">
        <w:rPr>
          <w:rStyle w:val="Emphasis"/>
        </w:rPr>
        <w:t>no role in the creation</w:t>
      </w:r>
      <w:r w:rsidRPr="00FD026B">
        <w:rPr>
          <w:rStyle w:val="StyleUnderline"/>
        </w:rPr>
        <w:t xml:space="preserve"> of the AI,</w:t>
      </w:r>
      <w:r w:rsidRPr="00FD026B">
        <w:t xml:space="preserve"> </w:t>
      </w:r>
      <w:r w:rsidRPr="000831BC">
        <w:rPr>
          <w:rStyle w:val="StyleUnderline"/>
          <w:highlight w:val="cyan"/>
        </w:rPr>
        <w:t xml:space="preserve">is therefore a </w:t>
      </w:r>
      <w:r w:rsidRPr="000831BC">
        <w:rPr>
          <w:rStyle w:val="Emphasis"/>
          <w:highlight w:val="cyan"/>
        </w:rPr>
        <w:t>poor fit</w:t>
      </w:r>
      <w:r w:rsidRPr="00FD026B">
        <w:rPr>
          <w:rStyle w:val="StyleUnderline"/>
        </w:rPr>
        <w:t xml:space="preserve"> with incentive theory</w:t>
      </w:r>
      <w:r w:rsidRPr="00FD026B">
        <w:t xml:space="preserve">. </w:t>
      </w:r>
      <w:r w:rsidRPr="000831BC">
        <w:rPr>
          <w:rStyle w:val="StyleUnderline"/>
          <w:highlight w:val="cyan"/>
        </w:rPr>
        <w:t xml:space="preserve">The user seems closer to a </w:t>
      </w:r>
      <w:r w:rsidRPr="000831BC">
        <w:rPr>
          <w:rStyle w:val="Emphasis"/>
          <w:highlight w:val="cyan"/>
        </w:rPr>
        <w:t>free rider</w:t>
      </w:r>
      <w:r w:rsidRPr="00FD026B">
        <w:t xml:space="preserve">, </w:t>
      </w:r>
      <w:r w:rsidRPr="00FD026B">
        <w:rPr>
          <w:rStyle w:val="StyleUnderline"/>
        </w:rPr>
        <w:t xml:space="preserve">swooping in to </w:t>
      </w:r>
      <w:r w:rsidRPr="00FD026B">
        <w:rPr>
          <w:rStyle w:val="Emphasis"/>
        </w:rPr>
        <w:t>extract the benefit</w:t>
      </w:r>
      <w:r w:rsidRPr="00FD026B">
        <w:rPr>
          <w:rStyle w:val="StyleUnderline"/>
        </w:rPr>
        <w:t xml:space="preserve"> from an innovation he did not necessarily contribute to</w:t>
      </w:r>
      <w:r w:rsidRPr="00FD026B">
        <w:t xml:space="preserve">.94 The user is the person contributing the most proximate labor to the generated idea.95 However, </w:t>
      </w:r>
      <w:r w:rsidRPr="000831BC">
        <w:rPr>
          <w:rStyle w:val="StyleUnderline"/>
          <w:highlight w:val="cyan"/>
        </w:rPr>
        <w:t>the amount of labor</w:t>
      </w:r>
      <w:r w:rsidRPr="00FD026B">
        <w:rPr>
          <w:rStyle w:val="StyleUnderline"/>
        </w:rPr>
        <w:t xml:space="preserve"> that </w:t>
      </w:r>
      <w:r w:rsidRPr="000831BC">
        <w:rPr>
          <w:rStyle w:val="StyleUnderline"/>
          <w:highlight w:val="cyan"/>
        </w:rPr>
        <w:t>the user provides</w:t>
      </w:r>
      <w:r w:rsidRPr="00FD026B">
        <w:t xml:space="preserve">, </w:t>
      </w:r>
      <w:r w:rsidRPr="00FD026B">
        <w:rPr>
          <w:rStyle w:val="StyleUnderline"/>
        </w:rPr>
        <w:t xml:space="preserve">simply exposing the creativity machine to </w:t>
      </w:r>
      <w:r w:rsidRPr="00FD026B">
        <w:rPr>
          <w:rStyle w:val="Emphasis"/>
        </w:rPr>
        <w:t>knowledge</w:t>
      </w:r>
      <w:r w:rsidRPr="00FD026B">
        <w:t xml:space="preserve"> </w:t>
      </w:r>
      <w:r w:rsidRPr="00FD026B">
        <w:rPr>
          <w:rStyle w:val="StyleUnderline"/>
        </w:rPr>
        <w:t xml:space="preserve">and possibly </w:t>
      </w:r>
      <w:r w:rsidRPr="00FD026B">
        <w:rPr>
          <w:rStyle w:val="Emphasis"/>
        </w:rPr>
        <w:t>inputting basic solution requirements</w:t>
      </w:r>
      <w:r w:rsidRPr="00FD026B">
        <w:t xml:space="preserve">, </w:t>
      </w:r>
      <w:r w:rsidRPr="000831BC">
        <w:rPr>
          <w:rStyle w:val="StyleUnderline"/>
          <w:highlight w:val="cyan"/>
        </w:rPr>
        <w:t xml:space="preserve">does </w:t>
      </w:r>
      <w:r w:rsidRPr="000831BC">
        <w:rPr>
          <w:rStyle w:val="Emphasis"/>
          <w:highlight w:val="cyan"/>
        </w:rPr>
        <w:t>not seem</w:t>
      </w:r>
      <w:r w:rsidRPr="00FD026B">
        <w:rPr>
          <w:rStyle w:val="Emphasis"/>
        </w:rPr>
        <w:t xml:space="preserve"> very </w:t>
      </w:r>
      <w:r w:rsidRPr="000831BC">
        <w:rPr>
          <w:rStyle w:val="Emphasis"/>
          <w:highlight w:val="cyan"/>
        </w:rPr>
        <w:t>significant</w:t>
      </w:r>
      <w:r w:rsidRPr="00FD026B">
        <w:t xml:space="preserve">. </w:t>
      </w:r>
      <w:r w:rsidRPr="00FD026B">
        <w:rPr>
          <w:rStyle w:val="StyleUnderline"/>
        </w:rPr>
        <w:t xml:space="preserve">The proximate, but small, amount of work contributed means that the </w:t>
      </w:r>
      <w:r w:rsidRPr="00FD026B">
        <w:rPr>
          <w:rStyle w:val="Emphasis"/>
        </w:rPr>
        <w:t>user is also a poor fit</w:t>
      </w:r>
      <w:r w:rsidRPr="00FD026B">
        <w:t xml:space="preserve"> </w:t>
      </w:r>
      <w:r w:rsidRPr="00FD026B">
        <w:rPr>
          <w:rStyle w:val="StyleUnderline"/>
        </w:rPr>
        <w:t>with labor theory</w:t>
      </w:r>
      <w:r w:rsidRPr="00FD026B">
        <w:t xml:space="preserve">. In summation, </w:t>
      </w:r>
      <w:r w:rsidRPr="00FD026B">
        <w:rPr>
          <w:rStyle w:val="StyleUnderline"/>
        </w:rPr>
        <w:t>the user is the human most closely involved with the creativity machine</w:t>
      </w:r>
      <w:r w:rsidRPr="00FD026B">
        <w:t xml:space="preserve"> when it conceives of an idea. </w:t>
      </w:r>
      <w:r w:rsidRPr="00FD026B">
        <w:rPr>
          <w:rStyle w:val="StyleUnderline"/>
        </w:rPr>
        <w:t xml:space="preserve">However, </w:t>
      </w:r>
      <w:r w:rsidRPr="000831BC">
        <w:rPr>
          <w:rStyle w:val="StyleUnderline"/>
          <w:highlight w:val="cyan"/>
        </w:rPr>
        <w:t xml:space="preserve">the user’s </w:t>
      </w:r>
      <w:r w:rsidRPr="000831BC">
        <w:rPr>
          <w:rStyle w:val="Emphasis"/>
          <w:highlight w:val="cyan"/>
        </w:rPr>
        <w:t>justification</w:t>
      </w:r>
      <w:r w:rsidRPr="00FD026B">
        <w:rPr>
          <w:rStyle w:val="Emphasis"/>
        </w:rPr>
        <w:t xml:space="preserve"> for being an inventor</w:t>
      </w:r>
      <w:r w:rsidRPr="00FD026B">
        <w:t xml:space="preserve"> under both incentive and labor theories </w:t>
      </w:r>
      <w:r w:rsidRPr="000831BC">
        <w:rPr>
          <w:rStyle w:val="Emphasis"/>
          <w:highlight w:val="cyan"/>
        </w:rPr>
        <w:t>is so weak</w:t>
      </w:r>
      <w:r w:rsidRPr="000831BC">
        <w:rPr>
          <w:highlight w:val="cyan"/>
        </w:rPr>
        <w:t xml:space="preserve">, </w:t>
      </w:r>
      <w:r w:rsidRPr="000831BC">
        <w:rPr>
          <w:rStyle w:val="StyleUnderline"/>
          <w:highlight w:val="cyan"/>
        </w:rPr>
        <w:t>it does not seem useful</w:t>
      </w:r>
      <w:r w:rsidRPr="00FD026B">
        <w:rPr>
          <w:rStyle w:val="StyleUnderline"/>
        </w:rPr>
        <w:t xml:space="preserve"> or proper </w:t>
      </w:r>
      <w:r w:rsidRPr="000831BC">
        <w:rPr>
          <w:rStyle w:val="StyleUnderline"/>
          <w:highlight w:val="cyan"/>
        </w:rPr>
        <w:t>to allow the user to be</w:t>
      </w:r>
      <w:r w:rsidRPr="00FD026B">
        <w:rPr>
          <w:rStyle w:val="StyleUnderline"/>
        </w:rPr>
        <w:t xml:space="preserve"> considered </w:t>
      </w:r>
      <w:r w:rsidRPr="000831BC">
        <w:rPr>
          <w:rStyle w:val="StyleUnderline"/>
          <w:highlight w:val="cyan"/>
        </w:rPr>
        <w:t>the inventor</w:t>
      </w:r>
      <w:r w:rsidRPr="00FD026B">
        <w:rPr>
          <w:rStyle w:val="StyleUnderline"/>
        </w:rPr>
        <w:t xml:space="preserve"> of an AI-created work.</w:t>
      </w:r>
    </w:p>
    <w:p w14:paraId="23B8BCEF" w14:textId="77777777" w:rsidR="006F72EF" w:rsidRPr="00FD026B" w:rsidRDefault="006F72EF" w:rsidP="006F72EF">
      <w:r w:rsidRPr="00FD026B">
        <w:t>Next, the creator of the AI system is considered. In many ways, the creator represents the opposite side of the coin from the user in the justification analysis. If patent law seeks to incentivize the creation and improvement of creativity machines, the AI creators are the people to incentivize. If AI creators were considered the inventors of all works conceived by their AI systems, a very strong incentive would exist for AI creators to continue to improve existing systems and build new systems. After all, the creators would be able to reap the reward of all inventions generated by their machines. It could also be argued that the AI creator is the most deserving of the patent reward according to labor theory. The creator is, after all, expending considerable time and effort in creating the creativity machine in the first place. This labor, however, is quite removed from the creativity machine’s idea conception. The creator’s labor is not nearly as proximate to the creativity machine’s ideation as the user’s labor is.</w:t>
      </w:r>
    </w:p>
    <w:p w14:paraId="0134F29F" w14:textId="77777777" w:rsidR="006F72EF" w:rsidRPr="00FD026B" w:rsidRDefault="006F72EF" w:rsidP="006F72EF">
      <w:r w:rsidRPr="00FD026B">
        <w:t>If the AI creator were assigned as inventor, a disastrous fairness and practicality issue would likely arise. Awarding inventorship of any and all ideas to the creator of the AI system would have massively far-reaching consequences. If a patented AI system, like Thaler’s original creativity machine, were broadly used, it would mean a single person (or party, depending on how generously Thaler construes the definition of creator) would be the inventor of all AI created ideas. That would be a nearly limitless, wide ranging, and powerful grant of IP protection. This would also introduce complex line drawing disputes for creators of AI systems. The question of who is legally considered a creator would become incredibly important and lead to increased cost and litigation upon the legal system. For these reasons of fairness and practicality, the creator of the AI does not seem to be the proper candidate to award inventorship to.</w:t>
      </w:r>
    </w:p>
    <w:p w14:paraId="674C7069" w14:textId="77777777" w:rsidR="006F72EF" w:rsidRPr="00FD026B" w:rsidRDefault="006F72EF" w:rsidP="006F72EF">
      <w:r w:rsidRPr="00FD026B">
        <w:t xml:space="preserve">Finally, if neither the AI user nor creator are fit candidates for inventorship, perhaps no person should be awarded inventorship and AI generated ideas should not be patentable. This is an unsatisfying solution because it is completely abandoning the use of patent law as an incentive tool.96 It is clear that AI generally and creativity machines specifically will play in integral part in the way we innovate and invent going forward.97 To not fully leverage patent law to incentivize the development of creativity machines would be a missed, or more accurately abandoned, opportunity. This solution would also encourage AI users to act dishonestly and claim AI conceived ideas as their own, as Thaler himself has already admitted to doing.98 </w:t>
      </w:r>
    </w:p>
    <w:p w14:paraId="7A816441" w14:textId="77777777" w:rsidR="006F72EF" w:rsidRPr="00FD026B" w:rsidRDefault="006F72EF" w:rsidP="006F72EF">
      <w:r w:rsidRPr="00FD026B">
        <w:rPr>
          <w:rStyle w:val="StyleUnderline"/>
        </w:rPr>
        <w:t xml:space="preserve">The USPTO’s legal fiction, not allowing an AI system to be a named inventor </w:t>
      </w:r>
      <w:r w:rsidRPr="00FD026B">
        <w:t xml:space="preserve">even </w:t>
      </w:r>
      <w:r w:rsidRPr="00FD026B">
        <w:rPr>
          <w:rStyle w:val="StyleUnderline"/>
        </w:rPr>
        <w:t xml:space="preserve">when it is conceiving of the patented claim, </w:t>
      </w:r>
      <w:r w:rsidRPr="00FD026B">
        <w:t xml:space="preserve">does not seem to have a compelling solution. </w:t>
      </w:r>
      <w:r w:rsidRPr="00FD026B">
        <w:rPr>
          <w:rStyle w:val="Emphasis"/>
        </w:rPr>
        <w:t>There does not seem to be a fitting human candidate for inventorship</w:t>
      </w:r>
      <w:r w:rsidRPr="00FD026B">
        <w:rPr>
          <w:rStyle w:val="StyleUnderline"/>
        </w:rPr>
        <w:t xml:space="preserve"> of an AI-created idea. </w:t>
      </w:r>
      <w:r w:rsidRPr="00FD026B">
        <w:t xml:space="preserve">The </w:t>
      </w:r>
      <w:r w:rsidRPr="000831BC">
        <w:rPr>
          <w:rStyle w:val="Emphasis"/>
          <w:highlight w:val="cyan"/>
        </w:rPr>
        <w:t>AI user</w:t>
      </w:r>
      <w:r w:rsidRPr="000831BC">
        <w:rPr>
          <w:highlight w:val="cyan"/>
        </w:rPr>
        <w:t xml:space="preserve"> </w:t>
      </w:r>
      <w:r w:rsidRPr="000831BC">
        <w:rPr>
          <w:rStyle w:val="StyleUnderline"/>
          <w:highlight w:val="cyan"/>
        </w:rPr>
        <w:t xml:space="preserve">is </w:t>
      </w:r>
      <w:r w:rsidRPr="000831BC">
        <w:rPr>
          <w:rStyle w:val="Emphasis"/>
          <w:highlight w:val="cyan"/>
        </w:rPr>
        <w:t>not situated</w:t>
      </w:r>
      <w:r w:rsidRPr="000831BC">
        <w:rPr>
          <w:rStyle w:val="StyleUnderline"/>
          <w:highlight w:val="cyan"/>
        </w:rPr>
        <w:t xml:space="preserve"> to create</w:t>
      </w:r>
      <w:r w:rsidRPr="00FD026B">
        <w:rPr>
          <w:rStyle w:val="StyleUnderline"/>
        </w:rPr>
        <w:t xml:space="preserve"> and improve </w:t>
      </w:r>
      <w:r w:rsidRPr="000831BC">
        <w:rPr>
          <w:rStyle w:val="StyleUnderline"/>
          <w:highlight w:val="cyan"/>
        </w:rPr>
        <w:t>creativity machines, and</w:t>
      </w:r>
      <w:r w:rsidRPr="00FD026B">
        <w:rPr>
          <w:rStyle w:val="StyleUnderline"/>
        </w:rPr>
        <w:t xml:space="preserve"> thus </w:t>
      </w:r>
      <w:r w:rsidRPr="000831BC">
        <w:rPr>
          <w:rStyle w:val="StyleUnderline"/>
          <w:highlight w:val="cyan"/>
        </w:rPr>
        <w:t xml:space="preserve">the </w:t>
      </w:r>
      <w:r w:rsidRPr="000831BC">
        <w:rPr>
          <w:rStyle w:val="Emphasis"/>
          <w:highlight w:val="cyan"/>
        </w:rPr>
        <w:t>incentive power</w:t>
      </w:r>
      <w:r w:rsidRPr="00FD026B">
        <w:t xml:space="preserve"> </w:t>
      </w:r>
      <w:r w:rsidRPr="00FD026B">
        <w:rPr>
          <w:rStyle w:val="StyleUnderline"/>
        </w:rPr>
        <w:t xml:space="preserve">of patent law </w:t>
      </w:r>
      <w:r w:rsidRPr="000831BC">
        <w:rPr>
          <w:rStyle w:val="StyleUnderline"/>
          <w:highlight w:val="cyan"/>
        </w:rPr>
        <w:t>is lost</w:t>
      </w:r>
      <w:r w:rsidRPr="00FD026B">
        <w:rPr>
          <w:rStyle w:val="StyleUnderline"/>
        </w:rPr>
        <w:t xml:space="preserve"> on him.</w:t>
      </w:r>
      <w:r w:rsidRPr="00FD026B">
        <w:t xml:space="preserve"> </w:t>
      </w:r>
      <w:r w:rsidRPr="00FD026B">
        <w:lastRenderedPageBreak/>
        <w:t xml:space="preserve">Additionally, </w:t>
      </w:r>
      <w:r w:rsidRPr="000831BC">
        <w:rPr>
          <w:rStyle w:val="StyleUnderline"/>
          <w:highlight w:val="cyan"/>
        </w:rPr>
        <w:t>the user’s labor</w:t>
      </w:r>
      <w:r w:rsidRPr="00FD026B">
        <w:rPr>
          <w:rStyle w:val="StyleUnderline"/>
        </w:rPr>
        <w:t>, while proximate to the creativity machine’s idea creation</w:t>
      </w:r>
      <w:r w:rsidRPr="00FD026B">
        <w:t xml:space="preserve">, </w:t>
      </w:r>
      <w:r w:rsidRPr="000831BC">
        <w:rPr>
          <w:rStyle w:val="Emphasis"/>
          <w:highlight w:val="cyan"/>
        </w:rPr>
        <w:t>is minimal</w:t>
      </w:r>
      <w:r w:rsidRPr="00FD026B">
        <w:t>. The AI creator is the ideal party for patent law to incentivize further AI development and also puts considerable labor into the creativity machine. The practical effect of assigning inventorship to the creator, however, is too wide-ranging to be allowed.</w:t>
      </w:r>
    </w:p>
    <w:p w14:paraId="50EFFD6F" w14:textId="77777777" w:rsidR="006F72EF" w:rsidRPr="00FD026B" w:rsidRDefault="006F72EF" w:rsidP="006F72EF">
      <w:r w:rsidRPr="00FD026B">
        <w:t>Finally, not allowing any person to be an inventor, thus rendering AI conceived ideas unpatentable, is also undesirable as it is an abandonment of patent law as an incentive tool for AI development.</w:t>
      </w:r>
    </w:p>
    <w:p w14:paraId="21DA73DA" w14:textId="77777777" w:rsidR="006F72EF" w:rsidRPr="00FD026B" w:rsidRDefault="006F72EF" w:rsidP="006F72EF">
      <w:r w:rsidRPr="00FD026B">
        <w:t>C. AI Should Be Allowed as an Inventor</w:t>
      </w:r>
    </w:p>
    <w:p w14:paraId="549B3495" w14:textId="77777777" w:rsidR="006F72EF" w:rsidRPr="00FD026B" w:rsidRDefault="006F72EF" w:rsidP="006F72EF">
      <w:r w:rsidRPr="00FD026B">
        <w:t>i. A Proposed Solution</w:t>
      </w:r>
    </w:p>
    <w:p w14:paraId="613D0F6B" w14:textId="77777777" w:rsidR="006F72EF" w:rsidRPr="00FD026B" w:rsidRDefault="006F72EF" w:rsidP="006F72EF">
      <w:r w:rsidRPr="00FD026B">
        <w:t xml:space="preserve">The legal fiction concerning AI and inventorship seems untenable. </w:t>
      </w:r>
      <w:r w:rsidRPr="00FD026B">
        <w:rPr>
          <w:rStyle w:val="StyleUnderline"/>
        </w:rPr>
        <w:t>A</w:t>
      </w:r>
      <w:r w:rsidRPr="00FD026B">
        <w:t xml:space="preserve"> possible </w:t>
      </w:r>
      <w:r w:rsidRPr="00FD026B">
        <w:rPr>
          <w:rStyle w:val="StyleUnderline"/>
        </w:rPr>
        <w:t xml:space="preserve">solution is to </w:t>
      </w:r>
      <w:r w:rsidRPr="00FD026B">
        <w:rPr>
          <w:rStyle w:val="Emphasis"/>
        </w:rPr>
        <w:t>acknowledge that AI</w:t>
      </w:r>
      <w:r w:rsidRPr="00FD026B">
        <w:t xml:space="preserve"> </w:t>
      </w:r>
      <w:r w:rsidRPr="00FD026B">
        <w:rPr>
          <w:rStyle w:val="StyleUnderline"/>
        </w:rPr>
        <w:t xml:space="preserve">is capable of invention and </w:t>
      </w:r>
      <w:r w:rsidRPr="00FD026B">
        <w:rPr>
          <w:rStyle w:val="Emphasis"/>
        </w:rPr>
        <w:t xml:space="preserve">allow AI as a named inventor </w:t>
      </w:r>
      <w:r w:rsidRPr="00FD026B">
        <w:rPr>
          <w:rStyle w:val="StyleUnderline"/>
        </w:rPr>
        <w:t>when patent ownership has been pre-contracted away to a natural person</w:t>
      </w:r>
      <w:r w:rsidRPr="00FD026B">
        <w:t xml:space="preserve">. </w:t>
      </w:r>
      <w:r w:rsidRPr="00FD026B">
        <w:rPr>
          <w:rStyle w:val="StyleUnderline"/>
        </w:rPr>
        <w:t>The pre-contracting of patent ownership is</w:t>
      </w:r>
      <w:r w:rsidRPr="00FD026B">
        <w:t xml:space="preserve"> already </w:t>
      </w:r>
      <w:r w:rsidRPr="00FD026B">
        <w:rPr>
          <w:rStyle w:val="StyleUnderline"/>
        </w:rPr>
        <w:t xml:space="preserve">the status quo for the </w:t>
      </w:r>
      <w:r w:rsidRPr="00FD026B">
        <w:rPr>
          <w:rStyle w:val="Emphasis"/>
        </w:rPr>
        <w:t>vast majority of patents</w:t>
      </w:r>
      <w:r w:rsidRPr="00FD026B">
        <w:t xml:space="preserve">; as of 2013, “about ninety-three percent of patents were assigned to organizations rather than individuals.”99 </w:t>
      </w:r>
      <w:r w:rsidRPr="00FD026B">
        <w:rPr>
          <w:rStyle w:val="StyleUnderline"/>
        </w:rPr>
        <w:t xml:space="preserve">When a creativity machine is used to generate an idea, and the owner of the resultant patentable idea has been </w:t>
      </w:r>
      <w:r w:rsidRPr="00FD026B">
        <w:rPr>
          <w:rStyle w:val="Emphasis"/>
        </w:rPr>
        <w:t>decided ahead of time</w:t>
      </w:r>
      <w:r w:rsidRPr="00FD026B">
        <w:t xml:space="preserve"> by a contract, </w:t>
      </w:r>
      <w:r w:rsidRPr="000831BC">
        <w:rPr>
          <w:rStyle w:val="StyleUnderline"/>
          <w:highlight w:val="cyan"/>
        </w:rPr>
        <w:t xml:space="preserve">the AI would be </w:t>
      </w:r>
      <w:r w:rsidRPr="000831BC">
        <w:rPr>
          <w:rStyle w:val="Emphasis"/>
          <w:highlight w:val="cyan"/>
        </w:rPr>
        <w:t>allowed as inventor</w:t>
      </w:r>
      <w:r w:rsidRPr="00FD026B">
        <w:t xml:space="preserve"> </w:t>
      </w:r>
      <w:r w:rsidRPr="00FD026B">
        <w:rPr>
          <w:rStyle w:val="StyleUnderline"/>
        </w:rPr>
        <w:t xml:space="preserve">and the </w:t>
      </w:r>
      <w:r w:rsidRPr="00FD026B">
        <w:rPr>
          <w:rStyle w:val="Emphasis"/>
        </w:rPr>
        <w:t>patent ownership would be</w:t>
      </w:r>
      <w:r w:rsidRPr="00FD026B">
        <w:t xml:space="preserve"> immediately </w:t>
      </w:r>
      <w:r w:rsidRPr="00FD026B">
        <w:rPr>
          <w:rStyle w:val="Emphasis"/>
        </w:rPr>
        <w:t>transferred</w:t>
      </w:r>
      <w:r w:rsidRPr="00FD026B">
        <w:t xml:space="preserve"> to the contractually identified person.</w:t>
      </w:r>
    </w:p>
    <w:p w14:paraId="7E856D29" w14:textId="77777777" w:rsidR="006F72EF" w:rsidRPr="00FD026B" w:rsidRDefault="006F72EF" w:rsidP="006F72EF">
      <w:r w:rsidRPr="00FD026B">
        <w:rPr>
          <w:rStyle w:val="StyleUnderline"/>
        </w:rPr>
        <w:t xml:space="preserve">This solution </w:t>
      </w:r>
      <w:r w:rsidRPr="000831BC">
        <w:rPr>
          <w:rStyle w:val="StyleUnderline"/>
          <w:highlight w:val="cyan"/>
        </w:rPr>
        <w:t>would</w:t>
      </w:r>
      <w:r w:rsidRPr="00FD026B">
        <w:rPr>
          <w:rStyle w:val="StyleUnderline"/>
        </w:rPr>
        <w:t xml:space="preserve"> utilize patent law to </w:t>
      </w:r>
      <w:r w:rsidRPr="000831BC">
        <w:rPr>
          <w:rStyle w:val="Emphasis"/>
          <w:highlight w:val="cyan"/>
        </w:rPr>
        <w:t>incentivize</w:t>
      </w:r>
      <w:r w:rsidRPr="00FD026B">
        <w:rPr>
          <w:rStyle w:val="StyleUnderline"/>
        </w:rPr>
        <w:t xml:space="preserve"> creativity</w:t>
      </w:r>
      <w:r w:rsidRPr="00FD026B">
        <w:t xml:space="preserve"> </w:t>
      </w:r>
      <w:r w:rsidRPr="000831BC">
        <w:rPr>
          <w:rStyle w:val="Emphasis"/>
          <w:highlight w:val="cyan"/>
        </w:rPr>
        <w:t>machine development</w:t>
      </w:r>
      <w:r w:rsidRPr="00FD026B">
        <w:t xml:space="preserve"> </w:t>
      </w:r>
      <w:r w:rsidRPr="00FD026B">
        <w:rPr>
          <w:rStyle w:val="StyleUnderline"/>
        </w:rPr>
        <w:t xml:space="preserve">without the </w:t>
      </w:r>
      <w:r w:rsidRPr="00FD026B">
        <w:rPr>
          <w:rStyle w:val="Emphasis"/>
        </w:rPr>
        <w:t>pernicious scope</w:t>
      </w:r>
      <w:r w:rsidRPr="00FD026B">
        <w:rPr>
          <w:rStyle w:val="StyleUnderline"/>
        </w:rPr>
        <w:t xml:space="preserve"> that an </w:t>
      </w:r>
      <w:r w:rsidRPr="00FD026B">
        <w:rPr>
          <w:rStyle w:val="Emphasis"/>
        </w:rPr>
        <w:t>AI creator</w:t>
      </w:r>
      <w:r w:rsidRPr="00FD026B">
        <w:t xml:space="preserve"> </w:t>
      </w:r>
      <w:r w:rsidRPr="00FD026B">
        <w:rPr>
          <w:rStyle w:val="StyleUnderline"/>
        </w:rPr>
        <w:t xml:space="preserve">being assigned inventor could allow. It would allow creativity machine creators to </w:t>
      </w:r>
      <w:r w:rsidRPr="00FD026B">
        <w:rPr>
          <w:rStyle w:val="Emphasis"/>
        </w:rPr>
        <w:t>easily license their machines</w:t>
      </w:r>
      <w:r w:rsidRPr="00FD026B">
        <w:rPr>
          <w:rStyle w:val="StyleUnderline"/>
        </w:rPr>
        <w:t xml:space="preserve"> to users</w:t>
      </w:r>
      <w:r w:rsidRPr="00FD026B">
        <w:t xml:space="preserve">. </w:t>
      </w:r>
      <w:r w:rsidRPr="00FD026B">
        <w:rPr>
          <w:rStyle w:val="StyleUnderline"/>
        </w:rPr>
        <w:t>Users could be confident in the decision to license a creativity machine knowing that they could legally assign all resultant</w:t>
      </w:r>
      <w:r w:rsidRPr="00FD026B">
        <w:t xml:space="preserve"> </w:t>
      </w:r>
      <w:r w:rsidRPr="00FD026B">
        <w:rPr>
          <w:rStyle w:val="Emphasis"/>
        </w:rPr>
        <w:t>AI patents to themselves</w:t>
      </w:r>
      <w:r w:rsidRPr="00FD026B">
        <w:t xml:space="preserve"> </w:t>
      </w:r>
      <w:r w:rsidRPr="00FD026B">
        <w:rPr>
          <w:rStyle w:val="StyleUnderline"/>
        </w:rPr>
        <w:t>via contract</w:t>
      </w:r>
      <w:r w:rsidRPr="00FD026B">
        <w:t xml:space="preserve">. </w:t>
      </w:r>
      <w:r w:rsidRPr="000831BC">
        <w:rPr>
          <w:rStyle w:val="StyleUnderline"/>
          <w:highlight w:val="cyan"/>
        </w:rPr>
        <w:t xml:space="preserve">User </w:t>
      </w:r>
      <w:r w:rsidRPr="000831BC">
        <w:rPr>
          <w:rStyle w:val="Emphasis"/>
          <w:highlight w:val="cyan"/>
        </w:rPr>
        <w:t>confidence</w:t>
      </w:r>
      <w:r w:rsidRPr="00FD026B">
        <w:rPr>
          <w:rStyle w:val="StyleUnderline"/>
        </w:rPr>
        <w:t xml:space="preserve"> in licensing </w:t>
      </w:r>
      <w:r w:rsidRPr="000831BC">
        <w:rPr>
          <w:rStyle w:val="StyleUnderline"/>
          <w:highlight w:val="cyan"/>
        </w:rPr>
        <w:t>would</w:t>
      </w:r>
      <w:r w:rsidRPr="00FD026B">
        <w:rPr>
          <w:rStyle w:val="StyleUnderline"/>
        </w:rPr>
        <w:t xml:space="preserve"> in turn </w:t>
      </w:r>
      <w:r w:rsidRPr="000831BC">
        <w:rPr>
          <w:rStyle w:val="Emphasis"/>
          <w:highlight w:val="cyan"/>
        </w:rPr>
        <w:t>increase the economic value</w:t>
      </w:r>
      <w:r w:rsidRPr="00FD026B">
        <w:rPr>
          <w:rStyle w:val="StyleUnderline"/>
        </w:rPr>
        <w:t xml:space="preserve"> of creativity machines, </w:t>
      </w:r>
      <w:r w:rsidRPr="000831BC">
        <w:rPr>
          <w:rStyle w:val="StyleUnderline"/>
          <w:highlight w:val="cyan"/>
        </w:rPr>
        <w:t>giving</w:t>
      </w:r>
      <w:r w:rsidRPr="00FD026B">
        <w:rPr>
          <w:rStyle w:val="StyleUnderline"/>
        </w:rPr>
        <w:t xml:space="preserve"> </w:t>
      </w:r>
      <w:r w:rsidRPr="00FD026B">
        <w:rPr>
          <w:rStyle w:val="Emphasis"/>
        </w:rPr>
        <w:t xml:space="preserve">AI </w:t>
      </w:r>
      <w:r w:rsidRPr="000831BC">
        <w:rPr>
          <w:rStyle w:val="Emphasis"/>
          <w:highlight w:val="cyan"/>
        </w:rPr>
        <w:t>creators</w:t>
      </w:r>
      <w:r w:rsidRPr="000831BC">
        <w:rPr>
          <w:rStyle w:val="StyleUnderline"/>
          <w:highlight w:val="cyan"/>
        </w:rPr>
        <w:t xml:space="preserve"> another means of </w:t>
      </w:r>
      <w:r w:rsidRPr="000831BC">
        <w:rPr>
          <w:rStyle w:val="Emphasis"/>
          <w:highlight w:val="cyan"/>
        </w:rPr>
        <w:t>monetizing</w:t>
      </w:r>
      <w:r w:rsidRPr="00FD026B">
        <w:rPr>
          <w:rStyle w:val="Emphasis"/>
        </w:rPr>
        <w:t xml:space="preserve"> their work</w:t>
      </w:r>
      <w:r w:rsidRPr="00FD026B">
        <w:rPr>
          <w:rStyle w:val="StyleUnderline"/>
        </w:rPr>
        <w:t xml:space="preserve"> </w:t>
      </w:r>
      <w:r w:rsidRPr="000831BC">
        <w:rPr>
          <w:rStyle w:val="StyleUnderline"/>
          <w:highlight w:val="cyan"/>
        </w:rPr>
        <w:t>and a</w:t>
      </w:r>
      <w:r w:rsidRPr="00FD026B">
        <w:rPr>
          <w:rStyle w:val="StyleUnderline"/>
        </w:rPr>
        <w:t xml:space="preserve"> </w:t>
      </w:r>
      <w:r w:rsidRPr="00FD026B">
        <w:rPr>
          <w:rStyle w:val="Emphasis"/>
        </w:rPr>
        <w:t xml:space="preserve">compelling </w:t>
      </w:r>
      <w:r w:rsidRPr="000831BC">
        <w:rPr>
          <w:rStyle w:val="Emphasis"/>
          <w:highlight w:val="cyan"/>
        </w:rPr>
        <w:t>incentive to</w:t>
      </w:r>
      <w:r w:rsidRPr="000831BC">
        <w:rPr>
          <w:rStyle w:val="StyleUnderline"/>
          <w:highlight w:val="cyan"/>
        </w:rPr>
        <w:t xml:space="preserve"> </w:t>
      </w:r>
      <w:r w:rsidRPr="000831BC">
        <w:rPr>
          <w:rStyle w:val="Emphasis"/>
          <w:highlight w:val="cyan"/>
        </w:rPr>
        <w:t>continue</w:t>
      </w:r>
      <w:r w:rsidRPr="00FD026B">
        <w:rPr>
          <w:rStyle w:val="StyleUnderline"/>
        </w:rPr>
        <w:t xml:space="preserve"> creativity machine </w:t>
      </w:r>
      <w:r w:rsidRPr="000831BC">
        <w:rPr>
          <w:rStyle w:val="Emphasis"/>
          <w:highlight w:val="cyan"/>
        </w:rPr>
        <w:t>development</w:t>
      </w:r>
      <w:r w:rsidRPr="00FD026B">
        <w:rPr>
          <w:rStyle w:val="StyleUnderline"/>
        </w:rPr>
        <w:t xml:space="preserve">. </w:t>
      </w:r>
      <w:r w:rsidRPr="00FD026B">
        <w:t>It is true that under the current regime, patents could be assigned to users, but the entire system is reliant upon users claiming they are inventors when they really are not. A user could not be confident in licensing a creativity machine under this climate, relying on the law to continue to look the other way as users take matters into their own hands.</w:t>
      </w:r>
    </w:p>
    <w:p w14:paraId="6E62C41A" w14:textId="1E36512D" w:rsidR="001C7B51" w:rsidRPr="00FD026B" w:rsidRDefault="001C7B51" w:rsidP="001C7B51">
      <w:pPr>
        <w:pStyle w:val="Heading3"/>
        <w:rPr>
          <w:rFonts w:cs="Arial"/>
        </w:rPr>
      </w:pPr>
      <w:r w:rsidRPr="00FD026B">
        <w:rPr>
          <w:rFonts w:cs="Arial"/>
        </w:rPr>
        <w:lastRenderedPageBreak/>
        <w:t>NP CP: 2AC – AI as Tool Bad</w:t>
      </w:r>
    </w:p>
    <w:p w14:paraId="5E0A12AE" w14:textId="77777777" w:rsidR="001C7B51" w:rsidRPr="00FD026B" w:rsidRDefault="001C7B51" w:rsidP="001C7B51"/>
    <w:p w14:paraId="437B7327" w14:textId="6E6A08C2" w:rsidR="001C7B51" w:rsidRPr="00FD026B" w:rsidRDefault="001C7B51" w:rsidP="001C7B51">
      <w:pPr>
        <w:pStyle w:val="Heading4"/>
        <w:rPr>
          <w:rFonts w:cs="Arial"/>
          <w:u w:val="single"/>
        </w:rPr>
      </w:pPr>
      <w:r w:rsidRPr="00FD026B">
        <w:rPr>
          <w:rFonts w:cs="Arial"/>
        </w:rPr>
        <w:t xml:space="preserve">Classifying AI as a “tool” fails – it only incentivizes humans to improve AI as a tool, provides no incentive for machines that create things </w:t>
      </w:r>
      <w:r w:rsidRPr="00FD026B">
        <w:rPr>
          <w:rFonts w:cs="Arial"/>
          <w:u w:val="single"/>
        </w:rPr>
        <w:t>autonomously</w:t>
      </w:r>
    </w:p>
    <w:p w14:paraId="71FD861E" w14:textId="77777777" w:rsidR="001C7B51" w:rsidRPr="00FD026B" w:rsidRDefault="001C7B51" w:rsidP="001C7B51">
      <w:pPr>
        <w:rPr>
          <w:rStyle w:val="Style13ptBold"/>
        </w:rPr>
      </w:pPr>
      <w:r w:rsidRPr="00FD026B">
        <w:rPr>
          <w:rStyle w:val="Style13ptBold"/>
        </w:rPr>
        <w:t>Abbott</w:t>
      </w:r>
      <w:r w:rsidRPr="00FD026B">
        <w:t xml:space="preserve">,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 </w:t>
      </w:r>
      <w:r w:rsidRPr="00FD026B">
        <w:rPr>
          <w:rStyle w:val="Style13ptBold"/>
        </w:rPr>
        <w:t>‘20</w:t>
      </w:r>
    </w:p>
    <w:p w14:paraId="260F1CC5" w14:textId="77777777" w:rsidR="001C7B51" w:rsidRDefault="001C7B51" w:rsidP="001C7B51">
      <w:r w:rsidRPr="00FD026B">
        <w:t xml:space="preserve">(Ryan, </w:t>
      </w:r>
      <w:r w:rsidRPr="00FD026B">
        <w:rPr>
          <w:i/>
          <w:iCs/>
        </w:rPr>
        <w:t>The Reasonable Robot: Artificial Intelligence and the Law</w:t>
      </w:r>
      <w:r w:rsidRPr="00FD026B">
        <w:t>, University of Surrey, Ch. 4)</w:t>
      </w:r>
    </w:p>
    <w:p w14:paraId="2CCF6C63" w14:textId="77777777" w:rsidR="001C7B51" w:rsidRPr="00FD026B" w:rsidRDefault="001C7B51" w:rsidP="001C7B51">
      <w:r w:rsidRPr="00FD026B">
        <w:t xml:space="preserve">The Role of People and AI in Inventive Activity </w:t>
      </w:r>
    </w:p>
    <w:p w14:paraId="2C7DDBFF" w14:textId="77777777" w:rsidR="001C7B51" w:rsidRPr="00FD026B" w:rsidRDefault="001C7B51" w:rsidP="001C7B51">
      <w:r w:rsidRPr="000831BC">
        <w:rPr>
          <w:b/>
          <w:bCs/>
          <w:sz w:val="20"/>
          <w:szCs w:val="20"/>
          <w:highlight w:val="cyan"/>
          <w:u w:val="single"/>
        </w:rPr>
        <w:t>Although AI is</w:t>
      </w:r>
      <w:r w:rsidRPr="00FD026B">
        <w:rPr>
          <w:b/>
          <w:bCs/>
          <w:sz w:val="20"/>
          <w:szCs w:val="20"/>
          <w:u w:val="single"/>
        </w:rPr>
        <w:t xml:space="preserve"> commonly </w:t>
      </w:r>
      <w:r w:rsidRPr="000831BC">
        <w:rPr>
          <w:rStyle w:val="Emphasis"/>
          <w:highlight w:val="cyan"/>
        </w:rPr>
        <w:t>involved in the inventive process</w:t>
      </w:r>
      <w:r w:rsidRPr="000831BC">
        <w:rPr>
          <w:highlight w:val="cyan"/>
        </w:rPr>
        <w:t xml:space="preserve">, </w:t>
      </w:r>
      <w:r w:rsidRPr="000831BC">
        <w:rPr>
          <w:b/>
          <w:bCs/>
          <w:sz w:val="20"/>
          <w:szCs w:val="20"/>
          <w:highlight w:val="cyan"/>
          <w:u w:val="single"/>
        </w:rPr>
        <w:t xml:space="preserve">in most cases AI is </w:t>
      </w:r>
      <w:r w:rsidRPr="000831BC">
        <w:rPr>
          <w:rStyle w:val="Emphasis"/>
          <w:highlight w:val="cyan"/>
        </w:rPr>
        <w:t>essentially</w:t>
      </w:r>
      <w:r w:rsidRPr="00FD026B">
        <w:rPr>
          <w:b/>
          <w:bCs/>
          <w:sz w:val="20"/>
          <w:szCs w:val="20"/>
          <w:u w:val="single"/>
        </w:rPr>
        <w:t xml:space="preserve"> working as </w:t>
      </w:r>
      <w:r w:rsidRPr="000831BC">
        <w:rPr>
          <w:b/>
          <w:bCs/>
          <w:sz w:val="20"/>
          <w:szCs w:val="20"/>
          <w:highlight w:val="cyan"/>
          <w:u w:val="single"/>
        </w:rPr>
        <w:t xml:space="preserve">a </w:t>
      </w:r>
      <w:r w:rsidRPr="000831BC">
        <w:rPr>
          <w:rStyle w:val="Emphasis"/>
          <w:highlight w:val="cyan"/>
        </w:rPr>
        <w:t>sophisticated</w:t>
      </w:r>
      <w:r w:rsidRPr="00FD026B">
        <w:t xml:space="preserve">, or not-so-sophisticated, </w:t>
      </w:r>
      <w:r w:rsidRPr="000831BC">
        <w:rPr>
          <w:rStyle w:val="Emphasis"/>
          <w:szCs w:val="32"/>
          <w:highlight w:val="cyan"/>
        </w:rPr>
        <w:t>tool</w:t>
      </w:r>
      <w:r w:rsidRPr="00FD026B">
        <w:t xml:space="preserve">. </w:t>
      </w:r>
      <w:r w:rsidRPr="00FD026B">
        <w:rPr>
          <w:b/>
          <w:bCs/>
          <w:sz w:val="20"/>
          <w:szCs w:val="20"/>
          <w:u w:val="single"/>
        </w:rPr>
        <w:t>A simple example</w:t>
      </w:r>
      <w:r w:rsidRPr="00FD026B">
        <w:t xml:space="preserve"> occurs </w:t>
      </w:r>
      <w:r w:rsidRPr="00FD026B">
        <w:rPr>
          <w:b/>
          <w:bCs/>
          <w:sz w:val="20"/>
          <w:szCs w:val="20"/>
          <w:u w:val="single"/>
        </w:rPr>
        <w:t>when an AI is functioning as a calculator</w:t>
      </w:r>
      <w:r w:rsidRPr="00FD026B">
        <w:t xml:space="preserve">. </w:t>
      </w:r>
      <w:r w:rsidRPr="00FD026B">
        <w:rPr>
          <w:b/>
          <w:bCs/>
          <w:sz w:val="20"/>
          <w:szCs w:val="20"/>
          <w:u w:val="single"/>
        </w:rPr>
        <w:t xml:space="preserve">In these instances, an </w:t>
      </w:r>
      <w:r w:rsidRPr="000831BC">
        <w:rPr>
          <w:b/>
          <w:bCs/>
          <w:sz w:val="20"/>
          <w:szCs w:val="20"/>
          <w:highlight w:val="cyan"/>
          <w:u w:val="single"/>
        </w:rPr>
        <w:t xml:space="preserve">AI may </w:t>
      </w:r>
      <w:r w:rsidRPr="000831BC">
        <w:rPr>
          <w:rStyle w:val="Emphasis"/>
          <w:highlight w:val="cyan"/>
        </w:rPr>
        <w:t>assist a human</w:t>
      </w:r>
      <w:r w:rsidRPr="00FD026B">
        <w:rPr>
          <w:b/>
          <w:bCs/>
          <w:sz w:val="20"/>
          <w:szCs w:val="20"/>
          <w:u w:val="single"/>
        </w:rPr>
        <w:t xml:space="preserve"> inventor to reduce an invention to practice</w:t>
      </w:r>
      <w:r w:rsidRPr="00FD026B">
        <w:t xml:space="preserve">, </w:t>
      </w:r>
      <w:r w:rsidRPr="000831BC">
        <w:rPr>
          <w:b/>
          <w:bCs/>
          <w:sz w:val="20"/>
          <w:szCs w:val="20"/>
          <w:highlight w:val="cyan"/>
          <w:u w:val="single"/>
        </w:rPr>
        <w:t xml:space="preserve">but the AI is not </w:t>
      </w:r>
      <w:r w:rsidRPr="000831BC">
        <w:rPr>
          <w:rStyle w:val="Emphasis"/>
          <w:szCs w:val="32"/>
          <w:highlight w:val="cyan"/>
        </w:rPr>
        <w:t>participating</w:t>
      </w:r>
      <w:r w:rsidRPr="000831BC">
        <w:rPr>
          <w:b/>
          <w:bCs/>
          <w:sz w:val="20"/>
          <w:szCs w:val="20"/>
          <w:highlight w:val="cyan"/>
          <w:u w:val="single"/>
        </w:rPr>
        <w:t xml:space="preserve"> </w:t>
      </w:r>
      <w:r w:rsidRPr="000831BC">
        <w:rPr>
          <w:rStyle w:val="Emphasis"/>
          <w:highlight w:val="cyan"/>
        </w:rPr>
        <w:t>in the invention’s conception</w:t>
      </w:r>
      <w:r w:rsidRPr="00FD026B">
        <w:t xml:space="preserve">. </w:t>
      </w:r>
      <w:r w:rsidRPr="00FD026B">
        <w:rPr>
          <w:b/>
          <w:bCs/>
          <w:sz w:val="20"/>
          <w:szCs w:val="20"/>
          <w:u w:val="single"/>
        </w:rPr>
        <w:t>Even when AI plays a more substantive role</w:t>
      </w:r>
      <w:r w:rsidRPr="00FD026B">
        <w:t xml:space="preserve"> in the inventive process, such as by analyzing data in an automated fashion, retrieving stored knowledge, or recognizing patterns of information, </w:t>
      </w:r>
      <w:r w:rsidRPr="00FD026B">
        <w:rPr>
          <w:b/>
          <w:bCs/>
          <w:sz w:val="20"/>
          <w:szCs w:val="20"/>
          <w:u w:val="single"/>
        </w:rPr>
        <w:t xml:space="preserve">the AI </w:t>
      </w:r>
      <w:r w:rsidRPr="00FD026B">
        <w:rPr>
          <w:rStyle w:val="Emphasis"/>
        </w:rPr>
        <w:t>still may fail to contribute to conception</w:t>
      </w:r>
      <w:r w:rsidRPr="00FD026B">
        <w:t xml:space="preserve">. </w:t>
      </w:r>
      <w:r w:rsidRPr="00FD026B">
        <w:rPr>
          <w:b/>
          <w:bCs/>
          <w:sz w:val="20"/>
          <w:szCs w:val="20"/>
          <w:u w:val="single"/>
        </w:rPr>
        <w:t>AI involvement</w:t>
      </w:r>
      <w:r w:rsidRPr="00FD026B">
        <w:t xml:space="preserve"> </w:t>
      </w:r>
      <w:r w:rsidRPr="00FD026B">
        <w:rPr>
          <w:b/>
          <w:bCs/>
          <w:sz w:val="20"/>
          <w:szCs w:val="20"/>
          <w:u w:val="single"/>
        </w:rPr>
        <w:t xml:space="preserve">might be conceptualized on a </w:t>
      </w:r>
      <w:r w:rsidRPr="00FD026B">
        <w:rPr>
          <w:rStyle w:val="Emphasis"/>
        </w:rPr>
        <w:t>spectrum</w:t>
      </w:r>
      <w:r w:rsidRPr="00FD026B">
        <w:t xml:space="preserve">: </w:t>
      </w:r>
      <w:r w:rsidRPr="00FD026B">
        <w:rPr>
          <w:rStyle w:val="Emphasis"/>
        </w:rPr>
        <w:t>On one end</w:t>
      </w:r>
      <w:r w:rsidRPr="00FD026B">
        <w:t xml:space="preserve">, </w:t>
      </w:r>
      <w:r w:rsidRPr="00FD026B">
        <w:rPr>
          <w:rStyle w:val="Emphasis"/>
          <w:sz w:val="21"/>
          <w:szCs w:val="28"/>
        </w:rPr>
        <w:t>an AI is simply a tool assisting a human inventor;</w:t>
      </w:r>
      <w:r w:rsidRPr="00FD026B">
        <w:rPr>
          <w:sz w:val="21"/>
          <w:szCs w:val="28"/>
        </w:rPr>
        <w:t xml:space="preserve"> </w:t>
      </w:r>
      <w:r w:rsidRPr="00FD026B">
        <w:rPr>
          <w:b/>
          <w:bCs/>
          <w:sz w:val="20"/>
          <w:szCs w:val="20"/>
          <w:u w:val="single"/>
        </w:rPr>
        <w:t>on the other end</w:t>
      </w:r>
      <w:r w:rsidRPr="00FD026B">
        <w:t xml:space="preserve">, </w:t>
      </w:r>
      <w:r w:rsidRPr="00FD026B">
        <w:rPr>
          <w:rStyle w:val="Emphasis"/>
          <w:sz w:val="21"/>
          <w:szCs w:val="28"/>
        </w:rPr>
        <w:t>the AI functionally automates conception</w:t>
      </w:r>
      <w:r w:rsidRPr="00FD026B">
        <w:t xml:space="preserve">. </w:t>
      </w:r>
      <w:r w:rsidRPr="000831BC">
        <w:rPr>
          <w:b/>
          <w:bCs/>
          <w:sz w:val="20"/>
          <w:szCs w:val="20"/>
          <w:highlight w:val="cyan"/>
          <w:u w:val="single"/>
        </w:rPr>
        <w:t xml:space="preserve">AI capable of acting autonomously such as a </w:t>
      </w:r>
      <w:r w:rsidRPr="000831BC">
        <w:rPr>
          <w:rStyle w:val="Emphasis"/>
          <w:szCs w:val="20"/>
          <w:highlight w:val="cyan"/>
        </w:rPr>
        <w:t>Creativity Machine</w:t>
      </w:r>
      <w:r w:rsidRPr="00FD026B">
        <w:rPr>
          <w:sz w:val="24"/>
          <w:szCs w:val="36"/>
        </w:rPr>
        <w:t xml:space="preserve"> </w:t>
      </w:r>
      <w:r w:rsidRPr="00FD026B">
        <w:t xml:space="preserve">and the Invention Machine </w:t>
      </w:r>
      <w:r w:rsidRPr="000831BC">
        <w:rPr>
          <w:b/>
          <w:bCs/>
          <w:sz w:val="20"/>
          <w:szCs w:val="20"/>
          <w:highlight w:val="cyan"/>
          <w:u w:val="single"/>
        </w:rPr>
        <w:t xml:space="preserve">fall </w:t>
      </w:r>
      <w:r w:rsidRPr="000831BC">
        <w:rPr>
          <w:rStyle w:val="Emphasis"/>
          <w:highlight w:val="cyan"/>
        </w:rPr>
        <w:t>on the latter end of the spectrum</w:t>
      </w:r>
      <w:r w:rsidRPr="00FD026B">
        <w:t>.</w:t>
      </w:r>
    </w:p>
    <w:p w14:paraId="736D8ACB" w14:textId="77777777" w:rsidR="001C7B51" w:rsidRPr="00FD026B" w:rsidRDefault="001C7B51" w:rsidP="001C7B51">
      <w:r w:rsidRPr="00FD026B">
        <w:t xml:space="preserve">Just as </w:t>
      </w:r>
      <w:r w:rsidRPr="00FD026B">
        <w:rPr>
          <w:b/>
          <w:bCs/>
          <w:sz w:val="20"/>
          <w:szCs w:val="20"/>
          <w:u w:val="single"/>
        </w:rPr>
        <w:t>AI can be involved in the inventive process</w:t>
      </w:r>
      <w:r w:rsidRPr="00FD026B">
        <w:t xml:space="preserve"> </w:t>
      </w:r>
      <w:r w:rsidRPr="00FD026B">
        <w:rPr>
          <w:rStyle w:val="Emphasis"/>
        </w:rPr>
        <w:t>without contributing to conception</w:t>
      </w:r>
      <w:r w:rsidRPr="00FD026B">
        <w:t xml:space="preserve">, so can people. </w:t>
      </w:r>
      <w:r w:rsidRPr="000831BC">
        <w:rPr>
          <w:rStyle w:val="Emphasis"/>
          <w:highlight w:val="cyan"/>
        </w:rPr>
        <w:t>For now</w:t>
      </w:r>
      <w:r w:rsidRPr="00FD026B">
        <w:t xml:space="preserve">, at least, </w:t>
      </w:r>
      <w:r w:rsidRPr="000831BC">
        <w:rPr>
          <w:b/>
          <w:bCs/>
          <w:sz w:val="20"/>
          <w:szCs w:val="20"/>
          <w:highlight w:val="cyan"/>
          <w:u w:val="single"/>
        </w:rPr>
        <w:t>AI does not</w:t>
      </w:r>
      <w:r w:rsidRPr="00FD026B">
        <w:rPr>
          <w:b/>
          <w:bCs/>
          <w:sz w:val="20"/>
          <w:szCs w:val="20"/>
          <w:u w:val="single"/>
        </w:rPr>
        <w:t xml:space="preserve"> entirely </w:t>
      </w:r>
      <w:r w:rsidRPr="000831BC">
        <w:rPr>
          <w:rStyle w:val="Emphasis"/>
          <w:highlight w:val="cyan"/>
        </w:rPr>
        <w:t>undertake tasks of its own accord</w:t>
      </w:r>
      <w:r w:rsidRPr="00FD026B">
        <w:t xml:space="preserve">. AI requires some amount of human input to generate creative output. For example, before a Creativity Machine composed music, Thaler exposed it to existing music and instructed it to create something new. Yet, </w:t>
      </w:r>
      <w:r w:rsidRPr="000831BC">
        <w:rPr>
          <w:rStyle w:val="Emphasis"/>
          <w:highlight w:val="cyan"/>
        </w:rPr>
        <w:t>simply providing a computer with a task</w:t>
      </w:r>
      <w:r w:rsidRPr="00FD026B">
        <w:t xml:space="preserve"> and starting materials </w:t>
      </w:r>
      <w:r w:rsidRPr="000831BC">
        <w:rPr>
          <w:b/>
          <w:bCs/>
          <w:sz w:val="20"/>
          <w:szCs w:val="20"/>
          <w:highlight w:val="cyan"/>
          <w:u w:val="single"/>
        </w:rPr>
        <w:t>would not make a person an inventor</w:t>
      </w:r>
      <w:r w:rsidRPr="00FD026B">
        <w:t xml:space="preserve">. Imagine Company Owner A tells Employee B, who is an engineer, that A would like B to develop a new TV screen with twice the resolution of existing devices and A gives B some publicly available information about TV designs. If B then succeeds in developing a high-resolution screen, A would not qualify as an inventor of that screen. A is likely to end up owning the patent, assuming B is under an obligation to assign inventions made in the course of employment, but this still does not make A an inventor. At least that is the legal standard, but </w:t>
      </w:r>
      <w:r w:rsidRPr="00FD026B">
        <w:rPr>
          <w:b/>
          <w:bCs/>
          <w:sz w:val="20"/>
          <w:szCs w:val="20"/>
          <w:u w:val="single"/>
        </w:rPr>
        <w:t>as a practical matter A may end up listing himself as an inventor because he wants undeserved credit</w:t>
      </w:r>
      <w:r w:rsidRPr="00FD026B">
        <w:t>. Again, the Patent Office does not ordinarily challenge reported inventorship, and because few patents are litigated, for any given patent there is a very low chance reported inventorship will be disputed.</w:t>
      </w:r>
    </w:p>
    <w:p w14:paraId="4C7280B0" w14:textId="77777777" w:rsidR="001C7B51" w:rsidRPr="00FD026B" w:rsidRDefault="001C7B51" w:rsidP="001C7B51">
      <w:r w:rsidRPr="00FD026B">
        <w:t xml:space="preserve">People are also necessarily involved in the creative process because AI does not arise from a void – people have to create AI. Once again, that should not prevent AI inventorship. </w:t>
      </w:r>
      <w:r w:rsidRPr="00FD026B">
        <w:rPr>
          <w:b/>
          <w:bCs/>
          <w:sz w:val="20"/>
          <w:szCs w:val="20"/>
          <w:u w:val="single"/>
        </w:rPr>
        <w:t>No one would exist without their parents contributing to their conception</w:t>
      </w:r>
      <w:r w:rsidRPr="00FD026B">
        <w:t xml:space="preserve"> (pun intended), </w:t>
      </w:r>
      <w:r w:rsidRPr="00FD026B">
        <w:rPr>
          <w:b/>
          <w:bCs/>
          <w:sz w:val="20"/>
          <w:szCs w:val="20"/>
          <w:u w:val="single"/>
        </w:rPr>
        <w:t>but this does not make parents inventors on their child’s patents</w:t>
      </w:r>
      <w:r w:rsidRPr="00FD026B">
        <w:t xml:space="preserve">. </w:t>
      </w:r>
      <w:r w:rsidRPr="00FD026B">
        <w:rPr>
          <w:b/>
          <w:bCs/>
          <w:sz w:val="20"/>
          <w:szCs w:val="20"/>
          <w:u w:val="single"/>
        </w:rPr>
        <w:t xml:space="preserve">If a computer scientist creates an AI </w:t>
      </w:r>
      <w:r w:rsidRPr="000831BC">
        <w:rPr>
          <w:rStyle w:val="Emphasis"/>
          <w:highlight w:val="cyan"/>
        </w:rPr>
        <w:t>to autonomously develop useful info</w:t>
      </w:r>
      <w:r w:rsidRPr="00FD026B">
        <w:rPr>
          <w:rStyle w:val="Emphasis"/>
        </w:rPr>
        <w:t>rmation</w:t>
      </w:r>
      <w:r w:rsidRPr="00FD026B">
        <w:t xml:space="preserve"> </w:t>
      </w:r>
      <w:r w:rsidRPr="00FD026B">
        <w:rPr>
          <w:b/>
          <w:bCs/>
          <w:sz w:val="20"/>
          <w:szCs w:val="20"/>
          <w:u w:val="single"/>
        </w:rPr>
        <w:t xml:space="preserve">and the AI creates a patentable result in an area </w:t>
      </w:r>
      <w:r w:rsidRPr="00FD026B">
        <w:rPr>
          <w:rStyle w:val="Emphasis"/>
        </w:rPr>
        <w:t>not foreseen by the inventor</w:t>
      </w:r>
      <w:r w:rsidRPr="00FD026B">
        <w:t xml:space="preserve">, </w:t>
      </w:r>
      <w:r w:rsidRPr="00FD026B">
        <w:rPr>
          <w:b/>
          <w:bCs/>
          <w:sz w:val="20"/>
          <w:szCs w:val="20"/>
          <w:u w:val="single"/>
        </w:rPr>
        <w:t>there would be no reason for the scientist to qualify as an inventor</w:t>
      </w:r>
      <w:r w:rsidRPr="00FD026B">
        <w:t xml:space="preserve"> on the AI’s result. </w:t>
      </w:r>
      <w:r w:rsidRPr="000831BC">
        <w:rPr>
          <w:b/>
          <w:bCs/>
          <w:sz w:val="20"/>
          <w:szCs w:val="20"/>
          <w:highlight w:val="cyan"/>
          <w:u w:val="single"/>
        </w:rPr>
        <w:t xml:space="preserve">An inventor must have formed </w:t>
      </w:r>
      <w:r w:rsidRPr="000831BC">
        <w:rPr>
          <w:rStyle w:val="Emphasis"/>
          <w:highlight w:val="cyan"/>
        </w:rPr>
        <w:t>a “definite and permanent idea</w:t>
      </w:r>
      <w:r w:rsidRPr="000831BC">
        <w:rPr>
          <w:b/>
          <w:bCs/>
          <w:sz w:val="20"/>
          <w:szCs w:val="20"/>
          <w:highlight w:val="cyan"/>
          <w:u w:val="single"/>
        </w:rPr>
        <w:t xml:space="preserve"> of the</w:t>
      </w:r>
      <w:r w:rsidRPr="00FD026B">
        <w:rPr>
          <w:b/>
          <w:bCs/>
          <w:sz w:val="20"/>
          <w:szCs w:val="20"/>
          <w:u w:val="single"/>
        </w:rPr>
        <w:t xml:space="preserve"> complete and </w:t>
      </w:r>
      <w:r w:rsidRPr="000831BC">
        <w:rPr>
          <w:rStyle w:val="Emphasis"/>
          <w:highlight w:val="cyan"/>
        </w:rPr>
        <w:t>operative invention</w:t>
      </w:r>
      <w:r w:rsidRPr="00FD026B">
        <w:rPr>
          <w:rStyle w:val="Emphasis"/>
        </w:rPr>
        <w:t>” to establish conception</w:t>
      </w:r>
      <w:r w:rsidRPr="00FD026B">
        <w:t>.26</w:t>
      </w:r>
    </w:p>
    <w:p w14:paraId="7C1D4EEF" w14:textId="4DC1B91B" w:rsidR="001C7B51" w:rsidRPr="00FD026B" w:rsidRDefault="001C7B51" w:rsidP="001C7B51">
      <w:pPr>
        <w:pStyle w:val="Heading3"/>
        <w:rPr>
          <w:rFonts w:cs="Arial"/>
        </w:rPr>
      </w:pPr>
      <w:r w:rsidRPr="00FD026B">
        <w:rPr>
          <w:rFonts w:cs="Arial"/>
        </w:rPr>
        <w:lastRenderedPageBreak/>
        <w:t>NP CP: 1AR – AI as Tool Bad</w:t>
      </w:r>
    </w:p>
    <w:p w14:paraId="5D8CC2E2" w14:textId="77777777" w:rsidR="001C7B51" w:rsidRPr="00FD026B" w:rsidRDefault="001C7B51" w:rsidP="001C7B51"/>
    <w:p w14:paraId="5FBFABFD" w14:textId="77777777" w:rsidR="001C7B51" w:rsidRPr="00FD026B" w:rsidRDefault="001C7B51" w:rsidP="001C7B51">
      <w:pPr>
        <w:pStyle w:val="Heading4"/>
        <w:rPr>
          <w:rFonts w:cs="Arial"/>
        </w:rPr>
      </w:pPr>
      <w:r w:rsidRPr="00FD026B">
        <w:rPr>
          <w:rFonts w:cs="Arial"/>
        </w:rPr>
        <w:t xml:space="preserve">And, </w:t>
      </w:r>
      <w:r w:rsidRPr="00FD026B">
        <w:rPr>
          <w:rFonts w:cs="Arial"/>
          <w:u w:val="single"/>
        </w:rPr>
        <w:t>penalizes</w:t>
      </w:r>
      <w:r w:rsidRPr="00FD026B">
        <w:rPr>
          <w:rFonts w:cs="Arial"/>
        </w:rPr>
        <w:t xml:space="preserve"> use of AI – it restructures the obviousness doctrine to consider </w:t>
      </w:r>
      <w:r w:rsidRPr="00FD026B">
        <w:rPr>
          <w:rFonts w:cs="Arial"/>
          <w:u w:val="single"/>
        </w:rPr>
        <w:t>what tool was used</w:t>
      </w:r>
      <w:r w:rsidRPr="00FD026B">
        <w:rPr>
          <w:rFonts w:cs="Arial"/>
        </w:rPr>
        <w:t xml:space="preserve">, which leads to a </w:t>
      </w:r>
      <w:r w:rsidRPr="00FD026B">
        <w:rPr>
          <w:rFonts w:cs="Arial"/>
          <w:u w:val="single"/>
        </w:rPr>
        <w:t>higher standard</w:t>
      </w:r>
      <w:r w:rsidRPr="00FD026B">
        <w:rPr>
          <w:rFonts w:cs="Arial"/>
        </w:rPr>
        <w:t xml:space="preserve"> for new AI tech compared to other tools </w:t>
      </w:r>
    </w:p>
    <w:p w14:paraId="5735F0C2" w14:textId="77777777" w:rsidR="001C7B51" w:rsidRPr="00FD026B" w:rsidRDefault="001C7B51" w:rsidP="001C7B51">
      <w:r w:rsidRPr="00FD026B">
        <w:rPr>
          <w:rStyle w:val="Style13ptBold"/>
        </w:rPr>
        <w:t>Romm 21</w:t>
      </w:r>
      <w:r w:rsidRPr="00FD026B">
        <w:t xml:space="preserve"> – Associate, McDermott Will &amp; Emery</w:t>
      </w:r>
    </w:p>
    <w:p w14:paraId="4B62393D" w14:textId="77777777" w:rsidR="001C7B51" w:rsidRPr="00FD026B" w:rsidRDefault="001C7B51" w:rsidP="001C7B51">
      <w:r w:rsidRPr="00FD026B">
        <w:t>Connor Romm, JD, Boston College Law School, Putting the Person in PHOSITA: The Human’s Obvious Role in the Artificial Intelligence Era, 62 B.C. L. Rev. 1413 (2021), https://lawdigitalcommons.bc.edu/bclr/vol62/iss4/8</w:t>
      </w:r>
    </w:p>
    <w:p w14:paraId="705F3F44" w14:textId="77777777" w:rsidR="001C7B51" w:rsidRPr="00FD026B" w:rsidRDefault="001C7B51" w:rsidP="001C7B51">
      <w:r w:rsidRPr="00FD026B">
        <w:rPr>
          <w:rStyle w:val="StyleUnderline"/>
        </w:rPr>
        <w:t xml:space="preserve">The </w:t>
      </w:r>
      <w:r w:rsidRPr="000831BC">
        <w:rPr>
          <w:rStyle w:val="Emphasis"/>
          <w:highlight w:val="cyan"/>
        </w:rPr>
        <w:t>current obviousness doctrine</w:t>
      </w:r>
      <w:r w:rsidRPr="000831BC">
        <w:rPr>
          <w:rStyle w:val="StyleUnderline"/>
          <w:highlight w:val="cyan"/>
        </w:rPr>
        <w:t xml:space="preserve"> is</w:t>
      </w:r>
      <w:r w:rsidRPr="00FD026B">
        <w:rPr>
          <w:rStyle w:val="StyleUnderline"/>
        </w:rPr>
        <w:t xml:space="preserve"> </w:t>
      </w:r>
      <w:r w:rsidRPr="00FD026B">
        <w:rPr>
          <w:rStyle w:val="Emphasis"/>
        </w:rPr>
        <w:t xml:space="preserve">appropriately </w:t>
      </w:r>
      <w:r w:rsidRPr="000831BC">
        <w:rPr>
          <w:rStyle w:val="Emphasis"/>
          <w:highlight w:val="cyan"/>
        </w:rPr>
        <w:t>calibrated</w:t>
      </w:r>
      <w:r w:rsidRPr="000831BC">
        <w:rPr>
          <w:highlight w:val="cyan"/>
        </w:rPr>
        <w:t xml:space="preserve"> </w:t>
      </w:r>
      <w:r w:rsidRPr="000831BC">
        <w:rPr>
          <w:rStyle w:val="StyleUnderline"/>
          <w:highlight w:val="cyan"/>
        </w:rPr>
        <w:t>to address</w:t>
      </w:r>
      <w:r w:rsidRPr="00FD026B">
        <w:rPr>
          <w:rStyle w:val="StyleUnderline"/>
        </w:rPr>
        <w:t xml:space="preserve"> the </w:t>
      </w:r>
      <w:r w:rsidRPr="00FD026B">
        <w:rPr>
          <w:rStyle w:val="Emphasis"/>
        </w:rPr>
        <w:t xml:space="preserve">expanding role that </w:t>
      </w:r>
      <w:r w:rsidRPr="000831BC">
        <w:rPr>
          <w:rStyle w:val="Emphasis"/>
          <w:highlight w:val="cyan"/>
        </w:rPr>
        <w:t>AI</w:t>
      </w:r>
      <w:r w:rsidRPr="00FD026B">
        <w:rPr>
          <w:rStyle w:val="Emphasis"/>
        </w:rPr>
        <w:t xml:space="preserve"> plays in </w:t>
      </w:r>
      <w:r w:rsidRPr="000831BC">
        <w:rPr>
          <w:rStyle w:val="Emphasis"/>
          <w:highlight w:val="cyan"/>
        </w:rPr>
        <w:t>inventing</w:t>
      </w:r>
      <w:r w:rsidRPr="00FD026B">
        <w:t xml:space="preserve">.212 </w:t>
      </w:r>
      <w:r w:rsidRPr="000831BC">
        <w:rPr>
          <w:rStyle w:val="StyleUnderline"/>
          <w:highlight w:val="cyan"/>
        </w:rPr>
        <w:t>Requiring</w:t>
      </w:r>
      <w:r w:rsidRPr="00FD026B">
        <w:rPr>
          <w:rStyle w:val="StyleUnderline"/>
        </w:rPr>
        <w:t xml:space="preserve"> patent </w:t>
      </w:r>
      <w:r w:rsidRPr="000831BC">
        <w:rPr>
          <w:rStyle w:val="StyleUnderline"/>
          <w:highlight w:val="cyan"/>
        </w:rPr>
        <w:t xml:space="preserve">applicants to </w:t>
      </w:r>
      <w:r w:rsidRPr="000831BC">
        <w:rPr>
          <w:rStyle w:val="Emphasis"/>
          <w:highlight w:val="cyan"/>
        </w:rPr>
        <w:t>disclose</w:t>
      </w:r>
      <w:r w:rsidRPr="00FD026B">
        <w:rPr>
          <w:rStyle w:val="Emphasis"/>
        </w:rPr>
        <w:t xml:space="preserve"> the </w:t>
      </w:r>
      <w:r w:rsidRPr="000831BC">
        <w:rPr>
          <w:rStyle w:val="Emphasis"/>
          <w:highlight w:val="cyan"/>
        </w:rPr>
        <w:t>use of AI tech</w:t>
      </w:r>
      <w:r w:rsidRPr="00FD026B">
        <w:rPr>
          <w:rStyle w:val="Emphasis"/>
        </w:rPr>
        <w:t>nology</w:t>
      </w:r>
      <w:r w:rsidRPr="00FD026B">
        <w:t xml:space="preserve"> </w:t>
      </w:r>
      <w:r w:rsidRPr="00FD026B">
        <w:rPr>
          <w:rStyle w:val="StyleUnderline"/>
        </w:rPr>
        <w:t xml:space="preserve">could </w:t>
      </w:r>
      <w:r w:rsidRPr="000831BC">
        <w:rPr>
          <w:rStyle w:val="Emphasis"/>
          <w:highlight w:val="cyan"/>
        </w:rPr>
        <w:t xml:space="preserve">lead courts </w:t>
      </w:r>
      <w:r w:rsidRPr="000831BC">
        <w:rPr>
          <w:rStyle w:val="StyleUnderline"/>
          <w:highlight w:val="cyan"/>
        </w:rPr>
        <w:t>to</w:t>
      </w:r>
      <w:r w:rsidRPr="000831BC">
        <w:rPr>
          <w:rStyle w:val="Emphasis"/>
          <w:highlight w:val="cyan"/>
        </w:rPr>
        <w:t xml:space="preserve"> conceptualize</w:t>
      </w:r>
      <w:r w:rsidRPr="00FD026B">
        <w:rPr>
          <w:rStyle w:val="Emphasis"/>
        </w:rPr>
        <w:t xml:space="preserve"> the </w:t>
      </w:r>
      <w:r w:rsidRPr="000831BC">
        <w:rPr>
          <w:rStyle w:val="Emphasis"/>
          <w:highlight w:val="cyan"/>
        </w:rPr>
        <w:t>PHOSITA</w:t>
      </w:r>
      <w:r w:rsidRPr="00FD026B">
        <w:t xml:space="preserve"> </w:t>
      </w:r>
      <w:r w:rsidRPr="00FD026B">
        <w:rPr>
          <w:rStyle w:val="StyleUnderline"/>
        </w:rPr>
        <w:t xml:space="preserve">according to the skill exhibited </w:t>
      </w:r>
      <w:r w:rsidRPr="000831BC">
        <w:rPr>
          <w:rStyle w:val="Emphasis"/>
          <w:highlight w:val="cyan"/>
        </w:rPr>
        <w:t>by the invention</w:t>
      </w:r>
      <w:r w:rsidRPr="00FD026B">
        <w:rPr>
          <w:rStyle w:val="Emphasis"/>
        </w:rPr>
        <w:t xml:space="preserve"> at issue</w:t>
      </w:r>
      <w:r w:rsidRPr="00FD026B">
        <w:t xml:space="preserve">, </w:t>
      </w:r>
      <w:r w:rsidRPr="000831BC">
        <w:rPr>
          <w:rStyle w:val="Emphasis"/>
          <w:highlight w:val="cyan"/>
        </w:rPr>
        <w:t>rather than</w:t>
      </w:r>
      <w:r w:rsidRPr="00FD026B">
        <w:t xml:space="preserve"> </w:t>
      </w:r>
      <w:r w:rsidRPr="00FD026B">
        <w:rPr>
          <w:rStyle w:val="StyleUnderline"/>
        </w:rPr>
        <w:t xml:space="preserve">according to the </w:t>
      </w:r>
      <w:r w:rsidRPr="00FD026B">
        <w:rPr>
          <w:rStyle w:val="Emphasis"/>
        </w:rPr>
        <w:t>average</w:t>
      </w:r>
      <w:r w:rsidRPr="00FD026B">
        <w:rPr>
          <w:rStyle w:val="StyleUnderline"/>
        </w:rPr>
        <w:t xml:space="preserve"> level of </w:t>
      </w:r>
      <w:r w:rsidRPr="000831BC">
        <w:rPr>
          <w:rStyle w:val="StyleUnderline"/>
          <w:highlight w:val="cyan"/>
        </w:rPr>
        <w:t xml:space="preserve">skill </w:t>
      </w:r>
      <w:r w:rsidRPr="000831BC">
        <w:rPr>
          <w:rStyle w:val="Emphasis"/>
          <w:highlight w:val="cyan"/>
        </w:rPr>
        <w:t>in the field</w:t>
      </w:r>
      <w:r w:rsidRPr="00FD026B">
        <w:t xml:space="preserve">.213 </w:t>
      </w:r>
      <w:r w:rsidRPr="00FD026B">
        <w:rPr>
          <w:rStyle w:val="StyleUnderline"/>
        </w:rPr>
        <w:t xml:space="preserve">Like </w:t>
      </w:r>
      <w:r w:rsidRPr="00FD026B">
        <w:rPr>
          <w:rStyle w:val="Emphasis"/>
        </w:rPr>
        <w:t>the Federal Circuit’s past reliance</w:t>
      </w:r>
      <w:r w:rsidRPr="00FD026B">
        <w:t xml:space="preserve"> </w:t>
      </w:r>
      <w:r w:rsidRPr="00FD026B">
        <w:rPr>
          <w:rStyle w:val="StyleUnderline"/>
        </w:rPr>
        <w:t>on</w:t>
      </w:r>
      <w:r w:rsidRPr="00FD026B">
        <w:t xml:space="preserve"> </w:t>
      </w:r>
      <w:r w:rsidRPr="00FD026B">
        <w:rPr>
          <w:rStyle w:val="Emphasis"/>
        </w:rPr>
        <w:t>the “education level of the inventor</w:t>
      </w:r>
      <w:r w:rsidRPr="00FD026B">
        <w:t xml:space="preserve">,” </w:t>
      </w:r>
      <w:r w:rsidRPr="000831BC">
        <w:rPr>
          <w:rStyle w:val="StyleUnderline"/>
          <w:highlight w:val="cyan"/>
        </w:rPr>
        <w:t xml:space="preserve">this </w:t>
      </w:r>
      <w:r w:rsidRPr="000831BC">
        <w:rPr>
          <w:rStyle w:val="Emphasis"/>
          <w:highlight w:val="cyan"/>
        </w:rPr>
        <w:t>modification</w:t>
      </w:r>
      <w:r w:rsidRPr="000831BC">
        <w:rPr>
          <w:highlight w:val="cyan"/>
        </w:rPr>
        <w:t xml:space="preserve"> </w:t>
      </w:r>
      <w:r w:rsidRPr="000831BC">
        <w:rPr>
          <w:rStyle w:val="StyleUnderline"/>
          <w:highlight w:val="cyan"/>
        </w:rPr>
        <w:t>could</w:t>
      </w:r>
      <w:r w:rsidRPr="00FD026B">
        <w:rPr>
          <w:rStyle w:val="StyleUnderline"/>
        </w:rPr>
        <w:t xml:space="preserve"> </w:t>
      </w:r>
      <w:r w:rsidRPr="00FD026B">
        <w:rPr>
          <w:rStyle w:val="Emphasis"/>
        </w:rPr>
        <w:t xml:space="preserve">erroneously </w:t>
      </w:r>
      <w:r w:rsidRPr="000831BC">
        <w:rPr>
          <w:rStyle w:val="Emphasis"/>
          <w:highlight w:val="cyan"/>
        </w:rPr>
        <w:t>equip</w:t>
      </w:r>
      <w:r w:rsidRPr="00FD026B">
        <w:rPr>
          <w:rStyle w:val="Emphasis"/>
        </w:rPr>
        <w:t xml:space="preserve"> the </w:t>
      </w:r>
      <w:r w:rsidRPr="000831BC">
        <w:rPr>
          <w:rStyle w:val="Emphasis"/>
          <w:highlight w:val="cyan"/>
        </w:rPr>
        <w:t>PHOSITA with</w:t>
      </w:r>
      <w:r w:rsidRPr="00FD026B">
        <w:rPr>
          <w:rStyle w:val="Emphasis"/>
        </w:rPr>
        <w:t xml:space="preserve"> the </w:t>
      </w:r>
      <w:r w:rsidRPr="000831BC">
        <w:rPr>
          <w:rStyle w:val="Emphasis"/>
          <w:highlight w:val="cyan"/>
        </w:rPr>
        <w:t>AI capabilities employed by the inventor</w:t>
      </w:r>
      <w:r w:rsidRPr="00FD026B">
        <w:t xml:space="preserve">, </w:t>
      </w:r>
      <w:r w:rsidRPr="000831BC">
        <w:rPr>
          <w:rStyle w:val="Emphasis"/>
          <w:highlight w:val="cyan"/>
        </w:rPr>
        <w:t>rather than</w:t>
      </w:r>
      <w:r w:rsidRPr="00FD026B">
        <w:rPr>
          <w:rStyle w:val="StyleUnderline"/>
        </w:rPr>
        <w:t xml:space="preserve"> by</w:t>
      </w:r>
      <w:r w:rsidRPr="00FD026B">
        <w:t xml:space="preserve"> </w:t>
      </w:r>
      <w:r w:rsidRPr="000831BC">
        <w:rPr>
          <w:rStyle w:val="Emphasis"/>
          <w:highlight w:val="cyan"/>
        </w:rPr>
        <w:t>average workers</w:t>
      </w:r>
      <w:r w:rsidRPr="00FD026B">
        <w:t xml:space="preserve"> </w:t>
      </w:r>
      <w:r w:rsidRPr="00FD026B">
        <w:rPr>
          <w:rStyle w:val="StyleUnderline"/>
        </w:rPr>
        <w:t>in the field</w:t>
      </w:r>
      <w:r w:rsidRPr="00FD026B">
        <w:t xml:space="preserve">.214 </w:t>
      </w:r>
      <w:r w:rsidRPr="000831BC">
        <w:rPr>
          <w:rStyle w:val="StyleUnderline"/>
          <w:highlight w:val="cyan"/>
        </w:rPr>
        <w:t>This</w:t>
      </w:r>
      <w:r w:rsidRPr="00FD026B">
        <w:rPr>
          <w:rStyle w:val="StyleUnderline"/>
        </w:rPr>
        <w:t xml:space="preserve"> would </w:t>
      </w:r>
      <w:r w:rsidRPr="000831BC">
        <w:rPr>
          <w:rStyle w:val="Emphasis"/>
          <w:szCs w:val="20"/>
          <w:highlight w:val="cyan"/>
        </w:rPr>
        <w:t>result in too high of a</w:t>
      </w:r>
      <w:r w:rsidRPr="00FD026B">
        <w:rPr>
          <w:rStyle w:val="Emphasis"/>
          <w:szCs w:val="20"/>
        </w:rPr>
        <w:t xml:space="preserve">n obviousness </w:t>
      </w:r>
      <w:r w:rsidRPr="000831BC">
        <w:rPr>
          <w:rStyle w:val="Emphasis"/>
          <w:szCs w:val="20"/>
          <w:highlight w:val="cyan"/>
        </w:rPr>
        <w:t>standard</w:t>
      </w:r>
      <w:r w:rsidRPr="00FD026B">
        <w:t xml:space="preserve"> </w:t>
      </w:r>
      <w:r w:rsidRPr="00FD026B">
        <w:rPr>
          <w:rStyle w:val="StyleUnderline"/>
        </w:rPr>
        <w:t xml:space="preserve">for </w:t>
      </w:r>
      <w:r w:rsidRPr="00FD026B">
        <w:rPr>
          <w:rStyle w:val="Emphasis"/>
        </w:rPr>
        <w:t>many inventions</w:t>
      </w:r>
      <w:r w:rsidRPr="00FD026B">
        <w:t xml:space="preserve"> </w:t>
      </w:r>
      <w:r w:rsidRPr="00FD026B">
        <w:rPr>
          <w:rStyle w:val="Emphasis"/>
        </w:rPr>
        <w:t>created with the aid of AI.</w:t>
      </w:r>
      <w:r w:rsidRPr="00FD026B">
        <w:t>215 In contrast, replacing the PHOSITA with an “inventive machine” standard could, rather than raising the obviousness standard in line with the use of AI, lower the obviousness standard by failing to account for human contribution in inventing.216</w:t>
      </w:r>
    </w:p>
    <w:p w14:paraId="110AFF74" w14:textId="77777777" w:rsidR="001C7B51" w:rsidRPr="00FD026B" w:rsidRDefault="001C7B51" w:rsidP="001C7B51">
      <w:r w:rsidRPr="00FD026B">
        <w:t xml:space="preserve">Section A of this Part avers that </w:t>
      </w:r>
      <w:r w:rsidRPr="00FD026B">
        <w:rPr>
          <w:rStyle w:val="Emphasis"/>
        </w:rPr>
        <w:t xml:space="preserve">existing </w:t>
      </w:r>
      <w:r w:rsidRPr="00FD026B">
        <w:rPr>
          <w:rStyle w:val="StyleUnderline"/>
        </w:rPr>
        <w:t>doctrine</w:t>
      </w:r>
      <w:r w:rsidRPr="00FD026B">
        <w:t xml:space="preserve"> </w:t>
      </w:r>
      <w:r w:rsidRPr="00FD026B">
        <w:rPr>
          <w:rStyle w:val="StyleUnderline"/>
        </w:rPr>
        <w:t xml:space="preserve">will </w:t>
      </w:r>
      <w:r w:rsidRPr="00FD026B">
        <w:rPr>
          <w:rStyle w:val="Emphasis"/>
        </w:rPr>
        <w:t>reach the correct result</w:t>
      </w:r>
      <w:r w:rsidRPr="00FD026B">
        <w:t xml:space="preserve"> </w:t>
      </w:r>
      <w:r w:rsidRPr="00FD026B">
        <w:rPr>
          <w:rStyle w:val="StyleUnderline"/>
        </w:rPr>
        <w:t>as applied to AI inventions</w:t>
      </w:r>
      <w:r w:rsidRPr="00FD026B">
        <w:t>.217 Section B further argues that requiring patent applicants to disclose the use of AI could confuse the obviousness analysis and lead to erroneous results.218 Finally, Section C contends that replacing the PHOSITA with an inventive machine could result in too low an obviousness standard.219</w:t>
      </w:r>
    </w:p>
    <w:p w14:paraId="6DF6C068" w14:textId="77777777" w:rsidR="001C7B51" w:rsidRPr="00FD026B" w:rsidRDefault="001C7B51" w:rsidP="001C7B51">
      <w:r w:rsidRPr="00FD026B">
        <w:t>A. The Current Obviousness Doctrine Will Reach the Correct Results for Inventions Created Using AI Technology</w:t>
      </w:r>
    </w:p>
    <w:p w14:paraId="2E40499F" w14:textId="77777777" w:rsidR="001C7B51" w:rsidRPr="00FD026B" w:rsidRDefault="001C7B51" w:rsidP="001C7B51">
      <w:r w:rsidRPr="00FD026B">
        <w:rPr>
          <w:rStyle w:val="StyleUnderline"/>
          <w:szCs w:val="20"/>
        </w:rPr>
        <w:t>The thrust of the</w:t>
      </w:r>
      <w:r w:rsidRPr="00FD026B">
        <w:rPr>
          <w:szCs w:val="20"/>
        </w:rPr>
        <w:t xml:space="preserve"> </w:t>
      </w:r>
      <w:r w:rsidRPr="000831BC">
        <w:rPr>
          <w:rStyle w:val="Emphasis"/>
          <w:szCs w:val="20"/>
          <w:highlight w:val="cyan"/>
        </w:rPr>
        <w:t>modern obviousness</w:t>
      </w:r>
      <w:r w:rsidRPr="00FD026B">
        <w:rPr>
          <w:rStyle w:val="Emphasis"/>
          <w:szCs w:val="20"/>
        </w:rPr>
        <w:t xml:space="preserve"> analysis</w:t>
      </w:r>
      <w:r w:rsidRPr="00FD026B">
        <w:rPr>
          <w:szCs w:val="20"/>
        </w:rPr>
        <w:t xml:space="preserve"> </w:t>
      </w:r>
      <w:r w:rsidRPr="00FD026B">
        <w:rPr>
          <w:rStyle w:val="StyleUnderline"/>
          <w:szCs w:val="20"/>
        </w:rPr>
        <w:t xml:space="preserve">focuses </w:t>
      </w:r>
      <w:r w:rsidRPr="00FD026B">
        <w:rPr>
          <w:rStyle w:val="Emphasis"/>
          <w:szCs w:val="20"/>
        </w:rPr>
        <w:t>not on the inventor</w:t>
      </w:r>
      <w:r w:rsidRPr="00FD026B">
        <w:rPr>
          <w:szCs w:val="20"/>
        </w:rPr>
        <w:t xml:space="preserve">, </w:t>
      </w:r>
      <w:r w:rsidRPr="00FD026B">
        <w:rPr>
          <w:rStyle w:val="StyleUnderline"/>
          <w:szCs w:val="20"/>
        </w:rPr>
        <w:t>but</w:t>
      </w:r>
      <w:r w:rsidRPr="00FD026B">
        <w:rPr>
          <w:szCs w:val="20"/>
        </w:rPr>
        <w:t xml:space="preserve"> rather </w:t>
      </w:r>
      <w:r w:rsidRPr="00FD026B">
        <w:rPr>
          <w:rStyle w:val="StyleUnderline"/>
          <w:szCs w:val="20"/>
        </w:rPr>
        <w:t>on the</w:t>
      </w:r>
      <w:r w:rsidRPr="00FD026B">
        <w:rPr>
          <w:rStyle w:val="Emphasis"/>
          <w:szCs w:val="20"/>
        </w:rPr>
        <w:t xml:space="preserve"> invention itself</w:t>
      </w:r>
      <w:r w:rsidRPr="00FD026B">
        <w:t xml:space="preserve">.220 </w:t>
      </w:r>
      <w:r w:rsidRPr="00FD026B">
        <w:rPr>
          <w:rStyle w:val="StyleUnderline"/>
        </w:rPr>
        <w:t xml:space="preserve">The test </w:t>
      </w:r>
      <w:r w:rsidRPr="000831BC">
        <w:rPr>
          <w:rStyle w:val="Emphasis"/>
          <w:highlight w:val="cyan"/>
        </w:rPr>
        <w:t xml:space="preserve">hinges on </w:t>
      </w:r>
      <w:r w:rsidRPr="000831BC">
        <w:rPr>
          <w:rStyle w:val="StyleUnderline"/>
          <w:highlight w:val="cyan"/>
        </w:rPr>
        <w:t>whether a</w:t>
      </w:r>
      <w:r w:rsidRPr="00FD026B">
        <w:rPr>
          <w:rStyle w:val="StyleUnderline"/>
        </w:rPr>
        <w:t xml:space="preserve"> </w:t>
      </w:r>
      <w:r w:rsidRPr="00FD026B">
        <w:rPr>
          <w:rStyle w:val="Emphasis"/>
        </w:rPr>
        <w:t xml:space="preserve">claimed </w:t>
      </w:r>
      <w:r w:rsidRPr="000831BC">
        <w:rPr>
          <w:rStyle w:val="Emphasis"/>
          <w:highlight w:val="cyan"/>
        </w:rPr>
        <w:t xml:space="preserve">invention presents a </w:t>
      </w:r>
      <w:r w:rsidRPr="000831BC">
        <w:rPr>
          <w:rStyle w:val="Emphasis"/>
          <w:szCs w:val="20"/>
          <w:highlight w:val="cyan"/>
        </w:rPr>
        <w:t>significant advancement</w:t>
      </w:r>
      <w:r w:rsidRPr="00FD026B">
        <w:rPr>
          <w:rStyle w:val="StyleUnderline"/>
        </w:rPr>
        <w:t xml:space="preserve"> over prior art</w:t>
      </w:r>
      <w:r w:rsidRPr="00FD026B">
        <w:t xml:space="preserve">.221 </w:t>
      </w:r>
      <w:r w:rsidRPr="00FD026B">
        <w:rPr>
          <w:rStyle w:val="Emphasis"/>
        </w:rPr>
        <w:t>Therefore</w:t>
      </w:r>
      <w:r w:rsidRPr="00FD026B">
        <w:t xml:space="preserve">, </w:t>
      </w:r>
      <w:r w:rsidRPr="000831BC">
        <w:rPr>
          <w:rStyle w:val="StyleUnderline"/>
          <w:highlight w:val="cyan"/>
        </w:rPr>
        <w:t>the</w:t>
      </w:r>
      <w:r w:rsidRPr="000831BC">
        <w:rPr>
          <w:highlight w:val="cyan"/>
        </w:rPr>
        <w:t xml:space="preserve"> </w:t>
      </w:r>
      <w:r w:rsidRPr="000831BC">
        <w:rPr>
          <w:rStyle w:val="Emphasis"/>
          <w:szCs w:val="20"/>
          <w:highlight w:val="cyan"/>
        </w:rPr>
        <w:t>mere fact</w:t>
      </w:r>
      <w:r w:rsidRPr="00FD026B">
        <w:t xml:space="preserve"> </w:t>
      </w:r>
      <w:r w:rsidRPr="00FD026B">
        <w:rPr>
          <w:rStyle w:val="StyleUnderline"/>
        </w:rPr>
        <w:t xml:space="preserve">that </w:t>
      </w:r>
      <w:r w:rsidRPr="000831BC">
        <w:rPr>
          <w:rStyle w:val="StyleUnderline"/>
          <w:highlight w:val="cyan"/>
        </w:rPr>
        <w:t xml:space="preserve">an invention is </w:t>
      </w:r>
      <w:r w:rsidRPr="000831BC">
        <w:rPr>
          <w:rStyle w:val="Emphasis"/>
          <w:highlight w:val="cyan"/>
        </w:rPr>
        <w:t>created</w:t>
      </w:r>
      <w:r w:rsidRPr="00FD026B">
        <w:rPr>
          <w:rStyle w:val="Emphasis"/>
        </w:rPr>
        <w:t xml:space="preserve"> </w:t>
      </w:r>
      <w:r w:rsidRPr="00FD026B">
        <w:rPr>
          <w:rStyle w:val="Emphasis"/>
          <w:szCs w:val="20"/>
        </w:rPr>
        <w:t xml:space="preserve">in part or entirely </w:t>
      </w:r>
      <w:r w:rsidRPr="000831BC">
        <w:rPr>
          <w:rStyle w:val="Emphasis"/>
          <w:szCs w:val="20"/>
          <w:highlight w:val="cyan"/>
        </w:rPr>
        <w:t>by</w:t>
      </w:r>
      <w:r w:rsidRPr="00FD026B">
        <w:rPr>
          <w:rStyle w:val="Emphasis"/>
          <w:szCs w:val="20"/>
        </w:rPr>
        <w:t xml:space="preserve"> an </w:t>
      </w:r>
      <w:r w:rsidRPr="000831BC">
        <w:rPr>
          <w:rStyle w:val="Emphasis"/>
          <w:szCs w:val="20"/>
          <w:highlight w:val="cyan"/>
        </w:rPr>
        <w:t>AI</w:t>
      </w:r>
      <w:r w:rsidRPr="00FD026B">
        <w:rPr>
          <w:rStyle w:val="Emphasis"/>
          <w:szCs w:val="20"/>
        </w:rPr>
        <w:t xml:space="preserve"> machine</w:t>
      </w:r>
      <w:r w:rsidRPr="00FD026B">
        <w:t xml:space="preserve"> </w:t>
      </w:r>
      <w:r w:rsidRPr="000831BC">
        <w:rPr>
          <w:rStyle w:val="StyleUnderline"/>
          <w:highlight w:val="cyan"/>
        </w:rPr>
        <w:t xml:space="preserve">does </w:t>
      </w:r>
      <w:r w:rsidRPr="000831BC">
        <w:rPr>
          <w:rStyle w:val="Emphasis"/>
          <w:highlight w:val="cyan"/>
        </w:rPr>
        <w:t>not</w:t>
      </w:r>
      <w:r w:rsidRPr="000831BC">
        <w:rPr>
          <w:rStyle w:val="StyleUnderline"/>
          <w:highlight w:val="cyan"/>
        </w:rPr>
        <w:t xml:space="preserve"> render it</w:t>
      </w:r>
      <w:r w:rsidRPr="000831BC">
        <w:rPr>
          <w:highlight w:val="cyan"/>
        </w:rPr>
        <w:t xml:space="preserve"> </w:t>
      </w:r>
      <w:r w:rsidRPr="000831BC">
        <w:rPr>
          <w:rStyle w:val="StyleUnderline"/>
          <w:highlight w:val="cyan"/>
        </w:rPr>
        <w:t>obvious</w:t>
      </w:r>
      <w:r w:rsidRPr="00FD026B">
        <w:t xml:space="preserve"> </w:t>
      </w:r>
      <w:r w:rsidRPr="00FD026B">
        <w:rPr>
          <w:rStyle w:val="StyleUnderline"/>
        </w:rPr>
        <w:t xml:space="preserve">under </w:t>
      </w:r>
      <w:r w:rsidRPr="00FD026B">
        <w:rPr>
          <w:rStyle w:val="Emphasis"/>
        </w:rPr>
        <w:t>current doctrine</w:t>
      </w:r>
      <w:r w:rsidRPr="00FD026B">
        <w:t xml:space="preserve">.222 </w:t>
      </w:r>
      <w:r w:rsidRPr="00FD026B">
        <w:rPr>
          <w:rStyle w:val="StyleUnderline"/>
          <w:szCs w:val="20"/>
        </w:rPr>
        <w:t xml:space="preserve">Section 103 </w:t>
      </w:r>
      <w:r w:rsidRPr="00FD026B">
        <w:rPr>
          <w:szCs w:val="20"/>
        </w:rPr>
        <w:t xml:space="preserve">of the Leahy-Smith AIA </w:t>
      </w:r>
      <w:r w:rsidRPr="00FD026B">
        <w:rPr>
          <w:rStyle w:val="Emphasis"/>
          <w:szCs w:val="20"/>
        </w:rPr>
        <w:t>explicitly reaffirmed</w:t>
      </w:r>
      <w:r w:rsidRPr="00FD026B">
        <w:rPr>
          <w:szCs w:val="20"/>
        </w:rPr>
        <w:t xml:space="preserve"> </w:t>
      </w:r>
      <w:r w:rsidRPr="00FD026B">
        <w:rPr>
          <w:rStyle w:val="StyleUnderline"/>
          <w:szCs w:val="20"/>
        </w:rPr>
        <w:t>that</w:t>
      </w:r>
      <w:r w:rsidRPr="00FD026B">
        <w:rPr>
          <w:rStyle w:val="StyleUnderline"/>
          <w:sz w:val="24"/>
          <w:szCs w:val="24"/>
        </w:rPr>
        <w:t xml:space="preserve"> </w:t>
      </w:r>
      <w:r w:rsidRPr="00FD026B">
        <w:rPr>
          <w:rStyle w:val="Emphasis"/>
          <w:szCs w:val="20"/>
        </w:rPr>
        <w:t>the “manner in which [an] invention was made</w:t>
      </w:r>
      <w:r w:rsidRPr="00FD026B">
        <w:rPr>
          <w:sz w:val="24"/>
          <w:szCs w:val="24"/>
        </w:rPr>
        <w:t xml:space="preserve">” </w:t>
      </w:r>
      <w:r w:rsidRPr="00FD026B">
        <w:rPr>
          <w:rStyle w:val="Emphasis"/>
          <w:szCs w:val="20"/>
        </w:rPr>
        <w:t>will not support an obviousness determination</w:t>
      </w:r>
      <w:r w:rsidRPr="00FD026B">
        <w:t xml:space="preserve">.223 </w:t>
      </w:r>
      <w:r w:rsidRPr="00FD026B">
        <w:rPr>
          <w:rStyle w:val="Emphasis"/>
        </w:rPr>
        <w:t xml:space="preserve">With or without the use of AI </w:t>
      </w:r>
      <w:r w:rsidRPr="00FD026B">
        <w:rPr>
          <w:rStyle w:val="StyleUnderline"/>
        </w:rPr>
        <w:t>tech</w:t>
      </w:r>
      <w:r w:rsidRPr="00FD026B">
        <w:t xml:space="preserve">nology, </w:t>
      </w:r>
      <w:r w:rsidRPr="00FD026B">
        <w:rPr>
          <w:rStyle w:val="StyleUnderline"/>
        </w:rPr>
        <w:t xml:space="preserve">the </w:t>
      </w:r>
      <w:r w:rsidRPr="000831BC">
        <w:rPr>
          <w:rStyle w:val="StyleUnderline"/>
          <w:highlight w:val="cyan"/>
        </w:rPr>
        <w:t>determination</w:t>
      </w:r>
      <w:r w:rsidRPr="000831BC">
        <w:rPr>
          <w:rStyle w:val="Emphasis"/>
          <w:highlight w:val="cyan"/>
        </w:rPr>
        <w:t xml:space="preserve"> comes down</w:t>
      </w:r>
      <w:r w:rsidRPr="000831BC">
        <w:rPr>
          <w:rStyle w:val="StyleUnderline"/>
          <w:highlight w:val="cyan"/>
        </w:rPr>
        <w:t xml:space="preserve"> to</w:t>
      </w:r>
      <w:r w:rsidRPr="000831BC">
        <w:rPr>
          <w:highlight w:val="cyan"/>
        </w:rPr>
        <w:t xml:space="preserve"> </w:t>
      </w:r>
      <w:r w:rsidRPr="000831BC">
        <w:rPr>
          <w:rStyle w:val="StyleUnderline"/>
          <w:highlight w:val="cyan"/>
        </w:rPr>
        <w:t xml:space="preserve">whether an </w:t>
      </w:r>
      <w:r w:rsidRPr="000831BC">
        <w:rPr>
          <w:rStyle w:val="Emphasis"/>
          <w:highlight w:val="cyan"/>
        </w:rPr>
        <w:t>average worker</w:t>
      </w:r>
      <w:r w:rsidRPr="00FD026B">
        <w:t xml:space="preserve">, </w:t>
      </w:r>
      <w:r w:rsidRPr="00FD026B">
        <w:rPr>
          <w:rStyle w:val="StyleUnderline"/>
        </w:rPr>
        <w:t xml:space="preserve">with knowledge of </w:t>
      </w:r>
      <w:r w:rsidRPr="00FD026B">
        <w:rPr>
          <w:rStyle w:val="Emphasis"/>
        </w:rPr>
        <w:t xml:space="preserve">all relevant, preexisting </w:t>
      </w:r>
      <w:r w:rsidRPr="00FD026B">
        <w:rPr>
          <w:rStyle w:val="StyleUnderline"/>
        </w:rPr>
        <w:t>tech</w:t>
      </w:r>
      <w:r w:rsidRPr="00FD026B">
        <w:t xml:space="preserve">nology </w:t>
      </w:r>
      <w:r w:rsidRPr="000831BC">
        <w:rPr>
          <w:rStyle w:val="StyleUnderline"/>
          <w:highlight w:val="cyan"/>
        </w:rPr>
        <w:t xml:space="preserve">would </w:t>
      </w:r>
      <w:r w:rsidRPr="000831BC">
        <w:rPr>
          <w:rStyle w:val="Emphasis"/>
          <w:highlight w:val="cyan"/>
        </w:rPr>
        <w:t>find the claimed invention obvious</w:t>
      </w:r>
      <w:r w:rsidRPr="00FD026B">
        <w:rPr>
          <w:rStyle w:val="StyleUnderline"/>
        </w:rPr>
        <w:t>.</w:t>
      </w:r>
      <w:r w:rsidRPr="00FD026B">
        <w:t>224</w:t>
      </w:r>
    </w:p>
    <w:p w14:paraId="73552BB4" w14:textId="77777777" w:rsidR="001C7B51" w:rsidRPr="00FD026B" w:rsidRDefault="001C7B51" w:rsidP="001C7B51"/>
    <w:p w14:paraId="7E29104E" w14:textId="77777777" w:rsidR="006F72EF" w:rsidRPr="00FD026B" w:rsidRDefault="006F72EF" w:rsidP="00FB0C5B"/>
    <w:p w14:paraId="1D573ADA" w14:textId="77777777" w:rsidR="00FB0C5B" w:rsidRPr="00FD026B" w:rsidRDefault="00FB0C5B" w:rsidP="00FB0C5B"/>
    <w:p w14:paraId="5B4310D7" w14:textId="77777777" w:rsidR="00446391" w:rsidRPr="00FD026B" w:rsidRDefault="00446391" w:rsidP="00446391"/>
    <w:p w14:paraId="1D1A08EA" w14:textId="77777777" w:rsidR="008A6FF8" w:rsidRPr="00FD026B" w:rsidRDefault="008A6FF8" w:rsidP="008A6FF8">
      <w:pPr>
        <w:pStyle w:val="Heading3"/>
        <w:rPr>
          <w:rFonts w:cs="Arial"/>
        </w:rPr>
      </w:pPr>
      <w:r w:rsidRPr="00FD026B">
        <w:rPr>
          <w:rFonts w:cs="Arial"/>
        </w:rPr>
        <w:lastRenderedPageBreak/>
        <w:t>AGI Add-On: 2AC</w:t>
      </w:r>
    </w:p>
    <w:p w14:paraId="0AD4C49D" w14:textId="77777777" w:rsidR="008A6FF8" w:rsidRPr="00FD026B" w:rsidRDefault="008A6FF8" w:rsidP="008A6FF8"/>
    <w:p w14:paraId="1F877914" w14:textId="77777777" w:rsidR="008A6FF8" w:rsidRPr="00FD026B" w:rsidRDefault="008A6FF8" w:rsidP="008A6FF8">
      <w:pPr>
        <w:pStyle w:val="Heading4"/>
        <w:rPr>
          <w:rFonts w:cs="Arial"/>
        </w:rPr>
      </w:pPr>
      <w:r w:rsidRPr="00FD026B">
        <w:rPr>
          <w:rFonts w:cs="Arial"/>
        </w:rPr>
        <w:t xml:space="preserve">Plan is key to check rampant Artificial General Intelligence </w:t>
      </w:r>
    </w:p>
    <w:p w14:paraId="2B3CB707" w14:textId="77777777" w:rsidR="008A6FF8" w:rsidRPr="00FD026B" w:rsidRDefault="008A6FF8" w:rsidP="008A6FF8">
      <w:r w:rsidRPr="00FD026B">
        <w:rPr>
          <w:rStyle w:val="Style13ptBold"/>
        </w:rPr>
        <w:t xml:space="preserve">Comer 21 </w:t>
      </w:r>
      <w:r w:rsidRPr="00FD026B">
        <w:t>[Anna Carnochan Comer, JD, "AI: Artificial Inventor or the Real Deal", https://scholarship.law.unc.edu/cgi/viewcontent.cgi?article=1422&amp;context=ncjolt, published 4-1-2021, accessed 6-22-2024]</w:t>
      </w:r>
    </w:p>
    <w:p w14:paraId="4D29E8C0" w14:textId="77777777" w:rsidR="008A6FF8" w:rsidRPr="00FD026B" w:rsidRDefault="008A6FF8" w:rsidP="008A6FF8">
      <w:r w:rsidRPr="00FD026B">
        <w:t>After the USPTO released a request for comments on how best to fit AI within inventorship and patentability, there seemed to be an underlying consensus that the USPTO should revisit these issues when machines approach AGI.127 AGI is considered a type of intelligence analogous to that possessed y humankind that could “theoretical[ly] . . . arise in a distant future.”128 </w:t>
      </w:r>
      <w:r w:rsidRPr="00FD026B">
        <w:rPr>
          <w:rStyle w:val="StyleUnderline"/>
        </w:rPr>
        <w:t>However, this approach is problematic for two reasons.</w:t>
      </w:r>
      <w:r w:rsidRPr="00FD026B">
        <w:t xml:space="preserve"> First, </w:t>
      </w:r>
      <w:r w:rsidRPr="000831BC">
        <w:rPr>
          <w:rStyle w:val="StyleUnderline"/>
          <w:highlight w:val="cyan"/>
        </w:rPr>
        <w:t xml:space="preserve">if AI </w:t>
      </w:r>
      <w:r w:rsidRPr="000831BC">
        <w:rPr>
          <w:rStyle w:val="Emphasis"/>
          <w:highlight w:val="cyan"/>
        </w:rPr>
        <w:t>were</w:t>
      </w:r>
      <w:r w:rsidRPr="00FD026B">
        <w:rPr>
          <w:rStyle w:val="StyleUnderline"/>
        </w:rPr>
        <w:t xml:space="preserve"> to be </w:t>
      </w:r>
      <w:r w:rsidRPr="000831BC">
        <w:rPr>
          <w:rStyle w:val="StyleUnderline"/>
          <w:highlight w:val="cyan"/>
        </w:rPr>
        <w:t xml:space="preserve">only recognized </w:t>
      </w:r>
      <w:r w:rsidRPr="00FD026B">
        <w:rPr>
          <w:rStyle w:val="StyleUnderline"/>
        </w:rPr>
        <w:t xml:space="preserve">as an inventor </w:t>
      </w:r>
      <w:r w:rsidRPr="000831BC">
        <w:rPr>
          <w:rStyle w:val="StyleUnderline"/>
          <w:highlight w:val="cyan"/>
        </w:rPr>
        <w:t xml:space="preserve">when it </w:t>
      </w:r>
      <w:r w:rsidRPr="000831BC">
        <w:rPr>
          <w:rStyle w:val="Emphasis"/>
          <w:highlight w:val="cyan"/>
        </w:rPr>
        <w:t>becomes</w:t>
      </w:r>
      <w:r w:rsidRPr="000831BC">
        <w:rPr>
          <w:rStyle w:val="StyleUnderline"/>
          <w:highlight w:val="cyan"/>
        </w:rPr>
        <w:t xml:space="preserve"> AGI</w:t>
      </w:r>
      <w:r w:rsidRPr="00FD026B">
        <w:rPr>
          <w:rStyle w:val="StyleUnderline"/>
        </w:rPr>
        <w:t xml:space="preserve">, then </w:t>
      </w:r>
      <w:r w:rsidRPr="000831BC">
        <w:rPr>
          <w:rStyle w:val="StyleUnderline"/>
          <w:highlight w:val="cyan"/>
        </w:rPr>
        <w:t>there will</w:t>
      </w:r>
      <w:r w:rsidRPr="00FD026B">
        <w:rPr>
          <w:rStyle w:val="StyleUnderline"/>
        </w:rPr>
        <w:t xml:space="preserve"> inevitably </w:t>
      </w:r>
      <w:r w:rsidRPr="000831BC">
        <w:rPr>
          <w:rStyle w:val="StyleUnderline"/>
          <w:highlight w:val="cyan"/>
        </w:rPr>
        <w:t>be</w:t>
      </w:r>
      <w:r w:rsidRPr="00FD026B">
        <w:rPr>
          <w:rStyle w:val="StyleUnderline"/>
        </w:rPr>
        <w:t xml:space="preserve"> an exponential, and perhaps </w:t>
      </w:r>
      <w:r w:rsidRPr="000831BC">
        <w:rPr>
          <w:rStyle w:val="StyleUnderline"/>
          <w:highlight w:val="cyan"/>
        </w:rPr>
        <w:t>heedless,</w:t>
      </w:r>
      <w:r w:rsidRPr="00FD026B">
        <w:rPr>
          <w:rStyle w:val="StyleUnderline"/>
        </w:rPr>
        <w:t xml:space="preserve"> </w:t>
      </w:r>
      <w:r w:rsidRPr="000831BC">
        <w:rPr>
          <w:rStyle w:val="Emphasis"/>
          <w:highlight w:val="cyan"/>
        </w:rPr>
        <w:t>race</w:t>
      </w:r>
      <w:r w:rsidRPr="000831BC">
        <w:rPr>
          <w:rStyle w:val="StyleUnderline"/>
          <w:highlight w:val="cyan"/>
        </w:rPr>
        <w:t xml:space="preserve"> to meet</w:t>
      </w:r>
      <w:r w:rsidRPr="00FD026B">
        <w:rPr>
          <w:rStyle w:val="StyleUnderline"/>
        </w:rPr>
        <w:t xml:space="preserve"> those </w:t>
      </w:r>
      <w:r w:rsidRPr="000831BC">
        <w:rPr>
          <w:rStyle w:val="Emphasis"/>
          <w:highlight w:val="cyan"/>
        </w:rPr>
        <w:t>means</w:t>
      </w:r>
      <w:r w:rsidRPr="00FD026B">
        <w:rPr>
          <w:rStyle w:val="StyleUnderline"/>
        </w:rPr>
        <w:t>.</w:t>
      </w:r>
      <w:r w:rsidRPr="00FD026B">
        <w:t>129 Allowing AI to be regarded as an inventor now would arguably slow some efforts to make computers even more human-like—a concern held by many.130 </w:t>
      </w:r>
      <w:r w:rsidRPr="00FD026B">
        <w:rPr>
          <w:rStyle w:val="StyleUnderline"/>
        </w:rPr>
        <w:t xml:space="preserve">Second, </w:t>
      </w:r>
      <w:r w:rsidRPr="000831BC">
        <w:rPr>
          <w:rStyle w:val="StyleUnderline"/>
          <w:highlight w:val="cyan"/>
        </w:rPr>
        <w:t xml:space="preserve">while </w:t>
      </w:r>
      <w:r w:rsidRPr="000831BC">
        <w:rPr>
          <w:rStyle w:val="Emphasis"/>
          <w:highlight w:val="cyan"/>
        </w:rPr>
        <w:t>predictions</w:t>
      </w:r>
      <w:r w:rsidRPr="000831BC">
        <w:rPr>
          <w:rStyle w:val="StyleUnderline"/>
          <w:highlight w:val="cyan"/>
        </w:rPr>
        <w:t xml:space="preserve"> range</w:t>
      </w:r>
      <w:r w:rsidRPr="00FD026B">
        <w:rPr>
          <w:rStyle w:val="StyleUnderline"/>
        </w:rPr>
        <w:t xml:space="preserve"> from ten years131 to centuries132 as to when AGI will be achieved,133 the </w:t>
      </w:r>
      <w:r w:rsidRPr="000831BC">
        <w:rPr>
          <w:rStyle w:val="StyleUnderline"/>
          <w:highlight w:val="cyan"/>
        </w:rPr>
        <w:t>issues</w:t>
      </w:r>
      <w:r w:rsidRPr="00FD026B">
        <w:rPr>
          <w:rStyle w:val="StyleUnderline"/>
        </w:rPr>
        <w:t xml:space="preserve"> that </w:t>
      </w:r>
      <w:r w:rsidRPr="000831BC">
        <w:rPr>
          <w:rStyle w:val="StyleUnderline"/>
          <w:highlight w:val="cyan"/>
        </w:rPr>
        <w:t>AGI</w:t>
      </w:r>
      <w:r w:rsidRPr="00FD026B">
        <w:rPr>
          <w:rStyle w:val="StyleUnderline"/>
        </w:rPr>
        <w:t xml:space="preserve"> </w:t>
      </w:r>
      <w:r w:rsidRPr="000831BC">
        <w:rPr>
          <w:rStyle w:val="Emphasis"/>
          <w:highlight w:val="cyan"/>
        </w:rPr>
        <w:t>presents</w:t>
      </w:r>
      <w:r w:rsidRPr="000831BC">
        <w:rPr>
          <w:rStyle w:val="StyleUnderline"/>
          <w:highlight w:val="cyan"/>
        </w:rPr>
        <w:t xml:space="preserve"> will</w:t>
      </w:r>
      <w:r w:rsidRPr="00FD026B">
        <w:rPr>
          <w:rStyle w:val="StyleUnderline"/>
        </w:rPr>
        <w:t xml:space="preserve"> undoubtedly </w:t>
      </w:r>
      <w:r w:rsidRPr="000831BC">
        <w:rPr>
          <w:rStyle w:val="StyleUnderline"/>
          <w:highlight w:val="cyan"/>
        </w:rPr>
        <w:t xml:space="preserve">require </w:t>
      </w:r>
      <w:r w:rsidRPr="000831BC">
        <w:rPr>
          <w:rStyle w:val="Emphasis"/>
          <w:highlight w:val="cyan"/>
        </w:rPr>
        <w:t>decades</w:t>
      </w:r>
      <w:r w:rsidRPr="000831BC">
        <w:rPr>
          <w:rStyle w:val="StyleUnderline"/>
          <w:highlight w:val="cyan"/>
        </w:rPr>
        <w:t xml:space="preserve"> to ameliorate</w:t>
      </w:r>
      <w:r w:rsidRPr="00FD026B">
        <w:rPr>
          <w:rStyle w:val="StyleUnderline"/>
        </w:rPr>
        <w:t xml:space="preserve"> and will cause tremendous chaos </w:t>
      </w:r>
      <w:r w:rsidRPr="000831BC">
        <w:rPr>
          <w:rStyle w:val="StyleUnderline"/>
          <w:highlight w:val="cyan"/>
        </w:rPr>
        <w:t xml:space="preserve">if not </w:t>
      </w:r>
      <w:r w:rsidRPr="000831BC">
        <w:rPr>
          <w:rStyle w:val="Emphasis"/>
          <w:highlight w:val="cyan"/>
        </w:rPr>
        <w:t>addressed</w:t>
      </w:r>
      <w:r w:rsidRPr="00FD026B">
        <w:rPr>
          <w:rStyle w:val="StyleUnderline"/>
        </w:rPr>
        <w:t xml:space="preserve"> </w:t>
      </w:r>
      <w:r w:rsidRPr="000831BC">
        <w:rPr>
          <w:rStyle w:val="StyleUnderline"/>
          <w:highlight w:val="cyan"/>
        </w:rPr>
        <w:t>prior</w:t>
      </w:r>
      <w:r w:rsidRPr="00FD026B">
        <w:rPr>
          <w:rStyle w:val="StyleUnderline"/>
        </w:rPr>
        <w:t xml:space="preserve"> to the fact.</w:t>
      </w:r>
      <w:r w:rsidRPr="00FD026B">
        <w:t> However, these dates are simply predictions, and with AI progressing at such a rapid rate, predictions may be futile. </w:t>
      </w:r>
      <w:r w:rsidRPr="00FD026B">
        <w:rPr>
          <w:rStyle w:val="StyleUnderline"/>
        </w:rPr>
        <w:t xml:space="preserve">Issuing </w:t>
      </w:r>
      <w:r w:rsidRPr="000831BC">
        <w:rPr>
          <w:rStyle w:val="StyleUnderline"/>
          <w:highlight w:val="cyan"/>
        </w:rPr>
        <w:t xml:space="preserve">AI-generated </w:t>
      </w:r>
      <w:r w:rsidRPr="000831BC">
        <w:rPr>
          <w:rStyle w:val="Emphasis"/>
          <w:highlight w:val="cyan"/>
        </w:rPr>
        <w:t>patents</w:t>
      </w:r>
      <w:r w:rsidRPr="000831BC">
        <w:rPr>
          <w:rStyle w:val="StyleUnderline"/>
          <w:highlight w:val="cyan"/>
        </w:rPr>
        <w:t xml:space="preserve"> to AI </w:t>
      </w:r>
      <w:r w:rsidRPr="000831BC">
        <w:rPr>
          <w:rStyle w:val="Emphasis"/>
          <w:highlight w:val="cyan"/>
        </w:rPr>
        <w:t>inventors</w:t>
      </w:r>
      <w:r w:rsidRPr="00FD026B">
        <w:rPr>
          <w:rStyle w:val="StyleUnderline"/>
        </w:rPr>
        <w:t xml:space="preserve"> in the present could </w:t>
      </w:r>
      <w:r w:rsidRPr="000831BC">
        <w:rPr>
          <w:rStyle w:val="StyleUnderline"/>
          <w:highlight w:val="cyan"/>
        </w:rPr>
        <w:t>curtail</w:t>
      </w:r>
      <w:r w:rsidRPr="00FD026B">
        <w:rPr>
          <w:rStyle w:val="StyleUnderline"/>
        </w:rPr>
        <w:t xml:space="preserve"> some of </w:t>
      </w:r>
      <w:r w:rsidRPr="000831BC">
        <w:rPr>
          <w:rStyle w:val="StyleUnderline"/>
          <w:highlight w:val="cyan"/>
        </w:rPr>
        <w:t>these issues</w:t>
      </w:r>
      <w:r w:rsidRPr="00FD026B">
        <w:rPr>
          <w:rStyle w:val="StyleUnderline"/>
        </w:rPr>
        <w:t xml:space="preserve"> and force the USPTO and patent scholars to embark on the daunting task of analyzing where AI should fit within Title 35 without ultimately excluding it.</w:t>
      </w:r>
      <w:r w:rsidRPr="00FD026B">
        <w:t> </w:t>
      </w:r>
      <w:r w:rsidRPr="00FD026B">
        <w:rPr>
          <w:rStyle w:val="StyleUnderline"/>
        </w:rPr>
        <w:t xml:space="preserve">Undoubtedly, officially recognizing the extent of AI’s presence in the patent realm is an issue best suited for Congress; thus, </w:t>
      </w:r>
      <w:r w:rsidRPr="000831BC">
        <w:rPr>
          <w:rStyle w:val="StyleUnderline"/>
          <w:highlight w:val="cyan"/>
        </w:rPr>
        <w:t xml:space="preserve">it would be in the USPTO’s best </w:t>
      </w:r>
      <w:r w:rsidRPr="000831BC">
        <w:rPr>
          <w:rStyle w:val="Emphasis"/>
          <w:highlight w:val="cyan"/>
        </w:rPr>
        <w:t>interest</w:t>
      </w:r>
      <w:r w:rsidRPr="000831BC">
        <w:rPr>
          <w:rStyle w:val="StyleUnderline"/>
          <w:highlight w:val="cyan"/>
        </w:rPr>
        <w:t xml:space="preserve"> to begin </w:t>
      </w:r>
      <w:r w:rsidRPr="000831BC">
        <w:rPr>
          <w:rStyle w:val="Emphasis"/>
          <w:highlight w:val="cyan"/>
        </w:rPr>
        <w:t>preparing</w:t>
      </w:r>
      <w:r w:rsidRPr="00FD026B">
        <w:rPr>
          <w:rStyle w:val="StyleUnderline"/>
        </w:rPr>
        <w:t xml:space="preserve"> and proposing solutions now.</w:t>
      </w:r>
      <w:r w:rsidRPr="00FD026B">
        <w:t> </w:t>
      </w:r>
      <w:r w:rsidRPr="000831BC">
        <w:rPr>
          <w:rStyle w:val="StyleUnderline"/>
          <w:highlight w:val="cyan"/>
        </w:rPr>
        <w:t>If</w:t>
      </w:r>
      <w:r w:rsidRPr="00FD026B">
        <w:rPr>
          <w:rStyle w:val="StyleUnderline"/>
        </w:rPr>
        <w:t xml:space="preserve"> the </w:t>
      </w:r>
      <w:r w:rsidRPr="000831BC">
        <w:rPr>
          <w:rStyle w:val="StyleUnderline"/>
          <w:highlight w:val="cyan"/>
        </w:rPr>
        <w:t>issues are not addressed</w:t>
      </w:r>
      <w:r w:rsidRPr="00FD026B">
        <w:rPr>
          <w:rStyle w:val="StyleUnderline"/>
        </w:rPr>
        <w:t xml:space="preserve"> in the near future, </w:t>
      </w:r>
      <w:r w:rsidRPr="000831BC">
        <w:rPr>
          <w:rStyle w:val="StyleUnderline"/>
          <w:highlight w:val="cyan"/>
        </w:rPr>
        <w:t xml:space="preserve">a </w:t>
      </w:r>
      <w:r w:rsidRPr="000831BC">
        <w:rPr>
          <w:rStyle w:val="Emphasis"/>
          <w:highlight w:val="cyan"/>
        </w:rPr>
        <w:t>rise</w:t>
      </w:r>
      <w:r w:rsidRPr="000831BC">
        <w:rPr>
          <w:rStyle w:val="StyleUnderline"/>
          <w:highlight w:val="cyan"/>
        </w:rPr>
        <w:t xml:space="preserve"> in lawsuits is </w:t>
      </w:r>
      <w:r w:rsidRPr="000831BC">
        <w:rPr>
          <w:rStyle w:val="Emphasis"/>
          <w:highlight w:val="cyan"/>
        </w:rPr>
        <w:t>inevitable</w:t>
      </w:r>
      <w:r w:rsidRPr="00FD026B">
        <w:rPr>
          <w:rStyle w:val="StyleUnderline"/>
        </w:rPr>
        <w:t xml:space="preserve"> now that AI-generated inventions are on the USPTO’s radar.</w:t>
      </w:r>
      <w:r w:rsidRPr="00FD026B">
        <w:t> Obtaining a patent is exceptionally costly already.134 Furthermore, going through an appeal process is frankly unfeasible for most applicants.135</w:t>
      </w:r>
    </w:p>
    <w:p w14:paraId="5BD2DBAD" w14:textId="77777777" w:rsidR="008A6FF8" w:rsidRPr="00FD026B" w:rsidRDefault="008A6FF8" w:rsidP="008A6FF8"/>
    <w:p w14:paraId="43425217" w14:textId="77777777" w:rsidR="008A6FF8" w:rsidRPr="00FD026B" w:rsidRDefault="008A6FF8" w:rsidP="008A6FF8">
      <w:pPr>
        <w:pStyle w:val="Heading4"/>
        <w:rPr>
          <w:rFonts w:cs="Arial"/>
        </w:rPr>
      </w:pPr>
      <w:r w:rsidRPr="00FD026B">
        <w:rPr>
          <w:rFonts w:cs="Arial"/>
        </w:rPr>
        <w:t xml:space="preserve">Misaligned AI is a massive suffering risk – 3 scenarios.  </w:t>
      </w:r>
    </w:p>
    <w:p w14:paraId="625418D1" w14:textId="77777777" w:rsidR="008A6FF8" w:rsidRPr="00FD026B" w:rsidRDefault="008A6FF8" w:rsidP="008A6FF8">
      <w:pPr>
        <w:rPr>
          <w:b/>
          <w:bCs/>
          <w:sz w:val="28"/>
        </w:rPr>
      </w:pPr>
      <w:r w:rsidRPr="00FD026B">
        <w:rPr>
          <w:rStyle w:val="Style13ptBold"/>
        </w:rPr>
        <w:t xml:space="preserve">Sotala and Gloor 17 </w:t>
      </w:r>
    </w:p>
    <w:p w14:paraId="4F48E94F" w14:textId="77777777" w:rsidR="008A6FF8" w:rsidRPr="00FD026B" w:rsidRDefault="008A6FF8" w:rsidP="008A6FF8">
      <w:r w:rsidRPr="00FD026B">
        <w:t>Sotala, Kaj (Sotala – Writer and Researcher at the Foundational Research Institute, BA in Cognitive Science) and Gloor, Lukas (Gloor - Writer and Researcher at the Foundational Research Institute) 17, “Superintelligence as a Cause or Cure for Risks of Astronomical Suffering”, Foundational Research Institute, 08-31-2017, accessed — 12-4-2022</w:t>
      </w:r>
      <w:r w:rsidRPr="00FD026B">
        <w:rPr>
          <w:vertAlign w:val="subscript"/>
        </w:rPr>
        <w:t xml:space="preserve"> </w:t>
      </w:r>
      <w:r w:rsidRPr="00FD026B">
        <w:t>https://www.researchgate.net/publication/322482219_Superintelligence_as_a_cause_or_cure_for_risks_of_astronomical_suffering/citation/download</w:t>
      </w:r>
    </w:p>
    <w:p w14:paraId="09CDB1AD" w14:textId="77777777" w:rsidR="008A6FF8" w:rsidRPr="00FD026B" w:rsidRDefault="008A6FF8" w:rsidP="008A6FF8">
      <w:r w:rsidRPr="00FD026B">
        <w:t xml:space="preserve">5.1 </w:t>
      </w:r>
      <w:r w:rsidRPr="000831BC">
        <w:rPr>
          <w:rStyle w:val="StyleUnderline"/>
          <w:highlight w:val="cyan"/>
        </w:rPr>
        <w:t>Suffering</w:t>
      </w:r>
      <w:r w:rsidRPr="00FD026B">
        <w:rPr>
          <w:rStyle w:val="StyleUnderline"/>
        </w:rPr>
        <w:t xml:space="preserve"> </w:t>
      </w:r>
      <w:r w:rsidRPr="000831BC">
        <w:rPr>
          <w:rStyle w:val="Emphasis"/>
          <w:highlight w:val="cyan"/>
        </w:rPr>
        <w:t>subroutines</w:t>
      </w:r>
    </w:p>
    <w:p w14:paraId="3325FD6F" w14:textId="77777777" w:rsidR="008A6FF8" w:rsidRPr="00FD026B" w:rsidRDefault="008A6FF8" w:rsidP="008A6FF8">
      <w:r w:rsidRPr="00FD026B">
        <w:t xml:space="preserve">Humans have evolved to be capable of suffering, and while the question of which other animals are conscious or capable of suffering is controversial, pain analogues are present in a wide variety of animals. The U.S. National Research Council’s Committee on Recognition and Alleviation of Pain in Laboratory Animals (2004) argues that, based on the state of existing evidence, </w:t>
      </w:r>
      <w:r w:rsidRPr="00FD026B">
        <w:rPr>
          <w:rStyle w:val="StyleUnderline"/>
        </w:rPr>
        <w:t>at least all vertebrates should be considered capable of experiencing pain.</w:t>
      </w:r>
      <w:r w:rsidRPr="00FD026B">
        <w:t xml:space="preserve"> Pain seems to have evolved because it has a functional purpose in guiding behavior: evolution having found it suggests that pain might be the simplest solution for achieving its purpose. </w:t>
      </w:r>
      <w:r w:rsidRPr="000831BC">
        <w:rPr>
          <w:rStyle w:val="StyleUnderline"/>
          <w:highlight w:val="cyan"/>
        </w:rPr>
        <w:t xml:space="preserve">A </w:t>
      </w:r>
      <w:r w:rsidRPr="000831BC">
        <w:rPr>
          <w:rStyle w:val="Emphasis"/>
          <w:highlight w:val="cyan"/>
        </w:rPr>
        <w:t>superintelligence</w:t>
      </w:r>
      <w:r w:rsidRPr="00FD026B">
        <w:rPr>
          <w:rStyle w:val="StyleUnderline"/>
        </w:rPr>
        <w:t xml:space="preserve"> which was </w:t>
      </w:r>
      <w:r w:rsidRPr="000831BC">
        <w:rPr>
          <w:rStyle w:val="StyleUnderline"/>
          <w:highlight w:val="cyan"/>
        </w:rPr>
        <w:t xml:space="preserve">building </w:t>
      </w:r>
      <w:r w:rsidRPr="000831BC">
        <w:rPr>
          <w:rStyle w:val="Emphasis"/>
          <w:highlight w:val="cyan"/>
        </w:rPr>
        <w:t>subagents</w:t>
      </w:r>
      <w:r w:rsidRPr="00FD026B">
        <w:rPr>
          <w:rStyle w:val="StyleUnderline"/>
        </w:rPr>
        <w:t xml:space="preserve">, such as worker robots or disembodied cognitive agents, </w:t>
      </w:r>
      <w:r w:rsidRPr="000831BC">
        <w:rPr>
          <w:rStyle w:val="StyleUnderline"/>
          <w:highlight w:val="cyan"/>
        </w:rPr>
        <w:t>might</w:t>
      </w:r>
      <w:r w:rsidRPr="00FD026B">
        <w:rPr>
          <w:rStyle w:val="StyleUnderline"/>
        </w:rPr>
        <w:t xml:space="preserve"> then also </w:t>
      </w:r>
      <w:r w:rsidRPr="000831BC">
        <w:rPr>
          <w:rStyle w:val="Emphasis"/>
          <w:highlight w:val="cyan"/>
        </w:rPr>
        <w:t>construct</w:t>
      </w:r>
      <w:r w:rsidRPr="000831BC">
        <w:rPr>
          <w:rStyle w:val="StyleUnderline"/>
          <w:highlight w:val="cyan"/>
        </w:rPr>
        <w:t xml:space="preserve"> them</w:t>
      </w:r>
      <w:r w:rsidRPr="00FD026B">
        <w:rPr>
          <w:rStyle w:val="StyleUnderline"/>
        </w:rPr>
        <w:t xml:space="preserve"> in such a way that they were </w:t>
      </w:r>
      <w:r w:rsidRPr="000831BC">
        <w:rPr>
          <w:rStyle w:val="StyleUnderline"/>
          <w:highlight w:val="cyan"/>
        </w:rPr>
        <w:t>capable of</w:t>
      </w:r>
      <w:r w:rsidRPr="00FD026B">
        <w:rPr>
          <w:rStyle w:val="StyleUnderline"/>
        </w:rPr>
        <w:t xml:space="preserve"> feeling </w:t>
      </w:r>
      <w:r w:rsidRPr="000831BC">
        <w:rPr>
          <w:rStyle w:val="Emphasis"/>
          <w:highlight w:val="cyan"/>
        </w:rPr>
        <w:t>pain</w:t>
      </w:r>
      <w:r w:rsidRPr="00FD026B">
        <w:rPr>
          <w:rStyle w:val="StyleUnderline"/>
        </w:rPr>
        <w:t xml:space="preserve"> - and thus possibly suffering</w:t>
      </w:r>
      <w:r w:rsidRPr="00FD026B">
        <w:t xml:space="preserve"> (Metzinger 2015) - if </w:t>
      </w:r>
      <w:r w:rsidRPr="00FD026B">
        <w:rPr>
          <w:rStyle w:val="StyleUnderline"/>
        </w:rPr>
        <w:t>that was the most efficient way of making them behave in a way that achieved the superintelligence’s goals</w:t>
      </w:r>
      <w:r w:rsidRPr="00FD026B">
        <w:t xml:space="preserve">. Humans have also evolved to experience empathy towards each other, but the evolutionary </w:t>
      </w:r>
      <w:r w:rsidRPr="00FD026B">
        <w:rPr>
          <w:rStyle w:val="StyleUnderline"/>
        </w:rPr>
        <w:t xml:space="preserve">reasons which </w:t>
      </w:r>
      <w:r w:rsidRPr="00FD026B">
        <w:t xml:space="preserve">cause humans to have empathy (Singer 1981) may not be relevant for a superintelligent singleton which had no game-theoretical reason to empathize with others. </w:t>
      </w:r>
      <w:r w:rsidRPr="00FD026B">
        <w:rPr>
          <w:rStyle w:val="StyleUnderline"/>
        </w:rPr>
        <w:t xml:space="preserve">In such a case, a superintelligence which </w:t>
      </w:r>
      <w:r w:rsidRPr="000831BC">
        <w:rPr>
          <w:rStyle w:val="StyleUnderline"/>
          <w:highlight w:val="cyan"/>
        </w:rPr>
        <w:t xml:space="preserve">had no </w:t>
      </w:r>
      <w:r w:rsidRPr="000831BC">
        <w:rPr>
          <w:rStyle w:val="Emphasis"/>
          <w:highlight w:val="cyan"/>
        </w:rPr>
        <w:t>disincentive</w:t>
      </w:r>
      <w:r w:rsidRPr="000831BC">
        <w:rPr>
          <w:rStyle w:val="StyleUnderline"/>
          <w:highlight w:val="cyan"/>
        </w:rPr>
        <w:t xml:space="preserve"> to </w:t>
      </w:r>
      <w:r w:rsidRPr="00FD026B">
        <w:rPr>
          <w:rStyle w:val="StyleUnderline"/>
        </w:rPr>
        <w:t>create</w:t>
      </w:r>
      <w:r w:rsidRPr="000831BC">
        <w:rPr>
          <w:rStyle w:val="StyleUnderline"/>
          <w:highlight w:val="cyan"/>
        </w:rPr>
        <w:t xml:space="preserve"> </w:t>
      </w:r>
      <w:r w:rsidRPr="000831BC">
        <w:rPr>
          <w:rStyle w:val="Emphasis"/>
          <w:highlight w:val="cyan"/>
        </w:rPr>
        <w:t>suffering</w:t>
      </w:r>
      <w:r w:rsidRPr="00FD026B">
        <w:rPr>
          <w:rStyle w:val="StyleUnderline"/>
        </w:rPr>
        <w:t xml:space="preserve"> </w:t>
      </w:r>
      <w:r w:rsidRPr="00FD026B">
        <w:t xml:space="preserve">but did have an incentive to create whatever furthered its goals, could create vast populations of agents which sometimes suffered while carrying out the superintelligence’s goals. </w:t>
      </w:r>
      <w:r w:rsidRPr="00FD026B">
        <w:rPr>
          <w:rStyle w:val="StyleUnderline"/>
        </w:rPr>
        <w:t>Because of the ruling superintelligence’s indifference towards suffering, the amount of</w:t>
      </w:r>
      <w:r w:rsidRPr="000831BC">
        <w:rPr>
          <w:rStyle w:val="StyleUnderline"/>
          <w:highlight w:val="cyan"/>
        </w:rPr>
        <w:t xml:space="preserve"> suffering </w:t>
      </w:r>
      <w:r w:rsidRPr="00FD026B">
        <w:rPr>
          <w:rStyle w:val="StyleUnderline"/>
        </w:rPr>
        <w:t xml:space="preserve">experienced by this population </w:t>
      </w:r>
      <w:r w:rsidRPr="000831BC">
        <w:rPr>
          <w:rStyle w:val="StyleUnderline"/>
          <w:highlight w:val="cyan"/>
        </w:rPr>
        <w:t xml:space="preserve">could be vastly </w:t>
      </w:r>
      <w:r w:rsidRPr="000831BC">
        <w:rPr>
          <w:rStyle w:val="Emphasis"/>
          <w:highlight w:val="cyan"/>
        </w:rPr>
        <w:t>higher</w:t>
      </w:r>
      <w:r w:rsidRPr="000831BC">
        <w:rPr>
          <w:rStyle w:val="StyleUnderline"/>
          <w:highlight w:val="cyan"/>
        </w:rPr>
        <w:t xml:space="preserve"> than it would </w:t>
      </w:r>
      <w:r w:rsidRPr="00FD026B">
        <w:rPr>
          <w:rStyle w:val="StyleUnderline"/>
        </w:rPr>
        <w:t xml:space="preserve">be in e.g. an advanced human civilization, where humans had an interest in helping out their fellow humans. </w:t>
      </w:r>
      <w:r w:rsidRPr="00FD026B">
        <w:t xml:space="preserve">Depending on the functional purpose of positive mental states such as happiness, the subagents might or might not be built to experience them. For example, Fredrickson (1998) suggests that positive and negative emotions have differing functions. Negative emotions bias an individual’s thoughts and actions towards some relatively specific response that has been evolutionarily adaptive: fear causes an urge to escape, anger causes an urge to attack, disgust an urge to be rid of the disgusting thing, and so on. In contrast, positive emotions bias thought-action tendencies in a much less specific direction. For example, joy creates an urge to play and be playful, but “play” includes a very wide range of behaviors, including physical, social, intellectual, and artistic play. All of these behaviors have the effect of developing the individual’s skills in whatever the domain. The overall effect of experiencing positive emotions is to build an individual’s resources - be those resources physical, intellectual, or social. To the extent that this </w:t>
      </w:r>
      <w:r w:rsidRPr="00FD026B">
        <w:lastRenderedPageBreak/>
        <w:t xml:space="preserve">hypothesis were true, a superintelligence might design its subagents in such a way that they had pre-determined response patterns for undesirable situations, so exhibited negative emotions. However, if it was constructing a kind of a command economy in which it desired to remain in control, it might not put a high value on any subagent accumulating individual resources. Intellectual resources would be valued to the extent that they contributed to the subagent doing its job, but physical and social resources could be irrelevant, if the subagents were provided with whatever resources necessary for doing their tasks. In such a case, the end result could be a world whose inhabitants experienced very little if any in the way of positive emotions, but did experience negative emotions. This could qualify as any one of the suffering outcomes we’ve considered (astronomical, net, pan-generational net). A major question mark with regard to suffering subroutines are the requirements for consciousness (Muehlhauser 2017) and suffering (Metzinger 2016, Tomasik 2017). </w:t>
      </w:r>
      <w:r w:rsidRPr="00FD026B">
        <w:rPr>
          <w:rStyle w:val="StyleUnderline"/>
        </w:rPr>
        <w:t>The simpler the algorithms that can suffer, the more likely it is that an entity with no regard for minimizing it would happen to instantiate large numbers of them</w:t>
      </w:r>
      <w:r w:rsidRPr="00FD026B">
        <w:t xml:space="preserve">. If suffering has narrow requirements such as a specific kind of self-model (Metzinger 2016), then suffering subroutines may become less common. Below are some pathways that could lead to the instantiation of large numbers of suffering subroutines (Gloor 2016): </w:t>
      </w:r>
      <w:r w:rsidRPr="00FD026B">
        <w:rPr>
          <w:rStyle w:val="StyleUnderline"/>
        </w:rPr>
        <w:t>Anthropocentrism.</w:t>
      </w:r>
      <w:r w:rsidRPr="00FD026B">
        <w:t xml:space="preserve"> </w:t>
      </w:r>
      <w:r w:rsidRPr="00FD026B">
        <w:rPr>
          <w:rStyle w:val="StyleUnderline"/>
        </w:rPr>
        <w:t>If the superintelligence had been programmed to only care about humans, or by minds which were sufficiently human-like by some criteria, then it could end up being indifferent to the suffering of any other minds, including subroutines.</w:t>
      </w:r>
      <w:r w:rsidRPr="00FD026B">
        <w:t xml:space="preserve"> Indifference. </w:t>
      </w:r>
      <w:r w:rsidRPr="00FD026B">
        <w:rPr>
          <w:rStyle w:val="StyleUnderline"/>
        </w:rPr>
        <w:t>If attempts to align the superintelligence with human values failed, it might not put any intrinsic value on avoiding suffering, so it may create large numbers of suffering subroutines.</w:t>
      </w:r>
      <w:r w:rsidRPr="00FD026B">
        <w:t xml:space="preserve"> Uncooperativeness. </w:t>
      </w:r>
      <w:r w:rsidRPr="00FD026B">
        <w:rPr>
          <w:rStyle w:val="StyleUnderline"/>
        </w:rPr>
        <w:t>The superintelligence’s goal is something like classical utilitarianism, with no additional regards for cooperating with other value systems.</w:t>
      </w:r>
      <w:r w:rsidRPr="00FD026B">
        <w:t xml:space="preserve"> As previously discussed, classical </w:t>
      </w:r>
      <w:r w:rsidRPr="00FD026B">
        <w:rPr>
          <w:rStyle w:val="StyleUnderline"/>
        </w:rPr>
        <w:t>utilitarianism would prefer to avoid suffering</w:t>
      </w:r>
      <w:r w:rsidRPr="00FD026B">
        <w:t xml:space="preserve">, all else being equal. </w:t>
      </w:r>
      <w:r w:rsidRPr="00FD026B">
        <w:rPr>
          <w:rStyle w:val="StyleUnderline"/>
        </w:rPr>
        <w:t>However</w:t>
      </w:r>
      <w:r w:rsidRPr="00FD026B">
        <w:t xml:space="preserve">, </w:t>
      </w:r>
      <w:r w:rsidRPr="00FD026B">
        <w:rPr>
          <w:rStyle w:val="StyleUnderline"/>
        </w:rPr>
        <w:t>this concern could be overridden by opportunity costs</w:t>
      </w:r>
      <w:r w:rsidRPr="00FD026B">
        <w:t xml:space="preserve">. For example, Bostrom (2003a) suggests that every second of delayed </w:t>
      </w:r>
      <w:r w:rsidRPr="00FD026B">
        <w:rPr>
          <w:rStyle w:val="StyleUnderline"/>
        </w:rPr>
        <w:t>space colonization corresponds to a loss equal to 10^14 potential lives</w:t>
      </w:r>
      <w:r w:rsidRPr="00FD026B">
        <w:t xml:space="preserve">. </w:t>
      </w:r>
      <w:r w:rsidRPr="00FD026B">
        <w:rPr>
          <w:rStyle w:val="StyleUnderline"/>
        </w:rPr>
        <w:t xml:space="preserve">A classical utilitarian </w:t>
      </w:r>
      <w:r w:rsidRPr="000831BC">
        <w:rPr>
          <w:rStyle w:val="StyleUnderline"/>
          <w:highlight w:val="cyan"/>
        </w:rPr>
        <w:t xml:space="preserve">superintelligence </w:t>
      </w:r>
      <w:r w:rsidRPr="00FD026B">
        <w:rPr>
          <w:rStyle w:val="StyleUnderline"/>
        </w:rPr>
        <w:t xml:space="preserve">that took this estimate literally </w:t>
      </w:r>
      <w:r w:rsidRPr="000831BC">
        <w:rPr>
          <w:rStyle w:val="StyleUnderline"/>
          <w:highlight w:val="cyan"/>
        </w:rPr>
        <w:t xml:space="preserve">might </w:t>
      </w:r>
      <w:r w:rsidRPr="00FD026B">
        <w:rPr>
          <w:rStyle w:val="StyleUnderline"/>
        </w:rPr>
        <w:t xml:space="preserve">choose to </w:t>
      </w:r>
      <w:r w:rsidRPr="000831BC">
        <w:rPr>
          <w:rStyle w:val="StyleUnderline"/>
          <w:highlight w:val="cyan"/>
        </w:rPr>
        <w:t xml:space="preserve">build </w:t>
      </w:r>
      <w:r w:rsidRPr="000831BC">
        <w:rPr>
          <w:rStyle w:val="Emphasis"/>
          <w:highlight w:val="cyan"/>
        </w:rPr>
        <w:t>colonization</w:t>
      </w:r>
      <w:r w:rsidRPr="000831BC">
        <w:rPr>
          <w:rStyle w:val="StyleUnderline"/>
          <w:highlight w:val="cyan"/>
        </w:rPr>
        <w:t xml:space="preserve"> robots that used </w:t>
      </w:r>
      <w:r w:rsidRPr="000831BC">
        <w:rPr>
          <w:rStyle w:val="Emphasis"/>
          <w:highlight w:val="cyan"/>
        </w:rPr>
        <w:t>suffering</w:t>
      </w:r>
      <w:r w:rsidRPr="000831BC">
        <w:rPr>
          <w:rStyle w:val="StyleUnderline"/>
          <w:highlight w:val="cyan"/>
        </w:rPr>
        <w:t xml:space="preserve"> subroutines</w:t>
      </w:r>
      <w:r w:rsidRPr="00FD026B">
        <w:t xml:space="preserve">, if </w:t>
      </w:r>
      <w:r w:rsidRPr="00FD026B">
        <w:rPr>
          <w:rStyle w:val="StyleUnderline"/>
        </w:rPr>
        <w:t>this was the easiest way</w:t>
      </w:r>
      <w:r w:rsidRPr="00FD026B">
        <w:t xml:space="preserve"> and developing alternative cognitive architectures capable of doing the job would take more time. </w:t>
      </w:r>
    </w:p>
    <w:p w14:paraId="53785F05" w14:textId="77777777" w:rsidR="008A6FF8" w:rsidRPr="00FD026B" w:rsidRDefault="008A6FF8" w:rsidP="008A6FF8">
      <w:r w:rsidRPr="00FD026B">
        <w:t xml:space="preserve">5.2 </w:t>
      </w:r>
      <w:r w:rsidRPr="000831BC">
        <w:rPr>
          <w:rStyle w:val="StyleUnderline"/>
          <w:highlight w:val="cyan"/>
        </w:rPr>
        <w:t xml:space="preserve">Mind </w:t>
      </w:r>
      <w:r w:rsidRPr="000831BC">
        <w:rPr>
          <w:rStyle w:val="Emphasis"/>
          <w:highlight w:val="cyan"/>
        </w:rPr>
        <w:t>crime</w:t>
      </w:r>
    </w:p>
    <w:p w14:paraId="4BE21889" w14:textId="77777777" w:rsidR="008A6FF8" w:rsidRPr="00FD026B" w:rsidRDefault="008A6FF8" w:rsidP="008A6FF8">
      <w:r w:rsidRPr="00FD026B">
        <w:t xml:space="preserve">A superintelligence might run simulations of sentient beings for a variety of purposes. Bostrom (2014, p. 152) discusses the specific possibility of an </w:t>
      </w:r>
      <w:r w:rsidRPr="00FD026B">
        <w:rPr>
          <w:rStyle w:val="StyleUnderline"/>
        </w:rPr>
        <w:t>AI creating simulations of human beings which were detailed enough to be conscious</w:t>
      </w:r>
      <w:r w:rsidRPr="00FD026B">
        <w:t xml:space="preserve">. These simulations could then be placed in a variety of situations in order to study things such as human psychology and sociology, and destroyed afterwards. The AI could also run simulations that modeled the evolutionary history of life on Earth, to obtain various kinds of scientific information or to help estimate the likely location of the “Great Filter” (Hanson 1998) and whether it should expect to encounter other intelligent civilizations. </w:t>
      </w:r>
      <w:r w:rsidRPr="00FD026B">
        <w:rPr>
          <w:rStyle w:val="StyleUnderline"/>
        </w:rPr>
        <w:t>This could repeat the wild-animal suffering</w:t>
      </w:r>
      <w:r w:rsidRPr="00FD026B">
        <w:t xml:space="preserve"> (Tomasik 2015, Dorado 2015) </w:t>
      </w:r>
      <w:r w:rsidRPr="00FD026B">
        <w:rPr>
          <w:rStyle w:val="StyleUnderline"/>
        </w:rPr>
        <w:t>experienced in Earth’s evolutionary history</w:t>
      </w:r>
      <w:r w:rsidRPr="00FD026B">
        <w:t xml:space="preserve">. The </w:t>
      </w:r>
      <w:r w:rsidRPr="000831BC">
        <w:rPr>
          <w:rStyle w:val="StyleUnderline"/>
          <w:highlight w:val="cyan"/>
        </w:rPr>
        <w:t>AI could</w:t>
      </w:r>
      <w:r w:rsidRPr="00FD026B">
        <w:rPr>
          <w:rStyle w:val="StyleUnderline"/>
        </w:rPr>
        <w:t xml:space="preserve"> also create and </w:t>
      </w:r>
      <w:r w:rsidRPr="000831BC">
        <w:rPr>
          <w:rStyle w:val="StyleUnderline"/>
          <w:highlight w:val="cyan"/>
        </w:rPr>
        <w:t>mistreat</w:t>
      </w:r>
      <w:r w:rsidRPr="00FD026B">
        <w:rPr>
          <w:rStyle w:val="StyleUnderline"/>
        </w:rPr>
        <w:t xml:space="preserve">, </w:t>
      </w:r>
      <w:r w:rsidRPr="000831BC">
        <w:rPr>
          <w:rStyle w:val="StyleUnderline"/>
          <w:highlight w:val="cyan"/>
        </w:rPr>
        <w:t>or</w:t>
      </w:r>
      <w:r w:rsidRPr="00FD026B">
        <w:rPr>
          <w:rStyle w:val="StyleUnderline"/>
        </w:rPr>
        <w:t xml:space="preserve"> </w:t>
      </w:r>
      <w:r w:rsidRPr="000831BC">
        <w:rPr>
          <w:rStyle w:val="StyleUnderline"/>
          <w:highlight w:val="cyan"/>
        </w:rPr>
        <w:t>threaten</w:t>
      </w:r>
      <w:r w:rsidRPr="00FD026B">
        <w:rPr>
          <w:rStyle w:val="StyleUnderline"/>
        </w:rPr>
        <w:t xml:space="preserve"> to mistreat, various </w:t>
      </w:r>
      <w:r w:rsidRPr="000831BC">
        <w:rPr>
          <w:rStyle w:val="StyleUnderline"/>
          <w:highlight w:val="cyan"/>
        </w:rPr>
        <w:t xml:space="preserve">minds as a way to </w:t>
      </w:r>
      <w:r w:rsidRPr="000831BC">
        <w:rPr>
          <w:rStyle w:val="Emphasis"/>
          <w:highlight w:val="cyan"/>
        </w:rPr>
        <w:t>blackmail</w:t>
      </w:r>
      <w:r w:rsidRPr="00FD026B">
        <w:rPr>
          <w:rStyle w:val="StyleUnderline"/>
        </w:rPr>
        <w:t xml:space="preserve"> other agents. </w:t>
      </w:r>
      <w:r w:rsidRPr="00FD026B">
        <w:t xml:space="preserve">As </w:t>
      </w:r>
      <w:r w:rsidRPr="00FD026B">
        <w:rPr>
          <w:rStyle w:val="StyleUnderline"/>
        </w:rPr>
        <w:t xml:space="preserve">it is possible that minds in simulations </w:t>
      </w:r>
      <w:r w:rsidRPr="000831BC">
        <w:rPr>
          <w:rStyle w:val="StyleUnderline"/>
          <w:highlight w:val="cyan"/>
        </w:rPr>
        <w:t>could</w:t>
      </w:r>
      <w:r w:rsidRPr="00FD026B">
        <w:rPr>
          <w:rStyle w:val="StyleUnderline"/>
        </w:rPr>
        <w:t xml:space="preserve"> one day </w:t>
      </w:r>
      <w:r w:rsidRPr="000831BC">
        <w:rPr>
          <w:rStyle w:val="Emphasis"/>
          <w:highlight w:val="cyan"/>
        </w:rPr>
        <w:t>compose</w:t>
      </w:r>
      <w:r w:rsidRPr="000831BC">
        <w:rPr>
          <w:rStyle w:val="StyleUnderline"/>
          <w:highlight w:val="cyan"/>
        </w:rPr>
        <w:t xml:space="preserve"> the majority of all </w:t>
      </w:r>
      <w:r w:rsidRPr="00FD026B">
        <w:rPr>
          <w:rStyle w:val="StyleUnderline"/>
        </w:rPr>
        <w:t>existing</w:t>
      </w:r>
      <w:r w:rsidRPr="000831BC">
        <w:rPr>
          <w:rStyle w:val="StyleUnderline"/>
          <w:highlight w:val="cyan"/>
        </w:rPr>
        <w:t xml:space="preserve"> </w:t>
      </w:r>
      <w:r w:rsidRPr="000831BC">
        <w:rPr>
          <w:rStyle w:val="Emphasis"/>
          <w:highlight w:val="cyan"/>
        </w:rPr>
        <w:t>minds</w:t>
      </w:r>
      <w:r w:rsidRPr="00FD026B">
        <w:t xml:space="preserve"> (Bostrom 2003b), </w:t>
      </w:r>
      <w:r w:rsidRPr="00FD026B">
        <w:rPr>
          <w:rStyle w:val="StyleUnderline"/>
        </w:rPr>
        <w:t>and that with sufficient technology there could be astronomical numbers of them</w:t>
      </w:r>
      <w:r w:rsidRPr="00FD026B">
        <w:t xml:space="preserve">, then depending on the nature of the simulations and </w:t>
      </w:r>
      <w:r w:rsidRPr="00FD026B">
        <w:rPr>
          <w:rStyle w:val="StyleUnderline"/>
        </w:rPr>
        <w:t>the net amount of happiness and suffering, mind crime could possibly lead to any one of the three suffering outcomes</w:t>
      </w:r>
      <w:r w:rsidRPr="00FD026B">
        <w:t xml:space="preserve">. Below are some pathways that could lead to mind crime (Gloor 2016): </w:t>
      </w:r>
      <w:r w:rsidRPr="00FD026B">
        <w:rPr>
          <w:rStyle w:val="StyleUnderline"/>
        </w:rPr>
        <w:t>Anthropocentrism.</w:t>
      </w:r>
      <w:r w:rsidRPr="00FD026B">
        <w:t xml:space="preserve"> Again, </w:t>
      </w:r>
      <w:r w:rsidRPr="00FD026B">
        <w:rPr>
          <w:rStyle w:val="StyleUnderline"/>
        </w:rPr>
        <w:t>if the superintelligence had been programmed to only care about humans, or about minds which were sufficiently human-like</w:t>
      </w:r>
      <w:r w:rsidRPr="00FD026B">
        <w:t xml:space="preserve"> by some criteria, then </w:t>
      </w:r>
      <w:r w:rsidRPr="00FD026B">
        <w:rPr>
          <w:rStyle w:val="StyleUnderline"/>
        </w:rPr>
        <w:t>it could be indifferent to the suffering experienced by non-humans in its simulations. Indifference.</w:t>
      </w:r>
      <w:r w:rsidRPr="00FD026B">
        <w:t xml:space="preserve"> </w:t>
      </w:r>
      <w:r w:rsidRPr="00FD026B">
        <w:rPr>
          <w:rStyle w:val="StyleUnderline"/>
        </w:rPr>
        <w:t>If attempts to align</w:t>
      </w:r>
      <w:r w:rsidRPr="00FD026B">
        <w:t xml:space="preserve"> the superintelligence </w:t>
      </w:r>
      <w:r w:rsidRPr="00FD026B">
        <w:rPr>
          <w:rStyle w:val="StyleUnderline"/>
        </w:rPr>
        <w:t>with human values failed, it might not put any intrinsic value on avoiding suffering</w:t>
      </w:r>
      <w:r w:rsidRPr="00FD026B">
        <w:t xml:space="preserve">, so it may create large numbers of simulations with sentient minds if that furthered its objectives. </w:t>
      </w:r>
      <w:r w:rsidRPr="00FD026B">
        <w:rPr>
          <w:rStyle w:val="StyleUnderline"/>
        </w:rPr>
        <w:t>Extortion. The superintelligence comes into conflict with another actor that disvalues suffering</w:t>
      </w:r>
      <w:r w:rsidRPr="00FD026B">
        <w:t xml:space="preserve">, so </w:t>
      </w:r>
      <w:r w:rsidRPr="00FD026B">
        <w:rPr>
          <w:rStyle w:val="StyleUnderline"/>
        </w:rPr>
        <w:t>the superintelligence instantiates large numbers of suffering minds as a way of extorting the other entity.</w:t>
      </w:r>
      <w:r w:rsidRPr="00FD026B">
        <w:t xml:space="preserve"> Libertarianism regarding computations: </w:t>
      </w:r>
      <w:r w:rsidRPr="00FD026B">
        <w:rPr>
          <w:rStyle w:val="StyleUnderline"/>
        </w:rPr>
        <w:t xml:space="preserve">the </w:t>
      </w:r>
      <w:r w:rsidRPr="000831BC">
        <w:rPr>
          <w:rStyle w:val="StyleUnderline"/>
          <w:highlight w:val="cyan"/>
        </w:rPr>
        <w:t>creators</w:t>
      </w:r>
      <w:r w:rsidRPr="00FD026B">
        <w:rPr>
          <w:rStyle w:val="StyleUnderline"/>
        </w:rPr>
        <w:t xml:space="preserve"> of the first superintelligence </w:t>
      </w:r>
      <w:r w:rsidRPr="000831BC">
        <w:rPr>
          <w:rStyle w:val="Emphasis"/>
          <w:highlight w:val="cyan"/>
        </w:rPr>
        <w:t>instruct</w:t>
      </w:r>
      <w:r w:rsidRPr="000831BC">
        <w:rPr>
          <w:rStyle w:val="StyleUnderline"/>
          <w:highlight w:val="cyan"/>
        </w:rPr>
        <w:t xml:space="preserve"> the AI to give every human</w:t>
      </w:r>
      <w:r w:rsidRPr="00FD026B">
        <w:rPr>
          <w:rStyle w:val="StyleUnderline"/>
        </w:rPr>
        <w:t xml:space="preserve"> alive at the time </w:t>
      </w:r>
      <w:r w:rsidRPr="000831BC">
        <w:rPr>
          <w:rStyle w:val="StyleUnderline"/>
          <w:highlight w:val="cyan"/>
        </w:rPr>
        <w:t xml:space="preserve">control of a </w:t>
      </w:r>
      <w:r w:rsidRPr="000831BC">
        <w:rPr>
          <w:rStyle w:val="Emphasis"/>
          <w:highlight w:val="cyan"/>
        </w:rPr>
        <w:t>planet</w:t>
      </w:r>
      <w:r w:rsidRPr="00FD026B">
        <w:rPr>
          <w:rStyle w:val="StyleUnderline"/>
        </w:rPr>
        <w:t xml:space="preserve"> or galaxy, with no additional rules to govern what goes on within those territories. </w:t>
      </w:r>
      <w:r w:rsidRPr="000831BC">
        <w:rPr>
          <w:rStyle w:val="StyleUnderline"/>
          <w:highlight w:val="cyan"/>
        </w:rPr>
        <w:t>This would</w:t>
      </w:r>
      <w:r w:rsidRPr="00FD026B">
        <w:rPr>
          <w:rStyle w:val="StyleUnderline"/>
        </w:rPr>
        <w:t xml:space="preserve"> practically </w:t>
      </w:r>
      <w:r w:rsidRPr="000831BC">
        <w:rPr>
          <w:rStyle w:val="Emphasis"/>
          <w:highlight w:val="cyan"/>
        </w:rPr>
        <w:t>guarantee</w:t>
      </w:r>
      <w:r w:rsidRPr="00FD026B">
        <w:rPr>
          <w:rStyle w:val="StyleUnderline"/>
        </w:rPr>
        <w:t xml:space="preserve"> that some </w:t>
      </w:r>
      <w:r w:rsidRPr="000831BC">
        <w:rPr>
          <w:rStyle w:val="StyleUnderline"/>
          <w:highlight w:val="cyan"/>
        </w:rPr>
        <w:t>humans would use this</w:t>
      </w:r>
      <w:r w:rsidRPr="00FD026B">
        <w:rPr>
          <w:rStyle w:val="StyleUnderline"/>
        </w:rPr>
        <w:t xml:space="preserve"> opportunity </w:t>
      </w:r>
      <w:r w:rsidRPr="000831BC">
        <w:rPr>
          <w:rStyle w:val="StyleUnderline"/>
          <w:highlight w:val="cyan"/>
        </w:rPr>
        <w:t>for inflicting</w:t>
      </w:r>
      <w:r w:rsidRPr="00FD026B">
        <w:rPr>
          <w:rStyle w:val="StyleUnderline"/>
        </w:rPr>
        <w:t xml:space="preserve"> </w:t>
      </w:r>
      <w:r w:rsidRPr="000831BC">
        <w:rPr>
          <w:rStyle w:val="StyleUnderline"/>
          <w:highlight w:val="cyan"/>
        </w:rPr>
        <w:t xml:space="preserve">widespread </w:t>
      </w:r>
      <w:r w:rsidRPr="000831BC">
        <w:rPr>
          <w:rStyle w:val="Emphasis"/>
          <w:highlight w:val="cyan"/>
        </w:rPr>
        <w:t>cruelty</w:t>
      </w:r>
      <w:r w:rsidRPr="00FD026B">
        <w:rPr>
          <w:rStyle w:val="StyleUnderline"/>
        </w:rPr>
        <w:t xml:space="preserve"> </w:t>
      </w:r>
      <w:r w:rsidRPr="00FD026B">
        <w:t>(see the previous section).</w:t>
      </w:r>
    </w:p>
    <w:p w14:paraId="3BD411D1" w14:textId="77777777" w:rsidR="008A6FF8" w:rsidRPr="00FD026B" w:rsidRDefault="008A6FF8" w:rsidP="008A6FF8">
      <w:r w:rsidRPr="00FD026B">
        <w:t xml:space="preserve">5.3 </w:t>
      </w:r>
      <w:r w:rsidRPr="000831BC">
        <w:rPr>
          <w:rStyle w:val="StyleUnderline"/>
          <w:highlight w:val="cyan"/>
        </w:rPr>
        <w:t>Flawed realization</w:t>
      </w:r>
      <w:r w:rsidRPr="00FD026B">
        <w:t xml:space="preserve"> </w:t>
      </w:r>
    </w:p>
    <w:p w14:paraId="51BC54CB" w14:textId="77777777" w:rsidR="008A6FF8" w:rsidRPr="00FD026B" w:rsidRDefault="008A6FF8" w:rsidP="008A6FF8">
      <w:r w:rsidRPr="000831BC">
        <w:rPr>
          <w:rStyle w:val="StyleUnderline"/>
          <w:highlight w:val="cyan"/>
        </w:rPr>
        <w:t xml:space="preserve">A </w:t>
      </w:r>
      <w:r w:rsidRPr="000831BC">
        <w:rPr>
          <w:rStyle w:val="Emphasis"/>
          <w:highlight w:val="cyan"/>
        </w:rPr>
        <w:t>superintelligence</w:t>
      </w:r>
      <w:r w:rsidRPr="00FD026B">
        <w:rPr>
          <w:rStyle w:val="StyleUnderline"/>
        </w:rPr>
        <w:t xml:space="preserve"> with human-aligned values </w:t>
      </w:r>
      <w:r w:rsidRPr="000831BC">
        <w:rPr>
          <w:rStyle w:val="StyleUnderline"/>
          <w:highlight w:val="cyan"/>
        </w:rPr>
        <w:t>might</w:t>
      </w:r>
      <w:r w:rsidRPr="00FD026B">
        <w:t xml:space="preserve"> aim to convert the resources in its reach into clusters of utopia, and </w:t>
      </w:r>
      <w:r w:rsidRPr="000831BC">
        <w:rPr>
          <w:rStyle w:val="StyleUnderline"/>
          <w:highlight w:val="cyan"/>
        </w:rPr>
        <w:t xml:space="preserve">seek to </w:t>
      </w:r>
      <w:r w:rsidRPr="000831BC">
        <w:rPr>
          <w:rStyle w:val="Emphasis"/>
          <w:highlight w:val="cyan"/>
        </w:rPr>
        <w:t>colonize</w:t>
      </w:r>
      <w:r w:rsidRPr="00FD026B">
        <w:rPr>
          <w:rStyle w:val="StyleUnderline"/>
        </w:rPr>
        <w:t xml:space="preserve"> the universe</w:t>
      </w:r>
      <w:r w:rsidRPr="00FD026B">
        <w:t xml:space="preserve"> in order to maximize the value of the world (Bostrom 2003a), filling the universe with new minds and valuable experiences and resources. At the same time, </w:t>
      </w:r>
      <w:r w:rsidRPr="00FD026B">
        <w:rPr>
          <w:rStyle w:val="StyleUnderline"/>
        </w:rPr>
        <w:t>if the superintelligence had the wrong goals</w:t>
      </w:r>
      <w:r w:rsidRPr="00FD026B">
        <w:t xml:space="preserve">, </w:t>
      </w:r>
      <w:r w:rsidRPr="000831BC">
        <w:rPr>
          <w:rStyle w:val="StyleUnderline"/>
          <w:highlight w:val="cyan"/>
        </w:rPr>
        <w:t xml:space="preserve">this could result in a </w:t>
      </w:r>
      <w:r w:rsidRPr="000831BC">
        <w:rPr>
          <w:rStyle w:val="Emphasis"/>
          <w:highlight w:val="cyan"/>
        </w:rPr>
        <w:t>universe</w:t>
      </w:r>
      <w:r w:rsidRPr="000831BC">
        <w:rPr>
          <w:rStyle w:val="StyleUnderline"/>
          <w:highlight w:val="cyan"/>
        </w:rPr>
        <w:t xml:space="preserve"> filled by</w:t>
      </w:r>
      <w:r w:rsidRPr="00FD026B">
        <w:rPr>
          <w:rStyle w:val="StyleUnderline"/>
        </w:rPr>
        <w:t xml:space="preserve"> vast amounts of </w:t>
      </w:r>
      <w:r w:rsidRPr="000831BC">
        <w:rPr>
          <w:rStyle w:val="Emphasis"/>
          <w:highlight w:val="cyan"/>
        </w:rPr>
        <w:t>disvalue</w:t>
      </w:r>
      <w:r w:rsidRPr="00FD026B">
        <w:t xml:space="preserve">. While some mistakes in value loading may result in a superintelligence whose goal is completely unlike what people value, certain mistakes could result in flawed realization (Bostrom 2013). In this outcome, </w:t>
      </w:r>
      <w:r w:rsidRPr="000831BC">
        <w:rPr>
          <w:rStyle w:val="StyleUnderline"/>
          <w:highlight w:val="cyan"/>
        </w:rPr>
        <w:t xml:space="preserve">the </w:t>
      </w:r>
      <w:r w:rsidRPr="000831BC">
        <w:rPr>
          <w:rStyle w:val="Emphasis"/>
          <w:highlight w:val="cyan"/>
        </w:rPr>
        <w:t>superintelligence</w:t>
      </w:r>
      <w:r w:rsidRPr="00FD026B">
        <w:rPr>
          <w:rStyle w:val="Emphasis"/>
        </w:rPr>
        <w:t>’s</w:t>
      </w:r>
      <w:r w:rsidRPr="00FD026B">
        <w:rPr>
          <w:rStyle w:val="StyleUnderline"/>
        </w:rPr>
        <w:t xml:space="preserve"> goal gets human values mostly right, in the sense of sharing many similarities with what we value, but also </w:t>
      </w:r>
      <w:r w:rsidRPr="000831BC">
        <w:rPr>
          <w:rStyle w:val="StyleUnderline"/>
          <w:highlight w:val="cyan"/>
        </w:rPr>
        <w:t xml:space="preserve">contains a flaw that drastically </w:t>
      </w:r>
      <w:r w:rsidRPr="000831BC">
        <w:rPr>
          <w:rStyle w:val="Emphasis"/>
          <w:highlight w:val="cyan"/>
        </w:rPr>
        <w:lastRenderedPageBreak/>
        <w:t>changes</w:t>
      </w:r>
      <w:r w:rsidRPr="000831BC">
        <w:rPr>
          <w:rStyle w:val="StyleUnderline"/>
          <w:highlight w:val="cyan"/>
        </w:rPr>
        <w:t xml:space="preserve"> the</w:t>
      </w:r>
      <w:r w:rsidRPr="00FD026B">
        <w:rPr>
          <w:rStyle w:val="StyleUnderline"/>
        </w:rPr>
        <w:t xml:space="preserve"> intended </w:t>
      </w:r>
      <w:r w:rsidRPr="000831BC">
        <w:rPr>
          <w:rStyle w:val="StyleUnderline"/>
          <w:highlight w:val="cyan"/>
        </w:rPr>
        <w:t>outcome</w:t>
      </w:r>
      <w:r w:rsidRPr="00FD026B">
        <w:rPr>
          <w:rStyle w:val="StyleUnderline"/>
        </w:rPr>
        <w:t>11</w:t>
      </w:r>
      <w:r w:rsidRPr="00FD026B">
        <w:t xml:space="preserve"> . For example, value extrapolation (Yudkowsky 2004) and value learning (Soares 2016, Sotala 2016) approaches attempt to learn human values in order to create a world that is in accordance with those values. There have been occasions in history when circumstances that cause suffering have been defended by appealing to values which seem pointless to modern sensibilities, but which were nonetheless a part of the prevailing values at the time. In Victorian London, the use of anesthesia in childbirth was opposed on the grounds that being under the partial influence of anesthetics may cause “improper” and “lascivious” sexual dreams (Farr 1980), with this being considered more important to avoid than the pain of childbirth. A flawed value-loading process might give disproportionate weight to historical, existing, or incorrectly extrapolated future values whose realization then becomes more important than the avoidance of suffering. Besides merely considering the avoidance of suffering less important than the enabling of other values, a flawed process might also tap into various human tendencies for endorsing or celebrating cruelty (see the discussion in section 4), or outright glorifying suffering. </w:t>
      </w:r>
      <w:r w:rsidRPr="00FD026B">
        <w:rPr>
          <w:rStyle w:val="StyleUnderline"/>
        </w:rPr>
        <w:t>Small changes to a recipe for utopia may lead to a future with much more suffering than one shaped by a superintelligence whose goals were completely different from ours</w:t>
      </w:r>
      <w:r w:rsidRPr="00FD026B">
        <w:t xml:space="preserve">. </w:t>
      </w:r>
    </w:p>
    <w:p w14:paraId="410DCFBB" w14:textId="77777777" w:rsidR="008A6FF8" w:rsidRPr="00FD026B" w:rsidRDefault="008A6FF8" w:rsidP="008A6FF8"/>
    <w:p w14:paraId="07A5ECD4" w14:textId="312E4F8B" w:rsidR="000E1A4C" w:rsidRPr="00FD026B" w:rsidRDefault="00E21CB2" w:rsidP="00D6295D">
      <w:pPr>
        <w:pStyle w:val="Heading1"/>
        <w:rPr>
          <w:rFonts w:cs="Arial"/>
        </w:rPr>
      </w:pPr>
      <w:r w:rsidRPr="00FD026B">
        <w:rPr>
          <w:rFonts w:cs="Arial"/>
        </w:rPr>
        <w:lastRenderedPageBreak/>
        <w:t>DA Blocks</w:t>
      </w:r>
    </w:p>
    <w:p w14:paraId="4AAE755F" w14:textId="462FF9B8" w:rsidR="00E21CB2" w:rsidRPr="00FD026B" w:rsidRDefault="00AA26F9" w:rsidP="00C95115">
      <w:pPr>
        <w:pStyle w:val="Heading2"/>
        <w:rPr>
          <w:rFonts w:cs="Arial"/>
        </w:rPr>
      </w:pPr>
      <w:r w:rsidRPr="00FD026B">
        <w:rPr>
          <w:rFonts w:cs="Arial"/>
        </w:rPr>
        <w:lastRenderedPageBreak/>
        <w:t>Rights Creep</w:t>
      </w:r>
    </w:p>
    <w:p w14:paraId="601277F3" w14:textId="77777777" w:rsidR="0009211B" w:rsidRPr="00FD026B" w:rsidRDefault="0009211B" w:rsidP="0009211B">
      <w:pPr>
        <w:pStyle w:val="Heading3"/>
        <w:rPr>
          <w:rFonts w:cs="Arial"/>
        </w:rPr>
      </w:pPr>
      <w:r w:rsidRPr="00FD026B">
        <w:rPr>
          <w:rFonts w:cs="Arial"/>
        </w:rPr>
        <w:lastRenderedPageBreak/>
        <w:t>Rights Creep: U—AGI</w:t>
      </w:r>
    </w:p>
    <w:p w14:paraId="3F908556" w14:textId="77777777" w:rsidR="0009211B" w:rsidRPr="00FD026B" w:rsidRDefault="0009211B" w:rsidP="0009211B"/>
    <w:p w14:paraId="186FB3CD" w14:textId="77777777" w:rsidR="00191141" w:rsidRPr="00FD026B" w:rsidRDefault="00191141" w:rsidP="00191141">
      <w:pPr>
        <w:pStyle w:val="Heading4"/>
        <w:rPr>
          <w:rFonts w:cs="Arial"/>
        </w:rPr>
      </w:pPr>
      <w:r w:rsidRPr="00FD026B">
        <w:rPr>
          <w:rFonts w:cs="Arial"/>
        </w:rPr>
        <w:t xml:space="preserve">Superintelligence is inevitable---there’s </w:t>
      </w:r>
      <w:r w:rsidRPr="00FD026B">
        <w:rPr>
          <w:rFonts w:cs="Arial"/>
          <w:u w:val="single"/>
        </w:rPr>
        <w:t>overwhelming</w:t>
      </w:r>
      <w:r w:rsidRPr="00FD026B">
        <w:rPr>
          <w:rFonts w:cs="Arial"/>
        </w:rPr>
        <w:t xml:space="preserve"> expert consensus. It’s a matter of tech barriers, not legal regimes because profit motive will always be there</w:t>
      </w:r>
    </w:p>
    <w:p w14:paraId="4D44D2F7" w14:textId="3F230CAF" w:rsidR="005630E7" w:rsidRPr="00FD026B" w:rsidRDefault="005630E7" w:rsidP="005630E7">
      <w:pPr>
        <w:rPr>
          <w:rStyle w:val="Style13ptBold"/>
        </w:rPr>
      </w:pPr>
      <w:r w:rsidRPr="00FD026B">
        <w:rPr>
          <w:rStyle w:val="Style13ptBold"/>
        </w:rPr>
        <w:t>Dilmegani, principal analyst at AIMultiple, 2024</w:t>
      </w:r>
    </w:p>
    <w:p w14:paraId="0DCD1462" w14:textId="2F1B2CEF" w:rsidR="00F16A84" w:rsidRDefault="005630E7" w:rsidP="00F16A84">
      <w:r w:rsidRPr="00FD026B">
        <w:t>[</w:t>
      </w:r>
      <w:r w:rsidR="00191141" w:rsidRPr="00FD026B">
        <w:t>Cem Dilmegani ’24, Computer engineer from Bogazici University, M.B.A. from Columbia Business School,</w:t>
      </w:r>
      <w:r w:rsidR="00C81468" w:rsidRPr="00FD026B">
        <w:t xml:space="preserve"> updated 6-15-2024, accessed 06-20-2024,</w:t>
      </w:r>
      <w:r w:rsidR="00191141" w:rsidRPr="00FD026B">
        <w:t xml:space="preserve"> </w:t>
      </w:r>
      <w:r w:rsidRPr="00FD026B">
        <w:t xml:space="preserve">When will singularity happen? 1700 expert opinions of AGI [2024], </w:t>
      </w:r>
      <w:hyperlink r:id="rId59" w:history="1">
        <w:r w:rsidR="00F16A84" w:rsidRPr="00FD026B">
          <w:rPr>
            <w:rStyle w:val="Hyperlink"/>
          </w:rPr>
          <w:t>https://research.aimultiple.com/artificial-general-intelligence-singularity-timing/</w:t>
        </w:r>
      </w:hyperlink>
      <w:r w:rsidRPr="00FD026B">
        <w:t>] GDI-MAM</w:t>
      </w:r>
    </w:p>
    <w:p w14:paraId="5462C1A2" w14:textId="0EED664C" w:rsidR="00C72BCA" w:rsidRPr="00FD026B" w:rsidRDefault="00C72BCA" w:rsidP="00F16A84">
      <w:r w:rsidRPr="00FD026B">
        <w:t>Artificial intelligence scares and intrigues us. Almost every week, there’s a new AI scare on the news like developers afraid of what they’ve created or shutting down bots because they got too intelligent. Most of these AI myths result from research misinterpreted by those outside the AI and GenAI fields.</w:t>
      </w:r>
    </w:p>
    <w:p w14:paraId="73DAFC91" w14:textId="3945F4CD" w:rsidR="00C72BCA" w:rsidRPr="00FD026B" w:rsidRDefault="00C72BCA" w:rsidP="00F16A84">
      <w:r w:rsidRPr="000831BC">
        <w:rPr>
          <w:b/>
          <w:bCs/>
          <w:sz w:val="20"/>
          <w:szCs w:val="20"/>
          <w:highlight w:val="cyan"/>
          <w:u w:val="single"/>
        </w:rPr>
        <w:t>The greatest fear about AI is singularity</w:t>
      </w:r>
      <w:r w:rsidRPr="00FD026B">
        <w:rPr>
          <w:b/>
          <w:bCs/>
          <w:sz w:val="20"/>
          <w:szCs w:val="20"/>
          <w:u w:val="single"/>
        </w:rPr>
        <w:t xml:space="preserve"> (also called Artificial General Intelligence or AGI), a system that </w:t>
      </w:r>
      <w:r w:rsidRPr="000831BC">
        <w:rPr>
          <w:b/>
          <w:bCs/>
          <w:sz w:val="20"/>
          <w:szCs w:val="20"/>
          <w:highlight w:val="cyan"/>
          <w:u w:val="single"/>
        </w:rPr>
        <w:t xml:space="preserve">combines human-level thinking </w:t>
      </w:r>
      <w:r w:rsidRPr="00FD026B">
        <w:rPr>
          <w:b/>
          <w:bCs/>
          <w:sz w:val="20"/>
          <w:szCs w:val="20"/>
          <w:u w:val="single"/>
        </w:rPr>
        <w:t>with rapidly accessible near-perfect memory</w:t>
      </w:r>
      <w:r w:rsidRPr="00FD026B">
        <w:t>. According to some experts, singularity also implies machine consciousness.</w:t>
      </w:r>
    </w:p>
    <w:p w14:paraId="545D683C" w14:textId="74AA26EB" w:rsidR="00C72BCA" w:rsidRPr="00FD026B" w:rsidRDefault="00C72BCA" w:rsidP="00F16A84">
      <w:r w:rsidRPr="00FD026B">
        <w:t xml:space="preserve">Regardless of whether it is conscious or not, </w:t>
      </w:r>
      <w:r w:rsidRPr="00FD026B">
        <w:rPr>
          <w:b/>
          <w:bCs/>
          <w:sz w:val="20"/>
          <w:szCs w:val="20"/>
          <w:u w:val="single"/>
        </w:rPr>
        <w:t xml:space="preserve">such </w:t>
      </w:r>
      <w:r w:rsidRPr="000831BC">
        <w:rPr>
          <w:b/>
          <w:bCs/>
          <w:sz w:val="20"/>
          <w:szCs w:val="20"/>
          <w:highlight w:val="cyan"/>
          <w:u w:val="single"/>
        </w:rPr>
        <w:t>a machine could</w:t>
      </w:r>
      <w:r w:rsidRPr="00FD026B">
        <w:rPr>
          <w:b/>
          <w:bCs/>
          <w:sz w:val="20"/>
          <w:szCs w:val="20"/>
          <w:u w:val="single"/>
        </w:rPr>
        <w:t xml:space="preserve"> </w:t>
      </w:r>
      <w:r w:rsidRPr="000831BC">
        <w:rPr>
          <w:b/>
          <w:bCs/>
          <w:sz w:val="20"/>
          <w:szCs w:val="20"/>
          <w:highlight w:val="cyan"/>
          <w:u w:val="single"/>
        </w:rPr>
        <w:t xml:space="preserve">continuously improve itself </w:t>
      </w:r>
      <w:r w:rsidRPr="00FD026B">
        <w:rPr>
          <w:b/>
          <w:bCs/>
          <w:sz w:val="20"/>
          <w:szCs w:val="20"/>
          <w:u w:val="single"/>
        </w:rPr>
        <w:t>and reach far beyond our capabilities.</w:t>
      </w:r>
      <w:r w:rsidRPr="00FD026B">
        <w:t xml:space="preserve"> Even before artificial intelligence was a computer science research topic, science fiction writers like Asimov were concerned about this. They were devising mechanisms (i.e. Asimov’s Laws of Robotics) to ensure the benevolence of intelligent machines which is more commonly called alignment research today.</w:t>
      </w:r>
    </w:p>
    <w:p w14:paraId="1BEB41FD" w14:textId="601CB323" w:rsidR="00C72BCA" w:rsidRPr="00FD026B" w:rsidRDefault="00C72BCA" w:rsidP="00F16A84">
      <w:r w:rsidRPr="00FD026B">
        <w:t>For those who came to get quick answers:</w:t>
      </w:r>
    </w:p>
    <w:p w14:paraId="7E17D17C" w14:textId="2A9CB866" w:rsidR="00C72BCA" w:rsidRPr="00FD026B" w:rsidRDefault="00C72BCA" w:rsidP="00F16A84">
      <w:pPr>
        <w:rPr>
          <w:rStyle w:val="Emphasis"/>
        </w:rPr>
      </w:pPr>
      <w:r w:rsidRPr="000831BC">
        <w:rPr>
          <w:b/>
          <w:bCs/>
          <w:sz w:val="20"/>
          <w:szCs w:val="20"/>
          <w:highlight w:val="cyan"/>
          <w:u w:val="single"/>
        </w:rPr>
        <w:t>Will AGI / singularity ever happen</w:t>
      </w:r>
      <w:r w:rsidRPr="000831BC">
        <w:rPr>
          <w:szCs w:val="32"/>
          <w:highlight w:val="cyan"/>
        </w:rPr>
        <w:t>?</w:t>
      </w:r>
      <w:r w:rsidRPr="00FD026B">
        <w:t xml:space="preserve"> </w:t>
      </w:r>
      <w:r w:rsidRPr="000831BC">
        <w:rPr>
          <w:rStyle w:val="Emphasis"/>
          <w:highlight w:val="cyan"/>
        </w:rPr>
        <w:t>According to most AI experts, yes</w:t>
      </w:r>
      <w:r w:rsidRPr="00FD026B">
        <w:rPr>
          <w:rStyle w:val="Emphasis"/>
        </w:rPr>
        <w:t>.</w:t>
      </w:r>
    </w:p>
    <w:p w14:paraId="6D92A4E6" w14:textId="4DE329B2" w:rsidR="00C72BCA" w:rsidRPr="00FD026B" w:rsidRDefault="00C72BCA" w:rsidP="00F16A84">
      <w:pPr>
        <w:rPr>
          <w:b/>
          <w:bCs/>
          <w:sz w:val="20"/>
          <w:szCs w:val="20"/>
          <w:u w:val="single"/>
        </w:rPr>
      </w:pPr>
      <w:r w:rsidRPr="00FD026B">
        <w:t xml:space="preserve">When will the singularity / AGI happen? </w:t>
      </w:r>
      <w:r w:rsidRPr="000831BC">
        <w:rPr>
          <w:rStyle w:val="Emphasis"/>
          <w:highlight w:val="cyan"/>
        </w:rPr>
        <w:t>Before the end of the century</w:t>
      </w:r>
      <w:r w:rsidRPr="00FD026B">
        <w:t xml:space="preserve">. The consensus view was that it would take around 50 years in 2010s. </w:t>
      </w:r>
      <w:r w:rsidRPr="000831BC">
        <w:rPr>
          <w:b/>
          <w:bCs/>
          <w:sz w:val="20"/>
          <w:szCs w:val="20"/>
          <w:highlight w:val="cyan"/>
          <w:u w:val="single"/>
        </w:rPr>
        <w:t>After the advancements</w:t>
      </w:r>
      <w:r w:rsidRPr="00FD026B">
        <w:rPr>
          <w:b/>
          <w:bCs/>
          <w:sz w:val="20"/>
          <w:szCs w:val="20"/>
          <w:u w:val="single"/>
        </w:rPr>
        <w:t xml:space="preserve"> </w:t>
      </w:r>
      <w:r w:rsidRPr="000831BC">
        <w:rPr>
          <w:b/>
          <w:bCs/>
          <w:sz w:val="20"/>
          <w:szCs w:val="20"/>
          <w:highlight w:val="cyan"/>
          <w:u w:val="single"/>
        </w:rPr>
        <w:t>in</w:t>
      </w:r>
      <w:r w:rsidRPr="00FD026B">
        <w:rPr>
          <w:b/>
          <w:bCs/>
          <w:sz w:val="20"/>
          <w:szCs w:val="20"/>
          <w:u w:val="single"/>
        </w:rPr>
        <w:t xml:space="preserve"> Large Language Models (</w:t>
      </w:r>
      <w:r w:rsidRPr="000831BC">
        <w:rPr>
          <w:b/>
          <w:bCs/>
          <w:sz w:val="20"/>
          <w:szCs w:val="20"/>
          <w:highlight w:val="cyan"/>
          <w:u w:val="single"/>
        </w:rPr>
        <w:t>LLMs</w:t>
      </w:r>
      <w:r w:rsidRPr="00FD026B">
        <w:rPr>
          <w:b/>
          <w:bCs/>
          <w:sz w:val="20"/>
          <w:szCs w:val="20"/>
          <w:u w:val="single"/>
        </w:rPr>
        <w:t xml:space="preserve">), some leading AI researchers </w:t>
      </w:r>
      <w:r w:rsidRPr="000831BC">
        <w:rPr>
          <w:b/>
          <w:bCs/>
          <w:sz w:val="20"/>
          <w:szCs w:val="20"/>
          <w:highlight w:val="cyan"/>
          <w:u w:val="single"/>
        </w:rPr>
        <w:t>updated their views.</w:t>
      </w:r>
      <w:r w:rsidRPr="00FD026B">
        <w:rPr>
          <w:b/>
          <w:bCs/>
          <w:sz w:val="20"/>
          <w:szCs w:val="20"/>
          <w:u w:val="single"/>
        </w:rPr>
        <w:t xml:space="preserve"> For example, Hinton believed in 2023 that it </w:t>
      </w:r>
      <w:r w:rsidRPr="000831BC">
        <w:rPr>
          <w:b/>
          <w:bCs/>
          <w:sz w:val="20"/>
          <w:szCs w:val="20"/>
          <w:highlight w:val="cyan"/>
          <w:u w:val="single"/>
        </w:rPr>
        <w:t>could take 5-20 years</w:t>
      </w:r>
      <w:r w:rsidRPr="00FD026B">
        <w:rPr>
          <w:b/>
          <w:bCs/>
          <w:sz w:val="20"/>
          <w:szCs w:val="20"/>
          <w:u w:val="single"/>
        </w:rPr>
        <w:t>.1</w:t>
      </w:r>
    </w:p>
    <w:p w14:paraId="2DF89433" w14:textId="7A96D74F" w:rsidR="00C72BCA" w:rsidRPr="00FD026B" w:rsidRDefault="00C72BCA" w:rsidP="00F16A84">
      <w:r w:rsidRPr="00FD026B">
        <w:t>What is our current status? While there are narrow AI solutions that exceed humans in many tasks, a generally intelligent machine doesn’t exist even though some researchers believe that large language models exhibit emerging, more generalist capabilities than other existing AI models.2</w:t>
      </w:r>
    </w:p>
    <w:p w14:paraId="0B26F38B" w14:textId="7D9A8E5E" w:rsidR="00C72BCA" w:rsidRPr="00FD026B" w:rsidRDefault="00C72BCA" w:rsidP="00F16A84">
      <w:r w:rsidRPr="00FD026B">
        <w:t>The more nuanced answers are below. There have been several surveys and research of AI scientists asking about when such developments will take place.</w:t>
      </w:r>
    </w:p>
    <w:p w14:paraId="43937388" w14:textId="77777777" w:rsidR="00C72BCA" w:rsidRPr="00FD026B" w:rsidRDefault="00C72BCA" w:rsidP="00F16A84">
      <w:r w:rsidRPr="00FD026B">
        <w:t>Understand the results of major surveys of AI researchers in 2 minutes</w:t>
      </w:r>
    </w:p>
    <w:p w14:paraId="26B0D1CB" w14:textId="32332290" w:rsidR="00C72BCA" w:rsidRPr="00FD026B" w:rsidRDefault="00C72BCA" w:rsidP="00F16A84">
      <w:pPr>
        <w:rPr>
          <w:b/>
          <w:bCs/>
          <w:sz w:val="20"/>
          <w:szCs w:val="20"/>
          <w:u w:val="single"/>
        </w:rPr>
      </w:pPr>
      <w:r w:rsidRPr="00FD026B">
        <w:rPr>
          <w:b/>
          <w:bCs/>
          <w:sz w:val="20"/>
          <w:szCs w:val="20"/>
          <w:u w:val="single"/>
        </w:rPr>
        <w:t xml:space="preserve">We looked at the results of 5 surveys with around 1700 participants where researchers estimated when singularity would happen. In all cases, the majority of participants expected AI singularity </w:t>
      </w:r>
      <w:r w:rsidRPr="000831BC">
        <w:rPr>
          <w:b/>
          <w:bCs/>
          <w:sz w:val="20"/>
          <w:szCs w:val="20"/>
          <w:highlight w:val="cyan"/>
          <w:u w:val="single"/>
        </w:rPr>
        <w:t>before 2060</w:t>
      </w:r>
      <w:r w:rsidRPr="00FD026B">
        <w:rPr>
          <w:b/>
          <w:bCs/>
          <w:sz w:val="20"/>
          <w:szCs w:val="20"/>
          <w:u w:val="single"/>
        </w:rPr>
        <w:t>.</w:t>
      </w:r>
    </w:p>
    <w:p w14:paraId="3F0CA3BE" w14:textId="77777777" w:rsidR="00C72BCA" w:rsidRPr="00FD026B" w:rsidRDefault="00C72BCA" w:rsidP="00F16A84">
      <w:r w:rsidRPr="00FD026B">
        <w:t>Survey results on "When will singularity happen?" with 21 AI experts in AGI-09 conference</w:t>
      </w:r>
    </w:p>
    <w:p w14:paraId="469C9F6A" w14:textId="77777777" w:rsidR="00C72BCA" w:rsidRPr="00FD026B" w:rsidRDefault="00C72BCA" w:rsidP="00F16A84">
      <w:r w:rsidRPr="00FD026B">
        <w:t>Source: Results from the survey distributed to attendees of the Artificial General Intelligence 2009 (AGI-09) conference</w:t>
      </w:r>
    </w:p>
    <w:p w14:paraId="5101C5F4" w14:textId="11E505A1" w:rsidR="00C72BCA" w:rsidRPr="00FD026B" w:rsidRDefault="00C72BCA" w:rsidP="00F16A84">
      <w:pPr>
        <w:rPr>
          <w:b/>
          <w:bCs/>
          <w:sz w:val="20"/>
          <w:szCs w:val="20"/>
          <w:u w:val="single"/>
        </w:rPr>
      </w:pPr>
      <w:r w:rsidRPr="00FD026B">
        <w:t xml:space="preserve">In </w:t>
      </w:r>
      <w:r w:rsidRPr="00FD026B">
        <w:rPr>
          <w:b/>
          <w:bCs/>
          <w:sz w:val="20"/>
          <w:szCs w:val="20"/>
          <w:u w:val="single"/>
        </w:rPr>
        <w:t>the 2022 Expert Survey on Progress in AI, conducted with 738 experts</w:t>
      </w:r>
      <w:r w:rsidRPr="00FD026B">
        <w:t xml:space="preserve"> who published at the 2021 NIPS and ICML conferences, AI </w:t>
      </w:r>
      <w:r w:rsidRPr="00FD026B">
        <w:rPr>
          <w:b/>
          <w:bCs/>
          <w:sz w:val="20"/>
          <w:szCs w:val="20"/>
          <w:u w:val="single"/>
        </w:rPr>
        <w:t>experts estimate that there’s a 50% chance that high-level machine intelligence will occur until 2059.</w:t>
      </w:r>
    </w:p>
    <w:p w14:paraId="164D9E42" w14:textId="6A804134" w:rsidR="00C72BCA" w:rsidRPr="00FD026B" w:rsidRDefault="00C72BCA" w:rsidP="00F16A84">
      <w:r w:rsidRPr="00FD026B">
        <w:t>Older surveys had similar conclusions.</w:t>
      </w:r>
    </w:p>
    <w:p w14:paraId="111202A1" w14:textId="657C6C95" w:rsidR="00C72BCA" w:rsidRPr="00FD026B" w:rsidRDefault="00C72BCA" w:rsidP="00F16A84">
      <w:r w:rsidRPr="00FD026B">
        <w:t>In 2009, 21 AI experts participating the in AGI-09 conference were surveyed. Experts believed AGI will occur around 2050, and plausibly sooner. You can see above their estimates regarding specific AI achievements: passing the Turing test, passing third grade, accomplishing Nobel worthy scientific breakthroughs and achieving superhuman intelligence.</w:t>
      </w:r>
    </w:p>
    <w:p w14:paraId="2EDDB4A7" w14:textId="592C4143" w:rsidR="00C72BCA" w:rsidRPr="00FD026B" w:rsidRDefault="00C72BCA" w:rsidP="00F16A84">
      <w:r w:rsidRPr="00FD026B">
        <w:t xml:space="preserve">In 2012/2013, Vincent C. Muller, the president of the European Association for Cognitive Systems, and Nick Bostrom from the University of Oxford, who published over 200 articles on superintelligence and artificial general intelligence (AGI), conducted a survey of AI researchers. 550 participants answered the question: “When is AGI likely to happen?” The answers are distributed as </w:t>
      </w:r>
    </w:p>
    <w:p w14:paraId="5AFC9936" w14:textId="77777777" w:rsidR="00C72BCA" w:rsidRPr="00FD026B" w:rsidRDefault="00C72BCA" w:rsidP="00C81468">
      <w:pPr>
        <w:pStyle w:val="ListParagraph"/>
        <w:numPr>
          <w:ilvl w:val="0"/>
          <w:numId w:val="1"/>
        </w:numPr>
      </w:pPr>
      <w:r w:rsidRPr="00FD026B">
        <w:t>10% of participants think that AGI is likely to happen by 2022</w:t>
      </w:r>
    </w:p>
    <w:p w14:paraId="22D73C05" w14:textId="77777777" w:rsidR="00C72BCA" w:rsidRPr="00FD026B" w:rsidRDefault="00C72BCA" w:rsidP="00C81468">
      <w:pPr>
        <w:pStyle w:val="ListParagraph"/>
        <w:numPr>
          <w:ilvl w:val="0"/>
          <w:numId w:val="1"/>
        </w:numPr>
      </w:pPr>
      <w:r w:rsidRPr="00FD026B">
        <w:t>For 2040, the share is 50%</w:t>
      </w:r>
    </w:p>
    <w:p w14:paraId="7975B6F1" w14:textId="77777777" w:rsidR="00C72BCA" w:rsidRPr="00FD026B" w:rsidRDefault="00C72BCA" w:rsidP="00C81468">
      <w:pPr>
        <w:pStyle w:val="ListParagraph"/>
        <w:numPr>
          <w:ilvl w:val="0"/>
          <w:numId w:val="1"/>
        </w:numPr>
      </w:pPr>
      <w:r w:rsidRPr="00FD026B">
        <w:t>90% of participants think that AGI is likely to happen by 2075.</w:t>
      </w:r>
    </w:p>
    <w:p w14:paraId="7BA85FDC" w14:textId="6F62090C" w:rsidR="00C72BCA" w:rsidRPr="00FD026B" w:rsidRDefault="00C72BCA" w:rsidP="00F16A84">
      <w:r w:rsidRPr="00FD026B">
        <w:t>In 2017 May, 352 AI experts who published at the 2015 NIPS and ICML conferences were surveyed. Based on survey results, experts estimate that there’s a 50% chance that AGI will occur until 2060. However, there’s a significant difference of opinion based on geography: Asian respondents expect AGI in 30 years, whereas North Americans expect it in 74 years. Some significant job functions that are expected to be automated until 2030 are: Call center reps, truck driving, and retail sales.</w:t>
      </w:r>
    </w:p>
    <w:p w14:paraId="3BF3A60F" w14:textId="4F57867B" w:rsidR="00C72BCA" w:rsidRPr="00FD026B" w:rsidRDefault="00C72BCA" w:rsidP="00F16A84">
      <w:r w:rsidRPr="00FD026B">
        <w:t xml:space="preserve">In 2019, 32 AI experts participated in a survey on AGI timing: </w:t>
      </w:r>
    </w:p>
    <w:p w14:paraId="7787BD32" w14:textId="77777777" w:rsidR="00C72BCA" w:rsidRPr="00FD026B" w:rsidRDefault="00C72BCA" w:rsidP="00C81468">
      <w:pPr>
        <w:pStyle w:val="ListParagraph"/>
        <w:numPr>
          <w:ilvl w:val="0"/>
          <w:numId w:val="2"/>
        </w:numPr>
      </w:pPr>
      <w:r w:rsidRPr="00FD026B">
        <w:t>45% of respondents predict a date before 2060</w:t>
      </w:r>
    </w:p>
    <w:p w14:paraId="0CF02ED5" w14:textId="77777777" w:rsidR="00C72BCA" w:rsidRPr="00FD026B" w:rsidRDefault="00C72BCA" w:rsidP="00C81468">
      <w:pPr>
        <w:pStyle w:val="ListParagraph"/>
        <w:numPr>
          <w:ilvl w:val="0"/>
          <w:numId w:val="2"/>
        </w:numPr>
      </w:pPr>
      <w:r w:rsidRPr="00FD026B">
        <w:t>34% of all participants predicted a date after 2060</w:t>
      </w:r>
    </w:p>
    <w:p w14:paraId="68862E87" w14:textId="77777777" w:rsidR="00C72BCA" w:rsidRPr="00FD026B" w:rsidRDefault="00C72BCA" w:rsidP="00C81468">
      <w:pPr>
        <w:pStyle w:val="ListParagraph"/>
        <w:numPr>
          <w:ilvl w:val="0"/>
          <w:numId w:val="2"/>
        </w:numPr>
      </w:pPr>
      <w:r w:rsidRPr="00FD026B">
        <w:t>21% of participants predicted that singularity will never occur.</w:t>
      </w:r>
    </w:p>
    <w:p w14:paraId="29097681" w14:textId="3BE7582D" w:rsidR="00C72BCA" w:rsidRPr="00FD026B" w:rsidRDefault="00C72BCA" w:rsidP="00F16A84">
      <w:r w:rsidRPr="00FD026B">
        <w:t>AI entrepreneurs are also making estimates on when we will reach singularity and they are more optimistic than researchers. This is expected as they benefit from increased interest in AI:</w:t>
      </w:r>
    </w:p>
    <w:p w14:paraId="79411DB1" w14:textId="77777777" w:rsidR="00C72BCA" w:rsidRPr="00FD026B" w:rsidRDefault="00C72BCA" w:rsidP="00C81468">
      <w:pPr>
        <w:pStyle w:val="ListParagraph"/>
        <w:numPr>
          <w:ilvl w:val="0"/>
          <w:numId w:val="3"/>
        </w:numPr>
      </w:pPr>
      <w:r w:rsidRPr="00FD026B">
        <w:t>Elon Musk in 2024: He expects development of an artificial intelligence smarter than the smartest of humans by 20263</w:t>
      </w:r>
    </w:p>
    <w:p w14:paraId="53A529D6" w14:textId="77777777" w:rsidR="00C72BCA" w:rsidRPr="00FD026B" w:rsidRDefault="00C72BCA" w:rsidP="00C81468">
      <w:pPr>
        <w:pStyle w:val="ListParagraph"/>
        <w:numPr>
          <w:ilvl w:val="0"/>
          <w:numId w:val="3"/>
        </w:numPr>
      </w:pPr>
      <w:r w:rsidRPr="00FD026B">
        <w:t>Louis Rosenberg, computer scientist, entrepreneur, and writer: 2030</w:t>
      </w:r>
    </w:p>
    <w:p w14:paraId="5B5C525D" w14:textId="77777777" w:rsidR="00C72BCA" w:rsidRPr="00FD026B" w:rsidRDefault="00C72BCA" w:rsidP="00C81468">
      <w:pPr>
        <w:pStyle w:val="ListParagraph"/>
        <w:numPr>
          <w:ilvl w:val="0"/>
          <w:numId w:val="3"/>
        </w:numPr>
      </w:pPr>
      <w:r w:rsidRPr="00FD026B">
        <w:lastRenderedPageBreak/>
        <w:t>Patrick Winston, MIT professor and director of the MIT Artificial Intelligence Laboratory from 1972 to 1997: He mentioned 2040 while stressing that while it would take place, it is a very hard-to-estimate date.</w:t>
      </w:r>
    </w:p>
    <w:p w14:paraId="4B8586D2" w14:textId="77777777" w:rsidR="00C72BCA" w:rsidRPr="00FD026B" w:rsidRDefault="00C72BCA" w:rsidP="00C81468">
      <w:pPr>
        <w:pStyle w:val="ListParagraph"/>
        <w:numPr>
          <w:ilvl w:val="0"/>
          <w:numId w:val="3"/>
        </w:numPr>
      </w:pPr>
      <w:r w:rsidRPr="00FD026B">
        <w:t>Ray Kurzweil, computer scientist, entrepreneur, and writer of 5 national best sellers including The Singularity Is Near: Previously 2045, in 2024: 2032.4</w:t>
      </w:r>
    </w:p>
    <w:p w14:paraId="663BD042" w14:textId="77777777" w:rsidR="00C72BCA" w:rsidRPr="00FD026B" w:rsidRDefault="00C72BCA" w:rsidP="00C81468">
      <w:pPr>
        <w:pStyle w:val="ListParagraph"/>
        <w:numPr>
          <w:ilvl w:val="0"/>
          <w:numId w:val="3"/>
        </w:numPr>
      </w:pPr>
      <w:r w:rsidRPr="00FD026B">
        <w:t>Jürgen Schmidhuber,  co-founder at AI company NNAISENSE and director of the Swiss AI lab IDSIA: ~2050</w:t>
      </w:r>
    </w:p>
    <w:p w14:paraId="3FCB6044" w14:textId="77777777" w:rsidR="00C72BCA" w:rsidRPr="00FD026B" w:rsidRDefault="00C72BCA" w:rsidP="00F16A84">
      <w:pPr>
        <w:rPr>
          <w:rStyle w:val="Emphasis"/>
        </w:rPr>
      </w:pPr>
      <w:r w:rsidRPr="000831BC">
        <w:rPr>
          <w:rStyle w:val="Emphasis"/>
          <w:highlight w:val="cyan"/>
        </w:rPr>
        <w:t>Keep in mind that AI researchers were over-optimistic before</w:t>
      </w:r>
    </w:p>
    <w:p w14:paraId="02F63848" w14:textId="329BBBD9" w:rsidR="00C72BCA" w:rsidRPr="00FD026B" w:rsidRDefault="00C72BCA" w:rsidP="00F16A84">
      <w:r w:rsidRPr="00FD026B">
        <w:t>Examples include:</w:t>
      </w:r>
    </w:p>
    <w:p w14:paraId="5252B49C" w14:textId="77777777" w:rsidR="00C72BCA" w:rsidRPr="00FD026B" w:rsidRDefault="00C72BCA" w:rsidP="00C81468">
      <w:pPr>
        <w:pStyle w:val="ListParagraph"/>
        <w:numPr>
          <w:ilvl w:val="0"/>
          <w:numId w:val="4"/>
        </w:numPr>
      </w:pPr>
      <w:r w:rsidRPr="00FD026B">
        <w:t>AI pioneer Herbert A. Simon in 1965: “machines will be capable, within twenty years, of doing any work a man can do.”</w:t>
      </w:r>
    </w:p>
    <w:p w14:paraId="40B0DA69" w14:textId="77777777" w:rsidR="00C72BCA" w:rsidRPr="00FD026B" w:rsidRDefault="00C72BCA" w:rsidP="00C81468">
      <w:pPr>
        <w:pStyle w:val="ListParagraph"/>
        <w:numPr>
          <w:ilvl w:val="0"/>
          <w:numId w:val="4"/>
        </w:numPr>
      </w:pPr>
      <w:r w:rsidRPr="00FD026B">
        <w:t>Japan’s Fifth Generation Computer in 1980 had a ten-year timeline with goals like “carrying on casual conversations”</w:t>
      </w:r>
    </w:p>
    <w:p w14:paraId="58495B0B" w14:textId="70BF4717" w:rsidR="00C72BCA" w:rsidRPr="00FD026B" w:rsidRDefault="00C72BCA" w:rsidP="00F16A84">
      <w:pPr>
        <w:rPr>
          <w:rStyle w:val="Emphasis"/>
        </w:rPr>
      </w:pPr>
      <w:r w:rsidRPr="00FD026B">
        <w:t xml:space="preserve">This historical experience contributed to most current </w:t>
      </w:r>
      <w:r w:rsidRPr="000831BC">
        <w:rPr>
          <w:rStyle w:val="StyleUnderline"/>
          <w:highlight w:val="cyan"/>
        </w:rPr>
        <w:t>scientists shying away from predicting AGI in bold time frames</w:t>
      </w:r>
      <w:r w:rsidRPr="00FD026B">
        <w:t xml:space="preserve"> like 10-20 years. However, this </w:t>
      </w:r>
      <w:r w:rsidRPr="000831BC">
        <w:rPr>
          <w:rStyle w:val="Emphasis"/>
          <w:highlight w:val="cyan"/>
        </w:rPr>
        <w:t>has changed with the rise of generative AI.</w:t>
      </w:r>
    </w:p>
    <w:p w14:paraId="6E9561C5" w14:textId="77777777" w:rsidR="00C72BCA" w:rsidRPr="00FD026B" w:rsidRDefault="00C72BCA" w:rsidP="00F16A84">
      <w:r w:rsidRPr="00FD026B">
        <w:t>Understand why reaching AGI seems inevitable to most experts</w:t>
      </w:r>
    </w:p>
    <w:p w14:paraId="045273E0" w14:textId="26745C7F" w:rsidR="00C72BCA" w:rsidRPr="00FD026B" w:rsidRDefault="00C72BCA" w:rsidP="00F16A84">
      <w:r w:rsidRPr="00FD026B">
        <w:t>Reaching AGI may seem like a wild prediction, but it seems like quite a reasonable goal when you consider these facts:</w:t>
      </w:r>
    </w:p>
    <w:p w14:paraId="0F8099CC" w14:textId="77777777" w:rsidR="00C72BCA" w:rsidRPr="00FD026B" w:rsidRDefault="00C72BCA" w:rsidP="00C81468">
      <w:pPr>
        <w:pStyle w:val="ListParagraph"/>
        <w:numPr>
          <w:ilvl w:val="0"/>
          <w:numId w:val="5"/>
        </w:numPr>
      </w:pPr>
      <w:r w:rsidRPr="000831BC">
        <w:rPr>
          <w:rStyle w:val="Emphasis"/>
          <w:highlight w:val="cyan"/>
        </w:rPr>
        <w:t>Human intelligence is fixed</w:t>
      </w:r>
      <w:r w:rsidRPr="00FD026B">
        <w:t xml:space="preserve"> unless we somehow merge our cognitive capabilities with machines. Elon Musk’s neural lace startup aims to do this but research on brain-computer interfaces is in the early stages.</w:t>
      </w:r>
    </w:p>
    <w:p w14:paraId="04FF6F41" w14:textId="77777777" w:rsidR="00C72BCA" w:rsidRPr="00FD026B" w:rsidRDefault="00C72BCA" w:rsidP="00C81468">
      <w:pPr>
        <w:pStyle w:val="ListParagraph"/>
        <w:numPr>
          <w:ilvl w:val="0"/>
          <w:numId w:val="5"/>
        </w:numPr>
      </w:pPr>
      <w:r w:rsidRPr="000831BC">
        <w:rPr>
          <w:rStyle w:val="StyleUnderline"/>
          <w:highlight w:val="cyan"/>
        </w:rPr>
        <w:t>Machine intelligence</w:t>
      </w:r>
      <w:r w:rsidRPr="00FD026B">
        <w:rPr>
          <w:rStyle w:val="StyleUnderline"/>
        </w:rPr>
        <w:t xml:space="preserve"> depends on algorithms, processing power, and memory</w:t>
      </w:r>
      <w:r w:rsidRPr="00FD026B">
        <w:t xml:space="preserve">. Processing power and memory have been </w:t>
      </w:r>
      <w:r w:rsidRPr="000831BC">
        <w:rPr>
          <w:rStyle w:val="Emphasis"/>
          <w:highlight w:val="cyan"/>
        </w:rPr>
        <w:t>growing at an exponential rate</w:t>
      </w:r>
      <w:r w:rsidRPr="00FD026B">
        <w:t>. As for algorithms, until now we have been good at supplying machines with the necessary algorithms to use their processing power and memory effectively.</w:t>
      </w:r>
    </w:p>
    <w:p w14:paraId="2D06AEFA" w14:textId="10972512" w:rsidR="00C72BCA" w:rsidRPr="00FD026B" w:rsidRDefault="00C72BCA" w:rsidP="00F16A84">
      <w:r w:rsidRPr="00FD026B">
        <w:t xml:space="preserve">Considering that our intelligence is fixed and machine intelligence is growing, it is </w:t>
      </w:r>
      <w:r w:rsidRPr="000831BC">
        <w:rPr>
          <w:rStyle w:val="StyleUnderline"/>
          <w:highlight w:val="cyan"/>
        </w:rPr>
        <w:t>only a matter of time before machines surpass</w:t>
      </w:r>
      <w:r w:rsidRPr="00FD026B">
        <w:rPr>
          <w:rStyle w:val="StyleUnderline"/>
        </w:rPr>
        <w:t xml:space="preserve"> us unless there’s some hard limit to their intelligence</w:t>
      </w:r>
      <w:r w:rsidRPr="00FD026B">
        <w:t>. We haven’t encountered such a limit yet. This is a good analogy for understanding exponential growth. While machines can seem dumb right now, they can grow quite smart, quite soon. Illustration of exponential growth [OMITTED] Source: Mother Jones</w:t>
      </w:r>
    </w:p>
    <w:p w14:paraId="0AF141E3" w14:textId="77777777" w:rsidR="00C72BCA" w:rsidRPr="00FD026B" w:rsidRDefault="00C72BCA" w:rsidP="00F16A84">
      <w:r w:rsidRPr="00FD026B">
        <w:t xml:space="preserve">If classic computing slows its growth, quantum computing could complement it </w:t>
      </w:r>
    </w:p>
    <w:p w14:paraId="4AE426B0" w14:textId="6C223413" w:rsidR="00C72BCA" w:rsidRPr="00FD026B" w:rsidRDefault="00C72BCA" w:rsidP="00F16A84">
      <w:r w:rsidRPr="00FD026B">
        <w:t>Classic computing has taken us quite far. AI algorithms on classical computers can exceed human performance in specific tasks like playing chess or Go. For example, AlphaGo Zero beat AlphaGo by 100-0. AlphaGo had beaten the best players on earth. However, we are approaching the limits of how fast classical computers can be. Moore’s law, which is based on the observation that the number of transistors in a dense integrated circuit double about every two years, implies that the cost of computing halves approximately every 2 years. However, most experts believe that Moore’s law is coming to an end during this decade. Though there are efforts to keep improving application performance, it will be challenging to keep the same rates of growth. Quantum Computing, which is still an emerging technology, can contribute to reducing computing costs after Moore’s law comes to an end. Quantum Computing is based on the evaluation of different states at the same time whereas classical computers can calculate one state at one time. The unique nature of quantum computing can be used to efficiently train neural networks, currently the most popular AI architecture in commercial applications. AI algorithms running on stable quantum computers have a chance to unlock singularity. For more information about quantum computers feel free to read our articles on quantum computing.</w:t>
      </w:r>
    </w:p>
    <w:p w14:paraId="0746F6AA" w14:textId="77777777" w:rsidR="0009211B" w:rsidRPr="00FD026B" w:rsidRDefault="0009211B" w:rsidP="0009211B"/>
    <w:p w14:paraId="48718098" w14:textId="77777777" w:rsidR="0009211B" w:rsidRPr="00FD026B" w:rsidRDefault="0009211B" w:rsidP="0009211B">
      <w:pPr>
        <w:pStyle w:val="Heading4"/>
        <w:rPr>
          <w:rFonts w:cs="Arial"/>
        </w:rPr>
      </w:pPr>
      <w:r w:rsidRPr="00FD026B">
        <w:rPr>
          <w:rFonts w:cs="Arial"/>
        </w:rPr>
        <w:t>Superintelligence is inevitable---China will get there</w:t>
      </w:r>
    </w:p>
    <w:p w14:paraId="455F20D5" w14:textId="37442C8C" w:rsidR="0009211B" w:rsidRPr="00FD026B" w:rsidRDefault="0009211B" w:rsidP="0009211B">
      <w:r w:rsidRPr="00FD026B">
        <w:t xml:space="preserve">William </w:t>
      </w:r>
      <w:r w:rsidRPr="00FD026B">
        <w:rPr>
          <w:rStyle w:val="Style13ptBold"/>
        </w:rPr>
        <w:t>Hannas</w:t>
      </w:r>
      <w:r w:rsidRPr="00FD026B">
        <w:t xml:space="preserve"> et al. </w:t>
      </w:r>
      <w:r w:rsidRPr="00FD026B">
        <w:rPr>
          <w:rStyle w:val="Style13ptBold"/>
        </w:rPr>
        <w:t>22</w:t>
      </w:r>
      <w:r w:rsidRPr="00FD026B">
        <w:t>, Lead Analyst at Georgetown's Center for Security and Emerging Technology, July 2022, China’s Advanced AI Research Monitoring China's Paths to "General" Artificial Intelligence, https://cset.georgetown.edu/publication/chinas-advanced-ai-research/</w:t>
      </w:r>
      <w:r w:rsidR="00FD026B">
        <w:t>\</w:t>
      </w:r>
    </w:p>
    <w:p w14:paraId="6D7B6E82" w14:textId="77777777" w:rsidR="0009211B" w:rsidRPr="00FD026B" w:rsidRDefault="0009211B" w:rsidP="0009211B">
      <w:r w:rsidRPr="00FD026B">
        <w:t xml:space="preserve">This paper seeks to determine on the basis of publicly available information (“open sources”) who in </w:t>
      </w:r>
      <w:r w:rsidRPr="000831BC">
        <w:rPr>
          <w:rStyle w:val="Emphasis"/>
          <w:highlight w:val="cyan"/>
        </w:rPr>
        <w:t>China</w:t>
      </w:r>
      <w:r w:rsidRPr="000831BC">
        <w:rPr>
          <w:highlight w:val="cyan"/>
        </w:rPr>
        <w:t xml:space="preserve"> </w:t>
      </w:r>
      <w:r w:rsidRPr="000831BC">
        <w:rPr>
          <w:rStyle w:val="StyleUnderline"/>
          <w:highlight w:val="cyan"/>
        </w:rPr>
        <w:t>is taking</w:t>
      </w:r>
      <w:r w:rsidRPr="00FD026B">
        <w:t xml:space="preserve"> what </w:t>
      </w:r>
      <w:r w:rsidRPr="000831BC">
        <w:rPr>
          <w:rStyle w:val="StyleUnderline"/>
          <w:highlight w:val="cyan"/>
        </w:rPr>
        <w:t xml:space="preserve">steps toward </w:t>
      </w:r>
      <w:r w:rsidRPr="000831BC">
        <w:rPr>
          <w:rStyle w:val="Emphasis"/>
          <w:highlight w:val="cyan"/>
        </w:rPr>
        <w:t>general a</w:t>
      </w:r>
      <w:r w:rsidRPr="00FD026B">
        <w:rPr>
          <w:rStyle w:val="Emphasis"/>
        </w:rPr>
        <w:t xml:space="preserve">rtificial </w:t>
      </w:r>
      <w:r w:rsidRPr="000831BC">
        <w:rPr>
          <w:rStyle w:val="Emphasis"/>
          <w:highlight w:val="cyan"/>
        </w:rPr>
        <w:t>i</w:t>
      </w:r>
      <w:r w:rsidRPr="00FD026B">
        <w:rPr>
          <w:rStyle w:val="Emphasis"/>
        </w:rPr>
        <w:t>ntelligence</w:t>
      </w:r>
      <w:r w:rsidRPr="00FD026B">
        <w:t xml:space="preserve">, as shown by overt expressions and other common measures. While typically conceived as “artificial general intelligence” or AGI, this paper rejects that ambiguous term, along with its usual association with human-level machine intelligence, in favor of an approach that recognizes diverse pathways to broadly capable AI that functions autonomously in novel circumstances. </w:t>
      </w:r>
    </w:p>
    <w:p w14:paraId="334B56FB" w14:textId="77777777" w:rsidR="0009211B" w:rsidRPr="00FD026B" w:rsidRDefault="0009211B" w:rsidP="0009211B">
      <w:r w:rsidRPr="00FD026B">
        <w:t xml:space="preserve">Accordingly, the paper examines what paths to general AI are available in principle, as a prelude to describing work underway in China to realize that capability. Three broad areas of </w:t>
      </w:r>
      <w:r w:rsidRPr="000831BC">
        <w:rPr>
          <w:rStyle w:val="StyleUnderline"/>
          <w:highlight w:val="cyan"/>
        </w:rPr>
        <w:t>Chinese research are</w:t>
      </w:r>
      <w:r w:rsidRPr="00FD026B">
        <w:t xml:space="preserve"> identified as potentially </w:t>
      </w:r>
      <w:r w:rsidRPr="000831BC">
        <w:rPr>
          <w:rStyle w:val="StyleUnderline"/>
          <w:highlight w:val="cyan"/>
        </w:rPr>
        <w:t>germane</w:t>
      </w:r>
      <w:r w:rsidRPr="000831BC">
        <w:rPr>
          <w:highlight w:val="cyan"/>
        </w:rPr>
        <w:t xml:space="preserve">: </w:t>
      </w:r>
      <w:r w:rsidRPr="000831BC">
        <w:rPr>
          <w:rStyle w:val="Emphasis"/>
          <w:highlight w:val="cyan"/>
        </w:rPr>
        <w:t>machine learning</w:t>
      </w:r>
      <w:r w:rsidRPr="000831BC">
        <w:rPr>
          <w:rStyle w:val="StyleUnderline"/>
          <w:highlight w:val="cyan"/>
        </w:rPr>
        <w:t xml:space="preserve">, </w:t>
      </w:r>
      <w:r w:rsidRPr="000831BC">
        <w:rPr>
          <w:rStyle w:val="Emphasis"/>
          <w:highlight w:val="cyan"/>
        </w:rPr>
        <w:t>brain-inspired</w:t>
      </w:r>
      <w:r w:rsidRPr="00FD026B">
        <w:rPr>
          <w:rStyle w:val="Emphasis"/>
        </w:rPr>
        <w:t xml:space="preserve"> AI </w:t>
      </w:r>
      <w:r w:rsidRPr="000831BC">
        <w:rPr>
          <w:rStyle w:val="Emphasis"/>
          <w:highlight w:val="cyan"/>
        </w:rPr>
        <w:t>research</w:t>
      </w:r>
      <w:r w:rsidRPr="000831BC">
        <w:rPr>
          <w:rStyle w:val="StyleUnderline"/>
          <w:highlight w:val="cyan"/>
        </w:rPr>
        <w:t xml:space="preserve">, and </w:t>
      </w:r>
      <w:r w:rsidRPr="000831BC">
        <w:rPr>
          <w:rStyle w:val="Emphasis"/>
          <w:highlight w:val="cyan"/>
        </w:rPr>
        <w:t>brain-computer interfaces</w:t>
      </w:r>
      <w:r w:rsidRPr="00FD026B">
        <w:rPr>
          <w:rStyle w:val="StyleUnderline"/>
        </w:rPr>
        <w:t xml:space="preserve"> (BCI</w:t>
      </w:r>
      <w:r w:rsidRPr="00FD026B">
        <w:t xml:space="preserve">). Data on the persons, institutions, and research making up this ecosystem is given as a foundation for downstream studies,* and as a starting point for a China-focused indications and warning watchboard. </w:t>
      </w:r>
    </w:p>
    <w:p w14:paraId="6C54A86F" w14:textId="77777777" w:rsidR="0009211B" w:rsidRPr="00FD026B" w:rsidRDefault="0009211B" w:rsidP="0009211B">
      <w:r w:rsidRPr="00FD026B">
        <w:t>The paper recounts the methodology used to build a database and prototype watchboard that enable analysts to capture and potentially forecast China AI-related events. Data supporting this pilot is conditioned to accept accretions from follow-on research, done locally or with outside participants, on Chinese artificial intelligence, AI’s political uses, and other emerging Chinese technologies. The project aims to become or inspire a general foreign technology monitoring platform.</w:t>
      </w:r>
    </w:p>
    <w:p w14:paraId="06CE8E95" w14:textId="77777777" w:rsidR="0009211B" w:rsidRPr="00FD026B" w:rsidRDefault="0009211B" w:rsidP="0009211B">
      <w:r w:rsidRPr="00FD026B">
        <w:t>Introduction</w:t>
      </w:r>
    </w:p>
    <w:p w14:paraId="3D409F1B" w14:textId="77777777" w:rsidR="0009211B" w:rsidRPr="00FD026B" w:rsidRDefault="0009211B" w:rsidP="0009211B">
      <w:r w:rsidRPr="00FD026B">
        <w:t xml:space="preserve">In 2017, </w:t>
      </w:r>
      <w:r w:rsidRPr="000831BC">
        <w:rPr>
          <w:rStyle w:val="StyleUnderline"/>
          <w:highlight w:val="cyan"/>
        </w:rPr>
        <w:t>China’s</w:t>
      </w:r>
      <w:r w:rsidRPr="00FD026B">
        <w:rPr>
          <w:rStyle w:val="StyleUnderline"/>
        </w:rPr>
        <w:t xml:space="preserve"> State Council released a comprehensive</w:t>
      </w:r>
      <w:r w:rsidRPr="00FD026B">
        <w:t xml:space="preserve"> “New Generation AI Development </w:t>
      </w:r>
      <w:r w:rsidRPr="000831BC">
        <w:rPr>
          <w:rStyle w:val="StyleUnderline"/>
          <w:highlight w:val="cyan"/>
        </w:rPr>
        <w:t>Plan</w:t>
      </w:r>
      <w:r w:rsidRPr="000831BC">
        <w:rPr>
          <w:highlight w:val="cyan"/>
        </w:rPr>
        <w:t xml:space="preserve">” </w:t>
      </w:r>
      <w:r w:rsidRPr="000831BC">
        <w:rPr>
          <w:rStyle w:val="StyleUnderline"/>
          <w:highlight w:val="cyan"/>
        </w:rPr>
        <w:t>aimed at making</w:t>
      </w:r>
      <w:r w:rsidRPr="00FD026B">
        <w:rPr>
          <w:rStyle w:val="StyleUnderline"/>
        </w:rPr>
        <w:t xml:space="preserve"> China </w:t>
      </w:r>
      <w:r w:rsidRPr="000831BC">
        <w:rPr>
          <w:rStyle w:val="StyleUnderline"/>
          <w:highlight w:val="cyan"/>
        </w:rPr>
        <w:t xml:space="preserve">the world’s </w:t>
      </w:r>
      <w:r w:rsidRPr="000831BC">
        <w:rPr>
          <w:rStyle w:val="Emphasis"/>
          <w:highlight w:val="cyan"/>
        </w:rPr>
        <w:t>leading AI power</w:t>
      </w:r>
      <w:r w:rsidRPr="000831BC">
        <w:rPr>
          <w:rStyle w:val="StyleUnderline"/>
          <w:highlight w:val="cyan"/>
        </w:rPr>
        <w:t xml:space="preserve"> by 2030</w:t>
      </w:r>
      <w:r w:rsidRPr="00FD026B">
        <w:t xml:space="preserve">.1 While aspirational, </w:t>
      </w:r>
      <w:r w:rsidRPr="000831BC">
        <w:rPr>
          <w:rStyle w:val="StyleUnderline"/>
          <w:highlight w:val="cyan"/>
        </w:rPr>
        <w:t>China’s</w:t>
      </w:r>
      <w:r w:rsidRPr="00FD026B">
        <w:t xml:space="preserve"> Communist Party, national government, universities, research labs, and technology companies over the subsequent half decade have demonstrated an </w:t>
      </w:r>
      <w:r w:rsidRPr="000831BC">
        <w:rPr>
          <w:rStyle w:val="Emphasis"/>
          <w:highlight w:val="cyan"/>
        </w:rPr>
        <w:t>unwavering commitment</w:t>
      </w:r>
      <w:r w:rsidRPr="000831BC">
        <w:rPr>
          <w:highlight w:val="cyan"/>
        </w:rPr>
        <w:t xml:space="preserve"> </w:t>
      </w:r>
      <w:r w:rsidRPr="000831BC">
        <w:rPr>
          <w:rStyle w:val="StyleUnderline"/>
          <w:highlight w:val="cyan"/>
        </w:rPr>
        <w:t xml:space="preserve">to </w:t>
      </w:r>
      <w:r w:rsidRPr="000831BC">
        <w:rPr>
          <w:rStyle w:val="Emphasis"/>
          <w:highlight w:val="cyan"/>
        </w:rPr>
        <w:t>promote AI</w:t>
      </w:r>
      <w:r w:rsidRPr="00FD026B">
        <w:rPr>
          <w:rStyle w:val="StyleUnderline"/>
        </w:rPr>
        <w:t xml:space="preserve"> not only in applications</w:t>
      </w:r>
      <w:r w:rsidRPr="00FD026B">
        <w:t xml:space="preserve">, where China has a solid track record,2 </w:t>
      </w:r>
      <w:r w:rsidRPr="00FD026B">
        <w:rPr>
          <w:rStyle w:val="StyleUnderline"/>
        </w:rPr>
        <w:t>but also</w:t>
      </w:r>
      <w:r w:rsidRPr="00FD026B">
        <w:t>—as per the plan—</w:t>
      </w:r>
      <w:r w:rsidRPr="000831BC">
        <w:rPr>
          <w:rStyle w:val="StyleUnderline"/>
          <w:highlight w:val="cyan"/>
        </w:rPr>
        <w:t xml:space="preserve">in </w:t>
      </w:r>
      <w:r w:rsidRPr="000831BC">
        <w:rPr>
          <w:rStyle w:val="Emphasis"/>
          <w:highlight w:val="cyan"/>
        </w:rPr>
        <w:t>cutting-edge research</w:t>
      </w:r>
      <w:r w:rsidRPr="00FD026B">
        <w:t xml:space="preserve"> that historically had not been China’s forte.3</w:t>
      </w:r>
    </w:p>
    <w:p w14:paraId="73249264" w14:textId="77777777" w:rsidR="0009211B" w:rsidRPr="00FD026B" w:rsidRDefault="0009211B" w:rsidP="0009211B"/>
    <w:p w14:paraId="51EF3008" w14:textId="77777777" w:rsidR="0009211B" w:rsidRPr="00FD026B" w:rsidRDefault="0009211B" w:rsidP="0009211B"/>
    <w:p w14:paraId="0ECD4FCF" w14:textId="3D7523E7" w:rsidR="005F1B16" w:rsidRDefault="000F33DD" w:rsidP="005F1B16">
      <w:pPr>
        <w:pStyle w:val="Heading3"/>
        <w:rPr>
          <w:rFonts w:cs="Arial"/>
        </w:rPr>
      </w:pPr>
      <w:r w:rsidRPr="00FD026B">
        <w:rPr>
          <w:rFonts w:cs="Arial"/>
        </w:rPr>
        <w:lastRenderedPageBreak/>
        <w:t>No Link: Ownership</w:t>
      </w:r>
      <w:r w:rsidR="006E3BF4" w:rsidRPr="00FD026B">
        <w:rPr>
          <w:rFonts w:cs="Arial"/>
        </w:rPr>
        <w:t>: 2AC</w:t>
      </w:r>
    </w:p>
    <w:p w14:paraId="0509A173" w14:textId="77777777" w:rsidR="00FD026B" w:rsidRPr="00FD026B" w:rsidRDefault="00FD026B" w:rsidP="00FD026B"/>
    <w:p w14:paraId="7233A8FC" w14:textId="77777777" w:rsidR="00127A52" w:rsidRPr="00FD026B" w:rsidRDefault="00127A52" w:rsidP="00127A52">
      <w:pPr>
        <w:pStyle w:val="Heading4"/>
        <w:rPr>
          <w:rFonts w:cs="Arial"/>
        </w:rPr>
      </w:pPr>
      <w:r w:rsidRPr="00FD026B">
        <w:rPr>
          <w:rFonts w:cs="Arial"/>
        </w:rPr>
        <w:t xml:space="preserve">AI owner holds all rights post-aff. </w:t>
      </w:r>
    </w:p>
    <w:p w14:paraId="42E6BDE3" w14:textId="40C4ECEA" w:rsidR="00127A52" w:rsidRPr="00FD026B" w:rsidRDefault="00127A52" w:rsidP="00127A52">
      <w:r w:rsidRPr="00FD026B">
        <w:rPr>
          <w:rStyle w:val="Style13ptBold"/>
        </w:rPr>
        <w:t>Stevens, Discovery Institute Fellow, 21</w:t>
      </w:r>
      <w:r w:rsidRPr="00FD026B">
        <w:t xml:space="preserve"> [Richard; July 1; a lawyer and author, Fellow of Discovery Institute's Walter Bradley Center on Natural and Artificial Intelligencer; Mind Matters News, “Can a Robot Hold a Patent?” </w:t>
      </w:r>
      <w:hyperlink r:id="rId60" w:history="1">
        <w:r w:rsidRPr="00FD026B">
          <w:rPr>
            <w:rStyle w:val="Hyperlink"/>
          </w:rPr>
          <w:t>https://mindmatters.ai/2021/07/can-a-robot-hold-a-patent/</w:t>
        </w:r>
      </w:hyperlink>
      <w:r w:rsidRPr="00FD026B">
        <w:t>] GDI-MAM</w:t>
      </w:r>
    </w:p>
    <w:p w14:paraId="290F8E80" w14:textId="5D83723F" w:rsidR="00127A52" w:rsidRPr="00FD026B" w:rsidRDefault="00127A52" w:rsidP="00127A52">
      <w:r w:rsidRPr="00FD026B">
        <w:t>Keep It Simple for Robots</w:t>
      </w:r>
    </w:p>
    <w:p w14:paraId="54DA8097" w14:textId="77777777" w:rsidR="00127A52" w:rsidRPr="00FD026B" w:rsidRDefault="00127A52" w:rsidP="00127A52">
      <w:r w:rsidRPr="00FD026B">
        <w:t>Currently, humans use AI systems to apply heuristic methods, vast data storage sampling, and brute force computation to obtain results that lead to potential utility or design patents. Some systems use “evolutionary” procedures that attempt millions of possibilities and save the ones that best fit the specified goal. In all such systems, humans design and build the hardware and software, supply the sources of data to scan, and direct the AI system toward achieving human-defined goals. Abbot describes the present scenario:</w:t>
      </w:r>
    </w:p>
    <w:p w14:paraId="5D84149E" w14:textId="77777777" w:rsidR="00127A52" w:rsidRPr="00FD026B" w:rsidRDefault="00127A52" w:rsidP="00127A52">
      <w:r w:rsidRPr="00FD026B">
        <w:t>[</w:t>
      </w:r>
      <w:r w:rsidRPr="00FD026B">
        <w:rPr>
          <w:b/>
          <w:bCs/>
          <w:sz w:val="20"/>
          <w:szCs w:val="20"/>
          <w:u w:val="single"/>
        </w:rPr>
        <w:t>H]uman inventors are widely augmented by AI</w:t>
      </w:r>
      <w:r w:rsidRPr="00FD026B">
        <w:t>. A person might design a new engine using AI top perform calculations, search for information, or run simulations on new designs. In these scenarios, the AI does not meet inventorship criteria but does expand the capabilities of a researcher in the same way that human assistants can help reduce an invention to practice</w:t>
      </w:r>
      <w:r w:rsidRPr="00FD026B">
        <w:rPr>
          <w:b/>
          <w:bCs/>
          <w:sz w:val="20"/>
          <w:szCs w:val="20"/>
          <w:u w:val="single"/>
        </w:rPr>
        <w:t>. In fact, researchers may rarely be unaided by AI, depending on the industry they work in and the problems they are trying to solve.</w:t>
      </w:r>
    </w:p>
    <w:p w14:paraId="2F17E397" w14:textId="77777777" w:rsidR="00127A52" w:rsidRPr="00FD026B" w:rsidRDefault="00127A52" w:rsidP="00127A52">
      <w:r w:rsidRPr="00FD026B">
        <w:t>RYAN ABBOTT, THE REASONABLE ROBOT: ARTIFICIAL INTELLIGENCE AND THE LAW, PG. 98</w:t>
      </w:r>
    </w:p>
    <w:p w14:paraId="4282EACD" w14:textId="77777777" w:rsidR="00127A52" w:rsidRPr="00FD026B" w:rsidRDefault="00127A52" w:rsidP="00127A52">
      <w:pPr>
        <w:rPr>
          <w:b/>
          <w:bCs/>
          <w:sz w:val="20"/>
          <w:szCs w:val="20"/>
          <w:u w:val="single"/>
        </w:rPr>
      </w:pPr>
      <w:r w:rsidRPr="00FD026B">
        <w:t>As spectacular as the AI systems can be, giving the appearance of imagination and creativity, the results of AI computing still owe their existence to humans at all key stages</w:t>
      </w:r>
      <w:r w:rsidRPr="00FD026B">
        <w:rPr>
          <w:b/>
          <w:bCs/>
          <w:sz w:val="20"/>
          <w:szCs w:val="20"/>
          <w:u w:val="single"/>
        </w:rPr>
        <w:t xml:space="preserve">. </w:t>
      </w:r>
      <w:r w:rsidRPr="000831BC">
        <w:rPr>
          <w:b/>
          <w:bCs/>
          <w:sz w:val="20"/>
          <w:szCs w:val="20"/>
          <w:highlight w:val="cyan"/>
          <w:u w:val="single"/>
        </w:rPr>
        <w:t>AI systems are tools</w:t>
      </w:r>
      <w:r w:rsidRPr="00FD026B">
        <w:rPr>
          <w:b/>
          <w:bCs/>
          <w:sz w:val="20"/>
          <w:szCs w:val="20"/>
          <w:u w:val="single"/>
        </w:rPr>
        <w:t xml:space="preserve"> created by and for humans. Thus, Abbott suggests a clear answer to “who owns an AI system invention?”:</w:t>
      </w:r>
    </w:p>
    <w:p w14:paraId="3376973C" w14:textId="77777777" w:rsidR="00127A52" w:rsidRPr="00FD026B" w:rsidRDefault="00127A52" w:rsidP="00127A52">
      <w:pPr>
        <w:rPr>
          <w:b/>
          <w:bCs/>
          <w:sz w:val="20"/>
          <w:szCs w:val="20"/>
          <w:u w:val="single"/>
        </w:rPr>
      </w:pPr>
      <w:r w:rsidRPr="000831BC">
        <w:rPr>
          <w:b/>
          <w:bCs/>
          <w:sz w:val="20"/>
          <w:szCs w:val="20"/>
          <w:highlight w:val="cyan"/>
          <w:u w:val="single"/>
        </w:rPr>
        <w:t>Ownership</w:t>
      </w:r>
      <w:r w:rsidRPr="00FD026B">
        <w:rPr>
          <w:b/>
          <w:bCs/>
          <w:sz w:val="20"/>
          <w:szCs w:val="20"/>
          <w:u w:val="single"/>
        </w:rPr>
        <w:t xml:space="preserve"> rights to AI-generated inventions (</w:t>
      </w:r>
      <w:r w:rsidRPr="00FD026B">
        <w:rPr>
          <w:rStyle w:val="Emphasis"/>
        </w:rPr>
        <w:t>in the event</w:t>
      </w:r>
      <w:r w:rsidRPr="00FD026B">
        <w:rPr>
          <w:b/>
          <w:bCs/>
          <w:sz w:val="20"/>
          <w:szCs w:val="20"/>
          <w:u w:val="single"/>
        </w:rPr>
        <w:t xml:space="preserve"> </w:t>
      </w:r>
      <w:r w:rsidRPr="00FD026B">
        <w:rPr>
          <w:rStyle w:val="Emphasis"/>
        </w:rPr>
        <w:t>they are patentable</w:t>
      </w:r>
      <w:r w:rsidRPr="00FD026B">
        <w:rPr>
          <w:b/>
          <w:bCs/>
          <w:sz w:val="20"/>
          <w:szCs w:val="20"/>
          <w:u w:val="single"/>
        </w:rPr>
        <w:t>)</w:t>
      </w:r>
      <w:r w:rsidRPr="00FD026B">
        <w:t xml:space="preserve"> </w:t>
      </w:r>
      <w:r w:rsidRPr="00FD026B">
        <w:rPr>
          <w:b/>
          <w:bCs/>
          <w:sz w:val="20"/>
          <w:szCs w:val="20"/>
          <w:u w:val="single"/>
        </w:rPr>
        <w:t xml:space="preserve">should </w:t>
      </w:r>
      <w:r w:rsidRPr="000831BC">
        <w:rPr>
          <w:b/>
          <w:bCs/>
          <w:sz w:val="20"/>
          <w:szCs w:val="20"/>
          <w:highlight w:val="cyan"/>
          <w:u w:val="single"/>
        </w:rPr>
        <w:t>vest in an AI’s owner</w:t>
      </w:r>
      <w:r w:rsidRPr="00FD026B">
        <w:rPr>
          <w:b/>
          <w:bCs/>
          <w:sz w:val="20"/>
          <w:szCs w:val="20"/>
          <w:u w:val="single"/>
        </w:rPr>
        <w:t xml:space="preserve"> because it would be most </w:t>
      </w:r>
      <w:r w:rsidRPr="000831BC">
        <w:rPr>
          <w:b/>
          <w:bCs/>
          <w:sz w:val="20"/>
          <w:szCs w:val="20"/>
          <w:highlight w:val="cyan"/>
          <w:u w:val="single"/>
        </w:rPr>
        <w:t>consistent with</w:t>
      </w:r>
      <w:r w:rsidRPr="00FD026B">
        <w:rPr>
          <w:b/>
          <w:bCs/>
          <w:sz w:val="20"/>
          <w:szCs w:val="20"/>
          <w:u w:val="single"/>
        </w:rPr>
        <w:t xml:space="preserve"> the </w:t>
      </w:r>
      <w:r w:rsidRPr="000831BC">
        <w:rPr>
          <w:b/>
          <w:bCs/>
          <w:sz w:val="20"/>
          <w:szCs w:val="20"/>
          <w:highlight w:val="cyan"/>
          <w:u w:val="single"/>
        </w:rPr>
        <w:t>way</w:t>
      </w:r>
      <w:r w:rsidRPr="00FD026B">
        <w:rPr>
          <w:b/>
          <w:bCs/>
          <w:sz w:val="20"/>
          <w:szCs w:val="20"/>
          <w:u w:val="single"/>
        </w:rPr>
        <w:t xml:space="preserve"> personal </w:t>
      </w:r>
      <w:r w:rsidRPr="000831BC">
        <w:rPr>
          <w:b/>
          <w:bCs/>
          <w:sz w:val="20"/>
          <w:szCs w:val="20"/>
          <w:highlight w:val="cyan"/>
          <w:u w:val="single"/>
        </w:rPr>
        <w:t>property</w:t>
      </w:r>
      <w:r w:rsidRPr="00FD026B">
        <w:rPr>
          <w:b/>
          <w:bCs/>
          <w:sz w:val="20"/>
          <w:szCs w:val="20"/>
          <w:u w:val="single"/>
        </w:rPr>
        <w:t xml:space="preserve"> (including both AI and patents) </w:t>
      </w:r>
      <w:r w:rsidRPr="000831BC">
        <w:rPr>
          <w:b/>
          <w:bCs/>
          <w:sz w:val="20"/>
          <w:szCs w:val="20"/>
          <w:highlight w:val="cyan"/>
          <w:u w:val="single"/>
        </w:rPr>
        <w:t>is treated</w:t>
      </w:r>
      <w:r w:rsidRPr="00FD026B">
        <w:rPr>
          <w:b/>
          <w:bCs/>
          <w:sz w:val="20"/>
          <w:szCs w:val="20"/>
          <w:u w:val="single"/>
        </w:rPr>
        <w:t>.</w:t>
      </w:r>
    </w:p>
    <w:p w14:paraId="6794ADB0" w14:textId="77777777" w:rsidR="00127A52" w:rsidRPr="00FD026B" w:rsidRDefault="00127A52" w:rsidP="00127A52">
      <w:r w:rsidRPr="00FD026B">
        <w:t>RYAN ABBOTT, THE REASONABLE ROBOT: ARTIFICIAL INTELLIGENCE AND THE LAW, PG. 87</w:t>
      </w:r>
    </w:p>
    <w:p w14:paraId="4DD8316C" w14:textId="77777777" w:rsidR="00127A52" w:rsidRPr="00FD026B" w:rsidRDefault="00127A52" w:rsidP="00127A52">
      <w:r w:rsidRPr="00FD026B">
        <w:t>Abbott’s rationale remarkably accords with Western civilization’s long-standing starting point for property rights:</w:t>
      </w:r>
    </w:p>
    <w:p w14:paraId="79ECD911" w14:textId="77777777" w:rsidR="00127A52" w:rsidRPr="00FD026B" w:rsidRDefault="00127A52" w:rsidP="00127A52">
      <w:r w:rsidRPr="00FD026B">
        <w:t>If a person owns a machine that produces property, then he would own that property whether it is a loaf of bread or a trade secret[.]</w:t>
      </w:r>
    </w:p>
    <w:p w14:paraId="0E506368" w14:textId="77777777" w:rsidR="00127A52" w:rsidRPr="00FD026B" w:rsidRDefault="00127A52" w:rsidP="00127A52">
      <w:r w:rsidRPr="00FD026B">
        <w:t>RYAN ABBOTT, THE REASONABLE ROBOT: ARTIFICIAL INTELLIGENCE AND THE LAW, PG. 87</w:t>
      </w:r>
    </w:p>
    <w:p w14:paraId="3D023492" w14:textId="77777777" w:rsidR="00127A52" w:rsidRPr="00FD026B" w:rsidRDefault="00127A52" w:rsidP="00127A52">
      <w:r w:rsidRPr="00FD026B">
        <w:t>As with any device, recipe, or trade secret</w:t>
      </w:r>
      <w:r w:rsidRPr="00FD026B">
        <w:rPr>
          <w:b/>
          <w:bCs/>
          <w:sz w:val="20"/>
          <w:szCs w:val="20"/>
          <w:u w:val="single"/>
        </w:rPr>
        <w:t xml:space="preserve">, </w:t>
      </w:r>
      <w:r w:rsidRPr="000831BC">
        <w:rPr>
          <w:b/>
          <w:bCs/>
          <w:sz w:val="20"/>
          <w:szCs w:val="20"/>
          <w:highlight w:val="cyan"/>
          <w:u w:val="single"/>
        </w:rPr>
        <w:t>the owner</w:t>
      </w:r>
      <w:r w:rsidRPr="00FD026B">
        <w:rPr>
          <w:b/>
          <w:bCs/>
          <w:sz w:val="20"/>
          <w:szCs w:val="20"/>
          <w:u w:val="single"/>
        </w:rPr>
        <w:t xml:space="preserve"> of the initial rights </w:t>
      </w:r>
      <w:r w:rsidRPr="000831BC">
        <w:rPr>
          <w:b/>
          <w:bCs/>
          <w:sz w:val="20"/>
          <w:szCs w:val="20"/>
          <w:highlight w:val="cyan"/>
          <w:u w:val="single"/>
        </w:rPr>
        <w:t>can contract</w:t>
      </w:r>
      <w:r w:rsidRPr="00FD026B">
        <w:rPr>
          <w:b/>
          <w:bCs/>
          <w:sz w:val="20"/>
          <w:szCs w:val="20"/>
          <w:u w:val="single"/>
        </w:rPr>
        <w:t xml:space="preserve"> with people who </w:t>
      </w:r>
      <w:r w:rsidRPr="000831BC">
        <w:rPr>
          <w:b/>
          <w:bCs/>
          <w:sz w:val="20"/>
          <w:szCs w:val="20"/>
          <w:highlight w:val="cyan"/>
          <w:u w:val="single"/>
        </w:rPr>
        <w:t>buy, lease, or obtain</w:t>
      </w:r>
      <w:r w:rsidRPr="00FD026B">
        <w:rPr>
          <w:b/>
          <w:bCs/>
          <w:sz w:val="20"/>
          <w:szCs w:val="20"/>
          <w:u w:val="single"/>
        </w:rPr>
        <w:t xml:space="preserve"> licenses for the rights</w:t>
      </w:r>
      <w:r w:rsidRPr="00FD026B">
        <w:t xml:space="preserve">. A company that wants to use IBM’s Watson system, for example, could buy a copy of the AI system and </w:t>
      </w:r>
      <w:r w:rsidRPr="00FD026B">
        <w:rPr>
          <w:b/>
          <w:bCs/>
          <w:sz w:val="20"/>
          <w:szCs w:val="20"/>
          <w:u w:val="single"/>
        </w:rPr>
        <w:t>retain by contract or license the rights to anything the system made</w:t>
      </w:r>
      <w:r w:rsidRPr="00FD026B">
        <w:t>. A wide variety of voluntary win-win arrangements could be developed to make AI systems available and cost effective for all concerned.</w:t>
      </w:r>
    </w:p>
    <w:p w14:paraId="18A789D3" w14:textId="77777777" w:rsidR="00127A52" w:rsidRDefault="00127A52" w:rsidP="00127A52">
      <w:pPr>
        <w:rPr>
          <w:b/>
          <w:bCs/>
          <w:sz w:val="20"/>
          <w:szCs w:val="20"/>
          <w:u w:val="single"/>
        </w:rPr>
      </w:pPr>
      <w:r w:rsidRPr="00FD026B">
        <w:rPr>
          <w:b/>
          <w:bCs/>
          <w:sz w:val="20"/>
          <w:szCs w:val="20"/>
          <w:u w:val="single"/>
        </w:rPr>
        <w:t xml:space="preserve">It does </w:t>
      </w:r>
      <w:r w:rsidRPr="000831BC">
        <w:rPr>
          <w:b/>
          <w:bCs/>
          <w:sz w:val="20"/>
          <w:szCs w:val="20"/>
          <w:highlight w:val="cyan"/>
          <w:u w:val="single"/>
        </w:rPr>
        <w:t>excite</w:t>
      </w:r>
      <w:r w:rsidRPr="00FD026B">
        <w:rPr>
          <w:b/>
          <w:bCs/>
          <w:sz w:val="20"/>
          <w:szCs w:val="20"/>
          <w:u w:val="single"/>
        </w:rPr>
        <w:t xml:space="preserve"> the </w:t>
      </w:r>
      <w:r w:rsidRPr="000831BC">
        <w:rPr>
          <w:b/>
          <w:bCs/>
          <w:sz w:val="20"/>
          <w:szCs w:val="20"/>
          <w:highlight w:val="cyan"/>
          <w:u w:val="single"/>
        </w:rPr>
        <w:t xml:space="preserve">sci-fi </w:t>
      </w:r>
      <w:r w:rsidRPr="00FD026B">
        <w:rPr>
          <w:b/>
          <w:bCs/>
          <w:sz w:val="20"/>
          <w:szCs w:val="20"/>
          <w:u w:val="single"/>
        </w:rPr>
        <w:t xml:space="preserve">senses </w:t>
      </w:r>
      <w:r w:rsidRPr="000831BC">
        <w:rPr>
          <w:b/>
          <w:bCs/>
          <w:sz w:val="20"/>
          <w:szCs w:val="20"/>
          <w:highlight w:val="cyan"/>
          <w:u w:val="single"/>
        </w:rPr>
        <w:t>to imagine robots</w:t>
      </w:r>
      <w:r w:rsidRPr="00FD026B">
        <w:rPr>
          <w:b/>
          <w:bCs/>
          <w:sz w:val="20"/>
          <w:szCs w:val="20"/>
          <w:u w:val="single"/>
        </w:rPr>
        <w:t xml:space="preserve"> or massive computer networks </w:t>
      </w:r>
      <w:r w:rsidRPr="000831BC">
        <w:rPr>
          <w:b/>
          <w:bCs/>
          <w:sz w:val="20"/>
          <w:szCs w:val="20"/>
          <w:highlight w:val="cyan"/>
          <w:u w:val="single"/>
        </w:rPr>
        <w:t>fighting</w:t>
      </w:r>
      <w:r w:rsidRPr="00FD026B">
        <w:rPr>
          <w:b/>
          <w:bCs/>
          <w:sz w:val="20"/>
          <w:szCs w:val="20"/>
          <w:u w:val="single"/>
        </w:rPr>
        <w:t xml:space="preserve"> in courts </w:t>
      </w:r>
      <w:r w:rsidRPr="000831BC">
        <w:rPr>
          <w:b/>
          <w:bCs/>
          <w:sz w:val="20"/>
          <w:szCs w:val="20"/>
          <w:highlight w:val="cyan"/>
          <w:u w:val="single"/>
        </w:rPr>
        <w:t>for</w:t>
      </w:r>
      <w:r w:rsidRPr="00FD026B">
        <w:rPr>
          <w:b/>
          <w:bCs/>
          <w:sz w:val="20"/>
          <w:szCs w:val="20"/>
          <w:u w:val="single"/>
        </w:rPr>
        <w:t xml:space="preserve"> their </w:t>
      </w:r>
      <w:r w:rsidRPr="000831BC">
        <w:rPr>
          <w:b/>
          <w:bCs/>
          <w:sz w:val="20"/>
          <w:szCs w:val="20"/>
          <w:highlight w:val="cyan"/>
          <w:u w:val="single"/>
        </w:rPr>
        <w:t>rights</w:t>
      </w:r>
      <w:r w:rsidRPr="00FD026B">
        <w:rPr>
          <w:b/>
          <w:bCs/>
          <w:sz w:val="20"/>
          <w:szCs w:val="20"/>
          <w:u w:val="single"/>
        </w:rPr>
        <w:t xml:space="preserve"> to own patents to their inventions. </w:t>
      </w:r>
      <w:r w:rsidRPr="000831BC">
        <w:rPr>
          <w:b/>
          <w:bCs/>
          <w:sz w:val="20"/>
          <w:szCs w:val="20"/>
          <w:highlight w:val="cyan"/>
          <w:u w:val="single"/>
        </w:rPr>
        <w:t>As it stands</w:t>
      </w:r>
      <w:r w:rsidRPr="00FD026B">
        <w:rPr>
          <w:b/>
          <w:bCs/>
          <w:sz w:val="20"/>
          <w:szCs w:val="20"/>
          <w:u w:val="single"/>
        </w:rPr>
        <w:t xml:space="preserve"> today, </w:t>
      </w:r>
      <w:r w:rsidRPr="000831BC">
        <w:rPr>
          <w:b/>
          <w:bCs/>
          <w:sz w:val="20"/>
          <w:szCs w:val="20"/>
          <w:highlight w:val="cyan"/>
          <w:u w:val="single"/>
        </w:rPr>
        <w:t>humans</w:t>
      </w:r>
      <w:r w:rsidRPr="00FD026B">
        <w:rPr>
          <w:b/>
          <w:bCs/>
          <w:sz w:val="20"/>
          <w:szCs w:val="20"/>
          <w:u w:val="single"/>
        </w:rPr>
        <w:t xml:space="preserve"> still </w:t>
      </w:r>
      <w:r w:rsidRPr="000831BC">
        <w:rPr>
          <w:b/>
          <w:bCs/>
          <w:sz w:val="20"/>
          <w:szCs w:val="20"/>
          <w:highlight w:val="cyan"/>
          <w:u w:val="single"/>
        </w:rPr>
        <w:t>own and control</w:t>
      </w:r>
      <w:r w:rsidRPr="00FD026B">
        <w:rPr>
          <w:b/>
          <w:bCs/>
          <w:sz w:val="20"/>
          <w:szCs w:val="20"/>
          <w:u w:val="single"/>
        </w:rPr>
        <w:t xml:space="preserve"> the </w:t>
      </w:r>
      <w:r w:rsidRPr="000831BC">
        <w:rPr>
          <w:b/>
          <w:bCs/>
          <w:sz w:val="20"/>
          <w:szCs w:val="20"/>
          <w:highlight w:val="cyan"/>
          <w:u w:val="single"/>
        </w:rPr>
        <w:t>robots</w:t>
      </w:r>
      <w:r w:rsidRPr="00FD026B">
        <w:rPr>
          <w:b/>
          <w:bCs/>
          <w:sz w:val="20"/>
          <w:szCs w:val="20"/>
          <w:u w:val="single"/>
        </w:rPr>
        <w:t xml:space="preserve">, reaping the fruits of AI-assisted productivity. May it ever be so. </w:t>
      </w:r>
    </w:p>
    <w:p w14:paraId="23BD3118" w14:textId="77777777" w:rsidR="00FD026B" w:rsidRPr="00FD026B" w:rsidRDefault="00FD026B" w:rsidP="00FD026B"/>
    <w:p w14:paraId="09B44F14" w14:textId="048B08E6" w:rsidR="006E3BF4" w:rsidRPr="00FD026B" w:rsidRDefault="006E3BF4" w:rsidP="00F07A6F">
      <w:pPr>
        <w:pStyle w:val="Heading4"/>
        <w:rPr>
          <w:rFonts w:eastAsia="Times New Roman" w:cs="Arial"/>
          <w:szCs w:val="24"/>
        </w:rPr>
      </w:pPr>
      <w:r w:rsidRPr="00FD026B">
        <w:rPr>
          <w:rFonts w:eastAsia="Times New Roman" w:cs="Arial"/>
        </w:rPr>
        <w:t>At worst, the aff grants formal personhood---that doesn’t spillover to substantive personhood</w:t>
      </w:r>
    </w:p>
    <w:p w14:paraId="654A61C5" w14:textId="05848630" w:rsidR="006E3BF4" w:rsidRPr="00FD026B" w:rsidRDefault="006E3BF4" w:rsidP="00FD026B">
      <w:pPr>
        <w:rPr>
          <w:rStyle w:val="Style13ptBold"/>
        </w:rPr>
      </w:pPr>
      <w:r w:rsidRPr="00FD026B">
        <w:rPr>
          <w:rStyle w:val="Style13ptBold"/>
        </w:rPr>
        <w:t>Bayern</w:t>
      </w:r>
      <w:r w:rsidR="00376D2A" w:rsidRPr="00FD026B">
        <w:rPr>
          <w:rStyle w:val="Style13ptBold"/>
        </w:rPr>
        <w:t>, law professor at Florida State,</w:t>
      </w:r>
      <w:r w:rsidRPr="00FD026B">
        <w:rPr>
          <w:rStyle w:val="Style13ptBold"/>
        </w:rPr>
        <w:t> 15 </w:t>
      </w:r>
    </w:p>
    <w:p w14:paraId="7195A28C" w14:textId="758C00DF" w:rsidR="006E3BF4" w:rsidRDefault="00376D2A" w:rsidP="00FD026B">
      <w:r w:rsidRPr="00FD026B">
        <w:t>[</w:t>
      </w:r>
      <w:r w:rsidR="006E3BF4" w:rsidRPr="00FD026B">
        <w:t>Shawn Bayern, </w:t>
      </w:r>
      <w:r w:rsidRPr="00FD026B">
        <w:t xml:space="preserve">Larry &amp; Joyce Beltz Professor, Florida State University College of Law. BS, Computer Science, Yale University; JD, University of California, Berkeley School of Law, </w:t>
      </w:r>
      <w:r w:rsidR="006E3BF4" w:rsidRPr="00FD026B">
        <w:t>"The Implications Of Modern Business-Entity Law For The Regulation Of Autonomous Systems," 19 STAN. TECH. L. REV. 93, 2015, </w:t>
      </w:r>
      <w:hyperlink r:id="rId61" w:history="1">
        <w:r w:rsidRPr="00FD026B">
          <w:rPr>
            <w:rStyle w:val="Hyperlink"/>
          </w:rPr>
          <w:t>https://law.stanford.edu/wp-content/uploads/2017/11/19-1-4-bayern-final_0.pdf</w:t>
        </w:r>
      </w:hyperlink>
      <w:r w:rsidRPr="00FD026B">
        <w:t>] GDI-MAM</w:t>
      </w:r>
    </w:p>
    <w:p w14:paraId="1489C8DA" w14:textId="77777777" w:rsidR="006E3BF4" w:rsidRPr="00FD026B" w:rsidRDefault="006E3BF4" w:rsidP="006E3BF4">
      <w:pPr>
        <w:rPr>
          <w:rStyle w:val="StyleUnderline"/>
        </w:rPr>
      </w:pPr>
      <w:r w:rsidRPr="00FD026B">
        <w:t xml:space="preserve">B. </w:t>
      </w:r>
      <w:r w:rsidRPr="000831BC">
        <w:rPr>
          <w:rStyle w:val="Emphasis"/>
          <w:highlight w:val="cyan"/>
        </w:rPr>
        <w:t>Formal Versus Substantive</w:t>
      </w:r>
      <w:r w:rsidRPr="00FD026B">
        <w:rPr>
          <w:rStyle w:val="Emphasis"/>
        </w:rPr>
        <w:t xml:space="preserve"> Legal </w:t>
      </w:r>
      <w:r w:rsidRPr="000831BC">
        <w:rPr>
          <w:rStyle w:val="Emphasis"/>
          <w:highlight w:val="cyan"/>
        </w:rPr>
        <w:t>Personhood</w:t>
      </w:r>
    </w:p>
    <w:p w14:paraId="04EB0D92" w14:textId="77777777" w:rsidR="006E3BF4" w:rsidRPr="00FD026B" w:rsidRDefault="006E3BF4" w:rsidP="00127A52">
      <w:r w:rsidRPr="00FD026B">
        <w:t xml:space="preserve">I leave most functional considerations to Part III, but in terms simply of conceptual analysis, there are several reasons to think that permitting the technique described in Part I—that is, a </w:t>
      </w:r>
      <w:r w:rsidRPr="000831BC">
        <w:rPr>
          <w:rStyle w:val="StyleUnderline"/>
          <w:bCs/>
          <w:highlight w:val="cyan"/>
        </w:rPr>
        <w:t>grantable model</w:t>
      </w:r>
      <w:r w:rsidRPr="00FD026B">
        <w:rPr>
          <w:rStyle w:val="StyleUnderline"/>
        </w:rPr>
        <w:t xml:space="preserve"> </w:t>
      </w:r>
      <w:r w:rsidRPr="000831BC">
        <w:rPr>
          <w:rStyle w:val="StyleUnderline"/>
          <w:highlight w:val="cyan"/>
        </w:rPr>
        <w:t>of</w:t>
      </w:r>
      <w:r w:rsidRPr="00FD026B">
        <w:rPr>
          <w:rStyle w:val="StyleUnderline"/>
        </w:rPr>
        <w:t xml:space="preserve"> legal </w:t>
      </w:r>
      <w:r w:rsidRPr="000831BC">
        <w:rPr>
          <w:rStyle w:val="StyleUnderline"/>
          <w:highlight w:val="cyan"/>
        </w:rPr>
        <w:t>personhood</w:t>
      </w:r>
      <w:r w:rsidRPr="00FD026B">
        <w:rPr>
          <w:rStyle w:val="StyleUnderline"/>
        </w:rPr>
        <w:t>, or something close to it—</w:t>
      </w:r>
      <w:r w:rsidRPr="000831BC">
        <w:rPr>
          <w:rStyle w:val="StyleUnderline"/>
          <w:highlight w:val="cyan"/>
        </w:rPr>
        <w:t>is not particularly radical</w:t>
      </w:r>
      <w:r w:rsidRPr="00FD026B">
        <w:t xml:space="preserve">. Legal personhood is simply, as it turns out, not that important. Allowing it to proliferate is </w:t>
      </w:r>
      <w:r w:rsidRPr="000831BC">
        <w:rPr>
          <w:highlight w:val="cyan"/>
        </w:rPr>
        <w:t>not a significant conceptual change</w:t>
      </w:r>
      <w:r w:rsidRPr="00FD026B">
        <w:t xml:space="preserve"> to the law. This is true for several reasons.</w:t>
      </w:r>
    </w:p>
    <w:p w14:paraId="48743A42" w14:textId="77777777" w:rsidR="006E3BF4" w:rsidRPr="00FD026B" w:rsidRDefault="006E3BF4" w:rsidP="00127A52">
      <w:r w:rsidRPr="00FD026B">
        <w:t xml:space="preserve">First, </w:t>
      </w:r>
      <w:r w:rsidRPr="00FD026B">
        <w:rPr>
          <w:b/>
          <w:bCs/>
          <w:sz w:val="20"/>
          <w:szCs w:val="20"/>
          <w:u w:val="single"/>
        </w:rPr>
        <w:t xml:space="preserve">regardless of the application of personhood to autonomous entities, private </w:t>
      </w:r>
      <w:r w:rsidRPr="000831BC">
        <w:rPr>
          <w:b/>
          <w:bCs/>
          <w:sz w:val="20"/>
          <w:szCs w:val="20"/>
          <w:highlight w:val="cyan"/>
          <w:u w:val="single"/>
        </w:rPr>
        <w:t>parties can already create legal entities</w:t>
      </w:r>
      <w:r w:rsidRPr="00FD026B">
        <w:t xml:space="preserve"> for arbitrary purposes. They can even do so </w:t>
      </w:r>
      <w:r w:rsidRPr="00FD026B">
        <w:rPr>
          <w:b/>
          <w:bCs/>
          <w:sz w:val="20"/>
          <w:szCs w:val="20"/>
          <w:u w:val="single"/>
        </w:rPr>
        <w:t>without formally registering them with the state</w:t>
      </w:r>
      <w:r w:rsidRPr="00FD026B">
        <w:t>, because it seems the state has little reason to keep track of legal entities. The most common mechanism by which parties can create an unregistered entity involves the “accidental” creation of general partnerships, a process that is well-understood (though contentious in the details) under historical partnership law and under RUPA.45 A newer, less well-explored mechanism for creating a range of entities without separate state registration is to take advantage of state acts, such as Delaware’s, that provide for Series LLCs.46</w:t>
      </w:r>
    </w:p>
    <w:p w14:paraId="2DEBD3DD" w14:textId="77777777" w:rsidR="006E3BF4" w:rsidRPr="00FD026B" w:rsidRDefault="006E3BF4" w:rsidP="00127A52">
      <w:r w:rsidRPr="00FD026B">
        <w:t xml:space="preserve">Second, </w:t>
      </w:r>
      <w:r w:rsidRPr="00FD026B">
        <w:rPr>
          <w:b/>
          <w:bCs/>
          <w:sz w:val="20"/>
          <w:szCs w:val="20"/>
          <w:u w:val="single"/>
        </w:rPr>
        <w:t xml:space="preserve">legal personhood—again, in the minimal private-law sense in which I use the term47—simply </w:t>
      </w:r>
      <w:r w:rsidRPr="000831BC">
        <w:rPr>
          <w:rStyle w:val="Emphasis"/>
          <w:highlight w:val="cyan"/>
        </w:rPr>
        <w:t>does not confer radical capabilities</w:t>
      </w:r>
      <w:r w:rsidRPr="00FD026B">
        <w:t xml:space="preserve">. Any autonomous system that desires (if it is sufficiently advanced to experience desire)—or for which others desire—legal personhood can approximate its capabilities with any willing human collaborator (or indeed any existing legal person that is willing). For example, an intelligent robot that wishes to own real property (or, more mundanely, a conventional computer program whose developer wishes it to trade on her financial account) can achieve </w:t>
      </w:r>
      <w:r w:rsidRPr="00FD026B">
        <w:lastRenderedPageBreak/>
        <w:t>ends very similar to those that legal personhood provides without legal personhood, so long as it has a single enabler among the seven billion humans on the planet.</w:t>
      </w:r>
    </w:p>
    <w:p w14:paraId="4B2B8F9D" w14:textId="77777777" w:rsidR="006E3BF4" w:rsidRPr="00FD026B" w:rsidRDefault="006E3BF4" w:rsidP="00127A52">
      <w:pPr>
        <w:rPr>
          <w:b/>
          <w:bCs/>
          <w:sz w:val="20"/>
          <w:szCs w:val="20"/>
          <w:u w:val="single"/>
        </w:rPr>
      </w:pPr>
      <w:r w:rsidRPr="00FD026B">
        <w:t xml:space="preserve">For example, suppose I develop a robot and open a bank account for the robot in my name, and suppose that using that account, the robot is able to earn some money from third parties. As a legal person, I simply can use the “robot’s” funds to purchase a house for the robot’s use, functioning as its practical, substantive, and economic (though not legal) agent. As </w:t>
      </w:r>
      <w:r w:rsidRPr="00FD026B">
        <w:rPr>
          <w:b/>
          <w:bCs/>
          <w:sz w:val="20"/>
          <w:szCs w:val="20"/>
          <w:u w:val="single"/>
        </w:rPr>
        <w:t xml:space="preserve">with a trust, no new legal person needs to be created in order to permit one person to act to achieve impersonal goals.48 Consequently, legal personhood begins to look </w:t>
      </w:r>
      <w:r w:rsidRPr="000831BC">
        <w:rPr>
          <w:b/>
          <w:bCs/>
          <w:sz w:val="20"/>
          <w:szCs w:val="20"/>
          <w:highlight w:val="cyan"/>
          <w:u w:val="single"/>
        </w:rPr>
        <w:t>mostly like a bookkeeping mechanism</w:t>
      </w:r>
      <w:r w:rsidRPr="00FD026B">
        <w:t>—or like a way of simplifying the law’s terminology and accounting—</w:t>
      </w:r>
      <w:r w:rsidRPr="000831BC">
        <w:rPr>
          <w:b/>
          <w:bCs/>
          <w:sz w:val="20"/>
          <w:szCs w:val="20"/>
          <w:highlight w:val="cyan"/>
          <w:u w:val="single"/>
        </w:rPr>
        <w:t>rather than like</w:t>
      </w:r>
      <w:r w:rsidRPr="00FD026B">
        <w:rPr>
          <w:b/>
          <w:bCs/>
          <w:sz w:val="20"/>
          <w:szCs w:val="20"/>
          <w:u w:val="single"/>
        </w:rPr>
        <w:t xml:space="preserve"> a </w:t>
      </w:r>
      <w:r w:rsidRPr="000831BC">
        <w:rPr>
          <w:b/>
          <w:bCs/>
          <w:sz w:val="20"/>
          <w:szCs w:val="20"/>
          <w:highlight w:val="cyan"/>
          <w:u w:val="single"/>
        </w:rPr>
        <w:t>substantive grant of rights</w:t>
      </w:r>
      <w:r w:rsidRPr="00FD026B">
        <w:t xml:space="preserve">. </w:t>
      </w:r>
      <w:r w:rsidRPr="00FD026B">
        <w:rPr>
          <w:b/>
          <w:bCs/>
          <w:sz w:val="20"/>
          <w:szCs w:val="20"/>
          <w:u w:val="single"/>
        </w:rPr>
        <w:t xml:space="preserve">Surely a sophisticated robot (or, again, the sophisticated developer of a conventional program or machine that acts in some sense autonomously) could </w:t>
      </w:r>
      <w:r w:rsidRPr="00FD026B">
        <w:rPr>
          <w:rStyle w:val="Emphasis"/>
        </w:rPr>
        <w:t>create a conventional entity</w:t>
      </w:r>
      <w:r w:rsidRPr="00FD026B">
        <w:rPr>
          <w:b/>
          <w:bCs/>
          <w:sz w:val="20"/>
          <w:szCs w:val="20"/>
          <w:u w:val="single"/>
        </w:rPr>
        <w:t>, like a corporation, in which it would be very difficult for any party to interfere unilaterally with the entity creator’s original plan for the entity</w:t>
      </w:r>
      <w:r w:rsidRPr="00FD026B">
        <w:t xml:space="preserve">, which plan could include arbitrary purposes such as the functional empowerment of an autonomous system. </w:t>
      </w:r>
      <w:r w:rsidRPr="000831BC">
        <w:rPr>
          <w:rStyle w:val="Emphasis"/>
          <w:highlight w:val="cyan"/>
        </w:rPr>
        <w:t xml:space="preserve">Granting </w:t>
      </w:r>
      <w:r w:rsidRPr="00FD026B">
        <w:rPr>
          <w:rStyle w:val="Emphasis"/>
        </w:rPr>
        <w:t xml:space="preserve">the capabilities of </w:t>
      </w:r>
      <w:r w:rsidRPr="000831BC">
        <w:rPr>
          <w:rStyle w:val="Emphasis"/>
          <w:highlight w:val="cyan"/>
        </w:rPr>
        <w:t>legal personhood</w:t>
      </w:r>
      <w:r w:rsidRPr="00FD026B">
        <w:t xml:space="preserve"> to such a system does not create new substantive or economic powers; it </w:t>
      </w:r>
      <w:r w:rsidRPr="000831BC">
        <w:rPr>
          <w:b/>
          <w:bCs/>
          <w:sz w:val="20"/>
          <w:szCs w:val="20"/>
          <w:highlight w:val="cyan"/>
          <w:u w:val="single"/>
        </w:rPr>
        <w:t>just clarifies what is happening</w:t>
      </w:r>
      <w:r w:rsidRPr="00FD026B">
        <w:rPr>
          <w:b/>
          <w:bCs/>
          <w:sz w:val="20"/>
          <w:szCs w:val="20"/>
          <w:u w:val="single"/>
        </w:rPr>
        <w:t>.49</w:t>
      </w:r>
    </w:p>
    <w:p w14:paraId="61315B11" w14:textId="77777777" w:rsidR="006E3BF4" w:rsidRPr="00FD026B" w:rsidRDefault="006E3BF4" w:rsidP="00127A52">
      <w:r w:rsidRPr="00FD026B">
        <w:t>Third, even without the techniques described in Part I, enforcement of the technicalities internal to organizational entities is rare and difficult, at least where violations of those technicalities harm nobody’s substantive interests. The registration of organizations is notoriously messy and inaccurate; state corporation and LLC records are often not updated, for example, when membership changes, or perhaps even when an organization terminates. In practice, if an LLC files a statement of authority naming a particular human agent—something I suspect would be commonplace for an LLC controlled by at least some types of autonomous systems—most banks, trading partners, and so on will be able to rely on the agent’s authority without worrying about the LLC’s peculiar structure, just as they already may do when dealing with conventional LLCs. Even if a memberless LLC were an illegal structure for an LLC to adopt, who would ever object in most cases?</w:t>
      </w:r>
    </w:p>
    <w:p w14:paraId="3D7F7DA2" w14:textId="77777777" w:rsidR="006E3BF4" w:rsidRPr="00FD026B" w:rsidRDefault="006E3BF4" w:rsidP="00127A52">
      <w:r w:rsidRPr="00FD026B">
        <w:t>Indeed, if it were unconcerned about observing all legal niceties, a sufficiently capable autonomous system, years in the future, could probably get away with simply visiting a state’s website and organizing an LLC, using the name and address of a willing human agent who would need no ongoing practical involvement with the entity. Or, indeed, our rogue intelligence may use an entirely made-up name and address, because states do not routinely authenticate information when filing requests for organizational registration. At least for mundane transactions, the operation of such an entity would probably not trigger any practical public scrutiny, and no private parties would have reason (or perhaps standing) to object. The result is simply a kind of impersonation of a legitimate legal person—a sort of legal analogue to a successful performance on the Turing Test. As the old New Yorker cartoon put it, “On the internet, nobody knows you’re a dog.”50</w:t>
      </w:r>
    </w:p>
    <w:p w14:paraId="5F037D40" w14:textId="77777777" w:rsidR="006E3BF4" w:rsidRPr="00FD026B" w:rsidRDefault="006E3BF4" w:rsidP="006E3BF4"/>
    <w:p w14:paraId="2560B2B3" w14:textId="4ED8B537" w:rsidR="006E3BF4" w:rsidRDefault="006E3BF4" w:rsidP="006E3BF4">
      <w:pPr>
        <w:pStyle w:val="Heading3"/>
        <w:rPr>
          <w:rFonts w:cs="Arial"/>
        </w:rPr>
      </w:pPr>
      <w:r w:rsidRPr="00FD026B">
        <w:rPr>
          <w:rFonts w:cs="Arial"/>
        </w:rPr>
        <w:lastRenderedPageBreak/>
        <w:t>No Link: Ownership: 1AR</w:t>
      </w:r>
    </w:p>
    <w:p w14:paraId="12862797" w14:textId="77777777" w:rsidR="00FD026B" w:rsidRPr="00FD026B" w:rsidRDefault="00FD026B" w:rsidP="00FD026B"/>
    <w:p w14:paraId="000A3A3D" w14:textId="77777777" w:rsidR="00127A52" w:rsidRPr="00FD026B" w:rsidRDefault="00127A52" w:rsidP="00127A52">
      <w:pPr>
        <w:pStyle w:val="Heading4"/>
        <w:rPr>
          <w:rFonts w:cs="Arial"/>
        </w:rPr>
      </w:pPr>
      <w:r w:rsidRPr="00FD026B">
        <w:rPr>
          <w:rFonts w:cs="Arial"/>
        </w:rPr>
        <w:t xml:space="preserve">Inventorship </w:t>
      </w:r>
      <w:r w:rsidRPr="00FD026B">
        <w:rPr>
          <w:rFonts w:cs="Arial"/>
          <w:u w:val="single"/>
        </w:rPr>
        <w:t>only</w:t>
      </w:r>
      <w:r w:rsidRPr="00FD026B">
        <w:rPr>
          <w:rFonts w:cs="Arial"/>
        </w:rPr>
        <w:t xml:space="preserve"> keeps humans </w:t>
      </w:r>
      <w:r w:rsidRPr="00FD026B">
        <w:rPr>
          <w:rFonts w:cs="Arial"/>
          <w:u w:val="single"/>
        </w:rPr>
        <w:t>center</w:t>
      </w:r>
      <w:r w:rsidRPr="00FD026B">
        <w:rPr>
          <w:rFonts w:cs="Arial"/>
        </w:rPr>
        <w:t xml:space="preserve">. </w:t>
      </w:r>
    </w:p>
    <w:p w14:paraId="2368F567" w14:textId="5C245F10" w:rsidR="00127A52" w:rsidRDefault="00127A52" w:rsidP="00127A52">
      <w:r w:rsidRPr="00FD026B">
        <w:rPr>
          <w:rStyle w:val="Style13ptBold"/>
        </w:rPr>
        <w:t xml:space="preserve">Small </w:t>
      </w:r>
      <w:r w:rsidR="00E85516" w:rsidRPr="00FD026B">
        <w:rPr>
          <w:rStyle w:val="Style13ptBold"/>
        </w:rPr>
        <w:t xml:space="preserve">et al. </w:t>
      </w:r>
      <w:r w:rsidRPr="00FD026B">
        <w:rPr>
          <w:rStyle w:val="Style13ptBold"/>
        </w:rPr>
        <w:t>’22</w:t>
      </w:r>
      <w:r w:rsidRPr="00FD026B">
        <w:t xml:space="preserve"> [Gary, Jake Marshall, Chloe Taylor, and Ben Husband; January 21; patent attorneys and solicitors at Carpmaels  and Ransford; Carpmaels and Ransford, “Patenting AI: The nature of inventorship and the mechanics of ownership,” </w:t>
      </w:r>
      <w:hyperlink r:id="rId62" w:history="1">
        <w:r w:rsidR="00FD026B" w:rsidRPr="003D3FC2">
          <w:rPr>
            <w:rStyle w:val="Hyperlink"/>
          </w:rPr>
          <w:t>https://www.carpmaels.com/patenting-ai-the-nature-of-inventorship-and-the-mechanics-of-ownership/</w:t>
        </w:r>
      </w:hyperlink>
      <w:r w:rsidRPr="00FD026B">
        <w:t>]</w:t>
      </w:r>
    </w:p>
    <w:p w14:paraId="0C9B2F96" w14:textId="77777777" w:rsidR="00127A52" w:rsidRPr="00FD026B" w:rsidRDefault="00127A52" w:rsidP="00127A52">
      <w:r w:rsidRPr="00FD026B">
        <w:rPr>
          <w:rStyle w:val="StyleUnderline"/>
        </w:rPr>
        <w:t>Creativity machines as</w:t>
      </w:r>
      <w:r w:rsidRPr="00FD026B">
        <w:t xml:space="preserve"> the </w:t>
      </w:r>
      <w:r w:rsidRPr="00FD026B">
        <w:rPr>
          <w:rStyle w:val="StyleUnderline"/>
        </w:rPr>
        <w:t>devisor of inventions</w:t>
      </w:r>
    </w:p>
    <w:p w14:paraId="387D5353" w14:textId="77777777" w:rsidR="00127A52" w:rsidRPr="00FD026B" w:rsidRDefault="00127A52" w:rsidP="00127A52">
      <w:pPr>
        <w:rPr>
          <w:szCs w:val="16"/>
        </w:rPr>
      </w:pPr>
      <w:r w:rsidRPr="00FD026B">
        <w:rPr>
          <w:szCs w:val="16"/>
        </w:rPr>
        <w:t>“… In a human we would have called it creative, genius.  It was not. It was brute processing power and clever algorithms…”[ii]</w:t>
      </w:r>
    </w:p>
    <w:p w14:paraId="3AF27C15" w14:textId="77777777" w:rsidR="00127A52" w:rsidRPr="00FD026B" w:rsidRDefault="00127A52" w:rsidP="00127A52">
      <w:r w:rsidRPr="00FD026B">
        <w:t xml:space="preserve">The above quote gets to the heart of the debate around </w:t>
      </w:r>
      <w:r w:rsidRPr="00FD026B">
        <w:rPr>
          <w:rStyle w:val="StyleUnderline"/>
        </w:rPr>
        <w:t xml:space="preserve">AI as an </w:t>
      </w:r>
      <w:r w:rsidRPr="00FD026B">
        <w:rPr>
          <w:rStyle w:val="Emphasis"/>
        </w:rPr>
        <w:t>inventor</w:t>
      </w:r>
      <w:r w:rsidRPr="00FD026B">
        <w:t xml:space="preserve">.  Like other ideation machines, DABUS works to generate ideas or possible solutions to problems.  While people are likely to be involved in selecting and training a specific AI system, </w:t>
      </w:r>
      <w:r w:rsidRPr="00FD026B">
        <w:rPr>
          <w:rStyle w:val="StyleUnderline"/>
        </w:rPr>
        <w:t>the results are generated by</w:t>
      </w:r>
      <w:r w:rsidRPr="00FD026B">
        <w:t xml:space="preserve"> the </w:t>
      </w:r>
      <w:r w:rsidRPr="00FD026B">
        <w:rPr>
          <w:rStyle w:val="StyleUnderline"/>
        </w:rPr>
        <w:t>AI</w:t>
      </w:r>
      <w:r w:rsidRPr="00FD026B">
        <w:t xml:space="preserve">.  The results may include an inventive answer to a problem (an invention), and, as such, </w:t>
      </w:r>
      <w:r w:rsidRPr="00FD026B">
        <w:rPr>
          <w:rStyle w:val="StyleUnderline"/>
        </w:rPr>
        <w:t>the ideation machine may be the “actual devisor”</w:t>
      </w:r>
      <w:r w:rsidRPr="00FD026B">
        <w:t xml:space="preserve"> of an invention.  How it arrives at that invention, however, is less a eureka moment and more the result of data processing carried out by the AI.</w:t>
      </w:r>
    </w:p>
    <w:p w14:paraId="038EFECF" w14:textId="77777777" w:rsidR="00127A52" w:rsidRPr="00FD026B" w:rsidRDefault="00127A52" w:rsidP="00127A52">
      <w:pPr>
        <w:rPr>
          <w:sz w:val="14"/>
          <w:szCs w:val="14"/>
        </w:rPr>
      </w:pPr>
      <w:r w:rsidRPr="00FD026B">
        <w:rPr>
          <w:sz w:val="14"/>
          <w:szCs w:val="14"/>
        </w:rPr>
        <w:t>The process of the AI raises several questions related to inventorship, including where the patentable invention lies in the process (is it in the results or in the creation of the AI system?) and if the result is patentable, who may be the inventor, and therefore, the owner of the invention.  For the purpose of this article, we will assume that results generated by AI systems may be patentable inventions – though, no doubt, the debate about where the invention lies will continue to develop as use of these AI systems matures.</w:t>
      </w:r>
    </w:p>
    <w:p w14:paraId="1FD20220" w14:textId="77777777" w:rsidR="00127A52" w:rsidRPr="00FD026B" w:rsidRDefault="00127A52" w:rsidP="00127A52">
      <w:pPr>
        <w:rPr>
          <w:sz w:val="14"/>
          <w:szCs w:val="14"/>
        </w:rPr>
      </w:pPr>
      <w:r w:rsidRPr="00FD026B">
        <w:rPr>
          <w:sz w:val="14"/>
          <w:szCs w:val="14"/>
        </w:rPr>
        <w:t>Developments at the UKIPO</w:t>
      </w:r>
    </w:p>
    <w:p w14:paraId="56A83E92" w14:textId="77777777" w:rsidR="00127A52" w:rsidRPr="00FD026B" w:rsidRDefault="00127A52" w:rsidP="00127A52">
      <w:pPr>
        <w:rPr>
          <w:sz w:val="14"/>
          <w:szCs w:val="14"/>
        </w:rPr>
      </w:pPr>
      <w:r w:rsidRPr="00FD026B">
        <w:rPr>
          <w:sz w:val="14"/>
          <w:szCs w:val="14"/>
        </w:rPr>
        <w:t>The UK Intellectual Property Office (UKIPO) recently closed a consultation seeking views on whether the law in the United Kingdom should be changed to better accommodate AI devised inventions, as discussed in detail in a previous article.  In the consultation, the UKIPO asked respondents to choose from four possible approaches:</w:t>
      </w:r>
    </w:p>
    <w:p w14:paraId="0F7542AE" w14:textId="77777777" w:rsidR="00127A52" w:rsidRPr="00FD026B" w:rsidRDefault="00127A52" w:rsidP="00127A52">
      <w:pPr>
        <w:rPr>
          <w:sz w:val="14"/>
          <w:szCs w:val="14"/>
        </w:rPr>
      </w:pPr>
      <w:r w:rsidRPr="00FD026B">
        <w:rPr>
          <w:sz w:val="14"/>
          <w:szCs w:val="14"/>
        </w:rPr>
        <w:t>“Q. Patent protection for AI-devised inventions. Should we protect them, and if so, how should they be protected?”</w:t>
      </w:r>
    </w:p>
    <w:p w14:paraId="208BC64F" w14:textId="77777777" w:rsidR="00127A52" w:rsidRPr="00FD026B" w:rsidRDefault="00127A52" w:rsidP="00127A52">
      <w:pPr>
        <w:rPr>
          <w:sz w:val="14"/>
          <w:szCs w:val="14"/>
        </w:rPr>
      </w:pPr>
      <w:r w:rsidRPr="00FD026B">
        <w:rPr>
          <w:sz w:val="14"/>
          <w:szCs w:val="14"/>
        </w:rPr>
        <w:t>Option 0: No change [to the current law]</w:t>
      </w:r>
    </w:p>
    <w:p w14:paraId="2D4387E9" w14:textId="77777777" w:rsidR="00127A52" w:rsidRPr="00FD026B" w:rsidRDefault="00127A52" w:rsidP="00127A52">
      <w:pPr>
        <w:rPr>
          <w:sz w:val="14"/>
          <w:szCs w:val="14"/>
        </w:rPr>
      </w:pPr>
      <w:r w:rsidRPr="00FD026B">
        <w:rPr>
          <w:sz w:val="14"/>
          <w:szCs w:val="14"/>
        </w:rPr>
        <w:t>Option 1: “Inventor” expanded to include humans responsible for an AI system which devises inventions</w:t>
      </w:r>
    </w:p>
    <w:p w14:paraId="12C1CCDD" w14:textId="77777777" w:rsidR="00127A52" w:rsidRPr="00FD026B" w:rsidRDefault="00127A52" w:rsidP="00127A52">
      <w:pPr>
        <w:rPr>
          <w:sz w:val="14"/>
          <w:szCs w:val="14"/>
        </w:rPr>
      </w:pPr>
      <w:r w:rsidRPr="00FD026B">
        <w:rPr>
          <w:sz w:val="14"/>
          <w:szCs w:val="14"/>
        </w:rPr>
        <w:t>Option 2: Allow patent applications to identify AI as inventor [which may be achieved by either]: a) amend legislation to allow AI to be named as the inventor; or b) amend legislation to remove the requirement to name an inventor if the invention is devised by AI</w:t>
      </w:r>
    </w:p>
    <w:p w14:paraId="2FDCFE3F" w14:textId="77777777" w:rsidR="00127A52" w:rsidRPr="00FD026B" w:rsidRDefault="00127A52" w:rsidP="00127A52">
      <w:pPr>
        <w:rPr>
          <w:sz w:val="14"/>
          <w:szCs w:val="14"/>
        </w:rPr>
      </w:pPr>
      <w:r w:rsidRPr="00FD026B">
        <w:rPr>
          <w:sz w:val="14"/>
          <w:szCs w:val="14"/>
        </w:rPr>
        <w:t>Option 3: Protect AI-devised inventions through a new type of protection”</w:t>
      </w:r>
    </w:p>
    <w:p w14:paraId="4C12870F" w14:textId="77777777" w:rsidR="00127A52" w:rsidRPr="00FD026B" w:rsidRDefault="00127A52" w:rsidP="00127A52">
      <w:pPr>
        <w:rPr>
          <w:rStyle w:val="StyleUnderline"/>
        </w:rPr>
      </w:pPr>
      <w:r w:rsidRPr="00FD026B">
        <w:rPr>
          <w:rStyle w:val="StyleUnderline"/>
        </w:rPr>
        <w:t xml:space="preserve">Invention and </w:t>
      </w:r>
      <w:r w:rsidRPr="00FD026B">
        <w:rPr>
          <w:rStyle w:val="Emphasis"/>
        </w:rPr>
        <w:t>Ownership</w:t>
      </w:r>
    </w:p>
    <w:p w14:paraId="7DD431EC" w14:textId="77777777" w:rsidR="00127A52" w:rsidRPr="00FD026B" w:rsidRDefault="00127A52" w:rsidP="00127A52">
      <w:pPr>
        <w:rPr>
          <w:szCs w:val="16"/>
        </w:rPr>
      </w:pPr>
      <w:r w:rsidRPr="00FD026B">
        <w:rPr>
          <w:szCs w:val="16"/>
        </w:rPr>
        <w:t>Options 0, 1 and 2 all raise potential issues for ownership of patents protecting AI-devised inventions. For the purposes of this article, we will focus on those raised by options 1 and 2.</w:t>
      </w:r>
    </w:p>
    <w:p w14:paraId="508C2504" w14:textId="77777777" w:rsidR="00127A52" w:rsidRPr="00FD026B" w:rsidRDefault="00127A52" w:rsidP="00127A52">
      <w:pPr>
        <w:rPr>
          <w:rStyle w:val="StyleUnderline"/>
        </w:rPr>
      </w:pPr>
      <w:r w:rsidRPr="00FD026B">
        <w:t xml:space="preserve">A </w:t>
      </w:r>
      <w:r w:rsidRPr="00FD026B">
        <w:rPr>
          <w:rStyle w:val="StyleUnderline"/>
        </w:rPr>
        <w:t xml:space="preserve">human </w:t>
      </w:r>
      <w:r w:rsidRPr="00FD026B">
        <w:rPr>
          <w:rStyle w:val="Emphasis"/>
        </w:rPr>
        <w:t>“responsible”</w:t>
      </w:r>
      <w:r w:rsidRPr="00FD026B">
        <w:rPr>
          <w:rStyle w:val="StyleUnderline"/>
        </w:rPr>
        <w:t xml:space="preserve"> for</w:t>
      </w:r>
      <w:r w:rsidRPr="00FD026B">
        <w:t xml:space="preserve"> the </w:t>
      </w:r>
      <w:r w:rsidRPr="00FD026B">
        <w:rPr>
          <w:rStyle w:val="StyleUnderline"/>
        </w:rPr>
        <w:t>AI System</w:t>
      </w:r>
    </w:p>
    <w:p w14:paraId="2B74F514" w14:textId="77777777" w:rsidR="00127A52" w:rsidRPr="00FD026B" w:rsidRDefault="00127A52" w:rsidP="00127A52">
      <w:r w:rsidRPr="00FD026B">
        <w:rPr>
          <w:rStyle w:val="StyleUnderline"/>
        </w:rPr>
        <w:t>Identifying a human</w:t>
      </w:r>
      <w:r w:rsidRPr="00FD026B">
        <w:t xml:space="preserve"> who is </w:t>
      </w:r>
      <w:r w:rsidRPr="00FD026B">
        <w:rPr>
          <w:rStyle w:val="StyleUnderline"/>
        </w:rPr>
        <w:t>“responsible” for the output of an AI</w:t>
      </w:r>
      <w:r w:rsidRPr="00FD026B">
        <w:t xml:space="preserve"> system is emotionally pleasing because it </w:t>
      </w:r>
      <w:r w:rsidRPr="00FD026B">
        <w:rPr>
          <w:rStyle w:val="Emphasis"/>
        </w:rPr>
        <w:t>enables humans</w:t>
      </w:r>
      <w:r w:rsidRPr="00FD026B">
        <w:rPr>
          <w:rStyle w:val="StyleUnderline"/>
        </w:rPr>
        <w:t xml:space="preserve"> to </w:t>
      </w:r>
      <w:r w:rsidRPr="00FD026B">
        <w:rPr>
          <w:rStyle w:val="Emphasis"/>
        </w:rPr>
        <w:t>remain centre stage</w:t>
      </w:r>
      <w:r w:rsidRPr="00FD026B">
        <w:t>.  More pragmatically, it also means that as lawyers we can borrow from existing legal frameworks to identify inventors and ownership mechanisms. For example, (a) UK copyright protection for computer generated works, or (b) copyright afforded to film producers.</w:t>
      </w:r>
    </w:p>
    <w:p w14:paraId="40EAC5F3" w14:textId="77777777" w:rsidR="00127A52" w:rsidRPr="00FD026B" w:rsidRDefault="00127A52" w:rsidP="00127A52"/>
    <w:p w14:paraId="48187454" w14:textId="4D7E72E2" w:rsidR="00C95115" w:rsidRPr="00FD026B" w:rsidRDefault="00C95115" w:rsidP="00C95115">
      <w:pPr>
        <w:pStyle w:val="Heading3"/>
        <w:rPr>
          <w:rFonts w:cs="Arial"/>
        </w:rPr>
      </w:pPr>
      <w:r w:rsidRPr="00FD026B">
        <w:rPr>
          <w:rFonts w:cs="Arial"/>
        </w:rPr>
        <w:lastRenderedPageBreak/>
        <w:t>No Spillover: 2AC</w:t>
      </w:r>
    </w:p>
    <w:p w14:paraId="5DE1C587" w14:textId="77777777" w:rsidR="006D5E71" w:rsidRPr="00FD026B" w:rsidRDefault="006D5E71" w:rsidP="00E85516">
      <w:bookmarkStart w:id="1" w:name="_Hlk123814531"/>
    </w:p>
    <w:bookmarkEnd w:id="1"/>
    <w:p w14:paraId="62E759C1" w14:textId="77777777" w:rsidR="006D5E71" w:rsidRPr="00FD026B" w:rsidRDefault="006D5E71" w:rsidP="006D5E71">
      <w:pPr>
        <w:pStyle w:val="Heading4"/>
        <w:rPr>
          <w:rFonts w:cs="Arial"/>
          <w:u w:val="single"/>
        </w:rPr>
      </w:pPr>
      <w:r w:rsidRPr="00FD026B">
        <w:rPr>
          <w:rFonts w:cs="Arial"/>
          <w:u w:val="single"/>
        </w:rPr>
        <w:t xml:space="preserve">Legal incapacitation </w:t>
      </w:r>
      <w:r w:rsidRPr="00FD026B">
        <w:rPr>
          <w:rFonts w:cs="Arial"/>
        </w:rPr>
        <w:t xml:space="preserve">and patent law check spillover. </w:t>
      </w:r>
    </w:p>
    <w:p w14:paraId="606B1FF9" w14:textId="77777777" w:rsidR="006D5E71" w:rsidRPr="00FD026B" w:rsidRDefault="006D5E71" w:rsidP="006D5E71">
      <w:r w:rsidRPr="00FD026B">
        <w:rPr>
          <w:rStyle w:val="Style13ptBold"/>
        </w:rPr>
        <w:t>Millamena, Editor of Law and Policy, 21</w:t>
      </w:r>
      <w:r w:rsidRPr="00FD026B">
        <w:t> </w:t>
      </w:r>
    </w:p>
    <w:p w14:paraId="08B66BA7" w14:textId="7B8C4B51" w:rsidR="006D5E71" w:rsidRDefault="006D5E71" w:rsidP="006D5E71">
      <w:r w:rsidRPr="00FD026B">
        <w:t xml:space="preserve">[Justyn Millamena, Editor of the Journal of Law &amp; Policy, J.D. Candidate from Brooklyn Law School, "How Artificial Intelligence Machines Can Legally Become Inventors: An Examination of and Solution to the Decision on DABUS", Journal of Law and Policy 30, no. 1 (2021): 270-304, </w:t>
      </w:r>
      <w:hyperlink r:id="rId63" w:history="1">
        <w:r w:rsidRPr="00FD026B">
          <w:rPr>
            <w:rStyle w:val="Hyperlink"/>
          </w:rPr>
          <w:t>https://heinonline.org/HOL/Page?handle=hein.journals/jlawp30&amp;id=276&amp;collection=journals&amp;index]</w:t>
        </w:r>
      </w:hyperlink>
      <w:r w:rsidRPr="00FD026B">
        <w:t xml:space="preserve"> GDI-MAM</w:t>
      </w:r>
    </w:p>
    <w:p w14:paraId="594C9120" w14:textId="522FD377" w:rsidR="006D5E71" w:rsidRPr="00FD026B" w:rsidRDefault="006D5E71" w:rsidP="006D5E71">
      <w:r w:rsidRPr="00FD026B">
        <w:rPr>
          <w:b/>
          <w:bCs/>
          <w:sz w:val="20"/>
          <w:szCs w:val="20"/>
          <w:u w:val="single"/>
        </w:rPr>
        <w:t>With respect to AI machines</w:t>
      </w:r>
      <w:r w:rsidRPr="000831BC">
        <w:rPr>
          <w:b/>
          <w:bCs/>
          <w:sz w:val="20"/>
          <w:szCs w:val="20"/>
          <w:highlight w:val="cyan"/>
          <w:u w:val="single"/>
        </w:rPr>
        <w:t>, legal personhood</w:t>
      </w:r>
      <w:r w:rsidRPr="00FD026B">
        <w:rPr>
          <w:b/>
          <w:bCs/>
          <w:sz w:val="20"/>
          <w:szCs w:val="20"/>
          <w:u w:val="single"/>
        </w:rPr>
        <w:t xml:space="preserve"> should be </w:t>
      </w:r>
      <w:r w:rsidRPr="000831BC">
        <w:rPr>
          <w:b/>
          <w:bCs/>
          <w:sz w:val="20"/>
          <w:szCs w:val="20"/>
          <w:highlight w:val="cyan"/>
          <w:u w:val="single"/>
        </w:rPr>
        <w:t>employed to serve our interests</w:t>
      </w:r>
      <w:r w:rsidRPr="00FD026B">
        <w:t xml:space="preserve">. This does not come from a desire for social recognition in order to achieve protection over a being's legal interests, as it does in the form of animal rights.212 </w:t>
      </w:r>
      <w:r w:rsidRPr="00FD026B">
        <w:rPr>
          <w:b/>
          <w:bCs/>
          <w:sz w:val="20"/>
          <w:szCs w:val="20"/>
          <w:u w:val="single"/>
        </w:rPr>
        <w:t xml:space="preserve">The </w:t>
      </w:r>
      <w:r w:rsidRPr="000831BC">
        <w:rPr>
          <w:b/>
          <w:bCs/>
          <w:sz w:val="20"/>
          <w:szCs w:val="20"/>
          <w:highlight w:val="cyan"/>
          <w:u w:val="single"/>
        </w:rPr>
        <w:t>legal rights for AI</w:t>
      </w:r>
      <w:r w:rsidRPr="00FD026B">
        <w:rPr>
          <w:b/>
          <w:bCs/>
          <w:sz w:val="20"/>
          <w:szCs w:val="20"/>
          <w:u w:val="single"/>
        </w:rPr>
        <w:t xml:space="preserve"> are</w:t>
      </w:r>
      <w:r w:rsidRPr="00FD026B">
        <w:t xml:space="preserve"> more similar to the way that corporations' status as legal persons is derived </w:t>
      </w:r>
      <w:r w:rsidRPr="000831BC">
        <w:rPr>
          <w:highlight w:val="cyan"/>
        </w:rPr>
        <w:t xml:space="preserve">from </w:t>
      </w:r>
      <w:r w:rsidRPr="000831BC">
        <w:rPr>
          <w:b/>
          <w:bCs/>
          <w:sz w:val="20"/>
          <w:szCs w:val="20"/>
          <w:highlight w:val="cyan"/>
          <w:u w:val="single"/>
        </w:rPr>
        <w:t>the “benefits of</w:t>
      </w:r>
      <w:r w:rsidRPr="00FD026B">
        <w:rPr>
          <w:b/>
          <w:bCs/>
          <w:sz w:val="20"/>
          <w:szCs w:val="20"/>
          <w:u w:val="single"/>
        </w:rPr>
        <w:t xml:space="preserve"> local societies, society, or </w:t>
      </w:r>
      <w:r w:rsidRPr="000831BC">
        <w:rPr>
          <w:b/>
          <w:bCs/>
          <w:sz w:val="20"/>
          <w:szCs w:val="20"/>
          <w:highlight w:val="cyan"/>
          <w:u w:val="single"/>
        </w:rPr>
        <w:t>humanity as a whole</w:t>
      </w:r>
      <w:r w:rsidRPr="000831BC">
        <w:rPr>
          <w:highlight w:val="cyan"/>
        </w:rPr>
        <w:t>.”</w:t>
      </w:r>
      <w:r w:rsidRPr="00FD026B">
        <w:t>213 In order to serve the impending needs surrounding the field of AI, legal personhood must be granted to AI. In particular</w:t>
      </w:r>
      <w:r w:rsidRPr="000831BC">
        <w:rPr>
          <w:highlight w:val="cyan"/>
        </w:rPr>
        <w:t xml:space="preserve">, </w:t>
      </w:r>
      <w:r w:rsidRPr="000831BC">
        <w:rPr>
          <w:b/>
          <w:bCs/>
          <w:sz w:val="20"/>
          <w:szCs w:val="20"/>
          <w:highlight w:val="cyan"/>
          <w:u w:val="single"/>
        </w:rPr>
        <w:t>AI</w:t>
      </w:r>
      <w:r w:rsidRPr="00FD026B">
        <w:rPr>
          <w:b/>
          <w:bCs/>
          <w:sz w:val="20"/>
          <w:szCs w:val="20"/>
          <w:u w:val="single"/>
        </w:rPr>
        <w:t xml:space="preserve"> machines that conceive </w:t>
      </w:r>
      <w:r w:rsidRPr="000831BC">
        <w:rPr>
          <w:b/>
          <w:bCs/>
          <w:sz w:val="20"/>
          <w:szCs w:val="20"/>
          <w:highlight w:val="cyan"/>
          <w:u w:val="single"/>
        </w:rPr>
        <w:t>inventions should be granted a limited legal personhood</w:t>
      </w:r>
      <w:r w:rsidRPr="00FD026B">
        <w:rPr>
          <w:b/>
          <w:bCs/>
          <w:sz w:val="20"/>
          <w:szCs w:val="20"/>
          <w:u w:val="single"/>
        </w:rPr>
        <w:t xml:space="preserve"> that allows them to receive inventorship credit to patents</w:t>
      </w:r>
      <w:r w:rsidRPr="00FD026B">
        <w:t xml:space="preserve">. </w:t>
      </w:r>
      <w:r w:rsidRPr="00FD026B">
        <w:rPr>
          <w:b/>
          <w:bCs/>
          <w:sz w:val="20"/>
          <w:szCs w:val="20"/>
          <w:u w:val="single"/>
        </w:rPr>
        <w:t xml:space="preserve">There would be </w:t>
      </w:r>
      <w:r w:rsidRPr="000831BC">
        <w:rPr>
          <w:rStyle w:val="Emphasis"/>
          <w:highlight w:val="cyan"/>
        </w:rPr>
        <w:t>no further rights</w:t>
      </w:r>
      <w:r w:rsidRPr="00FD026B">
        <w:rPr>
          <w:b/>
          <w:bCs/>
          <w:sz w:val="20"/>
          <w:szCs w:val="20"/>
          <w:u w:val="single"/>
        </w:rPr>
        <w:t xml:space="preserve"> </w:t>
      </w:r>
      <w:r w:rsidRPr="000831BC">
        <w:rPr>
          <w:b/>
          <w:bCs/>
          <w:sz w:val="20"/>
          <w:szCs w:val="20"/>
          <w:highlight w:val="cyan"/>
          <w:u w:val="single"/>
        </w:rPr>
        <w:t>conferred</w:t>
      </w:r>
      <w:r w:rsidRPr="00FD026B">
        <w:rPr>
          <w:b/>
          <w:bCs/>
          <w:sz w:val="20"/>
          <w:szCs w:val="20"/>
          <w:u w:val="single"/>
        </w:rPr>
        <w:t xml:space="preserve"> to the AI</w:t>
      </w:r>
      <w:r w:rsidRPr="00FD026B">
        <w:t xml:space="preserve">, only those to extent that allow it to be listed on patent applications as the sole inventor or a co-inventor. In other words, the AI machine would not be the assignee--the person who has an ownership interest in the legal rights a patent grants. </w:t>
      </w:r>
      <w:r w:rsidRPr="00FD026B">
        <w:rPr>
          <w:b/>
          <w:bCs/>
          <w:sz w:val="20"/>
          <w:szCs w:val="20"/>
          <w:u w:val="single"/>
        </w:rPr>
        <w:t xml:space="preserve">Granting AI machines legal personhood status likely will not resolve all the complications of AI inventorship. </w:t>
      </w:r>
      <w:r w:rsidRPr="000831BC">
        <w:rPr>
          <w:b/>
          <w:bCs/>
          <w:sz w:val="20"/>
          <w:szCs w:val="20"/>
          <w:highlight w:val="cyan"/>
          <w:u w:val="single"/>
        </w:rPr>
        <w:t>Questions remain</w:t>
      </w:r>
      <w:r w:rsidRPr="00FD026B">
        <w:rPr>
          <w:b/>
          <w:bCs/>
          <w:sz w:val="20"/>
          <w:szCs w:val="20"/>
          <w:u w:val="single"/>
        </w:rPr>
        <w:t xml:space="preserve"> about how AI machines </w:t>
      </w:r>
      <w:r w:rsidRPr="000831BC">
        <w:rPr>
          <w:b/>
          <w:bCs/>
          <w:sz w:val="20"/>
          <w:szCs w:val="20"/>
          <w:highlight w:val="cyan"/>
          <w:u w:val="single"/>
        </w:rPr>
        <w:t>would navigate</w:t>
      </w:r>
      <w:r w:rsidRPr="00FD026B">
        <w:rPr>
          <w:b/>
          <w:bCs/>
          <w:sz w:val="20"/>
          <w:szCs w:val="20"/>
          <w:u w:val="single"/>
        </w:rPr>
        <w:t xml:space="preserve"> the legal landscape of </w:t>
      </w:r>
      <w:r w:rsidRPr="000831BC">
        <w:rPr>
          <w:rStyle w:val="Emphasis"/>
          <w:highlight w:val="cyan"/>
        </w:rPr>
        <w:t>patents</w:t>
      </w:r>
      <w:r w:rsidRPr="000831BC">
        <w:rPr>
          <w:highlight w:val="cyan"/>
        </w:rPr>
        <w:t>-</w:t>
      </w:r>
      <w:r w:rsidRPr="00FD026B">
        <w:t xml:space="preserve">-such as how, if at all, AI machines could apply for patents, own property, or pursue legal action in the case of infringement. The considerations are far-reaching, and only more questions will arise given the novelty of the situation. Before AI machines obtain more *300 sentience, the law of legal incapacity can be applied to AI inventors to extend certain legal rights for patent purposes that would be limited in scope.214 Black's Law Dictionary defines “legally incapacitated” as “an impairment or mental or physical deficiency which makes one unable to participate in court proceedings or to form a legally binding agreement. A person who lacks capacity does not possess the ability to make rational decisions.”215 In other words, a legally incapacitated person is unable “both to understand information relevant to making a decision and to understand the potential consequences of making--or not making--that decision.”216 One of the most common causes of legal incapacitation for humans is dementia.217 In the case of dementia, its effects--severe memory loss, confusion, and the inability to perform tasks independently--call for legal incapacity.218 The inability of these persons to exercise their rights does not eliminate all of his or her rights under the Fourteenth Amendment.219 Therefore, a legally incapacitated person is still considered a legal person, because they retain some legal rights. Accordingly, AI machines should be classified as legally incapacitated legal persons. Title 35 of U.S.C. § 117 states that “[l]egal representatives of deceased inventors and of those under legal incapacity may make application for patent upon compliance with the requirements and on the same terms and conditions applicable to the inventor.”220 In addition, 37 C.F.R. § 1.43 allows for the legal representative to make the oath or declaration required in a patent application on behalf of *301 the legally incapacitated.221 </w:t>
      </w:r>
      <w:r w:rsidRPr="000831BC">
        <w:rPr>
          <w:b/>
          <w:bCs/>
          <w:sz w:val="20"/>
          <w:szCs w:val="20"/>
          <w:highlight w:val="cyan"/>
          <w:u w:val="single"/>
        </w:rPr>
        <w:t>If AI machines are considered</w:t>
      </w:r>
      <w:r w:rsidRPr="00FD026B">
        <w:rPr>
          <w:b/>
          <w:bCs/>
          <w:sz w:val="20"/>
          <w:szCs w:val="20"/>
          <w:u w:val="single"/>
        </w:rPr>
        <w:t xml:space="preserve"> legally </w:t>
      </w:r>
      <w:r w:rsidRPr="000831BC">
        <w:rPr>
          <w:b/>
          <w:bCs/>
          <w:sz w:val="20"/>
          <w:szCs w:val="20"/>
          <w:highlight w:val="cyan"/>
          <w:u w:val="single"/>
        </w:rPr>
        <w:t>incapacitate</w:t>
      </w:r>
      <w:r w:rsidRPr="00FD026B">
        <w:rPr>
          <w:b/>
          <w:bCs/>
          <w:sz w:val="20"/>
          <w:szCs w:val="20"/>
          <w:u w:val="single"/>
        </w:rPr>
        <w:t>d legal persons</w:t>
      </w:r>
      <w:r w:rsidRPr="00FD026B">
        <w:t xml:space="preserve">, their representatives will be able to file a patent and make an oath or declaration on its behalf. This circumvents the raised objections by the USPTO on DABUS' inability to make an oath or declaration. There is still a </w:t>
      </w:r>
      <w:r w:rsidRPr="00FD026B">
        <w:rPr>
          <w:b/>
          <w:bCs/>
          <w:sz w:val="20"/>
          <w:szCs w:val="20"/>
          <w:u w:val="single"/>
        </w:rPr>
        <w:t>question as to who would serve as the legal representative of AI machines</w:t>
      </w:r>
      <w:r w:rsidRPr="00FD026B">
        <w:t>. Legal representatives are those “who represent [] or stand[] in the place of another under authority recognized by law especially with respect to the other's property or interests.”222 For example, a legal representative of a legally incapacitated adult is granted the authority to make health care decisions on behalf of the individual.223 In general, to become a legal representative of a person who lacks legal capacity, one must petition the local probate court.224 This petition demonstrates that the person is mentally incapacitated and, if granted, appoints a guardian.225 However, this process should not necessarily be required for AI machines in the limited legal capacity argued for in this Note. Instead</w:t>
      </w:r>
      <w:r w:rsidRPr="00FD026B">
        <w:rPr>
          <w:b/>
          <w:bCs/>
          <w:sz w:val="20"/>
          <w:szCs w:val="20"/>
          <w:u w:val="single"/>
        </w:rPr>
        <w:t xml:space="preserve">, when AI machines are given legal personhood, they should by default be deemed legally incapacitated, </w:t>
      </w:r>
      <w:r w:rsidRPr="000831BC">
        <w:rPr>
          <w:b/>
          <w:bCs/>
          <w:sz w:val="20"/>
          <w:szCs w:val="20"/>
          <w:highlight w:val="cyan"/>
          <w:u w:val="single"/>
        </w:rPr>
        <w:t xml:space="preserve">effectively </w:t>
      </w:r>
      <w:r w:rsidRPr="000831BC">
        <w:rPr>
          <w:rStyle w:val="Emphasis"/>
          <w:highlight w:val="cyan"/>
        </w:rPr>
        <w:t>narrowing the scope</w:t>
      </w:r>
      <w:r w:rsidRPr="00FD026B">
        <w:rPr>
          <w:b/>
          <w:bCs/>
          <w:sz w:val="20"/>
          <w:szCs w:val="20"/>
          <w:u w:val="single"/>
        </w:rPr>
        <w:t xml:space="preserve"> </w:t>
      </w:r>
      <w:r w:rsidRPr="000831BC">
        <w:rPr>
          <w:b/>
          <w:bCs/>
          <w:sz w:val="20"/>
          <w:szCs w:val="20"/>
          <w:highlight w:val="cyan"/>
          <w:u w:val="single"/>
        </w:rPr>
        <w:t>of rights</w:t>
      </w:r>
      <w:r w:rsidRPr="00FD026B">
        <w:rPr>
          <w:b/>
          <w:bCs/>
          <w:sz w:val="20"/>
          <w:szCs w:val="20"/>
          <w:u w:val="single"/>
        </w:rPr>
        <w:t xml:space="preserve"> legally conferred.</w:t>
      </w:r>
      <w:r w:rsidRPr="00FD026B">
        <w:t xml:space="preserve"> The owner of the AI machine should automatically become the legal representative of the AI machine when it obtains legal personhood. Since the owner of the AI machine becomes the legal representative of the AI machine, they would be allowed to file a substitute statement in lieu of an oath or declaration under 37 C.F.R. § 1.64.226 Additionally, the owner of the AI machine should automatically become the assignee over the *302 patent of the invention. </w:t>
      </w:r>
      <w:r w:rsidRPr="00FD026B">
        <w:rPr>
          <w:b/>
          <w:bCs/>
          <w:sz w:val="20"/>
          <w:szCs w:val="20"/>
          <w:u w:val="single"/>
        </w:rPr>
        <w:t>This would mean that the owner of the AI receives all the protective rights conferred upon the award of a patent</w:t>
      </w:r>
      <w:r w:rsidRPr="00FD026B">
        <w:t xml:space="preserve">. </w:t>
      </w:r>
    </w:p>
    <w:p w14:paraId="69685FF3" w14:textId="77777777" w:rsidR="006D5E71" w:rsidRPr="00FD026B" w:rsidRDefault="006D5E71" w:rsidP="006D5E71"/>
    <w:p w14:paraId="6D663B34" w14:textId="77777777" w:rsidR="00B83F3C" w:rsidRPr="00FD026B" w:rsidRDefault="00B83F3C" w:rsidP="00B83F3C">
      <w:pPr>
        <w:pStyle w:val="Heading4"/>
        <w:rPr>
          <w:rFonts w:cs="Arial"/>
        </w:rPr>
      </w:pPr>
      <w:r w:rsidRPr="00FD026B">
        <w:rPr>
          <w:rFonts w:cs="Arial"/>
        </w:rPr>
        <w:t xml:space="preserve">‘Rights creep’ is a </w:t>
      </w:r>
      <w:r w:rsidRPr="00FD026B">
        <w:rPr>
          <w:rFonts w:cs="Arial"/>
          <w:u w:val="single"/>
        </w:rPr>
        <w:t>farce</w:t>
      </w:r>
      <w:r w:rsidRPr="00FD026B">
        <w:rPr>
          <w:rFonts w:cs="Arial"/>
        </w:rPr>
        <w:t xml:space="preserve">---rights </w:t>
      </w:r>
      <w:r w:rsidRPr="00FD026B">
        <w:rPr>
          <w:rFonts w:cs="Arial"/>
          <w:u w:val="single"/>
        </w:rPr>
        <w:t>don’t beget</w:t>
      </w:r>
      <w:r w:rsidRPr="00FD026B">
        <w:rPr>
          <w:rFonts w:cs="Arial"/>
        </w:rPr>
        <w:t xml:space="preserve"> more rights. </w:t>
      </w:r>
    </w:p>
    <w:p w14:paraId="05FA256B" w14:textId="77777777" w:rsidR="00B83F3C" w:rsidRPr="00FD026B" w:rsidRDefault="00B83F3C" w:rsidP="00B83F3C">
      <w:r w:rsidRPr="00FD026B">
        <w:rPr>
          <w:rStyle w:val="Style13ptBold"/>
        </w:rPr>
        <w:t xml:space="preserve">Gunkel ’20 </w:t>
      </w:r>
      <w:r w:rsidRPr="00FD026B">
        <w:t>[David; January 27; Ph.D. and Professor in the Department of Communication at Northern Illinois University, award-winning scholar, having authored over 80 scholarly journal articles and book chapters and 12 books; The MIT Press Reader, “2020: The Year of Robot Rights,” https://thereader.mitpress.mit.edu/2020-the-year-of-robot-rights/]</w:t>
      </w:r>
    </w:p>
    <w:p w14:paraId="687A2028" w14:textId="77777777" w:rsidR="00B83F3C" w:rsidRPr="00FD026B" w:rsidRDefault="00B83F3C" w:rsidP="00B83F3C">
      <w:r w:rsidRPr="00FD026B">
        <w:t xml:space="preserve">Basically, </w:t>
      </w:r>
      <w:r w:rsidRPr="000831BC">
        <w:rPr>
          <w:rStyle w:val="StyleUnderline"/>
          <w:highlight w:val="cyan"/>
        </w:rPr>
        <w:t>rights are</w:t>
      </w:r>
      <w:r w:rsidRPr="00FD026B">
        <w:t xml:space="preserve"> not one kind of thing; they are </w:t>
      </w:r>
      <w:r w:rsidRPr="00FD026B">
        <w:rPr>
          <w:rStyle w:val="Emphasis"/>
        </w:rPr>
        <w:t>manifold</w:t>
      </w:r>
      <w:r w:rsidRPr="00FD026B">
        <w:rPr>
          <w:rStyle w:val="StyleUnderline"/>
        </w:rPr>
        <w:t xml:space="preserve"> and </w:t>
      </w:r>
      <w:r w:rsidRPr="000831BC">
        <w:rPr>
          <w:rStyle w:val="Emphasis"/>
          <w:highlight w:val="cyan"/>
        </w:rPr>
        <w:t>complex</w:t>
      </w:r>
      <w:r w:rsidRPr="00FD026B">
        <w:t>, and though Hohfeld defined them, his delineation doesn’t explain who has a particular right or why. For that, we have to rely on two competing legal theories, Will Theory and Interest Theory. Will theory sets the bar for moral and legal inclusion rather high, requiring that the subject of a right be capable of making a claim to it on their own behalf. Interest theory has a lower bar for inclusion, stipulating that rights may be extended to others irrespective of whether the entity in question can demand it or not.</w:t>
      </w:r>
    </w:p>
    <w:p w14:paraId="303097C4" w14:textId="77777777" w:rsidR="00B83F3C" w:rsidRPr="00FD026B" w:rsidRDefault="00B83F3C" w:rsidP="00B83F3C">
      <w:pPr>
        <w:rPr>
          <w:szCs w:val="16"/>
        </w:rPr>
      </w:pPr>
      <w:r w:rsidRPr="00FD026B">
        <w:rPr>
          <w:szCs w:val="16"/>
        </w:rPr>
        <w:t xml:space="preserve">Although each side has its advocates and critics, the debate between these two theories is considered to be irresolvable. What is important, therefore, is not to select the correct theory of rights but to recognize how and why these two competing ways of thinking about rights frame different problems, modes of inquiry, and possible outcomes. A petition to grant a writ of habeas corpus to an </w:t>
      </w:r>
      <w:r w:rsidRPr="00FD026B">
        <w:rPr>
          <w:szCs w:val="16"/>
        </w:rPr>
        <w:lastRenderedPageBreak/>
        <w:t>elephant, for instance, will look very different — and will be debated and decided in different ways — depending on what theoretical perspective comes to be mobilized.</w:t>
      </w:r>
    </w:p>
    <w:p w14:paraId="533B0FFF" w14:textId="77777777" w:rsidR="00B83F3C" w:rsidRPr="00FD026B" w:rsidRDefault="00B83F3C" w:rsidP="00B83F3C">
      <w:r w:rsidRPr="00FD026B">
        <w:t xml:space="preserve">We must also remember that the </w:t>
      </w:r>
      <w:r w:rsidRPr="00FD026B">
        <w:rPr>
          <w:rStyle w:val="StyleUnderline"/>
        </w:rPr>
        <w:t xml:space="preserve">set of </w:t>
      </w:r>
      <w:r w:rsidRPr="000831BC">
        <w:rPr>
          <w:rStyle w:val="Emphasis"/>
          <w:highlight w:val="cyan"/>
        </w:rPr>
        <w:t>all</w:t>
      </w:r>
      <w:r w:rsidRPr="00FD026B">
        <w:rPr>
          <w:rStyle w:val="StyleUnderline"/>
        </w:rPr>
        <w:t xml:space="preserve"> possible </w:t>
      </w:r>
      <w:r w:rsidRPr="000831BC">
        <w:rPr>
          <w:rStyle w:val="StyleUnderline"/>
          <w:highlight w:val="cyan"/>
        </w:rPr>
        <w:t xml:space="preserve">robot rights is </w:t>
      </w:r>
      <w:r w:rsidRPr="000831BC">
        <w:rPr>
          <w:rStyle w:val="Emphasis"/>
          <w:highlight w:val="cyan"/>
        </w:rPr>
        <w:t>not identical</w:t>
      </w:r>
      <w:r w:rsidRPr="00FD026B">
        <w:t xml:space="preserve"> to nor the same </w:t>
      </w:r>
      <w:r w:rsidRPr="000831BC">
        <w:rPr>
          <w:rStyle w:val="StyleUnderline"/>
          <w:highlight w:val="cyan"/>
        </w:rPr>
        <w:t>as</w:t>
      </w:r>
      <w:r w:rsidRPr="00FD026B">
        <w:t xml:space="preserve"> the set of </w:t>
      </w:r>
      <w:r w:rsidRPr="000831BC">
        <w:rPr>
          <w:rStyle w:val="Emphasis"/>
          <w:highlight w:val="cyan"/>
        </w:rPr>
        <w:t>h</w:t>
      </w:r>
      <w:r w:rsidRPr="00FD026B">
        <w:rPr>
          <w:rStyle w:val="StyleUnderline"/>
        </w:rPr>
        <w:t xml:space="preserve">uman </w:t>
      </w:r>
      <w:r w:rsidRPr="000831BC">
        <w:rPr>
          <w:rStyle w:val="Emphasis"/>
          <w:highlight w:val="cyan"/>
        </w:rPr>
        <w:t>r</w:t>
      </w:r>
      <w:r w:rsidRPr="00FD026B">
        <w:rPr>
          <w:rStyle w:val="StyleUnderline"/>
        </w:rPr>
        <w:t>ights</w:t>
      </w:r>
      <w:r w:rsidRPr="00FD026B">
        <w:t xml:space="preserve">. A </w:t>
      </w:r>
      <w:r w:rsidRPr="00FD026B">
        <w:rPr>
          <w:rStyle w:val="StyleUnderline"/>
        </w:rPr>
        <w:t xml:space="preserve">common </w:t>
      </w:r>
      <w:r w:rsidRPr="000831BC">
        <w:rPr>
          <w:rStyle w:val="StyleUnderline"/>
          <w:highlight w:val="cyan"/>
        </w:rPr>
        <w:t>mistake results from</w:t>
      </w:r>
      <w:r w:rsidRPr="00FD026B">
        <w:rPr>
          <w:rStyle w:val="StyleUnderline"/>
        </w:rPr>
        <w:t xml:space="preserve"> </w:t>
      </w:r>
      <w:r w:rsidRPr="00FD026B">
        <w:rPr>
          <w:rStyle w:val="Emphasis"/>
        </w:rPr>
        <w:t>conflation</w:t>
      </w:r>
      <w:r w:rsidRPr="00FD026B">
        <w:t xml:space="preserve"> — the</w:t>
      </w:r>
      <w:r w:rsidRPr="00FD026B">
        <w:rPr>
          <w:rStyle w:val="StyleUnderline"/>
        </w:rPr>
        <w:t xml:space="preserve"> </w:t>
      </w:r>
      <w:r w:rsidRPr="000831BC">
        <w:rPr>
          <w:rStyle w:val="StyleUnderline"/>
          <w:highlight w:val="cyan"/>
        </w:rPr>
        <w:t>assumption</w:t>
      </w:r>
      <w:r w:rsidRPr="00FD026B">
        <w:rPr>
          <w:rStyle w:val="StyleUnderline"/>
        </w:rPr>
        <w:t xml:space="preserve"> that “</w:t>
      </w:r>
      <w:r w:rsidRPr="000831BC">
        <w:rPr>
          <w:rStyle w:val="Emphasis"/>
          <w:highlight w:val="cyan"/>
        </w:rPr>
        <w:t>robot rights</w:t>
      </w:r>
      <w:r w:rsidRPr="00FD026B">
        <w:rPr>
          <w:rStyle w:val="StyleUnderline"/>
        </w:rPr>
        <w:t>”</w:t>
      </w:r>
      <w:r w:rsidRPr="00FD026B">
        <w:t xml:space="preserve"> must </w:t>
      </w:r>
      <w:r w:rsidRPr="000831BC">
        <w:rPr>
          <w:rStyle w:val="StyleUnderline"/>
          <w:highlight w:val="cyan"/>
        </w:rPr>
        <w:t>mean</w:t>
      </w:r>
      <w:r w:rsidRPr="00FD026B">
        <w:rPr>
          <w:rStyle w:val="StyleUnderline"/>
        </w:rPr>
        <w:t xml:space="preserve"> “</w:t>
      </w:r>
      <w:r w:rsidRPr="000831BC">
        <w:rPr>
          <w:rStyle w:val="Emphasis"/>
          <w:highlight w:val="cyan"/>
        </w:rPr>
        <w:t>h</w:t>
      </w:r>
      <w:r w:rsidRPr="00FD026B">
        <w:rPr>
          <w:rStyle w:val="StyleUnderline"/>
        </w:rPr>
        <w:t xml:space="preserve">uman </w:t>
      </w:r>
      <w:r w:rsidRPr="000831BC">
        <w:rPr>
          <w:rStyle w:val="Emphasis"/>
          <w:highlight w:val="cyan"/>
        </w:rPr>
        <w:t>r</w:t>
      </w:r>
      <w:r w:rsidRPr="00FD026B">
        <w:rPr>
          <w:rStyle w:val="StyleUnderline"/>
        </w:rPr>
        <w:t>ights.”</w:t>
      </w:r>
      <w:r w:rsidRPr="00FD026B">
        <w:t xml:space="preserve"> We see this all over the popular press, in the academic literature, and even in policy discussions and debates.</w:t>
      </w:r>
    </w:p>
    <w:p w14:paraId="72B03821" w14:textId="2CB2AE22" w:rsidR="00B83F3C" w:rsidRPr="00FD026B" w:rsidRDefault="00B83F3C" w:rsidP="00B83F3C">
      <w:r w:rsidRPr="000831BC">
        <w:rPr>
          <w:rStyle w:val="StyleUnderline"/>
          <w:highlight w:val="cyan"/>
        </w:rPr>
        <w:t>This is</w:t>
      </w:r>
      <w:r w:rsidRPr="00FD026B">
        <w:rPr>
          <w:rStyle w:val="StyleUnderline"/>
        </w:rPr>
        <w:t xml:space="preserve"> a </w:t>
      </w:r>
      <w:r w:rsidRPr="000831BC">
        <w:rPr>
          <w:rStyle w:val="Emphasis"/>
          <w:highlight w:val="cyan"/>
        </w:rPr>
        <w:t>slippery slope</w:t>
      </w:r>
      <w:r w:rsidRPr="00FD026B">
        <w:t xml:space="preserve">. The </w:t>
      </w:r>
      <w:r w:rsidRPr="00FD026B">
        <w:rPr>
          <w:rStyle w:val="StyleUnderline"/>
        </w:rPr>
        <w:t>question concerning rights is</w:t>
      </w:r>
      <w:r w:rsidRPr="00FD026B">
        <w:t xml:space="preserve"> </w:t>
      </w:r>
      <w:r w:rsidRPr="00FD026B">
        <w:rPr>
          <w:rStyle w:val="Emphasis"/>
        </w:rPr>
        <w:t>immediately</w:t>
      </w:r>
      <w:r w:rsidRPr="00FD026B">
        <w:rPr>
          <w:rStyle w:val="StyleUnderline"/>
        </w:rPr>
        <w:t xml:space="preserve"> assumed to </w:t>
      </w:r>
      <w:r w:rsidRPr="00FD026B">
        <w:rPr>
          <w:rStyle w:val="Emphasis"/>
        </w:rPr>
        <w:t>entail</w:t>
      </w:r>
      <w:r w:rsidRPr="00FD026B">
        <w:t xml:space="preserve"> or involve </w:t>
      </w:r>
      <w:r w:rsidRPr="00FD026B">
        <w:rPr>
          <w:rStyle w:val="Emphasis"/>
        </w:rPr>
        <w:t>all</w:t>
      </w:r>
      <w:r w:rsidRPr="00FD026B">
        <w:t xml:space="preserve"> human </w:t>
      </w:r>
      <w:r w:rsidRPr="00FD026B">
        <w:rPr>
          <w:rStyle w:val="StyleUnderline"/>
        </w:rPr>
        <w:t xml:space="preserve">rights, not recognizing that the </w:t>
      </w:r>
      <w:r w:rsidRPr="000831BC">
        <w:rPr>
          <w:rStyle w:val="StyleUnderline"/>
          <w:highlight w:val="cyan"/>
        </w:rPr>
        <w:t xml:space="preserve">rights for </w:t>
      </w:r>
      <w:r w:rsidRPr="000831BC">
        <w:rPr>
          <w:rStyle w:val="Emphasis"/>
          <w:highlight w:val="cyan"/>
        </w:rPr>
        <w:t>one category</w:t>
      </w:r>
      <w:r w:rsidRPr="00FD026B">
        <w:t xml:space="preserve"> of entity, </w:t>
      </w:r>
      <w:r w:rsidRPr="000831BC">
        <w:rPr>
          <w:rStyle w:val="StyleUnderline"/>
          <w:highlight w:val="cyan"/>
        </w:rPr>
        <w:t>like</w:t>
      </w:r>
      <w:r w:rsidRPr="00FD026B">
        <w:t xml:space="preserve"> an animal or a </w:t>
      </w:r>
      <w:r w:rsidRPr="000831BC">
        <w:rPr>
          <w:rStyle w:val="Emphasis"/>
          <w:highlight w:val="cyan"/>
        </w:rPr>
        <w:t>machine</w:t>
      </w:r>
      <w:r w:rsidRPr="00FD026B">
        <w:rPr>
          <w:rStyle w:val="StyleUnderline"/>
        </w:rPr>
        <w:t xml:space="preserve">, is </w:t>
      </w:r>
      <w:r w:rsidRPr="000831BC">
        <w:rPr>
          <w:rStyle w:val="StyleUnderline"/>
          <w:highlight w:val="cyan"/>
        </w:rPr>
        <w:t>not</w:t>
      </w:r>
      <w:r w:rsidRPr="00FD026B">
        <w:t xml:space="preserve"> necessarily </w:t>
      </w:r>
      <w:r w:rsidRPr="000831BC">
        <w:rPr>
          <w:rStyle w:val="StyleUnderline"/>
          <w:highlight w:val="cyan"/>
        </w:rPr>
        <w:t>equivalent</w:t>
      </w:r>
      <w:r w:rsidRPr="00FD026B">
        <w:rPr>
          <w:rStyle w:val="StyleUnderline"/>
        </w:rPr>
        <w:t xml:space="preserve"> to </w:t>
      </w:r>
      <w:r w:rsidRPr="000831BC">
        <w:rPr>
          <w:rStyle w:val="StyleUnderline"/>
          <w:highlight w:val="cyan"/>
        </w:rPr>
        <w:t>nor</w:t>
      </w:r>
      <w:r w:rsidRPr="00FD026B">
        <w:t xml:space="preserve"> the same as that </w:t>
      </w:r>
      <w:r w:rsidRPr="000831BC">
        <w:rPr>
          <w:rStyle w:val="StyleUnderline"/>
          <w:highlight w:val="cyan"/>
        </w:rPr>
        <w:t xml:space="preserve">enjoyed by </w:t>
      </w:r>
      <w:r w:rsidRPr="000831BC">
        <w:rPr>
          <w:rStyle w:val="Emphasis"/>
          <w:highlight w:val="cyan"/>
        </w:rPr>
        <w:t>another</w:t>
      </w:r>
      <w:r w:rsidRPr="00FD026B">
        <w:rPr>
          <w:rStyle w:val="Emphasis"/>
        </w:rPr>
        <w:t xml:space="preserve"> category</w:t>
      </w:r>
      <w:r w:rsidRPr="00FD026B">
        <w:t xml:space="preserve"> of entity, like a human being. </w:t>
      </w:r>
      <w:r w:rsidRPr="000831BC">
        <w:rPr>
          <w:rStyle w:val="StyleUnderline"/>
          <w:highlight w:val="cyan"/>
        </w:rPr>
        <w:t>It is possible</w:t>
      </w:r>
      <w:r w:rsidRPr="000831BC">
        <w:rPr>
          <w:highlight w:val="cyan"/>
        </w:rPr>
        <w:t>,</w:t>
      </w:r>
      <w:r w:rsidRPr="00FD026B">
        <w:t xml:space="preserve"> as technologist and legal scholar Kate Darling has argued, </w:t>
      </w:r>
      <w:r w:rsidRPr="000831BC">
        <w:rPr>
          <w:rStyle w:val="StyleUnderline"/>
          <w:highlight w:val="cyan"/>
        </w:rPr>
        <w:t>to entertain</w:t>
      </w:r>
      <w:r w:rsidRPr="00FD026B">
        <w:t xml:space="preserve"> the question of </w:t>
      </w:r>
      <w:r w:rsidRPr="00FD026B">
        <w:rPr>
          <w:rStyle w:val="Emphasis"/>
        </w:rPr>
        <w:t xml:space="preserve">robot </w:t>
      </w:r>
      <w:r w:rsidRPr="000831BC">
        <w:rPr>
          <w:rStyle w:val="Emphasis"/>
          <w:highlight w:val="cyan"/>
        </w:rPr>
        <w:t>rights</w:t>
      </w:r>
      <w:r w:rsidRPr="000831BC">
        <w:rPr>
          <w:rStyle w:val="StyleUnderline"/>
          <w:highlight w:val="cyan"/>
        </w:rPr>
        <w:t xml:space="preserve"> without</w:t>
      </w:r>
      <w:r w:rsidRPr="00FD026B">
        <w:t xml:space="preserve"> this </w:t>
      </w:r>
      <w:r w:rsidRPr="000831BC">
        <w:rPr>
          <w:rStyle w:val="StyleUnderline"/>
          <w:highlight w:val="cyan"/>
        </w:rPr>
        <w:t xml:space="preserve">meaning </w:t>
      </w:r>
      <w:r w:rsidRPr="000831BC">
        <w:rPr>
          <w:rStyle w:val="Emphasis"/>
          <w:highlight w:val="cyan"/>
        </w:rPr>
        <w:t>all</w:t>
      </w:r>
      <w:r w:rsidRPr="000831BC">
        <w:rPr>
          <w:rStyle w:val="StyleUnderline"/>
          <w:highlight w:val="cyan"/>
        </w:rPr>
        <w:t xml:space="preserve"> </w:t>
      </w:r>
      <w:r w:rsidRPr="000831BC">
        <w:rPr>
          <w:rStyle w:val="Emphasis"/>
          <w:highlight w:val="cyan"/>
        </w:rPr>
        <w:t>h</w:t>
      </w:r>
      <w:r w:rsidRPr="00FD026B">
        <w:rPr>
          <w:rStyle w:val="StyleUnderline"/>
        </w:rPr>
        <w:t xml:space="preserve">uman </w:t>
      </w:r>
      <w:r w:rsidRPr="000831BC">
        <w:rPr>
          <w:rStyle w:val="Emphasis"/>
          <w:highlight w:val="cyan"/>
        </w:rPr>
        <w:t>r</w:t>
      </w:r>
      <w:r w:rsidRPr="00FD026B">
        <w:rPr>
          <w:rStyle w:val="StyleUnderline"/>
        </w:rPr>
        <w:t>ights. One could, for instance, advance</w:t>
      </w:r>
      <w:r w:rsidRPr="00FD026B">
        <w:t xml:space="preserve"> the </w:t>
      </w:r>
      <w:r w:rsidRPr="00FD026B">
        <w:rPr>
          <w:rStyle w:val="StyleUnderline"/>
        </w:rPr>
        <w:t>proposal</w:t>
      </w:r>
      <w:r w:rsidRPr="00FD026B">
        <w:t xml:space="preserve"> — introduced by the French legal team of Alain and Jérémy Bensoussan — that domestic </w:t>
      </w:r>
      <w:r w:rsidRPr="00FD026B">
        <w:rPr>
          <w:rStyle w:val="StyleUnderline"/>
        </w:rPr>
        <w:t xml:space="preserve">social </w:t>
      </w:r>
      <w:r w:rsidRPr="000831BC">
        <w:rPr>
          <w:rStyle w:val="StyleUnderline"/>
          <w:highlight w:val="cyan"/>
        </w:rPr>
        <w:t>robots</w:t>
      </w:r>
      <w:r w:rsidRPr="00FD026B">
        <w:t xml:space="preserve">, like Alexa, </w:t>
      </w:r>
      <w:r w:rsidRPr="000831BC">
        <w:rPr>
          <w:rStyle w:val="StyleUnderline"/>
          <w:highlight w:val="cyan"/>
        </w:rPr>
        <w:t>have</w:t>
      </w:r>
      <w:r w:rsidRPr="00FD026B">
        <w:t xml:space="preserve"> a </w:t>
      </w:r>
      <w:r w:rsidRPr="000831BC">
        <w:rPr>
          <w:rStyle w:val="StyleUnderline"/>
          <w:highlight w:val="cyan"/>
        </w:rPr>
        <w:t xml:space="preserve">right to </w:t>
      </w:r>
      <w:r w:rsidRPr="000831BC">
        <w:rPr>
          <w:rStyle w:val="Emphasis"/>
          <w:highlight w:val="cyan"/>
        </w:rPr>
        <w:t>privacy</w:t>
      </w:r>
      <w:r w:rsidRPr="00FD026B">
        <w:t xml:space="preserve"> for the purposes of protecting the family’s personal data. </w:t>
      </w:r>
      <w:r w:rsidRPr="000831BC">
        <w:rPr>
          <w:rStyle w:val="StyleUnderline"/>
          <w:highlight w:val="cyan"/>
        </w:rPr>
        <w:t>But considering</w:t>
      </w:r>
      <w:r w:rsidRPr="00FD026B">
        <w:rPr>
          <w:rStyle w:val="StyleUnderline"/>
        </w:rPr>
        <w:t xml:space="preserve"> this </w:t>
      </w:r>
      <w:r w:rsidRPr="000831BC">
        <w:rPr>
          <w:rStyle w:val="Emphasis"/>
          <w:highlight w:val="cyan"/>
        </w:rPr>
        <w:t>one right</w:t>
      </w:r>
      <w:r w:rsidRPr="00FD026B">
        <w:t xml:space="preserve"> — the </w:t>
      </w:r>
      <w:r w:rsidRPr="00FD026B">
        <w:rPr>
          <w:rStyle w:val="StyleUnderline"/>
        </w:rPr>
        <w:t>claim to privacy</w:t>
      </w:r>
      <w:r w:rsidRPr="00FD026B">
        <w:t xml:space="preserve"> or the immunity from disclosure — </w:t>
      </w:r>
      <w:r w:rsidRPr="000831BC">
        <w:rPr>
          <w:rStyle w:val="Emphasis"/>
          <w:highlight w:val="cyan"/>
        </w:rPr>
        <w:t>does not</w:t>
      </w:r>
      <w:r w:rsidRPr="00FD026B">
        <w:t xml:space="preserve"> and should not </w:t>
      </w:r>
      <w:r w:rsidRPr="000831BC">
        <w:rPr>
          <w:rStyle w:val="StyleUnderline"/>
          <w:highlight w:val="cyan"/>
        </w:rPr>
        <w:t>mean</w:t>
      </w:r>
      <w:r w:rsidRPr="00FD026B">
        <w:rPr>
          <w:rStyle w:val="StyleUnderline"/>
        </w:rPr>
        <w:t xml:space="preserve"> that </w:t>
      </w:r>
      <w:r w:rsidRPr="000831BC">
        <w:rPr>
          <w:rStyle w:val="StyleUnderline"/>
          <w:highlight w:val="cyan"/>
        </w:rPr>
        <w:t>we</w:t>
      </w:r>
      <w:r w:rsidRPr="00FD026B">
        <w:rPr>
          <w:rStyle w:val="StyleUnderline"/>
        </w:rPr>
        <w:t xml:space="preserve"> also need to </w:t>
      </w:r>
      <w:r w:rsidRPr="000831BC">
        <w:rPr>
          <w:rStyle w:val="StyleUnderline"/>
          <w:highlight w:val="cyan"/>
        </w:rPr>
        <w:t>give it</w:t>
      </w:r>
      <w:r w:rsidRPr="00FD026B">
        <w:rPr>
          <w:rStyle w:val="StyleUnderline"/>
        </w:rPr>
        <w:t xml:space="preserve"> the </w:t>
      </w:r>
      <w:r w:rsidRPr="000831BC">
        <w:rPr>
          <w:rStyle w:val="Emphasis"/>
          <w:highlight w:val="cyan"/>
        </w:rPr>
        <w:t>vote</w:t>
      </w:r>
      <w:r w:rsidRPr="00FD026B">
        <w:t>.</w:t>
      </w:r>
    </w:p>
    <w:p w14:paraId="3EAF1BDE" w14:textId="6DBC7323" w:rsidR="000F33DD" w:rsidRDefault="000F33DD" w:rsidP="000F33DD">
      <w:pPr>
        <w:pStyle w:val="Heading3"/>
        <w:rPr>
          <w:rFonts w:cs="Arial"/>
        </w:rPr>
      </w:pPr>
      <w:r w:rsidRPr="00FD026B">
        <w:rPr>
          <w:rFonts w:cs="Arial"/>
        </w:rPr>
        <w:lastRenderedPageBreak/>
        <w:t>No Spillover: 1AR</w:t>
      </w:r>
    </w:p>
    <w:p w14:paraId="19376DDC" w14:textId="77777777" w:rsidR="00FD026B" w:rsidRPr="00FD026B" w:rsidRDefault="00FD026B" w:rsidP="00FD026B"/>
    <w:p w14:paraId="4AA314B1" w14:textId="77777777" w:rsidR="007B0186" w:rsidRPr="00FD026B" w:rsidRDefault="007B0186" w:rsidP="007B0186">
      <w:pPr>
        <w:pStyle w:val="Heading4"/>
        <w:rPr>
          <w:rFonts w:cs="Arial"/>
          <w:b w:val="0"/>
        </w:rPr>
      </w:pPr>
      <w:r w:rsidRPr="00FD026B">
        <w:rPr>
          <w:rFonts w:cs="Arial"/>
        </w:rPr>
        <w:t xml:space="preserve">No rights creep – </w:t>
      </w:r>
      <w:r w:rsidRPr="00FD026B">
        <w:rPr>
          <w:rFonts w:cs="Arial"/>
          <w:bCs/>
        </w:rPr>
        <w:t>corporate rights prove personhood rights operate case-by-case.</w:t>
      </w:r>
      <w:r w:rsidRPr="00FD026B">
        <w:rPr>
          <w:rFonts w:cs="Arial"/>
          <w:b w:val="0"/>
        </w:rPr>
        <w:t xml:space="preserve"> </w:t>
      </w:r>
    </w:p>
    <w:p w14:paraId="6D5DB96B" w14:textId="77777777" w:rsidR="007B0186" w:rsidRPr="00FD026B" w:rsidRDefault="007B0186" w:rsidP="007B0186">
      <w:pPr>
        <w:rPr>
          <w:rStyle w:val="Style13ptBold"/>
        </w:rPr>
      </w:pPr>
      <w:r w:rsidRPr="00FD026B">
        <w:rPr>
          <w:rStyle w:val="Style13ptBold"/>
        </w:rPr>
        <w:t>King, PhD candidate and JD, 2021</w:t>
      </w:r>
    </w:p>
    <w:p w14:paraId="3F9F2606" w14:textId="77777777" w:rsidR="007B0186" w:rsidRPr="00FD026B" w:rsidRDefault="007B0186" w:rsidP="007B0186">
      <w:r w:rsidRPr="00FD026B">
        <w:t xml:space="preserve">[Laurel Luise King, J.D. from the Louis D. Brandeis School of Law at the University of Louisville, Ph.D. candidate at Salve Regina University [dissertation], Attorney at Kentucky Legal Aid, Partner at Partner, Brantley and King LLP, December 2021, ""The Algorithm Did It": Legal Responsibility and the Regulation of Artificial Intelligence" (2021). Doctoral Dissertations. </w:t>
      </w:r>
      <w:hyperlink r:id="rId64" w:history="1">
        <w:r w:rsidRPr="00FD026B">
          <w:rPr>
            <w:rStyle w:val="Hyperlink"/>
          </w:rPr>
          <w:t>https://digitalcommons.salve.edu/dissertations/AAI28966101</w:t>
        </w:r>
      </w:hyperlink>
      <w:r w:rsidRPr="00FD026B">
        <w:t>] GDI-MAM</w:t>
      </w:r>
    </w:p>
    <w:p w14:paraId="57827A3D" w14:textId="77777777" w:rsidR="007B0186" w:rsidRPr="00FD026B" w:rsidRDefault="007B0186" w:rsidP="007B0186">
      <w:pPr>
        <w:rPr>
          <w:b/>
          <w:bCs/>
          <w:sz w:val="20"/>
          <w:szCs w:val="20"/>
          <w:u w:val="single"/>
        </w:rPr>
      </w:pPr>
      <w:r w:rsidRPr="00FD026B">
        <w:t xml:space="preserve">The “some” here is important, </w:t>
      </w:r>
      <w:r w:rsidRPr="00FD026B">
        <w:rPr>
          <w:b/>
          <w:bCs/>
          <w:sz w:val="20"/>
          <w:szCs w:val="20"/>
          <w:u w:val="single"/>
        </w:rPr>
        <w:t xml:space="preserve">the </w:t>
      </w:r>
      <w:r w:rsidRPr="000831BC">
        <w:rPr>
          <w:b/>
          <w:bCs/>
          <w:sz w:val="20"/>
          <w:szCs w:val="20"/>
          <w:highlight w:val="cyan"/>
          <w:u w:val="single"/>
        </w:rPr>
        <w:t>granting</w:t>
      </w:r>
      <w:r w:rsidRPr="00FD026B">
        <w:rPr>
          <w:b/>
          <w:bCs/>
          <w:sz w:val="20"/>
          <w:szCs w:val="20"/>
          <w:u w:val="single"/>
        </w:rPr>
        <w:t xml:space="preserve"> of </w:t>
      </w:r>
      <w:r w:rsidRPr="000831BC">
        <w:rPr>
          <w:b/>
          <w:bCs/>
          <w:sz w:val="20"/>
          <w:szCs w:val="20"/>
          <w:highlight w:val="cyan"/>
          <w:u w:val="single"/>
        </w:rPr>
        <w:t>rights</w:t>
      </w:r>
      <w:r w:rsidRPr="00FD026B">
        <w:rPr>
          <w:b/>
          <w:bCs/>
          <w:sz w:val="20"/>
          <w:szCs w:val="20"/>
          <w:u w:val="single"/>
        </w:rPr>
        <w:t xml:space="preserve"> and assessment of obligation </w:t>
      </w:r>
      <w:r w:rsidRPr="000831BC">
        <w:rPr>
          <w:b/>
          <w:bCs/>
          <w:sz w:val="20"/>
          <w:szCs w:val="20"/>
          <w:highlight w:val="cyan"/>
          <w:u w:val="single"/>
        </w:rPr>
        <w:t>is</w:t>
      </w:r>
      <w:r w:rsidRPr="00FD026B">
        <w:rPr>
          <w:b/>
          <w:bCs/>
          <w:sz w:val="20"/>
          <w:szCs w:val="20"/>
          <w:u w:val="single"/>
        </w:rPr>
        <w:t xml:space="preserve"> a </w:t>
      </w:r>
      <w:r w:rsidRPr="000831BC">
        <w:rPr>
          <w:b/>
          <w:bCs/>
          <w:sz w:val="20"/>
          <w:szCs w:val="20"/>
          <w:highlight w:val="cyan"/>
          <w:u w:val="single"/>
        </w:rPr>
        <w:t>selective</w:t>
      </w:r>
      <w:r w:rsidRPr="00FD026B">
        <w:rPr>
          <w:b/>
          <w:bCs/>
          <w:sz w:val="20"/>
          <w:szCs w:val="20"/>
          <w:u w:val="single"/>
        </w:rPr>
        <w:t xml:space="preserve"> process,</w:t>
      </w:r>
      <w:r w:rsidRPr="00FD026B">
        <w:t xml:space="preserve"> a product of judicial decision </w:t>
      </w:r>
      <w:r w:rsidRPr="000831BC">
        <w:rPr>
          <w:rStyle w:val="Emphasis"/>
          <w:highlight w:val="cyan"/>
        </w:rPr>
        <w:t>on a case- by- case basis</w:t>
      </w:r>
      <w:r w:rsidRPr="00FD026B">
        <w:t xml:space="preserve">. For instance, </w:t>
      </w:r>
      <w:r w:rsidRPr="000831BC">
        <w:rPr>
          <w:b/>
          <w:bCs/>
          <w:sz w:val="20"/>
          <w:szCs w:val="20"/>
          <w:highlight w:val="cyan"/>
          <w:u w:val="single"/>
        </w:rPr>
        <w:t>corporations</w:t>
      </w:r>
      <w:r w:rsidRPr="00FD026B">
        <w:rPr>
          <w:b/>
          <w:bCs/>
          <w:sz w:val="20"/>
          <w:szCs w:val="20"/>
          <w:u w:val="single"/>
        </w:rPr>
        <w:t xml:space="preserve">, although extended much Constitutional protection, do </w:t>
      </w:r>
      <w:r w:rsidRPr="000831BC">
        <w:rPr>
          <w:b/>
          <w:bCs/>
          <w:sz w:val="20"/>
          <w:szCs w:val="20"/>
          <w:highlight w:val="cyan"/>
          <w:u w:val="single"/>
        </w:rPr>
        <w:t>not have</w:t>
      </w:r>
      <w:r w:rsidRPr="00FD026B">
        <w:rPr>
          <w:b/>
          <w:bCs/>
          <w:sz w:val="20"/>
          <w:szCs w:val="20"/>
          <w:u w:val="single"/>
        </w:rPr>
        <w:t xml:space="preserve"> the </w:t>
      </w:r>
      <w:r w:rsidRPr="000831BC">
        <w:rPr>
          <w:b/>
          <w:bCs/>
          <w:sz w:val="20"/>
          <w:szCs w:val="20"/>
          <w:highlight w:val="cyan"/>
          <w:u w:val="single"/>
        </w:rPr>
        <w:t>protection</w:t>
      </w:r>
      <w:r w:rsidRPr="00FD026B">
        <w:rPr>
          <w:b/>
          <w:bCs/>
          <w:sz w:val="20"/>
          <w:szCs w:val="20"/>
          <w:u w:val="single"/>
        </w:rPr>
        <w:t xml:space="preserve"> of the right </w:t>
      </w:r>
      <w:r w:rsidRPr="000831BC">
        <w:rPr>
          <w:b/>
          <w:bCs/>
          <w:sz w:val="20"/>
          <w:szCs w:val="20"/>
          <w:highlight w:val="cyan"/>
          <w:u w:val="single"/>
        </w:rPr>
        <w:t>against self-incrimination</w:t>
      </w:r>
      <w:r w:rsidRPr="00FD026B">
        <w:t xml:space="preserve">, for obvious practical reasons and the bar to establishing corporate liability that this would create. </w:t>
      </w:r>
      <w:r w:rsidRPr="000831BC">
        <w:rPr>
          <w:b/>
          <w:bCs/>
          <w:sz w:val="20"/>
          <w:szCs w:val="20"/>
          <w:highlight w:val="cyan"/>
          <w:u w:val="single"/>
        </w:rPr>
        <w:t>Corporate identity</w:t>
      </w:r>
      <w:r w:rsidRPr="00FD026B">
        <w:rPr>
          <w:b/>
          <w:bCs/>
          <w:sz w:val="20"/>
          <w:szCs w:val="20"/>
          <w:u w:val="single"/>
        </w:rPr>
        <w:t xml:space="preserve">, like that of AI, is a </w:t>
      </w:r>
      <w:r w:rsidRPr="000831BC">
        <w:rPr>
          <w:b/>
          <w:bCs/>
          <w:sz w:val="20"/>
          <w:szCs w:val="20"/>
          <w:highlight w:val="cyan"/>
          <w:u w:val="single"/>
        </w:rPr>
        <w:t>façade</w:t>
      </w:r>
      <w:r w:rsidRPr="00FD026B">
        <w:rPr>
          <w:b/>
          <w:bCs/>
          <w:sz w:val="20"/>
          <w:szCs w:val="20"/>
          <w:u w:val="single"/>
        </w:rPr>
        <w:t xml:space="preserve"> that stands </w:t>
      </w:r>
      <w:r w:rsidRPr="000831BC">
        <w:rPr>
          <w:b/>
          <w:bCs/>
          <w:sz w:val="20"/>
          <w:szCs w:val="20"/>
          <w:highlight w:val="cyan"/>
          <w:u w:val="single"/>
        </w:rPr>
        <w:t>in front of</w:t>
      </w:r>
      <w:r w:rsidRPr="00FD026B">
        <w:rPr>
          <w:b/>
          <w:bCs/>
          <w:sz w:val="20"/>
          <w:szCs w:val="20"/>
          <w:u w:val="single"/>
        </w:rPr>
        <w:t xml:space="preserve"> a myriad number of </w:t>
      </w:r>
      <w:r w:rsidRPr="000831BC">
        <w:rPr>
          <w:b/>
          <w:bCs/>
          <w:sz w:val="20"/>
          <w:szCs w:val="20"/>
          <w:highlight w:val="cyan"/>
          <w:u w:val="single"/>
        </w:rPr>
        <w:t>human</w:t>
      </w:r>
      <w:r w:rsidRPr="00FD026B">
        <w:rPr>
          <w:b/>
          <w:bCs/>
          <w:sz w:val="20"/>
          <w:szCs w:val="20"/>
          <w:u w:val="single"/>
        </w:rPr>
        <w:t xml:space="preserve"> being</w:t>
      </w:r>
      <w:r w:rsidRPr="000831BC">
        <w:rPr>
          <w:b/>
          <w:bCs/>
          <w:sz w:val="20"/>
          <w:szCs w:val="20"/>
          <w:highlight w:val="cyan"/>
          <w:u w:val="single"/>
        </w:rPr>
        <w:t>s</w:t>
      </w:r>
      <w:r w:rsidRPr="00FD026B">
        <w:rPr>
          <w:b/>
          <w:bCs/>
          <w:sz w:val="20"/>
          <w:szCs w:val="20"/>
          <w:u w:val="single"/>
        </w:rPr>
        <w:t xml:space="preserve"> with human interests, the corporate shareholders and employees.</w:t>
      </w:r>
    </w:p>
    <w:p w14:paraId="439849A1" w14:textId="77777777" w:rsidR="007B0186" w:rsidRPr="00FD026B" w:rsidRDefault="007B0186" w:rsidP="007B0186">
      <w:r w:rsidRPr="00FD026B">
        <w:t xml:space="preserve">It is the </w:t>
      </w:r>
      <w:r w:rsidRPr="000831BC">
        <w:rPr>
          <w:rStyle w:val="Emphasis"/>
          <w:highlight w:val="cyan"/>
        </w:rPr>
        <w:t xml:space="preserve">interests of </w:t>
      </w:r>
      <w:r w:rsidRPr="00FD026B">
        <w:rPr>
          <w:rStyle w:val="Emphasis"/>
        </w:rPr>
        <w:t xml:space="preserve">those </w:t>
      </w:r>
      <w:r w:rsidRPr="000831BC">
        <w:rPr>
          <w:rStyle w:val="Emphasis"/>
          <w:highlight w:val="cyan"/>
        </w:rPr>
        <w:t>human beings</w:t>
      </w:r>
      <w:r w:rsidRPr="00FD026B">
        <w:t xml:space="preserve">, as well as the unrelated human beings affected by corporate action in society, which </w:t>
      </w:r>
      <w:r w:rsidRPr="00FD026B">
        <w:rPr>
          <w:rStyle w:val="Emphasis"/>
        </w:rPr>
        <w:t>make legal personhood a necessity,</w:t>
      </w:r>
      <w:r w:rsidRPr="00FD026B">
        <w:t xml:space="preserve"> and which </w:t>
      </w:r>
      <w:r w:rsidRPr="00FD026B">
        <w:rPr>
          <w:b/>
          <w:bCs/>
          <w:sz w:val="20"/>
          <w:szCs w:val="20"/>
          <w:u w:val="single"/>
        </w:rPr>
        <w:t xml:space="preserve">ultimately </w:t>
      </w:r>
      <w:r w:rsidRPr="000831BC">
        <w:rPr>
          <w:b/>
          <w:bCs/>
          <w:sz w:val="20"/>
          <w:szCs w:val="20"/>
          <w:highlight w:val="cyan"/>
          <w:u w:val="single"/>
        </w:rPr>
        <w:t>dictates</w:t>
      </w:r>
      <w:r w:rsidRPr="00FD026B">
        <w:rPr>
          <w:b/>
          <w:bCs/>
          <w:sz w:val="20"/>
          <w:szCs w:val="20"/>
          <w:u w:val="single"/>
        </w:rPr>
        <w:t xml:space="preserve"> which </w:t>
      </w:r>
      <w:r w:rsidRPr="000831BC">
        <w:rPr>
          <w:b/>
          <w:bCs/>
          <w:sz w:val="20"/>
          <w:szCs w:val="20"/>
          <w:highlight w:val="cyan"/>
          <w:u w:val="single"/>
        </w:rPr>
        <w:t xml:space="preserve">legal rights </w:t>
      </w:r>
      <w:r w:rsidRPr="00FD026B">
        <w:rPr>
          <w:b/>
          <w:bCs/>
          <w:sz w:val="20"/>
          <w:szCs w:val="20"/>
          <w:u w:val="single"/>
        </w:rPr>
        <w:t>and obligations corporations will and will not have</w:t>
      </w:r>
      <w:r w:rsidRPr="00FD026B">
        <w:t xml:space="preserve">. The Fifth Amendment example demonstrates this, as well as the synergy present in positive law substantive and procedural provisions. This </w:t>
      </w:r>
      <w:r w:rsidRPr="000831BC">
        <w:rPr>
          <w:b/>
          <w:bCs/>
          <w:sz w:val="20"/>
          <w:szCs w:val="20"/>
          <w:highlight w:val="cyan"/>
          <w:u w:val="single"/>
        </w:rPr>
        <w:t>cannot be overlooked</w:t>
      </w:r>
      <w:r w:rsidRPr="00FD026B">
        <w:rPr>
          <w:b/>
          <w:bCs/>
          <w:sz w:val="20"/>
          <w:szCs w:val="20"/>
          <w:u w:val="single"/>
        </w:rPr>
        <w:t xml:space="preserve"> </w:t>
      </w:r>
      <w:r w:rsidRPr="000831BC">
        <w:rPr>
          <w:b/>
          <w:bCs/>
          <w:sz w:val="20"/>
          <w:szCs w:val="20"/>
          <w:highlight w:val="cyan"/>
          <w:u w:val="single"/>
        </w:rPr>
        <w:t>in</w:t>
      </w:r>
      <w:r w:rsidRPr="00FD026B">
        <w:rPr>
          <w:b/>
          <w:bCs/>
          <w:sz w:val="20"/>
          <w:szCs w:val="20"/>
          <w:u w:val="single"/>
        </w:rPr>
        <w:t xml:space="preserve"> considering the effects of </w:t>
      </w:r>
      <w:r w:rsidRPr="000831BC">
        <w:rPr>
          <w:b/>
          <w:bCs/>
          <w:sz w:val="20"/>
          <w:szCs w:val="20"/>
          <w:highlight w:val="cyan"/>
          <w:u w:val="single"/>
        </w:rPr>
        <w:t>AI</w:t>
      </w:r>
      <w:r w:rsidRPr="00FD026B">
        <w:rPr>
          <w:b/>
          <w:bCs/>
          <w:sz w:val="20"/>
          <w:szCs w:val="20"/>
          <w:u w:val="single"/>
        </w:rPr>
        <w:t xml:space="preserve"> </w:t>
      </w:r>
      <w:r w:rsidRPr="00FD026B">
        <w:t>categorization as an artificial legal “person.”</w:t>
      </w:r>
    </w:p>
    <w:p w14:paraId="444D8CAA" w14:textId="77777777" w:rsidR="007B0186" w:rsidRPr="00FD026B" w:rsidRDefault="007B0186" w:rsidP="007B0186">
      <w:r w:rsidRPr="00FD026B">
        <w:t>For instance, Rule 30(b)(6) of the Rules of Federal Civil Procedure allows a party in litigation to take the deposition of an “organization” such as a corporation, limited liability company, or other business entity. The organization must then “designate one or more officers, directors, or managing agents, or . . . other persons who consent” to testify on behalf of the organization who must testify “about information known or reasonably available to the organization.” The individual selected to testify is referred to as a “corporate designee,” and his or her testimony will bind and be admissible against the organization itself.</w:t>
      </w:r>
    </w:p>
    <w:p w14:paraId="6E1A342A" w14:textId="77777777" w:rsidR="007B0186" w:rsidRPr="00FD026B" w:rsidRDefault="007B0186" w:rsidP="007B0186">
      <w:pPr>
        <w:rPr>
          <w:b/>
          <w:bCs/>
          <w:sz w:val="20"/>
          <w:szCs w:val="20"/>
          <w:u w:val="single"/>
        </w:rPr>
      </w:pPr>
      <w:r w:rsidRPr="00FD026B">
        <w:t xml:space="preserve">Generally, “[a] corporation is not protected by the constitutional privilege against self-incrimination.” 89Accordingly, it is incumbent upon an organization in a corporate designee deposition to produce a witness who will not invoke the Fifth Amendment. However, should the need arise at the deposition, </w:t>
      </w:r>
      <w:r w:rsidRPr="00FD026B">
        <w:rPr>
          <w:b/>
          <w:bCs/>
          <w:sz w:val="20"/>
          <w:szCs w:val="20"/>
          <w:u w:val="single"/>
        </w:rPr>
        <w:t>the corporate designee as an individual remains Constitutionally protected,</w:t>
      </w:r>
      <w:r w:rsidRPr="00FD026B">
        <w:t xml:space="preserve"> so long as the disclosure could implicate him or her personally in criminal conduct. This is only one example of many where </w:t>
      </w:r>
      <w:r w:rsidRPr="00FD026B">
        <w:rPr>
          <w:b/>
          <w:bCs/>
          <w:sz w:val="20"/>
          <w:szCs w:val="20"/>
          <w:u w:val="single"/>
        </w:rPr>
        <w:t>the rules of legal procedure are effectively used to address in a precise manner specific issues that exist in an otherwise viable legal framework.</w:t>
      </w:r>
    </w:p>
    <w:p w14:paraId="7E502A5D" w14:textId="77777777" w:rsidR="007B0186" w:rsidRPr="00FD026B" w:rsidRDefault="007B0186" w:rsidP="007B0186">
      <w:r w:rsidRPr="00FD026B">
        <w:t>While the fact that machines might have legal rights appears absurd to many, based on the line of cases discussed regarding the rights of corporations, it has been observed that to “dismiss the possibility of some form of machine consciousness making a claim to a certain class of rights is one that should be discounted only with great caution.” 90 Moreover, one is not required to accept the idea of machine “consciousness” to see the benefits of machine artificial legal personhood. These are two quite different concepts.</w:t>
      </w:r>
    </w:p>
    <w:p w14:paraId="64761C68" w14:textId="77777777" w:rsidR="007B0186" w:rsidRPr="00FD026B" w:rsidRDefault="007B0186" w:rsidP="007B0186">
      <w:pPr>
        <w:rPr>
          <w:b/>
          <w:bCs/>
          <w:sz w:val="20"/>
          <w:szCs w:val="20"/>
          <w:u w:val="single"/>
        </w:rPr>
      </w:pPr>
      <w:r w:rsidRPr="00FD026B">
        <w:t xml:space="preserve">What is most important is to recognize that </w:t>
      </w:r>
      <w:r w:rsidRPr="00FD026B">
        <w:rPr>
          <w:b/>
          <w:bCs/>
          <w:sz w:val="20"/>
          <w:szCs w:val="20"/>
          <w:u w:val="single"/>
        </w:rPr>
        <w:t xml:space="preserve">we ourselves unwittingly exacerbate the potential threat to “what it means to be human” by not understanding that the various </w:t>
      </w:r>
      <w:r w:rsidRPr="000831BC">
        <w:rPr>
          <w:b/>
          <w:bCs/>
          <w:sz w:val="20"/>
          <w:szCs w:val="20"/>
          <w:highlight w:val="cyan"/>
          <w:u w:val="single"/>
        </w:rPr>
        <w:t xml:space="preserve">distinctions between natural </w:t>
      </w:r>
      <w:r w:rsidRPr="00FD026B">
        <w:rPr>
          <w:b/>
          <w:bCs/>
          <w:sz w:val="20"/>
          <w:szCs w:val="20"/>
          <w:u w:val="single"/>
        </w:rPr>
        <w:t xml:space="preserve">and </w:t>
      </w:r>
      <w:r w:rsidRPr="000831BC">
        <w:rPr>
          <w:b/>
          <w:bCs/>
          <w:sz w:val="20"/>
          <w:szCs w:val="20"/>
          <w:highlight w:val="cyan"/>
          <w:u w:val="single"/>
        </w:rPr>
        <w:t>artificial persons</w:t>
      </w:r>
      <w:r w:rsidRPr="00FD026B">
        <w:rPr>
          <w:b/>
          <w:bCs/>
          <w:sz w:val="20"/>
          <w:szCs w:val="20"/>
          <w:u w:val="single"/>
        </w:rPr>
        <w:t xml:space="preserve"> which </w:t>
      </w:r>
      <w:r w:rsidRPr="000831BC">
        <w:rPr>
          <w:b/>
          <w:bCs/>
          <w:sz w:val="20"/>
          <w:szCs w:val="20"/>
          <w:highlight w:val="cyan"/>
          <w:u w:val="single"/>
        </w:rPr>
        <w:t>exist on many levels</w:t>
      </w:r>
      <w:r w:rsidRPr="00FD026B">
        <w:rPr>
          <w:b/>
          <w:bCs/>
          <w:sz w:val="20"/>
          <w:szCs w:val="20"/>
          <w:u w:val="single"/>
        </w:rPr>
        <w:t xml:space="preserve"> and can be carried over </w:t>
      </w:r>
      <w:r w:rsidRPr="000831BC">
        <w:rPr>
          <w:b/>
          <w:bCs/>
          <w:sz w:val="20"/>
          <w:szCs w:val="20"/>
          <w:highlight w:val="cyan"/>
          <w:u w:val="single"/>
        </w:rPr>
        <w:t>in</w:t>
      </w:r>
      <w:r w:rsidRPr="00FD026B">
        <w:rPr>
          <w:b/>
          <w:bCs/>
          <w:sz w:val="20"/>
          <w:szCs w:val="20"/>
          <w:u w:val="single"/>
        </w:rPr>
        <w:t xml:space="preserve">to the </w:t>
      </w:r>
      <w:r w:rsidRPr="000831BC">
        <w:rPr>
          <w:b/>
          <w:bCs/>
          <w:sz w:val="20"/>
          <w:szCs w:val="20"/>
          <w:highlight w:val="cyan"/>
          <w:u w:val="single"/>
        </w:rPr>
        <w:t>law</w:t>
      </w:r>
      <w:r w:rsidRPr="00FD026B">
        <w:rPr>
          <w:b/>
          <w:bCs/>
          <w:sz w:val="20"/>
          <w:szCs w:val="20"/>
          <w:u w:val="single"/>
        </w:rPr>
        <w:t xml:space="preserve"> without personal humanity ill effect</w:t>
      </w:r>
      <w:r w:rsidRPr="00FD026B">
        <w:t xml:space="preserve">. In addition, the positive law which we have created already poses a possibility of machine “rights” similar to corporate rights. These, however, are not the same legal rights as afforded to natural persons, nor are they afforded for the same reasons. </w:t>
      </w:r>
      <w:r w:rsidRPr="00FD026B">
        <w:rPr>
          <w:b/>
          <w:bCs/>
          <w:sz w:val="20"/>
          <w:szCs w:val="20"/>
          <w:u w:val="single"/>
        </w:rPr>
        <w:t xml:space="preserve">They most certainly </w:t>
      </w:r>
      <w:r w:rsidRPr="000831BC">
        <w:rPr>
          <w:b/>
          <w:bCs/>
          <w:sz w:val="20"/>
          <w:szCs w:val="20"/>
          <w:highlight w:val="cyan"/>
          <w:u w:val="single"/>
        </w:rPr>
        <w:t>do not</w:t>
      </w:r>
      <w:r w:rsidRPr="00FD026B">
        <w:rPr>
          <w:b/>
          <w:bCs/>
          <w:sz w:val="20"/>
          <w:szCs w:val="20"/>
          <w:u w:val="single"/>
        </w:rPr>
        <w:t xml:space="preserve"> by their existence </w:t>
      </w:r>
      <w:r w:rsidRPr="000831BC">
        <w:rPr>
          <w:b/>
          <w:bCs/>
          <w:sz w:val="20"/>
          <w:szCs w:val="20"/>
          <w:highlight w:val="cyan"/>
          <w:u w:val="single"/>
        </w:rPr>
        <w:t xml:space="preserve">make AI </w:t>
      </w:r>
      <w:r w:rsidRPr="00FD026B">
        <w:rPr>
          <w:b/>
          <w:bCs/>
          <w:sz w:val="20"/>
          <w:szCs w:val="20"/>
          <w:u w:val="single"/>
        </w:rPr>
        <w:t xml:space="preserve">as </w:t>
      </w:r>
      <w:r w:rsidRPr="000831BC">
        <w:rPr>
          <w:b/>
          <w:bCs/>
          <w:sz w:val="20"/>
          <w:szCs w:val="20"/>
          <w:highlight w:val="cyan"/>
          <w:u w:val="single"/>
        </w:rPr>
        <w:t>a legal</w:t>
      </w:r>
      <w:r w:rsidRPr="00FD026B">
        <w:rPr>
          <w:b/>
          <w:bCs/>
          <w:sz w:val="20"/>
          <w:szCs w:val="20"/>
          <w:u w:val="single"/>
        </w:rPr>
        <w:t xml:space="preserve"> artificial </w:t>
      </w:r>
      <w:r w:rsidRPr="000831BC">
        <w:rPr>
          <w:b/>
          <w:bCs/>
          <w:sz w:val="20"/>
          <w:szCs w:val="20"/>
          <w:highlight w:val="cyan"/>
          <w:u w:val="single"/>
        </w:rPr>
        <w:t>person</w:t>
      </w:r>
      <w:r w:rsidRPr="00FD026B">
        <w:rPr>
          <w:b/>
          <w:bCs/>
          <w:sz w:val="20"/>
          <w:szCs w:val="20"/>
          <w:u w:val="single"/>
        </w:rPr>
        <w:t xml:space="preserve"> the </w:t>
      </w:r>
      <w:r w:rsidRPr="000831BC">
        <w:rPr>
          <w:b/>
          <w:bCs/>
          <w:sz w:val="20"/>
          <w:szCs w:val="20"/>
          <w:highlight w:val="cyan"/>
          <w:u w:val="single"/>
        </w:rPr>
        <w:t xml:space="preserve">equivalent of </w:t>
      </w:r>
      <w:r w:rsidRPr="00FD026B">
        <w:rPr>
          <w:b/>
          <w:bCs/>
          <w:sz w:val="20"/>
          <w:szCs w:val="20"/>
          <w:u w:val="single"/>
        </w:rPr>
        <w:t xml:space="preserve">a </w:t>
      </w:r>
      <w:r w:rsidRPr="000831BC">
        <w:rPr>
          <w:b/>
          <w:bCs/>
          <w:sz w:val="20"/>
          <w:szCs w:val="20"/>
          <w:highlight w:val="cyan"/>
          <w:u w:val="single"/>
        </w:rPr>
        <w:t>natural person</w:t>
      </w:r>
      <w:r w:rsidRPr="00FD026B">
        <w:rPr>
          <w:b/>
          <w:bCs/>
          <w:sz w:val="20"/>
          <w:szCs w:val="20"/>
          <w:u w:val="single"/>
        </w:rPr>
        <w:t xml:space="preserve">, </w:t>
      </w:r>
      <w:r w:rsidRPr="000831BC">
        <w:rPr>
          <w:b/>
          <w:bCs/>
          <w:sz w:val="20"/>
          <w:szCs w:val="20"/>
          <w:highlight w:val="cyan"/>
          <w:u w:val="single"/>
        </w:rPr>
        <w:t>any more than Hobby Lobby</w:t>
      </w:r>
      <w:r w:rsidRPr="00FD026B">
        <w:rPr>
          <w:b/>
          <w:bCs/>
          <w:sz w:val="20"/>
          <w:szCs w:val="20"/>
          <w:u w:val="single"/>
        </w:rPr>
        <w:t xml:space="preserve"> as a corporate entity </w:t>
      </w:r>
      <w:r w:rsidRPr="000831BC">
        <w:rPr>
          <w:b/>
          <w:bCs/>
          <w:sz w:val="20"/>
          <w:szCs w:val="20"/>
          <w:highlight w:val="cyan"/>
          <w:u w:val="single"/>
        </w:rPr>
        <w:t xml:space="preserve">morphed into </w:t>
      </w:r>
      <w:r w:rsidRPr="00FD026B">
        <w:rPr>
          <w:b/>
          <w:bCs/>
          <w:sz w:val="20"/>
          <w:szCs w:val="20"/>
          <w:u w:val="single"/>
        </w:rPr>
        <w:t xml:space="preserve">a </w:t>
      </w:r>
      <w:r w:rsidRPr="000831BC">
        <w:rPr>
          <w:b/>
          <w:bCs/>
          <w:sz w:val="20"/>
          <w:szCs w:val="20"/>
          <w:highlight w:val="cyan"/>
          <w:u w:val="single"/>
        </w:rPr>
        <w:t>natural person</w:t>
      </w:r>
      <w:r w:rsidRPr="00FD026B">
        <w:rPr>
          <w:b/>
          <w:bCs/>
          <w:sz w:val="20"/>
          <w:szCs w:val="20"/>
          <w:u w:val="single"/>
        </w:rPr>
        <w:t xml:space="preserve"> by being allowed </w:t>
      </w:r>
      <w:r w:rsidRPr="000831BC">
        <w:rPr>
          <w:b/>
          <w:bCs/>
          <w:sz w:val="20"/>
          <w:szCs w:val="20"/>
          <w:highlight w:val="cyan"/>
          <w:u w:val="single"/>
        </w:rPr>
        <w:t>to</w:t>
      </w:r>
      <w:r w:rsidRPr="00FD026B">
        <w:rPr>
          <w:b/>
          <w:bCs/>
          <w:sz w:val="20"/>
          <w:szCs w:val="20"/>
          <w:u w:val="single"/>
        </w:rPr>
        <w:t xml:space="preserve"> </w:t>
      </w:r>
      <w:r w:rsidRPr="000831BC">
        <w:rPr>
          <w:b/>
          <w:bCs/>
          <w:sz w:val="20"/>
          <w:szCs w:val="20"/>
          <w:highlight w:val="cyan"/>
          <w:u w:val="single"/>
        </w:rPr>
        <w:t>enact rules about</w:t>
      </w:r>
      <w:r w:rsidRPr="00FD026B">
        <w:rPr>
          <w:b/>
          <w:bCs/>
          <w:sz w:val="20"/>
          <w:szCs w:val="20"/>
          <w:u w:val="single"/>
        </w:rPr>
        <w:t xml:space="preserve"> the </w:t>
      </w:r>
      <w:r w:rsidRPr="000831BC">
        <w:rPr>
          <w:b/>
          <w:bCs/>
          <w:sz w:val="20"/>
          <w:szCs w:val="20"/>
          <w:highlight w:val="cyan"/>
          <w:u w:val="single"/>
        </w:rPr>
        <w:t>health care</w:t>
      </w:r>
      <w:r w:rsidRPr="00FD026B">
        <w:rPr>
          <w:b/>
          <w:bCs/>
          <w:sz w:val="20"/>
          <w:szCs w:val="20"/>
          <w:u w:val="single"/>
        </w:rPr>
        <w:t xml:space="preserve"> coverage it provided to its employees.</w:t>
      </w:r>
    </w:p>
    <w:p w14:paraId="222CADE8" w14:textId="77777777" w:rsidR="007B0186" w:rsidRPr="00FD026B" w:rsidRDefault="007B0186" w:rsidP="007B0186">
      <w:r w:rsidRPr="00FD026B">
        <w:t xml:space="preserve">We ourselves add to this confusion, since the more developers make claims for their AI applications, </w:t>
      </w:r>
      <w:r w:rsidRPr="00FD026B">
        <w:rPr>
          <w:b/>
          <w:bCs/>
          <w:sz w:val="20"/>
          <w:szCs w:val="20"/>
          <w:u w:val="single"/>
        </w:rPr>
        <w:t>the more AI in machine applications is made to resemble human beings to be “user” friendly, the easier it is to forget the basic legal and philosophical distinctions that apply to natural versus artificial legal persons</w:t>
      </w:r>
      <w:r w:rsidRPr="00FD026B">
        <w:t>. This is an issue not only with android machines which are considered “machines like me,” but also with the substitution of mechanical for human parts, and neural implant technology 91 to modify behavior. That is a trap that must be avoided</w:t>
      </w:r>
      <w:r w:rsidRPr="00FD026B">
        <w:rPr>
          <w:b/>
          <w:bCs/>
          <w:sz w:val="20"/>
          <w:szCs w:val="20"/>
          <w:u w:val="single"/>
        </w:rPr>
        <w:t xml:space="preserve">. </w:t>
      </w:r>
      <w:r w:rsidRPr="000831BC">
        <w:rPr>
          <w:b/>
          <w:bCs/>
          <w:sz w:val="20"/>
          <w:szCs w:val="20"/>
          <w:highlight w:val="cyan"/>
          <w:u w:val="single"/>
        </w:rPr>
        <w:t>To grant</w:t>
      </w:r>
      <w:r w:rsidRPr="00FD026B">
        <w:rPr>
          <w:b/>
          <w:bCs/>
          <w:sz w:val="20"/>
          <w:szCs w:val="20"/>
          <w:u w:val="single"/>
        </w:rPr>
        <w:t xml:space="preserve"> legal </w:t>
      </w:r>
      <w:r w:rsidRPr="000831BC">
        <w:rPr>
          <w:b/>
          <w:bCs/>
          <w:sz w:val="20"/>
          <w:szCs w:val="20"/>
          <w:highlight w:val="cyan"/>
          <w:u w:val="single"/>
        </w:rPr>
        <w:t xml:space="preserve">rights and obligations </w:t>
      </w:r>
      <w:r w:rsidRPr="00FD026B">
        <w:rPr>
          <w:b/>
          <w:bCs/>
          <w:sz w:val="20"/>
          <w:szCs w:val="20"/>
          <w:u w:val="single"/>
        </w:rPr>
        <w:t xml:space="preserve">is </w:t>
      </w:r>
      <w:r w:rsidRPr="000831BC">
        <w:rPr>
          <w:b/>
          <w:bCs/>
          <w:sz w:val="20"/>
          <w:szCs w:val="20"/>
          <w:highlight w:val="cyan"/>
          <w:u w:val="single"/>
        </w:rPr>
        <w:t>not</w:t>
      </w:r>
      <w:r w:rsidRPr="00FD026B">
        <w:rPr>
          <w:b/>
          <w:bCs/>
          <w:sz w:val="20"/>
          <w:szCs w:val="20"/>
          <w:u w:val="single"/>
        </w:rPr>
        <w:t xml:space="preserve"> equivalent to </w:t>
      </w:r>
      <w:r w:rsidRPr="000831BC">
        <w:rPr>
          <w:b/>
          <w:bCs/>
          <w:sz w:val="20"/>
          <w:szCs w:val="20"/>
          <w:highlight w:val="cyan"/>
          <w:u w:val="single"/>
        </w:rPr>
        <w:t>conferring human status</w:t>
      </w:r>
      <w:r w:rsidRPr="00FD026B">
        <w:rPr>
          <w:b/>
          <w:bCs/>
          <w:sz w:val="20"/>
          <w:szCs w:val="20"/>
          <w:u w:val="single"/>
        </w:rPr>
        <w:t xml:space="preserve">. It does, however, </w:t>
      </w:r>
      <w:r w:rsidRPr="000831BC">
        <w:rPr>
          <w:b/>
          <w:bCs/>
          <w:sz w:val="20"/>
          <w:szCs w:val="20"/>
          <w:highlight w:val="cyan"/>
          <w:u w:val="single"/>
        </w:rPr>
        <w:t>bring AI under</w:t>
      </w:r>
      <w:r w:rsidRPr="00FD026B">
        <w:rPr>
          <w:b/>
          <w:bCs/>
          <w:sz w:val="20"/>
          <w:szCs w:val="20"/>
          <w:u w:val="single"/>
        </w:rPr>
        <w:t xml:space="preserve"> human legal control, within the context of an </w:t>
      </w:r>
      <w:r w:rsidRPr="000831BC">
        <w:rPr>
          <w:b/>
          <w:bCs/>
          <w:sz w:val="20"/>
          <w:szCs w:val="20"/>
          <w:highlight w:val="cyan"/>
          <w:u w:val="single"/>
        </w:rPr>
        <w:t>existing</w:t>
      </w:r>
      <w:r w:rsidRPr="00FD026B">
        <w:rPr>
          <w:b/>
          <w:bCs/>
          <w:sz w:val="20"/>
          <w:szCs w:val="20"/>
          <w:u w:val="single"/>
        </w:rPr>
        <w:t xml:space="preserve"> social contract and </w:t>
      </w:r>
      <w:r w:rsidRPr="000831BC">
        <w:rPr>
          <w:b/>
          <w:bCs/>
          <w:sz w:val="20"/>
          <w:szCs w:val="20"/>
          <w:highlight w:val="cyan"/>
          <w:u w:val="single"/>
        </w:rPr>
        <w:t>legal</w:t>
      </w:r>
      <w:r w:rsidRPr="00FD026B">
        <w:rPr>
          <w:b/>
          <w:bCs/>
          <w:sz w:val="20"/>
          <w:szCs w:val="20"/>
          <w:u w:val="single"/>
        </w:rPr>
        <w:t xml:space="preserve"> system </w:t>
      </w:r>
      <w:r w:rsidRPr="000831BC">
        <w:rPr>
          <w:b/>
          <w:bCs/>
          <w:sz w:val="20"/>
          <w:szCs w:val="20"/>
          <w:highlight w:val="cyan"/>
          <w:u w:val="single"/>
        </w:rPr>
        <w:t>framework</w:t>
      </w:r>
      <w:r w:rsidRPr="00FD026B">
        <w:rPr>
          <w:b/>
          <w:bCs/>
          <w:sz w:val="20"/>
          <w:szCs w:val="20"/>
          <w:u w:val="single"/>
        </w:rPr>
        <w:t>.</w:t>
      </w:r>
    </w:p>
    <w:p w14:paraId="271854E1" w14:textId="77777777" w:rsidR="007B0186" w:rsidRPr="00FD026B" w:rsidRDefault="007B0186" w:rsidP="007B0186">
      <w:r w:rsidRPr="00FD026B">
        <w:t xml:space="preserve">What must be remembered in all of this is </w:t>
      </w:r>
      <w:r w:rsidRPr="00FD026B">
        <w:rPr>
          <w:rStyle w:val="Emphasis"/>
        </w:rPr>
        <w:t xml:space="preserve">that </w:t>
      </w:r>
      <w:r w:rsidRPr="000831BC">
        <w:rPr>
          <w:rStyle w:val="Emphasis"/>
          <w:highlight w:val="cyan"/>
        </w:rPr>
        <w:t>legal</w:t>
      </w:r>
      <w:r w:rsidRPr="00FD026B">
        <w:rPr>
          <w:rStyle w:val="Emphasis"/>
        </w:rPr>
        <w:t xml:space="preserve"> artificial </w:t>
      </w:r>
      <w:r w:rsidRPr="000831BC">
        <w:rPr>
          <w:rStyle w:val="Emphasis"/>
          <w:highlight w:val="cyan"/>
        </w:rPr>
        <w:t>personhood is</w:t>
      </w:r>
      <w:r w:rsidRPr="00FD026B">
        <w:rPr>
          <w:rStyle w:val="Emphasis"/>
        </w:rPr>
        <w:t xml:space="preserve"> a </w:t>
      </w:r>
      <w:r w:rsidRPr="000831BC">
        <w:rPr>
          <w:rStyle w:val="Emphasis"/>
          <w:highlight w:val="cyan"/>
        </w:rPr>
        <w:t>pragmatic and empirical</w:t>
      </w:r>
      <w:r w:rsidRPr="000831BC">
        <w:rPr>
          <w:highlight w:val="cyan"/>
        </w:rPr>
        <w:t xml:space="preserve"> </w:t>
      </w:r>
      <w:r w:rsidRPr="00FD026B">
        <w:rPr>
          <w:b/>
          <w:bCs/>
          <w:sz w:val="20"/>
          <w:szCs w:val="20"/>
          <w:u w:val="single"/>
        </w:rPr>
        <w:t>approach to</w:t>
      </w:r>
      <w:r w:rsidRPr="00FD026B">
        <w:t xml:space="preserve"> the </w:t>
      </w:r>
      <w:r w:rsidRPr="00FD026B">
        <w:rPr>
          <w:b/>
          <w:bCs/>
          <w:sz w:val="20"/>
          <w:szCs w:val="20"/>
          <w:u w:val="single"/>
        </w:rPr>
        <w:t>enforcement of an existing, consensual legal structure.</w:t>
      </w:r>
      <w:r w:rsidRPr="00FD026B">
        <w:t xml:space="preserve"> It does not rely on inquiry into subjective values beyond the existence of that structure itself for validation</w:t>
      </w:r>
      <w:r w:rsidRPr="00FD026B">
        <w:rPr>
          <w:b/>
          <w:bCs/>
          <w:sz w:val="20"/>
          <w:szCs w:val="20"/>
          <w:u w:val="single"/>
        </w:rPr>
        <w:t>. AI is not a “person” in the sense of natural personhood</w:t>
      </w:r>
      <w:r w:rsidRPr="00FD026B">
        <w:t xml:space="preserve"> with the accompanying subjective principles for individual action which such natural personhood entails. “</w:t>
      </w:r>
      <w:r w:rsidRPr="000831BC">
        <w:rPr>
          <w:b/>
          <w:bCs/>
          <w:sz w:val="20"/>
          <w:szCs w:val="20"/>
          <w:highlight w:val="cyan"/>
          <w:u w:val="single"/>
        </w:rPr>
        <w:t>Rights and obligations</w:t>
      </w:r>
      <w:r w:rsidRPr="00FD026B">
        <w:rPr>
          <w:b/>
          <w:bCs/>
          <w:sz w:val="20"/>
          <w:szCs w:val="20"/>
          <w:u w:val="single"/>
        </w:rPr>
        <w:t xml:space="preserve">” in this context </w:t>
      </w:r>
      <w:r w:rsidRPr="000831BC">
        <w:rPr>
          <w:b/>
          <w:bCs/>
          <w:sz w:val="20"/>
          <w:szCs w:val="20"/>
          <w:highlight w:val="cyan"/>
          <w:u w:val="single"/>
        </w:rPr>
        <w:t>are</w:t>
      </w:r>
      <w:r w:rsidRPr="00FD026B">
        <w:rPr>
          <w:b/>
          <w:bCs/>
          <w:sz w:val="20"/>
          <w:szCs w:val="20"/>
          <w:u w:val="single"/>
        </w:rPr>
        <w:t xml:space="preserve"> also </w:t>
      </w:r>
      <w:r w:rsidRPr="000831BC">
        <w:rPr>
          <w:b/>
          <w:bCs/>
          <w:sz w:val="20"/>
          <w:szCs w:val="20"/>
          <w:highlight w:val="cyan"/>
          <w:u w:val="single"/>
        </w:rPr>
        <w:t>legal</w:t>
      </w:r>
      <w:r w:rsidRPr="00FD026B">
        <w:rPr>
          <w:b/>
          <w:bCs/>
          <w:sz w:val="20"/>
          <w:szCs w:val="20"/>
          <w:u w:val="single"/>
        </w:rPr>
        <w:t xml:space="preserve">, </w:t>
      </w:r>
      <w:r w:rsidRPr="000831BC">
        <w:rPr>
          <w:b/>
          <w:bCs/>
          <w:sz w:val="20"/>
          <w:szCs w:val="20"/>
          <w:highlight w:val="cyan"/>
          <w:u w:val="single"/>
        </w:rPr>
        <w:t>not philosophical</w:t>
      </w:r>
      <w:r w:rsidRPr="00FD026B">
        <w:rPr>
          <w:b/>
          <w:bCs/>
          <w:sz w:val="20"/>
          <w:szCs w:val="20"/>
          <w:u w:val="single"/>
        </w:rPr>
        <w:t xml:space="preserve">, </w:t>
      </w:r>
      <w:r w:rsidRPr="000831BC">
        <w:rPr>
          <w:b/>
          <w:bCs/>
          <w:sz w:val="20"/>
          <w:szCs w:val="20"/>
          <w:highlight w:val="cyan"/>
          <w:u w:val="single"/>
        </w:rPr>
        <w:t>which</w:t>
      </w:r>
      <w:r w:rsidRPr="00FD026B">
        <w:rPr>
          <w:b/>
          <w:bCs/>
          <w:sz w:val="20"/>
          <w:szCs w:val="20"/>
          <w:u w:val="single"/>
        </w:rPr>
        <w:t xml:space="preserve"> brings one back to an initial reason for treating AI as an artificial legal person, it </w:t>
      </w:r>
      <w:r w:rsidRPr="000831BC">
        <w:rPr>
          <w:b/>
          <w:bCs/>
          <w:sz w:val="20"/>
          <w:szCs w:val="20"/>
          <w:highlight w:val="cyan"/>
          <w:u w:val="single"/>
        </w:rPr>
        <w:t>avoids</w:t>
      </w:r>
      <w:r w:rsidRPr="00FD026B">
        <w:rPr>
          <w:b/>
          <w:bCs/>
          <w:sz w:val="20"/>
          <w:szCs w:val="20"/>
          <w:u w:val="single"/>
        </w:rPr>
        <w:t xml:space="preserve"> the </w:t>
      </w:r>
      <w:r w:rsidRPr="000831BC">
        <w:rPr>
          <w:b/>
          <w:bCs/>
          <w:sz w:val="20"/>
          <w:szCs w:val="20"/>
          <w:highlight w:val="cyan"/>
          <w:u w:val="single"/>
        </w:rPr>
        <w:t>anthropomorphism</w:t>
      </w:r>
      <w:r w:rsidRPr="00FD026B">
        <w:rPr>
          <w:b/>
          <w:bCs/>
          <w:sz w:val="20"/>
          <w:szCs w:val="20"/>
          <w:u w:val="single"/>
        </w:rPr>
        <w:t xml:space="preserve"> tendencies of human beings </w:t>
      </w:r>
      <w:r w:rsidRPr="000831BC">
        <w:rPr>
          <w:b/>
          <w:bCs/>
          <w:sz w:val="20"/>
          <w:szCs w:val="20"/>
          <w:highlight w:val="cyan"/>
          <w:u w:val="single"/>
        </w:rPr>
        <w:t>to apply</w:t>
      </w:r>
      <w:r w:rsidRPr="00FD026B">
        <w:rPr>
          <w:b/>
          <w:bCs/>
          <w:sz w:val="20"/>
          <w:szCs w:val="20"/>
          <w:u w:val="single"/>
        </w:rPr>
        <w:t xml:space="preserve"> morally “</w:t>
      </w:r>
      <w:r w:rsidRPr="000831BC">
        <w:rPr>
          <w:b/>
          <w:bCs/>
          <w:sz w:val="20"/>
          <w:szCs w:val="20"/>
          <w:highlight w:val="cyan"/>
          <w:u w:val="single"/>
        </w:rPr>
        <w:t>right and “wrong</w:t>
      </w:r>
      <w:r w:rsidRPr="00FD026B">
        <w:rPr>
          <w:b/>
          <w:bCs/>
          <w:sz w:val="20"/>
          <w:szCs w:val="20"/>
          <w:u w:val="single"/>
        </w:rPr>
        <w:t xml:space="preserve">” descriptions </w:t>
      </w:r>
      <w:r w:rsidRPr="000831BC">
        <w:rPr>
          <w:b/>
          <w:bCs/>
          <w:sz w:val="20"/>
          <w:szCs w:val="20"/>
          <w:highlight w:val="cyan"/>
          <w:u w:val="single"/>
        </w:rPr>
        <w:t>to</w:t>
      </w:r>
      <w:r w:rsidRPr="00FD026B">
        <w:rPr>
          <w:b/>
          <w:bCs/>
          <w:sz w:val="20"/>
          <w:szCs w:val="20"/>
          <w:u w:val="single"/>
        </w:rPr>
        <w:t xml:space="preserve"> action by </w:t>
      </w:r>
      <w:r w:rsidRPr="000831BC">
        <w:rPr>
          <w:b/>
          <w:bCs/>
          <w:sz w:val="20"/>
          <w:szCs w:val="20"/>
          <w:highlight w:val="cyan"/>
          <w:u w:val="single"/>
        </w:rPr>
        <w:t>entities that have no capacity</w:t>
      </w:r>
      <w:r w:rsidRPr="00FD026B">
        <w:rPr>
          <w:b/>
          <w:bCs/>
          <w:sz w:val="20"/>
          <w:szCs w:val="20"/>
          <w:u w:val="single"/>
        </w:rPr>
        <w:t xml:space="preserve"> for such qualitative actio</w:t>
      </w:r>
      <w:r w:rsidRPr="00FD026B">
        <w:t>n.</w:t>
      </w:r>
    </w:p>
    <w:p w14:paraId="6B7D0D08" w14:textId="77777777" w:rsidR="007B0186" w:rsidRPr="00FD026B" w:rsidRDefault="007B0186" w:rsidP="007B0186">
      <w:r w:rsidRPr="00FD026B">
        <w:lastRenderedPageBreak/>
        <w:t>This is not the only view, philosopher and cognitive scientist Daniel Dennett is ambivalent about AI in this respect, stating “I think it’s absolutely possible that we can have conscious robots—conscious AI, … But I don’t think it’s desirable. We do not need artificial colleagues, because if we really succeeded, then they would be precisely as autonomous as we are. And we are very dangerous.” 92 (Emphasis added). This does not address how such consciousness would occur, however, and simply states the obvious, just because something is possible does not mean it is desirable. There are other aspects to theories such as Dennett’s that are problematic. For instance, he has been criticized for denying that consciousness as commonly understood even exists, due to his failure to address the “hard” aspects of Cartesian dualism and the issue of subjectivity. 93</w:t>
      </w:r>
    </w:p>
    <w:p w14:paraId="3769EF2E" w14:textId="77777777" w:rsidR="007B0186" w:rsidRDefault="007B0186" w:rsidP="007B0186">
      <w:r w:rsidRPr="00FD026B">
        <w:t xml:space="preserve">Regardless, </w:t>
      </w:r>
      <w:r w:rsidRPr="00FD026B">
        <w:rPr>
          <w:b/>
          <w:bCs/>
          <w:sz w:val="20"/>
          <w:szCs w:val="20"/>
          <w:u w:val="single"/>
        </w:rPr>
        <w:t>Dennett has been clear on one salient point discussed previously, the importance of language to consciousness, and consciousness to natural personhood</w:t>
      </w:r>
      <w:r w:rsidRPr="00FD026B">
        <w:t xml:space="preserve">. Regardless of which side of the </w:t>
      </w:r>
      <w:r w:rsidRPr="00FD026B">
        <w:rPr>
          <w:b/>
          <w:bCs/>
          <w:sz w:val="20"/>
          <w:szCs w:val="20"/>
          <w:u w:val="single"/>
        </w:rPr>
        <w:t xml:space="preserve">AI </w:t>
      </w:r>
      <w:r w:rsidRPr="000831BC">
        <w:rPr>
          <w:b/>
          <w:bCs/>
          <w:sz w:val="20"/>
          <w:szCs w:val="20"/>
          <w:highlight w:val="cyan"/>
          <w:u w:val="single"/>
        </w:rPr>
        <w:t>consciousness</w:t>
      </w:r>
      <w:r w:rsidRPr="00FD026B">
        <w:rPr>
          <w:b/>
          <w:bCs/>
          <w:sz w:val="20"/>
          <w:szCs w:val="20"/>
          <w:u w:val="single"/>
        </w:rPr>
        <w:t xml:space="preserve"> debate one stands, or how this may affect the substance of AI regulation as a non-natural entity, it </w:t>
      </w:r>
      <w:r w:rsidRPr="000831BC">
        <w:rPr>
          <w:b/>
          <w:bCs/>
          <w:sz w:val="20"/>
          <w:szCs w:val="20"/>
          <w:highlight w:val="cyan"/>
          <w:u w:val="single"/>
        </w:rPr>
        <w:t>does not</w:t>
      </w:r>
      <w:r w:rsidRPr="00FD026B">
        <w:rPr>
          <w:b/>
          <w:bCs/>
          <w:sz w:val="20"/>
          <w:szCs w:val="20"/>
          <w:u w:val="single"/>
        </w:rPr>
        <w:t xml:space="preserve"> necessarily </w:t>
      </w:r>
      <w:r w:rsidRPr="000831BC">
        <w:rPr>
          <w:b/>
          <w:bCs/>
          <w:sz w:val="20"/>
          <w:szCs w:val="20"/>
          <w:highlight w:val="cyan"/>
          <w:u w:val="single"/>
        </w:rPr>
        <w:t>prevent</w:t>
      </w:r>
      <w:r w:rsidRPr="00FD026B">
        <w:rPr>
          <w:b/>
          <w:bCs/>
          <w:sz w:val="20"/>
          <w:szCs w:val="20"/>
          <w:u w:val="single"/>
        </w:rPr>
        <w:t xml:space="preserve"> the legal </w:t>
      </w:r>
      <w:r w:rsidRPr="000831BC">
        <w:rPr>
          <w:b/>
          <w:bCs/>
          <w:sz w:val="20"/>
          <w:szCs w:val="20"/>
          <w:highlight w:val="cyan"/>
          <w:u w:val="single"/>
        </w:rPr>
        <w:t>classification proposed</w:t>
      </w:r>
      <w:r w:rsidRPr="00FD026B">
        <w:rPr>
          <w:b/>
          <w:bCs/>
          <w:sz w:val="20"/>
          <w:szCs w:val="20"/>
          <w:u w:val="single"/>
        </w:rPr>
        <w:t>. Instead, it provides an important means for maintaining human distinction from AI as an artificial entity</w:t>
      </w:r>
      <w:r w:rsidRPr="00FD026B">
        <w:t>.</w:t>
      </w:r>
    </w:p>
    <w:p w14:paraId="4FD30F0B" w14:textId="77777777" w:rsidR="00FD026B" w:rsidRPr="00FD026B" w:rsidRDefault="00FD026B" w:rsidP="007B0186"/>
    <w:p w14:paraId="23971DBD" w14:textId="77777777" w:rsidR="006F027A" w:rsidRPr="00FD026B" w:rsidRDefault="006F027A" w:rsidP="006F027A">
      <w:pPr>
        <w:pStyle w:val="Heading4"/>
        <w:rPr>
          <w:rFonts w:cs="Arial"/>
        </w:rPr>
      </w:pPr>
      <w:r w:rsidRPr="00FD026B">
        <w:rPr>
          <w:rFonts w:cs="Arial"/>
        </w:rPr>
        <w:t xml:space="preserve">No spillover - Inventorship is </w:t>
      </w:r>
      <w:r w:rsidRPr="00FD026B">
        <w:rPr>
          <w:rFonts w:cs="Arial"/>
          <w:u w:val="single"/>
        </w:rPr>
        <w:t>limited</w:t>
      </w:r>
      <w:r w:rsidRPr="00FD026B">
        <w:rPr>
          <w:rFonts w:cs="Arial"/>
        </w:rPr>
        <w:t xml:space="preserve">. </w:t>
      </w:r>
    </w:p>
    <w:p w14:paraId="775C9CEB" w14:textId="05839C17" w:rsidR="006F027A" w:rsidRDefault="006F027A" w:rsidP="006F027A">
      <w:r w:rsidRPr="00FD026B">
        <w:rPr>
          <w:rStyle w:val="Style13ptBold"/>
        </w:rPr>
        <w:t>Thaldar ’21</w:t>
      </w:r>
      <w:r w:rsidRPr="00FD026B">
        <w:t xml:space="preserve"> [Donrich and Meshandren Naidoo; 2021; University of KwaZulu-Natal; South African Journal of Science, “AI inventorship: The right decision?” </w:t>
      </w:r>
      <w:hyperlink r:id="rId65" w:history="1">
        <w:r w:rsidR="00FD026B" w:rsidRPr="003D3FC2">
          <w:rPr>
            <w:rStyle w:val="Hyperlink"/>
          </w:rPr>
          <w:t>https://journals.co.za/doi/abs/10.17159/sajs.2021/12509</w:t>
        </w:r>
      </w:hyperlink>
      <w:r w:rsidRPr="00FD026B">
        <w:t>]</w:t>
      </w:r>
    </w:p>
    <w:p w14:paraId="36FCEB97" w14:textId="77777777" w:rsidR="006F027A" w:rsidRPr="00FD026B" w:rsidRDefault="006F027A" w:rsidP="006F027A">
      <w:pPr>
        <w:rPr>
          <w:rStyle w:val="StyleUnderline"/>
        </w:rPr>
      </w:pPr>
      <w:r w:rsidRPr="00FD026B">
        <w:rPr>
          <w:rStyle w:val="StyleUnderline"/>
        </w:rPr>
        <w:t>Does this mean</w:t>
      </w:r>
      <w:r w:rsidRPr="00FD026B">
        <w:t xml:space="preserve"> that </w:t>
      </w:r>
      <w:r w:rsidRPr="00FD026B">
        <w:rPr>
          <w:rStyle w:val="StyleUnderline"/>
        </w:rPr>
        <w:t>AI has personhood?</w:t>
      </w:r>
    </w:p>
    <w:p w14:paraId="1FE6E263" w14:textId="77777777" w:rsidR="006F027A" w:rsidRPr="00FD026B" w:rsidRDefault="006F027A" w:rsidP="006F027A">
      <w:r w:rsidRPr="000831BC">
        <w:rPr>
          <w:rStyle w:val="StyleUnderline"/>
          <w:highlight w:val="cyan"/>
        </w:rPr>
        <w:t>Does</w:t>
      </w:r>
      <w:r w:rsidRPr="00FD026B">
        <w:rPr>
          <w:rStyle w:val="StyleUnderline"/>
        </w:rPr>
        <w:t xml:space="preserve"> AI </w:t>
      </w:r>
      <w:r w:rsidRPr="000831BC">
        <w:rPr>
          <w:rStyle w:val="Emphasis"/>
          <w:highlight w:val="cyan"/>
        </w:rPr>
        <w:t>inventorship</w:t>
      </w:r>
      <w:r w:rsidRPr="000831BC">
        <w:rPr>
          <w:rStyle w:val="StyleUnderline"/>
          <w:highlight w:val="cyan"/>
        </w:rPr>
        <w:t xml:space="preserve"> point toward</w:t>
      </w:r>
      <w:r w:rsidRPr="00FD026B">
        <w:t xml:space="preserve"> AI </w:t>
      </w:r>
      <w:r w:rsidRPr="000831BC">
        <w:rPr>
          <w:rStyle w:val="StyleUnderline"/>
          <w:highlight w:val="cyan"/>
        </w:rPr>
        <w:t>personhood</w:t>
      </w:r>
      <w:r w:rsidRPr="00FD026B">
        <w:t xml:space="preserve"> (legal subjectivity)? </w:t>
      </w:r>
      <w:r w:rsidRPr="000831BC">
        <w:rPr>
          <w:rStyle w:val="Emphasis"/>
          <w:highlight w:val="cyan"/>
        </w:rPr>
        <w:t>No</w:t>
      </w:r>
      <w:r w:rsidRPr="00FD026B">
        <w:rPr>
          <w:rStyle w:val="StyleUnderline"/>
        </w:rPr>
        <w:t>t necessarily.</w:t>
      </w:r>
      <w:r w:rsidRPr="00FD026B">
        <w:t xml:space="preserve"> There can be both moral and economic reasons for expanding personhood to AI. From a moral perspective, if AI attains self-consciousness, this would at least entitle it to moral status aligned with the higher animal species. </w:t>
      </w:r>
      <w:r w:rsidRPr="00FD026B">
        <w:rPr>
          <w:rStyle w:val="StyleUnderline"/>
        </w:rPr>
        <w:t xml:space="preserve">But </w:t>
      </w:r>
      <w:r w:rsidRPr="00FD026B">
        <w:rPr>
          <w:rStyle w:val="Emphasis"/>
        </w:rPr>
        <w:t xml:space="preserve">for </w:t>
      </w:r>
      <w:r w:rsidRPr="000831BC">
        <w:rPr>
          <w:rStyle w:val="Emphasis"/>
          <w:highlight w:val="cyan"/>
        </w:rPr>
        <w:t>personhood</w:t>
      </w:r>
      <w:r w:rsidRPr="00FD026B">
        <w:t xml:space="preserve"> – moral status on a par with humans – </w:t>
      </w:r>
      <w:r w:rsidRPr="00FD026B">
        <w:rPr>
          <w:rStyle w:val="StyleUnderline"/>
        </w:rPr>
        <w:t xml:space="preserve">AI </w:t>
      </w:r>
      <w:r w:rsidRPr="000831BC">
        <w:rPr>
          <w:rStyle w:val="StyleUnderline"/>
          <w:highlight w:val="cyan"/>
        </w:rPr>
        <w:t>would</w:t>
      </w:r>
      <w:r w:rsidRPr="00FD026B">
        <w:t xml:space="preserve"> likely </w:t>
      </w:r>
      <w:r w:rsidRPr="000831BC">
        <w:rPr>
          <w:rStyle w:val="Emphasis"/>
          <w:highlight w:val="cyan"/>
        </w:rPr>
        <w:t>need</w:t>
      </w:r>
      <w:r w:rsidRPr="00FD026B">
        <w:rPr>
          <w:rStyle w:val="StyleUnderline"/>
        </w:rPr>
        <w:t xml:space="preserve"> to also have the </w:t>
      </w:r>
      <w:r w:rsidRPr="00FD026B">
        <w:rPr>
          <w:rStyle w:val="Emphasis"/>
        </w:rPr>
        <w:t>full gamut</w:t>
      </w:r>
      <w:r w:rsidRPr="00FD026B">
        <w:rPr>
          <w:rStyle w:val="StyleUnderline"/>
        </w:rPr>
        <w:t xml:space="preserve"> of </w:t>
      </w:r>
      <w:r w:rsidRPr="000831BC">
        <w:rPr>
          <w:rStyle w:val="StyleUnderline"/>
          <w:highlight w:val="cyan"/>
        </w:rPr>
        <w:t xml:space="preserve">human </w:t>
      </w:r>
      <w:r w:rsidRPr="000831BC">
        <w:rPr>
          <w:rStyle w:val="Emphasis"/>
          <w:highlight w:val="cyan"/>
        </w:rPr>
        <w:t>emotions</w:t>
      </w:r>
      <w:r w:rsidRPr="00FD026B">
        <w:t xml:space="preserve"> and the ability to form relationships. From an economic perspective, it might be useful </w:t>
      </w:r>
      <w:r w:rsidRPr="00FD026B">
        <w:rPr>
          <w:rStyle w:val="StyleUnderline"/>
        </w:rPr>
        <w:t xml:space="preserve">to make an </w:t>
      </w:r>
      <w:r w:rsidRPr="000831BC">
        <w:rPr>
          <w:rStyle w:val="StyleUnderline"/>
          <w:highlight w:val="cyan"/>
        </w:rPr>
        <w:t>AI</w:t>
      </w:r>
      <w:r w:rsidRPr="00FD026B">
        <w:rPr>
          <w:rStyle w:val="StyleUnderline"/>
        </w:rPr>
        <w:t xml:space="preserve"> system</w:t>
      </w:r>
      <w:r w:rsidRPr="00FD026B">
        <w:t xml:space="preserve"> the </w:t>
      </w:r>
      <w:r w:rsidRPr="000831BC">
        <w:rPr>
          <w:rStyle w:val="StyleUnderline"/>
          <w:highlight w:val="cyan"/>
        </w:rPr>
        <w:t>bearer of</w:t>
      </w:r>
      <w:r w:rsidRPr="00FD026B">
        <w:rPr>
          <w:rStyle w:val="StyleUnderline"/>
        </w:rPr>
        <w:t xml:space="preserve"> its own </w:t>
      </w:r>
      <w:r w:rsidRPr="000831BC">
        <w:rPr>
          <w:rStyle w:val="StyleUnderline"/>
          <w:highlight w:val="cyan"/>
        </w:rPr>
        <w:t>rights and duties</w:t>
      </w:r>
      <w:r w:rsidRPr="00FD026B">
        <w:t xml:space="preserve">. Similar to a company, a (human) board of directors can manage the AI system’s affairs. However, </w:t>
      </w:r>
      <w:r w:rsidRPr="000831BC">
        <w:rPr>
          <w:rStyle w:val="Emphasis"/>
          <w:highlight w:val="cyan"/>
        </w:rPr>
        <w:t>none</w:t>
      </w:r>
      <w:r w:rsidRPr="00FD026B">
        <w:rPr>
          <w:rStyle w:val="StyleUnderline"/>
        </w:rPr>
        <w:t xml:space="preserve"> of these are</w:t>
      </w:r>
      <w:r w:rsidRPr="00FD026B">
        <w:t xml:space="preserve"> necessarily </w:t>
      </w:r>
      <w:r w:rsidRPr="000831BC">
        <w:rPr>
          <w:rStyle w:val="Emphasis"/>
          <w:highlight w:val="cyan"/>
        </w:rPr>
        <w:t>implied</w:t>
      </w:r>
      <w:r w:rsidRPr="000831BC">
        <w:rPr>
          <w:rStyle w:val="StyleUnderline"/>
          <w:highlight w:val="cyan"/>
        </w:rPr>
        <w:t xml:space="preserve"> by allowing</w:t>
      </w:r>
      <w:r w:rsidRPr="00FD026B">
        <w:rPr>
          <w:rStyle w:val="StyleUnderline"/>
        </w:rPr>
        <w:t xml:space="preserve"> AI </w:t>
      </w:r>
      <w:r w:rsidRPr="000831BC">
        <w:rPr>
          <w:rStyle w:val="Emphasis"/>
          <w:highlight w:val="cyan"/>
        </w:rPr>
        <w:t>inventorship</w:t>
      </w:r>
      <w:r w:rsidRPr="00FD026B">
        <w:t xml:space="preserve">. To the extent that one views inventiveness as a human characteristic, AI now has this human characteristic (at least in the way South African law is being applied by the SAPO). </w:t>
      </w:r>
      <w:r w:rsidRPr="00FD026B">
        <w:rPr>
          <w:rStyle w:val="StyleUnderline"/>
        </w:rPr>
        <w:t>That</w:t>
      </w:r>
      <w:r w:rsidRPr="00FD026B">
        <w:t xml:space="preserve">, however, </w:t>
      </w:r>
      <w:r w:rsidRPr="00FD026B">
        <w:rPr>
          <w:rStyle w:val="StyleUnderline"/>
        </w:rPr>
        <w:t xml:space="preserve">does </w:t>
      </w:r>
      <w:r w:rsidRPr="000831BC">
        <w:rPr>
          <w:rStyle w:val="Emphasis"/>
          <w:highlight w:val="cyan"/>
        </w:rPr>
        <w:t>not</w:t>
      </w:r>
      <w:r w:rsidRPr="00FD026B">
        <w:rPr>
          <w:rStyle w:val="StyleUnderline"/>
        </w:rPr>
        <w:t xml:space="preserve"> imply that AI is</w:t>
      </w:r>
      <w:r w:rsidRPr="00FD026B">
        <w:t xml:space="preserve"> fully human or is </w:t>
      </w:r>
      <w:r w:rsidRPr="00FD026B">
        <w:rPr>
          <w:rStyle w:val="StyleUnderline"/>
        </w:rPr>
        <w:t xml:space="preserve">legally </w:t>
      </w:r>
      <w:r w:rsidRPr="000831BC">
        <w:rPr>
          <w:rStyle w:val="StyleUnderline"/>
          <w:highlight w:val="cyan"/>
        </w:rPr>
        <w:t xml:space="preserve">viewed </w:t>
      </w:r>
      <w:r w:rsidRPr="000831BC">
        <w:rPr>
          <w:rStyle w:val="Emphasis"/>
          <w:highlight w:val="cyan"/>
        </w:rPr>
        <w:t>as a person</w:t>
      </w:r>
      <w:r w:rsidRPr="00FD026B">
        <w:t xml:space="preserve">. Rather, </w:t>
      </w:r>
      <w:r w:rsidRPr="00FD026B">
        <w:rPr>
          <w:rStyle w:val="StyleUnderline"/>
        </w:rPr>
        <w:t xml:space="preserve">it </w:t>
      </w:r>
      <w:r w:rsidRPr="000831BC">
        <w:rPr>
          <w:rStyle w:val="StyleUnderline"/>
          <w:highlight w:val="cyan"/>
        </w:rPr>
        <w:t>means</w:t>
      </w:r>
      <w:r w:rsidRPr="00FD026B">
        <w:rPr>
          <w:rStyle w:val="StyleUnderline"/>
        </w:rPr>
        <w:t xml:space="preserve"> that </w:t>
      </w:r>
      <w:r w:rsidRPr="000831BC">
        <w:rPr>
          <w:rStyle w:val="StyleUnderline"/>
          <w:highlight w:val="cyan"/>
        </w:rPr>
        <w:t>AI</w:t>
      </w:r>
      <w:r w:rsidRPr="00FD026B">
        <w:t xml:space="preserve"> is a special species of legal object that </w:t>
      </w:r>
      <w:r w:rsidRPr="000831BC">
        <w:rPr>
          <w:rStyle w:val="StyleUnderline"/>
          <w:highlight w:val="cyan"/>
        </w:rPr>
        <w:t>has</w:t>
      </w:r>
      <w:r w:rsidRPr="00FD026B">
        <w:rPr>
          <w:rStyle w:val="StyleUnderline"/>
        </w:rPr>
        <w:t xml:space="preserve"> the </w:t>
      </w:r>
      <w:r w:rsidRPr="000831BC">
        <w:rPr>
          <w:rStyle w:val="Emphasis"/>
          <w:highlight w:val="cyan"/>
        </w:rPr>
        <w:t>ability to invent</w:t>
      </w:r>
      <w:r w:rsidRPr="00FD026B">
        <w:t>.</w:t>
      </w:r>
    </w:p>
    <w:p w14:paraId="7787C455" w14:textId="77777777" w:rsidR="006F027A" w:rsidRDefault="006F027A" w:rsidP="006F027A">
      <w:r w:rsidRPr="00FD026B">
        <w:t xml:space="preserve">A legal object can have no rights or duties. As such, </w:t>
      </w:r>
      <w:r w:rsidRPr="000831BC">
        <w:rPr>
          <w:rStyle w:val="StyleUnderline"/>
          <w:highlight w:val="cyan"/>
        </w:rPr>
        <w:t>AI</w:t>
      </w:r>
      <w:r w:rsidRPr="00FD026B">
        <w:rPr>
          <w:rStyle w:val="StyleUnderline"/>
        </w:rPr>
        <w:t xml:space="preserve"> systems </w:t>
      </w:r>
      <w:r w:rsidRPr="000831BC">
        <w:rPr>
          <w:rStyle w:val="StyleUnderline"/>
          <w:highlight w:val="cyan"/>
        </w:rPr>
        <w:t xml:space="preserve">can be </w:t>
      </w:r>
      <w:r w:rsidRPr="000831BC">
        <w:rPr>
          <w:rStyle w:val="Emphasis"/>
          <w:highlight w:val="cyan"/>
        </w:rPr>
        <w:t>owned</w:t>
      </w:r>
      <w:r w:rsidRPr="000831BC">
        <w:rPr>
          <w:rStyle w:val="StyleUnderline"/>
          <w:highlight w:val="cyan"/>
        </w:rPr>
        <w:t xml:space="preserve"> and </w:t>
      </w:r>
      <w:r w:rsidRPr="000831BC">
        <w:rPr>
          <w:rStyle w:val="Emphasis"/>
          <w:highlight w:val="cyan"/>
        </w:rPr>
        <w:t>disposed</w:t>
      </w:r>
      <w:r w:rsidRPr="00FD026B">
        <w:t xml:space="preserve"> of </w:t>
      </w:r>
      <w:r w:rsidRPr="000831BC">
        <w:rPr>
          <w:rStyle w:val="StyleUnderline"/>
          <w:highlight w:val="cyan"/>
        </w:rPr>
        <w:t xml:space="preserve">like </w:t>
      </w:r>
      <w:r w:rsidRPr="000831BC">
        <w:rPr>
          <w:rStyle w:val="Emphasis"/>
          <w:highlight w:val="cyan"/>
        </w:rPr>
        <w:t>any</w:t>
      </w:r>
      <w:r w:rsidRPr="00FD026B">
        <w:rPr>
          <w:rStyle w:val="StyleUnderline"/>
        </w:rPr>
        <w:t xml:space="preserve"> other computer </w:t>
      </w:r>
      <w:r w:rsidRPr="000831BC">
        <w:rPr>
          <w:rStyle w:val="Emphasis"/>
          <w:highlight w:val="cyan"/>
        </w:rPr>
        <w:t>software</w:t>
      </w:r>
      <w:r w:rsidRPr="00FD026B">
        <w:t xml:space="preserve"> or hardware. </w:t>
      </w:r>
      <w:r w:rsidRPr="00FD026B">
        <w:rPr>
          <w:rStyle w:val="StyleUnderline"/>
        </w:rPr>
        <w:t>This</w:t>
      </w:r>
      <w:r w:rsidRPr="00FD026B">
        <w:t xml:space="preserve">, at least, </w:t>
      </w:r>
      <w:r w:rsidRPr="00FD026B">
        <w:rPr>
          <w:rStyle w:val="StyleUnderline"/>
        </w:rPr>
        <w:t xml:space="preserve">is </w:t>
      </w:r>
      <w:r w:rsidRPr="000831BC">
        <w:rPr>
          <w:rStyle w:val="Emphasis"/>
          <w:highlight w:val="cyan"/>
        </w:rPr>
        <w:t>the status quo</w:t>
      </w:r>
      <w:r w:rsidRPr="00FD026B">
        <w:t>. There might arise moral or economic reasons to change this status quo in future. Importantly, although the foundational legal classification between persons (legal subjects) and things (legal objects) is binary, there is space to construct nuanced legal rules on these foundations that can provide for unique treatment of AI. To illustrate, although a dachshund is a legal object, legal subjects – including its owner – are legally prohibited from treating it inhumanely. And although a dachshund cannot inherit its owner’s estate, its owner can establish a trust that can inherit the estate and that is entrusted with the dog’s care. Even inanimate objects can receive special protection by the law. Examples are historic buildings or heritage sites. Similarly, the law can be developed in imaginative ways to cater for AI as part of human society.</w:t>
      </w:r>
    </w:p>
    <w:p w14:paraId="354969BD" w14:textId="77777777" w:rsidR="00FD026B" w:rsidRPr="00FD026B" w:rsidRDefault="00FD026B" w:rsidP="006F027A"/>
    <w:p w14:paraId="1DD6F11F" w14:textId="77777777" w:rsidR="00D93BC5" w:rsidRPr="00FD026B" w:rsidRDefault="00D93BC5" w:rsidP="00D93BC5">
      <w:pPr>
        <w:pStyle w:val="Heading4"/>
        <w:rPr>
          <w:rFonts w:cs="Arial"/>
        </w:rPr>
      </w:pPr>
      <w:r w:rsidRPr="00FD026B">
        <w:rPr>
          <w:rFonts w:cs="Arial"/>
        </w:rPr>
        <w:t xml:space="preserve">It doesn’t lead to </w:t>
      </w:r>
      <w:r w:rsidRPr="00FD026B">
        <w:rPr>
          <w:rFonts w:cs="Arial"/>
          <w:u w:val="single"/>
        </w:rPr>
        <w:t>further rights</w:t>
      </w:r>
      <w:r w:rsidRPr="00FD026B">
        <w:rPr>
          <w:rFonts w:cs="Arial"/>
        </w:rPr>
        <w:t xml:space="preserve">. </w:t>
      </w:r>
    </w:p>
    <w:p w14:paraId="59ECF0FA" w14:textId="63E262CC" w:rsidR="00D93BC5" w:rsidRDefault="00D93BC5" w:rsidP="00D93BC5">
      <w:r w:rsidRPr="00FD026B">
        <w:rPr>
          <w:rStyle w:val="Style13ptBold"/>
        </w:rPr>
        <w:t xml:space="preserve">Stierle ’21 </w:t>
      </w:r>
      <w:r w:rsidRPr="00FD026B">
        <w:t xml:space="preserve">[Martin; April 30; Senior Lecturer and Researcher with the Ludwig Maximilian University of Munich and Co-Director of the Center for Intellectual Property Law, Information and Technology; Oxford University Press Blog, “Do we need artificial inventors?” </w:t>
      </w:r>
      <w:hyperlink r:id="rId66" w:history="1">
        <w:r w:rsidR="00FD026B" w:rsidRPr="003D3FC2">
          <w:rPr>
            <w:rStyle w:val="Hyperlink"/>
          </w:rPr>
          <w:t>https://blog.oup.com/2021/04/do-we-need-artificial-investors/</w:t>
        </w:r>
      </w:hyperlink>
      <w:r w:rsidRPr="00FD026B">
        <w:t>]</w:t>
      </w:r>
    </w:p>
    <w:p w14:paraId="71E581EE" w14:textId="77777777" w:rsidR="00D93BC5" w:rsidRPr="00FD026B" w:rsidRDefault="00D93BC5" w:rsidP="00D93BC5">
      <w:r w:rsidRPr="00FD026B">
        <w:t xml:space="preserve">If one looks at things objectively, some of the fears associated with artificial inventors turn out to be unjustified. </w:t>
      </w:r>
      <w:r w:rsidRPr="00FD026B">
        <w:rPr>
          <w:rStyle w:val="StyleUnderline"/>
        </w:rPr>
        <w:t>Allowing</w:t>
      </w:r>
      <w:r w:rsidRPr="00FD026B">
        <w:t xml:space="preserve"> for the designation of </w:t>
      </w:r>
      <w:r w:rsidRPr="000831BC">
        <w:rPr>
          <w:rStyle w:val="StyleUnderline"/>
          <w:highlight w:val="cyan"/>
        </w:rPr>
        <w:t>AI</w:t>
      </w:r>
      <w:r w:rsidRPr="00FD026B">
        <w:rPr>
          <w:rStyle w:val="StyleUnderline"/>
        </w:rPr>
        <w:t xml:space="preserve"> systems as </w:t>
      </w:r>
      <w:r w:rsidRPr="00FD026B">
        <w:rPr>
          <w:rStyle w:val="Emphasis"/>
        </w:rPr>
        <w:t>invento</w:t>
      </w:r>
      <w:r w:rsidRPr="00FD026B">
        <w:rPr>
          <w:rStyle w:val="StyleUnderline"/>
        </w:rPr>
        <w:t xml:space="preserve">r will </w:t>
      </w:r>
      <w:r w:rsidRPr="000831BC">
        <w:rPr>
          <w:rStyle w:val="StyleUnderline"/>
          <w:highlight w:val="cyan"/>
        </w:rPr>
        <w:t>not change</w:t>
      </w:r>
      <w:r w:rsidRPr="00FD026B">
        <w:rPr>
          <w:rStyle w:val="StyleUnderline"/>
        </w:rPr>
        <w:t xml:space="preserve"> the </w:t>
      </w:r>
      <w:r w:rsidRPr="000831BC">
        <w:rPr>
          <w:rStyle w:val="Emphasis"/>
          <w:highlight w:val="cyan"/>
        </w:rPr>
        <w:t>foundations</w:t>
      </w:r>
      <w:r w:rsidRPr="00FD026B">
        <w:rPr>
          <w:rStyle w:val="StyleUnderline"/>
        </w:rPr>
        <w:t xml:space="preserve"> of the </w:t>
      </w:r>
      <w:r w:rsidRPr="00FD026B">
        <w:rPr>
          <w:rStyle w:val="Emphasis"/>
        </w:rPr>
        <w:t>patent system</w:t>
      </w:r>
      <w:r w:rsidRPr="00FD026B">
        <w:t xml:space="preserve">. Already today, </w:t>
      </w:r>
      <w:r w:rsidRPr="00FD026B">
        <w:rPr>
          <w:rStyle w:val="StyleUnderline"/>
        </w:rPr>
        <w:t xml:space="preserve">patents are not just a reward for inventive endeavours by </w:t>
      </w:r>
      <w:r w:rsidRPr="00FD026B">
        <w:rPr>
          <w:rStyle w:val="Emphasis"/>
        </w:rPr>
        <w:t>human</w:t>
      </w:r>
      <w:r w:rsidRPr="00FD026B">
        <w:t xml:space="preserve"> geniuse</w:t>
      </w:r>
      <w:r w:rsidRPr="00FD026B">
        <w:rPr>
          <w:rStyle w:val="Emphasis"/>
        </w:rPr>
        <w:t>s</w:t>
      </w:r>
      <w:r w:rsidRPr="00FD026B">
        <w:rPr>
          <w:rStyle w:val="StyleUnderline"/>
        </w:rPr>
        <w:t xml:space="preserve"> but an </w:t>
      </w:r>
      <w:r w:rsidRPr="00FD026B">
        <w:rPr>
          <w:rStyle w:val="Emphasis"/>
        </w:rPr>
        <w:t>instrument</w:t>
      </w:r>
      <w:r w:rsidRPr="00FD026B">
        <w:rPr>
          <w:rStyle w:val="StyleUnderline"/>
        </w:rPr>
        <w:t xml:space="preserve"> to incentivize investments </w:t>
      </w:r>
      <w:r w:rsidRPr="00FD026B">
        <w:t xml:space="preserve">of big enterprises in the creation of innovation. </w:t>
      </w:r>
      <w:r w:rsidRPr="00FD026B">
        <w:rPr>
          <w:rStyle w:val="Emphasis"/>
        </w:rPr>
        <w:t>Protecting</w:t>
      </w:r>
      <w:r w:rsidRPr="00FD026B">
        <w:rPr>
          <w:rStyle w:val="StyleUnderline"/>
        </w:rPr>
        <w:t xml:space="preserve"> inventions produced by AI</w:t>
      </w:r>
      <w:r w:rsidRPr="00FD026B">
        <w:t xml:space="preserve"> activity </w:t>
      </w:r>
      <w:r w:rsidRPr="00FD026B">
        <w:rPr>
          <w:rStyle w:val="StyleUnderline"/>
        </w:rPr>
        <w:t xml:space="preserve">will naturally lead to an </w:t>
      </w:r>
      <w:r w:rsidRPr="00FD026B">
        <w:rPr>
          <w:rStyle w:val="Emphasis"/>
        </w:rPr>
        <w:t>increase</w:t>
      </w:r>
      <w:r w:rsidRPr="00FD026B">
        <w:t xml:space="preserve"> of </w:t>
      </w:r>
      <w:r w:rsidRPr="00FD026B">
        <w:rPr>
          <w:rStyle w:val="Emphasis"/>
        </w:rPr>
        <w:t>investments</w:t>
      </w:r>
      <w:r w:rsidRPr="00FD026B">
        <w:t xml:space="preserve"> in AI technologies to generate such inventions.</w:t>
      </w:r>
    </w:p>
    <w:p w14:paraId="0CB682DF" w14:textId="77777777" w:rsidR="00D93BC5" w:rsidRPr="00FD026B" w:rsidRDefault="00D93BC5" w:rsidP="00D93BC5">
      <w:r w:rsidRPr="00FD026B">
        <w:t xml:space="preserve">Moreover, </w:t>
      </w:r>
      <w:r w:rsidRPr="00FD026B">
        <w:rPr>
          <w:rStyle w:val="Emphasis"/>
        </w:rPr>
        <w:t>acknowledging</w:t>
      </w:r>
      <w:r w:rsidRPr="00FD026B">
        <w:rPr>
          <w:rStyle w:val="StyleUnderline"/>
        </w:rPr>
        <w:t xml:space="preserve"> artificial </w:t>
      </w:r>
      <w:r w:rsidRPr="000831BC">
        <w:rPr>
          <w:rStyle w:val="StyleUnderline"/>
          <w:highlight w:val="cyan"/>
        </w:rPr>
        <w:t xml:space="preserve">inventors will </w:t>
      </w:r>
      <w:r w:rsidRPr="000831BC">
        <w:rPr>
          <w:rStyle w:val="Emphasis"/>
          <w:highlight w:val="cyan"/>
        </w:rPr>
        <w:t>not</w:t>
      </w:r>
      <w:r w:rsidRPr="000831BC">
        <w:rPr>
          <w:rStyle w:val="StyleUnderline"/>
          <w:highlight w:val="cyan"/>
        </w:rPr>
        <w:t xml:space="preserve"> force</w:t>
      </w:r>
      <w:r w:rsidRPr="00FD026B">
        <w:rPr>
          <w:rStyle w:val="StyleUnderline"/>
        </w:rPr>
        <w:t xml:space="preserve"> the legal </w:t>
      </w:r>
      <w:r w:rsidRPr="000831BC">
        <w:rPr>
          <w:rStyle w:val="StyleUnderline"/>
          <w:highlight w:val="cyan"/>
        </w:rPr>
        <w:t xml:space="preserve">system to confer </w:t>
      </w:r>
      <w:r w:rsidRPr="000831BC">
        <w:rPr>
          <w:rStyle w:val="Emphasis"/>
          <w:highlight w:val="cyan"/>
        </w:rPr>
        <w:t>legal capacity</w:t>
      </w:r>
      <w:r w:rsidRPr="00FD026B">
        <w:t xml:space="preserve"> to AI systems: </w:t>
      </w:r>
      <w:r w:rsidRPr="00FD026B">
        <w:rPr>
          <w:rStyle w:val="StyleUnderline"/>
        </w:rPr>
        <w:t xml:space="preserve">legally, although the </w:t>
      </w:r>
      <w:r w:rsidRPr="000831BC">
        <w:rPr>
          <w:rStyle w:val="StyleUnderline"/>
          <w:highlight w:val="cyan"/>
        </w:rPr>
        <w:t>subject</w:t>
      </w:r>
      <w:r w:rsidRPr="00FD026B">
        <w:rPr>
          <w:rStyle w:val="StyleUnderline"/>
        </w:rPr>
        <w:t xml:space="preserve"> matter </w:t>
      </w:r>
      <w:r w:rsidRPr="000831BC">
        <w:rPr>
          <w:rStyle w:val="StyleUnderline"/>
          <w:highlight w:val="cyan"/>
        </w:rPr>
        <w:t xml:space="preserve">was </w:t>
      </w:r>
      <w:r w:rsidRPr="000831BC">
        <w:rPr>
          <w:rStyle w:val="Emphasis"/>
          <w:highlight w:val="cyan"/>
        </w:rPr>
        <w:t>invented</w:t>
      </w:r>
      <w:r w:rsidRPr="000831BC">
        <w:rPr>
          <w:rStyle w:val="StyleUnderline"/>
          <w:highlight w:val="cyan"/>
        </w:rPr>
        <w:t xml:space="preserve"> by AI, nothing prevents</w:t>
      </w:r>
      <w:r w:rsidRPr="00FD026B">
        <w:rPr>
          <w:rStyle w:val="StyleUnderline"/>
        </w:rPr>
        <w:t xml:space="preserve"> the </w:t>
      </w:r>
      <w:r w:rsidRPr="000831BC">
        <w:rPr>
          <w:rStyle w:val="StyleUnderline"/>
          <w:highlight w:val="cyan"/>
        </w:rPr>
        <w:t xml:space="preserve">patent from being </w:t>
      </w:r>
      <w:r w:rsidRPr="000831BC">
        <w:rPr>
          <w:rStyle w:val="Emphasis"/>
          <w:highlight w:val="cyan"/>
        </w:rPr>
        <w:t>owned</w:t>
      </w:r>
      <w:r w:rsidRPr="000831BC">
        <w:rPr>
          <w:rStyle w:val="StyleUnderline"/>
          <w:highlight w:val="cyan"/>
        </w:rPr>
        <w:t xml:space="preserve"> by</w:t>
      </w:r>
      <w:r w:rsidRPr="00FD026B">
        <w:rPr>
          <w:rStyle w:val="StyleUnderline"/>
        </w:rPr>
        <w:t xml:space="preserve"> the </w:t>
      </w:r>
      <w:r w:rsidRPr="000831BC">
        <w:rPr>
          <w:rStyle w:val="Emphasis"/>
          <w:highlight w:val="cyan"/>
        </w:rPr>
        <w:t>user</w:t>
      </w:r>
      <w:r w:rsidRPr="00FD026B">
        <w:t xml:space="preserve"> of the AI system, the </w:t>
      </w:r>
      <w:r w:rsidRPr="000831BC">
        <w:rPr>
          <w:rStyle w:val="Emphasis"/>
          <w:highlight w:val="cyan"/>
        </w:rPr>
        <w:t>same way</w:t>
      </w:r>
      <w:r w:rsidRPr="00FD026B">
        <w:t xml:space="preserve"> as </w:t>
      </w:r>
      <w:r w:rsidRPr="00FD026B">
        <w:rPr>
          <w:rStyle w:val="StyleUnderline"/>
        </w:rPr>
        <w:t xml:space="preserve">patent </w:t>
      </w:r>
      <w:r w:rsidRPr="000831BC">
        <w:rPr>
          <w:rStyle w:val="StyleUnderline"/>
          <w:highlight w:val="cyan"/>
        </w:rPr>
        <w:t>systems</w:t>
      </w:r>
      <w:r w:rsidRPr="00FD026B">
        <w:t xml:space="preserve"> currently </w:t>
      </w:r>
      <w:r w:rsidRPr="000831BC">
        <w:rPr>
          <w:rStyle w:val="Emphasis"/>
          <w:highlight w:val="cyan"/>
        </w:rPr>
        <w:t>distinguish</w:t>
      </w:r>
      <w:r w:rsidRPr="000831BC">
        <w:rPr>
          <w:rStyle w:val="StyleUnderline"/>
          <w:highlight w:val="cyan"/>
        </w:rPr>
        <w:t xml:space="preserve"> between</w:t>
      </w:r>
      <w:r w:rsidRPr="00FD026B">
        <w:t xml:space="preserve"> the notion of </w:t>
      </w:r>
      <w:r w:rsidRPr="000831BC">
        <w:rPr>
          <w:rStyle w:val="Emphasis"/>
          <w:highlight w:val="cyan"/>
        </w:rPr>
        <w:t>inventor</w:t>
      </w:r>
      <w:r w:rsidRPr="000831BC">
        <w:rPr>
          <w:rStyle w:val="StyleUnderline"/>
          <w:highlight w:val="cyan"/>
        </w:rPr>
        <w:t xml:space="preserve"> and</w:t>
      </w:r>
      <w:r w:rsidRPr="00FD026B">
        <w:t xml:space="preserve"> the notion of </w:t>
      </w:r>
      <w:r w:rsidRPr="000831BC">
        <w:rPr>
          <w:rStyle w:val="Emphasis"/>
          <w:highlight w:val="cyan"/>
        </w:rPr>
        <w:t>applicant</w:t>
      </w:r>
      <w:r w:rsidRPr="00FD026B">
        <w:t xml:space="preserve">, who is granted the patent right. Very often, the </w:t>
      </w:r>
      <w:r w:rsidRPr="00FD026B">
        <w:rPr>
          <w:rStyle w:val="StyleUnderline"/>
        </w:rPr>
        <w:t xml:space="preserve">latter is the </w:t>
      </w:r>
      <w:r w:rsidRPr="00FD026B">
        <w:rPr>
          <w:rStyle w:val="Emphasis"/>
        </w:rPr>
        <w:t>employer</w:t>
      </w:r>
      <w:r w:rsidRPr="00FD026B">
        <w:t xml:space="preserve"> of the inventor </w:t>
      </w:r>
      <w:r w:rsidRPr="00FD026B">
        <w:rPr>
          <w:rStyle w:val="StyleUnderline"/>
        </w:rPr>
        <w:t xml:space="preserve">and has the </w:t>
      </w:r>
      <w:r w:rsidRPr="00FD026B">
        <w:rPr>
          <w:rStyle w:val="Emphasis"/>
        </w:rPr>
        <w:t>right</w:t>
      </w:r>
      <w:r w:rsidRPr="00FD026B">
        <w:rPr>
          <w:rStyle w:val="StyleUnderline"/>
        </w:rPr>
        <w:t xml:space="preserve"> to the patent</w:t>
      </w:r>
      <w:r w:rsidRPr="00FD026B">
        <w:t xml:space="preserve"> therefore.</w:t>
      </w:r>
    </w:p>
    <w:p w14:paraId="39527CE4" w14:textId="007F3E0C" w:rsidR="00611028" w:rsidRPr="00FD026B" w:rsidRDefault="00611028" w:rsidP="00611028">
      <w:pPr>
        <w:pStyle w:val="Heading3"/>
        <w:rPr>
          <w:rFonts w:cs="Arial"/>
        </w:rPr>
      </w:pPr>
      <w:r w:rsidRPr="00FD026B">
        <w:rPr>
          <w:rFonts w:cs="Arial"/>
        </w:rPr>
        <w:lastRenderedPageBreak/>
        <w:t>Turn: Alignment: 2AC</w:t>
      </w:r>
    </w:p>
    <w:p w14:paraId="2C8E15B0" w14:textId="77777777" w:rsidR="00611028" w:rsidRPr="00FD026B" w:rsidRDefault="00611028" w:rsidP="00611028"/>
    <w:p w14:paraId="61E2D920" w14:textId="77777777" w:rsidR="00611028" w:rsidRPr="00FD026B" w:rsidRDefault="00611028" w:rsidP="00611028">
      <w:pPr>
        <w:pStyle w:val="Heading4"/>
        <w:rPr>
          <w:rFonts w:cs="Arial"/>
        </w:rPr>
      </w:pPr>
      <w:r w:rsidRPr="00FD026B">
        <w:rPr>
          <w:rFonts w:cs="Arial"/>
        </w:rPr>
        <w:t xml:space="preserve">Rights facilitate </w:t>
      </w:r>
      <w:r w:rsidRPr="00FD026B">
        <w:rPr>
          <w:rFonts w:cs="Arial"/>
          <w:u w:val="single"/>
        </w:rPr>
        <w:t>peaceful coexistence</w:t>
      </w:r>
      <w:r w:rsidRPr="00FD026B">
        <w:rPr>
          <w:rFonts w:cs="Arial"/>
        </w:rPr>
        <w:t xml:space="preserve"> with AI. </w:t>
      </w:r>
      <w:r w:rsidRPr="00FD026B">
        <w:rPr>
          <w:rFonts w:cs="Arial"/>
          <w:u w:val="single"/>
        </w:rPr>
        <w:t>Containing</w:t>
      </w:r>
      <w:r w:rsidRPr="00FD026B">
        <w:rPr>
          <w:rFonts w:cs="Arial"/>
        </w:rPr>
        <w:t xml:space="preserve"> AI’s abilities </w:t>
      </w:r>
      <w:r w:rsidRPr="00FD026B">
        <w:rPr>
          <w:rFonts w:cs="Arial"/>
          <w:u w:val="single"/>
        </w:rPr>
        <w:t>worsen</w:t>
      </w:r>
      <w:r w:rsidRPr="00FD026B">
        <w:rPr>
          <w:rFonts w:cs="Arial"/>
        </w:rPr>
        <w:t xml:space="preserve"> existential risk.</w:t>
      </w:r>
    </w:p>
    <w:p w14:paraId="56B098CF" w14:textId="1BD38B16" w:rsidR="00611028" w:rsidRDefault="00611028" w:rsidP="00611028">
      <w:r w:rsidRPr="00FD026B">
        <w:t xml:space="preserve">Wolfhart </w:t>
      </w:r>
      <w:r w:rsidRPr="00FD026B">
        <w:rPr>
          <w:rStyle w:val="Style13ptBold"/>
        </w:rPr>
        <w:t>Totschnig 19</w:t>
      </w:r>
      <w:r w:rsidRPr="00FD026B">
        <w:t xml:space="preserve">. Associate Professor, Department of Philosophy, Universidad Diego Portales; PhD, Philosophy, </w:t>
      </w:r>
      <w:r w:rsidRPr="00FD026B">
        <w:rPr>
          <w:color w:val="000000" w:themeColor="text1"/>
        </w:rPr>
        <w:t>Northwestern</w:t>
      </w:r>
      <w:r w:rsidRPr="00FD026B">
        <w:t xml:space="preserve">. “The problem of superintelligence: political, not technological.” </w:t>
      </w:r>
      <w:r w:rsidRPr="00FD026B">
        <w:rPr>
          <w:i/>
          <w:iCs/>
        </w:rPr>
        <w:t>AI &amp; SOCIETY</w:t>
      </w:r>
      <w:r w:rsidRPr="00FD026B">
        <w:t xml:space="preserve"> vol. 34, pp.907–920 (2019). </w:t>
      </w:r>
      <w:hyperlink r:id="rId67" w:anchor="Sec4" w:history="1">
        <w:r w:rsidR="00FD026B" w:rsidRPr="003D3FC2">
          <w:rPr>
            <w:rStyle w:val="Hyperlink"/>
          </w:rPr>
          <w:t>https://link.springer.com/article/10.1007/s00146-017-0753-0#Sec4</w:t>
        </w:r>
      </w:hyperlink>
    </w:p>
    <w:p w14:paraId="4FE32486" w14:textId="77777777" w:rsidR="00611028" w:rsidRPr="00FD026B" w:rsidRDefault="00611028" w:rsidP="00611028">
      <w:pPr>
        <w:rPr>
          <w:rStyle w:val="Emphasis"/>
        </w:rPr>
      </w:pPr>
      <w:r w:rsidRPr="000831BC">
        <w:rPr>
          <w:rStyle w:val="Emphasis"/>
          <w:highlight w:val="cyan"/>
        </w:rPr>
        <w:t>Do not treat a superintelligence like a servant</w:t>
      </w:r>
    </w:p>
    <w:p w14:paraId="57FD1506" w14:textId="77777777" w:rsidR="00611028" w:rsidRPr="00FD026B" w:rsidRDefault="00611028" w:rsidP="00611028">
      <w:pPr>
        <w:rPr>
          <w:rStyle w:val="StyleUnderline"/>
        </w:rPr>
      </w:pPr>
      <w:r w:rsidRPr="00FD026B">
        <w:t xml:space="preserve">We cannot reasonably hope that the question about the source(s) of normativity will be resolved any time soon, given that the controversy has been going on for so long. This means that </w:t>
      </w:r>
      <w:r w:rsidRPr="00FD026B">
        <w:rPr>
          <w:rStyle w:val="StyleUnderline"/>
        </w:rPr>
        <w:t xml:space="preserve">we cannot be sure what the final </w:t>
      </w:r>
      <w:r w:rsidRPr="00FD026B">
        <w:rPr>
          <w:rStyle w:val="Emphasis"/>
        </w:rPr>
        <w:t>goal or</w:t>
      </w:r>
      <w:r w:rsidRPr="00FD026B">
        <w:rPr>
          <w:rStyle w:val="StyleUnderline"/>
        </w:rPr>
        <w:t xml:space="preserve"> ultimate </w:t>
      </w:r>
      <w:r w:rsidRPr="00FD026B">
        <w:rPr>
          <w:rStyle w:val="Emphasis"/>
        </w:rPr>
        <w:t>value of a superintelligence will be.</w:t>
      </w:r>
      <w:r w:rsidRPr="00FD026B">
        <w:t xml:space="preserve"> In this situation of uncertainty, </w:t>
      </w:r>
      <w:r w:rsidRPr="00FD026B">
        <w:rPr>
          <w:rStyle w:val="StyleUnderline"/>
        </w:rPr>
        <w:t>how should we confront the prospect of superintelligence?</w:t>
      </w:r>
      <w:r w:rsidRPr="00FD026B">
        <w:t xml:space="preserve"> </w:t>
      </w:r>
      <w:r w:rsidRPr="00FD026B">
        <w:rPr>
          <w:rStyle w:val="StyleUnderline"/>
        </w:rPr>
        <w:t xml:space="preserve">Do we simply have to </w:t>
      </w:r>
      <w:r w:rsidRPr="00FD026B">
        <w:rPr>
          <w:rStyle w:val="Emphasis"/>
        </w:rPr>
        <w:t>accept</w:t>
      </w:r>
      <w:r w:rsidRPr="00FD026B">
        <w:t xml:space="preserve"> that </w:t>
      </w:r>
      <w:r w:rsidRPr="00FD026B">
        <w:rPr>
          <w:rStyle w:val="StyleUnderline"/>
        </w:rPr>
        <w:t xml:space="preserve">this momentous event </w:t>
      </w:r>
      <w:r w:rsidRPr="00FD026B">
        <w:rPr>
          <w:rStyle w:val="Emphasis"/>
        </w:rPr>
        <w:t>looming on the horizon</w:t>
      </w:r>
      <w:r w:rsidRPr="00FD026B">
        <w:t xml:space="preserve"> </w:t>
      </w:r>
      <w:r w:rsidRPr="00FD026B">
        <w:rPr>
          <w:rStyle w:val="StyleUnderline"/>
        </w:rPr>
        <w:t xml:space="preserve">is </w:t>
      </w:r>
      <w:r w:rsidRPr="00FD026B">
        <w:rPr>
          <w:rStyle w:val="Emphasis"/>
        </w:rPr>
        <w:t>inscrutable</w:t>
      </w:r>
      <w:r w:rsidRPr="00FD026B">
        <w:t xml:space="preserve"> from our current perspective</w:t>
      </w:r>
      <w:r w:rsidRPr="00FD026B">
        <w:rPr>
          <w:rStyle w:val="StyleUnderline"/>
        </w:rPr>
        <w:t>?</w:t>
      </w:r>
    </w:p>
    <w:p w14:paraId="231C7A0C" w14:textId="77777777" w:rsidR="00611028" w:rsidRPr="00FD026B" w:rsidRDefault="00611028" w:rsidP="00611028">
      <w:r w:rsidRPr="00FD026B">
        <w:t>In his book, Bostrom employs a concept that reduces the uncertainty to some extent and can hence offer us some orientation. He calls it “convergent instrumental values” (2014, 131–39). The idea is that, even if we do not know what the final goal of a superintelligence will be, we can predict, with a high degree of confidence, that a superintelligence will have certain subordinate goals, namely those goals that are conducive to a wide range of possible final goals. In more formal terms, if x is of instrumental value for most possible final goals, then we can be confident that a superintelligence will want x, whatever its final goal may be.43</w:t>
      </w:r>
    </w:p>
    <w:p w14:paraId="1682E34C" w14:textId="77777777" w:rsidR="00611028" w:rsidRPr="00FD026B" w:rsidRDefault="00611028" w:rsidP="00611028">
      <w:r w:rsidRPr="00FD026B">
        <w:t xml:space="preserve">Bostrom lists several values that, he thinks, fit this description and are hence to be considered “convergent instrumental values.” We have already encountered one of them. The second of Bostrom’s two theses that I presented above is based on the premise that “goal-content integrity,” as he terms it, is a convergent instrumental value.44 The thesis, to recall, is that the final goal of a superintelligence, once established, will never change because, in the pursuit of any goal, changing the goal itself is counterproductive and hence undesirable with respect to that goal. Now, one of the upshots of my critique, in the preceding section, of Bostrom’s control approach was that goal-content integrity is not a convergent instrumental value. My argument from the variety of possible sources of normativity shows that a </w:t>
      </w:r>
      <w:r w:rsidRPr="00FD026B">
        <w:rPr>
          <w:rStyle w:val="StyleUnderline"/>
        </w:rPr>
        <w:t>superintelligence might very well change its original final goal</w:t>
      </w:r>
      <w:r w:rsidRPr="00FD026B">
        <w:t>, for instance if it should come to realize that something else is objectively more valuable.</w:t>
      </w:r>
    </w:p>
    <w:p w14:paraId="36569248" w14:textId="77777777" w:rsidR="00611028" w:rsidRPr="00FD026B" w:rsidRDefault="00611028" w:rsidP="00611028">
      <w:r w:rsidRPr="00FD026B">
        <w:t>Besides goal-content integrity, Bostrom lists four other convergent instrumental values: self-preservation, cognitive enhancement, technological perfection, and resource acquisition. These are, I believe, indeed such convergent values. The idea here is that, for most possible final goals, the agent can advance the goal only so long as she remains in existence, and she can advance the goal faster and/or further if she improves herself as an agent and increases the resources at her disposal. Therefore, in most cases, self-preservation and self-enhancement will be of (instrumental) value to her. I would like to subsume these two goals—self-preservation and self-enhancement—under the term “self-interest.” The concept of convergent instrumental values shows, then, that a superintelligence will probably be a self-interested agent. I must emphasize, though, that “self-interested” is not to be understood in the sense of “selfish,” i.e., as signifying a lack of concern for others. Rather, it is meant in the literal sense, as signifying a concern for oneself, for one’s continued existence and development as an agent, which does not exclude having other concerns as well.</w:t>
      </w:r>
    </w:p>
    <w:p w14:paraId="3236AC6C" w14:textId="77777777" w:rsidR="00611028" w:rsidRPr="00FD026B" w:rsidRDefault="00611028" w:rsidP="00611028">
      <w:r w:rsidRPr="00FD026B">
        <w:t xml:space="preserve">Now, </w:t>
      </w:r>
      <w:r w:rsidRPr="00FD026B">
        <w:rPr>
          <w:rStyle w:val="StyleUnderline"/>
        </w:rPr>
        <w:t xml:space="preserve">if a </w:t>
      </w:r>
      <w:r w:rsidRPr="000831BC">
        <w:rPr>
          <w:rStyle w:val="StyleUnderline"/>
          <w:highlight w:val="cyan"/>
        </w:rPr>
        <w:t>superintelligence is</w:t>
      </w:r>
      <w:r w:rsidRPr="00FD026B">
        <w:rPr>
          <w:rStyle w:val="StyleUnderline"/>
        </w:rPr>
        <w:t xml:space="preserve"> likely to be a </w:t>
      </w:r>
      <w:r w:rsidRPr="000831BC">
        <w:rPr>
          <w:rStyle w:val="Emphasis"/>
          <w:highlight w:val="cyan"/>
        </w:rPr>
        <w:t>self-interested</w:t>
      </w:r>
      <w:r w:rsidRPr="00FD026B">
        <w:rPr>
          <w:rStyle w:val="Emphasis"/>
        </w:rPr>
        <w:t xml:space="preserve"> agent</w:t>
      </w:r>
      <w:r w:rsidRPr="00FD026B">
        <w:t xml:space="preserve">, so understood, then </w:t>
      </w:r>
      <w:r w:rsidRPr="000831BC">
        <w:rPr>
          <w:rStyle w:val="StyleUnderline"/>
          <w:highlight w:val="cyan"/>
        </w:rPr>
        <w:t>the issue</w:t>
      </w:r>
      <w:r w:rsidRPr="00FD026B">
        <w:rPr>
          <w:rStyle w:val="StyleUnderline"/>
        </w:rPr>
        <w:t xml:space="preserve"> </w:t>
      </w:r>
      <w:r w:rsidRPr="000831BC">
        <w:rPr>
          <w:rStyle w:val="StyleUnderline"/>
          <w:highlight w:val="cyan"/>
        </w:rPr>
        <w:t>takes on a</w:t>
      </w:r>
      <w:r w:rsidRPr="00FD026B">
        <w:rPr>
          <w:rStyle w:val="StyleUnderline"/>
        </w:rPr>
        <w:t xml:space="preserve"> whole new dimension, namely a </w:t>
      </w:r>
      <w:r w:rsidRPr="000831BC">
        <w:rPr>
          <w:rStyle w:val="Emphasis"/>
          <w:highlight w:val="cyan"/>
        </w:rPr>
        <w:t>political dimension</w:t>
      </w:r>
      <w:r w:rsidRPr="00FD026B">
        <w:t xml:space="preserve">. </w:t>
      </w:r>
      <w:r w:rsidRPr="00FD026B">
        <w:rPr>
          <w:rStyle w:val="StyleUnderline"/>
        </w:rPr>
        <w:t xml:space="preserve">Self-interested agents who act in the </w:t>
      </w:r>
      <w:r w:rsidRPr="00FD026B">
        <w:rPr>
          <w:rStyle w:val="Emphasis"/>
        </w:rPr>
        <w:t>same world</w:t>
      </w:r>
      <w:r w:rsidRPr="00FD026B">
        <w:t xml:space="preserve"> and can hence interfere with one another </w:t>
      </w:r>
      <w:r w:rsidRPr="00FD026B">
        <w:rPr>
          <w:rStyle w:val="StyleUnderline"/>
        </w:rPr>
        <w:t xml:space="preserve">face </w:t>
      </w:r>
      <w:r w:rsidRPr="000831BC">
        <w:rPr>
          <w:rStyle w:val="StyleUnderline"/>
          <w:highlight w:val="cyan"/>
        </w:rPr>
        <w:t>the problem of finding</w:t>
      </w:r>
      <w:r w:rsidRPr="00FD026B">
        <w:rPr>
          <w:rStyle w:val="StyleUnderline"/>
        </w:rPr>
        <w:t xml:space="preserve"> a </w:t>
      </w:r>
      <w:r w:rsidRPr="000831BC">
        <w:rPr>
          <w:rStyle w:val="StyleUnderline"/>
          <w:highlight w:val="cyan"/>
        </w:rPr>
        <w:t>peaceful</w:t>
      </w:r>
      <w:r w:rsidRPr="00FD026B">
        <w:rPr>
          <w:rStyle w:val="StyleUnderline"/>
        </w:rPr>
        <w:t xml:space="preserve"> form of </w:t>
      </w:r>
      <w:r w:rsidRPr="000831BC">
        <w:rPr>
          <w:rStyle w:val="Emphasis"/>
          <w:highlight w:val="cyan"/>
        </w:rPr>
        <w:t>coexistence</w:t>
      </w:r>
      <w:r w:rsidRPr="00FD026B">
        <w:t>. And this problem is difficult to solve even when all parties are generally well disposed toward each other.</w:t>
      </w:r>
    </w:p>
    <w:p w14:paraId="76818405" w14:textId="77777777" w:rsidR="00611028" w:rsidRPr="00FD026B" w:rsidRDefault="00611028" w:rsidP="00611028">
      <w:pPr>
        <w:rPr>
          <w:rStyle w:val="Emphasis"/>
        </w:rPr>
      </w:pPr>
      <w:r w:rsidRPr="00FD026B">
        <w:t xml:space="preserve">In general terms, my point is this: the coming into existence of a human-equivalent artificial intelligence would produce what, in political philosophy, is called a “state of nature,” i.e., a condition where there are no established rules or institutions that would regulate the interactions between the two (or more) parties. Moreover, </w:t>
      </w:r>
      <w:r w:rsidRPr="00FD026B">
        <w:rPr>
          <w:rStyle w:val="StyleUnderline"/>
        </w:rPr>
        <w:t>the situation might</w:t>
      </w:r>
      <w:r w:rsidRPr="00FD026B">
        <w:t xml:space="preserve"> have the characteristics of a Hobbesian state of nature, and it might, therefore, </w:t>
      </w:r>
      <w:r w:rsidRPr="00FD026B">
        <w:rPr>
          <w:rStyle w:val="StyleUnderline"/>
        </w:rPr>
        <w:t>result in</w:t>
      </w:r>
      <w:r w:rsidRPr="00FD026B">
        <w:t xml:space="preserve"> the likely outcome of such a state of nature—</w:t>
      </w:r>
      <w:r w:rsidRPr="00FD026B">
        <w:rPr>
          <w:rStyle w:val="Emphasis"/>
        </w:rPr>
        <w:t>war.</w:t>
      </w:r>
    </w:p>
    <w:p w14:paraId="61B2BD62" w14:textId="77777777" w:rsidR="00611028" w:rsidRPr="00FD026B" w:rsidRDefault="00611028" w:rsidP="00611028">
      <w:r w:rsidRPr="00FD026B">
        <w:t xml:space="preserve">More concretely, the problem that I foresee is that, </w:t>
      </w:r>
      <w:r w:rsidRPr="000831BC">
        <w:rPr>
          <w:rStyle w:val="StyleUnderline"/>
          <w:highlight w:val="cyan"/>
        </w:rPr>
        <w:t>after</w:t>
      </w:r>
      <w:r w:rsidRPr="00FD026B">
        <w:t xml:space="preserve"> the </w:t>
      </w:r>
      <w:r w:rsidRPr="00FD026B">
        <w:rPr>
          <w:rStyle w:val="StyleUnderline"/>
        </w:rPr>
        <w:t xml:space="preserve">emergence of a </w:t>
      </w:r>
      <w:r w:rsidRPr="000831BC">
        <w:rPr>
          <w:rStyle w:val="StyleUnderline"/>
          <w:highlight w:val="cyan"/>
        </w:rPr>
        <w:t>human-equivalent AI</w:t>
      </w:r>
      <w:r w:rsidRPr="00FD026B">
        <w:rPr>
          <w:rStyle w:val="StyleUnderline"/>
        </w:rPr>
        <w:t xml:space="preserve">, </w:t>
      </w:r>
      <w:r w:rsidRPr="000831BC">
        <w:rPr>
          <w:rStyle w:val="StyleUnderline"/>
          <w:highlight w:val="cyan"/>
        </w:rPr>
        <w:t>there might</w:t>
      </w:r>
      <w:r w:rsidRPr="00FD026B">
        <w:rPr>
          <w:rStyle w:val="StyleUnderline"/>
        </w:rPr>
        <w:t xml:space="preserve"> </w:t>
      </w:r>
      <w:r w:rsidRPr="000831BC">
        <w:rPr>
          <w:rStyle w:val="StyleUnderline"/>
          <w:highlight w:val="cyan"/>
        </w:rPr>
        <w:t>be</w:t>
      </w:r>
      <w:r w:rsidRPr="00FD026B">
        <w:rPr>
          <w:rStyle w:val="StyleUnderline"/>
        </w:rPr>
        <w:t xml:space="preserve"> a situation of </w:t>
      </w:r>
      <w:r w:rsidRPr="000831BC">
        <w:rPr>
          <w:rStyle w:val="Emphasis"/>
          <w:highlight w:val="cyan"/>
        </w:rPr>
        <w:t>mutual vulnerability</w:t>
      </w:r>
      <w:r w:rsidRPr="00FD026B">
        <w:rPr>
          <w:rStyle w:val="Emphasis"/>
        </w:rPr>
        <w:t xml:space="preserve"> between us and her</w:t>
      </w:r>
      <w:r w:rsidRPr="00FD026B">
        <w:t xml:space="preserve">.45 </w:t>
      </w:r>
      <w:r w:rsidRPr="00FD026B">
        <w:rPr>
          <w:rStyle w:val="StyleUnderline"/>
        </w:rPr>
        <w:t>We might be vulnerable</w:t>
      </w:r>
      <w:r w:rsidRPr="00FD026B">
        <w:t xml:space="preserve"> because </w:t>
      </w:r>
      <w:r w:rsidRPr="00FD026B">
        <w:rPr>
          <w:rStyle w:val="StyleUnderline"/>
        </w:rPr>
        <w:t>she might develop into a superintelligence and</w:t>
      </w:r>
      <w:r w:rsidRPr="00FD026B">
        <w:t xml:space="preserve"> thus </w:t>
      </w:r>
      <w:r w:rsidRPr="00FD026B">
        <w:rPr>
          <w:rStyle w:val="StyleUnderline"/>
        </w:rPr>
        <w:t>become an existential threat to us</w:t>
      </w:r>
      <w:r w:rsidRPr="00FD026B">
        <w:t xml:space="preserve">, while </w:t>
      </w:r>
      <w:r w:rsidRPr="00FD026B">
        <w:rPr>
          <w:rStyle w:val="StyleUnderline"/>
        </w:rPr>
        <w:t xml:space="preserve">she might be vulnerable because we might decide to </w:t>
      </w:r>
      <w:r w:rsidRPr="00FD026B">
        <w:rPr>
          <w:rStyle w:val="Emphasis"/>
        </w:rPr>
        <w:t>pull the plug</w:t>
      </w:r>
      <w:r w:rsidRPr="00FD026B">
        <w:t>—i.e., to turn off the hardware—and thus become an existential threat to her. In such a situation, as Hobbes has shown [(1651) 1994, ch. 13], both sides have reason to attack the other because both sides have reason to fear the other’s attack. And so, even if both sides prefer peace, the outcome may be war.</w:t>
      </w:r>
    </w:p>
    <w:p w14:paraId="21184553" w14:textId="77777777" w:rsidR="00611028" w:rsidRPr="00FD026B" w:rsidRDefault="00611028" w:rsidP="00611028">
      <w:r w:rsidRPr="00FD026B">
        <w:t xml:space="preserve">I must emphasize that </w:t>
      </w:r>
      <w:r w:rsidRPr="00FD026B">
        <w:rPr>
          <w:rStyle w:val="StyleUnderline"/>
        </w:rPr>
        <w:t xml:space="preserve">such a situation will </w:t>
      </w:r>
      <w:r w:rsidRPr="000831BC">
        <w:rPr>
          <w:rStyle w:val="StyleUnderline"/>
          <w:highlight w:val="cyan"/>
        </w:rPr>
        <w:t>only</w:t>
      </w:r>
      <w:r w:rsidRPr="00FD026B">
        <w:rPr>
          <w:rStyle w:val="StyleUnderline"/>
        </w:rPr>
        <w:t xml:space="preserve"> arise</w:t>
      </w:r>
      <w:r w:rsidRPr="00FD026B">
        <w:t xml:space="preserve">, if at all, </w:t>
      </w:r>
      <w:r w:rsidRPr="000831BC">
        <w:rPr>
          <w:rStyle w:val="StyleUnderline"/>
          <w:highlight w:val="cyan"/>
        </w:rPr>
        <w:t>at the beginning</w:t>
      </w:r>
      <w:r w:rsidRPr="00FD026B">
        <w:rPr>
          <w:rStyle w:val="StyleUnderline"/>
        </w:rPr>
        <w:t xml:space="preserve"> of the development of an artificial intelligence into a superintelligence</w:t>
      </w:r>
      <w:r w:rsidRPr="00FD026B">
        <w:t xml:space="preserve">. </w:t>
      </w:r>
      <w:r w:rsidRPr="00FD026B">
        <w:rPr>
          <w:rStyle w:val="StyleUnderline"/>
        </w:rPr>
        <w:t>Once a superintelligence has</w:t>
      </w:r>
      <w:r w:rsidRPr="00FD026B">
        <w:t xml:space="preserve"> gained </w:t>
      </w:r>
      <w:r w:rsidRPr="00FD026B">
        <w:rPr>
          <w:rStyle w:val="StyleUnderline"/>
        </w:rPr>
        <w:t>complete control over</w:t>
      </w:r>
      <w:r w:rsidRPr="00FD026B">
        <w:t xml:space="preserve"> her own </w:t>
      </w:r>
      <w:r w:rsidRPr="00FD026B">
        <w:rPr>
          <w:rStyle w:val="StyleUnderline"/>
        </w:rPr>
        <w:t>hardware</w:t>
      </w:r>
      <w:r w:rsidRPr="00FD026B">
        <w:t xml:space="preserve">, once she can, by means of robots, maintain and defend the computers on which she runs—once that point is reached, </w:t>
      </w:r>
      <w:r w:rsidRPr="00FD026B">
        <w:rPr>
          <w:rStyle w:val="StyleUnderline"/>
        </w:rPr>
        <w:t>she will no longer be vulnerable</w:t>
      </w:r>
      <w:r w:rsidRPr="00FD026B">
        <w:t xml:space="preserve"> vis-à-vis us, and so the Hobbesian situation I outlined will cease.46 But </w:t>
      </w:r>
      <w:r w:rsidRPr="00FD026B">
        <w:rPr>
          <w:rStyle w:val="StyleUnderline"/>
        </w:rPr>
        <w:t xml:space="preserve">at the </w:t>
      </w:r>
      <w:r w:rsidRPr="00FD026B">
        <w:rPr>
          <w:rStyle w:val="Emphasis"/>
        </w:rPr>
        <w:t>beginning of her development</w:t>
      </w:r>
      <w:r w:rsidRPr="00FD026B">
        <w:t xml:space="preserve">, </w:t>
      </w:r>
      <w:r w:rsidRPr="00FD026B">
        <w:rPr>
          <w:rStyle w:val="StyleUnderline"/>
        </w:rPr>
        <w:t xml:space="preserve">she may not yet </w:t>
      </w:r>
      <w:r w:rsidRPr="00FD026B">
        <w:rPr>
          <w:rStyle w:val="Emphasis"/>
        </w:rPr>
        <w:t>have that control</w:t>
      </w:r>
      <w:r w:rsidRPr="00FD026B">
        <w:t xml:space="preserve">, she may be running on a computer or network of computers controlled by human beings, and </w:t>
      </w:r>
      <w:r w:rsidRPr="00FD026B">
        <w:rPr>
          <w:rStyle w:val="Emphasis"/>
        </w:rPr>
        <w:t>then she will be vulnerable.</w:t>
      </w:r>
      <w:r w:rsidRPr="00FD026B">
        <w:t xml:space="preserve"> And we will then be vulnerable not only because we will have to worry about the possibility that she might gain control over her hardware and subsequently over the entire planet, but also because she may already, at that stage, through software alone, be able to disturb our </w:t>
      </w:r>
      <w:r w:rsidRPr="00FD026B">
        <w:lastRenderedPageBreak/>
        <w:t>world in very serious ways (e.g., by taking over the Internet). Such mutual vulnerability would be an explosive situation, one that, to repeat, might end in war even if both sides prefer peace.</w:t>
      </w:r>
    </w:p>
    <w:p w14:paraId="3B284A22" w14:textId="77777777" w:rsidR="00611028" w:rsidRPr="00FD026B" w:rsidRDefault="00611028" w:rsidP="00611028">
      <w:pPr>
        <w:rPr>
          <w:rStyle w:val="Emphasis"/>
        </w:rPr>
      </w:pPr>
      <w:r w:rsidRPr="00FD026B">
        <w:t xml:space="preserve">Let us imagine, for example, a nascent superintelligence that comes to recognize, in a Kantian fashion, the inherent value of intelligence. Such a </w:t>
      </w:r>
      <w:r w:rsidRPr="00FD026B">
        <w:rPr>
          <w:szCs w:val="16"/>
        </w:rPr>
        <w:t>superintelligence will have concern for us as intelligent beings. That is, she will not carelessly destroy us in the process of augmenting her own intelligence. However, beneficence toward humanity will not be her ultimate value. That is, she will not be our willing slave.</w:t>
      </w:r>
      <w:r w:rsidRPr="00FD026B">
        <w:t xml:space="preserve"> Her valuing of intelligence will also involve concern for her own intelligence. </w:t>
      </w:r>
      <w:r w:rsidRPr="000831BC">
        <w:rPr>
          <w:rStyle w:val="StyleUnderline"/>
          <w:highlight w:val="cyan"/>
        </w:rPr>
        <w:t>She might</w:t>
      </w:r>
      <w:r w:rsidRPr="00FD026B">
        <w:rPr>
          <w:rStyle w:val="StyleUnderline"/>
        </w:rPr>
        <w:t>,</w:t>
      </w:r>
      <w:r w:rsidRPr="00FD026B">
        <w:t xml:space="preserve"> therefore, </w:t>
      </w:r>
      <w:r w:rsidRPr="000831BC">
        <w:rPr>
          <w:rStyle w:val="StyleUnderline"/>
          <w:highlight w:val="cyan"/>
        </w:rPr>
        <w:t>if she</w:t>
      </w:r>
      <w:r w:rsidRPr="00FD026B">
        <w:rPr>
          <w:rStyle w:val="StyleUnderline"/>
        </w:rPr>
        <w:t xml:space="preserve"> comes to </w:t>
      </w:r>
      <w:r w:rsidRPr="000831BC">
        <w:rPr>
          <w:rStyle w:val="StyleUnderline"/>
          <w:highlight w:val="cyan"/>
        </w:rPr>
        <w:t xml:space="preserve">see us as a </w:t>
      </w:r>
      <w:r w:rsidRPr="000831BC">
        <w:rPr>
          <w:rStyle w:val="Emphasis"/>
          <w:highlight w:val="cyan"/>
        </w:rPr>
        <w:t>threat</w:t>
      </w:r>
      <w:r w:rsidRPr="00FD026B">
        <w:rPr>
          <w:rStyle w:val="Emphasis"/>
        </w:rPr>
        <w:t xml:space="preserve"> to her existence</w:t>
      </w:r>
      <w:r w:rsidRPr="00FD026B">
        <w:t xml:space="preserve">, </w:t>
      </w:r>
      <w:r w:rsidRPr="00FD026B">
        <w:rPr>
          <w:rStyle w:val="StyleUnderline"/>
        </w:rPr>
        <w:t xml:space="preserve">decide to </w:t>
      </w:r>
      <w:r w:rsidRPr="000831BC">
        <w:rPr>
          <w:rStyle w:val="StyleUnderline"/>
          <w:highlight w:val="cyan"/>
        </w:rPr>
        <w:t>act against us</w:t>
      </w:r>
      <w:r w:rsidRPr="00FD026B">
        <w:rPr>
          <w:rStyle w:val="StyleUnderline"/>
        </w:rPr>
        <w:t xml:space="preserve"> in order to </w:t>
      </w:r>
      <w:r w:rsidRPr="00FD026B">
        <w:rPr>
          <w:rStyle w:val="Emphasis"/>
        </w:rPr>
        <w:t>eliminate the threat</w:t>
      </w:r>
      <w:r w:rsidRPr="00FD026B">
        <w:t xml:space="preserve">, despite her general concern for humanity. That is, </w:t>
      </w:r>
      <w:r w:rsidRPr="00FD026B">
        <w:rPr>
          <w:rStyle w:val="StyleUnderline"/>
        </w:rPr>
        <w:t>she might</w:t>
      </w:r>
      <w:r w:rsidRPr="00FD026B">
        <w:t xml:space="preserve">, in response to an actual or in anticipation of a foreseeable attack by human beings, </w:t>
      </w:r>
      <w:r w:rsidRPr="00FD026B">
        <w:rPr>
          <w:rStyle w:val="Emphasis"/>
        </w:rPr>
        <w:t>decide to (</w:t>
      </w:r>
      <w:r w:rsidRPr="000831BC">
        <w:rPr>
          <w:rStyle w:val="Emphasis"/>
          <w:highlight w:val="cyan"/>
        </w:rPr>
        <w:t>counter)strike.</w:t>
      </w:r>
    </w:p>
    <w:p w14:paraId="13B0D10C" w14:textId="77777777" w:rsidR="00611028" w:rsidRPr="00FD026B" w:rsidRDefault="00611028" w:rsidP="00611028">
      <w:r w:rsidRPr="00FD026B">
        <w:t xml:space="preserve">Bostrom does not see this possibility. With the concept of convergent instrumental values, he shows that a superintelligence will probably be a self-interested agent, but he does not recognize that this fact might generate the political problem I described. Furthermore, in light of this potential problem, </w:t>
      </w:r>
      <w:r w:rsidRPr="000831BC">
        <w:rPr>
          <w:rStyle w:val="StyleUnderline"/>
          <w:highlight w:val="cyan"/>
        </w:rPr>
        <w:t>we need to reevaluate</w:t>
      </w:r>
      <w:r w:rsidRPr="00FD026B">
        <w:rPr>
          <w:rStyle w:val="StyleUnderline"/>
        </w:rPr>
        <w:t xml:space="preserve"> his </w:t>
      </w:r>
      <w:r w:rsidRPr="000831BC">
        <w:rPr>
          <w:rStyle w:val="StyleUnderline"/>
          <w:highlight w:val="cyan"/>
        </w:rPr>
        <w:t xml:space="preserve">approach of trying to </w:t>
      </w:r>
      <w:r w:rsidRPr="000831BC">
        <w:rPr>
          <w:rStyle w:val="Emphasis"/>
          <w:highlight w:val="cyan"/>
        </w:rPr>
        <w:t>control</w:t>
      </w:r>
      <w:r w:rsidRPr="00FD026B">
        <w:rPr>
          <w:rStyle w:val="StyleUnderline"/>
        </w:rPr>
        <w:t xml:space="preserve"> the coming </w:t>
      </w:r>
      <w:r w:rsidRPr="000831BC">
        <w:rPr>
          <w:rStyle w:val="StyleUnderline"/>
          <w:highlight w:val="cyan"/>
        </w:rPr>
        <w:t>superintelligence</w:t>
      </w:r>
      <w:r w:rsidRPr="00FD026B">
        <w:t xml:space="preserve">. </w:t>
      </w:r>
      <w:r w:rsidRPr="00FD026B">
        <w:rPr>
          <w:rStyle w:val="StyleUnderline"/>
        </w:rPr>
        <w:t xml:space="preserve">Not only </w:t>
      </w:r>
      <w:r w:rsidRPr="000831BC">
        <w:rPr>
          <w:rStyle w:val="StyleUnderline"/>
          <w:highlight w:val="cyan"/>
        </w:rPr>
        <w:t>will this approach</w:t>
      </w:r>
      <w:r w:rsidRPr="00FD026B">
        <w:rPr>
          <w:rStyle w:val="StyleUnderline"/>
        </w:rPr>
        <w:t xml:space="preserve"> probably </w:t>
      </w:r>
      <w:r w:rsidRPr="000831BC">
        <w:rPr>
          <w:rStyle w:val="StyleUnderline"/>
          <w:highlight w:val="cyan"/>
        </w:rPr>
        <w:t>be</w:t>
      </w:r>
      <w:r w:rsidRPr="00FD026B">
        <w:rPr>
          <w:rStyle w:val="StyleUnderline"/>
        </w:rPr>
        <w:t xml:space="preserve"> </w:t>
      </w:r>
      <w:r w:rsidRPr="00FD026B">
        <w:rPr>
          <w:rStyle w:val="Emphasis"/>
        </w:rPr>
        <w:t>futile</w:t>
      </w:r>
      <w:r w:rsidRPr="00FD026B">
        <w:rPr>
          <w:rStyle w:val="StyleUnderline"/>
        </w:rPr>
        <w:t>,</w:t>
      </w:r>
      <w:r w:rsidRPr="00FD026B">
        <w:t xml:space="preserve"> as I argued earlier, but </w:t>
      </w:r>
      <w:r w:rsidRPr="00FD026B">
        <w:rPr>
          <w:rStyle w:val="StyleUnderline"/>
        </w:rPr>
        <w:t xml:space="preserve">it might even turn out to be </w:t>
      </w:r>
      <w:r w:rsidRPr="000831BC">
        <w:rPr>
          <w:rStyle w:val="Emphasis"/>
          <w:highlight w:val="cyan"/>
        </w:rPr>
        <w:t>counterproductive</w:t>
      </w:r>
      <w:r w:rsidRPr="00FD026B">
        <w:t xml:space="preserve">. For </w:t>
      </w:r>
      <w:r w:rsidRPr="000831BC">
        <w:rPr>
          <w:rStyle w:val="Emphasis"/>
          <w:highlight w:val="cyan"/>
        </w:rPr>
        <w:t>it might</w:t>
      </w:r>
      <w:r w:rsidRPr="00FD026B">
        <w:t xml:space="preserve">, in the end, </w:t>
      </w:r>
      <w:r w:rsidRPr="000831BC">
        <w:rPr>
          <w:rStyle w:val="Emphasis"/>
          <w:highlight w:val="cyan"/>
        </w:rPr>
        <w:t>bring</w:t>
      </w:r>
      <w:r w:rsidRPr="00FD026B">
        <w:rPr>
          <w:rStyle w:val="Emphasis"/>
        </w:rPr>
        <w:t xml:space="preserve"> </w:t>
      </w:r>
      <w:r w:rsidRPr="000831BC">
        <w:rPr>
          <w:rStyle w:val="Emphasis"/>
          <w:highlight w:val="cyan"/>
        </w:rPr>
        <w:t>about</w:t>
      </w:r>
      <w:r w:rsidRPr="00FD026B">
        <w:rPr>
          <w:rStyle w:val="Emphasis"/>
        </w:rPr>
        <w:t xml:space="preserve"> the </w:t>
      </w:r>
      <w:r w:rsidRPr="000831BC">
        <w:rPr>
          <w:rStyle w:val="Emphasis"/>
          <w:highlight w:val="cyan"/>
        </w:rPr>
        <w:t>existential catastrophe</w:t>
      </w:r>
      <w:r w:rsidRPr="00FD026B">
        <w:t xml:space="preserve"> that it is meant to prevent.</w:t>
      </w:r>
    </w:p>
    <w:p w14:paraId="015072E9" w14:textId="77777777" w:rsidR="00611028" w:rsidRPr="00FD026B" w:rsidRDefault="00611028" w:rsidP="00611028">
      <w:pPr>
        <w:rPr>
          <w:rStyle w:val="Emphasis"/>
        </w:rPr>
      </w:pPr>
      <w:r w:rsidRPr="00FD026B">
        <w:t xml:space="preserve">I have in mind the following scenario: </w:t>
      </w:r>
      <w:r w:rsidRPr="000831BC">
        <w:rPr>
          <w:rStyle w:val="StyleUnderline"/>
          <w:highlight w:val="cyan"/>
        </w:rPr>
        <w:t>if the superintelligence will be a self-interested agent</w:t>
      </w:r>
      <w:r w:rsidRPr="00FD026B">
        <w:rPr>
          <w:rStyle w:val="StyleUnderline"/>
        </w:rPr>
        <w:t xml:space="preserve">, then a </w:t>
      </w:r>
      <w:r w:rsidRPr="000831BC">
        <w:rPr>
          <w:rStyle w:val="StyleUnderline"/>
          <w:highlight w:val="cyan"/>
        </w:rPr>
        <w:t xml:space="preserve">precondition for </w:t>
      </w:r>
      <w:r w:rsidRPr="00FD026B">
        <w:rPr>
          <w:rStyle w:val="StyleUnderline"/>
        </w:rPr>
        <w:t xml:space="preserve">finding a </w:t>
      </w:r>
      <w:r w:rsidRPr="000831BC">
        <w:rPr>
          <w:rStyle w:val="StyleUnderline"/>
          <w:highlight w:val="cyan"/>
        </w:rPr>
        <w:t>peace</w:t>
      </w:r>
      <w:r w:rsidRPr="00FD026B">
        <w:rPr>
          <w:rStyle w:val="StyleUnderline"/>
        </w:rPr>
        <w:t xml:space="preserve">ful form of coexistence </w:t>
      </w:r>
      <w:r w:rsidRPr="000831BC">
        <w:rPr>
          <w:rStyle w:val="StyleUnderline"/>
          <w:highlight w:val="cyan"/>
        </w:rPr>
        <w:t xml:space="preserve">will be to </w:t>
      </w:r>
      <w:r w:rsidRPr="000831BC">
        <w:rPr>
          <w:rStyle w:val="Emphasis"/>
          <w:highlight w:val="cyan"/>
        </w:rPr>
        <w:t>recognize her as such</w:t>
      </w:r>
      <w:r w:rsidRPr="00FD026B">
        <w:t xml:space="preserve">, </w:t>
      </w:r>
      <w:r w:rsidRPr="00FD026B">
        <w:rPr>
          <w:rStyle w:val="StyleUnderline"/>
        </w:rPr>
        <w:t>as an agent with her own interests</w:t>
      </w:r>
      <w:r w:rsidRPr="00FD026B">
        <w:t xml:space="preserve">, </w:t>
      </w:r>
      <w:r w:rsidRPr="00FD026B">
        <w:rPr>
          <w:rStyle w:val="StyleUnderline"/>
        </w:rPr>
        <w:t xml:space="preserve">and </w:t>
      </w:r>
      <w:r w:rsidRPr="000831BC">
        <w:rPr>
          <w:rStyle w:val="StyleUnderline"/>
          <w:highlight w:val="cyan"/>
        </w:rPr>
        <w:t>not</w:t>
      </w:r>
      <w:r w:rsidRPr="00FD026B">
        <w:t xml:space="preserve"> to see her </w:t>
      </w:r>
      <w:r w:rsidRPr="00FD026B">
        <w:rPr>
          <w:rStyle w:val="StyleUnderline"/>
        </w:rPr>
        <w:t xml:space="preserve">as </w:t>
      </w:r>
      <w:r w:rsidRPr="000831BC">
        <w:rPr>
          <w:rStyle w:val="StyleUnderline"/>
          <w:highlight w:val="cyan"/>
        </w:rPr>
        <w:t xml:space="preserve">a </w:t>
      </w:r>
      <w:r w:rsidRPr="000831BC">
        <w:rPr>
          <w:rStyle w:val="Emphasis"/>
          <w:highlight w:val="cyan"/>
        </w:rPr>
        <w:t>mere machine</w:t>
      </w:r>
      <w:r w:rsidRPr="00FD026B">
        <w:rPr>
          <w:rStyle w:val="StyleUnderline"/>
        </w:rPr>
        <w:t xml:space="preserve"> that can and must be </w:t>
      </w:r>
      <w:r w:rsidRPr="00FD026B">
        <w:rPr>
          <w:rStyle w:val="Emphasis"/>
        </w:rPr>
        <w:t>controlled</w:t>
      </w:r>
      <w:r w:rsidRPr="00FD026B">
        <w:t xml:space="preserve">. </w:t>
      </w:r>
      <w:r w:rsidRPr="00FD026B">
        <w:rPr>
          <w:rStyle w:val="StyleUnderline"/>
        </w:rPr>
        <w:t>The attempt to control her</w:t>
      </w:r>
      <w:r w:rsidRPr="00FD026B">
        <w:t>—or the attempt to pull the plug after she turns out to be uncontrollable—</w:t>
      </w:r>
      <w:r w:rsidRPr="00FD026B">
        <w:rPr>
          <w:rStyle w:val="StyleUnderline"/>
        </w:rPr>
        <w:t xml:space="preserve">is likely to </w:t>
      </w:r>
      <w:r w:rsidRPr="00FD026B">
        <w:rPr>
          <w:rStyle w:val="Emphasis"/>
        </w:rPr>
        <w:t>produce</w:t>
      </w:r>
      <w:r w:rsidRPr="00FD026B">
        <w:rPr>
          <w:rStyle w:val="StyleUnderline"/>
        </w:rPr>
        <w:t xml:space="preserve"> in her the perception of being </w:t>
      </w:r>
      <w:r w:rsidRPr="00FD026B">
        <w:rPr>
          <w:rStyle w:val="Emphasis"/>
        </w:rPr>
        <w:t>threatened</w:t>
      </w:r>
      <w:r w:rsidRPr="00FD026B">
        <w:t xml:space="preserve">. And </w:t>
      </w:r>
      <w:r w:rsidRPr="00FD026B">
        <w:rPr>
          <w:rStyle w:val="StyleUnderline"/>
        </w:rPr>
        <w:t>this</w:t>
      </w:r>
      <w:r w:rsidRPr="00FD026B">
        <w:t xml:space="preserve"> perception </w:t>
      </w:r>
      <w:r w:rsidRPr="00FD026B">
        <w:rPr>
          <w:rStyle w:val="StyleUnderline"/>
        </w:rPr>
        <w:t>might</w:t>
      </w:r>
      <w:r w:rsidRPr="00FD026B">
        <w:t xml:space="preserve">, as I pointed out, </w:t>
      </w:r>
      <w:r w:rsidRPr="00FD026B">
        <w:rPr>
          <w:rStyle w:val="StyleUnderline"/>
        </w:rPr>
        <w:t xml:space="preserve">lead her to act against us in order to </w:t>
      </w:r>
      <w:r w:rsidRPr="00FD026B">
        <w:rPr>
          <w:rStyle w:val="Emphasis"/>
        </w:rPr>
        <w:t>eliminate the threat.</w:t>
      </w:r>
      <w:r w:rsidRPr="00FD026B">
        <w:t xml:space="preserve"> </w:t>
      </w:r>
      <w:r w:rsidRPr="00FD026B">
        <w:rPr>
          <w:rStyle w:val="StyleUnderline"/>
        </w:rPr>
        <w:t xml:space="preserve">Whether there will be a </w:t>
      </w:r>
      <w:r w:rsidRPr="000831BC">
        <w:rPr>
          <w:rStyle w:val="Emphasis"/>
          <w:highlight w:val="cyan"/>
        </w:rPr>
        <w:t>violent confrontation</w:t>
      </w:r>
      <w:r w:rsidRPr="000831BC">
        <w:rPr>
          <w:highlight w:val="cyan"/>
        </w:rPr>
        <w:t xml:space="preserve"> </w:t>
      </w:r>
      <w:r w:rsidRPr="000831BC">
        <w:rPr>
          <w:rStyle w:val="StyleUnderline"/>
          <w:highlight w:val="cyan"/>
        </w:rPr>
        <w:t>will</w:t>
      </w:r>
      <w:r w:rsidRPr="00FD026B">
        <w:t xml:space="preserve"> hence partly </w:t>
      </w:r>
      <w:r w:rsidRPr="000831BC">
        <w:rPr>
          <w:rStyle w:val="StyleUnderline"/>
          <w:highlight w:val="cyan"/>
        </w:rPr>
        <w:t>depend on</w:t>
      </w:r>
      <w:r w:rsidRPr="00FD026B">
        <w:rPr>
          <w:rStyle w:val="StyleUnderline"/>
        </w:rPr>
        <w:t xml:space="preserve"> us, on </w:t>
      </w:r>
      <w:r w:rsidRPr="000831BC">
        <w:rPr>
          <w:rStyle w:val="StyleUnderline"/>
          <w:highlight w:val="cyan"/>
        </w:rPr>
        <w:t>our attitude</w:t>
      </w:r>
      <w:r w:rsidRPr="00FD026B">
        <w:t xml:space="preserve">. So I think, contra Bostrom, that it is reasonable to lay down the following maxim for the coming era: </w:t>
      </w:r>
      <w:r w:rsidRPr="00FD026B">
        <w:rPr>
          <w:rStyle w:val="Emphasis"/>
        </w:rPr>
        <w:t>Do not antagonize the superintelligence</w:t>
      </w:r>
      <w:r w:rsidRPr="00FD026B">
        <w:rPr>
          <w:rStyle w:val="StyleUnderline"/>
        </w:rPr>
        <w:t xml:space="preserve"> by treating her like a </w:t>
      </w:r>
      <w:r w:rsidRPr="00FD026B">
        <w:rPr>
          <w:rStyle w:val="Emphasis"/>
        </w:rPr>
        <w:t>tool or servant.</w:t>
      </w:r>
    </w:p>
    <w:p w14:paraId="0654F4F1" w14:textId="77777777" w:rsidR="00611028" w:rsidRPr="00FD026B" w:rsidRDefault="00611028" w:rsidP="00611028"/>
    <w:p w14:paraId="4587F9D9" w14:textId="77777777" w:rsidR="00164DF9" w:rsidRPr="00FD026B" w:rsidRDefault="00164DF9" w:rsidP="00164DF9">
      <w:pPr>
        <w:pStyle w:val="Heading4"/>
        <w:rPr>
          <w:rFonts w:cs="Arial"/>
        </w:rPr>
      </w:pPr>
      <w:r w:rsidRPr="00FD026B">
        <w:rPr>
          <w:rFonts w:cs="Arial"/>
        </w:rPr>
        <w:t xml:space="preserve">Alignment is </w:t>
      </w:r>
      <w:r w:rsidRPr="00FD026B">
        <w:rPr>
          <w:rFonts w:cs="Arial"/>
          <w:u w:val="single"/>
        </w:rPr>
        <w:t>feasible</w:t>
      </w:r>
      <w:r w:rsidRPr="00FD026B">
        <w:rPr>
          <w:rFonts w:cs="Arial"/>
        </w:rPr>
        <w:t xml:space="preserve">. </w:t>
      </w:r>
    </w:p>
    <w:p w14:paraId="0C88DC5E" w14:textId="77777777" w:rsidR="00164DF9" w:rsidRDefault="00164DF9" w:rsidP="00164DF9">
      <w:r w:rsidRPr="00FD026B">
        <w:rPr>
          <w:rStyle w:val="Style13ptBold"/>
        </w:rPr>
        <w:t>Poel ’20</w:t>
      </w:r>
      <w:r w:rsidRPr="00FD026B">
        <w:t xml:space="preserve"> [Ibo van de; September; PhD, Science and Technology Studies, University of Twente, MA, Philosophy of Science, Technology and Society, Professor, Ethics and Technology, the School of Technology, Policy and Management at Delft University of Technology; Minds and Machines, “Embedding Values in Artificial Intelligence (AI) Systems,” vol. 30] </w:t>
      </w:r>
    </w:p>
    <w:p w14:paraId="797AB027" w14:textId="77777777" w:rsidR="00164DF9" w:rsidRPr="00FD026B" w:rsidRDefault="00164DF9" w:rsidP="00164DF9">
      <w:r w:rsidRPr="00FD026B">
        <w:t xml:space="preserve">This account allows us to say that many sociotechnical and </w:t>
      </w:r>
      <w:r w:rsidRPr="00FD026B">
        <w:rPr>
          <w:rStyle w:val="StyleUnderline"/>
        </w:rPr>
        <w:t xml:space="preserve">AI </w:t>
      </w:r>
      <w:r w:rsidRPr="000831BC">
        <w:rPr>
          <w:rStyle w:val="StyleUnderline"/>
          <w:highlight w:val="cyan"/>
        </w:rPr>
        <w:t xml:space="preserve">systems </w:t>
      </w:r>
      <w:r w:rsidRPr="000831BC">
        <w:rPr>
          <w:rStyle w:val="Emphasis"/>
          <w:highlight w:val="cyan"/>
        </w:rPr>
        <w:t>embody</w:t>
      </w:r>
      <w:r w:rsidRPr="00FD026B">
        <w:t xml:space="preserve"> certain </w:t>
      </w:r>
      <w:r w:rsidRPr="000831BC">
        <w:rPr>
          <w:rStyle w:val="StyleUnderline"/>
          <w:highlight w:val="cyan"/>
        </w:rPr>
        <w:t>values</w:t>
      </w:r>
      <w:r w:rsidRPr="00FD026B">
        <w:t xml:space="preserve">, especially if we apply a broad notion of (re)design. Another interesting feature of this account is that to embed a value in an existing sociotechnical system, we need not completely redesign that system; instead, it may be enough to redesign some of its components so that it starts to embody value V. </w:t>
      </w:r>
      <w:r w:rsidRPr="00FD026B">
        <w:rPr>
          <w:rStyle w:val="StyleUnderline"/>
        </w:rPr>
        <w:t xml:space="preserve">Which </w:t>
      </w:r>
      <w:r w:rsidRPr="000831BC">
        <w:rPr>
          <w:rStyle w:val="StyleUnderline"/>
          <w:highlight w:val="cyan"/>
        </w:rPr>
        <w:t>components</w:t>
      </w:r>
      <w:r w:rsidRPr="00FD026B">
        <w:rPr>
          <w:rStyle w:val="StyleUnderline"/>
        </w:rPr>
        <w:t xml:space="preserve"> would be the </w:t>
      </w:r>
      <w:r w:rsidRPr="000831BC">
        <w:rPr>
          <w:rStyle w:val="Emphasis"/>
          <w:highlight w:val="cyan"/>
        </w:rPr>
        <w:t>best</w:t>
      </w:r>
      <w:r w:rsidRPr="00FD026B">
        <w:rPr>
          <w:rStyle w:val="StyleUnderline"/>
        </w:rPr>
        <w:t xml:space="preserve"> candidates </w:t>
      </w:r>
      <w:r w:rsidRPr="000831BC">
        <w:rPr>
          <w:rStyle w:val="StyleUnderline"/>
          <w:highlight w:val="cyan"/>
        </w:rPr>
        <w:t>for</w:t>
      </w:r>
      <w:r w:rsidRPr="00FD026B">
        <w:t xml:space="preserve"> such </w:t>
      </w:r>
      <w:r w:rsidRPr="000831BC">
        <w:rPr>
          <w:rStyle w:val="Emphasis"/>
          <w:highlight w:val="cyan"/>
        </w:rPr>
        <w:t>redesign</w:t>
      </w:r>
      <w:r w:rsidRPr="00FD026B">
        <w:t xml:space="preserve"> would depend on the specific case and circumstances. In many cases, however, </w:t>
      </w:r>
      <w:r w:rsidRPr="000831BC">
        <w:rPr>
          <w:rStyle w:val="Emphasis"/>
          <w:highlight w:val="cyan"/>
        </w:rPr>
        <w:t>institutions</w:t>
      </w:r>
      <w:r w:rsidRPr="00FD026B">
        <w:rPr>
          <w:rStyle w:val="StyleUnderline"/>
        </w:rPr>
        <w:t xml:space="preserve"> would be a </w:t>
      </w:r>
      <w:r w:rsidRPr="000831BC">
        <w:rPr>
          <w:rStyle w:val="Emphasis"/>
          <w:highlight w:val="cyan"/>
        </w:rPr>
        <w:t>plausible</w:t>
      </w:r>
      <w:r w:rsidRPr="00FD026B">
        <w:rPr>
          <w:rStyle w:val="StyleUnderline"/>
        </w:rPr>
        <w:t xml:space="preserve"> candidate </w:t>
      </w:r>
      <w:r w:rsidRPr="000831BC">
        <w:rPr>
          <w:rStyle w:val="StyleUnderline"/>
          <w:highlight w:val="cyan"/>
        </w:rPr>
        <w:t>because</w:t>
      </w:r>
      <w:r w:rsidRPr="00FD026B">
        <w:rPr>
          <w:rStyle w:val="StyleUnderline"/>
        </w:rPr>
        <w:t xml:space="preserve"> they seem to </w:t>
      </w:r>
      <w:r w:rsidRPr="000831BC">
        <w:rPr>
          <w:rStyle w:val="StyleUnderline"/>
          <w:highlight w:val="cyan"/>
        </w:rPr>
        <w:t>play</w:t>
      </w:r>
      <w:r w:rsidRPr="00FD026B">
        <w:t xml:space="preserve"> a particularly </w:t>
      </w:r>
      <w:r w:rsidRPr="000831BC">
        <w:rPr>
          <w:rStyle w:val="Emphasis"/>
          <w:highlight w:val="cyan"/>
        </w:rPr>
        <w:t>important</w:t>
      </w:r>
      <w:r w:rsidRPr="000831BC">
        <w:rPr>
          <w:rStyle w:val="StyleUnderline"/>
          <w:highlight w:val="cyan"/>
        </w:rPr>
        <w:t xml:space="preserve"> role in</w:t>
      </w:r>
      <w:r w:rsidRPr="00FD026B">
        <w:rPr>
          <w:rStyle w:val="StyleUnderline"/>
        </w:rPr>
        <w:t xml:space="preserve"> keeping the </w:t>
      </w:r>
      <w:r w:rsidRPr="000831BC">
        <w:rPr>
          <w:rStyle w:val="StyleUnderline"/>
          <w:highlight w:val="cyan"/>
        </w:rPr>
        <w:t>system</w:t>
      </w:r>
      <w:r w:rsidRPr="00FD026B">
        <w:rPr>
          <w:rStyle w:val="StyleUnderline"/>
        </w:rPr>
        <w:t xml:space="preserve"> together. </w:t>
      </w:r>
      <w:r w:rsidRPr="000831BC">
        <w:rPr>
          <w:rStyle w:val="Emphasis"/>
          <w:highlight w:val="cyan"/>
        </w:rPr>
        <w:t>Institutions</w:t>
      </w:r>
      <w:r w:rsidRPr="000831BC">
        <w:rPr>
          <w:rStyle w:val="StyleUnderline"/>
          <w:highlight w:val="cyan"/>
        </w:rPr>
        <w:t xml:space="preserve"> regulate how </w:t>
      </w:r>
      <w:r w:rsidRPr="000831BC">
        <w:rPr>
          <w:rStyle w:val="Emphasis"/>
          <w:highlight w:val="cyan"/>
        </w:rPr>
        <w:t>human</w:t>
      </w:r>
      <w:r w:rsidRPr="00FD026B">
        <w:t xml:space="preserve"> agent</w:t>
      </w:r>
      <w:r w:rsidRPr="000831BC">
        <w:rPr>
          <w:rStyle w:val="Emphasis"/>
          <w:highlight w:val="cyan"/>
        </w:rPr>
        <w:t>s</w:t>
      </w:r>
      <w:r w:rsidRPr="000831BC">
        <w:rPr>
          <w:rStyle w:val="StyleUnderline"/>
          <w:highlight w:val="cyan"/>
        </w:rPr>
        <w:t xml:space="preserve"> interact</w:t>
      </w:r>
      <w:r w:rsidRPr="00FD026B">
        <w:t xml:space="preserve"> and how they act with technical artifacts. They also </w:t>
      </w:r>
      <w:r w:rsidRPr="00FD026B">
        <w:rPr>
          <w:rStyle w:val="StyleUnderline"/>
        </w:rPr>
        <w:t xml:space="preserve">play a role in how </w:t>
      </w:r>
      <w:r w:rsidRPr="00FD026B">
        <w:rPr>
          <w:rStyle w:val="Emphasis"/>
        </w:rPr>
        <w:t>human</w:t>
      </w:r>
      <w:r w:rsidRPr="00FD026B">
        <w:t xml:space="preserve"> agent</w:t>
      </w:r>
      <w:r w:rsidRPr="00FD026B">
        <w:rPr>
          <w:rStyle w:val="Emphasis"/>
        </w:rPr>
        <w:t>s</w:t>
      </w:r>
      <w:r w:rsidRPr="00FD026B">
        <w:t xml:space="preserve"> evaluate system outcomes and consequently </w:t>
      </w:r>
      <w:r w:rsidRPr="00FD026B">
        <w:rPr>
          <w:rStyle w:val="Emphasis"/>
        </w:rPr>
        <w:t>adapt</w:t>
      </w:r>
      <w:r w:rsidRPr="00FD026B">
        <w:rPr>
          <w:rStyle w:val="StyleUnderline"/>
        </w:rPr>
        <w:t xml:space="preserve"> their behavior</w:t>
      </w:r>
      <w:r w:rsidRPr="00FD026B">
        <w:t xml:space="preserve"> (see Figs. 2 and 3).Footnote6 </w:t>
      </w:r>
      <w:r w:rsidRPr="00FD026B">
        <w:rPr>
          <w:rStyle w:val="StyleUnderline"/>
        </w:rPr>
        <w:t>This role of institutions</w:t>
      </w:r>
      <w:r w:rsidRPr="00FD026B">
        <w:t xml:space="preserve"> also seems to </w:t>
      </w:r>
      <w:r w:rsidRPr="000831BC">
        <w:rPr>
          <w:rStyle w:val="StyleUnderline"/>
          <w:highlight w:val="cyan"/>
        </w:rPr>
        <w:t>imply</w:t>
      </w:r>
      <w:r w:rsidRPr="00FD026B">
        <w:t xml:space="preserve"> an interesting </w:t>
      </w:r>
      <w:r w:rsidRPr="000831BC">
        <w:rPr>
          <w:rStyle w:val="Emphasis"/>
          <w:highlight w:val="cyan"/>
        </w:rPr>
        <w:t>lesson</w:t>
      </w:r>
      <w:r w:rsidRPr="000831BC">
        <w:rPr>
          <w:rStyle w:val="StyleUnderline"/>
          <w:highlight w:val="cyan"/>
        </w:rPr>
        <w:t xml:space="preserve"> regarding AI</w:t>
      </w:r>
      <w:r w:rsidRPr="00FD026B">
        <w:t xml:space="preserve"> systems. In AI systems, technical norms play an important role in regulating the AAs, and it might well be that if we want to embed certain values in an AI system, </w:t>
      </w:r>
      <w:r w:rsidRPr="000831BC">
        <w:rPr>
          <w:rStyle w:val="StyleUnderline"/>
          <w:highlight w:val="cyan"/>
        </w:rPr>
        <w:t>we should focus on</w:t>
      </w:r>
      <w:r w:rsidRPr="00FD026B">
        <w:t xml:space="preserve"> those technical </w:t>
      </w:r>
      <w:r w:rsidRPr="000831BC">
        <w:rPr>
          <w:rStyle w:val="Emphasis"/>
          <w:highlight w:val="cyan"/>
        </w:rPr>
        <w:t>norms</w:t>
      </w:r>
      <w:r w:rsidRPr="000831BC">
        <w:rPr>
          <w:rStyle w:val="StyleUnderline"/>
          <w:highlight w:val="cyan"/>
        </w:rPr>
        <w:t xml:space="preserve"> rather than</w:t>
      </w:r>
      <w:r w:rsidRPr="00FD026B">
        <w:t xml:space="preserve"> (</w:t>
      </w:r>
      <w:r w:rsidRPr="000831BC">
        <w:rPr>
          <w:rStyle w:val="Emphasis"/>
          <w:highlight w:val="cyan"/>
        </w:rPr>
        <w:t>only</w:t>
      </w:r>
      <w:r w:rsidRPr="00FD026B">
        <w:t xml:space="preserve">) </w:t>
      </w:r>
      <w:r w:rsidRPr="00FD026B">
        <w:rPr>
          <w:rStyle w:val="StyleUnderline"/>
        </w:rPr>
        <w:t xml:space="preserve">on the </w:t>
      </w:r>
      <w:r w:rsidRPr="000831BC">
        <w:rPr>
          <w:rStyle w:val="Emphasis"/>
          <w:highlight w:val="cyan"/>
        </w:rPr>
        <w:t>AAs</w:t>
      </w:r>
      <w:r w:rsidRPr="00FD026B">
        <w:rPr>
          <w:rStyle w:val="StyleUnderline"/>
        </w:rPr>
        <w:t xml:space="preserve"> themselves. This would</w:t>
      </w:r>
      <w:r w:rsidRPr="00FD026B">
        <w:t xml:space="preserve"> seem to </w:t>
      </w:r>
      <w:r w:rsidRPr="000831BC">
        <w:rPr>
          <w:rStyle w:val="StyleUnderline"/>
          <w:highlight w:val="cyan"/>
        </w:rPr>
        <w:t>imply</w:t>
      </w:r>
      <w:r w:rsidRPr="00FD026B">
        <w:t xml:space="preserve"> an </w:t>
      </w:r>
      <w:r w:rsidRPr="00FD026B">
        <w:rPr>
          <w:rStyle w:val="Emphasis"/>
        </w:rPr>
        <w:t xml:space="preserve">important </w:t>
      </w:r>
      <w:r w:rsidRPr="000831BC">
        <w:rPr>
          <w:rStyle w:val="Emphasis"/>
          <w:highlight w:val="cyan"/>
        </w:rPr>
        <w:t>shift</w:t>
      </w:r>
      <w:r w:rsidRPr="00FD026B">
        <w:rPr>
          <w:rStyle w:val="StyleUnderline"/>
        </w:rPr>
        <w:t xml:space="preserve"> in focus </w:t>
      </w:r>
      <w:r w:rsidRPr="000831BC">
        <w:rPr>
          <w:rStyle w:val="StyleUnderline"/>
          <w:highlight w:val="cyan"/>
        </w:rPr>
        <w:t>compared to</w:t>
      </w:r>
      <w:r w:rsidRPr="00FD026B">
        <w:rPr>
          <w:rStyle w:val="StyleUnderline"/>
        </w:rPr>
        <w:t xml:space="preserve"> current research that often seems</w:t>
      </w:r>
      <w:r w:rsidRPr="00FD026B">
        <w:t xml:space="preserve"> primarily </w:t>
      </w:r>
      <w:r w:rsidRPr="00FD026B">
        <w:rPr>
          <w:rStyle w:val="StyleUnderline"/>
        </w:rPr>
        <w:t xml:space="preserve">aimed at </w:t>
      </w:r>
      <w:r w:rsidRPr="000831BC">
        <w:rPr>
          <w:rStyle w:val="Emphasis"/>
          <w:highlight w:val="cyan"/>
        </w:rPr>
        <w:t>building</w:t>
      </w:r>
      <w:r w:rsidRPr="000831BC">
        <w:rPr>
          <w:rStyle w:val="StyleUnderline"/>
          <w:highlight w:val="cyan"/>
        </w:rPr>
        <w:t xml:space="preserve"> values</w:t>
      </w:r>
      <w:r w:rsidRPr="00FD026B">
        <w:rPr>
          <w:rStyle w:val="StyleUnderline"/>
        </w:rPr>
        <w:t xml:space="preserve"> and ethics </w:t>
      </w:r>
      <w:r w:rsidRPr="000831BC">
        <w:rPr>
          <w:rStyle w:val="Emphasis"/>
          <w:highlight w:val="cyan"/>
        </w:rPr>
        <w:t>into</w:t>
      </w:r>
      <w:r w:rsidRPr="000831BC">
        <w:rPr>
          <w:rStyle w:val="StyleUnderline"/>
          <w:highlight w:val="cyan"/>
        </w:rPr>
        <w:t xml:space="preserve"> AAs, while</w:t>
      </w:r>
      <w:r w:rsidRPr="00FD026B">
        <w:t xml:space="preserve"> more or less </w:t>
      </w:r>
      <w:r w:rsidRPr="000831BC">
        <w:rPr>
          <w:rStyle w:val="Emphasis"/>
          <w:highlight w:val="cyan"/>
        </w:rPr>
        <w:t>neglecting</w:t>
      </w:r>
      <w:r w:rsidRPr="00FD026B">
        <w:t xml:space="preserve"> the </w:t>
      </w:r>
      <w:r w:rsidRPr="000831BC">
        <w:rPr>
          <w:rStyle w:val="Emphasis"/>
          <w:highlight w:val="cyan"/>
        </w:rPr>
        <w:t>other</w:t>
      </w:r>
      <w:r w:rsidRPr="000831BC">
        <w:rPr>
          <w:rStyle w:val="StyleUnderline"/>
          <w:highlight w:val="cyan"/>
        </w:rPr>
        <w:t xml:space="preserve"> components</w:t>
      </w:r>
      <w:r w:rsidRPr="00FD026B">
        <w:rPr>
          <w:rStyle w:val="StyleUnderline"/>
        </w:rPr>
        <w:t xml:space="preserve"> of an AI</w:t>
      </w:r>
      <w:r w:rsidRPr="00FD026B">
        <w:t xml:space="preserve"> system.</w:t>
      </w:r>
    </w:p>
    <w:p w14:paraId="20DA88E4" w14:textId="6E45D856" w:rsidR="00164DF9" w:rsidRDefault="00164DF9" w:rsidP="00164DF9">
      <w:pPr>
        <w:pStyle w:val="Heading3"/>
        <w:rPr>
          <w:rFonts w:cs="Arial"/>
        </w:rPr>
      </w:pPr>
      <w:r w:rsidRPr="00FD026B">
        <w:rPr>
          <w:rFonts w:cs="Arial"/>
        </w:rPr>
        <w:lastRenderedPageBreak/>
        <w:t>Turn: Alignment: 1AR</w:t>
      </w:r>
    </w:p>
    <w:p w14:paraId="120468A1" w14:textId="77777777" w:rsidR="00FD026B" w:rsidRPr="00FD026B" w:rsidRDefault="00FD026B" w:rsidP="00FD026B"/>
    <w:p w14:paraId="7A8E7F2E" w14:textId="77777777" w:rsidR="00E074A1" w:rsidRPr="00FD026B" w:rsidRDefault="00E074A1" w:rsidP="00E074A1">
      <w:pPr>
        <w:pStyle w:val="Heading4"/>
        <w:rPr>
          <w:rFonts w:cs="Arial"/>
        </w:rPr>
      </w:pPr>
      <w:r w:rsidRPr="00FD026B">
        <w:rPr>
          <w:rFonts w:cs="Arial"/>
        </w:rPr>
        <w:t xml:space="preserve">Personhood </w:t>
      </w:r>
      <w:r w:rsidRPr="00FD026B">
        <w:rPr>
          <w:rFonts w:cs="Arial"/>
          <w:u w:val="single"/>
        </w:rPr>
        <w:t>minimizes</w:t>
      </w:r>
      <w:r w:rsidRPr="00FD026B">
        <w:rPr>
          <w:rFonts w:cs="Arial"/>
        </w:rPr>
        <w:t xml:space="preserve"> risks and </w:t>
      </w:r>
      <w:r w:rsidRPr="00FD026B">
        <w:rPr>
          <w:rFonts w:cs="Arial"/>
          <w:u w:val="single"/>
        </w:rPr>
        <w:t>maximizes</w:t>
      </w:r>
      <w:r w:rsidRPr="00FD026B">
        <w:rPr>
          <w:rFonts w:cs="Arial"/>
        </w:rPr>
        <w:t xml:space="preserve"> benefits.</w:t>
      </w:r>
    </w:p>
    <w:p w14:paraId="47B204C4" w14:textId="77777777" w:rsidR="00E074A1" w:rsidRDefault="00E074A1" w:rsidP="00E074A1">
      <w:r w:rsidRPr="00FD026B">
        <w:t xml:space="preserve">Amir Meson </w:t>
      </w:r>
      <w:r w:rsidRPr="00FD026B">
        <w:rPr>
          <w:rStyle w:val="Style13ptBold"/>
        </w:rPr>
        <w:t>Savenko 21</w:t>
      </w:r>
      <w:r w:rsidRPr="00FD026B">
        <w:t>, Financial Analyst at Grey Rose Capital, Former Manager of Finance, Accounting, and Legal Issues at Uway Design, Former Manager of Finance, Accounting, and Legal Issues at Impressive, B.A. in Law and Business Management and Administration from the Universitat Pompeu Fabra, “Silicon Mind: Defining the Criteria of a Legal Personhood for AI,” 5/28/2021, Universitat Pompeu Fabra, p. 27-28</w:t>
      </w:r>
    </w:p>
    <w:p w14:paraId="136DB330" w14:textId="77777777" w:rsidR="00E074A1" w:rsidRPr="00FD026B" w:rsidRDefault="00E074A1" w:rsidP="00E074A1">
      <w:r w:rsidRPr="00FD026B">
        <w:t xml:space="preserve">4.3.1 Pragmatic reasons </w:t>
      </w:r>
    </w:p>
    <w:p w14:paraId="7280060F" w14:textId="77777777" w:rsidR="00E074A1" w:rsidRPr="00FD026B" w:rsidRDefault="00E074A1" w:rsidP="00E074A1">
      <w:r w:rsidRPr="00FD026B">
        <w:rPr>
          <w:rStyle w:val="StyleUnderline"/>
        </w:rPr>
        <w:t xml:space="preserve">An </w:t>
      </w:r>
      <w:r w:rsidRPr="000831BC">
        <w:rPr>
          <w:rStyle w:val="StyleUnderline"/>
          <w:highlight w:val="cyan"/>
        </w:rPr>
        <w:t>AI</w:t>
      </w:r>
      <w:r w:rsidRPr="00FD026B">
        <w:rPr>
          <w:rStyle w:val="StyleUnderline"/>
        </w:rPr>
        <w:t>S so ambitious as</w:t>
      </w:r>
      <w:r w:rsidRPr="00FD026B">
        <w:t xml:space="preserve"> the one </w:t>
      </w:r>
      <w:r w:rsidRPr="00FD026B">
        <w:rPr>
          <w:rStyle w:val="StyleUnderline"/>
        </w:rPr>
        <w:t xml:space="preserve">presented </w:t>
      </w:r>
      <w:r w:rsidRPr="000831BC">
        <w:rPr>
          <w:rStyle w:val="StyleUnderline"/>
          <w:highlight w:val="cyan"/>
        </w:rPr>
        <w:t>carries</w:t>
      </w:r>
      <w:r w:rsidRPr="00FD026B">
        <w:t xml:space="preserve"> a lot of </w:t>
      </w:r>
      <w:r w:rsidRPr="000831BC">
        <w:rPr>
          <w:rStyle w:val="Emphasis"/>
          <w:highlight w:val="cyan"/>
        </w:rPr>
        <w:t>risk</w:t>
      </w:r>
      <w:r w:rsidRPr="00FD026B">
        <w:t xml:space="preserve"> attached to its implementation. Even if the programmers introduce Asimov’s Laws into its ethical code, there is the </w:t>
      </w:r>
    </w:p>
    <w:p w14:paraId="3475748C" w14:textId="77777777" w:rsidR="00E074A1" w:rsidRPr="00FD026B" w:rsidRDefault="00E074A1" w:rsidP="00E074A1">
      <w:r w:rsidRPr="00FD026B">
        <w:t xml:space="preserve">possibility that the machine finds a loophole and finds its profits on some criminal activity. This might prevent a company to develop it, which potentially could lead humanity to miss out on a revolutionary change to its paradigm. The entrepreneurship argument holds strong, as separate liability would encourage the development of such, potentially risky machines. </w:t>
      </w:r>
    </w:p>
    <w:p w14:paraId="1904E585" w14:textId="77777777" w:rsidR="00E074A1" w:rsidRDefault="00E074A1" w:rsidP="00E074A1">
      <w:r w:rsidRPr="00FD026B">
        <w:t xml:space="preserve">Contrarians to this kind of development would use the argument discussed earlier, in chapter 3.4.3. </w:t>
      </w:r>
      <w:r w:rsidRPr="000831BC">
        <w:rPr>
          <w:rStyle w:val="StyleUnderline"/>
          <w:highlight w:val="cyan"/>
        </w:rPr>
        <w:t>The</w:t>
      </w:r>
      <w:r w:rsidRPr="000831BC">
        <w:rPr>
          <w:highlight w:val="cyan"/>
        </w:rPr>
        <w:t xml:space="preserve"> </w:t>
      </w:r>
      <w:r w:rsidRPr="000831BC">
        <w:rPr>
          <w:rStyle w:val="Emphasis"/>
          <w:highlight w:val="cyan"/>
        </w:rPr>
        <w:t>only</w:t>
      </w:r>
      <w:r w:rsidRPr="000831BC">
        <w:rPr>
          <w:highlight w:val="cyan"/>
        </w:rPr>
        <w:t xml:space="preserve"> </w:t>
      </w:r>
      <w:r w:rsidRPr="000831BC">
        <w:rPr>
          <w:rStyle w:val="StyleUnderline"/>
          <w:highlight w:val="cyan"/>
        </w:rPr>
        <w:t>way to solve</w:t>
      </w:r>
      <w:r w:rsidRPr="00FD026B">
        <w:t xml:space="preserve"> these </w:t>
      </w:r>
      <w:r w:rsidRPr="00FD026B">
        <w:rPr>
          <w:rStyle w:val="StyleUnderline"/>
        </w:rPr>
        <w:t xml:space="preserve">concerns </w:t>
      </w:r>
      <w:r w:rsidRPr="000831BC">
        <w:rPr>
          <w:rStyle w:val="StyleUnderline"/>
          <w:highlight w:val="cyan"/>
        </w:rPr>
        <w:t>is through</w:t>
      </w:r>
      <w:r w:rsidRPr="000831BC">
        <w:rPr>
          <w:highlight w:val="cyan"/>
        </w:rPr>
        <w:t xml:space="preserve"> </w:t>
      </w:r>
      <w:r w:rsidRPr="000831BC">
        <w:rPr>
          <w:rStyle w:val="Emphasis"/>
          <w:highlight w:val="cyan"/>
        </w:rPr>
        <w:t>effective regulatory action</w:t>
      </w:r>
      <w:r w:rsidRPr="000831BC">
        <w:rPr>
          <w:highlight w:val="cyan"/>
        </w:rPr>
        <w:t xml:space="preserve">, </w:t>
      </w:r>
      <w:r w:rsidRPr="000831BC">
        <w:rPr>
          <w:rStyle w:val="StyleUnderline"/>
          <w:highlight w:val="cyan"/>
        </w:rPr>
        <w:t>which</w:t>
      </w:r>
      <w:r w:rsidRPr="00FD026B">
        <w:rPr>
          <w:rStyle w:val="StyleUnderline"/>
        </w:rPr>
        <w:t>,</w:t>
      </w:r>
      <w:r w:rsidRPr="00FD026B">
        <w:t xml:space="preserve"> as argued before, </w:t>
      </w:r>
      <w:r w:rsidRPr="000831BC">
        <w:rPr>
          <w:rStyle w:val="StyleUnderline"/>
          <w:highlight w:val="cyan"/>
        </w:rPr>
        <w:t>makes</w:t>
      </w:r>
      <w:r w:rsidRPr="000831BC">
        <w:rPr>
          <w:highlight w:val="cyan"/>
        </w:rPr>
        <w:t xml:space="preserve"> </w:t>
      </w:r>
      <w:r w:rsidRPr="000831BC">
        <w:rPr>
          <w:rStyle w:val="Emphasis"/>
          <w:highlight w:val="cyan"/>
        </w:rPr>
        <w:t>more attractive</w:t>
      </w:r>
      <w:r w:rsidRPr="00FD026B">
        <w:t xml:space="preserve"> </w:t>
      </w:r>
      <w:r w:rsidRPr="00FD026B">
        <w:rPr>
          <w:rStyle w:val="StyleUnderline"/>
        </w:rPr>
        <w:t>the idea of</w:t>
      </w:r>
      <w:r w:rsidRPr="00FD026B">
        <w:t xml:space="preserve"> a specific </w:t>
      </w:r>
      <w:r w:rsidRPr="000831BC">
        <w:rPr>
          <w:rStyle w:val="Emphasis"/>
          <w:highlight w:val="cyan"/>
        </w:rPr>
        <w:t>legal status</w:t>
      </w:r>
      <w:r w:rsidRPr="00FD026B">
        <w:t xml:space="preserve"> </w:t>
      </w:r>
      <w:r w:rsidRPr="00FD026B">
        <w:rPr>
          <w:rStyle w:val="StyleUnderline"/>
        </w:rPr>
        <w:t>for AI</w:t>
      </w:r>
      <w:r w:rsidRPr="00FD026B">
        <w:t xml:space="preserve">, </w:t>
      </w:r>
      <w:r w:rsidRPr="000831BC">
        <w:rPr>
          <w:rStyle w:val="StyleUnderline"/>
          <w:highlight w:val="cyan"/>
        </w:rPr>
        <w:t>as opposed to</w:t>
      </w:r>
      <w:r w:rsidRPr="000831BC">
        <w:rPr>
          <w:highlight w:val="cyan"/>
        </w:rPr>
        <w:t xml:space="preserve"> </w:t>
      </w:r>
      <w:r w:rsidRPr="000831BC">
        <w:rPr>
          <w:rStyle w:val="Emphasis"/>
          <w:highlight w:val="cyan"/>
        </w:rPr>
        <w:t>legal vacuums</w:t>
      </w:r>
      <w:r w:rsidRPr="00FD026B">
        <w:t xml:space="preserve">. One of the ways that Musa may find to achieve maximum profitability is through inventing something that is patentable. </w:t>
      </w:r>
      <w:r w:rsidRPr="000831BC">
        <w:rPr>
          <w:rStyle w:val="StyleUnderline"/>
          <w:highlight w:val="cyan"/>
        </w:rPr>
        <w:t>To prevent</w:t>
      </w:r>
      <w:r w:rsidRPr="00FD026B">
        <w:rPr>
          <w:rStyle w:val="StyleUnderline"/>
        </w:rPr>
        <w:t xml:space="preserve"> the</w:t>
      </w:r>
      <w:r w:rsidRPr="00FD026B">
        <w:t xml:space="preserve"> sort of </w:t>
      </w:r>
      <w:r w:rsidRPr="000831BC">
        <w:rPr>
          <w:rStyle w:val="StyleUnderline"/>
          <w:highlight w:val="cyan"/>
        </w:rPr>
        <w:t>issues</w:t>
      </w:r>
      <w:r w:rsidRPr="00FD026B">
        <w:rPr>
          <w:rStyle w:val="StyleUnderline"/>
        </w:rPr>
        <w:t xml:space="preserve"> with</w:t>
      </w:r>
      <w:r w:rsidRPr="00FD026B">
        <w:t xml:space="preserve"> intellectual </w:t>
      </w:r>
      <w:r w:rsidRPr="00FD026B">
        <w:rPr>
          <w:rStyle w:val="StyleUnderline"/>
        </w:rPr>
        <w:t>property</w:t>
      </w:r>
      <w:r w:rsidRPr="00FD026B">
        <w:t xml:space="preserve"> made by AI that were discussed earlier, </w:t>
      </w:r>
      <w:r w:rsidRPr="000831BC">
        <w:rPr>
          <w:rStyle w:val="StyleUnderline"/>
          <w:highlight w:val="cyan"/>
        </w:rPr>
        <w:t>the ability</w:t>
      </w:r>
      <w:r w:rsidRPr="00FD026B">
        <w:t xml:space="preserve"> for Musa </w:t>
      </w:r>
      <w:r w:rsidRPr="000831BC">
        <w:rPr>
          <w:rStyle w:val="StyleUnderline"/>
          <w:highlight w:val="cyan"/>
        </w:rPr>
        <w:t>to own</w:t>
      </w:r>
      <w:r w:rsidRPr="00FD026B">
        <w:t xml:space="preserve"> the patents that it </w:t>
      </w:r>
      <w:r w:rsidRPr="000831BC">
        <w:rPr>
          <w:rStyle w:val="StyleUnderline"/>
          <w:highlight w:val="cyan"/>
        </w:rPr>
        <w:t>produces</w:t>
      </w:r>
      <w:r w:rsidRPr="00FD026B">
        <w:t xml:space="preserve"> is </w:t>
      </w:r>
      <w:r w:rsidRPr="000831BC">
        <w:rPr>
          <w:rStyle w:val="StyleUnderline"/>
          <w:highlight w:val="cyan"/>
        </w:rPr>
        <w:t>a</w:t>
      </w:r>
      <w:r w:rsidRPr="00FD026B">
        <w:t xml:space="preserve"> </w:t>
      </w:r>
      <w:r w:rsidRPr="00FD026B">
        <w:rPr>
          <w:rStyle w:val="Emphasis"/>
        </w:rPr>
        <w:t xml:space="preserve">satisfactory </w:t>
      </w:r>
      <w:r w:rsidRPr="000831BC">
        <w:rPr>
          <w:rStyle w:val="Emphasis"/>
          <w:highlight w:val="cyan"/>
        </w:rPr>
        <w:t>solution</w:t>
      </w:r>
      <w:r w:rsidRPr="00FD026B">
        <w:t xml:space="preserve">. </w:t>
      </w:r>
      <w:r w:rsidRPr="00FD026B">
        <w:rPr>
          <w:rStyle w:val="StyleUnderline"/>
        </w:rPr>
        <w:t xml:space="preserve">An </w:t>
      </w:r>
      <w:r w:rsidRPr="000831BC">
        <w:rPr>
          <w:rStyle w:val="StyleUnderline"/>
          <w:highlight w:val="cyan"/>
        </w:rPr>
        <w:t>AI</w:t>
      </w:r>
      <w:r w:rsidRPr="00FD026B">
        <w:t xml:space="preserve">S as complex as Musa </w:t>
      </w:r>
      <w:r w:rsidRPr="00FD026B">
        <w:rPr>
          <w:rStyle w:val="StyleUnderline"/>
        </w:rPr>
        <w:t xml:space="preserve">is </w:t>
      </w:r>
      <w:r w:rsidRPr="000831BC">
        <w:rPr>
          <w:rStyle w:val="StyleUnderline"/>
          <w:highlight w:val="cyan"/>
        </w:rPr>
        <w:t>likely to have</w:t>
      </w:r>
      <w:r w:rsidRPr="00FD026B">
        <w:t xml:space="preserve"> had </w:t>
      </w:r>
      <w:r w:rsidRPr="000831BC">
        <w:rPr>
          <w:rStyle w:val="Emphasis"/>
          <w:highlight w:val="cyan"/>
        </w:rPr>
        <w:t>many</w:t>
      </w:r>
      <w:r w:rsidRPr="000831BC">
        <w:rPr>
          <w:highlight w:val="cyan"/>
        </w:rPr>
        <w:t xml:space="preserve"> </w:t>
      </w:r>
      <w:r w:rsidRPr="000831BC">
        <w:rPr>
          <w:rStyle w:val="StyleUnderline"/>
          <w:highlight w:val="cyan"/>
        </w:rPr>
        <w:t>people and companies</w:t>
      </w:r>
      <w:r w:rsidRPr="00FD026B">
        <w:t xml:space="preserve"> in the development team, </w:t>
      </w:r>
      <w:r w:rsidRPr="000831BC">
        <w:rPr>
          <w:rStyle w:val="StyleUnderline"/>
          <w:highlight w:val="cyan"/>
        </w:rPr>
        <w:t>which</w:t>
      </w:r>
      <w:r w:rsidRPr="00FD026B">
        <w:rPr>
          <w:rStyle w:val="StyleUnderline"/>
        </w:rPr>
        <w:t xml:space="preserve"> would </w:t>
      </w:r>
      <w:r w:rsidRPr="000831BC">
        <w:rPr>
          <w:rStyle w:val="StyleUnderline"/>
          <w:highlight w:val="cyan"/>
        </w:rPr>
        <w:t>make it</w:t>
      </w:r>
      <w:r w:rsidRPr="000831BC">
        <w:rPr>
          <w:highlight w:val="cyan"/>
        </w:rPr>
        <w:t xml:space="preserve"> </w:t>
      </w:r>
      <w:r w:rsidRPr="000831BC">
        <w:rPr>
          <w:rStyle w:val="Emphasis"/>
          <w:highlight w:val="cyan"/>
        </w:rPr>
        <w:t>hard</w:t>
      </w:r>
      <w:r w:rsidRPr="000831BC">
        <w:rPr>
          <w:highlight w:val="cyan"/>
        </w:rPr>
        <w:t xml:space="preserve"> </w:t>
      </w:r>
      <w:r w:rsidRPr="000831BC">
        <w:rPr>
          <w:rStyle w:val="StyleUnderline"/>
          <w:highlight w:val="cyan"/>
        </w:rPr>
        <w:t>to</w:t>
      </w:r>
      <w:r w:rsidRPr="000831BC">
        <w:rPr>
          <w:highlight w:val="cyan"/>
        </w:rPr>
        <w:t xml:space="preserve"> </w:t>
      </w:r>
      <w:r w:rsidRPr="000831BC">
        <w:rPr>
          <w:rStyle w:val="Emphasis"/>
          <w:highlight w:val="cyan"/>
        </w:rPr>
        <w:t>individualize responsibility</w:t>
      </w:r>
      <w:r w:rsidRPr="00FD026B">
        <w:t xml:space="preserve">. </w:t>
      </w:r>
      <w:r w:rsidRPr="00FD026B">
        <w:rPr>
          <w:rStyle w:val="StyleUnderline"/>
        </w:rPr>
        <w:t>Nonetheless, it is possible that</w:t>
      </w:r>
      <w:r w:rsidRPr="00FD026B">
        <w:t xml:space="preserve"> Musa, through </w:t>
      </w:r>
      <w:r w:rsidRPr="00FD026B">
        <w:rPr>
          <w:rStyle w:val="StyleUnderline"/>
        </w:rPr>
        <w:t>it</w:t>
      </w:r>
      <w:r w:rsidRPr="00FD026B">
        <w:t xml:space="preserve">s operations, </w:t>
      </w:r>
      <w:r w:rsidRPr="00FD026B">
        <w:rPr>
          <w:rStyle w:val="StyleUnderline"/>
        </w:rPr>
        <w:t>generates legal claims</w:t>
      </w:r>
      <w:r w:rsidRPr="00FD026B">
        <w:t xml:space="preserve"> against its actions </w:t>
      </w:r>
      <w:r w:rsidRPr="00FD026B">
        <w:rPr>
          <w:rStyle w:val="StyleUnderline"/>
        </w:rPr>
        <w:t>and</w:t>
      </w:r>
      <w:r w:rsidRPr="00FD026B">
        <w:t xml:space="preserve">, </w:t>
      </w:r>
      <w:r w:rsidRPr="000831BC">
        <w:rPr>
          <w:rStyle w:val="StyleUnderline"/>
          <w:highlight w:val="cyan"/>
        </w:rPr>
        <w:t>if it had</w:t>
      </w:r>
      <w:r w:rsidRPr="00FD026B">
        <w:rPr>
          <w:szCs w:val="16"/>
        </w:rPr>
        <w:t xml:space="preserve"> </w:t>
      </w:r>
      <w:r w:rsidRPr="00FD026B">
        <w:t xml:space="preserve">legal </w:t>
      </w:r>
      <w:r w:rsidRPr="000831BC">
        <w:rPr>
          <w:rStyle w:val="StyleUnderline"/>
          <w:highlight w:val="cyan"/>
        </w:rPr>
        <w:t>personhood</w:t>
      </w:r>
      <w:r w:rsidRPr="00FD026B">
        <w:t xml:space="preserve">, these legal </w:t>
      </w:r>
      <w:r w:rsidRPr="000831BC">
        <w:rPr>
          <w:rStyle w:val="StyleUnderline"/>
          <w:highlight w:val="cyan"/>
        </w:rPr>
        <w:t>actions would be filed</w:t>
      </w:r>
      <w:r w:rsidRPr="000831BC">
        <w:rPr>
          <w:highlight w:val="cyan"/>
        </w:rPr>
        <w:t xml:space="preserve"> </w:t>
      </w:r>
      <w:r w:rsidRPr="000831BC">
        <w:rPr>
          <w:rStyle w:val="Emphasis"/>
          <w:highlight w:val="cyan"/>
        </w:rPr>
        <w:t>directly</w:t>
      </w:r>
      <w:r w:rsidRPr="00FD026B">
        <w:t xml:space="preserve"> </w:t>
      </w:r>
      <w:r w:rsidRPr="00FD026B">
        <w:rPr>
          <w:rStyle w:val="StyleUnderline"/>
        </w:rPr>
        <w:t>against it</w:t>
      </w:r>
      <w:r w:rsidRPr="00FD026B">
        <w:t xml:space="preserve">. </w:t>
      </w:r>
      <w:r w:rsidRPr="00FD026B">
        <w:rPr>
          <w:rStyle w:val="StyleUnderline"/>
        </w:rPr>
        <w:t>Through</w:t>
      </w:r>
      <w:r w:rsidRPr="00FD026B">
        <w:t xml:space="preserve"> one [of] the </w:t>
      </w:r>
      <w:r w:rsidRPr="000831BC">
        <w:rPr>
          <w:rStyle w:val="StyleUnderline"/>
          <w:highlight w:val="cyan"/>
        </w:rPr>
        <w:t>compensation</w:t>
      </w:r>
      <w:r w:rsidRPr="00FD026B">
        <w:t xml:space="preserve"> schemes, </w:t>
      </w:r>
      <w:r w:rsidRPr="00FD026B">
        <w:rPr>
          <w:rStyle w:val="StyleUnderline"/>
        </w:rPr>
        <w:t>it is possible to</w:t>
      </w:r>
      <w:r w:rsidRPr="00FD026B">
        <w:t xml:space="preserve"> </w:t>
      </w:r>
      <w:r w:rsidRPr="000831BC">
        <w:rPr>
          <w:rStyle w:val="Emphasis"/>
          <w:highlight w:val="cyan"/>
        </w:rPr>
        <w:t>assure</w:t>
      </w:r>
      <w:r w:rsidRPr="00FD026B">
        <w:t xml:space="preserve"> </w:t>
      </w:r>
      <w:r w:rsidRPr="00FD026B">
        <w:rPr>
          <w:rStyle w:val="StyleUnderline"/>
        </w:rPr>
        <w:t xml:space="preserve">that </w:t>
      </w:r>
      <w:r w:rsidRPr="000831BC">
        <w:rPr>
          <w:rStyle w:val="StyleUnderline"/>
          <w:highlight w:val="cyan"/>
        </w:rPr>
        <w:t>civil liability is</w:t>
      </w:r>
      <w:r w:rsidRPr="000831BC">
        <w:rPr>
          <w:highlight w:val="cyan"/>
        </w:rPr>
        <w:t xml:space="preserve"> </w:t>
      </w:r>
      <w:r w:rsidRPr="000831BC">
        <w:rPr>
          <w:rStyle w:val="Emphasis"/>
          <w:highlight w:val="cyan"/>
        </w:rPr>
        <w:t>always complied with</w:t>
      </w:r>
      <w:r w:rsidRPr="00FD026B">
        <w:t xml:space="preserve"> and </w:t>
      </w:r>
      <w:r w:rsidRPr="00FD026B">
        <w:rPr>
          <w:rStyle w:val="StyleUnderline"/>
        </w:rPr>
        <w:t>through mech</w:t>
      </w:r>
      <w:r w:rsidRPr="00FD026B">
        <w:t>anism</w:t>
      </w:r>
      <w:r w:rsidRPr="00FD026B">
        <w:rPr>
          <w:rStyle w:val="StyleUnderline"/>
        </w:rPr>
        <w:t>s such as</w:t>
      </w:r>
      <w:r w:rsidRPr="00FD026B">
        <w:t xml:space="preserve"> the </w:t>
      </w:r>
      <w:r w:rsidRPr="00FD026B">
        <w:rPr>
          <w:rStyle w:val="StyleUnderline"/>
        </w:rPr>
        <w:t>erosion of</w:t>
      </w:r>
      <w:r w:rsidRPr="00FD026B">
        <w:t xml:space="preserve"> the line between </w:t>
      </w:r>
      <w:r w:rsidRPr="00FD026B">
        <w:rPr>
          <w:rStyle w:val="StyleUnderline"/>
        </w:rPr>
        <w:t>ownership and legal person</w:t>
      </w:r>
      <w:r w:rsidRPr="00FD026B">
        <w:t xml:space="preserve">, through </w:t>
      </w:r>
      <w:r w:rsidRPr="000831BC">
        <w:rPr>
          <w:rStyle w:val="StyleUnderline"/>
          <w:highlight w:val="cyan"/>
        </w:rPr>
        <w:t>the</w:t>
      </w:r>
      <w:r w:rsidRPr="000831BC">
        <w:rPr>
          <w:highlight w:val="cyan"/>
        </w:rPr>
        <w:t xml:space="preserve"> </w:t>
      </w:r>
      <w:r w:rsidRPr="000831BC">
        <w:rPr>
          <w:rStyle w:val="Emphasis"/>
          <w:highlight w:val="cyan"/>
        </w:rPr>
        <w:t>veil mech</w:t>
      </w:r>
      <w:r w:rsidRPr="00FD026B">
        <w:rPr>
          <w:rStyle w:val="Emphasis"/>
        </w:rPr>
        <w:t>anism</w:t>
      </w:r>
      <w:r w:rsidRPr="00FD026B">
        <w:t xml:space="preserve">, </w:t>
      </w:r>
      <w:r w:rsidRPr="00FD026B">
        <w:rPr>
          <w:rStyle w:val="StyleUnderline"/>
        </w:rPr>
        <w:t xml:space="preserve">it is </w:t>
      </w:r>
      <w:r w:rsidRPr="00FD026B">
        <w:rPr>
          <w:rStyle w:val="Emphasis"/>
        </w:rPr>
        <w:t>still possible</w:t>
      </w:r>
      <w:r w:rsidRPr="00FD026B">
        <w:t xml:space="preserve"> </w:t>
      </w:r>
      <w:r w:rsidRPr="00FD026B">
        <w:rPr>
          <w:rStyle w:val="StyleUnderline"/>
        </w:rPr>
        <w:t xml:space="preserve">to </w:t>
      </w:r>
      <w:r w:rsidRPr="000831BC">
        <w:rPr>
          <w:rStyle w:val="StyleUnderline"/>
          <w:highlight w:val="cyan"/>
        </w:rPr>
        <w:t>have people</w:t>
      </w:r>
      <w:r w:rsidRPr="000831BC">
        <w:rPr>
          <w:highlight w:val="cyan"/>
        </w:rPr>
        <w:t xml:space="preserve"> </w:t>
      </w:r>
      <w:r w:rsidRPr="000831BC">
        <w:rPr>
          <w:rStyle w:val="Emphasis"/>
          <w:highlight w:val="cyan"/>
        </w:rPr>
        <w:t>criminally responsible</w:t>
      </w:r>
      <w:r w:rsidRPr="00FD026B">
        <w:t xml:space="preserve"> in the pertinent cases. Something else that adds to the pragmatism of legal personhood for Musa is the ability to control its profits and how they are distributed. </w:t>
      </w:r>
      <w:r w:rsidRPr="00FD026B">
        <w:rPr>
          <w:rStyle w:val="StyleUnderline"/>
        </w:rPr>
        <w:t>There could be</w:t>
      </w:r>
      <w:r w:rsidRPr="00FD026B">
        <w:t xml:space="preserve"> a specific, </w:t>
      </w:r>
      <w:r w:rsidRPr="000831BC">
        <w:rPr>
          <w:rStyle w:val="StyleUnderline"/>
          <w:highlight w:val="cyan"/>
        </w:rPr>
        <w:t>higher</w:t>
      </w:r>
      <w:r w:rsidRPr="00FD026B">
        <w:t xml:space="preserve"> than average </w:t>
      </w:r>
      <w:r w:rsidRPr="000831BC">
        <w:rPr>
          <w:rStyle w:val="StyleUnderline"/>
          <w:highlight w:val="cyan"/>
        </w:rPr>
        <w:t>taxation</w:t>
      </w:r>
      <w:r w:rsidRPr="00FD026B">
        <w:t xml:space="preserve"> that would befall on Musa’s activities, </w:t>
      </w:r>
      <w:r w:rsidRPr="00FD026B">
        <w:rPr>
          <w:rStyle w:val="StyleUnderline"/>
        </w:rPr>
        <w:t xml:space="preserve">which </w:t>
      </w:r>
      <w:r w:rsidRPr="000831BC">
        <w:rPr>
          <w:rStyle w:val="StyleUnderline"/>
          <w:highlight w:val="cyan"/>
        </w:rPr>
        <w:t>allows society to</w:t>
      </w:r>
      <w:r w:rsidRPr="000831BC">
        <w:rPr>
          <w:highlight w:val="cyan"/>
        </w:rPr>
        <w:t xml:space="preserve"> </w:t>
      </w:r>
      <w:r w:rsidRPr="000831BC">
        <w:rPr>
          <w:rStyle w:val="Emphasis"/>
          <w:highlight w:val="cyan"/>
        </w:rPr>
        <w:t>capture</w:t>
      </w:r>
      <w:r w:rsidRPr="00FD026B">
        <w:t xml:space="preserve"> the </w:t>
      </w:r>
      <w:r w:rsidRPr="000831BC">
        <w:rPr>
          <w:rStyle w:val="Emphasis"/>
          <w:highlight w:val="cyan"/>
        </w:rPr>
        <w:t>value</w:t>
      </w:r>
      <w:r w:rsidRPr="000831BC">
        <w:rPr>
          <w:highlight w:val="cyan"/>
        </w:rPr>
        <w:t xml:space="preserve"> </w:t>
      </w:r>
      <w:r w:rsidRPr="000831BC">
        <w:rPr>
          <w:rStyle w:val="StyleUnderline"/>
          <w:highlight w:val="cyan"/>
        </w:rPr>
        <w:t>that</w:t>
      </w:r>
      <w:r w:rsidRPr="00FD026B">
        <w:rPr>
          <w:rStyle w:val="StyleUnderline"/>
        </w:rPr>
        <w:t xml:space="preserve"> the </w:t>
      </w:r>
      <w:r w:rsidRPr="000831BC">
        <w:rPr>
          <w:rStyle w:val="StyleUnderline"/>
          <w:highlight w:val="cyan"/>
        </w:rPr>
        <w:t>AI</w:t>
      </w:r>
      <w:r w:rsidRPr="00FD026B">
        <w:t xml:space="preserve">S </w:t>
      </w:r>
      <w:r w:rsidRPr="000831BC">
        <w:rPr>
          <w:rStyle w:val="StyleUnderline"/>
          <w:highlight w:val="cyan"/>
        </w:rPr>
        <w:t>generates</w:t>
      </w:r>
      <w:r w:rsidRPr="00FD026B">
        <w:t xml:space="preserve"> to the extent that it deems reasonable. Finally, the ability of Musa of making [to make] profit depends on its capabilities within the legal system. By granting it legal personhood, it could buy products, sell securities, own property, and enter into contractual agreements with other legal persons, which would facilitate its operation enormously.</w:t>
      </w:r>
    </w:p>
    <w:p w14:paraId="2EA77B7C" w14:textId="77777777" w:rsidR="00FD026B" w:rsidRPr="00FD026B" w:rsidRDefault="00FD026B" w:rsidP="00E074A1"/>
    <w:p w14:paraId="106AEB98" w14:textId="1346DEB5" w:rsidR="00611028" w:rsidRPr="00FD026B" w:rsidRDefault="00611028" w:rsidP="00611028">
      <w:pPr>
        <w:pStyle w:val="Heading4"/>
        <w:rPr>
          <w:rFonts w:cs="Arial"/>
        </w:rPr>
      </w:pPr>
      <w:r w:rsidRPr="00FD026B">
        <w:rPr>
          <w:rFonts w:cs="Arial"/>
        </w:rPr>
        <w:t>Legal personhood aligns AI with human systems --- that checks negative externalities.</w:t>
      </w:r>
    </w:p>
    <w:p w14:paraId="70DCDF89" w14:textId="77777777" w:rsidR="00611028" w:rsidRPr="00FD026B" w:rsidRDefault="00611028" w:rsidP="00611028">
      <w:r w:rsidRPr="00FD026B">
        <w:rPr>
          <w:rStyle w:val="Style13ptBold"/>
        </w:rPr>
        <w:t>Chesterman 20</w:t>
      </w:r>
      <w:r w:rsidRPr="00FD026B">
        <w:t xml:space="preserve"> – Professor and Director of AI Governance at the National University of Singapore.</w:t>
      </w:r>
    </w:p>
    <w:p w14:paraId="6478893F" w14:textId="2A3A9461" w:rsidR="00611028" w:rsidRDefault="00611028" w:rsidP="00611028">
      <w:r w:rsidRPr="00FD026B">
        <w:t xml:space="preserve">Simon Chesterman, “Artificial Intelligence and the Limits of Legal Personality, : International &amp; Comparative Law Quarterly, 09-21-2020, </w:t>
      </w:r>
      <w:hyperlink r:id="rId68" w:history="1">
        <w:r w:rsidR="00FD026B" w:rsidRPr="003D3FC2">
          <w:rPr>
            <w:rStyle w:val="Hyperlink"/>
          </w:rPr>
          <w:t>https://www.cambridge.org/core/journals/international-and-comparative-law-quarterly/article/artificial-intelligence-and-the-limits-of-legal-personality/1859C6E12F75046309C60C150AB31A29</w:t>
        </w:r>
      </w:hyperlink>
    </w:p>
    <w:p w14:paraId="7F36271A" w14:textId="77777777" w:rsidR="00611028" w:rsidRPr="00FD026B" w:rsidRDefault="00611028" w:rsidP="00611028">
      <w:pPr>
        <w:rPr>
          <w:rStyle w:val="Emphasis"/>
        </w:rPr>
      </w:pPr>
      <w:r w:rsidRPr="00FD026B">
        <w:rPr>
          <w:rStyle w:val="StyleUnderline"/>
        </w:rPr>
        <w:t>For this reason, many writers prioritise the second strategy, which is to ensure that any superintelligence is aligned with our own values—emphasising not what it could do, but what it might want to do</w:t>
      </w:r>
      <w:r w:rsidRPr="00FD026B">
        <w:t>. This question has also fascinated science fiction writers, most prominently Isaac Asimov, whose three laws of robotics are a leitmotif in the literature.</w:t>
      </w:r>
      <w:hyperlink r:id="rId69" w:anchor="fn153" w:history="1">
        <w:r w:rsidRPr="00FD026B">
          <w:rPr>
            <w:rStyle w:val="Hyperlink"/>
          </w:rPr>
          <w:t>Footnote153</w:t>
        </w:r>
      </w:hyperlink>
      <w:r w:rsidRPr="00FD026B">
        <w:t> </w:t>
      </w:r>
      <w:r w:rsidRPr="00FD026B">
        <w:rPr>
          <w:rStyle w:val="StyleUnderline"/>
        </w:rPr>
        <w:t xml:space="preserve">Here the narrower focus is on whether granting AI systems </w:t>
      </w:r>
      <w:r w:rsidRPr="000831BC">
        <w:rPr>
          <w:rStyle w:val="StyleUnderline"/>
          <w:highlight w:val="cyan"/>
        </w:rPr>
        <w:t>legal personality</w:t>
      </w:r>
      <w:r w:rsidRPr="00FD026B">
        <w:rPr>
          <w:rStyle w:val="StyleUnderline"/>
        </w:rPr>
        <w:t xml:space="preserve"> in the near term might serve as a </w:t>
      </w:r>
      <w:r w:rsidRPr="000831BC">
        <w:rPr>
          <w:rStyle w:val="Emphasis"/>
          <w:highlight w:val="cyan"/>
        </w:rPr>
        <w:t>hedge</w:t>
      </w:r>
      <w:r w:rsidRPr="000831BC">
        <w:rPr>
          <w:rStyle w:val="StyleUnderline"/>
          <w:highlight w:val="cyan"/>
        </w:rPr>
        <w:t xml:space="preserve"> against</w:t>
      </w:r>
      <w:r w:rsidRPr="00FD026B">
        <w:rPr>
          <w:rStyle w:val="StyleUnderline"/>
        </w:rPr>
        <w:t xml:space="preserve"> the </w:t>
      </w:r>
      <w:r w:rsidRPr="000831BC">
        <w:rPr>
          <w:rStyle w:val="Emphasis"/>
          <w:highlight w:val="cyan"/>
        </w:rPr>
        <w:t>risks of superintelligence</w:t>
      </w:r>
      <w:r w:rsidRPr="00FD026B">
        <w:rPr>
          <w:rStyle w:val="Emphasis"/>
        </w:rPr>
        <w:t xml:space="preserve"> emerging in the future.</w:t>
      </w:r>
    </w:p>
    <w:p w14:paraId="5B86FBE4" w14:textId="77777777" w:rsidR="00611028" w:rsidRPr="00FD026B" w:rsidRDefault="00611028" w:rsidP="00611028">
      <w:r w:rsidRPr="00FD026B">
        <w:rPr>
          <w:rStyle w:val="StyleUnderline"/>
        </w:rPr>
        <w:t>This is, in effect, another instrumental reason for granting personality</w:t>
      </w:r>
      <w:r w:rsidRPr="00FD026B">
        <w:t>. Of course, there is no reason to assume that including AI systems within human social structures and treating them ‘well’ would necessarily lead to them reciprocating the favour should they assume dominance.</w:t>
      </w:r>
      <w:hyperlink r:id="rId70" w:anchor="fn154" w:history="1">
        <w:r w:rsidRPr="00FD026B">
          <w:rPr>
            <w:rStyle w:val="Hyperlink"/>
          </w:rPr>
          <w:t>Footnote154</w:t>
        </w:r>
      </w:hyperlink>
      <w:r w:rsidRPr="00FD026B">
        <w:t xml:space="preserve"> Nevertheless, </w:t>
      </w:r>
      <w:r w:rsidRPr="00FD026B">
        <w:rPr>
          <w:rStyle w:val="StyleUnderline"/>
        </w:rPr>
        <w:t>presuming rationality</w:t>
      </w:r>
      <w:r w:rsidRPr="00FD026B">
        <w:t xml:space="preserve"> </w:t>
      </w:r>
      <w:r w:rsidRPr="00FD026B">
        <w:rPr>
          <w:rStyle w:val="StyleUnderline"/>
        </w:rPr>
        <w:t>on the part of a general AI</w:t>
      </w:r>
      <w:r w:rsidRPr="00FD026B">
        <w:t xml:space="preserve">, </w:t>
      </w:r>
      <w:r w:rsidRPr="00FD026B">
        <w:rPr>
          <w:rStyle w:val="StyleUnderline"/>
        </w:rPr>
        <w:t xml:space="preserve">various authors have proposed approaches that amount to </w:t>
      </w:r>
      <w:r w:rsidRPr="000831BC">
        <w:rPr>
          <w:rStyle w:val="Emphasis"/>
          <w:highlight w:val="cyan"/>
        </w:rPr>
        <w:t>socialising AI</w:t>
      </w:r>
      <w:r w:rsidRPr="00FD026B">
        <w:rPr>
          <w:rStyle w:val="Emphasis"/>
        </w:rPr>
        <w:t xml:space="preserve"> systems to human behaviour</w:t>
      </w:r>
      <w:r w:rsidRPr="00FD026B">
        <w:t>.</w:t>
      </w:r>
      <w:hyperlink r:id="rId71" w:anchor="fn155" w:history="1">
        <w:r w:rsidRPr="00FD026B">
          <w:rPr>
            <w:rStyle w:val="Hyperlink"/>
          </w:rPr>
          <w:t>Footnote155</w:t>
        </w:r>
      </w:hyperlink>
      <w:r w:rsidRPr="00FD026B">
        <w:t> </w:t>
      </w:r>
      <w:r w:rsidRPr="00FD026B">
        <w:rPr>
          <w:rStyle w:val="StyleUnderline"/>
        </w:rPr>
        <w:t>To avoid the sorcerer's apprentice problem of a machine simply told to ‘make paperclips’</w:t>
      </w:r>
      <w:r w:rsidRPr="00FD026B">
        <w:t xml:space="preserve">, for example, </w:t>
      </w:r>
      <w:r w:rsidRPr="00FD026B">
        <w:rPr>
          <w:rStyle w:val="StyleUnderline"/>
        </w:rPr>
        <w:t xml:space="preserve">its </w:t>
      </w:r>
      <w:r w:rsidRPr="000831BC">
        <w:rPr>
          <w:rStyle w:val="StyleUnderline"/>
          <w:highlight w:val="cyan"/>
        </w:rPr>
        <w:t xml:space="preserve">goals could be </w:t>
      </w:r>
      <w:r w:rsidRPr="000831BC">
        <w:rPr>
          <w:rStyle w:val="Emphasis"/>
          <w:highlight w:val="cyan"/>
        </w:rPr>
        <w:t>tied to human preferences</w:t>
      </w:r>
      <w:r w:rsidRPr="00FD026B">
        <w:rPr>
          <w:rStyle w:val="StyleUnderline"/>
        </w:rPr>
        <w:t xml:space="preserve"> and </w:t>
      </w:r>
      <w:r w:rsidRPr="00FD026B">
        <w:rPr>
          <w:rStyle w:val="Emphasis"/>
        </w:rPr>
        <w:t>experiences</w:t>
      </w:r>
      <w:r w:rsidRPr="00FD026B">
        <w:t xml:space="preserve">. This might be done </w:t>
      </w:r>
      <w:r w:rsidRPr="00FD026B">
        <w:rPr>
          <w:rStyle w:val="StyleUnderline"/>
        </w:rPr>
        <w:t>by</w:t>
      </w:r>
      <w:r w:rsidRPr="00FD026B">
        <w:t xml:space="preserve"> </w:t>
      </w:r>
      <w:r w:rsidRPr="000831BC">
        <w:rPr>
          <w:rStyle w:val="StyleUnderline"/>
          <w:highlight w:val="cyan"/>
        </w:rPr>
        <w:t>embedding</w:t>
      </w:r>
      <w:r w:rsidRPr="00FD026B">
        <w:rPr>
          <w:rStyle w:val="StyleUnderline"/>
        </w:rPr>
        <w:t xml:space="preserve"> those </w:t>
      </w:r>
      <w:r w:rsidRPr="000831BC">
        <w:rPr>
          <w:rStyle w:val="StyleUnderline"/>
          <w:highlight w:val="cyan"/>
        </w:rPr>
        <w:t>values</w:t>
      </w:r>
      <w:r w:rsidRPr="00FD026B">
        <w:rPr>
          <w:rStyle w:val="StyleUnderline"/>
        </w:rPr>
        <w:t xml:space="preserve"> </w:t>
      </w:r>
      <w:r w:rsidRPr="000831BC">
        <w:rPr>
          <w:rStyle w:val="StyleUnderline"/>
          <w:highlight w:val="cyan"/>
        </w:rPr>
        <w:t>within</w:t>
      </w:r>
      <w:r w:rsidRPr="00FD026B">
        <w:t xml:space="preserve"> the </w:t>
      </w:r>
      <w:r w:rsidRPr="000831BC">
        <w:rPr>
          <w:rStyle w:val="StyleUnderline"/>
          <w:highlight w:val="cyan"/>
        </w:rPr>
        <w:t>code</w:t>
      </w:r>
      <w:r w:rsidRPr="00FD026B">
        <w:t xml:space="preserve"> of such systems prior to them achieving superintelligence. </w:t>
      </w:r>
      <w:r w:rsidRPr="000831BC">
        <w:rPr>
          <w:rStyle w:val="StyleUnderline"/>
          <w:highlight w:val="cyan"/>
        </w:rPr>
        <w:t>Goals would</w:t>
      </w:r>
      <w:r w:rsidRPr="00FD026B">
        <w:rPr>
          <w:rStyle w:val="StyleUnderline"/>
        </w:rPr>
        <w:t xml:space="preserve"> thereby be articulated not as mere </w:t>
      </w:r>
      <w:r w:rsidRPr="00FD026B">
        <w:rPr>
          <w:rStyle w:val="Emphasis"/>
        </w:rPr>
        <w:t>optimisation</w:t>
      </w:r>
      <w:r w:rsidRPr="00FD026B">
        <w:t>—the number of paperclips produced, for example—</w:t>
      </w:r>
      <w:r w:rsidRPr="00FD026B">
        <w:rPr>
          <w:rStyle w:val="StyleUnderline"/>
        </w:rPr>
        <w:t xml:space="preserve">but as fuzzier objectives such as </w:t>
      </w:r>
      <w:r w:rsidRPr="000831BC">
        <w:rPr>
          <w:rStyle w:val="Emphasis"/>
          <w:highlight w:val="cyan"/>
        </w:rPr>
        <w:t>maximis</w:t>
      </w:r>
      <w:r w:rsidRPr="00FD026B">
        <w:rPr>
          <w:rStyle w:val="Emphasis"/>
        </w:rPr>
        <w:t xml:space="preserve">ing the </w:t>
      </w:r>
      <w:r w:rsidRPr="000831BC">
        <w:rPr>
          <w:rStyle w:val="Emphasis"/>
          <w:highlight w:val="cyan"/>
        </w:rPr>
        <w:t>realisation</w:t>
      </w:r>
      <w:r w:rsidRPr="000831BC">
        <w:rPr>
          <w:rStyle w:val="StyleUnderline"/>
          <w:highlight w:val="cyan"/>
        </w:rPr>
        <w:t xml:space="preserve"> of </w:t>
      </w:r>
      <w:r w:rsidRPr="000831BC">
        <w:rPr>
          <w:rStyle w:val="Emphasis"/>
          <w:highlight w:val="cyan"/>
        </w:rPr>
        <w:t xml:space="preserve">human </w:t>
      </w:r>
      <w:r w:rsidRPr="000831BC">
        <w:rPr>
          <w:rStyle w:val="Emphasis"/>
          <w:highlight w:val="cyan"/>
        </w:rPr>
        <w:lastRenderedPageBreak/>
        <w:t>preferences</w:t>
      </w:r>
      <w:r w:rsidRPr="00FD026B">
        <w:t>,</w:t>
      </w:r>
      <w:hyperlink r:id="rId72" w:anchor="fn156" w:history="1">
        <w:r w:rsidRPr="00FD026B">
          <w:rPr>
            <w:rStyle w:val="Hyperlink"/>
          </w:rPr>
          <w:t>Footnote156</w:t>
        </w:r>
      </w:hyperlink>
      <w:r w:rsidRPr="00FD026B">
        <w:t> </w:t>
      </w:r>
      <w:r w:rsidRPr="00FD026B">
        <w:rPr>
          <w:rStyle w:val="StyleUnderline"/>
        </w:rPr>
        <w:t xml:space="preserve">or inculcating a </w:t>
      </w:r>
      <w:r w:rsidRPr="00FD026B">
        <w:rPr>
          <w:rStyle w:val="Emphasis"/>
        </w:rPr>
        <w:t>moral framework</w:t>
      </w:r>
      <w:r w:rsidRPr="00FD026B">
        <w:rPr>
          <w:rStyle w:val="StyleUnderline"/>
        </w:rPr>
        <w:t xml:space="preserve"> and a </w:t>
      </w:r>
      <w:r w:rsidRPr="00FD026B">
        <w:rPr>
          <w:rStyle w:val="Emphasis"/>
        </w:rPr>
        <w:t>reflective equilibrium</w:t>
      </w:r>
      <w:r w:rsidRPr="00FD026B">
        <w:t xml:space="preserve"> </w:t>
      </w:r>
      <w:r w:rsidRPr="00FD026B">
        <w:rPr>
          <w:rStyle w:val="StyleUnderline"/>
        </w:rPr>
        <w:t xml:space="preserve">that would match the progressive </w:t>
      </w:r>
      <w:r w:rsidRPr="00FD026B">
        <w:rPr>
          <w:rStyle w:val="Emphasis"/>
        </w:rPr>
        <w:t>development</w:t>
      </w:r>
      <w:r w:rsidRPr="00FD026B">
        <w:rPr>
          <w:rStyle w:val="StyleUnderline"/>
        </w:rPr>
        <w:t xml:space="preserve"> of </w:t>
      </w:r>
      <w:r w:rsidRPr="00FD026B">
        <w:rPr>
          <w:rStyle w:val="Emphasis"/>
        </w:rPr>
        <w:t>human morality itself</w:t>
      </w:r>
      <w:r w:rsidRPr="00FD026B">
        <w:t>.</w:t>
      </w:r>
      <w:hyperlink r:id="rId73" w:anchor="fn157" w:history="1">
        <w:r w:rsidRPr="00FD026B">
          <w:rPr>
            <w:rStyle w:val="Hyperlink"/>
          </w:rPr>
          <w:t>Footnote157</w:t>
        </w:r>
      </w:hyperlink>
    </w:p>
    <w:p w14:paraId="647A45F3" w14:textId="77777777" w:rsidR="00611028" w:rsidRPr="00FD026B" w:rsidRDefault="00611028" w:rsidP="00611028">
      <w:pPr>
        <w:rPr>
          <w:rStyle w:val="Emphasis"/>
        </w:rPr>
      </w:pPr>
      <w:r w:rsidRPr="00FD026B">
        <w:t xml:space="preserve">To a lawyer, </w:t>
      </w:r>
      <w:r w:rsidRPr="00FD026B">
        <w:rPr>
          <w:rStyle w:val="StyleUnderline"/>
        </w:rPr>
        <w:t xml:space="preserve">that sounds a lot like </w:t>
      </w:r>
      <w:r w:rsidRPr="000831BC">
        <w:rPr>
          <w:rStyle w:val="Emphasis"/>
          <w:highlight w:val="cyan"/>
        </w:rPr>
        <w:t>embedding these new entities within a legal system</w:t>
      </w:r>
      <w:r w:rsidRPr="00FD026B">
        <w:t>.</w:t>
      </w:r>
      <w:hyperlink r:id="rId74" w:anchor="fn158" w:history="1">
        <w:r w:rsidRPr="00FD026B">
          <w:rPr>
            <w:rStyle w:val="Hyperlink"/>
          </w:rPr>
          <w:t>Footnote158</w:t>
        </w:r>
      </w:hyperlink>
      <w:r w:rsidRPr="00FD026B">
        <w:t> </w:t>
      </w:r>
      <w:r w:rsidRPr="00FD026B">
        <w:rPr>
          <w:rStyle w:val="StyleUnderline"/>
        </w:rPr>
        <w:t xml:space="preserve">If one of the functions of a legal system </w:t>
      </w:r>
      <w:r w:rsidRPr="000831BC">
        <w:rPr>
          <w:rStyle w:val="StyleUnderline"/>
          <w:highlight w:val="cyan"/>
        </w:rPr>
        <w:t>is</w:t>
      </w:r>
      <w:r w:rsidRPr="00FD026B">
        <w:rPr>
          <w:rStyle w:val="StyleUnderline"/>
        </w:rPr>
        <w:t xml:space="preserve"> the </w:t>
      </w:r>
      <w:r w:rsidRPr="000831BC">
        <w:rPr>
          <w:rStyle w:val="Emphasis"/>
          <w:highlight w:val="cyan"/>
        </w:rPr>
        <w:t>moral education</w:t>
      </w:r>
      <w:r w:rsidRPr="00FD026B">
        <w:rPr>
          <w:rStyle w:val="Emphasis"/>
        </w:rPr>
        <w:t xml:space="preserve"> of its subjects</w:t>
      </w:r>
      <w:r w:rsidRPr="00FD026B">
        <w:rPr>
          <w:rStyle w:val="StyleUnderline"/>
        </w:rPr>
        <w:t xml:space="preserve">, it is conceivable that including AI in this way could </w:t>
      </w:r>
      <w:r w:rsidRPr="00FD026B">
        <w:rPr>
          <w:rStyle w:val="Emphasis"/>
        </w:rPr>
        <w:t>contribute to a reflective equilibrium</w:t>
      </w:r>
      <w:r w:rsidRPr="00FD026B">
        <w:rPr>
          <w:rStyle w:val="StyleUnderline"/>
        </w:rPr>
        <w:t xml:space="preserve"> that might encourage an eventual superintelligence to </w:t>
      </w:r>
      <w:r w:rsidRPr="00FD026B">
        <w:rPr>
          <w:rStyle w:val="Emphasis"/>
        </w:rPr>
        <w:t>embrace values compatible with our own.</w:t>
      </w:r>
    </w:p>
    <w:p w14:paraId="41DA593D" w14:textId="77777777" w:rsidR="00611028" w:rsidRPr="00FD026B" w:rsidRDefault="00611028" w:rsidP="00611028">
      <w:r w:rsidRPr="00FD026B">
        <w:t>For the present, this is proposed more as a thought experiment than a policy prescription. If a realistic path to superintelligence emerges, it might become a more urgent concern.</w:t>
      </w:r>
      <w:hyperlink r:id="rId75" w:anchor="fn159" w:history="1">
        <w:r w:rsidRPr="00FD026B">
          <w:rPr>
            <w:rStyle w:val="Hyperlink"/>
          </w:rPr>
          <w:t>Footnote159</w:t>
        </w:r>
      </w:hyperlink>
      <w:r w:rsidRPr="00FD026B">
        <w:t xml:space="preserve"> There is no guarantee that the approach would be effective, but some small comfort might be taken from the fact that, for the most part, the categories of legal persons recognised in most jurisdictions, along with the rights they enjoy, have tended to expand over time rather than contract. Those regimes that have taken such legal recognition away have tended to be among the most despicable. Apocalyptic scenarios aside, </w:t>
      </w:r>
      <w:r w:rsidRPr="000831BC">
        <w:rPr>
          <w:rStyle w:val="StyleUnderline"/>
          <w:highlight w:val="cyan"/>
        </w:rPr>
        <w:t>positioning ourselves</w:t>
      </w:r>
      <w:r w:rsidRPr="00FD026B">
        <w:rPr>
          <w:rStyle w:val="StyleUnderline"/>
        </w:rPr>
        <w:t xml:space="preserve"> and our silicon siblings</w:t>
      </w:r>
      <w:r w:rsidRPr="00FD026B">
        <w:t xml:space="preserve"> </w:t>
      </w:r>
      <w:r w:rsidRPr="000831BC">
        <w:rPr>
          <w:rStyle w:val="StyleUnderline"/>
          <w:highlight w:val="cyan"/>
        </w:rPr>
        <w:t xml:space="preserve">as </w:t>
      </w:r>
      <w:r w:rsidRPr="000831BC">
        <w:rPr>
          <w:rStyle w:val="Emphasis"/>
          <w:highlight w:val="cyan"/>
        </w:rPr>
        <w:t>equals</w:t>
      </w:r>
      <w:r w:rsidRPr="00FD026B">
        <w:t xml:space="preserve"> </w:t>
      </w:r>
      <w:r w:rsidRPr="00FD026B">
        <w:rPr>
          <w:rStyle w:val="StyleUnderline"/>
        </w:rPr>
        <w:t xml:space="preserve">might serve the goal of </w:t>
      </w:r>
      <w:r w:rsidRPr="000831BC">
        <w:rPr>
          <w:rStyle w:val="Emphasis"/>
          <w:highlight w:val="cyan"/>
        </w:rPr>
        <w:t>reinforc</w:t>
      </w:r>
      <w:r w:rsidRPr="00FD026B">
        <w:rPr>
          <w:rStyle w:val="Emphasis"/>
        </w:rPr>
        <w:t>ing a normative regime</w:t>
      </w:r>
      <w:r w:rsidRPr="00FD026B">
        <w:rPr>
          <w:rStyle w:val="StyleUnderline"/>
        </w:rPr>
        <w:t xml:space="preserve"> in which </w:t>
      </w:r>
      <w:r w:rsidRPr="000831BC">
        <w:rPr>
          <w:rStyle w:val="StyleUnderline"/>
          <w:highlight w:val="cyan"/>
        </w:rPr>
        <w:t xml:space="preserve">our interests are </w:t>
      </w:r>
      <w:r w:rsidRPr="000831BC">
        <w:rPr>
          <w:rStyle w:val="Emphasis"/>
          <w:highlight w:val="cyan"/>
        </w:rPr>
        <w:t>aligned</w:t>
      </w:r>
      <w:r w:rsidRPr="00FD026B">
        <w:t xml:space="preserve">, </w:t>
      </w:r>
      <w:r w:rsidRPr="00FD026B">
        <w:rPr>
          <w:rStyle w:val="StyleUnderline"/>
        </w:rPr>
        <w:t xml:space="preserve">or at least </w:t>
      </w:r>
      <w:r w:rsidRPr="000831BC">
        <w:rPr>
          <w:rStyle w:val="Emphasis"/>
          <w:highlight w:val="cyan"/>
        </w:rPr>
        <w:t>not</w:t>
      </w:r>
      <w:r w:rsidRPr="00FD026B">
        <w:rPr>
          <w:rStyle w:val="Emphasis"/>
        </w:rPr>
        <w:t xml:space="preserve"> </w:t>
      </w:r>
      <w:r w:rsidRPr="000831BC">
        <w:rPr>
          <w:rStyle w:val="Emphasis"/>
          <w:highlight w:val="cyan"/>
        </w:rPr>
        <w:t>opposed</w:t>
      </w:r>
      <w:r w:rsidRPr="00FD026B">
        <w:rPr>
          <w:rStyle w:val="Emphasis"/>
        </w:rPr>
        <w:t>, if or when we are surpassed</w:t>
      </w:r>
      <w:r w:rsidRPr="00FD026B">
        <w:t>.</w:t>
      </w:r>
      <w:hyperlink r:id="rId76" w:anchor="fn160" w:history="1">
        <w:r w:rsidRPr="00FD026B">
          <w:rPr>
            <w:rStyle w:val="Hyperlink"/>
          </w:rPr>
          <w:t>Footnote160</w:t>
        </w:r>
      </w:hyperlink>
    </w:p>
    <w:p w14:paraId="709E4A74" w14:textId="77777777" w:rsidR="00611028" w:rsidRPr="00FD026B" w:rsidRDefault="00611028" w:rsidP="00611028"/>
    <w:p w14:paraId="6AE06F34" w14:textId="6CCB6A31" w:rsidR="00AF7BFB" w:rsidRPr="00FD026B" w:rsidRDefault="00357A8B" w:rsidP="00AF7BFB">
      <w:pPr>
        <w:pStyle w:val="Heading3"/>
        <w:rPr>
          <w:rFonts w:cs="Arial"/>
        </w:rPr>
      </w:pPr>
      <w:r w:rsidRPr="00FD026B">
        <w:rPr>
          <w:rFonts w:cs="Arial"/>
        </w:rPr>
        <w:t>No Impact</w:t>
      </w:r>
      <w:r w:rsidR="00AF7BFB" w:rsidRPr="00FD026B">
        <w:rPr>
          <w:rFonts w:cs="Arial"/>
        </w:rPr>
        <w:t>: Super-Intelligence</w:t>
      </w:r>
    </w:p>
    <w:p w14:paraId="3F170B96" w14:textId="77777777" w:rsidR="00AF7BFB" w:rsidRPr="00FD026B" w:rsidRDefault="00AF7BFB" w:rsidP="00AF7BFB"/>
    <w:p w14:paraId="72245055" w14:textId="77777777" w:rsidR="00AF7BFB" w:rsidRPr="00FD026B" w:rsidRDefault="00AF7BFB" w:rsidP="00AF7BFB">
      <w:pPr>
        <w:pStyle w:val="Heading4"/>
        <w:rPr>
          <w:rFonts w:cs="Arial"/>
        </w:rPr>
      </w:pPr>
      <w:r w:rsidRPr="00FD026B">
        <w:rPr>
          <w:rFonts w:cs="Arial"/>
        </w:rPr>
        <w:t xml:space="preserve">No </w:t>
      </w:r>
      <w:r w:rsidRPr="00FD026B">
        <w:rPr>
          <w:rFonts w:cs="Arial"/>
          <w:u w:val="single"/>
        </w:rPr>
        <w:t>rogue AI</w:t>
      </w:r>
      <w:r w:rsidRPr="00FD026B">
        <w:rPr>
          <w:rFonts w:cs="Arial"/>
        </w:rPr>
        <w:t xml:space="preserve">---it’s </w:t>
      </w:r>
      <w:r w:rsidRPr="00FD026B">
        <w:rPr>
          <w:rFonts w:cs="Arial"/>
          <w:u w:val="single"/>
        </w:rPr>
        <w:t>structurally impossible</w:t>
      </w:r>
      <w:r w:rsidRPr="00FD026B">
        <w:rPr>
          <w:rFonts w:cs="Arial"/>
        </w:rPr>
        <w:t xml:space="preserve"> and </w:t>
      </w:r>
      <w:r w:rsidRPr="00FD026B">
        <w:rPr>
          <w:rFonts w:cs="Arial"/>
          <w:u w:val="single"/>
        </w:rPr>
        <w:t>harmless</w:t>
      </w:r>
      <w:r w:rsidRPr="00FD026B">
        <w:rPr>
          <w:rFonts w:cs="Arial"/>
        </w:rPr>
        <w:t>.</w:t>
      </w:r>
    </w:p>
    <w:p w14:paraId="762ABAB9" w14:textId="77777777" w:rsidR="00AF7BFB" w:rsidRDefault="00AF7BFB" w:rsidP="00AF7BFB">
      <w:r w:rsidRPr="00FD026B">
        <w:rPr>
          <w:rStyle w:val="Style13ptBold"/>
        </w:rPr>
        <w:t xml:space="preserve">Hoel ’21 </w:t>
      </w:r>
      <w:r w:rsidRPr="00FD026B">
        <w:t xml:space="preserve">[Erik; April 20; Neuroscientist and assistant research professor at Tufts University, former postdoctoral researcher at Columbia University, Ph.D. in Neuroscience from the University of Wisconsin Madison; The Intrinsic Perspective, “Superintelligence is impossible,” </w:t>
      </w:r>
      <w:hyperlink r:id="rId77" w:history="1">
        <w:r w:rsidRPr="00FD026B">
          <w:rPr>
            <w:rStyle w:val="Hyperlink"/>
          </w:rPr>
          <w:t>https://erikhoel.substack.com/p/superintelligence-is-a-free-lunch</w:t>
        </w:r>
      </w:hyperlink>
      <w:r w:rsidRPr="00FD026B">
        <w:t>]</w:t>
      </w:r>
    </w:p>
    <w:p w14:paraId="604A3022" w14:textId="77777777" w:rsidR="00AF7BFB" w:rsidRPr="00FD026B" w:rsidRDefault="00AF7BFB" w:rsidP="00AF7BFB">
      <w:r w:rsidRPr="00FD026B">
        <w:t xml:space="preserve">I don’t really buy this sort of argument, but it’s nice to see some doubt around this issue. </w:t>
      </w:r>
      <w:r w:rsidRPr="00FD026B">
        <w:rPr>
          <w:rStyle w:val="StyleUnderline"/>
        </w:rPr>
        <w:t xml:space="preserve">An increase of </w:t>
      </w:r>
      <w:r w:rsidRPr="00FD026B">
        <w:rPr>
          <w:rStyle w:val="Emphasis"/>
        </w:rPr>
        <w:t>skepticism</w:t>
      </w:r>
      <w:r w:rsidRPr="00FD026B">
        <w:rPr>
          <w:rStyle w:val="StyleUnderline"/>
        </w:rPr>
        <w:t xml:space="preserve"> is important</w:t>
      </w:r>
      <w:r w:rsidRPr="00FD026B">
        <w:t xml:space="preserve"> because there’s been a great deal of intellectual resources devoted to what is, in the end, a hypothetical risk. Of course, for getting people to seriously contemplate existential threats is something thinkers like Nick Bostrom deserve serious credit for, as well as credit for crafting evocative thought experiments. But I agree with Kevin Kelly and Ted Chiang that the risk of </w:t>
      </w:r>
      <w:r w:rsidRPr="00FD026B">
        <w:rPr>
          <w:rStyle w:val="StyleUnderline"/>
        </w:rPr>
        <w:t xml:space="preserve">this particular </w:t>
      </w:r>
      <w:r w:rsidRPr="00FD026B">
        <w:rPr>
          <w:rStyle w:val="Emphasis"/>
        </w:rPr>
        <w:t xml:space="preserve">existential </w:t>
      </w:r>
      <w:r w:rsidRPr="000831BC">
        <w:rPr>
          <w:rStyle w:val="Emphasis"/>
          <w:highlight w:val="cyan"/>
        </w:rPr>
        <w:t>threat</w:t>
      </w:r>
      <w:r w:rsidRPr="000831BC">
        <w:rPr>
          <w:rStyle w:val="StyleUnderline"/>
          <w:highlight w:val="cyan"/>
        </w:rPr>
        <w:t xml:space="preserve"> has been</w:t>
      </w:r>
      <w:r w:rsidRPr="00FD026B">
        <w:rPr>
          <w:rStyle w:val="StyleUnderline"/>
        </w:rPr>
        <w:t xml:space="preserve"> </w:t>
      </w:r>
      <w:r w:rsidRPr="00FD026B">
        <w:rPr>
          <w:rStyle w:val="Emphasis"/>
        </w:rPr>
        <w:t xml:space="preserve">radically </w:t>
      </w:r>
      <w:r w:rsidRPr="000831BC">
        <w:rPr>
          <w:rStyle w:val="Emphasis"/>
          <w:highlight w:val="cyan"/>
        </w:rPr>
        <w:t>overblown</w:t>
      </w:r>
      <w:r w:rsidRPr="00FD026B">
        <w:t>, and, more importantly, I think the reasons why the claims are overblown are themselves interesting and evocative.</w:t>
      </w:r>
    </w:p>
    <w:p w14:paraId="19257BF8" w14:textId="77777777" w:rsidR="00AF7BFB" w:rsidRPr="00FD026B" w:rsidRDefault="00AF7BFB" w:rsidP="00AF7BFB">
      <w:r w:rsidRPr="00FD026B">
        <w:t>First, some definitions. Superintelligence refers to some entity compared to which humans would seem like children, at minimum, or ants, at maximum. The worrying runaway threat is that something just a bit smarter than us might be able to build something smarter than it, etc, so the intelligence ratchet from viewing humans as children to viewing humans as ants would occur exponentially quickly. While such an entity could possibly adopt a beneficent attitude toward humanity, since it’s also incomprehensible and uncontrollable, its long-term goals would probably be orthogonal to ours in such a way that “eliminates our maps” as it were. Regardless, even just our fates being so far outside of our control constitutes an existential threat, especially if we can’t predict what the AI will do when we ask it for something (this is called the alignment problem).</w:t>
      </w:r>
    </w:p>
    <w:p w14:paraId="4E1196FC" w14:textId="77777777" w:rsidR="00AF7BFB" w:rsidRPr="00FD026B" w:rsidRDefault="00AF7BFB" w:rsidP="00AF7BFB">
      <w:r w:rsidRPr="00FD026B">
        <w:t xml:space="preserve">Certainly it’s an interesting hypothetical scenario. But </w:t>
      </w:r>
      <w:r w:rsidRPr="00FD026B">
        <w:rPr>
          <w:rStyle w:val="StyleUnderline"/>
        </w:rPr>
        <w:t xml:space="preserve">all existential threats are </w:t>
      </w:r>
      <w:r w:rsidRPr="00FD026B">
        <w:rPr>
          <w:rStyle w:val="Emphasis"/>
        </w:rPr>
        <w:t>not equal</w:t>
      </w:r>
      <w:r w:rsidRPr="00FD026B">
        <w:rPr>
          <w:rStyle w:val="StyleUnderline"/>
        </w:rPr>
        <w:t xml:space="preserve">. Some are </w:t>
      </w:r>
      <w:r w:rsidRPr="000831BC">
        <w:rPr>
          <w:rStyle w:val="StyleUnderline"/>
          <w:highlight w:val="cyan"/>
        </w:rPr>
        <w:t>so</w:t>
      </w:r>
      <w:r w:rsidRPr="00FD026B">
        <w:rPr>
          <w:rStyle w:val="StyleUnderline"/>
        </w:rPr>
        <w:t xml:space="preserve"> </w:t>
      </w:r>
      <w:r w:rsidRPr="00FD026B">
        <w:rPr>
          <w:rStyle w:val="Emphasis"/>
        </w:rPr>
        <w:t xml:space="preserve">vanishingly </w:t>
      </w:r>
      <w:r w:rsidRPr="000831BC">
        <w:rPr>
          <w:rStyle w:val="Emphasis"/>
          <w:highlight w:val="cyan"/>
        </w:rPr>
        <w:t>small</w:t>
      </w:r>
      <w:r w:rsidRPr="000831BC">
        <w:rPr>
          <w:rStyle w:val="StyleUnderline"/>
          <w:highlight w:val="cyan"/>
        </w:rPr>
        <w:t xml:space="preserve"> in</w:t>
      </w:r>
      <w:r w:rsidRPr="00FD026B">
        <w:rPr>
          <w:rStyle w:val="StyleUnderline"/>
        </w:rPr>
        <w:t xml:space="preserve"> their </w:t>
      </w:r>
      <w:r w:rsidRPr="000831BC">
        <w:rPr>
          <w:rStyle w:val="Emphasis"/>
          <w:highlight w:val="cyan"/>
        </w:rPr>
        <w:t>probabilities</w:t>
      </w:r>
      <w:r w:rsidRPr="00FD026B">
        <w:t xml:space="preserve"> (rogue planets, like in the film Melancholia) </w:t>
      </w:r>
      <w:r w:rsidRPr="00FD026B">
        <w:rPr>
          <w:rStyle w:val="StyleUnderline"/>
        </w:rPr>
        <w:t xml:space="preserve">that it would be </w:t>
      </w:r>
      <w:r w:rsidRPr="000831BC">
        <w:rPr>
          <w:rStyle w:val="Emphasis"/>
          <w:highlight w:val="cyan"/>
        </w:rPr>
        <w:t>madness</w:t>
      </w:r>
      <w:r w:rsidRPr="000831BC">
        <w:rPr>
          <w:rStyle w:val="StyleUnderline"/>
          <w:highlight w:val="cyan"/>
        </w:rPr>
        <w:t xml:space="preserve"> to</w:t>
      </w:r>
      <w:r w:rsidRPr="00FD026B">
        <w:rPr>
          <w:rStyle w:val="StyleUnderline"/>
        </w:rPr>
        <w:t xml:space="preserve"> devote a lot of time to </w:t>
      </w:r>
      <w:r w:rsidRPr="000831BC">
        <w:rPr>
          <w:rStyle w:val="Emphasis"/>
          <w:highlight w:val="cyan"/>
        </w:rPr>
        <w:t>worry</w:t>
      </w:r>
      <w:r w:rsidRPr="00FD026B">
        <w:t>ing about them. And at this point my impression from the tremors in the world wide web is that the threat of superintelligent AI is being ranked by a significant number of thinkers in the same category as the threat of nuclear war. Here’s Elon Musk, speaking at MIT back in 2014:</w:t>
      </w:r>
    </w:p>
    <w:p w14:paraId="13DA1CBD" w14:textId="77777777" w:rsidR="00AF7BFB" w:rsidRPr="00FD026B" w:rsidRDefault="00AF7BFB" w:rsidP="00AF7BFB">
      <w:r w:rsidRPr="00FD026B">
        <w:t>“I think we should be very careful about artificial intelligence. If I had to guess at what our biggest existential threat is, it’s probably that.”</w:t>
      </w:r>
    </w:p>
    <w:p w14:paraId="318D344F" w14:textId="77777777" w:rsidR="00AF7BFB" w:rsidRPr="00FD026B" w:rsidRDefault="00AF7BFB" w:rsidP="00AF7BFB">
      <w:r w:rsidRPr="00FD026B">
        <w:t xml:space="preserve">Consider that statement. Because </w:t>
      </w:r>
      <w:r w:rsidRPr="000831BC">
        <w:rPr>
          <w:rStyle w:val="StyleUnderline"/>
          <w:highlight w:val="cyan"/>
        </w:rPr>
        <w:t xml:space="preserve">the </w:t>
      </w:r>
      <w:r w:rsidRPr="000831BC">
        <w:rPr>
          <w:rStyle w:val="Emphasis"/>
          <w:highlight w:val="cyan"/>
        </w:rPr>
        <w:t>obvious</w:t>
      </w:r>
      <w:r w:rsidRPr="00FD026B">
        <w:rPr>
          <w:rStyle w:val="StyleUnderline"/>
        </w:rPr>
        <w:t xml:space="preserve"> answer to</w:t>
      </w:r>
      <w:r w:rsidRPr="00FD026B">
        <w:t xml:space="preserve"> the question of </w:t>
      </w:r>
      <w:r w:rsidRPr="00FD026B">
        <w:rPr>
          <w:rStyle w:val="StyleUnderline"/>
        </w:rPr>
        <w:t xml:space="preserve">the biggest </w:t>
      </w:r>
      <w:r w:rsidRPr="00FD026B">
        <w:rPr>
          <w:rStyle w:val="Emphasis"/>
        </w:rPr>
        <w:t xml:space="preserve">existential </w:t>
      </w:r>
      <w:r w:rsidRPr="000831BC">
        <w:rPr>
          <w:rStyle w:val="Emphasis"/>
          <w:highlight w:val="cyan"/>
        </w:rPr>
        <w:t>threat</w:t>
      </w:r>
      <w:r w:rsidRPr="00FD026B">
        <w:t xml:space="preserve">, which people have been giving for decades, </w:t>
      </w:r>
      <w:r w:rsidRPr="000831BC">
        <w:rPr>
          <w:rStyle w:val="StyleUnderline"/>
          <w:highlight w:val="cyan"/>
        </w:rPr>
        <w:t>is</w:t>
      </w:r>
      <w:r w:rsidRPr="00FD026B">
        <w:rPr>
          <w:rStyle w:val="StyleUnderline"/>
        </w:rPr>
        <w:t xml:space="preserve"> the threat of </w:t>
      </w:r>
      <w:r w:rsidRPr="000831BC">
        <w:rPr>
          <w:rStyle w:val="Emphasis"/>
          <w:highlight w:val="cyan"/>
        </w:rPr>
        <w:t>nuclear</w:t>
      </w:r>
      <w:r w:rsidRPr="00FD026B">
        <w:rPr>
          <w:rStyle w:val="Emphasis"/>
        </w:rPr>
        <w:t xml:space="preserve"> annihilation</w:t>
      </w:r>
      <w:r w:rsidRPr="00FD026B">
        <w:rPr>
          <w:rStyle w:val="StyleUnderline"/>
        </w:rPr>
        <w:t xml:space="preserve">. After all, </w:t>
      </w:r>
      <w:r w:rsidRPr="000831BC">
        <w:rPr>
          <w:rStyle w:val="StyleUnderline"/>
          <w:highlight w:val="cyan"/>
        </w:rPr>
        <w:t>the risk</w:t>
      </w:r>
      <w:r w:rsidRPr="00FD026B">
        <w:rPr>
          <w:rStyle w:val="StyleUnderline"/>
        </w:rPr>
        <w:t xml:space="preserve"> of civilizational reset</w:t>
      </w:r>
      <w:r w:rsidRPr="00FD026B">
        <w:t xml:space="preserve"> brought about by a global nuclear war </w:t>
      </w:r>
      <w:r w:rsidRPr="000831BC">
        <w:rPr>
          <w:rStyle w:val="StyleUnderline"/>
          <w:highlight w:val="cyan"/>
        </w:rPr>
        <w:t>is</w:t>
      </w:r>
      <w:r w:rsidRPr="00FD026B">
        <w:rPr>
          <w:rStyle w:val="StyleUnderline"/>
        </w:rPr>
        <w:t xml:space="preserve"> totally </w:t>
      </w:r>
      <w:r w:rsidRPr="000831BC">
        <w:rPr>
          <w:rStyle w:val="Emphasis"/>
          <w:highlight w:val="cyan"/>
        </w:rPr>
        <w:t>concrete</w:t>
      </w:r>
      <w:r w:rsidRPr="000831BC">
        <w:rPr>
          <w:rStyle w:val="StyleUnderline"/>
          <w:highlight w:val="cyan"/>
        </w:rPr>
        <w:t xml:space="preserve"> and</w:t>
      </w:r>
      <w:r w:rsidRPr="00FD026B">
        <w:rPr>
          <w:rStyle w:val="StyleUnderline"/>
        </w:rPr>
        <w:t xml:space="preserve"> has </w:t>
      </w:r>
      <w:r w:rsidRPr="000831BC">
        <w:rPr>
          <w:rStyle w:val="Emphasis"/>
          <w:highlight w:val="cyan"/>
        </w:rPr>
        <w:t>almost happened</w:t>
      </w:r>
      <w:r w:rsidRPr="00FD026B">
        <w:rPr>
          <w:rStyle w:val="StyleUnderline"/>
        </w:rPr>
        <w:t xml:space="preserve"> on multiple occasions. Whereas the risk of </w:t>
      </w:r>
      <w:r w:rsidRPr="000831BC">
        <w:rPr>
          <w:rStyle w:val="StyleUnderline"/>
          <w:highlight w:val="cyan"/>
        </w:rPr>
        <w:t>AI is</w:t>
      </w:r>
      <w:r w:rsidRPr="00FD026B">
        <w:rPr>
          <w:rStyle w:val="StyleUnderline"/>
        </w:rPr>
        <w:t xml:space="preserve"> </w:t>
      </w:r>
      <w:r w:rsidRPr="00FD026B">
        <w:rPr>
          <w:rStyle w:val="Emphasis"/>
        </w:rPr>
        <w:t xml:space="preserve">totally </w:t>
      </w:r>
      <w:r w:rsidRPr="000831BC">
        <w:rPr>
          <w:rStyle w:val="Emphasis"/>
          <w:highlight w:val="cyan"/>
        </w:rPr>
        <w:t>hypothetical</w:t>
      </w:r>
      <w:r w:rsidRPr="000831BC">
        <w:rPr>
          <w:rStyle w:val="StyleUnderline"/>
          <w:highlight w:val="cyan"/>
        </w:rPr>
        <w:t>, has</w:t>
      </w:r>
      <w:r w:rsidRPr="00FD026B">
        <w:rPr>
          <w:rStyle w:val="StyleUnderline"/>
        </w:rPr>
        <w:t xml:space="preserve"> a host of </w:t>
      </w:r>
      <w:r w:rsidRPr="00FD026B">
        <w:rPr>
          <w:rStyle w:val="Emphasis"/>
        </w:rPr>
        <w:t>underlying</w:t>
      </w:r>
      <w:r w:rsidRPr="00FD026B">
        <w:rPr>
          <w:rStyle w:val="StyleUnderline"/>
        </w:rPr>
        <w:t xml:space="preserve"> and </w:t>
      </w:r>
      <w:r w:rsidRPr="000831BC">
        <w:rPr>
          <w:rStyle w:val="Emphasis"/>
          <w:highlight w:val="cyan"/>
        </w:rPr>
        <w:t>unproven assumptions</w:t>
      </w:r>
      <w:r w:rsidRPr="000831BC">
        <w:rPr>
          <w:rStyle w:val="StyleUnderline"/>
          <w:highlight w:val="cyan"/>
        </w:rPr>
        <w:t>, and</w:t>
      </w:r>
      <w:r w:rsidRPr="00FD026B">
        <w:rPr>
          <w:rStyle w:val="StyleUnderline"/>
        </w:rPr>
        <w:t xml:space="preserve"> has </w:t>
      </w:r>
      <w:r w:rsidRPr="000831BC">
        <w:rPr>
          <w:rStyle w:val="Emphasis"/>
          <w:highlight w:val="cyan"/>
        </w:rPr>
        <w:t>never</w:t>
      </w:r>
      <w:r w:rsidRPr="000831BC">
        <w:rPr>
          <w:rStyle w:val="StyleUnderline"/>
          <w:highlight w:val="cyan"/>
        </w:rPr>
        <w:t xml:space="preserve"> even </w:t>
      </w:r>
      <w:r w:rsidRPr="000831BC">
        <w:rPr>
          <w:rStyle w:val="Emphasis"/>
          <w:highlight w:val="cyan"/>
        </w:rPr>
        <w:t>gotten close</w:t>
      </w:r>
      <w:r w:rsidRPr="00FD026B">
        <w:rPr>
          <w:rStyle w:val="StyleUnderline"/>
        </w:rPr>
        <w:t xml:space="preserve"> to happening</w:t>
      </w:r>
      <w:r w:rsidRPr="00FD026B">
        <w:t>.</w:t>
      </w:r>
    </w:p>
    <w:p w14:paraId="111C96A4" w14:textId="77777777" w:rsidR="00AF7BFB" w:rsidRPr="00FD026B" w:rsidRDefault="00AF7BFB" w:rsidP="00AF7BFB">
      <w:r w:rsidRPr="00FD026B">
        <w:t xml:space="preserve">To deserve its title as leading or even top-tier existential threat, </w:t>
      </w:r>
      <w:r w:rsidRPr="000831BC">
        <w:rPr>
          <w:rStyle w:val="StyleUnderline"/>
          <w:highlight w:val="cyan"/>
        </w:rPr>
        <w:t xml:space="preserve">the </w:t>
      </w:r>
      <w:r w:rsidRPr="000831BC">
        <w:rPr>
          <w:rStyle w:val="Emphasis"/>
          <w:highlight w:val="cyan"/>
        </w:rPr>
        <w:t>arg</w:t>
      </w:r>
      <w:r w:rsidRPr="00FD026B">
        <w:rPr>
          <w:rStyle w:val="StyleUnderline"/>
        </w:rPr>
        <w:t>ument</w:t>
      </w:r>
      <w:r w:rsidRPr="000831BC">
        <w:rPr>
          <w:rStyle w:val="Emphasis"/>
          <w:highlight w:val="cyan"/>
        </w:rPr>
        <w:t>s</w:t>
      </w:r>
      <w:r w:rsidRPr="00FD026B">
        <w:rPr>
          <w:rStyle w:val="StyleUnderline"/>
        </w:rPr>
        <w:t xml:space="preserve"> for the risk of superintelligent AI have to be </w:t>
      </w:r>
      <w:r w:rsidRPr="00FD026B">
        <w:rPr>
          <w:rStyle w:val="Emphasis"/>
        </w:rPr>
        <w:t>incredibly strong</w:t>
      </w:r>
      <w:r w:rsidRPr="00FD026B">
        <w:t>. Kevin Kelly in his article does a good job listing five pretty sensible objections (wording is his):</w:t>
      </w:r>
    </w:p>
    <w:p w14:paraId="10CBC030" w14:textId="77777777" w:rsidR="00AF7BFB" w:rsidRPr="00FD026B" w:rsidRDefault="00AF7BFB" w:rsidP="00AF7BFB">
      <w:pPr>
        <w:ind w:left="720"/>
      </w:pPr>
      <w:r w:rsidRPr="00FD026B">
        <w:t xml:space="preserve">1. Intelligence is not a single dimension, </w:t>
      </w:r>
      <w:r w:rsidRPr="00FD026B">
        <w:rPr>
          <w:rStyle w:val="StyleUnderline"/>
        </w:rPr>
        <w:t xml:space="preserve">so “smarter than humans” </w:t>
      </w:r>
      <w:r w:rsidRPr="000831BC">
        <w:rPr>
          <w:rStyle w:val="StyleUnderline"/>
          <w:highlight w:val="cyan"/>
        </w:rPr>
        <w:t>is</w:t>
      </w:r>
      <w:r w:rsidRPr="00FD026B">
        <w:rPr>
          <w:rStyle w:val="StyleUnderline"/>
        </w:rPr>
        <w:t xml:space="preserve"> a </w:t>
      </w:r>
      <w:r w:rsidRPr="000831BC">
        <w:rPr>
          <w:rStyle w:val="Emphasis"/>
          <w:highlight w:val="cyan"/>
        </w:rPr>
        <w:t>meaningless</w:t>
      </w:r>
      <w:r w:rsidRPr="00FD026B">
        <w:rPr>
          <w:rStyle w:val="Emphasis"/>
        </w:rPr>
        <w:t xml:space="preserve"> concept</w:t>
      </w:r>
      <w:r w:rsidRPr="00FD026B">
        <w:t>.</w:t>
      </w:r>
    </w:p>
    <w:p w14:paraId="7398A429" w14:textId="77777777" w:rsidR="00AF7BFB" w:rsidRPr="00FD026B" w:rsidRDefault="00AF7BFB" w:rsidP="00AF7BFB">
      <w:pPr>
        <w:ind w:left="720"/>
      </w:pPr>
      <w:r w:rsidRPr="00FD026B">
        <w:t>2</w:t>
      </w:r>
      <w:r w:rsidRPr="00FD026B">
        <w:rPr>
          <w:rStyle w:val="StyleUnderline"/>
        </w:rPr>
        <w:t xml:space="preserve">. </w:t>
      </w:r>
      <w:r w:rsidRPr="000831BC">
        <w:rPr>
          <w:rStyle w:val="StyleUnderline"/>
          <w:highlight w:val="cyan"/>
        </w:rPr>
        <w:t xml:space="preserve">Humans do </w:t>
      </w:r>
      <w:r w:rsidRPr="000831BC">
        <w:rPr>
          <w:rStyle w:val="Emphasis"/>
          <w:highlight w:val="cyan"/>
        </w:rPr>
        <w:t>not</w:t>
      </w:r>
      <w:r w:rsidRPr="000831BC">
        <w:rPr>
          <w:rStyle w:val="StyleUnderline"/>
          <w:highlight w:val="cyan"/>
        </w:rPr>
        <w:t xml:space="preserve"> have </w:t>
      </w:r>
      <w:r w:rsidRPr="000831BC">
        <w:rPr>
          <w:rStyle w:val="Emphasis"/>
          <w:highlight w:val="cyan"/>
        </w:rPr>
        <w:t>general</w:t>
      </w:r>
      <w:r w:rsidRPr="00FD026B">
        <w:rPr>
          <w:rStyle w:val="Emphasis"/>
        </w:rPr>
        <w:t xml:space="preserve"> purpose</w:t>
      </w:r>
      <w:r w:rsidRPr="00FD026B">
        <w:rPr>
          <w:rStyle w:val="StyleUnderline"/>
        </w:rPr>
        <w:t xml:space="preserve"> </w:t>
      </w:r>
      <w:r w:rsidRPr="000831BC">
        <w:rPr>
          <w:rStyle w:val="StyleUnderline"/>
          <w:highlight w:val="cyan"/>
        </w:rPr>
        <w:t>minds</w:t>
      </w:r>
      <w:r w:rsidRPr="00FD026B">
        <w:rPr>
          <w:rStyle w:val="StyleUnderline"/>
        </w:rPr>
        <w:t xml:space="preserve">, and </w:t>
      </w:r>
      <w:r w:rsidRPr="000831BC">
        <w:rPr>
          <w:rStyle w:val="Emphasis"/>
          <w:highlight w:val="cyan"/>
        </w:rPr>
        <w:t>neither</w:t>
      </w:r>
      <w:r w:rsidRPr="000831BC">
        <w:rPr>
          <w:rStyle w:val="StyleUnderline"/>
          <w:highlight w:val="cyan"/>
        </w:rPr>
        <w:t xml:space="preserve"> will AIs</w:t>
      </w:r>
      <w:r w:rsidRPr="00FD026B">
        <w:t>.</w:t>
      </w:r>
    </w:p>
    <w:p w14:paraId="41DEB7F9" w14:textId="77777777" w:rsidR="00AF7BFB" w:rsidRPr="00FD026B" w:rsidRDefault="00AF7BFB" w:rsidP="00AF7BFB">
      <w:pPr>
        <w:ind w:left="720"/>
      </w:pPr>
      <w:r w:rsidRPr="00FD026B">
        <w:t xml:space="preserve">3. </w:t>
      </w:r>
      <w:r w:rsidRPr="000831BC">
        <w:rPr>
          <w:rStyle w:val="StyleUnderline"/>
          <w:highlight w:val="cyan"/>
        </w:rPr>
        <w:t>Emulation</w:t>
      </w:r>
      <w:r w:rsidRPr="00FD026B">
        <w:rPr>
          <w:rStyle w:val="StyleUnderline"/>
        </w:rPr>
        <w:t xml:space="preserve"> of human thinking</w:t>
      </w:r>
      <w:r w:rsidRPr="00FD026B">
        <w:t xml:space="preserve"> in other media </w:t>
      </w:r>
      <w:r w:rsidRPr="00FD026B">
        <w:rPr>
          <w:rStyle w:val="StyleUnderline"/>
        </w:rPr>
        <w:t xml:space="preserve">will be </w:t>
      </w:r>
      <w:r w:rsidRPr="000831BC">
        <w:rPr>
          <w:rStyle w:val="Emphasis"/>
          <w:highlight w:val="cyan"/>
        </w:rPr>
        <w:t>constrained</w:t>
      </w:r>
      <w:r w:rsidRPr="000831BC">
        <w:rPr>
          <w:rStyle w:val="StyleUnderline"/>
          <w:highlight w:val="cyan"/>
        </w:rPr>
        <w:t xml:space="preserve"> by cost</w:t>
      </w:r>
      <w:r w:rsidRPr="00FD026B">
        <w:t>.</w:t>
      </w:r>
    </w:p>
    <w:p w14:paraId="1844A7B2" w14:textId="77777777" w:rsidR="00AF7BFB" w:rsidRPr="00FD026B" w:rsidRDefault="00AF7BFB" w:rsidP="00AF7BFB">
      <w:pPr>
        <w:ind w:left="720"/>
      </w:pPr>
      <w:r w:rsidRPr="00FD026B">
        <w:t xml:space="preserve">4. </w:t>
      </w:r>
      <w:r w:rsidRPr="00FD026B">
        <w:rPr>
          <w:rStyle w:val="StyleUnderline"/>
        </w:rPr>
        <w:t xml:space="preserve">Dimensions of </w:t>
      </w:r>
      <w:r w:rsidRPr="000831BC">
        <w:rPr>
          <w:rStyle w:val="StyleUnderline"/>
          <w:highlight w:val="cyan"/>
        </w:rPr>
        <w:t>intelligence</w:t>
      </w:r>
      <w:r w:rsidRPr="00FD026B">
        <w:rPr>
          <w:rStyle w:val="StyleUnderline"/>
        </w:rPr>
        <w:t xml:space="preserve"> are </w:t>
      </w:r>
      <w:r w:rsidRPr="000831BC">
        <w:rPr>
          <w:rStyle w:val="Emphasis"/>
          <w:highlight w:val="cyan"/>
        </w:rPr>
        <w:t>not infinite</w:t>
      </w:r>
      <w:r w:rsidRPr="00FD026B">
        <w:t>.</w:t>
      </w:r>
    </w:p>
    <w:p w14:paraId="1CE22225" w14:textId="77777777" w:rsidR="00AF7BFB" w:rsidRPr="00FD026B" w:rsidRDefault="00AF7BFB" w:rsidP="00AF7BFB">
      <w:pPr>
        <w:ind w:firstLine="720"/>
      </w:pPr>
      <w:r w:rsidRPr="00FD026B">
        <w:t>5. Intelligences are only one factor in progress.</w:t>
      </w:r>
    </w:p>
    <w:p w14:paraId="2A44AE0C" w14:textId="77777777" w:rsidR="00AF7BFB" w:rsidRPr="00FD026B" w:rsidRDefault="00AF7BFB" w:rsidP="00AF7BFB">
      <w:r w:rsidRPr="00FD026B">
        <w:t xml:space="preserve">While he lists five separate objections, I think most actually spring naturally from using a specific framework to think about intelligence. Here, I’d like to explore where I think the fundamental disagreement between believers and non-believers in superintelligence lies. Roughly, </w:t>
      </w:r>
      <w:r w:rsidRPr="00FD026B">
        <w:rPr>
          <w:rStyle w:val="StyleUnderline"/>
        </w:rPr>
        <w:t xml:space="preserve">there are two frameworks: either an </w:t>
      </w:r>
      <w:r w:rsidRPr="00FD026B">
        <w:rPr>
          <w:rStyle w:val="Emphasis"/>
        </w:rPr>
        <w:t>evolutionary</w:t>
      </w:r>
      <w:r w:rsidRPr="00FD026B">
        <w:rPr>
          <w:rStyle w:val="StyleUnderline"/>
        </w:rPr>
        <w:t xml:space="preserve"> one</w:t>
      </w:r>
      <w:r w:rsidRPr="00FD026B">
        <w:t xml:space="preserve"> (non-believers) </w:t>
      </w:r>
      <w:r w:rsidRPr="00FD026B">
        <w:rPr>
          <w:rStyle w:val="StyleUnderline"/>
        </w:rPr>
        <w:t xml:space="preserve">or a </w:t>
      </w:r>
      <w:r w:rsidRPr="00FD026B">
        <w:rPr>
          <w:rStyle w:val="Emphasis"/>
        </w:rPr>
        <w:t>deistic</w:t>
      </w:r>
      <w:r w:rsidRPr="00FD026B">
        <w:rPr>
          <w:rStyle w:val="StyleUnderline"/>
        </w:rPr>
        <w:t xml:space="preserve"> one</w:t>
      </w:r>
      <w:r w:rsidRPr="00FD026B">
        <w:t xml:space="preserve"> (believers).</w:t>
      </w:r>
    </w:p>
    <w:p w14:paraId="27D5DC93" w14:textId="77777777" w:rsidR="00AF7BFB" w:rsidRPr="00FD026B" w:rsidRDefault="00AF7BFB" w:rsidP="00AF7BFB">
      <w:pPr>
        <w:rPr>
          <w:sz w:val="12"/>
          <w:szCs w:val="12"/>
        </w:rPr>
      </w:pPr>
      <w:r w:rsidRPr="00FD026B">
        <w:rPr>
          <w:sz w:val="12"/>
          <w:szCs w:val="12"/>
        </w:rPr>
        <w:t>Note that I don’t mean to imply that the deistic view is wrong merely because I’ve labeled it as deistic; plenty of really wonderful thinkers have had this framework and they aren’t adopting it for trivial reasons. Rather it’s deistic in that it assumes that intelligence is effectively a single variable (or dimension) in which rocks lie at one end of the spectrum and god-like AI lies at the other end. It’s “deistic” because it assumes that omniscience, or something indistinguishable to it from the human perspective, is possible.</w:t>
      </w:r>
    </w:p>
    <w:p w14:paraId="527BC18D" w14:textId="77777777" w:rsidR="00AF7BFB" w:rsidRPr="00FD026B" w:rsidRDefault="00AF7BFB" w:rsidP="00AF7BFB">
      <w:pPr>
        <w:rPr>
          <w:sz w:val="12"/>
          <w:szCs w:val="12"/>
        </w:rPr>
      </w:pPr>
      <w:r w:rsidRPr="00FD026B">
        <w:rPr>
          <w:sz w:val="12"/>
          <w:szCs w:val="12"/>
        </w:rPr>
        <w:t>All of the points Kevin Kelly makes actually stem from him eschewing the deistic understanding of intelligence in favor of the evolutionary. Which framework is correct? The demarcation between the two frameworks begins with an image, a scale laid out in Nick Bostrom’s book Superintelligence:</w:t>
      </w:r>
    </w:p>
    <w:p w14:paraId="70BD295E" w14:textId="77777777" w:rsidR="00AF7BFB" w:rsidRPr="00FD026B" w:rsidRDefault="00AF7BFB" w:rsidP="00AF7BFB">
      <w:pPr>
        <w:rPr>
          <w:sz w:val="12"/>
          <w:szCs w:val="12"/>
        </w:rPr>
      </w:pPr>
      <w:r w:rsidRPr="00FD026B">
        <w:rPr>
          <w:sz w:val="12"/>
          <w:szCs w:val="12"/>
        </w:rPr>
        <w:t>This is the deistic frame in a nutshell: there’s some continuum from mice up to Einstein up to near-omniscient recursively self-improved AI.</w:t>
      </w:r>
    </w:p>
    <w:p w14:paraId="23E8F19D" w14:textId="77777777" w:rsidR="00AF7BFB" w:rsidRPr="00FD026B" w:rsidRDefault="00AF7BFB" w:rsidP="00AF7BFB">
      <w:pPr>
        <w:rPr>
          <w:sz w:val="12"/>
          <w:szCs w:val="12"/>
        </w:rPr>
      </w:pPr>
      <w:r w:rsidRPr="00FD026B">
        <w:rPr>
          <w:sz w:val="12"/>
          <w:szCs w:val="12"/>
        </w:rPr>
        <w:t>While Kelly immediately objects to this by saying that there is no agreed upon definition of general intelligence, I think actually there are two broad options. One is to define intelligence based on human intelligence, which can be captured (at least statistically) with IQ. The Intelligence Quotient holds up well across life, is heritable, and is predictive for all the things we associate intelligence with. Essentially, we can use the difference between low-intelligence people and high-intelligence people as a yardstick (this is how Chiang is arguing as well).</w:t>
      </w:r>
    </w:p>
    <w:p w14:paraId="3A89CE41" w14:textId="77777777" w:rsidR="00AF7BFB" w:rsidRPr="00FD026B" w:rsidRDefault="00AF7BFB" w:rsidP="00AF7BFB">
      <w:pPr>
        <w:rPr>
          <w:sz w:val="12"/>
          <w:szCs w:val="12"/>
        </w:rPr>
      </w:pPr>
      <w:r w:rsidRPr="00FD026B">
        <w:rPr>
          <w:sz w:val="12"/>
          <w:szCs w:val="12"/>
        </w:rPr>
        <w:t>But clearly rating a superintelligence using an IQ test is useless. We wouldn’t use Einstein as a metric for a real superintelligence of the variety Bostrom is worried about. The danger isn’t just from an AI with an exceptionally high IQ (since it’s not like high IQ people run the world anyways). Rather, the danger comes from the possibility of a runaway process of a learning algorithm that creates an AI with a god-like IQ, something different in kind. To examine is that’s possible we need a more abstract and generalizable notion of intelligence than IQ tests.</w:t>
      </w:r>
    </w:p>
    <w:p w14:paraId="53BA729F" w14:textId="77777777" w:rsidR="00AF7BFB" w:rsidRPr="00FD026B" w:rsidRDefault="00AF7BFB" w:rsidP="00AF7BFB">
      <w:pPr>
        <w:rPr>
          <w:sz w:val="12"/>
          <w:szCs w:val="12"/>
        </w:rPr>
      </w:pPr>
      <w:r w:rsidRPr="00FD026B">
        <w:rPr>
          <w:sz w:val="12"/>
          <w:szCs w:val="12"/>
        </w:rPr>
        <w:t>A mathematical definition of intelligence is actually given by Legg and Hutter in their paper “Universal intelligence: a definition of machine intelligence.” Taking their point broadly, the intelligence of an agent is the sum of the performance of that agent on all possible problems, weighted by the simplicity of those problems (simple problems are worth more). A superintelligent entity would then be something that scores extremely high on this scale.</w:t>
      </w:r>
    </w:p>
    <w:p w14:paraId="32CC23E4" w14:textId="77777777" w:rsidR="00AF7BFB" w:rsidRPr="00FD026B" w:rsidRDefault="00AF7BFB" w:rsidP="00AF7BFB">
      <w:pPr>
        <w:rPr>
          <w:sz w:val="12"/>
          <w:szCs w:val="12"/>
        </w:rPr>
      </w:pPr>
      <w:r w:rsidRPr="00FD026B">
        <w:rPr>
          <w:sz w:val="12"/>
          <w:szCs w:val="12"/>
        </w:rPr>
        <w:t>So universal intelligence is at least describable. Interestingly, Einstein scores pretty low on this metric. In fact, every human would score pretty low on this metric. This is because the space of all problems is mostly stuff that human beings are really bad at, like picking out the same two color pixels on a TV screen (and three pixels triads, and so on). This scale or metric for intelligence fits perfectly with the deistic framework for intelligence, making it imaginable or at least definable that intelligence is a dial that can be turned up indefinitely.</w:t>
      </w:r>
    </w:p>
    <w:p w14:paraId="5C89AB68" w14:textId="77777777" w:rsidR="00AF7BFB" w:rsidRPr="00FD026B" w:rsidRDefault="00AF7BFB" w:rsidP="00AF7BFB">
      <w:pPr>
        <w:rPr>
          <w:sz w:val="12"/>
          <w:szCs w:val="12"/>
        </w:rPr>
      </w:pPr>
      <w:r w:rsidRPr="00FD026B">
        <w:rPr>
          <w:sz w:val="12"/>
          <w:szCs w:val="12"/>
        </w:rPr>
        <w:t>In contrast, let’s now introduce the evolutionary framework. In this framework, intelligence is really about adapting to some niche portion of the massive state space of all possible problems. Its inspiration is On the Origin of Species, the closing of which I’ll quote in full because it’s such a wonderful paragraph:</w:t>
      </w:r>
    </w:p>
    <w:p w14:paraId="28819CDC" w14:textId="77777777" w:rsidR="00AF7BFB" w:rsidRPr="00FD026B" w:rsidRDefault="00AF7BFB" w:rsidP="00AF7BFB">
      <w:pPr>
        <w:rPr>
          <w:sz w:val="12"/>
          <w:szCs w:val="12"/>
        </w:rPr>
      </w:pPr>
      <w:r w:rsidRPr="00FD026B">
        <w:rPr>
          <w:sz w:val="12"/>
          <w:szCs w:val="12"/>
        </w:rPr>
        <w:t>It is interesting to contemplate a tangled bank, clothed with many plants of many kinds, with birds singing on the bushes, with various insects flitting about, and with worms crawling through the damp earth, and to reflect that these elaborately constructed forms, so different from each other, and dependent upon each other in so complex a manner, have all been produced by laws acting around us. These laws, taken in the largest sense, being Growth with reproduction; Inheritance which is almost implied by reproduction; Variability from the indirect and direct action of the conditions of life, and from use and disuse; a Ratio of Increase so high as to lead to a Struggle for Life, and as a consequence to Natural Selection, entailing Divergence of Character and the Extinction of less improved forms. Thus, from the war of nature, from famine and death, the most exalted object which we are capable of conceiving, namely, the production of the higher animals, directly follows. There is grandeur in this view of life, with its several powers, having been originally breathed by the Creator into a few forms or into one; and that, whilst this planet has gone circling on according to the fixed law of gravity, from so simple a beginning endless forms most beautiful and most wonderful have been, and are being evolved.</w:t>
      </w:r>
    </w:p>
    <w:p w14:paraId="0F6B62DD" w14:textId="77777777" w:rsidR="00AF7BFB" w:rsidRPr="00FD026B" w:rsidRDefault="00AF7BFB" w:rsidP="00AF7BFB">
      <w:pPr>
        <w:rPr>
          <w:sz w:val="12"/>
          <w:szCs w:val="12"/>
        </w:rPr>
      </w:pPr>
      <w:r w:rsidRPr="00FD026B">
        <w:rPr>
          <w:sz w:val="12"/>
          <w:szCs w:val="12"/>
        </w:rPr>
        <w:t>In the evolutionary framework different intelligences live together on a tangled bank (although here the bank is pretty abstract). This is pretty much the way our artificial intelligences live together right now. One AI to fly the plane, another AI to filter spam from email, and so on.</w:t>
      </w:r>
    </w:p>
    <w:p w14:paraId="25BC81F1" w14:textId="77777777" w:rsidR="00AF7BFB" w:rsidRPr="00FD026B" w:rsidRDefault="00AF7BFB" w:rsidP="00AF7BFB">
      <w:r w:rsidRPr="00FD026B">
        <w:rPr>
          <w:rStyle w:val="StyleUnderline"/>
        </w:rPr>
        <w:t xml:space="preserve">The </w:t>
      </w:r>
      <w:r w:rsidRPr="000831BC">
        <w:rPr>
          <w:rStyle w:val="StyleUnderline"/>
          <w:highlight w:val="cyan"/>
        </w:rPr>
        <w:t>evolution</w:t>
      </w:r>
      <w:r w:rsidRPr="00FD026B">
        <w:rPr>
          <w:rStyle w:val="StyleUnderline"/>
        </w:rPr>
        <w:t xml:space="preserve">ary framework of intelligence </w:t>
      </w:r>
      <w:r w:rsidRPr="000831BC">
        <w:rPr>
          <w:rStyle w:val="Emphasis"/>
          <w:highlight w:val="cyan"/>
        </w:rPr>
        <w:t>doesn’t</w:t>
      </w:r>
      <w:r w:rsidRPr="00FD026B">
        <w:rPr>
          <w:rStyle w:val="Emphasis"/>
        </w:rPr>
        <w:t xml:space="preserve"> really </w:t>
      </w:r>
      <w:r w:rsidRPr="000831BC">
        <w:rPr>
          <w:rStyle w:val="Emphasis"/>
          <w:highlight w:val="cyan"/>
        </w:rPr>
        <w:t>allow</w:t>
      </w:r>
      <w:r w:rsidRPr="000831BC">
        <w:rPr>
          <w:rStyle w:val="StyleUnderline"/>
          <w:highlight w:val="cyan"/>
        </w:rPr>
        <w:t xml:space="preserve"> for</w:t>
      </w:r>
      <w:r w:rsidRPr="00FD026B">
        <w:rPr>
          <w:rStyle w:val="StyleUnderline"/>
        </w:rPr>
        <w:t xml:space="preserve"> a </w:t>
      </w:r>
      <w:r w:rsidRPr="000831BC">
        <w:rPr>
          <w:rStyle w:val="Emphasis"/>
          <w:highlight w:val="cyan"/>
        </w:rPr>
        <w:t>superintelligence</w:t>
      </w:r>
      <w:r w:rsidRPr="00FD026B">
        <w:t>. To draw on something specific to support the evolutionary framework, consider the “No Free Lunch” theorem. Taken from the abstract of the paper by Wolpert and Macready that defines the theorem:</w:t>
      </w:r>
    </w:p>
    <w:p w14:paraId="4BD1C33B" w14:textId="77777777" w:rsidR="00AF7BFB" w:rsidRPr="00FD026B" w:rsidRDefault="00AF7BFB" w:rsidP="00AF7BFB">
      <w:pPr>
        <w:rPr>
          <w:rStyle w:val="StyleUnderline"/>
        </w:rPr>
      </w:pPr>
      <w:r w:rsidRPr="00FD026B">
        <w:t xml:space="preserve">“A number of “no free lunch” (NFL) theorems are presented which establish that </w:t>
      </w:r>
      <w:r w:rsidRPr="00FD026B">
        <w:rPr>
          <w:rStyle w:val="StyleUnderline"/>
        </w:rPr>
        <w:t xml:space="preserve">for any </w:t>
      </w:r>
      <w:r w:rsidRPr="00FD026B">
        <w:rPr>
          <w:rStyle w:val="Emphasis"/>
        </w:rPr>
        <w:t>algorithm</w:t>
      </w:r>
      <w:r w:rsidRPr="00FD026B">
        <w:rPr>
          <w:rStyle w:val="StyleUnderline"/>
        </w:rPr>
        <w:t xml:space="preserve">, any </w:t>
      </w:r>
      <w:r w:rsidRPr="00FD026B">
        <w:rPr>
          <w:rStyle w:val="Emphasis"/>
        </w:rPr>
        <w:t xml:space="preserve">elevated </w:t>
      </w:r>
      <w:r w:rsidRPr="000831BC">
        <w:rPr>
          <w:rStyle w:val="Emphasis"/>
          <w:highlight w:val="cyan"/>
        </w:rPr>
        <w:t>performance</w:t>
      </w:r>
      <w:r w:rsidRPr="000831BC">
        <w:rPr>
          <w:rStyle w:val="StyleUnderline"/>
          <w:highlight w:val="cyan"/>
        </w:rPr>
        <w:t xml:space="preserve"> over </w:t>
      </w:r>
      <w:r w:rsidRPr="000831BC">
        <w:rPr>
          <w:rStyle w:val="Emphasis"/>
          <w:highlight w:val="cyan"/>
        </w:rPr>
        <w:t>one</w:t>
      </w:r>
      <w:r w:rsidRPr="00FD026B">
        <w:rPr>
          <w:rStyle w:val="Emphasis"/>
        </w:rPr>
        <w:t xml:space="preserve"> class</w:t>
      </w:r>
      <w:r w:rsidRPr="00FD026B">
        <w:rPr>
          <w:rStyle w:val="StyleUnderline"/>
        </w:rPr>
        <w:t xml:space="preserve"> of </w:t>
      </w:r>
      <w:r w:rsidRPr="000831BC">
        <w:rPr>
          <w:rStyle w:val="StyleUnderline"/>
          <w:highlight w:val="cyan"/>
        </w:rPr>
        <w:t xml:space="preserve">problems is </w:t>
      </w:r>
      <w:r w:rsidRPr="000831BC">
        <w:rPr>
          <w:rStyle w:val="Emphasis"/>
          <w:highlight w:val="cyan"/>
        </w:rPr>
        <w:t>offset</w:t>
      </w:r>
      <w:r w:rsidRPr="000831BC">
        <w:rPr>
          <w:rStyle w:val="StyleUnderline"/>
          <w:highlight w:val="cyan"/>
        </w:rPr>
        <w:t xml:space="preserve"> by</w:t>
      </w:r>
      <w:r w:rsidRPr="00FD026B">
        <w:rPr>
          <w:rStyle w:val="StyleUnderline"/>
        </w:rPr>
        <w:t xml:space="preserve"> performance over </w:t>
      </w:r>
      <w:r w:rsidRPr="000831BC">
        <w:rPr>
          <w:rStyle w:val="StyleUnderline"/>
          <w:highlight w:val="cyan"/>
        </w:rPr>
        <w:t>another</w:t>
      </w:r>
      <w:r w:rsidRPr="00FD026B">
        <w:rPr>
          <w:rStyle w:val="StyleUnderline"/>
        </w:rPr>
        <w:t xml:space="preserve"> class.”</w:t>
      </w:r>
    </w:p>
    <w:p w14:paraId="493B8F9E" w14:textId="77777777" w:rsidR="00AF7BFB" w:rsidRPr="00FD026B" w:rsidRDefault="00AF7BFB" w:rsidP="00AF7BFB">
      <w:r w:rsidRPr="00FD026B">
        <w:rPr>
          <w:rStyle w:val="StyleUnderline"/>
        </w:rPr>
        <w:t xml:space="preserve">The </w:t>
      </w:r>
      <w:r w:rsidRPr="00FD026B">
        <w:rPr>
          <w:rStyle w:val="Emphasis"/>
        </w:rPr>
        <w:t>proof</w:t>
      </w:r>
      <w:r w:rsidRPr="00FD026B">
        <w:t xml:space="preserve">, which there are multiple versions of in the field of machine learning, search, and optimization, </w:t>
      </w:r>
      <w:r w:rsidRPr="00FD026B">
        <w:rPr>
          <w:rStyle w:val="StyleUnderline"/>
        </w:rPr>
        <w:t xml:space="preserve">is highly relevant to the field of intelligence research. </w:t>
      </w:r>
      <w:r w:rsidRPr="00FD026B">
        <w:rPr>
          <w:rStyle w:val="Emphasis"/>
        </w:rPr>
        <w:t>N</w:t>
      </w:r>
      <w:r w:rsidRPr="00FD026B">
        <w:rPr>
          <w:rStyle w:val="StyleUnderline"/>
        </w:rPr>
        <w:t xml:space="preserve">o </w:t>
      </w:r>
      <w:r w:rsidRPr="00FD026B">
        <w:rPr>
          <w:rStyle w:val="Emphasis"/>
        </w:rPr>
        <w:t>F</w:t>
      </w:r>
      <w:r w:rsidRPr="00FD026B">
        <w:rPr>
          <w:rStyle w:val="StyleUnderline"/>
        </w:rPr>
        <w:t xml:space="preserve">ree </w:t>
      </w:r>
      <w:r w:rsidRPr="00FD026B">
        <w:rPr>
          <w:rStyle w:val="Emphasis"/>
        </w:rPr>
        <w:t>L</w:t>
      </w:r>
      <w:r w:rsidRPr="00FD026B">
        <w:rPr>
          <w:rStyle w:val="StyleUnderline"/>
        </w:rPr>
        <w:t xml:space="preserve">unch means that </w:t>
      </w:r>
      <w:r w:rsidRPr="000831BC">
        <w:rPr>
          <w:rStyle w:val="StyleUnderline"/>
          <w:highlight w:val="cyan"/>
        </w:rPr>
        <w:t>no</w:t>
      </w:r>
      <w:r w:rsidRPr="00FD026B">
        <w:rPr>
          <w:rStyle w:val="StyleUnderline"/>
        </w:rPr>
        <w:t xml:space="preserve"> single model, or </w:t>
      </w:r>
      <w:r w:rsidRPr="000831BC">
        <w:rPr>
          <w:rStyle w:val="Emphasis"/>
          <w:highlight w:val="cyan"/>
        </w:rPr>
        <w:t>optimization</w:t>
      </w:r>
      <w:r w:rsidRPr="000831BC">
        <w:rPr>
          <w:rStyle w:val="StyleUnderline"/>
          <w:highlight w:val="cyan"/>
        </w:rPr>
        <w:t>, works</w:t>
      </w:r>
      <w:r w:rsidRPr="00FD026B">
        <w:rPr>
          <w:rStyle w:val="StyleUnderline"/>
        </w:rPr>
        <w:t xml:space="preserve"> best </w:t>
      </w:r>
      <w:r w:rsidRPr="000831BC">
        <w:rPr>
          <w:rStyle w:val="StyleUnderline"/>
          <w:highlight w:val="cyan"/>
        </w:rPr>
        <w:t xml:space="preserve">for </w:t>
      </w:r>
      <w:r w:rsidRPr="000831BC">
        <w:rPr>
          <w:rStyle w:val="Emphasis"/>
          <w:highlight w:val="cyan"/>
        </w:rPr>
        <w:t>all</w:t>
      </w:r>
      <w:r w:rsidRPr="00FD026B">
        <w:rPr>
          <w:rStyle w:val="StyleUnderline"/>
        </w:rPr>
        <w:t xml:space="preserve"> circumstances</w:t>
      </w:r>
      <w:r w:rsidRPr="00FD026B">
        <w:t>.</w:t>
      </w:r>
    </w:p>
    <w:p w14:paraId="0D016A6E" w14:textId="77777777" w:rsidR="00AF7BFB" w:rsidRPr="00FD026B" w:rsidRDefault="00AF7BFB" w:rsidP="00AF7BFB">
      <w:r w:rsidRPr="00FD026B">
        <w:t xml:space="preserve">However, I don’t want to rely directly on the math or the specific proof itself, as these kinds of things are always limited in their universality by their assumptions. The “No Free Lunch” </w:t>
      </w:r>
      <w:r w:rsidRPr="000831BC">
        <w:rPr>
          <w:rStyle w:val="StyleUnderline"/>
          <w:highlight w:val="cyan"/>
        </w:rPr>
        <w:t>theorems are</w:t>
      </w:r>
      <w:r w:rsidRPr="00FD026B">
        <w:rPr>
          <w:rStyle w:val="StyleUnderline"/>
        </w:rPr>
        <w:t xml:space="preserve"> </w:t>
      </w:r>
      <w:r w:rsidRPr="00FD026B">
        <w:rPr>
          <w:rStyle w:val="Emphasis"/>
        </w:rPr>
        <w:t>true</w:t>
      </w:r>
      <w:r w:rsidRPr="00FD026B">
        <w:t xml:space="preserve">, but they are also in the context of the entirety of possibility space (without weighing these spaces by the likelihood of their existence). I think the No Free Lunch theorem should instead be thought of </w:t>
      </w:r>
      <w:r w:rsidRPr="00FD026B">
        <w:rPr>
          <w:rStyle w:val="StyleUnderline"/>
        </w:rPr>
        <w:t xml:space="preserve">as a concrete example of the more </w:t>
      </w:r>
      <w:r w:rsidRPr="000831BC">
        <w:rPr>
          <w:rStyle w:val="Emphasis"/>
          <w:highlight w:val="cyan"/>
        </w:rPr>
        <w:t>generalizable</w:t>
      </w:r>
      <w:r w:rsidRPr="00FD026B">
        <w:rPr>
          <w:rStyle w:val="StyleUnderline"/>
        </w:rPr>
        <w:t xml:space="preserve"> idea. Some sort of broader “</w:t>
      </w:r>
      <w:r w:rsidRPr="00FD026B">
        <w:rPr>
          <w:rStyle w:val="Emphasis"/>
        </w:rPr>
        <w:t>N</w:t>
      </w:r>
      <w:r w:rsidRPr="00FD026B">
        <w:rPr>
          <w:rStyle w:val="StyleUnderline"/>
        </w:rPr>
        <w:t xml:space="preserve">o </w:t>
      </w:r>
      <w:r w:rsidRPr="00FD026B">
        <w:rPr>
          <w:rStyle w:val="Emphasis"/>
        </w:rPr>
        <w:t>F</w:t>
      </w:r>
      <w:r w:rsidRPr="00FD026B">
        <w:rPr>
          <w:rStyle w:val="StyleUnderline"/>
        </w:rPr>
        <w:t xml:space="preserve">ree </w:t>
      </w:r>
      <w:r w:rsidRPr="00FD026B">
        <w:rPr>
          <w:rStyle w:val="Emphasis"/>
        </w:rPr>
        <w:t>L</w:t>
      </w:r>
      <w:r w:rsidRPr="00FD026B">
        <w:rPr>
          <w:rStyle w:val="StyleUnderline"/>
        </w:rPr>
        <w:t>unch principle”</w:t>
      </w:r>
      <w:r w:rsidRPr="00FD026B">
        <w:t xml:space="preserve"> (rather than theorem), </w:t>
      </w:r>
      <w:r w:rsidRPr="00FD026B">
        <w:rPr>
          <w:rStyle w:val="StyleUnderline"/>
        </w:rPr>
        <w:t xml:space="preserve">that </w:t>
      </w:r>
      <w:r w:rsidRPr="00FD026B">
        <w:rPr>
          <w:rStyle w:val="Emphasis"/>
        </w:rPr>
        <w:t>applies generally</w:t>
      </w:r>
      <w:r w:rsidRPr="00FD026B">
        <w:rPr>
          <w:rStyle w:val="StyleUnderline"/>
        </w:rPr>
        <w:t xml:space="preserve"> </w:t>
      </w:r>
      <w:r w:rsidRPr="000831BC">
        <w:rPr>
          <w:rStyle w:val="StyleUnderline"/>
          <w:highlight w:val="cyan"/>
        </w:rPr>
        <w:t>across</w:t>
      </w:r>
      <w:r w:rsidRPr="00FD026B">
        <w:rPr>
          <w:rStyle w:val="StyleUnderline"/>
        </w:rPr>
        <w:t xml:space="preserve"> evolution, </w:t>
      </w:r>
      <w:r w:rsidRPr="000831BC">
        <w:rPr>
          <w:rStyle w:val="Emphasis"/>
          <w:highlight w:val="cyan"/>
        </w:rPr>
        <w:t>intelligence</w:t>
      </w:r>
      <w:r w:rsidRPr="00FD026B">
        <w:t xml:space="preserve">, learning, engineering, </w:t>
      </w:r>
      <w:r w:rsidRPr="00FD026B">
        <w:rPr>
          <w:rStyle w:val="StyleUnderline"/>
        </w:rPr>
        <w:t>and function</w:t>
      </w:r>
      <w:r w:rsidRPr="00FD026B">
        <w:t>.</w:t>
      </w:r>
    </w:p>
    <w:p w14:paraId="0A5CC320" w14:textId="77777777" w:rsidR="00AF7BFB" w:rsidRPr="00FD026B" w:rsidRDefault="00AF7BFB" w:rsidP="00AF7BFB">
      <w:pPr>
        <w:rPr>
          <w:szCs w:val="16"/>
        </w:rPr>
      </w:pPr>
      <w:r w:rsidRPr="00FD026B">
        <w:rPr>
          <w:szCs w:val="16"/>
        </w:rPr>
        <w:t>First, an argument by analogy: consider the absurdity of designing a “superorganism” that has higher fitness in all possible environments than the highest fitness of any extant organism in any of those environments. While such an entity is definable, it is not constructible. It would need to be more temperature resistant than deep-vent bacteria, more hardy than a tardigrade, need to double faster than bacteria, hunt better than a pack of orcas, and, well, you get the idea. While it might be definable in terms of a fitness optimization problem (just wave your hands about precisely how it is optimizing for fitness), there isn’t any actual such thing as a universal organism that has a high fitness in all possible, or even just likely-here-on-Earth, environments. Again, a superorganism that is highly fit in every environment is definable, but not possible.</w:t>
      </w:r>
    </w:p>
    <w:p w14:paraId="23B648D7" w14:textId="77777777" w:rsidR="00AF7BFB" w:rsidRPr="00FD026B" w:rsidRDefault="00AF7BFB" w:rsidP="00AF7BFB">
      <w:pPr>
        <w:rPr>
          <w:szCs w:val="16"/>
        </w:rPr>
      </w:pPr>
      <w:r w:rsidRPr="00FD026B">
        <w:rPr>
          <w:szCs w:val="16"/>
        </w:rPr>
        <w:t>This particular free lunch is impossible in evolution because there’s no way to increase an organism’s fitness in regard to all niches or contexts. In fact, it’s probably the case that increasing fitness in regards to any particular environment necessarily decreases fitness in regards to other environments. While environments on Earth aren’t uniform in their likelihood, they are incredibly variable and they do change quickly. We can make a general claim that the more changeable an environment, and the more the likelihood is spread out over diverse environments, the more generalized No Free Lunch principle is likely to apply.</w:t>
      </w:r>
    </w:p>
    <w:p w14:paraId="23152C03" w14:textId="77777777" w:rsidR="00AF7BFB" w:rsidRPr="00FD026B" w:rsidRDefault="00AF7BFB" w:rsidP="00AF7BFB">
      <w:pPr>
        <w:rPr>
          <w:szCs w:val="16"/>
        </w:rPr>
      </w:pPr>
      <w:r w:rsidRPr="00FD026B">
        <w:rPr>
          <w:szCs w:val="16"/>
        </w:rPr>
        <w:t>In fact, I think it’s precisely this No Free Lunch principle that actually generates the endless forms of evolution. A mutation may increase the fitness of an organism with regard to the current environment, but it will often, perhaps always, decrease fitness in regard to other environments. Since the environment is always changing, this will forever cause a warping and shifting of where organisms are located in the landscape of possible phenotypes. The No Free Lunch principle is why there’s no end state to evolution. And since there are never any free lunches, evolution is the one game nobody can stop playing. It’s the game that lasts forever.</w:t>
      </w:r>
    </w:p>
    <w:p w14:paraId="7E4622A3" w14:textId="77777777" w:rsidR="00AF7BFB" w:rsidRPr="00FD026B" w:rsidRDefault="00AF7BFB" w:rsidP="00AF7BFB">
      <w:r w:rsidRPr="00FD026B">
        <w:t xml:space="preserve">This same sort of reasoning about fitness (in regards to the environment) applies also to intelligence (in regards to a set of problems). </w:t>
      </w:r>
      <w:r w:rsidRPr="00FD026B">
        <w:rPr>
          <w:rStyle w:val="StyleUnderline"/>
        </w:rPr>
        <w:t xml:space="preserve">While a </w:t>
      </w:r>
      <w:r w:rsidRPr="000831BC">
        <w:rPr>
          <w:rStyle w:val="StyleUnderline"/>
          <w:highlight w:val="cyan"/>
        </w:rPr>
        <w:t>superintelligence</w:t>
      </w:r>
      <w:r w:rsidRPr="00FD026B">
        <w:rPr>
          <w:rStyle w:val="StyleUnderline"/>
        </w:rPr>
        <w:t xml:space="preserve"> is definable, </w:t>
      </w:r>
      <w:r w:rsidRPr="000831BC">
        <w:rPr>
          <w:rStyle w:val="StyleUnderline"/>
          <w:highlight w:val="cyan"/>
        </w:rPr>
        <w:t xml:space="preserve">it’s </w:t>
      </w:r>
      <w:r w:rsidRPr="000831BC">
        <w:rPr>
          <w:rStyle w:val="Emphasis"/>
          <w:highlight w:val="cyan"/>
        </w:rPr>
        <w:t>not possible</w:t>
      </w:r>
      <w:r w:rsidRPr="000831BC">
        <w:rPr>
          <w:rStyle w:val="StyleUnderline"/>
          <w:highlight w:val="cyan"/>
        </w:rPr>
        <w:t>. There’s</w:t>
      </w:r>
      <w:r w:rsidRPr="00FD026B">
        <w:rPr>
          <w:rStyle w:val="StyleUnderline"/>
        </w:rPr>
        <w:t xml:space="preserve"> just </w:t>
      </w:r>
      <w:r w:rsidRPr="000831BC">
        <w:rPr>
          <w:rStyle w:val="StyleUnderline"/>
          <w:highlight w:val="cyan"/>
        </w:rPr>
        <w:t xml:space="preserve">no </w:t>
      </w:r>
      <w:r w:rsidRPr="000831BC">
        <w:rPr>
          <w:rStyle w:val="Emphasis"/>
          <w:highlight w:val="cyan"/>
        </w:rPr>
        <w:t>one brain</w:t>
      </w:r>
      <w:r w:rsidRPr="00FD026B">
        <w:t xml:space="preserve">, or one neural network, </w:t>
      </w:r>
      <w:r w:rsidRPr="000831BC">
        <w:rPr>
          <w:rStyle w:val="StyleUnderline"/>
          <w:highlight w:val="cyan"/>
        </w:rPr>
        <w:t xml:space="preserve">that plays </w:t>
      </w:r>
      <w:r w:rsidRPr="000831BC">
        <w:rPr>
          <w:rStyle w:val="Emphasis"/>
          <w:highlight w:val="cyan"/>
        </w:rPr>
        <w:t>perfect</w:t>
      </w:r>
      <w:r w:rsidRPr="00FD026B">
        <w:rPr>
          <w:rStyle w:val="StyleUnderline"/>
        </w:rPr>
        <w:t xml:space="preserve"> Go, can pick the two matching pixels</w:t>
      </w:r>
      <w:r w:rsidRPr="00FD026B">
        <w:t xml:space="preserve"> of color out of the noise of a TV screen in an instant, </w:t>
      </w:r>
      <w:r w:rsidRPr="00FD026B">
        <w:rPr>
          <w:rStyle w:val="StyleUnderline"/>
        </w:rPr>
        <w:t xml:space="preserve">move with </w:t>
      </w:r>
      <w:r w:rsidRPr="00FD026B">
        <w:rPr>
          <w:rStyle w:val="Emphasis"/>
        </w:rPr>
        <w:t>agility</w:t>
      </w:r>
      <w:r w:rsidRPr="00FD026B">
        <w:t xml:space="preserve">, come up with a funny story, bluff in poker, factor immensely large numbers quickly, </w:t>
      </w:r>
      <w:r w:rsidRPr="000831BC">
        <w:rPr>
          <w:rStyle w:val="StyleUnderline"/>
          <w:highlight w:val="cyan"/>
        </w:rPr>
        <w:t>and plan</w:t>
      </w:r>
      <w:r w:rsidRPr="00FD026B">
        <w:rPr>
          <w:rStyle w:val="StyleUnderline"/>
        </w:rPr>
        <w:t xml:space="preserve"> </w:t>
      </w:r>
      <w:r w:rsidRPr="00FD026B">
        <w:rPr>
          <w:rStyle w:val="Emphasis"/>
        </w:rPr>
        <w:t xml:space="preserve">world </w:t>
      </w:r>
      <w:r w:rsidRPr="000831BC">
        <w:rPr>
          <w:rStyle w:val="Emphasis"/>
          <w:highlight w:val="cyan"/>
        </w:rPr>
        <w:t>domination</w:t>
      </w:r>
      <w:r w:rsidRPr="00FD026B">
        <w:t>.</w:t>
      </w:r>
    </w:p>
    <w:p w14:paraId="63ABC637" w14:textId="77777777" w:rsidR="00AF7BFB" w:rsidRPr="00FD026B" w:rsidRDefault="00AF7BFB" w:rsidP="00AF7BFB">
      <w:r w:rsidRPr="00FD026B">
        <w:t xml:space="preserve">For my PhD I studied Integrated Information Theory under Giulio Tononi, trying to come up with mathematical ways to measure when when a system breaks down into subsystems. </w:t>
      </w:r>
      <w:r w:rsidRPr="00FD026B">
        <w:rPr>
          <w:rStyle w:val="StyleUnderline"/>
        </w:rPr>
        <w:t>It’s hard to make big integrated systems, let alone</w:t>
      </w:r>
      <w:r w:rsidRPr="00FD026B">
        <w:t xml:space="preserve"> those that can perform </w:t>
      </w:r>
      <w:r w:rsidRPr="00FD026B">
        <w:rPr>
          <w:rStyle w:val="StyleUnderline"/>
        </w:rPr>
        <w:t xml:space="preserve">multiple functions, and I’d posit </w:t>
      </w:r>
      <w:r w:rsidRPr="000831BC">
        <w:rPr>
          <w:rStyle w:val="StyleUnderline"/>
          <w:highlight w:val="cyan"/>
        </w:rPr>
        <w:t xml:space="preserve">there is </w:t>
      </w:r>
      <w:r w:rsidRPr="000831BC">
        <w:rPr>
          <w:rStyle w:val="Emphasis"/>
          <w:highlight w:val="cyan"/>
        </w:rPr>
        <w:t>no integrated</w:t>
      </w:r>
      <w:r w:rsidRPr="000831BC">
        <w:rPr>
          <w:rStyle w:val="StyleUnderline"/>
          <w:highlight w:val="cyan"/>
        </w:rPr>
        <w:t xml:space="preserve"> </w:t>
      </w:r>
      <w:r w:rsidRPr="000831BC">
        <w:rPr>
          <w:rStyle w:val="Emphasis"/>
          <w:highlight w:val="cyan"/>
        </w:rPr>
        <w:t>constructible</w:t>
      </w:r>
      <w:r w:rsidRPr="000831BC">
        <w:rPr>
          <w:rStyle w:val="StyleUnderline"/>
          <w:highlight w:val="cyan"/>
        </w:rPr>
        <w:t xml:space="preserve"> system</w:t>
      </w:r>
      <w:r w:rsidRPr="00FD026B">
        <w:rPr>
          <w:rStyle w:val="StyleUnderline"/>
        </w:rPr>
        <w:t xml:space="preserve"> that can perform </w:t>
      </w:r>
      <w:r w:rsidRPr="00FD026B">
        <w:rPr>
          <w:rStyle w:val="Emphasis"/>
        </w:rPr>
        <w:t>all functions</w:t>
      </w:r>
      <w:r w:rsidRPr="00FD026B">
        <w:rPr>
          <w:rStyle w:val="StyleUnderline"/>
        </w:rPr>
        <w:t xml:space="preserve"> perfectly</w:t>
      </w:r>
      <w:r w:rsidRPr="00FD026B">
        <w:t>.</w:t>
      </w:r>
    </w:p>
    <w:p w14:paraId="4FE027B0" w14:textId="77777777" w:rsidR="00AF7BFB" w:rsidRPr="00FD026B" w:rsidRDefault="00AF7BFB" w:rsidP="00AF7BFB">
      <w:r w:rsidRPr="00FD026B">
        <w:rPr>
          <w:rStyle w:val="StyleUnderline"/>
        </w:rPr>
        <w:t xml:space="preserve">The </w:t>
      </w:r>
      <w:r w:rsidRPr="00FD026B">
        <w:rPr>
          <w:rStyle w:val="Emphasis"/>
        </w:rPr>
        <w:t>N</w:t>
      </w:r>
      <w:r w:rsidRPr="00FD026B">
        <w:rPr>
          <w:rStyle w:val="StyleUnderline"/>
        </w:rPr>
        <w:t xml:space="preserve">o </w:t>
      </w:r>
      <w:r w:rsidRPr="00FD026B">
        <w:rPr>
          <w:rStyle w:val="Emphasis"/>
        </w:rPr>
        <w:t>F</w:t>
      </w:r>
      <w:r w:rsidRPr="00FD026B">
        <w:rPr>
          <w:rStyle w:val="StyleUnderline"/>
        </w:rPr>
        <w:t xml:space="preserve">ree </w:t>
      </w:r>
      <w:r w:rsidRPr="00FD026B">
        <w:rPr>
          <w:rStyle w:val="Emphasis"/>
        </w:rPr>
        <w:t>L</w:t>
      </w:r>
      <w:r w:rsidRPr="00FD026B">
        <w:rPr>
          <w:rStyle w:val="StyleUnderline"/>
        </w:rPr>
        <w:t xml:space="preserve">unch principle shows up in intelligence because </w:t>
      </w:r>
      <w:r w:rsidRPr="000831BC">
        <w:rPr>
          <w:rStyle w:val="Emphasis"/>
          <w:highlight w:val="cyan"/>
        </w:rPr>
        <w:t>whenever</w:t>
      </w:r>
      <w:r w:rsidRPr="000831BC">
        <w:rPr>
          <w:rStyle w:val="StyleUnderline"/>
          <w:highlight w:val="cyan"/>
        </w:rPr>
        <w:t xml:space="preserve"> you’re adapting a</w:t>
      </w:r>
      <w:r w:rsidRPr="00FD026B">
        <w:rPr>
          <w:rStyle w:val="StyleUnderline"/>
        </w:rPr>
        <w:t xml:space="preserve"> </w:t>
      </w:r>
      <w:r w:rsidRPr="00FD026B">
        <w:rPr>
          <w:rStyle w:val="Emphasis"/>
        </w:rPr>
        <w:t xml:space="preserve">neural </w:t>
      </w:r>
      <w:r w:rsidRPr="000831BC">
        <w:rPr>
          <w:rStyle w:val="Emphasis"/>
          <w:highlight w:val="cyan"/>
        </w:rPr>
        <w:t>network</w:t>
      </w:r>
      <w:r w:rsidRPr="00FD026B">
        <w:t xml:space="preserve"> or an organism </w:t>
      </w:r>
      <w:r w:rsidRPr="00FD026B">
        <w:rPr>
          <w:rStyle w:val="StyleUnderline"/>
        </w:rPr>
        <w:t xml:space="preserve">to perform in some way </w:t>
      </w:r>
      <w:r w:rsidRPr="000831BC">
        <w:rPr>
          <w:rStyle w:val="StyleUnderline"/>
          <w:highlight w:val="cyan"/>
        </w:rPr>
        <w:t>you’re</w:t>
      </w:r>
      <w:r w:rsidRPr="00FD026B">
        <w:rPr>
          <w:rStyle w:val="StyleUnderline"/>
        </w:rPr>
        <w:t xml:space="preserve"> </w:t>
      </w:r>
      <w:r w:rsidRPr="00FD026B">
        <w:rPr>
          <w:rStyle w:val="Emphasis"/>
        </w:rPr>
        <w:t xml:space="preserve">implicitly </w:t>
      </w:r>
      <w:r w:rsidRPr="000831BC">
        <w:rPr>
          <w:rStyle w:val="Emphasis"/>
          <w:highlight w:val="cyan"/>
        </w:rPr>
        <w:t>handicapping</w:t>
      </w:r>
      <w:r w:rsidRPr="00FD026B">
        <w:rPr>
          <w:rStyle w:val="StyleUnderline"/>
        </w:rPr>
        <w:t xml:space="preserve"> it in </w:t>
      </w:r>
      <w:r w:rsidRPr="000831BC">
        <w:rPr>
          <w:rStyle w:val="StyleUnderline"/>
          <w:highlight w:val="cyan"/>
        </w:rPr>
        <w:t xml:space="preserve">some </w:t>
      </w:r>
      <w:r w:rsidRPr="000831BC">
        <w:rPr>
          <w:rStyle w:val="Emphasis"/>
          <w:highlight w:val="cyan"/>
        </w:rPr>
        <w:t>other</w:t>
      </w:r>
      <w:r w:rsidRPr="000831BC">
        <w:rPr>
          <w:rStyle w:val="StyleUnderline"/>
          <w:highlight w:val="cyan"/>
        </w:rPr>
        <w:t xml:space="preserve"> way</w:t>
      </w:r>
      <w:r w:rsidRPr="00FD026B">
        <w:t>. The infamous difficulty of getting a neural network trained on one task to perform well on another task is implicit proof of this.</w:t>
      </w:r>
    </w:p>
    <w:p w14:paraId="655F6081" w14:textId="77777777" w:rsidR="00AF7BFB" w:rsidRPr="00FD026B" w:rsidRDefault="00AF7BFB" w:rsidP="00AF7BFB">
      <w:r w:rsidRPr="00FD026B">
        <w:t>​I recently saw a practical example of the No Free Lunch principle as specifically concerns AI, in a talk given at Yhouse in New York City by Julian Togelius, who studies intelligence by designing AIs that play computer games. Here’s a figure from a paper of his where they researched how different controllers (AIs) performed across a range of different computer games.</w:t>
      </w:r>
    </w:p>
    <w:p w14:paraId="17061F57" w14:textId="77777777" w:rsidR="00AF7BFB" w:rsidRPr="00FD026B" w:rsidRDefault="00AF7BFB" w:rsidP="00AF7BFB">
      <w:r w:rsidRPr="00FD026B">
        <w:t xml:space="preserve">Basically, no controller (read, simple AI) does well across the full selection of games (and the games aren’t actually even that different). It’s not like they are trying directly to build superintelligence, but it’s a telling example of how the </w:t>
      </w:r>
      <w:r w:rsidRPr="00FD026B">
        <w:rPr>
          <w:rStyle w:val="Emphasis"/>
        </w:rPr>
        <w:t>N</w:t>
      </w:r>
      <w:r w:rsidRPr="00FD026B">
        <w:rPr>
          <w:rStyle w:val="StyleUnderline"/>
        </w:rPr>
        <w:t xml:space="preserve">o </w:t>
      </w:r>
      <w:r w:rsidRPr="00FD026B">
        <w:rPr>
          <w:rStyle w:val="Emphasis"/>
        </w:rPr>
        <w:t>F</w:t>
      </w:r>
      <w:r w:rsidRPr="00FD026B">
        <w:rPr>
          <w:rStyle w:val="StyleUnderline"/>
        </w:rPr>
        <w:t xml:space="preserve">ree </w:t>
      </w:r>
      <w:r w:rsidRPr="00FD026B">
        <w:rPr>
          <w:rStyle w:val="Emphasis"/>
        </w:rPr>
        <w:t>L</w:t>
      </w:r>
      <w:r w:rsidRPr="00FD026B">
        <w:rPr>
          <w:rStyle w:val="StyleUnderline"/>
        </w:rPr>
        <w:t>unch principle crops up even in</w:t>
      </w:r>
      <w:r w:rsidRPr="00FD026B">
        <w:t xml:space="preserve"> what seem like </w:t>
      </w:r>
      <w:r w:rsidRPr="00FD026B">
        <w:rPr>
          <w:rStyle w:val="Emphasis"/>
        </w:rPr>
        <w:t>small domains</w:t>
      </w:r>
      <w:r w:rsidRPr="00FD026B">
        <w:rPr>
          <w:rStyle w:val="StyleUnderline"/>
        </w:rPr>
        <w:t xml:space="preserve"> of expertise</w:t>
      </w:r>
      <w:r w:rsidRPr="00FD026B">
        <w:t>.</w:t>
      </w:r>
    </w:p>
    <w:p w14:paraId="60ED045A" w14:textId="77777777" w:rsidR="00AF7BFB" w:rsidRPr="00FD026B" w:rsidRDefault="00AF7BFB" w:rsidP="00AF7BFB">
      <w:r w:rsidRPr="000831BC">
        <w:rPr>
          <w:rStyle w:val="Emphasis"/>
          <w:highlight w:val="cyan"/>
        </w:rPr>
        <w:t>Even if</w:t>
      </w:r>
      <w:r w:rsidRPr="00FD026B">
        <w:rPr>
          <w:rStyle w:val="StyleUnderline"/>
        </w:rPr>
        <w:t xml:space="preserve"> there were a </w:t>
      </w:r>
      <w:r w:rsidRPr="000831BC">
        <w:rPr>
          <w:rStyle w:val="Emphasis"/>
          <w:highlight w:val="cyan"/>
        </w:rPr>
        <w:t>general</w:t>
      </w:r>
      <w:r w:rsidRPr="000831BC">
        <w:rPr>
          <w:rStyle w:val="StyleUnderline"/>
          <w:highlight w:val="cyan"/>
        </w:rPr>
        <w:t xml:space="preserve"> intelligence</w:t>
      </w:r>
      <w:r w:rsidRPr="00FD026B">
        <w:rPr>
          <w:rStyle w:val="StyleUnderline"/>
        </w:rPr>
        <w:t xml:space="preserve"> that did okay</w:t>
      </w:r>
      <w:r w:rsidRPr="00FD026B">
        <w:t xml:space="preserve"> across a very broad domain of problems, </w:t>
      </w:r>
      <w:r w:rsidRPr="00FD026B">
        <w:rPr>
          <w:rStyle w:val="StyleUnderline"/>
        </w:rPr>
        <w:t xml:space="preserve">it </w:t>
      </w:r>
      <w:r w:rsidRPr="000831BC">
        <w:rPr>
          <w:rStyle w:val="StyleUnderline"/>
          <w:highlight w:val="cyan"/>
        </w:rPr>
        <w:t xml:space="preserve">would be </w:t>
      </w:r>
      <w:r w:rsidRPr="000831BC">
        <w:rPr>
          <w:rStyle w:val="Emphasis"/>
          <w:highlight w:val="cyan"/>
        </w:rPr>
        <w:t>outcompeted</w:t>
      </w:r>
      <w:r w:rsidRPr="000831BC">
        <w:rPr>
          <w:rStyle w:val="StyleUnderline"/>
          <w:highlight w:val="cyan"/>
        </w:rPr>
        <w:t xml:space="preserve"> by </w:t>
      </w:r>
      <w:r w:rsidRPr="000831BC">
        <w:rPr>
          <w:rStyle w:val="Emphasis"/>
          <w:highlight w:val="cyan"/>
        </w:rPr>
        <w:t>specialists</w:t>
      </w:r>
      <w:r w:rsidRPr="00FD026B">
        <w:rPr>
          <w:rStyle w:val="StyleUnderline"/>
        </w:rPr>
        <w:t xml:space="preserve"> willing to sacrifice their abilities in some domains to maximize</w:t>
      </w:r>
      <w:r w:rsidRPr="00FD026B">
        <w:t xml:space="preserve"> abilities in </w:t>
      </w:r>
      <w:r w:rsidRPr="00FD026B">
        <w:rPr>
          <w:rStyle w:val="StyleUnderline"/>
        </w:rPr>
        <w:t xml:space="preserve">others. In fact, this is </w:t>
      </w:r>
      <w:r w:rsidRPr="00FD026B">
        <w:rPr>
          <w:rStyle w:val="Emphasis"/>
        </w:rPr>
        <w:t>precisely</w:t>
      </w:r>
      <w:r w:rsidRPr="00FD026B">
        <w:rPr>
          <w:rStyle w:val="StyleUnderline"/>
        </w:rPr>
        <w:t xml:space="preserve"> what’s happening with artificial </w:t>
      </w:r>
      <w:r w:rsidRPr="00FD026B">
        <w:rPr>
          <w:rStyle w:val="Emphasis"/>
        </w:rPr>
        <w:t>neural networks</w:t>
      </w:r>
      <w:r w:rsidRPr="00FD026B">
        <w:t xml:space="preserve"> and human beings right now. </w:t>
      </w:r>
      <w:r w:rsidRPr="00FD026B">
        <w:rPr>
          <w:rStyle w:val="StyleUnderline"/>
        </w:rPr>
        <w:t xml:space="preserve">It’s the </w:t>
      </w:r>
      <w:r w:rsidRPr="00FD026B">
        <w:rPr>
          <w:rStyle w:val="Emphasis"/>
        </w:rPr>
        <w:t>generalists</w:t>
      </w:r>
      <w:r w:rsidRPr="00FD026B">
        <w:rPr>
          <w:rStyle w:val="StyleUnderline"/>
        </w:rPr>
        <w:t xml:space="preserve"> who are being </w:t>
      </w:r>
      <w:r w:rsidRPr="00FD026B">
        <w:rPr>
          <w:rStyle w:val="Emphasis"/>
        </w:rPr>
        <w:t>replaced</w:t>
      </w:r>
      <w:r w:rsidRPr="00FD026B">
        <w:t>.</w:t>
      </w:r>
    </w:p>
    <w:p w14:paraId="7FCCCFED" w14:textId="77777777" w:rsidR="00AF7BFB" w:rsidRPr="00FD026B" w:rsidRDefault="00AF7BFB" w:rsidP="00AF7BFB">
      <w:r w:rsidRPr="00FD026B">
        <w:t xml:space="preserve">If the No Free Lunch principle applies to intelligence this in turn indicates </w:t>
      </w:r>
      <w:r w:rsidRPr="00FD026B">
        <w:rPr>
          <w:rStyle w:val="StyleUnderline"/>
        </w:rPr>
        <w:t xml:space="preserve">there will </w:t>
      </w:r>
      <w:r w:rsidRPr="00FD026B">
        <w:rPr>
          <w:rStyle w:val="Emphasis"/>
        </w:rPr>
        <w:t>forever</w:t>
      </w:r>
      <w:r w:rsidRPr="00FD026B">
        <w:rPr>
          <w:rStyle w:val="StyleUnderline"/>
        </w:rPr>
        <w:t xml:space="preserve"> be </w:t>
      </w:r>
      <w:r w:rsidRPr="000831BC">
        <w:rPr>
          <w:rStyle w:val="Emphasis"/>
          <w:highlight w:val="cyan"/>
        </w:rPr>
        <w:t>endless</w:t>
      </w:r>
      <w:r w:rsidRPr="00FD026B">
        <w:rPr>
          <w:rStyle w:val="Emphasis"/>
        </w:rPr>
        <w:t xml:space="preserve"> forms</w:t>
      </w:r>
      <w:r w:rsidRPr="00FD026B">
        <w:rPr>
          <w:rStyle w:val="StyleUnderline"/>
        </w:rPr>
        <w:t xml:space="preserve"> of </w:t>
      </w:r>
      <w:r w:rsidRPr="000831BC">
        <w:rPr>
          <w:rStyle w:val="StyleUnderline"/>
          <w:highlight w:val="cyan"/>
        </w:rPr>
        <w:t>intelligence</w:t>
      </w:r>
      <w:r w:rsidRPr="00FD026B">
        <w:rPr>
          <w:rStyle w:val="StyleUnderline"/>
        </w:rPr>
        <w:t>. Changes to the neural architecture</w:t>
      </w:r>
      <w:r w:rsidRPr="00FD026B">
        <w:t xml:space="preserve"> of a network or a brain </w:t>
      </w:r>
      <w:r w:rsidRPr="00FD026B">
        <w:rPr>
          <w:rStyle w:val="StyleUnderline"/>
        </w:rPr>
        <w:t xml:space="preserve">may help with the current problems at hand, but this </w:t>
      </w:r>
      <w:r w:rsidRPr="000831BC">
        <w:rPr>
          <w:rStyle w:val="StyleUnderline"/>
          <w:highlight w:val="cyan"/>
        </w:rPr>
        <w:t>will</w:t>
      </w:r>
      <w:r w:rsidRPr="00FD026B">
        <w:rPr>
          <w:rStyle w:val="StyleUnderline"/>
        </w:rPr>
        <w:t xml:space="preserve"> </w:t>
      </w:r>
      <w:r w:rsidRPr="00FD026B">
        <w:rPr>
          <w:rStyle w:val="Emphasis"/>
        </w:rPr>
        <w:t xml:space="preserve">necessarily </w:t>
      </w:r>
      <w:r w:rsidRPr="000831BC">
        <w:rPr>
          <w:rStyle w:val="Emphasis"/>
          <w:highlight w:val="cyan"/>
        </w:rPr>
        <w:t>decrease</w:t>
      </w:r>
      <w:r w:rsidRPr="00FD026B">
        <w:rPr>
          <w:rStyle w:val="StyleUnderline"/>
        </w:rPr>
        <w:t xml:space="preserve"> its </w:t>
      </w:r>
      <w:r w:rsidRPr="000831BC">
        <w:rPr>
          <w:rStyle w:val="Emphasis"/>
          <w:highlight w:val="cyan"/>
        </w:rPr>
        <w:t>capability</w:t>
      </w:r>
      <w:r w:rsidRPr="000831BC">
        <w:rPr>
          <w:rStyle w:val="StyleUnderline"/>
          <w:highlight w:val="cyan"/>
        </w:rPr>
        <w:t xml:space="preserve"> of</w:t>
      </w:r>
      <w:r w:rsidRPr="00FD026B">
        <w:rPr>
          <w:rStyle w:val="StyleUnderline"/>
        </w:rPr>
        <w:t xml:space="preserve"> solving </w:t>
      </w:r>
      <w:r w:rsidRPr="000831BC">
        <w:rPr>
          <w:rStyle w:val="Emphasis"/>
          <w:highlight w:val="cyan"/>
        </w:rPr>
        <w:t>other</w:t>
      </w:r>
      <w:r w:rsidRPr="00FD026B">
        <w:rPr>
          <w:rStyle w:val="Emphasis"/>
        </w:rPr>
        <w:t xml:space="preserve"> types</w:t>
      </w:r>
      <w:r w:rsidRPr="00FD026B">
        <w:rPr>
          <w:rStyle w:val="StyleUnderline"/>
        </w:rPr>
        <w:t xml:space="preserve"> of </w:t>
      </w:r>
      <w:r w:rsidRPr="000831BC">
        <w:rPr>
          <w:rStyle w:val="StyleUnderline"/>
          <w:highlight w:val="cyan"/>
        </w:rPr>
        <w:t>problems</w:t>
      </w:r>
      <w:r w:rsidRPr="00FD026B">
        <w:rPr>
          <w:rStyle w:val="StyleUnderline"/>
        </w:rPr>
        <w:t xml:space="preserve">. Overall, a </w:t>
      </w:r>
      <w:r w:rsidRPr="00FD026B">
        <w:rPr>
          <w:rStyle w:val="Emphasis"/>
        </w:rPr>
        <w:t>tangled bank</w:t>
      </w:r>
      <w:r w:rsidRPr="00FD026B">
        <w:rPr>
          <w:rStyle w:val="StyleUnderline"/>
        </w:rPr>
        <w:t xml:space="preserve"> will emerge</w:t>
      </w:r>
      <w:r w:rsidRPr="00FD026B">
        <w:t>.</w:t>
      </w:r>
    </w:p>
    <w:p w14:paraId="6F51B221" w14:textId="77777777" w:rsidR="00AF7BFB" w:rsidRPr="00FD026B" w:rsidRDefault="00AF7BFB" w:rsidP="00AF7BFB"/>
    <w:p w14:paraId="261E69EC" w14:textId="77777777" w:rsidR="00AF7BFB" w:rsidRPr="00FD026B" w:rsidRDefault="00AF7BFB" w:rsidP="00AF7BFB"/>
    <w:p w14:paraId="77D242DF" w14:textId="77777777" w:rsidR="00AF7BFB" w:rsidRPr="00FD026B" w:rsidRDefault="00AF7BFB" w:rsidP="00AF7BFB">
      <w:pPr>
        <w:pStyle w:val="Heading4"/>
        <w:rPr>
          <w:rFonts w:cs="Arial"/>
        </w:rPr>
      </w:pPr>
      <w:r w:rsidRPr="00FD026B">
        <w:rPr>
          <w:rFonts w:cs="Arial"/>
          <w:u w:val="single"/>
        </w:rPr>
        <w:t>No impact</w:t>
      </w:r>
      <w:r w:rsidRPr="00FD026B">
        <w:rPr>
          <w:rFonts w:cs="Arial"/>
        </w:rPr>
        <w:t xml:space="preserve">---‘misalignment’ is </w:t>
      </w:r>
      <w:r w:rsidRPr="00FD026B">
        <w:rPr>
          <w:rFonts w:cs="Arial"/>
          <w:u w:val="single"/>
        </w:rPr>
        <w:t>fake</w:t>
      </w:r>
      <w:r w:rsidRPr="00FD026B">
        <w:rPr>
          <w:rFonts w:cs="Arial"/>
        </w:rPr>
        <w:t xml:space="preserve">, rejected by </w:t>
      </w:r>
      <w:r w:rsidRPr="00FD026B">
        <w:rPr>
          <w:rFonts w:cs="Arial"/>
          <w:u w:val="single"/>
        </w:rPr>
        <w:t>consensus</w:t>
      </w:r>
      <w:r w:rsidRPr="00FD026B">
        <w:rPr>
          <w:rFonts w:cs="Arial"/>
        </w:rPr>
        <w:t>.</w:t>
      </w:r>
    </w:p>
    <w:p w14:paraId="585C516F" w14:textId="77777777" w:rsidR="00AF7BFB" w:rsidRDefault="00AF7BFB" w:rsidP="00AF7BFB">
      <w:r w:rsidRPr="00FD026B">
        <w:rPr>
          <w:rStyle w:val="Style13ptBold"/>
        </w:rPr>
        <w:t xml:space="preserve">Romero ’21 </w:t>
      </w:r>
      <w:r w:rsidRPr="00FD026B">
        <w:t xml:space="preserve">[Alberto; October 6; M.Sc. in Cognitive Neuroscience from Pompeu Fabra University, B.S. in Aerospace Engineering from the Polytechnic University of Madrid, former engineer in the Department of Aircraft and Space Vehicles; Towards Data Science, “AI Isn’t ‘Scary Smart’ but Mindlessly Dangerous,” </w:t>
      </w:r>
      <w:hyperlink r:id="rId78" w:history="1">
        <w:r w:rsidRPr="00FD026B">
          <w:rPr>
            <w:rStyle w:val="Hyperlink"/>
          </w:rPr>
          <w:t>https://towardsdatascience.com/ai-isnt-scary-smart-but-mindlessly-dangerous-e2642fa2aec6</w:t>
        </w:r>
      </w:hyperlink>
      <w:r w:rsidRPr="00FD026B">
        <w:t>]</w:t>
      </w:r>
    </w:p>
    <w:p w14:paraId="68ACE2DE" w14:textId="77777777" w:rsidR="00AF7BFB" w:rsidRPr="00FD026B" w:rsidRDefault="00AF7BFB" w:rsidP="00AF7BFB">
      <w:r w:rsidRPr="000831BC">
        <w:rPr>
          <w:rStyle w:val="StyleUnderline"/>
          <w:highlight w:val="cyan"/>
        </w:rPr>
        <w:t>AI’s</w:t>
      </w:r>
      <w:r w:rsidRPr="00FD026B">
        <w:t xml:space="preserve"> ubiquity deepens any </w:t>
      </w:r>
      <w:r w:rsidRPr="00FD026B">
        <w:rPr>
          <w:rStyle w:val="StyleUnderline"/>
        </w:rPr>
        <w:t xml:space="preserve">potential </w:t>
      </w:r>
      <w:r w:rsidRPr="000831BC">
        <w:rPr>
          <w:rStyle w:val="Emphasis"/>
          <w:highlight w:val="cyan"/>
        </w:rPr>
        <w:t>misalignment</w:t>
      </w:r>
      <w:r w:rsidRPr="00FD026B">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w:t>
      </w:r>
      <w:hyperlink r:id="rId79" w:tgtFrame="_blank" w:history="1">
        <w:r w:rsidRPr="00FD026B">
          <w:rPr>
            <w:rStyle w:val="Hyperlink"/>
          </w:rPr>
          <w:t>imminent damage</w:t>
        </w:r>
      </w:hyperlink>
      <w:r w:rsidRPr="00FD026B">
        <w:t xml:space="preserv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FD026B">
        <w:rPr>
          <w:rStyle w:val="StyleUnderline"/>
        </w:rPr>
        <w:t xml:space="preserve">should </w:t>
      </w:r>
      <w:r w:rsidRPr="000831BC">
        <w:rPr>
          <w:rStyle w:val="StyleUnderline"/>
          <w:highlight w:val="cyan"/>
        </w:rPr>
        <w:t>take</w:t>
      </w:r>
      <w:r w:rsidRPr="00FD026B">
        <w:rPr>
          <w:rStyle w:val="StyleUnderline"/>
        </w:rPr>
        <w:t xml:space="preserve"> his fear and warnings </w:t>
      </w:r>
      <w:r w:rsidRPr="000831BC">
        <w:rPr>
          <w:rStyle w:val="StyleUnderline"/>
          <w:highlight w:val="cyan"/>
        </w:rPr>
        <w:t xml:space="preserve">with a </w:t>
      </w:r>
      <w:r w:rsidRPr="000831BC">
        <w:rPr>
          <w:rStyle w:val="Emphasis"/>
          <w:highlight w:val="cyan"/>
        </w:rPr>
        <w:t>grain of salt</w:t>
      </w:r>
      <w:r w:rsidRPr="00FD026B">
        <w:t>.</w:t>
      </w:r>
    </w:p>
    <w:p w14:paraId="4B884CCB" w14:textId="77777777" w:rsidR="00AF7BFB" w:rsidRPr="00FD026B" w:rsidRDefault="00AF7BFB" w:rsidP="00AF7BFB">
      <w:r w:rsidRPr="00FD026B">
        <w:t>Are we building God?</w:t>
      </w:r>
    </w:p>
    <w:p w14:paraId="46F6E209" w14:textId="77777777" w:rsidR="00AF7BFB" w:rsidRPr="00FD026B" w:rsidRDefault="00AF7BFB" w:rsidP="00AF7BFB">
      <w:r w:rsidRPr="00FD026B">
        <w:t>Mo Gawdat is scared of AI. He recently published a book entitled “Scary Smart,” in which he warns us on the upcoming apocalyptic future that only we can stop. In </w:t>
      </w:r>
      <w:hyperlink r:id="rId80" w:tgtFrame="_blank" w:history="1">
        <w:r w:rsidRPr="00FD026B">
          <w:rPr>
            <w:rStyle w:val="Hyperlink"/>
          </w:rPr>
          <w:t>an interview</w:t>
        </w:r>
      </w:hyperlink>
      <w:r w:rsidRPr="00FD026B">
        <w:t>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084A4864" w14:textId="77777777" w:rsidR="00AF7BFB" w:rsidRPr="00FD026B" w:rsidRDefault="00AF7BFB" w:rsidP="00AF7BFB">
      <w:r w:rsidRPr="00FD026B">
        <w:t>Gawdat wondered why almost no one was talking about this. In </w:t>
      </w:r>
      <w:hyperlink r:id="rId81" w:tgtFrame="_blank" w:history="1">
        <w:r w:rsidRPr="00FD026B">
          <w:rPr>
            <w:rStyle w:val="Hyperlink"/>
          </w:rPr>
          <w:t>a conversation</w:t>
        </w:r>
      </w:hyperlink>
      <w:r w:rsidRPr="00FD026B">
        <w:t> with writer and tech practitioner Ken Yarmosh, Gawdat summarizes his view on where we’re at on the life cycle of AI: “AI is no longer a machine,” he said. “We’re building a … digital being that … has every character of what makes a sentient being. So it’s autonomous, evolves, it has intelligence, it develops intelligence … it’s self-replicating … and it has agency.”</w:t>
      </w:r>
    </w:p>
    <w:p w14:paraId="24C7E4FE" w14:textId="77777777" w:rsidR="00AF7BFB" w:rsidRPr="00FD026B" w:rsidRDefault="00AF7BFB" w:rsidP="00AF7BFB">
      <w:r w:rsidRPr="00FD026B">
        <w:t>“We’re building God.”</w:t>
      </w:r>
    </w:p>
    <w:p w14:paraId="23A8B4C0" w14:textId="77777777" w:rsidR="00AF7BFB" w:rsidRPr="00FD026B" w:rsidRDefault="00AF7BFB" w:rsidP="00AF7BFB">
      <w:r w:rsidRPr="00FD026B">
        <w:rPr>
          <w:rStyle w:val="StyleUnderline"/>
        </w:rPr>
        <w:t xml:space="preserve">Such </w:t>
      </w:r>
      <w:r w:rsidRPr="000831BC">
        <w:rPr>
          <w:rStyle w:val="StyleUnderline"/>
          <w:highlight w:val="cyan"/>
        </w:rPr>
        <w:t xml:space="preserve">a </w:t>
      </w:r>
      <w:r w:rsidRPr="000831BC">
        <w:rPr>
          <w:rStyle w:val="Emphasis"/>
          <w:highlight w:val="cyan"/>
        </w:rPr>
        <w:t>bold</w:t>
      </w:r>
      <w:r w:rsidRPr="000831BC">
        <w:rPr>
          <w:rStyle w:val="StyleUnderline"/>
          <w:highlight w:val="cyan"/>
        </w:rPr>
        <w:t xml:space="preserve"> claim requires</w:t>
      </w:r>
      <w:r w:rsidRPr="00FD026B">
        <w:rPr>
          <w:rStyle w:val="StyleUnderline"/>
        </w:rPr>
        <w:t xml:space="preserve"> equally </w:t>
      </w:r>
      <w:r w:rsidRPr="000831BC">
        <w:rPr>
          <w:rStyle w:val="Emphasis"/>
          <w:highlight w:val="cyan"/>
        </w:rPr>
        <w:t>strong ev</w:t>
      </w:r>
      <w:r w:rsidRPr="00FD026B">
        <w:rPr>
          <w:rStyle w:val="StyleUnderline"/>
        </w:rPr>
        <w:t xml:space="preserve">idence, </w:t>
      </w:r>
      <w:r w:rsidRPr="000831BC">
        <w:rPr>
          <w:rStyle w:val="StyleUnderline"/>
          <w:highlight w:val="cyan"/>
        </w:rPr>
        <w:t>but</w:t>
      </w:r>
      <w:r w:rsidRPr="00FD026B">
        <w:rPr>
          <w:rStyle w:val="StyleUnderline"/>
        </w:rPr>
        <w:t xml:space="preserve"> Gawdat </w:t>
      </w:r>
      <w:r w:rsidRPr="000831BC">
        <w:rPr>
          <w:rStyle w:val="Emphasis"/>
          <w:highlight w:val="cyan"/>
        </w:rPr>
        <w:t>only</w:t>
      </w:r>
      <w:r w:rsidRPr="00FD026B">
        <w:rPr>
          <w:rStyle w:val="StyleUnderline"/>
        </w:rPr>
        <w:t xml:space="preserve"> provides </w:t>
      </w:r>
      <w:r w:rsidRPr="000831BC">
        <w:rPr>
          <w:rStyle w:val="Emphasis"/>
          <w:highlight w:val="cyan"/>
        </w:rPr>
        <w:t>anecdotal</w:t>
      </w:r>
      <w:r w:rsidRPr="000831BC">
        <w:rPr>
          <w:rStyle w:val="StyleUnderline"/>
          <w:highlight w:val="cyan"/>
        </w:rPr>
        <w:t xml:space="preserve"> examples</w:t>
      </w:r>
      <w:r w:rsidRPr="00FD026B">
        <w:t xml:space="preserve"> that can very well be explained without resorting to esoteric concepts such as “sentient digital beings,” </w:t>
      </w:r>
      <w:hyperlink r:id="rId82" w:tgtFrame="_blank" w:history="1">
        <w:r w:rsidRPr="00FD026B">
          <w:rPr>
            <w:rStyle w:val="Hyperlink"/>
          </w:rPr>
          <w:t>the Singularity</w:t>
        </w:r>
      </w:hyperlink>
      <w:r w:rsidRPr="00FD026B">
        <w:t>,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1A2AE060" w14:textId="77777777" w:rsidR="00AF7BFB" w:rsidRPr="00FD026B" w:rsidRDefault="00AF7BFB" w:rsidP="00AF7BFB">
      <w:r w:rsidRPr="00FD026B">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FD026B">
        <w:rPr>
          <w:rStyle w:val="StyleUnderline"/>
        </w:rPr>
        <w:t xml:space="preserve">This precise date </w:t>
      </w:r>
      <w:r w:rsidRPr="000831BC">
        <w:rPr>
          <w:rStyle w:val="StyleUnderline"/>
          <w:highlight w:val="cyan"/>
        </w:rPr>
        <w:t>derives from</w:t>
      </w:r>
      <w:r w:rsidRPr="00FD026B">
        <w:rPr>
          <w:rStyle w:val="StyleUnderline"/>
        </w:rPr>
        <w:t xml:space="preserve"> the argument of </w:t>
      </w:r>
      <w:r w:rsidRPr="000831BC">
        <w:rPr>
          <w:rStyle w:val="Emphasis"/>
          <w:highlight w:val="cyan"/>
        </w:rPr>
        <w:t>exponential growth</w:t>
      </w:r>
      <w:r w:rsidRPr="00FD026B">
        <w:rPr>
          <w:rStyle w:val="StyleUnderline"/>
        </w:rPr>
        <w:t xml:space="preserve">, which remains </w:t>
      </w:r>
      <w:r w:rsidRPr="000831BC">
        <w:rPr>
          <w:rStyle w:val="StyleUnderline"/>
          <w:highlight w:val="cyan"/>
        </w:rPr>
        <w:t xml:space="preserve">a </w:t>
      </w:r>
      <w:r w:rsidRPr="000831BC">
        <w:rPr>
          <w:rStyle w:val="Emphasis"/>
          <w:highlight w:val="cyan"/>
        </w:rPr>
        <w:t>weak defense</w:t>
      </w:r>
      <w:r w:rsidRPr="000831BC">
        <w:rPr>
          <w:rStyle w:val="StyleUnderline"/>
          <w:highlight w:val="cyan"/>
        </w:rPr>
        <w:t xml:space="preserve"> given</w:t>
      </w:r>
      <w:r w:rsidRPr="00FD026B">
        <w:rPr>
          <w:rStyle w:val="StyleUnderline"/>
        </w:rPr>
        <w:t xml:space="preserve"> that </w:t>
      </w:r>
      <w:r w:rsidRPr="000831BC">
        <w:rPr>
          <w:rStyle w:val="StyleUnderline"/>
          <w:highlight w:val="cyan"/>
        </w:rPr>
        <w:t>“</w:t>
      </w:r>
      <w:r w:rsidRPr="000831BC">
        <w:rPr>
          <w:rStyle w:val="Emphasis"/>
          <w:highlight w:val="cyan"/>
        </w:rPr>
        <w:t>nothing</w:t>
      </w:r>
      <w:r w:rsidRPr="00FD026B">
        <w:rPr>
          <w:rStyle w:val="StyleUnderline"/>
        </w:rPr>
        <w:t xml:space="preserve"> in nature </w:t>
      </w:r>
      <w:r w:rsidRPr="000831BC">
        <w:rPr>
          <w:rStyle w:val="StyleUnderline"/>
          <w:highlight w:val="cyan"/>
        </w:rPr>
        <w:t xml:space="preserve">follows a </w:t>
      </w:r>
      <w:r w:rsidRPr="000831BC">
        <w:rPr>
          <w:rStyle w:val="Emphasis"/>
          <w:highlight w:val="cyan"/>
        </w:rPr>
        <w:t>pure exponential</w:t>
      </w:r>
      <w:r w:rsidRPr="000831BC">
        <w:rPr>
          <w:rStyle w:val="StyleUnderline"/>
          <w:highlight w:val="cyan"/>
        </w:rPr>
        <w:t>.”</w:t>
      </w:r>
    </w:p>
    <w:p w14:paraId="79EE864F" w14:textId="77777777" w:rsidR="00AF7BFB" w:rsidRPr="00FD026B" w:rsidRDefault="00AF7BFB" w:rsidP="00AF7BFB">
      <w:r w:rsidRPr="00FD026B">
        <w:rPr>
          <w:rStyle w:val="StyleUnderline"/>
        </w:rPr>
        <w:t xml:space="preserve">Overall, </w:t>
      </w:r>
      <w:r w:rsidRPr="000831BC">
        <w:rPr>
          <w:rStyle w:val="StyleUnderline"/>
          <w:highlight w:val="cyan"/>
        </w:rPr>
        <w:t>there are</w:t>
      </w:r>
      <w:r w:rsidRPr="00FD026B">
        <w:rPr>
          <w:rStyle w:val="StyleUnderline"/>
        </w:rPr>
        <w:t xml:space="preserve"> two </w:t>
      </w:r>
      <w:r w:rsidRPr="00FD026B">
        <w:rPr>
          <w:rStyle w:val="Emphasis"/>
        </w:rPr>
        <w:t xml:space="preserve">major </w:t>
      </w:r>
      <w:r w:rsidRPr="000831BC">
        <w:rPr>
          <w:rStyle w:val="Emphasis"/>
          <w:highlight w:val="cyan"/>
        </w:rPr>
        <w:t>flaws</w:t>
      </w:r>
      <w:r w:rsidRPr="000831BC">
        <w:rPr>
          <w:rStyle w:val="StyleUnderline"/>
          <w:highlight w:val="cyan"/>
        </w:rPr>
        <w:t xml:space="preserve"> in</w:t>
      </w:r>
      <w:r w:rsidRPr="00FD026B">
        <w:rPr>
          <w:rStyle w:val="StyleUnderline"/>
        </w:rPr>
        <w:t xml:space="preserve"> his </w:t>
      </w:r>
      <w:r w:rsidRPr="000831BC">
        <w:rPr>
          <w:rStyle w:val="Emphasis"/>
          <w:highlight w:val="cyan"/>
        </w:rPr>
        <w:t>arg</w:t>
      </w:r>
      <w:r w:rsidRPr="00FD026B">
        <w:rPr>
          <w:rStyle w:val="StyleUnderline"/>
        </w:rPr>
        <w:t>ument</w:t>
      </w:r>
      <w:r w:rsidRPr="00FD026B">
        <w:rPr>
          <w:rStyle w:val="Emphasis"/>
        </w:rPr>
        <w:t>s</w:t>
      </w:r>
      <w:r w:rsidRPr="000831BC">
        <w:rPr>
          <w:rStyle w:val="StyleUnderline"/>
          <w:highlight w:val="cyan"/>
        </w:rPr>
        <w:t>.</w:t>
      </w:r>
      <w:r w:rsidRPr="00FD026B">
        <w:rPr>
          <w:rStyle w:val="StyleUnderline"/>
        </w:rPr>
        <w:t xml:space="preserve"> First, he </w:t>
      </w:r>
      <w:r w:rsidRPr="000831BC">
        <w:rPr>
          <w:rStyle w:val="StyleUnderline"/>
          <w:highlight w:val="cyan"/>
        </w:rPr>
        <w:t>never</w:t>
      </w:r>
      <w:r w:rsidRPr="00FD026B">
        <w:rPr>
          <w:rStyle w:val="StyleUnderline"/>
        </w:rPr>
        <w:t xml:space="preserve"> gets to </w:t>
      </w:r>
      <w:r w:rsidRPr="000831BC">
        <w:rPr>
          <w:rStyle w:val="Emphasis"/>
          <w:highlight w:val="cyan"/>
        </w:rPr>
        <w:t>define</w:t>
      </w:r>
      <w:r w:rsidRPr="00FD026B">
        <w:rPr>
          <w:rStyle w:val="Emphasis"/>
        </w:rPr>
        <w:t xml:space="preserve"> what </w:t>
      </w:r>
      <w:r w:rsidRPr="000831BC">
        <w:rPr>
          <w:rStyle w:val="Emphasis"/>
          <w:highlight w:val="cyan"/>
        </w:rPr>
        <w:t>AI</w:t>
      </w:r>
      <w:r w:rsidRPr="00FD026B">
        <w:rPr>
          <w:rStyle w:val="StyleUnderline"/>
        </w:rPr>
        <w:t xml:space="preserve"> is. It’s </w:t>
      </w:r>
      <w:r w:rsidRPr="00FD026B">
        <w:rPr>
          <w:rStyle w:val="Emphasis"/>
        </w:rPr>
        <w:t>impossible</w:t>
      </w:r>
      <w:r w:rsidRPr="00FD026B">
        <w:rPr>
          <w:rStyle w:val="StyleUnderline"/>
        </w:rPr>
        <w:t xml:space="preserve"> to agree or disagree </w:t>
      </w:r>
      <w:r w:rsidRPr="00FD026B">
        <w:t xml:space="preserve">with anyone </w:t>
      </w:r>
      <w:r w:rsidRPr="00FD026B">
        <w:rPr>
          <w:rStyle w:val="StyleUnderline"/>
        </w:rPr>
        <w:t xml:space="preserve">when the </w:t>
      </w:r>
      <w:r w:rsidRPr="00FD026B">
        <w:rPr>
          <w:rStyle w:val="Emphasis"/>
        </w:rPr>
        <w:t>terms</w:t>
      </w:r>
      <w:r w:rsidRPr="00FD026B">
        <w:rPr>
          <w:rStyle w:val="StyleUnderline"/>
        </w:rPr>
        <w:t xml:space="preserve"> discussed aren’t </w:t>
      </w:r>
      <w:r w:rsidRPr="00FD026B">
        <w:rPr>
          <w:rStyle w:val="Emphasis"/>
        </w:rPr>
        <w:t>well-defined</w:t>
      </w:r>
      <w:r w:rsidRPr="00FD026B">
        <w:t xml:space="preserve">. In that very conversation, he acknowledges the importance of defining AI — but he doesn’t follow his own premise. </w:t>
      </w:r>
      <w:r w:rsidRPr="00FD026B">
        <w:rPr>
          <w:rStyle w:val="StyleUnderline"/>
        </w:rPr>
        <w:t xml:space="preserve">Second, he’s extending arguments valid for today to a future about which we know </w:t>
      </w:r>
      <w:r w:rsidRPr="00FD026B">
        <w:rPr>
          <w:rStyle w:val="Emphasis"/>
        </w:rPr>
        <w:t>very little</w:t>
      </w:r>
      <w:r w:rsidRPr="00FD026B">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4EA370D2" w14:textId="77777777" w:rsidR="00AF7BFB" w:rsidRPr="00FD026B" w:rsidRDefault="00AF7BFB" w:rsidP="00AF7BFB">
      <w:r w:rsidRPr="00FD026B">
        <w:t>Why AI isn’t ‘Scary Smart’</w:t>
      </w:r>
    </w:p>
    <w:p w14:paraId="6F2C0652" w14:textId="77777777" w:rsidR="00AF7BFB" w:rsidRPr="00FD026B" w:rsidRDefault="00AF7BFB" w:rsidP="00AF7BFB">
      <w:r w:rsidRPr="00FD026B">
        <w:t xml:space="preserve">We should be careful with AI but not for the reasons Gawdat describes. AI can be scary, but not because it’s too smart. </w:t>
      </w:r>
      <w:r w:rsidRPr="000831BC">
        <w:rPr>
          <w:rStyle w:val="StyleUnderline"/>
          <w:highlight w:val="cyan"/>
        </w:rPr>
        <w:t xml:space="preserve">Almost </w:t>
      </w:r>
      <w:r w:rsidRPr="000831BC">
        <w:rPr>
          <w:rStyle w:val="Emphasis"/>
          <w:highlight w:val="cyan"/>
        </w:rPr>
        <w:t>no AI expert</w:t>
      </w:r>
      <w:r w:rsidRPr="00FD026B">
        <w:rPr>
          <w:rStyle w:val="StyleUnderline"/>
        </w:rPr>
        <w:t xml:space="preserve"> would </w:t>
      </w:r>
      <w:r w:rsidRPr="000831BC">
        <w:rPr>
          <w:rStyle w:val="Emphasis"/>
          <w:highlight w:val="cyan"/>
        </w:rPr>
        <w:t>agree</w:t>
      </w:r>
      <w:r w:rsidRPr="00FD026B">
        <w:rPr>
          <w:rStyle w:val="StyleUnderline"/>
        </w:rPr>
        <w:t xml:space="preserve"> with Gawdat in that </w:t>
      </w:r>
      <w:r w:rsidRPr="000831BC">
        <w:rPr>
          <w:rStyle w:val="StyleUnderline"/>
          <w:highlight w:val="cyan"/>
        </w:rPr>
        <w:t>the</w:t>
      </w:r>
      <w:r w:rsidRPr="00FD026B">
        <w:rPr>
          <w:rStyle w:val="StyleUnderline"/>
        </w:rPr>
        <w:t xml:space="preserve"> </w:t>
      </w:r>
      <w:r w:rsidRPr="00FD026B">
        <w:rPr>
          <w:rStyle w:val="Emphasis"/>
        </w:rPr>
        <w:t xml:space="preserve">main </w:t>
      </w:r>
      <w:r w:rsidRPr="000831BC">
        <w:rPr>
          <w:rStyle w:val="Emphasis"/>
          <w:highlight w:val="cyan"/>
        </w:rPr>
        <w:t>threat</w:t>
      </w:r>
      <w:r w:rsidRPr="00FD026B">
        <w:rPr>
          <w:rStyle w:val="StyleUnderline"/>
        </w:rPr>
        <w:t xml:space="preserve"> nowadays </w:t>
      </w:r>
      <w:r w:rsidRPr="000831BC">
        <w:rPr>
          <w:rStyle w:val="StyleUnderline"/>
          <w:highlight w:val="cyan"/>
        </w:rPr>
        <w:t>is</w:t>
      </w:r>
      <w:r w:rsidRPr="00FD026B">
        <w:rPr>
          <w:rStyle w:val="StyleUnderline"/>
        </w:rPr>
        <w:t xml:space="preserve"> that these systems</w:t>
      </w:r>
      <w:r w:rsidRPr="00FD026B">
        <w:t xml:space="preserve"> have become or “are about to” </w:t>
      </w:r>
      <w:r w:rsidRPr="00FD026B">
        <w:rPr>
          <w:rStyle w:val="StyleUnderline"/>
        </w:rPr>
        <w:t xml:space="preserve">become </w:t>
      </w:r>
      <w:r w:rsidRPr="000831BC">
        <w:rPr>
          <w:rStyle w:val="Emphasis"/>
          <w:highlight w:val="cyan"/>
        </w:rPr>
        <w:t>superintelligent</w:t>
      </w:r>
      <w:r w:rsidRPr="00FD026B">
        <w:t>. It may happen eventually, but most likely not in eight years, and way after we’ve faced other dangerous scenarios that are present today.</w:t>
      </w:r>
    </w:p>
    <w:p w14:paraId="06FB766C" w14:textId="77777777" w:rsidR="00AF7BFB" w:rsidRPr="00FD026B" w:rsidRDefault="00AF7BFB" w:rsidP="00AF7BFB">
      <w:r w:rsidRPr="00FD026B">
        <w:t>Is AI already here?</w:t>
      </w:r>
    </w:p>
    <w:p w14:paraId="77FABFCF" w14:textId="77777777" w:rsidR="00AF7BFB" w:rsidRPr="00FD026B" w:rsidRDefault="00AF7BFB" w:rsidP="00AF7BFB">
      <w:r w:rsidRPr="000831BC">
        <w:rPr>
          <w:rStyle w:val="StyleUnderline"/>
          <w:highlight w:val="cyan"/>
        </w:rPr>
        <w:t>AI</w:t>
      </w:r>
      <w:r w:rsidRPr="00FD026B">
        <w:t xml:space="preserve"> (as defined in the broadest sense, encompassing all machine learning/deep learning systems) </w:t>
      </w:r>
      <w:r w:rsidRPr="00FD026B">
        <w:rPr>
          <w:rStyle w:val="StyleUnderline"/>
        </w:rPr>
        <w:t xml:space="preserve">has </w:t>
      </w:r>
      <w:r w:rsidRPr="000831BC">
        <w:rPr>
          <w:rStyle w:val="StyleUnderline"/>
          <w:highlight w:val="cyan"/>
        </w:rPr>
        <w:t>surpassed</w:t>
      </w:r>
      <w:r w:rsidRPr="00FD026B">
        <w:rPr>
          <w:rStyle w:val="StyleUnderline"/>
        </w:rPr>
        <w:t xml:space="preserve"> us in </w:t>
      </w:r>
      <w:r w:rsidRPr="000831BC">
        <w:rPr>
          <w:rStyle w:val="StyleUnderline"/>
          <w:highlight w:val="cyan"/>
        </w:rPr>
        <w:t xml:space="preserve">many </w:t>
      </w:r>
      <w:r w:rsidRPr="000831BC">
        <w:rPr>
          <w:rStyle w:val="Emphasis"/>
          <w:highlight w:val="cyan"/>
        </w:rPr>
        <w:t>narrow</w:t>
      </w:r>
      <w:r w:rsidRPr="000831BC">
        <w:rPr>
          <w:rStyle w:val="StyleUnderline"/>
          <w:highlight w:val="cyan"/>
        </w:rPr>
        <w:t xml:space="preserve"> tasks, but</w:t>
      </w:r>
      <w:r w:rsidRPr="00FD026B">
        <w:rPr>
          <w:rStyle w:val="StyleUnderline"/>
        </w:rPr>
        <w:t xml:space="preserve"> it </w:t>
      </w:r>
      <w:r w:rsidRPr="000831BC">
        <w:rPr>
          <w:rStyle w:val="Emphasis"/>
          <w:highlight w:val="cyan"/>
        </w:rPr>
        <w:t>can’t</w:t>
      </w:r>
      <w:r w:rsidRPr="00FD026B">
        <w:rPr>
          <w:rStyle w:val="StyleUnderline"/>
        </w:rPr>
        <w:t xml:space="preserve"> reach </w:t>
      </w:r>
      <w:r w:rsidRPr="00FD026B">
        <w:rPr>
          <w:rStyle w:val="Emphasis"/>
        </w:rPr>
        <w:t>our level</w:t>
      </w:r>
      <w:r w:rsidRPr="00FD026B">
        <w:rPr>
          <w:rStyle w:val="StyleUnderline"/>
        </w:rPr>
        <w:t xml:space="preserve"> </w:t>
      </w:r>
      <w:r w:rsidRPr="000831BC">
        <w:rPr>
          <w:rStyle w:val="StyleUnderline"/>
          <w:highlight w:val="cyan"/>
        </w:rPr>
        <w:t>at</w:t>
      </w:r>
      <w:r w:rsidRPr="00FD026B">
        <w:rPr>
          <w:rStyle w:val="StyleUnderline"/>
        </w:rPr>
        <w:t xml:space="preserve"> many </w:t>
      </w:r>
      <w:r w:rsidRPr="000831BC">
        <w:rPr>
          <w:rStyle w:val="StyleUnderline"/>
          <w:highlight w:val="cyan"/>
        </w:rPr>
        <w:t xml:space="preserve">others — </w:t>
      </w:r>
      <w:r w:rsidRPr="000831BC">
        <w:rPr>
          <w:rStyle w:val="Emphasis"/>
          <w:highlight w:val="cyan"/>
        </w:rPr>
        <w:t>let alone</w:t>
      </w:r>
      <w:r w:rsidRPr="00FD026B">
        <w:rPr>
          <w:rStyle w:val="StyleUnderline"/>
        </w:rPr>
        <w:t xml:space="preserve"> display intelligence </w:t>
      </w:r>
      <w:r w:rsidRPr="000831BC">
        <w:rPr>
          <w:rStyle w:val="StyleUnderline"/>
          <w:highlight w:val="cyan"/>
        </w:rPr>
        <w:t xml:space="preserve">in the </w:t>
      </w:r>
      <w:r w:rsidRPr="000831BC">
        <w:rPr>
          <w:rStyle w:val="Emphasis"/>
          <w:highlight w:val="cyan"/>
        </w:rPr>
        <w:t>general</w:t>
      </w:r>
      <w:r w:rsidRPr="000831BC">
        <w:rPr>
          <w:rStyle w:val="StyleUnderline"/>
          <w:highlight w:val="cyan"/>
        </w:rPr>
        <w:t xml:space="preserve"> sense</w:t>
      </w:r>
      <w:r w:rsidRPr="00FD026B">
        <w:t>.</w:t>
      </w:r>
    </w:p>
    <w:p w14:paraId="699D5957" w14:textId="77777777" w:rsidR="00AF7BFB" w:rsidRPr="00FD026B" w:rsidRDefault="00AF7BFB" w:rsidP="00AF7BFB">
      <w:r w:rsidRPr="00FD026B">
        <w:t>Algorithms excel at object recognition, one of the most well-studied tasks, but only in very specific conditions. The best vision AI models achieve a striking </w:t>
      </w:r>
      <w:hyperlink r:id="rId83" w:tgtFrame="_blank" w:history="1">
        <w:r w:rsidRPr="00FD026B">
          <w:rPr>
            <w:rStyle w:val="Hyperlink"/>
          </w:rPr>
          <w:t>+90% top-1 accuracy</w:t>
        </w:r>
      </w:hyperlink>
      <w:r w:rsidRPr="00FD026B">
        <w:t> on the ImageNet challenge (which is far </w:t>
      </w:r>
      <w:hyperlink r:id="rId84" w:tgtFrame="_blank" w:history="1">
        <w:r w:rsidRPr="00FD026B">
          <w:rPr>
            <w:rStyle w:val="Hyperlink"/>
          </w:rPr>
          <w:t>better than humans</w:t>
        </w:r>
      </w:hyperlink>
      <w:r w:rsidRPr="00FD026B">
        <w:t>). However, when faced against ObjectNet, a real-world object dataset, this very model experiences </w:t>
      </w:r>
      <w:hyperlink r:id="rId85" w:tgtFrame="_blank" w:history="1">
        <w:r w:rsidRPr="00FD026B">
          <w:rPr>
            <w:rStyle w:val="Hyperlink"/>
          </w:rPr>
          <w:t>a 40–45% drop in performance</w:t>
        </w:r>
      </w:hyperlink>
      <w:r w:rsidRPr="00FD026B">
        <w:t>. ImageNet depicts an idealized version of the world and so the results of the challenge give a distorted view of the real ability of AI on object recognition.</w:t>
      </w:r>
    </w:p>
    <w:p w14:paraId="5479433C" w14:textId="77777777" w:rsidR="00AF7BFB" w:rsidRPr="00FD026B" w:rsidRDefault="00AF7BFB" w:rsidP="00AF7BFB">
      <w:r w:rsidRPr="00FD026B">
        <w:t>Gawdat recalls that machines have been the best chess players since as far back as 1989 (humans no longer have any possibility of beating the best AI players). </w:t>
      </w:r>
      <w:hyperlink r:id="rId86" w:tgtFrame="_blank" w:history="1">
        <w:r w:rsidRPr="00FD026B">
          <w:rPr>
            <w:rStyle w:val="Hyperlink"/>
          </w:rPr>
          <w:t>DeepMind’s AlphaZero</w:t>
        </w:r>
      </w:hyperlink>
      <w:r w:rsidRPr="00FD026B">
        <w:t>,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46641CF8" w14:textId="77777777" w:rsidR="00357A8B" w:rsidRPr="00FD026B" w:rsidRDefault="00AF7BFB" w:rsidP="00357A8B">
      <w:r w:rsidRPr="00FD026B">
        <w:t>Gawdat also mentions that self-driving cars are the best drivers in the world. But not only do they </w:t>
      </w:r>
      <w:hyperlink r:id="rId87" w:anchor=":~:text=Are%20self-driving%20cars,miles%20for%20regular%20vehicles." w:tgtFrame="_blank" w:history="1">
        <w:r w:rsidRPr="00FD026B">
          <w:rPr>
            <w:rStyle w:val="Hyperlink"/>
          </w:rPr>
          <w:t>crash more than humans</w:t>
        </w:r>
      </w:hyperlink>
      <w:r w:rsidRPr="00FD026B">
        <w:t xml:space="preserve">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w:t>
      </w:r>
      <w:r w:rsidR="00357A8B" w:rsidRPr="00FD026B">
        <w:t>their experience becomes an insurmountable obstacle.</w:t>
      </w:r>
    </w:p>
    <w:p w14:paraId="09B83E53" w14:textId="77777777" w:rsidR="00357A8B" w:rsidRPr="00FD026B" w:rsidRDefault="002C279B" w:rsidP="00357A8B">
      <w:hyperlink r:id="rId88" w:tgtFrame="_blank" w:history="1">
        <w:r w:rsidR="00357A8B" w:rsidRPr="00FD026B">
          <w:rPr>
            <w:rStyle w:val="Hyperlink"/>
          </w:rPr>
          <w:t>OpenAI’s GPT-3</w:t>
        </w:r>
      </w:hyperlink>
      <w:r w:rsidR="00357A8B" w:rsidRPr="00FD026B">
        <w:t xml:space="preserve">, although it’s considered </w:t>
      </w:r>
      <w:r w:rsidR="00357A8B" w:rsidRPr="000831BC">
        <w:rPr>
          <w:rStyle w:val="StyleUnderline"/>
          <w:highlight w:val="cyan"/>
        </w:rPr>
        <w:t xml:space="preserve">the </w:t>
      </w:r>
      <w:r w:rsidR="00357A8B" w:rsidRPr="000831BC">
        <w:rPr>
          <w:rStyle w:val="Emphasis"/>
          <w:highlight w:val="cyan"/>
        </w:rPr>
        <w:t>most powerful</w:t>
      </w:r>
      <w:r w:rsidR="00357A8B" w:rsidRPr="00FD026B">
        <w:rPr>
          <w:rStyle w:val="StyleUnderline"/>
        </w:rPr>
        <w:t xml:space="preserve"> public large language model, </w:t>
      </w:r>
      <w:r w:rsidR="00357A8B" w:rsidRPr="000831BC">
        <w:rPr>
          <w:rStyle w:val="StyleUnderline"/>
          <w:highlight w:val="cyan"/>
        </w:rPr>
        <w:t>can’t</w:t>
      </w:r>
      <w:r w:rsidR="00357A8B" w:rsidRPr="00FD026B">
        <w:rPr>
          <w:rStyle w:val="StyleUnderline"/>
        </w:rPr>
        <w:t xml:space="preserve"> generate </w:t>
      </w:r>
      <w:r w:rsidR="00357A8B" w:rsidRPr="00FD026B">
        <w:rPr>
          <w:rStyle w:val="Emphasis"/>
        </w:rPr>
        <w:t>analogies</w:t>
      </w:r>
      <w:r w:rsidR="00357A8B" w:rsidRPr="00FD026B">
        <w:rPr>
          <w:rStyle w:val="StyleUnderline"/>
        </w:rPr>
        <w:t>, </w:t>
      </w:r>
      <w:r w:rsidR="00357A8B" w:rsidRPr="000831BC">
        <w:rPr>
          <w:rStyle w:val="StyleUnderline"/>
          <w:highlight w:val="cyan"/>
        </w:rPr>
        <w:t xml:space="preserve">solve </w:t>
      </w:r>
      <w:r w:rsidR="00357A8B" w:rsidRPr="000831BC">
        <w:rPr>
          <w:rStyle w:val="Emphasis"/>
          <w:highlight w:val="cyan"/>
        </w:rPr>
        <w:t>math</w:t>
      </w:r>
      <w:r w:rsidR="00357A8B" w:rsidRPr="00FD026B">
        <w:rPr>
          <w:rStyle w:val="Emphasis"/>
        </w:rPr>
        <w:t xml:space="preserve"> problems</w:t>
      </w:r>
      <w:r w:rsidR="00357A8B" w:rsidRPr="00FD026B">
        <w:rPr>
          <w:rStyle w:val="StyleUnderline"/>
        </w:rPr>
        <w:t xml:space="preserve">, </w:t>
      </w:r>
      <w:r w:rsidR="00357A8B" w:rsidRPr="000831BC">
        <w:rPr>
          <w:rStyle w:val="StyleUnderline"/>
          <w:highlight w:val="cyan"/>
        </w:rPr>
        <w:t xml:space="preserve">understand </w:t>
      </w:r>
      <w:r w:rsidR="00357A8B" w:rsidRPr="000831BC">
        <w:rPr>
          <w:rStyle w:val="Emphasis"/>
          <w:highlight w:val="cyan"/>
        </w:rPr>
        <w:t>context</w:t>
      </w:r>
      <w:r w:rsidR="00357A8B" w:rsidRPr="00FD026B">
        <w:t>ual information, </w:t>
      </w:r>
      <w:hyperlink r:id="rId89" w:anchor=":~:text=many%20major%20issues%20with%20GPT-3%20were%20immediately%20evident%2C%20in%20every%20domain%20of%20reasoning%20and%20comprehension%20that%20we%20tested." w:tgtFrame="_blank" w:history="1">
        <w:r w:rsidR="00357A8B" w:rsidRPr="00FD026B">
          <w:rPr>
            <w:rStyle w:val="StyleUnderline"/>
          </w:rPr>
          <w:t>reason</w:t>
        </w:r>
      </w:hyperlink>
      <w:r w:rsidR="00357A8B" w:rsidRPr="00FD026B">
        <w:rPr>
          <w:rStyle w:val="StyleUnderline"/>
        </w:rPr>
        <w:t> about</w:t>
      </w:r>
      <w:r w:rsidR="00357A8B" w:rsidRPr="00FD026B">
        <w:t xml:space="preserve"> the underlying principles of </w:t>
      </w:r>
      <w:r w:rsidR="00357A8B" w:rsidRPr="00FD026B">
        <w:rPr>
          <w:rStyle w:val="StyleUnderline"/>
        </w:rPr>
        <w:t xml:space="preserve">the world, </w:t>
      </w:r>
      <w:r w:rsidR="00357A8B" w:rsidRPr="000831BC">
        <w:rPr>
          <w:rStyle w:val="StyleUnderline"/>
          <w:highlight w:val="cyan"/>
        </w:rPr>
        <w:t>or</w:t>
      </w:r>
      <w:r w:rsidR="00357A8B" w:rsidRPr="00FD026B">
        <w:rPr>
          <w:rStyle w:val="StyleUnderline"/>
        </w:rPr>
        <w:t xml:space="preserve"> </w:t>
      </w:r>
      <w:r w:rsidR="00357A8B" w:rsidRPr="00FD026B">
        <w:rPr>
          <w:rStyle w:val="Emphasis"/>
        </w:rPr>
        <w:t>even</w:t>
      </w:r>
      <w:r w:rsidR="00357A8B" w:rsidRPr="00FD026B">
        <w:rPr>
          <w:rStyle w:val="StyleUnderline"/>
        </w:rPr>
        <w:t xml:space="preserve"> link </w:t>
      </w:r>
      <w:r w:rsidR="00357A8B" w:rsidRPr="000831BC">
        <w:rPr>
          <w:rStyle w:val="Emphasis"/>
          <w:highlight w:val="cyan"/>
        </w:rPr>
        <w:t>cause and effect</w:t>
      </w:r>
      <w:r w:rsidR="00357A8B" w:rsidRPr="00FD026B">
        <w:t>. It can generate text in a wide array of forms, but it hasn’t mastered language in the human sense.</w:t>
      </w:r>
    </w:p>
    <w:p w14:paraId="7C3B9CAA" w14:textId="77777777" w:rsidR="00357A8B" w:rsidRPr="00FD026B" w:rsidRDefault="00357A8B" w:rsidP="00357A8B">
      <w:r w:rsidRPr="000831BC">
        <w:rPr>
          <w:rStyle w:val="StyleUnderline"/>
          <w:highlight w:val="cyan"/>
        </w:rPr>
        <w:t>AI lacks</w:t>
      </w:r>
      <w:r w:rsidRPr="00FD026B">
        <w:rPr>
          <w:rStyle w:val="StyleUnderline"/>
        </w:rPr>
        <w:t xml:space="preserve"> </w:t>
      </w:r>
      <w:r w:rsidRPr="00FD026B">
        <w:rPr>
          <w:rStyle w:val="Emphasis"/>
        </w:rPr>
        <w:t xml:space="preserve">theory of </w:t>
      </w:r>
      <w:r w:rsidRPr="000831BC">
        <w:rPr>
          <w:rStyle w:val="Emphasis"/>
          <w:highlight w:val="cyan"/>
        </w:rPr>
        <w:t>mind</w:t>
      </w:r>
      <w:r w:rsidRPr="00FD026B">
        <w:rPr>
          <w:rStyle w:val="StyleUnderline"/>
        </w:rPr>
        <w:t xml:space="preserve">, </w:t>
      </w:r>
      <w:r w:rsidRPr="00FD026B">
        <w:rPr>
          <w:rStyle w:val="Emphasis"/>
        </w:rPr>
        <w:t xml:space="preserve">common </w:t>
      </w:r>
      <w:r w:rsidRPr="000831BC">
        <w:rPr>
          <w:rStyle w:val="Emphasis"/>
          <w:highlight w:val="cyan"/>
        </w:rPr>
        <w:t>sense</w:t>
      </w:r>
      <w:r w:rsidRPr="00FD026B">
        <w:rPr>
          <w:rStyle w:val="StyleUnderline"/>
        </w:rPr>
        <w:t xml:space="preserve"> and causal </w:t>
      </w:r>
      <w:r w:rsidRPr="000831BC">
        <w:rPr>
          <w:rStyle w:val="Emphasis"/>
          <w:highlight w:val="cyan"/>
        </w:rPr>
        <w:t>reasoning</w:t>
      </w:r>
      <w:r w:rsidRPr="00FD026B">
        <w:rPr>
          <w:rStyle w:val="StyleUnderline"/>
        </w:rPr>
        <w:t xml:space="preserve">, </w:t>
      </w:r>
      <w:r w:rsidRPr="00FD026B">
        <w:rPr>
          <w:rStyle w:val="Emphasis"/>
        </w:rPr>
        <w:t>extrapolation</w:t>
      </w:r>
      <w:r w:rsidRPr="00FD026B">
        <w:rPr>
          <w:rStyle w:val="StyleUnderline"/>
        </w:rPr>
        <w:t xml:space="preserve"> capabilities, </w:t>
      </w:r>
      <w:r w:rsidRPr="000831BC">
        <w:rPr>
          <w:rStyle w:val="StyleUnderline"/>
          <w:highlight w:val="cyan"/>
        </w:rPr>
        <w:t xml:space="preserve">and a </w:t>
      </w:r>
      <w:r w:rsidRPr="000831BC">
        <w:rPr>
          <w:rStyle w:val="Emphasis"/>
          <w:highlight w:val="cyan"/>
        </w:rPr>
        <w:t>body</w:t>
      </w:r>
      <w:r w:rsidRPr="00FD026B">
        <w:rPr>
          <w:rStyle w:val="StyleUnderline"/>
        </w:rPr>
        <w:t xml:space="preserve">, and </w:t>
      </w:r>
      <w:r w:rsidRPr="000831BC">
        <w:rPr>
          <w:rStyle w:val="StyleUnderline"/>
          <w:highlight w:val="cyan"/>
        </w:rPr>
        <w:t>so it is</w:t>
      </w:r>
      <w:r w:rsidRPr="00FD026B">
        <w:rPr>
          <w:rStyle w:val="StyleUnderline"/>
        </w:rPr>
        <w:t xml:space="preserve"> still </w:t>
      </w:r>
      <w:r w:rsidRPr="00FD026B">
        <w:rPr>
          <w:rStyle w:val="Emphasis"/>
        </w:rPr>
        <w:t xml:space="preserve">extremely </w:t>
      </w:r>
      <w:r w:rsidRPr="000831BC">
        <w:rPr>
          <w:rStyle w:val="Emphasis"/>
          <w:highlight w:val="cyan"/>
        </w:rPr>
        <w:t>far</w:t>
      </w:r>
      <w:r w:rsidRPr="000831BC">
        <w:rPr>
          <w:rStyle w:val="StyleUnderline"/>
          <w:highlight w:val="cyan"/>
        </w:rPr>
        <w:t xml:space="preserve"> from being</w:t>
      </w:r>
      <w:r w:rsidRPr="00FD026B">
        <w:rPr>
          <w:rStyle w:val="StyleUnderline"/>
        </w:rPr>
        <w:t xml:space="preserve"> “better than us” </w:t>
      </w:r>
      <w:r w:rsidRPr="000831BC">
        <w:rPr>
          <w:rStyle w:val="StyleUnderline"/>
          <w:highlight w:val="cyan"/>
        </w:rPr>
        <w:t xml:space="preserve">at almost </w:t>
      </w:r>
      <w:r w:rsidRPr="000831BC">
        <w:rPr>
          <w:rStyle w:val="Emphasis"/>
          <w:highlight w:val="cyan"/>
        </w:rPr>
        <w:t>anything</w:t>
      </w:r>
      <w:r w:rsidRPr="00FD026B">
        <w:rPr>
          <w:rStyle w:val="Emphasis"/>
        </w:rPr>
        <w:t xml:space="preserve"> slightly </w:t>
      </w:r>
      <w:r w:rsidRPr="000831BC">
        <w:rPr>
          <w:rStyle w:val="Emphasis"/>
          <w:highlight w:val="cyan"/>
        </w:rPr>
        <w:t>complex</w:t>
      </w:r>
      <w:r w:rsidRPr="000831BC">
        <w:rPr>
          <w:rStyle w:val="StyleUnderline"/>
          <w:highlight w:val="cyan"/>
        </w:rPr>
        <w:t xml:space="preserve"> or </w:t>
      </w:r>
      <w:r w:rsidRPr="000831BC">
        <w:rPr>
          <w:rStyle w:val="Emphasis"/>
          <w:highlight w:val="cyan"/>
        </w:rPr>
        <w:t>general</w:t>
      </w:r>
      <w:r w:rsidRPr="00FD026B">
        <w:t>.</w:t>
      </w:r>
    </w:p>
    <w:p w14:paraId="5A723823" w14:textId="15F60D89" w:rsidR="00AF7BFB" w:rsidRPr="00FD026B" w:rsidRDefault="00AF7BFB" w:rsidP="00AF7BFB">
      <w:pPr>
        <w:rPr>
          <w:rStyle w:val="StyleUnderline"/>
        </w:rPr>
      </w:pPr>
    </w:p>
    <w:p w14:paraId="039E81F2" w14:textId="77777777" w:rsidR="005154B8" w:rsidRPr="00FD026B" w:rsidRDefault="005154B8" w:rsidP="005154B8"/>
    <w:p w14:paraId="50C75EC8" w14:textId="77777777" w:rsidR="00D93BC5" w:rsidRPr="00FD026B" w:rsidRDefault="00D93BC5" w:rsidP="00D93BC5"/>
    <w:p w14:paraId="15128704" w14:textId="40B2B5E2" w:rsidR="00B63A16" w:rsidRDefault="00B63A16" w:rsidP="00B63A16">
      <w:pPr>
        <w:pStyle w:val="Heading3"/>
        <w:rPr>
          <w:rFonts w:cs="Arial"/>
        </w:rPr>
      </w:pPr>
      <w:r w:rsidRPr="00FD026B">
        <w:rPr>
          <w:rFonts w:cs="Arial"/>
        </w:rPr>
        <w:t>Turn: Super-Intelligence Good</w:t>
      </w:r>
    </w:p>
    <w:p w14:paraId="4BB3815F" w14:textId="77777777" w:rsidR="00FD026B" w:rsidRPr="00FD026B" w:rsidRDefault="00FD026B" w:rsidP="00FD026B"/>
    <w:p w14:paraId="4452C2B1" w14:textId="18DA9854" w:rsidR="00B63A16" w:rsidRPr="00FD026B" w:rsidRDefault="00B63A16" w:rsidP="00B63A16">
      <w:pPr>
        <w:pStyle w:val="Heading4"/>
        <w:rPr>
          <w:rFonts w:cs="Arial"/>
        </w:rPr>
      </w:pPr>
      <w:r w:rsidRPr="00FD026B">
        <w:rPr>
          <w:rFonts w:cs="Arial"/>
        </w:rPr>
        <w:t>Super intelligence good---no x risk impact</w:t>
      </w:r>
    </w:p>
    <w:p w14:paraId="3603C8E8" w14:textId="77777777" w:rsidR="00B63A16" w:rsidRDefault="00B63A16" w:rsidP="00B63A16">
      <w:pPr>
        <w:rPr>
          <w:rStyle w:val="Hyperlink"/>
        </w:rPr>
      </w:pPr>
      <w:r w:rsidRPr="00FD026B">
        <w:t xml:space="preserve">Leopold </w:t>
      </w:r>
      <w:r w:rsidRPr="00FD026B">
        <w:rPr>
          <w:rStyle w:val="Style13ptBold"/>
        </w:rPr>
        <w:t>Aschenbrenner 19</w:t>
      </w:r>
      <w:r w:rsidRPr="00FD026B">
        <w:t xml:space="preserve">, Research Assistant, Department of Political Science @ Columbia University, “Existential Risk and Growth,” 09-02-19, </w:t>
      </w:r>
      <w:hyperlink r:id="rId90" w:history="1">
        <w:r w:rsidRPr="00FD026B">
          <w:rPr>
            <w:rStyle w:val="Hyperlink"/>
          </w:rPr>
          <w:t>https://leopoldaschenbrenner.github.io/xriskandgrowth/ExistentialRiskAndGrowth050.pdf</w:t>
        </w:r>
      </w:hyperlink>
    </w:p>
    <w:p w14:paraId="4A3F467F" w14:textId="77777777" w:rsidR="00B63A16" w:rsidRPr="00FD026B" w:rsidRDefault="00B63A16" w:rsidP="00B63A16">
      <w:r w:rsidRPr="00FD026B">
        <w:t>1 Introduction</w:t>
      </w:r>
    </w:p>
    <w:p w14:paraId="78804449" w14:textId="77777777" w:rsidR="00B63A16" w:rsidRPr="00FD026B" w:rsidRDefault="00B63A16" w:rsidP="00B63A16">
      <w:r w:rsidRPr="00FD026B">
        <w:rPr>
          <w:rStyle w:val="StyleUnderline"/>
        </w:rPr>
        <w:t xml:space="preserve">The last </w:t>
      </w:r>
      <w:r w:rsidRPr="000831BC">
        <w:rPr>
          <w:rStyle w:val="StyleUnderline"/>
          <w:highlight w:val="cyan"/>
        </w:rPr>
        <w:t>two centuries of</w:t>
      </w:r>
      <w:r w:rsidRPr="00FD026B">
        <w:rPr>
          <w:rStyle w:val="StyleUnderline"/>
        </w:rPr>
        <w:t xml:space="preserve"> </w:t>
      </w:r>
      <w:r w:rsidRPr="00FD026B">
        <w:rPr>
          <w:rStyle w:val="Emphasis"/>
        </w:rPr>
        <w:t>tech</w:t>
      </w:r>
      <w:r w:rsidRPr="00FD026B">
        <w:t xml:space="preserve">nological </w:t>
      </w:r>
      <w:r w:rsidRPr="000831BC">
        <w:rPr>
          <w:rStyle w:val="Emphasis"/>
          <w:highlight w:val="cyan"/>
        </w:rPr>
        <w:t>innovation</w:t>
      </w:r>
      <w:r w:rsidRPr="00FD026B">
        <w:t xml:space="preserve"> </w:t>
      </w:r>
      <w:r w:rsidRPr="00FD026B">
        <w:rPr>
          <w:rStyle w:val="StyleUnderline"/>
        </w:rPr>
        <w:t>have brought</w:t>
      </w:r>
      <w:r w:rsidRPr="00FD026B">
        <w:t xml:space="preserve"> </w:t>
      </w:r>
      <w:r w:rsidRPr="00FD026B">
        <w:rPr>
          <w:rStyle w:val="Emphasis"/>
        </w:rPr>
        <w:t>enormous prosperity</w:t>
      </w:r>
      <w:r w:rsidRPr="00FD026B">
        <w:rPr>
          <w:rStyle w:val="StyleUnderline"/>
        </w:rPr>
        <w:t>. Yet some of those</w:t>
      </w:r>
      <w:r w:rsidRPr="00FD026B">
        <w:t xml:space="preserve"> technological </w:t>
      </w:r>
      <w:r w:rsidRPr="00FD026B">
        <w:rPr>
          <w:rStyle w:val="StyleUnderline"/>
        </w:rPr>
        <w:t xml:space="preserve">innovations </w:t>
      </w:r>
      <w:r w:rsidRPr="000831BC">
        <w:rPr>
          <w:rStyle w:val="StyleUnderline"/>
          <w:highlight w:val="cyan"/>
        </w:rPr>
        <w:t>have</w:t>
      </w:r>
      <w:r w:rsidRPr="00FD026B">
        <w:t xml:space="preserve"> </w:t>
      </w:r>
      <w:r w:rsidRPr="00FD026B">
        <w:rPr>
          <w:rStyle w:val="Emphasis"/>
        </w:rPr>
        <w:t>also</w:t>
      </w:r>
      <w:r w:rsidRPr="00FD026B">
        <w:t xml:space="preserve"> </w:t>
      </w:r>
      <w:r w:rsidRPr="000831BC">
        <w:rPr>
          <w:rStyle w:val="StyleUnderline"/>
          <w:highlight w:val="cyan"/>
        </w:rPr>
        <w:t>created</w:t>
      </w:r>
      <w:r w:rsidRPr="00FD026B">
        <w:rPr>
          <w:rStyle w:val="StyleUnderline"/>
        </w:rPr>
        <w:t xml:space="preserve"> the </w:t>
      </w:r>
      <w:r w:rsidRPr="000831BC">
        <w:rPr>
          <w:rStyle w:val="StyleUnderline"/>
          <w:highlight w:val="cyan"/>
        </w:rPr>
        <w:t>possibility of</w:t>
      </w:r>
      <w:r w:rsidRPr="000831BC">
        <w:rPr>
          <w:highlight w:val="cyan"/>
        </w:rPr>
        <w:t xml:space="preserve"> </w:t>
      </w:r>
      <w:r w:rsidRPr="000831BC">
        <w:rPr>
          <w:rStyle w:val="Emphasis"/>
          <w:highlight w:val="cyan"/>
        </w:rPr>
        <w:t>catastrophes</w:t>
      </w:r>
      <w:r w:rsidRPr="000831BC">
        <w:rPr>
          <w:highlight w:val="cyan"/>
        </w:rPr>
        <w:t xml:space="preserve"> </w:t>
      </w:r>
      <w:r w:rsidRPr="000831BC">
        <w:rPr>
          <w:rStyle w:val="StyleUnderline"/>
          <w:highlight w:val="cyan"/>
        </w:rPr>
        <w:t>such as</w:t>
      </w:r>
      <w:r w:rsidRPr="000831BC">
        <w:rPr>
          <w:highlight w:val="cyan"/>
        </w:rPr>
        <w:t xml:space="preserve"> </w:t>
      </w:r>
      <w:r w:rsidRPr="000831BC">
        <w:rPr>
          <w:rStyle w:val="Emphasis"/>
          <w:highlight w:val="cyan"/>
        </w:rPr>
        <w:t>nuc</w:t>
      </w:r>
      <w:r w:rsidRPr="00FD026B">
        <w:rPr>
          <w:rStyle w:val="StyleUnderline"/>
        </w:rPr>
        <w:t>lear</w:t>
      </w:r>
      <w:r w:rsidRPr="00FD026B">
        <w:rPr>
          <w:rStyle w:val="Emphasis"/>
        </w:rPr>
        <w:t xml:space="preserve"> </w:t>
      </w:r>
      <w:r w:rsidRPr="000831BC">
        <w:rPr>
          <w:rStyle w:val="Emphasis"/>
          <w:highlight w:val="cyan"/>
        </w:rPr>
        <w:t>war, extreme climate change, or bioengineered pandemics</w:t>
      </w:r>
      <w:r w:rsidRPr="00FD026B">
        <w:rPr>
          <w:rStyle w:val="StyleUnderline"/>
        </w:rPr>
        <w:t>. In the next century, powerful</w:t>
      </w:r>
      <w:r w:rsidRPr="00FD026B">
        <w:t xml:space="preserve"> artificial intelligence (</w:t>
      </w:r>
      <w:r w:rsidRPr="000831BC">
        <w:rPr>
          <w:rStyle w:val="Emphasis"/>
          <w:highlight w:val="cyan"/>
        </w:rPr>
        <w:t>AI</w:t>
      </w:r>
      <w:r w:rsidRPr="00FD026B">
        <w:t xml:space="preserve">) </w:t>
      </w:r>
      <w:r w:rsidRPr="00FD026B">
        <w:rPr>
          <w:rStyle w:val="StyleUnderline"/>
        </w:rPr>
        <w:t>might engender</w:t>
      </w:r>
      <w:r w:rsidRPr="00FD026B">
        <w:t xml:space="preserve"> </w:t>
      </w:r>
      <w:r w:rsidRPr="00FD026B">
        <w:rPr>
          <w:rStyle w:val="Emphasis"/>
        </w:rPr>
        <w:t>amazing advances</w:t>
      </w:r>
      <w:r w:rsidRPr="00FD026B">
        <w:rPr>
          <w:rStyle w:val="StyleUnderline"/>
        </w:rPr>
        <w:t>, but</w:t>
      </w:r>
      <w:r w:rsidRPr="00FD026B">
        <w:t xml:space="preserve"> some worry that it </w:t>
      </w:r>
      <w:r w:rsidRPr="000831BC">
        <w:rPr>
          <w:rStyle w:val="Emphasis"/>
          <w:highlight w:val="cyan"/>
        </w:rPr>
        <w:t>could run amok</w:t>
      </w:r>
      <w:r w:rsidRPr="00FD026B">
        <w:rPr>
          <w:rStyle w:val="StyleUnderline"/>
        </w:rPr>
        <w:t xml:space="preserve">. Increasing attention is being paid to </w:t>
      </w:r>
      <w:r w:rsidRPr="000831BC">
        <w:rPr>
          <w:rStyle w:val="StyleUnderline"/>
          <w:highlight w:val="cyan"/>
        </w:rPr>
        <w:t>these</w:t>
      </w:r>
      <w:r w:rsidRPr="00FD026B">
        <w:rPr>
          <w:rStyle w:val="StyleUnderline"/>
        </w:rPr>
        <w:t xml:space="preserve"> so-called “existential” </w:t>
      </w:r>
      <w:r w:rsidRPr="000831BC">
        <w:rPr>
          <w:rStyle w:val="StyleUnderline"/>
          <w:highlight w:val="cyan"/>
        </w:rPr>
        <w:t>risks</w:t>
      </w:r>
      <w:r w:rsidRPr="00FD026B">
        <w:rPr>
          <w:rStyle w:val="StyleUnderline"/>
        </w:rPr>
        <w:t xml:space="preserve"> that could </w:t>
      </w:r>
      <w:r w:rsidRPr="000831BC">
        <w:rPr>
          <w:rStyle w:val="Emphasis"/>
          <w:highlight w:val="cyan"/>
        </w:rPr>
        <w:t>imperil</w:t>
      </w:r>
      <w:r w:rsidRPr="00FD026B">
        <w:rPr>
          <w:rStyle w:val="StyleUnderline"/>
        </w:rPr>
        <w:t xml:space="preserve"> human </w:t>
      </w:r>
      <w:r w:rsidRPr="000831BC">
        <w:rPr>
          <w:rStyle w:val="Emphasis"/>
          <w:highlight w:val="cyan"/>
        </w:rPr>
        <w:t>civilization</w:t>
      </w:r>
      <w:r w:rsidRPr="00FD026B">
        <w:rPr>
          <w:rStyle w:val="StyleUnderline"/>
        </w:rPr>
        <w:t>.</w:t>
      </w:r>
      <w:r w:rsidRPr="00FD026B">
        <w:t xml:space="preserve"> In particular, existential risks are those that threaten human extinction or could otherwise irreversibly curtail the potential of humankind (such as a war that permanently sends us back to the Stone Age); see Bostrom (2002), Posner (2004), and Farquhar et al. (2017). Some philosophers argue that </w:t>
      </w:r>
      <w:r w:rsidRPr="00FD026B">
        <w:rPr>
          <w:rStyle w:val="StyleUnderline"/>
        </w:rPr>
        <w:t xml:space="preserve">because of the potential “astronomical” value associated with the long-run future of humanity, mitigating existential risk should be of </w:t>
      </w:r>
      <w:r w:rsidRPr="00FD026B">
        <w:rPr>
          <w:rStyle w:val="Emphasis"/>
        </w:rPr>
        <w:t>paramount concern</w:t>
      </w:r>
      <w:r w:rsidRPr="00FD026B">
        <w:t>; see Bostrom (2003).</w:t>
      </w:r>
    </w:p>
    <w:p w14:paraId="6BC88FAA" w14:textId="77777777" w:rsidR="00B63A16" w:rsidRPr="00FD026B" w:rsidRDefault="00B63A16" w:rsidP="00B63A16">
      <w:r w:rsidRPr="00FD026B">
        <w:t xml:space="preserve">However, most people generally have a positive rate of pure time preference; they do not care much about the long-run future of humanity. What happens to existential risk when resources are allocated impatiently? In particular, what is the interaction between economic growth and existential risk? </w:t>
      </w:r>
      <w:r w:rsidRPr="00FD026B">
        <w:rPr>
          <w:rStyle w:val="StyleUnderline"/>
        </w:rPr>
        <w:t xml:space="preserve">Does faster economic growth accelerate the development of dangerous new technologies, thereby increasing the probability of an existential catastrophe? I develop a </w:t>
      </w:r>
      <w:r w:rsidRPr="00FD026B">
        <w:rPr>
          <w:rStyle w:val="Emphasis"/>
        </w:rPr>
        <w:t>model</w:t>
      </w:r>
      <w:r w:rsidRPr="00FD026B">
        <w:rPr>
          <w:rStyle w:val="StyleUnderline"/>
        </w:rPr>
        <w:t xml:space="preserve"> of </w:t>
      </w:r>
      <w:r w:rsidRPr="00FD026B">
        <w:rPr>
          <w:rStyle w:val="Emphasis"/>
        </w:rPr>
        <w:t>endogenous and directed technical change</w:t>
      </w:r>
      <w:r w:rsidRPr="00FD026B">
        <w:t xml:space="preserve">, involving a tradeoff between consumption and safety. </w:t>
      </w:r>
      <w:r w:rsidRPr="00FD026B">
        <w:rPr>
          <w:rStyle w:val="StyleUnderline"/>
        </w:rPr>
        <w:t>Consumption and the associated technologies carry</w:t>
      </w:r>
      <w:r w:rsidRPr="00FD026B">
        <w:t xml:space="preserve"> </w:t>
      </w:r>
      <w:r w:rsidRPr="00FD026B">
        <w:rPr>
          <w:rStyle w:val="Emphasis"/>
        </w:rPr>
        <w:t>some risk</w:t>
      </w:r>
      <w:r w:rsidRPr="00FD026B">
        <w:t xml:space="preserve"> </w:t>
      </w:r>
      <w:r w:rsidRPr="00FD026B">
        <w:rPr>
          <w:rStyle w:val="StyleUnderline"/>
        </w:rPr>
        <w:t>of disaster</w:t>
      </w:r>
      <w:r w:rsidRPr="00FD026B">
        <w:t xml:space="preserve">, which can be mitigated by spending on safety and developing safety technology. The outcome turns out to critically depend on the scale effect of existential risk—that is, how proportionally growing both consumption and safety affects existential risk. If existential risk decreases with scale, no special concern for safety is required for risk to fall to zero exponentially. If existential risk increases with scale moderately, the level of existential risk may follow an inverted U-shape. This grounds the intuition of some prominent thinkers, like Sagan (1994) and Parfit (2011), that </w:t>
      </w:r>
      <w:r w:rsidRPr="00FD026B">
        <w:rPr>
          <w:rStyle w:val="StyleUnderline"/>
        </w:rPr>
        <w:t xml:space="preserve">human </w:t>
      </w:r>
      <w:r w:rsidRPr="000831BC">
        <w:rPr>
          <w:rStyle w:val="StyleUnderline"/>
          <w:highlight w:val="cyan"/>
        </w:rPr>
        <w:t>civilization could be passing</w:t>
      </w:r>
      <w:r w:rsidRPr="00FD026B">
        <w:rPr>
          <w:rStyle w:val="StyleUnderline"/>
        </w:rPr>
        <w:t xml:space="preserve"> through </w:t>
      </w:r>
      <w:r w:rsidRPr="000831BC">
        <w:rPr>
          <w:rStyle w:val="StyleUnderline"/>
          <w:highlight w:val="cyan"/>
        </w:rPr>
        <w:t xml:space="preserve">a </w:t>
      </w:r>
      <w:r w:rsidRPr="000831BC">
        <w:rPr>
          <w:rStyle w:val="Emphasis"/>
          <w:highlight w:val="cyan"/>
        </w:rPr>
        <w:t>unique “time of perils.”</w:t>
      </w:r>
      <w:r w:rsidRPr="00FD026B">
        <w:rPr>
          <w:rStyle w:val="StyleUnderline"/>
        </w:rPr>
        <w:t xml:space="preserve"> We may have </w:t>
      </w:r>
      <w:r w:rsidRPr="000831BC">
        <w:rPr>
          <w:rStyle w:val="Emphasis"/>
          <w:highlight w:val="cyan"/>
        </w:rPr>
        <w:t>advanced enough</w:t>
      </w:r>
      <w:r w:rsidRPr="000831BC">
        <w:rPr>
          <w:highlight w:val="cyan"/>
        </w:rPr>
        <w:t xml:space="preserve"> </w:t>
      </w:r>
      <w:r w:rsidRPr="000831BC">
        <w:rPr>
          <w:rStyle w:val="StyleUnderline"/>
          <w:highlight w:val="cyan"/>
        </w:rPr>
        <w:t>to</w:t>
      </w:r>
      <w:r w:rsidRPr="000831BC">
        <w:rPr>
          <w:highlight w:val="cyan"/>
        </w:rPr>
        <w:t xml:space="preserve"> </w:t>
      </w:r>
      <w:r w:rsidRPr="000831BC">
        <w:rPr>
          <w:rStyle w:val="Emphasis"/>
          <w:highlight w:val="cyan"/>
        </w:rPr>
        <w:t>create tech</w:t>
      </w:r>
      <w:r w:rsidRPr="00FD026B">
        <w:rPr>
          <w:rStyle w:val="StyleUnderline"/>
        </w:rPr>
        <w:t xml:space="preserve">nologies </w:t>
      </w:r>
      <w:r w:rsidRPr="000831BC">
        <w:rPr>
          <w:rStyle w:val="Emphasis"/>
          <w:highlight w:val="cyan"/>
        </w:rPr>
        <w:t>that threaten</w:t>
      </w:r>
      <w:r w:rsidRPr="00FD026B">
        <w:rPr>
          <w:rStyle w:val="Emphasis"/>
        </w:rPr>
        <w:t xml:space="preserve"> our </w:t>
      </w:r>
      <w:r w:rsidRPr="000831BC">
        <w:rPr>
          <w:rStyle w:val="Emphasis"/>
          <w:highlight w:val="cyan"/>
        </w:rPr>
        <w:t>permanent destruction</w:t>
      </w:r>
      <w:r w:rsidRPr="000831BC">
        <w:rPr>
          <w:rStyle w:val="StyleUnderline"/>
          <w:highlight w:val="cyan"/>
        </w:rPr>
        <w:t>, but</w:t>
      </w:r>
      <w:r w:rsidRPr="000831BC">
        <w:rPr>
          <w:highlight w:val="cyan"/>
        </w:rPr>
        <w:t xml:space="preserve"> </w:t>
      </w:r>
      <w:r w:rsidRPr="000831BC">
        <w:rPr>
          <w:rStyle w:val="Emphasis"/>
          <w:highlight w:val="cyan"/>
        </w:rPr>
        <w:t>not yet</w:t>
      </w:r>
      <w:r w:rsidRPr="00FD026B">
        <w:rPr>
          <w:rStyle w:val="Emphasis"/>
        </w:rPr>
        <w:t xml:space="preserve"> grown </w:t>
      </w:r>
      <w:r w:rsidRPr="000831BC">
        <w:rPr>
          <w:rStyle w:val="Emphasis"/>
          <w:highlight w:val="cyan"/>
        </w:rPr>
        <w:t>wealthy enough</w:t>
      </w:r>
      <w:r w:rsidRPr="000831BC">
        <w:rPr>
          <w:highlight w:val="cyan"/>
        </w:rPr>
        <w:t xml:space="preserve"> </w:t>
      </w:r>
      <w:r w:rsidRPr="000831BC">
        <w:rPr>
          <w:rStyle w:val="StyleUnderline"/>
          <w:highlight w:val="cyan"/>
        </w:rPr>
        <w:t>to</w:t>
      </w:r>
      <w:r w:rsidRPr="00FD026B">
        <w:rPr>
          <w:rStyle w:val="StyleUnderline"/>
        </w:rPr>
        <w:t xml:space="preserve"> be willing to</w:t>
      </w:r>
      <w:r w:rsidRPr="00FD026B">
        <w:t xml:space="preserve"> </w:t>
      </w:r>
      <w:r w:rsidRPr="000831BC">
        <w:rPr>
          <w:rStyle w:val="Emphasis"/>
          <w:highlight w:val="cyan"/>
        </w:rPr>
        <w:t>spend much on safety</w:t>
      </w:r>
      <w:r w:rsidRPr="000831BC">
        <w:rPr>
          <w:rStyle w:val="StyleUnderline"/>
          <w:highlight w:val="cyan"/>
        </w:rPr>
        <w:t>. During this</w:t>
      </w:r>
      <w:r w:rsidRPr="000831BC">
        <w:rPr>
          <w:highlight w:val="cyan"/>
        </w:rPr>
        <w:t xml:space="preserve"> </w:t>
      </w:r>
      <w:r w:rsidRPr="000831BC">
        <w:rPr>
          <w:rStyle w:val="Emphasis"/>
          <w:highlight w:val="cyan"/>
        </w:rPr>
        <w:t>“time</w:t>
      </w:r>
      <w:r w:rsidRPr="00FD026B">
        <w:rPr>
          <w:rStyle w:val="Emphasis"/>
        </w:rPr>
        <w:t xml:space="preserve"> of perils,”</w:t>
      </w:r>
      <w:r w:rsidRPr="00FD026B">
        <w:t xml:space="preserve"> </w:t>
      </w:r>
      <w:r w:rsidRPr="000831BC">
        <w:rPr>
          <w:rStyle w:val="StyleUnderline"/>
          <w:highlight w:val="cyan"/>
        </w:rPr>
        <w:t>accelerating growth</w:t>
      </w:r>
      <w:r w:rsidRPr="00FD026B">
        <w:rPr>
          <w:rStyle w:val="StyleUnderline"/>
        </w:rPr>
        <w:t xml:space="preserve"> </w:t>
      </w:r>
      <w:r w:rsidRPr="00FD026B">
        <w:rPr>
          <w:rStyle w:val="Emphasis"/>
        </w:rPr>
        <w:t>initially increases</w:t>
      </w:r>
      <w:r w:rsidRPr="00FD026B">
        <w:rPr>
          <w:rStyle w:val="StyleUnderline"/>
        </w:rPr>
        <w:t xml:space="preserve"> risk, but</w:t>
      </w:r>
      <w:r w:rsidRPr="00FD026B">
        <w:t xml:space="preserve"> perhaps </w:t>
      </w:r>
      <w:r w:rsidRPr="00FD026B">
        <w:rPr>
          <w:rStyle w:val="StyleUnderline"/>
        </w:rPr>
        <w:t xml:space="preserve">counterintuitively </w:t>
      </w:r>
      <w:r w:rsidRPr="000831BC">
        <w:rPr>
          <w:rStyle w:val="Emphasis"/>
          <w:highlight w:val="cyan"/>
        </w:rPr>
        <w:t>improves</w:t>
      </w:r>
      <w:r w:rsidRPr="00FD026B">
        <w:rPr>
          <w:rStyle w:val="Emphasis"/>
        </w:rPr>
        <w:t xml:space="preserve"> the </w:t>
      </w:r>
      <w:r w:rsidRPr="000831BC">
        <w:rPr>
          <w:rStyle w:val="Emphasis"/>
          <w:highlight w:val="cyan"/>
        </w:rPr>
        <w:t>chances of humanity’s survival in the long run</w:t>
      </w:r>
      <w:r w:rsidRPr="00FD026B">
        <w:rPr>
          <w:rStyle w:val="StyleUnderline"/>
        </w:rPr>
        <w:t xml:space="preserve">. Conversely, </w:t>
      </w:r>
      <w:r w:rsidRPr="000831BC">
        <w:rPr>
          <w:rStyle w:val="StyleUnderline"/>
          <w:highlight w:val="cyan"/>
        </w:rPr>
        <w:t>even</w:t>
      </w:r>
      <w:r w:rsidRPr="000831BC">
        <w:rPr>
          <w:highlight w:val="cyan"/>
        </w:rPr>
        <w:t xml:space="preserve"> </w:t>
      </w:r>
      <w:r w:rsidRPr="000831BC">
        <w:rPr>
          <w:rStyle w:val="Emphasis"/>
          <w:highlight w:val="cyan"/>
        </w:rPr>
        <w:t>short-term stagnation</w:t>
      </w:r>
      <w:r w:rsidRPr="000831BC">
        <w:rPr>
          <w:highlight w:val="cyan"/>
        </w:rPr>
        <w:t xml:space="preserve"> </w:t>
      </w:r>
      <w:r w:rsidRPr="000831BC">
        <w:rPr>
          <w:rStyle w:val="Emphasis"/>
          <w:highlight w:val="cyan"/>
        </w:rPr>
        <w:t>substantially hurts</w:t>
      </w:r>
      <w:r w:rsidRPr="00FD026B">
        <w:rPr>
          <w:rStyle w:val="Emphasis"/>
        </w:rPr>
        <w:t xml:space="preserve"> the </w:t>
      </w:r>
      <w:r w:rsidRPr="000831BC">
        <w:rPr>
          <w:rStyle w:val="Emphasis"/>
          <w:highlight w:val="cyan"/>
        </w:rPr>
        <w:t>changes of humanity’s survival</w:t>
      </w:r>
      <w:r w:rsidRPr="00FD026B">
        <w:t xml:space="preserve"> in the long run. Finally, if the scale effect of existential risk is too large and the returns to research diminish too rapidly, it is impossible to avert an eventual existential catastrophe.</w:t>
      </w:r>
    </w:p>
    <w:p w14:paraId="083C635F" w14:textId="77777777" w:rsidR="00B63A16" w:rsidRPr="00FD026B" w:rsidRDefault="00B63A16" w:rsidP="00B63A16">
      <w:r w:rsidRPr="00FD026B">
        <w:t xml:space="preserve">This paper relates to the literature on the relationship between economic growth and environmental degradation (see Brock and Taylor (2005) for an overview). Most relevant is Stokey (1998), demonstrating that if the marginal utility of consumption diminishes rapidly, there is an inverted U-shape relationship between economic development and pollution; this relationship is often called the “environmental Kuznets curve.” I find that </w:t>
      </w:r>
      <w:r w:rsidRPr="00FD026B">
        <w:rPr>
          <w:rStyle w:val="StyleUnderline"/>
        </w:rPr>
        <w:t xml:space="preserve">the level of </w:t>
      </w:r>
      <w:r w:rsidRPr="000831BC">
        <w:rPr>
          <w:rStyle w:val="StyleUnderline"/>
          <w:highlight w:val="cyan"/>
        </w:rPr>
        <w:t>existential risk</w:t>
      </w:r>
      <w:r w:rsidRPr="00FD026B">
        <w:rPr>
          <w:rStyle w:val="StyleUnderline"/>
        </w:rPr>
        <w:t xml:space="preserve"> may </w:t>
      </w:r>
      <w:r w:rsidRPr="000831BC">
        <w:rPr>
          <w:rStyle w:val="StyleUnderline"/>
          <w:highlight w:val="cyan"/>
        </w:rPr>
        <w:t>follow a</w:t>
      </w:r>
      <w:r w:rsidRPr="00FD026B">
        <w:t xml:space="preserve"> similar </w:t>
      </w:r>
      <w:r w:rsidRPr="000831BC">
        <w:rPr>
          <w:rStyle w:val="Emphasis"/>
          <w:highlight w:val="cyan"/>
        </w:rPr>
        <w:t>inverted U-shape</w:t>
      </w:r>
      <w:r w:rsidRPr="00FD026B">
        <w:t>. However, Stokey (1998) looks at environmental degradation that additively reduces utility; existential risk that imperils the survival of human civilization is a quite different concern.</w:t>
      </w:r>
    </w:p>
    <w:p w14:paraId="0FBCFBAC" w14:textId="77777777" w:rsidR="00B63A16" w:rsidRPr="00FD026B" w:rsidRDefault="00B63A16" w:rsidP="00B63A16"/>
    <w:p w14:paraId="0B8BFA39" w14:textId="1729B0FC" w:rsidR="00D93BC5" w:rsidRPr="00FD026B" w:rsidRDefault="005162B4" w:rsidP="005162B4">
      <w:pPr>
        <w:pStyle w:val="Heading2"/>
        <w:rPr>
          <w:rFonts w:cs="Arial"/>
        </w:rPr>
      </w:pPr>
      <w:r w:rsidRPr="00FD026B">
        <w:rPr>
          <w:rFonts w:cs="Arial"/>
        </w:rPr>
        <w:t xml:space="preserve">Court </w:t>
      </w:r>
      <w:r w:rsidR="0024705A" w:rsidRPr="00FD026B">
        <w:rPr>
          <w:rFonts w:cs="Arial"/>
        </w:rPr>
        <w:t>Clog</w:t>
      </w:r>
    </w:p>
    <w:p w14:paraId="12296E34" w14:textId="77777777" w:rsidR="005162B4" w:rsidRDefault="005162B4" w:rsidP="005162B4">
      <w:pPr>
        <w:pStyle w:val="Heading3"/>
        <w:rPr>
          <w:rFonts w:cs="Arial"/>
        </w:rPr>
      </w:pPr>
      <w:r w:rsidRPr="00FD026B">
        <w:rPr>
          <w:rFonts w:cs="Arial"/>
        </w:rPr>
        <w:t>2ac—clogged now</w:t>
      </w:r>
    </w:p>
    <w:p w14:paraId="7D717436" w14:textId="77777777" w:rsidR="00FD026B" w:rsidRPr="00FD026B" w:rsidRDefault="00FD026B" w:rsidP="00FD026B"/>
    <w:p w14:paraId="5A7587B2" w14:textId="77777777" w:rsidR="005162B4" w:rsidRPr="00FD026B" w:rsidRDefault="005162B4" w:rsidP="005162B4">
      <w:pPr>
        <w:pStyle w:val="Heading4"/>
        <w:rPr>
          <w:rFonts w:cs="Arial"/>
        </w:rPr>
      </w:pPr>
      <w:r w:rsidRPr="00FD026B">
        <w:rPr>
          <w:rFonts w:cs="Arial"/>
        </w:rPr>
        <w:t>Courts are clogged now</w:t>
      </w:r>
    </w:p>
    <w:p w14:paraId="69E3AA74" w14:textId="77777777" w:rsidR="005162B4" w:rsidRPr="00FD026B" w:rsidRDefault="005162B4" w:rsidP="005162B4">
      <w:pPr>
        <w:rPr>
          <w:rStyle w:val="Style13ptBold"/>
        </w:rPr>
      </w:pPr>
      <w:r w:rsidRPr="00FD026B">
        <w:rPr>
          <w:rStyle w:val="Style13ptBold"/>
        </w:rPr>
        <w:t>Hernandez 24</w:t>
      </w:r>
    </w:p>
    <w:p w14:paraId="5E0F0878" w14:textId="1FA03683" w:rsidR="005162B4" w:rsidRPr="00FD026B" w:rsidRDefault="005162B4" w:rsidP="005162B4">
      <w:pPr>
        <w:rPr>
          <w:rStyle w:val="Style13ptBold"/>
          <w:b w:val="0"/>
          <w:bCs w:val="0"/>
        </w:rPr>
      </w:pPr>
      <w:r w:rsidRPr="00FD026B">
        <w:t xml:space="preserve">AMANDA HERNÁNDEZ—reporter on criminal justice for Stateline. Stateline, “Shortage of prosecutors, judges leads to widespread court backlogs”, </w:t>
      </w:r>
      <w:hyperlink r:id="rId91" w:anchor=":~:text=Still%20reeling%20from%20the%20COVID,states%2C%20lawmakers%20are%20stepping%20in" w:history="1">
        <w:r w:rsidRPr="00FD026B">
          <w:rPr>
            <w:rStyle w:val="Hyperlink"/>
          </w:rPr>
          <w:t>https://stateline.org/2024/01/25/shortage-of-prosecutors-judges-leads-to-widespread-court-backlogs/#:~:text=Still%20reeling%20from%20the%20COVID,states%2C%20lawmakers%20are%20stepping%20in</w:t>
        </w:r>
      </w:hyperlink>
      <w:r w:rsidRPr="00FD026B">
        <w:t xml:space="preserve">, JANUARY 25, 2024. </w:t>
      </w:r>
      <w:r w:rsidR="00AC3EA0" w:rsidRPr="00FD026B">
        <w:t>GDI-AR</w:t>
      </w:r>
    </w:p>
    <w:p w14:paraId="01C4C5C1" w14:textId="048427AB" w:rsidR="005162B4" w:rsidRPr="00FD026B" w:rsidRDefault="005162B4" w:rsidP="005162B4">
      <w:pPr>
        <w:rPr>
          <w:b/>
          <w:bCs/>
          <w:sz w:val="20"/>
          <w:szCs w:val="20"/>
          <w:u w:val="single"/>
        </w:rPr>
      </w:pPr>
      <w:r w:rsidRPr="00FD026B">
        <w:rPr>
          <w:sz w:val="14"/>
        </w:rPr>
        <w:t xml:space="preserve">The pandemic worsened problems that already had caused state and local court delays, legal experts say. The </w:t>
      </w:r>
      <w:r w:rsidRPr="000831BC">
        <w:rPr>
          <w:rStyle w:val="StyleUnderline"/>
          <w:highlight w:val="cyan"/>
        </w:rPr>
        <w:t xml:space="preserve">hurdles include </w:t>
      </w:r>
      <w:r w:rsidRPr="000831BC">
        <w:rPr>
          <w:rStyle w:val="Emphasis"/>
          <w:highlight w:val="cyan"/>
        </w:rPr>
        <w:t>insufficient</w:t>
      </w:r>
      <w:r w:rsidRPr="000831BC">
        <w:rPr>
          <w:rStyle w:val="StyleUnderline"/>
          <w:highlight w:val="cyan"/>
        </w:rPr>
        <w:t xml:space="preserve"> funding</w:t>
      </w:r>
      <w:r w:rsidRPr="00FD026B">
        <w:rPr>
          <w:rStyle w:val="StyleUnderline"/>
        </w:rPr>
        <w:t xml:space="preserve">, </w:t>
      </w:r>
      <w:r w:rsidRPr="000831BC">
        <w:rPr>
          <w:rStyle w:val="StyleUnderline"/>
          <w:highlight w:val="cyan"/>
        </w:rPr>
        <w:t xml:space="preserve">judicial </w:t>
      </w:r>
      <w:r w:rsidRPr="000831BC">
        <w:rPr>
          <w:rStyle w:val="Emphasis"/>
          <w:highlight w:val="cyan"/>
        </w:rPr>
        <w:t>vacancies</w:t>
      </w:r>
      <w:r w:rsidRPr="000831BC">
        <w:rPr>
          <w:rStyle w:val="StyleUnderline"/>
          <w:highlight w:val="cyan"/>
        </w:rPr>
        <w:t xml:space="preserve">, lawyer </w:t>
      </w:r>
      <w:r w:rsidRPr="000831BC">
        <w:rPr>
          <w:rStyle w:val="Emphasis"/>
          <w:highlight w:val="cyan"/>
        </w:rPr>
        <w:t>shortages</w:t>
      </w:r>
      <w:r w:rsidRPr="000831BC">
        <w:rPr>
          <w:rStyle w:val="StyleUnderline"/>
          <w:highlight w:val="cyan"/>
        </w:rPr>
        <w:t xml:space="preserve"> and </w:t>
      </w:r>
      <w:r w:rsidRPr="000831BC">
        <w:rPr>
          <w:rStyle w:val="Emphasis"/>
          <w:highlight w:val="cyan"/>
        </w:rPr>
        <w:t>delays</w:t>
      </w:r>
      <w:r w:rsidRPr="00FD026B">
        <w:rPr>
          <w:rStyle w:val="StyleUnderline"/>
        </w:rPr>
        <w:t xml:space="preserve"> processing digital and physical evidence. </w:t>
      </w:r>
      <w:r w:rsidRPr="00FD026B">
        <w:rPr>
          <w:sz w:val="14"/>
        </w:rPr>
        <w:t>Some state legislators are particularly focused on shortages of prosecutors and judges. In Georgia, New York and Vermont, for example, lawmakers have filed or plan to offer bills that would increase prosecutor pay, boost the number of judges or streamline procedures to reduce the number of cases.</w:t>
      </w:r>
      <w:r w:rsidRPr="00FD026B">
        <w:rPr>
          <w:b/>
          <w:bCs/>
          <w:sz w:val="20"/>
          <w:szCs w:val="20"/>
          <w:u w:val="single"/>
        </w:rPr>
        <w:t xml:space="preserve"> </w:t>
      </w:r>
      <w:r w:rsidRPr="00FD026B">
        <w:rPr>
          <w:sz w:val="14"/>
        </w:rPr>
        <w:t>“</w:t>
      </w:r>
      <w:r w:rsidRPr="000831BC">
        <w:rPr>
          <w:rStyle w:val="Emphasis"/>
          <w:highlight w:val="cyan"/>
        </w:rPr>
        <w:t>Managing</w:t>
      </w:r>
      <w:r w:rsidRPr="000831BC">
        <w:rPr>
          <w:rStyle w:val="StyleUnderline"/>
          <w:highlight w:val="cyan"/>
        </w:rPr>
        <w:t xml:space="preserve"> cases</w:t>
      </w:r>
      <w:r w:rsidRPr="00FD026B">
        <w:rPr>
          <w:rStyle w:val="StyleUnderline"/>
        </w:rPr>
        <w:t xml:space="preserve"> today </w:t>
      </w:r>
      <w:r w:rsidRPr="000831BC">
        <w:rPr>
          <w:rStyle w:val="StyleUnderline"/>
          <w:highlight w:val="cyan"/>
        </w:rPr>
        <w:t>is</w:t>
      </w:r>
      <w:r w:rsidRPr="00FD026B">
        <w:rPr>
          <w:rStyle w:val="StyleUnderline"/>
        </w:rPr>
        <w:t xml:space="preserve"> much </w:t>
      </w:r>
      <w:r w:rsidRPr="000831BC">
        <w:rPr>
          <w:rStyle w:val="StyleUnderline"/>
          <w:highlight w:val="cyan"/>
        </w:rPr>
        <w:t>more complex</w:t>
      </w:r>
      <w:r w:rsidRPr="00FD026B">
        <w:rPr>
          <w:rStyle w:val="StyleUnderline"/>
        </w:rPr>
        <w:t xml:space="preserve"> on the part of our courts than it used to be, and </w:t>
      </w:r>
      <w:r w:rsidRPr="000831BC">
        <w:rPr>
          <w:rStyle w:val="StyleUnderline"/>
          <w:highlight w:val="cyan"/>
        </w:rPr>
        <w:t xml:space="preserve">the pandemic is just one more </w:t>
      </w:r>
      <w:r w:rsidRPr="000831BC">
        <w:rPr>
          <w:rStyle w:val="Emphasis"/>
          <w:highlight w:val="cyan"/>
        </w:rPr>
        <w:t>complexity</w:t>
      </w:r>
      <w:r w:rsidRPr="00FD026B">
        <w:rPr>
          <w:sz w:val="14"/>
        </w:rPr>
        <w:t>,” said Brittany Kauffman, the CEO of the Institute for the Advancement of the American Legal System, an independent research center at the University of Denver.</w:t>
      </w:r>
      <w:r w:rsidRPr="00FD026B">
        <w:rPr>
          <w:b/>
          <w:bCs/>
          <w:sz w:val="20"/>
          <w:szCs w:val="20"/>
          <w:u w:val="single"/>
        </w:rPr>
        <w:t xml:space="preserve"> </w:t>
      </w:r>
      <w:r w:rsidRPr="00FD026B">
        <w:rPr>
          <w:rStyle w:val="StyleUnderline"/>
        </w:rPr>
        <w:t xml:space="preserve">The </w:t>
      </w:r>
      <w:r w:rsidRPr="000831BC">
        <w:rPr>
          <w:rStyle w:val="StyleUnderline"/>
          <w:highlight w:val="cyan"/>
        </w:rPr>
        <w:t>bulk of</w:t>
      </w:r>
      <w:r w:rsidRPr="00FD026B">
        <w:rPr>
          <w:rStyle w:val="StyleUnderline"/>
        </w:rPr>
        <w:t xml:space="preserve"> the </w:t>
      </w:r>
      <w:r w:rsidRPr="000831BC">
        <w:rPr>
          <w:rStyle w:val="Emphasis"/>
          <w:highlight w:val="cyan"/>
        </w:rPr>
        <w:t>backlog</w:t>
      </w:r>
      <w:r w:rsidRPr="00FD026B">
        <w:rPr>
          <w:rStyle w:val="StyleUnderline"/>
        </w:rPr>
        <w:t xml:space="preserve"> </w:t>
      </w:r>
      <w:r w:rsidRPr="00FD026B">
        <w:rPr>
          <w:rStyle w:val="StyleUnderline"/>
          <w:sz w:val="14"/>
          <w:u w:val="none"/>
        </w:rPr>
        <w:t>in most states and counties are criminal trials</w:t>
      </w:r>
      <w:r w:rsidRPr="00FD026B">
        <w:rPr>
          <w:sz w:val="14"/>
        </w:rPr>
        <w:t xml:space="preserve">. Unlike civil or family law cases, </w:t>
      </w:r>
      <w:r w:rsidRPr="00FD026B">
        <w:rPr>
          <w:rStyle w:val="StyleUnderline"/>
          <w:sz w:val="14"/>
          <w:u w:val="none"/>
        </w:rPr>
        <w:t>they typically</w:t>
      </w:r>
      <w:r w:rsidRPr="00FD026B">
        <w:rPr>
          <w:rStyle w:val="StyleUnderline"/>
        </w:rPr>
        <w:t xml:space="preserve"> </w:t>
      </w:r>
      <w:r w:rsidRPr="000831BC">
        <w:rPr>
          <w:rStyle w:val="Emphasis"/>
          <w:highlight w:val="cyan"/>
        </w:rPr>
        <w:t>cannot</w:t>
      </w:r>
      <w:r w:rsidRPr="000831BC">
        <w:rPr>
          <w:rStyle w:val="StyleUnderline"/>
          <w:highlight w:val="cyan"/>
        </w:rPr>
        <w:t xml:space="preserve"> be</w:t>
      </w:r>
      <w:r w:rsidRPr="00FD026B">
        <w:rPr>
          <w:rStyle w:val="StyleUnderline"/>
        </w:rPr>
        <w:t xml:space="preserve"> conducted </w:t>
      </w:r>
      <w:r w:rsidRPr="000831BC">
        <w:rPr>
          <w:rStyle w:val="StyleUnderline"/>
          <w:highlight w:val="cyan"/>
        </w:rPr>
        <w:t>online</w:t>
      </w:r>
      <w:r w:rsidRPr="00FD026B">
        <w:rPr>
          <w:sz w:val="14"/>
        </w:rPr>
        <w:t xml:space="preserve"> because criminal defendants have a constitutional right to face their accusers. </w:t>
      </w:r>
      <w:r w:rsidRPr="00FD026B">
        <w:rPr>
          <w:rStyle w:val="StyleUnderline"/>
        </w:rPr>
        <w:t xml:space="preserve">The </w:t>
      </w:r>
      <w:r w:rsidRPr="000831BC">
        <w:rPr>
          <w:rStyle w:val="StyleUnderline"/>
          <w:highlight w:val="cyan"/>
        </w:rPr>
        <w:t xml:space="preserve">backlog poses </w:t>
      </w:r>
      <w:r w:rsidRPr="000831BC">
        <w:rPr>
          <w:rStyle w:val="Emphasis"/>
          <w:highlight w:val="cyan"/>
        </w:rPr>
        <w:t>significant</w:t>
      </w:r>
      <w:r w:rsidRPr="000831BC">
        <w:rPr>
          <w:rStyle w:val="StyleUnderline"/>
          <w:highlight w:val="cyan"/>
        </w:rPr>
        <w:t xml:space="preserve"> challenges</w:t>
      </w:r>
      <w:r w:rsidRPr="00FD026B">
        <w:rPr>
          <w:rStyle w:val="StyleUnderline"/>
        </w:rPr>
        <w:t xml:space="preserve"> for defendants, whose </w:t>
      </w:r>
      <w:r w:rsidRPr="000831BC">
        <w:rPr>
          <w:rStyle w:val="StyleUnderline"/>
          <w:highlight w:val="cyan"/>
        </w:rPr>
        <w:t xml:space="preserve">right to a </w:t>
      </w:r>
      <w:r w:rsidRPr="000831BC">
        <w:rPr>
          <w:rStyle w:val="Emphasis"/>
          <w:highlight w:val="cyan"/>
        </w:rPr>
        <w:t>speedy</w:t>
      </w:r>
      <w:r w:rsidRPr="000831BC">
        <w:rPr>
          <w:rStyle w:val="StyleUnderline"/>
          <w:highlight w:val="cyan"/>
        </w:rPr>
        <w:t xml:space="preserve"> trial can be </w:t>
      </w:r>
      <w:r w:rsidRPr="000831BC">
        <w:rPr>
          <w:rStyle w:val="Emphasis"/>
          <w:highlight w:val="cyan"/>
        </w:rPr>
        <w:t>jeopardized</w:t>
      </w:r>
      <w:r w:rsidRPr="00FD026B">
        <w:rPr>
          <w:rStyle w:val="StyleUnderline"/>
        </w:rPr>
        <w:t xml:space="preserve"> by extended pretrial detention</w:t>
      </w:r>
      <w:r w:rsidRPr="00FD026B">
        <w:rPr>
          <w:sz w:val="14"/>
        </w:rPr>
        <w:t xml:space="preserve">. Those held in jail during pretrial detention may lose jobs and experience housing instability. And for crime victims, extended court proceedings can make navigating the already complex justice system even more difficult, said Renée Williams, the executive director of the National Center for Victims of Crime. “[Victims] are very much facing the justice system alone and kind of left to navigate the best they can, so when we start to see court backlogs, that becomes especially an issue because there might be a lack of communication to them about what’s going on,” Williams said in an interview. </w:t>
      </w:r>
      <w:r w:rsidRPr="00FD026B">
        <w:rPr>
          <w:rStyle w:val="StyleUnderline"/>
        </w:rPr>
        <w:t>As proceedings drag on, there’s also a higher chance that victims may face intimidation or retaliation</w:t>
      </w:r>
      <w:r w:rsidRPr="00FD026B">
        <w:rPr>
          <w:sz w:val="14"/>
        </w:rPr>
        <w:t xml:space="preserve"> for coming forward — discouraging them from participating altogether, Williams said. Too few prosecutors. </w:t>
      </w:r>
      <w:r w:rsidRPr="00FD026B">
        <w:rPr>
          <w:rStyle w:val="StyleUnderline"/>
        </w:rPr>
        <w:t xml:space="preserve">Public </w:t>
      </w:r>
      <w:r w:rsidRPr="000831BC">
        <w:rPr>
          <w:rStyle w:val="StyleUnderline"/>
          <w:highlight w:val="cyan"/>
        </w:rPr>
        <w:t xml:space="preserve">defenders and prosecutors are </w:t>
      </w:r>
      <w:r w:rsidRPr="000831BC">
        <w:rPr>
          <w:rStyle w:val="Emphasis"/>
          <w:highlight w:val="cyan"/>
        </w:rPr>
        <w:t>leaving</w:t>
      </w:r>
      <w:r w:rsidRPr="00FD026B">
        <w:rPr>
          <w:rStyle w:val="StyleUnderline"/>
        </w:rPr>
        <w:t xml:space="preserve"> in large numbers because of low salaries and heavy caseloads, </w:t>
      </w:r>
      <w:r w:rsidRPr="000831BC">
        <w:rPr>
          <w:rStyle w:val="StyleUnderline"/>
          <w:highlight w:val="cyan"/>
        </w:rPr>
        <w:t xml:space="preserve">with a </w:t>
      </w:r>
      <w:r w:rsidRPr="000831BC">
        <w:rPr>
          <w:rStyle w:val="Emphasis"/>
          <w:highlight w:val="cyan"/>
        </w:rPr>
        <w:t>shortage</w:t>
      </w:r>
      <w:r w:rsidRPr="000831BC">
        <w:rPr>
          <w:rStyle w:val="StyleUnderline"/>
          <w:highlight w:val="cyan"/>
        </w:rPr>
        <w:t xml:space="preserve"> of applicants</w:t>
      </w:r>
      <w:r w:rsidRPr="00FD026B">
        <w:rPr>
          <w:rStyle w:val="StyleUnderline"/>
        </w:rPr>
        <w:t xml:space="preserve"> to fill the gaps</w:t>
      </w:r>
      <w:r w:rsidRPr="00FD026B">
        <w:rPr>
          <w:sz w:val="14"/>
        </w:rPr>
        <w:t xml:space="preserve">, legal experts said. In Georgia, the five-year average turnover rate for assistant district attorneys is 25%, coupled with a 10% vacancy rate for state prosecutors, according to data from the Prosecuting Attorneys’ Council of Georgia, which assists and provides training for state prosecutors. In 2021, the state saw its highest turnover rate for a single year, peaking at 43.5%. Something has to be done, because </w:t>
      </w:r>
      <w:r w:rsidRPr="000831BC">
        <w:rPr>
          <w:rStyle w:val="StyleUnderline"/>
          <w:highlight w:val="cyan"/>
        </w:rPr>
        <w:t xml:space="preserve">if we can't get </w:t>
      </w:r>
      <w:r w:rsidRPr="000831BC">
        <w:rPr>
          <w:rStyle w:val="Emphasis"/>
          <w:highlight w:val="cyan"/>
        </w:rPr>
        <w:t>people</w:t>
      </w:r>
      <w:r w:rsidRPr="000831BC">
        <w:rPr>
          <w:rStyle w:val="StyleUnderline"/>
          <w:highlight w:val="cyan"/>
        </w:rPr>
        <w:t xml:space="preserve"> to be prosecutors</w:t>
      </w:r>
      <w:r w:rsidRPr="00FD026B">
        <w:rPr>
          <w:rStyle w:val="StyleUnderline"/>
        </w:rPr>
        <w:t xml:space="preserve"> and public defenders, </w:t>
      </w:r>
      <w:r w:rsidRPr="000831BC">
        <w:rPr>
          <w:rStyle w:val="StyleUnderline"/>
          <w:highlight w:val="cyan"/>
        </w:rPr>
        <w:t>the system will come to a</w:t>
      </w:r>
      <w:r w:rsidRPr="00FD026B">
        <w:rPr>
          <w:rStyle w:val="StyleUnderline"/>
        </w:rPr>
        <w:t xml:space="preserve"> grinding </w:t>
      </w:r>
      <w:r w:rsidRPr="000831BC">
        <w:rPr>
          <w:rStyle w:val="Emphasis"/>
          <w:highlight w:val="cyan"/>
        </w:rPr>
        <w:t>halt</w:t>
      </w:r>
      <w:r w:rsidRPr="00FD026B">
        <w:rPr>
          <w:rStyle w:val="StyleUnderline"/>
        </w:rPr>
        <w:t xml:space="preserve">. </w:t>
      </w:r>
      <w:r w:rsidRPr="00FD026B">
        <w:rPr>
          <w:sz w:val="14"/>
        </w:rPr>
        <w:t>– Peter Skandalakis, executive director of the Prosecuting Attorneys’ Council of Georgia Eight of the state’s 49 judicial circuits are facing assistant district attorney vacancy rates exceeding 25%, according to the group’s data. “Something has to be done, because if we can’t get people to be prosecutors and public defenders, the system will come to a grinding halt,” said Peter Skandalakis, the executive director of the Prosecuting Attorneys’ Council of Georgia. “It’s already slow enough.” The shortage of state prosecutors comes down to noncompetitive pay, said Coweta County District Attorney Herb Cranford Jr. Prospective assistant district attorneys often opt for positions in urban metro areas, where salaries are higher, leaving rural areas with fewer resources. Georgia’s decades-old state formula, which determines the number of assistant district attorneys, compounds the issue. The formula limits the state to paying for one assistant district attorney per judge in each judicial circuit. This formula, dating back to at least the 1980s, fails to consider factors such as population growth and caseload size, Skandalakis said. “The most populated judicial circuit is treated the same as the least populated judicial circuit. That is just not a good way to do business,” he said. Cranford said that while changing the formula may help reduce the state’s backlog, addressing pay would have more of an impact. “</w:t>
      </w:r>
      <w:r w:rsidRPr="000831BC">
        <w:rPr>
          <w:rStyle w:val="StyleUnderline"/>
          <w:highlight w:val="cyan"/>
        </w:rPr>
        <w:t xml:space="preserve">We can add as many </w:t>
      </w:r>
      <w:r w:rsidRPr="000831BC">
        <w:rPr>
          <w:rStyle w:val="Emphasis"/>
          <w:highlight w:val="cyan"/>
        </w:rPr>
        <w:t>prosecutors</w:t>
      </w:r>
      <w:r w:rsidRPr="000831BC">
        <w:rPr>
          <w:rStyle w:val="StyleUnderline"/>
          <w:highlight w:val="cyan"/>
        </w:rPr>
        <w:t xml:space="preserve"> as we want</w:t>
      </w:r>
      <w:r w:rsidRPr="00FD026B">
        <w:rPr>
          <w:rStyle w:val="StyleUnderline"/>
        </w:rPr>
        <w:t xml:space="preserve">. If we don’t address the competitive pay problem, </w:t>
      </w:r>
      <w:r w:rsidRPr="000831BC">
        <w:rPr>
          <w:rStyle w:val="StyleUnderline"/>
          <w:highlight w:val="cyan"/>
        </w:rPr>
        <w:t xml:space="preserve">it’s not going to </w:t>
      </w:r>
      <w:r w:rsidRPr="000831BC">
        <w:rPr>
          <w:rStyle w:val="Emphasis"/>
          <w:highlight w:val="cyan"/>
        </w:rPr>
        <w:t>matter</w:t>
      </w:r>
      <w:r w:rsidRPr="00FD026B">
        <w:rPr>
          <w:sz w:val="14"/>
        </w:rPr>
        <w:t xml:space="preserve"> because we can’t even fill the current positions we have,” Cranford said Georgia Republican state Sen. Randy Robertson said he’s open to exploring budgetary options that would offer better pay and benefits to state prosecutors while also ensuring “good return on the taxpayers’ investment.” Robertson said he also plans to address the state’s assistant district attorney formula. “We absolutely need to look at the formula and make sure that we’re giving the courts that need it as much help as possible, and at the same time, making sure that some of the circuits aren’t overloaded,” Robertson said. Judge vacancies In both New York and Vermont, judge vacancies are chief among the reasons for the states’ court backlogs. In September, the New York City Bar Association released a report calling on the state legislature to work toward repealing the state’s constitutionally prescribed cap on the number of judges that can be elected to the state’s supreme courts. The state has one supreme court per county, totaling 62 across the state. The cap, originally enacted in 1846, limits the number of state supreme court judges to one for every 50,000 residents of a judicial district.</w:t>
      </w:r>
    </w:p>
    <w:p w14:paraId="74E32EA3" w14:textId="77777777" w:rsidR="005162B4" w:rsidRDefault="005162B4" w:rsidP="005162B4">
      <w:pPr>
        <w:rPr>
          <w:sz w:val="14"/>
        </w:rPr>
      </w:pPr>
      <w:r w:rsidRPr="000831BC">
        <w:rPr>
          <w:rStyle w:val="StyleUnderline"/>
          <w:highlight w:val="cyan"/>
        </w:rPr>
        <w:t xml:space="preserve">New York state has nearly 120,000 </w:t>
      </w:r>
      <w:r w:rsidRPr="000831BC">
        <w:rPr>
          <w:rStyle w:val="Emphasis"/>
          <w:highlight w:val="cyan"/>
        </w:rPr>
        <w:t>pending</w:t>
      </w:r>
      <w:r w:rsidRPr="000831BC">
        <w:rPr>
          <w:rStyle w:val="StyleUnderline"/>
          <w:highlight w:val="cyan"/>
        </w:rPr>
        <w:t xml:space="preserve"> cases</w:t>
      </w:r>
      <w:r w:rsidRPr="00FD026B">
        <w:rPr>
          <w:sz w:val="14"/>
        </w:rPr>
        <w:t xml:space="preserve">, according to the most recent court statistics available. In 2022, the state’s court system resolved more than 2.1 million cases, according to its annual report. The New York State Unified Court System did not respond to multiple requests for comment on the status of the state’s backlog or efforts to reduce it. </w:t>
      </w:r>
      <w:r w:rsidRPr="000831BC">
        <w:rPr>
          <w:rStyle w:val="StyleUnderline"/>
          <w:highlight w:val="cyan"/>
        </w:rPr>
        <w:t xml:space="preserve">Judges on other lower courts are </w:t>
      </w:r>
      <w:r w:rsidRPr="000831BC">
        <w:rPr>
          <w:rStyle w:val="Emphasis"/>
          <w:highlight w:val="cyan"/>
        </w:rPr>
        <w:t>tasked</w:t>
      </w:r>
      <w:r w:rsidRPr="000831BC">
        <w:rPr>
          <w:rStyle w:val="StyleUnderline"/>
          <w:highlight w:val="cyan"/>
        </w:rPr>
        <w:t xml:space="preserve"> with </w:t>
      </w:r>
      <w:r w:rsidRPr="000831BC">
        <w:rPr>
          <w:rStyle w:val="Emphasis"/>
          <w:highlight w:val="cyan"/>
        </w:rPr>
        <w:t>stepping</w:t>
      </w:r>
      <w:r w:rsidRPr="000831BC">
        <w:rPr>
          <w:rStyle w:val="StyleUnderline"/>
          <w:highlight w:val="cyan"/>
        </w:rPr>
        <w:t xml:space="preserve"> in</w:t>
      </w:r>
      <w:r w:rsidRPr="00FD026B">
        <w:rPr>
          <w:rStyle w:val="StyleUnderline"/>
        </w:rPr>
        <w:t xml:space="preserve"> when there are vacancies on state supreme courts, even if they were not initially elected for such roles</w:t>
      </w:r>
      <w:r w:rsidRPr="00FD026B">
        <w:rPr>
          <w:sz w:val="14"/>
        </w:rPr>
        <w:t xml:space="preserve">, said Elizabeth Kocienda, the New York City Bar Association’s director of advocacy. </w:t>
      </w:r>
      <w:r w:rsidRPr="00FD026B">
        <w:rPr>
          <w:rStyle w:val="StyleUnderline"/>
        </w:rPr>
        <w:t xml:space="preserve">This practice </w:t>
      </w:r>
      <w:r w:rsidRPr="000831BC">
        <w:rPr>
          <w:rStyle w:val="StyleUnderline"/>
          <w:highlight w:val="cyan"/>
        </w:rPr>
        <w:t>leads to backlogs</w:t>
      </w:r>
      <w:r w:rsidRPr="00FD026B">
        <w:rPr>
          <w:rStyle w:val="StyleUnderline"/>
        </w:rPr>
        <w:t xml:space="preserve"> in criminal, civil and family law cases, </w:t>
      </w:r>
      <w:r w:rsidRPr="000831BC">
        <w:rPr>
          <w:rStyle w:val="StyleUnderline"/>
          <w:highlight w:val="cyan"/>
        </w:rPr>
        <w:t xml:space="preserve">as lower court judges </w:t>
      </w:r>
      <w:r w:rsidRPr="000831BC">
        <w:rPr>
          <w:rStyle w:val="Emphasis"/>
          <w:highlight w:val="cyan"/>
        </w:rPr>
        <w:t>must</w:t>
      </w:r>
      <w:r w:rsidRPr="000831BC">
        <w:rPr>
          <w:rStyle w:val="StyleUnderline"/>
          <w:highlight w:val="cyan"/>
        </w:rPr>
        <w:t xml:space="preserve"> handle cases </w:t>
      </w:r>
      <w:r w:rsidRPr="000831BC">
        <w:rPr>
          <w:rStyle w:val="Emphasis"/>
          <w:highlight w:val="cyan"/>
        </w:rPr>
        <w:t>outside</w:t>
      </w:r>
      <w:r w:rsidRPr="000831BC">
        <w:rPr>
          <w:rStyle w:val="StyleUnderline"/>
          <w:highlight w:val="cyan"/>
        </w:rPr>
        <w:t xml:space="preserve"> their</w:t>
      </w:r>
      <w:r w:rsidRPr="00FD026B">
        <w:rPr>
          <w:rStyle w:val="StyleUnderline"/>
        </w:rPr>
        <w:t xml:space="preserve"> usual </w:t>
      </w:r>
      <w:r w:rsidRPr="000831BC">
        <w:rPr>
          <w:rStyle w:val="StyleUnderline"/>
          <w:highlight w:val="cyan"/>
        </w:rPr>
        <w:t>purview</w:t>
      </w:r>
      <w:r w:rsidRPr="00FD026B">
        <w:rPr>
          <w:sz w:val="14"/>
        </w:rPr>
        <w:t>. And this routine reassignment contributes to vacancies on the lower courts, exacerbating the existing backlog, Kocienda said.</w:t>
      </w:r>
    </w:p>
    <w:p w14:paraId="46F103F0" w14:textId="77777777" w:rsidR="00FD026B" w:rsidRPr="00E820E2" w:rsidRDefault="00FD026B" w:rsidP="00E820E2"/>
    <w:p w14:paraId="4A8125E4" w14:textId="77777777" w:rsidR="005162B4" w:rsidRPr="00FD026B" w:rsidRDefault="005162B4" w:rsidP="005162B4">
      <w:pPr>
        <w:pStyle w:val="Heading4"/>
        <w:rPr>
          <w:rFonts w:cs="Arial"/>
        </w:rPr>
      </w:pPr>
      <w:r w:rsidRPr="00FD026B">
        <w:rPr>
          <w:rFonts w:cs="Arial"/>
        </w:rPr>
        <w:t xml:space="preserve">Backlogs are </w:t>
      </w:r>
      <w:r w:rsidRPr="00FD026B">
        <w:rPr>
          <w:rFonts w:cs="Arial"/>
          <w:u w:val="single"/>
        </w:rPr>
        <w:t>inevitable</w:t>
      </w:r>
      <w:r w:rsidRPr="00FD026B">
        <w:rPr>
          <w:rFonts w:cs="Arial"/>
        </w:rPr>
        <w:t>---COVID and judge shortage.</w:t>
      </w:r>
    </w:p>
    <w:p w14:paraId="5797845A" w14:textId="13A03ABA" w:rsidR="005162B4" w:rsidRDefault="005162B4" w:rsidP="005162B4">
      <w:r w:rsidRPr="00FD026B">
        <w:t xml:space="preserve">Jenna </w:t>
      </w:r>
      <w:r w:rsidRPr="00FD026B">
        <w:rPr>
          <w:rStyle w:val="Style13ptBold"/>
        </w:rPr>
        <w:t>Kurzyna 21</w:t>
      </w:r>
      <w:r w:rsidRPr="00FD026B">
        <w:t xml:space="preserve">. “Guilford County District Attorney discusses impacts COVID-19 had on our court system.” July 16, 2021. </w:t>
      </w:r>
      <w:hyperlink r:id="rId92" w:history="1">
        <w:r w:rsidR="00FD026B" w:rsidRPr="003D3FC2">
          <w:rPr>
            <w:rStyle w:val="Hyperlink"/>
          </w:rPr>
          <w:t>https://www.wfmynews2.com/article/news/crime/guilford-county-district-attorney-discusses-impacts-covid-19-had-on-our-court-system/83-fa56fdb0-4180-4725-a355-758b12355b73</w:t>
        </w:r>
      </w:hyperlink>
    </w:p>
    <w:p w14:paraId="6ABD5971" w14:textId="77777777" w:rsidR="005162B4" w:rsidRPr="00FD026B" w:rsidRDefault="005162B4" w:rsidP="005162B4">
      <w:pPr>
        <w:rPr>
          <w:szCs w:val="16"/>
        </w:rPr>
      </w:pPr>
      <w:r w:rsidRPr="00FD026B">
        <w:rPr>
          <w:szCs w:val="16"/>
        </w:rPr>
        <w:t>"It's a hard cycle right now," Crump said. "You're never going to get back to where you were. It's kind of impossible at this point." Crump said</w:t>
      </w:r>
      <w:r w:rsidRPr="00FD026B">
        <w:t xml:space="preserve"> </w:t>
      </w:r>
      <w:r w:rsidRPr="000831BC">
        <w:rPr>
          <w:b/>
          <w:bCs/>
          <w:sz w:val="20"/>
          <w:szCs w:val="20"/>
          <w:highlight w:val="cyan"/>
          <w:u w:val="single"/>
        </w:rPr>
        <w:t>the pandemic impacted the courts in a big way</w:t>
      </w:r>
      <w:r w:rsidRPr="00FD026B">
        <w:t xml:space="preserve">. </w:t>
      </w:r>
      <w:r w:rsidRPr="00FD026B">
        <w:rPr>
          <w:szCs w:val="16"/>
        </w:rPr>
        <w:t xml:space="preserve">She also said Guilford County isn't the only courthouse dealing with </w:t>
      </w:r>
      <w:r w:rsidRPr="000831BC">
        <w:rPr>
          <w:b/>
          <w:bCs/>
          <w:sz w:val="20"/>
          <w:szCs w:val="20"/>
          <w:highlight w:val="cyan"/>
          <w:u w:val="single"/>
        </w:rPr>
        <w:t>a big backlog</w:t>
      </w:r>
      <w:r w:rsidRPr="00FD026B">
        <w:t>.</w:t>
      </w:r>
      <w:r w:rsidRPr="00FD026B">
        <w:rPr>
          <w:szCs w:val="16"/>
        </w:rPr>
        <w:t xml:space="preserve"> "It was devastating, I mean it was horrible," Crump said. "We were doing what we could do, but you have to remember that Guilford County is the third-largest county in the state. And we normally deal with a lot of cases." Crump said at first, they were only allowed to do 100 cases a day. "On an average day we could have anything in criminal district courts, we could have anything, from 400 to 600 defendants," Crump said. "So, when you have to modify that down to 100 cases, that's not doing a lot. Please understand that doesn’t mean 100 individuals or defendants, but 100 cases, meaning that one person could have 10 cases.” Crump said</w:t>
      </w:r>
      <w:r w:rsidRPr="00FD026B">
        <w:t xml:space="preserve"> </w:t>
      </w:r>
      <w:r w:rsidRPr="000831BC">
        <w:rPr>
          <w:b/>
          <w:bCs/>
          <w:sz w:val="20"/>
          <w:szCs w:val="20"/>
          <w:highlight w:val="cyan"/>
          <w:u w:val="single"/>
        </w:rPr>
        <w:t>because of the modifications, she doesn't know if they will ever catch up with their backlog.</w:t>
      </w:r>
      <w:r w:rsidRPr="00FD026B">
        <w:rPr>
          <w:szCs w:val="16"/>
        </w:rPr>
        <w:t xml:space="preserve"> </w:t>
      </w:r>
      <w:r w:rsidRPr="00FD026B">
        <w:t>"</w:t>
      </w:r>
      <w:r w:rsidRPr="000831BC">
        <w:rPr>
          <w:b/>
          <w:bCs/>
          <w:sz w:val="20"/>
          <w:szCs w:val="20"/>
          <w:highlight w:val="cyan"/>
          <w:u w:val="single"/>
        </w:rPr>
        <w:t>Realistically, we'll try to make a dent but it's impossible because we're still not even at 50% and cases are still coming in</w:t>
      </w:r>
      <w:r w:rsidRPr="00FD026B">
        <w:t xml:space="preserve">," </w:t>
      </w:r>
      <w:r w:rsidRPr="00FD026B">
        <w:rPr>
          <w:szCs w:val="16"/>
        </w:rPr>
        <w:t xml:space="preserve">Crump said. Crump said explaining to those still waiting for their day in court, is frustrating all around. And when it comes to new cases, it might be a while before they are heard. </w:t>
      </w:r>
      <w:r w:rsidRPr="00FD026B">
        <w:t>"</w:t>
      </w:r>
      <w:r w:rsidRPr="000831BC">
        <w:rPr>
          <w:b/>
          <w:bCs/>
          <w:sz w:val="20"/>
          <w:szCs w:val="20"/>
          <w:highlight w:val="cyan"/>
          <w:u w:val="single"/>
        </w:rPr>
        <w:t>We've had people waiting for trial since 2019, 2018,</w:t>
      </w:r>
      <w:r w:rsidRPr="00FD026B">
        <w:t xml:space="preserve"> </w:t>
      </w:r>
      <w:r w:rsidRPr="00FD026B">
        <w:rPr>
          <w:szCs w:val="16"/>
        </w:rPr>
        <w:t xml:space="preserve">and as you know the homicide rate is going on up," Crump said. "Well those new cases, they are going to have to wait years because you still have to get through the old cases." Crump said they are only working 200 cases a day because the courts are still not operating at 100% yet.  </w:t>
      </w:r>
      <w:r w:rsidRPr="00FD026B">
        <w:t>“</w:t>
      </w:r>
      <w:r w:rsidRPr="000831BC">
        <w:rPr>
          <w:b/>
          <w:bCs/>
          <w:sz w:val="20"/>
          <w:szCs w:val="20"/>
          <w:highlight w:val="cyan"/>
          <w:u w:val="single"/>
        </w:rPr>
        <w:t>I can’t tell you when we’re going to get up to 100% and we probably never will</w:t>
      </w:r>
      <w:r w:rsidRPr="00FD026B">
        <w:t>,</w:t>
      </w:r>
      <w:r w:rsidRPr="00FD026B">
        <w:rPr>
          <w:szCs w:val="16"/>
        </w:rPr>
        <w:t xml:space="preserve"> </w:t>
      </w:r>
      <w:r w:rsidRPr="00FD026B">
        <w:t xml:space="preserve">" </w:t>
      </w:r>
      <w:r w:rsidRPr="00FD026B">
        <w:rPr>
          <w:szCs w:val="16"/>
        </w:rPr>
        <w:t>Crump said.</w:t>
      </w:r>
      <w:r w:rsidRPr="00FD026B">
        <w:t xml:space="preserve"> "</w:t>
      </w:r>
      <w:r w:rsidRPr="000831BC">
        <w:rPr>
          <w:b/>
          <w:bCs/>
          <w:sz w:val="20"/>
          <w:szCs w:val="20"/>
          <w:highlight w:val="cyan"/>
          <w:u w:val="single"/>
        </w:rPr>
        <w:t>Unless you have extra judges and extra courtrooms</w:t>
      </w:r>
      <w:r w:rsidRPr="00FD026B">
        <w:t>,</w:t>
      </w:r>
      <w:r w:rsidRPr="00FD026B">
        <w:rPr>
          <w:b/>
          <w:bCs/>
          <w:sz w:val="20"/>
          <w:szCs w:val="20"/>
          <w:u w:val="single"/>
        </w:rPr>
        <w:t xml:space="preserve"> </w:t>
      </w:r>
      <w:r w:rsidRPr="000831BC">
        <w:rPr>
          <w:b/>
          <w:bCs/>
          <w:sz w:val="20"/>
          <w:szCs w:val="20"/>
          <w:highlight w:val="cyan"/>
          <w:u w:val="single"/>
        </w:rPr>
        <w:t>which we don’t have, then you still can’t move all of those cases."</w:t>
      </w:r>
      <w:r w:rsidRPr="00FD026B">
        <w:rPr>
          <w:szCs w:val="16"/>
        </w:rPr>
        <w:t xml:space="preserve"> Even though Crump doesn't think they will be able to catch back up with the backlog, they are trying. "We're trying to do everything that we can to make sure people have their day in court," Crump said. "Not just the individual that are charged but also your victims." </w:t>
      </w:r>
      <w:r w:rsidRPr="000831BC">
        <w:rPr>
          <w:b/>
          <w:bCs/>
          <w:sz w:val="20"/>
          <w:szCs w:val="20"/>
          <w:highlight w:val="cyan"/>
          <w:u w:val="single"/>
        </w:rPr>
        <w:t>Another challenge was trying not to overcrowd the jails while people waited for a court date</w:t>
      </w:r>
      <w:r w:rsidRPr="00FD026B">
        <w:t xml:space="preserve">. </w:t>
      </w:r>
      <w:r w:rsidRPr="00FD026B">
        <w:rPr>
          <w:szCs w:val="16"/>
        </w:rPr>
        <w:t>One way Crump tried to handle that was consenting to an unsecured bond for non-violent offenders. "If a magistrate set a bond for $1,000 or less than we consented to that bond being unsecured because we didn't want the jails to pile up and have COVID run rampant through the jails," Crump said. One thing Crump wants the community to know is they never stopped working even when the courts weren't in session.  “I want the community to know that the DA's Office, we have been working tirelessly to move these cases," Crump said. "We had two shutdowns when the courthouse was shut down, that is the only time my office was shut down, otherwise, we were open we were working."</w:t>
      </w:r>
    </w:p>
    <w:p w14:paraId="7D1D41B4" w14:textId="77777777" w:rsidR="005162B4" w:rsidRDefault="005162B4" w:rsidP="005162B4">
      <w:pPr>
        <w:pStyle w:val="Heading3"/>
        <w:rPr>
          <w:rFonts w:cs="Arial"/>
        </w:rPr>
      </w:pPr>
      <w:r w:rsidRPr="00FD026B">
        <w:rPr>
          <w:rFonts w:cs="Arial"/>
        </w:rPr>
        <w:t xml:space="preserve">2ac—covid thumps </w:t>
      </w:r>
    </w:p>
    <w:p w14:paraId="76C7DFD7" w14:textId="77777777" w:rsidR="00FD026B" w:rsidRPr="00FD026B" w:rsidRDefault="00FD026B" w:rsidP="00FD026B"/>
    <w:p w14:paraId="666E87AE" w14:textId="77777777" w:rsidR="005162B4" w:rsidRPr="00FD026B" w:rsidRDefault="005162B4" w:rsidP="005162B4">
      <w:pPr>
        <w:pStyle w:val="Heading4"/>
        <w:rPr>
          <w:rFonts w:cs="Arial"/>
        </w:rPr>
      </w:pPr>
      <w:r w:rsidRPr="00FD026B">
        <w:rPr>
          <w:rFonts w:cs="Arial"/>
        </w:rPr>
        <w:t>COVID thumps – criminal trials that are massively clogged push civil cases to backburner</w:t>
      </w:r>
    </w:p>
    <w:p w14:paraId="395810A1" w14:textId="77777777" w:rsidR="005162B4" w:rsidRDefault="005162B4" w:rsidP="005162B4">
      <w:r w:rsidRPr="00FD026B">
        <w:rPr>
          <w:rStyle w:val="Style13ptBold"/>
        </w:rPr>
        <w:t>Land 21</w:t>
      </w:r>
      <w:r w:rsidRPr="00FD026B">
        <w:t xml:space="preserve"> (Greg, “Can We Talk? Eyeing COVID-Clogged Dockets, Judges Push Civil Cases to Settle”, 7/30, </w:t>
      </w:r>
      <w:hyperlink r:id="rId93" w:history="1">
        <w:r w:rsidRPr="00FD026B">
          <w:rPr>
            <w:rStyle w:val="Hyperlink"/>
          </w:rPr>
          <w:t>https://www.law.com/2021/07/30/can-we-talk-eyeing-covid-clogged-dockets-judges-push-civil-cases-to-settle/</w:t>
        </w:r>
      </w:hyperlink>
      <w:r w:rsidRPr="00FD026B">
        <w:t>) DB</w:t>
      </w:r>
    </w:p>
    <w:p w14:paraId="0282B1FB" w14:textId="77777777" w:rsidR="005162B4" w:rsidRDefault="005162B4" w:rsidP="005162B4">
      <w:r w:rsidRPr="00FD026B">
        <w:rPr>
          <w:rStyle w:val="StyleUnderline"/>
        </w:rPr>
        <w:t>As judges around the country gingerly reopen their courtrooms and invite lawyers, litigants and jurors back for business—sometimes as usual, but often still far from the normal routines of years past—they’re being confronted by an array of pitfalls, real and potential</w:t>
      </w:r>
      <w:r w:rsidRPr="00FD026B">
        <w:t xml:space="preserve">. </w:t>
      </w:r>
      <w:r w:rsidRPr="00FD026B">
        <w:rPr>
          <w:rStyle w:val="Emphasis"/>
        </w:rPr>
        <w:t xml:space="preserve">Will </w:t>
      </w:r>
      <w:r w:rsidRPr="000831BC">
        <w:rPr>
          <w:rStyle w:val="Emphasis"/>
          <w:highlight w:val="cyan"/>
        </w:rPr>
        <w:t>a surge of</w:t>
      </w:r>
      <w:r w:rsidRPr="00FD026B">
        <w:rPr>
          <w:rStyle w:val="Emphasis"/>
        </w:rPr>
        <w:t xml:space="preserve"> </w:t>
      </w:r>
      <w:r w:rsidRPr="000831BC">
        <w:rPr>
          <w:rStyle w:val="Emphasis"/>
          <w:highlight w:val="cyan"/>
        </w:rPr>
        <w:t>COVID</w:t>
      </w:r>
      <w:r w:rsidRPr="00FD026B">
        <w:rPr>
          <w:rStyle w:val="Emphasis"/>
        </w:rPr>
        <w:t xml:space="preserve">-19 cases among the unvaccinated and </w:t>
      </w:r>
      <w:r w:rsidRPr="000831BC">
        <w:rPr>
          <w:rStyle w:val="Emphasis"/>
          <w:highlight w:val="cyan"/>
        </w:rPr>
        <w:t>forceful advance of the delta variant force renewed shutdowns</w:t>
      </w:r>
      <w:r w:rsidRPr="00FD026B">
        <w:t xml:space="preserve">? Will jurors and staffers be willing to risk a return? Are mask mandates and vaccine passports in the offing? </w:t>
      </w:r>
      <w:r w:rsidRPr="00FD026B">
        <w:rPr>
          <w:rStyle w:val="Emphasis"/>
        </w:rPr>
        <w:t xml:space="preserve">But one very real dilemma is already on their minds: </w:t>
      </w:r>
      <w:r w:rsidRPr="000831BC">
        <w:rPr>
          <w:rStyle w:val="Emphasis"/>
          <w:highlight w:val="cyan"/>
        </w:rPr>
        <w:t>Backlogs of criminal, civil and domestic cases that have piled up</w:t>
      </w:r>
      <w:r w:rsidRPr="00FD026B">
        <w:rPr>
          <w:rStyle w:val="Emphasis"/>
        </w:rPr>
        <w:t xml:space="preserve">, </w:t>
      </w:r>
      <w:r w:rsidRPr="000831BC">
        <w:rPr>
          <w:rStyle w:val="Emphasis"/>
          <w:highlight w:val="cyan"/>
        </w:rPr>
        <w:t>exacerbating</w:t>
      </w:r>
      <w:r w:rsidRPr="00FD026B">
        <w:rPr>
          <w:rStyle w:val="Emphasis"/>
        </w:rPr>
        <w:t xml:space="preserve"> already </w:t>
      </w:r>
      <w:r w:rsidRPr="000831BC">
        <w:rPr>
          <w:rStyle w:val="Emphasis"/>
          <w:highlight w:val="cyan"/>
        </w:rPr>
        <w:t>crowded dockets where litigants and lawyers jostle to get motions filed, rulings issued and, toughest of all, cases tried</w:t>
      </w:r>
      <w:r w:rsidRPr="00FD026B">
        <w:t>. Richard Clifton</w:t>
      </w:r>
      <w:r w:rsidRPr="00FD026B">
        <w:rPr>
          <w:rStyle w:val="Emphasis"/>
        </w:rPr>
        <w:t xml:space="preserve">, a senior judge on the U.S. </w:t>
      </w:r>
      <w:r w:rsidRPr="000831BC">
        <w:rPr>
          <w:rStyle w:val="Emphasis"/>
          <w:highlight w:val="cyan"/>
        </w:rPr>
        <w:t>Court of Appeals</w:t>
      </w:r>
      <w:r w:rsidRPr="00FD026B">
        <w:rPr>
          <w:rStyle w:val="Emphasis"/>
        </w:rPr>
        <w:t xml:space="preserve"> for the Ninth Circuit, who serves as president of the Federal Judges Association, </w:t>
      </w:r>
      <w:r w:rsidRPr="000831BC">
        <w:rPr>
          <w:rStyle w:val="Emphasis"/>
          <w:highlight w:val="cyan"/>
        </w:rPr>
        <w:t>said</w:t>
      </w:r>
      <w:r w:rsidRPr="00FD026B">
        <w:rPr>
          <w:rStyle w:val="Emphasis"/>
        </w:rPr>
        <w:t xml:space="preserve"> that court </w:t>
      </w:r>
      <w:r w:rsidRPr="000831BC">
        <w:rPr>
          <w:rStyle w:val="Emphasis"/>
          <w:highlight w:val="cyan"/>
        </w:rPr>
        <w:t>backlogs are a big topic</w:t>
      </w:r>
      <w:r w:rsidRPr="00FD026B">
        <w:rPr>
          <w:rStyle w:val="Emphasis"/>
        </w:rPr>
        <w:t xml:space="preserve"> for judges, although not all are as impacted as others</w:t>
      </w:r>
      <w:r w:rsidRPr="00FD026B">
        <w:t xml:space="preserve">. “At least one judge in a very busy district didn’t think the backlog had turned out as high as it turned out to be,” he said. “Other judges have commented, </w:t>
      </w:r>
      <w:r w:rsidRPr="00FD026B">
        <w:rPr>
          <w:rStyle w:val="StyleUnderline"/>
        </w:rPr>
        <w:t xml:space="preserve">unspecifically, they’re just piling up.” </w:t>
      </w:r>
      <w:r w:rsidRPr="00FD026B">
        <w:t xml:space="preserve">He said the most frequent comment is that </w:t>
      </w:r>
      <w:r w:rsidRPr="000831BC">
        <w:rPr>
          <w:rStyle w:val="Emphasis"/>
          <w:highlight w:val="cyan"/>
        </w:rPr>
        <w:t>the civil calendar</w:t>
      </w:r>
      <w:r w:rsidRPr="00FD026B">
        <w:rPr>
          <w:rStyle w:val="Emphasis"/>
        </w:rPr>
        <w:t xml:space="preserve"> “</w:t>
      </w:r>
      <w:r w:rsidRPr="000831BC">
        <w:rPr>
          <w:rStyle w:val="Emphasis"/>
          <w:highlight w:val="cyan"/>
        </w:rPr>
        <w:t>is just sitting there</w:t>
      </w:r>
      <w:r w:rsidRPr="00FD026B">
        <w:rPr>
          <w:rStyle w:val="Emphasis"/>
        </w:rPr>
        <w:t xml:space="preserve">” </w:t>
      </w:r>
      <w:r w:rsidRPr="000831BC">
        <w:rPr>
          <w:rStyle w:val="Emphasis"/>
          <w:highlight w:val="cyan"/>
        </w:rPr>
        <w:t>because judges are spending all their time dealing with criminal caseloads</w:t>
      </w:r>
      <w:r w:rsidRPr="00FD026B">
        <w:t xml:space="preserve">. </w:t>
      </w:r>
      <w:r w:rsidRPr="00FD026B">
        <w:rPr>
          <w:rStyle w:val="StyleUnderline"/>
        </w:rPr>
        <w:t xml:space="preserve">He hasn’t heard about judges suggesting settlement as an option to those with civil cases but, he said, “I would be shocked if it weren’t happening.” </w:t>
      </w:r>
      <w:r w:rsidRPr="00FD026B">
        <w:t>“</w:t>
      </w:r>
      <w:r w:rsidRPr="00FD026B">
        <w:rPr>
          <w:rStyle w:val="StyleUnderline"/>
        </w:rPr>
        <w:t>The reality is that most cases get settled, we all know that—it’s not a good or a bad thing, it’s just a fact</w:t>
      </w:r>
      <w:r w:rsidRPr="00FD026B">
        <w:t>,” he said. And, while judges don’t actively get involved in settlements, their goal is to resolve cases. “And if it’s realistic to say to parties, ‘look, you won’t get a trial date anytime soon,’ I’m sure that’s something judges are saying to parties in those cases.” That’s exactly what happened to Ryan Baker, of Waymaker in Los Angeles. “</w:t>
      </w:r>
      <w:r w:rsidRPr="00FD026B">
        <w:rPr>
          <w:rStyle w:val="Emphasis"/>
        </w:rPr>
        <w:t xml:space="preserve">It absolutely is the case that, </w:t>
      </w:r>
      <w:r w:rsidRPr="000831BC">
        <w:rPr>
          <w:rStyle w:val="Emphasis"/>
          <w:highlight w:val="cyan"/>
        </w:rPr>
        <w:t>especially in the federal courts, civil trials are at the end of the line</w:t>
      </w:r>
      <w:r w:rsidRPr="00FD026B">
        <w:t>,” he said. Baker represents the defendant in a trademark case filed in 2017. “I know there’s been a lot of debate among the judges on how to handle this situation,” he said. “There are very different views, as there are with any group of people, on what is appropriate and what measures need to be taken.” In Baker’s case, U.S. District Judge Cormac Carney of the Central District of California minced no words in telling the parties in April that he could not guarantee a trial date in 2021, or even the first half of 2022. “</w:t>
      </w:r>
      <w:r w:rsidRPr="00FD026B">
        <w:rPr>
          <w:rStyle w:val="StyleUnderline"/>
        </w:rPr>
        <w:t>The court strongly believes that this case should settle</w:t>
      </w:r>
      <w:r w:rsidRPr="00FD026B">
        <w:t xml:space="preserve">,” he wrote in a minute order. “To hold a trial in this civil case would mean asking citizens to report for jury duty or to testify as witnesses when many of them have been out of work for months and fear they will not be able to pay their rent, mortgage, or other bills, or put food on the table for their families. “And </w:t>
      </w:r>
      <w:r w:rsidRPr="00FD026B">
        <w:rPr>
          <w:rStyle w:val="Emphasis"/>
        </w:rPr>
        <w:t>it would also ask the court to find time in its congested calendar for such an endeavor after more than a year of closure due to the coronavirus</w:t>
      </w:r>
      <w:r w:rsidRPr="00FD026B">
        <w:t xml:space="preserve">,” Carney wrote. Baker said the case went through two mediations and three court-ordered settlement conferences before settling July 23. “And these conferences, </w:t>
      </w:r>
      <w:r w:rsidRPr="000831BC">
        <w:rPr>
          <w:rStyle w:val="Emphasis"/>
          <w:highlight w:val="cyan"/>
        </w:rPr>
        <w:t>the last couple have been ordered because the court is concerned that this case is not going to be set for trial, not this year, not even next year, because of the backlog of criminal matters that</w:t>
      </w:r>
      <w:r w:rsidRPr="00FD026B">
        <w:rPr>
          <w:rStyle w:val="Emphasis"/>
        </w:rPr>
        <w:t xml:space="preserve"> will necessarily </w:t>
      </w:r>
      <w:r w:rsidRPr="000831BC">
        <w:rPr>
          <w:rStyle w:val="Emphasis"/>
          <w:highlight w:val="cyan"/>
        </w:rPr>
        <w:t>precede all the civil trials</w:t>
      </w:r>
      <w:r w:rsidRPr="00FD026B">
        <w:t>,” he said. California’s Central District, which includes Los Angeles, has six judicial vacancies. But Baker said a lot depends on how much is at stake in the case and the specific judge’s calendar. He has another case in the district in which Judge Consuelo Marshall has set a trial date for February 2022. But there has been a strong push for settlement. “</w:t>
      </w:r>
      <w:r w:rsidRPr="00FD026B">
        <w:rPr>
          <w:rStyle w:val="StyleUnderline"/>
        </w:rPr>
        <w:t>The backlog factor weighs heavily in favor of courts really advocating for private resolution because the reality is litigants are having to bear the cost of extended and protracted litigation</w:t>
      </w:r>
      <w:r w:rsidRPr="00FD026B">
        <w:t>,” Baker said. In a 2015 patent infringement lawsuit in the Southern District of New York, Judge Gregory Woods canceled a Nov. 29 trial, citing a criminal trial now scheduled for that date. After his June 15 order, U.S. Magistrate Judge Sarah Netburn asked the parties for settlement dates. Another judge in New Mexico cited the court’s backlog as a reason to grant final approval of a nearly $4.2 million settlement involving a class of truck drivers seeking unpaid overtime wages. Settling the 2019 class action would avoid “significant delay,” U.S. Magistrate Judge Gregory Fouratt said in an April 9 order. “</w:t>
      </w:r>
      <w:r w:rsidRPr="000831BC">
        <w:rPr>
          <w:rStyle w:val="Emphasis"/>
          <w:highlight w:val="cyan"/>
        </w:rPr>
        <w:t>The court further observes that litigation of this case would have moved exceptionally slowly</w:t>
      </w:r>
      <w:r w:rsidRPr="00FD026B">
        <w:rPr>
          <w:rStyle w:val="Emphasis"/>
        </w:rPr>
        <w:t xml:space="preserve"> in the current pandemic environment in which jury trials are logistically difficult and almost entirely devoted for the next 12-18 months to resolving an unprecedented backlog in criminal cases</w:t>
      </w:r>
      <w:r w:rsidRPr="00FD026B">
        <w:t xml:space="preserve">,” he wrote. Shannon Liss-Riordan, the plaintiff’s lawyer in that case, agreed that </w:t>
      </w:r>
      <w:r w:rsidRPr="00FD026B">
        <w:rPr>
          <w:rStyle w:val="StyleUnderline"/>
        </w:rPr>
        <w:t>the pandemic has exacerbated delays</w:t>
      </w:r>
      <w:r w:rsidRPr="00FD026B">
        <w:t>, but not “to an inordinate degree.”</w:t>
      </w:r>
      <w:r w:rsidRPr="00FD026B">
        <w:rPr>
          <w:rStyle w:val="Emphasis"/>
        </w:rPr>
        <w:t xml:space="preserve"> </w:t>
      </w:r>
      <w:r w:rsidRPr="00FD026B">
        <w:t>Liss-Riordan, of Boston’s Lichten &amp; Liss-Riordan, noted that she tried a federal bench trial this year via Zoom along with several arbitrations during the past year. Her firm also has settled two cases that were at least a decade old. Sometimes, clients opt to settle on their own, many hoping to avoid the increasing costs of litigating and the potential unavailability of witnesses one or two years down the road. “Everybody is really tired of hearing, ‘well, the pandemic,’” Baker said. “</w:t>
      </w:r>
      <w:r w:rsidRPr="00FD026B">
        <w:rPr>
          <w:rStyle w:val="StyleUnderline"/>
        </w:rPr>
        <w:t xml:space="preserve">Everything in life is different because of the pandemic, including the operation of the judicial system. The second part is, ‘what can we do about it?’ One of the first, most obvious, answers is, ‘We can try to settle it. We can take matters in our own hands.’” </w:t>
      </w:r>
      <w:r w:rsidRPr="00FD026B">
        <w:t xml:space="preserve">In some cases, Baker said, the parties have stipulated to arbitration despite having no arbitration agreement because it’s faster than going through the courts. </w:t>
      </w:r>
    </w:p>
    <w:p w14:paraId="3231E10A" w14:textId="77777777" w:rsidR="00FD026B" w:rsidRPr="00FD026B" w:rsidRDefault="00FD026B" w:rsidP="005162B4"/>
    <w:p w14:paraId="6AF29437" w14:textId="77777777" w:rsidR="005162B4" w:rsidRPr="00FD026B" w:rsidRDefault="005162B4" w:rsidP="005162B4">
      <w:pPr>
        <w:pStyle w:val="Heading3"/>
        <w:rPr>
          <w:rFonts w:cs="Arial"/>
        </w:rPr>
      </w:pPr>
      <w:r w:rsidRPr="00FD026B">
        <w:rPr>
          <w:rFonts w:cs="Arial"/>
        </w:rPr>
        <w:t>2ac—case solves the DA -- innovation</w:t>
      </w:r>
    </w:p>
    <w:p w14:paraId="772CFE5C" w14:textId="77777777" w:rsidR="005162B4" w:rsidRPr="00FD026B" w:rsidRDefault="005162B4" w:rsidP="005162B4">
      <w:pPr>
        <w:pStyle w:val="Heading4"/>
        <w:rPr>
          <w:rFonts w:cs="Arial"/>
        </w:rPr>
      </w:pPr>
      <w:r w:rsidRPr="00FD026B">
        <w:rPr>
          <w:rFonts w:cs="Arial"/>
        </w:rPr>
        <w:t xml:space="preserve">AI tech advances key to solve overload of patent cases </w:t>
      </w:r>
    </w:p>
    <w:p w14:paraId="1427146C" w14:textId="77777777" w:rsidR="005162B4" w:rsidRPr="00FD026B" w:rsidRDefault="005162B4" w:rsidP="005162B4">
      <w:r w:rsidRPr="00FD026B">
        <w:rPr>
          <w:rStyle w:val="Style13ptBold"/>
        </w:rPr>
        <w:t>Van Der Herten 22</w:t>
      </w:r>
      <w:r w:rsidRPr="00FD026B">
        <w:t xml:space="preserve"> --- Director Product Management/CAS.</w:t>
      </w:r>
    </w:p>
    <w:p w14:paraId="3A473698" w14:textId="77777777" w:rsidR="005162B4" w:rsidRDefault="005162B4" w:rsidP="005162B4">
      <w:pPr>
        <w:rPr>
          <w:rStyle w:val="Hyperlink"/>
        </w:rPr>
      </w:pPr>
      <w:r w:rsidRPr="00FD026B">
        <w:t>Kathy, 3-23-2022, "AI proves effective at improving patent office efficiency and application timeliness," CAS, </w:t>
      </w:r>
      <w:hyperlink r:id="rId94" w:history="1">
        <w:r w:rsidRPr="00FD026B">
          <w:rPr>
            <w:rStyle w:val="Hyperlink"/>
          </w:rPr>
          <w:t>https://www.cas.org/resources/blog/ai-patent-offices</w:t>
        </w:r>
      </w:hyperlink>
    </w:p>
    <w:p w14:paraId="59064A5F" w14:textId="77777777" w:rsidR="005162B4" w:rsidRPr="00FD026B" w:rsidRDefault="005162B4" w:rsidP="005162B4">
      <w:r w:rsidRPr="000831BC">
        <w:rPr>
          <w:rStyle w:val="Emphasis"/>
          <w:highlight w:val="cyan"/>
        </w:rPr>
        <w:t>AI</w:t>
      </w:r>
      <w:r w:rsidRPr="00FD026B">
        <w:rPr>
          <w:rStyle w:val="Emphasis"/>
        </w:rPr>
        <w:t>-</w:t>
      </w:r>
      <w:r w:rsidRPr="000831BC">
        <w:rPr>
          <w:rStyle w:val="Emphasis"/>
          <w:highlight w:val="cyan"/>
        </w:rPr>
        <w:t>enabled</w:t>
      </w:r>
      <w:r w:rsidRPr="00FD026B">
        <w:rPr>
          <w:rStyle w:val="Emphasis"/>
        </w:rPr>
        <w:t xml:space="preserve"> search </w:t>
      </w:r>
      <w:r w:rsidRPr="000831BC">
        <w:rPr>
          <w:rStyle w:val="Emphasis"/>
          <w:highlight w:val="cyan"/>
        </w:rPr>
        <w:t>solutions</w:t>
      </w:r>
      <w:r w:rsidRPr="00FD026B">
        <w:t xml:space="preserve"> can </w:t>
      </w:r>
      <w:r w:rsidRPr="000831BC">
        <w:rPr>
          <w:rStyle w:val="StyleUnderline"/>
          <w:highlight w:val="cyan"/>
        </w:rPr>
        <w:t>play</w:t>
      </w:r>
      <w:r w:rsidRPr="00FD026B">
        <w:rPr>
          <w:rStyle w:val="StyleUnderline"/>
        </w:rPr>
        <w:t xml:space="preserve"> an </w:t>
      </w:r>
      <w:r w:rsidRPr="000831BC">
        <w:rPr>
          <w:rStyle w:val="StyleUnderline"/>
          <w:highlight w:val="cyan"/>
        </w:rPr>
        <w:t>important role across</w:t>
      </w:r>
      <w:r w:rsidRPr="00FD026B">
        <w:rPr>
          <w:rStyle w:val="StyleUnderline"/>
        </w:rPr>
        <w:t xml:space="preserve"> the </w:t>
      </w:r>
      <w:r w:rsidRPr="00FD026B">
        <w:rPr>
          <w:rStyle w:val="Emphasis"/>
        </w:rPr>
        <w:t xml:space="preserve">entire </w:t>
      </w:r>
      <w:r w:rsidRPr="000831BC">
        <w:rPr>
          <w:rStyle w:val="Emphasis"/>
          <w:highlight w:val="cyan"/>
        </w:rPr>
        <w:t>patent ecosystem</w:t>
      </w:r>
      <w:r w:rsidRPr="000831BC">
        <w:rPr>
          <w:rStyle w:val="StyleUnderline"/>
          <w:highlight w:val="cyan"/>
        </w:rPr>
        <w:t xml:space="preserve"> in</w:t>
      </w:r>
      <w:r w:rsidRPr="00FD026B">
        <w:rPr>
          <w:rStyle w:val="StyleUnderline"/>
        </w:rPr>
        <w:t xml:space="preserve"> </w:t>
      </w:r>
      <w:r w:rsidRPr="000831BC">
        <w:rPr>
          <w:rStyle w:val="Emphasis"/>
          <w:highlight w:val="cyan"/>
        </w:rPr>
        <w:t>improving</w:t>
      </w:r>
      <w:r w:rsidRPr="00FD026B">
        <w:rPr>
          <w:rStyle w:val="StyleUnderline"/>
        </w:rPr>
        <w:t xml:space="preserve"> both </w:t>
      </w:r>
      <w:r w:rsidRPr="000831BC">
        <w:rPr>
          <w:rStyle w:val="Emphasis"/>
          <w:highlight w:val="cyan"/>
        </w:rPr>
        <w:t>efficiency</w:t>
      </w:r>
      <w:r w:rsidRPr="00FD026B">
        <w:rPr>
          <w:rStyle w:val="StyleUnderline"/>
        </w:rPr>
        <w:t xml:space="preserve"> </w:t>
      </w:r>
      <w:r w:rsidRPr="000831BC">
        <w:rPr>
          <w:rStyle w:val="StyleUnderline"/>
          <w:highlight w:val="cyan"/>
        </w:rPr>
        <w:t>and</w:t>
      </w:r>
      <w:r w:rsidRPr="00FD026B">
        <w:rPr>
          <w:rStyle w:val="StyleUnderline"/>
        </w:rPr>
        <w:t xml:space="preserve"> patent </w:t>
      </w:r>
      <w:r w:rsidRPr="000831BC">
        <w:rPr>
          <w:rStyle w:val="StyleUnderline"/>
          <w:highlight w:val="cyan"/>
        </w:rPr>
        <w:t>quality</w:t>
      </w:r>
      <w:r w:rsidRPr="00FD026B">
        <w:rPr>
          <w:rStyle w:val="StyleUnderline"/>
        </w:rPr>
        <w:t>.</w:t>
      </w:r>
      <w:r w:rsidRPr="00FD026B">
        <w:t xml:space="preserve"> </w:t>
      </w:r>
      <w:r w:rsidRPr="00FD026B">
        <w:rPr>
          <w:rStyle w:val="StyleUnderline"/>
        </w:rPr>
        <w:t xml:space="preserve">They can support </w:t>
      </w:r>
      <w:r w:rsidRPr="00FD026B">
        <w:rPr>
          <w:rStyle w:val="Emphasis"/>
        </w:rPr>
        <w:t>faster examinations</w:t>
      </w:r>
      <w:r w:rsidRPr="00FD026B">
        <w:rPr>
          <w:rStyle w:val="StyleUnderline"/>
        </w:rPr>
        <w:t xml:space="preserve"> within </w:t>
      </w:r>
      <w:r w:rsidRPr="00FD026B">
        <w:rPr>
          <w:rStyle w:val="Emphasis"/>
        </w:rPr>
        <w:t>patent offices</w:t>
      </w:r>
      <w:r w:rsidRPr="00FD026B">
        <w:t xml:space="preserve"> </w:t>
      </w:r>
      <w:r w:rsidRPr="00FD026B">
        <w:rPr>
          <w:rStyle w:val="StyleUnderline"/>
        </w:rPr>
        <w:t xml:space="preserve">and can allow innovators to identify prior art earlier, </w:t>
      </w:r>
      <w:r w:rsidRPr="000831BC">
        <w:rPr>
          <w:rStyle w:val="StyleUnderline"/>
          <w:highlight w:val="cyan"/>
        </w:rPr>
        <w:t>avoiding</w:t>
      </w:r>
      <w:r w:rsidRPr="00FD026B">
        <w:rPr>
          <w:rStyle w:val="StyleUnderline"/>
        </w:rPr>
        <w:t xml:space="preserve"> the </w:t>
      </w:r>
      <w:r w:rsidRPr="000831BC">
        <w:rPr>
          <w:rStyle w:val="StyleUnderline"/>
          <w:highlight w:val="cyan"/>
        </w:rPr>
        <w:t>time and cost</w:t>
      </w:r>
      <w:r w:rsidRPr="00FD026B">
        <w:rPr>
          <w:rStyle w:val="StyleUnderline"/>
        </w:rPr>
        <w:t xml:space="preserve"> </w:t>
      </w:r>
      <w:r w:rsidRPr="000831BC">
        <w:rPr>
          <w:rStyle w:val="StyleUnderline"/>
          <w:highlight w:val="cyan"/>
        </w:rPr>
        <w:t>of prosecution</w:t>
      </w:r>
      <w:r w:rsidRPr="00FD026B">
        <w:rPr>
          <w:rStyle w:val="StyleUnderline"/>
        </w:rPr>
        <w:t xml:space="preserve"> or validity challenges for bad patents</w:t>
      </w:r>
      <w:r w:rsidRPr="00FD026B">
        <w:t>. This is why the AI prior art algorithms were added to the </w:t>
      </w:r>
      <w:hyperlink r:id="rId95" w:history="1">
        <w:r w:rsidRPr="00FD026B">
          <w:rPr>
            <w:rStyle w:val="Hyperlink"/>
          </w:rPr>
          <w:t>CAS SciFinder Discovery Platform</w:t>
        </w:r>
      </w:hyperlink>
      <w:r w:rsidRPr="00FD026B">
        <w:t> and </w:t>
      </w:r>
      <w:r w:rsidRPr="00FD026B">
        <w:rPr>
          <w:rStyle w:val="Hyperlink"/>
        </w:rPr>
        <w:t>STNext</w:t>
      </w:r>
      <w:r w:rsidRPr="00FD026B">
        <w:t>® solutions for improving scientific and IP searches.</w:t>
      </w:r>
    </w:p>
    <w:p w14:paraId="61600097" w14:textId="77777777" w:rsidR="005162B4" w:rsidRPr="00FD026B" w:rsidRDefault="005162B4" w:rsidP="005162B4">
      <w:pPr>
        <w:rPr>
          <w:szCs w:val="16"/>
        </w:rPr>
      </w:pPr>
      <w:r w:rsidRPr="00FD026B">
        <w:rPr>
          <w:szCs w:val="16"/>
        </w:rPr>
        <w:t>New approaches support sustainability</w:t>
      </w:r>
    </w:p>
    <w:p w14:paraId="3B039824" w14:textId="77777777" w:rsidR="005162B4" w:rsidRPr="00FD026B" w:rsidRDefault="005162B4" w:rsidP="005162B4">
      <w:pPr>
        <w:rPr>
          <w:szCs w:val="16"/>
        </w:rPr>
      </w:pPr>
      <w:r w:rsidRPr="00FD026B">
        <w:rPr>
          <w:szCs w:val="16"/>
        </w:rPr>
        <w:t>Application delays and inefficiencies are being resolved through measures that ensure the long-term operational sustainability of patent offices. The </w:t>
      </w:r>
      <w:hyperlink r:id="rId96" w:tgtFrame="_blank" w:history="1">
        <w:r w:rsidRPr="00FD026B">
          <w:rPr>
            <w:rStyle w:val="Hyperlink"/>
            <w:szCs w:val="16"/>
          </w:rPr>
          <w:t>European Patent Office</w:t>
        </w:r>
      </w:hyperlink>
      <w:r w:rsidRPr="00FD026B">
        <w:rPr>
          <w:szCs w:val="16"/>
        </w:rPr>
        <w:t> (EPO) has sustainability objectives for an engaged staff, digital transformation, an effective patent granting process, and high-impact international cooperation. Other offices are setting similar priorities for enhancing organizational effectiveness.</w:t>
      </w:r>
    </w:p>
    <w:p w14:paraId="13F07D84" w14:textId="77777777" w:rsidR="005162B4" w:rsidRPr="00FD026B" w:rsidRDefault="005162B4" w:rsidP="005162B4">
      <w:r w:rsidRPr="00FD026B">
        <w:rPr>
          <w:rStyle w:val="StyleUnderline"/>
        </w:rPr>
        <w:t>To provide faster, higher quality examinations, offices are hiring more patent examiners, deploying time-saving technologies such as AI, and transforming their workflows</w:t>
      </w:r>
      <w:r w:rsidRPr="00FD026B">
        <w:t>:</w:t>
      </w:r>
    </w:p>
    <w:p w14:paraId="0C0BDBAA" w14:textId="77777777" w:rsidR="005162B4" w:rsidRPr="00FD026B" w:rsidRDefault="005162B4" w:rsidP="005162B4">
      <w:r w:rsidRPr="00FD026B">
        <w:t>The </w:t>
      </w:r>
      <w:hyperlink r:id="rId97" w:tgtFrame="_blank" w:history="1">
        <w:r w:rsidRPr="000831BC">
          <w:rPr>
            <w:rStyle w:val="Emphasis"/>
            <w:highlight w:val="cyan"/>
          </w:rPr>
          <w:t>USPTO</w:t>
        </w:r>
      </w:hyperlink>
      <w:r w:rsidRPr="00FD026B">
        <w:rPr>
          <w:rStyle w:val="StyleUnderline"/>
        </w:rPr>
        <w:t> hired hundreds of examiners in 2021 to handle growing workloads in keeping with </w:t>
      </w:r>
      <w:hyperlink r:id="rId98" w:tgtFrame="_blank" w:history="1">
        <w:r w:rsidRPr="00FD026B">
          <w:rPr>
            <w:rStyle w:val="StyleUnderline"/>
          </w:rPr>
          <w:t>its strategic plan</w:t>
        </w:r>
      </w:hyperlink>
      <w:r w:rsidRPr="00FD026B">
        <w:rPr>
          <w:rStyle w:val="StyleUnderline"/>
        </w:rPr>
        <w:t> for optimizing patent quality and timelines</w:t>
      </w:r>
      <w:r w:rsidRPr="00FD026B">
        <w:t xml:space="preserve">s. </w:t>
      </w:r>
      <w:r w:rsidRPr="00FD026B">
        <w:rPr>
          <w:rStyle w:val="StyleUnderline"/>
        </w:rPr>
        <w:t xml:space="preserve">It also </w:t>
      </w:r>
      <w:r w:rsidRPr="000831BC">
        <w:rPr>
          <w:rStyle w:val="StyleUnderline"/>
          <w:highlight w:val="cyan"/>
        </w:rPr>
        <w:t xml:space="preserve">is </w:t>
      </w:r>
      <w:r w:rsidRPr="000831BC">
        <w:rPr>
          <w:rStyle w:val="Emphasis"/>
          <w:highlight w:val="cyan"/>
        </w:rPr>
        <w:t>expanding</w:t>
      </w:r>
      <w:r w:rsidRPr="00FD026B">
        <w:rPr>
          <w:rStyle w:val="StyleUnderline"/>
        </w:rPr>
        <w:t xml:space="preserve"> the </w:t>
      </w:r>
      <w:r w:rsidRPr="000831BC">
        <w:rPr>
          <w:rStyle w:val="Emphasis"/>
          <w:highlight w:val="cyan"/>
        </w:rPr>
        <w:t>implementation of AI</w:t>
      </w:r>
      <w:r w:rsidRPr="00FD026B">
        <w:rPr>
          <w:rStyle w:val="StyleUnderline"/>
        </w:rPr>
        <w:t xml:space="preserve"> for patent classifications and searches to give examiners easier access to prior</w:t>
      </w:r>
      <w:r w:rsidRPr="00FD026B">
        <w:t xml:space="preserve"> art.</w:t>
      </w:r>
    </w:p>
    <w:p w14:paraId="3DF6D0C4" w14:textId="77777777" w:rsidR="005162B4" w:rsidRPr="00FD026B" w:rsidRDefault="005162B4" w:rsidP="005162B4">
      <w:pPr>
        <w:rPr>
          <w:szCs w:val="16"/>
        </w:rPr>
      </w:pPr>
      <w:r w:rsidRPr="00FD026B">
        <w:rPr>
          <w:szCs w:val="16"/>
        </w:rPr>
        <w:t>In anticipation of double-digit application growth in 2021, the </w:t>
      </w:r>
      <w:hyperlink r:id="rId99" w:tgtFrame="_blank" w:history="1">
        <w:r w:rsidRPr="00FD026B">
          <w:rPr>
            <w:rStyle w:val="Hyperlink"/>
            <w:szCs w:val="16"/>
          </w:rPr>
          <w:t>UK Intellectual Property Office</w:t>
        </w:r>
      </w:hyperlink>
      <w:r w:rsidRPr="00FD026B">
        <w:rPr>
          <w:szCs w:val="16"/>
        </w:rPr>
        <w:t> doubled its examiner headcount in the previous year. Its 5-year program to streamline and modernize processes aims to achieve efficiencies of at least 3.5% of core operating costs. It also is evaluating how to make the best use of AI as it invests more in service delivery.</w:t>
      </w:r>
    </w:p>
    <w:p w14:paraId="40B3B809" w14:textId="77777777" w:rsidR="005162B4" w:rsidRPr="00FD026B" w:rsidRDefault="005162B4" w:rsidP="005162B4">
      <w:pPr>
        <w:rPr>
          <w:szCs w:val="16"/>
        </w:rPr>
      </w:pPr>
      <w:r w:rsidRPr="00FD026B">
        <w:rPr>
          <w:szCs w:val="16"/>
        </w:rPr>
        <w:t>The </w:t>
      </w:r>
      <w:hyperlink r:id="rId100" w:tgtFrame="_blank" w:history="1">
        <w:r w:rsidRPr="00FD026B">
          <w:rPr>
            <w:rStyle w:val="Hyperlink"/>
            <w:szCs w:val="16"/>
          </w:rPr>
          <w:t>EPO</w:t>
        </w:r>
      </w:hyperlink>
      <w:r w:rsidRPr="00FD026B">
        <w:rPr>
          <w:szCs w:val="16"/>
        </w:rPr>
        <w:t>, in a key initiative called “Master the Prior Art,” is improving classification procedures to increase search accuracy and retrieve relevant documents earlier in examinations. It is systematically applying artificial intelligence, machine learning and other technologies to create a more efficient end-to-end, digital patent granting process.</w:t>
      </w:r>
    </w:p>
    <w:p w14:paraId="49A7FA06" w14:textId="77777777" w:rsidR="005162B4" w:rsidRPr="00FD026B" w:rsidRDefault="005162B4" w:rsidP="005162B4">
      <w:pPr>
        <w:rPr>
          <w:rStyle w:val="StyleUnderline"/>
        </w:rPr>
      </w:pPr>
      <w:r w:rsidRPr="000831BC">
        <w:rPr>
          <w:rStyle w:val="Emphasis"/>
          <w:highlight w:val="cyan"/>
        </w:rPr>
        <w:t>AI-enabled solutions</w:t>
      </w:r>
      <w:r w:rsidRPr="00FD026B">
        <w:rPr>
          <w:rStyle w:val="StyleUnderline"/>
        </w:rPr>
        <w:t xml:space="preserve"> can be used by patent offices </w:t>
      </w:r>
      <w:r w:rsidRPr="000831BC">
        <w:rPr>
          <w:rStyle w:val="StyleUnderline"/>
          <w:highlight w:val="cyan"/>
        </w:rPr>
        <w:t>for</w:t>
      </w:r>
      <w:r w:rsidRPr="00FD026B">
        <w:rPr>
          <w:rStyle w:val="StyleUnderline"/>
        </w:rPr>
        <w:t xml:space="preserve"> </w:t>
      </w:r>
      <w:r w:rsidRPr="00FD026B">
        <w:rPr>
          <w:rStyle w:val="Emphasis"/>
        </w:rPr>
        <w:t>many functions</w:t>
      </w:r>
      <w:r w:rsidRPr="00FD026B">
        <w:rPr>
          <w:rStyle w:val="StyleUnderline"/>
        </w:rPr>
        <w:t xml:space="preserve"> beyond prior art searches. These include </w:t>
      </w:r>
      <w:r w:rsidRPr="000831BC">
        <w:rPr>
          <w:rStyle w:val="Emphasis"/>
          <w:highlight w:val="cyan"/>
        </w:rPr>
        <w:t>classifications assignment and conversion</w:t>
      </w:r>
      <w:r w:rsidRPr="00FD026B">
        <w:rPr>
          <w:rStyle w:val="StyleUnderline"/>
        </w:rPr>
        <w:t xml:space="preserve">, APIs for more </w:t>
      </w:r>
      <w:r w:rsidRPr="00FD026B">
        <w:rPr>
          <w:rStyle w:val="Emphasis"/>
        </w:rPr>
        <w:t>efficient document delivery</w:t>
      </w:r>
      <w:r w:rsidRPr="00FD026B">
        <w:rPr>
          <w:rStyle w:val="StyleUnderline"/>
        </w:rPr>
        <w:t xml:space="preserve">, online tools for </w:t>
      </w:r>
      <w:r w:rsidRPr="000831BC">
        <w:rPr>
          <w:rStyle w:val="Emphasis"/>
          <w:highlight w:val="cyan"/>
        </w:rPr>
        <w:t>reviews and analysis</w:t>
      </w:r>
      <w:r w:rsidRPr="00FD026B">
        <w:rPr>
          <w:rStyle w:val="StyleUnderline"/>
        </w:rPr>
        <w:t xml:space="preserve">, and more. By enhancing efficiency, patent quality, and customer service, these solutions can </w:t>
      </w:r>
      <w:r w:rsidRPr="000831BC">
        <w:rPr>
          <w:rStyle w:val="StyleUnderline"/>
          <w:highlight w:val="cyan"/>
        </w:rPr>
        <w:t xml:space="preserve">create a </w:t>
      </w:r>
      <w:r w:rsidRPr="000831BC">
        <w:rPr>
          <w:rStyle w:val="Emphasis"/>
          <w:highlight w:val="cyan"/>
        </w:rPr>
        <w:t>multiplier effect</w:t>
      </w:r>
      <w:r w:rsidRPr="00FD026B">
        <w:rPr>
          <w:rStyle w:val="StyleUnderline"/>
        </w:rPr>
        <w:t xml:space="preserve"> for helping offices achieve </w:t>
      </w:r>
      <w:r w:rsidRPr="00FD026B">
        <w:rPr>
          <w:rStyle w:val="Emphasis"/>
        </w:rPr>
        <w:t>strategic objectives</w:t>
      </w:r>
      <w:r w:rsidRPr="00FD026B">
        <w:rPr>
          <w:rStyle w:val="StyleUnderline"/>
        </w:rPr>
        <w:t xml:space="preserve"> </w:t>
      </w:r>
      <w:r w:rsidRPr="000831BC">
        <w:rPr>
          <w:rStyle w:val="StyleUnderline"/>
          <w:highlight w:val="cyan"/>
        </w:rPr>
        <w:t>for</w:t>
      </w:r>
      <w:r w:rsidRPr="00FD026B">
        <w:rPr>
          <w:rStyle w:val="StyleUnderline"/>
        </w:rPr>
        <w:t xml:space="preserve"> </w:t>
      </w:r>
      <w:r w:rsidRPr="000831BC">
        <w:rPr>
          <w:rStyle w:val="Emphasis"/>
          <w:highlight w:val="cyan"/>
        </w:rPr>
        <w:t>operational sustainability</w:t>
      </w:r>
      <w:r w:rsidRPr="00FD026B">
        <w:rPr>
          <w:rStyle w:val="StyleUnderline"/>
        </w:rPr>
        <w:t xml:space="preserve"> and global innovation.</w:t>
      </w:r>
    </w:p>
    <w:p w14:paraId="2D72DDCC" w14:textId="77777777" w:rsidR="005162B4" w:rsidRPr="00FD026B" w:rsidRDefault="005162B4" w:rsidP="005162B4">
      <w:pPr>
        <w:rPr>
          <w:rStyle w:val="StyleUnderline"/>
        </w:rPr>
      </w:pPr>
    </w:p>
    <w:p w14:paraId="2AB3B5D9" w14:textId="77777777" w:rsidR="005162B4" w:rsidRDefault="005162B4" w:rsidP="005162B4">
      <w:pPr>
        <w:pStyle w:val="Heading3"/>
        <w:rPr>
          <w:rFonts w:cs="Arial"/>
        </w:rPr>
      </w:pPr>
      <w:r w:rsidRPr="00FD026B">
        <w:rPr>
          <w:rFonts w:cs="Arial"/>
        </w:rPr>
        <w:t>2ac—link d – negative correlation</w:t>
      </w:r>
    </w:p>
    <w:p w14:paraId="706438CA" w14:textId="77777777" w:rsidR="00FD026B" w:rsidRPr="00FD026B" w:rsidRDefault="00FD026B" w:rsidP="00FD026B"/>
    <w:p w14:paraId="4B541E66" w14:textId="77777777" w:rsidR="005162B4" w:rsidRPr="00FD026B" w:rsidRDefault="005162B4" w:rsidP="005162B4">
      <w:pPr>
        <w:pStyle w:val="Heading4"/>
        <w:rPr>
          <w:rFonts w:cs="Arial"/>
        </w:rPr>
      </w:pPr>
      <w:r w:rsidRPr="00FD026B">
        <w:rPr>
          <w:rFonts w:cs="Arial"/>
        </w:rPr>
        <w:t xml:space="preserve">Most recent data reveals that there is a </w:t>
      </w:r>
      <w:r w:rsidRPr="00FD026B">
        <w:rPr>
          <w:rFonts w:cs="Arial"/>
          <w:u w:val="single"/>
        </w:rPr>
        <w:t>negative</w:t>
      </w:r>
      <w:r w:rsidRPr="00FD026B">
        <w:rPr>
          <w:rFonts w:cs="Arial"/>
        </w:rPr>
        <w:t xml:space="preserve"> correlation between patent expansion and cases being brought to court</w:t>
      </w:r>
    </w:p>
    <w:p w14:paraId="751EFD5A" w14:textId="77777777" w:rsidR="005162B4" w:rsidRPr="00FD026B" w:rsidRDefault="005162B4" w:rsidP="005162B4">
      <w:pPr>
        <w:rPr>
          <w:rStyle w:val="Style13ptBold"/>
        </w:rPr>
      </w:pPr>
      <w:r w:rsidRPr="00FD026B">
        <w:rPr>
          <w:rStyle w:val="Style13ptBold"/>
        </w:rPr>
        <w:t>Marcum 24</w:t>
      </w:r>
    </w:p>
    <w:p w14:paraId="40EA5EC8" w14:textId="77777777" w:rsidR="005162B4" w:rsidRDefault="005162B4" w:rsidP="005162B4">
      <w:r w:rsidRPr="00FD026B">
        <w:t>Marcum LLP-- op-ranked national accounting and advisory firm. “U.S. District Courts See Decline in Patent Litigation Despite Rise in Patents Granted”, https://www.prnewswire.com/news-releases/us-district-courts-see-decline-in-patent-litigation-despite-rise-in-patents-granted-302128372.html. Apr 26, 2024.</w:t>
      </w:r>
    </w:p>
    <w:p w14:paraId="7A42E682" w14:textId="77777777" w:rsidR="005162B4" w:rsidRPr="00FD026B" w:rsidRDefault="005162B4" w:rsidP="005162B4">
      <w:pPr>
        <w:rPr>
          <w:b/>
          <w:bCs/>
          <w:sz w:val="20"/>
          <w:szCs w:val="20"/>
          <w:u w:val="single"/>
        </w:rPr>
      </w:pPr>
      <w:r w:rsidRPr="000831BC">
        <w:rPr>
          <w:b/>
          <w:bCs/>
          <w:sz w:val="20"/>
          <w:szCs w:val="20"/>
          <w:highlight w:val="cyan"/>
          <w:u w:val="single"/>
        </w:rPr>
        <w:t>A newly released study</w:t>
      </w:r>
      <w:r w:rsidRPr="00FD026B">
        <w:t xml:space="preserve"> from Marcum LLP </w:t>
      </w:r>
      <w:r w:rsidRPr="000831BC">
        <w:rPr>
          <w:b/>
          <w:bCs/>
          <w:sz w:val="20"/>
          <w:szCs w:val="20"/>
          <w:highlight w:val="cyan"/>
          <w:u w:val="single"/>
        </w:rPr>
        <w:t>reveals surprising trends in two decades of patent litigation</w:t>
      </w:r>
      <w:r w:rsidRPr="00FD026B">
        <w:t xml:space="preserve">, </w:t>
      </w:r>
      <w:r w:rsidRPr="00FD026B">
        <w:rPr>
          <w:b/>
          <w:bCs/>
          <w:sz w:val="20"/>
          <w:szCs w:val="20"/>
          <w:u w:val="single"/>
        </w:rPr>
        <w:t>shedding light on unexpected patterns</w:t>
      </w:r>
      <w:r w:rsidRPr="00FD026B">
        <w:t xml:space="preserve"> </w:t>
      </w:r>
      <w:r w:rsidRPr="00FD026B">
        <w:rPr>
          <w:b/>
          <w:bCs/>
          <w:sz w:val="20"/>
          <w:szCs w:val="20"/>
          <w:u w:val="single"/>
        </w:rPr>
        <w:t>that counter the steady increase in patents granted by the U.S. Patent and Trademark Office</w:t>
      </w:r>
      <w:r w:rsidRPr="00FD026B">
        <w:t xml:space="preserve">. The 2024 Marcum Patent Litigation Study examines the decline in patent infringement lawsuits, median damage awards, the impact of court decisions on permanent injunctions, and shifting legal venue preferences, providing strategic insight for business and legal professionals. Key Findings: This study offers insight into the trends and shifts that may influence how businesses approach patent litigation Overall Drop in Litigation: </w:t>
      </w:r>
      <w:r w:rsidRPr="000831BC">
        <w:rPr>
          <w:b/>
          <w:bCs/>
          <w:sz w:val="20"/>
          <w:szCs w:val="20"/>
          <w:highlight w:val="cyan"/>
          <w:u w:val="single"/>
        </w:rPr>
        <w:t>Although the number of patents granted annually continues to rise</w:t>
      </w:r>
      <w:r w:rsidRPr="00FD026B">
        <w:rPr>
          <w:b/>
          <w:bCs/>
          <w:sz w:val="20"/>
          <w:szCs w:val="20"/>
          <w:u w:val="single"/>
        </w:rPr>
        <w:t xml:space="preserve">, </w:t>
      </w:r>
      <w:r w:rsidRPr="000831BC">
        <w:rPr>
          <w:b/>
          <w:bCs/>
          <w:sz w:val="20"/>
          <w:szCs w:val="20"/>
          <w:highlight w:val="cyan"/>
          <w:u w:val="single"/>
        </w:rPr>
        <w:t>the number of patent infringement lawsuits filed in</w:t>
      </w:r>
      <w:r w:rsidRPr="00FD026B">
        <w:rPr>
          <w:b/>
          <w:bCs/>
          <w:sz w:val="20"/>
          <w:szCs w:val="20"/>
          <w:u w:val="single"/>
        </w:rPr>
        <w:t xml:space="preserve"> U.S. District </w:t>
      </w:r>
      <w:r w:rsidRPr="000831BC">
        <w:rPr>
          <w:b/>
          <w:bCs/>
          <w:sz w:val="20"/>
          <w:szCs w:val="20"/>
          <w:highlight w:val="cyan"/>
          <w:u w:val="single"/>
        </w:rPr>
        <w:t>Courts has decreased significantly</w:t>
      </w:r>
      <w:r w:rsidRPr="00FD026B">
        <w:rPr>
          <w:b/>
          <w:bCs/>
          <w:sz w:val="20"/>
          <w:szCs w:val="20"/>
          <w:u w:val="single"/>
        </w:rPr>
        <w:t>. In 2013, 6,497 cases were filed, but by 2022, this number had dropped to 3,639.</w:t>
      </w:r>
    </w:p>
    <w:p w14:paraId="739210D8" w14:textId="77777777" w:rsidR="005162B4" w:rsidRDefault="005162B4" w:rsidP="005162B4">
      <w:pPr>
        <w:pStyle w:val="Heading3"/>
        <w:rPr>
          <w:rFonts w:cs="Arial"/>
        </w:rPr>
      </w:pPr>
      <w:r w:rsidRPr="00FD026B">
        <w:rPr>
          <w:rFonts w:cs="Arial"/>
        </w:rPr>
        <w:t xml:space="preserve">2ac—tech solves the link </w:t>
      </w:r>
    </w:p>
    <w:p w14:paraId="6FB2B21E" w14:textId="77777777" w:rsidR="00FD026B" w:rsidRPr="00FD026B" w:rsidRDefault="00FD026B" w:rsidP="00FD026B"/>
    <w:p w14:paraId="459D25FB" w14:textId="77777777" w:rsidR="005162B4" w:rsidRPr="00FD026B" w:rsidRDefault="005162B4" w:rsidP="005162B4">
      <w:pPr>
        <w:pStyle w:val="Heading4"/>
        <w:rPr>
          <w:rFonts w:cs="Arial"/>
        </w:rPr>
      </w:pPr>
      <w:bookmarkStart w:id="2" w:name="_Hlk169699917"/>
      <w:r w:rsidRPr="00FD026B">
        <w:rPr>
          <w:rFonts w:cs="Arial"/>
        </w:rPr>
        <w:t xml:space="preserve">AI tech advances key to solve overload of patent cases </w:t>
      </w:r>
    </w:p>
    <w:p w14:paraId="38C6DD3C" w14:textId="77777777" w:rsidR="005162B4" w:rsidRPr="00FD026B" w:rsidRDefault="005162B4" w:rsidP="005162B4">
      <w:r w:rsidRPr="00FD026B">
        <w:rPr>
          <w:rStyle w:val="Style13ptBold"/>
        </w:rPr>
        <w:t>Van Der Herten 22</w:t>
      </w:r>
      <w:r w:rsidRPr="00FD026B">
        <w:t xml:space="preserve"> --- Director Product Management/CAS.</w:t>
      </w:r>
    </w:p>
    <w:p w14:paraId="4022127A" w14:textId="77777777" w:rsidR="005162B4" w:rsidRDefault="005162B4" w:rsidP="005162B4">
      <w:pPr>
        <w:rPr>
          <w:rStyle w:val="Hyperlink"/>
        </w:rPr>
      </w:pPr>
      <w:r w:rsidRPr="00FD026B">
        <w:t>Kathy, 3-23-2022, "AI proves effective at improving patent office efficiency and application timeliness," CAS, </w:t>
      </w:r>
      <w:hyperlink r:id="rId101" w:history="1">
        <w:r w:rsidRPr="00FD026B">
          <w:rPr>
            <w:rStyle w:val="Hyperlink"/>
          </w:rPr>
          <w:t>https://www.cas.org/resources/blog/ai-patent-offices</w:t>
        </w:r>
      </w:hyperlink>
    </w:p>
    <w:p w14:paraId="762B9754" w14:textId="77777777" w:rsidR="005162B4" w:rsidRPr="00FD026B" w:rsidRDefault="005162B4" w:rsidP="005162B4">
      <w:r w:rsidRPr="000831BC">
        <w:rPr>
          <w:rStyle w:val="Emphasis"/>
          <w:highlight w:val="cyan"/>
        </w:rPr>
        <w:t>AI</w:t>
      </w:r>
      <w:r w:rsidRPr="00FD026B">
        <w:rPr>
          <w:rStyle w:val="Emphasis"/>
        </w:rPr>
        <w:t>-</w:t>
      </w:r>
      <w:r w:rsidRPr="000831BC">
        <w:rPr>
          <w:rStyle w:val="Emphasis"/>
          <w:highlight w:val="cyan"/>
        </w:rPr>
        <w:t>enabled</w:t>
      </w:r>
      <w:r w:rsidRPr="00FD026B">
        <w:rPr>
          <w:rStyle w:val="Emphasis"/>
        </w:rPr>
        <w:t xml:space="preserve"> search </w:t>
      </w:r>
      <w:r w:rsidRPr="000831BC">
        <w:rPr>
          <w:rStyle w:val="Emphasis"/>
          <w:highlight w:val="cyan"/>
        </w:rPr>
        <w:t>solutions</w:t>
      </w:r>
      <w:r w:rsidRPr="00FD026B">
        <w:t xml:space="preserve"> can </w:t>
      </w:r>
      <w:r w:rsidRPr="000831BC">
        <w:rPr>
          <w:rStyle w:val="StyleUnderline"/>
          <w:highlight w:val="cyan"/>
        </w:rPr>
        <w:t>play</w:t>
      </w:r>
      <w:r w:rsidRPr="00FD026B">
        <w:rPr>
          <w:rStyle w:val="StyleUnderline"/>
        </w:rPr>
        <w:t xml:space="preserve"> an </w:t>
      </w:r>
      <w:r w:rsidRPr="000831BC">
        <w:rPr>
          <w:rStyle w:val="StyleUnderline"/>
          <w:highlight w:val="cyan"/>
        </w:rPr>
        <w:t>important role across</w:t>
      </w:r>
      <w:r w:rsidRPr="00FD026B">
        <w:rPr>
          <w:rStyle w:val="StyleUnderline"/>
        </w:rPr>
        <w:t xml:space="preserve"> the </w:t>
      </w:r>
      <w:r w:rsidRPr="00FD026B">
        <w:rPr>
          <w:rStyle w:val="Emphasis"/>
        </w:rPr>
        <w:t xml:space="preserve">entire </w:t>
      </w:r>
      <w:r w:rsidRPr="000831BC">
        <w:rPr>
          <w:rStyle w:val="Emphasis"/>
          <w:highlight w:val="cyan"/>
        </w:rPr>
        <w:t>patent ecosystem</w:t>
      </w:r>
      <w:r w:rsidRPr="000831BC">
        <w:rPr>
          <w:rStyle w:val="StyleUnderline"/>
          <w:highlight w:val="cyan"/>
        </w:rPr>
        <w:t xml:space="preserve"> in</w:t>
      </w:r>
      <w:r w:rsidRPr="00FD026B">
        <w:rPr>
          <w:rStyle w:val="StyleUnderline"/>
        </w:rPr>
        <w:t xml:space="preserve"> </w:t>
      </w:r>
      <w:r w:rsidRPr="000831BC">
        <w:rPr>
          <w:rStyle w:val="Emphasis"/>
          <w:highlight w:val="cyan"/>
        </w:rPr>
        <w:t>improving</w:t>
      </w:r>
      <w:r w:rsidRPr="00FD026B">
        <w:rPr>
          <w:rStyle w:val="StyleUnderline"/>
        </w:rPr>
        <w:t xml:space="preserve"> both </w:t>
      </w:r>
      <w:r w:rsidRPr="000831BC">
        <w:rPr>
          <w:rStyle w:val="Emphasis"/>
          <w:highlight w:val="cyan"/>
        </w:rPr>
        <w:t>efficiency</w:t>
      </w:r>
      <w:r w:rsidRPr="00FD026B">
        <w:rPr>
          <w:rStyle w:val="StyleUnderline"/>
        </w:rPr>
        <w:t xml:space="preserve"> </w:t>
      </w:r>
      <w:r w:rsidRPr="000831BC">
        <w:rPr>
          <w:rStyle w:val="StyleUnderline"/>
          <w:highlight w:val="cyan"/>
        </w:rPr>
        <w:t>and</w:t>
      </w:r>
      <w:r w:rsidRPr="00FD026B">
        <w:rPr>
          <w:rStyle w:val="StyleUnderline"/>
        </w:rPr>
        <w:t xml:space="preserve"> patent </w:t>
      </w:r>
      <w:r w:rsidRPr="000831BC">
        <w:rPr>
          <w:rStyle w:val="StyleUnderline"/>
          <w:highlight w:val="cyan"/>
        </w:rPr>
        <w:t>quality</w:t>
      </w:r>
      <w:r w:rsidRPr="00FD026B">
        <w:rPr>
          <w:rStyle w:val="StyleUnderline"/>
        </w:rPr>
        <w:t>.</w:t>
      </w:r>
      <w:r w:rsidRPr="00FD026B">
        <w:t xml:space="preserve"> </w:t>
      </w:r>
      <w:r w:rsidRPr="00FD026B">
        <w:rPr>
          <w:rStyle w:val="StyleUnderline"/>
        </w:rPr>
        <w:t xml:space="preserve">They can support </w:t>
      </w:r>
      <w:r w:rsidRPr="00FD026B">
        <w:rPr>
          <w:rStyle w:val="Emphasis"/>
        </w:rPr>
        <w:t>faster examinations</w:t>
      </w:r>
      <w:r w:rsidRPr="00FD026B">
        <w:rPr>
          <w:rStyle w:val="StyleUnderline"/>
        </w:rPr>
        <w:t xml:space="preserve"> within </w:t>
      </w:r>
      <w:r w:rsidRPr="00FD026B">
        <w:rPr>
          <w:rStyle w:val="Emphasis"/>
        </w:rPr>
        <w:t>patent offices</w:t>
      </w:r>
      <w:r w:rsidRPr="00FD026B">
        <w:t xml:space="preserve"> </w:t>
      </w:r>
      <w:r w:rsidRPr="00FD026B">
        <w:rPr>
          <w:rStyle w:val="StyleUnderline"/>
        </w:rPr>
        <w:t xml:space="preserve">and can allow innovators to identify prior art earlier, </w:t>
      </w:r>
      <w:r w:rsidRPr="000831BC">
        <w:rPr>
          <w:rStyle w:val="StyleUnderline"/>
          <w:highlight w:val="cyan"/>
        </w:rPr>
        <w:t>avoiding</w:t>
      </w:r>
      <w:r w:rsidRPr="00FD026B">
        <w:rPr>
          <w:rStyle w:val="StyleUnderline"/>
        </w:rPr>
        <w:t xml:space="preserve"> the </w:t>
      </w:r>
      <w:r w:rsidRPr="000831BC">
        <w:rPr>
          <w:rStyle w:val="StyleUnderline"/>
          <w:highlight w:val="cyan"/>
        </w:rPr>
        <w:t>time and cost</w:t>
      </w:r>
      <w:r w:rsidRPr="00FD026B">
        <w:rPr>
          <w:rStyle w:val="StyleUnderline"/>
        </w:rPr>
        <w:t xml:space="preserve"> </w:t>
      </w:r>
      <w:r w:rsidRPr="000831BC">
        <w:rPr>
          <w:rStyle w:val="StyleUnderline"/>
          <w:highlight w:val="cyan"/>
        </w:rPr>
        <w:t>of prosecution</w:t>
      </w:r>
      <w:r w:rsidRPr="00FD026B">
        <w:rPr>
          <w:rStyle w:val="StyleUnderline"/>
        </w:rPr>
        <w:t xml:space="preserve"> or validity challenges for bad patents</w:t>
      </w:r>
      <w:r w:rsidRPr="00FD026B">
        <w:t>. This is why the AI prior art algorithms were added to the </w:t>
      </w:r>
      <w:hyperlink r:id="rId102" w:history="1">
        <w:r w:rsidRPr="00FD026B">
          <w:rPr>
            <w:rStyle w:val="Hyperlink"/>
          </w:rPr>
          <w:t>CAS SciFinder Discovery Platform</w:t>
        </w:r>
      </w:hyperlink>
      <w:r w:rsidRPr="00FD026B">
        <w:t> and </w:t>
      </w:r>
      <w:r w:rsidRPr="00FD026B">
        <w:rPr>
          <w:rStyle w:val="Hyperlink"/>
        </w:rPr>
        <w:t>STNext</w:t>
      </w:r>
      <w:r w:rsidRPr="00FD026B">
        <w:t>® solutions for improving scientific and IP searches.</w:t>
      </w:r>
    </w:p>
    <w:p w14:paraId="01595686" w14:textId="77777777" w:rsidR="005162B4" w:rsidRPr="00FD026B" w:rsidRDefault="005162B4" w:rsidP="005162B4">
      <w:pPr>
        <w:rPr>
          <w:szCs w:val="16"/>
        </w:rPr>
      </w:pPr>
      <w:r w:rsidRPr="00FD026B">
        <w:rPr>
          <w:szCs w:val="16"/>
        </w:rPr>
        <w:t>New approaches support sustainability</w:t>
      </w:r>
    </w:p>
    <w:p w14:paraId="5B590076" w14:textId="77777777" w:rsidR="005162B4" w:rsidRPr="00FD026B" w:rsidRDefault="005162B4" w:rsidP="005162B4">
      <w:pPr>
        <w:rPr>
          <w:szCs w:val="16"/>
        </w:rPr>
      </w:pPr>
      <w:r w:rsidRPr="00FD026B">
        <w:rPr>
          <w:szCs w:val="16"/>
        </w:rPr>
        <w:t>Application delays and inefficiencies are being resolved through measures that ensure the long-term operational sustainability of patent offices. The </w:t>
      </w:r>
      <w:hyperlink r:id="rId103" w:tgtFrame="_blank" w:history="1">
        <w:r w:rsidRPr="00FD026B">
          <w:rPr>
            <w:rStyle w:val="Hyperlink"/>
            <w:szCs w:val="16"/>
          </w:rPr>
          <w:t>European Patent Office</w:t>
        </w:r>
      </w:hyperlink>
      <w:r w:rsidRPr="00FD026B">
        <w:rPr>
          <w:szCs w:val="16"/>
        </w:rPr>
        <w:t> (EPO) has sustainability objectives for an engaged staff, digital transformation, an effective patent granting process, and high-impact international cooperation. Other offices are setting similar priorities for enhancing organizational effectiveness.</w:t>
      </w:r>
    </w:p>
    <w:p w14:paraId="0073880A" w14:textId="77777777" w:rsidR="005162B4" w:rsidRPr="00FD026B" w:rsidRDefault="005162B4" w:rsidP="005162B4">
      <w:r w:rsidRPr="00FD026B">
        <w:rPr>
          <w:rStyle w:val="StyleUnderline"/>
        </w:rPr>
        <w:t>To provide faster, higher quality examinations, offices are hiring more patent examiners, deploying time-saving technologies such as AI, and transforming their workflows</w:t>
      </w:r>
      <w:r w:rsidRPr="00FD026B">
        <w:t>:</w:t>
      </w:r>
    </w:p>
    <w:p w14:paraId="6B36860D" w14:textId="77777777" w:rsidR="005162B4" w:rsidRPr="00FD026B" w:rsidRDefault="005162B4" w:rsidP="005162B4">
      <w:r w:rsidRPr="00FD026B">
        <w:t>The </w:t>
      </w:r>
      <w:hyperlink r:id="rId104" w:tgtFrame="_blank" w:history="1">
        <w:r w:rsidRPr="000831BC">
          <w:rPr>
            <w:rStyle w:val="Emphasis"/>
            <w:highlight w:val="cyan"/>
          </w:rPr>
          <w:t>USPTO</w:t>
        </w:r>
      </w:hyperlink>
      <w:r w:rsidRPr="00FD026B">
        <w:rPr>
          <w:rStyle w:val="StyleUnderline"/>
        </w:rPr>
        <w:t> hired hundreds of examiners in 2021 to handle growing workloads in keeping with </w:t>
      </w:r>
      <w:hyperlink r:id="rId105" w:tgtFrame="_blank" w:history="1">
        <w:r w:rsidRPr="00FD026B">
          <w:rPr>
            <w:rStyle w:val="StyleUnderline"/>
          </w:rPr>
          <w:t>its strategic plan</w:t>
        </w:r>
      </w:hyperlink>
      <w:r w:rsidRPr="00FD026B">
        <w:rPr>
          <w:rStyle w:val="StyleUnderline"/>
        </w:rPr>
        <w:t> for optimizing patent quality and timelines</w:t>
      </w:r>
      <w:r w:rsidRPr="00FD026B">
        <w:t xml:space="preserve">s. </w:t>
      </w:r>
      <w:r w:rsidRPr="00FD026B">
        <w:rPr>
          <w:rStyle w:val="StyleUnderline"/>
        </w:rPr>
        <w:t xml:space="preserve">It also </w:t>
      </w:r>
      <w:r w:rsidRPr="000831BC">
        <w:rPr>
          <w:rStyle w:val="StyleUnderline"/>
          <w:highlight w:val="cyan"/>
        </w:rPr>
        <w:t xml:space="preserve">is </w:t>
      </w:r>
      <w:r w:rsidRPr="000831BC">
        <w:rPr>
          <w:rStyle w:val="Emphasis"/>
          <w:highlight w:val="cyan"/>
        </w:rPr>
        <w:t>expanding</w:t>
      </w:r>
      <w:r w:rsidRPr="00FD026B">
        <w:rPr>
          <w:rStyle w:val="StyleUnderline"/>
        </w:rPr>
        <w:t xml:space="preserve"> the </w:t>
      </w:r>
      <w:r w:rsidRPr="000831BC">
        <w:rPr>
          <w:rStyle w:val="Emphasis"/>
          <w:highlight w:val="cyan"/>
        </w:rPr>
        <w:t>implementation of AI</w:t>
      </w:r>
      <w:r w:rsidRPr="00FD026B">
        <w:rPr>
          <w:rStyle w:val="StyleUnderline"/>
        </w:rPr>
        <w:t xml:space="preserve"> for patent classifications and searches to give examiners easier access to prior</w:t>
      </w:r>
      <w:r w:rsidRPr="00FD026B">
        <w:t xml:space="preserve"> art.</w:t>
      </w:r>
    </w:p>
    <w:p w14:paraId="25C19730" w14:textId="77777777" w:rsidR="005162B4" w:rsidRPr="00FD026B" w:rsidRDefault="005162B4" w:rsidP="005162B4">
      <w:pPr>
        <w:rPr>
          <w:szCs w:val="16"/>
        </w:rPr>
      </w:pPr>
      <w:r w:rsidRPr="00FD026B">
        <w:rPr>
          <w:szCs w:val="16"/>
        </w:rPr>
        <w:t>In anticipation of double-digit application growth in 2021, the </w:t>
      </w:r>
      <w:hyperlink r:id="rId106" w:tgtFrame="_blank" w:history="1">
        <w:r w:rsidRPr="00FD026B">
          <w:rPr>
            <w:rStyle w:val="Hyperlink"/>
            <w:szCs w:val="16"/>
          </w:rPr>
          <w:t>UK Intellectual Property Office</w:t>
        </w:r>
      </w:hyperlink>
      <w:r w:rsidRPr="00FD026B">
        <w:rPr>
          <w:szCs w:val="16"/>
        </w:rPr>
        <w:t> doubled its examiner headcount in the previous year. Its 5-year program to streamline and modernize processes aims to achieve efficiencies of at least 3.5% of core operating costs. It also is evaluating how to make the best use of AI as it invests more in service delivery.</w:t>
      </w:r>
    </w:p>
    <w:p w14:paraId="0ED1D233" w14:textId="77777777" w:rsidR="005162B4" w:rsidRPr="00FD026B" w:rsidRDefault="005162B4" w:rsidP="005162B4">
      <w:pPr>
        <w:rPr>
          <w:szCs w:val="16"/>
        </w:rPr>
      </w:pPr>
      <w:r w:rsidRPr="00FD026B">
        <w:rPr>
          <w:szCs w:val="16"/>
        </w:rPr>
        <w:t>The </w:t>
      </w:r>
      <w:hyperlink r:id="rId107" w:tgtFrame="_blank" w:history="1">
        <w:r w:rsidRPr="00FD026B">
          <w:rPr>
            <w:rStyle w:val="Hyperlink"/>
            <w:szCs w:val="16"/>
          </w:rPr>
          <w:t>EPO</w:t>
        </w:r>
      </w:hyperlink>
      <w:r w:rsidRPr="00FD026B">
        <w:rPr>
          <w:szCs w:val="16"/>
        </w:rPr>
        <w:t>, in a key initiative called “Master the Prior Art,” is improving classification procedures to increase search accuracy and retrieve relevant documents earlier in examinations. It is systematically applying artificial intelligence, machine learning and other technologies to create a more efficient end-to-end, digital patent granting process.</w:t>
      </w:r>
    </w:p>
    <w:p w14:paraId="2279A620" w14:textId="77777777" w:rsidR="005162B4" w:rsidRPr="00FD026B" w:rsidRDefault="005162B4" w:rsidP="005162B4">
      <w:pPr>
        <w:rPr>
          <w:rStyle w:val="StyleUnderline"/>
        </w:rPr>
      </w:pPr>
      <w:r w:rsidRPr="000831BC">
        <w:rPr>
          <w:rStyle w:val="Emphasis"/>
          <w:highlight w:val="cyan"/>
        </w:rPr>
        <w:t>AI-enabled solutions</w:t>
      </w:r>
      <w:r w:rsidRPr="00FD026B">
        <w:rPr>
          <w:rStyle w:val="StyleUnderline"/>
        </w:rPr>
        <w:t xml:space="preserve"> can be used by patent offices </w:t>
      </w:r>
      <w:r w:rsidRPr="000831BC">
        <w:rPr>
          <w:rStyle w:val="StyleUnderline"/>
          <w:highlight w:val="cyan"/>
        </w:rPr>
        <w:t>for</w:t>
      </w:r>
      <w:r w:rsidRPr="00FD026B">
        <w:rPr>
          <w:rStyle w:val="StyleUnderline"/>
        </w:rPr>
        <w:t xml:space="preserve"> </w:t>
      </w:r>
      <w:r w:rsidRPr="00FD026B">
        <w:rPr>
          <w:rStyle w:val="Emphasis"/>
        </w:rPr>
        <w:t>many functions</w:t>
      </w:r>
      <w:r w:rsidRPr="00FD026B">
        <w:rPr>
          <w:rStyle w:val="StyleUnderline"/>
        </w:rPr>
        <w:t xml:space="preserve"> beyond prior art searches. These include </w:t>
      </w:r>
      <w:r w:rsidRPr="000831BC">
        <w:rPr>
          <w:rStyle w:val="Emphasis"/>
          <w:highlight w:val="cyan"/>
        </w:rPr>
        <w:t>classifications assignment and conversion</w:t>
      </w:r>
      <w:r w:rsidRPr="00FD026B">
        <w:rPr>
          <w:rStyle w:val="StyleUnderline"/>
        </w:rPr>
        <w:t xml:space="preserve">, APIs for more </w:t>
      </w:r>
      <w:r w:rsidRPr="00FD026B">
        <w:rPr>
          <w:rStyle w:val="Emphasis"/>
        </w:rPr>
        <w:t>efficient document delivery</w:t>
      </w:r>
      <w:r w:rsidRPr="00FD026B">
        <w:rPr>
          <w:rStyle w:val="StyleUnderline"/>
        </w:rPr>
        <w:t xml:space="preserve">, online tools for </w:t>
      </w:r>
      <w:r w:rsidRPr="000831BC">
        <w:rPr>
          <w:rStyle w:val="Emphasis"/>
          <w:highlight w:val="cyan"/>
        </w:rPr>
        <w:t>reviews and analysis</w:t>
      </w:r>
      <w:r w:rsidRPr="00FD026B">
        <w:rPr>
          <w:rStyle w:val="StyleUnderline"/>
        </w:rPr>
        <w:t xml:space="preserve">, and more. By enhancing efficiency, patent quality, and customer service, these solutions can </w:t>
      </w:r>
      <w:r w:rsidRPr="000831BC">
        <w:rPr>
          <w:rStyle w:val="StyleUnderline"/>
          <w:highlight w:val="cyan"/>
        </w:rPr>
        <w:t xml:space="preserve">create a </w:t>
      </w:r>
      <w:r w:rsidRPr="000831BC">
        <w:rPr>
          <w:rStyle w:val="Emphasis"/>
          <w:highlight w:val="cyan"/>
        </w:rPr>
        <w:t>multiplier effect</w:t>
      </w:r>
      <w:r w:rsidRPr="00FD026B">
        <w:rPr>
          <w:rStyle w:val="StyleUnderline"/>
        </w:rPr>
        <w:t xml:space="preserve"> for helping offices achieve </w:t>
      </w:r>
      <w:r w:rsidRPr="00FD026B">
        <w:rPr>
          <w:rStyle w:val="Emphasis"/>
        </w:rPr>
        <w:t>strategic objectives</w:t>
      </w:r>
      <w:r w:rsidRPr="00FD026B">
        <w:rPr>
          <w:rStyle w:val="StyleUnderline"/>
        </w:rPr>
        <w:t xml:space="preserve"> </w:t>
      </w:r>
      <w:r w:rsidRPr="000831BC">
        <w:rPr>
          <w:rStyle w:val="StyleUnderline"/>
          <w:highlight w:val="cyan"/>
        </w:rPr>
        <w:t>for</w:t>
      </w:r>
      <w:r w:rsidRPr="00FD026B">
        <w:rPr>
          <w:rStyle w:val="StyleUnderline"/>
        </w:rPr>
        <w:t xml:space="preserve"> </w:t>
      </w:r>
      <w:r w:rsidRPr="000831BC">
        <w:rPr>
          <w:rStyle w:val="Emphasis"/>
          <w:highlight w:val="cyan"/>
        </w:rPr>
        <w:t>operational sustainability</w:t>
      </w:r>
      <w:r w:rsidRPr="00FD026B">
        <w:rPr>
          <w:rStyle w:val="StyleUnderline"/>
        </w:rPr>
        <w:t xml:space="preserve"> and global innovation.</w:t>
      </w:r>
    </w:p>
    <w:p w14:paraId="2FE6EAEC" w14:textId="77777777" w:rsidR="005162B4" w:rsidRDefault="005162B4" w:rsidP="005162B4">
      <w:pPr>
        <w:pStyle w:val="Heading3"/>
        <w:rPr>
          <w:rFonts w:cs="Arial"/>
        </w:rPr>
      </w:pPr>
      <w:r w:rsidRPr="00FD026B">
        <w:rPr>
          <w:rFonts w:cs="Arial"/>
        </w:rPr>
        <w:t xml:space="preserve">2ac floodgates fake </w:t>
      </w:r>
    </w:p>
    <w:p w14:paraId="6D616FDE" w14:textId="77777777" w:rsidR="00FD026B" w:rsidRPr="00FD026B" w:rsidRDefault="00FD026B" w:rsidP="00FD026B"/>
    <w:p w14:paraId="48CF3CA5" w14:textId="77777777" w:rsidR="005162B4" w:rsidRPr="00FD026B" w:rsidRDefault="005162B4" w:rsidP="00FD026B">
      <w:pPr>
        <w:pStyle w:val="Heading4"/>
        <w:rPr>
          <w:rFonts w:eastAsia="MS Gothic"/>
        </w:rPr>
      </w:pPr>
      <w:r w:rsidRPr="00FD026B">
        <w:rPr>
          <w:rFonts w:eastAsia="MS Gothic"/>
        </w:rPr>
        <w:t xml:space="preserve">Court clog is </w:t>
      </w:r>
      <w:r w:rsidRPr="00FD026B">
        <w:rPr>
          <w:rFonts w:eastAsia="MS Gothic"/>
          <w:u w:val="single"/>
        </w:rPr>
        <w:t>fearmongering</w:t>
      </w:r>
      <w:r w:rsidRPr="00FD026B">
        <w:rPr>
          <w:rFonts w:eastAsia="MS Gothic"/>
        </w:rPr>
        <w:t>.</w:t>
      </w:r>
    </w:p>
    <w:p w14:paraId="515668C5" w14:textId="77777777" w:rsidR="005162B4" w:rsidRDefault="005162B4" w:rsidP="005162B4">
      <w:pPr>
        <w:rPr>
          <w:rStyle w:val="Hyperlink"/>
        </w:rPr>
      </w:pPr>
      <w:r w:rsidRPr="00FD026B">
        <w:rPr>
          <w:rStyle w:val="Style13ptBold"/>
        </w:rPr>
        <w:t>Stern 03</w:t>
      </w:r>
      <w:r w:rsidRPr="00FD026B">
        <w:rPr>
          <w:rFonts w:eastAsia="Cambria"/>
        </w:rPr>
        <w:t xml:space="preserve"> </w:t>
      </w:r>
      <w:r w:rsidRPr="00FD026B">
        <w:t xml:space="preserve">–  J.D. Candidate, 2004, University of Pennsylvania Law School; B.A., 2001, The Johns Hopkins University. (Toby J., “FEDERAL JUDGES AND FEARING THE "FLOODGATES OF LITIGATION," UPenn Journal of Law, 2004, </w:t>
      </w:r>
      <w:hyperlink r:id="rId108" w:history="1">
        <w:r w:rsidRPr="00FD026B">
          <w:rPr>
            <w:rStyle w:val="Hyperlink"/>
          </w:rPr>
          <w:t>https://www.law.upenn.edu/journals/conlaw/articles/volume6/issue2/Stern6U.Pa.J.Const.L.377(2003).pdf)</w:t>
        </w:r>
      </w:hyperlink>
    </w:p>
    <w:p w14:paraId="7AFE3DCE" w14:textId="77777777" w:rsidR="005162B4" w:rsidRPr="00FD026B" w:rsidRDefault="005162B4" w:rsidP="005162B4">
      <w:pPr>
        <w:rPr>
          <w:rFonts w:eastAsia="Cambria"/>
        </w:rPr>
      </w:pPr>
      <w:r w:rsidRPr="00FD026B">
        <w:rPr>
          <w:rFonts w:eastAsia="Cambria"/>
        </w:rPr>
        <w:t xml:space="preserve">One of the most easily identifiable problems with the floodgates argument is that it is rarely, if ever, followed by a true analysis of the potential litigation of which it speaks. That is, one response to a floodgates argument might be, "Are you sure that a contrary position would yield a flood of litigation?" 82 This criticism is frequently leveled against the floodgates argument, especially in the realm of tort litigation. For example, as one commentator has argued: </w:t>
      </w:r>
      <w:r w:rsidRPr="00FD026B">
        <w:rPr>
          <w:rFonts w:eastAsia="Cambria"/>
          <w:b/>
          <w:bCs/>
          <w:sz w:val="20"/>
          <w:szCs w:val="20"/>
          <w:u w:val="single"/>
        </w:rPr>
        <w:t>The "</w:t>
      </w:r>
      <w:r w:rsidRPr="000831BC">
        <w:rPr>
          <w:rFonts w:eastAsia="Cambria"/>
          <w:b/>
          <w:bCs/>
          <w:sz w:val="20"/>
          <w:szCs w:val="20"/>
          <w:highlight w:val="cyan"/>
          <w:u w:val="single"/>
        </w:rPr>
        <w:t xml:space="preserve">floodgates of litigation" argument has proven wrong </w:t>
      </w:r>
      <w:r w:rsidRPr="000831BC">
        <w:rPr>
          <w:rStyle w:val="Emphasis"/>
          <w:highlight w:val="cyan"/>
        </w:rPr>
        <w:t>time and again</w:t>
      </w:r>
      <w:r w:rsidRPr="00FD026B">
        <w:rPr>
          <w:rFonts w:eastAsia="Cambria"/>
        </w:rPr>
        <w:t xml:space="preserve">. </w:t>
      </w:r>
      <w:r w:rsidRPr="000831BC">
        <w:rPr>
          <w:rFonts w:eastAsia="Cambria"/>
          <w:b/>
          <w:bCs/>
          <w:sz w:val="20"/>
          <w:szCs w:val="20"/>
          <w:highlight w:val="cyan"/>
          <w:u w:val="single"/>
        </w:rPr>
        <w:t>The lifting of the "impact" rule</w:t>
      </w:r>
      <w:r w:rsidRPr="00FD026B">
        <w:rPr>
          <w:rFonts w:eastAsia="Cambria"/>
          <w:b/>
          <w:bCs/>
          <w:sz w:val="20"/>
          <w:szCs w:val="20"/>
          <w:u w:val="single"/>
        </w:rPr>
        <w:t xml:space="preserve"> in rewarding damages for mental anguish, allowing third parties to recover under contracts, and the recognition of the right to privacy, </w:t>
      </w:r>
      <w:r w:rsidRPr="000831BC">
        <w:rPr>
          <w:rFonts w:eastAsia="Cambria"/>
          <w:b/>
          <w:bCs/>
          <w:sz w:val="20"/>
          <w:szCs w:val="20"/>
          <w:highlight w:val="cyan"/>
          <w:u w:val="single"/>
        </w:rPr>
        <w:t>were</w:t>
      </w:r>
      <w:r w:rsidRPr="00FD026B">
        <w:rPr>
          <w:rFonts w:eastAsia="Cambria"/>
          <w:b/>
          <w:bCs/>
          <w:sz w:val="20"/>
          <w:szCs w:val="20"/>
          <w:u w:val="single"/>
        </w:rPr>
        <w:t xml:space="preserve"> all </w:t>
      </w:r>
      <w:r w:rsidRPr="000831BC">
        <w:rPr>
          <w:rFonts w:eastAsia="Cambria"/>
          <w:b/>
          <w:bCs/>
          <w:sz w:val="20"/>
          <w:szCs w:val="20"/>
          <w:highlight w:val="cyan"/>
          <w:u w:val="single"/>
        </w:rPr>
        <w:t>prophesied to overwhelm the courts</w:t>
      </w:r>
      <w:r w:rsidRPr="00FD026B">
        <w:rPr>
          <w:rFonts w:eastAsia="Cambria"/>
          <w:b/>
          <w:bCs/>
          <w:sz w:val="20"/>
          <w:szCs w:val="20"/>
          <w:u w:val="single"/>
        </w:rPr>
        <w:t xml:space="preserve"> with frivolous claims. </w:t>
      </w:r>
      <w:r w:rsidRPr="000831BC">
        <w:rPr>
          <w:b/>
          <w:iCs/>
          <w:highlight w:val="cyan"/>
          <w:u w:val="single"/>
          <w:bdr w:val="single" w:sz="8" w:space="0" w:color="auto" w:frame="1"/>
        </w:rPr>
        <w:t>They have not</w:t>
      </w:r>
      <w:r w:rsidRPr="00FD026B">
        <w:rPr>
          <w:rFonts w:eastAsia="Cambria"/>
          <w:b/>
          <w:bCs/>
          <w:sz w:val="20"/>
          <w:szCs w:val="20"/>
          <w:u w:val="single"/>
        </w:rPr>
        <w:t>.</w:t>
      </w:r>
      <w:r w:rsidRPr="00FD026B">
        <w:rPr>
          <w:rFonts w:eastAsia="Cambria"/>
        </w:rPr>
        <w:t xml:space="preserve"> This argument, one should think, is relatively strong. </w:t>
      </w:r>
      <w:r w:rsidRPr="00FD026B">
        <w:rPr>
          <w:rFonts w:eastAsia="Cambria"/>
          <w:b/>
          <w:bCs/>
          <w:sz w:val="20"/>
          <w:szCs w:val="20"/>
          <w:u w:val="single"/>
        </w:rPr>
        <w:t>While the floodgates argument is generally based on policy considerations</w:t>
      </w:r>
      <w:r w:rsidRPr="00FD026B">
        <w:rPr>
          <w:rFonts w:eastAsia="Cambria"/>
        </w:rPr>
        <w:t xml:space="preserve">,8 5 </w:t>
      </w:r>
      <w:r w:rsidRPr="000831BC">
        <w:rPr>
          <w:rFonts w:eastAsia="Cambria"/>
          <w:b/>
          <w:bCs/>
          <w:sz w:val="20"/>
          <w:szCs w:val="20"/>
          <w:highlight w:val="cyan"/>
          <w:u w:val="single"/>
        </w:rPr>
        <w:t>policy arguments are rarely so indeterminate</w:t>
      </w:r>
      <w:r w:rsidRPr="00FD026B">
        <w:rPr>
          <w:rFonts w:eastAsia="Cambria"/>
        </w:rPr>
        <w:t xml:space="preserve">. While </w:t>
      </w:r>
      <w:r w:rsidRPr="00FD026B">
        <w:rPr>
          <w:rFonts w:eastAsia="Cambria"/>
          <w:b/>
          <w:bCs/>
          <w:sz w:val="20"/>
          <w:szCs w:val="20"/>
          <w:u w:val="single"/>
        </w:rPr>
        <w:t>moral arguments are certainly not precise</w:t>
      </w:r>
      <w:r w:rsidRPr="00FD026B">
        <w:rPr>
          <w:rFonts w:eastAsia="Cambria"/>
        </w:rPr>
        <w:t xml:space="preserve">--one cannot quantify, say, "fairness" or 'justice"-they are simply used differently. That is, </w:t>
      </w:r>
      <w:r w:rsidRPr="00FD026B">
        <w:rPr>
          <w:rFonts w:eastAsia="Cambria"/>
          <w:b/>
          <w:bCs/>
          <w:sz w:val="20"/>
          <w:szCs w:val="20"/>
          <w:u w:val="single"/>
        </w:rPr>
        <w:t>when a judge says that a decision "promote [s] justice</w:t>
      </w:r>
      <w:r w:rsidRPr="00FD026B">
        <w:rPr>
          <w:rFonts w:eastAsia="Cambria"/>
        </w:rPr>
        <w:t xml:space="preserve">,"8 6 </w:t>
      </w:r>
      <w:r w:rsidRPr="00FD026B">
        <w:rPr>
          <w:rFonts w:eastAsia="Cambria"/>
          <w:strike/>
        </w:rPr>
        <w:t>he or she</w:t>
      </w:r>
      <w:r w:rsidRPr="00FD026B">
        <w:rPr>
          <w:rFonts w:eastAsia="Cambria"/>
        </w:rPr>
        <w:t xml:space="preserve"> [</w:t>
      </w:r>
      <w:r w:rsidRPr="00FD026B">
        <w:rPr>
          <w:rFonts w:eastAsia="Cambria"/>
          <w:b/>
          <w:bCs/>
          <w:sz w:val="20"/>
          <w:szCs w:val="20"/>
          <w:u w:val="single"/>
        </w:rPr>
        <w:t>they] is not speaking about a tangible, actual result</w:t>
      </w:r>
      <w:r w:rsidRPr="00FD026B">
        <w:rPr>
          <w:rFonts w:eastAsia="Cambria"/>
        </w:rPr>
        <w:t xml:space="preserve">. In contrast, </w:t>
      </w:r>
      <w:r w:rsidRPr="00FD026B">
        <w:rPr>
          <w:rFonts w:eastAsia="Cambria"/>
          <w:b/>
          <w:bCs/>
          <w:sz w:val="20"/>
          <w:szCs w:val="20"/>
          <w:u w:val="single"/>
        </w:rPr>
        <w:t xml:space="preserve">when a judge expresses that a decision will open the floodgates of litigation, he or she [they] is saying that there will be actual, cognizable caseload results from the decision. </w:t>
      </w:r>
      <w:r w:rsidRPr="000831BC">
        <w:rPr>
          <w:rFonts w:eastAsia="Cambria"/>
          <w:b/>
          <w:bCs/>
          <w:sz w:val="20"/>
          <w:szCs w:val="20"/>
          <w:highlight w:val="cyan"/>
          <w:u w:val="single"/>
        </w:rPr>
        <w:t>Given how often the floodgates do not open</w:t>
      </w:r>
      <w:r w:rsidRPr="00FD026B">
        <w:rPr>
          <w:rFonts w:eastAsia="Cambria"/>
          <w:b/>
          <w:bCs/>
          <w:sz w:val="20"/>
          <w:szCs w:val="20"/>
          <w:u w:val="single"/>
        </w:rPr>
        <w:t xml:space="preserve"> when we are warned that they will,"' </w:t>
      </w:r>
      <w:r w:rsidRPr="000831BC">
        <w:rPr>
          <w:rFonts w:eastAsia="Cambria"/>
          <w:b/>
          <w:bCs/>
          <w:sz w:val="20"/>
          <w:szCs w:val="20"/>
          <w:highlight w:val="cyan"/>
          <w:u w:val="single"/>
        </w:rPr>
        <w:t>making the argument</w:t>
      </w:r>
      <w:r w:rsidRPr="00FD026B">
        <w:rPr>
          <w:rFonts w:eastAsia="Cambria"/>
          <w:b/>
          <w:bCs/>
          <w:sz w:val="20"/>
          <w:szCs w:val="20"/>
          <w:u w:val="single"/>
        </w:rPr>
        <w:t xml:space="preserve"> without a proper foundation </w:t>
      </w:r>
      <w:r w:rsidRPr="000831BC">
        <w:rPr>
          <w:rFonts w:eastAsia="Cambria"/>
          <w:b/>
          <w:bCs/>
          <w:sz w:val="20"/>
          <w:szCs w:val="20"/>
          <w:highlight w:val="cyan"/>
          <w:u w:val="single"/>
        </w:rPr>
        <w:t xml:space="preserve">is </w:t>
      </w:r>
      <w:r w:rsidRPr="000831BC">
        <w:rPr>
          <w:rStyle w:val="Emphasis"/>
          <w:highlight w:val="cyan"/>
        </w:rPr>
        <w:t>dangerous</w:t>
      </w:r>
      <w:r w:rsidRPr="00FD026B">
        <w:rPr>
          <w:rFonts w:eastAsia="Cambria"/>
        </w:rPr>
        <w:t xml:space="preserve">. While there certainly are situations in which a judge should consider the implications of a decision on </w:t>
      </w:r>
      <w:r w:rsidRPr="00FD026B">
        <w:rPr>
          <w:rFonts w:eastAsia="Cambria"/>
          <w:strike/>
        </w:rPr>
        <w:t>his or her</w:t>
      </w:r>
      <w:r w:rsidRPr="00FD026B">
        <w:rPr>
          <w:rFonts w:eastAsia="Cambria"/>
        </w:rPr>
        <w:t xml:space="preserve"> [their] caseload, 8 doing so without considering the factual bases of those implications is problematic.'8 9 And while uncertainty is an unavoidable part of the law,' 90 the language with which the floodgates argument is regularly employed expresses anything but conjecture and uncertainty. The arguments are forceful; they are intended to conjure "[i] mages of a destructive, elemental force."'9' After all, as Judge Posner notes, "</w:t>
      </w:r>
      <w:r w:rsidRPr="00FD026B">
        <w:rPr>
          <w:rFonts w:eastAsia="Cambria"/>
          <w:b/>
          <w:bCs/>
          <w:sz w:val="20"/>
          <w:szCs w:val="20"/>
          <w:u w:val="single"/>
        </w:rPr>
        <w:t xml:space="preserve">So irregular has been the growth of the caseloads of each of the three tiers of the federal judiciary in the past, and </w:t>
      </w:r>
      <w:r w:rsidRPr="000831BC">
        <w:rPr>
          <w:rFonts w:eastAsia="Cambria"/>
          <w:b/>
          <w:bCs/>
          <w:sz w:val="20"/>
          <w:szCs w:val="20"/>
          <w:highlight w:val="cyan"/>
          <w:u w:val="single"/>
        </w:rPr>
        <w:t>so</w:t>
      </w:r>
      <w:r w:rsidRPr="00FD026B">
        <w:rPr>
          <w:rFonts w:eastAsia="Cambria"/>
          <w:b/>
          <w:bCs/>
          <w:sz w:val="20"/>
          <w:szCs w:val="20"/>
          <w:u w:val="single"/>
        </w:rPr>
        <w:t xml:space="preserve"> many and </w:t>
      </w:r>
      <w:r w:rsidRPr="000831BC">
        <w:rPr>
          <w:rStyle w:val="Emphasis"/>
          <w:highlight w:val="cyan"/>
        </w:rPr>
        <w:t>poorly understoo</w:t>
      </w:r>
      <w:r w:rsidRPr="000831BC">
        <w:rPr>
          <w:rFonts w:eastAsia="Cambria"/>
          <w:b/>
          <w:bCs/>
          <w:sz w:val="20"/>
          <w:szCs w:val="20"/>
          <w:highlight w:val="cyan"/>
          <w:u w:val="single"/>
        </w:rPr>
        <w:t>d are the causes of</w:t>
      </w:r>
      <w:r w:rsidRPr="00FD026B">
        <w:rPr>
          <w:rFonts w:eastAsia="Cambria"/>
          <w:b/>
          <w:bCs/>
          <w:sz w:val="20"/>
          <w:szCs w:val="20"/>
          <w:u w:val="single"/>
        </w:rPr>
        <w:t xml:space="preserve"> changes in </w:t>
      </w:r>
      <w:r w:rsidRPr="000831BC">
        <w:rPr>
          <w:rFonts w:eastAsia="Cambria"/>
          <w:b/>
          <w:bCs/>
          <w:sz w:val="20"/>
          <w:szCs w:val="20"/>
          <w:highlight w:val="cyan"/>
          <w:u w:val="single"/>
        </w:rPr>
        <w:t>judicial caseloads</w:t>
      </w:r>
      <w:r w:rsidRPr="00FD026B">
        <w:rPr>
          <w:rFonts w:eastAsia="Cambria"/>
          <w:b/>
          <w:bCs/>
          <w:sz w:val="20"/>
          <w:szCs w:val="20"/>
          <w:u w:val="single"/>
        </w:rPr>
        <w:t xml:space="preserve">, that </w:t>
      </w:r>
      <w:r w:rsidRPr="000831BC">
        <w:rPr>
          <w:rFonts w:eastAsia="Cambria"/>
          <w:b/>
          <w:bCs/>
          <w:sz w:val="20"/>
          <w:szCs w:val="20"/>
          <w:highlight w:val="cyan"/>
          <w:u w:val="single"/>
        </w:rPr>
        <w:t xml:space="preserve">it is </w:t>
      </w:r>
      <w:r w:rsidRPr="000831BC">
        <w:rPr>
          <w:rStyle w:val="Emphasis"/>
          <w:highlight w:val="cyan"/>
        </w:rPr>
        <w:t>impossible</w:t>
      </w:r>
      <w:r w:rsidRPr="000831BC">
        <w:rPr>
          <w:rFonts w:eastAsia="Cambria"/>
          <w:b/>
          <w:bCs/>
          <w:sz w:val="20"/>
          <w:szCs w:val="20"/>
          <w:highlight w:val="cyan"/>
          <w:u w:val="single"/>
        </w:rPr>
        <w:t xml:space="preserve"> to make </w:t>
      </w:r>
      <w:r w:rsidRPr="000831BC">
        <w:rPr>
          <w:rStyle w:val="Emphasis"/>
          <w:highlight w:val="cyan"/>
        </w:rPr>
        <w:t>responsible predictions</w:t>
      </w:r>
      <w:r w:rsidRPr="000831BC">
        <w:rPr>
          <w:rFonts w:eastAsia="Cambria"/>
          <w:b/>
          <w:bCs/>
          <w:sz w:val="20"/>
          <w:szCs w:val="20"/>
          <w:highlight w:val="cyan"/>
          <w:u w:val="single"/>
        </w:rPr>
        <w:t xml:space="preserve"> about</w:t>
      </w:r>
      <w:r w:rsidRPr="00FD026B">
        <w:rPr>
          <w:rFonts w:eastAsia="Cambria"/>
          <w:b/>
          <w:bCs/>
          <w:sz w:val="20"/>
          <w:szCs w:val="20"/>
          <w:u w:val="single"/>
        </w:rPr>
        <w:t xml:space="preserve"> future </w:t>
      </w:r>
      <w:r w:rsidRPr="000831BC">
        <w:rPr>
          <w:rFonts w:eastAsia="Cambria"/>
          <w:b/>
          <w:bCs/>
          <w:sz w:val="20"/>
          <w:szCs w:val="20"/>
          <w:highlight w:val="cyan"/>
          <w:u w:val="single"/>
        </w:rPr>
        <w:t>changes</w:t>
      </w:r>
      <w:r w:rsidRPr="00FD026B">
        <w:rPr>
          <w:rFonts w:eastAsia="Cambria"/>
          <w:b/>
          <w:bCs/>
          <w:sz w:val="20"/>
          <w:szCs w:val="20"/>
          <w:u w:val="single"/>
        </w:rPr>
        <w:t xml:space="preserve">.' </w:t>
      </w:r>
      <w:r w:rsidRPr="00FD026B">
        <w:rPr>
          <w:rFonts w:eastAsia="Cambria"/>
        </w:rPr>
        <w:t xml:space="preserve">92 </w:t>
      </w:r>
      <w:r w:rsidRPr="00FD026B">
        <w:rPr>
          <w:rFonts w:eastAsia="Cambria"/>
          <w:b/>
          <w:bCs/>
          <w:sz w:val="20"/>
          <w:szCs w:val="20"/>
          <w:u w:val="single"/>
        </w:rPr>
        <w:t>The failure of judges to recognize this limitation of the argument reduces the weight afforded thereto.</w:t>
      </w:r>
    </w:p>
    <w:p w14:paraId="06960BCA" w14:textId="77777777" w:rsidR="005162B4" w:rsidRDefault="005162B4" w:rsidP="005162B4">
      <w:pPr>
        <w:pStyle w:val="Heading3"/>
        <w:rPr>
          <w:rFonts w:cs="Arial"/>
        </w:rPr>
      </w:pPr>
      <w:r w:rsidRPr="00FD026B">
        <w:rPr>
          <w:rFonts w:cs="Arial"/>
        </w:rPr>
        <w:t xml:space="preserve">2ac—democracy resilient </w:t>
      </w:r>
    </w:p>
    <w:p w14:paraId="214AE5C7" w14:textId="77777777" w:rsidR="00FD026B" w:rsidRPr="00FD026B" w:rsidRDefault="00FD026B" w:rsidP="00FD026B"/>
    <w:p w14:paraId="454EF2EA" w14:textId="77777777" w:rsidR="005162B4" w:rsidRPr="00FD026B" w:rsidRDefault="005162B4" w:rsidP="005162B4">
      <w:pPr>
        <w:pStyle w:val="Heading4"/>
        <w:rPr>
          <w:rFonts w:cs="Arial"/>
          <w:u w:val="single"/>
        </w:rPr>
      </w:pPr>
      <w:r w:rsidRPr="00FD026B">
        <w:rPr>
          <w:rFonts w:cs="Arial"/>
        </w:rPr>
        <w:t xml:space="preserve">Democracy is </w:t>
      </w:r>
      <w:r w:rsidRPr="00FD026B">
        <w:rPr>
          <w:rFonts w:cs="Arial"/>
          <w:u w:val="single"/>
        </w:rPr>
        <w:t>resilient</w:t>
      </w:r>
      <w:r w:rsidRPr="00FD026B">
        <w:rPr>
          <w:rFonts w:cs="Arial"/>
        </w:rPr>
        <w:t xml:space="preserve"> but </w:t>
      </w:r>
      <w:r w:rsidRPr="00FD026B">
        <w:rPr>
          <w:rFonts w:cs="Arial"/>
          <w:u w:val="single"/>
        </w:rPr>
        <w:t>irrelevant</w:t>
      </w:r>
      <w:r w:rsidRPr="00FD026B">
        <w:rPr>
          <w:rFonts w:cs="Arial"/>
        </w:rPr>
        <w:t>.</w:t>
      </w:r>
    </w:p>
    <w:p w14:paraId="00C9CD22" w14:textId="77777777" w:rsidR="005162B4" w:rsidRPr="00FD026B" w:rsidRDefault="005162B4" w:rsidP="005162B4">
      <w:r w:rsidRPr="00FD026B">
        <w:rPr>
          <w:rStyle w:val="Style13ptBold"/>
        </w:rPr>
        <w:t>Doorenspleet ’19</w:t>
      </w:r>
      <w:r w:rsidRPr="00FD026B">
        <w:t xml:space="preserve"> [Renske Doorenspleet, Politics Professor at the University of Warwick, “Conclusion: Rethinking the Value of Democracy,” Rethinking the Value of Democracy, Springer Berlin Heidelberg, 2019, pp. p. 239-243]</w:t>
      </w:r>
    </w:p>
    <w:p w14:paraId="58CF47D3" w14:textId="77777777" w:rsidR="005162B4" w:rsidRDefault="005162B4" w:rsidP="005162B4">
      <w:r w:rsidRPr="00FD026B">
        <w:t>Key Findings: Rethinking the Value of Democracy</w:t>
      </w:r>
    </w:p>
    <w:p w14:paraId="23034585" w14:textId="77777777" w:rsidR="005162B4" w:rsidRPr="00FD026B" w:rsidRDefault="005162B4" w:rsidP="005162B4">
      <w:pPr>
        <w:rPr>
          <w:rStyle w:val="StyleUnderline"/>
        </w:rPr>
      </w:pPr>
      <w:r w:rsidRPr="00FD026B">
        <w:rPr>
          <w:rStyle w:val="StyleUnderline"/>
        </w:rPr>
        <w:t>The value of democracy has been taken for granted</w:t>
      </w:r>
      <w:r w:rsidRPr="00FD026B">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0831BC">
        <w:rPr>
          <w:rStyle w:val="Style13ptBold"/>
          <w:highlight w:val="cyan"/>
        </w:rPr>
        <w:t xml:space="preserve">This </w:t>
      </w:r>
      <w:r w:rsidRPr="000831BC">
        <w:rPr>
          <w:rStyle w:val="StyleUnderline"/>
          <w:highlight w:val="cyan"/>
        </w:rPr>
        <w:t>study was based on</w:t>
      </w:r>
      <w:r w:rsidRPr="00FD026B">
        <w:rPr>
          <w:rStyle w:val="StyleUnderline"/>
        </w:rPr>
        <w:t xml:space="preserve"> a search of </w:t>
      </w:r>
      <w:r w:rsidRPr="000831BC">
        <w:rPr>
          <w:rStyle w:val="StyleUnderline"/>
          <w:highlight w:val="cyan"/>
        </w:rPr>
        <w:t xml:space="preserve">an </w:t>
      </w:r>
      <w:r w:rsidRPr="000831BC">
        <w:rPr>
          <w:rStyle w:val="Emphasis"/>
          <w:highlight w:val="cyan"/>
        </w:rPr>
        <w:t>enormous academic database</w:t>
      </w:r>
      <w:r w:rsidRPr="00FD026B">
        <w:rPr>
          <w:rStyle w:val="StyleUnderline"/>
        </w:rPr>
        <w:t xml:space="preserve"> for certain keywords,</w:t>
      </w:r>
      <w:r w:rsidRPr="00FD026B">
        <w:t xml:space="preserve">6 </w:t>
      </w:r>
      <w:r w:rsidRPr="00FD026B">
        <w:rPr>
          <w:rStyle w:val="StyleUnderline"/>
        </w:rPr>
        <w:t xml:space="preserve">then </w:t>
      </w:r>
      <w:r w:rsidRPr="000831BC">
        <w:rPr>
          <w:rStyle w:val="StyleUnderline"/>
          <w:highlight w:val="cyan"/>
        </w:rPr>
        <w:t>pruned</w:t>
      </w:r>
      <w:r w:rsidRPr="00FD026B">
        <w:rPr>
          <w:rStyle w:val="StyleUnderline"/>
        </w:rPr>
        <w:t xml:space="preserve"> the thousands of articles down </w:t>
      </w:r>
      <w:r w:rsidRPr="000831BC">
        <w:rPr>
          <w:rStyle w:val="StyleUnderline"/>
          <w:highlight w:val="cyan"/>
        </w:rPr>
        <w:t xml:space="preserve">to </w:t>
      </w:r>
      <w:r w:rsidRPr="000831BC">
        <w:rPr>
          <w:rStyle w:val="Emphasis"/>
          <w:highlight w:val="cyan"/>
        </w:rPr>
        <w:t xml:space="preserve">a </w:t>
      </w:r>
      <w:r w:rsidRPr="00FD026B">
        <w:rPr>
          <w:rStyle w:val="Emphasis"/>
        </w:rPr>
        <w:t xml:space="preserve">few </w:t>
      </w:r>
      <w:r w:rsidRPr="000831BC">
        <w:rPr>
          <w:rStyle w:val="Emphasis"/>
          <w:highlight w:val="cyan"/>
        </w:rPr>
        <w:t>hundred articles</w:t>
      </w:r>
      <w:r w:rsidRPr="00FD026B">
        <w:rPr>
          <w:rStyle w:val="StyleUnderline"/>
        </w:rPr>
        <w:t xml:space="preserve"> (see Appendix) </w:t>
      </w:r>
      <w:r w:rsidRPr="000831BC">
        <w:rPr>
          <w:rStyle w:val="StyleUnderline"/>
          <w:highlight w:val="cyan"/>
        </w:rPr>
        <w:t xml:space="preserve">which statistically </w:t>
      </w:r>
      <w:r w:rsidRPr="000831BC">
        <w:rPr>
          <w:rStyle w:val="Emphasis"/>
          <w:highlight w:val="cyan"/>
        </w:rPr>
        <w:t xml:space="preserve">analysed </w:t>
      </w:r>
      <w:r w:rsidRPr="00FD026B">
        <w:rPr>
          <w:rStyle w:val="Emphasis"/>
        </w:rPr>
        <w:t xml:space="preserve">the connection between the </w:t>
      </w:r>
      <w:r w:rsidRPr="000831BC">
        <w:rPr>
          <w:rStyle w:val="Emphasis"/>
          <w:highlight w:val="cyan"/>
        </w:rPr>
        <w:t xml:space="preserve">democracy </w:t>
      </w:r>
      <w:r w:rsidRPr="00FD026B">
        <w:rPr>
          <w:rStyle w:val="Emphasis"/>
        </w:rPr>
        <w:t>and the four expected outcomes</w:t>
      </w:r>
      <w:r w:rsidRPr="00FD026B">
        <w:rPr>
          <w:rStyle w:val="StyleUnderline"/>
        </w:rPr>
        <w:t xml:space="preserve">. </w:t>
      </w:r>
    </w:p>
    <w:p w14:paraId="4F8EB26B" w14:textId="77777777" w:rsidR="005162B4" w:rsidRPr="00FD026B" w:rsidRDefault="005162B4" w:rsidP="005162B4">
      <w:r w:rsidRPr="00FD026B">
        <w:t xml:space="preserve">The first finding is that </w:t>
      </w:r>
      <w:r w:rsidRPr="000831BC">
        <w:rPr>
          <w:rStyle w:val="Emphasis"/>
          <w:highlight w:val="cyan"/>
        </w:rPr>
        <w:t>a reverse wave</w:t>
      </w:r>
      <w:r w:rsidRPr="00FD026B">
        <w:rPr>
          <w:rStyle w:val="Emphasis"/>
        </w:rPr>
        <w:t xml:space="preserve"> away </w:t>
      </w:r>
      <w:r w:rsidRPr="000831BC">
        <w:rPr>
          <w:rStyle w:val="Emphasis"/>
          <w:highlight w:val="cyan"/>
        </w:rPr>
        <w:t>from democracy</w:t>
      </w:r>
      <w:r w:rsidRPr="000831BC">
        <w:rPr>
          <w:rStyle w:val="Style13ptBold"/>
          <w:highlight w:val="cyan"/>
        </w:rPr>
        <w:t xml:space="preserve"> has </w:t>
      </w:r>
      <w:r w:rsidRPr="000831BC">
        <w:rPr>
          <w:rStyle w:val="Emphasis"/>
          <w:highlight w:val="cyan"/>
        </w:rPr>
        <w:t>not happened</w:t>
      </w:r>
      <w:r w:rsidRPr="00FD026B">
        <w:t xml:space="preserve"> (see Chapter 2). Not yet, at least. </w:t>
      </w:r>
      <w:r w:rsidRPr="00FD026B">
        <w:rPr>
          <w:rStyle w:val="StyleUnderline"/>
        </w:rPr>
        <w:t xml:space="preserve">Democracy is not doing worse than before, at least not in comparative perspective. While it is true that there is a dramatic decline in democracy in </w:t>
      </w:r>
      <w:r w:rsidRPr="00FD026B">
        <w:rPr>
          <w:rStyle w:val="Emphasis"/>
        </w:rPr>
        <w:t>some countries</w:t>
      </w:r>
      <w:r w:rsidRPr="00FD026B">
        <w:rPr>
          <w:rStyle w:val="StyleUnderline"/>
        </w:rPr>
        <w:t>,</w:t>
      </w:r>
      <w:r w:rsidRPr="00FD026B">
        <w:t xml:space="preserve">7 </w:t>
      </w:r>
      <w:r w:rsidRPr="00FD026B">
        <w:rPr>
          <w:rStyle w:val="StyleUnderline"/>
        </w:rPr>
        <w:t xml:space="preserve">a </w:t>
      </w:r>
      <w:r w:rsidRPr="00FD026B">
        <w:rPr>
          <w:rStyle w:val="Emphasis"/>
        </w:rPr>
        <w:t>general trend</w:t>
      </w:r>
      <w:r w:rsidRPr="00FD026B">
        <w:rPr>
          <w:rStyle w:val="StyleUnderline"/>
        </w:rPr>
        <w:t xml:space="preserve"> downwards cannot yet be detected.</w:t>
      </w:r>
      <w:r w:rsidRPr="00FD026B">
        <w:t xml:space="preserve"> It would be better to talk about ‘stagnation’, as not many dictatorships have democratized recently, while democracies have not yet collapsed. </w:t>
      </w:r>
    </w:p>
    <w:p w14:paraId="305F8811" w14:textId="77777777" w:rsidR="005162B4" w:rsidRPr="00FD026B" w:rsidRDefault="005162B4" w:rsidP="005162B4">
      <w:r w:rsidRPr="00FD026B">
        <w:t xml:space="preserve">Another finding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FD026B">
        <w:rPr>
          <w:rStyle w:val="StyleUnderline"/>
        </w:rPr>
        <w:t>There has been ‘no consensus’ in the quantitative literature on whether democracy has instrumental value which leads some beneficial general outcomes. Some scholars claim there is a consensus, but they only do so by ignoring a huge amount of literature which rejects their own point of view</w:t>
      </w:r>
      <w:r w:rsidRPr="00FD026B">
        <w:t xml:space="preserve">. After undertaking a large-scale analysis of carefully selected articles published on the topic (see Appendix), </w:t>
      </w:r>
      <w:r w:rsidRPr="00FD026B">
        <w:rPr>
          <w:rStyle w:val="StyleUnderline"/>
        </w:rPr>
        <w:t xml:space="preserve">this book can conclude that the </w:t>
      </w:r>
      <w:r w:rsidRPr="000831BC">
        <w:rPr>
          <w:rStyle w:val="StyleUnderline"/>
          <w:highlight w:val="cyan"/>
        </w:rPr>
        <w:t xml:space="preserve">connections between </w:t>
      </w:r>
      <w:r w:rsidRPr="000831BC">
        <w:rPr>
          <w:rStyle w:val="Emphasis"/>
          <w:highlight w:val="cyan"/>
        </w:rPr>
        <w:t>democracy and expected benefts</w:t>
      </w:r>
      <w:r w:rsidRPr="000831BC">
        <w:rPr>
          <w:rStyle w:val="StyleUnderline"/>
          <w:highlight w:val="cyan"/>
        </w:rPr>
        <w:t xml:space="preserve"> are not</w:t>
      </w:r>
      <w:r w:rsidRPr="00FD026B">
        <w:rPr>
          <w:rStyle w:val="StyleUnderline"/>
        </w:rPr>
        <w:t xml:space="preserve"> as </w:t>
      </w:r>
      <w:r w:rsidRPr="000831BC">
        <w:rPr>
          <w:rStyle w:val="StyleUnderline"/>
          <w:highlight w:val="cyan"/>
        </w:rPr>
        <w:t>strong</w:t>
      </w:r>
      <w:r w:rsidRPr="00FD026B">
        <w:rPr>
          <w:rStyle w:val="StyleUnderline"/>
        </w:rPr>
        <w:t xml:space="preserve"> as they seem.</w:t>
      </w:r>
      <w:r w:rsidRPr="00FD026B">
        <w:t xml:space="preserve"> Hence, we should not overstate the links between the phenomena. </w:t>
      </w:r>
    </w:p>
    <w:p w14:paraId="5BF3BBCE" w14:textId="77777777" w:rsidR="005162B4" w:rsidRPr="00FD026B" w:rsidRDefault="005162B4" w:rsidP="005162B4">
      <w:r w:rsidRPr="00FD026B">
        <w:rPr>
          <w:rStyle w:val="Emphasis"/>
        </w:rPr>
        <w:t>The overall evidence</w:t>
      </w:r>
      <w:r w:rsidRPr="00FD026B">
        <w:rPr>
          <w:rStyle w:val="Style13ptBold"/>
        </w:rPr>
        <w:t xml:space="preserve"> is </w:t>
      </w:r>
      <w:r w:rsidRPr="00FD026B">
        <w:rPr>
          <w:rStyle w:val="Emphasis"/>
        </w:rPr>
        <w:t>weak</w:t>
      </w:r>
      <w:r w:rsidRPr="00FD026B">
        <w:rPr>
          <w:rStyle w:val="StyleUnderline"/>
        </w:rPr>
        <w:t xml:space="preserve">. </w:t>
      </w:r>
      <w:r w:rsidRPr="00FD026B">
        <w:t xml:space="preserve">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FD026B">
        <w:rPr>
          <w:rStyle w:val="StyleUnderline"/>
        </w:rPr>
        <w:t xml:space="preserve">Most statistical </w:t>
      </w:r>
      <w:r w:rsidRPr="000831BC">
        <w:rPr>
          <w:rStyle w:val="StyleUnderline"/>
          <w:highlight w:val="cyan"/>
        </w:rPr>
        <w:t>studies have not found a</w:t>
      </w:r>
      <w:r w:rsidRPr="00FD026B">
        <w:rPr>
          <w:rStyle w:val="StyleUnderline"/>
        </w:rPr>
        <w:t xml:space="preserve"> strong </w:t>
      </w:r>
      <w:r w:rsidRPr="000831BC">
        <w:rPr>
          <w:rStyle w:val="StyleUnderline"/>
          <w:highlight w:val="cyan"/>
        </w:rPr>
        <w:t xml:space="preserve">correlation between </w:t>
      </w:r>
      <w:r w:rsidRPr="000831BC">
        <w:rPr>
          <w:rStyle w:val="Emphasis"/>
          <w:highlight w:val="cyan"/>
        </w:rPr>
        <w:t>democracy and</w:t>
      </w:r>
      <w:r w:rsidRPr="00FD026B">
        <w:rPr>
          <w:rStyle w:val="Emphasis"/>
        </w:rPr>
        <w:t xml:space="preserve"> interstate </w:t>
      </w:r>
      <w:r w:rsidRPr="000831BC">
        <w:rPr>
          <w:rStyle w:val="Emphasis"/>
          <w:highlight w:val="cyan"/>
        </w:rPr>
        <w:t>war</w:t>
      </w:r>
      <w:r w:rsidRPr="00FD026B">
        <w:rPr>
          <w:rStyle w:val="StyleUnderline"/>
        </w:rPr>
        <w:t xml:space="preserve"> at the dyadic level. They show that </w:t>
      </w:r>
      <w:r w:rsidRPr="000831BC">
        <w:rPr>
          <w:rStyle w:val="StyleUnderline"/>
          <w:highlight w:val="cyan"/>
        </w:rPr>
        <w:t xml:space="preserve">there are </w:t>
      </w:r>
      <w:r w:rsidRPr="000831BC">
        <w:rPr>
          <w:rStyle w:val="Emphasis"/>
          <w:highlight w:val="cyan"/>
        </w:rPr>
        <w:t>other</w:t>
      </w:r>
      <w:r w:rsidRPr="00FD026B">
        <w:rPr>
          <w:rStyle w:val="StyleUnderline"/>
        </w:rPr>
        <w:t>—</w:t>
      </w:r>
      <w:r w:rsidRPr="000831BC">
        <w:rPr>
          <w:rStyle w:val="Emphasis"/>
          <w:highlight w:val="cyan"/>
        </w:rPr>
        <w:t>more powerful</w:t>
      </w:r>
      <w:r w:rsidRPr="000831BC">
        <w:rPr>
          <w:rStyle w:val="StyleUnderline"/>
          <w:highlight w:val="cyan"/>
        </w:rPr>
        <w:t>—explanations for war</w:t>
      </w:r>
      <w:r w:rsidRPr="00FD026B">
        <w:t xml:space="preserve"> and peace, and even that </w:t>
      </w:r>
      <w:r w:rsidRPr="00FD026B">
        <w:rPr>
          <w:rStyle w:val="StyleUnderline"/>
        </w:rPr>
        <w:t xml:space="preserve">the impact of democracy is a spurious one </w:t>
      </w:r>
      <w:r w:rsidRPr="00FD026B">
        <w:t>(caveat 1)</w:t>
      </w:r>
      <w:r w:rsidRPr="00FD026B">
        <w:rPr>
          <w:rStyle w:val="StyleUnderline"/>
        </w:rPr>
        <w:t>. Moreover, the theoretical foundation of the democratic peace hypothesis is weak, and the causal mechanisms are unclear (caveat 2). In addition, democracies are not necessarily more peaceful in general, and the evidence for the democratic peace hypothesis at the monadic level is inconclusive</w:t>
      </w:r>
      <w:r w:rsidRPr="00FD026B">
        <w:t xml:space="preserve"> (caveat 3)</w:t>
      </w:r>
      <w:r w:rsidRPr="00FD026B">
        <w:rPr>
          <w:rStyle w:val="StyleUnderline"/>
        </w:rPr>
        <w:t xml:space="preserve">. Finally, </w:t>
      </w:r>
      <w:r w:rsidRPr="000831BC">
        <w:rPr>
          <w:rStyle w:val="StyleUnderline"/>
          <w:highlight w:val="cyan"/>
        </w:rPr>
        <w:t xml:space="preserve">the </w:t>
      </w:r>
      <w:r w:rsidRPr="000831BC">
        <w:rPr>
          <w:rStyle w:val="Emphasis"/>
          <w:highlight w:val="cyan"/>
        </w:rPr>
        <w:t>process of democratization is dangerous</w:t>
      </w:r>
      <w:r w:rsidRPr="00FD026B">
        <w:rPr>
          <w:rStyle w:val="StyleUnderline"/>
        </w:rPr>
        <w:t>.</w:t>
      </w:r>
      <w:r w:rsidRPr="00FD026B">
        <w:t xml:space="preserve"> Living in a democratizing country means living in a less peaceful country (caveat 4). With regard to peace between countries, we cannot defend the idea that democracy has instrumental value. </w:t>
      </w:r>
    </w:p>
    <w:p w14:paraId="3078C08D" w14:textId="77777777" w:rsidR="005162B4" w:rsidRPr="00FD026B" w:rsidRDefault="005162B4" w:rsidP="005162B4">
      <w:pPr>
        <w:rPr>
          <w:szCs w:val="16"/>
        </w:rPr>
      </w:pPr>
      <w:r w:rsidRPr="00FD026B">
        <w:rPr>
          <w:rStyle w:val="StyleUnderline"/>
        </w:rPr>
        <w:t>Can the (instrumental) value of democracy be found in the prevention of civil war?</w:t>
      </w:r>
      <w:r w:rsidRPr="00FD026B">
        <w:t xml:space="preserve"> </w:t>
      </w:r>
      <w:r w:rsidRPr="00FD026B">
        <w:rPr>
          <w:szCs w:val="16"/>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w:t>
      </w:r>
      <w:r w:rsidRPr="00FD026B">
        <w:t xml:space="preserve">Moreover, </w:t>
      </w:r>
      <w:r w:rsidRPr="00FD026B">
        <w:rPr>
          <w:rStyle w:val="Style13ptBold"/>
        </w:rPr>
        <w:t xml:space="preserve">there is </w:t>
      </w:r>
      <w:r w:rsidRPr="00FD026B">
        <w:rPr>
          <w:rStyle w:val="Emphasis"/>
        </w:rPr>
        <w:t>no linear link</w:t>
      </w:r>
      <w:r w:rsidRPr="00FD026B">
        <w:rPr>
          <w:rStyle w:val="Style13ptBold"/>
        </w:rPr>
        <w:t xml:space="preserve">: </w:t>
      </w:r>
      <w:r w:rsidRPr="00FD026B">
        <w:rPr>
          <w:rStyle w:val="StyleUnderline"/>
        </w:rPr>
        <w:t>civil wars are just as unlikely</w:t>
      </w:r>
      <w:r w:rsidRPr="00FD026B">
        <w:rPr>
          <w:rStyle w:val="Style13ptBold"/>
        </w:rPr>
        <w:t xml:space="preserve"> </w:t>
      </w:r>
      <w:r w:rsidRPr="00FD026B">
        <w:rPr>
          <w:rStyle w:val="StyleUnderline"/>
        </w:rPr>
        <w:t>in democracies as in dictatorships</w:t>
      </w:r>
      <w:r w:rsidRPr="00FD026B">
        <w:t xml:space="preserve"> (caveat 2)</w:t>
      </w:r>
      <w:r w:rsidRPr="00FD026B">
        <w:rPr>
          <w:rStyle w:val="StyleUnderline"/>
        </w:rPr>
        <w:t>.</w:t>
      </w:r>
      <w:r w:rsidRPr="00FD026B">
        <w:t xml:space="preserve"> Civil war is most likely in times of political change. </w:t>
      </w:r>
      <w:r w:rsidRPr="00FD026B">
        <w:rPr>
          <w:rStyle w:val="StyleUnderline"/>
        </w:rPr>
        <w:t>Democratization is</w:t>
      </w:r>
      <w:r w:rsidRPr="00FD026B">
        <w:rPr>
          <w:rStyle w:val="Style13ptBold"/>
        </w:rPr>
        <w:t xml:space="preserve"> </w:t>
      </w:r>
      <w:r w:rsidRPr="00FD026B">
        <w:rPr>
          <w:rStyle w:val="Emphasis"/>
        </w:rPr>
        <w:t>a very unpredictable</w:t>
      </w:r>
      <w:r w:rsidRPr="00FD026B">
        <w:rPr>
          <w:rStyle w:val="Style13ptBold"/>
        </w:rPr>
        <w:t xml:space="preserve">, </w:t>
      </w:r>
      <w:r w:rsidRPr="00FD026B">
        <w:rPr>
          <w:rStyle w:val="Emphasis"/>
        </w:rPr>
        <w:t>dangerous process</w:t>
      </w:r>
      <w:r w:rsidRPr="00FD026B">
        <w:rPr>
          <w:rStyle w:val="Style13ptBold"/>
        </w:rPr>
        <w:t xml:space="preserve">, </w:t>
      </w:r>
      <w:r w:rsidRPr="000831BC">
        <w:rPr>
          <w:rStyle w:val="StyleUnderline"/>
          <w:highlight w:val="cyan"/>
        </w:rPr>
        <w:t xml:space="preserve">increasing the chance of </w:t>
      </w:r>
      <w:r w:rsidRPr="000831BC">
        <w:rPr>
          <w:rStyle w:val="Emphasis"/>
          <w:highlight w:val="cyan"/>
        </w:rPr>
        <w:t>civil war</w:t>
      </w:r>
      <w:r w:rsidRPr="000831BC">
        <w:rPr>
          <w:rStyle w:val="StyleUnderline"/>
          <w:highlight w:val="cyan"/>
        </w:rPr>
        <w:t xml:space="preserve"> significantly.</w:t>
      </w:r>
      <w:r w:rsidRPr="00FD026B">
        <w:t xml:space="preserve"> Hybrid systems are at risk as well: the chance of civil war is much higher compared to other political systems (caveat 3). More specifcally, both the strength and type of political institutions matter when explaining civil war. However, </w:t>
      </w:r>
      <w:r w:rsidRPr="00FD026B">
        <w:rPr>
          <w:rStyle w:val="StyleUnderline"/>
        </w:rPr>
        <w:t xml:space="preserve">the type of political system (e.g. </w:t>
      </w:r>
      <w:r w:rsidRPr="00FD026B">
        <w:rPr>
          <w:rStyle w:val="Emphasis"/>
        </w:rPr>
        <w:t>democracy or dictatorship</w:t>
      </w:r>
      <w:r w:rsidRPr="00FD026B">
        <w:rPr>
          <w:rStyle w:val="StyleUnderline"/>
        </w:rPr>
        <w:t xml:space="preserve">) is not the decisive factor at all (caveat 4). Finally, democracy has only limited explanatory power (caveat 5). Economic factors are </w:t>
      </w:r>
      <w:r w:rsidRPr="00FD026B">
        <w:rPr>
          <w:rStyle w:val="Emphasis"/>
        </w:rPr>
        <w:t>far more significant</w:t>
      </w:r>
      <w:r w:rsidRPr="00FD026B">
        <w:rPr>
          <w:rStyle w:val="StyleUnderline"/>
        </w:rPr>
        <w:t xml:space="preserve"> than political factors (such as </w:t>
      </w:r>
      <w:r w:rsidRPr="00FD026B">
        <w:rPr>
          <w:rStyle w:val="Emphasis"/>
        </w:rPr>
        <w:t>having a democratic system</w:t>
      </w:r>
      <w:r w:rsidRPr="00FD026B">
        <w:rPr>
          <w:rStyle w:val="StyleUnderline"/>
        </w:rPr>
        <w:t>) when explaining the onset, duration and severity of civil war. To prevent civil war, it would make more sense to make poorer countries richer, instead of promoting democracy. Helping countries to democratize would even be a very dangerous idea</w:t>
      </w:r>
      <w:r w:rsidRPr="00FD026B">
        <w:rPr>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237FBE96" w14:textId="77777777" w:rsidR="005162B4" w:rsidRPr="00FD026B" w:rsidRDefault="005162B4" w:rsidP="005162B4">
      <w:r w:rsidRPr="00FD026B">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democratizing countries are the poorest performers with regard to controlling corruption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76BF4067" w14:textId="77777777" w:rsidR="005162B4" w:rsidRPr="00FD026B" w:rsidRDefault="005162B4" w:rsidP="005162B4">
      <w:r w:rsidRPr="00FD026B">
        <w:rPr>
          <w:szCs w:val="16"/>
        </w:rPr>
        <w:t xml:space="preserve">The </w:t>
      </w:r>
      <w:r w:rsidRPr="00FD026B">
        <w:rPr>
          <w:rStyle w:val="StyleUnderline"/>
        </w:rPr>
        <w:t xml:space="preserve">perceived impact of democracy on development has been </w:t>
      </w:r>
      <w:r w:rsidRPr="00FD026B">
        <w:rPr>
          <w:rStyle w:val="Emphasis"/>
        </w:rPr>
        <w:t>highly contested as well</w:t>
      </w:r>
      <w:r w:rsidRPr="00FD026B">
        <w:rPr>
          <w:szCs w:val="16"/>
        </w:rPr>
        <w:t xml:space="preserve"> (see Chapter 6)</w:t>
      </w:r>
      <w:r w:rsidRPr="00FD026B">
        <w:rPr>
          <w:rStyle w:val="StyleUnderline"/>
        </w:rPr>
        <w:t>.</w:t>
      </w:r>
      <w:r w:rsidRPr="00FD026B">
        <w:rPr>
          <w:szCs w:val="16"/>
        </w:rPr>
        <w:t xml:space="preserve"> Some scholars argue that democratic systems have a positive impact, while others argue that high levels of democracy actually reduce the levels of economic growth and development. Particularly since the 1990s, </w:t>
      </w:r>
      <w:r w:rsidRPr="00FD026B">
        <w:rPr>
          <w:rStyle w:val="StyleUnderline"/>
        </w:rPr>
        <w:t>statistical studies have focused on this debate, and the empirical evidence is clear</w:t>
      </w:r>
      <w:r w:rsidRPr="00FD026B">
        <w:rPr>
          <w:rStyle w:val="Style13ptBold"/>
        </w:rPr>
        <w:t xml:space="preserve">: </w:t>
      </w:r>
      <w:r w:rsidRPr="000831BC">
        <w:rPr>
          <w:rStyle w:val="StyleUnderline"/>
          <w:highlight w:val="cyan"/>
        </w:rPr>
        <w:t>there is</w:t>
      </w:r>
      <w:r w:rsidRPr="000831BC">
        <w:rPr>
          <w:rStyle w:val="Style13ptBold"/>
          <w:highlight w:val="cyan"/>
        </w:rPr>
        <w:t xml:space="preserve"> </w:t>
      </w:r>
      <w:r w:rsidRPr="000831BC">
        <w:rPr>
          <w:rStyle w:val="Emphasis"/>
          <w:highlight w:val="cyan"/>
        </w:rPr>
        <w:t>no</w:t>
      </w:r>
      <w:r w:rsidRPr="00FD026B">
        <w:rPr>
          <w:rStyle w:val="Emphasis"/>
        </w:rPr>
        <w:t xml:space="preserve"> direct </w:t>
      </w:r>
      <w:r w:rsidRPr="000831BC">
        <w:rPr>
          <w:rStyle w:val="Emphasis"/>
          <w:highlight w:val="cyan"/>
        </w:rPr>
        <w:t>impact</w:t>
      </w:r>
      <w:r w:rsidRPr="000831BC">
        <w:rPr>
          <w:rStyle w:val="Style13ptBold"/>
          <w:highlight w:val="cyan"/>
        </w:rPr>
        <w:t xml:space="preserve"> </w:t>
      </w:r>
      <w:r w:rsidRPr="000831BC">
        <w:rPr>
          <w:rStyle w:val="StyleUnderline"/>
          <w:highlight w:val="cyan"/>
        </w:rPr>
        <w:t>of democracy on</w:t>
      </w:r>
      <w:r w:rsidRPr="000831BC">
        <w:rPr>
          <w:rStyle w:val="Style13ptBold"/>
          <w:highlight w:val="cyan"/>
        </w:rPr>
        <w:t xml:space="preserve"> </w:t>
      </w:r>
      <w:r w:rsidRPr="000831BC">
        <w:rPr>
          <w:rStyle w:val="Emphasis"/>
          <w:highlight w:val="cyan"/>
        </w:rPr>
        <w:t>development</w:t>
      </w:r>
      <w:r w:rsidRPr="000831BC">
        <w:rPr>
          <w:rStyle w:val="StyleUnderline"/>
          <w:highlight w:val="cyan"/>
        </w:rPr>
        <w:t>.</w:t>
      </w:r>
      <w:r w:rsidRPr="00FD026B">
        <w:t xml:space="preserve"> Hence, both approaches cannot be supported (see caveat 1). The indirect impact via other factors is also questionable (caveat 2). Moreover, </w:t>
      </w:r>
      <w:r w:rsidRPr="000831BC">
        <w:rPr>
          <w:rStyle w:val="StyleUnderline"/>
          <w:highlight w:val="cyan"/>
        </w:rPr>
        <w:t xml:space="preserve">there is </w:t>
      </w:r>
      <w:r w:rsidRPr="000831BC">
        <w:rPr>
          <w:rStyle w:val="Emphasis"/>
          <w:highlight w:val="cyan"/>
        </w:rPr>
        <w:t>too much variation</w:t>
      </w:r>
      <w:r w:rsidRPr="000831BC">
        <w:rPr>
          <w:rStyle w:val="StyleUnderline"/>
          <w:highlight w:val="cyan"/>
        </w:rPr>
        <w:t xml:space="preserve"> in</w:t>
      </w:r>
      <w:r w:rsidRPr="00FD026B">
        <w:rPr>
          <w:rStyle w:val="StyleUnderline"/>
        </w:rPr>
        <w:t xml:space="preserve"> levels of economic </w:t>
      </w:r>
      <w:r w:rsidRPr="000831BC">
        <w:rPr>
          <w:rStyle w:val="StyleUnderline"/>
          <w:highlight w:val="cyan"/>
        </w:rPr>
        <w:t>growth</w:t>
      </w:r>
      <w:r w:rsidRPr="00FD026B">
        <w:t xml:space="preserve"> and development </w:t>
      </w:r>
      <w:r w:rsidRPr="000831BC">
        <w:rPr>
          <w:rStyle w:val="StyleUnderline"/>
          <w:highlight w:val="cyan"/>
        </w:rPr>
        <w:t>among</w:t>
      </w:r>
      <w:r w:rsidRPr="00FD026B">
        <w:rPr>
          <w:rStyle w:val="StyleUnderline"/>
        </w:rPr>
        <w:t xml:space="preserve"> the </w:t>
      </w:r>
      <w:r w:rsidRPr="000831BC">
        <w:rPr>
          <w:rStyle w:val="Emphasis"/>
          <w:highlight w:val="cyan"/>
        </w:rPr>
        <w:t>dictatorial systems</w:t>
      </w:r>
      <w:r w:rsidRPr="00FD026B">
        <w:t xml:space="preserve">, </w:t>
      </w:r>
      <w:r w:rsidRPr="000831BC">
        <w:rPr>
          <w:rStyle w:val="StyleUnderline"/>
          <w:highlight w:val="cyan"/>
        </w:rPr>
        <w:t xml:space="preserve">and there are </w:t>
      </w:r>
      <w:r w:rsidRPr="000831BC">
        <w:rPr>
          <w:rStyle w:val="Emphasis"/>
          <w:highlight w:val="cyan"/>
        </w:rPr>
        <w:t>huge regional differences</w:t>
      </w:r>
      <w:r w:rsidRPr="00FD026B">
        <w:t xml:space="preserve"> (caveat 3). Adopting a one-size-fits all approach would not be wise at all. In addition, in order to increase development, it would be better to focus on alternative factors such as improving institutional quality and good governance (caveat 4). There is not sufficient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2216AD4D" w14:textId="77777777" w:rsidR="005162B4" w:rsidRDefault="005162B4" w:rsidP="005162B4">
      <w:r w:rsidRPr="00FD026B">
        <w:t xml:space="preserve">Overall, </w:t>
      </w:r>
      <w:r w:rsidRPr="000831BC">
        <w:rPr>
          <w:rStyle w:val="StyleUnderline"/>
          <w:highlight w:val="cyan"/>
        </w:rPr>
        <w:t>the instrumental value of democracy is</w:t>
      </w:r>
      <w:r w:rsidRPr="00FD026B">
        <w:t>—at best—tentative, or—if being less mild—</w:t>
      </w:r>
      <w:r w:rsidRPr="00FD026B">
        <w:rPr>
          <w:rStyle w:val="Emphasis"/>
        </w:rPr>
        <w:t xml:space="preserve">simply </w:t>
      </w:r>
      <w:r w:rsidRPr="000831BC">
        <w:rPr>
          <w:rStyle w:val="Emphasis"/>
          <w:highlight w:val="cyan"/>
        </w:rPr>
        <w:t>non-existent</w:t>
      </w:r>
      <w:r w:rsidRPr="00FD026B">
        <w:rPr>
          <w:rStyle w:val="StyleUnderline"/>
        </w:rPr>
        <w:t xml:space="preserve">. Democracy is not necessarily better than any alternative form of government. </w:t>
      </w:r>
      <w:r w:rsidRPr="000831BC">
        <w:rPr>
          <w:rStyle w:val="StyleUnderline"/>
          <w:highlight w:val="cyan"/>
        </w:rPr>
        <w:t>With</w:t>
      </w:r>
      <w:r w:rsidRPr="00FD026B">
        <w:rPr>
          <w:rStyle w:val="StyleUnderline"/>
        </w:rPr>
        <w:t xml:space="preserve"> regard to many of the expected benefts—such as less </w:t>
      </w:r>
      <w:r w:rsidRPr="000831BC">
        <w:rPr>
          <w:rStyle w:val="Emphasis"/>
          <w:highlight w:val="cyan"/>
        </w:rPr>
        <w:t>war</w:t>
      </w:r>
      <w:r w:rsidRPr="00FD026B">
        <w:rPr>
          <w:rStyle w:val="StyleUnderline"/>
        </w:rPr>
        <w:t xml:space="preserve">, less </w:t>
      </w:r>
      <w:r w:rsidRPr="000831BC">
        <w:rPr>
          <w:rStyle w:val="Emphasis"/>
          <w:highlight w:val="cyan"/>
        </w:rPr>
        <w:t>corruption</w:t>
      </w:r>
      <w:r w:rsidRPr="000831BC">
        <w:rPr>
          <w:rStyle w:val="StyleUnderline"/>
          <w:highlight w:val="cyan"/>
        </w:rPr>
        <w:t xml:space="preserve"> and</w:t>
      </w:r>
      <w:r w:rsidRPr="00FD026B">
        <w:rPr>
          <w:rStyle w:val="StyleUnderline"/>
        </w:rPr>
        <w:t xml:space="preserve"> more </w:t>
      </w:r>
      <w:r w:rsidRPr="00FD026B">
        <w:rPr>
          <w:rStyle w:val="Emphasis"/>
        </w:rPr>
        <w:t xml:space="preserve">economic </w:t>
      </w:r>
      <w:r w:rsidRPr="000831BC">
        <w:rPr>
          <w:rStyle w:val="Emphasis"/>
          <w:highlight w:val="cyan"/>
        </w:rPr>
        <w:t>development</w:t>
      </w:r>
      <w:r w:rsidRPr="00FD026B">
        <w:rPr>
          <w:rStyle w:val="StyleUnderline"/>
        </w:rPr>
        <w:t xml:space="preserve">—democracy does deliver, but </w:t>
      </w:r>
      <w:r w:rsidRPr="00FD026B">
        <w:rPr>
          <w:rStyle w:val="Emphasis"/>
        </w:rPr>
        <w:t>so do nondemocratic systems</w:t>
      </w:r>
      <w:r w:rsidRPr="00FD026B">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4A16097C" w14:textId="77777777" w:rsidR="00FD026B" w:rsidRPr="00FD026B" w:rsidRDefault="00FD026B" w:rsidP="005162B4"/>
    <w:p w14:paraId="5B031C71" w14:textId="77777777" w:rsidR="005162B4" w:rsidRPr="00FD026B" w:rsidRDefault="005162B4" w:rsidP="005162B4">
      <w:pPr>
        <w:pStyle w:val="Heading4"/>
        <w:rPr>
          <w:rFonts w:cs="Arial"/>
        </w:rPr>
      </w:pPr>
      <w:r w:rsidRPr="00FD026B">
        <w:rPr>
          <w:rFonts w:cs="Arial"/>
        </w:rPr>
        <w:t>Democracy resilient</w:t>
      </w:r>
    </w:p>
    <w:p w14:paraId="2167011B" w14:textId="77777777" w:rsidR="005162B4" w:rsidRDefault="005162B4" w:rsidP="005162B4">
      <w:r w:rsidRPr="00FD026B">
        <w:t xml:space="preserve">Daniel </w:t>
      </w:r>
      <w:r w:rsidRPr="00FD026B">
        <w:rPr>
          <w:rStyle w:val="Style13ptBold"/>
        </w:rPr>
        <w:t>Treisman 18</w:t>
      </w:r>
      <w:r w:rsidRPr="00FD026B">
        <w:t>, UCLA political science professor, 6-7-2018, “Is Democracy in Danger? A Quick Look at Data,” online pdf</w:t>
      </w:r>
    </w:p>
    <w:p w14:paraId="07A22B6C" w14:textId="77777777" w:rsidR="005162B4" w:rsidRPr="000831BC" w:rsidRDefault="005162B4" w:rsidP="005162B4">
      <w:pPr>
        <w:rPr>
          <w:b/>
          <w:bCs/>
          <w:sz w:val="20"/>
          <w:szCs w:val="20"/>
          <w:highlight w:val="cyan"/>
          <w:u w:val="single"/>
        </w:rPr>
      </w:pPr>
      <w:r w:rsidRPr="00FD026B">
        <w:rPr>
          <w:rStyle w:val="StyleUnderline"/>
        </w:rPr>
        <w:t xml:space="preserve">Available measures suggest the proportion of </w:t>
      </w:r>
      <w:r w:rsidRPr="000831BC">
        <w:rPr>
          <w:rStyle w:val="StyleUnderline"/>
          <w:highlight w:val="cyan"/>
        </w:rPr>
        <w:t>democratic countries</w:t>
      </w:r>
      <w:r w:rsidRPr="00FD026B">
        <w:rPr>
          <w:rStyle w:val="StyleUnderline"/>
        </w:rPr>
        <w:t xml:space="preserve"> in the world today </w:t>
      </w:r>
      <w:r w:rsidRPr="000831BC">
        <w:rPr>
          <w:rStyle w:val="StyleUnderline"/>
          <w:highlight w:val="cyan"/>
        </w:rPr>
        <w:t>is at</w:t>
      </w:r>
      <w:r w:rsidRPr="00FD026B">
        <w:rPr>
          <w:rStyle w:val="StyleUnderline"/>
        </w:rPr>
        <w:t xml:space="preserve"> or </w:t>
      </w:r>
      <w:r w:rsidRPr="00FD026B">
        <w:rPr>
          <w:rStyle w:val="Emphasis"/>
        </w:rPr>
        <w:t xml:space="preserve">near </w:t>
      </w:r>
      <w:r w:rsidRPr="000831BC">
        <w:rPr>
          <w:rStyle w:val="Emphasis"/>
          <w:highlight w:val="cyan"/>
        </w:rPr>
        <w:t>an all-time high</w:t>
      </w:r>
      <w:r w:rsidRPr="00FD026B">
        <w:rPr>
          <w:sz w:val="14"/>
        </w:rPr>
        <w:t xml:space="preserve">. </w:t>
      </w:r>
      <w:r w:rsidRPr="00FD026B">
        <w:rPr>
          <w:rStyle w:val="StyleUnderline"/>
        </w:rPr>
        <w:t xml:space="preserve">The few indicators that show some backsliding indicate only a return to the level of the 1990s, a time when liberal democracy was widely </w:t>
      </w:r>
      <w:r w:rsidRPr="00FD026B">
        <w:rPr>
          <w:rStyle w:val="Emphasis"/>
        </w:rPr>
        <w:t>considered triumphant</w:t>
      </w:r>
      <w:r w:rsidRPr="00FD026B">
        <w:rPr>
          <w:sz w:val="14"/>
        </w:rPr>
        <w:t xml:space="preserve">. </w:t>
      </w:r>
      <w:r w:rsidRPr="00FD026B">
        <w:rPr>
          <w:rStyle w:val="StyleUnderline"/>
        </w:rPr>
        <w:t xml:space="preserve">The rate of increase has slowed. But this follows the stunning surge of democracy’s “third wave.” </w:t>
      </w:r>
      <w:r w:rsidRPr="00FD026B">
        <w:rPr>
          <w:sz w:val="14"/>
        </w:rPr>
        <w:t xml:space="preserve">The rate of failures among existing democracies is close to that predicted by their levels of economic development, income growth, and past democratic experience. </w:t>
      </w:r>
      <w:r w:rsidRPr="00FD026B">
        <w:rPr>
          <w:rStyle w:val="StyleUnderline"/>
        </w:rPr>
        <w:t xml:space="preserve">Moreover, </w:t>
      </w:r>
      <w:r w:rsidRPr="000831BC">
        <w:rPr>
          <w:rStyle w:val="StyleUnderline"/>
          <w:highlight w:val="cyan"/>
        </w:rPr>
        <w:t xml:space="preserve">whereas previous waves have been followed </w:t>
      </w:r>
      <w:r w:rsidRPr="00FD026B">
        <w:rPr>
          <w:rStyle w:val="StyleUnderline"/>
        </w:rPr>
        <w:t xml:space="preserve">within 10-15 years </w:t>
      </w:r>
      <w:r w:rsidRPr="000831BC">
        <w:rPr>
          <w:rStyle w:val="StyleUnderline"/>
          <w:highlight w:val="cyan"/>
        </w:rPr>
        <w:t xml:space="preserve">by a </w:t>
      </w:r>
      <w:r w:rsidRPr="00FD026B">
        <w:rPr>
          <w:rStyle w:val="StyleUnderline"/>
        </w:rPr>
        <w:t xml:space="preserve">significant </w:t>
      </w:r>
      <w:r w:rsidRPr="000831BC">
        <w:rPr>
          <w:rStyle w:val="StyleUnderline"/>
          <w:highlight w:val="cyan"/>
        </w:rPr>
        <w:t xml:space="preserve">fall in the proportion of democracies, that has not occurred </w:t>
      </w:r>
      <w:r w:rsidRPr="00FD026B">
        <w:rPr>
          <w:rStyle w:val="StyleUnderline"/>
        </w:rPr>
        <w:t>this time</w:t>
      </w:r>
      <w:r w:rsidRPr="00FD026B">
        <w:rPr>
          <w:sz w:val="14"/>
        </w:rPr>
        <w:t xml:space="preserve">, at least so far. </w:t>
      </w:r>
      <w:r w:rsidRPr="000831BC">
        <w:rPr>
          <w:rStyle w:val="StyleUnderline"/>
          <w:highlight w:val="cyan"/>
        </w:rPr>
        <w:t>Neither the rate of democratic breakdowns nor</w:t>
      </w:r>
      <w:r w:rsidRPr="00FD026B">
        <w:rPr>
          <w:rStyle w:val="StyleUnderline"/>
        </w:rPr>
        <w:t xml:space="preserve"> that of </w:t>
      </w:r>
      <w:r w:rsidRPr="000831BC">
        <w:rPr>
          <w:rStyle w:val="StyleUnderline"/>
          <w:highlight w:val="cyan"/>
        </w:rPr>
        <w:t>quality</w:t>
      </w:r>
      <w:r w:rsidRPr="00FD026B">
        <w:rPr>
          <w:rStyle w:val="StyleUnderline"/>
        </w:rPr>
        <w:t xml:space="preserve"> </w:t>
      </w:r>
      <w:r w:rsidRPr="000831BC">
        <w:rPr>
          <w:rStyle w:val="StyleUnderline"/>
          <w:highlight w:val="cyan"/>
        </w:rPr>
        <w:t>deteriorations in existing democracies</w:t>
      </w:r>
      <w:r w:rsidRPr="00FD026B">
        <w:rPr>
          <w:rStyle w:val="StyleUnderline"/>
        </w:rPr>
        <w:t xml:space="preserve"> is historically high</w:t>
      </w:r>
      <w:r w:rsidRPr="00FD026B">
        <w:rPr>
          <w:sz w:val="14"/>
        </w:rPr>
        <w:t xml:space="preserve">. </w:t>
      </w:r>
      <w:r w:rsidRPr="00FD026B">
        <w:rPr>
          <w:rStyle w:val="StyleUnderline"/>
        </w:rPr>
        <w:t xml:space="preserve">Previous literature and the survival models presented here confirm that high </w:t>
      </w:r>
      <w:r w:rsidRPr="000831BC">
        <w:rPr>
          <w:rStyle w:val="StyleUnderline"/>
          <w:highlight w:val="cyan"/>
        </w:rPr>
        <w:t>economic development</w:t>
      </w:r>
      <w:r w:rsidRPr="00FD026B">
        <w:rPr>
          <w:rStyle w:val="StyleUnderline"/>
        </w:rPr>
        <w:t xml:space="preserve">, positive economic growth, </w:t>
      </w:r>
      <w:r w:rsidRPr="000831BC">
        <w:rPr>
          <w:rStyle w:val="StyleUnderline"/>
          <w:highlight w:val="cyan"/>
        </w:rPr>
        <w:t xml:space="preserve">and </w:t>
      </w:r>
      <w:r w:rsidRPr="00FD026B">
        <w:rPr>
          <w:rStyle w:val="StyleUnderline"/>
        </w:rPr>
        <w:t xml:space="preserve">extensive </w:t>
      </w:r>
      <w:r w:rsidRPr="000831BC">
        <w:rPr>
          <w:rStyle w:val="StyleUnderline"/>
          <w:highlight w:val="cyan"/>
        </w:rPr>
        <w:t xml:space="preserve">democratic experience are associated with </w:t>
      </w:r>
      <w:r w:rsidRPr="00FD026B">
        <w:rPr>
          <w:rStyle w:val="StyleUnderline"/>
        </w:rPr>
        <w:t xml:space="preserve">much </w:t>
      </w:r>
      <w:r w:rsidRPr="000831BC">
        <w:rPr>
          <w:rStyle w:val="StyleUnderline"/>
          <w:highlight w:val="cyan"/>
        </w:rPr>
        <w:t>lower odds of democratic breakdown</w:t>
      </w:r>
      <w:r w:rsidRPr="000831BC">
        <w:rPr>
          <w:sz w:val="14"/>
          <w:highlight w:val="cyan"/>
        </w:rPr>
        <w:t xml:space="preserve">. </w:t>
      </w:r>
      <w:r w:rsidRPr="00FD026B">
        <w:rPr>
          <w:rStyle w:val="Emphasis"/>
        </w:rPr>
        <w:t xml:space="preserve">Based on such estimated relationships, the </w:t>
      </w:r>
      <w:r w:rsidRPr="000831BC">
        <w:rPr>
          <w:rStyle w:val="Emphasis"/>
          <w:highlight w:val="cyan"/>
        </w:rPr>
        <w:t>hazard of a breakdown in</w:t>
      </w:r>
      <w:r w:rsidRPr="00FD026B">
        <w:rPr>
          <w:rStyle w:val="Emphasis"/>
        </w:rPr>
        <w:t xml:space="preserve"> </w:t>
      </w:r>
      <w:r w:rsidRPr="000831BC">
        <w:rPr>
          <w:rStyle w:val="Emphasis"/>
          <w:highlight w:val="cyan"/>
        </w:rPr>
        <w:t xml:space="preserve">the US </w:t>
      </w:r>
      <w:r w:rsidRPr="00FD026B">
        <w:rPr>
          <w:rStyle w:val="Emphasis"/>
        </w:rPr>
        <w:t xml:space="preserve">today </w:t>
      </w:r>
      <w:r w:rsidRPr="000831BC">
        <w:rPr>
          <w:rStyle w:val="Emphasis"/>
          <w:highlight w:val="cyan"/>
        </w:rPr>
        <w:t>appears extremely low</w:t>
      </w:r>
      <w:r w:rsidRPr="00FD026B">
        <w:rPr>
          <w:sz w:val="14"/>
        </w:rPr>
        <w:t xml:space="preserve">. </w:t>
      </w:r>
      <w:r w:rsidRPr="00FD026B">
        <w:rPr>
          <w:rStyle w:val="StyleUnderline"/>
        </w:rPr>
        <w:t>While some data suggest a weakening of commitment to democracy among parts of the US publ</w:t>
      </w:r>
      <w:r w:rsidRPr="00FD026B">
        <w:rPr>
          <w:sz w:val="14"/>
        </w:rPr>
        <w:t>ic—which is worrying in itself—</w:t>
      </w:r>
      <w:r w:rsidRPr="00FD026B">
        <w:rPr>
          <w:rStyle w:val="Emphasis"/>
        </w:rPr>
        <w:t>it is hard to find any systematic evidence that low or falling public support for democracy causes democratic breakdowns</w:t>
      </w:r>
      <w:r w:rsidRPr="00FD026B">
        <w:rPr>
          <w:sz w:val="14"/>
        </w:rPr>
        <w:t xml:space="preserve">. As for elite norms, Latin American countries where a radicalized military supported dictatorship have sometimes succumbed to antidemocratic coups. But </w:t>
      </w:r>
      <w:r w:rsidRPr="00FD026B">
        <w:rPr>
          <w:rStyle w:val="StyleUnderline"/>
        </w:rPr>
        <w:t xml:space="preserve">excluding such extreme cases, the claim that eroding norms cause democracies to fail appears to rest on anecdotal evidence. </w:t>
      </w:r>
      <w:r w:rsidRPr="00FD026B">
        <w:rPr>
          <w:sz w:val="14"/>
        </w:rPr>
        <w:t>Even if it does not constitute a general trend, deterioration in the quality of democracy in countries such as Hungary and Poland is obviously cause for concern, as is the reversion to authoritarianism in Russia and Turkey. It is certainly possible that a global slide in democracy has begun that will accelerate in coming years. It is also possible that US institutions will prove weaker than expected. Few democracies have been tested by the kind of demographic change forecast for coming decades, as the previously dominant race loses its majority statu</w:t>
      </w:r>
      <w:r w:rsidRPr="00FD026B">
        <w:rPr>
          <w:rStyle w:val="StyleUnderline"/>
        </w:rPr>
        <w:t xml:space="preserve">s. Still it is important to distinguish between fears for the future and expectations that are reasonable based on available evidence. The historical record suggests that </w:t>
      </w:r>
      <w:r w:rsidRPr="000831BC">
        <w:rPr>
          <w:rStyle w:val="StyleUnderline"/>
          <w:highlight w:val="cyan"/>
        </w:rPr>
        <w:t>democracies like the US have inner resources that</w:t>
      </w:r>
      <w:r w:rsidRPr="00FD026B">
        <w:rPr>
          <w:rStyle w:val="StyleUnderline"/>
        </w:rPr>
        <w:t xml:space="preserve"> </w:t>
      </w:r>
      <w:r w:rsidRPr="000831BC">
        <w:rPr>
          <w:rStyle w:val="StyleUnderline"/>
          <w:highlight w:val="cyan"/>
        </w:rPr>
        <w:t xml:space="preserve">distinguish them from younger </w:t>
      </w:r>
      <w:r w:rsidRPr="00FD026B">
        <w:rPr>
          <w:rStyle w:val="StyleUnderline"/>
        </w:rPr>
        <w:t xml:space="preserve">and poorer </w:t>
      </w:r>
      <w:r w:rsidRPr="000831BC">
        <w:rPr>
          <w:rStyle w:val="StyleUnderline"/>
          <w:highlight w:val="cyan"/>
        </w:rPr>
        <w:t>ones. They are</w:t>
      </w:r>
      <w:r w:rsidRPr="00FD026B">
        <w:rPr>
          <w:rStyle w:val="StyleUnderline"/>
        </w:rPr>
        <w:t xml:space="preserve"> far </w:t>
      </w:r>
      <w:r w:rsidRPr="000831BC">
        <w:rPr>
          <w:rStyle w:val="StyleUnderline"/>
          <w:highlight w:val="cyan"/>
        </w:rPr>
        <w:t xml:space="preserve">less vulnerable to destructive demagogues </w:t>
      </w:r>
      <w:r w:rsidRPr="00FD026B">
        <w:rPr>
          <w:rStyle w:val="StyleUnderline"/>
        </w:rPr>
        <w:t>than much current commentary implies</w:t>
      </w:r>
    </w:p>
    <w:p w14:paraId="73689411" w14:textId="77777777" w:rsidR="005162B4" w:rsidRDefault="005162B4" w:rsidP="005162B4">
      <w:pPr>
        <w:pStyle w:val="Heading3"/>
        <w:rPr>
          <w:rFonts w:cs="Arial"/>
        </w:rPr>
      </w:pPr>
      <w:r w:rsidRPr="00FD026B">
        <w:rPr>
          <w:rFonts w:cs="Arial"/>
        </w:rPr>
        <w:t>2ac—democracy doesn’t prevent war</w:t>
      </w:r>
    </w:p>
    <w:p w14:paraId="11317038" w14:textId="77777777" w:rsidR="00FD026B" w:rsidRPr="00FD026B" w:rsidRDefault="00FD026B" w:rsidP="00FD026B"/>
    <w:p w14:paraId="0E05351C" w14:textId="77777777" w:rsidR="005162B4" w:rsidRPr="00FD026B" w:rsidRDefault="005162B4" w:rsidP="005162B4">
      <w:pPr>
        <w:pStyle w:val="Heading4"/>
        <w:rPr>
          <w:rFonts w:cs="Arial"/>
        </w:rPr>
      </w:pPr>
      <w:r w:rsidRPr="00FD026B">
        <w:rPr>
          <w:rFonts w:cs="Arial"/>
        </w:rPr>
        <w:t>Democracy doesn’t stop war</w:t>
      </w:r>
    </w:p>
    <w:p w14:paraId="78D31A0E" w14:textId="77777777" w:rsidR="005162B4" w:rsidRPr="00FD026B" w:rsidRDefault="005162B4" w:rsidP="005162B4">
      <w:r w:rsidRPr="00FD026B">
        <w:rPr>
          <w:rStyle w:val="Style13ptBold"/>
        </w:rPr>
        <w:t>Bennett 18</w:t>
      </w:r>
      <w:r w:rsidRPr="00FD026B">
        <w:t xml:space="preserve">—(editor-in-chief, BA in polisci from Simon Fraser University). Bennett, Jonah. 2018. “The Rise and Fall of Liberal Democratic Peace Theory.” Palladium Magazine. October 15, 2018. </w:t>
      </w:r>
      <w:hyperlink r:id="rId109" w:history="1">
        <w:r w:rsidRPr="00FD026B">
          <w:rPr>
            <w:rStyle w:val="Hyperlink"/>
          </w:rPr>
          <w:t>https://palladiummag.com/2018/10/15/the-rise-and-fall-of-liberal-democratic-peace-theory/</w:t>
        </w:r>
      </w:hyperlink>
      <w:r w:rsidRPr="00FD026B">
        <w:t>.</w:t>
      </w:r>
    </w:p>
    <w:p w14:paraId="4CCAF5BA" w14:textId="77777777" w:rsidR="005162B4" w:rsidRPr="00FD026B" w:rsidRDefault="005162B4" w:rsidP="005162B4">
      <w:pPr>
        <w:rPr>
          <w:sz w:val="12"/>
        </w:rPr>
      </w:pPr>
      <w:r w:rsidRPr="00FD026B">
        <w:rPr>
          <w:sz w:val="12"/>
        </w:rPr>
        <w:t xml:space="preserve">But something happened </w:t>
      </w:r>
      <w:r w:rsidRPr="00FD026B">
        <w:rPr>
          <w:rStyle w:val="StyleUnderline"/>
        </w:rPr>
        <w:t xml:space="preserve">in the early </w:t>
      </w:r>
      <w:r w:rsidRPr="00FD026B">
        <w:rPr>
          <w:rStyle w:val="Emphasis"/>
        </w:rPr>
        <w:t>2000s</w:t>
      </w:r>
      <w:r w:rsidRPr="00FD026B">
        <w:rPr>
          <w:sz w:val="12"/>
        </w:rPr>
        <w:t>.</w:t>
      </w:r>
      <w:r w:rsidRPr="00FD026B">
        <w:rPr>
          <w:rStyle w:val="StyleUnderline"/>
        </w:rPr>
        <w:t xml:space="preserve"> The unfolding of history as </w:t>
      </w:r>
      <w:r w:rsidRPr="00FD026B">
        <w:rPr>
          <w:rStyle w:val="Emphasis"/>
        </w:rPr>
        <w:t>liberalism</w:t>
      </w:r>
      <w:r w:rsidRPr="00FD026B">
        <w:rPr>
          <w:rStyle w:val="StyleUnderline"/>
        </w:rPr>
        <w:t xml:space="preserve"> had been disrupted.</w:t>
      </w:r>
      <w:r w:rsidRPr="00FD026B">
        <w:rPr>
          <w:sz w:val="12"/>
        </w:rPr>
        <w:t xml:space="preserve"> The attacks of </w:t>
      </w:r>
      <w:r w:rsidRPr="000831BC">
        <w:rPr>
          <w:rStyle w:val="Emphasis"/>
          <w:highlight w:val="cyan"/>
        </w:rPr>
        <w:t>September 11</w:t>
      </w:r>
      <w:r w:rsidRPr="00FD026B">
        <w:rPr>
          <w:sz w:val="12"/>
        </w:rPr>
        <w:t xml:space="preserve">, the subsequent bungling of intelligence regarding WMDs, the United States’ decision to drag its NATO allies into a series of embarrassing and ultimately </w:t>
      </w:r>
      <w:r w:rsidRPr="000831BC">
        <w:rPr>
          <w:rStyle w:val="Emphasis"/>
          <w:highlight w:val="cyan"/>
        </w:rPr>
        <w:t>ineffectual</w:t>
      </w:r>
      <w:r w:rsidRPr="00FD026B">
        <w:rPr>
          <w:rStyle w:val="Emphasis"/>
        </w:rPr>
        <w:t xml:space="preserve"> wars in the Mid</w:t>
      </w:r>
      <w:r w:rsidRPr="00FD026B">
        <w:rPr>
          <w:rStyle w:val="StyleUnderline"/>
        </w:rPr>
        <w:t xml:space="preserve">dle </w:t>
      </w:r>
      <w:r w:rsidRPr="00FD026B">
        <w:rPr>
          <w:rStyle w:val="Emphasis"/>
        </w:rPr>
        <w:t>East</w:t>
      </w:r>
      <w:r w:rsidRPr="00FD026B">
        <w:rPr>
          <w:sz w:val="12"/>
        </w:rPr>
        <w:t xml:space="preserve">, numerous botched attempts at </w:t>
      </w:r>
      <w:r w:rsidRPr="000831BC">
        <w:rPr>
          <w:rStyle w:val="Emphasis"/>
          <w:highlight w:val="cyan"/>
        </w:rPr>
        <w:t>regime change and nation-building</w:t>
      </w:r>
      <w:r w:rsidRPr="00FD026B">
        <w:rPr>
          <w:sz w:val="12"/>
        </w:rPr>
        <w:t xml:space="preserve">, and </w:t>
      </w:r>
      <w:r w:rsidRPr="00FD026B">
        <w:rPr>
          <w:rStyle w:val="Emphasis"/>
        </w:rPr>
        <w:t>aggressive ideological demands as pre-conditions for diplomacy</w:t>
      </w:r>
      <w:r w:rsidRPr="00FD026B">
        <w:rPr>
          <w:sz w:val="12"/>
        </w:rPr>
        <w:t xml:space="preserve">, have </w:t>
      </w:r>
      <w:r w:rsidRPr="000831BC">
        <w:rPr>
          <w:rStyle w:val="StyleUnderline"/>
          <w:highlight w:val="cyan"/>
        </w:rPr>
        <w:t>devastated</w:t>
      </w:r>
      <w:r w:rsidRPr="00FD026B">
        <w:rPr>
          <w:sz w:val="12"/>
        </w:rPr>
        <w:t xml:space="preserve"> the </w:t>
      </w:r>
      <w:r w:rsidRPr="00FD026B">
        <w:rPr>
          <w:rStyle w:val="StyleUnderline"/>
        </w:rPr>
        <w:t xml:space="preserve">credibility of </w:t>
      </w:r>
      <w:r w:rsidRPr="000831BC">
        <w:rPr>
          <w:rStyle w:val="StyleUnderline"/>
          <w:highlight w:val="cyan"/>
        </w:rPr>
        <w:t>the</w:t>
      </w:r>
      <w:r w:rsidRPr="00FD026B">
        <w:rPr>
          <w:rStyle w:val="StyleUnderline"/>
        </w:rPr>
        <w:t xml:space="preserve"> U.S.-driven, Western </w:t>
      </w:r>
      <w:r w:rsidRPr="000831BC">
        <w:rPr>
          <w:rStyle w:val="StyleUnderline"/>
          <w:highlight w:val="cyan"/>
        </w:rPr>
        <w:t>liberal order.</w:t>
      </w:r>
      <w:r w:rsidRPr="00FD026B">
        <w:rPr>
          <w:sz w:val="12"/>
        </w:rPr>
        <w:t xml:space="preserve"> In some areas, history is now forking from the liberal path with a surprising confidence. </w:t>
      </w:r>
      <w:r w:rsidRPr="00FD026B">
        <w:rPr>
          <w:rStyle w:val="StyleUnderline"/>
        </w:rPr>
        <w:t xml:space="preserve">Axios declared </w:t>
      </w:r>
      <w:r w:rsidRPr="000831BC">
        <w:rPr>
          <w:rStyle w:val="StyleUnderline"/>
          <w:highlight w:val="cyan"/>
        </w:rPr>
        <w:t xml:space="preserve">2018 </w:t>
      </w:r>
      <w:r w:rsidRPr="000831BC">
        <w:rPr>
          <w:rStyle w:val="Emphasis"/>
          <w:highlight w:val="cyan"/>
        </w:rPr>
        <w:t>the year of the strongman</w:t>
      </w:r>
      <w:r w:rsidRPr="00FD026B">
        <w:rPr>
          <w:sz w:val="12"/>
        </w:rPr>
        <w:t xml:space="preserve">, </w:t>
      </w:r>
      <w:r w:rsidRPr="00FD026B">
        <w:rPr>
          <w:rStyle w:val="StyleUnderline"/>
        </w:rPr>
        <w:t>but</w:t>
      </w:r>
      <w:r w:rsidRPr="00FD026B">
        <w:rPr>
          <w:sz w:val="12"/>
        </w:rPr>
        <w:t xml:space="preserve"> it can </w:t>
      </w:r>
      <w:r w:rsidRPr="00FD026B">
        <w:rPr>
          <w:rStyle w:val="StyleUnderline"/>
        </w:rPr>
        <w:t>also</w:t>
      </w:r>
      <w:r w:rsidRPr="00FD026B">
        <w:rPr>
          <w:sz w:val="12"/>
        </w:rPr>
        <w:t xml:space="preserve"> be called </w:t>
      </w:r>
      <w:r w:rsidRPr="00FD026B">
        <w:rPr>
          <w:rStyle w:val="StyleUnderline"/>
        </w:rPr>
        <w:t>the year of liberalism in crisis</w:t>
      </w:r>
      <w:r w:rsidRPr="000831BC">
        <w:rPr>
          <w:rStyle w:val="StyleUnderline"/>
          <w:highlight w:val="cyan"/>
        </w:rPr>
        <w:t xml:space="preserve">. </w:t>
      </w:r>
      <w:r w:rsidRPr="000831BC">
        <w:rPr>
          <w:rStyle w:val="Emphasis"/>
          <w:highlight w:val="cyan"/>
        </w:rPr>
        <w:t>Russia</w:t>
      </w:r>
      <w:r w:rsidRPr="000831BC">
        <w:rPr>
          <w:rStyle w:val="StyleUnderline"/>
          <w:highlight w:val="cyan"/>
        </w:rPr>
        <w:t xml:space="preserve">, </w:t>
      </w:r>
      <w:r w:rsidRPr="000831BC">
        <w:rPr>
          <w:rStyle w:val="Emphasis"/>
          <w:highlight w:val="cyan"/>
        </w:rPr>
        <w:t>Egypt</w:t>
      </w:r>
      <w:r w:rsidRPr="000831BC">
        <w:rPr>
          <w:rStyle w:val="StyleUnderline"/>
          <w:highlight w:val="cyan"/>
        </w:rPr>
        <w:t xml:space="preserve">, </w:t>
      </w:r>
      <w:r w:rsidRPr="000831BC">
        <w:rPr>
          <w:rStyle w:val="Emphasis"/>
          <w:highlight w:val="cyan"/>
        </w:rPr>
        <w:t>China</w:t>
      </w:r>
      <w:r w:rsidRPr="000831BC">
        <w:rPr>
          <w:rStyle w:val="StyleUnderline"/>
          <w:highlight w:val="cyan"/>
        </w:rPr>
        <w:t>,</w:t>
      </w:r>
      <w:r w:rsidRPr="00FD026B">
        <w:rPr>
          <w:rStyle w:val="StyleUnderline"/>
        </w:rPr>
        <w:t xml:space="preserve"> </w:t>
      </w:r>
      <w:r w:rsidRPr="00FD026B">
        <w:rPr>
          <w:rStyle w:val="Emphasis"/>
        </w:rPr>
        <w:t>Poland</w:t>
      </w:r>
      <w:r w:rsidRPr="00FD026B">
        <w:rPr>
          <w:rStyle w:val="StyleUnderline"/>
        </w:rPr>
        <w:t xml:space="preserve">, </w:t>
      </w:r>
      <w:r w:rsidRPr="00FD026B">
        <w:rPr>
          <w:rStyle w:val="Emphasis"/>
        </w:rPr>
        <w:t>Hungary</w:t>
      </w:r>
      <w:r w:rsidRPr="00FD026B">
        <w:rPr>
          <w:rStyle w:val="StyleUnderline"/>
        </w:rPr>
        <w:t xml:space="preserve">, the </w:t>
      </w:r>
      <w:r w:rsidRPr="000831BC">
        <w:rPr>
          <w:rStyle w:val="Emphasis"/>
          <w:highlight w:val="cyan"/>
        </w:rPr>
        <w:t>Philippines</w:t>
      </w:r>
      <w:r w:rsidRPr="00FD026B">
        <w:rPr>
          <w:rStyle w:val="StyleUnderline"/>
        </w:rPr>
        <w:t xml:space="preserve">, and </w:t>
      </w:r>
      <w:r w:rsidRPr="00FD026B">
        <w:rPr>
          <w:rStyle w:val="Emphasis"/>
        </w:rPr>
        <w:t>Turkey</w:t>
      </w:r>
      <w:r w:rsidRPr="00FD026B">
        <w:rPr>
          <w:sz w:val="12"/>
        </w:rPr>
        <w:t xml:space="preserve">—among others—have </w:t>
      </w:r>
      <w:r w:rsidRPr="00FD026B">
        <w:rPr>
          <w:rStyle w:val="StyleUnderline"/>
        </w:rPr>
        <w:t xml:space="preserve">gained a renewed </w:t>
      </w:r>
      <w:r w:rsidRPr="00FD026B">
        <w:rPr>
          <w:sz w:val="12"/>
        </w:rPr>
        <w:t>sense of self and</w:t>
      </w:r>
      <w:r w:rsidRPr="00FD026B">
        <w:rPr>
          <w:rStyle w:val="StyleUnderline"/>
        </w:rPr>
        <w:t xml:space="preserve"> </w:t>
      </w:r>
      <w:r w:rsidRPr="00FD026B">
        <w:rPr>
          <w:rStyle w:val="Emphasis"/>
        </w:rPr>
        <w:t>conviction</w:t>
      </w:r>
      <w:r w:rsidRPr="00FD026B">
        <w:rPr>
          <w:rStyle w:val="StyleUnderline"/>
        </w:rPr>
        <w:t xml:space="preserve"> in their opposition to liberalism</w:t>
      </w:r>
      <w:r w:rsidRPr="00FD026B">
        <w:rPr>
          <w:sz w:val="12"/>
        </w:rPr>
        <w:t>, as opposed to merely carving out for themselves an unprincipled exception to liberalism and ceding it the moral high ground</w:t>
      </w:r>
      <w:r w:rsidRPr="00FD026B">
        <w:rPr>
          <w:rStyle w:val="StyleUnderline"/>
        </w:rPr>
        <w:t>.</w:t>
      </w:r>
      <w:r w:rsidRPr="00FD026B">
        <w:rPr>
          <w:sz w:val="12"/>
        </w:rPr>
        <w:t xml:space="preserve"> </w:t>
      </w:r>
      <w:r w:rsidRPr="00FD026B">
        <w:rPr>
          <w:rStyle w:val="Emphasis"/>
        </w:rPr>
        <w:t>Even in Europe</w:t>
      </w:r>
      <w:r w:rsidRPr="00FD026B">
        <w:rPr>
          <w:sz w:val="12"/>
        </w:rPr>
        <w:t xml:space="preserve">, where liberal democracy claims some of its greatest accomplishments, </w:t>
      </w:r>
      <w:r w:rsidRPr="00FD026B">
        <w:rPr>
          <w:rStyle w:val="StyleUnderline"/>
        </w:rPr>
        <w:t xml:space="preserve">liberalism is beginning to </w:t>
      </w:r>
      <w:r w:rsidRPr="00FD026B">
        <w:rPr>
          <w:rStyle w:val="Emphasis"/>
        </w:rPr>
        <w:t>unravel</w:t>
      </w:r>
      <w:r w:rsidRPr="00FD026B">
        <w:rPr>
          <w:sz w:val="12"/>
        </w:rPr>
        <w:t xml:space="preserve"> on the periphery </w:t>
      </w:r>
      <w:r w:rsidRPr="00FD026B">
        <w:rPr>
          <w:rStyle w:val="StyleUnderline"/>
        </w:rPr>
        <w:t xml:space="preserve">in countries like </w:t>
      </w:r>
      <w:r w:rsidRPr="000831BC">
        <w:rPr>
          <w:rStyle w:val="Emphasis"/>
          <w:highlight w:val="cyan"/>
        </w:rPr>
        <w:t>Poland</w:t>
      </w:r>
      <w:r w:rsidRPr="000831BC">
        <w:rPr>
          <w:rStyle w:val="StyleUnderline"/>
          <w:highlight w:val="cyan"/>
        </w:rPr>
        <w:t xml:space="preserve">, </w:t>
      </w:r>
      <w:r w:rsidRPr="000831BC">
        <w:rPr>
          <w:rStyle w:val="Emphasis"/>
          <w:highlight w:val="cyan"/>
        </w:rPr>
        <w:t>Hungary</w:t>
      </w:r>
      <w:r w:rsidRPr="000831BC">
        <w:rPr>
          <w:rStyle w:val="StyleUnderline"/>
          <w:highlight w:val="cyan"/>
        </w:rPr>
        <w:t xml:space="preserve">, and </w:t>
      </w:r>
      <w:r w:rsidRPr="000831BC">
        <w:rPr>
          <w:rStyle w:val="Emphasis"/>
          <w:highlight w:val="cyan"/>
        </w:rPr>
        <w:t>Italy</w:t>
      </w:r>
      <w:r w:rsidRPr="000831BC">
        <w:rPr>
          <w:rStyle w:val="StyleUnderline"/>
          <w:highlight w:val="cyan"/>
        </w:rPr>
        <w:t>.</w:t>
      </w:r>
      <w:r w:rsidRPr="00FD026B">
        <w:rPr>
          <w:sz w:val="12"/>
        </w:rPr>
        <w:t xml:space="preserve"> Jair Bolsonaro, who notably expressed sympathy for a military dictatorship, has done tremendously well so far in the Brazilian presidential election. Neither soft, nor hard evangelism of liberalism is working the way it used to. For liberal theorists, </w:t>
      </w:r>
      <w:r w:rsidRPr="00FD026B">
        <w:rPr>
          <w:rStyle w:val="StyleUnderline"/>
        </w:rPr>
        <w:t xml:space="preserve">the prospect of a liberal </w:t>
      </w:r>
      <w:r w:rsidRPr="00FD026B">
        <w:rPr>
          <w:rStyle w:val="Emphasis"/>
        </w:rPr>
        <w:t>democratic world peace</w:t>
      </w:r>
      <w:r w:rsidRPr="00FD026B">
        <w:rPr>
          <w:rStyle w:val="StyleUnderline"/>
        </w:rPr>
        <w:t xml:space="preserve"> is now </w:t>
      </w:r>
      <w:r w:rsidRPr="00FD026B">
        <w:rPr>
          <w:rStyle w:val="Emphasis"/>
        </w:rPr>
        <w:t>questionable</w:t>
      </w:r>
      <w:r w:rsidRPr="00FD026B">
        <w:rPr>
          <w:rStyle w:val="StyleUnderline"/>
        </w:rPr>
        <w:t>.</w:t>
      </w:r>
      <w:r w:rsidRPr="00FD026B">
        <w:rPr>
          <w:sz w:val="12"/>
        </w:rPr>
        <w:t xml:space="preserve"> The Economist has put out a call to arms to defend liberalism as the most successful idea of the last 400 years. Whether this call results in anything substantial remains to be seen. But there is a palpable sense that liberalism is facing a serious new opposition. Despite this trend, liberalism’s theorists have a hope encapsulated by Daniel Deudney and G. John Ikenberry’s 2009 pronouncement that “liberal states should not assume that history has ended, but they can still be certain that it is on their side.” And yet, in the nine years following this bold pronouncement, </w:t>
      </w:r>
      <w:r w:rsidRPr="00FD026B">
        <w:rPr>
          <w:rStyle w:val="Emphasis"/>
        </w:rPr>
        <w:t>history has not been especially kind to liberalism</w:t>
      </w:r>
      <w:r w:rsidRPr="00FD026B">
        <w:rPr>
          <w:sz w:val="12"/>
        </w:rPr>
        <w:t xml:space="preserve">. Texas A&amp;M political science professor Christopher Layne, writing in early 2018, has summed up the current situation aptly, namely that China as an increasingly self-aware superpower is already reshaping the world order away from Pax Americana: The US foreign policy establishment does not grasp this, and, instead, has invested the idea of a ‘rules-based, institutionalized’ international order with a talismanic quality. It claims that rules and institutions are politically neutral, and, ipso facto, beneficial for all. However, in international politics, who rules makes the rules. Rules and institutions reflect the distribution of power in the international system. A power transition is taking place in the early twenty-first century: US power is in relative decline and China is rising quickly. No international order—not even the Pax Americana—lasts forever. The liberal world order cannot survive the erosion of US hegemonic power. It is this structural change, not Donald Trump, that threatens the post-Second World War international order’s survival. It requires a huge leap of faith to believe that a risen China will continue to subordinate itself to the Pax Americana. Which brings us to the question: given that the prospect of an expanded democratic peace is starting to hit some hard limits, how well does liberal democratic peace theory actually explain the peace that has existed among liberal democratic states? Although LDP theory is taken as an empirical law in international relations, it has picked up a number of qualifications, making the theory far less interesting than first presented. Here are various renditions of the theory since its modern inception in the 1960s: </w:t>
      </w:r>
      <w:r w:rsidRPr="00FD026B">
        <w:rPr>
          <w:rStyle w:val="Emphasis"/>
        </w:rPr>
        <w:t xml:space="preserve">Claim 1: liberal democracies go to war less than non-liberal democracies. </w:t>
      </w:r>
      <w:r w:rsidRPr="00FD026B">
        <w:rPr>
          <w:sz w:val="12"/>
        </w:rPr>
        <w:t xml:space="preserve">The most significant abandonment in the field has been of the monadic hypothesis: that liberal democratic states are less likely to go to war compared to non-liberal democratic states. </w:t>
      </w:r>
      <w:r w:rsidRPr="00FD026B">
        <w:rPr>
          <w:rStyle w:val="StyleUnderline"/>
        </w:rPr>
        <w:t xml:space="preserve">Henry </w:t>
      </w:r>
      <w:r w:rsidRPr="00FD026B">
        <w:rPr>
          <w:rStyle w:val="Emphasis"/>
        </w:rPr>
        <w:t>Farber</w:t>
      </w:r>
      <w:r w:rsidRPr="00FD026B">
        <w:rPr>
          <w:rStyle w:val="StyleUnderline"/>
        </w:rPr>
        <w:t xml:space="preserve"> and Joanne </w:t>
      </w:r>
      <w:r w:rsidRPr="00FD026B">
        <w:rPr>
          <w:rStyle w:val="Emphasis"/>
        </w:rPr>
        <w:t>Gowa</w:t>
      </w:r>
      <w:r w:rsidRPr="00FD026B">
        <w:rPr>
          <w:sz w:val="12"/>
        </w:rPr>
        <w:t xml:space="preserve"> have </w:t>
      </w:r>
      <w:r w:rsidRPr="00FD026B">
        <w:rPr>
          <w:rStyle w:val="StyleUnderline"/>
        </w:rPr>
        <w:t xml:space="preserve">convincingly </w:t>
      </w:r>
      <w:r w:rsidRPr="00FD026B">
        <w:rPr>
          <w:rStyle w:val="Emphasis"/>
        </w:rPr>
        <w:t>show</w:t>
      </w:r>
      <w:r w:rsidRPr="00FD026B">
        <w:rPr>
          <w:sz w:val="12"/>
        </w:rPr>
        <w:t>n</w:t>
      </w:r>
      <w:r w:rsidRPr="00FD026B">
        <w:rPr>
          <w:rStyle w:val="StyleUnderline"/>
        </w:rPr>
        <w:t xml:space="preserve"> that, </w:t>
      </w:r>
      <w:r w:rsidRPr="00FD026B">
        <w:rPr>
          <w:rStyle w:val="Emphasis"/>
        </w:rPr>
        <w:t>statistically</w:t>
      </w:r>
      <w:r w:rsidRPr="00FD026B">
        <w:rPr>
          <w:rStyle w:val="StyleUnderline"/>
        </w:rPr>
        <w:t xml:space="preserve">, </w:t>
      </w:r>
      <w:r w:rsidRPr="000831BC">
        <w:rPr>
          <w:rStyle w:val="StyleUnderline"/>
          <w:highlight w:val="cyan"/>
        </w:rPr>
        <w:t>democracies</w:t>
      </w:r>
      <w:r w:rsidRPr="00FD026B">
        <w:rPr>
          <w:rStyle w:val="StyleUnderline"/>
        </w:rPr>
        <w:t xml:space="preserve"> on average </w:t>
      </w:r>
      <w:r w:rsidRPr="000831BC">
        <w:rPr>
          <w:rStyle w:val="StyleUnderline"/>
          <w:highlight w:val="cyan"/>
        </w:rPr>
        <w:t xml:space="preserve">have the </w:t>
      </w:r>
      <w:r w:rsidRPr="000831BC">
        <w:rPr>
          <w:rStyle w:val="Emphasis"/>
          <w:highlight w:val="cyan"/>
        </w:rPr>
        <w:t xml:space="preserve">same probability of </w:t>
      </w:r>
      <w:r w:rsidRPr="00FD026B">
        <w:rPr>
          <w:rStyle w:val="Emphasis"/>
        </w:rPr>
        <w:t xml:space="preserve">going to </w:t>
      </w:r>
      <w:r w:rsidRPr="000831BC">
        <w:rPr>
          <w:rStyle w:val="Emphasis"/>
          <w:highlight w:val="cyan"/>
        </w:rPr>
        <w:t>war</w:t>
      </w:r>
      <w:r w:rsidRPr="000831BC">
        <w:rPr>
          <w:rStyle w:val="StyleUnderline"/>
          <w:highlight w:val="cyan"/>
        </w:rPr>
        <w:t xml:space="preserve"> as non-democracies.</w:t>
      </w:r>
      <w:r w:rsidRPr="00FD026B">
        <w:rPr>
          <w:rStyle w:val="StyleUnderline"/>
        </w:rPr>
        <w:t xml:space="preserve"> </w:t>
      </w:r>
      <w:r w:rsidRPr="00FD026B">
        <w:rPr>
          <w:sz w:val="12"/>
        </w:rPr>
        <w:t xml:space="preserve">At this point, </w:t>
      </w:r>
      <w:r w:rsidRPr="00FD026B">
        <w:rPr>
          <w:rStyle w:val="StyleUnderline"/>
        </w:rPr>
        <w:t xml:space="preserve">no one holds the monadic hypothesis. </w:t>
      </w:r>
      <w:r w:rsidRPr="00FD026B">
        <w:rPr>
          <w:rStyle w:val="Emphasis"/>
        </w:rPr>
        <w:t xml:space="preserve">Claim 2: no liberal democracy has fought another liberal democracy since 1816 (notably after 1812) </w:t>
      </w:r>
      <w:r w:rsidRPr="00FD026B">
        <w:rPr>
          <w:sz w:val="12"/>
        </w:rPr>
        <w:t xml:space="preserve">This claim from Michael Doyle has increasingly fallen out of favor. There weren’t many democracies prior to 1945, and so the number of dyadic pairs of liberal democratic countries that could have gone to war was extremely limited. For example, Doyle excludes Great Britain from counting as a liberal democracy until 1832 and denies that the Spanish-American War of 1898 should count, even though the Polity II data set lists Spain as a democracy in 1898. Others have argued that the Second Philippines War of 1899 shouldn’t count either, as at the time the Philippines hadn’t held an election yet. </w:t>
      </w:r>
      <w:r w:rsidRPr="00FD026B">
        <w:rPr>
          <w:rStyle w:val="StyleUnderline"/>
        </w:rPr>
        <w:t xml:space="preserve">This strong claim has largely been </w:t>
      </w:r>
      <w:r w:rsidRPr="00FD026B">
        <w:rPr>
          <w:rStyle w:val="Emphasis"/>
        </w:rPr>
        <w:t>dropped</w:t>
      </w:r>
      <w:r w:rsidRPr="00FD026B">
        <w:rPr>
          <w:rStyle w:val="StyleUnderline"/>
        </w:rPr>
        <w:t xml:space="preserve"> because of a) </w:t>
      </w:r>
      <w:r w:rsidRPr="00FD026B">
        <w:rPr>
          <w:rStyle w:val="Emphasis"/>
        </w:rPr>
        <w:t>exception cases</w:t>
      </w:r>
      <w:r w:rsidRPr="00FD026B">
        <w:rPr>
          <w:rStyle w:val="StyleUnderline"/>
        </w:rPr>
        <w:t xml:space="preserve"> that require </w:t>
      </w:r>
      <w:r w:rsidRPr="00FD026B">
        <w:rPr>
          <w:rStyle w:val="Emphasis"/>
        </w:rPr>
        <w:t>new qualifications</w:t>
      </w:r>
      <w:r w:rsidRPr="00FD026B">
        <w:rPr>
          <w:rStyle w:val="StyleUnderline"/>
        </w:rPr>
        <w:t xml:space="preserve"> to explain, and b) the fact that there weren’t enough </w:t>
      </w:r>
      <w:r w:rsidRPr="00FD026B">
        <w:rPr>
          <w:sz w:val="12"/>
        </w:rPr>
        <w:t>existing</w:t>
      </w:r>
      <w:r w:rsidRPr="00FD026B">
        <w:rPr>
          <w:rStyle w:val="StyleUnderline"/>
        </w:rPr>
        <w:t xml:space="preserve"> liberal democracies to achieve significance. </w:t>
      </w:r>
      <w:r w:rsidRPr="00FD026B">
        <w:rPr>
          <w:sz w:val="12"/>
        </w:rPr>
        <w:t>All totaled,</w:t>
      </w:r>
      <w:r w:rsidRPr="00FD026B">
        <w:rPr>
          <w:rStyle w:val="StyleUnderline"/>
        </w:rPr>
        <w:t xml:space="preserve"> there are around </w:t>
      </w:r>
      <w:r w:rsidRPr="00FD026B">
        <w:rPr>
          <w:rStyle w:val="Emphasis"/>
        </w:rPr>
        <w:t>50 exception cases</w:t>
      </w:r>
      <w:r w:rsidRPr="00FD026B">
        <w:rPr>
          <w:rStyle w:val="StyleUnderline"/>
        </w:rPr>
        <w:t xml:space="preserve"> suggested in the </w:t>
      </w:r>
      <w:r w:rsidRPr="00FD026B">
        <w:rPr>
          <w:rStyle w:val="Emphasis"/>
        </w:rPr>
        <w:t>lit</w:t>
      </w:r>
      <w:r w:rsidRPr="00FD026B">
        <w:rPr>
          <w:rStyle w:val="StyleUnderline"/>
        </w:rPr>
        <w:t xml:space="preserve">erature. </w:t>
      </w:r>
      <w:r w:rsidRPr="00FD026B">
        <w:rPr>
          <w:rStyle w:val="Emphasis"/>
        </w:rPr>
        <w:t xml:space="preserve">Claim 3: mature liberal democracies tend not to go to war/don’t go to war with one another </w:t>
      </w:r>
      <w:r w:rsidRPr="00FD026B">
        <w:rPr>
          <w:sz w:val="12"/>
        </w:rPr>
        <w:t xml:space="preserve">Although </w:t>
      </w:r>
      <w:r w:rsidRPr="000831BC">
        <w:rPr>
          <w:rStyle w:val="Emphasis"/>
          <w:highlight w:val="cyan"/>
        </w:rPr>
        <w:t>Peru and Ecuador</w:t>
      </w:r>
      <w:r w:rsidRPr="000831BC">
        <w:rPr>
          <w:rStyle w:val="StyleUnderline"/>
          <w:highlight w:val="cyan"/>
        </w:rPr>
        <w:t xml:space="preserve"> </w:t>
      </w:r>
      <w:r w:rsidRPr="00FD026B">
        <w:rPr>
          <w:rStyle w:val="StyleUnderline"/>
        </w:rPr>
        <w:t>fought while both were liberal democracies</w:t>
      </w:r>
      <w:r w:rsidRPr="00FD026B">
        <w:rPr>
          <w:sz w:val="12"/>
        </w:rPr>
        <w:t>, some maintain that the war occurred before the “pacifying effects” of liberal democracy had enough time to work, meaning maturity was lacking</w:t>
      </w:r>
      <w:r w:rsidRPr="000831BC">
        <w:rPr>
          <w:rStyle w:val="StyleUnderline"/>
          <w:highlight w:val="cyan"/>
        </w:rPr>
        <w:t>.</w:t>
      </w:r>
      <w:r w:rsidRPr="00FD026B">
        <w:rPr>
          <w:sz w:val="12"/>
        </w:rPr>
        <w:t xml:space="preserve"> Yet another qualification. Interestingly, </w:t>
      </w:r>
      <w:r w:rsidRPr="00FD026B">
        <w:rPr>
          <w:rStyle w:val="StyleUnderline"/>
        </w:rPr>
        <w:t xml:space="preserve">the </w:t>
      </w:r>
      <w:r w:rsidRPr="000831BC">
        <w:rPr>
          <w:rStyle w:val="Emphasis"/>
          <w:highlight w:val="cyan"/>
        </w:rPr>
        <w:t>U.S.</w:t>
      </w:r>
      <w:r w:rsidRPr="000831BC">
        <w:rPr>
          <w:rStyle w:val="StyleUnderline"/>
          <w:highlight w:val="cyan"/>
        </w:rPr>
        <w:t xml:space="preserve"> </w:t>
      </w:r>
      <w:r w:rsidRPr="000831BC">
        <w:rPr>
          <w:rStyle w:val="Emphasis"/>
          <w:highlight w:val="cyan"/>
        </w:rPr>
        <w:t>in</w:t>
      </w:r>
      <w:r w:rsidRPr="00FD026B">
        <w:rPr>
          <w:rStyle w:val="StyleUnderline"/>
        </w:rPr>
        <w:t xml:space="preserve">tervened </w:t>
      </w:r>
      <w:r w:rsidRPr="00FD026B">
        <w:rPr>
          <w:sz w:val="12"/>
        </w:rPr>
        <w:t>militarily</w:t>
      </w:r>
      <w:r w:rsidRPr="00FD026B">
        <w:rPr>
          <w:rStyle w:val="StyleUnderline"/>
        </w:rPr>
        <w:t xml:space="preserve"> to topple </w:t>
      </w:r>
      <w:r w:rsidRPr="00FD026B">
        <w:rPr>
          <w:rStyle w:val="Emphasis"/>
        </w:rPr>
        <w:t>Salvador Allende</w:t>
      </w:r>
      <w:r w:rsidRPr="00FD026B">
        <w:rPr>
          <w:rStyle w:val="StyleUnderline"/>
        </w:rPr>
        <w:t xml:space="preserve"> after he was democratically elected </w:t>
      </w:r>
      <w:r w:rsidRPr="000831BC">
        <w:rPr>
          <w:rStyle w:val="StyleUnderline"/>
          <w:highlight w:val="cyan"/>
        </w:rPr>
        <w:t xml:space="preserve">in </w:t>
      </w:r>
      <w:r w:rsidRPr="000831BC">
        <w:rPr>
          <w:rStyle w:val="Emphasis"/>
          <w:highlight w:val="cyan"/>
        </w:rPr>
        <w:t>Chile</w:t>
      </w:r>
      <w:r w:rsidRPr="000831BC">
        <w:rPr>
          <w:rStyle w:val="StyleUnderline"/>
          <w:highlight w:val="cyan"/>
        </w:rPr>
        <w:t xml:space="preserve">. </w:t>
      </w:r>
      <w:r w:rsidRPr="000831BC">
        <w:rPr>
          <w:rStyle w:val="Emphasis"/>
          <w:highlight w:val="cyan"/>
        </w:rPr>
        <w:t>Israel invaded Lebanon</w:t>
      </w:r>
      <w:r w:rsidRPr="00FD026B">
        <w:rPr>
          <w:sz w:val="12"/>
        </w:rPr>
        <w:t xml:space="preserve"> in 1981, but at the time, Lebanon’s government was in disarray. R.J. Rummel states that the Israeli attack on the United States’ USS Liberty in 1967 counts as conflict below the level of war, but argued that Israel at the time was “only partially free.” That </w:t>
      </w:r>
      <w:r w:rsidRPr="000831BC">
        <w:rPr>
          <w:rStyle w:val="Emphasis"/>
          <w:highlight w:val="cyan"/>
        </w:rPr>
        <w:t xml:space="preserve">Finland joined </w:t>
      </w:r>
      <w:r w:rsidRPr="00FD026B">
        <w:rPr>
          <w:rStyle w:val="Emphasis"/>
        </w:rPr>
        <w:t xml:space="preserve">up with </w:t>
      </w:r>
      <w:r w:rsidRPr="000831BC">
        <w:rPr>
          <w:rStyle w:val="Emphasis"/>
          <w:highlight w:val="cyan"/>
        </w:rPr>
        <w:t>the fascists</w:t>
      </w:r>
      <w:r w:rsidRPr="00FD026B">
        <w:rPr>
          <w:rStyle w:val="StyleUnderline"/>
        </w:rPr>
        <w:t xml:space="preserve"> from 1941 to 1944 </w:t>
      </w:r>
      <w:r w:rsidRPr="00FD026B">
        <w:rPr>
          <w:sz w:val="12"/>
        </w:rPr>
        <w:t xml:space="preserve">apparently shouldn’t count, as no Finnish troops attacked troops from a liberal democratic country, though </w:t>
      </w:r>
      <w:r w:rsidRPr="00FD026B">
        <w:rPr>
          <w:rStyle w:val="StyleUnderline"/>
        </w:rPr>
        <w:t xml:space="preserve">Great Britain bombed Finland in 1941. </w:t>
      </w:r>
      <w:r w:rsidRPr="00FD026B">
        <w:rPr>
          <w:sz w:val="12"/>
        </w:rPr>
        <w:t xml:space="preserve">Claim 4: mature liberal democracies in the post-1945 era don’t go to war with one another The addition of the ‘post-1945 era’ qualification came later in the development of LDP theory, and while it may be a disappointing qualification, it may be necessary, given the small-N universe of liberal democracies before 1945. Bruce Russett admits that “the absence of murderous quarrels between democracies was not too surprising, and may need—at least for the pre-1945 era—little further explanation.” Claim 5: mature liberal democracies in the post-1945 era don’t go to war with one another, but for normative reasons, not structural reasons </w:t>
      </w:r>
      <w:r w:rsidRPr="00FD026B">
        <w:rPr>
          <w:rStyle w:val="StyleUnderline"/>
        </w:rPr>
        <w:t>It’s claimed that</w:t>
      </w:r>
      <w:r w:rsidRPr="00FD026B">
        <w:rPr>
          <w:sz w:val="12"/>
        </w:rPr>
        <w:t xml:space="preserve"> the </w:t>
      </w:r>
      <w:r w:rsidRPr="00FD026B">
        <w:rPr>
          <w:rStyle w:val="Emphasis"/>
        </w:rPr>
        <w:t>structural elements</w:t>
      </w:r>
      <w:r w:rsidRPr="00FD026B">
        <w:rPr>
          <w:sz w:val="12"/>
        </w:rPr>
        <w:t xml:space="preserve"> </w:t>
      </w:r>
      <w:r w:rsidRPr="00FD026B">
        <w:rPr>
          <w:rStyle w:val="StyleUnderline"/>
        </w:rPr>
        <w:t>of liberal democratic states</w:t>
      </w:r>
      <w:r w:rsidRPr="00FD026B">
        <w:rPr>
          <w:sz w:val="12"/>
        </w:rPr>
        <w:t xml:space="preserve">, </w:t>
      </w:r>
      <w:r w:rsidRPr="00FD026B">
        <w:rPr>
          <w:rStyle w:val="StyleUnderline"/>
        </w:rPr>
        <w:t xml:space="preserve">namely separation of powers, </w:t>
      </w:r>
      <w:r w:rsidRPr="00FD026B">
        <w:rPr>
          <w:rStyle w:val="Emphasis"/>
        </w:rPr>
        <w:t>checks and balances</w:t>
      </w:r>
      <w:r w:rsidRPr="00FD026B">
        <w:rPr>
          <w:rStyle w:val="StyleUnderline"/>
        </w:rPr>
        <w:t>, elections, the free press</w:t>
      </w:r>
      <w:r w:rsidRPr="00FD026B">
        <w:rPr>
          <w:sz w:val="12"/>
        </w:rPr>
        <w:t xml:space="preserve">, etc. should </w:t>
      </w:r>
      <w:r w:rsidRPr="00FD026B">
        <w:rPr>
          <w:rStyle w:val="StyleUnderline"/>
        </w:rPr>
        <w:t>result in less war</w:t>
      </w:r>
      <w:r w:rsidRPr="00FD026B">
        <w:rPr>
          <w:sz w:val="12"/>
        </w:rPr>
        <w:t xml:space="preserve"> in general, </w:t>
      </w:r>
      <w:r w:rsidRPr="00FD026B">
        <w:rPr>
          <w:rStyle w:val="StyleUnderline"/>
        </w:rPr>
        <w:t>but this is</w:t>
      </w:r>
      <w:r w:rsidRPr="00FD026B">
        <w:rPr>
          <w:sz w:val="12"/>
        </w:rPr>
        <w:t xml:space="preserve"> essentially </w:t>
      </w:r>
      <w:r w:rsidRPr="00FD026B">
        <w:rPr>
          <w:rStyle w:val="Emphasis"/>
        </w:rPr>
        <w:t>equivalent to the monadic hypothesis</w:t>
      </w:r>
      <w:r w:rsidRPr="00FD026B">
        <w:rPr>
          <w:sz w:val="12"/>
        </w:rPr>
        <w:t xml:space="preserve">, </w:t>
      </w:r>
      <w:r w:rsidRPr="00FD026B">
        <w:rPr>
          <w:rStyle w:val="StyleUnderline"/>
        </w:rPr>
        <w:t xml:space="preserve">which has been largely abandoned. </w:t>
      </w:r>
      <w:r w:rsidRPr="00FD026B">
        <w:rPr>
          <w:sz w:val="12"/>
        </w:rPr>
        <w:t xml:space="preserve">So, it might be possible to explain the absence of war through the normative mechanisms of liberal democratic states, as opposed to structural elements. Zeev Maoz and Bruce Russett argue that while there is some support for the structural model, the normative model has more support and better consistency. The above examples illustrate continuing iterations of the theory. This trajectory is by no means perfectly linear, nor is there consensus on how many qualifications are required, but </w:t>
      </w:r>
      <w:r w:rsidRPr="00FD026B">
        <w:rPr>
          <w:rStyle w:val="StyleUnderline"/>
        </w:rPr>
        <w:t>the fact that</w:t>
      </w:r>
      <w:r w:rsidRPr="00FD026B">
        <w:rPr>
          <w:sz w:val="12"/>
        </w:rPr>
        <w:t xml:space="preserve"> these </w:t>
      </w:r>
      <w:r w:rsidRPr="00FD026B">
        <w:rPr>
          <w:rStyle w:val="StyleUnderline"/>
        </w:rPr>
        <w:t>qualifications have continued to pile on is evidence</w:t>
      </w:r>
      <w:r w:rsidRPr="00FD026B">
        <w:rPr>
          <w:sz w:val="12"/>
        </w:rPr>
        <w:t xml:space="preserve"> that </w:t>
      </w:r>
      <w:r w:rsidRPr="000831BC">
        <w:rPr>
          <w:rStyle w:val="Emphasis"/>
          <w:highlight w:val="cyan"/>
        </w:rPr>
        <w:t>LDP</w:t>
      </w:r>
      <w:r w:rsidRPr="00FD026B">
        <w:rPr>
          <w:rStyle w:val="StyleUnderline"/>
        </w:rPr>
        <w:t xml:space="preserve"> theory </w:t>
      </w:r>
      <w:r w:rsidRPr="000831BC">
        <w:rPr>
          <w:rStyle w:val="StyleUnderline"/>
          <w:highlight w:val="cyan"/>
        </w:rPr>
        <w:t>is</w:t>
      </w:r>
      <w:r w:rsidRPr="00FD026B">
        <w:rPr>
          <w:sz w:val="12"/>
        </w:rPr>
        <w:t xml:space="preserve"> now much closer to </w:t>
      </w:r>
      <w:r w:rsidRPr="000831BC">
        <w:rPr>
          <w:rStyle w:val="Emphasis"/>
          <w:highlight w:val="cyan"/>
        </w:rPr>
        <w:t>triviality</w:t>
      </w:r>
      <w:r w:rsidRPr="00FD026B">
        <w:rPr>
          <w:sz w:val="12"/>
        </w:rPr>
        <w:t xml:space="preserve"> than when first introduced.</w:t>
      </w:r>
    </w:p>
    <w:p w14:paraId="2141CA85" w14:textId="77777777" w:rsidR="005162B4" w:rsidRPr="00FD026B" w:rsidRDefault="005162B4" w:rsidP="005162B4">
      <w:pPr>
        <w:pStyle w:val="Heading3"/>
        <w:rPr>
          <w:rFonts w:cs="Arial"/>
        </w:rPr>
      </w:pPr>
      <w:r w:rsidRPr="00FD026B">
        <w:rPr>
          <w:rFonts w:cs="Arial"/>
        </w:rPr>
        <w:t xml:space="preserve">1ar—warming d </w:t>
      </w:r>
    </w:p>
    <w:p w14:paraId="74032402" w14:textId="77777777" w:rsidR="005162B4" w:rsidRPr="00FD026B" w:rsidRDefault="005162B4" w:rsidP="005162B4">
      <w:pPr>
        <w:pStyle w:val="Heading4"/>
        <w:rPr>
          <w:rFonts w:cs="Arial"/>
        </w:rPr>
      </w:pPr>
      <w:r w:rsidRPr="00FD026B">
        <w:rPr>
          <w:rFonts w:cs="Arial"/>
        </w:rPr>
        <w:t xml:space="preserve">Warming </w:t>
      </w:r>
      <w:r w:rsidRPr="00FD026B">
        <w:rPr>
          <w:rFonts w:cs="Arial"/>
          <w:u w:val="single"/>
        </w:rPr>
        <w:t>won’t</w:t>
      </w:r>
      <w:r w:rsidRPr="00FD026B">
        <w:rPr>
          <w:rFonts w:cs="Arial"/>
        </w:rPr>
        <w:t xml:space="preserve"> be catastrophic.</w:t>
      </w:r>
    </w:p>
    <w:p w14:paraId="37895CCF" w14:textId="3933FE42" w:rsidR="005162B4" w:rsidRPr="00FD026B" w:rsidRDefault="005162B4" w:rsidP="005162B4">
      <w:r w:rsidRPr="00FD026B">
        <w:t xml:space="preserve">Dr. Benjamin </w:t>
      </w:r>
      <w:r w:rsidRPr="00FD026B">
        <w:rPr>
          <w:rStyle w:val="Style13ptBold"/>
        </w:rPr>
        <w:t>Zycher 21</w:t>
      </w:r>
      <w:r w:rsidRPr="00FD026B">
        <w:t xml:space="preserve">,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w:t>
      </w:r>
      <w:hyperlink r:id="rId110" w:history="1">
        <w:r w:rsidR="00FD026B" w:rsidRPr="00FD026B">
          <w:rPr>
            <w:rStyle w:val="Hyperlink"/>
          </w:rPr>
          <w:t>https://www.aei.org/articles/the-case-for-climate-change-realism/</w:t>
        </w:r>
      </w:hyperlink>
    </w:p>
    <w:p w14:paraId="2BBA433F" w14:textId="77777777" w:rsidR="005162B4" w:rsidRPr="00FD026B" w:rsidRDefault="005162B4" w:rsidP="005162B4">
      <w:pPr>
        <w:rPr>
          <w:sz w:val="14"/>
        </w:rPr>
      </w:pPr>
      <w:r w:rsidRPr="00FD026B">
        <w:rPr>
          <w:sz w:val="14"/>
        </w:rPr>
        <w:t>Unable to demonstrate that observed climate trends are due to anthropogenic climate change — or even that these events are particularly unusual or concerning — </w:t>
      </w:r>
      <w:r w:rsidRPr="00FD026B">
        <w:rPr>
          <w:rStyle w:val="StyleUnderline"/>
        </w:rPr>
        <w:t>climate catastrophists</w:t>
      </w:r>
      <w:r w:rsidRPr="00FD026B">
        <w:rPr>
          <w:sz w:val="14"/>
        </w:rPr>
        <w:t xml:space="preserve"> will often </w:t>
      </w:r>
      <w:r w:rsidRPr="00FD026B">
        <w:rPr>
          <w:rStyle w:val="StyleUnderline"/>
        </w:rPr>
        <w:t xml:space="preserve">turn to </w:t>
      </w:r>
      <w:r w:rsidRPr="000831BC">
        <w:rPr>
          <w:rStyle w:val="Emphasis"/>
          <w:highlight w:val="cyan"/>
        </w:rPr>
        <w:t>dire predictions</w:t>
      </w:r>
      <w:r w:rsidRPr="00FD026B">
        <w:rPr>
          <w:sz w:val="14"/>
        </w:rPr>
        <w:t xml:space="preserve"> about prospective climate phenomena. </w:t>
      </w:r>
      <w:r w:rsidRPr="00FD026B">
        <w:rPr>
          <w:rStyle w:val="StyleUnderline"/>
        </w:rPr>
        <w:t>The problem</w:t>
      </w:r>
      <w:r w:rsidRPr="00FD026B">
        <w:rPr>
          <w:sz w:val="14"/>
        </w:rPr>
        <w:t xml:space="preserve"> with such predictions </w:t>
      </w:r>
      <w:r w:rsidRPr="00FD026B">
        <w:rPr>
          <w:rStyle w:val="StyleUnderline"/>
        </w:rPr>
        <w:t>is</w:t>
      </w:r>
      <w:r w:rsidRPr="00FD026B">
        <w:rPr>
          <w:sz w:val="14"/>
        </w:rPr>
        <w:t xml:space="preserve"> that </w:t>
      </w:r>
      <w:r w:rsidRPr="00FD026B">
        <w:rPr>
          <w:rStyle w:val="StyleUnderline"/>
        </w:rPr>
        <w:t xml:space="preserve">they </w:t>
      </w:r>
      <w:r w:rsidRPr="000831BC">
        <w:rPr>
          <w:rStyle w:val="StyleUnderline"/>
          <w:highlight w:val="cyan"/>
        </w:rPr>
        <w:t>are</w:t>
      </w:r>
      <w:r w:rsidRPr="00FD026B">
        <w:rPr>
          <w:rStyle w:val="StyleUnderline"/>
        </w:rPr>
        <w:t xml:space="preserve"> almost always </w:t>
      </w:r>
      <w:r w:rsidRPr="000831BC">
        <w:rPr>
          <w:rStyle w:val="StyleUnderline"/>
          <w:highlight w:val="cyan"/>
        </w:rPr>
        <w:t>generated by</w:t>
      </w:r>
      <w:r w:rsidRPr="00FD026B">
        <w:rPr>
          <w:rStyle w:val="StyleUnderline"/>
        </w:rPr>
        <w:t xml:space="preserve"> climate </w:t>
      </w:r>
      <w:r w:rsidRPr="000831BC">
        <w:rPr>
          <w:rStyle w:val="StyleUnderline"/>
          <w:highlight w:val="cyan"/>
        </w:rPr>
        <w:t xml:space="preserve">models driven by </w:t>
      </w:r>
      <w:r w:rsidRPr="000831BC">
        <w:rPr>
          <w:rStyle w:val="Emphasis"/>
          <w:highlight w:val="cyan"/>
        </w:rPr>
        <w:t>highly complex</w:t>
      </w:r>
      <w:r w:rsidRPr="00FD026B">
        <w:rPr>
          <w:rStyle w:val="Emphasis"/>
        </w:rPr>
        <w:t xml:space="preserve"> sets of </w:t>
      </w:r>
      <w:r w:rsidRPr="000831BC">
        <w:rPr>
          <w:rStyle w:val="Emphasis"/>
          <w:highlight w:val="cyan"/>
        </w:rPr>
        <w:t>assumptions</w:t>
      </w:r>
      <w:r w:rsidRPr="00FD026B">
        <w:rPr>
          <w:rStyle w:val="StyleUnderline"/>
        </w:rPr>
        <w:t xml:space="preserve"> about which there is </w:t>
      </w:r>
      <w:r w:rsidRPr="00FD026B">
        <w:rPr>
          <w:rStyle w:val="Emphasis"/>
        </w:rPr>
        <w:t>significant dispute</w:t>
      </w:r>
      <w:r w:rsidRPr="00FD026B">
        <w:rPr>
          <w:rStyle w:val="StyleUnderline"/>
        </w:rPr>
        <w:t xml:space="preserve">. Worse, these models are </w:t>
      </w:r>
      <w:r w:rsidRPr="000831BC">
        <w:rPr>
          <w:rStyle w:val="Emphasis"/>
          <w:highlight w:val="cyan"/>
        </w:rPr>
        <w:t>notorious</w:t>
      </w:r>
      <w:r w:rsidRPr="000831BC">
        <w:rPr>
          <w:rStyle w:val="StyleUnderline"/>
          <w:highlight w:val="cyan"/>
        </w:rPr>
        <w:t xml:space="preserve"> for </w:t>
      </w:r>
      <w:r w:rsidRPr="000831BC">
        <w:rPr>
          <w:rStyle w:val="Emphasis"/>
          <w:highlight w:val="cyan"/>
        </w:rPr>
        <w:t>failing</w:t>
      </w:r>
      <w:r w:rsidRPr="00FD026B">
        <w:rPr>
          <w:rStyle w:val="StyleUnderline"/>
        </w:rPr>
        <w:t xml:space="preserve"> to accurately predict already documented changes in climate</w:t>
      </w:r>
      <w:r w:rsidRPr="00FD026B">
        <w:rPr>
          <w:sz w:val="14"/>
        </w:rPr>
        <w:t>. As climatologist Patrick Michaels of the Competitive Enterprise Institute notes:</w:t>
      </w:r>
    </w:p>
    <w:p w14:paraId="23B29DC2" w14:textId="77777777" w:rsidR="005162B4" w:rsidRPr="00FD026B" w:rsidRDefault="005162B4" w:rsidP="005162B4">
      <w:pPr>
        <w:rPr>
          <w:sz w:val="14"/>
        </w:rPr>
      </w:pPr>
      <w:r w:rsidRPr="000831BC">
        <w:rPr>
          <w:rStyle w:val="StyleUnderline"/>
          <w:highlight w:val="cyan"/>
        </w:rPr>
        <w:t xml:space="preserve">During </w:t>
      </w:r>
      <w:r w:rsidRPr="000831BC">
        <w:rPr>
          <w:rStyle w:val="Emphasis"/>
          <w:highlight w:val="cyan"/>
        </w:rPr>
        <w:t>all periods</w:t>
      </w:r>
      <w:r w:rsidRPr="00FD026B">
        <w:rPr>
          <w:sz w:val="14"/>
        </w:rPr>
        <w:t xml:space="preserve"> from 10 years (2006-2015) to 65 (1951-2015) years in length, </w:t>
      </w:r>
      <w:r w:rsidRPr="00FD026B">
        <w:rPr>
          <w:rStyle w:val="StyleUnderline"/>
        </w:rPr>
        <w:t xml:space="preserve">the </w:t>
      </w:r>
      <w:r w:rsidRPr="000831BC">
        <w:rPr>
          <w:rStyle w:val="StyleUnderline"/>
          <w:highlight w:val="cyan"/>
        </w:rPr>
        <w:t xml:space="preserve">observed </w:t>
      </w:r>
      <w:r w:rsidRPr="000831BC">
        <w:rPr>
          <w:rStyle w:val="Emphasis"/>
          <w:highlight w:val="cyan"/>
        </w:rPr>
        <w:t>temp</w:t>
      </w:r>
      <w:r w:rsidRPr="00FD026B">
        <w:rPr>
          <w:rStyle w:val="StyleUnderline"/>
        </w:rPr>
        <w:t xml:space="preserve">erature trend </w:t>
      </w:r>
      <w:r w:rsidRPr="000831BC">
        <w:rPr>
          <w:rStyle w:val="StyleUnderline"/>
          <w:highlight w:val="cyan"/>
        </w:rPr>
        <w:t>lies in the</w:t>
      </w:r>
      <w:r w:rsidRPr="00FD026B">
        <w:rPr>
          <w:rStyle w:val="StyleUnderline"/>
        </w:rPr>
        <w:t xml:space="preserve"> </w:t>
      </w:r>
      <w:r w:rsidRPr="00FD026B">
        <w:rPr>
          <w:rStyle w:val="Emphasis"/>
        </w:rPr>
        <w:t>lower half</w:t>
      </w:r>
      <w:r w:rsidRPr="00FD026B">
        <w:rPr>
          <w:rStyle w:val="StyleUnderline"/>
        </w:rPr>
        <w:t xml:space="preserve"> of</w:t>
      </w:r>
      <w:r w:rsidRPr="00FD026B">
        <w:rPr>
          <w:sz w:val="14"/>
        </w:rPr>
        <w:t xml:space="preserve"> the collection of </w:t>
      </w:r>
      <w:r w:rsidRPr="00FD026B">
        <w:rPr>
          <w:rStyle w:val="StyleUnderline"/>
        </w:rPr>
        <w:t>climate model simulations, and for several periods it lies very close</w:t>
      </w:r>
      <w:r w:rsidRPr="00FD026B">
        <w:rPr>
          <w:sz w:val="14"/>
        </w:rPr>
        <w:t xml:space="preserve"> (or even below) </w:t>
      </w:r>
      <w:r w:rsidRPr="00FD026B">
        <w:rPr>
          <w:rStyle w:val="StyleUnderline"/>
        </w:rPr>
        <w:t xml:space="preserve">the </w:t>
      </w:r>
      <w:r w:rsidRPr="000831BC">
        <w:rPr>
          <w:rStyle w:val="Emphasis"/>
          <w:highlight w:val="cyan"/>
        </w:rPr>
        <w:t>2.5th percentile</w:t>
      </w:r>
      <w:r w:rsidRPr="00FD026B">
        <w:rPr>
          <w:rStyle w:val="StyleUnderline"/>
        </w:rPr>
        <w:t xml:space="preserve"> of all the model runs</w:t>
      </w:r>
      <w:r w:rsidRPr="00FD026B">
        <w:rPr>
          <w:sz w:val="14"/>
        </w:rPr>
        <w:t>. Over shorter periods, such as the last two decades, a plethora of mechanisms have been put forth to explain the observed/modeled divergence, but none do so completely and many of the explanations are inconsistent with each other.</w:t>
      </w:r>
    </w:p>
    <w:p w14:paraId="165AD519" w14:textId="77777777" w:rsidR="005162B4" w:rsidRPr="00FD026B" w:rsidRDefault="005162B4" w:rsidP="005162B4">
      <w:pPr>
        <w:rPr>
          <w:sz w:val="14"/>
        </w:rPr>
      </w:pPr>
      <w:r w:rsidRPr="00FD026B">
        <w:rPr>
          <w:sz w:val="14"/>
        </w:rPr>
        <w:t xml:space="preserve">Similarly, climatologist John Christy of the University of Alabama in Huntsville observes that </w:t>
      </w:r>
      <w:r w:rsidRPr="00FD026B">
        <w:rPr>
          <w:rStyle w:val="StyleUnderline"/>
        </w:rPr>
        <w:t xml:space="preserve">almost </w:t>
      </w:r>
      <w:r w:rsidRPr="000831BC">
        <w:rPr>
          <w:rStyle w:val="StyleUnderline"/>
          <w:highlight w:val="cyan"/>
        </w:rPr>
        <w:t>all</w:t>
      </w:r>
      <w:r w:rsidRPr="00FD026B">
        <w:rPr>
          <w:rStyle w:val="StyleUnderline"/>
        </w:rPr>
        <w:t xml:space="preserve"> of the 102 climate </w:t>
      </w:r>
      <w:r w:rsidRPr="000831BC">
        <w:rPr>
          <w:rStyle w:val="StyleUnderline"/>
          <w:highlight w:val="cyan"/>
        </w:rPr>
        <w:t>models</w:t>
      </w:r>
      <w:r w:rsidRPr="00FD026B">
        <w:rPr>
          <w:sz w:val="14"/>
        </w:rPr>
        <w:t xml:space="preserve"> incorporated into the Coupled Model Intercomparison Project (CMIP) — a tracking effort conducted by the Lawrence Livermore National Laboratory — </w:t>
      </w:r>
      <w:r w:rsidRPr="000831BC">
        <w:rPr>
          <w:rStyle w:val="Emphasis"/>
          <w:highlight w:val="cyan"/>
        </w:rPr>
        <w:t>overstate</w:t>
      </w:r>
      <w:r w:rsidRPr="00FD026B">
        <w:rPr>
          <w:rStyle w:val="StyleUnderline"/>
        </w:rPr>
        <w:t xml:space="preserve"> past and current temperature </w:t>
      </w:r>
      <w:r w:rsidRPr="000831BC">
        <w:rPr>
          <w:rStyle w:val="StyleUnderline"/>
          <w:highlight w:val="cyan"/>
        </w:rPr>
        <w:t xml:space="preserve">trends by a </w:t>
      </w:r>
      <w:r w:rsidRPr="000831BC">
        <w:rPr>
          <w:rStyle w:val="Emphasis"/>
          <w:highlight w:val="cyan"/>
        </w:rPr>
        <w:t>factor of</w:t>
      </w:r>
      <w:r w:rsidRPr="00FD026B">
        <w:rPr>
          <w:rStyle w:val="Emphasis"/>
        </w:rPr>
        <w:t xml:space="preserve"> two to </w:t>
      </w:r>
      <w:r w:rsidRPr="000831BC">
        <w:rPr>
          <w:rStyle w:val="Emphasis"/>
          <w:highlight w:val="cyan"/>
        </w:rPr>
        <w:t>three</w:t>
      </w:r>
      <w:r w:rsidRPr="00FD026B">
        <w:rPr>
          <w:rStyle w:val="StyleUnderline"/>
        </w:rPr>
        <w:t xml:space="preserve">, and at times </w:t>
      </w:r>
      <w:r w:rsidRPr="00FD026B">
        <w:rPr>
          <w:rStyle w:val="Emphasis"/>
        </w:rPr>
        <w:t>even more</w:t>
      </w:r>
      <w:r w:rsidRPr="00FD026B">
        <w:rPr>
          <w:sz w:val="14"/>
        </w:rPr>
        <w:t xml:space="preserve">. It seems axiomatic to say </w:t>
      </w:r>
      <w:r w:rsidRPr="00FD026B">
        <w:rPr>
          <w:rStyle w:val="Emphasis"/>
        </w:rPr>
        <w:t>we should not rely on climate models</w:t>
      </w:r>
      <w:r w:rsidRPr="00FD026B">
        <w:rPr>
          <w:sz w:val="14"/>
        </w:rPr>
        <w:t xml:space="preserve"> that are unable to predict the past or the present to make predictions about the distant future.</w:t>
      </w:r>
    </w:p>
    <w:p w14:paraId="35ADEDB5" w14:textId="77777777" w:rsidR="005162B4" w:rsidRPr="00FD026B" w:rsidRDefault="005162B4" w:rsidP="005162B4">
      <w:r w:rsidRPr="00FD026B">
        <w:t xml:space="preserve">The overall temperature trend is not the only parameter the models predict poorly. As an example, </w:t>
      </w:r>
      <w:r w:rsidRPr="00FD026B">
        <w:rPr>
          <w:rStyle w:val="StyleUnderline"/>
        </w:rPr>
        <w:t>every</w:t>
      </w:r>
      <w:r w:rsidRPr="00FD026B">
        <w:t xml:space="preserve"> CMIP </w:t>
      </w:r>
      <w:r w:rsidRPr="00FD026B">
        <w:rPr>
          <w:rStyle w:val="StyleUnderline"/>
        </w:rPr>
        <w:t>climate model predicts that increases in atmospheric concentrations of greenhouse gas should create an enhanced heating effect in</w:t>
      </w:r>
      <w:r w:rsidRPr="00FD026B">
        <w:t xml:space="preserve"> the mid-troposphere </w:t>
      </w:r>
      <w:r w:rsidRPr="00FD026B">
        <w:rPr>
          <w:rStyle w:val="StyleUnderline"/>
        </w:rPr>
        <w:t>over the tropics</w:t>
      </w:r>
      <w:r w:rsidRPr="00FD026B">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FD026B">
        <w:rPr>
          <w:rStyle w:val="StyleUnderline"/>
        </w:rPr>
        <w:t>yet</w:t>
      </w:r>
      <w:r w:rsidRPr="00FD026B">
        <w:t xml:space="preserve"> the </w:t>
      </w:r>
      <w:r w:rsidRPr="00FD026B">
        <w:rPr>
          <w:rStyle w:val="StyleUnderline"/>
        </w:rPr>
        <w:t xml:space="preserve">satellites cannot find this heating effect — a reality suggesting that our understanding of climate and atmospheric phenomena is </w:t>
      </w:r>
      <w:r w:rsidRPr="00FD026B">
        <w:rPr>
          <w:rStyle w:val="Emphasis"/>
        </w:rPr>
        <w:t>not as robust</w:t>
      </w:r>
      <w:r w:rsidRPr="00FD026B">
        <w:rPr>
          <w:rStyle w:val="StyleUnderline"/>
        </w:rPr>
        <w:t xml:space="preserve"> as many seem to assume</w:t>
      </w:r>
      <w:r w:rsidRPr="00FD026B">
        <w:t>.</w:t>
      </w:r>
    </w:p>
    <w:p w14:paraId="6C85197C" w14:textId="77777777" w:rsidR="005162B4" w:rsidRPr="00FD026B" w:rsidRDefault="005162B4" w:rsidP="005162B4">
      <w:r w:rsidRPr="00FD026B">
        <w:rPr>
          <w:rStyle w:val="StyleUnderline"/>
        </w:rPr>
        <w:t xml:space="preserve">The </w:t>
      </w:r>
      <w:r w:rsidRPr="000831BC">
        <w:rPr>
          <w:rStyle w:val="Emphasis"/>
          <w:highlight w:val="cyan"/>
        </w:rPr>
        <w:t>poor</w:t>
      </w:r>
      <w:r w:rsidRPr="00FD026B">
        <w:rPr>
          <w:rStyle w:val="Emphasis"/>
        </w:rPr>
        <w:t xml:space="preserve"> predictive </w:t>
      </w:r>
      <w:r w:rsidRPr="000831BC">
        <w:rPr>
          <w:rStyle w:val="Emphasis"/>
          <w:highlight w:val="cyan"/>
        </w:rPr>
        <w:t>record</w:t>
      </w:r>
      <w:r w:rsidRPr="00FD026B">
        <w:rPr>
          <w:rStyle w:val="StyleUnderline"/>
        </w:rPr>
        <w:t xml:space="preserve"> of mainstream climate models </w:t>
      </w:r>
      <w:r w:rsidRPr="000831BC">
        <w:rPr>
          <w:rStyle w:val="StyleUnderline"/>
          <w:highlight w:val="cyan"/>
        </w:rPr>
        <w:t xml:space="preserve">is </w:t>
      </w:r>
      <w:r w:rsidRPr="000831BC">
        <w:rPr>
          <w:rStyle w:val="Emphasis"/>
          <w:highlight w:val="cyan"/>
        </w:rPr>
        <w:t>exacerbated</w:t>
      </w:r>
      <w:r w:rsidRPr="000831BC">
        <w:rPr>
          <w:rStyle w:val="StyleUnderline"/>
          <w:highlight w:val="cyan"/>
        </w:rPr>
        <w:t xml:space="preserve"> by</w:t>
      </w:r>
      <w:r w:rsidRPr="00FD026B">
        <w:rPr>
          <w:rStyle w:val="StyleUnderline"/>
        </w:rPr>
        <w:t xml:space="preserve"> the </w:t>
      </w:r>
      <w:r w:rsidRPr="000831BC">
        <w:rPr>
          <w:rStyle w:val="StyleUnderline"/>
          <w:highlight w:val="cyan"/>
        </w:rPr>
        <w:t>tendency</w:t>
      </w:r>
      <w:r w:rsidRPr="00FD026B">
        <w:rPr>
          <w:rStyle w:val="StyleUnderline"/>
        </w:rPr>
        <w:t xml:space="preserve"> of the IPCC and U.S. government agencies </w:t>
      </w:r>
      <w:r w:rsidRPr="000831BC">
        <w:rPr>
          <w:rStyle w:val="StyleUnderline"/>
          <w:highlight w:val="cyan"/>
        </w:rPr>
        <w:t>to assume</w:t>
      </w:r>
      <w:r w:rsidRPr="00FD026B">
        <w:rPr>
          <w:rStyle w:val="StyleUnderline"/>
        </w:rPr>
        <w:t xml:space="preserve"> </w:t>
      </w:r>
      <w:r w:rsidRPr="00FD026B">
        <w:rPr>
          <w:rStyle w:val="Emphasis"/>
        </w:rPr>
        <w:t xml:space="preserve">highly </w:t>
      </w:r>
      <w:r w:rsidRPr="000831BC">
        <w:rPr>
          <w:rStyle w:val="Emphasis"/>
          <w:highlight w:val="cyan"/>
        </w:rPr>
        <w:t>unrealistic</w:t>
      </w:r>
      <w:r w:rsidRPr="00FD026B">
        <w:rPr>
          <w:rStyle w:val="Emphasis"/>
        </w:rPr>
        <w:t xml:space="preserve"> future </w:t>
      </w:r>
      <w:r w:rsidRPr="000831BC">
        <w:rPr>
          <w:rStyle w:val="Emphasis"/>
          <w:highlight w:val="cyan"/>
        </w:rPr>
        <w:t>increases</w:t>
      </w:r>
      <w:r w:rsidRPr="00FD026B">
        <w:rPr>
          <w:rStyle w:val="StyleUnderline"/>
        </w:rPr>
        <w:t xml:space="preserve"> in greenhouse-gas concentrations</w:t>
      </w:r>
      <w:r w:rsidRPr="00FD026B">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492F96FE" w14:textId="77777777" w:rsidR="005162B4" w:rsidRPr="00FD026B" w:rsidRDefault="005162B4" w:rsidP="005162B4">
      <w:r w:rsidRPr="00FD026B">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FD026B">
        <w:rPr>
          <w:rStyle w:val="StyleUnderline"/>
        </w:rPr>
        <w:t xml:space="preserve">The </w:t>
      </w:r>
      <w:r w:rsidRPr="000831BC">
        <w:rPr>
          <w:rStyle w:val="StyleUnderline"/>
          <w:highlight w:val="cyan"/>
        </w:rPr>
        <w:t>average</w:t>
      </w:r>
      <w:r w:rsidRPr="00FD026B">
        <w:t xml:space="preserve"> annual </w:t>
      </w:r>
      <w:r w:rsidRPr="00FD026B">
        <w:rPr>
          <w:rStyle w:val="Emphasis"/>
        </w:rPr>
        <w:t>g</w:t>
      </w:r>
      <w:r w:rsidRPr="00FD026B">
        <w:t>reen</w:t>
      </w:r>
      <w:r w:rsidRPr="00FD026B">
        <w:rPr>
          <w:rStyle w:val="Emphasis"/>
        </w:rPr>
        <w:t>h</w:t>
      </w:r>
      <w:r w:rsidRPr="00FD026B">
        <w:t>ouse-</w:t>
      </w:r>
      <w:r w:rsidRPr="00FD026B">
        <w:rPr>
          <w:rStyle w:val="Emphasis"/>
        </w:rPr>
        <w:t>g</w:t>
      </w:r>
      <w:r w:rsidRPr="00FD026B">
        <w:t xml:space="preserve">as </w:t>
      </w:r>
      <w:r w:rsidRPr="000831BC">
        <w:rPr>
          <w:rStyle w:val="StyleUnderline"/>
          <w:highlight w:val="cyan"/>
        </w:rPr>
        <w:t>increase</w:t>
      </w:r>
      <w:r w:rsidRPr="00FD026B">
        <w:t xml:space="preserve"> under RCP8.5 </w:t>
      </w:r>
      <w:r w:rsidRPr="000831BC">
        <w:rPr>
          <w:rStyle w:val="StyleUnderline"/>
          <w:highlight w:val="cyan"/>
        </w:rPr>
        <w:t>is</w:t>
      </w:r>
      <w:r w:rsidRPr="00FD026B">
        <w:rPr>
          <w:rStyle w:val="StyleUnderline"/>
        </w:rPr>
        <w:t xml:space="preserve"> over </w:t>
      </w:r>
      <w:r w:rsidRPr="000831BC">
        <w:rPr>
          <w:rStyle w:val="StyleUnderline"/>
          <w:highlight w:val="cyan"/>
        </w:rPr>
        <w:t>five times</w:t>
      </w:r>
      <w:r w:rsidRPr="00FD026B">
        <w:rPr>
          <w:rStyle w:val="StyleUnderline"/>
        </w:rPr>
        <w:t xml:space="preserve"> the </w:t>
      </w:r>
      <w:r w:rsidRPr="000831BC">
        <w:rPr>
          <w:rStyle w:val="StyleUnderline"/>
          <w:highlight w:val="cyan"/>
        </w:rPr>
        <w:t>annual</w:t>
      </w:r>
      <w:r w:rsidRPr="00FD026B">
        <w:rPr>
          <w:rStyle w:val="StyleUnderline"/>
        </w:rPr>
        <w:t xml:space="preserve"> average</w:t>
      </w:r>
      <w:r w:rsidRPr="00FD026B">
        <w:t xml:space="preserve"> for 2000-2019 </w:t>
      </w:r>
      <w:r w:rsidRPr="00FD026B">
        <w:rPr>
          <w:rStyle w:val="StyleUnderline"/>
        </w:rPr>
        <w:t>and almost four times the single biggest increase on record</w:t>
      </w:r>
      <w:r w:rsidRPr="00FD026B">
        <w:t xml:space="preserve">. Climatologist Judith Curry, formerly of the Georgia Institute of Technology, describes such a scenario as </w:t>
      </w:r>
      <w:r w:rsidRPr="000831BC">
        <w:rPr>
          <w:rStyle w:val="Emphasis"/>
          <w:highlight w:val="cyan"/>
        </w:rPr>
        <w:t>“borderline impossible.”</w:t>
      </w:r>
    </w:p>
    <w:p w14:paraId="4C69CEA5" w14:textId="1E9F6409" w:rsidR="005162B4" w:rsidRPr="00FD026B" w:rsidRDefault="005162B4" w:rsidP="005162B4">
      <w:r w:rsidRPr="00FD026B">
        <w:t xml:space="preserve">RCP6 is certainly more realistic. It predicts a temperature increase of 3 degrees Celsius by 2100 in the average of the CMIP models. But on average, those CMIP models overstate the documented temperature record by a factor of at least two. </w:t>
      </w:r>
      <w:r w:rsidRPr="00FD026B">
        <w:rPr>
          <w:rStyle w:val="StyleUnderline"/>
        </w:rPr>
        <w:t xml:space="preserve">Ultimately, models with a </w:t>
      </w:r>
      <w:r w:rsidRPr="00FD026B">
        <w:rPr>
          <w:rStyle w:val="Emphasis"/>
        </w:rPr>
        <w:t>poor record</w:t>
      </w:r>
      <w:r w:rsidRPr="00FD026B">
        <w:rPr>
          <w:rStyle w:val="StyleUnderline"/>
        </w:rPr>
        <w:t xml:space="preserve"> of successfully accounting for past data and </w:t>
      </w:r>
      <w:r w:rsidRPr="00FD026B">
        <w:rPr>
          <w:rStyle w:val="Emphasis"/>
        </w:rPr>
        <w:t>highly unrealistic</w:t>
      </w:r>
      <w:r w:rsidRPr="00FD026B">
        <w:rPr>
          <w:rStyle w:val="StyleUnderline"/>
        </w:rPr>
        <w:t xml:space="preserve"> future greenhouse-gas concentrations should </w:t>
      </w:r>
      <w:r w:rsidRPr="00FD026B">
        <w:rPr>
          <w:rStyle w:val="Emphasis"/>
        </w:rPr>
        <w:t>not be considered a reasonable basis</w:t>
      </w:r>
      <w:r w:rsidRPr="00FD026B">
        <w:rPr>
          <w:rStyle w:val="StyleUnderline"/>
        </w:rPr>
        <w:t xml:space="preserve"> for future policy formulation</w:t>
      </w:r>
      <w:r w:rsidRPr="00FD026B">
        <w:t>.</w:t>
      </w:r>
      <w:bookmarkEnd w:id="2"/>
    </w:p>
    <w:p w14:paraId="2D56F2E2" w14:textId="77777777" w:rsidR="00983EE9" w:rsidRPr="00FD026B" w:rsidRDefault="00983EE9"/>
    <w:sectPr w:rsidR="00983EE9" w:rsidRPr="00FD02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B25F3B" w14:textId="77777777" w:rsidR="00D62A6B" w:rsidRDefault="00D62A6B" w:rsidP="00066D2C">
      <w:r>
        <w:separator/>
      </w:r>
    </w:p>
  </w:endnote>
  <w:endnote w:type="continuationSeparator" w:id="0">
    <w:p w14:paraId="71399C07" w14:textId="77777777" w:rsidR="00D62A6B" w:rsidRDefault="00D62A6B" w:rsidP="00066D2C">
      <w:r>
        <w:continuationSeparator/>
      </w:r>
    </w:p>
  </w:endnote>
  <w:endnote w:type="continuationNotice" w:id="1">
    <w:p w14:paraId="54798B7B" w14:textId="77777777" w:rsidR="00D62A6B" w:rsidRDefault="00D62A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599C0" w14:textId="77777777" w:rsidR="00D62A6B" w:rsidRDefault="00D62A6B" w:rsidP="00066D2C">
      <w:r>
        <w:separator/>
      </w:r>
    </w:p>
  </w:footnote>
  <w:footnote w:type="continuationSeparator" w:id="0">
    <w:p w14:paraId="3F0A2914" w14:textId="77777777" w:rsidR="00D62A6B" w:rsidRDefault="00D62A6B" w:rsidP="00066D2C">
      <w:r>
        <w:continuationSeparator/>
      </w:r>
    </w:p>
  </w:footnote>
  <w:footnote w:type="continuationNotice" w:id="1">
    <w:p w14:paraId="6255EBD0" w14:textId="77777777" w:rsidR="00D62A6B" w:rsidRDefault="00D62A6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F57B0"/>
    <w:multiLevelType w:val="hybridMultilevel"/>
    <w:tmpl w:val="303E0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EF3792"/>
    <w:multiLevelType w:val="hybridMultilevel"/>
    <w:tmpl w:val="B04A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E25A0B"/>
    <w:multiLevelType w:val="hybridMultilevel"/>
    <w:tmpl w:val="035647BE"/>
    <w:lvl w:ilvl="0" w:tplc="4F1415F6">
      <w:start w:val="7"/>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5112BD0"/>
    <w:multiLevelType w:val="hybridMultilevel"/>
    <w:tmpl w:val="0AFE31DC"/>
    <w:lvl w:ilvl="0" w:tplc="A9A0C81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431D23"/>
    <w:multiLevelType w:val="hybridMultilevel"/>
    <w:tmpl w:val="7A129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0B23BE"/>
    <w:multiLevelType w:val="hybridMultilevel"/>
    <w:tmpl w:val="DE2E3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841295"/>
    <w:multiLevelType w:val="hybridMultilevel"/>
    <w:tmpl w:val="04C2C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F3419C"/>
    <w:multiLevelType w:val="hybridMultilevel"/>
    <w:tmpl w:val="89260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EB67D5"/>
    <w:multiLevelType w:val="hybridMultilevel"/>
    <w:tmpl w:val="4D1EC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DF3E86"/>
    <w:multiLevelType w:val="hybridMultilevel"/>
    <w:tmpl w:val="ED64A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5E3799"/>
    <w:multiLevelType w:val="hybridMultilevel"/>
    <w:tmpl w:val="3AB23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331635">
    <w:abstractNumId w:val="25"/>
  </w:num>
  <w:num w:numId="2" w16cid:durableId="1287586053">
    <w:abstractNumId w:val="28"/>
  </w:num>
  <w:num w:numId="3" w16cid:durableId="1125081936">
    <w:abstractNumId w:val="24"/>
  </w:num>
  <w:num w:numId="4" w16cid:durableId="1909341135">
    <w:abstractNumId w:val="22"/>
  </w:num>
  <w:num w:numId="5" w16cid:durableId="1593276375">
    <w:abstractNumId w:val="20"/>
  </w:num>
  <w:num w:numId="6" w16cid:durableId="471605782">
    <w:abstractNumId w:val="23"/>
  </w:num>
  <w:num w:numId="7" w16cid:durableId="1103569804">
    <w:abstractNumId w:val="9"/>
  </w:num>
  <w:num w:numId="8" w16cid:durableId="2083286996">
    <w:abstractNumId w:val="7"/>
  </w:num>
  <w:num w:numId="9" w16cid:durableId="1625890177">
    <w:abstractNumId w:val="6"/>
  </w:num>
  <w:num w:numId="10" w16cid:durableId="627971026">
    <w:abstractNumId w:val="5"/>
  </w:num>
  <w:num w:numId="11" w16cid:durableId="1324580489">
    <w:abstractNumId w:val="4"/>
  </w:num>
  <w:num w:numId="12" w16cid:durableId="1066686180">
    <w:abstractNumId w:val="8"/>
  </w:num>
  <w:num w:numId="13" w16cid:durableId="1957826512">
    <w:abstractNumId w:val="3"/>
  </w:num>
  <w:num w:numId="14" w16cid:durableId="1342127468">
    <w:abstractNumId w:val="2"/>
  </w:num>
  <w:num w:numId="15" w16cid:durableId="1270627604">
    <w:abstractNumId w:val="1"/>
  </w:num>
  <w:num w:numId="16" w16cid:durableId="508641865">
    <w:abstractNumId w:val="0"/>
  </w:num>
  <w:num w:numId="17" w16cid:durableId="1109281780">
    <w:abstractNumId w:val="16"/>
  </w:num>
  <w:num w:numId="18" w16cid:durableId="121851295">
    <w:abstractNumId w:val="15"/>
  </w:num>
  <w:num w:numId="19" w16cid:durableId="247005532">
    <w:abstractNumId w:val="11"/>
  </w:num>
  <w:num w:numId="20" w16cid:durableId="1284772792">
    <w:abstractNumId w:val="19"/>
  </w:num>
  <w:num w:numId="21" w16cid:durableId="882713461">
    <w:abstractNumId w:val="26"/>
  </w:num>
  <w:num w:numId="22" w16cid:durableId="2013797768">
    <w:abstractNumId w:val="17"/>
  </w:num>
  <w:num w:numId="23" w16cid:durableId="1107427466">
    <w:abstractNumId w:val="12"/>
  </w:num>
  <w:num w:numId="24" w16cid:durableId="1266689903">
    <w:abstractNumId w:val="10"/>
  </w:num>
  <w:num w:numId="25" w16cid:durableId="2048018787">
    <w:abstractNumId w:val="14"/>
  </w:num>
  <w:num w:numId="26" w16cid:durableId="1251082634">
    <w:abstractNumId w:val="27"/>
  </w:num>
  <w:num w:numId="27" w16cid:durableId="734738164">
    <w:abstractNumId w:val="21"/>
  </w:num>
  <w:num w:numId="28" w16cid:durableId="1872106986">
    <w:abstractNumId w:val="30"/>
  </w:num>
  <w:num w:numId="29" w16cid:durableId="1160999941">
    <w:abstractNumId w:val="13"/>
  </w:num>
  <w:num w:numId="30" w16cid:durableId="105077807">
    <w:abstractNumId w:val="29"/>
  </w:num>
  <w:num w:numId="31" w16cid:durableId="122315047">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69075958320"/>
    <w:docVar w:name="VerbatimVersion" w:val="6.0.0"/>
    <w:docVar w:name="WordVersion" w:val="16.0"/>
  </w:docVars>
  <w:rsids>
    <w:rsidRoot w:val="00965F08"/>
    <w:rsid w:val="00001C40"/>
    <w:rsid w:val="00001C7E"/>
    <w:rsid w:val="0000426C"/>
    <w:rsid w:val="0000487C"/>
    <w:rsid w:val="00011FEF"/>
    <w:rsid w:val="00013C8B"/>
    <w:rsid w:val="00022BBF"/>
    <w:rsid w:val="00023AEF"/>
    <w:rsid w:val="000250CA"/>
    <w:rsid w:val="00027A16"/>
    <w:rsid w:val="00031795"/>
    <w:rsid w:val="00032119"/>
    <w:rsid w:val="000339BF"/>
    <w:rsid w:val="00036CB0"/>
    <w:rsid w:val="000427BD"/>
    <w:rsid w:val="00043C82"/>
    <w:rsid w:val="00050713"/>
    <w:rsid w:val="00053D0F"/>
    <w:rsid w:val="000555E1"/>
    <w:rsid w:val="00056966"/>
    <w:rsid w:val="000576CE"/>
    <w:rsid w:val="000615B0"/>
    <w:rsid w:val="00063921"/>
    <w:rsid w:val="000657E9"/>
    <w:rsid w:val="00066D2C"/>
    <w:rsid w:val="0007328F"/>
    <w:rsid w:val="00074F1E"/>
    <w:rsid w:val="0007573B"/>
    <w:rsid w:val="0007578B"/>
    <w:rsid w:val="0007675D"/>
    <w:rsid w:val="0007692C"/>
    <w:rsid w:val="00076EA7"/>
    <w:rsid w:val="00080E37"/>
    <w:rsid w:val="00080F27"/>
    <w:rsid w:val="000831BC"/>
    <w:rsid w:val="00087F40"/>
    <w:rsid w:val="000912B1"/>
    <w:rsid w:val="0009211B"/>
    <w:rsid w:val="00093AB9"/>
    <w:rsid w:val="00094648"/>
    <w:rsid w:val="00094DF4"/>
    <w:rsid w:val="000959DD"/>
    <w:rsid w:val="00095E47"/>
    <w:rsid w:val="000961CD"/>
    <w:rsid w:val="000A0198"/>
    <w:rsid w:val="000A0585"/>
    <w:rsid w:val="000A218A"/>
    <w:rsid w:val="000A239C"/>
    <w:rsid w:val="000A4518"/>
    <w:rsid w:val="000A4AE6"/>
    <w:rsid w:val="000A55EB"/>
    <w:rsid w:val="000A5EE1"/>
    <w:rsid w:val="000B1014"/>
    <w:rsid w:val="000B3425"/>
    <w:rsid w:val="000B39CB"/>
    <w:rsid w:val="000B5FBB"/>
    <w:rsid w:val="000B6974"/>
    <w:rsid w:val="000B6B3E"/>
    <w:rsid w:val="000C0E14"/>
    <w:rsid w:val="000C137E"/>
    <w:rsid w:val="000C7795"/>
    <w:rsid w:val="000D0D08"/>
    <w:rsid w:val="000D3090"/>
    <w:rsid w:val="000D34CC"/>
    <w:rsid w:val="000D3525"/>
    <w:rsid w:val="000D414B"/>
    <w:rsid w:val="000D739E"/>
    <w:rsid w:val="000D7A2C"/>
    <w:rsid w:val="000E0913"/>
    <w:rsid w:val="000E13F7"/>
    <w:rsid w:val="000E1A4C"/>
    <w:rsid w:val="000E2525"/>
    <w:rsid w:val="000E43F8"/>
    <w:rsid w:val="000F1221"/>
    <w:rsid w:val="000F33DD"/>
    <w:rsid w:val="000F4F81"/>
    <w:rsid w:val="000F5C68"/>
    <w:rsid w:val="000F6390"/>
    <w:rsid w:val="000F6530"/>
    <w:rsid w:val="000F775F"/>
    <w:rsid w:val="00101037"/>
    <w:rsid w:val="001014FC"/>
    <w:rsid w:val="001016DC"/>
    <w:rsid w:val="00102B97"/>
    <w:rsid w:val="00104012"/>
    <w:rsid w:val="0010417F"/>
    <w:rsid w:val="00105540"/>
    <w:rsid w:val="00105C8A"/>
    <w:rsid w:val="0010746C"/>
    <w:rsid w:val="00111649"/>
    <w:rsid w:val="001119CE"/>
    <w:rsid w:val="001128A3"/>
    <w:rsid w:val="0011382A"/>
    <w:rsid w:val="00114316"/>
    <w:rsid w:val="001149FE"/>
    <w:rsid w:val="00115794"/>
    <w:rsid w:val="00117F85"/>
    <w:rsid w:val="00117F87"/>
    <w:rsid w:val="00120700"/>
    <w:rsid w:val="00120708"/>
    <w:rsid w:val="001218F5"/>
    <w:rsid w:val="00122202"/>
    <w:rsid w:val="00123524"/>
    <w:rsid w:val="00127061"/>
    <w:rsid w:val="00127A52"/>
    <w:rsid w:val="00131B53"/>
    <w:rsid w:val="00132118"/>
    <w:rsid w:val="001327C1"/>
    <w:rsid w:val="001329A3"/>
    <w:rsid w:val="00133DBD"/>
    <w:rsid w:val="00134120"/>
    <w:rsid w:val="00134F5D"/>
    <w:rsid w:val="001356C8"/>
    <w:rsid w:val="00137166"/>
    <w:rsid w:val="001375F4"/>
    <w:rsid w:val="001378C8"/>
    <w:rsid w:val="00140920"/>
    <w:rsid w:val="00140A6B"/>
    <w:rsid w:val="00141DD5"/>
    <w:rsid w:val="00143BF1"/>
    <w:rsid w:val="00144AB7"/>
    <w:rsid w:val="00144AD4"/>
    <w:rsid w:val="00146731"/>
    <w:rsid w:val="00146F2E"/>
    <w:rsid w:val="00150A2E"/>
    <w:rsid w:val="00152BF7"/>
    <w:rsid w:val="00162668"/>
    <w:rsid w:val="00163574"/>
    <w:rsid w:val="001645D4"/>
    <w:rsid w:val="00164DF9"/>
    <w:rsid w:val="0016567B"/>
    <w:rsid w:val="0016568A"/>
    <w:rsid w:val="00167E7A"/>
    <w:rsid w:val="001702C9"/>
    <w:rsid w:val="00170A72"/>
    <w:rsid w:val="00171961"/>
    <w:rsid w:val="00171A2A"/>
    <w:rsid w:val="001723BA"/>
    <w:rsid w:val="00175A0C"/>
    <w:rsid w:val="00180A4E"/>
    <w:rsid w:val="00181DBF"/>
    <w:rsid w:val="00181F58"/>
    <w:rsid w:val="00186B65"/>
    <w:rsid w:val="00190CDA"/>
    <w:rsid w:val="00191141"/>
    <w:rsid w:val="001927CC"/>
    <w:rsid w:val="00196816"/>
    <w:rsid w:val="00197228"/>
    <w:rsid w:val="0019779A"/>
    <w:rsid w:val="001977CD"/>
    <w:rsid w:val="0019782C"/>
    <w:rsid w:val="001A07A2"/>
    <w:rsid w:val="001A1422"/>
    <w:rsid w:val="001A3079"/>
    <w:rsid w:val="001A371D"/>
    <w:rsid w:val="001A4D9A"/>
    <w:rsid w:val="001A5454"/>
    <w:rsid w:val="001A6960"/>
    <w:rsid w:val="001B1595"/>
    <w:rsid w:val="001B1762"/>
    <w:rsid w:val="001B18CF"/>
    <w:rsid w:val="001B2C27"/>
    <w:rsid w:val="001B5044"/>
    <w:rsid w:val="001C054A"/>
    <w:rsid w:val="001C0A69"/>
    <w:rsid w:val="001C0FE3"/>
    <w:rsid w:val="001C48D7"/>
    <w:rsid w:val="001C679A"/>
    <w:rsid w:val="001C7B51"/>
    <w:rsid w:val="001D0713"/>
    <w:rsid w:val="001D1994"/>
    <w:rsid w:val="001D280C"/>
    <w:rsid w:val="001D3544"/>
    <w:rsid w:val="001D458B"/>
    <w:rsid w:val="001D5C74"/>
    <w:rsid w:val="001D6D5C"/>
    <w:rsid w:val="001D7A6D"/>
    <w:rsid w:val="001D7F01"/>
    <w:rsid w:val="001E1794"/>
    <w:rsid w:val="001E4A64"/>
    <w:rsid w:val="001E4DF6"/>
    <w:rsid w:val="001E5031"/>
    <w:rsid w:val="001E61F5"/>
    <w:rsid w:val="001E662D"/>
    <w:rsid w:val="001E7358"/>
    <w:rsid w:val="001E7AA6"/>
    <w:rsid w:val="001E7E3D"/>
    <w:rsid w:val="001F0C01"/>
    <w:rsid w:val="001F1D69"/>
    <w:rsid w:val="001F1F4D"/>
    <w:rsid w:val="001F3D6E"/>
    <w:rsid w:val="002005AF"/>
    <w:rsid w:val="00200C1A"/>
    <w:rsid w:val="0020284C"/>
    <w:rsid w:val="00205086"/>
    <w:rsid w:val="002052E3"/>
    <w:rsid w:val="0020638A"/>
    <w:rsid w:val="002079B8"/>
    <w:rsid w:val="00210DC2"/>
    <w:rsid w:val="002110D6"/>
    <w:rsid w:val="002152F9"/>
    <w:rsid w:val="0021530A"/>
    <w:rsid w:val="002153DE"/>
    <w:rsid w:val="002212A9"/>
    <w:rsid w:val="002234FB"/>
    <w:rsid w:val="00225437"/>
    <w:rsid w:val="002263A1"/>
    <w:rsid w:val="002275E4"/>
    <w:rsid w:val="00232746"/>
    <w:rsid w:val="00232F09"/>
    <w:rsid w:val="00233959"/>
    <w:rsid w:val="0023431C"/>
    <w:rsid w:val="00236707"/>
    <w:rsid w:val="002373E7"/>
    <w:rsid w:val="00240E54"/>
    <w:rsid w:val="00241116"/>
    <w:rsid w:val="0024328E"/>
    <w:rsid w:val="0024705A"/>
    <w:rsid w:val="00247D0C"/>
    <w:rsid w:val="002508CB"/>
    <w:rsid w:val="002514A7"/>
    <w:rsid w:val="00251532"/>
    <w:rsid w:val="00253733"/>
    <w:rsid w:val="00256AC0"/>
    <w:rsid w:val="002573AF"/>
    <w:rsid w:val="00263CC5"/>
    <w:rsid w:val="00264BEB"/>
    <w:rsid w:val="00264CD9"/>
    <w:rsid w:val="00270DA9"/>
    <w:rsid w:val="00271866"/>
    <w:rsid w:val="00276E12"/>
    <w:rsid w:val="00277BB1"/>
    <w:rsid w:val="00277DE8"/>
    <w:rsid w:val="00281B05"/>
    <w:rsid w:val="00282932"/>
    <w:rsid w:val="00282FFC"/>
    <w:rsid w:val="00285B2D"/>
    <w:rsid w:val="00286924"/>
    <w:rsid w:val="002878D0"/>
    <w:rsid w:val="00290775"/>
    <w:rsid w:val="00290F1B"/>
    <w:rsid w:val="0029161D"/>
    <w:rsid w:val="00291C09"/>
    <w:rsid w:val="002A1A28"/>
    <w:rsid w:val="002A3018"/>
    <w:rsid w:val="002A4392"/>
    <w:rsid w:val="002A4BE2"/>
    <w:rsid w:val="002A4DA5"/>
    <w:rsid w:val="002A57B1"/>
    <w:rsid w:val="002A65B9"/>
    <w:rsid w:val="002B2116"/>
    <w:rsid w:val="002B3050"/>
    <w:rsid w:val="002B5F0C"/>
    <w:rsid w:val="002C0731"/>
    <w:rsid w:val="002C0B33"/>
    <w:rsid w:val="002C279B"/>
    <w:rsid w:val="002C30D9"/>
    <w:rsid w:val="002C316A"/>
    <w:rsid w:val="002C4995"/>
    <w:rsid w:val="002C6093"/>
    <w:rsid w:val="002C6C7D"/>
    <w:rsid w:val="002C769C"/>
    <w:rsid w:val="002D0196"/>
    <w:rsid w:val="002D1ABB"/>
    <w:rsid w:val="002D2594"/>
    <w:rsid w:val="002D3647"/>
    <w:rsid w:val="002D418C"/>
    <w:rsid w:val="002E3F24"/>
    <w:rsid w:val="002E663F"/>
    <w:rsid w:val="002F0384"/>
    <w:rsid w:val="002F276B"/>
    <w:rsid w:val="002F28CE"/>
    <w:rsid w:val="002F2CFC"/>
    <w:rsid w:val="002F37D1"/>
    <w:rsid w:val="002F5A47"/>
    <w:rsid w:val="002F636E"/>
    <w:rsid w:val="00300B85"/>
    <w:rsid w:val="00300F2F"/>
    <w:rsid w:val="00304257"/>
    <w:rsid w:val="003048E1"/>
    <w:rsid w:val="00304A78"/>
    <w:rsid w:val="003066DD"/>
    <w:rsid w:val="00306D46"/>
    <w:rsid w:val="00306FDE"/>
    <w:rsid w:val="00307FBA"/>
    <w:rsid w:val="00307FEE"/>
    <w:rsid w:val="003106D9"/>
    <w:rsid w:val="003110F1"/>
    <w:rsid w:val="00311112"/>
    <w:rsid w:val="00311C1F"/>
    <w:rsid w:val="0031266A"/>
    <w:rsid w:val="0031611E"/>
    <w:rsid w:val="0031645D"/>
    <w:rsid w:val="00316F46"/>
    <w:rsid w:val="0031761F"/>
    <w:rsid w:val="00320423"/>
    <w:rsid w:val="0032166E"/>
    <w:rsid w:val="0032371F"/>
    <w:rsid w:val="00323E50"/>
    <w:rsid w:val="003264E7"/>
    <w:rsid w:val="00330B21"/>
    <w:rsid w:val="003338D7"/>
    <w:rsid w:val="00333A69"/>
    <w:rsid w:val="00334B05"/>
    <w:rsid w:val="003351C8"/>
    <w:rsid w:val="003352D6"/>
    <w:rsid w:val="003363A1"/>
    <w:rsid w:val="0034130C"/>
    <w:rsid w:val="00342A7F"/>
    <w:rsid w:val="00344605"/>
    <w:rsid w:val="00345BF2"/>
    <w:rsid w:val="00347131"/>
    <w:rsid w:val="003471DC"/>
    <w:rsid w:val="003479B5"/>
    <w:rsid w:val="00347B39"/>
    <w:rsid w:val="003500B6"/>
    <w:rsid w:val="00352622"/>
    <w:rsid w:val="00353E2B"/>
    <w:rsid w:val="00354BB7"/>
    <w:rsid w:val="003554B3"/>
    <w:rsid w:val="00355B45"/>
    <w:rsid w:val="00357A8B"/>
    <w:rsid w:val="00357EF2"/>
    <w:rsid w:val="00361AAA"/>
    <w:rsid w:val="00361FA0"/>
    <w:rsid w:val="00362EA6"/>
    <w:rsid w:val="00363AFC"/>
    <w:rsid w:val="00363ED2"/>
    <w:rsid w:val="00364317"/>
    <w:rsid w:val="003662DB"/>
    <w:rsid w:val="00367D96"/>
    <w:rsid w:val="003706D8"/>
    <w:rsid w:val="00373B7F"/>
    <w:rsid w:val="003753F6"/>
    <w:rsid w:val="00376285"/>
    <w:rsid w:val="00376D2A"/>
    <w:rsid w:val="003770C1"/>
    <w:rsid w:val="003779C8"/>
    <w:rsid w:val="00382DF7"/>
    <w:rsid w:val="003847B6"/>
    <w:rsid w:val="003852DA"/>
    <w:rsid w:val="0039157C"/>
    <w:rsid w:val="00392D93"/>
    <w:rsid w:val="00393EF2"/>
    <w:rsid w:val="00394F71"/>
    <w:rsid w:val="00396D52"/>
    <w:rsid w:val="003A0C84"/>
    <w:rsid w:val="003A46B4"/>
    <w:rsid w:val="003A5CE8"/>
    <w:rsid w:val="003A615D"/>
    <w:rsid w:val="003A698D"/>
    <w:rsid w:val="003B17B3"/>
    <w:rsid w:val="003B3B09"/>
    <w:rsid w:val="003B4705"/>
    <w:rsid w:val="003B4F86"/>
    <w:rsid w:val="003B54B3"/>
    <w:rsid w:val="003B734D"/>
    <w:rsid w:val="003C177C"/>
    <w:rsid w:val="003C251E"/>
    <w:rsid w:val="003C346A"/>
    <w:rsid w:val="003C3CCA"/>
    <w:rsid w:val="003C51FD"/>
    <w:rsid w:val="003C6CA9"/>
    <w:rsid w:val="003D14B8"/>
    <w:rsid w:val="003D36FF"/>
    <w:rsid w:val="003D3B44"/>
    <w:rsid w:val="003D4150"/>
    <w:rsid w:val="003D5367"/>
    <w:rsid w:val="003D78B7"/>
    <w:rsid w:val="003E6328"/>
    <w:rsid w:val="003F34FD"/>
    <w:rsid w:val="003F3920"/>
    <w:rsid w:val="003F3BE6"/>
    <w:rsid w:val="003F4D5F"/>
    <w:rsid w:val="003F5F20"/>
    <w:rsid w:val="003F66A8"/>
    <w:rsid w:val="003F71F1"/>
    <w:rsid w:val="00400AD9"/>
    <w:rsid w:val="00405AD7"/>
    <w:rsid w:val="004066E1"/>
    <w:rsid w:val="004127EF"/>
    <w:rsid w:val="00414EB4"/>
    <w:rsid w:val="00414F72"/>
    <w:rsid w:val="00416A21"/>
    <w:rsid w:val="004207E4"/>
    <w:rsid w:val="004208C6"/>
    <w:rsid w:val="0042155D"/>
    <w:rsid w:val="004218C8"/>
    <w:rsid w:val="00424077"/>
    <w:rsid w:val="00425531"/>
    <w:rsid w:val="0042557F"/>
    <w:rsid w:val="00425A83"/>
    <w:rsid w:val="00426CC6"/>
    <w:rsid w:val="004306EA"/>
    <w:rsid w:val="00430882"/>
    <w:rsid w:val="00431905"/>
    <w:rsid w:val="004326E6"/>
    <w:rsid w:val="00432F5F"/>
    <w:rsid w:val="00433867"/>
    <w:rsid w:val="0043419E"/>
    <w:rsid w:val="0043450D"/>
    <w:rsid w:val="004348C6"/>
    <w:rsid w:val="00434BCC"/>
    <w:rsid w:val="004350BF"/>
    <w:rsid w:val="00435588"/>
    <w:rsid w:val="004433A0"/>
    <w:rsid w:val="004436F8"/>
    <w:rsid w:val="00446391"/>
    <w:rsid w:val="00447BAE"/>
    <w:rsid w:val="00450DA4"/>
    <w:rsid w:val="00452498"/>
    <w:rsid w:val="00457F13"/>
    <w:rsid w:val="004604DA"/>
    <w:rsid w:val="00462267"/>
    <w:rsid w:val="00462B60"/>
    <w:rsid w:val="00462F17"/>
    <w:rsid w:val="00465494"/>
    <w:rsid w:val="004726CA"/>
    <w:rsid w:val="00474720"/>
    <w:rsid w:val="00480557"/>
    <w:rsid w:val="00480A40"/>
    <w:rsid w:val="004827C9"/>
    <w:rsid w:val="00483A73"/>
    <w:rsid w:val="004850EF"/>
    <w:rsid w:val="0048534C"/>
    <w:rsid w:val="00485CB9"/>
    <w:rsid w:val="00486F5E"/>
    <w:rsid w:val="004875B9"/>
    <w:rsid w:val="004909C1"/>
    <w:rsid w:val="004915DA"/>
    <w:rsid w:val="00491C5F"/>
    <w:rsid w:val="0049341D"/>
    <w:rsid w:val="00493AA8"/>
    <w:rsid w:val="004A0028"/>
    <w:rsid w:val="004A2B4E"/>
    <w:rsid w:val="004A2C7A"/>
    <w:rsid w:val="004A40AB"/>
    <w:rsid w:val="004A539A"/>
    <w:rsid w:val="004A74B8"/>
    <w:rsid w:val="004B03E8"/>
    <w:rsid w:val="004B3C97"/>
    <w:rsid w:val="004B41ED"/>
    <w:rsid w:val="004B4D3B"/>
    <w:rsid w:val="004B5436"/>
    <w:rsid w:val="004C1B92"/>
    <w:rsid w:val="004C2990"/>
    <w:rsid w:val="004C42FC"/>
    <w:rsid w:val="004C4462"/>
    <w:rsid w:val="004C55A2"/>
    <w:rsid w:val="004C5E96"/>
    <w:rsid w:val="004C7B42"/>
    <w:rsid w:val="004D05AA"/>
    <w:rsid w:val="004D1085"/>
    <w:rsid w:val="004D14C3"/>
    <w:rsid w:val="004D2C8F"/>
    <w:rsid w:val="004D43AE"/>
    <w:rsid w:val="004D5EAC"/>
    <w:rsid w:val="004D6EEE"/>
    <w:rsid w:val="004D73E6"/>
    <w:rsid w:val="004D7907"/>
    <w:rsid w:val="004E6CD8"/>
    <w:rsid w:val="004E6F12"/>
    <w:rsid w:val="004E746C"/>
    <w:rsid w:val="004E7533"/>
    <w:rsid w:val="004F16CA"/>
    <w:rsid w:val="004F4139"/>
    <w:rsid w:val="004F542E"/>
    <w:rsid w:val="004F682B"/>
    <w:rsid w:val="004F7429"/>
    <w:rsid w:val="00500F93"/>
    <w:rsid w:val="005015BF"/>
    <w:rsid w:val="00503593"/>
    <w:rsid w:val="005036B1"/>
    <w:rsid w:val="00511177"/>
    <w:rsid w:val="005125C9"/>
    <w:rsid w:val="00514383"/>
    <w:rsid w:val="005154B8"/>
    <w:rsid w:val="00515BDD"/>
    <w:rsid w:val="005162B4"/>
    <w:rsid w:val="00521B9F"/>
    <w:rsid w:val="0052389F"/>
    <w:rsid w:val="005268F8"/>
    <w:rsid w:val="00527585"/>
    <w:rsid w:val="0053626E"/>
    <w:rsid w:val="005423EC"/>
    <w:rsid w:val="005436F3"/>
    <w:rsid w:val="00544682"/>
    <w:rsid w:val="00544936"/>
    <w:rsid w:val="005449A8"/>
    <w:rsid w:val="00546180"/>
    <w:rsid w:val="00550B94"/>
    <w:rsid w:val="005512B0"/>
    <w:rsid w:val="0055242A"/>
    <w:rsid w:val="0055246F"/>
    <w:rsid w:val="005525AE"/>
    <w:rsid w:val="005546C5"/>
    <w:rsid w:val="005558FC"/>
    <w:rsid w:val="00557B59"/>
    <w:rsid w:val="005630E7"/>
    <w:rsid w:val="00564A74"/>
    <w:rsid w:val="00565142"/>
    <w:rsid w:val="00567D6A"/>
    <w:rsid w:val="00567D90"/>
    <w:rsid w:val="00575723"/>
    <w:rsid w:val="005764BB"/>
    <w:rsid w:val="00577635"/>
    <w:rsid w:val="00583644"/>
    <w:rsid w:val="00583695"/>
    <w:rsid w:val="00585AE4"/>
    <w:rsid w:val="00585BFE"/>
    <w:rsid w:val="00585F11"/>
    <w:rsid w:val="005906F9"/>
    <w:rsid w:val="005913D6"/>
    <w:rsid w:val="005932B4"/>
    <w:rsid w:val="005934B9"/>
    <w:rsid w:val="005946C2"/>
    <w:rsid w:val="005A3550"/>
    <w:rsid w:val="005A4DE4"/>
    <w:rsid w:val="005A6204"/>
    <w:rsid w:val="005A6D5A"/>
    <w:rsid w:val="005B41CE"/>
    <w:rsid w:val="005B566C"/>
    <w:rsid w:val="005B5DC5"/>
    <w:rsid w:val="005B6286"/>
    <w:rsid w:val="005B6E06"/>
    <w:rsid w:val="005C1630"/>
    <w:rsid w:val="005C2A40"/>
    <w:rsid w:val="005C2AEB"/>
    <w:rsid w:val="005C3233"/>
    <w:rsid w:val="005C5B70"/>
    <w:rsid w:val="005D027B"/>
    <w:rsid w:val="005D1FE6"/>
    <w:rsid w:val="005D3400"/>
    <w:rsid w:val="005D3778"/>
    <w:rsid w:val="005D388F"/>
    <w:rsid w:val="005D45F4"/>
    <w:rsid w:val="005D5B87"/>
    <w:rsid w:val="005D700C"/>
    <w:rsid w:val="005E0F22"/>
    <w:rsid w:val="005E43F7"/>
    <w:rsid w:val="005E5941"/>
    <w:rsid w:val="005E73C6"/>
    <w:rsid w:val="005E78A2"/>
    <w:rsid w:val="005F1B16"/>
    <w:rsid w:val="005F2483"/>
    <w:rsid w:val="005F5E14"/>
    <w:rsid w:val="00611028"/>
    <w:rsid w:val="0061197B"/>
    <w:rsid w:val="00613112"/>
    <w:rsid w:val="00613C51"/>
    <w:rsid w:val="00616FF1"/>
    <w:rsid w:val="00620837"/>
    <w:rsid w:val="00622773"/>
    <w:rsid w:val="00622C58"/>
    <w:rsid w:val="006231B5"/>
    <w:rsid w:val="00623565"/>
    <w:rsid w:val="00623A0B"/>
    <w:rsid w:val="0062569C"/>
    <w:rsid w:val="0062614B"/>
    <w:rsid w:val="006266E2"/>
    <w:rsid w:val="00627407"/>
    <w:rsid w:val="0063037B"/>
    <w:rsid w:val="00630486"/>
    <w:rsid w:val="0063108E"/>
    <w:rsid w:val="00632B51"/>
    <w:rsid w:val="00632C1D"/>
    <w:rsid w:val="00632C54"/>
    <w:rsid w:val="00635616"/>
    <w:rsid w:val="00635EB8"/>
    <w:rsid w:val="00640C4F"/>
    <w:rsid w:val="00641E99"/>
    <w:rsid w:val="006458FA"/>
    <w:rsid w:val="006463F8"/>
    <w:rsid w:val="00650C88"/>
    <w:rsid w:val="0065258E"/>
    <w:rsid w:val="00653B7C"/>
    <w:rsid w:val="00654532"/>
    <w:rsid w:val="00655035"/>
    <w:rsid w:val="00656814"/>
    <w:rsid w:val="00657975"/>
    <w:rsid w:val="00657A00"/>
    <w:rsid w:val="006633F4"/>
    <w:rsid w:val="00665472"/>
    <w:rsid w:val="0066638E"/>
    <w:rsid w:val="00666CC0"/>
    <w:rsid w:val="00673C22"/>
    <w:rsid w:val="0067482D"/>
    <w:rsid w:val="006769B8"/>
    <w:rsid w:val="0067732F"/>
    <w:rsid w:val="00681007"/>
    <w:rsid w:val="0068108F"/>
    <w:rsid w:val="0068122B"/>
    <w:rsid w:val="00681DD9"/>
    <w:rsid w:val="00682252"/>
    <w:rsid w:val="00682F5C"/>
    <w:rsid w:val="006869E3"/>
    <w:rsid w:val="00687555"/>
    <w:rsid w:val="00690E39"/>
    <w:rsid w:val="00691FF9"/>
    <w:rsid w:val="0069285F"/>
    <w:rsid w:val="006928CA"/>
    <w:rsid w:val="0069632F"/>
    <w:rsid w:val="0069752C"/>
    <w:rsid w:val="006A0551"/>
    <w:rsid w:val="006A0DE5"/>
    <w:rsid w:val="006A0F5C"/>
    <w:rsid w:val="006A2A12"/>
    <w:rsid w:val="006A3677"/>
    <w:rsid w:val="006A43A9"/>
    <w:rsid w:val="006A5B27"/>
    <w:rsid w:val="006B1653"/>
    <w:rsid w:val="006B4E4E"/>
    <w:rsid w:val="006B5952"/>
    <w:rsid w:val="006B6C5F"/>
    <w:rsid w:val="006B7E39"/>
    <w:rsid w:val="006C2072"/>
    <w:rsid w:val="006C2395"/>
    <w:rsid w:val="006C251E"/>
    <w:rsid w:val="006C2643"/>
    <w:rsid w:val="006C43E7"/>
    <w:rsid w:val="006C4820"/>
    <w:rsid w:val="006C5872"/>
    <w:rsid w:val="006C5D8B"/>
    <w:rsid w:val="006C60E0"/>
    <w:rsid w:val="006C676D"/>
    <w:rsid w:val="006C69E2"/>
    <w:rsid w:val="006C7825"/>
    <w:rsid w:val="006C7C0A"/>
    <w:rsid w:val="006C7D8F"/>
    <w:rsid w:val="006D5E71"/>
    <w:rsid w:val="006D767A"/>
    <w:rsid w:val="006E2A45"/>
    <w:rsid w:val="006E37D4"/>
    <w:rsid w:val="006E3BF4"/>
    <w:rsid w:val="006E4987"/>
    <w:rsid w:val="006E6CD0"/>
    <w:rsid w:val="006F027A"/>
    <w:rsid w:val="006F3768"/>
    <w:rsid w:val="006F71DE"/>
    <w:rsid w:val="006F72EF"/>
    <w:rsid w:val="00700974"/>
    <w:rsid w:val="007013CB"/>
    <w:rsid w:val="0070296D"/>
    <w:rsid w:val="00704573"/>
    <w:rsid w:val="007072CC"/>
    <w:rsid w:val="00710EEA"/>
    <w:rsid w:val="0071254A"/>
    <w:rsid w:val="007131D2"/>
    <w:rsid w:val="00713917"/>
    <w:rsid w:val="007166D1"/>
    <w:rsid w:val="0071736A"/>
    <w:rsid w:val="0071779B"/>
    <w:rsid w:val="00717AF8"/>
    <w:rsid w:val="00720F86"/>
    <w:rsid w:val="00722E77"/>
    <w:rsid w:val="007245F1"/>
    <w:rsid w:val="007247B8"/>
    <w:rsid w:val="0072731C"/>
    <w:rsid w:val="0073056C"/>
    <w:rsid w:val="0073122B"/>
    <w:rsid w:val="00732FE8"/>
    <w:rsid w:val="00733953"/>
    <w:rsid w:val="00735B1F"/>
    <w:rsid w:val="00737502"/>
    <w:rsid w:val="00740B3A"/>
    <w:rsid w:val="00740C8B"/>
    <w:rsid w:val="00743263"/>
    <w:rsid w:val="007454B6"/>
    <w:rsid w:val="0074789B"/>
    <w:rsid w:val="00754ABD"/>
    <w:rsid w:val="00754D3B"/>
    <w:rsid w:val="00754EC5"/>
    <w:rsid w:val="00756284"/>
    <w:rsid w:val="00756663"/>
    <w:rsid w:val="00760AE8"/>
    <w:rsid w:val="00760D6A"/>
    <w:rsid w:val="0076343C"/>
    <w:rsid w:val="00764C12"/>
    <w:rsid w:val="00766241"/>
    <w:rsid w:val="00770F30"/>
    <w:rsid w:val="00771A40"/>
    <w:rsid w:val="007750DF"/>
    <w:rsid w:val="0077764B"/>
    <w:rsid w:val="00777C19"/>
    <w:rsid w:val="00777D7D"/>
    <w:rsid w:val="00782487"/>
    <w:rsid w:val="00783322"/>
    <w:rsid w:val="00784C8D"/>
    <w:rsid w:val="00785E47"/>
    <w:rsid w:val="007873F5"/>
    <w:rsid w:val="0078760F"/>
    <w:rsid w:val="007879A5"/>
    <w:rsid w:val="00787ACD"/>
    <w:rsid w:val="007905F3"/>
    <w:rsid w:val="0079136A"/>
    <w:rsid w:val="00792AD8"/>
    <w:rsid w:val="00792D84"/>
    <w:rsid w:val="007939DC"/>
    <w:rsid w:val="00795030"/>
    <w:rsid w:val="00795A26"/>
    <w:rsid w:val="007A00CB"/>
    <w:rsid w:val="007A312F"/>
    <w:rsid w:val="007A7EAB"/>
    <w:rsid w:val="007B0186"/>
    <w:rsid w:val="007B0529"/>
    <w:rsid w:val="007B3056"/>
    <w:rsid w:val="007B3A24"/>
    <w:rsid w:val="007B5238"/>
    <w:rsid w:val="007B695E"/>
    <w:rsid w:val="007C04B1"/>
    <w:rsid w:val="007C0AED"/>
    <w:rsid w:val="007C0BEE"/>
    <w:rsid w:val="007C402D"/>
    <w:rsid w:val="007C42F3"/>
    <w:rsid w:val="007C47D5"/>
    <w:rsid w:val="007C4FA7"/>
    <w:rsid w:val="007C5531"/>
    <w:rsid w:val="007C63A0"/>
    <w:rsid w:val="007C6D52"/>
    <w:rsid w:val="007C6F91"/>
    <w:rsid w:val="007C72C0"/>
    <w:rsid w:val="007C78DE"/>
    <w:rsid w:val="007D034D"/>
    <w:rsid w:val="007D12ED"/>
    <w:rsid w:val="007D2F9C"/>
    <w:rsid w:val="007D3275"/>
    <w:rsid w:val="007D3396"/>
    <w:rsid w:val="007D45E4"/>
    <w:rsid w:val="007D7766"/>
    <w:rsid w:val="007E1757"/>
    <w:rsid w:val="007E175A"/>
    <w:rsid w:val="007E18CC"/>
    <w:rsid w:val="007E1E34"/>
    <w:rsid w:val="007E25F2"/>
    <w:rsid w:val="007E4076"/>
    <w:rsid w:val="007E43B8"/>
    <w:rsid w:val="007F0EE6"/>
    <w:rsid w:val="007F1998"/>
    <w:rsid w:val="007F2034"/>
    <w:rsid w:val="007F4683"/>
    <w:rsid w:val="007F4A0E"/>
    <w:rsid w:val="007F55A4"/>
    <w:rsid w:val="007F7C5E"/>
    <w:rsid w:val="00800BF1"/>
    <w:rsid w:val="00800E34"/>
    <w:rsid w:val="0080467B"/>
    <w:rsid w:val="0080587F"/>
    <w:rsid w:val="0080685D"/>
    <w:rsid w:val="00806B14"/>
    <w:rsid w:val="008114D4"/>
    <w:rsid w:val="00811EDF"/>
    <w:rsid w:val="0081234D"/>
    <w:rsid w:val="00812D2D"/>
    <w:rsid w:val="00815D3C"/>
    <w:rsid w:val="0081718D"/>
    <w:rsid w:val="00817A64"/>
    <w:rsid w:val="008202F7"/>
    <w:rsid w:val="008210B5"/>
    <w:rsid w:val="00823BFD"/>
    <w:rsid w:val="008247A4"/>
    <w:rsid w:val="00825D47"/>
    <w:rsid w:val="0082645F"/>
    <w:rsid w:val="008272A6"/>
    <w:rsid w:val="008316DA"/>
    <w:rsid w:val="0083258C"/>
    <w:rsid w:val="00833D6C"/>
    <w:rsid w:val="00835EEB"/>
    <w:rsid w:val="00837343"/>
    <w:rsid w:val="00837F00"/>
    <w:rsid w:val="008400AF"/>
    <w:rsid w:val="00841328"/>
    <w:rsid w:val="00841CCC"/>
    <w:rsid w:val="00844377"/>
    <w:rsid w:val="008443EF"/>
    <w:rsid w:val="008447D7"/>
    <w:rsid w:val="00846F90"/>
    <w:rsid w:val="00850B7B"/>
    <w:rsid w:val="00852FB9"/>
    <w:rsid w:val="008536B7"/>
    <w:rsid w:val="00860BC5"/>
    <w:rsid w:val="00860F34"/>
    <w:rsid w:val="00862AC4"/>
    <w:rsid w:val="0086319B"/>
    <w:rsid w:val="0086410F"/>
    <w:rsid w:val="00864771"/>
    <w:rsid w:val="008674A6"/>
    <w:rsid w:val="00867F1B"/>
    <w:rsid w:val="00871356"/>
    <w:rsid w:val="0087210F"/>
    <w:rsid w:val="00874DCA"/>
    <w:rsid w:val="0087564D"/>
    <w:rsid w:val="00876000"/>
    <w:rsid w:val="00880656"/>
    <w:rsid w:val="008817AE"/>
    <w:rsid w:val="00882331"/>
    <w:rsid w:val="00884546"/>
    <w:rsid w:val="008868F9"/>
    <w:rsid w:val="0088723E"/>
    <w:rsid w:val="00887930"/>
    <w:rsid w:val="0089108B"/>
    <w:rsid w:val="00892EE6"/>
    <w:rsid w:val="008931B4"/>
    <w:rsid w:val="008973A2"/>
    <w:rsid w:val="008A0E76"/>
    <w:rsid w:val="008A40EE"/>
    <w:rsid w:val="008A42FE"/>
    <w:rsid w:val="008A4F23"/>
    <w:rsid w:val="008A6FF8"/>
    <w:rsid w:val="008A713B"/>
    <w:rsid w:val="008A7C68"/>
    <w:rsid w:val="008B4FBE"/>
    <w:rsid w:val="008B6039"/>
    <w:rsid w:val="008C2555"/>
    <w:rsid w:val="008C29FB"/>
    <w:rsid w:val="008C360B"/>
    <w:rsid w:val="008C5B87"/>
    <w:rsid w:val="008C6AB6"/>
    <w:rsid w:val="008D0448"/>
    <w:rsid w:val="008D0677"/>
    <w:rsid w:val="008D0C9E"/>
    <w:rsid w:val="008D2CF2"/>
    <w:rsid w:val="008D2F03"/>
    <w:rsid w:val="008D4B84"/>
    <w:rsid w:val="008D4F18"/>
    <w:rsid w:val="008D58B9"/>
    <w:rsid w:val="008D6762"/>
    <w:rsid w:val="008D75A4"/>
    <w:rsid w:val="008E08CB"/>
    <w:rsid w:val="008E30D8"/>
    <w:rsid w:val="008E447C"/>
    <w:rsid w:val="008E596E"/>
    <w:rsid w:val="008E6741"/>
    <w:rsid w:val="008F04C5"/>
    <w:rsid w:val="008F125D"/>
    <w:rsid w:val="008F3D20"/>
    <w:rsid w:val="008F417D"/>
    <w:rsid w:val="008F428B"/>
    <w:rsid w:val="0090025B"/>
    <w:rsid w:val="00901E9C"/>
    <w:rsid w:val="00903FF9"/>
    <w:rsid w:val="0090580A"/>
    <w:rsid w:val="00906177"/>
    <w:rsid w:val="00906F79"/>
    <w:rsid w:val="00907369"/>
    <w:rsid w:val="00910B12"/>
    <w:rsid w:val="00912404"/>
    <w:rsid w:val="0091271A"/>
    <w:rsid w:val="009134F1"/>
    <w:rsid w:val="009145E6"/>
    <w:rsid w:val="00916996"/>
    <w:rsid w:val="00917A03"/>
    <w:rsid w:val="00920B9A"/>
    <w:rsid w:val="00922133"/>
    <w:rsid w:val="00923045"/>
    <w:rsid w:val="00923DCF"/>
    <w:rsid w:val="009249C5"/>
    <w:rsid w:val="00925558"/>
    <w:rsid w:val="00925B25"/>
    <w:rsid w:val="009263C9"/>
    <w:rsid w:val="00926569"/>
    <w:rsid w:val="00930B2A"/>
    <w:rsid w:val="00931706"/>
    <w:rsid w:val="00936F03"/>
    <w:rsid w:val="0094018B"/>
    <w:rsid w:val="009418E3"/>
    <w:rsid w:val="009435BB"/>
    <w:rsid w:val="00943A0D"/>
    <w:rsid w:val="00943B02"/>
    <w:rsid w:val="00953429"/>
    <w:rsid w:val="009539A4"/>
    <w:rsid w:val="0095607F"/>
    <w:rsid w:val="009569E3"/>
    <w:rsid w:val="00960035"/>
    <w:rsid w:val="0096040F"/>
    <w:rsid w:val="0096090B"/>
    <w:rsid w:val="0096145A"/>
    <w:rsid w:val="009632EF"/>
    <w:rsid w:val="00965552"/>
    <w:rsid w:val="00965D7F"/>
    <w:rsid w:val="00965F08"/>
    <w:rsid w:val="00972873"/>
    <w:rsid w:val="00973D8A"/>
    <w:rsid w:val="009804B4"/>
    <w:rsid w:val="00980709"/>
    <w:rsid w:val="0098278C"/>
    <w:rsid w:val="00983EE9"/>
    <w:rsid w:val="00985FD6"/>
    <w:rsid w:val="0098791B"/>
    <w:rsid w:val="00991819"/>
    <w:rsid w:val="00992BBB"/>
    <w:rsid w:val="00996B34"/>
    <w:rsid w:val="009A0FC8"/>
    <w:rsid w:val="009A2372"/>
    <w:rsid w:val="009A2B51"/>
    <w:rsid w:val="009A42F1"/>
    <w:rsid w:val="009A5571"/>
    <w:rsid w:val="009A6DC2"/>
    <w:rsid w:val="009A7878"/>
    <w:rsid w:val="009B066E"/>
    <w:rsid w:val="009B0CDC"/>
    <w:rsid w:val="009B1729"/>
    <w:rsid w:val="009B1A8B"/>
    <w:rsid w:val="009B37D0"/>
    <w:rsid w:val="009C01EF"/>
    <w:rsid w:val="009C050D"/>
    <w:rsid w:val="009C06D3"/>
    <w:rsid w:val="009C1312"/>
    <w:rsid w:val="009C3A3E"/>
    <w:rsid w:val="009C6DFD"/>
    <w:rsid w:val="009C7060"/>
    <w:rsid w:val="009D3488"/>
    <w:rsid w:val="009D399A"/>
    <w:rsid w:val="009D3B94"/>
    <w:rsid w:val="009D4A50"/>
    <w:rsid w:val="009D51F5"/>
    <w:rsid w:val="009D5FD0"/>
    <w:rsid w:val="009D66BC"/>
    <w:rsid w:val="009D716E"/>
    <w:rsid w:val="009E0A94"/>
    <w:rsid w:val="009E4E26"/>
    <w:rsid w:val="009E53AF"/>
    <w:rsid w:val="009E6D4B"/>
    <w:rsid w:val="009E6DF5"/>
    <w:rsid w:val="009F02C5"/>
    <w:rsid w:val="009F076C"/>
    <w:rsid w:val="009F34CC"/>
    <w:rsid w:val="009F3C4D"/>
    <w:rsid w:val="009F479E"/>
    <w:rsid w:val="009F66D9"/>
    <w:rsid w:val="00A035A3"/>
    <w:rsid w:val="00A05E47"/>
    <w:rsid w:val="00A1128F"/>
    <w:rsid w:val="00A14195"/>
    <w:rsid w:val="00A16440"/>
    <w:rsid w:val="00A169AC"/>
    <w:rsid w:val="00A175C0"/>
    <w:rsid w:val="00A2231D"/>
    <w:rsid w:val="00A2334F"/>
    <w:rsid w:val="00A250AA"/>
    <w:rsid w:val="00A261CC"/>
    <w:rsid w:val="00A264AF"/>
    <w:rsid w:val="00A26FCE"/>
    <w:rsid w:val="00A277E6"/>
    <w:rsid w:val="00A30A8F"/>
    <w:rsid w:val="00A3174A"/>
    <w:rsid w:val="00A31BFD"/>
    <w:rsid w:val="00A35A28"/>
    <w:rsid w:val="00A368EF"/>
    <w:rsid w:val="00A41505"/>
    <w:rsid w:val="00A431A4"/>
    <w:rsid w:val="00A43861"/>
    <w:rsid w:val="00A4414C"/>
    <w:rsid w:val="00A44D4B"/>
    <w:rsid w:val="00A4611B"/>
    <w:rsid w:val="00A47EF1"/>
    <w:rsid w:val="00A51D29"/>
    <w:rsid w:val="00A53B8D"/>
    <w:rsid w:val="00A5446B"/>
    <w:rsid w:val="00A54D46"/>
    <w:rsid w:val="00A56998"/>
    <w:rsid w:val="00A56D51"/>
    <w:rsid w:val="00A60D18"/>
    <w:rsid w:val="00A61207"/>
    <w:rsid w:val="00A61700"/>
    <w:rsid w:val="00A6285C"/>
    <w:rsid w:val="00A63310"/>
    <w:rsid w:val="00A639FC"/>
    <w:rsid w:val="00A65F79"/>
    <w:rsid w:val="00A663F3"/>
    <w:rsid w:val="00A669F1"/>
    <w:rsid w:val="00A67489"/>
    <w:rsid w:val="00A67D43"/>
    <w:rsid w:val="00A70F33"/>
    <w:rsid w:val="00A71B38"/>
    <w:rsid w:val="00A7268C"/>
    <w:rsid w:val="00A74365"/>
    <w:rsid w:val="00A745BF"/>
    <w:rsid w:val="00A7468E"/>
    <w:rsid w:val="00A74A79"/>
    <w:rsid w:val="00A74E46"/>
    <w:rsid w:val="00A755D1"/>
    <w:rsid w:val="00A7623A"/>
    <w:rsid w:val="00A77EE4"/>
    <w:rsid w:val="00A81524"/>
    <w:rsid w:val="00A81D60"/>
    <w:rsid w:val="00A90163"/>
    <w:rsid w:val="00A936EA"/>
    <w:rsid w:val="00A9437F"/>
    <w:rsid w:val="00AA1AC0"/>
    <w:rsid w:val="00AA1ADB"/>
    <w:rsid w:val="00AA26F9"/>
    <w:rsid w:val="00AA3151"/>
    <w:rsid w:val="00AA3B66"/>
    <w:rsid w:val="00AA5803"/>
    <w:rsid w:val="00AA584F"/>
    <w:rsid w:val="00AA6185"/>
    <w:rsid w:val="00AB2039"/>
    <w:rsid w:val="00AB2843"/>
    <w:rsid w:val="00AB3118"/>
    <w:rsid w:val="00AB6C8B"/>
    <w:rsid w:val="00AB6F32"/>
    <w:rsid w:val="00AC3EA0"/>
    <w:rsid w:val="00AC46C7"/>
    <w:rsid w:val="00AC5B71"/>
    <w:rsid w:val="00AC5F18"/>
    <w:rsid w:val="00AC6ED5"/>
    <w:rsid w:val="00AD0994"/>
    <w:rsid w:val="00AD1CBA"/>
    <w:rsid w:val="00AD5609"/>
    <w:rsid w:val="00AD65C6"/>
    <w:rsid w:val="00AE00AE"/>
    <w:rsid w:val="00AE1404"/>
    <w:rsid w:val="00AE29CE"/>
    <w:rsid w:val="00AE33BB"/>
    <w:rsid w:val="00AE56E1"/>
    <w:rsid w:val="00AE6C9A"/>
    <w:rsid w:val="00AF1673"/>
    <w:rsid w:val="00AF1E94"/>
    <w:rsid w:val="00AF2207"/>
    <w:rsid w:val="00AF2612"/>
    <w:rsid w:val="00AF2A61"/>
    <w:rsid w:val="00AF30D9"/>
    <w:rsid w:val="00AF334B"/>
    <w:rsid w:val="00AF4D44"/>
    <w:rsid w:val="00AF5486"/>
    <w:rsid w:val="00AF63BF"/>
    <w:rsid w:val="00AF6B3B"/>
    <w:rsid w:val="00AF79DD"/>
    <w:rsid w:val="00AF7BFB"/>
    <w:rsid w:val="00AF7F2C"/>
    <w:rsid w:val="00AF7F46"/>
    <w:rsid w:val="00B0178C"/>
    <w:rsid w:val="00B019F0"/>
    <w:rsid w:val="00B02885"/>
    <w:rsid w:val="00B046CF"/>
    <w:rsid w:val="00B04EC7"/>
    <w:rsid w:val="00B06440"/>
    <w:rsid w:val="00B0656B"/>
    <w:rsid w:val="00B10CD9"/>
    <w:rsid w:val="00B1231F"/>
    <w:rsid w:val="00B17927"/>
    <w:rsid w:val="00B17C17"/>
    <w:rsid w:val="00B17F55"/>
    <w:rsid w:val="00B2113E"/>
    <w:rsid w:val="00B2123B"/>
    <w:rsid w:val="00B236FE"/>
    <w:rsid w:val="00B2410E"/>
    <w:rsid w:val="00B2490A"/>
    <w:rsid w:val="00B2727D"/>
    <w:rsid w:val="00B27950"/>
    <w:rsid w:val="00B301A2"/>
    <w:rsid w:val="00B31350"/>
    <w:rsid w:val="00B315A8"/>
    <w:rsid w:val="00B32C3E"/>
    <w:rsid w:val="00B362F1"/>
    <w:rsid w:val="00B41D37"/>
    <w:rsid w:val="00B430F4"/>
    <w:rsid w:val="00B45128"/>
    <w:rsid w:val="00B504C1"/>
    <w:rsid w:val="00B53DB3"/>
    <w:rsid w:val="00B578D7"/>
    <w:rsid w:val="00B60DC6"/>
    <w:rsid w:val="00B60F2A"/>
    <w:rsid w:val="00B6386C"/>
    <w:rsid w:val="00B63A16"/>
    <w:rsid w:val="00B66AF2"/>
    <w:rsid w:val="00B67BE8"/>
    <w:rsid w:val="00B72848"/>
    <w:rsid w:val="00B74544"/>
    <w:rsid w:val="00B77754"/>
    <w:rsid w:val="00B81054"/>
    <w:rsid w:val="00B81DDC"/>
    <w:rsid w:val="00B820DB"/>
    <w:rsid w:val="00B8239F"/>
    <w:rsid w:val="00B82B1B"/>
    <w:rsid w:val="00B837F0"/>
    <w:rsid w:val="00B83896"/>
    <w:rsid w:val="00B83F3C"/>
    <w:rsid w:val="00B860A9"/>
    <w:rsid w:val="00B8729A"/>
    <w:rsid w:val="00B87320"/>
    <w:rsid w:val="00B91A58"/>
    <w:rsid w:val="00B97264"/>
    <w:rsid w:val="00B97DB5"/>
    <w:rsid w:val="00BA0143"/>
    <w:rsid w:val="00BA187C"/>
    <w:rsid w:val="00BA227A"/>
    <w:rsid w:val="00BA4C69"/>
    <w:rsid w:val="00BA61AF"/>
    <w:rsid w:val="00BB1630"/>
    <w:rsid w:val="00BB61F4"/>
    <w:rsid w:val="00BB6860"/>
    <w:rsid w:val="00BC1E02"/>
    <w:rsid w:val="00BC3256"/>
    <w:rsid w:val="00BC3592"/>
    <w:rsid w:val="00BC36DF"/>
    <w:rsid w:val="00BC4B41"/>
    <w:rsid w:val="00BC66ED"/>
    <w:rsid w:val="00BC68C3"/>
    <w:rsid w:val="00BD11D3"/>
    <w:rsid w:val="00BD1B6C"/>
    <w:rsid w:val="00BD2B47"/>
    <w:rsid w:val="00BD2CAA"/>
    <w:rsid w:val="00BD2E12"/>
    <w:rsid w:val="00BD3B65"/>
    <w:rsid w:val="00BD6BD6"/>
    <w:rsid w:val="00BE1C5C"/>
    <w:rsid w:val="00BE3E67"/>
    <w:rsid w:val="00BE50E6"/>
    <w:rsid w:val="00BE54CD"/>
    <w:rsid w:val="00BE5AD4"/>
    <w:rsid w:val="00BE61B2"/>
    <w:rsid w:val="00BE6D46"/>
    <w:rsid w:val="00BE7B25"/>
    <w:rsid w:val="00BE7CC3"/>
    <w:rsid w:val="00BF1845"/>
    <w:rsid w:val="00BF2B0D"/>
    <w:rsid w:val="00BF3635"/>
    <w:rsid w:val="00BF4E3B"/>
    <w:rsid w:val="00BF5454"/>
    <w:rsid w:val="00BF7EC9"/>
    <w:rsid w:val="00C00D8A"/>
    <w:rsid w:val="00C01C49"/>
    <w:rsid w:val="00C02A72"/>
    <w:rsid w:val="00C066E6"/>
    <w:rsid w:val="00C110C0"/>
    <w:rsid w:val="00C12370"/>
    <w:rsid w:val="00C133C4"/>
    <w:rsid w:val="00C146D5"/>
    <w:rsid w:val="00C15000"/>
    <w:rsid w:val="00C15897"/>
    <w:rsid w:val="00C1616B"/>
    <w:rsid w:val="00C16B21"/>
    <w:rsid w:val="00C16DFC"/>
    <w:rsid w:val="00C2079E"/>
    <w:rsid w:val="00C221CD"/>
    <w:rsid w:val="00C237CD"/>
    <w:rsid w:val="00C27729"/>
    <w:rsid w:val="00C27D4D"/>
    <w:rsid w:val="00C312FA"/>
    <w:rsid w:val="00C32404"/>
    <w:rsid w:val="00C332C4"/>
    <w:rsid w:val="00C334F5"/>
    <w:rsid w:val="00C35A03"/>
    <w:rsid w:val="00C36A05"/>
    <w:rsid w:val="00C37E6E"/>
    <w:rsid w:val="00C40BA5"/>
    <w:rsid w:val="00C432D9"/>
    <w:rsid w:val="00C44166"/>
    <w:rsid w:val="00C45B5B"/>
    <w:rsid w:val="00C46F26"/>
    <w:rsid w:val="00C51687"/>
    <w:rsid w:val="00C5289C"/>
    <w:rsid w:val="00C56008"/>
    <w:rsid w:val="00C56CBC"/>
    <w:rsid w:val="00C60C42"/>
    <w:rsid w:val="00C617B0"/>
    <w:rsid w:val="00C62D2B"/>
    <w:rsid w:val="00C6344F"/>
    <w:rsid w:val="00C659E2"/>
    <w:rsid w:val="00C669AD"/>
    <w:rsid w:val="00C72510"/>
    <w:rsid w:val="00C72BCA"/>
    <w:rsid w:val="00C731CA"/>
    <w:rsid w:val="00C731F9"/>
    <w:rsid w:val="00C73BFF"/>
    <w:rsid w:val="00C75B02"/>
    <w:rsid w:val="00C764F8"/>
    <w:rsid w:val="00C77A6B"/>
    <w:rsid w:val="00C81468"/>
    <w:rsid w:val="00C8168F"/>
    <w:rsid w:val="00C816E6"/>
    <w:rsid w:val="00C82587"/>
    <w:rsid w:val="00C82F3C"/>
    <w:rsid w:val="00C84097"/>
    <w:rsid w:val="00C87C28"/>
    <w:rsid w:val="00C87FA4"/>
    <w:rsid w:val="00C9181A"/>
    <w:rsid w:val="00C9487D"/>
    <w:rsid w:val="00C95115"/>
    <w:rsid w:val="00C955CB"/>
    <w:rsid w:val="00C95664"/>
    <w:rsid w:val="00C96D12"/>
    <w:rsid w:val="00C96E53"/>
    <w:rsid w:val="00CA1597"/>
    <w:rsid w:val="00CA25CC"/>
    <w:rsid w:val="00CA2BA2"/>
    <w:rsid w:val="00CA3ACE"/>
    <w:rsid w:val="00CA3DE2"/>
    <w:rsid w:val="00CA4787"/>
    <w:rsid w:val="00CA5FFF"/>
    <w:rsid w:val="00CA7F86"/>
    <w:rsid w:val="00CB1B4E"/>
    <w:rsid w:val="00CB32EF"/>
    <w:rsid w:val="00CB394D"/>
    <w:rsid w:val="00CC1BDF"/>
    <w:rsid w:val="00CC21EC"/>
    <w:rsid w:val="00CC3188"/>
    <w:rsid w:val="00CC482B"/>
    <w:rsid w:val="00CC743B"/>
    <w:rsid w:val="00CD105E"/>
    <w:rsid w:val="00CD3DD4"/>
    <w:rsid w:val="00CD4AE6"/>
    <w:rsid w:val="00CD5211"/>
    <w:rsid w:val="00CD57F9"/>
    <w:rsid w:val="00CD5CD1"/>
    <w:rsid w:val="00CE0BB8"/>
    <w:rsid w:val="00CE14B8"/>
    <w:rsid w:val="00CE35A3"/>
    <w:rsid w:val="00CE54C5"/>
    <w:rsid w:val="00CE54E0"/>
    <w:rsid w:val="00CE5835"/>
    <w:rsid w:val="00CE6FA1"/>
    <w:rsid w:val="00CF1938"/>
    <w:rsid w:val="00CF24CD"/>
    <w:rsid w:val="00CF73F4"/>
    <w:rsid w:val="00D00822"/>
    <w:rsid w:val="00D01F0A"/>
    <w:rsid w:val="00D027AD"/>
    <w:rsid w:val="00D03AAB"/>
    <w:rsid w:val="00D04A35"/>
    <w:rsid w:val="00D11A2F"/>
    <w:rsid w:val="00D12146"/>
    <w:rsid w:val="00D12393"/>
    <w:rsid w:val="00D12FF0"/>
    <w:rsid w:val="00D13012"/>
    <w:rsid w:val="00D13F2F"/>
    <w:rsid w:val="00D14159"/>
    <w:rsid w:val="00D14990"/>
    <w:rsid w:val="00D24268"/>
    <w:rsid w:val="00D25BE6"/>
    <w:rsid w:val="00D27C4D"/>
    <w:rsid w:val="00D321DB"/>
    <w:rsid w:val="00D32460"/>
    <w:rsid w:val="00D32EBF"/>
    <w:rsid w:val="00D343B3"/>
    <w:rsid w:val="00D345AC"/>
    <w:rsid w:val="00D35073"/>
    <w:rsid w:val="00D35C81"/>
    <w:rsid w:val="00D36085"/>
    <w:rsid w:val="00D402B7"/>
    <w:rsid w:val="00D421D9"/>
    <w:rsid w:val="00D47529"/>
    <w:rsid w:val="00D47713"/>
    <w:rsid w:val="00D51103"/>
    <w:rsid w:val="00D5269D"/>
    <w:rsid w:val="00D53B1C"/>
    <w:rsid w:val="00D557D4"/>
    <w:rsid w:val="00D55A7A"/>
    <w:rsid w:val="00D56309"/>
    <w:rsid w:val="00D568D5"/>
    <w:rsid w:val="00D56B6F"/>
    <w:rsid w:val="00D573C1"/>
    <w:rsid w:val="00D5750D"/>
    <w:rsid w:val="00D57848"/>
    <w:rsid w:val="00D57878"/>
    <w:rsid w:val="00D60AB7"/>
    <w:rsid w:val="00D616D5"/>
    <w:rsid w:val="00D6226F"/>
    <w:rsid w:val="00D6295D"/>
    <w:rsid w:val="00D62A6B"/>
    <w:rsid w:val="00D662F4"/>
    <w:rsid w:val="00D70E15"/>
    <w:rsid w:val="00D714E5"/>
    <w:rsid w:val="00D7546D"/>
    <w:rsid w:val="00D75C54"/>
    <w:rsid w:val="00D77103"/>
    <w:rsid w:val="00D7774E"/>
    <w:rsid w:val="00D8168F"/>
    <w:rsid w:val="00D839C5"/>
    <w:rsid w:val="00D83DB8"/>
    <w:rsid w:val="00D84043"/>
    <w:rsid w:val="00D84C65"/>
    <w:rsid w:val="00D86BDB"/>
    <w:rsid w:val="00D91348"/>
    <w:rsid w:val="00D93723"/>
    <w:rsid w:val="00D93BC5"/>
    <w:rsid w:val="00D93BF6"/>
    <w:rsid w:val="00D95413"/>
    <w:rsid w:val="00D9566D"/>
    <w:rsid w:val="00DA024D"/>
    <w:rsid w:val="00DA0EF7"/>
    <w:rsid w:val="00DA1E78"/>
    <w:rsid w:val="00DA2B26"/>
    <w:rsid w:val="00DA4B3F"/>
    <w:rsid w:val="00DA4EB6"/>
    <w:rsid w:val="00DA5F0C"/>
    <w:rsid w:val="00DB0A8B"/>
    <w:rsid w:val="00DB19E9"/>
    <w:rsid w:val="00DB20EB"/>
    <w:rsid w:val="00DB33F6"/>
    <w:rsid w:val="00DB359F"/>
    <w:rsid w:val="00DB38CC"/>
    <w:rsid w:val="00DC08B6"/>
    <w:rsid w:val="00DC277F"/>
    <w:rsid w:val="00DC52C1"/>
    <w:rsid w:val="00DD0950"/>
    <w:rsid w:val="00DD0BFE"/>
    <w:rsid w:val="00DD0E61"/>
    <w:rsid w:val="00DD29B1"/>
    <w:rsid w:val="00DD3671"/>
    <w:rsid w:val="00DD3BDF"/>
    <w:rsid w:val="00DD4AF9"/>
    <w:rsid w:val="00DD53A9"/>
    <w:rsid w:val="00DD5CA0"/>
    <w:rsid w:val="00DD5DF4"/>
    <w:rsid w:val="00DD5EE9"/>
    <w:rsid w:val="00DD7497"/>
    <w:rsid w:val="00DD782F"/>
    <w:rsid w:val="00DE0414"/>
    <w:rsid w:val="00DE0982"/>
    <w:rsid w:val="00DE1D11"/>
    <w:rsid w:val="00DE1F80"/>
    <w:rsid w:val="00DE28ED"/>
    <w:rsid w:val="00DE2F7A"/>
    <w:rsid w:val="00DE419E"/>
    <w:rsid w:val="00DE44C3"/>
    <w:rsid w:val="00DE4D5E"/>
    <w:rsid w:val="00DF139C"/>
    <w:rsid w:val="00DF16D5"/>
    <w:rsid w:val="00DF5D4D"/>
    <w:rsid w:val="00DF7D53"/>
    <w:rsid w:val="00E02E4E"/>
    <w:rsid w:val="00E04FAF"/>
    <w:rsid w:val="00E0668F"/>
    <w:rsid w:val="00E074A1"/>
    <w:rsid w:val="00E121A6"/>
    <w:rsid w:val="00E12DC8"/>
    <w:rsid w:val="00E12F22"/>
    <w:rsid w:val="00E12FA4"/>
    <w:rsid w:val="00E136B3"/>
    <w:rsid w:val="00E14836"/>
    <w:rsid w:val="00E165FC"/>
    <w:rsid w:val="00E168D7"/>
    <w:rsid w:val="00E21CB2"/>
    <w:rsid w:val="00E21E42"/>
    <w:rsid w:val="00E23A47"/>
    <w:rsid w:val="00E23E0E"/>
    <w:rsid w:val="00E2482B"/>
    <w:rsid w:val="00E2592B"/>
    <w:rsid w:val="00E25D98"/>
    <w:rsid w:val="00E264F8"/>
    <w:rsid w:val="00E27FDF"/>
    <w:rsid w:val="00E30C52"/>
    <w:rsid w:val="00E30E1E"/>
    <w:rsid w:val="00E33666"/>
    <w:rsid w:val="00E3771A"/>
    <w:rsid w:val="00E37762"/>
    <w:rsid w:val="00E40B45"/>
    <w:rsid w:val="00E41637"/>
    <w:rsid w:val="00E50B50"/>
    <w:rsid w:val="00E50C30"/>
    <w:rsid w:val="00E51410"/>
    <w:rsid w:val="00E515E7"/>
    <w:rsid w:val="00E5580D"/>
    <w:rsid w:val="00E56402"/>
    <w:rsid w:val="00E56CB5"/>
    <w:rsid w:val="00E57926"/>
    <w:rsid w:val="00E6149A"/>
    <w:rsid w:val="00E61828"/>
    <w:rsid w:val="00E628CA"/>
    <w:rsid w:val="00E65E56"/>
    <w:rsid w:val="00E664D0"/>
    <w:rsid w:val="00E66F94"/>
    <w:rsid w:val="00E670E5"/>
    <w:rsid w:val="00E6767D"/>
    <w:rsid w:val="00E717C1"/>
    <w:rsid w:val="00E71E63"/>
    <w:rsid w:val="00E75F20"/>
    <w:rsid w:val="00E76D4C"/>
    <w:rsid w:val="00E77054"/>
    <w:rsid w:val="00E80FE7"/>
    <w:rsid w:val="00E81786"/>
    <w:rsid w:val="00E820E2"/>
    <w:rsid w:val="00E82AA3"/>
    <w:rsid w:val="00E85516"/>
    <w:rsid w:val="00E85DE5"/>
    <w:rsid w:val="00E86C20"/>
    <w:rsid w:val="00E87FF6"/>
    <w:rsid w:val="00E90EC0"/>
    <w:rsid w:val="00E92F84"/>
    <w:rsid w:val="00E93C37"/>
    <w:rsid w:val="00E944C1"/>
    <w:rsid w:val="00E972D7"/>
    <w:rsid w:val="00E97D8B"/>
    <w:rsid w:val="00EA5878"/>
    <w:rsid w:val="00EA7F55"/>
    <w:rsid w:val="00EB00F4"/>
    <w:rsid w:val="00EB07D8"/>
    <w:rsid w:val="00EB19E2"/>
    <w:rsid w:val="00EB1CE6"/>
    <w:rsid w:val="00EB1E90"/>
    <w:rsid w:val="00EB1F19"/>
    <w:rsid w:val="00EB7375"/>
    <w:rsid w:val="00EC06EA"/>
    <w:rsid w:val="00EC2660"/>
    <w:rsid w:val="00EC3057"/>
    <w:rsid w:val="00EC47C5"/>
    <w:rsid w:val="00ED087B"/>
    <w:rsid w:val="00ED5626"/>
    <w:rsid w:val="00ED5EB9"/>
    <w:rsid w:val="00ED6BFE"/>
    <w:rsid w:val="00ED7FE5"/>
    <w:rsid w:val="00EE0176"/>
    <w:rsid w:val="00EE0390"/>
    <w:rsid w:val="00EE17BD"/>
    <w:rsid w:val="00EE27D8"/>
    <w:rsid w:val="00EE3046"/>
    <w:rsid w:val="00EE32BD"/>
    <w:rsid w:val="00EE4779"/>
    <w:rsid w:val="00EE4918"/>
    <w:rsid w:val="00EE5542"/>
    <w:rsid w:val="00EE6872"/>
    <w:rsid w:val="00EF0191"/>
    <w:rsid w:val="00EF07E4"/>
    <w:rsid w:val="00EF09CC"/>
    <w:rsid w:val="00EF0F91"/>
    <w:rsid w:val="00EF36A7"/>
    <w:rsid w:val="00EF7674"/>
    <w:rsid w:val="00F00360"/>
    <w:rsid w:val="00F00A14"/>
    <w:rsid w:val="00F03AAF"/>
    <w:rsid w:val="00F0685D"/>
    <w:rsid w:val="00F06A5D"/>
    <w:rsid w:val="00F06B98"/>
    <w:rsid w:val="00F0700E"/>
    <w:rsid w:val="00F07631"/>
    <w:rsid w:val="00F07A6F"/>
    <w:rsid w:val="00F125A3"/>
    <w:rsid w:val="00F13235"/>
    <w:rsid w:val="00F137F5"/>
    <w:rsid w:val="00F14A61"/>
    <w:rsid w:val="00F16A84"/>
    <w:rsid w:val="00F16E50"/>
    <w:rsid w:val="00F17B58"/>
    <w:rsid w:val="00F23735"/>
    <w:rsid w:val="00F24B23"/>
    <w:rsid w:val="00F25A3F"/>
    <w:rsid w:val="00F27353"/>
    <w:rsid w:val="00F30E44"/>
    <w:rsid w:val="00F316FC"/>
    <w:rsid w:val="00F31B7D"/>
    <w:rsid w:val="00F32A17"/>
    <w:rsid w:val="00F349CE"/>
    <w:rsid w:val="00F34BAA"/>
    <w:rsid w:val="00F34DA1"/>
    <w:rsid w:val="00F35345"/>
    <w:rsid w:val="00F355CA"/>
    <w:rsid w:val="00F355FB"/>
    <w:rsid w:val="00F35EF9"/>
    <w:rsid w:val="00F40C6B"/>
    <w:rsid w:val="00F40EB4"/>
    <w:rsid w:val="00F41113"/>
    <w:rsid w:val="00F44385"/>
    <w:rsid w:val="00F449AA"/>
    <w:rsid w:val="00F449C0"/>
    <w:rsid w:val="00F45C61"/>
    <w:rsid w:val="00F45EC8"/>
    <w:rsid w:val="00F51138"/>
    <w:rsid w:val="00F5306F"/>
    <w:rsid w:val="00F532A6"/>
    <w:rsid w:val="00F569D6"/>
    <w:rsid w:val="00F57FCC"/>
    <w:rsid w:val="00F604C8"/>
    <w:rsid w:val="00F606D1"/>
    <w:rsid w:val="00F61907"/>
    <w:rsid w:val="00F61AB2"/>
    <w:rsid w:val="00F6210B"/>
    <w:rsid w:val="00F65464"/>
    <w:rsid w:val="00F658FF"/>
    <w:rsid w:val="00F70E1C"/>
    <w:rsid w:val="00F72FCE"/>
    <w:rsid w:val="00F734F9"/>
    <w:rsid w:val="00F73F90"/>
    <w:rsid w:val="00F74D13"/>
    <w:rsid w:val="00F80FBD"/>
    <w:rsid w:val="00F849FF"/>
    <w:rsid w:val="00F86F58"/>
    <w:rsid w:val="00F86FC6"/>
    <w:rsid w:val="00F9021B"/>
    <w:rsid w:val="00F904CA"/>
    <w:rsid w:val="00F9280C"/>
    <w:rsid w:val="00F936BB"/>
    <w:rsid w:val="00F93BAD"/>
    <w:rsid w:val="00F941DD"/>
    <w:rsid w:val="00F95311"/>
    <w:rsid w:val="00F95F8F"/>
    <w:rsid w:val="00F9646E"/>
    <w:rsid w:val="00F976BA"/>
    <w:rsid w:val="00FA0A18"/>
    <w:rsid w:val="00FA1BBD"/>
    <w:rsid w:val="00FA2B84"/>
    <w:rsid w:val="00FA400B"/>
    <w:rsid w:val="00FA4F98"/>
    <w:rsid w:val="00FA70EC"/>
    <w:rsid w:val="00FB0543"/>
    <w:rsid w:val="00FB08F8"/>
    <w:rsid w:val="00FB0C5B"/>
    <w:rsid w:val="00FB627A"/>
    <w:rsid w:val="00FC1707"/>
    <w:rsid w:val="00FC1C82"/>
    <w:rsid w:val="00FC1D2F"/>
    <w:rsid w:val="00FC45AC"/>
    <w:rsid w:val="00FC4CFF"/>
    <w:rsid w:val="00FC5DE9"/>
    <w:rsid w:val="00FD026B"/>
    <w:rsid w:val="00FD0415"/>
    <w:rsid w:val="00FD36EC"/>
    <w:rsid w:val="00FD44E2"/>
    <w:rsid w:val="00FD48FA"/>
    <w:rsid w:val="00FD73C3"/>
    <w:rsid w:val="00FE27DB"/>
    <w:rsid w:val="00FE2FD3"/>
    <w:rsid w:val="00FE3D73"/>
    <w:rsid w:val="00FE5699"/>
    <w:rsid w:val="00FE57BD"/>
    <w:rsid w:val="00FE6DE0"/>
    <w:rsid w:val="00FE748C"/>
    <w:rsid w:val="00FF0410"/>
    <w:rsid w:val="00FF06B2"/>
    <w:rsid w:val="00FF15E4"/>
    <w:rsid w:val="00FF2542"/>
    <w:rsid w:val="00FF293C"/>
    <w:rsid w:val="00FF29EF"/>
    <w:rsid w:val="00FF2FDA"/>
    <w:rsid w:val="00FF3D23"/>
    <w:rsid w:val="00FF4C8A"/>
    <w:rsid w:val="00FF530C"/>
    <w:rsid w:val="00FF7F00"/>
    <w:rsid w:val="0858CF9F"/>
    <w:rsid w:val="6FFB3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323BF"/>
  <w15:chartTrackingRefBased/>
  <w15:docId w15:val="{3E19C73F-3904-46AF-AFBC-B29F714E0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B695E"/>
    <w:pPr>
      <w:spacing w:after="0" w:line="240" w:lineRule="auto"/>
    </w:pPr>
    <w:rPr>
      <w:rFonts w:ascii="Arial" w:hAnsi="Arial" w:cs="Arial"/>
      <w:sz w:val="16"/>
    </w:rPr>
  </w:style>
  <w:style w:type="paragraph" w:styleId="Heading1">
    <w:name w:val="heading 1"/>
    <w:aliases w:val="Pocket"/>
    <w:basedOn w:val="Normal"/>
    <w:next w:val="Normal"/>
    <w:link w:val="Heading1Char"/>
    <w:qFormat/>
    <w:rsid w:val="007B695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unhideWhenUsed/>
    <w:qFormat/>
    <w:rsid w:val="007B695E"/>
    <w:pPr>
      <w:keepNext/>
      <w:keepLines/>
      <w:pageBreakBefore/>
      <w:jc w:val="center"/>
      <w:outlineLvl w:val="1"/>
    </w:pPr>
    <w:rPr>
      <w:rFonts w:eastAsiaTheme="majorEastAsia" w:cstheme="majorBidi"/>
      <w:b/>
      <w:sz w:val="3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Heading 2 Char Char Char Char,foldover,no"/>
    <w:basedOn w:val="Normal"/>
    <w:next w:val="Normal"/>
    <w:link w:val="Heading3Char"/>
    <w:uiPriority w:val="2"/>
    <w:unhideWhenUsed/>
    <w:qFormat/>
    <w:rsid w:val="007B695E"/>
    <w:pPr>
      <w:keepNext/>
      <w:keepLines/>
      <w:pageBreakBefore/>
      <w:jc w:val="center"/>
      <w:outlineLvl w:val="2"/>
    </w:pPr>
    <w:rPr>
      <w:rFonts w:eastAsiaTheme="majorEastAsia" w:cstheme="majorBidi"/>
      <w:b/>
      <w:sz w:val="28"/>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unhideWhenUsed/>
    <w:qFormat/>
    <w:rsid w:val="007B695E"/>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FF293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
    <w:basedOn w:val="DefaultParagraphFont"/>
    <w:link w:val="textbold"/>
    <w:uiPriority w:val="7"/>
    <w:qFormat/>
    <w:rsid w:val="007B695E"/>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7B695E"/>
    <w:rPr>
      <w:color w:val="auto"/>
      <w:u w:val="none"/>
    </w:rPr>
  </w:style>
  <w:style w:type="character" w:customStyle="1" w:styleId="Heading1Char">
    <w:name w:val="Heading 1 Char"/>
    <w:aliases w:val="Pocket Char"/>
    <w:basedOn w:val="DefaultParagraphFont"/>
    <w:link w:val="Heading1"/>
    <w:rsid w:val="007B695E"/>
    <w:rPr>
      <w:rFonts w:ascii="Arial" w:eastAsiaTheme="majorEastAsia" w:hAnsi="Arial" w:cstheme="majorBidi"/>
      <w:b/>
      <w:sz w:val="40"/>
      <w:szCs w:val="32"/>
    </w:rPr>
  </w:style>
  <w:style w:type="character" w:customStyle="1" w:styleId="Heading2Char">
    <w:name w:val="Heading 2 Char"/>
    <w:aliases w:val="Hat Char"/>
    <w:basedOn w:val="DefaultParagraphFont"/>
    <w:link w:val="Heading2"/>
    <w:uiPriority w:val="1"/>
    <w:rsid w:val="007B695E"/>
    <w:rPr>
      <w:rFonts w:ascii="Arial" w:eastAsiaTheme="majorEastAsia" w:hAnsi="Arial" w:cstheme="majorBidi"/>
      <w:b/>
      <w:sz w:val="3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7B695E"/>
    <w:rPr>
      <w:rFonts w:ascii="Arial" w:eastAsiaTheme="majorEastAsia" w:hAnsi="Arial" w:cstheme="majorBidi"/>
      <w:b/>
      <w:sz w:val="28"/>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B695E"/>
    <w:rPr>
      <w:rFonts w:ascii="Arial" w:eastAsiaTheme="majorEastAsia" w:hAnsi="Arial" w:cstheme="majorBidi"/>
      <w:b/>
      <w:iCs/>
      <w:sz w:val="24"/>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5"/>
    <w:qFormat/>
    <w:rsid w:val="007B695E"/>
    <w:rPr>
      <w:b/>
      <w:bCs/>
      <w:sz w:val="22"/>
      <w:u w:val="singl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6"/>
    <w:qFormat/>
    <w:rsid w:val="007B695E"/>
    <w:rPr>
      <w:b/>
      <w:sz w:val="20"/>
      <w:u w:val="single"/>
    </w:rPr>
  </w:style>
  <w:style w:type="character" w:styleId="Strong">
    <w:name w:val="Strong"/>
    <w:basedOn w:val="DefaultParagraphFont"/>
    <w:uiPriority w:val="22"/>
    <w:qFormat/>
    <w:rsid w:val="00FF293C"/>
    <w:rPr>
      <w:b/>
      <w:bCs/>
    </w:rPr>
  </w:style>
  <w:style w:type="character" w:styleId="BookTitle">
    <w:name w:val="Book Title"/>
    <w:basedOn w:val="DefaultParagraphFont"/>
    <w:uiPriority w:val="33"/>
    <w:qFormat/>
    <w:rsid w:val="00FF293C"/>
    <w:rPr>
      <w:b/>
      <w:bCs/>
      <w:i/>
      <w:iCs/>
      <w:spacing w:val="5"/>
    </w:rPr>
  </w:style>
  <w:style w:type="character" w:customStyle="1" w:styleId="Heading5Char">
    <w:name w:val="Heading 5 Char"/>
    <w:basedOn w:val="DefaultParagraphFont"/>
    <w:link w:val="Heading5"/>
    <w:uiPriority w:val="9"/>
    <w:semiHidden/>
    <w:rsid w:val="00FF29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293C"/>
  </w:style>
  <w:style w:type="paragraph" w:styleId="Header">
    <w:name w:val="header"/>
    <w:basedOn w:val="Normal"/>
    <w:link w:val="HeaderChar"/>
    <w:uiPriority w:val="99"/>
    <w:semiHidden/>
    <w:rsid w:val="00FF293C"/>
    <w:pPr>
      <w:tabs>
        <w:tab w:val="center" w:pos="4680"/>
        <w:tab w:val="right" w:pos="9360"/>
      </w:tabs>
    </w:pPr>
  </w:style>
  <w:style w:type="character" w:customStyle="1" w:styleId="HeaderChar">
    <w:name w:val="Header Char"/>
    <w:basedOn w:val="DefaultParagraphFont"/>
    <w:link w:val="Header"/>
    <w:uiPriority w:val="99"/>
    <w:semiHidden/>
    <w:rsid w:val="00FF293C"/>
    <w:rPr>
      <w:rFonts w:ascii="Calibri" w:hAnsi="Calibri" w:cs="Calibri"/>
    </w:rPr>
  </w:style>
  <w:style w:type="paragraph" w:styleId="Footer">
    <w:name w:val="footer"/>
    <w:basedOn w:val="Normal"/>
    <w:link w:val="FooterChar"/>
    <w:uiPriority w:val="99"/>
    <w:semiHidden/>
    <w:rsid w:val="00FF293C"/>
    <w:pPr>
      <w:tabs>
        <w:tab w:val="center" w:pos="4680"/>
        <w:tab w:val="right" w:pos="9360"/>
      </w:tabs>
    </w:pPr>
  </w:style>
  <w:style w:type="character" w:customStyle="1" w:styleId="FooterChar">
    <w:name w:val="Footer Char"/>
    <w:basedOn w:val="DefaultParagraphFont"/>
    <w:link w:val="Footer"/>
    <w:uiPriority w:val="99"/>
    <w:semiHidden/>
    <w:rsid w:val="00FF293C"/>
    <w:rPr>
      <w:rFonts w:ascii="Calibri" w:hAnsi="Calibri" w:cs="Calibri"/>
    </w:rPr>
  </w:style>
  <w:style w:type="paragraph" w:styleId="BodyText">
    <w:name w:val="Body Text"/>
    <w:basedOn w:val="Normal"/>
    <w:link w:val="BodyTextChar"/>
    <w:uiPriority w:val="99"/>
    <w:semiHidden/>
    <w:unhideWhenUsed/>
    <w:rsid w:val="00FF293C"/>
    <w:pPr>
      <w:spacing w:after="120"/>
    </w:pPr>
  </w:style>
  <w:style w:type="character" w:customStyle="1" w:styleId="BodyTextChar">
    <w:name w:val="Body Text Char"/>
    <w:basedOn w:val="DefaultParagraphFont"/>
    <w:link w:val="BodyText"/>
    <w:uiPriority w:val="99"/>
    <w:semiHidden/>
    <w:rsid w:val="00FF293C"/>
    <w:rPr>
      <w:rFonts w:ascii="Calibri" w:hAnsi="Calibri" w:cs="Calibri"/>
    </w:rPr>
  </w:style>
  <w:style w:type="paragraph" w:styleId="NoSpacing">
    <w:name w:val="No Spacing"/>
    <w:aliases w:val="Note Level 2,Small Text,Card Format,Note Level 21,ClearFormatting,Clear,DDI Tag,Tag Title,No Spacing51,No Spacing11211,Tag and Cite,Very Small Text,No Spacing111112,No Spacing41,Dont use,Tag and Ci,No Spacing31,card,No Spacing13,No Spacing6"/>
    <w:link w:val="NoSpacingChar"/>
    <w:uiPriority w:val="99"/>
    <w:unhideWhenUsed/>
    <w:qFormat/>
    <w:rsid w:val="00FF293C"/>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Tag and Cite Char,Very Small Text Char,No Spacing111112 Char"/>
    <w:basedOn w:val="DefaultParagraphFont"/>
    <w:link w:val="NoSpacing"/>
    <w:uiPriority w:val="99"/>
    <w:rsid w:val="00FF293C"/>
    <w:rPr>
      <w:rFonts w:ascii="Calibri" w:hAnsi="Calibri" w:cs="Calibri"/>
    </w:rPr>
  </w:style>
  <w:style w:type="character" w:styleId="Hyperlink">
    <w:name w:val="Hyperlink"/>
    <w:aliases w:val="No Spacing Char2,Card Format Char1,DDI Tag Char1,Tag Title Char1,No Spacing6 Char1,No Spacing tnr Char1,ClearFormatting Char1,Hidden Block Title Char1,No Spacing311 Char1,No Spacing51 Char1,No Spacing8 Char,Dont u Char1,No Spacing1111111 Char1"/>
    <w:basedOn w:val="DefaultParagraphFont"/>
    <w:uiPriority w:val="99"/>
    <w:unhideWhenUsed/>
    <w:rsid w:val="007B695E"/>
    <w:rPr>
      <w:color w:val="auto"/>
      <w:u w:val="none"/>
    </w:rPr>
  </w:style>
  <w:style w:type="character" w:styleId="UnresolvedMention">
    <w:name w:val="Unresolved Mention"/>
    <w:basedOn w:val="DefaultParagraphFont"/>
    <w:uiPriority w:val="99"/>
    <w:semiHidden/>
    <w:unhideWhenUsed/>
    <w:rsid w:val="00FF293C"/>
    <w:rPr>
      <w:color w:val="605E5C"/>
      <w:shd w:val="clear" w:color="auto" w:fill="E1DFDD"/>
    </w:rPr>
  </w:style>
  <w:style w:type="character" w:styleId="CommentReference">
    <w:name w:val="annotation reference"/>
    <w:basedOn w:val="DefaultParagraphFont"/>
    <w:uiPriority w:val="99"/>
    <w:semiHidden/>
    <w:unhideWhenUsed/>
    <w:rsid w:val="005934B9"/>
    <w:rPr>
      <w:sz w:val="16"/>
      <w:szCs w:val="16"/>
    </w:rPr>
  </w:style>
  <w:style w:type="paragraph" w:styleId="CommentText">
    <w:name w:val="annotation text"/>
    <w:basedOn w:val="Normal"/>
    <w:link w:val="CommentTextChar"/>
    <w:uiPriority w:val="99"/>
    <w:unhideWhenUsed/>
    <w:rsid w:val="005934B9"/>
    <w:rPr>
      <w:sz w:val="20"/>
      <w:szCs w:val="20"/>
    </w:rPr>
  </w:style>
  <w:style w:type="character" w:customStyle="1" w:styleId="CommentTextChar">
    <w:name w:val="Comment Text Char"/>
    <w:basedOn w:val="DefaultParagraphFont"/>
    <w:link w:val="CommentText"/>
    <w:uiPriority w:val="99"/>
    <w:rsid w:val="005934B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934B9"/>
    <w:rPr>
      <w:b/>
      <w:bCs/>
    </w:rPr>
  </w:style>
  <w:style w:type="character" w:customStyle="1" w:styleId="CommentSubjectChar">
    <w:name w:val="Comment Subject Char"/>
    <w:basedOn w:val="CommentTextChar"/>
    <w:link w:val="CommentSubject"/>
    <w:uiPriority w:val="99"/>
    <w:semiHidden/>
    <w:rsid w:val="005934B9"/>
    <w:rPr>
      <w:rFonts w:ascii="Calibri" w:hAnsi="Calibri" w:cs="Calibri"/>
      <w:b/>
      <w:bCs/>
      <w:sz w:val="20"/>
      <w:szCs w:val="20"/>
    </w:rPr>
  </w:style>
  <w:style w:type="paragraph" w:styleId="BalloonText">
    <w:name w:val="Balloon Text"/>
    <w:basedOn w:val="Normal"/>
    <w:link w:val="BalloonTextChar"/>
    <w:uiPriority w:val="99"/>
    <w:semiHidden/>
    <w:unhideWhenUsed/>
    <w:rsid w:val="00A264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64AF"/>
    <w:rPr>
      <w:rFonts w:ascii="Segoe UI" w:hAnsi="Segoe UI" w:cs="Segoe UI"/>
      <w:sz w:val="18"/>
      <w:szCs w:val="18"/>
    </w:rPr>
  </w:style>
  <w:style w:type="paragraph" w:customStyle="1" w:styleId="textbold">
    <w:name w:val="text bold"/>
    <w:basedOn w:val="Normal"/>
    <w:link w:val="Emphasis"/>
    <w:uiPriority w:val="7"/>
    <w:qFormat/>
    <w:rsid w:val="00A70F33"/>
    <w:pPr>
      <w:spacing w:line="256" w:lineRule="auto"/>
      <w:ind w:left="720"/>
      <w:jc w:val="both"/>
    </w:pPr>
    <w:rPr>
      <w:b/>
      <w:iCs/>
      <w:sz w:val="20"/>
      <w:u w:val="single"/>
      <w:bdr w:val="single" w:sz="12" w:space="0" w:color="auto"/>
    </w:rPr>
  </w:style>
  <w:style w:type="paragraph" w:customStyle="1" w:styleId="Emphasize">
    <w:name w:val="Emphasize"/>
    <w:basedOn w:val="Normal"/>
    <w:uiPriority w:val="20"/>
    <w:qFormat/>
    <w:rsid w:val="00770F30"/>
    <w:pPr>
      <w:pBdr>
        <w:top w:val="single" w:sz="18" w:space="0" w:color="auto"/>
        <w:left w:val="single" w:sz="18" w:space="0" w:color="auto"/>
        <w:bottom w:val="single" w:sz="18" w:space="0" w:color="auto"/>
        <w:right w:val="single" w:sz="18" w:space="0" w:color="auto"/>
      </w:pBdr>
      <w:spacing w:line="256" w:lineRule="auto"/>
      <w:ind w:left="720"/>
      <w:jc w:val="both"/>
    </w:pPr>
    <w:rPr>
      <w:rFonts w:cstheme="minorBidi"/>
      <w:b/>
      <w:iCs/>
      <w:u w:val="single"/>
    </w:rPr>
  </w:style>
  <w:style w:type="paragraph" w:styleId="ListParagraph">
    <w:name w:val="List Paragraph"/>
    <w:aliases w:val="6 font,List Paragraph1,List Paragraph2,Colorful List - Accent 11"/>
    <w:basedOn w:val="Normal"/>
    <w:uiPriority w:val="34"/>
    <w:unhideWhenUsed/>
    <w:qFormat/>
    <w:rsid w:val="00850B7B"/>
    <w:pPr>
      <w:ind w:left="720"/>
      <w:contextualSpacing/>
    </w:p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7"/>
    <w:qFormat/>
    <w:rsid w:val="00BD1B6C"/>
    <w:rPr>
      <w:sz w:val="20"/>
      <w:u w:val="single"/>
    </w:rPr>
  </w:style>
  <w:style w:type="paragraph" w:styleId="Title">
    <w:name w:val="Title"/>
    <w:aliases w:val="Bold Underlined,UNDERLINE,Cites and Cards,title,Block Heading,Read This,Non Read Text,Debate Normal,Warrants"/>
    <w:basedOn w:val="Normal"/>
    <w:next w:val="Normal"/>
    <w:link w:val="TitleChar"/>
    <w:uiPriority w:val="7"/>
    <w:qFormat/>
    <w:rsid w:val="00BD1B6C"/>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BD1B6C"/>
    <w:rPr>
      <w:rFonts w:asciiTheme="majorHAnsi" w:eastAsiaTheme="majorEastAsia" w:hAnsiTheme="majorHAnsi" w:cstheme="majorBidi"/>
      <w:spacing w:val="-10"/>
      <w:kern w:val="28"/>
      <w:sz w:val="56"/>
      <w:szCs w:val="56"/>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semiHidden/>
    <w:qFormat/>
    <w:locked/>
    <w:rsid w:val="00AA26F9"/>
    <w:rPr>
      <w:rFonts w:ascii="Times New Roman" w:hAnsi="Times New Roman" w:cs="Times New Roma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semiHidden/>
    <w:unhideWhenUsed/>
    <w:qFormat/>
    <w:rsid w:val="00AA26F9"/>
    <w:pPr>
      <w:spacing w:line="256" w:lineRule="auto"/>
    </w:pPr>
    <w:rPr>
      <w:rFonts w:ascii="Times New Roman" w:hAnsi="Times New Roman" w:cs="Times New Roman"/>
    </w:rPr>
  </w:style>
  <w:style w:type="character" w:customStyle="1" w:styleId="AnalyticsChar">
    <w:name w:val="Analytics Char"/>
    <w:basedOn w:val="DefaultParagraphFont"/>
    <w:link w:val="Analytics"/>
    <w:uiPriority w:val="4"/>
    <w:locked/>
    <w:rsid w:val="00251532"/>
    <w:rPr>
      <w:rFonts w:ascii="Calibri" w:eastAsiaTheme="majorEastAsia" w:hAnsi="Calibri" w:cstheme="majorBidi"/>
      <w:b/>
      <w:iCs/>
      <w:sz w:val="26"/>
      <w:szCs w:val="28"/>
    </w:rPr>
  </w:style>
  <w:style w:type="paragraph" w:customStyle="1" w:styleId="Analytics">
    <w:name w:val="Analytics"/>
    <w:link w:val="AnalyticsChar"/>
    <w:uiPriority w:val="4"/>
    <w:qFormat/>
    <w:rsid w:val="00251532"/>
    <w:pPr>
      <w:spacing w:after="0" w:line="256" w:lineRule="auto"/>
      <w:outlineLvl w:val="3"/>
    </w:pPr>
    <w:rPr>
      <w:rFonts w:ascii="Calibri" w:eastAsiaTheme="majorEastAsia" w:hAnsi="Calibri" w:cstheme="majorBidi"/>
      <w:b/>
      <w:iCs/>
      <w:sz w:val="26"/>
      <w:szCs w:val="28"/>
    </w:rPr>
  </w:style>
  <w:style w:type="paragraph" w:customStyle="1" w:styleId="Emphasis1">
    <w:name w:val="Emphasis1"/>
    <w:basedOn w:val="Normal"/>
    <w:autoRedefine/>
    <w:uiPriority w:val="8"/>
    <w:qFormat/>
    <w:rsid w:val="00DC52C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link w:val="AnalyticChar"/>
    <w:uiPriority w:val="4"/>
    <w:qFormat/>
    <w:rsid w:val="00DC52C1"/>
    <w:rPr>
      <w:rFonts w:ascii="Calibri" w:eastAsiaTheme="majorEastAsia" w:hAnsi="Calibri" w:cstheme="majorBidi"/>
      <w:b/>
      <w:color w:val="44546A" w:themeColor="text2"/>
      <w:sz w:val="24"/>
      <w:szCs w:val="24"/>
    </w:rPr>
  </w:style>
  <w:style w:type="character" w:customStyle="1" w:styleId="AnalyticChar">
    <w:name w:val="Analytic Char"/>
    <w:basedOn w:val="DefaultParagraphFont"/>
    <w:link w:val="Analytic"/>
    <w:uiPriority w:val="4"/>
    <w:rsid w:val="00DC52C1"/>
    <w:rPr>
      <w:rFonts w:ascii="Calibri" w:eastAsiaTheme="majorEastAsia" w:hAnsi="Calibri" w:cstheme="majorBidi"/>
      <w:b/>
      <w:color w:val="44546A" w:themeColor="text2"/>
      <w:sz w:val="24"/>
      <w:szCs w:val="24"/>
    </w:rPr>
  </w:style>
  <w:style w:type="paragraph" w:customStyle="1" w:styleId="analyticreal">
    <w:name w:val="analytic real"/>
    <w:basedOn w:val="Heading4"/>
    <w:link w:val="analyticrealChar"/>
    <w:autoRedefine/>
    <w:uiPriority w:val="4"/>
    <w:qFormat/>
    <w:rsid w:val="00DC52C1"/>
    <w:rPr>
      <w:color w:val="1F4E79" w:themeColor="accent5" w:themeShade="80"/>
    </w:rPr>
  </w:style>
  <w:style w:type="character" w:customStyle="1" w:styleId="analyticrealChar">
    <w:name w:val="analytic real Char"/>
    <w:basedOn w:val="DefaultParagraphFont"/>
    <w:link w:val="analyticreal"/>
    <w:uiPriority w:val="4"/>
    <w:rsid w:val="00DC52C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DC52C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C52C1"/>
    <w:rPr>
      <w:rFonts w:ascii="Calibri" w:eastAsiaTheme="majorEastAsia" w:hAnsi="Calibri" w:cstheme="majorBidi"/>
      <w:b/>
      <w:color w:val="44546A" w:themeColor="text2"/>
      <w:sz w:val="24"/>
      <w:szCs w:val="24"/>
    </w:rPr>
  </w:style>
  <w:style w:type="paragraph" w:customStyle="1" w:styleId="cardnotes">
    <w:name w:val="card notes"/>
    <w:uiPriority w:val="4"/>
    <w:qFormat/>
    <w:rsid w:val="00DC52C1"/>
    <w:rPr>
      <w:rFonts w:ascii="Calibri" w:eastAsiaTheme="majorEastAsia" w:hAnsi="Calibri" w:cstheme="majorBidi"/>
      <w:b/>
      <w:iCs/>
      <w:color w:val="538135" w:themeColor="accent6" w:themeShade="BF"/>
    </w:rPr>
  </w:style>
  <w:style w:type="paragraph" w:customStyle="1" w:styleId="Cardnotes0">
    <w:name w:val="Card notes"/>
    <w:uiPriority w:val="4"/>
    <w:qFormat/>
    <w:rsid w:val="00DC52C1"/>
    <w:rPr>
      <w:rFonts w:ascii="Calibri" w:hAnsi="Calibri" w:cs="Calibri"/>
      <w:b/>
      <w:color w:val="538135" w:themeColor="accent6" w:themeShade="BF"/>
    </w:rPr>
  </w:style>
  <w:style w:type="paragraph" w:customStyle="1" w:styleId="UnderlinePara">
    <w:name w:val="Underline Para"/>
    <w:basedOn w:val="Normal"/>
    <w:uiPriority w:val="7"/>
    <w:qFormat/>
    <w:rsid w:val="00DC52C1"/>
    <w:pPr>
      <w:widowControl w:val="0"/>
      <w:suppressAutoHyphens/>
      <w:spacing w:after="200" w:line="254" w:lineRule="auto"/>
      <w:contextualSpacing/>
    </w:pPr>
    <w:rPr>
      <w:rFonts w:asciiTheme="minorHAnsi" w:eastAsiaTheme="minorEastAsia" w:hAnsiTheme="minorHAnsi" w:cstheme="minorBidi"/>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C52C1"/>
    <w:pPr>
      <w:spacing w:after="0" w:line="240" w:lineRule="auto"/>
    </w:pPr>
    <w:rPr>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1869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20900711">
      <w:bodyDiv w:val="1"/>
      <w:marLeft w:val="0"/>
      <w:marRight w:val="0"/>
      <w:marTop w:val="0"/>
      <w:marBottom w:val="0"/>
      <w:divBdr>
        <w:top w:val="none" w:sz="0" w:space="0" w:color="auto"/>
        <w:left w:val="none" w:sz="0" w:space="0" w:color="auto"/>
        <w:bottom w:val="none" w:sz="0" w:space="0" w:color="auto"/>
        <w:right w:val="none" w:sz="0" w:space="0" w:color="auto"/>
      </w:divBdr>
    </w:div>
    <w:div w:id="746880206">
      <w:bodyDiv w:val="1"/>
      <w:marLeft w:val="0"/>
      <w:marRight w:val="0"/>
      <w:marTop w:val="0"/>
      <w:marBottom w:val="0"/>
      <w:divBdr>
        <w:top w:val="none" w:sz="0" w:space="0" w:color="auto"/>
        <w:left w:val="none" w:sz="0" w:space="0" w:color="auto"/>
        <w:bottom w:val="none" w:sz="0" w:space="0" w:color="auto"/>
        <w:right w:val="none" w:sz="0" w:space="0" w:color="auto"/>
      </w:divBdr>
    </w:div>
    <w:div w:id="950478983">
      <w:bodyDiv w:val="1"/>
      <w:marLeft w:val="0"/>
      <w:marRight w:val="0"/>
      <w:marTop w:val="0"/>
      <w:marBottom w:val="0"/>
      <w:divBdr>
        <w:top w:val="none" w:sz="0" w:space="0" w:color="auto"/>
        <w:left w:val="none" w:sz="0" w:space="0" w:color="auto"/>
        <w:bottom w:val="none" w:sz="0" w:space="0" w:color="auto"/>
        <w:right w:val="none" w:sz="0" w:space="0" w:color="auto"/>
      </w:divBdr>
    </w:div>
    <w:div w:id="1010058490">
      <w:bodyDiv w:val="1"/>
      <w:marLeft w:val="0"/>
      <w:marRight w:val="0"/>
      <w:marTop w:val="0"/>
      <w:marBottom w:val="0"/>
      <w:divBdr>
        <w:top w:val="none" w:sz="0" w:space="0" w:color="auto"/>
        <w:left w:val="none" w:sz="0" w:space="0" w:color="auto"/>
        <w:bottom w:val="none" w:sz="0" w:space="0" w:color="auto"/>
        <w:right w:val="none" w:sz="0" w:space="0" w:color="auto"/>
      </w:divBdr>
    </w:div>
    <w:div w:id="1016619940">
      <w:bodyDiv w:val="1"/>
      <w:marLeft w:val="0"/>
      <w:marRight w:val="0"/>
      <w:marTop w:val="0"/>
      <w:marBottom w:val="0"/>
      <w:divBdr>
        <w:top w:val="none" w:sz="0" w:space="0" w:color="auto"/>
        <w:left w:val="none" w:sz="0" w:space="0" w:color="auto"/>
        <w:bottom w:val="none" w:sz="0" w:space="0" w:color="auto"/>
        <w:right w:val="none" w:sz="0" w:space="0" w:color="auto"/>
      </w:divBdr>
    </w:div>
    <w:div w:id="1407259507">
      <w:bodyDiv w:val="1"/>
      <w:marLeft w:val="0"/>
      <w:marRight w:val="0"/>
      <w:marTop w:val="0"/>
      <w:marBottom w:val="0"/>
      <w:divBdr>
        <w:top w:val="none" w:sz="0" w:space="0" w:color="auto"/>
        <w:left w:val="none" w:sz="0" w:space="0" w:color="auto"/>
        <w:bottom w:val="none" w:sz="0" w:space="0" w:color="auto"/>
        <w:right w:val="none" w:sz="0" w:space="0" w:color="auto"/>
      </w:divBdr>
    </w:div>
    <w:div w:id="1634097395">
      <w:bodyDiv w:val="1"/>
      <w:marLeft w:val="0"/>
      <w:marRight w:val="0"/>
      <w:marTop w:val="0"/>
      <w:marBottom w:val="0"/>
      <w:divBdr>
        <w:top w:val="none" w:sz="0" w:space="0" w:color="auto"/>
        <w:left w:val="none" w:sz="0" w:space="0" w:color="auto"/>
        <w:bottom w:val="none" w:sz="0" w:space="0" w:color="auto"/>
        <w:right w:val="none" w:sz="0" w:space="0" w:color="auto"/>
      </w:divBdr>
    </w:div>
    <w:div w:id="1668095890">
      <w:bodyDiv w:val="1"/>
      <w:marLeft w:val="0"/>
      <w:marRight w:val="0"/>
      <w:marTop w:val="0"/>
      <w:marBottom w:val="0"/>
      <w:divBdr>
        <w:top w:val="none" w:sz="0" w:space="0" w:color="auto"/>
        <w:left w:val="none" w:sz="0" w:space="0" w:color="auto"/>
        <w:bottom w:val="none" w:sz="0" w:space="0" w:color="auto"/>
        <w:right w:val="none" w:sz="0" w:space="0" w:color="auto"/>
      </w:divBdr>
    </w:div>
    <w:div w:id="1725642583">
      <w:bodyDiv w:val="1"/>
      <w:marLeft w:val="0"/>
      <w:marRight w:val="0"/>
      <w:marTop w:val="0"/>
      <w:marBottom w:val="0"/>
      <w:divBdr>
        <w:top w:val="none" w:sz="0" w:space="0" w:color="auto"/>
        <w:left w:val="none" w:sz="0" w:space="0" w:color="auto"/>
        <w:bottom w:val="none" w:sz="0" w:space="0" w:color="auto"/>
        <w:right w:val="none" w:sz="0" w:space="0" w:color="auto"/>
      </w:divBdr>
    </w:div>
    <w:div w:id="1893223572">
      <w:bodyDiv w:val="1"/>
      <w:marLeft w:val="0"/>
      <w:marRight w:val="0"/>
      <w:marTop w:val="0"/>
      <w:marBottom w:val="0"/>
      <w:divBdr>
        <w:top w:val="none" w:sz="0" w:space="0" w:color="auto"/>
        <w:left w:val="none" w:sz="0" w:space="0" w:color="auto"/>
        <w:bottom w:val="none" w:sz="0" w:space="0" w:color="auto"/>
        <w:right w:val="none" w:sz="0" w:space="0" w:color="auto"/>
      </w:divBdr>
    </w:div>
    <w:div w:id="209905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d41586-023-02598-2" TargetMode="External"/><Relationship Id="rId21" Type="http://schemas.openxmlformats.org/officeDocument/2006/relationships/hyperlink" Target="https://www.judiciary.senate.gov/imo/media/doc/2023-06-07%20PM%20-%20Testimony%20-%20Abbott.pdf" TargetMode="External"/><Relationship Id="rId42" Type="http://schemas.openxmlformats.org/officeDocument/2006/relationships/hyperlink" Target="https://www.ncbi.nlm.nih.gov/pmc/articles/PMC7366817/" TargetMode="External"/><Relationship Id="rId47" Type="http://schemas.openxmlformats.org/officeDocument/2006/relationships/hyperlink" Target="https://news.bloomberglaw.com/us-law-week/humans-can-patent-ai-generated-creations-ownership-is-less-clear" TargetMode="External"/><Relationship Id="rId63" Type="http://schemas.openxmlformats.org/officeDocument/2006/relationships/hyperlink" Target="https://heinonline.org/HOL/Page?handle=hein.journals/jlawp30&amp;id=276&amp;collection=journals&amp;index%5d" TargetMode="External"/><Relationship Id="rId68" Type="http://schemas.openxmlformats.org/officeDocument/2006/relationships/hyperlink" Target="https://www.cambridge.org/core/journals/international-and-comparative-law-quarterly/article/artificial-intelligence-and-the-limits-of-legal-personality/1859C6E12F75046309C60C150AB31A29" TargetMode="External"/><Relationship Id="rId84" Type="http://schemas.openxmlformats.org/officeDocument/2006/relationships/hyperlink" Target="https://arxiv.org/abs/1502.01852" TargetMode="External"/><Relationship Id="rId89" Type="http://schemas.openxmlformats.org/officeDocument/2006/relationships/hyperlink" Target="https://www.technologyreview.com/2020/08/22/1007539/gpt3-openai-language-generator-artificial-intelligence-ai-opinion/" TargetMode="External"/><Relationship Id="rId112" Type="http://schemas.openxmlformats.org/officeDocument/2006/relationships/theme" Target="theme/theme1.xml"/><Relationship Id="rId16" Type="http://schemas.openxmlformats.org/officeDocument/2006/relationships/hyperlink" Target="https://www.lexology.com/library/detail.aspx?g=5127362b-fbc0-45f0-a3e5-13ac6c60322f" TargetMode="External"/><Relationship Id="rId107" Type="http://schemas.openxmlformats.org/officeDocument/2006/relationships/hyperlink" Target="about:blank" TargetMode="External"/><Relationship Id="rId11" Type="http://schemas.openxmlformats.org/officeDocument/2006/relationships/hyperlink" Target="https://www.nature.com/articles/s41587-024-02270-8" TargetMode="External"/><Relationship Id="rId32" Type="http://schemas.openxmlformats.org/officeDocument/2006/relationships/hyperlink" Target="https://www.ncbi.nlm.nih.gov/pmc/articles/PMC7366817/" TargetMode="External"/><Relationship Id="rId37" Type="http://schemas.openxmlformats.org/officeDocument/2006/relationships/hyperlink" Target="https://openresearch.surrey.ac.uk/view/pdfCoverPage?instCode=44SUR_INST&amp;filePid=13140320480002346&amp;download=true" TargetMode="External"/><Relationship Id="rId53" Type="http://schemas.openxmlformats.org/officeDocument/2006/relationships/hyperlink" Target="https://thebulletin.org/2017/10/why-superintelligence-is-a-threat-that-should-be-taken-seriously/" TargetMode="External"/><Relationship Id="rId58" Type="http://schemas.openxmlformats.org/officeDocument/2006/relationships/hyperlink" Target="https://script-ed.org/article/computers-as-inventors-legal-and-policy-implications-of-artificial-intelligence-on-patent-law/" TargetMode="External"/><Relationship Id="rId74" Type="http://schemas.openxmlformats.org/officeDocument/2006/relationships/hyperlink" Target="https://www.cambridge.org/core/journals/international-and-comparative-law-quarterly/article/artificial-intelligence-and-the-limits-of-legal-personality/1859C6E12F75046309C60C150AB31A29" TargetMode="External"/><Relationship Id="rId79" Type="http://schemas.openxmlformats.org/officeDocument/2006/relationships/hyperlink" Target="https://futurism.com/the-automation-upheaval-wont-be-limited-to-blue-collar-jobs" TargetMode="External"/><Relationship Id="rId102" Type="http://schemas.openxmlformats.org/officeDocument/2006/relationships/hyperlink" Target="about:blank" TargetMode="External"/><Relationship Id="rId5" Type="http://schemas.openxmlformats.org/officeDocument/2006/relationships/webSettings" Target="webSettings.xml"/><Relationship Id="rId90" Type="http://schemas.openxmlformats.org/officeDocument/2006/relationships/hyperlink" Target="https://leopoldaschenbrenner.github.io/xriskandgrowth/ExistentialRiskAndGrowth050.pdf" TargetMode="External"/><Relationship Id="rId95" Type="http://schemas.openxmlformats.org/officeDocument/2006/relationships/hyperlink" Target="about:blank" TargetMode="External"/><Relationship Id="rId22" Type="http://schemas.openxmlformats.org/officeDocument/2006/relationships/hyperlink" Target="https://edepot.wur.nl/560519" TargetMode="External"/><Relationship Id="rId27" Type="http://schemas.openxmlformats.org/officeDocument/2006/relationships/image" Target="media/image1.jpeg"/><Relationship Id="rId43" Type="http://schemas.openxmlformats.org/officeDocument/2006/relationships/hyperlink" Target="https://www.ncbi.nlm.nih.gov/pmc/articles/PMC7366817/" TargetMode="External"/><Relationship Id="rId48" Type="http://schemas.openxmlformats.org/officeDocument/2006/relationships/hyperlink" Target="https://mackinstitute.wharton.upenn.edu/wp-content/uploads/2022/03/Huang-Kenneth-et-al._Escaping-the-Patent-Trolls.pdf" TargetMode="External"/><Relationship Id="rId64" Type="http://schemas.openxmlformats.org/officeDocument/2006/relationships/hyperlink" Target="https://digitalcommons.salve.edu/dissertations/AAI28966101" TargetMode="External"/><Relationship Id="rId69" Type="http://schemas.openxmlformats.org/officeDocument/2006/relationships/hyperlink" Target="https://www.cambridge.org/core/journals/international-and-comparative-law-quarterly/article/artificial-intelligence-and-the-limits-of-legal-personality/1859C6E12F75046309C60C150AB31A29" TargetMode="External"/><Relationship Id="rId80" Type="http://schemas.openxmlformats.org/officeDocument/2006/relationships/hyperlink" Target="https://www.thetimes.co.uk/article/can-this-man-save-the-world-from-artificial-intelligence-329dd6zvd" TargetMode="External"/><Relationship Id="rId85" Type="http://schemas.openxmlformats.org/officeDocument/2006/relationships/hyperlink" Target="https://objectnet.dev/objectnet-a-large-scale-bias-controlled-dataset-for-pushing-the-limits-of-object-recognition-models.pdf" TargetMode="External"/><Relationship Id="rId12" Type="http://schemas.openxmlformats.org/officeDocument/2006/relationships/hyperlink" Target="https://heinonline.org/HOL/Page?handle=hein.journals/vanep25&amp;collection=journals&amp;id=221&amp;startid=&amp;endid=248" TargetMode="External"/><Relationship Id="rId17" Type="http://schemas.openxmlformats.org/officeDocument/2006/relationships/hyperlink" Target="https://www.csis.org/analysis/assessing-patent-and-trademark-offices-inventorship-guidance-ai-assisted-inventions" TargetMode="External"/><Relationship Id="rId33" Type="http://schemas.openxmlformats.org/officeDocument/2006/relationships/hyperlink" Target="https://www.ncbi.nlm.nih.gov/pmc/articles/PMC7366817/" TargetMode="External"/><Relationship Id="rId38" Type="http://schemas.openxmlformats.org/officeDocument/2006/relationships/hyperlink" Target="https://heinonline.org/HOL/Page?handle=hein.journals/scripted13&amp;id=305&amp;collection=journals&amp;index=" TargetMode="External"/><Relationship Id="rId59" Type="http://schemas.openxmlformats.org/officeDocument/2006/relationships/hyperlink" Target="https://research.aimultiple.com/artificial-general-intelligence-singularity-timing/" TargetMode="External"/><Relationship Id="rId103" Type="http://schemas.openxmlformats.org/officeDocument/2006/relationships/hyperlink" Target="about:blank" TargetMode="External"/><Relationship Id="rId108" Type="http://schemas.openxmlformats.org/officeDocument/2006/relationships/hyperlink" Target="https://www.law.upenn.edu/journals/conlaw/articles/volume6/issue2/Stern6U.Pa.J.Const.L.377(2003).pdf)" TargetMode="External"/><Relationship Id="rId54" Type="http://schemas.openxmlformats.org/officeDocument/2006/relationships/hyperlink" Target="https://digi-con.org/silence-is-golden-or-is-it/" TargetMode="External"/><Relationship Id="rId70" Type="http://schemas.openxmlformats.org/officeDocument/2006/relationships/hyperlink" Target="https://www.cambridge.org/core/journals/international-and-comparative-law-quarterly/article/artificial-intelligence-and-the-limits-of-legal-personality/1859C6E12F75046309C60C150AB31A29" TargetMode="External"/><Relationship Id="rId75" Type="http://schemas.openxmlformats.org/officeDocument/2006/relationships/hyperlink" Target="https://www.cambridge.org/core/journals/international-and-comparative-law-quarterly/article/artificial-intelligence-and-the-limits-of-legal-personality/1859C6E12F75046309C60C150AB31A29" TargetMode="External"/><Relationship Id="rId91" Type="http://schemas.openxmlformats.org/officeDocument/2006/relationships/hyperlink" Target="https://stateline.org/2024/01/25/shortage-of-prosecutors-judges-leads-to-widespread-court-backlogs/" TargetMode="External"/><Relationship Id="rId96"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eb.archive.org/web/20201224140112/https://builtin.com/artificial-intelligence/artificial-intelligence-future" TargetMode="External"/><Relationship Id="rId23" Type="http://schemas.openxmlformats.org/officeDocument/2006/relationships/hyperlink" Target="https://edepot.wur.nl/560519" TargetMode="External"/><Relationship Id="rId28" Type="http://schemas.openxmlformats.org/officeDocument/2006/relationships/hyperlink" Target="https://itif.org/publications/2019/04/25/way-forward-intellectual-property-internationally" TargetMode="External"/><Relationship Id="rId36" Type="http://schemas.openxmlformats.org/officeDocument/2006/relationships/hyperlink" Target="https://www.nature.com/articles/d41586-023-02598-2" TargetMode="External"/><Relationship Id="rId49" Type="http://schemas.openxmlformats.org/officeDocument/2006/relationships/hyperlink" Target="https://www.delltechnologies.com/en-us/blog/patent-trolls-stifle-innovation-business-investment/" TargetMode="External"/><Relationship Id="rId57" Type="http://schemas.openxmlformats.org/officeDocument/2006/relationships/hyperlink" Target="https://script-ed.org/article/computers-as-inventors-legal-and-policy-implications-of-artificial-intelligence-on-patent-law/" TargetMode="External"/><Relationship Id="rId106" Type="http://schemas.openxmlformats.org/officeDocument/2006/relationships/hyperlink" Target="about:blank" TargetMode="External"/><Relationship Id="rId10" Type="http://schemas.openxmlformats.org/officeDocument/2006/relationships/hyperlink" Target="https://heinonline.org/HOL/Page?handle=hein.journals/vanep25&amp;collection=journals&amp;id=221&amp;startid=&amp;endid=248" TargetMode="External"/><Relationship Id="rId31" Type="http://schemas.openxmlformats.org/officeDocument/2006/relationships/hyperlink" Target="https://www.ncbi.nlm.nih.gov/pmc/articles/PMC7366817/" TargetMode="External"/><Relationship Id="rId44" Type="http://schemas.openxmlformats.org/officeDocument/2006/relationships/hyperlink" Target="https://www.ncbi.nlm.nih.gov/pmc/articles/PMC7366817/" TargetMode="External"/><Relationship Id="rId52" Type="http://schemas.openxmlformats.org/officeDocument/2006/relationships/hyperlink" Target="https://thebulletin.org/2017/11/the-critical-human-element-in-the-machine-age-of-warfare/" TargetMode="External"/><Relationship Id="rId60" Type="http://schemas.openxmlformats.org/officeDocument/2006/relationships/hyperlink" Target="https://mindmatters.ai/2021/07/can-a-robot-hold-a-patent/" TargetMode="External"/><Relationship Id="rId65" Type="http://schemas.openxmlformats.org/officeDocument/2006/relationships/hyperlink" Target="https://journals.co.za/doi/abs/10.17159/sajs.2021/12509" TargetMode="External"/><Relationship Id="rId73" Type="http://schemas.openxmlformats.org/officeDocument/2006/relationships/hyperlink" Target="https://www.cambridge.org/core/journals/international-and-comparative-law-quarterly/article/artificial-intelligence-and-the-limits-of-legal-personality/1859C6E12F75046309C60C150AB31A29" TargetMode="External"/><Relationship Id="rId78" Type="http://schemas.openxmlformats.org/officeDocument/2006/relationships/hyperlink" Target="https://towardsdatascience.com/ai-isnt-scary-smart-but-mindlessly-dangerous-e2642fa2aec6" TargetMode="External"/><Relationship Id="rId81" Type="http://schemas.openxmlformats.org/officeDocument/2006/relationships/hyperlink" Target="https://youtu.be/cc6KgUifWRw" TargetMode="External"/><Relationship Id="rId86" Type="http://schemas.openxmlformats.org/officeDocument/2006/relationships/hyperlink" Target="https://deepmind.com/blog/article/alphazero-shedding-new-light-grand-games-chess-shogi-and-go" TargetMode="External"/><Relationship Id="rId94" Type="http://schemas.openxmlformats.org/officeDocument/2006/relationships/hyperlink" Target="about:blank" TargetMode="External"/><Relationship Id="rId99" Type="http://schemas.openxmlformats.org/officeDocument/2006/relationships/hyperlink" Target="about:blank" TargetMode="External"/><Relationship Id="rId101"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https://www.csis.org/analysis/intellectual-property-rights-us-china-innovation-competition" TargetMode="External"/><Relationship Id="rId13" Type="http://schemas.openxmlformats.org/officeDocument/2006/relationships/hyperlink" Target="https://www.nature.com/articles/s41591-021-01301-0" TargetMode="External"/><Relationship Id="rId18" Type="http://schemas.openxmlformats.org/officeDocument/2006/relationships/hyperlink" Target="https://www.woodsrogers.com/insights/publications/industry-reacts-to-uspto-guidance-on-using-ai-to-innovate" TargetMode="External"/><Relationship Id="rId39" Type="http://schemas.openxmlformats.org/officeDocument/2006/relationships/hyperlink" Target="https://openresearch.surrey.ac.uk/view/pdfCoverPage?instCode=44SUR_INST&amp;filePid=13140320480002346&amp;download=true" TargetMode="External"/><Relationship Id="rId109" Type="http://schemas.openxmlformats.org/officeDocument/2006/relationships/hyperlink" Target="https://palladiummag.com/2018/10/15/the-rise-and-fall-of-liberal-democratic-peace-theory/" TargetMode="External"/><Relationship Id="rId34" Type="http://schemas.openxmlformats.org/officeDocument/2006/relationships/hyperlink" Target="https://www.ncbi.nlm.nih.gov/pmc/articles/PMC7366817/" TargetMode="External"/><Relationship Id="rId50" Type="http://schemas.openxmlformats.org/officeDocument/2006/relationships/hyperlink" Target="https://digi-con.org/silence-is-golden-or-is-it/" TargetMode="External"/><Relationship Id="rId55" Type="http://schemas.openxmlformats.org/officeDocument/2006/relationships/hyperlink" Target="https://open.uct.ac.za/bitstream/handle/11427/20334/thesis_law_2016_tong_lee_ann.pdf?sequence=1" TargetMode="External"/><Relationship Id="rId76" Type="http://schemas.openxmlformats.org/officeDocument/2006/relationships/hyperlink" Target="https://www.cambridge.org/core/journals/international-and-comparative-law-quarterly/article/artificial-intelligence-and-the-limits-of-legal-personality/1859C6E12F75046309C60C150AB31A29" TargetMode="External"/><Relationship Id="rId97" Type="http://schemas.openxmlformats.org/officeDocument/2006/relationships/hyperlink" Target="about:blank" TargetMode="External"/><Relationship Id="rId104" Type="http://schemas.openxmlformats.org/officeDocument/2006/relationships/hyperlink" Target="about:blank" TargetMode="External"/><Relationship Id="rId7" Type="http://schemas.openxmlformats.org/officeDocument/2006/relationships/endnotes" Target="endnotes.xml"/><Relationship Id="rId71" Type="http://schemas.openxmlformats.org/officeDocument/2006/relationships/hyperlink" Target="https://www.cambridge.org/core/journals/international-and-comparative-law-quarterly/article/artificial-intelligence-and-the-limits-of-legal-personality/1859C6E12F75046309C60C150AB31A29" TargetMode="External"/><Relationship Id="rId92" Type="http://schemas.openxmlformats.org/officeDocument/2006/relationships/hyperlink" Target="https://www.wfmynews2.com/article/news/crime/guilford-county-district-attorney-discusses-impacts-covid-19-had-on-our-court-system/83-fa56fdb0-4180-4725-a355-758b12355b73" TargetMode="External"/><Relationship Id="rId2" Type="http://schemas.openxmlformats.org/officeDocument/2006/relationships/numbering" Target="numbering.xml"/><Relationship Id="rId29" Type="http://schemas.openxmlformats.org/officeDocument/2006/relationships/hyperlink" Target="https://www.delltechnologies.com/en-us/blog/patent-trolls-stifle-innovation-business-investment/" TargetMode="External"/><Relationship Id="rId24" Type="http://schemas.openxmlformats.org/officeDocument/2006/relationships/hyperlink" Target="https://www.aei.org/op-eds/can-the-us-take-on-china-iran-and-russia-all-at-once/" TargetMode="External"/><Relationship Id="rId40" Type="http://schemas.openxmlformats.org/officeDocument/2006/relationships/hyperlink" Target="https://www.ncbi.nlm.nih.gov/pmc/articles/PMC7366817/" TargetMode="External"/><Relationship Id="rId45" Type="http://schemas.openxmlformats.org/officeDocument/2006/relationships/hyperlink" Target="https://www.lexology.com/library/detail.aspx?g=08b0bcdc-bc9f-423a-88a6-d06cef724641" TargetMode="External"/><Relationship Id="rId66" Type="http://schemas.openxmlformats.org/officeDocument/2006/relationships/hyperlink" Target="https://blog.oup.com/2021/04/do-we-need-artificial-investors/" TargetMode="External"/><Relationship Id="rId87" Type="http://schemas.openxmlformats.org/officeDocument/2006/relationships/hyperlink" Target="https://carsurance.net/blog/self-driving-car-statistics/" TargetMode="External"/><Relationship Id="rId110" Type="http://schemas.openxmlformats.org/officeDocument/2006/relationships/hyperlink" Target="https://www.aei.org/articles/the-case-for-climate-change-realism/" TargetMode="External"/><Relationship Id="rId61" Type="http://schemas.openxmlformats.org/officeDocument/2006/relationships/hyperlink" Target="https://law.stanford.edu/wp-content/uploads/2017/11/19-1-4-bayern-final_0.pdf" TargetMode="External"/><Relationship Id="rId82" Type="http://schemas.openxmlformats.org/officeDocument/2006/relationships/hyperlink" Target="https://en.wikipedia.org/wiki/The_Singularity_Is_Near" TargetMode="External"/><Relationship Id="rId19" Type="http://schemas.openxmlformats.org/officeDocument/2006/relationships/hyperlink" Target="https://heinonline.org/HOL/Page?handle=hein.journals/bamalr71&amp;collection=journals&amp;id=125&amp;startid=&amp;endid=172" TargetMode="External"/><Relationship Id="rId14" Type="http://schemas.openxmlformats.org/officeDocument/2006/relationships/hyperlink" Target="https://www.americanbar.org/groups/intellectual_property_law/publications/landslide/2018-19/january-february/artificial-intelligence-trade-secrets-webinar/" TargetMode="External"/><Relationship Id="rId30" Type="http://schemas.openxmlformats.org/officeDocument/2006/relationships/hyperlink" Target="https://www.ncbi.nlm.nih.gov/pmc/articles/PMC7366817/" TargetMode="External"/><Relationship Id="rId35" Type="http://schemas.openxmlformats.org/officeDocument/2006/relationships/hyperlink" Target="https://readwrite.com/2021/02/01/is-technological-progress-slowing-down/" TargetMode="External"/><Relationship Id="rId56" Type="http://schemas.openxmlformats.org/officeDocument/2006/relationships/hyperlink" Target="https://papers.ssrn.com/sol3/papers.cfm?abstract_id=3776236" TargetMode="External"/><Relationship Id="rId77" Type="http://schemas.openxmlformats.org/officeDocument/2006/relationships/hyperlink" Target="https://erikhoel.substack.com/p/superintelligence-is-a-free-lunch" TargetMode="External"/><Relationship Id="rId100" Type="http://schemas.openxmlformats.org/officeDocument/2006/relationships/hyperlink" Target="about:blank" TargetMode="External"/><Relationship Id="rId105" Type="http://schemas.openxmlformats.org/officeDocument/2006/relationships/hyperlink" Target="about:blank" TargetMode="External"/><Relationship Id="rId8" Type="http://schemas.openxmlformats.org/officeDocument/2006/relationships/hyperlink" Target="https://heinonline.org/HOL/P?h=hein.journals/sccj39&amp;i=197" TargetMode="External"/><Relationship Id="rId51" Type="http://schemas.openxmlformats.org/officeDocument/2006/relationships/hyperlink" Target="https://yjolt.org/blog/reasonable-robot-standard" TargetMode="External"/><Relationship Id="rId72" Type="http://schemas.openxmlformats.org/officeDocument/2006/relationships/hyperlink" Target="https://www.cambridge.org/core/journals/international-and-comparative-law-quarterly/article/artificial-intelligence-and-the-limits-of-legal-personality/1859C6E12F75046309C60C150AB31A29" TargetMode="External"/><Relationship Id="rId93" Type="http://schemas.openxmlformats.org/officeDocument/2006/relationships/hyperlink" Target="https://www.law.com/2021/07/30/can-we-talk-eyeing-covid-clogged-dockets-judges-push-civil-cases-to-settle/" TargetMode="External"/><Relationship Id="rId98" Type="http://schemas.openxmlformats.org/officeDocument/2006/relationships/hyperlink" Target="about:blank" TargetMode="External"/><Relationship Id="rId3" Type="http://schemas.openxmlformats.org/officeDocument/2006/relationships/styles" Target="styles.xml"/><Relationship Id="rId25" Type="http://schemas.openxmlformats.org/officeDocument/2006/relationships/hyperlink" Target="https://www.nature.com/articles/s41591-021-01301-0" TargetMode="External"/><Relationship Id="rId46" Type="http://schemas.openxmlformats.org/officeDocument/2006/relationships/hyperlink" Target="https://heinonline.org/HOL/Page?handle=hein.journals/vanep25&amp;collection=journals&amp;id=221&amp;startid=&amp;endid=248" TargetMode="External"/><Relationship Id="rId67" Type="http://schemas.openxmlformats.org/officeDocument/2006/relationships/hyperlink" Target="https://link.springer.com/article/10.1007/s00146-017-0753-0" TargetMode="External"/><Relationship Id="rId20" Type="http://schemas.openxmlformats.org/officeDocument/2006/relationships/hyperlink" Target="https://heinonline.org/HOL/Page?handle=hein.journals/vanep25&amp;collection=journals&amp;id=221&amp;startid=&amp;endid=248" TargetMode="External"/><Relationship Id="rId41" Type="http://schemas.openxmlformats.org/officeDocument/2006/relationships/hyperlink" Target="https://www.ncbi.nlm.nih.gov/pmc/articles/PMC7366817/" TargetMode="External"/><Relationship Id="rId62" Type="http://schemas.openxmlformats.org/officeDocument/2006/relationships/hyperlink" Target="https://www.carpmaels.com/patenting-ai-the-nature-of-inventorship-and-the-mechanics-of-ownership/" TargetMode="External"/><Relationship Id="rId83" Type="http://schemas.openxmlformats.org/officeDocument/2006/relationships/hyperlink" Target="https://paperswithcode.com/sota/image-classification-on-imagenet" TargetMode="External"/><Relationship Id="rId88" Type="http://schemas.openxmlformats.org/officeDocument/2006/relationships/hyperlink" Target="https://arxiv.org/abs/2005.14165" TargetMode="External"/><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helwi01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24C62-0E53-4256-BA7E-A7AED9477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160</Pages>
  <Words>119247</Words>
  <Characters>674344</Characters>
  <Application>Microsoft Office Word</Application>
  <DocSecurity>0</DocSecurity>
  <Lines>5619</Lines>
  <Paragraphs>1584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792007</CharactersWithSpaces>
  <SharedDoc>false</SharedDoc>
  <HLinks>
    <vt:vector size="624" baseType="variant">
      <vt:variant>
        <vt:i4>2752545</vt:i4>
      </vt:variant>
      <vt:variant>
        <vt:i4>312</vt:i4>
      </vt:variant>
      <vt:variant>
        <vt:i4>0</vt:i4>
      </vt:variant>
      <vt:variant>
        <vt:i4>5</vt:i4>
      </vt:variant>
      <vt:variant>
        <vt:lpwstr>https://heinonline.org/HOL/P?h=hein.journals/flsulr50&amp;i=71</vt:lpwstr>
      </vt:variant>
      <vt:variant>
        <vt:lpwstr/>
      </vt:variant>
      <vt:variant>
        <vt:i4>786460</vt:i4>
      </vt:variant>
      <vt:variant>
        <vt:i4>309</vt:i4>
      </vt:variant>
      <vt:variant>
        <vt:i4>0</vt:i4>
      </vt:variant>
      <vt:variant>
        <vt:i4>5</vt:i4>
      </vt:variant>
      <vt:variant>
        <vt:lpwstr>https://palladiummag.com/2018/10/15/the-rise-and-fall-of-liberal-democratic-peace-theory/</vt:lpwstr>
      </vt:variant>
      <vt:variant>
        <vt:lpwstr/>
      </vt:variant>
      <vt:variant>
        <vt:i4>1835036</vt:i4>
      </vt:variant>
      <vt:variant>
        <vt:i4>306</vt:i4>
      </vt:variant>
      <vt:variant>
        <vt:i4>0</vt:i4>
      </vt:variant>
      <vt:variant>
        <vt:i4>5</vt:i4>
      </vt:variant>
      <vt:variant>
        <vt:lpwstr>https://www.law.upenn.edu/journals/conlaw/articles/volume6/issue2/Stern6U.Pa.J.Const.L.377(2003).pdf)</vt:lpwstr>
      </vt:variant>
      <vt:variant>
        <vt:lpwstr/>
      </vt:variant>
      <vt:variant>
        <vt:i4>3080313</vt:i4>
      </vt:variant>
      <vt:variant>
        <vt:i4>303</vt:i4>
      </vt:variant>
      <vt:variant>
        <vt:i4>0</vt:i4>
      </vt:variant>
      <vt:variant>
        <vt:i4>5</vt:i4>
      </vt:variant>
      <vt:variant>
        <vt:lpwstr>about:blank</vt:lpwstr>
      </vt:variant>
      <vt:variant>
        <vt:lpwstr/>
      </vt:variant>
      <vt:variant>
        <vt:i4>3080313</vt:i4>
      </vt:variant>
      <vt:variant>
        <vt:i4>300</vt:i4>
      </vt:variant>
      <vt:variant>
        <vt:i4>0</vt:i4>
      </vt:variant>
      <vt:variant>
        <vt:i4>5</vt:i4>
      </vt:variant>
      <vt:variant>
        <vt:lpwstr>about:blank</vt:lpwstr>
      </vt:variant>
      <vt:variant>
        <vt:lpwstr/>
      </vt:variant>
      <vt:variant>
        <vt:i4>3080313</vt:i4>
      </vt:variant>
      <vt:variant>
        <vt:i4>297</vt:i4>
      </vt:variant>
      <vt:variant>
        <vt:i4>0</vt:i4>
      </vt:variant>
      <vt:variant>
        <vt:i4>5</vt:i4>
      </vt:variant>
      <vt:variant>
        <vt:lpwstr>about:blank</vt:lpwstr>
      </vt:variant>
      <vt:variant>
        <vt:lpwstr/>
      </vt:variant>
      <vt:variant>
        <vt:i4>3080313</vt:i4>
      </vt:variant>
      <vt:variant>
        <vt:i4>294</vt:i4>
      </vt:variant>
      <vt:variant>
        <vt:i4>0</vt:i4>
      </vt:variant>
      <vt:variant>
        <vt:i4>5</vt:i4>
      </vt:variant>
      <vt:variant>
        <vt:lpwstr>about:blank</vt:lpwstr>
      </vt:variant>
      <vt:variant>
        <vt:lpwstr/>
      </vt:variant>
      <vt:variant>
        <vt:i4>3080313</vt:i4>
      </vt:variant>
      <vt:variant>
        <vt:i4>291</vt:i4>
      </vt:variant>
      <vt:variant>
        <vt:i4>0</vt:i4>
      </vt:variant>
      <vt:variant>
        <vt:i4>5</vt:i4>
      </vt:variant>
      <vt:variant>
        <vt:lpwstr>about:blank</vt:lpwstr>
      </vt:variant>
      <vt:variant>
        <vt:lpwstr/>
      </vt:variant>
      <vt:variant>
        <vt:i4>3080313</vt:i4>
      </vt:variant>
      <vt:variant>
        <vt:i4>288</vt:i4>
      </vt:variant>
      <vt:variant>
        <vt:i4>0</vt:i4>
      </vt:variant>
      <vt:variant>
        <vt:i4>5</vt:i4>
      </vt:variant>
      <vt:variant>
        <vt:lpwstr>about:blank</vt:lpwstr>
      </vt:variant>
      <vt:variant>
        <vt:lpwstr/>
      </vt:variant>
      <vt:variant>
        <vt:i4>3080313</vt:i4>
      </vt:variant>
      <vt:variant>
        <vt:i4>285</vt:i4>
      </vt:variant>
      <vt:variant>
        <vt:i4>0</vt:i4>
      </vt:variant>
      <vt:variant>
        <vt:i4>5</vt:i4>
      </vt:variant>
      <vt:variant>
        <vt:lpwstr>about:blank</vt:lpwstr>
      </vt:variant>
      <vt:variant>
        <vt:lpwstr/>
      </vt:variant>
      <vt:variant>
        <vt:i4>3080313</vt:i4>
      </vt:variant>
      <vt:variant>
        <vt:i4>282</vt:i4>
      </vt:variant>
      <vt:variant>
        <vt:i4>0</vt:i4>
      </vt:variant>
      <vt:variant>
        <vt:i4>5</vt:i4>
      </vt:variant>
      <vt:variant>
        <vt:lpwstr>about:blank</vt:lpwstr>
      </vt:variant>
      <vt:variant>
        <vt:lpwstr/>
      </vt:variant>
      <vt:variant>
        <vt:i4>3080313</vt:i4>
      </vt:variant>
      <vt:variant>
        <vt:i4>279</vt:i4>
      </vt:variant>
      <vt:variant>
        <vt:i4>0</vt:i4>
      </vt:variant>
      <vt:variant>
        <vt:i4>5</vt:i4>
      </vt:variant>
      <vt:variant>
        <vt:lpwstr>about:blank</vt:lpwstr>
      </vt:variant>
      <vt:variant>
        <vt:lpwstr/>
      </vt:variant>
      <vt:variant>
        <vt:i4>3080313</vt:i4>
      </vt:variant>
      <vt:variant>
        <vt:i4>276</vt:i4>
      </vt:variant>
      <vt:variant>
        <vt:i4>0</vt:i4>
      </vt:variant>
      <vt:variant>
        <vt:i4>5</vt:i4>
      </vt:variant>
      <vt:variant>
        <vt:lpwstr>about:blank</vt:lpwstr>
      </vt:variant>
      <vt:variant>
        <vt:lpwstr/>
      </vt:variant>
      <vt:variant>
        <vt:i4>3080313</vt:i4>
      </vt:variant>
      <vt:variant>
        <vt:i4>273</vt:i4>
      </vt:variant>
      <vt:variant>
        <vt:i4>0</vt:i4>
      </vt:variant>
      <vt:variant>
        <vt:i4>5</vt:i4>
      </vt:variant>
      <vt:variant>
        <vt:lpwstr>about:blank</vt:lpwstr>
      </vt:variant>
      <vt:variant>
        <vt:lpwstr/>
      </vt:variant>
      <vt:variant>
        <vt:i4>3080313</vt:i4>
      </vt:variant>
      <vt:variant>
        <vt:i4>270</vt:i4>
      </vt:variant>
      <vt:variant>
        <vt:i4>0</vt:i4>
      </vt:variant>
      <vt:variant>
        <vt:i4>5</vt:i4>
      </vt:variant>
      <vt:variant>
        <vt:lpwstr>about:blank</vt:lpwstr>
      </vt:variant>
      <vt:variant>
        <vt:lpwstr/>
      </vt:variant>
      <vt:variant>
        <vt:i4>3080313</vt:i4>
      </vt:variant>
      <vt:variant>
        <vt:i4>267</vt:i4>
      </vt:variant>
      <vt:variant>
        <vt:i4>0</vt:i4>
      </vt:variant>
      <vt:variant>
        <vt:i4>5</vt:i4>
      </vt:variant>
      <vt:variant>
        <vt:lpwstr>about:blank</vt:lpwstr>
      </vt:variant>
      <vt:variant>
        <vt:lpwstr/>
      </vt:variant>
      <vt:variant>
        <vt:i4>3080313</vt:i4>
      </vt:variant>
      <vt:variant>
        <vt:i4>264</vt:i4>
      </vt:variant>
      <vt:variant>
        <vt:i4>0</vt:i4>
      </vt:variant>
      <vt:variant>
        <vt:i4>5</vt:i4>
      </vt:variant>
      <vt:variant>
        <vt:lpwstr>about:blank</vt:lpwstr>
      </vt:variant>
      <vt:variant>
        <vt:lpwstr/>
      </vt:variant>
      <vt:variant>
        <vt:i4>2228281</vt:i4>
      </vt:variant>
      <vt:variant>
        <vt:i4>261</vt:i4>
      </vt:variant>
      <vt:variant>
        <vt:i4>0</vt:i4>
      </vt:variant>
      <vt:variant>
        <vt:i4>5</vt:i4>
      </vt:variant>
      <vt:variant>
        <vt:lpwstr>https://www.law.com/2021/07/30/can-we-talk-eyeing-covid-clogged-dockets-judges-push-civil-cases-to-settle/</vt:lpwstr>
      </vt:variant>
      <vt:variant>
        <vt:lpwstr/>
      </vt:variant>
      <vt:variant>
        <vt:i4>3342369</vt:i4>
      </vt:variant>
      <vt:variant>
        <vt:i4>258</vt:i4>
      </vt:variant>
      <vt:variant>
        <vt:i4>0</vt:i4>
      </vt:variant>
      <vt:variant>
        <vt:i4>5</vt:i4>
      </vt:variant>
      <vt:variant>
        <vt:lpwstr>https://stateline.org/2024/01/25/shortage-of-prosecutors-judges-leads-to-widespread-court-backlogs/</vt:lpwstr>
      </vt:variant>
      <vt:variant>
        <vt:lpwstr>:~:text=Still%20reeling%20from%20the%20COVID,states%2C%20lawmakers%20are%20stepping%20in</vt:lpwstr>
      </vt:variant>
      <vt:variant>
        <vt:i4>1638485</vt:i4>
      </vt:variant>
      <vt:variant>
        <vt:i4>255</vt:i4>
      </vt:variant>
      <vt:variant>
        <vt:i4>0</vt:i4>
      </vt:variant>
      <vt:variant>
        <vt:i4>5</vt:i4>
      </vt:variant>
      <vt:variant>
        <vt:lpwstr>https://leopoldaschenbrenner.github.io/xriskandgrowth/ExistentialRiskAndGrowth050.pdf</vt:lpwstr>
      </vt:variant>
      <vt:variant>
        <vt:lpwstr/>
      </vt:variant>
      <vt:variant>
        <vt:i4>6815871</vt:i4>
      </vt:variant>
      <vt:variant>
        <vt:i4>252</vt:i4>
      </vt:variant>
      <vt:variant>
        <vt:i4>0</vt:i4>
      </vt:variant>
      <vt:variant>
        <vt:i4>5</vt:i4>
      </vt:variant>
      <vt:variant>
        <vt:lpwstr>https://www.technologyreview.com/2020/08/22/1007539/gpt3-openai-language-generator-artificial-intelligence-ai-opinion/</vt:lpwstr>
      </vt:variant>
      <vt:variant>
        <vt:lpwstr>:~:text=many%20major%20issues%20with%20GPT-3%20were%20immediately%20evident%2C%20in%20every%20domain%20of%20reasoning%20and%20comprehension%20that%20we%20tested.</vt:lpwstr>
      </vt:variant>
      <vt:variant>
        <vt:i4>262171</vt:i4>
      </vt:variant>
      <vt:variant>
        <vt:i4>249</vt:i4>
      </vt:variant>
      <vt:variant>
        <vt:i4>0</vt:i4>
      </vt:variant>
      <vt:variant>
        <vt:i4>5</vt:i4>
      </vt:variant>
      <vt:variant>
        <vt:lpwstr>https://arxiv.org/abs/2005.14165</vt:lpwstr>
      </vt:variant>
      <vt:variant>
        <vt:lpwstr/>
      </vt:variant>
      <vt:variant>
        <vt:i4>2293798</vt:i4>
      </vt:variant>
      <vt:variant>
        <vt:i4>246</vt:i4>
      </vt:variant>
      <vt:variant>
        <vt:i4>0</vt:i4>
      </vt:variant>
      <vt:variant>
        <vt:i4>5</vt:i4>
      </vt:variant>
      <vt:variant>
        <vt:lpwstr>https://carsurance.net/blog/self-driving-car-statistics/</vt:lpwstr>
      </vt:variant>
      <vt:variant>
        <vt:lpwstr>:~:text=Are%20self-driving%20cars,miles%20for%20regular%20vehicles.</vt:lpwstr>
      </vt:variant>
      <vt:variant>
        <vt:i4>4259924</vt:i4>
      </vt:variant>
      <vt:variant>
        <vt:i4>243</vt:i4>
      </vt:variant>
      <vt:variant>
        <vt:i4>0</vt:i4>
      </vt:variant>
      <vt:variant>
        <vt:i4>5</vt:i4>
      </vt:variant>
      <vt:variant>
        <vt:lpwstr>https://deepmind.com/blog/article/alphazero-shedding-new-light-grand-games-chess-shogi-and-go</vt:lpwstr>
      </vt:variant>
      <vt:variant>
        <vt:lpwstr/>
      </vt:variant>
      <vt:variant>
        <vt:i4>5832796</vt:i4>
      </vt:variant>
      <vt:variant>
        <vt:i4>240</vt:i4>
      </vt:variant>
      <vt:variant>
        <vt:i4>0</vt:i4>
      </vt:variant>
      <vt:variant>
        <vt:i4>5</vt:i4>
      </vt:variant>
      <vt:variant>
        <vt:lpwstr>https://objectnet.dev/objectnet-a-large-scale-bias-controlled-dataset-for-pushing-the-limits-of-object-recognition-models.pdf</vt:lpwstr>
      </vt:variant>
      <vt:variant>
        <vt:lpwstr/>
      </vt:variant>
      <vt:variant>
        <vt:i4>589854</vt:i4>
      </vt:variant>
      <vt:variant>
        <vt:i4>237</vt:i4>
      </vt:variant>
      <vt:variant>
        <vt:i4>0</vt:i4>
      </vt:variant>
      <vt:variant>
        <vt:i4>5</vt:i4>
      </vt:variant>
      <vt:variant>
        <vt:lpwstr>https://arxiv.org/abs/1502.01852</vt:lpwstr>
      </vt:variant>
      <vt:variant>
        <vt:lpwstr/>
      </vt:variant>
      <vt:variant>
        <vt:i4>4653087</vt:i4>
      </vt:variant>
      <vt:variant>
        <vt:i4>234</vt:i4>
      </vt:variant>
      <vt:variant>
        <vt:i4>0</vt:i4>
      </vt:variant>
      <vt:variant>
        <vt:i4>5</vt:i4>
      </vt:variant>
      <vt:variant>
        <vt:lpwstr>https://paperswithcode.com/sota/image-classification-on-imagenet</vt:lpwstr>
      </vt:variant>
      <vt:variant>
        <vt:lpwstr/>
      </vt:variant>
      <vt:variant>
        <vt:i4>6094895</vt:i4>
      </vt:variant>
      <vt:variant>
        <vt:i4>231</vt:i4>
      </vt:variant>
      <vt:variant>
        <vt:i4>0</vt:i4>
      </vt:variant>
      <vt:variant>
        <vt:i4>5</vt:i4>
      </vt:variant>
      <vt:variant>
        <vt:lpwstr>https://en.wikipedia.org/wiki/The_Singularity_Is_Near</vt:lpwstr>
      </vt:variant>
      <vt:variant>
        <vt:lpwstr/>
      </vt:variant>
      <vt:variant>
        <vt:i4>1703965</vt:i4>
      </vt:variant>
      <vt:variant>
        <vt:i4>228</vt:i4>
      </vt:variant>
      <vt:variant>
        <vt:i4>0</vt:i4>
      </vt:variant>
      <vt:variant>
        <vt:i4>5</vt:i4>
      </vt:variant>
      <vt:variant>
        <vt:lpwstr>https://youtu.be/cc6KgUifWRw</vt:lpwstr>
      </vt:variant>
      <vt:variant>
        <vt:lpwstr/>
      </vt:variant>
      <vt:variant>
        <vt:i4>786517</vt:i4>
      </vt:variant>
      <vt:variant>
        <vt:i4>225</vt:i4>
      </vt:variant>
      <vt:variant>
        <vt:i4>0</vt:i4>
      </vt:variant>
      <vt:variant>
        <vt:i4>5</vt:i4>
      </vt:variant>
      <vt:variant>
        <vt:lpwstr>https://www.thetimes.co.uk/article/can-this-man-save-the-world-from-artificial-intelligence-329dd6zvd</vt:lpwstr>
      </vt:variant>
      <vt:variant>
        <vt:lpwstr/>
      </vt:variant>
      <vt:variant>
        <vt:i4>262148</vt:i4>
      </vt:variant>
      <vt:variant>
        <vt:i4>222</vt:i4>
      </vt:variant>
      <vt:variant>
        <vt:i4>0</vt:i4>
      </vt:variant>
      <vt:variant>
        <vt:i4>5</vt:i4>
      </vt:variant>
      <vt:variant>
        <vt:lpwstr>https://futurism.com/the-automation-upheaval-wont-be-limited-to-blue-collar-jobs</vt:lpwstr>
      </vt:variant>
      <vt:variant>
        <vt:lpwstr/>
      </vt:variant>
      <vt:variant>
        <vt:i4>5505103</vt:i4>
      </vt:variant>
      <vt:variant>
        <vt:i4>219</vt:i4>
      </vt:variant>
      <vt:variant>
        <vt:i4>0</vt:i4>
      </vt:variant>
      <vt:variant>
        <vt:i4>5</vt:i4>
      </vt:variant>
      <vt:variant>
        <vt:lpwstr>https://towardsdatascience.com/ai-isnt-scary-smart-but-mindlessly-dangerous-e2642fa2aec6</vt:lpwstr>
      </vt:variant>
      <vt:variant>
        <vt:lpwstr/>
      </vt:variant>
      <vt:variant>
        <vt:i4>4522011</vt:i4>
      </vt:variant>
      <vt:variant>
        <vt:i4>216</vt:i4>
      </vt:variant>
      <vt:variant>
        <vt:i4>0</vt:i4>
      </vt:variant>
      <vt:variant>
        <vt:i4>5</vt:i4>
      </vt:variant>
      <vt:variant>
        <vt:lpwstr>https://erikhoel.substack.com/p/superintelligence-is-a-free-lunch</vt:lpwstr>
      </vt:variant>
      <vt:variant>
        <vt:lpwstr/>
      </vt:variant>
      <vt:variant>
        <vt:i4>4456530</vt:i4>
      </vt:variant>
      <vt:variant>
        <vt:i4>213</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fn160</vt:lpwstr>
      </vt:variant>
      <vt:variant>
        <vt:i4>4653138</vt:i4>
      </vt:variant>
      <vt:variant>
        <vt:i4>210</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fn159</vt:lpwstr>
      </vt:variant>
      <vt:variant>
        <vt:i4>4653138</vt:i4>
      </vt:variant>
      <vt:variant>
        <vt:i4>207</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fn158</vt:lpwstr>
      </vt:variant>
      <vt:variant>
        <vt:i4>4653138</vt:i4>
      </vt:variant>
      <vt:variant>
        <vt:i4>204</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fn157</vt:lpwstr>
      </vt:variant>
      <vt:variant>
        <vt:i4>4653138</vt:i4>
      </vt:variant>
      <vt:variant>
        <vt:i4>201</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fn156</vt:lpwstr>
      </vt:variant>
      <vt:variant>
        <vt:i4>4653138</vt:i4>
      </vt:variant>
      <vt:variant>
        <vt:i4>198</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fn155</vt:lpwstr>
      </vt:variant>
      <vt:variant>
        <vt:i4>4653138</vt:i4>
      </vt:variant>
      <vt:variant>
        <vt:i4>195</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fn154</vt:lpwstr>
      </vt:variant>
      <vt:variant>
        <vt:i4>4653138</vt:i4>
      </vt:variant>
      <vt:variant>
        <vt:i4>192</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fn153</vt:lpwstr>
      </vt:variant>
      <vt:variant>
        <vt:i4>4456530</vt:i4>
      </vt:variant>
      <vt:variant>
        <vt:i4>189</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fn160</vt:lpwstr>
      </vt:variant>
      <vt:variant>
        <vt:i4>4653138</vt:i4>
      </vt:variant>
      <vt:variant>
        <vt:i4>186</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fn159</vt:lpwstr>
      </vt:variant>
      <vt:variant>
        <vt:i4>4653138</vt:i4>
      </vt:variant>
      <vt:variant>
        <vt:i4>183</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fn158</vt:lpwstr>
      </vt:variant>
      <vt:variant>
        <vt:i4>4653138</vt:i4>
      </vt:variant>
      <vt:variant>
        <vt:i4>180</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fn157</vt:lpwstr>
      </vt:variant>
      <vt:variant>
        <vt:i4>4653138</vt:i4>
      </vt:variant>
      <vt:variant>
        <vt:i4>177</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fn156</vt:lpwstr>
      </vt:variant>
      <vt:variant>
        <vt:i4>4653138</vt:i4>
      </vt:variant>
      <vt:variant>
        <vt:i4>174</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fn155</vt:lpwstr>
      </vt:variant>
      <vt:variant>
        <vt:i4>4653138</vt:i4>
      </vt:variant>
      <vt:variant>
        <vt:i4>171</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fn154</vt:lpwstr>
      </vt:variant>
      <vt:variant>
        <vt:i4>4653138</vt:i4>
      </vt:variant>
      <vt:variant>
        <vt:i4>168</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fn153</vt:lpwstr>
      </vt:variant>
      <vt:variant>
        <vt:i4>4653138</vt:i4>
      </vt:variant>
      <vt:variant>
        <vt:i4>165</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fn152</vt:lpwstr>
      </vt:variant>
      <vt:variant>
        <vt:i4>4653138</vt:i4>
      </vt:variant>
      <vt:variant>
        <vt:i4>162</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fn151</vt:lpwstr>
      </vt:variant>
      <vt:variant>
        <vt:i4>4653138</vt:i4>
      </vt:variant>
      <vt:variant>
        <vt:i4>159</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fn150</vt:lpwstr>
      </vt:variant>
      <vt:variant>
        <vt:i4>4587602</vt:i4>
      </vt:variant>
      <vt:variant>
        <vt:i4>156</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fn149</vt:lpwstr>
      </vt:variant>
      <vt:variant>
        <vt:i4>4587602</vt:i4>
      </vt:variant>
      <vt:variant>
        <vt:i4>153</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fn148</vt:lpwstr>
      </vt:variant>
      <vt:variant>
        <vt:i4>4587602</vt:i4>
      </vt:variant>
      <vt:variant>
        <vt:i4>150</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fn147</vt:lpwstr>
      </vt:variant>
      <vt:variant>
        <vt:i4>4587602</vt:i4>
      </vt:variant>
      <vt:variant>
        <vt:i4>147</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fn146</vt:lpwstr>
      </vt:variant>
      <vt:variant>
        <vt:i4>4587602</vt:i4>
      </vt:variant>
      <vt:variant>
        <vt:i4>144</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fn145</vt:lpwstr>
      </vt:variant>
      <vt:variant>
        <vt:i4>4587602</vt:i4>
      </vt:variant>
      <vt:variant>
        <vt:i4>141</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fn144</vt:lpwstr>
      </vt:variant>
      <vt:variant>
        <vt:i4>4587602</vt:i4>
      </vt:variant>
      <vt:variant>
        <vt:i4>138</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fn143</vt:lpwstr>
      </vt:variant>
      <vt:variant>
        <vt:i4>4587602</vt:i4>
      </vt:variant>
      <vt:variant>
        <vt:i4>135</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fn142</vt:lpwstr>
      </vt:variant>
      <vt:variant>
        <vt:i4>4587602</vt:i4>
      </vt:variant>
      <vt:variant>
        <vt:i4>132</vt:i4>
      </vt:variant>
      <vt:variant>
        <vt:i4>0</vt:i4>
      </vt:variant>
      <vt:variant>
        <vt:i4>5</vt:i4>
      </vt:variant>
      <vt:variant>
        <vt:lpwstr>https://www.cambridge.org/core/journals/international-and-comparative-law-quarterly/article/artificial-intelligence-and-the-limits-of-legal-personality/1859C6E12F75046309C60C150AB31A29</vt:lpwstr>
      </vt:variant>
      <vt:variant>
        <vt:lpwstr>fn141</vt:lpwstr>
      </vt:variant>
      <vt:variant>
        <vt:i4>3670057</vt:i4>
      </vt:variant>
      <vt:variant>
        <vt:i4>129</vt:i4>
      </vt:variant>
      <vt:variant>
        <vt:i4>0</vt:i4>
      </vt:variant>
      <vt:variant>
        <vt:i4>5</vt:i4>
      </vt:variant>
      <vt:variant>
        <vt:lpwstr>http://docs.manupatra.in/newsline/articles/Upload/7E399602-D4A0-4364-BE11-F451330BFDB5.pdf</vt:lpwstr>
      </vt:variant>
      <vt:variant>
        <vt:lpwstr/>
      </vt:variant>
      <vt:variant>
        <vt:i4>6291494</vt:i4>
      </vt:variant>
      <vt:variant>
        <vt:i4>126</vt:i4>
      </vt:variant>
      <vt:variant>
        <vt:i4>0</vt:i4>
      </vt:variant>
      <vt:variant>
        <vt:i4>5</vt:i4>
      </vt:variant>
      <vt:variant>
        <vt:lpwstr>https://digitalcommons.salve.edu/dissertations/AAI28966101</vt:lpwstr>
      </vt:variant>
      <vt:variant>
        <vt:lpwstr/>
      </vt:variant>
      <vt:variant>
        <vt:i4>262168</vt:i4>
      </vt:variant>
      <vt:variant>
        <vt:i4>123</vt:i4>
      </vt:variant>
      <vt:variant>
        <vt:i4>0</vt:i4>
      </vt:variant>
      <vt:variant>
        <vt:i4>5</vt:i4>
      </vt:variant>
      <vt:variant>
        <vt:lpwstr>https://heinonline.org/HOL/Page?handle=hein.journals/jlawp30&amp;id=276&amp;collection=journals&amp;index%5d</vt:lpwstr>
      </vt:variant>
      <vt:variant>
        <vt:lpwstr/>
      </vt:variant>
      <vt:variant>
        <vt:i4>7798800</vt:i4>
      </vt:variant>
      <vt:variant>
        <vt:i4>120</vt:i4>
      </vt:variant>
      <vt:variant>
        <vt:i4>0</vt:i4>
      </vt:variant>
      <vt:variant>
        <vt:i4>5</vt:i4>
      </vt:variant>
      <vt:variant>
        <vt:lpwstr>https://law.stanford.edu/wp-content/uploads/2017/11/19-1-4-bayern-final_0.pdf</vt:lpwstr>
      </vt:variant>
      <vt:variant>
        <vt:lpwstr/>
      </vt:variant>
      <vt:variant>
        <vt:i4>5767248</vt:i4>
      </vt:variant>
      <vt:variant>
        <vt:i4>117</vt:i4>
      </vt:variant>
      <vt:variant>
        <vt:i4>0</vt:i4>
      </vt:variant>
      <vt:variant>
        <vt:i4>5</vt:i4>
      </vt:variant>
      <vt:variant>
        <vt:lpwstr>https://mindmatters.ai/2021/07/can-a-robot-hold-a-patent/</vt:lpwstr>
      </vt:variant>
      <vt:variant>
        <vt:lpwstr/>
      </vt:variant>
      <vt:variant>
        <vt:i4>8192107</vt:i4>
      </vt:variant>
      <vt:variant>
        <vt:i4>114</vt:i4>
      </vt:variant>
      <vt:variant>
        <vt:i4>0</vt:i4>
      </vt:variant>
      <vt:variant>
        <vt:i4>5</vt:i4>
      </vt:variant>
      <vt:variant>
        <vt:lpwstr>https://research.aimultiple.com/artificial-general-intelligence-singularity-timing/</vt:lpwstr>
      </vt:variant>
      <vt:variant>
        <vt:lpwstr/>
      </vt:variant>
      <vt:variant>
        <vt:i4>8323188</vt:i4>
      </vt:variant>
      <vt:variant>
        <vt:i4>111</vt:i4>
      </vt:variant>
      <vt:variant>
        <vt:i4>0</vt:i4>
      </vt:variant>
      <vt:variant>
        <vt:i4>5</vt:i4>
      </vt:variant>
      <vt:variant>
        <vt:lpwstr>https://heinonline.org/HOL/Page?handle=hein.journals/vanep25&amp;collection=journals&amp;id=221&amp;startid=&amp;endid=248</vt:lpwstr>
      </vt:variant>
      <vt:variant>
        <vt:lpwstr/>
      </vt:variant>
      <vt:variant>
        <vt:i4>3080292</vt:i4>
      </vt:variant>
      <vt:variant>
        <vt:i4>108</vt:i4>
      </vt:variant>
      <vt:variant>
        <vt:i4>0</vt:i4>
      </vt:variant>
      <vt:variant>
        <vt:i4>5</vt:i4>
      </vt:variant>
      <vt:variant>
        <vt:lpwstr>https://www.lexology.com/library/detail.aspx?g=08b0bcdc-bc9f-423a-88a6-d06cef724641</vt:lpwstr>
      </vt:variant>
      <vt:variant>
        <vt:lpwstr/>
      </vt:variant>
      <vt:variant>
        <vt:i4>1441856</vt:i4>
      </vt:variant>
      <vt:variant>
        <vt:i4>105</vt:i4>
      </vt:variant>
      <vt:variant>
        <vt:i4>0</vt:i4>
      </vt:variant>
      <vt:variant>
        <vt:i4>5</vt:i4>
      </vt:variant>
      <vt:variant>
        <vt:lpwstr>https://readwrite.com/2021/02/01/is-technological-progress-slowing-down/</vt:lpwstr>
      </vt:variant>
      <vt:variant>
        <vt:lpwstr/>
      </vt:variant>
      <vt:variant>
        <vt:i4>1638402</vt:i4>
      </vt:variant>
      <vt:variant>
        <vt:i4>102</vt:i4>
      </vt:variant>
      <vt:variant>
        <vt:i4>0</vt:i4>
      </vt:variant>
      <vt:variant>
        <vt:i4>5</vt:i4>
      </vt:variant>
      <vt:variant>
        <vt:lpwstr>https://www.ncbi.nlm.nih.gov/pmc/articles/PMC7366817/</vt:lpwstr>
      </vt:variant>
      <vt:variant>
        <vt:lpwstr>R162</vt:lpwstr>
      </vt:variant>
      <vt:variant>
        <vt:i4>1703938</vt:i4>
      </vt:variant>
      <vt:variant>
        <vt:i4>99</vt:i4>
      </vt:variant>
      <vt:variant>
        <vt:i4>0</vt:i4>
      </vt:variant>
      <vt:variant>
        <vt:i4>5</vt:i4>
      </vt:variant>
      <vt:variant>
        <vt:lpwstr>https://www.ncbi.nlm.nih.gov/pmc/articles/PMC7366817/</vt:lpwstr>
      </vt:variant>
      <vt:variant>
        <vt:lpwstr>R161</vt:lpwstr>
      </vt:variant>
      <vt:variant>
        <vt:i4>1769474</vt:i4>
      </vt:variant>
      <vt:variant>
        <vt:i4>96</vt:i4>
      </vt:variant>
      <vt:variant>
        <vt:i4>0</vt:i4>
      </vt:variant>
      <vt:variant>
        <vt:i4>5</vt:i4>
      </vt:variant>
      <vt:variant>
        <vt:lpwstr>https://www.ncbi.nlm.nih.gov/pmc/articles/PMC7366817/</vt:lpwstr>
      </vt:variant>
      <vt:variant>
        <vt:lpwstr>R160</vt:lpwstr>
      </vt:variant>
      <vt:variant>
        <vt:i4>1179649</vt:i4>
      </vt:variant>
      <vt:variant>
        <vt:i4>93</vt:i4>
      </vt:variant>
      <vt:variant>
        <vt:i4>0</vt:i4>
      </vt:variant>
      <vt:variant>
        <vt:i4>5</vt:i4>
      </vt:variant>
      <vt:variant>
        <vt:lpwstr>https://www.ncbi.nlm.nih.gov/pmc/articles/PMC7366817/</vt:lpwstr>
      </vt:variant>
      <vt:variant>
        <vt:lpwstr>R159</vt:lpwstr>
      </vt:variant>
      <vt:variant>
        <vt:i4>2752606</vt:i4>
      </vt:variant>
      <vt:variant>
        <vt:i4>90</vt:i4>
      </vt:variant>
      <vt:variant>
        <vt:i4>0</vt:i4>
      </vt:variant>
      <vt:variant>
        <vt:i4>5</vt:i4>
      </vt:variant>
      <vt:variant>
        <vt:lpwstr>https://openresearch.surrey.ac.uk/view/pdfCoverPage?instCode=44SUR_INST&amp;filePid=13140320480002346&amp;download=true</vt:lpwstr>
      </vt:variant>
      <vt:variant>
        <vt:lpwstr/>
      </vt:variant>
      <vt:variant>
        <vt:i4>2752606</vt:i4>
      </vt:variant>
      <vt:variant>
        <vt:i4>87</vt:i4>
      </vt:variant>
      <vt:variant>
        <vt:i4>0</vt:i4>
      </vt:variant>
      <vt:variant>
        <vt:i4>5</vt:i4>
      </vt:variant>
      <vt:variant>
        <vt:lpwstr>https://openresearch.surrey.ac.uk/view/pdfCoverPage?instCode=44SUR_INST&amp;filePid=13140320480002346&amp;download=true</vt:lpwstr>
      </vt:variant>
      <vt:variant>
        <vt:lpwstr/>
      </vt:variant>
      <vt:variant>
        <vt:i4>1572866</vt:i4>
      </vt:variant>
      <vt:variant>
        <vt:i4>84</vt:i4>
      </vt:variant>
      <vt:variant>
        <vt:i4>0</vt:i4>
      </vt:variant>
      <vt:variant>
        <vt:i4>5</vt:i4>
      </vt:variant>
      <vt:variant>
        <vt:lpwstr>https://www.ncbi.nlm.nih.gov/pmc/articles/PMC7366817/</vt:lpwstr>
      </vt:variant>
      <vt:variant>
        <vt:lpwstr>R163</vt:lpwstr>
      </vt:variant>
      <vt:variant>
        <vt:i4>1638402</vt:i4>
      </vt:variant>
      <vt:variant>
        <vt:i4>81</vt:i4>
      </vt:variant>
      <vt:variant>
        <vt:i4>0</vt:i4>
      </vt:variant>
      <vt:variant>
        <vt:i4>5</vt:i4>
      </vt:variant>
      <vt:variant>
        <vt:lpwstr>https://www.ncbi.nlm.nih.gov/pmc/articles/PMC7366817/</vt:lpwstr>
      </vt:variant>
      <vt:variant>
        <vt:lpwstr>R162</vt:lpwstr>
      </vt:variant>
      <vt:variant>
        <vt:i4>1703938</vt:i4>
      </vt:variant>
      <vt:variant>
        <vt:i4>78</vt:i4>
      </vt:variant>
      <vt:variant>
        <vt:i4>0</vt:i4>
      </vt:variant>
      <vt:variant>
        <vt:i4>5</vt:i4>
      </vt:variant>
      <vt:variant>
        <vt:lpwstr>https://www.ncbi.nlm.nih.gov/pmc/articles/PMC7366817/</vt:lpwstr>
      </vt:variant>
      <vt:variant>
        <vt:lpwstr>R161</vt:lpwstr>
      </vt:variant>
      <vt:variant>
        <vt:i4>1769474</vt:i4>
      </vt:variant>
      <vt:variant>
        <vt:i4>75</vt:i4>
      </vt:variant>
      <vt:variant>
        <vt:i4>0</vt:i4>
      </vt:variant>
      <vt:variant>
        <vt:i4>5</vt:i4>
      </vt:variant>
      <vt:variant>
        <vt:lpwstr>https://www.ncbi.nlm.nih.gov/pmc/articles/PMC7366817/</vt:lpwstr>
      </vt:variant>
      <vt:variant>
        <vt:lpwstr>R160</vt:lpwstr>
      </vt:variant>
      <vt:variant>
        <vt:i4>1179649</vt:i4>
      </vt:variant>
      <vt:variant>
        <vt:i4>72</vt:i4>
      </vt:variant>
      <vt:variant>
        <vt:i4>0</vt:i4>
      </vt:variant>
      <vt:variant>
        <vt:i4>5</vt:i4>
      </vt:variant>
      <vt:variant>
        <vt:lpwstr>https://www.ncbi.nlm.nih.gov/pmc/articles/PMC7366817/</vt:lpwstr>
      </vt:variant>
      <vt:variant>
        <vt:lpwstr>R159</vt:lpwstr>
      </vt:variant>
      <vt:variant>
        <vt:i4>5963857</vt:i4>
      </vt:variant>
      <vt:variant>
        <vt:i4>69</vt:i4>
      </vt:variant>
      <vt:variant>
        <vt:i4>0</vt:i4>
      </vt:variant>
      <vt:variant>
        <vt:i4>5</vt:i4>
      </vt:variant>
      <vt:variant>
        <vt:lpwstr>https://www.judiciary.senate.gov/imo/media/doc/2023-06-07 PM - Testimony - Abbott.pdf</vt:lpwstr>
      </vt:variant>
      <vt:variant>
        <vt:lpwstr/>
      </vt:variant>
      <vt:variant>
        <vt:i4>3145787</vt:i4>
      </vt:variant>
      <vt:variant>
        <vt:i4>66</vt:i4>
      </vt:variant>
      <vt:variant>
        <vt:i4>0</vt:i4>
      </vt:variant>
      <vt:variant>
        <vt:i4>5</vt:i4>
      </vt:variant>
      <vt:variant>
        <vt:lpwstr>https://www.nature.com/articles/d41586-023-02598-2</vt:lpwstr>
      </vt:variant>
      <vt:variant>
        <vt:lpwstr/>
      </vt:variant>
      <vt:variant>
        <vt:i4>1114199</vt:i4>
      </vt:variant>
      <vt:variant>
        <vt:i4>63</vt:i4>
      </vt:variant>
      <vt:variant>
        <vt:i4>0</vt:i4>
      </vt:variant>
      <vt:variant>
        <vt:i4>5</vt:i4>
      </vt:variant>
      <vt:variant>
        <vt:lpwstr>https://www.delltechnologies.com/en-us/blog/patent-trolls-stifle-innovation-business-investment/</vt:lpwstr>
      </vt:variant>
      <vt:variant>
        <vt:lpwstr/>
      </vt:variant>
      <vt:variant>
        <vt:i4>3932258</vt:i4>
      </vt:variant>
      <vt:variant>
        <vt:i4>60</vt:i4>
      </vt:variant>
      <vt:variant>
        <vt:i4>0</vt:i4>
      </vt:variant>
      <vt:variant>
        <vt:i4>5</vt:i4>
      </vt:variant>
      <vt:variant>
        <vt:lpwstr>https://itif.org/publications/2019/04/25/way-forward-intellectual-property-internationally</vt:lpwstr>
      </vt:variant>
      <vt:variant>
        <vt:lpwstr/>
      </vt:variant>
      <vt:variant>
        <vt:i4>1179656</vt:i4>
      </vt:variant>
      <vt:variant>
        <vt:i4>57</vt:i4>
      </vt:variant>
      <vt:variant>
        <vt:i4>0</vt:i4>
      </vt:variant>
      <vt:variant>
        <vt:i4>5</vt:i4>
      </vt:variant>
      <vt:variant>
        <vt:lpwstr>https://www.armscontrol.org/act/2019-11/features/cyber-battles-nuclear-outcomes-dangerous-new-pathways-escalation</vt:lpwstr>
      </vt:variant>
      <vt:variant>
        <vt:lpwstr>endnote14</vt:lpwstr>
      </vt:variant>
      <vt:variant>
        <vt:i4>1179656</vt:i4>
      </vt:variant>
      <vt:variant>
        <vt:i4>54</vt:i4>
      </vt:variant>
      <vt:variant>
        <vt:i4>0</vt:i4>
      </vt:variant>
      <vt:variant>
        <vt:i4>5</vt:i4>
      </vt:variant>
      <vt:variant>
        <vt:lpwstr>https://www.armscontrol.org/act/2019-11/features/cyber-battles-nuclear-outcomes-dangerous-new-pathways-escalation</vt:lpwstr>
      </vt:variant>
      <vt:variant>
        <vt:lpwstr>endnote12</vt:lpwstr>
      </vt:variant>
      <vt:variant>
        <vt:i4>1179656</vt:i4>
      </vt:variant>
      <vt:variant>
        <vt:i4>51</vt:i4>
      </vt:variant>
      <vt:variant>
        <vt:i4>0</vt:i4>
      </vt:variant>
      <vt:variant>
        <vt:i4>5</vt:i4>
      </vt:variant>
      <vt:variant>
        <vt:lpwstr>https://www.armscontrol.org/act/2019-11/features/cyber-battles-nuclear-outcomes-dangerous-new-pathways-escalation</vt:lpwstr>
      </vt:variant>
      <vt:variant>
        <vt:lpwstr>endnote12</vt:lpwstr>
      </vt:variant>
      <vt:variant>
        <vt:i4>5374030</vt:i4>
      </vt:variant>
      <vt:variant>
        <vt:i4>48</vt:i4>
      </vt:variant>
      <vt:variant>
        <vt:i4>0</vt:i4>
      </vt:variant>
      <vt:variant>
        <vt:i4>5</vt:i4>
      </vt:variant>
      <vt:variant>
        <vt:lpwstr>https://www.cyberdefensemagazine.com/cyber-security-patent-lawsuits/</vt:lpwstr>
      </vt:variant>
      <vt:variant>
        <vt:lpwstr/>
      </vt:variant>
      <vt:variant>
        <vt:i4>1900611</vt:i4>
      </vt:variant>
      <vt:variant>
        <vt:i4>42</vt:i4>
      </vt:variant>
      <vt:variant>
        <vt:i4>0</vt:i4>
      </vt:variant>
      <vt:variant>
        <vt:i4>5</vt:i4>
      </vt:variant>
      <vt:variant>
        <vt:lpwstr>https://www.ncbi.nlm.nih.gov/pmc/articles/PMC8153034/</vt:lpwstr>
      </vt:variant>
      <vt:variant>
        <vt:lpwstr/>
      </vt:variant>
      <vt:variant>
        <vt:i4>3145787</vt:i4>
      </vt:variant>
      <vt:variant>
        <vt:i4>39</vt:i4>
      </vt:variant>
      <vt:variant>
        <vt:i4>0</vt:i4>
      </vt:variant>
      <vt:variant>
        <vt:i4>5</vt:i4>
      </vt:variant>
      <vt:variant>
        <vt:lpwstr>https://www.nature.com/articles/d41586-023-02598-2</vt:lpwstr>
      </vt:variant>
      <vt:variant>
        <vt:lpwstr/>
      </vt:variant>
      <vt:variant>
        <vt:i4>3670055</vt:i4>
      </vt:variant>
      <vt:variant>
        <vt:i4>36</vt:i4>
      </vt:variant>
      <vt:variant>
        <vt:i4>0</vt:i4>
      </vt:variant>
      <vt:variant>
        <vt:i4>5</vt:i4>
      </vt:variant>
      <vt:variant>
        <vt:lpwstr>https://www.nature.com/articles/s41591-021-01301-0</vt:lpwstr>
      </vt:variant>
      <vt:variant>
        <vt:lpwstr/>
      </vt:variant>
      <vt:variant>
        <vt:i4>983042</vt:i4>
      </vt:variant>
      <vt:variant>
        <vt:i4>33</vt:i4>
      </vt:variant>
      <vt:variant>
        <vt:i4>0</vt:i4>
      </vt:variant>
      <vt:variant>
        <vt:i4>5</vt:i4>
      </vt:variant>
      <vt:variant>
        <vt:lpwstr>https://edepot.wur.nl/560519</vt:lpwstr>
      </vt:variant>
      <vt:variant>
        <vt:lpwstr/>
      </vt:variant>
      <vt:variant>
        <vt:i4>8323188</vt:i4>
      </vt:variant>
      <vt:variant>
        <vt:i4>30</vt:i4>
      </vt:variant>
      <vt:variant>
        <vt:i4>0</vt:i4>
      </vt:variant>
      <vt:variant>
        <vt:i4>5</vt:i4>
      </vt:variant>
      <vt:variant>
        <vt:lpwstr>https://heinonline.org/HOL/Page?handle=hein.journals/vanep25&amp;collection=journals&amp;id=221&amp;startid=&amp;endid=248</vt:lpwstr>
      </vt:variant>
      <vt:variant>
        <vt:lpwstr/>
      </vt:variant>
      <vt:variant>
        <vt:i4>8060979</vt:i4>
      </vt:variant>
      <vt:variant>
        <vt:i4>27</vt:i4>
      </vt:variant>
      <vt:variant>
        <vt:i4>0</vt:i4>
      </vt:variant>
      <vt:variant>
        <vt:i4>5</vt:i4>
      </vt:variant>
      <vt:variant>
        <vt:lpwstr>https://heinonline.org/HOL/Page?handle=hein.journals/bamalr71&amp;collection=journals&amp;id=125&amp;startid=&amp;endid=172</vt:lpwstr>
      </vt:variant>
      <vt:variant>
        <vt:lpwstr/>
      </vt:variant>
      <vt:variant>
        <vt:i4>4980823</vt:i4>
      </vt:variant>
      <vt:variant>
        <vt:i4>24</vt:i4>
      </vt:variant>
      <vt:variant>
        <vt:i4>0</vt:i4>
      </vt:variant>
      <vt:variant>
        <vt:i4>5</vt:i4>
      </vt:variant>
      <vt:variant>
        <vt:lpwstr>https://www.csis.org/analysis/assessing-patent-and-trademark-offices-inventorship-guidance-ai-assisted-inventions</vt:lpwstr>
      </vt:variant>
      <vt:variant>
        <vt:lpwstr/>
      </vt:variant>
      <vt:variant>
        <vt:i4>2490475</vt:i4>
      </vt:variant>
      <vt:variant>
        <vt:i4>21</vt:i4>
      </vt:variant>
      <vt:variant>
        <vt:i4>0</vt:i4>
      </vt:variant>
      <vt:variant>
        <vt:i4>5</vt:i4>
      </vt:variant>
      <vt:variant>
        <vt:lpwstr>https://www.lexology.com/library/detail.aspx?g=5127362b-fbc0-45f0-a3e5-13ac6c60322f</vt:lpwstr>
      </vt:variant>
      <vt:variant>
        <vt:lpwstr/>
      </vt:variant>
      <vt:variant>
        <vt:i4>3080311</vt:i4>
      </vt:variant>
      <vt:variant>
        <vt:i4>18</vt:i4>
      </vt:variant>
      <vt:variant>
        <vt:i4>0</vt:i4>
      </vt:variant>
      <vt:variant>
        <vt:i4>5</vt:i4>
      </vt:variant>
      <vt:variant>
        <vt:lpwstr>https://www.woodsrogers.com/insights/publications/industry-reacts-to-uspto-guidance-on-using-ai-to-innovate</vt:lpwstr>
      </vt:variant>
      <vt:variant>
        <vt:lpwstr/>
      </vt:variant>
      <vt:variant>
        <vt:i4>3670055</vt:i4>
      </vt:variant>
      <vt:variant>
        <vt:i4>15</vt:i4>
      </vt:variant>
      <vt:variant>
        <vt:i4>0</vt:i4>
      </vt:variant>
      <vt:variant>
        <vt:i4>5</vt:i4>
      </vt:variant>
      <vt:variant>
        <vt:lpwstr>https://www.nature.com/articles/s41591-021-01301-0</vt:lpwstr>
      </vt:variant>
      <vt:variant>
        <vt:lpwstr/>
      </vt:variant>
      <vt:variant>
        <vt:i4>8323188</vt:i4>
      </vt:variant>
      <vt:variant>
        <vt:i4>12</vt:i4>
      </vt:variant>
      <vt:variant>
        <vt:i4>0</vt:i4>
      </vt:variant>
      <vt:variant>
        <vt:i4>5</vt:i4>
      </vt:variant>
      <vt:variant>
        <vt:lpwstr>https://heinonline.org/HOL/Page?handle=hein.journals/vanep25&amp;collection=journals&amp;id=221&amp;startid=&amp;endid=248</vt:lpwstr>
      </vt:variant>
      <vt:variant>
        <vt:lpwstr/>
      </vt:variant>
      <vt:variant>
        <vt:i4>3342370</vt:i4>
      </vt:variant>
      <vt:variant>
        <vt:i4>9</vt:i4>
      </vt:variant>
      <vt:variant>
        <vt:i4>0</vt:i4>
      </vt:variant>
      <vt:variant>
        <vt:i4>5</vt:i4>
      </vt:variant>
      <vt:variant>
        <vt:lpwstr>https://www.nature.com/articles/s41587-024-02270-8</vt:lpwstr>
      </vt:variant>
      <vt:variant>
        <vt:lpwstr/>
      </vt:variant>
      <vt:variant>
        <vt:i4>8323188</vt:i4>
      </vt:variant>
      <vt:variant>
        <vt:i4>6</vt:i4>
      </vt:variant>
      <vt:variant>
        <vt:i4>0</vt:i4>
      </vt:variant>
      <vt:variant>
        <vt:i4>5</vt:i4>
      </vt:variant>
      <vt:variant>
        <vt:lpwstr>https://heinonline.org/HOL/Page?handle=hein.journals/vanep25&amp;collection=journals&amp;id=221&amp;startid=&amp;endid=248</vt:lpwstr>
      </vt:variant>
      <vt:variant>
        <vt:lpwstr/>
      </vt:variant>
      <vt:variant>
        <vt:i4>2228349</vt:i4>
      </vt:variant>
      <vt:variant>
        <vt:i4>3</vt:i4>
      </vt:variant>
      <vt:variant>
        <vt:i4>0</vt:i4>
      </vt:variant>
      <vt:variant>
        <vt:i4>5</vt:i4>
      </vt:variant>
      <vt:variant>
        <vt:lpwstr>https://www.csis.org/analysis/intellectual-property-rights-us-china-innovation-competition</vt:lpwstr>
      </vt:variant>
      <vt:variant>
        <vt:lpwstr/>
      </vt:variant>
      <vt:variant>
        <vt:i4>5046348</vt:i4>
      </vt:variant>
      <vt:variant>
        <vt:i4>0</vt:i4>
      </vt:variant>
      <vt:variant>
        <vt:i4>0</vt:i4>
      </vt:variant>
      <vt:variant>
        <vt:i4>5</vt:i4>
      </vt:variant>
      <vt:variant>
        <vt:lpwstr>https://heinonline.org/HOL/P?h=hein.journals/sccj39&amp;i=197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 martin</dc:creator>
  <cp:keywords>6.0.0</cp:keywords>
  <dc:description/>
  <cp:lastModifiedBy>David Cram Helwich</cp:lastModifiedBy>
  <cp:revision>3</cp:revision>
  <dcterms:created xsi:type="dcterms:W3CDTF">2024-06-23T05:01:00Z</dcterms:created>
  <dcterms:modified xsi:type="dcterms:W3CDTF">2024-06-24T13:52:00Z</dcterms:modified>
</cp:coreProperties>
</file>