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D6D03" w14:textId="738C58EA" w:rsidR="00193F91" w:rsidRDefault="00193F91" w:rsidP="00193F91">
      <w:pPr>
        <w:pStyle w:val="Heading1"/>
      </w:pPr>
      <w:r>
        <w:t>Cap K– GDS - 2024</w:t>
      </w:r>
    </w:p>
    <w:p w14:paraId="21D25C3D" w14:textId="709CF946" w:rsidR="00303394" w:rsidRPr="00B2733A" w:rsidRDefault="00303394" w:rsidP="00303394">
      <w:pPr>
        <w:pStyle w:val="Heading1"/>
      </w:pPr>
      <w:r w:rsidRPr="00B2733A">
        <w:t>1NC</w:t>
      </w:r>
    </w:p>
    <w:p w14:paraId="22987108" w14:textId="77777777" w:rsidR="00421D07" w:rsidRPr="00B2733A" w:rsidRDefault="00421D07" w:rsidP="00421D07">
      <w:pPr>
        <w:pStyle w:val="Heading4"/>
      </w:pPr>
      <w:r w:rsidRPr="00B2733A">
        <w:t>A rigorous liberal legal framework promoting economic competition is the ONLY way neoliberalism can exist – the state serves to construct the necessary economic conditions for the market to exist and to shape our subjectivities and social relations towards those markets</w:t>
      </w:r>
    </w:p>
    <w:p w14:paraId="4D34F58E" w14:textId="77777777" w:rsidR="00421D07" w:rsidRPr="00B2733A" w:rsidRDefault="00421D07" w:rsidP="00421D07">
      <w:r w:rsidRPr="00B2733A">
        <w:rPr>
          <w:rStyle w:val="Style13ptBold"/>
        </w:rPr>
        <w:t>Veitch 16</w:t>
      </w:r>
      <w:r w:rsidRPr="00B2733A">
        <w:t xml:space="preserve"> (Kenneth Veitch, Sussex Law School. “Law, social policy, and the neoliberal state,” Neoliberal Legality: Understanding the Role of Law in the Neoliberal Project, Edited By Honor Brabazon, 2016)</w:t>
      </w:r>
    </w:p>
    <w:p w14:paraId="03BD2487" w14:textId="77777777" w:rsidR="00421D07" w:rsidRPr="00B2733A" w:rsidRDefault="00421D07" w:rsidP="00421D07">
      <w:pPr>
        <w:rPr>
          <w:sz w:val="14"/>
        </w:rPr>
      </w:pPr>
      <w:r w:rsidRPr="00B2733A">
        <w:rPr>
          <w:rStyle w:val="StyleUnderline"/>
        </w:rPr>
        <w:t>One of the myths surrounding neoliberalism is that it envisages a minimal role for the state</w:t>
      </w:r>
      <w:r w:rsidRPr="00B2733A">
        <w:rPr>
          <w:sz w:val="14"/>
        </w:rPr>
        <w:t xml:space="preserve">. This myth, peddled by advocates and critics of neoliberalism alike, confuses the arguments about laissez-faire and the minimal state advanced by adherents of classical liberalism in the nineteenth century with the more nuanced views on the state propounded by theorists of neoliberalism. Of course, </w:t>
      </w:r>
      <w:r w:rsidRPr="00B2733A">
        <w:rPr>
          <w:rStyle w:val="StyleUnderline"/>
        </w:rPr>
        <w:t>the goal of proponents of neoliberalism is to create a society founded upon the market</w:t>
      </w:r>
      <w:r w:rsidRPr="00B2733A">
        <w:rPr>
          <w:sz w:val="14"/>
        </w:rPr>
        <w:t xml:space="preserve"> – a market order – </w:t>
      </w:r>
      <w:r w:rsidRPr="00B2733A">
        <w:rPr>
          <w:rStyle w:val="StyleUnderline"/>
        </w:rPr>
        <w:t>but this is not incompatible with a strong state; indeed, it demands a strong, active state to construct the necessary conditions for the establishment and maintenance of that market order.</w:t>
      </w:r>
      <w:r w:rsidRPr="00B2733A">
        <w:rPr>
          <w:sz w:val="14"/>
        </w:rPr>
        <w:t xml:space="preserve"> </w:t>
      </w:r>
      <w:r w:rsidRPr="00B2733A">
        <w:rPr>
          <w:rStyle w:val="StyleUnderline"/>
        </w:rPr>
        <w:t>Thus</w:t>
      </w:r>
      <w:r w:rsidRPr="00B2733A">
        <w:rPr>
          <w:sz w:val="14"/>
        </w:rPr>
        <w:t xml:space="preserve">, inter alia, </w:t>
      </w:r>
      <w:r w:rsidRPr="00B2733A">
        <w:rPr>
          <w:rStyle w:val="StyleUnderline"/>
        </w:rPr>
        <w:t>the state must create markets where they do not already exist and ensure their continued operation; guarantee property rights; and ensure the absence of monopolies</w:t>
      </w:r>
      <w:r w:rsidRPr="00B2733A">
        <w:rPr>
          <w:sz w:val="14"/>
        </w:rPr>
        <w:t xml:space="preserve">. But it needs to do more than this to ensure that societies function on the basis of markets. </w:t>
      </w:r>
      <w:r w:rsidRPr="00B2733A">
        <w:rPr>
          <w:rStyle w:val="StyleUnderline"/>
        </w:rPr>
        <w:t>The state must also shape social relations accordingly and construct a specific worldview that enables the market to define the manner in which societies operate in practice.</w:t>
      </w:r>
      <w:r w:rsidRPr="00B2733A">
        <w:rPr>
          <w:sz w:val="14"/>
        </w:rPr>
        <w:t xml:space="preserve"> As Loïc Wacquant has noted: ‘[W</w:t>
      </w:r>
      <w:r w:rsidRPr="00B2733A">
        <w:rPr>
          <w:rStyle w:val="StyleUnderline"/>
        </w:rPr>
        <w:t>]hat is “neo” about neoliberalism [is] the reengineering and redeployment of the state as the core agency that sets the rules and fabricates the subjectivities, social relations and collective representations suited to realising markets’</w:t>
      </w:r>
      <w:r w:rsidRPr="00B2733A">
        <w:rPr>
          <w:sz w:val="14"/>
        </w:rPr>
        <w:t xml:space="preserve">.2 Wacquant’s analysis of neoliberalism is helpful for two reasons. First, in emphasising the importance of the state, he identifies neoliberalism as a political, as opposed to an economic, project. In other words, while the establishment of a market order is the goal of neoliberalism, this is accomplished through politics, rather than the product of neoclassical economics. Second, he points to the need to develop ‘a “thick” sociological conception’ of neoliberalism that identifies both the institutional means deployed by the state to establish, maintain, and impose the market order on society, and the types of consequences this has for citizenship. For Wacquant, </w:t>
      </w:r>
      <w:r w:rsidRPr="00B2733A">
        <w:rPr>
          <w:rStyle w:val="StyleUnderline"/>
        </w:rPr>
        <w:t>those institutional means are not confined to the rules of the marketplace, but also include the criminal justice system – especially the prison, the ‘disciplinary’ social policy of workfare, and the ‘trope of individual responsibility’</w:t>
      </w:r>
      <w:r w:rsidRPr="00B2733A">
        <w:rPr>
          <w:sz w:val="14"/>
        </w:rPr>
        <w:t xml:space="preserve">. Whether or not one agrees with the relevance of the particular institutional means or ‘logics’ he identifies, this manner of conceptualising neoliberalism and what he calls the crafting of the neoliberal state succeeds in highlighting the importance of concrete state institutional mechanisms in shaping the material components of those phenomena (e.g. the construction of new markets) and their symbolic components (‘the capacity that the state has to trace salient social demarcations and produce social reality through its work of inculcation of efficient categories and classifications’3 </w:t>
      </w:r>
      <w:r w:rsidRPr="00B2733A">
        <w:rPr>
          <w:rStyle w:val="StyleUnderline"/>
        </w:rPr>
        <w:t>). If we wish to understand market societies, we need to attend to the different ways and means through which the state constructs these.</w:t>
      </w:r>
      <w:r w:rsidRPr="00B2733A">
        <w:rPr>
          <w:sz w:val="14"/>
        </w:rPr>
        <w:t xml:space="preserve"> How does law fit within this analysis of neoliberalism and the crafting of the neoliberal state? While Wacquant himself includes (presumably the criminal) courts as part of the penal wing of the neoliberal state that he explores in his recent work, the</w:t>
      </w:r>
      <w:r w:rsidRPr="00B2733A">
        <w:rPr>
          <w:rStyle w:val="StyleUnderline"/>
        </w:rPr>
        <w:t>re is little discussion of the role that</w:t>
      </w:r>
      <w:r w:rsidRPr="00B2733A">
        <w:rPr>
          <w:sz w:val="14"/>
        </w:rPr>
        <w:t xml:space="preserve"> these, or </w:t>
      </w:r>
      <w:r w:rsidRPr="00B2733A">
        <w:rPr>
          <w:rStyle w:val="StyleUnderline"/>
        </w:rPr>
        <w:t>law and legal categories more generally, play in neoliberalism</w:t>
      </w:r>
      <w:r w:rsidRPr="00B2733A">
        <w:rPr>
          <w:sz w:val="14"/>
        </w:rPr>
        <w:t xml:space="preserve"> and the construction of the neoliberal state. And yet </w:t>
      </w:r>
      <w:r w:rsidRPr="00B2733A">
        <w:rPr>
          <w:rStyle w:val="StyleUnderline"/>
        </w:rPr>
        <w:t>for the pioneers of neoliberalism law was to play a foundational role in the development and implementation of the neoliberal vision</w:t>
      </w:r>
      <w:r w:rsidRPr="00B2733A">
        <w:rPr>
          <w:sz w:val="14"/>
        </w:rPr>
        <w:t xml:space="preserve">. Two dimensions of this can be identified. First, for neoliberals, markets are creatures of law. Their existence demands, and depends on, the presence of a legal framework suited to this end. In Marxist terms, though contrary to traditional Marxist teachings, law, in this vision, is not a part of the superstructure determined by the economic base; rather, law is an inherent aspect of the base – </w:t>
      </w:r>
      <w:r w:rsidRPr="00B2733A">
        <w:rPr>
          <w:rStyle w:val="StyleUnderline"/>
        </w:rPr>
        <w:t>law founds the market order, rather than being determined by it</w:t>
      </w:r>
      <w:r w:rsidRPr="00B2733A">
        <w:rPr>
          <w:sz w:val="14"/>
        </w:rPr>
        <w:t xml:space="preserve">. This has consequences for common assumptions surrounding the nature of economic entities and their regulation. Thus, the </w:t>
      </w:r>
      <w:r w:rsidRPr="00B2733A">
        <w:rPr>
          <w:rStyle w:val="StyleUnderline"/>
        </w:rPr>
        <w:t>property bought and sold on the market, t</w:t>
      </w:r>
      <w:r w:rsidRPr="00B2733A">
        <w:rPr>
          <w:sz w:val="14"/>
        </w:rPr>
        <w:t xml:space="preserve">he contracts through which the sale and purchase are made, </w:t>
      </w:r>
      <w:r w:rsidRPr="00B2733A">
        <w:rPr>
          <w:rStyle w:val="StyleUnderline"/>
        </w:rPr>
        <w:t xml:space="preserve">and the companies involved </w:t>
      </w:r>
      <w:r w:rsidRPr="00B2733A">
        <w:rPr>
          <w:sz w:val="14"/>
        </w:rPr>
        <w:t xml:space="preserve">in selling and buying the property </w:t>
      </w:r>
      <w:r w:rsidRPr="00B2733A">
        <w:rPr>
          <w:rStyle w:val="StyleUnderline"/>
        </w:rPr>
        <w:t>are all, in the first instance, legal entities, rather than</w:t>
      </w:r>
      <w:r w:rsidRPr="00B2733A">
        <w:rPr>
          <w:sz w:val="14"/>
        </w:rPr>
        <w:t xml:space="preserve">, as is commonly assumed, </w:t>
      </w:r>
      <w:r w:rsidRPr="00B2733A">
        <w:rPr>
          <w:rStyle w:val="StyleUnderline"/>
        </w:rPr>
        <w:t>objects that exist outside of the law and are only subsequently regulated, or not, by the law.</w:t>
      </w:r>
      <w:r w:rsidRPr="00B2733A">
        <w:rPr>
          <w:sz w:val="14"/>
        </w:rPr>
        <w:t xml:space="preserve"> As Walter Lippmann, whose eponymous Colloquium is often cited as constituting the beginnings of neoliberalism, wrote: Only by recognizing that legal rights are declared and enforced by the state is it possible to make a rational examination of the value of any particular legal right. The latter-day </w:t>
      </w:r>
      <w:r w:rsidRPr="00B2733A">
        <w:rPr>
          <w:rStyle w:val="StyleUnderline"/>
        </w:rPr>
        <w:t>liberals</w:t>
      </w:r>
      <w:r w:rsidRPr="00B2733A">
        <w:rPr>
          <w:sz w:val="14"/>
        </w:rPr>
        <w:t xml:space="preserve"> did not see this. They </w:t>
      </w:r>
      <w:r w:rsidRPr="00B2733A">
        <w:rPr>
          <w:rStyle w:val="StyleUnderline"/>
        </w:rPr>
        <w:t>fell into a deep and confusing error when they failed to see that property</w:t>
      </w:r>
      <w:r w:rsidRPr="00B2733A">
        <w:rPr>
          <w:sz w:val="14"/>
        </w:rPr>
        <w:t xml:space="preserve">, contracts, </w:t>
      </w:r>
      <w:r w:rsidRPr="00B2733A">
        <w:rPr>
          <w:rStyle w:val="StyleUnderline"/>
        </w:rPr>
        <w:t>corporations</w:t>
      </w:r>
      <w:r w:rsidRPr="00B2733A">
        <w:rPr>
          <w:sz w:val="14"/>
        </w:rPr>
        <w:t xml:space="preserve">, </w:t>
      </w:r>
      <w:r w:rsidRPr="00B2733A">
        <w:rPr>
          <w:rStyle w:val="StyleUnderline"/>
        </w:rPr>
        <w:t>as well as governments, electorates, and courts, are creatures of law, and have no existence except as bundles of enforceable rights and duties</w:t>
      </w:r>
      <w:r w:rsidRPr="00B2733A">
        <w:rPr>
          <w:sz w:val="14"/>
        </w:rPr>
        <w:t xml:space="preserve">.4 Second, </w:t>
      </w:r>
      <w:r w:rsidRPr="00B2733A">
        <w:rPr>
          <w:rStyle w:val="StyleUnderline"/>
        </w:rPr>
        <w:t>for neoliberals law must take the form of a set of formal abstract general rules that apply equally to everyone’s conduct</w:t>
      </w:r>
      <w:r w:rsidRPr="00B2733A">
        <w:rPr>
          <w:sz w:val="14"/>
        </w:rPr>
        <w:t xml:space="preserve">. </w:t>
      </w:r>
      <w:r w:rsidRPr="00B2733A">
        <w:rPr>
          <w:rStyle w:val="StyleUnderline"/>
        </w:rPr>
        <w:t>This is necessary because</w:t>
      </w:r>
      <w:r w:rsidRPr="00B2733A">
        <w:rPr>
          <w:sz w:val="14"/>
        </w:rPr>
        <w:t xml:space="preserve"> </w:t>
      </w:r>
      <w:r w:rsidRPr="00B2733A">
        <w:rPr>
          <w:rStyle w:val="StyleUnderline"/>
        </w:rPr>
        <w:t>the market order is based on the idea that individuals are free to pursue their different objectives via the market</w:t>
      </w:r>
      <w:r w:rsidRPr="00B2733A">
        <w:rPr>
          <w:sz w:val="14"/>
        </w:rPr>
        <w:t xml:space="preserve">. The alternative – social law – defeats this purpose as it involves the creation of rules designed to further a particular, predetermined end such as the redistribution of wealth between classes. Here, law would prescribe individual conduct rather than respect liberty of action. The market order, then, is what Hayek refers to as a nomocracy (governed by law), as opposed to a teleocracy (governed by an end or ends). It is what he called a ‘private law society’ where the formal abstract general rules – the ‘rules of just conduct’ – that constitute the market order are synonymous with ‘the essential content of all contemporary systems of private law, [“]freedom of contract, the inviolability of property, and the duty to compensate for damage due to his fault[”]’.5 In his influential book The Road to Serfdom, Hayek was already setting out this vision of law in the course of his argument that competition – the defining norm of </w:t>
      </w:r>
      <w:r w:rsidRPr="00B2733A">
        <w:rPr>
          <w:rStyle w:val="StyleUnderline"/>
        </w:rPr>
        <w:t xml:space="preserve">neoliberalism </w:t>
      </w:r>
      <w:r w:rsidRPr="00B2733A">
        <w:rPr>
          <w:sz w:val="14"/>
        </w:rPr>
        <w:t xml:space="preserve">and what Hayek called ‘the principle of social organisation’ – </w:t>
      </w:r>
      <w:r w:rsidRPr="00B2733A">
        <w:rPr>
          <w:rStyle w:val="StyleUnderline"/>
        </w:rPr>
        <w:t>required a rigorous legal framework for its successful and beneficial operation</w:t>
      </w:r>
      <w:r w:rsidRPr="00B2733A">
        <w:rPr>
          <w:sz w:val="14"/>
        </w:rPr>
        <w:t xml:space="preserve">. </w:t>
      </w:r>
      <w:r w:rsidRPr="00B2733A">
        <w:rPr>
          <w:rStyle w:val="StyleUnderline"/>
        </w:rPr>
        <w:t>It was a crucial part of what he endorsed as the state’s ‘planning for competition’, as opposed to ‘planning against competition’, which involved the ‘central direction of all economic activity according to a single plan, laying down how the resources of society should be “consciously directed” to serve particular ends in a definite way’.6</w:t>
      </w:r>
    </w:p>
    <w:p w14:paraId="67921A90" w14:textId="0D7DB554" w:rsidR="00303394" w:rsidRPr="00B2733A" w:rsidRDefault="00303394" w:rsidP="00303394">
      <w:pPr>
        <w:pStyle w:val="Heading4"/>
      </w:pPr>
      <w:r w:rsidRPr="00B2733A">
        <w:t xml:space="preserve">Global capitalism is </w:t>
      </w:r>
      <w:r w:rsidRPr="00B2733A">
        <w:rPr>
          <w:u w:val="single"/>
        </w:rPr>
        <w:t>unsustainable</w:t>
      </w:r>
      <w:r w:rsidRPr="00B2733A">
        <w:t xml:space="preserve">, </w:t>
      </w:r>
      <w:r w:rsidR="009B2B97" w:rsidRPr="00B2733A">
        <w:t>causing</w:t>
      </w:r>
      <w:r w:rsidRPr="00B2733A">
        <w:t xml:space="preserve"> </w:t>
      </w:r>
      <w:r w:rsidRPr="00B2733A">
        <w:rPr>
          <w:u w:val="single"/>
        </w:rPr>
        <w:t>extinction</w:t>
      </w:r>
      <w:r w:rsidRPr="00B2733A">
        <w:t>.</w:t>
      </w:r>
    </w:p>
    <w:p w14:paraId="6B11F2A8" w14:textId="77777777" w:rsidR="00303394" w:rsidRPr="00B2733A" w:rsidRDefault="00303394" w:rsidP="00303394">
      <w:pPr>
        <w:rPr>
          <w:sz w:val="16"/>
        </w:rPr>
      </w:pPr>
      <w:r w:rsidRPr="00B2733A">
        <w:rPr>
          <w:rStyle w:val="Style13ptBold"/>
        </w:rPr>
        <w:t xml:space="preserve">Martin '18 </w:t>
      </w:r>
      <w:r w:rsidRPr="00B2733A">
        <w:t xml:space="preserve">[Glen; 9/8/18; President of the World Constitution and Parliament Association, founder of the Radford University program in Peace Studies, Professor of Philosophy and Religious Studies at Radford University in Virginia, PhD in Philosophy from the Graduate Center of the City University of New York; "Human Beings Face Extinction: We Need to Act Now," </w:t>
      </w:r>
      <w:hyperlink r:id="rId6" w:history="1">
        <w:r w:rsidRPr="00B2733A">
          <w:rPr>
            <w:rStyle w:val="Hyperlink"/>
          </w:rPr>
          <w:t>https://dwfed.org/2018/09/human-beings-face-extinction-we-need-to-act-now</w:t>
        </w:r>
      </w:hyperlink>
      <w:r w:rsidRPr="00B2733A">
        <w:t>]</w:t>
      </w:r>
    </w:p>
    <w:p w14:paraId="2A9709E6" w14:textId="77777777" w:rsidR="00303394" w:rsidRPr="00B2733A" w:rsidRDefault="00303394" w:rsidP="00303394">
      <w:pPr>
        <w:rPr>
          <w:sz w:val="16"/>
        </w:rPr>
      </w:pPr>
      <w:r w:rsidRPr="00B2733A">
        <w:rPr>
          <w:rStyle w:val="StyleUnderline"/>
        </w:rPr>
        <w:t xml:space="preserve">The </w:t>
      </w:r>
      <w:r w:rsidRPr="00B2733A">
        <w:rPr>
          <w:rStyle w:val="Emphasis"/>
        </w:rPr>
        <w:t>global climate</w:t>
      </w:r>
      <w:r w:rsidRPr="00B2733A">
        <w:rPr>
          <w:sz w:val="16"/>
        </w:rPr>
        <w:t xml:space="preserve"> </w:t>
      </w:r>
      <w:r w:rsidRPr="00B2733A">
        <w:rPr>
          <w:rStyle w:val="StyleUnderline"/>
        </w:rPr>
        <w:t>is</w:t>
      </w:r>
      <w:r w:rsidRPr="00B2733A">
        <w:rPr>
          <w:sz w:val="16"/>
        </w:rPr>
        <w:t xml:space="preserve"> </w:t>
      </w:r>
      <w:r w:rsidRPr="00B2733A">
        <w:rPr>
          <w:rStyle w:val="Emphasis"/>
        </w:rPr>
        <w:t>unraveling</w:t>
      </w:r>
      <w:r w:rsidRPr="00B2733A">
        <w:rPr>
          <w:sz w:val="16"/>
        </w:rPr>
        <w:t xml:space="preserve"> </w:t>
      </w:r>
      <w:r w:rsidRPr="00B2733A">
        <w:rPr>
          <w:rStyle w:val="StyleUnderline"/>
        </w:rPr>
        <w:t>at rates far beyond the</w:t>
      </w:r>
      <w:r w:rsidRPr="00B2733A">
        <w:rPr>
          <w:sz w:val="16"/>
        </w:rPr>
        <w:t xml:space="preserve"> </w:t>
      </w:r>
      <w:r w:rsidRPr="00B2733A">
        <w:rPr>
          <w:rStyle w:val="Emphasis"/>
        </w:rPr>
        <w:t>predictions</w:t>
      </w:r>
      <w:r w:rsidRPr="00B2733A">
        <w:rPr>
          <w:sz w:val="16"/>
        </w:rPr>
        <w:t xml:space="preserve"> </w:t>
      </w:r>
      <w:r w:rsidRPr="00B2733A">
        <w:rPr>
          <w:rStyle w:val="StyleUnderline"/>
        </w:rPr>
        <w:t>of scientists. The studies are so common</w:t>
      </w:r>
      <w:r w:rsidRPr="00B2733A">
        <w:rPr>
          <w:sz w:val="16"/>
        </w:rPr>
        <w:t xml:space="preserve"> by this date, </w:t>
      </w:r>
      <w:r w:rsidRPr="00B2733A">
        <w:rPr>
          <w:rStyle w:val="StyleUnderline"/>
        </w:rPr>
        <w:t xml:space="preserve">and the </w:t>
      </w:r>
      <w:r w:rsidRPr="00B2733A">
        <w:rPr>
          <w:rStyle w:val="Emphasis"/>
        </w:rPr>
        <w:t>scientific evidence</w:t>
      </w:r>
      <w:r w:rsidRPr="00B2733A">
        <w:rPr>
          <w:sz w:val="16"/>
        </w:rPr>
        <w:t xml:space="preserve"> </w:t>
      </w:r>
      <w:r w:rsidRPr="00B2733A">
        <w:rPr>
          <w:rStyle w:val="StyleUnderline"/>
        </w:rPr>
        <w:t xml:space="preserve">so pervasive going back at least half a century, that there is no need to cite sources about this </w:t>
      </w:r>
      <w:r w:rsidRPr="00B2733A">
        <w:rPr>
          <w:rStyle w:val="Emphasis"/>
        </w:rPr>
        <w:t>fact</w:t>
      </w:r>
      <w:r w:rsidRPr="00B2733A">
        <w:rPr>
          <w:sz w:val="16"/>
        </w:rPr>
        <w:t xml:space="preserve">. </w:t>
      </w:r>
      <w:r w:rsidRPr="00B2733A">
        <w:rPr>
          <w:rStyle w:val="StyleUnderline"/>
        </w:rPr>
        <w:t xml:space="preserve">The </w:t>
      </w:r>
      <w:r w:rsidRPr="00B2733A">
        <w:rPr>
          <w:rStyle w:val="Emphasis"/>
        </w:rPr>
        <w:t>oceans are dying</w:t>
      </w:r>
      <w:r w:rsidRPr="00B2733A">
        <w:rPr>
          <w:sz w:val="16"/>
        </w:rPr>
        <w:t xml:space="preserve">, </w:t>
      </w:r>
      <w:r w:rsidRPr="00B2733A">
        <w:rPr>
          <w:rStyle w:val="StyleUnderline"/>
        </w:rPr>
        <w:t xml:space="preserve">the </w:t>
      </w:r>
      <w:r w:rsidRPr="00B2733A">
        <w:rPr>
          <w:rStyle w:val="Emphasis"/>
        </w:rPr>
        <w:t>fisheries</w:t>
      </w:r>
      <w:r w:rsidRPr="00B2733A">
        <w:rPr>
          <w:rStyle w:val="StyleUnderline"/>
        </w:rPr>
        <w:t xml:space="preserve"> are becoming</w:t>
      </w:r>
      <w:r w:rsidRPr="00B2733A">
        <w:rPr>
          <w:sz w:val="16"/>
        </w:rPr>
        <w:t xml:space="preserve"> </w:t>
      </w:r>
      <w:r w:rsidRPr="00B2733A">
        <w:rPr>
          <w:rStyle w:val="Emphasis"/>
        </w:rPr>
        <w:t>exhausted</w:t>
      </w:r>
      <w:r w:rsidRPr="00B2733A">
        <w:rPr>
          <w:sz w:val="16"/>
        </w:rPr>
        <w:t xml:space="preserve">. </w:t>
      </w:r>
      <w:r w:rsidRPr="00B2733A">
        <w:rPr>
          <w:rStyle w:val="StyleUnderline"/>
        </w:rPr>
        <w:t xml:space="preserve">The </w:t>
      </w:r>
      <w:r w:rsidRPr="00B2733A">
        <w:rPr>
          <w:rStyle w:val="Emphasis"/>
        </w:rPr>
        <w:t>forests are dying</w:t>
      </w:r>
      <w:r w:rsidRPr="00B2733A">
        <w:rPr>
          <w:sz w:val="16"/>
        </w:rPr>
        <w:t xml:space="preserve">. </w:t>
      </w:r>
      <w:r w:rsidRPr="00B2733A">
        <w:rPr>
          <w:rStyle w:val="StyleUnderline"/>
        </w:rPr>
        <w:t xml:space="preserve">They are devastated through </w:t>
      </w:r>
      <w:r w:rsidRPr="00B2733A">
        <w:rPr>
          <w:rStyle w:val="Emphasis"/>
        </w:rPr>
        <w:t>human overuse</w:t>
      </w:r>
      <w:r w:rsidRPr="00B2733A">
        <w:rPr>
          <w:sz w:val="16"/>
        </w:rPr>
        <w:t xml:space="preserve">, </w:t>
      </w:r>
      <w:r w:rsidRPr="00B2733A">
        <w:rPr>
          <w:rStyle w:val="Emphasis"/>
        </w:rPr>
        <w:t>logging</w:t>
      </w:r>
      <w:r w:rsidRPr="00B2733A">
        <w:rPr>
          <w:sz w:val="16"/>
        </w:rPr>
        <w:t xml:space="preserve">, </w:t>
      </w:r>
      <w:r w:rsidRPr="00B2733A">
        <w:rPr>
          <w:rStyle w:val="Emphasis"/>
        </w:rPr>
        <w:t>wildfires</w:t>
      </w:r>
      <w:r w:rsidRPr="00B2733A">
        <w:rPr>
          <w:sz w:val="16"/>
        </w:rPr>
        <w:t xml:space="preserve">, </w:t>
      </w:r>
      <w:r w:rsidRPr="00B2733A">
        <w:rPr>
          <w:rStyle w:val="Emphasis"/>
        </w:rPr>
        <w:t>acid rain</w:t>
      </w:r>
      <w:r w:rsidRPr="00B2733A">
        <w:rPr>
          <w:sz w:val="16"/>
        </w:rPr>
        <w:t xml:space="preserve">, </w:t>
      </w:r>
      <w:r w:rsidRPr="00B2733A">
        <w:rPr>
          <w:rStyle w:val="StyleUnderline"/>
        </w:rPr>
        <w:t xml:space="preserve">and </w:t>
      </w:r>
      <w:r w:rsidRPr="00B2733A">
        <w:rPr>
          <w:rStyle w:val="Emphasis"/>
        </w:rPr>
        <w:t>rapidly changing climate</w:t>
      </w:r>
      <w:r w:rsidRPr="00B2733A">
        <w:rPr>
          <w:sz w:val="16"/>
        </w:rPr>
        <w:t xml:space="preserve"> conditions.</w:t>
      </w:r>
    </w:p>
    <w:p w14:paraId="7F63818F" w14:textId="77777777" w:rsidR="00303394" w:rsidRPr="00B2733A" w:rsidRDefault="00303394" w:rsidP="00303394">
      <w:pPr>
        <w:rPr>
          <w:sz w:val="16"/>
        </w:rPr>
      </w:pPr>
      <w:r w:rsidRPr="00B2733A">
        <w:rPr>
          <w:rStyle w:val="StyleUnderline"/>
        </w:rPr>
        <w:t xml:space="preserve">Agricultural lands are </w:t>
      </w:r>
      <w:r w:rsidRPr="00B2733A">
        <w:rPr>
          <w:rStyle w:val="Emphasis"/>
        </w:rPr>
        <w:t>drying up</w:t>
      </w:r>
      <w:r w:rsidRPr="00B2733A">
        <w:rPr>
          <w:sz w:val="16"/>
        </w:rPr>
        <w:t xml:space="preserve"> </w:t>
      </w:r>
      <w:r w:rsidRPr="00B2733A">
        <w:rPr>
          <w:rStyle w:val="StyleUnderline"/>
        </w:rPr>
        <w:t>and</w:t>
      </w:r>
      <w:r w:rsidRPr="00B2733A">
        <w:rPr>
          <w:sz w:val="16"/>
        </w:rPr>
        <w:t xml:space="preserve"> </w:t>
      </w:r>
      <w:r w:rsidRPr="00B2733A">
        <w:rPr>
          <w:rStyle w:val="Emphasis"/>
        </w:rPr>
        <w:t>losing productivity</w:t>
      </w:r>
      <w:r w:rsidRPr="00B2733A">
        <w:rPr>
          <w:rStyle w:val="StyleUnderline"/>
        </w:rPr>
        <w:t>, the land, water, and air are polluted. Artificial human-made</w:t>
      </w:r>
      <w:r w:rsidRPr="00B2733A">
        <w:rPr>
          <w:sz w:val="16"/>
        </w:rPr>
        <w:t xml:space="preserve"> </w:t>
      </w:r>
      <w:r w:rsidRPr="00B2733A">
        <w:rPr>
          <w:rStyle w:val="Emphasis"/>
        </w:rPr>
        <w:t>chemical compounds</w:t>
      </w:r>
      <w:r w:rsidRPr="00B2733A">
        <w:rPr>
          <w:sz w:val="16"/>
        </w:rPr>
        <w:t xml:space="preserve"> </w:t>
      </w:r>
      <w:r w:rsidRPr="00B2733A">
        <w:rPr>
          <w:rStyle w:val="StyleUnderline"/>
        </w:rPr>
        <w:t xml:space="preserve">are found in the tissues of </w:t>
      </w:r>
      <w:r w:rsidRPr="00B2733A">
        <w:rPr>
          <w:rStyle w:val="Emphasis"/>
        </w:rPr>
        <w:t>every living creature</w:t>
      </w:r>
      <w:r w:rsidRPr="00B2733A">
        <w:rPr>
          <w:sz w:val="16"/>
        </w:rPr>
        <w:t xml:space="preserve"> on Earth, </w:t>
      </w:r>
      <w:r w:rsidRPr="00B2733A">
        <w:rPr>
          <w:rStyle w:val="StyleUnderline"/>
        </w:rPr>
        <w:t xml:space="preserve">with </w:t>
      </w:r>
      <w:r w:rsidRPr="00B2733A">
        <w:rPr>
          <w:rStyle w:val="Emphasis"/>
        </w:rPr>
        <w:t>unknown synergistic effects</w:t>
      </w:r>
      <w:r w:rsidRPr="00B2733A">
        <w:rPr>
          <w:sz w:val="16"/>
        </w:rPr>
        <w:t xml:space="preserve">. </w:t>
      </w:r>
      <w:r w:rsidRPr="00B2733A">
        <w:rPr>
          <w:rStyle w:val="StyleUnderline"/>
        </w:rPr>
        <w:t xml:space="preserve">The </w:t>
      </w:r>
      <w:r w:rsidRPr="00B2733A">
        <w:rPr>
          <w:rStyle w:val="Emphasis"/>
        </w:rPr>
        <w:t>oceans are rising</w:t>
      </w:r>
      <w:r w:rsidRPr="00B2733A">
        <w:rPr>
          <w:rStyle w:val="StyleUnderline"/>
        </w:rPr>
        <w:t>, displacing millions of coastal dwellers and submerging prime agricultural lands</w:t>
      </w:r>
      <w:r w:rsidRPr="00B2733A">
        <w:rPr>
          <w:sz w:val="16"/>
        </w:rPr>
        <w:t>.</w:t>
      </w:r>
    </w:p>
    <w:p w14:paraId="276E5651" w14:textId="77777777" w:rsidR="00303394" w:rsidRPr="00B2733A" w:rsidRDefault="00303394" w:rsidP="00303394">
      <w:pPr>
        <w:rPr>
          <w:sz w:val="16"/>
        </w:rPr>
      </w:pPr>
      <w:r w:rsidRPr="00B2733A">
        <w:rPr>
          <w:rStyle w:val="StyleUnderline"/>
        </w:rPr>
        <w:t>The habitats for animals and life in general are disappearing, and many</w:t>
      </w:r>
      <w:r w:rsidRPr="00B2733A">
        <w:rPr>
          <w:sz w:val="16"/>
        </w:rPr>
        <w:t xml:space="preserve"> </w:t>
      </w:r>
      <w:r w:rsidRPr="00B2733A">
        <w:rPr>
          <w:rStyle w:val="Emphasis"/>
        </w:rPr>
        <w:t>species go extinct daily</w:t>
      </w:r>
      <w:r w:rsidRPr="00B2733A">
        <w:rPr>
          <w:sz w:val="16"/>
        </w:rPr>
        <w:t xml:space="preserve">. </w:t>
      </w:r>
      <w:r w:rsidRPr="00B2733A">
        <w:rPr>
          <w:rStyle w:val="StyleUnderline"/>
        </w:rPr>
        <w:t xml:space="preserve">The </w:t>
      </w:r>
      <w:r w:rsidRPr="00B2733A">
        <w:rPr>
          <w:rStyle w:val="Emphasis"/>
        </w:rPr>
        <w:t>polar caps</w:t>
      </w:r>
      <w:r w:rsidRPr="00B2733A">
        <w:rPr>
          <w:rStyle w:val="StyleUnderline"/>
        </w:rPr>
        <w:t xml:space="preserve"> are </w:t>
      </w:r>
      <w:r w:rsidRPr="00B2733A">
        <w:rPr>
          <w:rStyle w:val="Emphasis"/>
        </w:rPr>
        <w:t>melting</w:t>
      </w:r>
      <w:r w:rsidRPr="00B2733A">
        <w:rPr>
          <w:sz w:val="16"/>
        </w:rPr>
        <w:t xml:space="preserve">, irrevocably altering the planet’s climate. </w:t>
      </w:r>
      <w:r w:rsidRPr="00B2733A">
        <w:rPr>
          <w:rStyle w:val="StyleUnderline"/>
        </w:rPr>
        <w:t xml:space="preserve">Rainfall is </w:t>
      </w:r>
      <w:r w:rsidRPr="00B2733A">
        <w:rPr>
          <w:rStyle w:val="Emphasis"/>
        </w:rPr>
        <w:t>irregular</w:t>
      </w:r>
      <w:r w:rsidRPr="00B2733A">
        <w:rPr>
          <w:sz w:val="16"/>
        </w:rPr>
        <w:t xml:space="preserve">, </w:t>
      </w:r>
      <w:r w:rsidRPr="00B2733A">
        <w:rPr>
          <w:rStyle w:val="StyleUnderline"/>
        </w:rPr>
        <w:t xml:space="preserve">with </w:t>
      </w:r>
      <w:r w:rsidRPr="00B2733A">
        <w:rPr>
          <w:rStyle w:val="Emphasis"/>
        </w:rPr>
        <w:t>periodic droughts</w:t>
      </w:r>
      <w:r w:rsidRPr="00B2733A">
        <w:rPr>
          <w:rStyle w:val="StyleUnderline"/>
        </w:rPr>
        <w:t xml:space="preserve"> alternating with </w:t>
      </w:r>
      <w:r w:rsidRPr="00B2733A">
        <w:rPr>
          <w:rStyle w:val="Emphasis"/>
        </w:rPr>
        <w:t>devastating floods</w:t>
      </w:r>
      <w:r w:rsidRPr="00B2733A">
        <w:rPr>
          <w:sz w:val="16"/>
        </w:rPr>
        <w:t>. ….</w:t>
      </w:r>
    </w:p>
    <w:p w14:paraId="4EF23592" w14:textId="77777777" w:rsidR="00303394" w:rsidRPr="00B2733A" w:rsidRDefault="00303394" w:rsidP="00303394">
      <w:pPr>
        <w:rPr>
          <w:sz w:val="16"/>
        </w:rPr>
      </w:pPr>
      <w:r w:rsidRPr="00B2733A">
        <w:rPr>
          <w:sz w:val="16"/>
        </w:rPr>
        <w:t xml:space="preserve">At the same time, </w:t>
      </w:r>
      <w:r w:rsidRPr="00B2733A">
        <w:rPr>
          <w:rStyle w:val="StyleUnderline"/>
        </w:rPr>
        <w:t xml:space="preserve">the global human </w:t>
      </w:r>
      <w:r w:rsidRPr="00B2733A">
        <w:rPr>
          <w:rStyle w:val="Emphasis"/>
        </w:rPr>
        <w:t>population unsustainability</w:t>
      </w:r>
      <w:r w:rsidRPr="00B2733A">
        <w:rPr>
          <w:rStyle w:val="StyleUnderline"/>
        </w:rPr>
        <w:t xml:space="preserve"> continues to increase</w:t>
      </w:r>
      <w:r w:rsidRPr="00B2733A">
        <w:rPr>
          <w:sz w:val="16"/>
        </w:rPr>
        <w:t>. … …Noam Chomsky declares: “Survival of Organized Human Life Is at Risk Due to Climate Change and Nuclear Weapons.”</w:t>
      </w:r>
    </w:p>
    <w:p w14:paraId="3CFDFB34" w14:textId="77777777" w:rsidR="00303394" w:rsidRPr="00B2733A" w:rsidRDefault="00303394" w:rsidP="00303394">
      <w:pPr>
        <w:rPr>
          <w:sz w:val="16"/>
        </w:rPr>
      </w:pPr>
      <w:r w:rsidRPr="00B2733A">
        <w:rPr>
          <w:sz w:val="16"/>
        </w:rPr>
        <w:t>UN CHARTER’S UNTOUCHABLE SACRED COW PREVENTS GLOBAL CITIZENSHIP</w:t>
      </w:r>
    </w:p>
    <w:p w14:paraId="769AD992" w14:textId="77777777" w:rsidR="00303394" w:rsidRPr="00B2733A" w:rsidRDefault="00303394" w:rsidP="00303394">
      <w:pPr>
        <w:rPr>
          <w:sz w:val="16"/>
        </w:rPr>
      </w:pPr>
      <w:r w:rsidRPr="00B2733A">
        <w:rPr>
          <w:rStyle w:val="StyleUnderline"/>
        </w:rPr>
        <w:t>Meanwhile, the nations of the world focus on “</w:t>
      </w:r>
      <w:r w:rsidRPr="00B2733A">
        <w:rPr>
          <w:rStyle w:val="Emphasis"/>
        </w:rPr>
        <w:t>sovereignty</w:t>
      </w:r>
      <w:r w:rsidRPr="00B2733A">
        <w:rPr>
          <w:rStyle w:val="StyleUnderline"/>
        </w:rPr>
        <w:t xml:space="preserve">,” </w:t>
      </w:r>
      <w:r w:rsidRPr="00B2733A">
        <w:rPr>
          <w:rStyle w:val="Emphasis"/>
        </w:rPr>
        <w:t>militarism</w:t>
      </w:r>
      <w:r w:rsidRPr="00B2733A">
        <w:rPr>
          <w:rStyle w:val="StyleUnderline"/>
        </w:rPr>
        <w:t xml:space="preserve">, national </w:t>
      </w:r>
      <w:r w:rsidRPr="00B2733A">
        <w:rPr>
          <w:rStyle w:val="Emphasis"/>
        </w:rPr>
        <w:t>independence</w:t>
      </w:r>
      <w:r w:rsidRPr="00B2733A">
        <w:rPr>
          <w:rStyle w:val="StyleUnderline"/>
        </w:rPr>
        <w:t xml:space="preserve">, </w:t>
      </w:r>
      <w:r w:rsidRPr="00B2733A">
        <w:rPr>
          <w:rStyle w:val="Emphasis"/>
        </w:rPr>
        <w:t>trade wars</w:t>
      </w:r>
      <w:r w:rsidRPr="00B2733A">
        <w:rPr>
          <w:rStyle w:val="StyleUnderline"/>
        </w:rPr>
        <w:t xml:space="preserve">, and unsustainable </w:t>
      </w:r>
      <w:r w:rsidRPr="00B2733A">
        <w:rPr>
          <w:rStyle w:val="Emphasis"/>
        </w:rPr>
        <w:t>capitalist development</w:t>
      </w:r>
      <w:r w:rsidRPr="00B2733A">
        <w:rPr>
          <w:rStyle w:val="StyleUnderline"/>
        </w:rPr>
        <w:t>. “Sovereign independence” is written into the UN charter</w:t>
      </w:r>
      <w:r w:rsidRPr="00B2733A">
        <w:rPr>
          <w:sz w:val="16"/>
        </w:rPr>
        <w:t xml:space="preserve"> in multiple ways </w:t>
      </w:r>
      <w:r w:rsidRPr="00B2733A">
        <w:rPr>
          <w:rStyle w:val="StyleUnderline"/>
        </w:rPr>
        <w:t xml:space="preserve">and continues to function as an untouchable </w:t>
      </w:r>
      <w:r w:rsidRPr="00B2733A">
        <w:rPr>
          <w:rStyle w:val="Emphasis"/>
        </w:rPr>
        <w:t>sacred cow</w:t>
      </w:r>
      <w:r w:rsidRPr="00B2733A">
        <w:rPr>
          <w:rStyle w:val="StyleUnderline"/>
        </w:rPr>
        <w:t xml:space="preserve">, preventing the development of </w:t>
      </w:r>
      <w:r w:rsidRPr="00B2733A">
        <w:rPr>
          <w:rStyle w:val="Emphasis"/>
        </w:rPr>
        <w:t>global citizenship</w:t>
      </w:r>
      <w:r w:rsidRPr="00B2733A">
        <w:rPr>
          <w:sz w:val="16"/>
        </w:rPr>
        <w:t xml:space="preserve"> </w:t>
      </w:r>
      <w:r w:rsidRPr="00B2733A">
        <w:rPr>
          <w:rStyle w:val="StyleUnderline"/>
        </w:rPr>
        <w:t xml:space="preserve">everywhere on Earth. Each nation </w:t>
      </w:r>
      <w:r w:rsidRPr="00B2733A">
        <w:rPr>
          <w:rStyle w:val="Emphasis"/>
        </w:rPr>
        <w:t>inculcates loyalty</w:t>
      </w:r>
      <w:r w:rsidRPr="00B2733A">
        <w:rPr>
          <w:rStyle w:val="StyleUnderline"/>
        </w:rPr>
        <w:t xml:space="preserve"> into its </w:t>
      </w:r>
      <w:r w:rsidRPr="00B2733A">
        <w:rPr>
          <w:rStyle w:val="Emphasis"/>
        </w:rPr>
        <w:t>citizens</w:t>
      </w:r>
      <w:r w:rsidRPr="00B2733A">
        <w:rPr>
          <w:sz w:val="16"/>
        </w:rPr>
        <w:t xml:space="preserve"> </w:t>
      </w:r>
      <w:r w:rsidRPr="00B2733A">
        <w:rPr>
          <w:rStyle w:val="StyleUnderline"/>
        </w:rPr>
        <w:t>and</w:t>
      </w:r>
      <w:r w:rsidRPr="00B2733A">
        <w:rPr>
          <w:sz w:val="16"/>
        </w:rPr>
        <w:t xml:space="preserve"> </w:t>
      </w:r>
      <w:r w:rsidRPr="00B2733A">
        <w:rPr>
          <w:rStyle w:val="Emphasis"/>
        </w:rPr>
        <w:t>criminalizes</w:t>
      </w:r>
      <w:r w:rsidRPr="00B2733A">
        <w:rPr>
          <w:sz w:val="16"/>
        </w:rPr>
        <w:t xml:space="preserve"> </w:t>
      </w:r>
      <w:r w:rsidRPr="00B2733A">
        <w:rPr>
          <w:rStyle w:val="StyleUnderline"/>
        </w:rPr>
        <w:t xml:space="preserve">any non-government sponsored relationships with </w:t>
      </w:r>
      <w:r w:rsidRPr="00B2733A">
        <w:rPr>
          <w:rStyle w:val="Emphasis"/>
        </w:rPr>
        <w:t>foreign officials</w:t>
      </w:r>
      <w:r w:rsidRPr="00B2733A">
        <w:rPr>
          <w:rStyle w:val="StyleUnderline"/>
        </w:rPr>
        <w:t>, which they label “</w:t>
      </w:r>
      <w:r w:rsidRPr="00B2733A">
        <w:rPr>
          <w:rStyle w:val="Emphasis"/>
        </w:rPr>
        <w:t>disloyalty</w:t>
      </w:r>
      <w:r w:rsidRPr="00B2733A">
        <w:rPr>
          <w:rStyle w:val="StyleUnderline"/>
        </w:rPr>
        <w:t>” and “</w:t>
      </w:r>
      <w:r w:rsidRPr="00B2733A">
        <w:rPr>
          <w:rStyle w:val="Emphasis"/>
        </w:rPr>
        <w:t>treason</w:t>
      </w:r>
      <w:r w:rsidRPr="00B2733A">
        <w:rPr>
          <w:rStyle w:val="StyleUnderline"/>
        </w:rPr>
        <w:t xml:space="preserve">.” Trillions of dollars are poured down the </w:t>
      </w:r>
      <w:r w:rsidRPr="00B2733A">
        <w:rPr>
          <w:rStyle w:val="Emphasis"/>
        </w:rPr>
        <w:t>toilet of militarism</w:t>
      </w:r>
      <w:r w:rsidRPr="00B2733A">
        <w:rPr>
          <w:sz w:val="16"/>
        </w:rPr>
        <w:t xml:space="preserve"> </w:t>
      </w:r>
      <w:r w:rsidRPr="00B2733A">
        <w:rPr>
          <w:rStyle w:val="StyleUnderline"/>
        </w:rPr>
        <w:t>that are needed to protect and restore the planetary environment.</w:t>
      </w:r>
    </w:p>
    <w:p w14:paraId="2D99B485" w14:textId="77777777" w:rsidR="00303394" w:rsidRPr="00B2733A" w:rsidRDefault="00303394" w:rsidP="00303394">
      <w:pPr>
        <w:rPr>
          <w:sz w:val="16"/>
        </w:rPr>
      </w:pPr>
      <w:r w:rsidRPr="00B2733A">
        <w:rPr>
          <w:sz w:val="16"/>
        </w:rPr>
        <w:t>FEW PEOPLE SEEM TO CARE</w:t>
      </w:r>
    </w:p>
    <w:p w14:paraId="7CAF1D2B" w14:textId="77777777" w:rsidR="00303394" w:rsidRPr="00B2733A" w:rsidRDefault="00303394" w:rsidP="00303394">
      <w:pPr>
        <w:rPr>
          <w:sz w:val="16"/>
        </w:rPr>
      </w:pPr>
      <w:r w:rsidRPr="00B2733A">
        <w:rPr>
          <w:sz w:val="16"/>
        </w:rPr>
        <w:t xml:space="preserve">Nuclear weapons are refined and made “combat ready,” and countries like North Korea correctly understand that without the nuclear deterrent, they would suffer the same destruction as Afghanistan, Iraq, Syria, and Libya. </w:t>
      </w:r>
      <w:r w:rsidRPr="00B2733A">
        <w:rPr>
          <w:rStyle w:val="StyleUnderline"/>
        </w:rPr>
        <w:t xml:space="preserve">For the </w:t>
      </w:r>
      <w:r w:rsidRPr="00B2733A">
        <w:rPr>
          <w:rStyle w:val="Emphasis"/>
        </w:rPr>
        <w:t>imperial system</w:t>
      </w:r>
      <w:r w:rsidRPr="00B2733A">
        <w:rPr>
          <w:sz w:val="16"/>
        </w:rPr>
        <w:t xml:space="preserve"> </w:t>
      </w:r>
      <w:r w:rsidRPr="00B2733A">
        <w:rPr>
          <w:rStyle w:val="StyleUnderline"/>
        </w:rPr>
        <w:t xml:space="preserve">led by the U.S. and its </w:t>
      </w:r>
      <w:r w:rsidRPr="00B2733A">
        <w:rPr>
          <w:rStyle w:val="Emphasis"/>
        </w:rPr>
        <w:t>NATO</w:t>
      </w:r>
      <w:r w:rsidRPr="00B2733A">
        <w:rPr>
          <w:rStyle w:val="StyleUnderline"/>
        </w:rPr>
        <w:t xml:space="preserve"> allies continues to work for a</w:t>
      </w:r>
      <w:r w:rsidRPr="00B2733A">
        <w:rPr>
          <w:sz w:val="16"/>
        </w:rPr>
        <w:t xml:space="preserve"> </w:t>
      </w:r>
      <w:r w:rsidRPr="00B2733A">
        <w:rPr>
          <w:rStyle w:val="Emphasis"/>
        </w:rPr>
        <w:t>global hegemony</w:t>
      </w:r>
      <w:r w:rsidRPr="00B2733A">
        <w:rPr>
          <w:sz w:val="16"/>
        </w:rPr>
        <w:t xml:space="preserve"> </w:t>
      </w:r>
      <w:r w:rsidRPr="00B2733A">
        <w:rPr>
          <w:rStyle w:val="StyleUnderline"/>
        </w:rPr>
        <w:t xml:space="preserve">to counter the growing influence of </w:t>
      </w:r>
      <w:r w:rsidRPr="00B2733A">
        <w:rPr>
          <w:rStyle w:val="Emphasis"/>
        </w:rPr>
        <w:t>Russia</w:t>
      </w:r>
      <w:r w:rsidRPr="00B2733A">
        <w:rPr>
          <w:rStyle w:val="StyleUnderline"/>
        </w:rPr>
        <w:t xml:space="preserve"> and </w:t>
      </w:r>
      <w:r w:rsidRPr="00B2733A">
        <w:rPr>
          <w:rStyle w:val="Emphasis"/>
        </w:rPr>
        <w:t>China</w:t>
      </w:r>
      <w:r w:rsidRPr="00B2733A">
        <w:rPr>
          <w:rStyle w:val="StyleUnderline"/>
        </w:rPr>
        <w:t xml:space="preserve">, </w:t>
      </w:r>
      <w:r w:rsidRPr="00B2733A">
        <w:rPr>
          <w:rStyle w:val="Emphasis"/>
        </w:rPr>
        <w:t>politically</w:t>
      </w:r>
      <w:r w:rsidRPr="00B2733A">
        <w:rPr>
          <w:sz w:val="16"/>
        </w:rPr>
        <w:t xml:space="preserve"> </w:t>
      </w:r>
      <w:r w:rsidRPr="00B2733A">
        <w:rPr>
          <w:rStyle w:val="StyleUnderline"/>
        </w:rPr>
        <w:t xml:space="preserve">and </w:t>
      </w:r>
      <w:r w:rsidRPr="00B2733A">
        <w:rPr>
          <w:rStyle w:val="Emphasis"/>
        </w:rPr>
        <w:t>economically</w:t>
      </w:r>
      <w:r w:rsidRPr="00B2733A">
        <w:rPr>
          <w:rStyle w:val="StyleUnderline"/>
        </w:rPr>
        <w:t xml:space="preserve">, without concern for human rights, dignity, or the welfare and livelihood of many millions who appear of </w:t>
      </w:r>
      <w:r w:rsidRPr="00B2733A">
        <w:rPr>
          <w:rStyle w:val="Emphasis"/>
        </w:rPr>
        <w:t>less worthiness to live</w:t>
      </w:r>
      <w:r w:rsidRPr="00B2733A">
        <w:rPr>
          <w:sz w:val="16"/>
        </w:rPr>
        <w:t xml:space="preserve"> </w:t>
      </w:r>
      <w:r w:rsidRPr="00B2733A">
        <w:rPr>
          <w:rStyle w:val="StyleUnderline"/>
        </w:rPr>
        <w:t>because they are “not us.”</w:t>
      </w:r>
      <w:r w:rsidRPr="00B2733A">
        <w:rPr>
          <w:sz w:val="16"/>
        </w:rPr>
        <w:t xml:space="preserve"> Books such as Nuclear Madness by Helen Caldicott or The Doomsday Machine by Daniel Ellsberg regularly appear detailing the many times that the near use of these weapons has brought humanity close to extinction, but few seem to care. Our fragmentation, hate, fear, and need for “enemies” is so much greater than our desire for a future for our children or the planet.</w:t>
      </w:r>
    </w:p>
    <w:p w14:paraId="64FEE611" w14:textId="77777777" w:rsidR="00303394" w:rsidRPr="00B2733A" w:rsidRDefault="00303394" w:rsidP="00303394">
      <w:pPr>
        <w:rPr>
          <w:sz w:val="16"/>
        </w:rPr>
      </w:pPr>
      <w:r w:rsidRPr="00B2733A">
        <w:rPr>
          <w:sz w:val="16"/>
        </w:rPr>
        <w:t>SHOCK ALERT: IT’S A WAR SYSTEM, STUPID!</w:t>
      </w:r>
    </w:p>
    <w:p w14:paraId="21CD064D" w14:textId="77777777" w:rsidR="00303394" w:rsidRPr="00B2733A" w:rsidRDefault="00303394" w:rsidP="00303394">
      <w:pPr>
        <w:rPr>
          <w:sz w:val="16"/>
        </w:rPr>
      </w:pPr>
      <w:r w:rsidRPr="00B2733A">
        <w:rPr>
          <w:rStyle w:val="StyleUnderline"/>
        </w:rPr>
        <w:t xml:space="preserve">Our planetary system is </w:t>
      </w:r>
      <w:r w:rsidRPr="00B2733A">
        <w:rPr>
          <w:rStyle w:val="Emphasis"/>
        </w:rPr>
        <w:t>inherently a war system requiring enemies</w:t>
      </w:r>
      <w:r w:rsidRPr="00B2733A">
        <w:rPr>
          <w:sz w:val="16"/>
        </w:rPr>
        <w:t xml:space="preserve"> </w:t>
      </w:r>
      <w:r w:rsidRPr="00B2733A">
        <w:rPr>
          <w:rStyle w:val="StyleUnderline"/>
        </w:rPr>
        <w:t xml:space="preserve">and </w:t>
      </w:r>
      <w:r w:rsidRPr="00B2733A">
        <w:rPr>
          <w:rStyle w:val="Emphasis"/>
        </w:rPr>
        <w:t>producing vast profits</w:t>
      </w:r>
      <w:r w:rsidRPr="00B2733A">
        <w:rPr>
          <w:sz w:val="16"/>
        </w:rPr>
        <w:t xml:space="preserve"> </w:t>
      </w:r>
      <w:r w:rsidRPr="00B2733A">
        <w:rPr>
          <w:rStyle w:val="StyleUnderline"/>
        </w:rPr>
        <w:t>for the industries that supply and encourage this system</w:t>
      </w:r>
      <w:r w:rsidRPr="00B2733A">
        <w:rPr>
          <w:sz w:val="16"/>
        </w:rPr>
        <w:t xml:space="preserve">. As climate and military disasters around the world increase so do the profits of the system of “disaster capitalism” described by Naomi Klein in her 2007 book The Shock Doctrine the Rise of Disaster Capitalism. Meanwhile </w:t>
      </w:r>
      <w:r w:rsidRPr="00B2733A">
        <w:rPr>
          <w:rStyle w:val="StyleUnderline"/>
        </w:rPr>
        <w:t xml:space="preserve">the </w:t>
      </w:r>
      <w:r w:rsidRPr="00B2733A">
        <w:rPr>
          <w:rStyle w:val="Emphasis"/>
        </w:rPr>
        <w:t>big banks</w:t>
      </w:r>
      <w:r w:rsidRPr="00B2733A">
        <w:rPr>
          <w:sz w:val="16"/>
        </w:rPr>
        <w:t xml:space="preserve"> </w:t>
      </w:r>
      <w:r w:rsidRPr="00B2733A">
        <w:rPr>
          <w:rStyle w:val="StyleUnderline"/>
        </w:rPr>
        <w:t>and masters of the</w:t>
      </w:r>
      <w:r w:rsidRPr="00B2733A">
        <w:rPr>
          <w:sz w:val="16"/>
        </w:rPr>
        <w:t xml:space="preserve"> </w:t>
      </w:r>
      <w:r w:rsidRPr="00B2733A">
        <w:rPr>
          <w:rStyle w:val="Emphasis"/>
        </w:rPr>
        <w:t>global monetary systems</w:t>
      </w:r>
      <w:r w:rsidRPr="00B2733A">
        <w:rPr>
          <w:sz w:val="16"/>
        </w:rPr>
        <w:t xml:space="preserve"> </w:t>
      </w:r>
      <w:r w:rsidRPr="00B2733A">
        <w:rPr>
          <w:rStyle w:val="StyleUnderline"/>
        </w:rPr>
        <w:t xml:space="preserve">continue to dominate </w:t>
      </w:r>
      <w:r w:rsidRPr="00B2733A">
        <w:rPr>
          <w:rStyle w:val="Emphasis"/>
        </w:rPr>
        <w:t>unsustainable global economics</w:t>
      </w:r>
      <w:r w:rsidRPr="00B2733A">
        <w:rPr>
          <w:rStyle w:val="StyleUnderline"/>
        </w:rPr>
        <w:t>, running the world as a</w:t>
      </w:r>
      <w:r w:rsidRPr="00B2733A">
        <w:rPr>
          <w:sz w:val="16"/>
        </w:rPr>
        <w:t xml:space="preserve"> </w:t>
      </w:r>
      <w:r w:rsidRPr="00B2733A">
        <w:rPr>
          <w:rStyle w:val="Emphasis"/>
        </w:rPr>
        <w:t>debt system</w:t>
      </w:r>
      <w:r w:rsidRPr="00B2733A">
        <w:rPr>
          <w:sz w:val="16"/>
        </w:rPr>
        <w:t xml:space="preserve"> </w:t>
      </w:r>
      <w:r w:rsidRPr="00B2733A">
        <w:rPr>
          <w:rStyle w:val="StyleUnderline"/>
        </w:rPr>
        <w:t>from which they derive not only vast</w:t>
      </w:r>
      <w:r w:rsidRPr="00B2733A">
        <w:rPr>
          <w:sz w:val="16"/>
        </w:rPr>
        <w:t xml:space="preserve"> </w:t>
      </w:r>
      <w:r w:rsidRPr="00B2733A">
        <w:rPr>
          <w:rStyle w:val="Emphasis"/>
        </w:rPr>
        <w:t>profits</w:t>
      </w:r>
      <w:r w:rsidRPr="00B2733A">
        <w:rPr>
          <w:sz w:val="16"/>
        </w:rPr>
        <w:t xml:space="preserve"> </w:t>
      </w:r>
      <w:r w:rsidRPr="00B2733A">
        <w:rPr>
          <w:rStyle w:val="StyleUnderline"/>
        </w:rPr>
        <w:t>but vast</w:t>
      </w:r>
      <w:r w:rsidRPr="00B2733A">
        <w:rPr>
          <w:sz w:val="16"/>
        </w:rPr>
        <w:t xml:space="preserve"> </w:t>
      </w:r>
      <w:r w:rsidRPr="00B2733A">
        <w:rPr>
          <w:rStyle w:val="Emphasis"/>
        </w:rPr>
        <w:t>political power</w:t>
      </w:r>
      <w:r w:rsidRPr="00B2733A">
        <w:rPr>
          <w:sz w:val="16"/>
        </w:rPr>
        <w:t>, as Ellen Brown showed in detail in her 2007 book The Web of Debt.</w:t>
      </w:r>
    </w:p>
    <w:p w14:paraId="51776F92" w14:textId="77777777" w:rsidR="00303394" w:rsidRPr="00B2733A" w:rsidRDefault="00303394" w:rsidP="00303394">
      <w:pPr>
        <w:rPr>
          <w:sz w:val="16"/>
        </w:rPr>
      </w:pPr>
      <w:r w:rsidRPr="00B2733A">
        <w:rPr>
          <w:sz w:val="16"/>
        </w:rPr>
        <w:t>IS THE RULING CLASS “INSANE” OR SIMPLY CRIMINAL?</w:t>
      </w:r>
    </w:p>
    <w:p w14:paraId="6E000555" w14:textId="77777777" w:rsidR="00303394" w:rsidRPr="00B2733A" w:rsidRDefault="00303394" w:rsidP="00303394">
      <w:pPr>
        <w:rPr>
          <w:sz w:val="16"/>
        </w:rPr>
      </w:pPr>
      <w:r w:rsidRPr="00B2733A">
        <w:rPr>
          <w:sz w:val="16"/>
        </w:rPr>
        <w:t xml:space="preserve">A Google search reveals a number of articles by different authors who have declared that the ruling class is “insane.” Indeed, if bringing the entire planet to ruin in the service of ones personal greed for wealth and power is insane, then this label is appropriate, although I prefer the term “criminal,” since </w:t>
      </w:r>
      <w:r w:rsidRPr="00B2733A">
        <w:rPr>
          <w:rStyle w:val="StyleUnderline"/>
        </w:rPr>
        <w:t xml:space="preserve">the majority of the </w:t>
      </w:r>
      <w:r w:rsidRPr="00B2733A">
        <w:rPr>
          <w:rStyle w:val="Emphasis"/>
        </w:rPr>
        <w:t>ruling class</w:t>
      </w:r>
      <w:r w:rsidRPr="00B2733A">
        <w:rPr>
          <w:sz w:val="16"/>
        </w:rPr>
        <w:t xml:space="preserve"> </w:t>
      </w:r>
      <w:r w:rsidRPr="00B2733A">
        <w:rPr>
          <w:rStyle w:val="StyleUnderline"/>
        </w:rPr>
        <w:t>of the world are simply</w:t>
      </w:r>
      <w:r w:rsidRPr="00B2733A">
        <w:rPr>
          <w:sz w:val="16"/>
        </w:rPr>
        <w:t xml:space="preserve"> </w:t>
      </w:r>
      <w:r w:rsidRPr="00B2733A">
        <w:rPr>
          <w:rStyle w:val="Emphasis"/>
        </w:rPr>
        <w:t>criminals</w:t>
      </w:r>
      <w:r w:rsidRPr="00B2733A">
        <w:rPr>
          <w:sz w:val="16"/>
        </w:rPr>
        <w:t xml:space="preserve"> </w:t>
      </w:r>
      <w:r w:rsidRPr="00B2733A">
        <w:rPr>
          <w:rStyle w:val="StyleUnderline"/>
        </w:rPr>
        <w:t>who control the</w:t>
      </w:r>
      <w:r w:rsidRPr="00B2733A">
        <w:rPr>
          <w:sz w:val="16"/>
        </w:rPr>
        <w:t xml:space="preserve"> </w:t>
      </w:r>
      <w:r w:rsidRPr="00B2733A">
        <w:rPr>
          <w:rStyle w:val="Emphasis"/>
        </w:rPr>
        <w:t>mass media</w:t>
      </w:r>
      <w:r w:rsidRPr="00B2733A">
        <w:rPr>
          <w:sz w:val="16"/>
        </w:rPr>
        <w:t xml:space="preserve">, </w:t>
      </w:r>
      <w:r w:rsidRPr="00B2733A">
        <w:rPr>
          <w:rStyle w:val="StyleUnderline"/>
        </w:rPr>
        <w:t>the politicians, and the UN in the service of their criminal enterprises that are</w:t>
      </w:r>
      <w:r w:rsidRPr="00B2733A">
        <w:rPr>
          <w:sz w:val="16"/>
        </w:rPr>
        <w:t xml:space="preserve"> </w:t>
      </w:r>
      <w:r w:rsidRPr="00B2733A">
        <w:rPr>
          <w:rStyle w:val="Emphasis"/>
        </w:rPr>
        <w:t>bringing humankind to extinction</w:t>
      </w:r>
      <w:r w:rsidRPr="00B2733A">
        <w:rPr>
          <w:sz w:val="16"/>
        </w:rPr>
        <w:t>.</w:t>
      </w:r>
    </w:p>
    <w:p w14:paraId="11D99128" w14:textId="77777777" w:rsidR="00303394" w:rsidRPr="00B2733A" w:rsidRDefault="00303394" w:rsidP="00303394">
      <w:pPr>
        <w:rPr>
          <w:sz w:val="16"/>
        </w:rPr>
      </w:pPr>
      <w:r w:rsidRPr="00B2733A">
        <w:rPr>
          <w:sz w:val="16"/>
        </w:rPr>
        <w:t xml:space="preserve">In the US, </w:t>
      </w:r>
      <w:r w:rsidRPr="00B2733A">
        <w:rPr>
          <w:rStyle w:val="StyleUnderline"/>
        </w:rPr>
        <w:t xml:space="preserve">the majority of both </w:t>
      </w:r>
      <w:r w:rsidRPr="00B2733A">
        <w:rPr>
          <w:rStyle w:val="Emphasis"/>
        </w:rPr>
        <w:t>Democrats</w:t>
      </w:r>
      <w:r w:rsidRPr="00B2733A">
        <w:rPr>
          <w:sz w:val="16"/>
        </w:rPr>
        <w:t xml:space="preserve"> </w:t>
      </w:r>
      <w:r w:rsidRPr="00B2733A">
        <w:rPr>
          <w:rStyle w:val="StyleUnderline"/>
        </w:rPr>
        <w:t>and</w:t>
      </w:r>
      <w:r w:rsidRPr="00B2733A">
        <w:rPr>
          <w:sz w:val="16"/>
        </w:rPr>
        <w:t xml:space="preserve"> </w:t>
      </w:r>
      <w:r w:rsidRPr="00B2733A">
        <w:rPr>
          <w:rStyle w:val="Emphasis"/>
        </w:rPr>
        <w:t>Republicans</w:t>
      </w:r>
      <w:r w:rsidRPr="00B2733A">
        <w:rPr>
          <w:sz w:val="16"/>
        </w:rPr>
        <w:t xml:space="preserve"> </w:t>
      </w:r>
      <w:r w:rsidRPr="00B2733A">
        <w:rPr>
          <w:rStyle w:val="StyleUnderline"/>
        </w:rPr>
        <w:t>in the Washington,</w:t>
      </w:r>
      <w:r w:rsidRPr="00B2733A">
        <w:rPr>
          <w:sz w:val="16"/>
        </w:rPr>
        <w:t xml:space="preserve"> DC, government </w:t>
      </w:r>
      <w:r w:rsidRPr="00B2733A">
        <w:rPr>
          <w:rStyle w:val="StyleUnderline"/>
        </w:rPr>
        <w:t>are criminals</w:t>
      </w:r>
      <w:r w:rsidRPr="00B2733A">
        <w:rPr>
          <w:sz w:val="16"/>
        </w:rPr>
        <w:t xml:space="preserve"> in this sense, </w:t>
      </w:r>
      <w:r w:rsidRPr="00B2733A">
        <w:rPr>
          <w:rStyle w:val="StyleUnderline"/>
        </w:rPr>
        <w:t xml:space="preserve">serving both themselves and the ruling class. Many </w:t>
      </w:r>
      <w:r w:rsidRPr="00B2733A">
        <w:rPr>
          <w:rStyle w:val="Emphasis"/>
        </w:rPr>
        <w:t>so-called liberals</w:t>
      </w:r>
      <w:r w:rsidRPr="00B2733A">
        <w:rPr>
          <w:sz w:val="16"/>
        </w:rPr>
        <w:t xml:space="preserve"> </w:t>
      </w:r>
      <w:r w:rsidRPr="00B2733A">
        <w:rPr>
          <w:rStyle w:val="StyleUnderline"/>
        </w:rPr>
        <w:t>in the US are working to remove Trump</w:t>
      </w:r>
      <w:r w:rsidRPr="00B2733A">
        <w:rPr>
          <w:sz w:val="16"/>
        </w:rPr>
        <w:t xml:space="preserve"> as President, </w:t>
      </w:r>
      <w:r w:rsidRPr="00B2733A">
        <w:rPr>
          <w:rStyle w:val="StyleUnderline"/>
        </w:rPr>
        <w:t>and to “take back our country.” But the truth is they never had “their country.” The ruling class has always had it, and</w:t>
      </w:r>
      <w:r w:rsidRPr="00B2733A">
        <w:rPr>
          <w:sz w:val="16"/>
        </w:rPr>
        <w:t xml:space="preserve"> </w:t>
      </w:r>
      <w:r w:rsidRPr="00B2733A">
        <w:rPr>
          <w:rStyle w:val="Emphasis"/>
        </w:rPr>
        <w:t>human extinction advanced</w:t>
      </w:r>
      <w:r w:rsidRPr="00B2733A">
        <w:rPr>
          <w:sz w:val="16"/>
        </w:rPr>
        <w:t xml:space="preserve"> perhaps </w:t>
      </w:r>
      <w:r w:rsidRPr="00B2733A">
        <w:rPr>
          <w:rStyle w:val="StyleUnderline"/>
        </w:rPr>
        <w:t>just as rapidly under</w:t>
      </w:r>
      <w:r w:rsidRPr="00B2733A">
        <w:rPr>
          <w:sz w:val="16"/>
        </w:rPr>
        <w:t xml:space="preserve"> Bill </w:t>
      </w:r>
      <w:r w:rsidRPr="00B2733A">
        <w:rPr>
          <w:rStyle w:val="StyleUnderline"/>
        </w:rPr>
        <w:t>Clinton</w:t>
      </w:r>
      <w:r w:rsidRPr="00B2733A">
        <w:rPr>
          <w:sz w:val="16"/>
        </w:rPr>
        <w:t xml:space="preserve">, George W. </w:t>
      </w:r>
      <w:r w:rsidRPr="00B2733A">
        <w:rPr>
          <w:rStyle w:val="StyleUnderline"/>
        </w:rPr>
        <w:t>Bush, or</w:t>
      </w:r>
      <w:r w:rsidRPr="00B2733A">
        <w:rPr>
          <w:sz w:val="16"/>
        </w:rPr>
        <w:t xml:space="preserve"> Barack </w:t>
      </w:r>
      <w:r w:rsidRPr="00B2733A">
        <w:rPr>
          <w:rStyle w:val="StyleUnderline"/>
        </w:rPr>
        <w:t>Obama. The mass media, the war system, and the “sovereign nation” propaganda keep the people of the US asleep</w:t>
      </w:r>
      <w:r w:rsidRPr="00B2733A">
        <w:rPr>
          <w:sz w:val="16"/>
        </w:rPr>
        <w:t xml:space="preserve"> no matter who is president. </w:t>
      </w:r>
      <w:r w:rsidRPr="00B2733A">
        <w:rPr>
          <w:rStyle w:val="StyleUnderline"/>
        </w:rPr>
        <w:t xml:space="preserve">Whomever fills that office can do little because the system itself </w:t>
      </w:r>
      <w:r w:rsidRPr="00B2733A">
        <w:rPr>
          <w:rStyle w:val="Emphasis"/>
        </w:rPr>
        <w:t>defeats rationality</w:t>
      </w:r>
      <w:r w:rsidRPr="00B2733A">
        <w:rPr>
          <w:rStyle w:val="StyleUnderline"/>
        </w:rPr>
        <w:t>, recognition of our common</w:t>
      </w:r>
      <w:r w:rsidRPr="00B2733A">
        <w:rPr>
          <w:sz w:val="16"/>
        </w:rPr>
        <w:t xml:space="preserve"> </w:t>
      </w:r>
      <w:r w:rsidRPr="00B2733A">
        <w:rPr>
          <w:rStyle w:val="Emphasis"/>
        </w:rPr>
        <w:t>planetary humanity</w:t>
      </w:r>
      <w:r w:rsidRPr="00B2733A">
        <w:rPr>
          <w:rStyle w:val="StyleUnderline"/>
        </w:rPr>
        <w:t xml:space="preserve">, and the changes </w:t>
      </w:r>
      <w:r w:rsidRPr="00B2733A">
        <w:rPr>
          <w:rStyle w:val="Emphasis"/>
        </w:rPr>
        <w:t>necessary for survival</w:t>
      </w:r>
      <w:r w:rsidRPr="00B2733A">
        <w:rPr>
          <w:sz w:val="16"/>
        </w:rPr>
        <w:t>.</w:t>
      </w:r>
    </w:p>
    <w:p w14:paraId="62A267FF" w14:textId="77777777" w:rsidR="00303394" w:rsidRPr="00B2733A" w:rsidRDefault="00303394" w:rsidP="00303394">
      <w:pPr>
        <w:rPr>
          <w:sz w:val="16"/>
        </w:rPr>
      </w:pPr>
      <w:r w:rsidRPr="00B2733A">
        <w:rPr>
          <w:sz w:val="16"/>
        </w:rPr>
        <w:t>REFUSING TO BECOME WORLD CITIZENS IS A DEATH SENTENCE</w:t>
      </w:r>
    </w:p>
    <w:p w14:paraId="0B7C91E2" w14:textId="77777777" w:rsidR="00303394" w:rsidRPr="00B2733A" w:rsidRDefault="00303394" w:rsidP="00303394">
      <w:pPr>
        <w:rPr>
          <w:sz w:val="16"/>
        </w:rPr>
      </w:pPr>
      <w:r w:rsidRPr="00B2733A">
        <w:rPr>
          <w:rStyle w:val="StyleUnderline"/>
        </w:rPr>
        <w:t>Trump is a symptom and not a cause. People refuse to actualize</w:t>
      </w:r>
      <w:r w:rsidRPr="00B2733A">
        <w:rPr>
          <w:sz w:val="16"/>
        </w:rPr>
        <w:t xml:space="preserve"> what </w:t>
      </w:r>
      <w:r w:rsidRPr="00B2733A">
        <w:rPr>
          <w:rStyle w:val="StyleUnderline"/>
        </w:rPr>
        <w:t>Karl Marx</w:t>
      </w:r>
      <w:r w:rsidRPr="00B2733A">
        <w:rPr>
          <w:sz w:val="16"/>
        </w:rPr>
        <w:t xml:space="preserve"> called our species-being. </w:t>
      </w:r>
      <w:r w:rsidRPr="00B2733A">
        <w:rPr>
          <w:rStyle w:val="StyleUnderline"/>
        </w:rPr>
        <w:t>They refuse to become</w:t>
      </w:r>
      <w:r w:rsidRPr="00B2733A">
        <w:rPr>
          <w:sz w:val="16"/>
        </w:rPr>
        <w:t xml:space="preserve"> </w:t>
      </w:r>
      <w:r w:rsidRPr="00B2733A">
        <w:rPr>
          <w:rStyle w:val="Emphasis"/>
        </w:rPr>
        <w:t>world citizens</w:t>
      </w:r>
      <w:r w:rsidRPr="00B2733A">
        <w:rPr>
          <w:sz w:val="16"/>
        </w:rPr>
        <w:t xml:space="preserve"> </w:t>
      </w:r>
      <w:r w:rsidRPr="00B2733A">
        <w:rPr>
          <w:rStyle w:val="StyleUnderline"/>
        </w:rPr>
        <w:t>in any real sense of this word. They cling to their</w:t>
      </w:r>
      <w:r w:rsidRPr="00B2733A">
        <w:rPr>
          <w:sz w:val="16"/>
        </w:rPr>
        <w:t xml:space="preserve"> </w:t>
      </w:r>
      <w:r w:rsidRPr="00B2733A">
        <w:rPr>
          <w:rStyle w:val="Emphasis"/>
        </w:rPr>
        <w:t>sovereign borders</w:t>
      </w:r>
      <w:r w:rsidRPr="00B2733A">
        <w:rPr>
          <w:sz w:val="16"/>
        </w:rPr>
        <w:t xml:space="preserve"> </w:t>
      </w:r>
      <w:r w:rsidRPr="00B2733A">
        <w:rPr>
          <w:rStyle w:val="StyleUnderline"/>
        </w:rPr>
        <w:t xml:space="preserve">and </w:t>
      </w:r>
      <w:r w:rsidRPr="00B2733A">
        <w:rPr>
          <w:rStyle w:val="Emphasis"/>
        </w:rPr>
        <w:t>delude themselves</w:t>
      </w:r>
      <w:r w:rsidRPr="00B2733A">
        <w:rPr>
          <w:sz w:val="16"/>
        </w:rPr>
        <w:t xml:space="preserve"> </w:t>
      </w:r>
      <w:r w:rsidRPr="00B2733A">
        <w:rPr>
          <w:rStyle w:val="StyleUnderline"/>
        </w:rPr>
        <w:t xml:space="preserve">that somehow </w:t>
      </w:r>
      <w:r w:rsidRPr="00B2733A">
        <w:rPr>
          <w:rStyle w:val="Emphasis"/>
        </w:rPr>
        <w:t>extinction can be avoided</w:t>
      </w:r>
      <w:r w:rsidRPr="00B2733A">
        <w:rPr>
          <w:sz w:val="16"/>
        </w:rPr>
        <w:t xml:space="preserve"> </w:t>
      </w:r>
      <w:r w:rsidRPr="00B2733A">
        <w:rPr>
          <w:rStyle w:val="StyleUnderline"/>
        </w:rPr>
        <w:t xml:space="preserve">if the peoples of some 193 different, </w:t>
      </w:r>
      <w:r w:rsidRPr="00B2733A">
        <w:rPr>
          <w:rStyle w:val="Emphasis"/>
        </w:rPr>
        <w:t>militarized</w:t>
      </w:r>
      <w:r w:rsidRPr="00B2733A">
        <w:rPr>
          <w:rStyle w:val="StyleUnderline"/>
        </w:rPr>
        <w:t xml:space="preserve"> sovereign nations all care about the </w:t>
      </w:r>
      <w:r w:rsidRPr="00B2733A">
        <w:rPr>
          <w:rStyle w:val="Emphasis"/>
        </w:rPr>
        <w:t>environment</w:t>
      </w:r>
      <w:r w:rsidRPr="00B2733A">
        <w:rPr>
          <w:rStyle w:val="StyleUnderline"/>
        </w:rPr>
        <w:t xml:space="preserve">, </w:t>
      </w:r>
      <w:r w:rsidRPr="00B2733A">
        <w:rPr>
          <w:rStyle w:val="Emphasis"/>
        </w:rPr>
        <w:t>recycle</w:t>
      </w:r>
      <w:r w:rsidRPr="00B2733A">
        <w:rPr>
          <w:rStyle w:val="StyleUnderline"/>
        </w:rPr>
        <w:t>, and “</w:t>
      </w:r>
      <w:r w:rsidRPr="00B2733A">
        <w:rPr>
          <w:rStyle w:val="Emphasis"/>
        </w:rPr>
        <w:t>dispose</w:t>
      </w:r>
      <w:r w:rsidRPr="00B2733A">
        <w:rPr>
          <w:rStyle w:val="StyleUnderline"/>
        </w:rPr>
        <w:t>” of the trash properly</w:t>
      </w:r>
      <w:r w:rsidRPr="00B2733A">
        <w:rPr>
          <w:sz w:val="16"/>
        </w:rPr>
        <w:t xml:space="preserve">. Rather than living in what I call a “boundary-less world,” </w:t>
      </w:r>
      <w:r w:rsidRPr="00B2733A">
        <w:rPr>
          <w:rStyle w:val="StyleUnderline"/>
        </w:rPr>
        <w:t>they insist on their</w:t>
      </w:r>
      <w:r w:rsidRPr="00B2733A">
        <w:rPr>
          <w:sz w:val="16"/>
        </w:rPr>
        <w:t xml:space="preserve"> </w:t>
      </w:r>
      <w:r w:rsidRPr="00B2733A">
        <w:rPr>
          <w:rStyle w:val="Emphasis"/>
        </w:rPr>
        <w:t>puerile boundaries</w:t>
      </w:r>
      <w:r w:rsidRPr="00B2733A">
        <w:rPr>
          <w:sz w:val="16"/>
        </w:rPr>
        <w:t xml:space="preserve"> </w:t>
      </w:r>
      <w:r w:rsidRPr="00B2733A">
        <w:rPr>
          <w:rStyle w:val="StyleUnderline"/>
        </w:rPr>
        <w:t>and</w:t>
      </w:r>
      <w:r w:rsidRPr="00B2733A">
        <w:rPr>
          <w:sz w:val="16"/>
        </w:rPr>
        <w:t xml:space="preserve"> </w:t>
      </w:r>
      <w:r w:rsidRPr="00B2733A">
        <w:rPr>
          <w:rStyle w:val="Emphasis"/>
        </w:rPr>
        <w:t>identities</w:t>
      </w:r>
      <w:r w:rsidRPr="00B2733A">
        <w:rPr>
          <w:rStyle w:val="StyleUnderline"/>
        </w:rPr>
        <w:t>, even as this exacerbates the rush to</w:t>
      </w:r>
      <w:r w:rsidRPr="00B2733A">
        <w:rPr>
          <w:sz w:val="16"/>
        </w:rPr>
        <w:t xml:space="preserve"> </w:t>
      </w:r>
      <w:r w:rsidRPr="00B2733A">
        <w:rPr>
          <w:rStyle w:val="Emphasis"/>
        </w:rPr>
        <w:t>total climate collapse</w:t>
      </w:r>
      <w:r w:rsidRPr="00B2733A">
        <w:rPr>
          <w:sz w:val="16"/>
        </w:rPr>
        <w:t xml:space="preserve"> </w:t>
      </w:r>
      <w:r w:rsidRPr="00B2733A">
        <w:rPr>
          <w:rStyle w:val="StyleUnderline"/>
        </w:rPr>
        <w:t>and</w:t>
      </w:r>
      <w:r w:rsidRPr="00B2733A">
        <w:rPr>
          <w:sz w:val="16"/>
        </w:rPr>
        <w:t xml:space="preserve"> </w:t>
      </w:r>
      <w:r w:rsidRPr="00B2733A">
        <w:rPr>
          <w:rStyle w:val="Emphasis"/>
        </w:rPr>
        <w:t>human extinction</w:t>
      </w:r>
      <w:r w:rsidRPr="00B2733A">
        <w:rPr>
          <w:sz w:val="16"/>
        </w:rPr>
        <w:t xml:space="preserve">. </w:t>
      </w:r>
      <w:r w:rsidRPr="00B2733A">
        <w:rPr>
          <w:rStyle w:val="StyleUnderline"/>
        </w:rPr>
        <w:t xml:space="preserve">To cling to a tiny, </w:t>
      </w:r>
      <w:r w:rsidRPr="00B2733A">
        <w:rPr>
          <w:rStyle w:val="Emphasis"/>
        </w:rPr>
        <w:t>exclusive identity</w:t>
      </w:r>
      <w:r w:rsidRPr="00B2733A">
        <w:rPr>
          <w:sz w:val="16"/>
        </w:rPr>
        <w:t xml:space="preserve"> </w:t>
      </w:r>
      <w:r w:rsidRPr="00B2733A">
        <w:rPr>
          <w:rStyle w:val="StyleUnderline"/>
        </w:rPr>
        <w:t xml:space="preserve">that </w:t>
      </w:r>
      <w:r w:rsidRPr="00B2733A">
        <w:rPr>
          <w:rStyle w:val="Emphasis"/>
        </w:rPr>
        <w:t>divides one from others</w:t>
      </w:r>
      <w:r w:rsidRPr="00B2733A">
        <w:rPr>
          <w:sz w:val="16"/>
        </w:rPr>
        <w:t xml:space="preserve"> </w:t>
      </w:r>
      <w:r w:rsidRPr="00B2733A">
        <w:rPr>
          <w:rStyle w:val="StyleUnderline"/>
        </w:rPr>
        <w:t xml:space="preserve">who are “not me” becomes more important than the </w:t>
      </w:r>
      <w:r w:rsidRPr="00B2733A">
        <w:rPr>
          <w:rStyle w:val="Emphasis"/>
        </w:rPr>
        <w:t>survival of the human race</w:t>
      </w:r>
      <w:r w:rsidRPr="00B2733A">
        <w:rPr>
          <w:sz w:val="16"/>
        </w:rPr>
        <w:t>.</w:t>
      </w:r>
    </w:p>
    <w:p w14:paraId="44F54253" w14:textId="77777777" w:rsidR="00303394" w:rsidRPr="00B2733A" w:rsidRDefault="00303394" w:rsidP="00303394">
      <w:pPr>
        <w:rPr>
          <w:sz w:val="16"/>
        </w:rPr>
      </w:pPr>
      <w:r w:rsidRPr="00B2733A">
        <w:rPr>
          <w:sz w:val="16"/>
        </w:rPr>
        <w:t>MASS MEDIA A MAIN SOURCE FOR IMMATURE IDEOLOGIES</w:t>
      </w:r>
    </w:p>
    <w:p w14:paraId="0FFE3EF9" w14:textId="77777777" w:rsidR="00303394" w:rsidRPr="00B2733A" w:rsidRDefault="00303394" w:rsidP="00303394">
      <w:pPr>
        <w:rPr>
          <w:sz w:val="16"/>
        </w:rPr>
      </w:pPr>
      <w:r w:rsidRPr="00B2733A">
        <w:rPr>
          <w:sz w:val="16"/>
        </w:rPr>
        <w:t>It has often been pointed out that the mass media keep ordinary people distracted, immature, and unable to think clearly. The mass media are designed for this purpose. For more sophisticated ordinary people, there are sources like the New York Times, Wall Street Journal, and Washington Post, which frame the immature ideologies in a more erudite manner to satisfy the egoism of the “educated” middle classes. But the entire world system is immature and structurally inculcates immaturity into the peoples of Earth.</w:t>
      </w:r>
    </w:p>
    <w:p w14:paraId="27C2A19D" w14:textId="77777777" w:rsidR="00303394" w:rsidRPr="00B2733A" w:rsidRDefault="00303394" w:rsidP="00303394">
      <w:pPr>
        <w:rPr>
          <w:sz w:val="16"/>
        </w:rPr>
      </w:pPr>
      <w:r w:rsidRPr="00B2733A">
        <w:rPr>
          <w:sz w:val="16"/>
        </w:rPr>
        <w:t>MISGUIDED LOYALTIES TO OUTDATED SYSTEMS</w:t>
      </w:r>
    </w:p>
    <w:p w14:paraId="70BEBEA0" w14:textId="77777777" w:rsidR="00303394" w:rsidRPr="00B2733A" w:rsidRDefault="00303394" w:rsidP="00303394">
      <w:pPr>
        <w:rPr>
          <w:sz w:val="16"/>
        </w:rPr>
      </w:pPr>
      <w:r w:rsidRPr="00B2733A">
        <w:rPr>
          <w:rStyle w:val="StyleUnderline"/>
        </w:rPr>
        <w:t>The system of sovereign nation-states is nearly four centuries old</w:t>
      </w:r>
      <w:r w:rsidRPr="00B2733A">
        <w:rPr>
          <w:sz w:val="16"/>
        </w:rPr>
        <w:t xml:space="preserve">, often said to have begun formally at the Peace of Westphalia in 1648, developed at a time when people were riding horses and fighting with swords. </w:t>
      </w:r>
      <w:r w:rsidRPr="00B2733A">
        <w:rPr>
          <w:rStyle w:val="StyleUnderline"/>
        </w:rPr>
        <w:t>The system of capitalism is just as old, developed at a time when the Earth seemed to have</w:t>
      </w:r>
      <w:r w:rsidRPr="00B2733A">
        <w:rPr>
          <w:sz w:val="16"/>
        </w:rPr>
        <w:t xml:space="preserve"> </w:t>
      </w:r>
      <w:r w:rsidRPr="00B2733A">
        <w:rPr>
          <w:rStyle w:val="Emphasis"/>
        </w:rPr>
        <w:t>inexhaustible resources</w:t>
      </w:r>
      <w:r w:rsidRPr="00B2733A">
        <w:rPr>
          <w:sz w:val="16"/>
        </w:rPr>
        <w:t xml:space="preserve">, </w:t>
      </w:r>
      <w:r w:rsidRPr="00B2733A">
        <w:rPr>
          <w:rStyle w:val="StyleUnderline"/>
        </w:rPr>
        <w:t>was able to receive</w:t>
      </w:r>
      <w:r w:rsidRPr="00B2733A">
        <w:rPr>
          <w:sz w:val="16"/>
        </w:rPr>
        <w:t xml:space="preserve"> </w:t>
      </w:r>
      <w:r w:rsidRPr="00B2733A">
        <w:rPr>
          <w:rStyle w:val="Emphasis"/>
        </w:rPr>
        <w:t>unlimited wastes</w:t>
      </w:r>
      <w:r w:rsidRPr="00B2733A">
        <w:rPr>
          <w:sz w:val="16"/>
        </w:rPr>
        <w:t xml:space="preserve"> </w:t>
      </w:r>
      <w:r w:rsidRPr="00B2733A">
        <w:rPr>
          <w:rStyle w:val="StyleUnderline"/>
        </w:rPr>
        <w:t>from human industries</w:t>
      </w:r>
      <w:r w:rsidRPr="00B2733A">
        <w:rPr>
          <w:sz w:val="16"/>
        </w:rPr>
        <w:t xml:space="preserve">, and the population of the world was a fraction of what it is today. </w:t>
      </w:r>
      <w:r w:rsidRPr="00B2733A">
        <w:rPr>
          <w:rStyle w:val="StyleUnderline"/>
        </w:rPr>
        <w:t xml:space="preserve">These systems </w:t>
      </w:r>
      <w:r w:rsidRPr="00B2733A">
        <w:rPr>
          <w:rStyle w:val="Emphasis"/>
        </w:rPr>
        <w:t>structurally condition people</w:t>
      </w:r>
      <w:r w:rsidRPr="00B2733A">
        <w:rPr>
          <w:sz w:val="16"/>
        </w:rPr>
        <w:t xml:space="preserve"> </w:t>
      </w:r>
      <w:r w:rsidRPr="00B2733A">
        <w:rPr>
          <w:rStyle w:val="StyleUnderline"/>
        </w:rPr>
        <w:t xml:space="preserve">into </w:t>
      </w:r>
      <w:r w:rsidRPr="00B2733A">
        <w:rPr>
          <w:rStyle w:val="Emphasis"/>
        </w:rPr>
        <w:t>loyalty</w:t>
      </w:r>
      <w:r w:rsidRPr="00B2733A">
        <w:rPr>
          <w:sz w:val="16"/>
        </w:rPr>
        <w:t xml:space="preserve"> </w:t>
      </w:r>
      <w:r w:rsidRPr="00B2733A">
        <w:rPr>
          <w:rStyle w:val="StyleUnderline"/>
        </w:rPr>
        <w:t xml:space="preserve">to their puerile </w:t>
      </w:r>
      <w:r w:rsidRPr="00B2733A">
        <w:rPr>
          <w:rStyle w:val="Emphasis"/>
        </w:rPr>
        <w:t>national identities</w:t>
      </w:r>
      <w:r w:rsidRPr="00B2733A">
        <w:rPr>
          <w:sz w:val="16"/>
        </w:rPr>
        <w:t xml:space="preserve"> </w:t>
      </w:r>
      <w:r w:rsidRPr="00B2733A">
        <w:rPr>
          <w:rStyle w:val="StyleUnderline"/>
        </w:rPr>
        <w:t>and into a</w:t>
      </w:r>
      <w:r w:rsidRPr="00B2733A">
        <w:rPr>
          <w:sz w:val="16"/>
        </w:rPr>
        <w:t xml:space="preserve"> </w:t>
      </w:r>
      <w:r w:rsidRPr="00B2733A">
        <w:rPr>
          <w:rStyle w:val="Emphasis"/>
        </w:rPr>
        <w:t>capitalism</w:t>
      </w:r>
      <w:r w:rsidRPr="00B2733A">
        <w:rPr>
          <w:sz w:val="16"/>
        </w:rPr>
        <w:t xml:space="preserve"> </w:t>
      </w:r>
      <w:r w:rsidRPr="00B2733A">
        <w:rPr>
          <w:rStyle w:val="StyleUnderline"/>
        </w:rPr>
        <w:t xml:space="preserve">that has no concern for the </w:t>
      </w:r>
      <w:r w:rsidRPr="00B2733A">
        <w:rPr>
          <w:rStyle w:val="Emphasis"/>
        </w:rPr>
        <w:t>environment</w:t>
      </w:r>
      <w:r w:rsidRPr="00B2733A">
        <w:rPr>
          <w:sz w:val="16"/>
        </w:rPr>
        <w:t xml:space="preserve"> </w:t>
      </w:r>
      <w:r w:rsidRPr="00B2733A">
        <w:rPr>
          <w:rStyle w:val="StyleUnderline"/>
        </w:rPr>
        <w:t>or</w:t>
      </w:r>
      <w:r w:rsidRPr="00B2733A">
        <w:rPr>
          <w:sz w:val="16"/>
        </w:rPr>
        <w:t xml:space="preserve"> </w:t>
      </w:r>
      <w:r w:rsidRPr="00B2733A">
        <w:rPr>
          <w:rStyle w:val="Emphasis"/>
        </w:rPr>
        <w:t>human dignity</w:t>
      </w:r>
      <w:r w:rsidRPr="00B2733A">
        <w:rPr>
          <w:rStyle w:val="StyleUnderline"/>
        </w:rPr>
        <w:t>, but only for egoistically pursued</w:t>
      </w:r>
      <w:r w:rsidRPr="00B2733A">
        <w:rPr>
          <w:sz w:val="16"/>
        </w:rPr>
        <w:t xml:space="preserve"> </w:t>
      </w:r>
      <w:r w:rsidRPr="00B2733A">
        <w:rPr>
          <w:rStyle w:val="Emphasis"/>
        </w:rPr>
        <w:t>private profit</w:t>
      </w:r>
      <w:r w:rsidRPr="00B2733A">
        <w:rPr>
          <w:rStyle w:val="StyleUnderline"/>
        </w:rPr>
        <w:t xml:space="preserve">. “Freedom” becomes promoting egoistic self-interest regardless of the social or </w:t>
      </w:r>
      <w:r w:rsidRPr="00B2733A">
        <w:rPr>
          <w:rStyle w:val="Emphasis"/>
        </w:rPr>
        <w:t>environmental consequences</w:t>
      </w:r>
      <w:r w:rsidRPr="00B2733A">
        <w:rPr>
          <w:sz w:val="16"/>
        </w:rPr>
        <w:t>.</w:t>
      </w:r>
    </w:p>
    <w:p w14:paraId="7D8969B6" w14:textId="77777777" w:rsidR="00490CE5" w:rsidRPr="00B2733A" w:rsidRDefault="00490CE5" w:rsidP="00490CE5">
      <w:pPr>
        <w:pStyle w:val="Heading4"/>
      </w:pPr>
      <w:r w:rsidRPr="00B2733A">
        <w:t xml:space="preserve">The alternative is to </w:t>
      </w:r>
      <w:r w:rsidRPr="00B2733A">
        <w:rPr>
          <w:u w:val="single"/>
        </w:rPr>
        <w:t>reject the plan</w:t>
      </w:r>
      <w:r w:rsidRPr="00B2733A">
        <w:t xml:space="preserve"> in favor of commitment to </w:t>
      </w:r>
      <w:r w:rsidRPr="00B2733A">
        <w:rPr>
          <w:u w:val="single"/>
        </w:rPr>
        <w:t>organizing</w:t>
      </w:r>
      <w:r w:rsidRPr="00B2733A">
        <w:t xml:space="preserve"> anti-capitalist </w:t>
      </w:r>
      <w:r w:rsidRPr="00B2733A">
        <w:rPr>
          <w:u w:val="single"/>
        </w:rPr>
        <w:t>international revolution</w:t>
      </w:r>
      <w:r w:rsidRPr="00B2733A">
        <w:t>.</w:t>
      </w:r>
    </w:p>
    <w:p w14:paraId="1BA96C85" w14:textId="77777777" w:rsidR="00490CE5" w:rsidRPr="00B2733A" w:rsidRDefault="00490CE5" w:rsidP="00490CE5">
      <w:r w:rsidRPr="00B2733A">
        <w:rPr>
          <w:rStyle w:val="Style13ptBold"/>
        </w:rPr>
        <w:t xml:space="preserve">Tavan '21 </w:t>
      </w:r>
      <w:r w:rsidRPr="00B2733A">
        <w:t xml:space="preserve">[Luca; 3/7/21; writer for Red Flag; "Worldwide revolution is possible and necessary," </w:t>
      </w:r>
      <w:hyperlink r:id="rId7" w:history="1">
        <w:r w:rsidRPr="00B2733A">
          <w:rPr>
            <w:rStyle w:val="Hyperlink"/>
          </w:rPr>
          <w:t>https://redflag.org.au/article/worldwide-revolution-possible-and-necessary/</w:t>
        </w:r>
      </w:hyperlink>
      <w:r w:rsidRPr="00B2733A">
        <w:t>]</w:t>
      </w:r>
    </w:p>
    <w:p w14:paraId="4DB4F877" w14:textId="77777777" w:rsidR="00490CE5" w:rsidRPr="00B2733A" w:rsidRDefault="00490CE5" w:rsidP="00490CE5">
      <w:pPr>
        <w:rPr>
          <w:sz w:val="16"/>
        </w:rPr>
      </w:pPr>
      <w:r w:rsidRPr="00B2733A">
        <w:rPr>
          <w:sz w:val="16"/>
        </w:rPr>
        <w:t xml:space="preserve">From the moment </w:t>
      </w:r>
      <w:r w:rsidRPr="00B2733A">
        <w:rPr>
          <w:rStyle w:val="StyleUnderline"/>
        </w:rPr>
        <w:t xml:space="preserve">Marx and Engels urged </w:t>
      </w:r>
      <w:r w:rsidRPr="00B2733A">
        <w:rPr>
          <w:rStyle w:val="Emphasis"/>
        </w:rPr>
        <w:t>workers of the world</w:t>
      </w:r>
      <w:r w:rsidRPr="00B2733A">
        <w:rPr>
          <w:rStyle w:val="StyleUnderline"/>
        </w:rPr>
        <w:t xml:space="preserve"> to </w:t>
      </w:r>
      <w:r w:rsidRPr="00B2733A">
        <w:rPr>
          <w:rStyle w:val="Emphasis"/>
        </w:rPr>
        <w:t>unite</w:t>
      </w:r>
      <w:r w:rsidRPr="00B2733A">
        <w:rPr>
          <w:rStyle w:val="StyleUnderline"/>
        </w:rPr>
        <w:t xml:space="preserve"> at the climax of the Communist Manifesto, the goal</w:t>
      </w:r>
      <w:r w:rsidRPr="00B2733A">
        <w:rPr>
          <w:sz w:val="16"/>
        </w:rPr>
        <w:t xml:space="preserve"> of </w:t>
      </w:r>
      <w:r w:rsidRPr="00B2733A">
        <w:rPr>
          <w:rStyle w:val="Emphasis"/>
        </w:rPr>
        <w:t>international revolution</w:t>
      </w:r>
      <w:r w:rsidRPr="00B2733A">
        <w:rPr>
          <w:sz w:val="16"/>
        </w:rPr>
        <w:t xml:space="preserve"> has been at the core of Marxist politics. </w:t>
      </w:r>
    </w:p>
    <w:p w14:paraId="32ACD861" w14:textId="77777777" w:rsidR="00490CE5" w:rsidRPr="00B2733A" w:rsidRDefault="00490CE5" w:rsidP="00490CE5">
      <w:pPr>
        <w:rPr>
          <w:sz w:val="16"/>
        </w:rPr>
      </w:pPr>
      <w:r w:rsidRPr="00B2733A">
        <w:rPr>
          <w:rStyle w:val="StyleUnderline"/>
        </w:rPr>
        <w:t xml:space="preserve">International revolution isn’t just a romantic dream, but an </w:t>
      </w:r>
      <w:r w:rsidRPr="00B2733A">
        <w:rPr>
          <w:rStyle w:val="Emphasis"/>
        </w:rPr>
        <w:t>urgent necessity</w:t>
      </w:r>
      <w:r w:rsidRPr="00B2733A">
        <w:rPr>
          <w:rStyle w:val="StyleUnderline"/>
        </w:rPr>
        <w:t xml:space="preserve">. It’s the </w:t>
      </w:r>
      <w:r w:rsidRPr="00B2733A">
        <w:rPr>
          <w:rStyle w:val="Emphasis"/>
        </w:rPr>
        <w:t>only means</w:t>
      </w:r>
      <w:r w:rsidRPr="00B2733A">
        <w:rPr>
          <w:rStyle w:val="StyleUnderline"/>
        </w:rPr>
        <w:t xml:space="preserve"> by which </w:t>
      </w:r>
      <w:r w:rsidRPr="00B2733A">
        <w:rPr>
          <w:rStyle w:val="Emphasis"/>
        </w:rPr>
        <w:t>capitalism</w:t>
      </w:r>
      <w:r w:rsidRPr="00B2733A">
        <w:rPr>
          <w:rStyle w:val="StyleUnderline"/>
        </w:rPr>
        <w:t xml:space="preserve"> can be </w:t>
      </w:r>
      <w:r w:rsidRPr="00B2733A">
        <w:rPr>
          <w:rStyle w:val="Emphasis"/>
        </w:rPr>
        <w:t>permanently uprooted</w:t>
      </w:r>
      <w:r w:rsidRPr="00B2733A">
        <w:rPr>
          <w:rStyle w:val="StyleUnderline"/>
        </w:rPr>
        <w:t xml:space="preserve"> and </w:t>
      </w:r>
      <w:r w:rsidRPr="00B2733A">
        <w:rPr>
          <w:rStyle w:val="Emphasis"/>
        </w:rPr>
        <w:t>replaced</w:t>
      </w:r>
      <w:r w:rsidRPr="00B2733A">
        <w:rPr>
          <w:rStyle w:val="StyleUnderline"/>
        </w:rPr>
        <w:t xml:space="preserve"> with socialism. This is because capitalism, unlike previous class societies, is a </w:t>
      </w:r>
      <w:r w:rsidRPr="00B2733A">
        <w:rPr>
          <w:rStyle w:val="Emphasis"/>
        </w:rPr>
        <w:t>globally integrated</w:t>
      </w:r>
      <w:r w:rsidRPr="00B2733A">
        <w:rPr>
          <w:rStyle w:val="StyleUnderline"/>
        </w:rPr>
        <w:t xml:space="preserve"> system</w:t>
      </w:r>
      <w:r w:rsidRPr="00B2733A">
        <w:rPr>
          <w:sz w:val="16"/>
        </w:rPr>
        <w:t xml:space="preserve">. “For the first time in history”, wrote British Marxist Colin Barker of this phenomenon, “capitalism has created a genuinely world society, where all our lives are entwined together in a common history and a common fate”. </w:t>
      </w:r>
    </w:p>
    <w:p w14:paraId="2BF5D157" w14:textId="77777777" w:rsidR="00490CE5" w:rsidRPr="00B2733A" w:rsidRDefault="00490CE5" w:rsidP="00490CE5">
      <w:pPr>
        <w:rPr>
          <w:sz w:val="16"/>
        </w:rPr>
      </w:pPr>
      <w:r w:rsidRPr="00B2733A">
        <w:rPr>
          <w:rStyle w:val="StyleUnderline"/>
        </w:rPr>
        <w:t xml:space="preserve">Capitalism has linked every nation in a </w:t>
      </w:r>
      <w:r w:rsidRPr="00B2733A">
        <w:rPr>
          <w:rStyle w:val="Emphasis"/>
        </w:rPr>
        <w:t>global chain of production</w:t>
      </w:r>
      <w:r w:rsidRPr="00B2733A">
        <w:rPr>
          <w:sz w:val="16"/>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w:t>
      </w:r>
      <w:r w:rsidRPr="00B2733A">
        <w:rPr>
          <w:rStyle w:val="StyleUnderline"/>
        </w:rPr>
        <w:t>No single country produces all the things necessary to satisfy its population’s needs, unlike the various forms of society that came before capitalism</w:t>
      </w:r>
      <w:r w:rsidRPr="00B2733A">
        <w:rPr>
          <w:sz w:val="16"/>
        </w:rPr>
        <w:t xml:space="preserve">, which were mostly self-sufficient and organised around small local economies. </w:t>
      </w:r>
    </w:p>
    <w:p w14:paraId="106CB0C1" w14:textId="77777777" w:rsidR="00490CE5" w:rsidRPr="00B2733A" w:rsidRDefault="00490CE5" w:rsidP="00490CE5">
      <w:pPr>
        <w:rPr>
          <w:sz w:val="16"/>
        </w:rPr>
      </w:pPr>
      <w:r w:rsidRPr="00B2733A">
        <w:rPr>
          <w:rStyle w:val="StyleUnderline"/>
        </w:rPr>
        <w:t xml:space="preserve">Capitalism was established as a </w:t>
      </w:r>
      <w:r w:rsidRPr="00B2733A">
        <w:rPr>
          <w:rStyle w:val="Emphasis"/>
        </w:rPr>
        <w:t>world system</w:t>
      </w:r>
      <w:r w:rsidRPr="00B2733A">
        <w:rPr>
          <w:rStyle w:val="StyleUnderline"/>
        </w:rPr>
        <w:t xml:space="preserve"> through immense </w:t>
      </w:r>
      <w:r w:rsidRPr="00B2733A">
        <w:rPr>
          <w:rStyle w:val="Emphasis"/>
        </w:rPr>
        <w:t>robbery</w:t>
      </w:r>
      <w:r w:rsidRPr="00B2733A">
        <w:rPr>
          <w:rStyle w:val="StyleUnderline"/>
        </w:rPr>
        <w:t xml:space="preserve"> and </w:t>
      </w:r>
      <w:r w:rsidRPr="00B2733A">
        <w:rPr>
          <w:rStyle w:val="Emphasis"/>
        </w:rPr>
        <w:t>violence</w:t>
      </w:r>
      <w:r w:rsidRPr="00B2733A">
        <w:rPr>
          <w:rStyle w:val="StyleUnderline"/>
        </w:rPr>
        <w:t xml:space="preserve">—from the international </w:t>
      </w:r>
      <w:r w:rsidRPr="00B2733A">
        <w:rPr>
          <w:rStyle w:val="Emphasis"/>
        </w:rPr>
        <w:t>slave trade</w:t>
      </w:r>
      <w:r w:rsidRPr="00B2733A">
        <w:rPr>
          <w:sz w:val="16"/>
        </w:rPr>
        <w:t xml:space="preserve">, which fuelled the Industrial Revolution, </w:t>
      </w:r>
      <w:r w:rsidRPr="00B2733A">
        <w:rPr>
          <w:rStyle w:val="StyleUnderline"/>
        </w:rPr>
        <w:t>to</w:t>
      </w:r>
      <w:r w:rsidRPr="00B2733A">
        <w:rPr>
          <w:sz w:val="16"/>
        </w:rPr>
        <w:t xml:space="preserve"> the </w:t>
      </w:r>
      <w:r w:rsidRPr="00B2733A">
        <w:rPr>
          <w:rStyle w:val="StyleUnderline"/>
        </w:rPr>
        <w:t xml:space="preserve">murderous </w:t>
      </w:r>
      <w:r w:rsidRPr="00B2733A">
        <w:rPr>
          <w:rStyle w:val="Emphasis"/>
        </w:rPr>
        <w:t>colonisation</w:t>
      </w:r>
      <w:r w:rsidRPr="00B2733A">
        <w:rPr>
          <w:sz w:val="16"/>
        </w:rPr>
        <w:t xml:space="preserve"> of what is now Australia. </w:t>
      </w:r>
      <w:r w:rsidRPr="00B2733A">
        <w:rPr>
          <w:rStyle w:val="StyleUnderline"/>
        </w:rPr>
        <w:t xml:space="preserve">That same violence is today used by </w:t>
      </w:r>
      <w:r w:rsidRPr="00B2733A">
        <w:rPr>
          <w:rStyle w:val="Emphasis"/>
        </w:rPr>
        <w:t>states</w:t>
      </w:r>
      <w:r w:rsidRPr="00B2733A">
        <w:rPr>
          <w:rStyle w:val="StyleUnderline"/>
        </w:rPr>
        <w:t xml:space="preserve"> to </w:t>
      </w:r>
      <w:r w:rsidRPr="00B2733A">
        <w:rPr>
          <w:rStyle w:val="Emphasis"/>
        </w:rPr>
        <w:t>defend</w:t>
      </w:r>
      <w:r w:rsidRPr="00B2733A">
        <w:rPr>
          <w:rStyle w:val="StyleUnderline"/>
        </w:rPr>
        <w:t xml:space="preserve"> their </w:t>
      </w:r>
      <w:r w:rsidRPr="00B2733A">
        <w:rPr>
          <w:rStyle w:val="Emphasis"/>
        </w:rPr>
        <w:t>imperialist interests</w:t>
      </w:r>
      <w:r w:rsidRPr="00B2733A">
        <w:rPr>
          <w:rStyle w:val="StyleUnderline"/>
        </w:rPr>
        <w:t>, and discipline any movements</w:t>
      </w:r>
      <w:r w:rsidRPr="00B2733A">
        <w:rPr>
          <w:sz w:val="16"/>
        </w:rPr>
        <w:t xml:space="preserve">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34C58DCB" w14:textId="77777777" w:rsidR="00490CE5" w:rsidRPr="00B2733A" w:rsidRDefault="00490CE5" w:rsidP="00490CE5">
      <w:pPr>
        <w:rPr>
          <w:rStyle w:val="StyleUnderline"/>
        </w:rPr>
      </w:pPr>
      <w:r w:rsidRPr="00B2733A">
        <w:rPr>
          <w:sz w:val="16"/>
        </w:rPr>
        <w:t xml:space="preserve">Revolutionary movements that attempt to overturn the entire capitalist system face a much more severe response. This was confirmed by the defeat of the Russian Revolution. In 1917 workers, radicalised by years of war and economic crisis, overthrew the tsarist regime and eventually took power into their own hands. In response, the capitalist powers of the world united to crush the workers’ state, in alliance with reactionaries who wanted to restore the tsarist regime. </w:t>
      </w:r>
      <w:r w:rsidRPr="00B2733A">
        <w:rPr>
          <w:rStyle w:val="StyleUnderline"/>
        </w:rPr>
        <w:t>Unless revolutions can spread internationally and challenge the imperialist powers that have an interest in destroying them, they will be crushed.</w:t>
      </w:r>
    </w:p>
    <w:p w14:paraId="19DD68A2" w14:textId="77777777" w:rsidR="00490CE5" w:rsidRPr="00B2733A" w:rsidRDefault="00490CE5" w:rsidP="00490CE5">
      <w:pPr>
        <w:rPr>
          <w:sz w:val="16"/>
        </w:rPr>
      </w:pPr>
      <w:r w:rsidRPr="00B2733A">
        <w:rPr>
          <w:sz w:val="16"/>
        </w:rPr>
        <w:t xml:space="preserve">A heroic effort by Russian workers and peasants fought off 16 foreign invading armies, but at a great cost. The working class was decimated, the factories were depopulated, and the radical working-class democracy that had been built withered. The </w:t>
      </w:r>
      <w:r w:rsidRPr="00B2733A">
        <w:rPr>
          <w:rStyle w:val="StyleUnderline"/>
        </w:rPr>
        <w:t>isolation and poverty imposed on Russia made building socialism an impossibility, and a new Stalinist regime emerged</w:t>
      </w:r>
      <w:r w:rsidRPr="00B2733A">
        <w:rPr>
          <w:sz w:val="16"/>
        </w:rPr>
        <w:t xml:space="preserve"> that reversed most of the gains of the revolution. </w:t>
      </w:r>
    </w:p>
    <w:p w14:paraId="5E03D80E" w14:textId="77777777" w:rsidR="00490CE5" w:rsidRPr="00B2733A" w:rsidRDefault="00490CE5" w:rsidP="00490CE5">
      <w:pPr>
        <w:rPr>
          <w:sz w:val="16"/>
        </w:rPr>
      </w:pPr>
      <w:r w:rsidRPr="00B2733A">
        <w:rPr>
          <w:rStyle w:val="StyleUnderline"/>
        </w:rPr>
        <w:t>Because Russian revolutionary socialists</w:t>
      </w:r>
      <w:r w:rsidRPr="00B2733A">
        <w:rPr>
          <w:sz w:val="16"/>
        </w:rPr>
        <w:t xml:space="preserve"> who pinned their hopes on spreading revolution across the globe </w:t>
      </w:r>
      <w:r w:rsidRPr="00B2733A">
        <w:rPr>
          <w:rStyle w:val="StyleUnderline"/>
        </w:rPr>
        <w:t xml:space="preserve">were ultimately defeated, their example is used by defenders of capitalism as a </w:t>
      </w:r>
      <w:r w:rsidRPr="00B2733A">
        <w:rPr>
          <w:rStyle w:val="Emphasis"/>
        </w:rPr>
        <w:t>cautionary tale</w:t>
      </w:r>
      <w:r w:rsidRPr="00B2733A">
        <w:rPr>
          <w:sz w:val="16"/>
        </w:rPr>
        <w:t xml:space="preserve"> today: </w:t>
      </w:r>
      <w:r w:rsidRPr="00B2733A">
        <w:rPr>
          <w:rStyle w:val="StyleUnderline"/>
        </w:rPr>
        <w:t xml:space="preserve">that a </w:t>
      </w:r>
      <w:r w:rsidRPr="00B2733A">
        <w:rPr>
          <w:rStyle w:val="Emphasis"/>
        </w:rPr>
        <w:t>worldwide revolution</w:t>
      </w:r>
      <w:r w:rsidRPr="00B2733A">
        <w:rPr>
          <w:rStyle w:val="StyleUnderline"/>
        </w:rPr>
        <w:t xml:space="preserve"> against the system is an </w:t>
      </w:r>
      <w:r w:rsidRPr="00B2733A">
        <w:rPr>
          <w:rStyle w:val="Emphasis"/>
        </w:rPr>
        <w:t>impossible dream</w:t>
      </w:r>
      <w:r w:rsidRPr="00B2733A">
        <w:rPr>
          <w:sz w:val="16"/>
        </w:rPr>
        <w:t xml:space="preserve">. </w:t>
      </w:r>
    </w:p>
    <w:p w14:paraId="54847CAF" w14:textId="77777777" w:rsidR="00490CE5" w:rsidRPr="00B2733A" w:rsidRDefault="00490CE5" w:rsidP="00490CE5">
      <w:pPr>
        <w:rPr>
          <w:sz w:val="16"/>
        </w:rPr>
      </w:pPr>
      <w:r w:rsidRPr="00B2733A">
        <w:rPr>
          <w:rStyle w:val="StyleUnderline"/>
        </w:rPr>
        <w:t xml:space="preserve">But capitalism’s </w:t>
      </w:r>
      <w:r w:rsidRPr="00B2733A">
        <w:rPr>
          <w:rStyle w:val="Emphasis"/>
        </w:rPr>
        <w:t>global nature</w:t>
      </w:r>
      <w:r w:rsidRPr="00B2733A">
        <w:rPr>
          <w:rStyle w:val="StyleUnderline"/>
        </w:rPr>
        <w:t xml:space="preserve"> means that </w:t>
      </w:r>
      <w:r w:rsidRPr="00B2733A">
        <w:rPr>
          <w:rStyle w:val="Emphasis"/>
        </w:rPr>
        <w:t>revolts tend to spread</w:t>
      </w:r>
      <w:r w:rsidRPr="00B2733A">
        <w:rPr>
          <w:rStyle w:val="StyleUnderline"/>
        </w:rPr>
        <w:t xml:space="preserve"> across </w:t>
      </w:r>
      <w:r w:rsidRPr="00B2733A">
        <w:rPr>
          <w:rStyle w:val="Emphasis"/>
        </w:rPr>
        <w:t>national borders</w:t>
      </w:r>
      <w:r w:rsidRPr="00B2733A">
        <w:rPr>
          <w:rStyle w:val="StyleUnderline"/>
        </w:rPr>
        <w:t xml:space="preserve">. Workers today </w:t>
      </w:r>
      <w:r w:rsidRPr="00B2733A">
        <w:rPr>
          <w:rStyle w:val="Emphasis"/>
        </w:rPr>
        <w:t>share</w:t>
      </w:r>
      <w:r w:rsidRPr="00B2733A">
        <w:rPr>
          <w:rStyle w:val="StyleUnderline"/>
        </w:rPr>
        <w:t xml:space="preserve"> increasingly </w:t>
      </w:r>
      <w:r w:rsidRPr="00B2733A">
        <w:rPr>
          <w:rStyle w:val="Emphasis"/>
        </w:rPr>
        <w:t>similar experiences</w:t>
      </w:r>
      <w:r w:rsidRPr="00B2733A">
        <w:rPr>
          <w:rStyle w:val="StyleUnderline"/>
        </w:rPr>
        <w:t xml:space="preserve">: conditions of </w:t>
      </w:r>
      <w:r w:rsidRPr="00B2733A">
        <w:rPr>
          <w:rStyle w:val="Emphasis"/>
        </w:rPr>
        <w:t>work</w:t>
      </w:r>
      <w:r w:rsidRPr="00B2733A">
        <w:rPr>
          <w:rStyle w:val="StyleUnderline"/>
        </w:rPr>
        <w:t xml:space="preserve">, forms of </w:t>
      </w:r>
      <w:r w:rsidRPr="00B2733A">
        <w:rPr>
          <w:rStyle w:val="Emphasis"/>
        </w:rPr>
        <w:t>consumption</w:t>
      </w:r>
      <w:r w:rsidRPr="00B2733A">
        <w:rPr>
          <w:rStyle w:val="StyleUnderline"/>
        </w:rPr>
        <w:t xml:space="preserve">, </w:t>
      </w:r>
      <w:r w:rsidRPr="00B2733A">
        <w:rPr>
          <w:rStyle w:val="Emphasis"/>
        </w:rPr>
        <w:t>lifestyles</w:t>
      </w:r>
      <w:r w:rsidRPr="00B2733A">
        <w:rPr>
          <w:rStyle w:val="StyleUnderline"/>
        </w:rPr>
        <w:t xml:space="preserve"> and political </w:t>
      </w:r>
      <w:r w:rsidRPr="00B2733A">
        <w:rPr>
          <w:rStyle w:val="Emphasis"/>
        </w:rPr>
        <w:t>cultures</w:t>
      </w:r>
      <w:r w:rsidRPr="00B2733A">
        <w:rPr>
          <w:rStyle w:val="StyleUnderline"/>
        </w:rPr>
        <w:t xml:space="preserve">. And the </w:t>
      </w:r>
      <w:r w:rsidRPr="00B2733A">
        <w:rPr>
          <w:rStyle w:val="Emphasis"/>
        </w:rPr>
        <w:t>global integration</w:t>
      </w:r>
      <w:r w:rsidRPr="00B2733A">
        <w:rPr>
          <w:rStyle w:val="StyleUnderline"/>
        </w:rPr>
        <w:t xml:space="preserve"> of production serves to </w:t>
      </w:r>
      <w:r w:rsidRPr="00B2733A">
        <w:rPr>
          <w:rStyle w:val="Emphasis"/>
        </w:rPr>
        <w:t>transmit struggle</w:t>
      </w:r>
      <w:r w:rsidRPr="00B2733A">
        <w:rPr>
          <w:rStyle w:val="StyleUnderline"/>
        </w:rPr>
        <w:t xml:space="preserve"> from one country to another</w:t>
      </w:r>
      <w:r w:rsidRPr="00B2733A">
        <w:rPr>
          <w:sz w:val="16"/>
        </w:rPr>
        <w:t xml:space="preserve">. In 1974, for instance, </w:t>
      </w:r>
      <w:r w:rsidRPr="00B2733A">
        <w:rPr>
          <w:rStyle w:val="StyleUnderline"/>
        </w:rPr>
        <w:t>resistance to the brutal military dictatorship in Chile spread to East Kilbride, Scotland, of all places</w:t>
      </w:r>
      <w:r w:rsidRPr="00B2733A">
        <w:rPr>
          <w:sz w:val="16"/>
        </w:rPr>
        <w:t xml:space="preserve">.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79B0191E" w14:textId="77777777" w:rsidR="00490CE5" w:rsidRPr="00B2733A" w:rsidRDefault="00490CE5" w:rsidP="00490CE5">
      <w:pPr>
        <w:rPr>
          <w:sz w:val="16"/>
        </w:rPr>
      </w:pPr>
      <w:r w:rsidRPr="00B2733A">
        <w:rPr>
          <w:rStyle w:val="StyleUnderline"/>
        </w:rPr>
        <w:t>While nationalism still has a powerful hold</w:t>
      </w:r>
      <w:r w:rsidRPr="00B2733A">
        <w:rPr>
          <w:sz w:val="16"/>
        </w:rPr>
        <w:t xml:space="preserve"> on the consciousness of many, </w:t>
      </w:r>
      <w:r w:rsidRPr="00B2733A">
        <w:rPr>
          <w:rStyle w:val="StyleUnderline"/>
        </w:rPr>
        <w:t xml:space="preserve">it’s increasingly clear that the real </w:t>
      </w:r>
      <w:r w:rsidRPr="00B2733A">
        <w:rPr>
          <w:rStyle w:val="Emphasis"/>
        </w:rPr>
        <w:t>line of polarisation</w:t>
      </w:r>
      <w:r w:rsidRPr="00B2733A">
        <w:rPr>
          <w:rStyle w:val="StyleUnderline"/>
        </w:rPr>
        <w:t xml:space="preserve"> across the </w:t>
      </w:r>
      <w:r w:rsidRPr="00B2733A">
        <w:rPr>
          <w:rStyle w:val="Emphasis"/>
        </w:rPr>
        <w:t>globe</w:t>
      </w:r>
      <w:r w:rsidRPr="00B2733A">
        <w:rPr>
          <w:rStyle w:val="StyleUnderline"/>
        </w:rPr>
        <w:t xml:space="preserve"> is between the </w:t>
      </w:r>
      <w:r w:rsidRPr="00B2733A">
        <w:rPr>
          <w:rStyle w:val="Emphasis"/>
        </w:rPr>
        <w:t>minority ruling class</w:t>
      </w:r>
      <w:r w:rsidRPr="00B2733A">
        <w:rPr>
          <w:rStyle w:val="StyleUnderline"/>
        </w:rPr>
        <w:t xml:space="preserve"> and the </w:t>
      </w:r>
      <w:r w:rsidRPr="00B2733A">
        <w:rPr>
          <w:rStyle w:val="Emphasis"/>
        </w:rPr>
        <w:t>majority working class</w:t>
      </w:r>
      <w:r w:rsidRPr="00B2733A">
        <w:rPr>
          <w:rStyle w:val="StyleUnderline"/>
        </w:rPr>
        <w:t xml:space="preserve">. And when </w:t>
      </w:r>
      <w:r w:rsidRPr="00B2733A">
        <w:rPr>
          <w:rStyle w:val="Emphasis"/>
        </w:rPr>
        <w:t>revolts</w:t>
      </w:r>
      <w:r w:rsidRPr="00B2733A">
        <w:rPr>
          <w:rStyle w:val="StyleUnderline"/>
        </w:rPr>
        <w:t xml:space="preserve"> break out in one part of the world, people can </w:t>
      </w:r>
      <w:r w:rsidRPr="00B2733A">
        <w:rPr>
          <w:rStyle w:val="Emphasis"/>
        </w:rPr>
        <w:t>identify with the causes and motivations</w:t>
      </w:r>
      <w:r w:rsidRPr="00B2733A">
        <w:rPr>
          <w:rStyle w:val="StyleUnderline"/>
        </w:rPr>
        <w:t xml:space="preserve"> of their struggles, and </w:t>
      </w:r>
      <w:r w:rsidRPr="00B2733A">
        <w:rPr>
          <w:rStyle w:val="Emphasis"/>
        </w:rPr>
        <w:t>draw comparisons</w:t>
      </w:r>
      <w:r w:rsidRPr="00B2733A">
        <w:rPr>
          <w:rStyle w:val="StyleUnderline"/>
        </w:rPr>
        <w:t xml:space="preserve"> with their own situation</w:t>
      </w:r>
      <w:r w:rsidRPr="00B2733A">
        <w:rPr>
          <w:sz w:val="16"/>
        </w:rPr>
        <w:t xml:space="preserve">. “Languages remain different,” observed UK Marxist Chris Harman in 1992, “but </w:t>
      </w:r>
      <w:r w:rsidRPr="00B2733A">
        <w:rPr>
          <w:rStyle w:val="StyleUnderline"/>
        </w:rPr>
        <w:t>what they say is increasingly the same</w:t>
      </w:r>
      <w:r w:rsidRPr="00B2733A">
        <w:rPr>
          <w:sz w:val="16"/>
        </w:rPr>
        <w:t xml:space="preserve">”. Harman’s words ring true in every wave of political radicalisation. </w:t>
      </w:r>
    </w:p>
    <w:p w14:paraId="73C0820A" w14:textId="77777777" w:rsidR="00490CE5" w:rsidRPr="00B2733A" w:rsidRDefault="00490CE5" w:rsidP="00490CE5">
      <w:pPr>
        <w:rPr>
          <w:sz w:val="16"/>
        </w:rPr>
      </w:pPr>
      <w:r w:rsidRPr="00B2733A">
        <w:rPr>
          <w:rStyle w:val="StyleUnderline"/>
        </w:rPr>
        <w:t xml:space="preserve">1968 is remembered as a year of </w:t>
      </w:r>
      <w:r w:rsidRPr="00B2733A">
        <w:rPr>
          <w:rStyle w:val="Emphasis"/>
        </w:rPr>
        <w:t>global revolt</w:t>
      </w:r>
      <w:r w:rsidRPr="00B2733A">
        <w:rPr>
          <w:rStyle w:val="StyleUnderline"/>
        </w:rPr>
        <w:t xml:space="preserve">, when </w:t>
      </w:r>
      <w:r w:rsidRPr="00B2733A">
        <w:rPr>
          <w:rStyle w:val="Emphasis"/>
        </w:rPr>
        <w:t>millions</w:t>
      </w:r>
      <w:r w:rsidRPr="00B2733A">
        <w:rPr>
          <w:rStyle w:val="StyleUnderline"/>
        </w:rPr>
        <w:t xml:space="preserve"> of </w:t>
      </w:r>
      <w:r w:rsidRPr="00B2733A">
        <w:rPr>
          <w:rStyle w:val="Emphasis"/>
        </w:rPr>
        <w:t>workers</w:t>
      </w:r>
      <w:r w:rsidRPr="00B2733A">
        <w:rPr>
          <w:rStyle w:val="StyleUnderline"/>
        </w:rPr>
        <w:t xml:space="preserve">, </w:t>
      </w:r>
      <w:r w:rsidRPr="00B2733A">
        <w:rPr>
          <w:rStyle w:val="Emphasis"/>
        </w:rPr>
        <w:t>students</w:t>
      </w:r>
      <w:r w:rsidRPr="00B2733A">
        <w:rPr>
          <w:rStyle w:val="StyleUnderline"/>
        </w:rPr>
        <w:t xml:space="preserve"> and </w:t>
      </w:r>
      <w:r w:rsidRPr="00B2733A">
        <w:rPr>
          <w:rStyle w:val="Emphasis"/>
        </w:rPr>
        <w:t>oppressed</w:t>
      </w:r>
      <w:r w:rsidRPr="00B2733A">
        <w:rPr>
          <w:rStyle w:val="StyleUnderline"/>
        </w:rPr>
        <w:t xml:space="preserve"> people drew inspiration from each other’s movements. Activists in the </w:t>
      </w:r>
      <w:r w:rsidRPr="00B2733A">
        <w:rPr>
          <w:rStyle w:val="Emphasis"/>
        </w:rPr>
        <w:t>US</w:t>
      </w:r>
      <w:r w:rsidRPr="00B2733A">
        <w:rPr>
          <w:sz w:val="16"/>
        </w:rPr>
        <w:t xml:space="preserve"> were </w:t>
      </w:r>
      <w:r w:rsidRPr="00B2733A">
        <w:rPr>
          <w:rStyle w:val="StyleUnderline"/>
        </w:rPr>
        <w:t xml:space="preserve">radicalised by the heroic resistance of the </w:t>
      </w:r>
      <w:r w:rsidRPr="00B2733A">
        <w:rPr>
          <w:rStyle w:val="Emphasis"/>
        </w:rPr>
        <w:t>Vietnamese</w:t>
      </w:r>
      <w:r w:rsidRPr="00B2733A">
        <w:rPr>
          <w:rStyle w:val="StyleUnderline"/>
        </w:rPr>
        <w:t xml:space="preserve"> people</w:t>
      </w:r>
      <w:r w:rsidRPr="00B2733A">
        <w:rPr>
          <w:sz w:val="16"/>
        </w:rPr>
        <w:t xml:space="preserve"> to American imperialism. </w:t>
      </w:r>
      <w:r w:rsidRPr="00B2733A">
        <w:rPr>
          <w:rStyle w:val="Emphasis"/>
        </w:rPr>
        <w:t>Irish</w:t>
      </w:r>
      <w:r w:rsidRPr="00B2733A">
        <w:rPr>
          <w:rStyle w:val="StyleUnderline"/>
        </w:rPr>
        <w:t xml:space="preserve"> civil rights activists emulated the militant politics of the Black Panthers</w:t>
      </w:r>
      <w:r w:rsidRPr="00B2733A">
        <w:rPr>
          <w:sz w:val="16"/>
        </w:rPr>
        <w:t xml:space="preserve">. When </w:t>
      </w:r>
      <w:r w:rsidRPr="00B2733A">
        <w:rPr>
          <w:rStyle w:val="StyleUnderline"/>
        </w:rPr>
        <w:t xml:space="preserve">students and workers united to launch a massive general strike in </w:t>
      </w:r>
      <w:r w:rsidRPr="00B2733A">
        <w:rPr>
          <w:rStyle w:val="Emphasis"/>
        </w:rPr>
        <w:t>France</w:t>
      </w:r>
      <w:r w:rsidRPr="00B2733A">
        <w:rPr>
          <w:sz w:val="16"/>
        </w:rPr>
        <w:t xml:space="preserve"> in May, </w:t>
      </w:r>
      <w:r w:rsidRPr="00B2733A">
        <w:rPr>
          <w:rStyle w:val="StyleUnderline"/>
        </w:rPr>
        <w:t xml:space="preserve">it taught student radicals in </w:t>
      </w:r>
      <w:r w:rsidRPr="00B2733A">
        <w:rPr>
          <w:rStyle w:val="Emphasis"/>
        </w:rPr>
        <w:t>Australia</w:t>
      </w:r>
      <w:r w:rsidRPr="00B2733A">
        <w:rPr>
          <w:rStyle w:val="StyleUnderline"/>
        </w:rPr>
        <w:t xml:space="preserve"> that they needed to link up</w:t>
      </w:r>
      <w:r w:rsidRPr="00B2733A">
        <w:rPr>
          <w:sz w:val="16"/>
        </w:rPr>
        <w:t xml:space="preserve"> with the power of the organised working class in order to win. </w:t>
      </w:r>
    </w:p>
    <w:p w14:paraId="3B49BA6F" w14:textId="77777777" w:rsidR="00490CE5" w:rsidRPr="00B2733A" w:rsidRDefault="00490CE5" w:rsidP="00490CE5">
      <w:pPr>
        <w:rPr>
          <w:sz w:val="16"/>
        </w:rPr>
      </w:pPr>
      <w:r w:rsidRPr="00B2733A">
        <w:rPr>
          <w:rStyle w:val="StyleUnderline"/>
        </w:rPr>
        <w:t xml:space="preserve">The movements of 1968 </w:t>
      </w:r>
      <w:r w:rsidRPr="00B2733A">
        <w:rPr>
          <w:rStyle w:val="Emphasis"/>
        </w:rPr>
        <w:t>united people</w:t>
      </w:r>
      <w:r w:rsidRPr="00B2733A">
        <w:rPr>
          <w:rStyle w:val="StyleUnderline"/>
        </w:rPr>
        <w:t xml:space="preserve"> across superficially very </w:t>
      </w:r>
      <w:r w:rsidRPr="00B2733A">
        <w:rPr>
          <w:rStyle w:val="Emphasis"/>
        </w:rPr>
        <w:t>different societies</w:t>
      </w:r>
      <w:r w:rsidRPr="00B2733A">
        <w:rPr>
          <w:sz w:val="16"/>
        </w:rPr>
        <w:t xml:space="preserve">. For decades, Cold War common sense had dictated that the greatest divide on the planet was between Western liberal capitalism and Stalinist “Communism”. But </w:t>
      </w:r>
      <w:r w:rsidRPr="00B2733A">
        <w:rPr>
          <w:rStyle w:val="StyleUnderline"/>
        </w:rPr>
        <w:t xml:space="preserve">in 1968, both sides of the iron curtain </w:t>
      </w:r>
      <w:r w:rsidRPr="00B2733A">
        <w:rPr>
          <w:rStyle w:val="Emphasis"/>
        </w:rPr>
        <w:t>exploded in revolt</w:t>
      </w:r>
      <w:r w:rsidRPr="00B2733A">
        <w:rPr>
          <w:rStyle w:val="StyleUnderline"/>
        </w:rPr>
        <w:t xml:space="preserve">. The </w:t>
      </w:r>
      <w:r w:rsidRPr="00B2733A">
        <w:rPr>
          <w:rStyle w:val="Emphasis"/>
        </w:rPr>
        <w:t>triggers</w:t>
      </w:r>
      <w:r w:rsidRPr="00B2733A">
        <w:rPr>
          <w:rStyle w:val="StyleUnderline"/>
        </w:rPr>
        <w:t xml:space="preserve"> for the struggles may have been </w:t>
      </w:r>
      <w:r w:rsidRPr="00B2733A">
        <w:rPr>
          <w:rStyle w:val="Emphasis"/>
        </w:rPr>
        <w:t>different</w:t>
      </w:r>
      <w:r w:rsidRPr="00B2733A">
        <w:rPr>
          <w:rStyle w:val="StyleUnderline"/>
        </w:rPr>
        <w:t xml:space="preserve">, but they were all </w:t>
      </w:r>
      <w:r w:rsidRPr="00B2733A">
        <w:rPr>
          <w:rStyle w:val="Emphasis"/>
        </w:rPr>
        <w:t>responses</w:t>
      </w:r>
      <w:r w:rsidRPr="00B2733A">
        <w:rPr>
          <w:rStyle w:val="StyleUnderline"/>
        </w:rPr>
        <w:t xml:space="preserve"> to </w:t>
      </w:r>
      <w:r w:rsidRPr="00B2733A">
        <w:rPr>
          <w:rStyle w:val="Emphasis"/>
        </w:rPr>
        <w:t>similar</w:t>
      </w:r>
      <w:r w:rsidRPr="00B2733A">
        <w:rPr>
          <w:rStyle w:val="StyleUnderline"/>
        </w:rPr>
        <w:t xml:space="preserve"> issues: </w:t>
      </w:r>
      <w:r w:rsidRPr="00B2733A">
        <w:rPr>
          <w:rStyle w:val="Emphasis"/>
        </w:rPr>
        <w:t>inequality</w:t>
      </w:r>
      <w:r w:rsidRPr="00B2733A">
        <w:rPr>
          <w:rStyle w:val="StyleUnderline"/>
        </w:rPr>
        <w:t xml:space="preserve">, </w:t>
      </w:r>
      <w:r w:rsidRPr="00B2733A">
        <w:rPr>
          <w:rStyle w:val="Emphasis"/>
        </w:rPr>
        <w:t>exploitation</w:t>
      </w:r>
      <w:r w:rsidRPr="00B2733A">
        <w:rPr>
          <w:rStyle w:val="StyleUnderline"/>
        </w:rPr>
        <w:t xml:space="preserve"> and </w:t>
      </w:r>
      <w:r w:rsidRPr="00B2733A">
        <w:rPr>
          <w:rStyle w:val="Emphasis"/>
        </w:rPr>
        <w:t>war</w:t>
      </w:r>
      <w:r w:rsidRPr="00B2733A">
        <w:rPr>
          <w:rStyle w:val="StyleUnderline"/>
        </w:rPr>
        <w:t xml:space="preserve">, imposed by monstrous </w:t>
      </w:r>
      <w:r w:rsidRPr="00B2733A">
        <w:rPr>
          <w:rStyle w:val="Emphasis"/>
        </w:rPr>
        <w:t>bureaucratic states</w:t>
      </w:r>
      <w:r w:rsidRPr="00B2733A">
        <w:rPr>
          <w:sz w:val="16"/>
        </w:rPr>
        <w:t xml:space="preserve">. </w:t>
      </w:r>
    </w:p>
    <w:p w14:paraId="16821775" w14:textId="77777777" w:rsidR="00490CE5" w:rsidRPr="00B2733A" w:rsidRDefault="00490CE5" w:rsidP="00490CE5">
      <w:pPr>
        <w:rPr>
          <w:sz w:val="16"/>
        </w:rPr>
      </w:pPr>
      <w:r w:rsidRPr="00B2733A">
        <w:rPr>
          <w:rStyle w:val="StyleUnderline"/>
        </w:rPr>
        <w:t>In 2011, a</w:t>
      </w:r>
      <w:r w:rsidRPr="00B2733A">
        <w:rPr>
          <w:sz w:val="16"/>
        </w:rPr>
        <w:t xml:space="preserve"> poor </w:t>
      </w:r>
      <w:r w:rsidRPr="00B2733A">
        <w:rPr>
          <w:rStyle w:val="StyleUnderline"/>
        </w:rPr>
        <w:t>Tunisian street vendor set himself alight</w:t>
      </w:r>
      <w:r w:rsidRPr="00B2733A">
        <w:rPr>
          <w:sz w:val="16"/>
        </w:rPr>
        <w:t xml:space="preserve"> to protest against police harassment. </w:t>
      </w:r>
      <w:r w:rsidRPr="00B2733A">
        <w:rPr>
          <w:rStyle w:val="StyleUnderline"/>
        </w:rPr>
        <w:t>Within days, his act had inspired anti-government protests across the country</w:t>
      </w:r>
      <w:r w:rsidRPr="00B2733A">
        <w:rPr>
          <w:sz w:val="16"/>
        </w:rPr>
        <w:t xml:space="preserve">. Within weeks, the </w:t>
      </w:r>
      <w:r w:rsidRPr="00B2733A">
        <w:rPr>
          <w:rStyle w:val="StyleUnderline"/>
        </w:rPr>
        <w:t xml:space="preserve">protests escalated into a </w:t>
      </w:r>
      <w:r w:rsidRPr="00B2733A">
        <w:rPr>
          <w:rStyle w:val="Emphasis"/>
        </w:rPr>
        <w:t>regional revolt</w:t>
      </w:r>
      <w:r w:rsidRPr="00B2733A">
        <w:rPr>
          <w:rStyle w:val="StyleUnderline"/>
        </w:rPr>
        <w:t xml:space="preserve"> that challenged regimes across the </w:t>
      </w:r>
      <w:r w:rsidRPr="00B2733A">
        <w:rPr>
          <w:rStyle w:val="Emphasis"/>
        </w:rPr>
        <w:t>Arab world</w:t>
      </w:r>
      <w:r w:rsidRPr="00B2733A">
        <w:rPr>
          <w:rStyle w:val="StyleUnderline"/>
        </w:rPr>
        <w:t xml:space="preserve">. One small act </w:t>
      </w:r>
      <w:r w:rsidRPr="00B2733A">
        <w:rPr>
          <w:rStyle w:val="Emphasis"/>
        </w:rPr>
        <w:t>tapped into resentment</w:t>
      </w:r>
      <w:r w:rsidRPr="00B2733A">
        <w:rPr>
          <w:rStyle w:val="StyleUnderline"/>
        </w:rPr>
        <w:t xml:space="preserve"> against </w:t>
      </w:r>
      <w:r w:rsidRPr="00B2733A">
        <w:rPr>
          <w:rStyle w:val="Emphasis"/>
        </w:rPr>
        <w:t>inequality</w:t>
      </w:r>
      <w:r w:rsidRPr="00B2733A">
        <w:rPr>
          <w:rStyle w:val="StyleUnderline"/>
        </w:rPr>
        <w:t xml:space="preserve">, </w:t>
      </w:r>
      <w:r w:rsidRPr="00B2733A">
        <w:rPr>
          <w:rStyle w:val="Emphasis"/>
        </w:rPr>
        <w:t>unemployment</w:t>
      </w:r>
      <w:r w:rsidRPr="00B2733A">
        <w:rPr>
          <w:rStyle w:val="StyleUnderline"/>
        </w:rPr>
        <w:t xml:space="preserve"> and </w:t>
      </w:r>
      <w:r w:rsidRPr="00B2733A">
        <w:rPr>
          <w:rStyle w:val="Emphasis"/>
        </w:rPr>
        <w:t>state violence</w:t>
      </w:r>
      <w:r w:rsidRPr="00B2733A">
        <w:rPr>
          <w:rStyle w:val="StyleUnderline"/>
        </w:rPr>
        <w:t xml:space="preserve"> that engulfed an entire region. The </w:t>
      </w:r>
      <w:r w:rsidRPr="00B2733A">
        <w:rPr>
          <w:rStyle w:val="Emphasis"/>
        </w:rPr>
        <w:t>radical wave</w:t>
      </w:r>
      <w:r w:rsidRPr="00B2733A">
        <w:rPr>
          <w:rStyle w:val="StyleUnderline"/>
        </w:rPr>
        <w:t xml:space="preserve"> spread even further: at a massive demonstration</w:t>
      </w:r>
      <w:r w:rsidRPr="00B2733A">
        <w:rPr>
          <w:sz w:val="16"/>
        </w:rPr>
        <w:t xml:space="preserve"> against an anti-union bill </w:t>
      </w:r>
      <w:r w:rsidRPr="00B2733A">
        <w:rPr>
          <w:rStyle w:val="StyleUnderline"/>
        </w:rPr>
        <w:t>in the US city of Madison, Wisconsin</w:t>
      </w:r>
      <w:r w:rsidRPr="00B2733A">
        <w:rPr>
          <w:sz w:val="16"/>
        </w:rPr>
        <w:t xml:space="preserve">, a man held up a poster with a picture of Egyptian dictator Hosni Mubarak beside Republican Governor Scott Walker. The caption read: “One dictator down. One to go”. </w:t>
      </w:r>
      <w:r w:rsidRPr="00B2733A">
        <w:rPr>
          <w:rStyle w:val="StyleUnderline"/>
        </w:rPr>
        <w:t xml:space="preserve">The Arab revolutions went on to </w:t>
      </w:r>
      <w:r w:rsidRPr="00B2733A">
        <w:rPr>
          <w:rStyle w:val="Emphasis"/>
        </w:rPr>
        <w:t>inspire</w:t>
      </w:r>
      <w:r w:rsidRPr="00B2733A">
        <w:rPr>
          <w:rStyle w:val="StyleUnderline"/>
        </w:rPr>
        <w:t xml:space="preserve"> the </w:t>
      </w:r>
      <w:r w:rsidRPr="00B2733A">
        <w:rPr>
          <w:rStyle w:val="Emphasis"/>
        </w:rPr>
        <w:t>Occupy</w:t>
      </w:r>
      <w:r w:rsidRPr="00B2733A">
        <w:rPr>
          <w:rStyle w:val="StyleUnderline"/>
        </w:rPr>
        <w:t xml:space="preserve"> movement, which spread to more than 80 countries</w:t>
      </w:r>
      <w:r w:rsidRPr="00B2733A">
        <w:rPr>
          <w:sz w:val="16"/>
        </w:rPr>
        <w:t xml:space="preserve">. </w:t>
      </w:r>
    </w:p>
    <w:p w14:paraId="17CAA2E5" w14:textId="77777777" w:rsidR="00490CE5" w:rsidRPr="00B2733A" w:rsidRDefault="00490CE5" w:rsidP="00490CE5">
      <w:pPr>
        <w:rPr>
          <w:sz w:val="16"/>
        </w:rPr>
      </w:pPr>
      <w:r w:rsidRPr="00B2733A">
        <w:rPr>
          <w:rStyle w:val="StyleUnderline"/>
        </w:rPr>
        <w:t xml:space="preserve">Today, more than ever, </w:t>
      </w:r>
      <w:r w:rsidRPr="00B2733A">
        <w:rPr>
          <w:rStyle w:val="Emphasis"/>
        </w:rPr>
        <w:t>insurgent social movements</w:t>
      </w:r>
      <w:r w:rsidRPr="00B2733A">
        <w:rPr>
          <w:rStyle w:val="StyleUnderline"/>
        </w:rPr>
        <w:t xml:space="preserve"> and working-class </w:t>
      </w:r>
      <w:r w:rsidRPr="00B2733A">
        <w:rPr>
          <w:rStyle w:val="Emphasis"/>
        </w:rPr>
        <w:t>uprisings</w:t>
      </w:r>
      <w:r w:rsidRPr="00B2733A">
        <w:rPr>
          <w:rStyle w:val="StyleUnderline"/>
        </w:rPr>
        <w:t xml:space="preserve"> are </w:t>
      </w:r>
      <w:r w:rsidRPr="00B2733A">
        <w:rPr>
          <w:rStyle w:val="Emphasis"/>
        </w:rPr>
        <w:t>spurring action</w:t>
      </w:r>
      <w:r w:rsidRPr="00B2733A">
        <w:rPr>
          <w:rStyle w:val="StyleUnderline"/>
        </w:rPr>
        <w:t xml:space="preserve"> in other parts of the world</w:t>
      </w:r>
      <w:r w:rsidRPr="00B2733A">
        <w:rPr>
          <w:sz w:val="16"/>
        </w:rPr>
        <w:t xml:space="preserve">—from Hong Kong to Chile, from Lebanon to France. One placard at a memorial for protesters murdered while resisting the military coup in Myanmar took up Marx’s incitement: “Workers of the world unite, you have nothing to lose but your chains”. </w:t>
      </w:r>
    </w:p>
    <w:p w14:paraId="53D7F84B" w14:textId="77777777" w:rsidR="00490CE5" w:rsidRPr="00B2733A" w:rsidRDefault="00490CE5" w:rsidP="00490CE5">
      <w:pPr>
        <w:rPr>
          <w:sz w:val="16"/>
        </w:rPr>
      </w:pPr>
      <w:r w:rsidRPr="00B2733A">
        <w:rPr>
          <w:rStyle w:val="StyleUnderline"/>
        </w:rPr>
        <w:t>While the Russian Revolution is cynically held up by capitalist ideologists</w:t>
      </w:r>
      <w:r w:rsidRPr="00B2733A">
        <w:rPr>
          <w:sz w:val="16"/>
        </w:rPr>
        <w:t xml:space="preserve"> as the ultimate argument against international revolution, </w:t>
      </w:r>
      <w:r w:rsidRPr="00B2733A">
        <w:rPr>
          <w:rStyle w:val="StyleUnderline"/>
        </w:rPr>
        <w:t xml:space="preserve">it actually </w:t>
      </w:r>
      <w:r w:rsidRPr="00B2733A">
        <w:rPr>
          <w:rStyle w:val="Emphasis"/>
        </w:rPr>
        <w:t>proves the opposite</w:t>
      </w:r>
      <w:r w:rsidRPr="00B2733A">
        <w:rPr>
          <w:rStyle w:val="StyleUnderline"/>
        </w:rPr>
        <w:t xml:space="preserve">. It shows that the goal is not only </w:t>
      </w:r>
      <w:r w:rsidRPr="00B2733A">
        <w:rPr>
          <w:rStyle w:val="Emphasis"/>
        </w:rPr>
        <w:t>necessary</w:t>
      </w:r>
      <w:r w:rsidRPr="00B2733A">
        <w:rPr>
          <w:rStyle w:val="StyleUnderline"/>
        </w:rPr>
        <w:t xml:space="preserve">, but also that it’s </w:t>
      </w:r>
      <w:r w:rsidRPr="00B2733A">
        <w:rPr>
          <w:rStyle w:val="Emphasis"/>
        </w:rPr>
        <w:t>possible</w:t>
      </w:r>
      <w:r w:rsidRPr="00B2733A">
        <w:rPr>
          <w:rStyle w:val="StyleUnderline"/>
        </w:rPr>
        <w:t xml:space="preserve">. The news of </w:t>
      </w:r>
      <w:r w:rsidRPr="00B2733A">
        <w:rPr>
          <w:rStyle w:val="Emphasis"/>
        </w:rPr>
        <w:t>workers seizing power</w:t>
      </w:r>
      <w:r w:rsidRPr="00B2733A">
        <w:rPr>
          <w:rStyle w:val="StyleUnderline"/>
        </w:rPr>
        <w:t xml:space="preserve"> in Russia</w:t>
      </w:r>
      <w:r w:rsidRPr="00B2733A">
        <w:rPr>
          <w:sz w:val="16"/>
        </w:rPr>
        <w:t xml:space="preserve">, overthrowing their capitalist government </w:t>
      </w:r>
      <w:r w:rsidRPr="00B2733A">
        <w:rPr>
          <w:rStyle w:val="StyleUnderline"/>
        </w:rPr>
        <w:t>and declaring</w:t>
      </w:r>
      <w:r w:rsidRPr="00B2733A">
        <w:rPr>
          <w:sz w:val="16"/>
        </w:rPr>
        <w:t xml:space="preserve"> their </w:t>
      </w:r>
      <w:r w:rsidRPr="00B2733A">
        <w:rPr>
          <w:rStyle w:val="StyleUnderline"/>
        </w:rPr>
        <w:t xml:space="preserve">withdrawal from WWI, created shock waves across the planet. Workers in </w:t>
      </w:r>
      <w:r w:rsidRPr="00B2733A">
        <w:rPr>
          <w:rStyle w:val="Emphasis"/>
        </w:rPr>
        <w:t>Germany</w:t>
      </w:r>
      <w:r w:rsidRPr="00B2733A">
        <w:rPr>
          <w:rStyle w:val="StyleUnderline"/>
        </w:rPr>
        <w:t xml:space="preserve"> rose in revolt a year later</w:t>
      </w:r>
      <w:r w:rsidRPr="00B2733A">
        <w:rPr>
          <w:sz w:val="16"/>
        </w:rPr>
        <w:t xml:space="preserve">, ending the war for good and building soviets, a form of radical working-class democracy inspired by the Russian example. </w:t>
      </w:r>
      <w:r w:rsidRPr="00B2733A">
        <w:rPr>
          <w:rStyle w:val="StyleUnderline"/>
        </w:rPr>
        <w:t xml:space="preserve">This was followed by </w:t>
      </w:r>
      <w:r w:rsidRPr="00B2733A">
        <w:rPr>
          <w:rStyle w:val="Emphasis"/>
        </w:rPr>
        <w:t>uprisings</w:t>
      </w:r>
      <w:r w:rsidRPr="00B2733A">
        <w:rPr>
          <w:rStyle w:val="StyleUnderline"/>
        </w:rPr>
        <w:t xml:space="preserve"> in </w:t>
      </w:r>
      <w:r w:rsidRPr="00B2733A">
        <w:rPr>
          <w:rStyle w:val="Emphasis"/>
        </w:rPr>
        <w:t>France</w:t>
      </w:r>
      <w:r w:rsidRPr="00B2733A">
        <w:rPr>
          <w:rStyle w:val="StyleUnderline"/>
        </w:rPr>
        <w:t xml:space="preserve">, </w:t>
      </w:r>
      <w:r w:rsidRPr="00B2733A">
        <w:rPr>
          <w:rStyle w:val="Emphasis"/>
        </w:rPr>
        <w:t>Italy</w:t>
      </w:r>
      <w:r w:rsidRPr="00B2733A">
        <w:rPr>
          <w:rStyle w:val="StyleUnderline"/>
        </w:rPr>
        <w:t xml:space="preserve"> and </w:t>
      </w:r>
      <w:r w:rsidRPr="00B2733A">
        <w:rPr>
          <w:rStyle w:val="Emphasis"/>
        </w:rPr>
        <w:t>Hungary</w:t>
      </w:r>
      <w:r w:rsidRPr="00B2733A">
        <w:rPr>
          <w:sz w:val="16"/>
        </w:rPr>
        <w:t xml:space="preserve">. </w:t>
      </w:r>
    </w:p>
    <w:p w14:paraId="1F5D2B91" w14:textId="77777777" w:rsidR="00490CE5" w:rsidRPr="00B2733A" w:rsidRDefault="00490CE5" w:rsidP="00490CE5">
      <w:pPr>
        <w:rPr>
          <w:sz w:val="16"/>
        </w:rPr>
      </w:pPr>
      <w:r w:rsidRPr="00B2733A">
        <w:rPr>
          <w:rStyle w:val="StyleUnderline"/>
        </w:rPr>
        <w:t xml:space="preserve">The </w:t>
      </w:r>
      <w:r w:rsidRPr="00B2733A">
        <w:rPr>
          <w:rStyle w:val="Emphasis"/>
        </w:rPr>
        <w:t>revolutionary wave</w:t>
      </w:r>
      <w:r w:rsidRPr="00B2733A">
        <w:rPr>
          <w:rStyle w:val="StyleUnderline"/>
        </w:rPr>
        <w:t xml:space="preserve"> spread further.</w:t>
      </w:r>
      <w:r w:rsidRPr="00B2733A">
        <w:rPr>
          <w:sz w:val="16"/>
        </w:rPr>
        <w:t xml:space="preserve"> A </w:t>
      </w:r>
      <w:r w:rsidRPr="00B2733A">
        <w:rPr>
          <w:rStyle w:val="StyleUnderline"/>
        </w:rPr>
        <w:t>classified British government report</w:t>
      </w:r>
      <w:r w:rsidRPr="00B2733A">
        <w:rPr>
          <w:sz w:val="16"/>
        </w:rPr>
        <w:t xml:space="preserve"> from 1919 </w:t>
      </w:r>
      <w:r w:rsidRPr="00B2733A">
        <w:rPr>
          <w:rStyle w:val="StyleUnderline"/>
        </w:rPr>
        <w:t xml:space="preserve">noted a “very </w:t>
      </w:r>
      <w:r w:rsidRPr="00B2733A">
        <w:rPr>
          <w:rStyle w:val="Emphasis"/>
        </w:rPr>
        <w:t>widespread feeling</w:t>
      </w:r>
      <w:r w:rsidRPr="00B2733A">
        <w:rPr>
          <w:rStyle w:val="StyleUnderline"/>
        </w:rPr>
        <w:t xml:space="preserve"> among workers that thrones have become anachronisms, and that the Soviet may be the </w:t>
      </w:r>
      <w:r w:rsidRPr="00B2733A">
        <w:rPr>
          <w:rStyle w:val="Emphasis"/>
        </w:rPr>
        <w:t>best form</w:t>
      </w:r>
      <w:r w:rsidRPr="00B2733A">
        <w:rPr>
          <w:rStyle w:val="StyleUnderline"/>
        </w:rPr>
        <w:t xml:space="preserve"> of Government for a democracy”.</w:t>
      </w:r>
      <w:r w:rsidRPr="00B2733A">
        <w:rPr>
          <w:sz w:val="16"/>
        </w:rPr>
        <w:t xml:space="preserve"> </w:t>
      </w:r>
    </w:p>
    <w:p w14:paraId="545D16BE" w14:textId="77777777" w:rsidR="00490CE5" w:rsidRPr="00B2733A" w:rsidRDefault="00490CE5" w:rsidP="00490CE5">
      <w:pPr>
        <w:rPr>
          <w:sz w:val="16"/>
        </w:rPr>
      </w:pPr>
      <w:r w:rsidRPr="00B2733A">
        <w:rPr>
          <w:sz w:val="16"/>
        </w:rPr>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123E524A" w14:textId="77777777" w:rsidR="00490CE5" w:rsidRPr="00B2733A" w:rsidRDefault="00490CE5" w:rsidP="00490CE5">
      <w:pPr>
        <w:rPr>
          <w:sz w:val="16"/>
        </w:rPr>
      </w:pPr>
      <w:r w:rsidRPr="00B2733A">
        <w:rPr>
          <w:rStyle w:val="StyleUnderline"/>
        </w:rPr>
        <w:t>The Russian Bolsheviks</w:t>
      </w:r>
      <w:r w:rsidRPr="00B2733A">
        <w:rPr>
          <w:sz w:val="16"/>
        </w:rPr>
        <w:t xml:space="preserve">, the revolutionary working-class party that led the revolution to victory in 1917, </w:t>
      </w:r>
      <w:r w:rsidRPr="00B2733A">
        <w:rPr>
          <w:rStyle w:val="StyleUnderline"/>
        </w:rPr>
        <w:t xml:space="preserve">didn’t just passively wait for revolutions elsewhere. They </w:t>
      </w:r>
      <w:r w:rsidRPr="00B2733A">
        <w:rPr>
          <w:rStyle w:val="Emphasis"/>
        </w:rPr>
        <w:t>actively organised to spread the revolt</w:t>
      </w:r>
      <w:r w:rsidRPr="00B2733A">
        <w:rPr>
          <w:sz w:val="16"/>
        </w:rPr>
        <w:t xml:space="preserve">. In 1919, </w:t>
      </w:r>
      <w:r w:rsidRPr="00B2733A">
        <w:rPr>
          <w:rStyle w:val="StyleUnderline"/>
        </w:rPr>
        <w:t xml:space="preserve">they established the </w:t>
      </w:r>
      <w:r w:rsidRPr="00B2733A">
        <w:rPr>
          <w:rStyle w:val="Emphasis"/>
        </w:rPr>
        <w:t>Communist International</w:t>
      </w:r>
      <w:r w:rsidRPr="00B2733A">
        <w:rPr>
          <w:rStyle w:val="StyleUnderline"/>
        </w:rPr>
        <w:t xml:space="preserve">, an organisation for </w:t>
      </w:r>
      <w:r w:rsidRPr="00B2733A">
        <w:rPr>
          <w:rStyle w:val="Emphasis"/>
        </w:rPr>
        <w:t>debate</w:t>
      </w:r>
      <w:r w:rsidRPr="00B2733A">
        <w:rPr>
          <w:rStyle w:val="StyleUnderline"/>
        </w:rPr>
        <w:t xml:space="preserve">, </w:t>
      </w:r>
      <w:r w:rsidRPr="00B2733A">
        <w:rPr>
          <w:rStyle w:val="Emphasis"/>
        </w:rPr>
        <w:t>discussion</w:t>
      </w:r>
      <w:r w:rsidRPr="00B2733A">
        <w:rPr>
          <w:rStyle w:val="StyleUnderline"/>
        </w:rPr>
        <w:t xml:space="preserve"> and </w:t>
      </w:r>
      <w:r w:rsidRPr="00B2733A">
        <w:rPr>
          <w:rStyle w:val="Emphasis"/>
        </w:rPr>
        <w:t>coordination</w:t>
      </w:r>
      <w:r w:rsidRPr="00B2733A">
        <w:rPr>
          <w:rStyle w:val="StyleUnderline"/>
        </w:rPr>
        <w:t xml:space="preserve"> between different revolutionary workers’ parties.</w:t>
      </w:r>
      <w:r w:rsidRPr="00B2733A">
        <w:rPr>
          <w:sz w:val="16"/>
        </w:rPr>
        <w:t xml:space="preserve"> Revolutionaries in Russia, Italy, France, Germany, the US, Australia and elsewhere attempted </w:t>
      </w:r>
      <w:r w:rsidRPr="00B2733A">
        <w:rPr>
          <w:rStyle w:val="StyleUnderline"/>
        </w:rPr>
        <w:t xml:space="preserve">to clarify and develop a strategy for </w:t>
      </w:r>
      <w:r w:rsidRPr="00B2733A">
        <w:rPr>
          <w:rStyle w:val="Emphasis"/>
        </w:rPr>
        <w:t>overthrowing capitalism</w:t>
      </w:r>
      <w:r w:rsidRPr="00B2733A">
        <w:rPr>
          <w:sz w:val="16"/>
        </w:rPr>
        <w:t xml:space="preserve"> everywhere. In none of these countries was there a party like the Bolsheviks, steeled in years of organising working-class struggle to overthrow the state, and capable of leading a revolution. But </w:t>
      </w:r>
      <w:r w:rsidRPr="00B2733A">
        <w:rPr>
          <w:rStyle w:val="StyleUnderline"/>
        </w:rPr>
        <w:t xml:space="preserve">for a number of years, </w:t>
      </w:r>
      <w:r w:rsidRPr="00B2733A">
        <w:rPr>
          <w:rStyle w:val="Emphasis"/>
        </w:rPr>
        <w:t>workers came close</w:t>
      </w:r>
      <w:r w:rsidRPr="00B2733A">
        <w:rPr>
          <w:rStyle w:val="StyleUnderline"/>
        </w:rPr>
        <w:t xml:space="preserve"> to overthrowing capitalism</w:t>
      </w:r>
      <w:r w:rsidRPr="00B2733A">
        <w:rPr>
          <w:sz w:val="16"/>
        </w:rPr>
        <w:t xml:space="preserve"> in several countries. </w:t>
      </w:r>
    </w:p>
    <w:p w14:paraId="7BE79D7F" w14:textId="77777777" w:rsidR="00490CE5" w:rsidRPr="00B2733A" w:rsidRDefault="00490CE5" w:rsidP="00490CE5">
      <w:pPr>
        <w:rPr>
          <w:sz w:val="16"/>
        </w:rPr>
      </w:pPr>
      <w:r w:rsidRPr="00B2733A">
        <w:rPr>
          <w:rStyle w:val="StyleUnderline"/>
        </w:rPr>
        <w:t xml:space="preserve">In periods of stability, when social conservatism dominates, international revolution can </w:t>
      </w:r>
      <w:r w:rsidRPr="00B2733A">
        <w:rPr>
          <w:rStyle w:val="Emphasis"/>
        </w:rPr>
        <w:t>seem like a pipe dream</w:t>
      </w:r>
      <w:r w:rsidRPr="00B2733A">
        <w:rPr>
          <w:rStyle w:val="StyleUnderline"/>
        </w:rPr>
        <w:t xml:space="preserve">. Defenders of the status quo </w:t>
      </w:r>
      <w:r w:rsidRPr="00B2733A">
        <w:rPr>
          <w:rStyle w:val="Emphasis"/>
        </w:rPr>
        <w:t>actively work</w:t>
      </w:r>
      <w:r w:rsidRPr="00B2733A">
        <w:rPr>
          <w:rStyle w:val="StyleUnderline"/>
        </w:rPr>
        <w:t xml:space="preserve"> to </w:t>
      </w:r>
      <w:r w:rsidRPr="00B2733A">
        <w:rPr>
          <w:rStyle w:val="Emphasis"/>
        </w:rPr>
        <w:t>reinforce this illusion</w:t>
      </w:r>
      <w:r w:rsidRPr="00B2733A">
        <w:rPr>
          <w:rStyle w:val="StyleUnderline"/>
        </w:rPr>
        <w:t xml:space="preserve">. But </w:t>
      </w:r>
      <w:r w:rsidRPr="00B2733A">
        <w:rPr>
          <w:rStyle w:val="Emphasis"/>
        </w:rPr>
        <w:t>history</w:t>
      </w:r>
      <w:r w:rsidRPr="00B2733A">
        <w:rPr>
          <w:rStyle w:val="StyleUnderline"/>
        </w:rPr>
        <w:t xml:space="preserve"> proves that the </w:t>
      </w:r>
      <w:r w:rsidRPr="00B2733A">
        <w:rPr>
          <w:rStyle w:val="Emphasis"/>
        </w:rPr>
        <w:t>crises</w:t>
      </w:r>
      <w:r w:rsidRPr="00B2733A">
        <w:rPr>
          <w:rStyle w:val="StyleUnderline"/>
        </w:rPr>
        <w:t xml:space="preserve"> that the </w:t>
      </w:r>
      <w:r w:rsidRPr="00B2733A">
        <w:rPr>
          <w:rStyle w:val="Emphasis"/>
        </w:rPr>
        <w:t>system generates</w:t>
      </w:r>
      <w:r w:rsidRPr="00B2733A">
        <w:rPr>
          <w:rStyle w:val="StyleUnderline"/>
        </w:rPr>
        <w:t xml:space="preserve"> are </w:t>
      </w:r>
      <w:r w:rsidRPr="00B2733A">
        <w:rPr>
          <w:rStyle w:val="Emphasis"/>
        </w:rPr>
        <w:t>international</w:t>
      </w:r>
      <w:r w:rsidRPr="00B2733A">
        <w:rPr>
          <w:rStyle w:val="StyleUnderline"/>
        </w:rPr>
        <w:t xml:space="preserve">, and that they will inevitably </w:t>
      </w:r>
      <w:r w:rsidRPr="00B2733A">
        <w:rPr>
          <w:rStyle w:val="Emphasis"/>
        </w:rPr>
        <w:t>provoke international resistance</w:t>
      </w:r>
      <w:r w:rsidRPr="00B2733A">
        <w:rPr>
          <w:sz w:val="16"/>
        </w:rPr>
        <w:t xml:space="preserve">. </w:t>
      </w:r>
    </w:p>
    <w:p w14:paraId="7F920F50" w14:textId="77777777" w:rsidR="00490CE5" w:rsidRPr="00B2733A" w:rsidRDefault="00490CE5" w:rsidP="00490CE5">
      <w:r w:rsidRPr="00B2733A">
        <w:rPr>
          <w:rStyle w:val="StyleUnderline"/>
        </w:rPr>
        <w:t xml:space="preserve">Capitalism is a </w:t>
      </w:r>
      <w:r w:rsidRPr="00B2733A">
        <w:rPr>
          <w:rStyle w:val="Emphasis"/>
        </w:rPr>
        <w:t>global system</w:t>
      </w:r>
      <w:r w:rsidRPr="00B2733A">
        <w:rPr>
          <w:rStyle w:val="StyleUnderline"/>
        </w:rPr>
        <w:t xml:space="preserve">. It requires a </w:t>
      </w:r>
      <w:r w:rsidRPr="00B2733A">
        <w:rPr>
          <w:rStyle w:val="Emphasis"/>
        </w:rPr>
        <w:t>global movement</w:t>
      </w:r>
      <w:r w:rsidRPr="00B2733A">
        <w:rPr>
          <w:rStyle w:val="StyleUnderline"/>
        </w:rPr>
        <w:t xml:space="preserve"> to tear it up</w:t>
      </w:r>
      <w:r w:rsidRPr="00B2733A">
        <w:rPr>
          <w:sz w:val="16"/>
        </w:rPr>
        <w:t xml:space="preserve">, root and branch. </w:t>
      </w:r>
      <w:r w:rsidRPr="00B2733A">
        <w:rPr>
          <w:rStyle w:val="StyleUnderline"/>
        </w:rPr>
        <w:t xml:space="preserve">But it also makes global revolution more </w:t>
      </w:r>
      <w:r w:rsidRPr="00B2733A">
        <w:rPr>
          <w:rStyle w:val="Emphasis"/>
        </w:rPr>
        <w:t>possible</w:t>
      </w:r>
      <w:r w:rsidRPr="00B2733A">
        <w:rPr>
          <w:rStyle w:val="StyleUnderline"/>
        </w:rPr>
        <w:t xml:space="preserve">, and more </w:t>
      </w:r>
      <w:r w:rsidRPr="00B2733A">
        <w:rPr>
          <w:rStyle w:val="Emphasis"/>
        </w:rPr>
        <w:t>likely</w:t>
      </w:r>
      <w:r w:rsidRPr="00B2733A">
        <w:rPr>
          <w:rStyle w:val="StyleUnderline"/>
        </w:rPr>
        <w:t>. The most important thing</w:t>
      </w:r>
      <w:r w:rsidRPr="00B2733A">
        <w:rPr>
          <w:sz w:val="16"/>
        </w:rPr>
        <w:t xml:space="preserve"> that socialists can do, whether you live in Hong Kong or France, Myanmar or Australia, </w:t>
      </w:r>
      <w:r w:rsidRPr="00B2733A">
        <w:rPr>
          <w:rStyle w:val="StyleUnderline"/>
        </w:rPr>
        <w:t xml:space="preserve">is to get stuck into </w:t>
      </w:r>
      <w:r w:rsidRPr="00B2733A">
        <w:rPr>
          <w:rStyle w:val="Emphasis"/>
        </w:rPr>
        <w:t>organising for it</w:t>
      </w:r>
      <w:r w:rsidRPr="00B2733A">
        <w:rPr>
          <w:rStyle w:val="StyleUnderline"/>
        </w:rPr>
        <w:t xml:space="preserve"> today</w:t>
      </w:r>
      <w:r w:rsidRPr="00B2733A">
        <w:t>.</w:t>
      </w:r>
    </w:p>
    <w:p w14:paraId="6778CB12" w14:textId="77777777" w:rsidR="00303394" w:rsidRPr="00B2733A" w:rsidRDefault="00303394" w:rsidP="00303394"/>
    <w:p w14:paraId="42B03B06" w14:textId="1CABBC15" w:rsidR="00303394" w:rsidRPr="00B2733A" w:rsidRDefault="00303394" w:rsidP="00303394">
      <w:pPr>
        <w:pStyle w:val="Heading1"/>
      </w:pPr>
      <w:r w:rsidRPr="00B2733A">
        <w:t>Link</w:t>
      </w:r>
    </w:p>
    <w:p w14:paraId="5CFF7F06" w14:textId="31914D34" w:rsidR="00303394" w:rsidRPr="00B2733A" w:rsidRDefault="000004BD" w:rsidP="00303394">
      <w:pPr>
        <w:pStyle w:val="Heading3"/>
      </w:pPr>
      <w:r>
        <w:t xml:space="preserve">Tech </w:t>
      </w:r>
      <w:r w:rsidR="00303394" w:rsidRPr="00B2733A">
        <w:t>Link</w:t>
      </w:r>
    </w:p>
    <w:p w14:paraId="5CECC604" w14:textId="0DB0F8C1" w:rsidR="00303394" w:rsidRPr="00B2733A" w:rsidRDefault="00303394" w:rsidP="00303394">
      <w:pPr>
        <w:pStyle w:val="Heading4"/>
      </w:pPr>
      <w:r w:rsidRPr="00B2733A">
        <w:t xml:space="preserve">The free flow of information and data is just another form of capitalist accumulation, the new oil – the aff’s attempt to remove barriers to competition accelerates the ways that data capitalism turns people into commodities </w:t>
      </w:r>
    </w:p>
    <w:p w14:paraId="02756E55" w14:textId="77777777" w:rsidR="00303394" w:rsidRPr="00B2733A" w:rsidRDefault="00303394" w:rsidP="00303394">
      <w:r w:rsidRPr="00B2733A">
        <w:rPr>
          <w:rStyle w:val="Style13ptBold"/>
        </w:rPr>
        <w:t>Sadowski 19</w:t>
      </w:r>
      <w:r w:rsidRPr="00B2733A">
        <w:t xml:space="preserve"> (Jathan Sadowski, Research Fellow in the Emerging Technologies Research Lab at Monash University. “When data is capital: Datafication, accumulation, and extraction,” Data &amp; Society, January–June 2019: 1–12. Sage Pub, DA: 8/15/21)</w:t>
      </w:r>
    </w:p>
    <w:p w14:paraId="6E16756A" w14:textId="77777777" w:rsidR="00303394" w:rsidRPr="00B2733A" w:rsidRDefault="00303394" w:rsidP="00303394">
      <w:pPr>
        <w:rPr>
          <w:rStyle w:val="StyleUnderline"/>
        </w:rPr>
      </w:pPr>
      <w:r w:rsidRPr="00B2733A">
        <w:rPr>
          <w:sz w:val="14"/>
        </w:rPr>
        <w:t>The ‘Big Data strategist’ for Oracle, one of the largest software companies in the world, has said, ‘</w:t>
      </w:r>
      <w:r w:rsidRPr="00B2733A">
        <w:rPr>
          <w:rStyle w:val="StyleUnderline"/>
        </w:rPr>
        <w:t>Data is in fact a new kind of capital on par with financial capital for creating new products and services</w:t>
      </w:r>
      <w:r w:rsidRPr="00B2733A">
        <w:rPr>
          <w:sz w:val="14"/>
        </w:rPr>
        <w:t xml:space="preserve">. And it’s not just a metaphor; data fulfils the literal textbook definition of capital.’ (OracleANZ, 2015). This statement points to an emerging political economic shift in which data is created, collected, and circulated as capital. The previous section described how </w:t>
      </w:r>
      <w:r w:rsidRPr="00B2733A">
        <w:rPr>
          <w:rStyle w:val="StyleUnderline"/>
        </w:rPr>
        <w:t>data has been critically analysed in the context of capitalism – implicitly or explicitly – as a commodity</w:t>
      </w:r>
      <w:r w:rsidRPr="00B2733A">
        <w:rPr>
          <w:sz w:val="14"/>
        </w:rPr>
        <w:t xml:space="preserve">. However, as businesses and government bodies begin treating data as capital, there is a need for examining the characteristics and dynamics of ‘data capital.’ This section aims to do so by first reviewing two theories of capital, from Karl Marx and Pierre Bourdieu, then using them to analyse data. In Capital, Volume 1, </w:t>
      </w:r>
      <w:r w:rsidRPr="00B2733A">
        <w:rPr>
          <w:rStyle w:val="StyleUnderline"/>
        </w:rPr>
        <w:t>Marx describes capital as a relationship between money (M) and commodities (C); namely, the ways they circulate and transform,</w:t>
      </w:r>
      <w:r w:rsidRPr="00B2733A">
        <w:rPr>
          <w:sz w:val="14"/>
        </w:rPr>
        <w:t xml:space="preserve"> which he simplifies into two general formulas. The first formula represents consumption, C-M-C: a commodity is sold for money which is then used to buy another commodity. Therefore, C-M-C is the cycle of using money to turn one qualitatively different thing (e.g. labour power) into another qualitatively different thing (e.g. coffee). The cycle of consumption is motivated by the use-value of a commodity and it is completed when money is turned into a commodity. The second formula represents capital, M-C-M′: money is used to buy a commodity which is then sold for more money. ‘</w:t>
      </w:r>
      <w:r w:rsidRPr="00B2733A">
        <w:rPr>
          <w:rStyle w:val="StyleUnderline"/>
        </w:rPr>
        <w:t>The value [of money] originally advanced, therefore, not only remains intact while in circulation but increases its magnitude, adds to itself a surplus-value, or is valorised. And this movement converts it into capital’</w:t>
      </w:r>
      <w:r w:rsidRPr="00B2733A">
        <w:rPr>
          <w:sz w:val="14"/>
        </w:rPr>
        <w:t xml:space="preserve"> (Marx, 1990: 252). </w:t>
      </w:r>
      <w:r w:rsidRPr="00B2733A">
        <w:rPr>
          <w:rStyle w:val="StyleUnderline"/>
        </w:rPr>
        <w:t>The cycle of capital is motivated by exchange-value and the cycle does not complete because capital requires continuous circulation.</w:t>
      </w:r>
      <w:r w:rsidRPr="00B2733A">
        <w:rPr>
          <w:sz w:val="14"/>
        </w:rPr>
        <w:t xml:space="preserve"> When money is turned into a commodity for consumption, rather than invested to make profit, it ceases to be capital. In addition to ‘money capital’ (i.e., invested funds), Marx distinguishes between two forms of ‘real capital’ employed in the creation of surplus value. Constant capital is the means of production for commodities (i.e., factories, machinery, raw materials, etc.). Variable capital is the means of subsistence for labour power (i.e., the costs of hiring workers). Expanding on Marx’s foundational analysis, Bourdieu theorized two new forms of capital that are distinct from what he terms economic capital, ‘which is immediately and directly convertible into money and may be institutionalized in the form of property rights’ (1986: 242). The other forms Bourdieu theorized, cultural capital and social capital, stand alone in their own right while also being ‘convertible, in certain conditions, into economic capital’ (p. 242). They are, at their root, ‘transformed, disguised forms of economic capital’ (p. 251). Cultural capital contributes to a person’s status and success in ways that go beyond the idea of ‘human capital,’ which focuses on monetary investment in education and skills. Cultural capital is a representation of class and tends to be invested by a person’s family and transmitted from a person’s domestic environment. Bourdieu (1986) identifies three types of cultural capital: embodied (e.g. character traits), objectified (e.g. art collection), and institutionalised (university degree). Social capital, according to Bourdieu (p. 248), ‘is the aggregate of the actual or potential resources which are linked to possession of a durable network of more or less institutionalized relationships of mutual acquaintance and recognition.’ This form of capital accrues by being included in privileged groups, whether that means being inducted through rites of passage (e.g. fraternal orders) or through rites of inheritance (e.g. noble lineage). When people talk about the value of ‘who you know’ and ‘networking,’ they are talking about having and developing social capital. </w:t>
      </w:r>
      <w:r w:rsidRPr="00B2733A">
        <w:rPr>
          <w:rStyle w:val="StyleUnderline"/>
        </w:rPr>
        <w:t>Building from Marx, we can now frame two common analyses of data in terms of a debate about what economic form data represents</w:t>
      </w:r>
      <w:r w:rsidRPr="00B2733A">
        <w:rPr>
          <w:sz w:val="14"/>
        </w:rPr>
        <w:t xml:space="preserve">. On one hand, </w:t>
      </w:r>
      <w:r w:rsidRPr="00B2733A">
        <w:rPr>
          <w:rStyle w:val="StyleUnderline"/>
        </w:rPr>
        <w:t>data is cast as a digital raw material – constant capital – necessary in the production of commodities</w:t>
      </w:r>
      <w:r w:rsidRPr="00B2733A">
        <w:rPr>
          <w:sz w:val="14"/>
        </w:rPr>
        <w:t xml:space="preserve">. </w:t>
      </w:r>
      <w:r w:rsidRPr="00B2733A">
        <w:rPr>
          <w:rStyle w:val="StyleUnderline"/>
        </w:rPr>
        <w:t xml:space="preserve">It is hard to read media articles and business reports about data without seeing it called ‘the new oil.’ </w:t>
      </w:r>
      <w:r w:rsidRPr="00B2733A">
        <w:rPr>
          <w:sz w:val="14"/>
        </w:rPr>
        <w:t xml:space="preserve">For instance, the cover of a 2017 issue of The Economist (2017b) proclaims ‘The World’s Most Valuable Resource’ above an illustration of offshore oil platforms labelled with the names of major digital platforms like Facebook, Google, and Uber presumably drilling into an ocean of data. On the other hand, data is cast as a commodity produced by the digital labour of people posting on Facebook, clicking on Google, exercising with Fitbits, and all the other things we do that create data and that data is created about (Fuchs, 2014; Till, 2012). </w:t>
      </w:r>
      <w:r w:rsidRPr="00B2733A">
        <w:rPr>
          <w:rStyle w:val="StyleUnderline"/>
        </w:rPr>
        <w:t>The cliché about the ‘free’ services provided digital platforms is that, ‘If you’re not the customer, you’re the product.’1 Through the work of using platforms and devices, people are turned into commodities that take the form of personal data, which is sold to advertisers and data brokers</w:t>
      </w:r>
      <w:r w:rsidRPr="00B2733A">
        <w:rPr>
          <w:sz w:val="14"/>
        </w:rPr>
        <w:t xml:space="preserve">. In the age of mass media, this was termed the ‘audience commodity’ (Smythe, 1981). Now with social media it is called the ‘data double’ among other coinages (Haggerty and Ericson, 2000). Therefore, at the risk of oversimplification, </w:t>
      </w:r>
      <w:r w:rsidRPr="00B2733A">
        <w:rPr>
          <w:rStyle w:val="StyleUnderline"/>
        </w:rPr>
        <w:t>these two ways of analysing data – as raw material and as product of digital labour – can be recast as a debate about the relationship between real capital and commodities in the digital economy</w:t>
      </w:r>
      <w:r w:rsidRPr="00B2733A">
        <w:rPr>
          <w:sz w:val="14"/>
        </w:rPr>
        <w:t xml:space="preserve">. Building from Bourdieu, </w:t>
      </w:r>
      <w:r w:rsidRPr="00B2733A">
        <w:rPr>
          <w:rStyle w:val="StyleUnderline"/>
        </w:rPr>
        <w:t>I suggest a better framing of data is as a form of capital that is distinct from, but has its roots in, economic capital</w:t>
      </w:r>
      <w:r w:rsidRPr="00B2733A">
        <w:rPr>
          <w:sz w:val="14"/>
        </w:rPr>
        <w:t xml:space="preserve">. </w:t>
      </w:r>
      <w:r w:rsidRPr="00B2733A">
        <w:rPr>
          <w:rStyle w:val="StyleUnderline"/>
        </w:rPr>
        <w:t>Data capital is more than knowledge about the world, it is discrete bits of information that are digitally recorded, machine processable, easily agglomerated, and highly mobile</w:t>
      </w:r>
      <w:r w:rsidRPr="00B2733A">
        <w:rPr>
          <w:sz w:val="14"/>
        </w:rPr>
        <w:t xml:space="preserve">. Like social and cultural capital, </w:t>
      </w:r>
      <w:r w:rsidRPr="00B2733A">
        <w:rPr>
          <w:rStyle w:val="StyleUnderline"/>
        </w:rPr>
        <w:t>data capital is convertible, in certain conditions, to economic capital</w:t>
      </w:r>
      <w:r w:rsidRPr="00B2733A">
        <w:rPr>
          <w:sz w:val="14"/>
        </w:rPr>
        <w:t xml:space="preserve">. But, as the next section ‘Deriving value from data capital’ shows, </w:t>
      </w:r>
      <w:r w:rsidRPr="00B2733A">
        <w:rPr>
          <w:rStyle w:val="StyleUnderline"/>
        </w:rPr>
        <w:t>not all value derived from data is necessarily or primarily monetary. Data capital is institutionalised in the information infrastructure of collecting, storing, and processing data</w:t>
      </w:r>
      <w:r w:rsidRPr="00B2733A">
        <w:rPr>
          <w:sz w:val="14"/>
        </w:rPr>
        <w:t xml:space="preserve">; that is, the smart devices, online platforms, data analytics, network cables, and server farms. Importantly, </w:t>
      </w:r>
      <w:r w:rsidRPr="00B2733A">
        <w:rPr>
          <w:rStyle w:val="StyleUnderline"/>
        </w:rPr>
        <w:t>these characteristics of data capital mean it can be continually captured and circulated, thus data collection is driven by the logic of capital accumulation as described by Marx</w:t>
      </w:r>
      <w:r w:rsidRPr="00B2733A">
        <w:rPr>
          <w:sz w:val="14"/>
        </w:rPr>
        <w:t xml:space="preserve">. ‘The circulation of money as capital is an end in itself, for the valorization of value takes place only within this constantly renewed movement. </w:t>
      </w:r>
      <w:r w:rsidRPr="00B2733A">
        <w:rPr>
          <w:rStyle w:val="StyleUnderline"/>
        </w:rPr>
        <w:t>The movement of capital is therefore limitless’</w:t>
      </w:r>
      <w:r w:rsidRPr="00B2733A">
        <w:rPr>
          <w:sz w:val="14"/>
        </w:rPr>
        <w:t xml:space="preserve"> (Marx, 1990: 253). This unending accumulation of capital, represented by M-C-M′-C-M″-C-M‴… , is a defining feature of capitalism. </w:t>
      </w:r>
      <w:r w:rsidRPr="00B2733A">
        <w:rPr>
          <w:rStyle w:val="StyleUnderline"/>
        </w:rPr>
        <w:t>In digital capitalism, data is not a substitute for money, but is rather elevated and put ‘on the same level as financial capital,’ as</w:t>
      </w:r>
      <w:r w:rsidRPr="00B2733A">
        <w:rPr>
          <w:sz w:val="14"/>
        </w:rPr>
        <w:t xml:space="preserve"> a report by Oracle and MIT Technology Review Custom (2016: 2) states. </w:t>
      </w:r>
      <w:r w:rsidRPr="00B2733A">
        <w:rPr>
          <w:rStyle w:val="StyleUnderline"/>
        </w:rPr>
        <w:t>The imperative, then, is to constantly collect and circulate data by producing commodities that create more data and building infrastructure to manage data. Th</w:t>
      </w:r>
      <w:r w:rsidRPr="00B2733A">
        <w:rPr>
          <w:sz w:val="14"/>
        </w:rPr>
        <w:t xml:space="preserve">e stream of data must keep flowing and growing. Ultimately, continuing the cycle of data capital becomes an intrinsic motivation, a driving force, for firms. As Marx explains, ‘Use-values must therefore never be treated as the immediate aim of the capitalist; nor must the profit on any single transaction. His aim is rather the unceasing movement of profit-making’ (Marx, 1990: 254). The same can be said of data. </w:t>
      </w:r>
      <w:r w:rsidRPr="00B2733A">
        <w:rPr>
          <w:rStyle w:val="StyleUnderline"/>
        </w:rPr>
        <w:t>The capitalist is not concerned with the immediate use of a data point or with any single collection, but rather the unceasing flow of data-creating</w:t>
      </w:r>
      <w:r w:rsidRPr="00B2733A">
        <w:rPr>
          <w:sz w:val="14"/>
        </w:rPr>
        <w:t xml:space="preserve">. This point is illustrated by the fact </w:t>
      </w:r>
      <w:r w:rsidRPr="00B2733A">
        <w:rPr>
          <w:rStyle w:val="StyleUnderline"/>
        </w:rPr>
        <w:t>that data is very often collected without specific uses in mind</w:t>
      </w:r>
      <w:r w:rsidRPr="00B2733A">
        <w:rPr>
          <w:sz w:val="14"/>
        </w:rPr>
        <w:t xml:space="preserve">. Indeed, the practice of collecting data first and figuring it out later is increasingly a core part of how businesses and government bodies operate. ‘It does not matter that the amounts [of data] collected may vastly exceed a firm’s imaginative reach or analytic grasp. </w:t>
      </w:r>
      <w:r w:rsidRPr="00B2733A">
        <w:rPr>
          <w:rStyle w:val="StyleUnderline"/>
        </w:rPr>
        <w:t>The assumption is that it will eventually be useful, i.e. valuable</w:t>
      </w:r>
      <w:r w:rsidRPr="00B2733A">
        <w:rPr>
          <w:sz w:val="14"/>
        </w:rPr>
        <w:t xml:space="preserve">’ (Fourcade and Healy, 2017: 13). At a public talk in early 2017, Andrew Ng, an artificial intelligence researcher who has held top positions at Google, Baidu, and Coursera, was candid about this prevailing logic of data accumulation: ‘At large companies, sometimes we launch products not for the revenue, but for the data. We actually do that quite often ... and we monetize the data through a different product’ (Stanford Graduate School of Business, 2017). </w:t>
      </w:r>
      <w:r w:rsidRPr="00B2733A">
        <w:rPr>
          <w:rStyle w:val="StyleUnderline"/>
        </w:rPr>
        <w:t>The conditions needed to convert data capital into economic capital may never arrive, but that does not stop the cycle of accumulation. The shift towards data capital takes advantage of the ideological and regulatory groundwork that has been laid since at least the 1980s to create a political economic landscape conducive to finance capitalism</w:t>
      </w:r>
      <w:r w:rsidRPr="00B2733A">
        <w:rPr>
          <w:sz w:val="14"/>
        </w:rPr>
        <w:t xml:space="preserve"> (Konczal and Abernathy, 2015). </w:t>
      </w:r>
      <w:r w:rsidRPr="00B2733A">
        <w:rPr>
          <w:rStyle w:val="StyleUnderline"/>
        </w:rPr>
        <w:t xml:space="preserve">Under neoliberal governance, </w:t>
      </w:r>
      <w:r w:rsidRPr="00B2733A">
        <w:rPr>
          <w:sz w:val="14"/>
        </w:rPr>
        <w:t>financial capital is treated as if it exists in transnational space beyond borders and governance</w:t>
      </w:r>
      <w:r w:rsidRPr="00B2733A">
        <w:rPr>
          <w:rStyle w:val="StyleUnderline"/>
        </w:rPr>
        <w:t xml:space="preserve"> </w:t>
      </w:r>
      <w:r w:rsidRPr="00B2733A">
        <w:rPr>
          <w:sz w:val="14"/>
        </w:rPr>
        <w:t>(Major, 2012). The same attitudes are directly applied to data capital. This view was crystallised by Carl Bildt (2015), the former Prime Minister of Sweden and chair of the Global Commission on Internet Governance, in an op-ed for the Financial Times: ‘</w:t>
      </w:r>
      <w:r w:rsidRPr="00B2733A">
        <w:rPr>
          <w:rStyle w:val="StyleUnderline"/>
        </w:rPr>
        <w:t>Barriers against the free flow of data are, in effect, barriers against trade.’</w:t>
      </w:r>
      <w:r w:rsidRPr="00B2733A">
        <w:rPr>
          <w:sz w:val="14"/>
        </w:rPr>
        <w:t xml:space="preserve"> Bildt was rebuking proponents of ‘digital sovereignty’ rules in Europe, which would require non-EU companies to keep data about EU citizens in servers that are geographically based in Europe. Any restraints on the flow of data are said to hinder economic growth and technological innovation (Morozov, 2015). Trade deals like the Transatlantic Trade and Investment Partnership and the Trans-Pacific Partnership (aim to) enshrine the free flow of data across countries and continents (Selby, 2017). </w:t>
      </w:r>
      <w:r w:rsidRPr="00B2733A">
        <w:rPr>
          <w:rStyle w:val="StyleUnderline"/>
        </w:rPr>
        <w:t>Like finance, data is now governed as an engine of growth</w:t>
      </w:r>
      <w:r w:rsidRPr="00B2733A">
        <w:rPr>
          <w:sz w:val="14"/>
        </w:rPr>
        <w:t xml:space="preserve">. If financial firms are free to shuttle capital from country to country, then similarly technology corporations must also be free to store and sell data wherever they want. This means, for example, that a company could collect the personal information of Americans, store the data in Taiwan, and sell it in Europe (Rossiter, 2017). </w:t>
      </w:r>
      <w:r w:rsidRPr="00B2733A">
        <w:rPr>
          <w:rStyle w:val="StyleUnderline"/>
        </w:rPr>
        <w:t>The focus on data and datafication should not be seen as usurping financialisation, but rather as adding new sources of value and new tools of accumulation. There is a long history of crossover between innovations in information technology and innovations in finance (</w:t>
      </w:r>
      <w:r w:rsidRPr="00B2733A">
        <w:rPr>
          <w:sz w:val="14"/>
        </w:rPr>
        <w:t xml:space="preserve">MacKenzie, 2018). </w:t>
      </w:r>
      <w:r w:rsidRPr="00B2733A">
        <w:rPr>
          <w:rStyle w:val="StyleUnderline"/>
        </w:rPr>
        <w:t>Far from being in competition with each other, Wall Street and Silicon Valley are converging around data capital as the new frontier of accumulation and circulation.</w:t>
      </w:r>
    </w:p>
    <w:p w14:paraId="641A383F" w14:textId="77777777" w:rsidR="00303394" w:rsidRPr="00B2733A" w:rsidRDefault="00303394" w:rsidP="00303394"/>
    <w:p w14:paraId="5354C606" w14:textId="77777777" w:rsidR="00421D07" w:rsidRPr="00B2733A" w:rsidRDefault="00421D07" w:rsidP="00421D07">
      <w:pPr>
        <w:pStyle w:val="Heading4"/>
      </w:pPr>
      <w:r w:rsidRPr="00B2733A">
        <w:t>Legal fixes will never slow down big tech – platforms have always situated themselves within the confines of the law and merely circumvent new regulations in order to concentrate power even more amongst the neoliberal elite</w:t>
      </w:r>
    </w:p>
    <w:p w14:paraId="763DC864" w14:textId="77777777" w:rsidR="00421D07" w:rsidRPr="00B2733A" w:rsidRDefault="00421D07" w:rsidP="00421D07">
      <w:pPr>
        <w:rPr>
          <w:rStyle w:val="Style13ptBold"/>
        </w:rPr>
      </w:pPr>
      <w:r w:rsidRPr="00B2733A">
        <w:rPr>
          <w:rStyle w:val="Style13ptBold"/>
        </w:rPr>
        <w:t>Guihot and McNaught 21</w:t>
      </w:r>
      <w:r w:rsidRPr="00B2733A">
        <w:t xml:space="preserve"> (Michael Guihot, Senior Lecturer, Queensland University of Technology. Hannah McNaught, Graduate  Lawyer. “Platform Power, Technology, and Law: Consumer Powerlessness in Information Capitalism,” Law Innovation and Technology 2022, posted 4/22/21. </w:t>
      </w:r>
      <w:hyperlink r:id="rId8" w:history="1">
        <w:r w:rsidRPr="00B2733A">
          <w:rPr>
            <w:rStyle w:val="Hyperlink"/>
          </w:rPr>
          <w:t>https://papers.ssrn.com/sol3/papers.cfm?abstract_id=3831655</w:t>
        </w:r>
      </w:hyperlink>
      <w:r w:rsidRPr="00B2733A">
        <w:t>, DA: 8/14/21)</w:t>
      </w:r>
    </w:p>
    <w:p w14:paraId="3B3D99F7" w14:textId="77777777" w:rsidR="00421D07" w:rsidRPr="00B2733A" w:rsidRDefault="00421D07" w:rsidP="00421D07">
      <w:pPr>
        <w:rPr>
          <w:sz w:val="12"/>
        </w:rPr>
      </w:pPr>
      <w:r w:rsidRPr="00B2733A">
        <w:rPr>
          <w:sz w:val="12"/>
        </w:rPr>
        <w:t xml:space="preserve">Even closer </w:t>
      </w:r>
      <w:r w:rsidRPr="00B2733A">
        <w:rPr>
          <w:rStyle w:val="StyleUnderline"/>
        </w:rPr>
        <w:t>inspection of platform entity behaviour reveals more subtle techniques of design used to control user subservience</w:t>
      </w:r>
      <w:r w:rsidRPr="00B2733A">
        <w:rPr>
          <w:sz w:val="12"/>
        </w:rPr>
        <w:t xml:space="preserve">. This includes the use of dark patterns, or ‘instances where designers use their knowledge of human behavior (e.g., psychology) and the desires of end users to implement deceptive functionality that is not in the user’s best interest’.157 Day and Stemler define </w:t>
      </w:r>
      <w:r w:rsidRPr="00B2733A">
        <w:rPr>
          <w:rStyle w:val="StyleUnderline"/>
        </w:rPr>
        <w:t>dark patterns as ‘subtle design choices in digital interfaces intended to elicit certain behaviours from users’</w:t>
      </w:r>
      <w:r w:rsidRPr="00B2733A">
        <w:rPr>
          <w:sz w:val="12"/>
        </w:rPr>
        <w:t xml:space="preserve">.158 Harry Brignull defines </w:t>
      </w:r>
      <w:r w:rsidRPr="00B2733A">
        <w:rPr>
          <w:rStyle w:val="StyleUnderline"/>
        </w:rPr>
        <w:t>dark patterns as ‘tricks used in websites and apps that make you do things that you didn't mean to, like buying or signing up for something’</w:t>
      </w:r>
      <w:r w:rsidRPr="00B2733A">
        <w:rPr>
          <w:sz w:val="12"/>
        </w:rPr>
        <w:t xml:space="preserve">. 159 Dark patterns might include, for example, emphasising in bright colours an ‘Accept’ option in an early and prominent position and making the user click through a design maze to decline that option. Brignull warns that ‘when you use websites and apps, you don’t read every word on every page - you skim read and make assumptions. If a company wants to trick you into doing something, they can take advantage of this by making a page look like it is saying one thing when it is in fact saying another’. 160 Brignull lists a number of examples on the website darkpatterns.org such as Privacy Zuckering (named after Facebook CEO Mark Zuckerberg) where you are ‘tricked into publicly sharing more information about yourself than you really intended to.; and Disguised Ads which are ‘Adverts that are disguised as other kinds of content or navigation, in order to get you to click on them’.161 </w:t>
      </w:r>
      <w:r w:rsidRPr="00B2733A">
        <w:rPr>
          <w:rStyle w:val="StyleUnderline"/>
        </w:rPr>
        <w:t>Facebook’s settings provide an example of a dark pattern. Here, users can access a ‘Privacy Checkup’ which gives users limited options to control the secondary usage of their data.162 Users are given an illusion of control</w:t>
      </w:r>
      <w:r w:rsidRPr="00B2733A">
        <w:rPr>
          <w:sz w:val="12"/>
        </w:rPr>
        <w:t xml:space="preserve">. Here, users can ‘remove’ apps and websites they have used Facebook to log into and can disallow recognition of their face in pictures uploaded to Facebook. Perhaps counterintuitively, an additional module titled ‘your ad preferences on Facebook’ allows users to disable the provision of specified information, such as ‘relationship status’ to advertisers. However, users can add additional information to their Facebook profiles such as their ‘hometown’ and ‘city’ and there is no way to disallow the provision of such information which falls outside the categories specified by Facebook. Therefore, users’ ability to control the secondary use of their data is not straightforward: they are required to access multiple modules and their ability to control the secondary use of their data is incomplete.163 Further, there is no option which simply disallows third party access to user data.164 Although the presence and accessibility of these limited user-controls gives the outward perception of transparency, a genuine sentiment to empower users is lacking. </w:t>
      </w:r>
      <w:r w:rsidRPr="00B2733A">
        <w:rPr>
          <w:rStyle w:val="StyleUnderline"/>
        </w:rPr>
        <w:t>These controls do not give users a functional and comprehensive way to control how their data is used by Facebook and shared with third parties.</w:t>
      </w:r>
      <w:r w:rsidRPr="00B2733A">
        <w:rPr>
          <w:sz w:val="12"/>
        </w:rPr>
        <w:t xml:space="preserve"> So far, we have discussed the way that the platform entities have used the tools or technology they control to accrue and exert power over users. </w:t>
      </w:r>
      <w:r w:rsidRPr="00B2733A">
        <w:rPr>
          <w:rStyle w:val="StyleUnderline"/>
        </w:rPr>
        <w:t>This form of mass social control or power has led to enormous economic returns for the platform entities. This economic power has transposed into greater market and political power.</w:t>
      </w:r>
      <w:r w:rsidRPr="00B2733A">
        <w:rPr>
          <w:sz w:val="12"/>
        </w:rPr>
        <w:t xml:space="preserve">165 </w:t>
      </w:r>
      <w:r w:rsidRPr="00B2733A">
        <w:rPr>
          <w:rStyle w:val="StyleUnderline"/>
        </w:rPr>
        <w:t>Law is also a technology</w:t>
      </w:r>
      <w:r w:rsidRPr="00B2733A">
        <w:rPr>
          <w:sz w:val="12"/>
        </w:rPr>
        <w:t xml:space="preserve">.166 </w:t>
      </w:r>
      <w:r w:rsidRPr="00B2733A">
        <w:rPr>
          <w:rStyle w:val="StyleUnderline"/>
        </w:rPr>
        <w:t>The platform entities have also shown themselves to be adept at using law to their advantage, like so many of the technologies over which they have direct control</w:t>
      </w:r>
      <w:r w:rsidRPr="00B2733A">
        <w:rPr>
          <w:sz w:val="12"/>
        </w:rPr>
        <w:t xml:space="preserve">. The next part discusses the way that platform entity power has evolved in a sociotechnical environment governed by laws. 4. </w:t>
      </w:r>
      <w:r w:rsidRPr="00B2733A">
        <w:rPr>
          <w:rStyle w:val="StyleUnderline"/>
        </w:rPr>
        <w:t>Law and Power Law is a technology, that, like a platform or an app can be used to effect outcomes</w:t>
      </w:r>
      <w:r w:rsidRPr="00B2733A">
        <w:rPr>
          <w:sz w:val="12"/>
        </w:rPr>
        <w:t xml:space="preserve">.167 </w:t>
      </w:r>
      <w:r w:rsidRPr="00B2733A">
        <w:rPr>
          <w:rStyle w:val="StyleUnderline"/>
        </w:rPr>
        <w:t>Platform entities have been able to wield the technology of law, in the same way that they have been able to manipulate their own technologies</w:t>
      </w:r>
      <w:r w:rsidRPr="00B2733A">
        <w:rPr>
          <w:sz w:val="12"/>
        </w:rPr>
        <w:t xml:space="preserve"> as discussed in Part 3. </w:t>
      </w:r>
      <w:r w:rsidRPr="00B2733A">
        <w:rPr>
          <w:rStyle w:val="StyleUnderline"/>
        </w:rPr>
        <w:t>Law is just another means to an end</w:t>
      </w:r>
      <w:r w:rsidRPr="00B2733A">
        <w:rPr>
          <w:sz w:val="12"/>
        </w:rPr>
        <w:t xml:space="preserve">. Kapczynski noted that ‘one of the great challenges of understanding the new concentrations of corporate power and the informational age is mapping the laws that help sustain them, precisely because this is a domain that is commonly seen as operating beyond law.’168 </w:t>
      </w:r>
      <w:r w:rsidRPr="00B2733A">
        <w:rPr>
          <w:rStyle w:val="StyleUnderline"/>
        </w:rPr>
        <w:t>The best lawyers in the world advise the platform entities. Their terms of service and privacy policies read like masterclasses in legal drafting</w:t>
      </w:r>
      <w:r w:rsidRPr="00B2733A">
        <w:rPr>
          <w:sz w:val="12"/>
        </w:rPr>
        <w:t xml:space="preserve">. Consequently, </w:t>
      </w:r>
      <w:r w:rsidRPr="00B2733A">
        <w:rPr>
          <w:rStyle w:val="StyleUnderline"/>
        </w:rPr>
        <w:t>platform entities operate largely within the parameters of existing la</w:t>
      </w:r>
      <w:r w:rsidRPr="00B2733A">
        <w:rPr>
          <w:sz w:val="12"/>
        </w:rPr>
        <w:t>w. But that is not to say that they have not stretched the law and the norms that underpin it to suit their purposes</w:t>
      </w:r>
      <w:r w:rsidRPr="00B2733A">
        <w:rPr>
          <w:rStyle w:val="StyleUnderline"/>
        </w:rPr>
        <w:t>. In shaping their business models in the way they have, the platform entities have normalised the subversion of long-held understandings of freedom of contract, and equality of bargaining power in contractual dealings, assumptions of rationality, full and relevant information, and efficiency in economics, and consent in privacy</w:t>
      </w:r>
      <w:r w:rsidRPr="00B2733A">
        <w:rPr>
          <w:sz w:val="12"/>
        </w:rPr>
        <w:t xml:space="preserve">. Platform entities have applied, worked around, created, and shaped laws to suit their purposes, and their global reach and corporate and entity structures thwart local accountability. Again, this is not new behaviour. Cohen discusses historical large scale Polanyian countermovements to shifts in political economies underpinned by legal systems.169 Barker too reminds us that: </w:t>
      </w:r>
      <w:r w:rsidRPr="00B2733A">
        <w:rPr>
          <w:rStyle w:val="StyleUnderline"/>
        </w:rPr>
        <w:t>The dawn of the new industrial age in the nineteenth century was as much a power struggle between the aristocratic and industrial classes … as it was between a conception of contract “as fairness” and contract as “laissez-faire, free market exchange.170 One</w:t>
      </w:r>
      <w:r w:rsidRPr="00B2733A">
        <w:rPr>
          <w:sz w:val="12"/>
        </w:rPr>
        <w:t xml:space="preserve"> </w:t>
      </w:r>
      <w:r w:rsidRPr="00B2733A">
        <w:rPr>
          <w:rStyle w:val="StyleUnderline"/>
        </w:rPr>
        <w:t>aim of law is to circumscribe power. For example, employment law, sale of goods law, and consumer law are all, in part, designed to rebalance power imbalances between employer and employee, vendor and purchaser, and supplier and consumer, respectively</w:t>
      </w:r>
      <w:r w:rsidRPr="00B2733A">
        <w:rPr>
          <w:sz w:val="12"/>
        </w:rPr>
        <w:t xml:space="preserve">. Tort law gives rights to those injured by civil wrongs. Barker reminds us of the power inherent in laws such as misrepresentation, duress, and undue influence that ‘operate … in instances in which one person compels, deceives or influences another in ways that bring about disadvantage to the one and advantage to the other’.171 Yet </w:t>
      </w:r>
      <w:r w:rsidRPr="00B2733A">
        <w:rPr>
          <w:rStyle w:val="StyleUnderline"/>
        </w:rPr>
        <w:t>laws also allow the powerful to exist in the first place.</w:t>
      </w:r>
      <w:r w:rsidRPr="00B2733A">
        <w:rPr>
          <w:sz w:val="12"/>
        </w:rPr>
        <w:t xml:space="preserve"> Deakin et al argue that ‘</w:t>
      </w:r>
      <w:r w:rsidRPr="00B2733A">
        <w:rPr>
          <w:rStyle w:val="StyleUnderline"/>
        </w:rPr>
        <w:t>law is not simply an expression of power relations but is also a constitutive part of the institutionalized power structure, and a major means through which power is exercised’</w:t>
      </w:r>
      <w:r w:rsidRPr="00B2733A">
        <w:rPr>
          <w:sz w:val="12"/>
        </w:rPr>
        <w:t xml:space="preserve">. 172 </w:t>
      </w:r>
      <w:r w:rsidRPr="00B2733A">
        <w:rPr>
          <w:rStyle w:val="StyleUnderline"/>
        </w:rPr>
        <w:t>Property laws allow those with property to exclude those without it.</w:t>
      </w:r>
      <w:r w:rsidRPr="00B2733A">
        <w:rPr>
          <w:sz w:val="12"/>
        </w:rPr>
        <w:t xml:space="preserve"> Similarly, trespass protects those with property (in either chattels or land) from intrusion on their property. </w:t>
      </w:r>
      <w:r w:rsidRPr="00B2733A">
        <w:rPr>
          <w:rStyle w:val="StyleUnderline"/>
        </w:rPr>
        <w:t>Law also creates power.</w:t>
      </w:r>
      <w:r w:rsidRPr="00B2733A">
        <w:rPr>
          <w:sz w:val="12"/>
        </w:rPr>
        <w:t xml:space="preserve"> Barker argued that ‘</w:t>
      </w:r>
      <w:r w:rsidRPr="00B2733A">
        <w:rPr>
          <w:rStyle w:val="StyleUnderline"/>
        </w:rPr>
        <w:t>all modern private law is an expression of the power of the state—a system of rules pronounced by either judicial, or legislative authority’. 173 Public laws such as constitutional and administrative laws also establish power</w:t>
      </w:r>
      <w:r w:rsidRPr="00B2733A">
        <w:rPr>
          <w:sz w:val="12"/>
        </w:rPr>
        <w:t>. Laws establish governments, police and defence forces, and other entities, that are given more powerful positions than the average citizen. Using substantive law in the way set out in this paper is not the only way that powerful entities operate within the law and legal system. An examination of the procedural side of law also requires some examination, but a full analysis is outside the scope of this paper</w:t>
      </w:r>
      <w:r w:rsidRPr="00B2733A">
        <w:rPr>
          <w:rStyle w:val="StyleUnderline"/>
        </w:rPr>
        <w:t>. Platform entities, with their unlimited financial resources can control legal processes by hiring or conflicting-out the best lawyers, running multiple technical points that delay processes and add expense, and settling when necessary to avoid creating precedent law that might inhibit similar future conduct Finding cases that allow courts to make judgments that change the law is difficult when a large percentage of cases settle before they reach a final verdict</w:t>
      </w:r>
      <w:r w:rsidRPr="00B2733A">
        <w:rPr>
          <w:sz w:val="12"/>
        </w:rPr>
        <w:t xml:space="preserve">.174 This paper does not consider the tactical use by platform entities of the judicial process.. </w:t>
      </w:r>
      <w:r w:rsidRPr="00B2733A">
        <w:rPr>
          <w:rStyle w:val="StyleUnderline"/>
        </w:rPr>
        <w:t>Setting onerous dispute resolution mechanisms that inhibit direct access to courts and setting inconvenient jurisdictions to govern the applicable law in contracts are also effective ways of curtailing dissent</w:t>
      </w:r>
      <w:r w:rsidRPr="00B2733A">
        <w:rPr>
          <w:sz w:val="12"/>
        </w:rPr>
        <w:t xml:space="preserve">. Each of these issues as they relate to platform entities will require further research, but, at another time. The balance of this Part discusses some of the ways that the platform entities have interacted with law in four contexts. First, </w:t>
      </w:r>
      <w:r w:rsidRPr="00B2733A">
        <w:rPr>
          <w:rStyle w:val="StyleUnderline"/>
        </w:rPr>
        <w:t>where laws exist platform entities have been able to situate themselves within the law and even use the law to their advantage</w:t>
      </w:r>
      <w:r w:rsidRPr="00B2733A">
        <w:rPr>
          <w:sz w:val="12"/>
        </w:rPr>
        <w:t>. Second,</w:t>
      </w:r>
      <w:r w:rsidRPr="00B2733A">
        <w:rPr>
          <w:rStyle w:val="StyleUnderline"/>
        </w:rPr>
        <w:t xml:space="preserve"> </w:t>
      </w:r>
      <w:r w:rsidRPr="00B2733A">
        <w:rPr>
          <w:sz w:val="12"/>
        </w:rPr>
        <w:t xml:space="preserve">where law exists, but applying it would require some novel argument for it to apply. Third, that the law exists and applies, but it is simply not enforced for several reasons that we discuss. Fourth, as Zuboff claims, that the platform conduct does not neatly fit within the confines of existing law (or law does not exist). 4.1. Law exists and Platform Entities Comply Zuboff asserted that ‘Google’s freedom strategy was its ability to discern, construct, and stake its claim to unprecedented social territories that were not yet subject to law’.175 She referred to the ‘lawlessness’ of surveillance capitalism by reference to Arendt’s description of the plundering of Africa and Asia in the mid-nineteenth century: ‘The secret of the new happy fulfillment was precisely that economic laws no longer stood in the way of the greed of the owing classes’. 176 Zuboff repeats the themes of the platform entities in response to attempts to regulate their conduct: … that </w:t>
      </w:r>
      <w:r w:rsidRPr="00B2733A">
        <w:rPr>
          <w:rStyle w:val="StyleUnderline"/>
        </w:rPr>
        <w:t>technology companies such as Google move faster than the state’s ability to understand or follow, that any attempts to intervene or constrain are therefore fated to be ill-conceived and stupid</w:t>
      </w:r>
      <w:r w:rsidRPr="00B2733A">
        <w:rPr>
          <w:sz w:val="12"/>
        </w:rPr>
        <w:t xml:space="preserve">, that regulation is always a negative force that impedes innovation and progress, and that lawlessness is the necessary context for “technological innovation”.177 However, as Cohen points out, </w:t>
      </w:r>
      <w:r w:rsidRPr="00B2733A">
        <w:rPr>
          <w:rStyle w:val="StyleUnderline"/>
        </w:rPr>
        <w:t>platform entities entered a world abounding in law</w:t>
      </w:r>
      <w:r w:rsidRPr="00B2733A">
        <w:rPr>
          <w:sz w:val="12"/>
        </w:rPr>
        <w:t>. 178 Cohen argued that the public domain in raw materials applies to the taking of raw data.179 She noted that ‘preexisting legal constructs relating to entitlement and disentitlement have a way of filling in the empty spaces that surround new technologies and business models’.180 But, as Cohen acknowledges, ‘</w:t>
      </w:r>
      <w:r w:rsidRPr="00B2733A">
        <w:rPr>
          <w:rStyle w:val="StyleUnderline"/>
        </w:rPr>
        <w:t>Power is both pragmatic and protean, defying efforts to describe its workings and cabin its reach. Given rules of engagement, it seeks out gaps; confronted with prohibitions, it finds workarounds’</w:t>
      </w:r>
      <w:r w:rsidRPr="00B2733A">
        <w:rPr>
          <w:sz w:val="12"/>
        </w:rPr>
        <w:t>.181 When referring to lawlessness then, perhaps Zuboff was referring to the gaps in existing laws such as competition law, consumer law, and privacy law. The failure of these laws to fully respond to the conduct of platform entities gives the impression of lawlessness. While the platform entities operate between these gaps, the sobering reality of, and the frustration surrounding, platform entities is that much of their behaviour is legal (or is not (yet) illegal). The 2019 ACCC Report into the market power of digital platforms in Australia gives concrete examples of the power held by these platform entities over competition in the media and advertising services markets, and the impact on consumers and advertisers.182 The ACCC Report illustrates the way that platform entities have been able to operate in accordance with, among and between various laws. Two laws that have proven to be very effective and beneficial for the platform entities are contract and privacy law.</w:t>
      </w:r>
    </w:p>
    <w:p w14:paraId="54226868" w14:textId="3906F5EC" w:rsidR="00303394" w:rsidRPr="00B2733A" w:rsidRDefault="00303394" w:rsidP="00303394">
      <w:pPr>
        <w:pStyle w:val="Heading3"/>
      </w:pPr>
      <w:r w:rsidRPr="00B2733A">
        <w:t>Democracy</w:t>
      </w:r>
    </w:p>
    <w:p w14:paraId="57E0544E" w14:textId="77777777" w:rsidR="00303394" w:rsidRPr="00B2733A" w:rsidRDefault="00303394" w:rsidP="00303394">
      <w:pPr>
        <w:pStyle w:val="Heading4"/>
        <w:rPr>
          <w:rFonts w:cs="Times New Roman"/>
        </w:rPr>
      </w:pPr>
      <w:r w:rsidRPr="00B2733A">
        <w:rPr>
          <w:rFonts w:cs="Times New Roman"/>
        </w:rPr>
        <w:t>Neoliberalism has infected democracy – opposition in all public spheres is key</w:t>
      </w:r>
    </w:p>
    <w:p w14:paraId="540F2806" w14:textId="77777777" w:rsidR="00303394" w:rsidRPr="00B2733A" w:rsidRDefault="00303394" w:rsidP="00303394">
      <w:r w:rsidRPr="00B2733A">
        <w:rPr>
          <w:rStyle w:val="Style13ptBold"/>
        </w:rPr>
        <w:t>Giroux 5</w:t>
      </w:r>
      <w:r w:rsidRPr="00B2733A">
        <w:t xml:space="preserve"> [Henry A. Giroux, currently holds the Global TV Network Chair Professorship at McMaster University in the English and Cultural Studies Department and a Distinguished Visiting Professorship at Ryerson University, "The Terror of Neoliberalism: Rethinking the Significance of Cultural Politics", College Literature,Vol. 32, No. 1 (Winter, 2005), pp. 1-19, jstor]cd</w:t>
      </w:r>
    </w:p>
    <w:p w14:paraId="647F5966" w14:textId="77777777" w:rsidR="00303394" w:rsidRPr="00B2733A" w:rsidRDefault="00303394" w:rsidP="00303394"/>
    <w:p w14:paraId="04959B7D" w14:textId="77777777" w:rsidR="00303394" w:rsidRPr="00B2733A" w:rsidRDefault="00303394" w:rsidP="00303394">
      <w:pPr>
        <w:rPr>
          <w:sz w:val="14"/>
        </w:rPr>
      </w:pPr>
      <w:r w:rsidRPr="00B2733A">
        <w:rPr>
          <w:sz w:val="12"/>
        </w:rPr>
        <w:t xml:space="preserve">Fortunately, the corporate capitalist fairytale of neoliberalism has been challenged all over the globe by students, labor organizers, intellectuals, com munity activists, and a host of individuals and groups unwilling to allow democracy to be bought and sold by multinational corporations, corporate swindlers, international political institutions, and those government politi cians who willingly align themselves with multinational, corporate interests and rapacious profits. From Seattle to Genoa, people engaged in popular resistance are collectively taking up the challenge of neoliberalism and reviving both the meaning of resistance and the sites where it takes place. Political culture is now global and resistance is amorphous, connecting students with workers, schoolteachers with parents, and intellectuals with artists. Groups protesting the attack on farmers in India whose land is being destroyed by the government in order to build dams now find themselves in alliance with young people resisting sweatshop labor in New York City. Environmental activists are joining up with key sections of organized labor as well as groups protesting Third World debt. The collapse of the neoliberal showcase, Argentina, along with numerous corporate bankruptcies and scandals (notably including Enron), reveals the cracks in neoliberal hegemony and domination. In addition, the multiple forms of resistance against neoliberal capitalism are not limited by a version of identity politics focused exclusive ly on particularized rights and interests. On the contrary, identity politics is affirmed within a broader crisis of political culture and democracy that con nects the militarization of public life with the collapse of the welfare state and the attack on civil liberties. Central to these new movements is the notion that </w:t>
      </w:r>
      <w:r w:rsidRPr="00B2733A">
        <w:rPr>
          <w:rStyle w:val="StyleUnderline"/>
        </w:rPr>
        <w:t>neoliberalism has to be understood within a larger crisis of vision, meaning, education, and political agency. Democracy in this view is not limited to the struggle over economic resources and power; indeed, it also includes the creation of public spheres where individuals can be educat ed as political agents equipped with the skills, capacities, and knowledge they need to perform as autonomous political agents</w:t>
      </w:r>
      <w:r w:rsidRPr="00B2733A">
        <w:rPr>
          <w:sz w:val="14"/>
        </w:rPr>
        <w:t xml:space="preserve">. I want to expand the reach es of this debate by arguing that </w:t>
      </w:r>
      <w:r w:rsidRPr="00B2733A">
        <w:rPr>
          <w:rStyle w:val="StyleUnderline"/>
        </w:rPr>
        <w:t>any struggle against neoliberalism must address the discourse of political agency, civic education, and cultural politics as part of a broader struggle over the relationship between democratization</w:t>
      </w:r>
      <w:r w:rsidRPr="00B2733A">
        <w:rPr>
          <w:sz w:val="14"/>
        </w:rPr>
        <w:t xml:space="preserve"> (the ongoing struggle for a substantive and inclusive democracy) </w:t>
      </w:r>
      <w:r w:rsidRPr="00B2733A">
        <w:rPr>
          <w:rStyle w:val="StyleUnderline"/>
        </w:rPr>
        <w:t>and the global public sphere</w:t>
      </w:r>
      <w:r w:rsidRPr="00B2733A">
        <w:rPr>
          <w:sz w:val="14"/>
        </w:rPr>
        <w:t xml:space="preserve">. We live at a time when the conflation of private interests, empire build ing, and evangelical fundamentalism brings into question the very nature, if not the existence, of the democratic process. Under the reign of neoliberal ism, capital and wealth have been largely distributed upwards, while civic virtue has been undermined by a slavish celebration of the free market as the model for organizing all facets of everyday life (Henwood 2003). </w:t>
      </w:r>
      <w:r w:rsidRPr="00B2733A">
        <w:rPr>
          <w:rStyle w:val="StyleUnderline"/>
        </w:rPr>
        <w:t>Political culture has been increasingly depoliticized as collective life is organized around the modalities of privatization, deregulation, and commercialization</w:t>
      </w:r>
      <w:r w:rsidRPr="00B2733A">
        <w:rPr>
          <w:sz w:val="14"/>
        </w:rPr>
        <w:t xml:space="preserve">. When the alleged champions of neoliberalism invoke politics, they substitute "ideological certainty for reasonable doubt," and deplete "the national reserves of political intelligence" just as they endorse "the illusion that the future can be bought instead of earned" (Lapham 2004a, 9,11). </w:t>
      </w:r>
      <w:r w:rsidRPr="00B2733A">
        <w:rPr>
          <w:rStyle w:val="StyleUnderline"/>
        </w:rPr>
        <w:t>Under attack is the social contract with its emphasis on enlarging the public good and expanding social provisions?such as access to adequate health care, housing, employment, public transportation, and education? which provided both a safety net and a set of conditions upon which democracy could be experi enced and critical citizenship engaged</w:t>
      </w:r>
      <w:r w:rsidRPr="00B2733A">
        <w:rPr>
          <w:sz w:val="14"/>
        </w:rPr>
        <w:t xml:space="preserve">. Politics has been further depoliticized by a policy of anti-terrorism practiced by the Bush administration that mim ics the very terrorism it wishes to eliminate. Not only does a policy of all embracing anti-terrorism exhausts itself in a discourse of moral absolutes and public acts of denunciation that remove politics from the realm of state power, </w:t>
      </w:r>
      <w:r w:rsidRPr="00B2733A">
        <w:rPr>
          <w:rStyle w:val="StyleUnderline"/>
        </w:rPr>
        <w:t>it</w:t>
      </w:r>
      <w:r w:rsidRPr="00B2733A">
        <w:rPr>
          <w:sz w:val="14"/>
        </w:rPr>
        <w:t xml:space="preserve"> also </w:t>
      </w:r>
      <w:r w:rsidRPr="00B2733A">
        <w:rPr>
          <w:rStyle w:val="StyleUnderline"/>
        </w:rPr>
        <w:t>strips community of democratic values by defining it almost exclusively through attempts to stamp out</w:t>
      </w:r>
      <w:r w:rsidRPr="00B2733A">
        <w:rPr>
          <w:sz w:val="14"/>
        </w:rPr>
        <w:t xml:space="preserve"> what Michael Leeden, a former counter-terror expert in the Reagan administration, calls "</w:t>
      </w:r>
      <w:r w:rsidRPr="00B2733A">
        <w:rPr>
          <w:rStyle w:val="StyleUnderline"/>
        </w:rPr>
        <w:t>corrupt habits of mind that are still lingering around, somewhere</w:t>
      </w:r>
      <w:r w:rsidRPr="00B2733A">
        <w:rPr>
          <w:sz w:val="14"/>
        </w:rPr>
        <w:t xml:space="preserve">"(qtd. in Valentine 2001, para.33). The appeal to moral absolutes and the constant mobilization of emergency time coded as a culture of fear configures politics in religious terms, hiding its entanglement with particular ideologies and diverse rela tions of power. </w:t>
      </w:r>
      <w:r w:rsidRPr="00B2733A">
        <w:rPr>
          <w:rStyle w:val="StyleUnderline"/>
        </w:rPr>
        <w:t>Politics becomes empty as it is reduced to following orders, shaming those who make power accountable, and shutting down legitimate modes of dissent</w:t>
      </w:r>
      <w:r w:rsidRPr="00B2733A">
        <w:rPr>
          <w:sz w:val="14"/>
        </w:rPr>
        <w:t xml:space="preserve"> (Giroux 2004).</w:t>
      </w:r>
    </w:p>
    <w:p w14:paraId="5B1536B3" w14:textId="77777777" w:rsidR="00303394" w:rsidRPr="00B2733A" w:rsidRDefault="00303394" w:rsidP="00303394"/>
    <w:p w14:paraId="2DA33A65" w14:textId="2ED53F58" w:rsidR="00303394" w:rsidRPr="00B2733A" w:rsidRDefault="00303394" w:rsidP="00303394">
      <w:pPr>
        <w:pStyle w:val="Heading3"/>
      </w:pPr>
      <w:r w:rsidRPr="00B2733A">
        <w:t>Disease</w:t>
      </w:r>
    </w:p>
    <w:p w14:paraId="07950B1E" w14:textId="77777777" w:rsidR="00303394" w:rsidRPr="00B2733A" w:rsidRDefault="00303394" w:rsidP="00303394">
      <w:pPr>
        <w:pStyle w:val="Heading4"/>
        <w:rPr>
          <w:rFonts w:cs="Times New Roman"/>
        </w:rPr>
      </w:pPr>
      <w:r w:rsidRPr="00B2733A">
        <w:rPr>
          <w:rFonts w:cs="Times New Roman"/>
        </w:rPr>
        <w:t xml:space="preserve">Securitizing </w:t>
      </w:r>
      <w:r w:rsidRPr="00B2733A">
        <w:rPr>
          <w:rFonts w:cs="Times New Roman"/>
          <w:u w:val="single"/>
        </w:rPr>
        <w:t>biological risks</w:t>
      </w:r>
      <w:r w:rsidRPr="00B2733A">
        <w:rPr>
          <w:rFonts w:cs="Times New Roman"/>
        </w:rPr>
        <w:t xml:space="preserve"> ties </w:t>
      </w:r>
      <w:r w:rsidRPr="00B2733A">
        <w:rPr>
          <w:rFonts w:cs="Times New Roman"/>
          <w:u w:val="single"/>
        </w:rPr>
        <w:t>health</w:t>
      </w:r>
      <w:r w:rsidRPr="00B2733A">
        <w:rPr>
          <w:rFonts w:cs="Times New Roman"/>
        </w:rPr>
        <w:t xml:space="preserve"> to the protection of </w:t>
      </w:r>
      <w:r w:rsidRPr="00B2733A">
        <w:rPr>
          <w:rFonts w:cs="Times New Roman"/>
          <w:u w:val="single"/>
        </w:rPr>
        <w:t>global capitalism</w:t>
      </w:r>
      <w:r w:rsidRPr="00B2733A">
        <w:rPr>
          <w:rFonts w:cs="Times New Roman"/>
        </w:rPr>
        <w:t xml:space="preserve">. ‘Disease as threat’ narratives </w:t>
      </w:r>
      <w:r w:rsidRPr="00B2733A">
        <w:rPr>
          <w:rFonts w:cs="Times New Roman"/>
          <w:u w:val="single"/>
        </w:rPr>
        <w:t>militarize</w:t>
      </w:r>
      <w:r w:rsidRPr="00B2733A">
        <w:rPr>
          <w:rFonts w:cs="Times New Roman"/>
        </w:rPr>
        <w:t xml:space="preserve"> responsibility for public health, replicating past </w:t>
      </w:r>
      <w:r w:rsidRPr="00B2733A">
        <w:rPr>
          <w:rFonts w:cs="Times New Roman"/>
          <w:u w:val="single"/>
        </w:rPr>
        <w:t>colonial</w:t>
      </w:r>
      <w:r w:rsidRPr="00B2733A">
        <w:rPr>
          <w:rFonts w:cs="Times New Roman"/>
        </w:rPr>
        <w:t xml:space="preserve"> structures to </w:t>
      </w:r>
      <w:r w:rsidRPr="00B2733A">
        <w:rPr>
          <w:rFonts w:cs="Times New Roman"/>
          <w:u w:val="single"/>
        </w:rPr>
        <w:t>secure neoliberalism</w:t>
      </w:r>
      <w:r w:rsidRPr="00B2733A">
        <w:rPr>
          <w:rFonts w:cs="Times New Roman"/>
        </w:rPr>
        <w:t>.</w:t>
      </w:r>
    </w:p>
    <w:p w14:paraId="7BD81FD6" w14:textId="77777777" w:rsidR="00303394" w:rsidRPr="00B2733A" w:rsidRDefault="00303394" w:rsidP="00303394">
      <w:pPr>
        <w:rPr>
          <w:sz w:val="16"/>
        </w:rPr>
      </w:pPr>
      <w:r w:rsidRPr="00B2733A">
        <w:rPr>
          <w:sz w:val="16"/>
        </w:rPr>
        <w:t xml:space="preserve">Mohan J. </w:t>
      </w:r>
      <w:r w:rsidRPr="00B2733A">
        <w:rPr>
          <w:rStyle w:val="Style13ptBold"/>
        </w:rPr>
        <w:t>DUTTA, 15</w:t>
      </w:r>
      <w:r w:rsidRPr="00B2733A">
        <w:rPr>
          <w:sz w:val="16"/>
        </w:rPr>
        <w:t xml:space="preserve">. </w:t>
      </w:r>
      <w:r w:rsidRPr="00B2733A">
        <w:t>Professor and Head of the Department of Communications and New Media at the National University of Singapore, Adjunct Professor of Communication at the Brian Lamb School of Communication at Purdue University. Neoliberal Health Organizing, 2015, p. 167-169.</w:t>
      </w:r>
    </w:p>
    <w:p w14:paraId="2D4A5FD0" w14:textId="77777777" w:rsidR="00303394" w:rsidRPr="00B2733A" w:rsidRDefault="00303394" w:rsidP="00303394"/>
    <w:p w14:paraId="194A66D6" w14:textId="77777777" w:rsidR="00303394" w:rsidRPr="00B2733A" w:rsidRDefault="00303394" w:rsidP="00303394">
      <w:pPr>
        <w:rPr>
          <w:sz w:val="16"/>
        </w:rPr>
      </w:pPr>
      <w:r w:rsidRPr="00B2733A">
        <w:rPr>
          <w:sz w:val="16"/>
        </w:rPr>
        <w:t xml:space="preserve">The </w:t>
      </w:r>
      <w:r w:rsidRPr="00B2733A">
        <w:rPr>
          <w:rStyle w:val="StyleUnderline"/>
        </w:rPr>
        <w:t>globalization</w:t>
      </w:r>
      <w:r w:rsidRPr="00B2733A">
        <w:rPr>
          <w:sz w:val="16"/>
        </w:rPr>
        <w:t xml:space="preserve"> of economies </w:t>
      </w:r>
      <w:r w:rsidRPr="00B2733A">
        <w:rPr>
          <w:rStyle w:val="StyleUnderline"/>
        </w:rPr>
        <w:t>has produced accelerated</w:t>
      </w:r>
      <w:r w:rsidRPr="00B2733A">
        <w:rPr>
          <w:sz w:val="16"/>
        </w:rPr>
        <w:t xml:space="preserve"> patterns of </w:t>
      </w:r>
      <w:r w:rsidRPr="00B2733A">
        <w:rPr>
          <w:rStyle w:val="StyleUnderline"/>
        </w:rPr>
        <w:t>movements of capital, goods</w:t>
      </w:r>
      <w:r w:rsidRPr="00B2733A">
        <w:rPr>
          <w:sz w:val="16"/>
        </w:rPr>
        <w:t xml:space="preserve">, services, materials, </w:t>
      </w:r>
      <w:r w:rsidRPr="00B2733A">
        <w:rPr>
          <w:rStyle w:val="StyleUnderline"/>
        </w:rPr>
        <w:t>and labor</w:t>
      </w:r>
      <w:r w:rsidRPr="00B2733A">
        <w:rPr>
          <w:sz w:val="16"/>
        </w:rPr>
        <w:t xml:space="preserve">, simultaneously </w:t>
      </w:r>
      <w:r w:rsidRPr="00B2733A">
        <w:rPr>
          <w:rStyle w:val="StyleUnderline"/>
        </w:rPr>
        <w:t>resulting in</w:t>
      </w:r>
      <w:r w:rsidRPr="00B2733A">
        <w:rPr>
          <w:sz w:val="16"/>
        </w:rPr>
        <w:t xml:space="preserve"> the </w:t>
      </w:r>
      <w:r w:rsidRPr="00B2733A">
        <w:rPr>
          <w:rStyle w:val="StyleUnderline"/>
        </w:rPr>
        <w:t>accelerated</w:t>
      </w:r>
      <w:r w:rsidRPr="00B2733A">
        <w:rPr>
          <w:sz w:val="16"/>
        </w:rPr>
        <w:t xml:space="preserve"> production and </w:t>
      </w:r>
      <w:r w:rsidRPr="00B2733A">
        <w:rPr>
          <w:rStyle w:val="StyleUnderline"/>
        </w:rPr>
        <w:t>circulation of anxieties constituted around these movements. Neoliberal organizing of health manifests itself in the</w:t>
      </w:r>
      <w:r w:rsidRPr="00B2733A">
        <w:rPr>
          <w:sz w:val="16"/>
        </w:rPr>
        <w:t xml:space="preserve"> development and deployment of </w:t>
      </w:r>
      <w:r w:rsidRPr="00B2733A">
        <w:rPr>
          <w:rStyle w:val="StyleUnderline"/>
        </w:rPr>
        <w:t xml:space="preserve">surveillance, management, and coordination networks that see health primarily in the </w:t>
      </w:r>
      <w:r w:rsidRPr="00B2733A">
        <w:rPr>
          <w:rStyle w:val="Emphasis"/>
        </w:rPr>
        <w:t>realm of threats</w:t>
      </w:r>
      <w:r w:rsidRPr="00B2733A">
        <w:rPr>
          <w:rStyle w:val="StyleUnderline"/>
        </w:rPr>
        <w:t xml:space="preserve"> posed by</w:t>
      </w:r>
      <w:r w:rsidRPr="00B2733A">
        <w:rPr>
          <w:sz w:val="16"/>
        </w:rPr>
        <w:t xml:space="preserve"> diseases dispersed through global networks, </w:t>
      </w:r>
      <w:r w:rsidRPr="00B2733A">
        <w:rPr>
          <w:rStyle w:val="StyleUnderline"/>
        </w:rPr>
        <w:t xml:space="preserve">networks of bioterror, emerging </w:t>
      </w:r>
      <w:r w:rsidRPr="00B2733A">
        <w:rPr>
          <w:rStyle w:val="Emphasis"/>
        </w:rPr>
        <w:t>infectious diseases</w:t>
      </w:r>
      <w:r w:rsidRPr="00B2733A">
        <w:rPr>
          <w:rStyle w:val="StyleUnderline"/>
        </w:rPr>
        <w:t xml:space="preserve">, and </w:t>
      </w:r>
      <w:r w:rsidRPr="00B2733A">
        <w:rPr>
          <w:rStyle w:val="Emphasis"/>
        </w:rPr>
        <w:t>biowarfare</w:t>
      </w:r>
      <w:r w:rsidRPr="00B2733A">
        <w:rPr>
          <w:sz w:val="16"/>
        </w:rPr>
        <w:t xml:space="preserve"> (Salinsky, 2002). </w:t>
      </w:r>
      <w:r w:rsidRPr="00B2733A">
        <w:rPr>
          <w:rStyle w:val="StyleUnderline"/>
        </w:rPr>
        <w:t>The response of health systems therefore is formulated in the form of network structures of biodefense and homeland security</w:t>
      </w:r>
      <w:r w:rsidRPr="00B2733A">
        <w:rPr>
          <w:sz w:val="16"/>
        </w:rPr>
        <w:t xml:space="preserve">, performing functions of </w:t>
      </w:r>
      <w:r w:rsidRPr="00B2733A">
        <w:rPr>
          <w:rStyle w:val="StyleUnderline"/>
        </w:rPr>
        <w:t>surveillance, information gathering, and</w:t>
      </w:r>
      <w:r w:rsidRPr="00B2733A">
        <w:rPr>
          <w:sz w:val="16"/>
        </w:rPr>
        <w:t xml:space="preserve"> information </w:t>
      </w:r>
      <w:r w:rsidRPr="00B2733A">
        <w:rPr>
          <w:rStyle w:val="StyleUnderline"/>
        </w:rPr>
        <w:t xml:space="preserve">dissemination, constituted around the </w:t>
      </w:r>
      <w:r w:rsidRPr="00B2733A">
        <w:rPr>
          <w:rStyle w:val="Emphasis"/>
        </w:rPr>
        <w:t>economic logics</w:t>
      </w:r>
      <w:r w:rsidRPr="00B2733A">
        <w:rPr>
          <w:rStyle w:val="StyleUnderline"/>
        </w:rPr>
        <w:t xml:space="preserve"> of growth and efficiency</w:t>
      </w:r>
      <w:r w:rsidRPr="00B2733A">
        <w:rPr>
          <w:sz w:val="16"/>
        </w:rPr>
        <w:t xml:space="preserve">. The </w:t>
      </w:r>
      <w:r w:rsidRPr="00B2733A">
        <w:rPr>
          <w:rStyle w:val="StyleUnderline"/>
        </w:rPr>
        <w:t>protection of</w:t>
      </w:r>
      <w:r w:rsidRPr="00B2733A">
        <w:rPr>
          <w:sz w:val="16"/>
        </w:rPr>
        <w:t xml:space="preserve"> the economic opportunities of </w:t>
      </w:r>
      <w:r w:rsidRPr="00B2733A">
        <w:rPr>
          <w:rStyle w:val="StyleUnderline"/>
        </w:rPr>
        <w:t xml:space="preserve">globalization becomes the function of public health systems formulated in the </w:t>
      </w:r>
      <w:r w:rsidRPr="00B2733A">
        <w:rPr>
          <w:rStyle w:val="Emphasis"/>
        </w:rPr>
        <w:t>narrative of geosecurity</w:t>
      </w:r>
      <w:r w:rsidRPr="00B2733A">
        <w:rPr>
          <w:rStyle w:val="StyleUnderline"/>
        </w:rPr>
        <w:t xml:space="preserve"> and implemented in the form of programs controlled by the </w:t>
      </w:r>
      <w:r w:rsidRPr="00B2733A">
        <w:rPr>
          <w:rStyle w:val="Emphasis"/>
        </w:rPr>
        <w:t>police-military complex</w:t>
      </w:r>
      <w:r w:rsidRPr="00B2733A">
        <w:rPr>
          <w:rStyle w:val="StyleUnderline"/>
        </w:rPr>
        <w:t xml:space="preserve"> within structures of</w:t>
      </w:r>
      <w:r w:rsidRPr="00B2733A">
        <w:rPr>
          <w:sz w:val="16"/>
        </w:rPr>
        <w:t xml:space="preserve"> biodefense, </w:t>
      </w:r>
      <w:r w:rsidRPr="00B2733A">
        <w:rPr>
          <w:rStyle w:val="StyleUnderline"/>
        </w:rPr>
        <w:t>biosecurity</w:t>
      </w:r>
      <w:r w:rsidRPr="00B2733A">
        <w:rPr>
          <w:sz w:val="16"/>
        </w:rPr>
        <w:t xml:space="preserve"> and geosecurity.</w:t>
      </w:r>
    </w:p>
    <w:p w14:paraId="5657E307" w14:textId="77777777" w:rsidR="00303394" w:rsidRPr="00B2733A" w:rsidRDefault="00303394" w:rsidP="00303394">
      <w:pPr>
        <w:rPr>
          <w:sz w:val="16"/>
        </w:rPr>
      </w:pPr>
      <w:r w:rsidRPr="00B2733A">
        <w:rPr>
          <w:rStyle w:val="StyleUnderline"/>
        </w:rPr>
        <w:t xml:space="preserve">With this emphasis on security, the mandate for health depicts </w:t>
      </w:r>
      <w:r w:rsidRPr="00B2733A">
        <w:rPr>
          <w:rStyle w:val="Emphasis"/>
        </w:rPr>
        <w:t>continuity with colonial</w:t>
      </w:r>
      <w:r w:rsidRPr="00B2733A">
        <w:rPr>
          <w:sz w:val="16"/>
        </w:rPr>
        <w:t xml:space="preserve"> implementations of </w:t>
      </w:r>
      <w:r w:rsidRPr="00B2733A">
        <w:rPr>
          <w:rStyle w:val="StyleUnderline"/>
        </w:rPr>
        <w:t>public health administration to manage</w:t>
      </w:r>
      <w:r w:rsidRPr="00B2733A">
        <w:rPr>
          <w:sz w:val="16"/>
        </w:rPr>
        <w:t xml:space="preserve"> erstwhile </w:t>
      </w:r>
      <w:r w:rsidRPr="00B2733A">
        <w:rPr>
          <w:rStyle w:val="StyleUnderline"/>
        </w:rPr>
        <w:t>colonies</w:t>
      </w:r>
      <w:r w:rsidRPr="00B2733A">
        <w:rPr>
          <w:sz w:val="16"/>
        </w:rPr>
        <w:t xml:space="preserve">, increasingly being set within the military metaphor of health, </w:t>
      </w:r>
      <w:r w:rsidRPr="00B2733A">
        <w:rPr>
          <w:rStyle w:val="StyleUnderline"/>
        </w:rPr>
        <w:t xml:space="preserve">turning health into a geosecurity threat for the new configurations of </w:t>
      </w:r>
      <w:r w:rsidRPr="00B2733A">
        <w:rPr>
          <w:rStyle w:val="Emphasis"/>
        </w:rPr>
        <w:t>empire</w:t>
      </w:r>
      <w:r w:rsidRPr="00B2733A">
        <w:rPr>
          <w:rStyle w:val="StyleUnderline"/>
        </w:rPr>
        <w:t>, and</w:t>
      </w:r>
      <w:r w:rsidRPr="00B2733A">
        <w:rPr>
          <w:sz w:val="16"/>
        </w:rPr>
        <w:t xml:space="preserve"> therefore, </w:t>
      </w:r>
      <w:r w:rsidRPr="00B2733A">
        <w:rPr>
          <w:rStyle w:val="StyleUnderline"/>
        </w:rPr>
        <w:t xml:space="preserve">deploying </w:t>
      </w:r>
      <w:r w:rsidRPr="00B2733A">
        <w:rPr>
          <w:rStyle w:val="Emphasis"/>
        </w:rPr>
        <w:t>military interventions</w:t>
      </w:r>
      <w:r w:rsidRPr="00B2733A">
        <w:rPr>
          <w:rStyle w:val="StyleUnderline"/>
        </w:rPr>
        <w:t xml:space="preserve"> to address health issues</w:t>
      </w:r>
      <w:r w:rsidRPr="00B2733A">
        <w:rPr>
          <w:sz w:val="16"/>
        </w:rPr>
        <w:t>. Consider the following depiction in a report issued by the U.S. National Intelligence Council (NIC) that offers a picture of the global health threats posed by infectious diseases:</w:t>
      </w:r>
    </w:p>
    <w:p w14:paraId="04AD61BB" w14:textId="77777777" w:rsidR="00303394" w:rsidRPr="00B2733A" w:rsidRDefault="00303394" w:rsidP="00303394">
      <w:pPr>
        <w:ind w:left="720"/>
        <w:rPr>
          <w:sz w:val="16"/>
          <w:szCs w:val="16"/>
        </w:rPr>
      </w:pPr>
      <w:r w:rsidRPr="00B2733A">
        <w:rPr>
          <w:sz w:val="16"/>
          <w:szCs w:val="16"/>
        </w:rPr>
        <w:t>New and reemerging infectious diseases will pose a rising global health threat and will complicate U.S. and global security over the next twenty years. These diseases will endanger U.S. citizens at home and abroad, threaten U.S. armed forces deployed overseas, and exacerbate social and political instability in key countries and regions in which the United States has significant interests. (Gordon, 2000) [END PAGE 167]</w:t>
      </w:r>
    </w:p>
    <w:p w14:paraId="0A8B02C7" w14:textId="77777777" w:rsidR="00303394" w:rsidRPr="00B2733A" w:rsidRDefault="00303394" w:rsidP="00303394">
      <w:pPr>
        <w:rPr>
          <w:sz w:val="16"/>
        </w:rPr>
      </w:pPr>
      <w:r w:rsidRPr="00B2733A">
        <w:rPr>
          <w:rStyle w:val="StyleUnderline"/>
        </w:rPr>
        <w:t xml:space="preserve">The protection of human health is seen as a </w:t>
      </w:r>
      <w:r w:rsidRPr="00B2733A">
        <w:rPr>
          <w:rStyle w:val="Emphasis"/>
        </w:rPr>
        <w:t>function of the military</w:t>
      </w:r>
      <w:r w:rsidRPr="00B2733A">
        <w:rPr>
          <w:rStyle w:val="StyleUnderline"/>
        </w:rPr>
        <w:t xml:space="preserve">, tied to the goals of </w:t>
      </w:r>
      <w:r w:rsidRPr="00B2733A">
        <w:rPr>
          <w:rStyle w:val="Emphasis"/>
        </w:rPr>
        <w:t>defending global capitalism</w:t>
      </w:r>
      <w:r w:rsidRPr="00B2733A">
        <w:rPr>
          <w:rStyle w:val="StyleUnderline"/>
        </w:rPr>
        <w:t xml:space="preserve"> against the threats to health and reflecting the colonial undertones of health containment measures deployed by</w:t>
      </w:r>
      <w:r w:rsidRPr="00B2733A">
        <w:rPr>
          <w:sz w:val="16"/>
        </w:rPr>
        <w:t xml:space="preserve"> the instruments of </w:t>
      </w:r>
      <w:r w:rsidRPr="00B2733A">
        <w:rPr>
          <w:rStyle w:val="StyleUnderline"/>
        </w:rPr>
        <w:t>empire</w:t>
      </w:r>
      <w:r w:rsidRPr="00B2733A">
        <w:rPr>
          <w:sz w:val="16"/>
        </w:rPr>
        <w:t xml:space="preserve">. In this instance of the report published by the NIC, </w:t>
      </w:r>
      <w:r w:rsidRPr="00B2733A">
        <w:rPr>
          <w:rStyle w:val="StyleUnderline"/>
        </w:rPr>
        <w:t>knowledge about health is constituted in the realm of intelligence gathering to protect the</w:t>
      </w:r>
      <w:r w:rsidRPr="00B2733A">
        <w:rPr>
          <w:sz w:val="16"/>
        </w:rPr>
        <w:t xml:space="preserve"> interests of </w:t>
      </w:r>
      <w:r w:rsidRPr="00B2733A">
        <w:rPr>
          <w:rStyle w:val="StyleUnderline"/>
        </w:rPr>
        <w:t>national security of the U</w:t>
      </w:r>
      <w:r w:rsidRPr="00B2733A">
        <w:rPr>
          <w:sz w:val="16"/>
        </w:rPr>
        <w:t xml:space="preserve">nited </w:t>
      </w:r>
      <w:r w:rsidRPr="00B2733A">
        <w:rPr>
          <w:rStyle w:val="StyleUnderline"/>
        </w:rPr>
        <w:t>S</w:t>
      </w:r>
      <w:r w:rsidRPr="00B2733A">
        <w:rPr>
          <w:sz w:val="16"/>
        </w:rPr>
        <w:t>tates.</w:t>
      </w:r>
    </w:p>
    <w:p w14:paraId="11F6367B" w14:textId="77777777" w:rsidR="00303394" w:rsidRPr="00B2733A" w:rsidRDefault="00303394" w:rsidP="00303394">
      <w:pPr>
        <w:rPr>
          <w:sz w:val="16"/>
        </w:rPr>
      </w:pPr>
      <w:r w:rsidRPr="00B2733A">
        <w:rPr>
          <w:rStyle w:val="StyleUnderline"/>
        </w:rPr>
        <w:t>Framed as threats to</w:t>
      </w:r>
      <w:r w:rsidRPr="00B2733A">
        <w:rPr>
          <w:sz w:val="16"/>
        </w:rPr>
        <w:t xml:space="preserve"> the </w:t>
      </w:r>
      <w:r w:rsidRPr="00B2733A">
        <w:rPr>
          <w:rStyle w:val="StyleUnderline"/>
        </w:rPr>
        <w:t>health</w:t>
      </w:r>
      <w:r w:rsidRPr="00B2733A">
        <w:rPr>
          <w:sz w:val="16"/>
        </w:rPr>
        <w:t xml:space="preserve"> of citizens at home and abroad and to the health of the armed forces deployed overseas, </w:t>
      </w:r>
      <w:r w:rsidRPr="00B2733A">
        <w:rPr>
          <w:rStyle w:val="StyleUnderline"/>
        </w:rPr>
        <w:t>infectious diseases are seen as contributors to social and political instability in key strategic regions of</w:t>
      </w:r>
      <w:r w:rsidRPr="00B2733A">
        <w:rPr>
          <w:sz w:val="16"/>
        </w:rPr>
        <w:t xml:space="preserve"> significant </w:t>
      </w:r>
      <w:r w:rsidRPr="00B2733A">
        <w:rPr>
          <w:rStyle w:val="StyleUnderline"/>
        </w:rPr>
        <w:t>value to the U</w:t>
      </w:r>
      <w:r w:rsidRPr="00B2733A">
        <w:rPr>
          <w:sz w:val="16"/>
        </w:rPr>
        <w:t xml:space="preserve">nited </w:t>
      </w:r>
      <w:r w:rsidRPr="00B2733A">
        <w:rPr>
          <w:rStyle w:val="StyleUnderline"/>
        </w:rPr>
        <w:t>S</w:t>
      </w:r>
      <w:r w:rsidRPr="00B2733A">
        <w:rPr>
          <w:sz w:val="16"/>
        </w:rPr>
        <w:t xml:space="preserve">tates. International relations are understood in the language of security, casting interpenetrating networks as targets of surveillance and management. The </w:t>
      </w:r>
      <w:r w:rsidRPr="00B2733A">
        <w:rPr>
          <w:rStyle w:val="StyleUnderline"/>
        </w:rPr>
        <w:t>portrayal of infectious diseases as threats</w:t>
      </w:r>
      <w:r w:rsidRPr="00B2733A">
        <w:rPr>
          <w:sz w:val="16"/>
        </w:rPr>
        <w:t xml:space="preserve"> to geosecurity </w:t>
      </w:r>
      <w:r w:rsidRPr="00B2733A">
        <w:rPr>
          <w:rStyle w:val="StyleUnderline"/>
        </w:rPr>
        <w:t>deploys</w:t>
      </w:r>
      <w:r w:rsidRPr="00B2733A">
        <w:rPr>
          <w:sz w:val="16"/>
        </w:rPr>
        <w:t xml:space="preserve"> valuable </w:t>
      </w:r>
      <w:r w:rsidRPr="00B2733A">
        <w:rPr>
          <w:rStyle w:val="StyleUnderline"/>
        </w:rPr>
        <w:t>health resources into the hands of the military, placing the power of disease management under military structures and framing the responses to disease in military interpretations</w:t>
      </w:r>
      <w:r w:rsidRPr="00B2733A">
        <w:rPr>
          <w:sz w:val="16"/>
        </w:rPr>
        <w:t>. Moreover, the juxtaposition of epidemic narratives amid narratives of war and bioterror heighten the concerns for geosecurity, foregrounding and necessitating a variety of military response strategies (Aaltola, 2012).</w:t>
      </w:r>
    </w:p>
    <w:p w14:paraId="2D94CA47" w14:textId="77777777" w:rsidR="00303394" w:rsidRPr="00B2733A" w:rsidRDefault="00303394" w:rsidP="00303394">
      <w:pPr>
        <w:rPr>
          <w:sz w:val="16"/>
        </w:rPr>
      </w:pPr>
      <w:r w:rsidRPr="00B2733A">
        <w:rPr>
          <w:sz w:val="16"/>
        </w:rPr>
        <w:t xml:space="preserve">The interpenetrating relationship between health and the military constitute one element of the consolidation of power in the hands of the global elite achieved through neoliberal transformations. </w:t>
      </w:r>
      <w:r w:rsidRPr="00B2733A">
        <w:rPr>
          <w:rStyle w:val="StyleUnderline"/>
        </w:rPr>
        <w:t>The military emerges as a global organizational structure for the management of health</w:t>
      </w:r>
      <w:r w:rsidRPr="00B2733A">
        <w:rPr>
          <w:sz w:val="16"/>
        </w:rPr>
        <w:t xml:space="preserve">, simultaneously </w:t>
      </w:r>
      <w:r w:rsidRPr="00B2733A">
        <w:rPr>
          <w:rStyle w:val="StyleUnderline"/>
        </w:rPr>
        <w:t>justifying the deployment of resources to the military and the deployment of military strategies to address health issues. This</w:t>
      </w:r>
      <w:r w:rsidRPr="00B2733A">
        <w:rPr>
          <w:sz w:val="16"/>
        </w:rPr>
        <w:t xml:space="preserve"> emphasis on the military framed within the realm of protecting geostrategic interests </w:t>
      </w:r>
      <w:r w:rsidRPr="00B2733A">
        <w:rPr>
          <w:rStyle w:val="StyleUnderline"/>
        </w:rPr>
        <w:t>constructs health in the realm of threats</w:t>
      </w:r>
      <w:r w:rsidRPr="00B2733A">
        <w:rPr>
          <w:sz w:val="16"/>
        </w:rPr>
        <w:t xml:space="preserve">, simultaneously </w:t>
      </w:r>
      <w:r w:rsidRPr="00B2733A">
        <w:rPr>
          <w:rStyle w:val="Emphasis"/>
        </w:rPr>
        <w:t>erasing</w:t>
      </w:r>
      <w:r w:rsidRPr="00B2733A">
        <w:rPr>
          <w:rStyle w:val="StyleUnderline"/>
        </w:rPr>
        <w:t xml:space="preserve"> questions of fundamental human rights to health</w:t>
      </w:r>
      <w:r w:rsidRPr="00B2733A">
        <w:rPr>
          <w:sz w:val="16"/>
        </w:rPr>
        <w:t>. Similarly, in the president's Emergency Plan for AIDS Relief, a significant proportion of resources are housed in the military in order to deploy military-to-military interventions within the broader umbrella of protecting the geostrategic interests of the United States. Consider, for instance, the workings of the U.S. Africa Command to address HIV/ AIDS prevention as a security threat in Africa.</w:t>
      </w:r>
    </w:p>
    <w:p w14:paraId="4020C51C" w14:textId="77777777" w:rsidR="00303394" w:rsidRPr="00B2733A" w:rsidRDefault="00303394" w:rsidP="00303394">
      <w:pPr>
        <w:ind w:left="720"/>
        <w:rPr>
          <w:sz w:val="16"/>
          <w:szCs w:val="16"/>
        </w:rPr>
      </w:pPr>
      <w:r w:rsidRPr="00B2733A">
        <w:rPr>
          <w:sz w:val="16"/>
          <w:szCs w:val="16"/>
        </w:rPr>
        <w:t>The U.S. Africa Command (AFRICOM) is the result of an internal reorganization of the U.S. military command structure, creating one administrative headquarters that answers to the Secretary of Defense and is responsible for U.S. military relations with 53 African countries. AFRICOM recognizes that HIV/AIDS has an enormous impact on economic and political stability across the continent, and, by degrading military medical readiness, weakens the national security of individual countries. HIV/ AIDS programming will be a key component of AFRICOM's security cooperation and humanitarian assistance activities. (www.pepfar.gov/about/agencies/ cl 9397.htm) [END PAGE 168]</w:t>
      </w:r>
    </w:p>
    <w:p w14:paraId="4436894E" w14:textId="77777777" w:rsidR="00303394" w:rsidRPr="00B2733A" w:rsidRDefault="00303394" w:rsidP="00303394">
      <w:pPr>
        <w:rPr>
          <w:sz w:val="16"/>
        </w:rPr>
      </w:pPr>
      <w:r w:rsidRPr="00B2733A">
        <w:rPr>
          <w:rStyle w:val="StyleUnderline"/>
        </w:rPr>
        <w:t>Critical to the deployment of</w:t>
      </w:r>
      <w:r w:rsidRPr="00B2733A">
        <w:rPr>
          <w:sz w:val="16"/>
        </w:rPr>
        <w:t xml:space="preserve"> a </w:t>
      </w:r>
      <w:r w:rsidRPr="00B2733A">
        <w:rPr>
          <w:rStyle w:val="StyleUnderline"/>
        </w:rPr>
        <w:t>militarized</w:t>
      </w:r>
      <w:r w:rsidRPr="00B2733A">
        <w:rPr>
          <w:sz w:val="16"/>
        </w:rPr>
        <w:t xml:space="preserve"> form of </w:t>
      </w:r>
      <w:r w:rsidRPr="00B2733A">
        <w:rPr>
          <w:rStyle w:val="StyleUnderline"/>
        </w:rPr>
        <w:t>governance in addressing health is the consolidation of power within elite structures, working through militarized systems</w:t>
      </w:r>
      <w:r w:rsidRPr="00B2733A">
        <w:rPr>
          <w:sz w:val="16"/>
        </w:rPr>
        <w:t xml:space="preserve"> of governance to control disease </w:t>
      </w:r>
      <w:r w:rsidRPr="00B2733A">
        <w:rPr>
          <w:rStyle w:val="StyleUnderline"/>
        </w:rPr>
        <w:t>to protect the economic interests of the status quo. The military</w:t>
      </w:r>
      <w:r w:rsidRPr="00B2733A">
        <w:rPr>
          <w:sz w:val="16"/>
        </w:rPr>
        <w:t xml:space="preserve">, as an instrument of power and control, </w:t>
      </w:r>
      <w:r w:rsidRPr="00B2733A">
        <w:rPr>
          <w:rStyle w:val="StyleUnderline"/>
        </w:rPr>
        <w:t xml:space="preserve">functions within the narratives of security cooperation and humanitarian assistance activities to assert its </w:t>
      </w:r>
      <w:r w:rsidRPr="00B2733A">
        <w:rPr>
          <w:rStyle w:val="Emphasis"/>
        </w:rPr>
        <w:t>power and control</w:t>
      </w:r>
      <w:r w:rsidRPr="00B2733A">
        <w:rPr>
          <w:sz w:val="16"/>
        </w:rPr>
        <w:t xml:space="preserve"> in global governance. </w:t>
      </w:r>
      <w:r w:rsidRPr="00B2733A">
        <w:rPr>
          <w:rStyle w:val="StyleUnderline"/>
        </w:rPr>
        <w:t>Intelligence gathering emerges as an instrument for the generation of data to secure</w:t>
      </w:r>
      <w:r w:rsidRPr="00B2733A">
        <w:rPr>
          <w:sz w:val="16"/>
        </w:rPr>
        <w:t xml:space="preserve"> and protect </w:t>
      </w:r>
      <w:r w:rsidRPr="00B2733A">
        <w:rPr>
          <w:rStyle w:val="Emphasis"/>
        </w:rPr>
        <w:t>zones of economic function</w:t>
      </w:r>
      <w:r w:rsidRPr="00B2733A">
        <w:rPr>
          <w:rStyle w:val="StyleUnderline"/>
        </w:rPr>
        <w:t>. This gathering of</w:t>
      </w:r>
      <w:r w:rsidRPr="00B2733A">
        <w:rPr>
          <w:sz w:val="16"/>
        </w:rPr>
        <w:t xml:space="preserve"> targeted </w:t>
      </w:r>
      <w:r w:rsidRPr="00B2733A">
        <w:rPr>
          <w:rStyle w:val="StyleUnderline"/>
        </w:rPr>
        <w:t>intelligence and the deployment of</w:t>
      </w:r>
      <w:r w:rsidRPr="00B2733A">
        <w:rPr>
          <w:sz w:val="16"/>
        </w:rPr>
        <w:t xml:space="preserve"> targeted </w:t>
      </w:r>
      <w:r w:rsidRPr="00B2733A">
        <w:rPr>
          <w:rStyle w:val="StyleUnderline"/>
        </w:rPr>
        <w:t>interventions becomes</w:t>
      </w:r>
      <w:r w:rsidRPr="00B2733A">
        <w:rPr>
          <w:sz w:val="16"/>
        </w:rPr>
        <w:t xml:space="preserve"> particularly </w:t>
      </w:r>
      <w:r w:rsidRPr="00B2733A">
        <w:rPr>
          <w:rStyle w:val="StyleUnderline"/>
        </w:rPr>
        <w:t>critical within the context of maintaining open zones of communication and economic exchange within</w:t>
      </w:r>
      <w:r w:rsidRPr="00B2733A">
        <w:rPr>
          <w:sz w:val="16"/>
        </w:rPr>
        <w:t xml:space="preserve"> the </w:t>
      </w:r>
      <w:r w:rsidRPr="00B2733A">
        <w:rPr>
          <w:rStyle w:val="StyleUnderline"/>
        </w:rPr>
        <w:t>neoliberal</w:t>
      </w:r>
      <w:r w:rsidRPr="00B2733A">
        <w:rPr>
          <w:sz w:val="16"/>
        </w:rPr>
        <w:t xml:space="preserve"> structuring of </w:t>
      </w:r>
      <w:r w:rsidRPr="00B2733A">
        <w:rPr>
          <w:rStyle w:val="StyleUnderline"/>
        </w:rPr>
        <w:t>economic relationships</w:t>
      </w:r>
      <w:r w:rsidRPr="00B2733A">
        <w:rPr>
          <w:sz w:val="16"/>
        </w:rPr>
        <w:t xml:space="preserve">. Knowledge and technical interventions in this sense are constituted amid the paradoxical agenda of needing to protect boundaries and at the same time ensuring transnational spaces of movement of capital, labor, services, materials, and markets. In this chapter, we closely interrogate the meanings that circulate around the militarization of health, and attend to the communicative processes through which the militarization of health is achieved. The </w:t>
      </w:r>
      <w:r w:rsidRPr="00B2733A">
        <w:rPr>
          <w:rStyle w:val="StyleUnderline"/>
        </w:rPr>
        <w:t>surveillance of spaces and the militarization of responses</w:t>
      </w:r>
      <w:r w:rsidRPr="00B2733A">
        <w:rPr>
          <w:sz w:val="16"/>
        </w:rPr>
        <w:t xml:space="preserve">, I argue, </w:t>
      </w:r>
      <w:r w:rsidRPr="00B2733A">
        <w:rPr>
          <w:rStyle w:val="StyleUnderline"/>
        </w:rPr>
        <w:t>are continuous with colonial logics of controlling spaces in distant locales of imperial governance, and are discontinuous from the colonial forms of governance because of the paradoxes of networked flows in neoliberal governance</w:t>
      </w:r>
      <w:r w:rsidRPr="00B2733A">
        <w:rPr>
          <w:sz w:val="16"/>
        </w:rPr>
        <w:t>.</w:t>
      </w:r>
    </w:p>
    <w:p w14:paraId="45EBF14E" w14:textId="77777777" w:rsidR="00303394" w:rsidRPr="00B2733A" w:rsidRDefault="00303394" w:rsidP="00303394"/>
    <w:p w14:paraId="56BE53C0" w14:textId="72B53AF2" w:rsidR="00303394" w:rsidRPr="00B2733A" w:rsidRDefault="00303394" w:rsidP="00303394">
      <w:pPr>
        <w:pStyle w:val="Heading3"/>
      </w:pPr>
      <w:r w:rsidRPr="00B2733A">
        <w:t>Econ Impact</w:t>
      </w:r>
    </w:p>
    <w:p w14:paraId="34BC16C9" w14:textId="77777777" w:rsidR="00303394" w:rsidRPr="00B2733A" w:rsidRDefault="00303394" w:rsidP="00303394">
      <w:pPr>
        <w:pStyle w:val="Heading4"/>
        <w:rPr>
          <w:rFonts w:cs="Times New Roman"/>
        </w:rPr>
      </w:pPr>
      <w:r w:rsidRPr="00B2733A">
        <w:rPr>
          <w:rFonts w:cs="Times New Roman"/>
          <w:b w:val="0"/>
        </w:rPr>
        <w:t>The 1AC’s use of economic crisis demonstrates the drive to maintain the system of neoliberalism intact. Their advantage claims are twisted to serve this end and the plan only further diminishes opposition and revolution</w:t>
      </w:r>
    </w:p>
    <w:p w14:paraId="2EC2F30A" w14:textId="77777777" w:rsidR="00303394" w:rsidRPr="00B2733A" w:rsidRDefault="00303394" w:rsidP="00303394">
      <w:r w:rsidRPr="00B2733A">
        <w:rPr>
          <w:rStyle w:val="Style13ptBold"/>
        </w:rPr>
        <w:t>Neubauer 12</w:t>
      </w:r>
      <w:r w:rsidRPr="00B2733A">
        <w:t xml:space="preserve"> (Robert J Neubauer is a Phd Student at the School of Communications at Simon Fraser University, Vancouver “Dialogue, Monologue, or Something in Between? Neoliberal Think Tanks in the Americas,” </w:t>
      </w:r>
      <w:hyperlink r:id="rId9" w:history="1">
        <w:r w:rsidRPr="00B2733A">
          <w:rPr>
            <w:rStyle w:val="Hyperlink"/>
          </w:rPr>
          <w:t>http://ijoc.org/ojs/index.php/ijoc/article/viewfile/1481/789</w:t>
        </w:r>
      </w:hyperlink>
      <w:r w:rsidRPr="00B2733A">
        <w:t>, DATE ACCESSED: 8/14/14)</w:t>
      </w:r>
    </w:p>
    <w:p w14:paraId="07F28E31" w14:textId="77777777" w:rsidR="00303394" w:rsidRPr="00B2733A" w:rsidRDefault="00303394" w:rsidP="00303394">
      <w:pPr>
        <w:rPr>
          <w:sz w:val="16"/>
        </w:rPr>
      </w:pPr>
      <w:r w:rsidRPr="00B2733A">
        <w:t xml:space="preserve"> </w:t>
      </w:r>
      <w:r w:rsidRPr="00B2733A">
        <w:rPr>
          <w:sz w:val="16"/>
        </w:rPr>
        <w:t>A key function of organic intellectuals is to respond to crises</w:t>
      </w:r>
      <w:r w:rsidRPr="00B2733A">
        <w:rPr>
          <w:rStyle w:val="StyleUnderline"/>
        </w:rPr>
        <w:t>. To remain hegemonic, organic intellectuals must develop policy responses that are seen to mitigate problems,</w:t>
      </w:r>
      <w:r w:rsidRPr="00B2733A">
        <w:rPr>
          <w:sz w:val="16"/>
        </w:rPr>
        <w:t xml:space="preserve"> </w:t>
      </w:r>
      <w:r w:rsidRPr="00B2733A">
        <w:rPr>
          <w:rStyle w:val="StyleUnderline"/>
        </w:rPr>
        <w:t>while leaving the core system intact</w:t>
      </w:r>
      <w:r w:rsidRPr="00B2733A">
        <w:rPr>
          <w:sz w:val="16"/>
        </w:rPr>
        <w:t>.</w:t>
      </w:r>
      <w:r w:rsidRPr="00B2733A">
        <w:rPr>
          <w:rStyle w:val="StyleUnderline"/>
        </w:rPr>
        <w:t xml:space="preserve"> Otherwise, the bloc is left open to competition from counterhegemonic forces. </w:t>
      </w:r>
      <w:r w:rsidRPr="00B2733A">
        <w:rPr>
          <w:sz w:val="16"/>
          <w:szCs w:val="16"/>
        </w:rPr>
        <w:t>This is precisely how neoliberalism overthrew Keynesianism in the 1970s, and how Keynesianism itself overthrew the laissez-faire order of the early 20th century</w:t>
      </w:r>
      <w:r w:rsidRPr="00B2733A">
        <w:rPr>
          <w:rStyle w:val="StyleUnderline"/>
          <w:sz w:val="16"/>
          <w:szCs w:val="16"/>
        </w:rPr>
        <w:t xml:space="preserve">. </w:t>
      </w:r>
      <w:r w:rsidRPr="00B2733A">
        <w:rPr>
          <w:sz w:val="16"/>
          <w:szCs w:val="16"/>
        </w:rPr>
        <w:t>It is therefore instructive to analyze the Dialogue’s output in times of crisis. One example is the Dialogue-sponsored report Washington Contentious released in 2000 during the</w:t>
      </w:r>
      <w:r w:rsidRPr="00B2733A">
        <w:rPr>
          <w:sz w:val="16"/>
        </w:rPr>
        <w:t xml:space="preserve"> midst of the Argentinean financial crisis. The group’s Latin directors (to say nothing of the report writers themselves) would have been keenly aware of the crisis of legitimacy this event entailed—a crisis which could disrupt the accumulation circuits in which they were integrated. It is therefore unsurprising that the social dislocations caused by the crisis—soaring unemployment, public debt, severe poverty, and the annihilation of local savings—compelled the authors to propose limited Keynesian interventions, including an enhanced social safety net, food stamps, unemployment insurance, expanded public schooling, and progressive taxation (Birdsall &amp; de la Torre, 2001). Yet interestingly, and in keeping with Truitt’s (2000) account, these limited reforms continue to be couched in a broader, over-arching continued support for neoliberal economics. According to the report (Birdsall &amp; de la Torre, 2000), the limited Keynesian reforms proposed cannot be deficit financed, even in times of crisis, as “fiscal indiscipline . . . has high costs for the poor” (p. 22) The Dialogue thereby recommends that capital flight be mitigated through “market-supplied insurance” (p. 35) and the maintenance of government “stabilization funds” (p. 36). Banks and governments would have to build countercyclical provisions in times of high credit growth, thereby providing countercyclical liquidity Countries should also be given automatic “access to international lines of credit” in times of crisis (ibid.). Stability can be improved through a further “internationalizing [of] the banking system,” as the “entry of first-rate foreign banks can rapidly enhance the domestic banking system’s stability and resiliency” (p. 37). Finally, </w:t>
      </w:r>
      <w:r w:rsidRPr="00B2733A">
        <w:rPr>
          <w:rStyle w:val="StyleUnderline"/>
        </w:rPr>
        <w:t>stability can be further enhanced through “continuing efforts to diversify trade and increase foreign direct investment</w:t>
      </w:r>
      <w:r w:rsidRPr="00B2733A">
        <w:rPr>
          <w:sz w:val="16"/>
        </w:rPr>
        <w:t>, including negotiating multilateral, regional, and bilateral agreements</w:t>
      </w:r>
      <w:r w:rsidRPr="00B2733A">
        <w:rPr>
          <w:rStyle w:val="StyleUnderline"/>
        </w:rPr>
        <w:t>”</w:t>
      </w:r>
      <w:r w:rsidRPr="00B2733A">
        <w:rPr>
          <w:sz w:val="16"/>
        </w:rPr>
        <w:t xml:space="preserve"> (ibid.). As policy responses, these recommendations are extraordinary</w:t>
      </w:r>
      <w:r w:rsidRPr="00B2733A">
        <w:rPr>
          <w:rStyle w:val="StyleUnderline"/>
        </w:rPr>
        <w:t xml:space="preserve">. The immediate cause of </w:t>
      </w:r>
      <w:r w:rsidRPr="00B2733A">
        <w:rPr>
          <w:sz w:val="16"/>
        </w:rPr>
        <w:t>the</w:t>
      </w:r>
      <w:r w:rsidRPr="00B2733A">
        <w:rPr>
          <w:rStyle w:val="StyleUnderline"/>
        </w:rPr>
        <w:t xml:space="preserve"> crisis was capital flight facilitated by financial deregulation </w:t>
      </w:r>
      <w:r w:rsidRPr="00B2733A">
        <w:rPr>
          <w:sz w:val="16"/>
        </w:rPr>
        <w:t>and the elimination of capital controls. In the similar East Asian crisis of 1998, Malaysia ignored IMF advice and imposed capital controls to great success, while those nations that followed IMF dictates suffered greatl</w:t>
      </w:r>
      <w:r w:rsidRPr="00B2733A">
        <w:rPr>
          <w:rStyle w:val="StyleUnderline"/>
        </w:rPr>
        <w:t>y</w:t>
      </w:r>
      <w:r w:rsidRPr="00B2733A">
        <w:rPr>
          <w:sz w:val="16"/>
        </w:rPr>
        <w:t xml:space="preserve"> (Harvey, 2005). Yet</w:t>
      </w:r>
      <w:r w:rsidRPr="00B2733A">
        <w:rPr>
          <w:rStyle w:val="StyleUnderline"/>
        </w:rPr>
        <w:t xml:space="preserve"> capital controls would undermine regimes of flexible accumulation dependent on unrestricted capital flows.</w:t>
      </w:r>
      <w:r w:rsidRPr="00B2733A">
        <w:rPr>
          <w:sz w:val="16"/>
        </w:rPr>
        <w:t xml:space="preserve"> The</w:t>
      </w:r>
      <w:r w:rsidRPr="00B2733A">
        <w:rPr>
          <w:rStyle w:val="StyleUnderline"/>
        </w:rPr>
        <w:t xml:space="preserve"> Dialogue thereby rejects controls</w:t>
      </w:r>
      <w:r w:rsidRPr="00B2733A">
        <w:rPr>
          <w:sz w:val="16"/>
        </w:rPr>
        <w:t xml:space="preserve">, </w:t>
      </w:r>
      <w:r w:rsidRPr="00B2733A">
        <w:rPr>
          <w:sz w:val="16"/>
          <w:szCs w:val="16"/>
        </w:rPr>
        <w:t>simply advising that governments and banks hold enough money to ensure that the impact of capital flight is lessened in times of crisis. This is to be achieved through new insurance mechanisms and access to lines of credit—both of which will presumably be supplied by the same global financial firms that helped instigate the crisis in the first place, or possibly from the IFIs that originally imposed neoliberal reforms</w:t>
      </w:r>
      <w:r w:rsidRPr="00B2733A">
        <w:rPr>
          <w:rStyle w:val="StyleUnderline"/>
          <w:sz w:val="16"/>
          <w:szCs w:val="16"/>
        </w:rPr>
        <w:t>.</w:t>
      </w:r>
      <w:r w:rsidRPr="00B2733A">
        <w:rPr>
          <w:sz w:val="16"/>
          <w:szCs w:val="16"/>
        </w:rPr>
        <w:t xml:space="preserve"> Finally</w:t>
      </w:r>
      <w:r w:rsidRPr="00B2733A">
        <w:rPr>
          <w:sz w:val="16"/>
        </w:rPr>
        <w:t>, t</w:t>
      </w:r>
      <w:r w:rsidRPr="00B2733A">
        <w:rPr>
          <w:rStyle w:val="StyleUnderline"/>
        </w:rPr>
        <w:t xml:space="preserve">he Dialogue’s cure for instability is not less, but more neoliberal financial and trade deregulation and integration. </w:t>
      </w:r>
      <w:r w:rsidRPr="00B2733A">
        <w:rPr>
          <w:sz w:val="16"/>
        </w:rPr>
        <w:t>Another</w:t>
      </w:r>
      <w:r w:rsidRPr="00B2733A">
        <w:rPr>
          <w:rStyle w:val="StyleUnderline"/>
        </w:rPr>
        <w:t xml:space="preserve"> example is the 2009 report A Second Chance: U.S. Policy in the Americas</w:t>
      </w:r>
      <w:r w:rsidRPr="00B2733A">
        <w:rPr>
          <w:sz w:val="16"/>
        </w:rPr>
        <w:t>, prepared for U.S. policy makers in the wake of the 2008 global financial-economic cris</w:t>
      </w:r>
      <w:r w:rsidRPr="00B2733A">
        <w:rPr>
          <w:rStyle w:val="StyleUnderline"/>
        </w:rPr>
        <w:t>i</w:t>
      </w:r>
      <w:r w:rsidRPr="00B2733A">
        <w:rPr>
          <w:sz w:val="16"/>
        </w:rPr>
        <w:t xml:space="preserve">s (IAD). </w:t>
      </w:r>
      <w:r w:rsidRPr="00B2733A">
        <w:rPr>
          <w:rStyle w:val="StyleUnderline"/>
        </w:rPr>
        <w:t>Aware that the crisis represents a further blow to regional neoliberal legitimacy, the report openly concedes that “popular frustration may lead to diminished support for democracy and markets” throughout both North and Latin America</w:t>
      </w:r>
      <w:r w:rsidRPr="00B2733A">
        <w:rPr>
          <w:sz w:val="16"/>
        </w:rPr>
        <w:t>. Also, the report endorses a familiar suite of policy measures designed to placate Latin American publics</w:t>
      </w:r>
      <w:r w:rsidRPr="00B2733A">
        <w:rPr>
          <w:rStyle w:val="StyleUnderline"/>
        </w:rPr>
        <w:t>, once again demonstrating which concessions are necessary to generate a transnational elite rolling consensus</w:t>
      </w:r>
      <w:r w:rsidRPr="00B2733A">
        <w:rPr>
          <w:sz w:val="16"/>
        </w:rPr>
        <w:t xml:space="preserve">. The report (2009) advises the United States to restore its credibility on democracy and human rights; normalize relations with Cuba; help its regional partners in “confronting crime, violence, and drugs”; and reform immigration policy. </w:t>
      </w:r>
      <w:r w:rsidRPr="00B2733A">
        <w:rPr>
          <w:rStyle w:val="StyleUnderline"/>
        </w:rPr>
        <w:t>However, the underlying thrust of proposed economic policies continues to be broadly neoliberal.</w:t>
      </w:r>
      <w:r w:rsidRPr="00B2733A">
        <w:rPr>
          <w:sz w:val="16"/>
        </w:rPr>
        <w:t xml:space="preserve"> Admitting that support for “new trade initiatives will not be a priority for either the United States or most Latin American nations in the coming period,” the report (IAD, 2009) recommends that the United States quickly “gain congressional ratification of the already negotiated and signed free trade agreements with Colombia and Panama,” while preserving “hemisphere-wide free trade” as a “critical long-term goal” (p. 10). On a similar note, the United States is urged to “avoid protectionist measures that would reduce Latin American access to U.S. markets and investments” (p. 9). Furthermore, the United States must “help ensure Latin America’s continuing access to necessary credit and capital” by “mobiliz[ing] support for an expansion of the resources and programs of . . . the Inter-American Development Bank, World Bank, IMF, and Andean Development Corporation” (p. 7). Three of the 4 IFIs mentioned are direct funders of the Dialogue, and all have worked to implement neoliberal reforms that laid the groundwork for the financial bubbles that caused the current crisis. </w:t>
      </w:r>
      <w:r w:rsidRPr="00B2733A">
        <w:rPr>
          <w:rStyle w:val="StyleUnderline"/>
        </w:rPr>
        <w:t>No mention is made of the enhancement and/or support for the proposed “Bank of the South.” Only the traditional financial institutions of neoliberalism hold the key to global financial stability. “There is no alternative</w:t>
      </w:r>
      <w:r w:rsidRPr="00B2733A">
        <w:rPr>
          <w:sz w:val="16"/>
        </w:rPr>
        <w:t>” (p. 7).</w:t>
      </w:r>
    </w:p>
    <w:p w14:paraId="5A84D3BE" w14:textId="77777777" w:rsidR="00303394" w:rsidRPr="00B2733A" w:rsidRDefault="00303394" w:rsidP="00303394"/>
    <w:p w14:paraId="574F61A3" w14:textId="16F3213E" w:rsidR="00303394" w:rsidRPr="00B2733A" w:rsidRDefault="00303394" w:rsidP="00303394">
      <w:pPr>
        <w:pStyle w:val="Heading1"/>
      </w:pPr>
      <w:r w:rsidRPr="00B2733A">
        <w:t>Impacts</w:t>
      </w:r>
    </w:p>
    <w:p w14:paraId="205C0537" w14:textId="3E0F433C" w:rsidR="00303394" w:rsidRPr="00B2733A" w:rsidRDefault="00303394" w:rsidP="00303394">
      <w:pPr>
        <w:pStyle w:val="Heading3"/>
      </w:pPr>
      <w:r w:rsidRPr="00B2733A">
        <w:t>Laundry List</w:t>
      </w:r>
    </w:p>
    <w:sdt>
      <w:sdtPr>
        <w:tag w:val="goog_rdk_74"/>
        <w:id w:val="-1926947546"/>
      </w:sdtPr>
      <w:sdtContent>
        <w:p w14:paraId="2A740045" w14:textId="77777777" w:rsidR="00303394" w:rsidRPr="00B2733A" w:rsidRDefault="00303394" w:rsidP="00303394">
          <w:pPr>
            <w:pStyle w:val="Heading4"/>
          </w:pPr>
          <w:r w:rsidRPr="00B2733A">
            <w:t>Capitalism generates a present of differentially distributed mass violence, environmental destruction and extinction.</w:t>
          </w:r>
        </w:p>
      </w:sdtContent>
    </w:sdt>
    <w:sdt>
      <w:sdtPr>
        <w:tag w:val="goog_rdk_75"/>
        <w:id w:val="-2142874378"/>
      </w:sdtPr>
      <w:sdtContent>
        <w:p w14:paraId="3F3B1B7A" w14:textId="77777777" w:rsidR="00303394" w:rsidRPr="00B2733A" w:rsidRDefault="00303394" w:rsidP="00303394">
          <w:r w:rsidRPr="00B2733A">
            <w:rPr>
              <w:b/>
            </w:rPr>
            <w:t xml:space="preserve">Robinson 14 </w:t>
          </w:r>
          <w:r w:rsidRPr="00B2733A">
            <w:t>(William I., Prof. of Sociology, Global and International Studies, and Latin American Studies, @ UC-Santa Barbara, “Global Capitalism: Crisis of Humanity and the Specter of 21st Century Fascism” The World Financial Review)</w:t>
          </w:r>
        </w:p>
      </w:sdtContent>
    </w:sdt>
    <w:sdt>
      <w:sdtPr>
        <w:tag w:val="goog_rdk_76"/>
        <w:id w:val="-1170637625"/>
      </w:sdtPr>
      <w:sdtContent>
        <w:p w14:paraId="5999EAF0" w14:textId="77777777" w:rsidR="00303394" w:rsidRPr="00B2733A" w:rsidRDefault="00303394" w:rsidP="00303394">
          <w:pPr>
            <w:rPr>
              <w:szCs w:val="16"/>
            </w:rPr>
          </w:pPr>
          <w:r w:rsidRPr="00B2733A">
            <w:rPr>
              <w:szCs w:val="16"/>
            </w:rPr>
            <w:t xml:space="preserve">Cyclical, Structural, and Systemic Crises </w:t>
          </w:r>
          <w:r w:rsidRPr="00B2733A">
            <w:rPr>
              <w:sz w:val="12"/>
              <w:szCs w:val="12"/>
            </w:rPr>
            <w:t>¶</w:t>
          </w:r>
          <w:r w:rsidRPr="00B2733A">
            <w:rPr>
              <w:szCs w:val="16"/>
            </w:rPr>
            <w:t xml:space="preserve"> Most commentators on the contemporary crisis refer to the “Great Recession” of 2008 and its aftermath. Yet </w:t>
          </w:r>
          <w:r w:rsidRPr="00B2733A">
            <w:rPr>
              <w:u w:val="single"/>
            </w:rPr>
            <w:t>the causal origins of global crisis are to be found in over-accumulation and</w:t>
          </w:r>
          <w:r w:rsidRPr="00B2733A">
            <w:rPr>
              <w:szCs w:val="16"/>
            </w:rPr>
            <w:t xml:space="preserve"> also </w:t>
          </w:r>
          <w:r w:rsidRPr="00B2733A">
            <w:rPr>
              <w:u w:val="single"/>
            </w:rPr>
            <w:t>in contradictions of state power</w:t>
          </w:r>
          <w:r w:rsidRPr="00B2733A">
            <w:rPr>
              <w:szCs w:val="16"/>
            </w:rPr>
            <w:t xml:space="preserve">, or in what Marxists call the internal contradictions of the capitalist system. Moreover, </w:t>
          </w:r>
          <w:r w:rsidRPr="00B2733A">
            <w:rPr>
              <w:u w:val="single"/>
            </w:rPr>
            <w:t>because the system is now global, crisis in any one place tends to represent crisis for the system as a whole.</w:t>
          </w:r>
          <w:r w:rsidRPr="00B2733A">
            <w:rPr>
              <w:szCs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B2733A">
            <w:rPr>
              <w:u w:val="single"/>
            </w:rPr>
            <w:t>given the particular configuration of social and class forces and the correlation of these forces worldwide, national states are hard-pressed to regulate transnational circuits of accumulation and offset</w:t>
          </w:r>
          <w:r w:rsidRPr="00B2733A">
            <w:rPr>
              <w:szCs w:val="16"/>
            </w:rPr>
            <w:t xml:space="preserve"> the </w:t>
          </w:r>
          <w:r w:rsidRPr="00B2733A">
            <w:rPr>
              <w:u w:val="single"/>
            </w:rPr>
            <w:t>explosive contradictions</w:t>
          </w:r>
          <w:r w:rsidRPr="00B2733A">
            <w:rPr>
              <w:szCs w:val="16"/>
            </w:rPr>
            <w:t xml:space="preserve"> built into the system. </w:t>
          </w:r>
          <w:r w:rsidRPr="00B2733A">
            <w:rPr>
              <w:sz w:val="12"/>
              <w:szCs w:val="12"/>
            </w:rPr>
            <w:t>¶</w:t>
          </w:r>
          <w:r w:rsidRPr="00B2733A">
            <w:rPr>
              <w:szCs w:val="16"/>
            </w:rPr>
            <w:t xml:space="preserve"> Is this crisis cyclical, structural, or systemic? </w:t>
          </w:r>
          <w:r w:rsidRPr="00B2733A">
            <w:rPr>
              <w:u w:val="single"/>
            </w:rPr>
            <w:t>Cyclical crises are recurrent to capitalism about once every 10 years and involve recessions that act as self-correcting mechanisms</w:t>
          </w:r>
          <w:r w:rsidRPr="00B2733A">
            <w:rPr>
              <w:szCs w:val="16"/>
            </w:rPr>
            <w:t xml:space="preserve"> without any major restructuring of the system. The recessions of the early 1980s, the early 1990s, and of 2001 were cyclical crises. In contrast, the 2008 crisis signaled the slide into a structural crisis</w:t>
          </w:r>
          <w:r w:rsidRPr="00B2733A">
            <w:rPr>
              <w:i/>
              <w:szCs w:val="16"/>
            </w:rPr>
            <w:t xml:space="preserve">. Structural crises </w:t>
          </w:r>
          <w:r w:rsidRPr="00B2733A">
            <w:rPr>
              <w:szCs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B2733A">
            <w:rPr>
              <w:u w:val="single"/>
            </w:rPr>
            <w:t>A systemic crisis involves the replacement of a system by an entirely new system or by an outright collapse. A structural crisis opens up the possibility for a systemic crisis.</w:t>
          </w:r>
          <w:r w:rsidRPr="00B2733A">
            <w:rPr>
              <w:szCs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B2733A">
            <w:rPr>
              <w:u w:val="single"/>
            </w:rPr>
            <w:t xml:space="preserve">This is an historic moment of extreme uncertainty, in which collective responses from distinct social and class forces to the crisis are in great flux. </w:t>
          </w:r>
          <w:r w:rsidRPr="00B2733A">
            <w:rPr>
              <w:sz w:val="12"/>
              <w:szCs w:val="12"/>
              <w:u w:val="single"/>
            </w:rPr>
            <w:t xml:space="preserve">¶ </w:t>
          </w:r>
          <w:r w:rsidRPr="00B2733A">
            <w:rPr>
              <w:szCs w:val="16"/>
            </w:rPr>
            <w:t xml:space="preserve">Hence my concept of global crisis is broader than financial. </w:t>
          </w:r>
          <w:r w:rsidRPr="00B2733A">
            <w:rPr>
              <w:u w:val="single"/>
            </w:rPr>
            <w:t>There are multiple and mutually constitutive dimensions – economic, social, political, cultural, ideological and ecological, not to mention the existential crisis of our consciousness</w:t>
          </w:r>
          <w:r w:rsidRPr="00B2733A">
            <w:rPr>
              <w:szCs w:val="16"/>
            </w:rPr>
            <w:t xml:space="preserve">, values and very being. There is a crisis of social polarisation, that is, of </w:t>
          </w:r>
          <w:r w:rsidRPr="00B2733A">
            <w:rPr>
              <w:i/>
              <w:szCs w:val="16"/>
            </w:rPr>
            <w:t xml:space="preserve">social reproduction. </w:t>
          </w:r>
          <w:r w:rsidRPr="00B2733A">
            <w:rPr>
              <w:u w:val="single"/>
            </w:rPr>
            <w:t>The system cannot meet the needs</w:t>
          </w:r>
          <w:r w:rsidRPr="00B2733A">
            <w:rPr>
              <w:szCs w:val="16"/>
            </w:rPr>
            <w:t xml:space="preserve"> or assure the survival </w:t>
          </w:r>
          <w:r w:rsidRPr="00B2733A">
            <w:rPr>
              <w:u w:val="single"/>
            </w:rPr>
            <w:t>of millions of people</w:t>
          </w:r>
          <w:r w:rsidRPr="00B2733A">
            <w:rPr>
              <w:szCs w:val="16"/>
            </w:rPr>
            <w:t xml:space="preserve">, perhaps a majority of humanity. There are crises of state legitimacy and political authority, or of </w:t>
          </w:r>
          <w:r w:rsidRPr="00B2733A">
            <w:rPr>
              <w:i/>
              <w:szCs w:val="16"/>
            </w:rPr>
            <w:t xml:space="preserve">hegemony </w:t>
          </w:r>
          <w:r w:rsidRPr="00B2733A">
            <w:rPr>
              <w:szCs w:val="16"/>
            </w:rPr>
            <w:t xml:space="preserve">and </w:t>
          </w:r>
          <w:r w:rsidRPr="00B2733A">
            <w:rPr>
              <w:i/>
              <w:szCs w:val="16"/>
            </w:rPr>
            <w:t xml:space="preserve">domination. </w:t>
          </w:r>
          <w:r w:rsidRPr="00B2733A">
            <w:rPr>
              <w:szCs w:val="16"/>
            </w:rPr>
            <w:t xml:space="preserve">National states face spiraling crises of legitimacy as they fail to meet the social grievances of local working and popular classes experiencing downward mobility, unemployment, heightened insecurity and greater hardships. </w:t>
          </w:r>
          <w:r w:rsidRPr="00B2733A">
            <w:rPr>
              <w:u w:val="single"/>
            </w:rPr>
            <w:t>The legitimacy of the system has increasingly been called into question by millions</w:t>
          </w:r>
          <w:r w:rsidRPr="00B2733A">
            <w:rPr>
              <w:szCs w:val="16"/>
            </w:rPr>
            <w:t xml:space="preserve">, </w:t>
          </w:r>
          <w:r w:rsidRPr="00B2733A">
            <w:rPr>
              <w:u w:val="single"/>
            </w:rPr>
            <w:t>perhaps</w:t>
          </w:r>
          <w:r w:rsidRPr="00B2733A">
            <w:rPr>
              <w:szCs w:val="16"/>
            </w:rPr>
            <w:t xml:space="preserve"> even </w:t>
          </w:r>
          <w:r w:rsidRPr="00B2733A">
            <w:rPr>
              <w:u w:val="single"/>
            </w:rPr>
            <w:t>billions</w:t>
          </w:r>
          <w:r w:rsidRPr="00B2733A">
            <w:rPr>
              <w:szCs w:val="16"/>
            </w:rPr>
            <w:t xml:space="preserve">, of people around the world, </w:t>
          </w:r>
          <w:r w:rsidRPr="00B2733A">
            <w:rPr>
              <w:u w:val="single"/>
            </w:rPr>
            <w:t>and is facing expanded counter-hegemonic challenges.</w:t>
          </w:r>
          <w:r w:rsidRPr="00B2733A">
            <w:rPr>
              <w:szCs w:val="16"/>
            </w:rPr>
            <w:t xml:space="preserve"> Global elites have been unable counter this erosion of the system’s authority in the face of worldwide pressures for a global moral economy. </w:t>
          </w:r>
          <w:r w:rsidRPr="00B2733A">
            <w:rPr>
              <w:u w:val="single"/>
            </w:rPr>
            <w:t>And a canopy that envelops all these dimensions is a crisis of sustainability rooted in</w:t>
          </w:r>
          <w:r w:rsidRPr="00B2733A">
            <w:rPr>
              <w:szCs w:val="16"/>
            </w:rPr>
            <w:t xml:space="preserve"> an ecological holocaust that has already begun, expressed in </w:t>
          </w:r>
          <w:r w:rsidRPr="00B2733A">
            <w:rPr>
              <w:b/>
              <w:u w:val="single"/>
            </w:rPr>
            <w:t>climate change and the impending collapse of centralised agricultural</w:t>
          </w:r>
          <w:r w:rsidRPr="00B2733A">
            <w:rPr>
              <w:u w:val="single"/>
            </w:rPr>
            <w:t xml:space="preserve"> systems</w:t>
          </w:r>
          <w:r w:rsidRPr="00B2733A">
            <w:rPr>
              <w:szCs w:val="16"/>
            </w:rPr>
            <w:t xml:space="preserve"> in several regions of the world, among other indicators. By </w:t>
          </w:r>
          <w:r w:rsidRPr="00B2733A">
            <w:rPr>
              <w:u w:val="single"/>
            </w:rPr>
            <w:t>a crisis of humanity</w:t>
          </w:r>
          <w:r w:rsidRPr="00B2733A">
            <w:rPr>
              <w:i/>
              <w:szCs w:val="16"/>
            </w:rPr>
            <w:t xml:space="preserve"> </w:t>
          </w:r>
          <w:r w:rsidRPr="00B2733A">
            <w:rPr>
              <w:szCs w:val="16"/>
            </w:rPr>
            <w:t xml:space="preserve">I mean a crisis that is approaching systemic proportions, </w:t>
          </w:r>
          <w:r w:rsidRPr="00B2733A">
            <w:rPr>
              <w:b/>
              <w:u w:val="single"/>
            </w:rPr>
            <w:t>threatening the ability of billions of people to survive</w:t>
          </w:r>
          <w:r w:rsidRPr="00B2733A">
            <w:rPr>
              <w:u w:val="single"/>
            </w:rPr>
            <w:t>, and raising the specter of a collapse of world civilisation</w:t>
          </w:r>
          <w:r w:rsidRPr="00B2733A">
            <w:rPr>
              <w:szCs w:val="16"/>
            </w:rPr>
            <w:t xml:space="preserve"> and degeneration into a new “Dark Ages.”2 </w:t>
          </w:r>
          <w:r w:rsidRPr="00B2733A">
            <w:rPr>
              <w:sz w:val="12"/>
              <w:szCs w:val="12"/>
            </w:rPr>
            <w:t>¶</w:t>
          </w:r>
          <w:r w:rsidRPr="00B2733A">
            <w:rPr>
              <w:szCs w:val="16"/>
            </w:rPr>
            <w:t xml:space="preserve"> This crisis of humanity shares a number of aspects with earlier structural crises but there are also several features unique to the present: </w:t>
          </w:r>
          <w:r w:rsidRPr="00B2733A">
            <w:rPr>
              <w:sz w:val="12"/>
              <w:szCs w:val="12"/>
            </w:rPr>
            <w:t>¶</w:t>
          </w:r>
          <w:r w:rsidRPr="00B2733A">
            <w:rPr>
              <w:szCs w:val="16"/>
            </w:rPr>
            <w:t xml:space="preserve"> 1. </w:t>
          </w:r>
          <w:r w:rsidRPr="00B2733A">
            <w:rPr>
              <w:u w:val="single"/>
            </w:rPr>
            <w:t xml:space="preserve">The system is fast reaching the </w:t>
          </w:r>
          <w:r w:rsidRPr="00B2733A">
            <w:rPr>
              <w:b/>
              <w:u w:val="single"/>
            </w:rPr>
            <w:t>ecological limits of its reproduction</w:t>
          </w:r>
          <w:r w:rsidRPr="00B2733A">
            <w:rPr>
              <w:u w:val="single"/>
            </w:rPr>
            <w:t>. Global capitalism now couples human and natural history in such a way as to threaten to bring about what would be the sixth mass extinction</w:t>
          </w:r>
          <w:r w:rsidRPr="00B2733A">
            <w:rPr>
              <w:szCs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B2733A">
            <w:rPr>
              <w:u w:val="single"/>
            </w:rPr>
            <w:t>there are nine “planetary boundaries” crucial to maintaining an earth system environment in which humans can exist, four of which are experiencing</w:t>
          </w:r>
          <w:r w:rsidRPr="00B2733A">
            <w:rPr>
              <w:szCs w:val="16"/>
            </w:rPr>
            <w:t xml:space="preserve"> at this time </w:t>
          </w:r>
          <w:r w:rsidRPr="00B2733A">
            <w:rPr>
              <w:u w:val="single"/>
            </w:rPr>
            <w:t>the onset of irreversible environmental degradation and three of which</w:t>
          </w:r>
          <w:r w:rsidRPr="00B2733A">
            <w:rPr>
              <w:szCs w:val="16"/>
            </w:rPr>
            <w:t xml:space="preserve"> (climate change, the nitrogen cycle, and biodiversity loss) </w:t>
          </w:r>
          <w:r w:rsidRPr="00B2733A">
            <w:rPr>
              <w:u w:val="single"/>
            </w:rPr>
            <w:t>are at “tipping points</w:t>
          </w:r>
          <w:r w:rsidRPr="00B2733A">
            <w:rPr>
              <w:szCs w:val="16"/>
            </w:rPr>
            <w:t xml:space="preserve">,” meaning that these processes have already crossed their planetary boundaries. </w:t>
          </w:r>
          <w:r w:rsidRPr="00B2733A">
            <w:rPr>
              <w:sz w:val="12"/>
              <w:szCs w:val="12"/>
            </w:rPr>
            <w:t>¶</w:t>
          </w:r>
          <w:r w:rsidRPr="00B2733A">
            <w:rPr>
              <w:szCs w:val="16"/>
            </w:rPr>
            <w:t xml:space="preserve"> 2. </w:t>
          </w:r>
          <w:r w:rsidRPr="00B2733A">
            <w:rPr>
              <w:u w:val="single"/>
            </w:rPr>
            <w:t xml:space="preserve">The magnitude of the means of </w:t>
          </w:r>
          <w:r w:rsidRPr="00B2733A">
            <w:rPr>
              <w:b/>
              <w:u w:val="single"/>
            </w:rPr>
            <w:t>violence</w:t>
          </w:r>
          <w:r w:rsidRPr="00B2733A">
            <w:rPr>
              <w:u w:val="single"/>
            </w:rPr>
            <w:t xml:space="preserve"> and</w:t>
          </w:r>
          <w:r w:rsidRPr="00B2733A">
            <w:rPr>
              <w:szCs w:val="16"/>
            </w:rPr>
            <w:t xml:space="preserve"> social </w:t>
          </w:r>
          <w:r w:rsidRPr="00B2733A">
            <w:rPr>
              <w:u w:val="single"/>
            </w:rPr>
            <w:t xml:space="preserve">control </w:t>
          </w:r>
          <w:r w:rsidRPr="00B2733A">
            <w:rPr>
              <w:b/>
              <w:u w:val="single"/>
            </w:rPr>
            <w:t>is unprecedented</w:t>
          </w:r>
          <w:r w:rsidRPr="00B2733A">
            <w:rPr>
              <w:u w:val="single"/>
            </w:rPr>
            <w:t>, as is the concentration of the means of global communication and symbolic production</w:t>
          </w:r>
          <w:r w:rsidRPr="00B2733A">
            <w:rPr>
              <w:szCs w:val="16"/>
            </w:rPr>
            <w:t xml:space="preserve"> and circulation in the hands of a very few powerful groups. </w:t>
          </w:r>
          <w:r w:rsidRPr="00B2733A">
            <w:rPr>
              <w:b/>
              <w:u w:val="single"/>
            </w:rPr>
            <w:t>Computerised wars, drones, bunker-buster bombs</w:t>
          </w:r>
          <w:r w:rsidRPr="00B2733A">
            <w:rPr>
              <w:u w:val="single"/>
            </w:rPr>
            <w:t>, star wars</w:t>
          </w:r>
          <w:r w:rsidRPr="00B2733A">
            <w:rPr>
              <w:szCs w:val="16"/>
            </w:rPr>
            <w:t xml:space="preserve">, and so forth, </w:t>
          </w:r>
          <w:r w:rsidRPr="00B2733A">
            <w:rPr>
              <w:u w:val="single"/>
            </w:rPr>
            <w:t>have changed the face of warfare. Warfare has become normalised and sanitised for those not directly at the receiving end of armed aggression.</w:t>
          </w:r>
          <w:r w:rsidRPr="00B2733A">
            <w:rPr>
              <w:szCs w:val="16"/>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B2733A">
            <w:rPr>
              <w:i/>
              <w:szCs w:val="16"/>
            </w:rPr>
            <w:t xml:space="preserve">1984 has arrived; </w:t>
          </w:r>
          <w:r w:rsidRPr="00B2733A">
            <w:rPr>
              <w:sz w:val="12"/>
              <w:szCs w:val="12"/>
            </w:rPr>
            <w:t>¶</w:t>
          </w:r>
          <w:r w:rsidRPr="00B2733A">
            <w:rPr>
              <w:szCs w:val="16"/>
            </w:rPr>
            <w:t xml:space="preserve"> 3. </w:t>
          </w:r>
          <w:r w:rsidRPr="00B2733A">
            <w:rPr>
              <w:u w:val="singl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B2733A">
            <w:rPr>
              <w:szCs w:val="16"/>
            </w:rPr>
            <w:t xml:space="preserve">, that is, converted in hot-house fashion into spaces of capital, so that </w:t>
          </w:r>
          <w:r w:rsidRPr="00B2733A">
            <w:rPr>
              <w:i/>
              <w:szCs w:val="16"/>
            </w:rPr>
            <w:t xml:space="preserve">intensive </w:t>
          </w:r>
          <w:r w:rsidRPr="00B2733A">
            <w:rPr>
              <w:szCs w:val="16"/>
            </w:rPr>
            <w:t xml:space="preserve">expansion is reaching depths never before seen. </w:t>
          </w:r>
          <w:r w:rsidRPr="00B2733A">
            <w:rPr>
              <w:u w:val="single"/>
            </w:rPr>
            <w:t>Capitalism must continually expand or collapse.</w:t>
          </w:r>
          <w:r w:rsidRPr="00B2733A">
            <w:rPr>
              <w:szCs w:val="16"/>
            </w:rPr>
            <w:t xml:space="preserve"> How or where will it now expand? </w:t>
          </w:r>
          <w:r w:rsidRPr="00B2733A">
            <w:rPr>
              <w:sz w:val="12"/>
              <w:szCs w:val="12"/>
            </w:rPr>
            <w:t>¶</w:t>
          </w:r>
          <w:r w:rsidRPr="00B2733A">
            <w:rPr>
              <w:szCs w:val="16"/>
            </w:rPr>
            <w:t xml:space="preserve"> 4. </w:t>
          </w:r>
          <w:r w:rsidRPr="00B2733A">
            <w:rPr>
              <w:u w:val="single"/>
            </w:rPr>
            <w:t>There is the rise of a vast surplus population inhabiting a “planet of slums,”</w:t>
          </w:r>
          <w:r w:rsidRPr="00B2733A">
            <w:rPr>
              <w:szCs w:val="16"/>
            </w:rPr>
            <w:t xml:space="preserve">4 </w:t>
          </w:r>
          <w:r w:rsidRPr="00B2733A">
            <w:rPr>
              <w:u w:val="single"/>
            </w:rPr>
            <w:t xml:space="preserve">alienated from the productive economy, thrown into the margins, and subject to sophisticated systems of social </w:t>
          </w:r>
          <w:r w:rsidRPr="00B2733A">
            <w:rPr>
              <w:b/>
              <w:u w:val="single"/>
            </w:rPr>
            <w:t>control and to destruction</w:t>
          </w:r>
          <w:r w:rsidRPr="00B2733A">
            <w:rPr>
              <w:u w:val="single"/>
            </w:rPr>
            <w:t xml:space="preserve"> - to a mortal cycle of dispossession-exploitation-exclusion. This includes </w:t>
          </w:r>
          <w:r w:rsidRPr="00B2733A">
            <w:rPr>
              <w:b/>
              <w:u w:val="single"/>
            </w:rPr>
            <w:t>prison-industrial and immigrant-detention complexes, omnipresent policing, militarised gentrificatio</w:t>
          </w:r>
          <w:r w:rsidRPr="00B2733A">
            <w:rPr>
              <w:u w:val="single"/>
            </w:rPr>
            <w:t>n</w:t>
          </w:r>
          <w:r w:rsidRPr="00B2733A">
            <w:rPr>
              <w:szCs w:val="16"/>
            </w:rPr>
            <w:t xml:space="preserve">, and so on; </w:t>
          </w:r>
          <w:r w:rsidRPr="00B2733A">
            <w:rPr>
              <w:sz w:val="12"/>
              <w:szCs w:val="12"/>
            </w:rPr>
            <w:t>¶</w:t>
          </w:r>
          <w:r w:rsidRPr="00B2733A">
            <w:rPr>
              <w:szCs w:val="16"/>
            </w:rPr>
            <w:t xml:space="preserve"> 5. </w:t>
          </w:r>
          <w:r w:rsidRPr="00B2733A">
            <w:rPr>
              <w:u w:val="single"/>
            </w:rPr>
            <w:t>There is a disjuncture between a globalising economy and a nation-state based system of political authority.</w:t>
          </w:r>
          <w:r w:rsidRPr="00B2733A">
            <w:rPr>
              <w:szCs w:val="16"/>
            </w:rPr>
            <w:t xml:space="preserve"> </w:t>
          </w:r>
          <w:r w:rsidRPr="00B2733A">
            <w:rPr>
              <w:u w:val="single"/>
            </w:rPr>
            <w:t>Transnational state apparatuses</w:t>
          </w:r>
          <w:r w:rsidRPr="00B2733A">
            <w:rPr>
              <w:szCs w:val="16"/>
            </w:rPr>
            <w:t xml:space="preserve"> are incipient and </w:t>
          </w:r>
          <w:r w:rsidRPr="00B2733A">
            <w:rPr>
              <w:u w:val="single"/>
            </w:rPr>
            <w:t>have not been able to play the role of</w:t>
          </w:r>
          <w:r w:rsidRPr="00B2733A">
            <w:rPr>
              <w:szCs w:val="16"/>
            </w:rPr>
            <w:t xml:space="preserve"> what social scientists refer to as a “</w:t>
          </w:r>
          <w:r w:rsidRPr="00B2733A">
            <w:rPr>
              <w:u w:val="single"/>
            </w:rPr>
            <w:t>hegemon</w:t>
          </w:r>
          <w:r w:rsidRPr="00B2733A">
            <w:rPr>
              <w:szCs w:val="16"/>
            </w:rPr>
            <w:t xml:space="preserve">,” or a leading nation-state that has enough power and authority to organise and stabilise the system. </w:t>
          </w:r>
          <w:r w:rsidRPr="00B2733A">
            <w:rPr>
              <w:u w:val="single"/>
            </w:rPr>
            <w:t xml:space="preserve">The spread of </w:t>
          </w:r>
          <w:r w:rsidRPr="00B2733A">
            <w:rPr>
              <w:b/>
              <w:u w:val="single"/>
            </w:rPr>
            <w:t>w</w:t>
          </w:r>
          <w:r w:rsidRPr="00B2733A">
            <w:rPr>
              <w:u w:val="single"/>
            </w:rPr>
            <w:t xml:space="preserve">eapons of </w:t>
          </w:r>
          <w:r w:rsidRPr="00B2733A">
            <w:rPr>
              <w:b/>
              <w:u w:val="single"/>
            </w:rPr>
            <w:t>m</w:t>
          </w:r>
          <w:r w:rsidRPr="00B2733A">
            <w:rPr>
              <w:u w:val="single"/>
            </w:rPr>
            <w:t xml:space="preserve">ass </w:t>
          </w:r>
          <w:r w:rsidRPr="00B2733A">
            <w:rPr>
              <w:b/>
              <w:u w:val="single"/>
            </w:rPr>
            <w:t>d</w:t>
          </w:r>
          <w:r w:rsidRPr="00B2733A">
            <w:rPr>
              <w:u w:val="single"/>
            </w:rPr>
            <w:t xml:space="preserve">estruction and the unprecedented militarisation of social life and conflict across the globe makes it hard to imagine that the system can come under any stable political authority that assures its reproduction. </w:t>
          </w:r>
          <w:r w:rsidRPr="00B2733A">
            <w:rPr>
              <w:sz w:val="12"/>
              <w:szCs w:val="12"/>
            </w:rPr>
            <w:t>¶</w:t>
          </w:r>
          <w:r w:rsidRPr="00B2733A">
            <w:rPr>
              <w:szCs w:val="16"/>
            </w:rPr>
            <w:t xml:space="preserve"> Global Police State </w:t>
          </w:r>
          <w:r w:rsidRPr="00B2733A">
            <w:rPr>
              <w:sz w:val="12"/>
              <w:szCs w:val="12"/>
            </w:rPr>
            <w:t>¶</w:t>
          </w:r>
          <w:r w:rsidRPr="00B2733A">
            <w:rPr>
              <w:szCs w:val="16"/>
            </w:rPr>
            <w:t xml:space="preserve"> How have social and political forces worldwide responded to crisis? The crisis has resulted in a rapid political polarisation in global society. Both right and left-wing forces are ascendant. Three responses seem to be in dispute. </w:t>
          </w:r>
          <w:r w:rsidRPr="00B2733A">
            <w:rPr>
              <w:sz w:val="12"/>
              <w:szCs w:val="12"/>
            </w:rPr>
            <w:t>¶</w:t>
          </w:r>
          <w:r w:rsidRPr="00B2733A">
            <w:rPr>
              <w:szCs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B2733A">
            <w:rPr>
              <w:sz w:val="12"/>
              <w:szCs w:val="12"/>
            </w:rPr>
            <w:t>¶</w:t>
          </w:r>
          <w:r w:rsidRPr="00B2733A">
            <w:rPr>
              <w:szCs w:val="16"/>
            </w:rPr>
            <w:t xml:space="preserve"> Yet another response is that I term </w:t>
          </w:r>
          <w:r w:rsidRPr="00B2733A">
            <w:rPr>
              <w:i/>
              <w:szCs w:val="16"/>
            </w:rPr>
            <w:t>21st century fascism</w:t>
          </w:r>
          <w:r w:rsidRPr="00B2733A">
            <w:rPr>
              <w:szCs w:val="16"/>
            </w:rPr>
            <w:t xml:space="preserve">.5 </w:t>
          </w:r>
          <w:r w:rsidRPr="00B2733A">
            <w:rPr>
              <w:u w:val="single"/>
            </w:rPr>
            <w:t>The ultra-right is an insurgent force in many countries.</w:t>
          </w:r>
          <w:r w:rsidRPr="00B2733A">
            <w:rPr>
              <w:szCs w:val="16"/>
            </w:rPr>
            <w:t xml:space="preserve"> In broad strokes, </w:t>
          </w:r>
          <w:r w:rsidRPr="00B2733A">
            <w:rPr>
              <w:u w:val="single"/>
            </w:rPr>
            <w:t>this project seeks to fuse reactionary political power with transnational capital and to organise a mass base among historically privileged sectors of the global working class</w:t>
          </w:r>
          <w:r w:rsidRPr="00B2733A">
            <w:rPr>
              <w:szCs w:val="16"/>
            </w:rPr>
            <w:t xml:space="preserve"> – </w:t>
          </w:r>
          <w:r w:rsidRPr="00B2733A">
            <w:rPr>
              <w:u w:val="single"/>
            </w:rPr>
            <w:t>such as white workers</w:t>
          </w:r>
          <w:r w:rsidRPr="00B2733A">
            <w:rPr>
              <w:szCs w:val="16"/>
            </w:rPr>
            <w:t xml:space="preserve"> in the North and middle layers in the South – </w:t>
          </w:r>
          <w:r w:rsidRPr="00B2733A">
            <w:rPr>
              <w:u w:val="single"/>
            </w:rPr>
            <w:t xml:space="preserve">that are now experiencing heightened insecurity and the specter of downward mobility. It involves </w:t>
          </w:r>
          <w:r w:rsidRPr="00B2733A">
            <w:rPr>
              <w:b/>
              <w:u w:val="single"/>
            </w:rPr>
            <w:t>militarism, extreme masculinisation, homophobia, racism and racist mobilisations</w:t>
          </w:r>
          <w:r w:rsidRPr="00B2733A">
            <w:rPr>
              <w:u w:val="single"/>
            </w:rPr>
            <w:t>, including the search for scapegoats, such as immigrant workers and</w:t>
          </w:r>
          <w:r w:rsidRPr="00B2733A">
            <w:rPr>
              <w:szCs w:val="16"/>
            </w:rPr>
            <w:t xml:space="preserve">, in the West, </w:t>
          </w:r>
          <w:r w:rsidRPr="00B2733A">
            <w:rPr>
              <w:u w:val="single"/>
            </w:rPr>
            <w:t xml:space="preserve">Muslims. </w:t>
          </w:r>
          <w:r w:rsidRPr="00B2733A">
            <w:rPr>
              <w:b/>
              <w:u w:val="single"/>
            </w:rPr>
            <w:t>Twenty-first century fascism</w:t>
          </w:r>
          <w:r w:rsidRPr="00B2733A">
            <w:rPr>
              <w:u w:val="single"/>
            </w:rPr>
            <w:t xml:space="preserve"> evokes mystifying ideologies, often involving race/culture supremacy and xenophobia, embracing an idealised and mythical past. Neo-fascist culture </w:t>
          </w:r>
          <w:r w:rsidRPr="00B2733A">
            <w:rPr>
              <w:b/>
              <w:u w:val="single"/>
            </w:rPr>
            <w:t>normalises and glamorises warfare</w:t>
          </w:r>
          <w:r w:rsidRPr="00B2733A">
            <w:rPr>
              <w:u w:val="single"/>
            </w:rPr>
            <w:t xml:space="preserve"> and social violence, indeed, generates a fascination with domination that is portrayed even as heroic.</w:t>
          </w:r>
        </w:p>
      </w:sdtContent>
    </w:sdt>
    <w:p w14:paraId="6A93280A" w14:textId="77777777" w:rsidR="00303394" w:rsidRPr="00B2733A" w:rsidRDefault="00303394" w:rsidP="00303394"/>
    <w:p w14:paraId="7F7156DC" w14:textId="7FC0BE93" w:rsidR="00303394" w:rsidRPr="00B2733A" w:rsidRDefault="00303394" w:rsidP="00303394">
      <w:pPr>
        <w:pStyle w:val="Heading3"/>
      </w:pPr>
      <w:r w:rsidRPr="00B2733A">
        <w:t>Disease</w:t>
      </w:r>
    </w:p>
    <w:p w14:paraId="3A1E2737" w14:textId="0CCDB99A" w:rsidR="00303394" w:rsidRPr="00B2733A" w:rsidRDefault="00303394" w:rsidP="00303394">
      <w:pPr>
        <w:keepNext/>
        <w:keepLines/>
        <w:spacing w:before="40"/>
        <w:outlineLvl w:val="3"/>
        <w:rPr>
          <w:rFonts w:eastAsiaTheme="majorEastAsia"/>
          <w:b/>
          <w:iCs/>
          <w:sz w:val="26"/>
        </w:rPr>
      </w:pPr>
      <w:r w:rsidRPr="00B2733A">
        <w:rPr>
          <w:rFonts w:eastAsiaTheme="majorEastAsia"/>
          <w:b/>
          <w:iCs/>
          <w:sz w:val="26"/>
        </w:rPr>
        <w:t>That’s the only way to avoid collapse of markets and pandemics.</w:t>
      </w:r>
    </w:p>
    <w:p w14:paraId="31D33509" w14:textId="77777777" w:rsidR="00303394" w:rsidRPr="00B2733A" w:rsidRDefault="00303394" w:rsidP="00303394">
      <w:r w:rsidRPr="00B2733A">
        <w:t xml:space="preserve">Sonia </w:t>
      </w:r>
      <w:r w:rsidRPr="00B2733A">
        <w:rPr>
          <w:b/>
          <w:bCs/>
          <w:sz w:val="26"/>
        </w:rPr>
        <w:t>SHAH 16</w:t>
      </w:r>
      <w:r w:rsidRPr="00B2733A">
        <w:t xml:space="preserve">, investigative journalist and author, former writing fellow of the Nation Institute and the Puffin Foundation, the 2014 Ottaway Professor of Journalism at SUNY New Paltz, has lectured at universities and colleges across the country, including Columbia’s Earth Institute, MIT, Harvard, Yale, Brown, Georgetown and elsewhere [“From Zika to Antibiotic-Resistant Superbugs: Welcome to the New Age of Contagions,” </w:t>
      </w:r>
      <w:r w:rsidRPr="00B2733A">
        <w:rPr>
          <w:i/>
        </w:rPr>
        <w:t>The Nation</w:t>
      </w:r>
      <w:r w:rsidRPr="00B2733A">
        <w:t>, June 16, 2016, https://www.thenation.com/article/from-zika-to-antibiotic-resistant-superbugs-welcome-to-the-new-age-of-contagions/]</w:t>
      </w:r>
    </w:p>
    <w:p w14:paraId="0EA65BC3" w14:textId="77777777" w:rsidR="00303394" w:rsidRPr="00B2733A" w:rsidRDefault="00303394" w:rsidP="00303394">
      <w:pPr>
        <w:rPr>
          <w:sz w:val="16"/>
        </w:rPr>
      </w:pPr>
      <w:r w:rsidRPr="00B2733A">
        <w:rPr>
          <w:u w:val="single"/>
        </w:rPr>
        <w:t xml:space="preserve">Over the past 70 years, more than </w:t>
      </w:r>
      <w:r w:rsidRPr="00B2733A">
        <w:rPr>
          <w:rFonts w:eastAsiaTheme="majorEastAsia"/>
          <w:szCs w:val="32"/>
          <w:u w:val="single"/>
          <w:bdr w:val="single" w:sz="8" w:space="0" w:color="auto"/>
        </w:rPr>
        <w:t>300 new infectious pathogens</w:t>
      </w:r>
      <w:r w:rsidRPr="00B2733A">
        <w:rPr>
          <w:u w:val="single"/>
        </w:rPr>
        <w:t xml:space="preserve"> have emerged in territory where they’ve never been seen before. In the last two years</w:t>
      </w:r>
      <w:r w:rsidRPr="00B2733A">
        <w:rPr>
          <w:sz w:val="16"/>
        </w:rPr>
        <w:t xml:space="preserve"> alone, two ghastly viruses—</w:t>
      </w:r>
      <w:r w:rsidRPr="00B2733A">
        <w:rPr>
          <w:u w:val="single"/>
        </w:rPr>
        <w:t>Zika and Ebola</w:t>
      </w:r>
      <w:r w:rsidRPr="00B2733A">
        <w:rPr>
          <w:sz w:val="16"/>
        </w:rPr>
        <w:t xml:space="preserve">—have </w:t>
      </w:r>
      <w:r w:rsidRPr="00B2733A">
        <w:rPr>
          <w:u w:val="single"/>
        </w:rPr>
        <w:t>burst their geographic borders, surging into vulnerable new populations</w:t>
      </w:r>
      <w:r w:rsidRPr="00B2733A">
        <w:rPr>
          <w:sz w:val="16"/>
        </w:rPr>
        <w:t xml:space="preserve">. And just </w:t>
      </w:r>
      <w:r w:rsidRPr="00B2733A">
        <w:rPr>
          <w:u w:val="single"/>
        </w:rPr>
        <w:t>this past April, a</w:t>
      </w:r>
      <w:r w:rsidRPr="00B2733A">
        <w:rPr>
          <w:sz w:val="16"/>
        </w:rPr>
        <w:t xml:space="preserve"> bacterial </w:t>
      </w:r>
      <w:r w:rsidRPr="00B2733A">
        <w:rPr>
          <w:u w:val="single"/>
        </w:rPr>
        <w:t>strain of E. coli impervious to</w:t>
      </w:r>
      <w:r w:rsidRPr="00B2733A">
        <w:rPr>
          <w:sz w:val="16"/>
        </w:rPr>
        <w:t xml:space="preserve"> last-resort </w:t>
      </w:r>
      <w:r w:rsidRPr="00B2733A">
        <w:rPr>
          <w:u w:val="single"/>
        </w:rPr>
        <w:t>antibiotics was discovered</w:t>
      </w:r>
      <w:r w:rsidRPr="00B2733A">
        <w:rPr>
          <w:sz w:val="16"/>
        </w:rPr>
        <w:t xml:space="preserve"> in a patient in Pennsylvania and in the tissues of a slaughtered pig, </w:t>
      </w:r>
      <w:r w:rsidRPr="00B2733A">
        <w:rPr>
          <w:u w:val="single"/>
        </w:rPr>
        <w:t>heralding a</w:t>
      </w:r>
      <w:r w:rsidRPr="00B2733A">
        <w:rPr>
          <w:sz w:val="16"/>
        </w:rPr>
        <w:t xml:space="preserve"> potential </w:t>
      </w:r>
      <w:r w:rsidRPr="00B2733A">
        <w:rPr>
          <w:u w:val="single"/>
        </w:rPr>
        <w:t xml:space="preserve">new era of </w:t>
      </w:r>
      <w:r w:rsidRPr="00B2733A">
        <w:rPr>
          <w:rFonts w:eastAsiaTheme="majorEastAsia"/>
          <w:szCs w:val="32"/>
          <w:u w:val="single"/>
          <w:bdr w:val="single" w:sz="8" w:space="0" w:color="auto"/>
        </w:rPr>
        <w:t>untreatable infections</w:t>
      </w:r>
      <w:r w:rsidRPr="00B2733A">
        <w:rPr>
          <w:sz w:val="16"/>
        </w:rPr>
        <w:t xml:space="preserve"> that could transform modern medicine. </w:t>
      </w:r>
      <w:r w:rsidRPr="00B2733A">
        <w:rPr>
          <w:u w:val="single"/>
        </w:rPr>
        <w:t xml:space="preserve">Experts are bracing for a catastrophic pandemic—one that will </w:t>
      </w:r>
      <w:r w:rsidRPr="00B2733A">
        <w:rPr>
          <w:rFonts w:eastAsiaTheme="majorEastAsia"/>
          <w:szCs w:val="32"/>
          <w:u w:val="single"/>
          <w:bdr w:val="single" w:sz="8" w:space="0" w:color="auto"/>
        </w:rPr>
        <w:t>sicken 1 billion, kill 165 million</w:t>
      </w:r>
      <w:r w:rsidRPr="00B2733A">
        <w:rPr>
          <w:u w:val="single"/>
        </w:rPr>
        <w:t>, and cost the global economy trillions of dollars</w:t>
      </w:r>
      <w:r w:rsidRPr="00B2733A">
        <w:rPr>
          <w:sz w:val="16"/>
        </w:rPr>
        <w:t xml:space="preserve">. The conventional wisdom is that this rising threat is primarily a biomedical problem. But </w:t>
      </w:r>
      <w:r w:rsidRPr="00B2733A">
        <w:rPr>
          <w:u w:val="single"/>
        </w:rPr>
        <w:t xml:space="preserve">with newly emerged pathogens, some of our most important defenses are </w:t>
      </w:r>
      <w:r w:rsidRPr="00B2733A">
        <w:rPr>
          <w:rFonts w:eastAsiaTheme="majorEastAsia"/>
          <w:szCs w:val="32"/>
          <w:u w:val="single"/>
          <w:bdr w:val="single" w:sz="8" w:space="0" w:color="auto"/>
        </w:rPr>
        <w:t>political</w:t>
      </w:r>
      <w:r w:rsidRPr="00B2733A">
        <w:rPr>
          <w:sz w:val="16"/>
        </w:rPr>
        <w:t>.</w:t>
      </w:r>
    </w:p>
    <w:p w14:paraId="1F1AF1E1" w14:textId="77777777" w:rsidR="00303394" w:rsidRPr="00B2733A" w:rsidRDefault="00303394" w:rsidP="00303394">
      <w:pPr>
        <w:rPr>
          <w:sz w:val="16"/>
        </w:rPr>
      </w:pPr>
      <w:r w:rsidRPr="00B2733A">
        <w:rPr>
          <w:u w:val="single"/>
        </w:rPr>
        <w:t xml:space="preserve">To protect populations from epidemics for which no treatments exist, we need to address the </w:t>
      </w:r>
      <w:r w:rsidRPr="00B2733A">
        <w:rPr>
          <w:rFonts w:eastAsiaTheme="majorEastAsia"/>
          <w:szCs w:val="32"/>
          <w:u w:val="single"/>
          <w:bdr w:val="single" w:sz="8" w:space="0" w:color="auto"/>
        </w:rPr>
        <w:t>underlying conditions</w:t>
      </w:r>
      <w:r w:rsidRPr="00B2733A">
        <w:rPr>
          <w:u w:val="single"/>
        </w:rPr>
        <w:t xml:space="preserve"> that fuel their eruptions</w:t>
      </w:r>
      <w:r w:rsidRPr="00B2733A">
        <w:rPr>
          <w:sz w:val="16"/>
        </w:rPr>
        <w:t>. In neglected communities like the Fifth Ward, that means the garbage crisis, poor drainage, and substandard housing, among other things. But for decades, we’ve refused to take the necessary action.</w:t>
      </w:r>
    </w:p>
    <w:p w14:paraId="67BDF464" w14:textId="77777777" w:rsidR="00303394" w:rsidRPr="00B2733A" w:rsidRDefault="00303394" w:rsidP="00303394">
      <w:pPr>
        <w:rPr>
          <w:sz w:val="16"/>
        </w:rPr>
      </w:pPr>
      <w:r w:rsidRPr="00B2733A">
        <w:rPr>
          <w:u w:val="single"/>
        </w:rPr>
        <w:t xml:space="preserve">The failure originated in the 1970s rise of </w:t>
      </w:r>
      <w:r w:rsidRPr="00B2733A">
        <w:rPr>
          <w:rFonts w:eastAsiaTheme="majorEastAsia"/>
          <w:szCs w:val="32"/>
          <w:u w:val="single"/>
          <w:bdr w:val="single" w:sz="8" w:space="0" w:color="auto"/>
        </w:rPr>
        <w:t>neoliberalism</w:t>
      </w:r>
      <w:r w:rsidRPr="00B2733A">
        <w:rPr>
          <w:u w:val="single"/>
        </w:rPr>
        <w:t xml:space="preserve"> and the $300 billion pharmaceutical industry, and the resulting stranglehold that private interests have placed on</w:t>
      </w:r>
      <w:r w:rsidRPr="00B2733A">
        <w:rPr>
          <w:sz w:val="16"/>
        </w:rPr>
        <w:t xml:space="preserve"> the independence and integrity of our </w:t>
      </w:r>
      <w:r w:rsidRPr="00B2733A">
        <w:rPr>
          <w:u w:val="single"/>
        </w:rPr>
        <w:t>public-health institutions</w:t>
      </w:r>
      <w:r w:rsidRPr="00B2733A">
        <w:rPr>
          <w:sz w:val="16"/>
        </w:rPr>
        <w:t>. That stranglehold has left us vulnerable to Zika, as well as to new kinds of drug-resistant superbugs, avian influenza, and other emerging pathogens.</w:t>
      </w:r>
    </w:p>
    <w:p w14:paraId="7D558E3F" w14:textId="77777777" w:rsidR="00303394" w:rsidRPr="00B2733A" w:rsidRDefault="00303394" w:rsidP="00303394">
      <w:pPr>
        <w:rPr>
          <w:sz w:val="16"/>
        </w:rPr>
      </w:pPr>
      <w:r w:rsidRPr="00B2733A">
        <w:rPr>
          <w:u w:val="single"/>
        </w:rPr>
        <w:t xml:space="preserve">Many of these pathogens are being driven into human populations through the global expansion of commercial activities. Mining, logging, agriculture, and urban development in the last refuges of biodiversity are </w:t>
      </w:r>
      <w:r w:rsidRPr="00B2733A">
        <w:rPr>
          <w:rFonts w:eastAsiaTheme="majorEastAsia"/>
          <w:szCs w:val="32"/>
          <w:u w:val="single"/>
          <w:bdr w:val="single" w:sz="8" w:space="0" w:color="auto"/>
        </w:rPr>
        <w:t>introducing new pathogens</w:t>
      </w:r>
      <w:r w:rsidRPr="00B2733A">
        <w:rPr>
          <w:u w:val="single"/>
        </w:rPr>
        <w:t xml:space="preserve"> into human populations. When wildlife and humans are forced into novel, intimate contact, the microbes that live in animals’ bodies jump over to ours. Ebola is one example</w:t>
      </w:r>
      <w:r w:rsidRPr="00B2733A">
        <w:rPr>
          <w:sz w:val="16"/>
        </w:rPr>
        <w:t xml:space="preserve">, carried by fruit bats that once teemed in vast expanses of forests across sub-Saharan Africa, but which are now restricted to much smaller remnant forests, often in close proximity to human settlements. </w:t>
      </w:r>
      <w:r w:rsidRPr="00B2733A">
        <w:rPr>
          <w:u w:val="single"/>
        </w:rPr>
        <w:t>Avian-influenza viruses are another</w:t>
      </w:r>
      <w:r w:rsidRPr="00B2733A">
        <w:rPr>
          <w:sz w:val="16"/>
        </w:rPr>
        <w:t xml:space="preserve"> example, carried by migratory waterfowl that once flew over undeveloped tracts of Asia, but which now fly over and infect rapidly growing factory farms, making the strains much more virulent. </w:t>
      </w:r>
      <w:r w:rsidRPr="00B2733A">
        <w:rPr>
          <w:u w:val="single"/>
        </w:rPr>
        <w:t>Airlines and international-shipping companies, as well as</w:t>
      </w:r>
      <w:r w:rsidRPr="00B2733A">
        <w:rPr>
          <w:sz w:val="16"/>
        </w:rPr>
        <w:t xml:space="preserve"> the opportunities afforded by </w:t>
      </w:r>
      <w:r w:rsidRPr="00B2733A">
        <w:rPr>
          <w:u w:val="single"/>
        </w:rPr>
        <w:t>climate change, spread these pathogens to susceptible populations</w:t>
      </w:r>
      <w:r w:rsidRPr="00B2733A">
        <w:rPr>
          <w:sz w:val="16"/>
        </w:rPr>
        <w:t xml:space="preserve"> across the globe. And the kind of </w:t>
      </w:r>
      <w:r w:rsidRPr="00B2733A">
        <w:rPr>
          <w:u w:val="single"/>
        </w:rPr>
        <w:t>rapid economic growth that leads to crowded</w:t>
      </w:r>
      <w:r w:rsidRPr="00B2733A">
        <w:rPr>
          <w:sz w:val="16"/>
        </w:rPr>
        <w:t xml:space="preserve">, unplanned </w:t>
      </w:r>
      <w:r w:rsidRPr="00B2733A">
        <w:rPr>
          <w:u w:val="single"/>
        </w:rPr>
        <w:t xml:space="preserve">urban centers provides ample fuel to </w:t>
      </w:r>
      <w:r w:rsidRPr="00B2733A">
        <w:rPr>
          <w:rFonts w:eastAsiaTheme="majorEastAsia"/>
          <w:szCs w:val="32"/>
          <w:u w:val="single"/>
          <w:bdr w:val="single" w:sz="8" w:space="0" w:color="auto"/>
        </w:rPr>
        <w:t>spark epidemics</w:t>
      </w:r>
      <w:r w:rsidRPr="00B2733A">
        <w:rPr>
          <w:sz w:val="16"/>
        </w:rPr>
        <w:t>.</w:t>
      </w:r>
    </w:p>
    <w:p w14:paraId="563EF2A2" w14:textId="77777777" w:rsidR="00303394" w:rsidRPr="00B2733A" w:rsidRDefault="00303394" w:rsidP="00303394">
      <w:pPr>
        <w:rPr>
          <w:sz w:val="16"/>
        </w:rPr>
      </w:pPr>
      <w:r w:rsidRPr="00B2733A">
        <w:rPr>
          <w:u w:val="single"/>
        </w:rPr>
        <w:t xml:space="preserve">Public-health regulations that target these </w:t>
      </w:r>
      <w:r w:rsidRPr="00B2733A">
        <w:rPr>
          <w:rFonts w:eastAsiaTheme="majorEastAsia"/>
          <w:szCs w:val="32"/>
          <w:u w:val="single"/>
          <w:bdr w:val="single" w:sz="8" w:space="0" w:color="auto"/>
        </w:rPr>
        <w:t>conditions</w:t>
      </w:r>
      <w:r w:rsidRPr="00B2733A">
        <w:rPr>
          <w:u w:val="single"/>
        </w:rPr>
        <w:t xml:space="preserve"> could deprive pathogens of the opportunity to erupt and spread</w:t>
      </w:r>
      <w:r w:rsidRPr="00B2733A">
        <w:rPr>
          <w:sz w:val="16"/>
        </w:rPr>
        <w:t xml:space="preserve">. This approach would be far more effective than waiting for epidemics to develop and then scrambling to devise drugs and vaccines to tame them. But in many cases, </w:t>
      </w:r>
      <w:r w:rsidRPr="00B2733A">
        <w:rPr>
          <w:u w:val="single"/>
        </w:rPr>
        <w:t xml:space="preserve">it would require that the public-health sector </w:t>
      </w:r>
      <w:r w:rsidRPr="00B2733A">
        <w:rPr>
          <w:rFonts w:eastAsiaTheme="majorEastAsia"/>
          <w:szCs w:val="32"/>
          <w:u w:val="single"/>
          <w:bdr w:val="single" w:sz="8" w:space="0" w:color="auto"/>
        </w:rPr>
        <w:t>confront corporate interests</w:t>
      </w:r>
      <w:r w:rsidRPr="00B2733A">
        <w:rPr>
          <w:sz w:val="16"/>
        </w:rPr>
        <w:t>—and decades of corporate influence on public-health agencies have made that increasingly unlikely.</w:t>
      </w:r>
    </w:p>
    <w:p w14:paraId="47EF127C" w14:textId="77777777" w:rsidR="00303394" w:rsidRPr="00B2733A" w:rsidRDefault="00303394" w:rsidP="00303394"/>
    <w:p w14:paraId="53EE16C1" w14:textId="77777777" w:rsidR="00303394" w:rsidRPr="00B2733A" w:rsidRDefault="00303394" w:rsidP="00303394">
      <w:pPr>
        <w:pStyle w:val="Heading3"/>
      </w:pPr>
      <w:r w:rsidRPr="00B2733A">
        <w:t>Environment</w:t>
      </w:r>
    </w:p>
    <w:p w14:paraId="6FEBBCC2" w14:textId="77777777" w:rsidR="00303394" w:rsidRPr="00B2733A" w:rsidRDefault="00303394" w:rsidP="00303394">
      <w:pPr>
        <w:pStyle w:val="Heading4"/>
      </w:pPr>
      <w:r w:rsidRPr="00B2733A">
        <w:t xml:space="preserve">Capitalism’s drive and desire for endless consumption is deleterious for the impact of the climate – The environment falls prey to the compulsive market behavior that drive the capitalist mode of production </w:t>
      </w:r>
    </w:p>
    <w:p w14:paraId="41B545BA" w14:textId="77777777" w:rsidR="00303394" w:rsidRPr="00B2733A" w:rsidRDefault="00303394" w:rsidP="00303394">
      <w:r w:rsidRPr="00B2733A">
        <w:rPr>
          <w:rStyle w:val="Style13ptBold"/>
        </w:rPr>
        <w:t xml:space="preserve">Movahed 16 </w:t>
      </w:r>
      <w:r w:rsidRPr="00B2733A">
        <w:t xml:space="preserve">(Masoud is a Researcher in development economics at New York University. He contributes to, among others, Harvard Economics Review, Yale Journal of International Affairs and Al Jazeera English. “Does capitalism have to be bad for the environment,” World Economic Forum, 2-15-16, </w:t>
      </w:r>
      <w:hyperlink r:id="rId10" w:history="1">
        <w:r w:rsidRPr="00B2733A">
          <w:rPr>
            <w:rStyle w:val="Hyperlink"/>
          </w:rPr>
          <w:t>https://www.weforum.org/agenda/2016/02/does-capitalism-have-to-be-bad-for-the-environment/</w:t>
        </w:r>
      </w:hyperlink>
      <w:r w:rsidRPr="00B2733A">
        <w:t>)</w:t>
      </w:r>
    </w:p>
    <w:p w14:paraId="6240D619" w14:textId="5D7AD63C" w:rsidR="00303394" w:rsidRPr="00B2733A" w:rsidRDefault="00303394" w:rsidP="00303394">
      <w:pPr>
        <w:rPr>
          <w:rStyle w:val="StyleUnderline"/>
        </w:rPr>
      </w:pPr>
      <w:r w:rsidRPr="00B2733A">
        <w:rPr>
          <w:rStyle w:val="StyleUnderline"/>
        </w:rPr>
        <w:t>Ecologists and environmental scientists often take “overpopulation” and the subsequent exploitation of natural resources as the point of departure in their prognoses of environmental crises.</w:t>
      </w:r>
      <w:r w:rsidRPr="00B2733A">
        <w:t xml:space="preserve"> While refusing to look beyond what seems to be the roots of the malaise, they argue that overpopulation compounded with unbridled industrial activity leads to environmental disasters such as global warming, climate change, acid deposition, soil degradation, air and water pollution</w:t>
      </w:r>
      <w:r w:rsidRPr="00B2733A">
        <w:rPr>
          <w:rStyle w:val="StyleUnderline"/>
        </w:rPr>
        <w:t>. There is no denying that overpopulation, and indeed, the massive industrial outputs of both developed and developing countries, do have irrevocably deleterious impact on the climate. But what is often omitted in their diagnoses is the environmental hazards inherent to the dynamics of capitalism as a universal economic system.</w:t>
      </w:r>
      <w:r w:rsidRPr="00B2733A">
        <w:t xml:space="preserve"> Capitalism - defined as production for profit for a competitive market - is an economic system in which the private profit-maximization motif lies at the core of its virtues and maladies</w:t>
      </w:r>
      <w:r w:rsidRPr="00B2733A">
        <w:rPr>
          <w:rStyle w:val="StyleUnderline"/>
        </w:rPr>
        <w:t>. Its virtues are embedded in its impressive productivity and growth rates. The profit-maximization logic induces the producers to specialize in what they are best at producing and invest in the latest technologies to increase productivity and efficiency.</w:t>
      </w:r>
      <w:r w:rsidRPr="00B2733A">
        <w:t xml:space="preserve"> The profit-maximization motif also provides incentives for entrepreneurs to increase productivity on a large scale to optimize profit. The same profit-maximization motif, too, enables economic agents to allocate resources in such ways that are conducive to growth and dynamism. </w:t>
      </w:r>
      <w:r w:rsidRPr="00B2733A">
        <w:rPr>
          <w:rStyle w:val="StyleUnderline"/>
        </w:rPr>
        <w:t>Compelled by the competitive force of the market, firms find it rational to invest in cost-cutting technologies, which allow them to resist the pressure that comes for their peers in the marketplace. This altogether leads to a virtuous cycle of efficiency, productivity, and optimized profit. Examples of success in terms of growth rates are numerous in the modern history of capitalism.</w:t>
      </w:r>
      <w:r w:rsidRPr="00B2733A">
        <w:t xml:space="preserve"> The massive industrial development of England in the 18th and 19th centuries, the United States as early capitalist developers prior to the two devastating World Wars, the remarkable growth of rates western Europe (i.e. Germany, France, Italy,) in the post-war era followed by Japan in the last half a century, the rise of the East Asian Tigers and, of course more recently, the Chinese leviathan are the conspicuous examples of stunning economic development in contemporary capitalism. So what is the problem? After all, if capitalism has been very successful in projecting itself as the engine of productivity and growth, why should it be blamed for environmental disasters</w:t>
      </w:r>
      <w:r w:rsidRPr="00B2733A">
        <w:rPr>
          <w:rStyle w:val="StyleUnderline"/>
        </w:rPr>
        <w:t>? It is herein that the very core dynamics of capitalism that generate its virtues, also cause its maladies. Capitalism requires endless growth of production in order to remain stable, raise the standards of living, and produce ample employment for the young and increasing world population. Production itself is contingent on consumption. Without sufficient consumption, which creates more demands for production, the production cycle would be paralyzed. Consumption is thus the flip side of the coin of a thriving production cycle. But while capitalism stimulates tremendous productivity rates, it biases productivity towards more consumption to ensure that the production process is not impeded. Therefore, mass consumption - or consumerism - is not merely a cultural phenomenon. It is embedded in the core tenets of capitalism as an economic system.</w:t>
      </w:r>
      <w:r w:rsidRPr="00B2733A">
        <w:t xml:space="preserve"> The higher consumption, the higher production, the higher production, the higher sales, and with higher sales, higher profits are generated, which are largely re-invested in the sustainability of the firm or the business-unit. But if we live in a finite planet with limited ecological and natural resources that ought to be preserved for sustainability purposes, how than, can we resolve this contradiction? </w:t>
      </w:r>
      <w:r w:rsidRPr="00B2733A">
        <w:rPr>
          <w:rStyle w:val="StyleUnderline"/>
        </w:rPr>
        <w:t>If the carrying capacity of the world cannot sustain endless consumption and production, there is clearly a contradiction at stake here. This contradiction naturally raises the more important question: how to reconcile the quandary of maintaining a capitalist system that meets necessary growth rates to remain stable on the one hand, and simultaneously contain the environmental hazards that threaten our planet on the other?</w:t>
      </w:r>
      <w:r w:rsidRPr="00B2733A">
        <w:t xml:space="preserve"> To answer these questions, there are three propositions about the very nature and dynamics of capitalism that have to be examined. First, firms in a capitalist setting are under enormous pressure to cut costs, because if they don’t, their competitors will. Since their competitors cut costs to be able to reinvest in the firm’s growth and thereby, become more competitive, if one firm refrains from doing so, it will be soon pushed out of the market by others. As the economic sociologist Erik Wright of the University of Wisconsin-Madison said, one way of cutting cost is to project some of that cost onto the environment. Imagine, for instance, throwing a can of soft drink from a car window because this is a low-cost way of disposing of a can, and being totally indifferent to its negative impact on others</w:t>
      </w:r>
      <w:r w:rsidRPr="00B2733A">
        <w:rPr>
          <w:rStyle w:val="StyleUnderline"/>
        </w:rPr>
        <w:t>. The same behaviour is often adopted by large businesses. The market dynamics in capitalism do not provide any mechanisms in themselves to prevent this behaviour; it requires some forms of non-market intervention either by state or by organized social forces. States have shown that they are reluctant to or deliberately ignore taking measures against this.</w:t>
      </w:r>
      <w:r w:rsidRPr="00B2733A">
        <w:t xml:space="preserve"> In democratic countries, however, social forces are given relative freedom to organize around this cause. Social activists with a whole slew of interests - including the environment - usually take it upon themselves to draw public attention to this issue. </w:t>
      </w:r>
      <w:r w:rsidRPr="00B2733A">
        <w:rPr>
          <w:rStyle w:val="StyleUnderline"/>
        </w:rPr>
        <w:t>Through mass organization, environmentalists can pressure the state to impose certain regulations on firms to conduct activities that are less detrimental to the environment. Secondly, the price of non-renewable natural resources under capitalism is usually organized around relatively short-term horizons with almost no account of the future value of these finite resources</w:t>
      </w:r>
      <w:r w:rsidRPr="00B2733A">
        <w:t xml:space="preserve">. The rate of greenhouse gas emissions into the atmosphere has increased sharply since the mid-1990s, driven mainly by strong economic growth in developing countries that often consume massive natural resources such as oil, gas, and other minerals. China and India have grown rapidly in the past two decades and the bedrock of development in their industrial settings are non-renewable natural resources, which happen to generate one of the highest rates of carbon gas emissions. Non-renewable natural resources are often underpriced since their future value is not accounted for in the dynamics of supply and demand. In an influential study for the World Bank, Margaret Slade shows in great detail </w:t>
      </w:r>
      <w:r w:rsidRPr="00B2733A">
        <w:rPr>
          <w:rStyle w:val="StyleUnderline"/>
        </w:rPr>
        <w:t>that the enormous negative “externality” - negative impact - that’s inflicted onto the environment as a result of extraction, production, and the use of minerals is largely due to underpricing those natural resources.</w:t>
      </w:r>
      <w:r w:rsidRPr="00B2733A">
        <w:t xml:space="preserve"> Which is to say, the massive minerals consumption that’s responsible for a large fraction of world pollution are not taken into account in the prices that they are offered in the market. The upshot is that buyers tend to overconsume these resources. The fluctuating price of oil that’s produced by the Persian Gulf States is the most telling example. Source: World Resources Institute What can be done? As I alluded earlier, the architecture of market under a capitalist setting does not provide any mechanisms to counter the environmental hazards that the large-scale production and consumption processes inflict on the environment. Hence, there have to be non-market interventions to contain or reduce environmental damages. </w:t>
      </w:r>
      <w:r w:rsidRPr="00B2733A">
        <w:rPr>
          <w:rStyle w:val="StyleUnderline"/>
        </w:rPr>
        <w:t>This non-market intervention can be either state or social forces. Of course, one could argue that it is state’s responsibility to regulate this inimical behaviour of the firms against the environment by heavily taxing those firms that violate the environmental regulations that the state sets in place.</w:t>
      </w:r>
      <w:r w:rsidRPr="00B2733A">
        <w:t xml:space="preserve"> But the problem is that states in democratic and non-democratic countries alike often overlook this, or deliberately neglect it due to the pressure that comes from the influential business groups. In most countries, the state is subservient to the bindings of the influential business groups. The state needs to provide incentives for business groups to ensure that they remain as dynamic as possible to ensure economic growth and ample employment opportunities. So the state on its own would be reluctant to take measures that might reduce the profit rates of business-groups for the sake of the environment. Take for instance the Chinese or the Indian states who are totally oblivious to the environmental disasters around the industrial settings in those countries. Hence, obliging the states to intervene is going to be a challenge. Individual firms, too, do not have an incentive to oversee regulations that protect the environment because they are compelled to maximize profit under the tremendous pressure of market competition. There remains another form of non-market intervention, which is social forces. In democratic states people enjoy a certain level of freedom for social activism. Thus, in democratic states, environmental activists can form disruptive movements that seriously demand far more stringent regulations to save the environment. In some cases, they may be able to compel the state to impose restrictions on the firms and inspect them regularly. This seems to be a viable option, but the responsibility to organize around the cause will be endured by the activists to organize massive public demonstrations to pressure the state and the firms. International cooperation is also key for effective abatement. But achieving meaningful international cooperation has proven to be a hard task. Even though nations have a common interest in preventing climate change, many are reluctant to reduce carbon emissions voluntarily. The recent Paris Agreement on Climate Change, in which 195 countries adopted the first-ever universal, legally binding global climate deal, is indeed a very positive move towards international cooperation to protect the planet. In short, the market mechanisms under capitalism do not provide incentives for preserving the environment. Firms are constantly threatened by market competition to cut costs and optimize profit. </w:t>
      </w:r>
      <w:r w:rsidRPr="00B2733A">
        <w:rPr>
          <w:rStyle w:val="StyleUnderline"/>
        </w:rPr>
        <w:t>The environment thus falls pray to the compulsive market behaviour of the capitalist mode of production. Without the intervention of non-market entities such as the state, international organizations and social forces, capitalism as an economic system simply will not safeguard our planet.</w:t>
      </w:r>
    </w:p>
    <w:p w14:paraId="723FDF6C" w14:textId="77777777" w:rsidR="00490CE5" w:rsidRPr="00B2733A" w:rsidRDefault="00490CE5" w:rsidP="00490CE5">
      <w:pPr>
        <w:pStyle w:val="Heading3"/>
      </w:pPr>
      <w:r w:rsidRPr="00B2733A">
        <w:t>War</w:t>
      </w:r>
    </w:p>
    <w:p w14:paraId="176B336A" w14:textId="77777777" w:rsidR="00490CE5" w:rsidRPr="00B2733A" w:rsidRDefault="00490CE5" w:rsidP="00490CE5">
      <w:pPr>
        <w:pStyle w:val="Heading4"/>
      </w:pPr>
      <w:r w:rsidRPr="00B2733A">
        <w:t>Capitalism makes great power war inevitable- states have to expand to get access to markets, and uneven development means power is constantly shifting</w:t>
      </w:r>
    </w:p>
    <w:p w14:paraId="06A022AF" w14:textId="77777777" w:rsidR="00490CE5" w:rsidRPr="00B2733A" w:rsidRDefault="00490CE5" w:rsidP="00490CE5">
      <w:r w:rsidRPr="00B2733A">
        <w:rPr>
          <w:rStyle w:val="Style13ptBold"/>
        </w:rPr>
        <w:t>Callinicos 14</w:t>
      </w:r>
      <w:r w:rsidRPr="00B2733A">
        <w:t xml:space="preserve"> Alex, “The multiple crises of imperialism, International Socialism”,  http://isj.org.uk/the-multiple-crises-of-imperialism/</w:t>
      </w:r>
    </w:p>
    <w:p w14:paraId="485F3764" w14:textId="77777777" w:rsidR="00490CE5" w:rsidRPr="00B2733A" w:rsidRDefault="00490CE5" w:rsidP="00490CE5">
      <w:r w:rsidRPr="00B2733A">
        <w:rPr>
          <w:rStyle w:val="StyleUnderline"/>
        </w:rPr>
        <w:t>If the United States remains the command centre of global capitalism, a multiplicity of crises has been flashing up</w:t>
      </w:r>
      <w:r w:rsidRPr="00B2733A">
        <w:t xml:space="preserve"> on its screens in the past few months. </w:t>
      </w:r>
      <w:r w:rsidRPr="00B2733A">
        <w:rPr>
          <w:rStyle w:val="StyleUnderline"/>
        </w:rPr>
        <w:t>Let’s consider them in ascending order of importance from the perspective of US decision makers.</w:t>
      </w:r>
      <w:r w:rsidRPr="00B2733A">
        <w:t xml:space="preserve"> First, there was Israel’s latest war on Gaza—not a crisis for Washington, more the kind of violent outburst through which a kind of equilibrium is re-established, but for growing numbers of people around the world an outrage and a crime. Secondly, there was the war—now halted by an uneasy ceasefire—between the pro-Western government in Kiev and Russian-backed forces in south eastern Ukraine. Thirdly, there is the US bombing campaign to halt the advance of the jihadi group that calls itself the Islamic State, but which we will continue to call ISIS, in Iraq and Syria. And, finally—not yet a crisis, but potentially the most serious conflict—there’s the increasingly intense interstate competition in East Asia in response to China’s growing power.1 One interesting thing about this list is that two of the items—the war in Ukraine and the rise of ISIS—wouldn’t have figured in anyone’s predictions at the beginning of 2014</w:t>
      </w:r>
      <w:r w:rsidRPr="00B2733A">
        <w:rPr>
          <w:rStyle w:val="StyleUnderline"/>
        </w:rPr>
        <w:t>. This is a sign of the volatility of the international situation, which is a consequence of power shifts among the leading capitalist states. But it’s also quite frightening. C</w:t>
      </w:r>
      <w:r w:rsidRPr="00B2733A">
        <w:t>hristopher Clark in his influential recent book on the outbreak of the First World War argues that, despite the polarisation of Europe into two rival power blocs, in the summer of 1914 “</w:t>
      </w:r>
      <w:r w:rsidRPr="00B2733A">
        <w:rPr>
          <w:rStyle w:val="StyleUnderline"/>
        </w:rPr>
        <w:t>the danger of a conflict between the great alliance blocs seemed to be receding, just as the chain of events that would ultimately drag Europe into war got underway</w:t>
      </w:r>
      <w:r w:rsidRPr="00B2733A">
        <w:t xml:space="preserve">”.2 War can take even the greatest powers by surprise, as we can see now in Barack Obama’s reluctant redeployment of US military power in Iraq. But for many on the left internationally this reluctance is feigned. For them, the unifying theme in these different crises is the assertion of American power to maintain and even expand Washington’s global domination, in the process pulverising states such as Iraq, Syria and Ukraine. </w:t>
      </w:r>
      <w:r w:rsidRPr="00B2733A">
        <w:rPr>
          <w:rStyle w:val="StyleUnderline"/>
        </w:rPr>
        <w:t xml:space="preserve">This diagnosis often dovetails into a revival of what was called “campism” during the Cold War—that is, political support for states that, because they resist the US geopolitically, are seen as in some sense progressive. </w:t>
      </w:r>
      <w:r w:rsidRPr="00B2733A">
        <w:t xml:space="preserve">The Ukraine war has, as Rob Ferguson discusses elsewhere in this issue, been accompanied by an outburst of campism, with the highly respected Russian Marxist Boris Kagarlitsky going so far as to claim about the Russian-backed forces in south eastern Ukraine: “What is happening in Novorossiya is a revolutionary movement, though it’s not yet a revolution in terms of social change”.3 </w:t>
      </w:r>
      <w:r w:rsidRPr="00B2733A">
        <w:rPr>
          <w:rStyle w:val="StyleUnderline"/>
        </w:rPr>
        <w:t>In the Middle East campism takes the form of support for the alliance orchestrated by the Islamic Republican regime in Iran, including notably the regime of Bashar al-Assad in Syria and Hizbollah, the Shiite Islamist movement that dominates Lebanon. More generally, many on the left look to Russia and China as counterweights to the US. The problem with this complex of ideas is simultaneously factual, theoretical and political. We’ll return to the politics</w:t>
      </w:r>
      <w:r w:rsidRPr="00B2733A">
        <w:t xml:space="preserve">. Factually: the US has often harboured expansionist designs. This was true in broad terms after the Cold War, when successive administrations sought, by exporting neoliberalism and expanding NATO, to create a global order economically and politically dominated by the US.4 And, more specifically, the administration of George W Bush in the neocons’ heyday after 9/11 sought to seize Iraq in order to entrench US domination of the Middle East, topple hostile regimes in Syria and Iran, and spread bourgeois democracy neoliberal style to the Arab world.5 </w:t>
      </w:r>
      <w:r w:rsidRPr="00B2733A">
        <w:rPr>
          <w:rStyle w:val="StyleUnderline"/>
        </w:rPr>
        <w:t>But the Middle East today is shaped above all by the failure of this vainglorious project and by the Arab revolutions and the reactionary attempts to crush them. The Obama administration is profoundly conscious of this. This doesn’t mean that it won’t inflict more evils on the region, or collude in them (for example through its support for Israel), but, as we will see in more detail below, its current aims are primarily defensive. Understanding imperialism today The problem is also theoretical. For much of the left imperialism is equated with US domination. But this is not how it was understood by the classical theorists of imperialism—and not because they were writing a hundred years ago, long before the onset of American hegemony</w:t>
      </w:r>
      <w:r w:rsidRPr="00B2733A">
        <w:t xml:space="preserve">. For them, imperialism had two crucial features. First of all, it involved a system of geopolitical rivalries among the Great Powers. As the Liberal J A Hobson (a major influence on Lenin) put it, “the novelty of recent imperialism regarded as a policy consists chiefly in its adoption by several nations. The notion of a number of competing empires is essentially modern”.6 Secondly, the emergence of these rivalries was a consequence of a specific phase of capitalist development, as Lenin underlines in his pamphlet Imperialism. </w:t>
      </w:r>
      <w:r w:rsidRPr="00B2733A">
        <w:rPr>
          <w:rStyle w:val="StyleUnderline"/>
        </w:rPr>
        <w:t>The concentration and centralisation of capital that Marx identifies in Capital, Volume I as one of the main tendencies arising from the capitalist accumulation process led by the beginning of the 20th century to the intersection of economic and geopolitical competition. Capitals, increasingly large in scale and operating internationally, came to depend on the support of their nation state to defend their interests; equally, to maintain themselves against their rivals, states had to promote the industrial capitalist economies that alone could provide complex modern weapons systems and the infrastructure of war.</w:t>
      </w:r>
      <w:r w:rsidRPr="00B2733A">
        <w:t xml:space="preserve"> The growing interdependence of states and capitals gave rise to the intensification of geopolitical rivalries that exploded into world war in August 1914 and that produced a second bout of carnage in 1939-45.7 So from a Marxist perspective, modern imperialism is a system of intercapitalist competition and rivalry. Lenin’s key contribution to the theory was the concept of uneven development. </w:t>
      </w:r>
      <w:r w:rsidRPr="00B2733A">
        <w:rPr>
          <w:rStyle w:val="StyleUnderline"/>
        </w:rPr>
        <w:t>Capitalism doesn’t grow uniformly: some states and regions leap ahead; others lag behind. This unevenness defines the hierarchy of power in the world. But, crucially, the uneven development of capitalism redistributes power among the leading states. This means that the balance of power is constantly shifting, creating the circumstances of new conflicts. The key geopolitical development in the first half of the 20th century was the shift in relative power between Britain, hitherto the dominant capitalist state, and the US and Germany; today another shift in relative power is taking place between the US and China.</w:t>
      </w:r>
      <w:r w:rsidRPr="00B2733A">
        <w:t xml:space="preserve"> Changes of this nature, Lenin insisted, make the peaceful transnational integration of capitals that Karl Kautsky called “ultra-imperialism” and Michael Hardt and Toni Negri have more recently named “Empire” impossible: the redistribution of power among states undermines the deals that would be needed to make such integration work.8</w:t>
      </w:r>
    </w:p>
    <w:p w14:paraId="4C79A871" w14:textId="6AEC998F" w:rsidR="00490CE5" w:rsidRPr="00B2733A" w:rsidRDefault="009B2B97" w:rsidP="009B2B97">
      <w:pPr>
        <w:pStyle w:val="Heading3"/>
      </w:pPr>
      <w:r w:rsidRPr="00B2733A">
        <w:t>A2 Aff Impact outweighs</w:t>
      </w:r>
    </w:p>
    <w:p w14:paraId="5976CE5D" w14:textId="77777777" w:rsidR="009B2B97" w:rsidRPr="00B2733A" w:rsidRDefault="009B2B97" w:rsidP="009B2B97">
      <w:pPr>
        <w:pStyle w:val="Heading4"/>
        <w:rPr>
          <w:rFonts w:cs="Times New Roman"/>
          <w:lang w:eastAsia="ko-KR"/>
        </w:rPr>
      </w:pPr>
      <w:r w:rsidRPr="00B2733A">
        <w:rPr>
          <w:rFonts w:cs="Times New Roman"/>
          <w:lang w:eastAsia="ko-KR"/>
        </w:rPr>
        <w:t xml:space="preserve">Be </w:t>
      </w:r>
      <w:r w:rsidRPr="00B2733A">
        <w:rPr>
          <w:rFonts w:cs="Times New Roman"/>
          <w:u w:val="single"/>
          <w:lang w:eastAsia="ko-KR"/>
        </w:rPr>
        <w:t>skeptical</w:t>
      </w:r>
      <w:r w:rsidRPr="00B2733A">
        <w:rPr>
          <w:rFonts w:cs="Times New Roman"/>
          <w:lang w:eastAsia="ko-KR"/>
        </w:rPr>
        <w:t xml:space="preserve"> of their impact calculation---it’s framed in such a way to prop up </w:t>
      </w:r>
      <w:r w:rsidRPr="00B2733A">
        <w:rPr>
          <w:rFonts w:cs="Times New Roman"/>
          <w:u w:val="single"/>
          <w:lang w:eastAsia="ko-KR"/>
        </w:rPr>
        <w:t>developmental regime</w:t>
      </w:r>
      <w:r w:rsidRPr="00B2733A">
        <w:rPr>
          <w:rFonts w:cs="Times New Roman"/>
          <w:lang w:eastAsia="ko-KR"/>
        </w:rPr>
        <w:t xml:space="preserve"> and </w:t>
      </w:r>
      <w:r w:rsidRPr="00B2733A">
        <w:rPr>
          <w:rFonts w:cs="Times New Roman"/>
          <w:u w:val="single"/>
          <w:lang w:eastAsia="ko-KR"/>
        </w:rPr>
        <w:t>the neoliberal governmentality</w:t>
      </w:r>
    </w:p>
    <w:p w14:paraId="3DD7ACBD" w14:textId="77777777" w:rsidR="009B2B97" w:rsidRPr="00B2733A" w:rsidRDefault="009B2B97" w:rsidP="009B2B97">
      <w:pPr>
        <w:rPr>
          <w:lang w:eastAsia="ko-KR"/>
        </w:rPr>
      </w:pPr>
      <w:r w:rsidRPr="00B2733A">
        <w:rPr>
          <w:lang w:eastAsia="ko-KR"/>
        </w:rPr>
        <w:t xml:space="preserve">David M. </w:t>
      </w:r>
      <w:r w:rsidRPr="00B2733A">
        <w:rPr>
          <w:rStyle w:val="Style13ptBold"/>
        </w:rPr>
        <w:t>Lansing 11</w:t>
      </w:r>
      <w:r w:rsidRPr="00B2733A">
        <w:rPr>
          <w:lang w:eastAsia="ko-KR"/>
        </w:rPr>
        <w:t>, Ph.D., Associate Professor of Geography and Environmental System @ UMBC, “Realizing Carbon's Value: Discourse and Calculation in the Production of Carbon Forestry Offsets in Costa Rica,” 4-15-11, Antipode, Volume 43, Issue 3, pages 731–753, June 2011, Wiley Online Library, DOA: 5-27-16, y2k</w:t>
      </w:r>
    </w:p>
    <w:p w14:paraId="160A982B" w14:textId="77777777" w:rsidR="009B2B97" w:rsidRPr="00B2733A" w:rsidRDefault="009B2B97" w:rsidP="009B2B97">
      <w:pPr>
        <w:rPr>
          <w:sz w:val="10"/>
          <w:lang w:eastAsia="ko-KR"/>
        </w:rPr>
      </w:pPr>
      <w:r w:rsidRPr="00B2733A">
        <w:rPr>
          <w:sz w:val="10"/>
          <w:lang w:eastAsia="ko-KR"/>
        </w:rPr>
        <w:t xml:space="preserve">In this paper, I analyze the cost–benefit calculations of this project in order to examine why and how these “failed articulations” between the universal demands of capital and locally complex socio-natures occur. I do so by examining the relation between discourse and value in the production of a carbon offset commodity, where I treat the cost–benefit calculations of this project as discursive statements that enable the creation of value. Doing so, I make two central arguments. First, I argue that these </w:t>
      </w:r>
      <w:r w:rsidRPr="00B2733A">
        <w:rPr>
          <w:rStyle w:val="Emphasis"/>
          <w:sz w:val="24"/>
        </w:rPr>
        <w:t>calculations are situated within a wider discursive formation</w:t>
      </w:r>
      <w:r w:rsidRPr="00B2733A">
        <w:rPr>
          <w:sz w:val="10"/>
          <w:lang w:eastAsia="ko-KR"/>
        </w:rPr>
        <w:t xml:space="preserve"> concerning indigenous bodies and their relation to agriculture, where indigenous agriculture can and should be improved in particular ways. </w:t>
      </w:r>
      <w:r w:rsidRPr="00B2733A">
        <w:rPr>
          <w:rStyle w:val="StyleUnderline"/>
        </w:rPr>
        <w:t xml:space="preserve">This discursive formation allowed for the carbon offset project to emerge as </w:t>
      </w:r>
      <w:r w:rsidRPr="00B2733A">
        <w:rPr>
          <w:rStyle w:val="Emphasis"/>
        </w:rPr>
        <w:t>a solution</w:t>
      </w:r>
      <w:r w:rsidRPr="00B2733A">
        <w:rPr>
          <w:rStyle w:val="StyleUnderline"/>
        </w:rPr>
        <w:t xml:space="preserve"> framed</w:t>
      </w:r>
      <w:r w:rsidRPr="00B2733A">
        <w:rPr>
          <w:sz w:val="10"/>
          <w:lang w:eastAsia="ko-KR"/>
        </w:rPr>
        <w:t xml:space="preserve"> </w:t>
      </w:r>
      <w:r w:rsidRPr="00B2733A">
        <w:rPr>
          <w:rStyle w:val="StyleUnderline"/>
        </w:rPr>
        <w:t>by a specific socio-spatial problematic</w:t>
      </w:r>
      <w:r w:rsidRPr="00B2733A">
        <w:rPr>
          <w:sz w:val="10"/>
          <w:lang w:eastAsia="ko-KR"/>
        </w:rPr>
        <w:t xml:space="preserve">, </w:t>
      </w:r>
      <w:r w:rsidRPr="00B2733A">
        <w:rPr>
          <w:rStyle w:val="StyleUnderline"/>
        </w:rPr>
        <w:t>where the “problem</w:t>
      </w:r>
      <w:r w:rsidRPr="00B2733A">
        <w:rPr>
          <w:sz w:val="10"/>
          <w:lang w:eastAsia="ko-KR"/>
        </w:rPr>
        <w:t xml:space="preserve">” of indigenous agriculture </w:t>
      </w:r>
      <w:r w:rsidRPr="00B2733A">
        <w:rPr>
          <w:rStyle w:val="StyleUnderline"/>
        </w:rPr>
        <w:t xml:space="preserve">is posed in ways that </w:t>
      </w:r>
      <w:r w:rsidRPr="00B2733A">
        <w:rPr>
          <w:rStyle w:val="Emphasis"/>
        </w:rPr>
        <w:t>call forth the</w:t>
      </w:r>
      <w:r w:rsidRPr="00B2733A">
        <w:rPr>
          <w:sz w:val="10"/>
          <w:lang w:eastAsia="ko-KR"/>
        </w:rPr>
        <w:t xml:space="preserve"> production of </w:t>
      </w:r>
      <w:r w:rsidRPr="00B2733A">
        <w:rPr>
          <w:rStyle w:val="Emphasis"/>
        </w:rPr>
        <w:t>commodified</w:t>
      </w:r>
      <w:r w:rsidRPr="00B2733A">
        <w:rPr>
          <w:sz w:val="10"/>
          <w:lang w:eastAsia="ko-KR"/>
        </w:rPr>
        <w:t xml:space="preserve"> agricultural </w:t>
      </w:r>
      <w:r w:rsidRPr="00B2733A">
        <w:rPr>
          <w:rStyle w:val="Emphasis"/>
        </w:rPr>
        <w:t xml:space="preserve">spaces as the </w:t>
      </w:r>
      <w:r w:rsidRPr="00B2733A">
        <w:rPr>
          <w:rStyle w:val="Emphasis"/>
          <w:sz w:val="24"/>
        </w:rPr>
        <w:t xml:space="preserve">rational </w:t>
      </w:r>
      <w:r w:rsidRPr="00B2733A">
        <w:rPr>
          <w:rStyle w:val="Emphasis"/>
        </w:rPr>
        <w:t>solution</w:t>
      </w:r>
      <w:r w:rsidRPr="00B2733A">
        <w:rPr>
          <w:sz w:val="10"/>
          <w:lang w:eastAsia="ko-KR"/>
        </w:rPr>
        <w:t>. I posit that carbon offsets emerged within a discursive formation where the “indigenous land manager” and “indigenous agriculture” are spoken about in ways where the two should be aligned in ways that maximize the economic efficiency of the former through the spatial optimization of the latter. This way of speaking about agriculture and indigenous peoples, in turn, gives rise to commodified spaces, such as carbon offsets, as the most desirable way to make such an alignment occur.</w:t>
      </w:r>
    </w:p>
    <w:p w14:paraId="2F7C645E" w14:textId="77777777" w:rsidR="009B2B97" w:rsidRPr="00B2733A" w:rsidRDefault="009B2B97" w:rsidP="009B2B97">
      <w:pPr>
        <w:rPr>
          <w:sz w:val="10"/>
          <w:lang w:eastAsia="ko-KR"/>
        </w:rPr>
      </w:pPr>
      <w:r w:rsidRPr="00B2733A">
        <w:rPr>
          <w:sz w:val="10"/>
          <w:lang w:eastAsia="ko-KR"/>
        </w:rPr>
        <w:t xml:space="preserve">Second, I draw on Marxian value theory to understand why these </w:t>
      </w:r>
      <w:r w:rsidRPr="00B2733A">
        <w:rPr>
          <w:rStyle w:val="StyleUnderline"/>
        </w:rPr>
        <w:t>calculations</w:t>
      </w:r>
      <w:r w:rsidRPr="00B2733A">
        <w:rPr>
          <w:sz w:val="10"/>
          <w:lang w:eastAsia="ko-KR"/>
        </w:rPr>
        <w:t xml:space="preserve">, </w:t>
      </w:r>
      <w:r w:rsidRPr="00B2733A">
        <w:rPr>
          <w:rStyle w:val="Emphasis"/>
        </w:rPr>
        <w:t>as discursive statements</w:t>
      </w:r>
      <w:r w:rsidRPr="00B2733A">
        <w:rPr>
          <w:sz w:val="10"/>
          <w:lang w:eastAsia="ko-KR"/>
        </w:rPr>
        <w:t xml:space="preserve">, </w:t>
      </w:r>
      <w:r w:rsidRPr="00B2733A">
        <w:rPr>
          <w:rStyle w:val="StyleUnderline"/>
        </w:rPr>
        <w:t>were able to open up some spaces</w:t>
      </w:r>
      <w:r w:rsidRPr="00B2733A">
        <w:rPr>
          <w:sz w:val="10"/>
          <w:lang w:eastAsia="ko-KR"/>
        </w:rPr>
        <w:t xml:space="preserve"> (rastrojos) </w:t>
      </w:r>
      <w:r w:rsidRPr="00B2733A">
        <w:rPr>
          <w:rStyle w:val="StyleUnderline"/>
        </w:rPr>
        <w:t>for</w:t>
      </w:r>
      <w:r w:rsidRPr="00B2733A">
        <w:rPr>
          <w:sz w:val="10"/>
          <w:lang w:eastAsia="ko-KR"/>
        </w:rPr>
        <w:t xml:space="preserve"> </w:t>
      </w:r>
      <w:r w:rsidRPr="00B2733A">
        <w:rPr>
          <w:rStyle w:val="StyleUnderline"/>
        </w:rPr>
        <w:t>commodified carbon while foreclosing on others</w:t>
      </w:r>
      <w:r w:rsidRPr="00B2733A">
        <w:rPr>
          <w:sz w:val="10"/>
          <w:lang w:eastAsia="ko-KR"/>
        </w:rPr>
        <w:t xml:space="preserve"> (cacao agroforestry). I argue that </w:t>
      </w:r>
      <w:r w:rsidRPr="00B2733A">
        <w:rPr>
          <w:rStyle w:val="StyleUnderline"/>
        </w:rPr>
        <w:t>due to the global climate regime within which this particular carbon offset is</w:t>
      </w:r>
      <w:r w:rsidRPr="00B2733A">
        <w:rPr>
          <w:sz w:val="10"/>
          <w:lang w:eastAsia="ko-KR"/>
        </w:rPr>
        <w:t xml:space="preserve"> </w:t>
      </w:r>
      <w:r w:rsidRPr="00B2733A">
        <w:rPr>
          <w:rStyle w:val="StyleUnderline"/>
        </w:rPr>
        <w:t>situated</w:t>
      </w:r>
      <w:r w:rsidRPr="00B2733A">
        <w:rPr>
          <w:sz w:val="10"/>
          <w:lang w:eastAsia="ko-KR"/>
        </w:rPr>
        <w:t xml:space="preserve"> (ie the Kyoto Protocol), </w:t>
      </w:r>
      <w:r w:rsidRPr="00B2733A">
        <w:rPr>
          <w:rStyle w:val="StyleUnderline"/>
        </w:rPr>
        <w:t xml:space="preserve">these calculations were necessary to </w:t>
      </w:r>
      <w:r w:rsidRPr="00B2733A">
        <w:rPr>
          <w:rStyle w:val="Emphasis"/>
        </w:rPr>
        <w:t>establish</w:t>
      </w:r>
      <w:r w:rsidRPr="00B2733A">
        <w:rPr>
          <w:sz w:val="10"/>
          <w:lang w:eastAsia="ko-KR"/>
        </w:rPr>
        <w:t xml:space="preserve"> an offset's </w:t>
      </w:r>
      <w:r w:rsidRPr="00B2733A">
        <w:rPr>
          <w:rStyle w:val="Emphasis"/>
        </w:rPr>
        <w:t>use value</w:t>
      </w:r>
      <w:r w:rsidRPr="00B2733A">
        <w:rPr>
          <w:sz w:val="10"/>
          <w:lang w:eastAsia="ko-KR"/>
        </w:rPr>
        <w:t>. In this case, the usefulness of a spatially bound, carbon forestry offset ultimately derives from its ability to contribute to a globally coordinated management of the world's carbon cycle. This means that a carbon offset's use value is not found in its qualitative characteristics, but instead, is found in the quantitative representations of its spaces. Thus, the project's shift to rastrojos did not derive from calculations needed to make these spaces commensurable for exchange, but rather, the project's final form resulted from calculations that were needed for these spaces to achieve commensurability with a globally conceived carbon cycle. This is a discursive transformation that is necessary for offsets to become useful as commodities within the framework of the Kyoto Protocol. In short, I seek to explain this project's origins and trajectory through the relation between the local discursive formation that allows for these calculations about indigenous agriculture to be understood and taken seriously, and the global orientation of this commodity that required a process of valuation that ultimately altered the specific spaces that were available to be commodified.</w:t>
      </w:r>
    </w:p>
    <w:p w14:paraId="52232D35" w14:textId="77777777" w:rsidR="009B2B97" w:rsidRPr="00B2733A" w:rsidRDefault="009B2B97" w:rsidP="009B2B97">
      <w:pPr>
        <w:rPr>
          <w:sz w:val="10"/>
          <w:lang w:eastAsia="ko-KR"/>
        </w:rPr>
      </w:pPr>
      <w:r w:rsidRPr="00B2733A">
        <w:rPr>
          <w:sz w:val="10"/>
          <w:lang w:eastAsia="ko-KR"/>
        </w:rPr>
        <w:t xml:space="preserve">My arguments in this paper are meant to help work through a problem that Noel </w:t>
      </w:r>
      <w:r w:rsidRPr="00B2733A">
        <w:rPr>
          <w:rStyle w:val="StyleUnderline"/>
        </w:rPr>
        <w:t>Castree recently identified</w:t>
      </w:r>
      <w:r w:rsidRPr="00B2733A">
        <w:rPr>
          <w:sz w:val="10"/>
          <w:lang w:eastAsia="ko-KR"/>
        </w:rPr>
        <w:t xml:space="preserve"> in geographic scholarship on neoliberalism and nature, where he points out the difficulty of drawing out generalizable principles from the specific case studies of </w:t>
      </w:r>
      <w:r w:rsidRPr="00B2733A">
        <w:rPr>
          <w:rStyle w:val="StyleUnderline"/>
        </w:rPr>
        <w:t>the ongoing “neoliberalization” of the nonhuman world</w:t>
      </w:r>
      <w:r w:rsidRPr="00B2733A">
        <w:rPr>
          <w:sz w:val="10"/>
          <w:lang w:eastAsia="ko-KR"/>
        </w:rPr>
        <w:t xml:space="preserve"> (see Castree 2008a:137–141). Castree himself tries to overcome this difficulty </w:t>
      </w:r>
      <w:r w:rsidRPr="00B2733A">
        <w:rPr>
          <w:rStyle w:val="StyleUnderline"/>
        </w:rPr>
        <w:t>by relating</w:t>
      </w:r>
      <w:r w:rsidRPr="00B2733A">
        <w:rPr>
          <w:sz w:val="10"/>
          <w:lang w:eastAsia="ko-KR"/>
        </w:rPr>
        <w:t xml:space="preserve"> this </w:t>
      </w:r>
      <w:r w:rsidRPr="00B2733A">
        <w:rPr>
          <w:rStyle w:val="StyleUnderline"/>
        </w:rPr>
        <w:t>process to</w:t>
      </w:r>
      <w:r w:rsidRPr="00B2733A">
        <w:rPr>
          <w:sz w:val="10"/>
          <w:lang w:eastAsia="ko-KR"/>
        </w:rPr>
        <w:t xml:space="preserve"> any </w:t>
      </w:r>
      <w:r w:rsidRPr="00B2733A">
        <w:rPr>
          <w:rStyle w:val="Emphasis"/>
        </w:rPr>
        <w:t>number of “environmental fixes</w:t>
      </w:r>
      <w:r w:rsidRPr="00B2733A">
        <w:rPr>
          <w:sz w:val="10"/>
        </w:rPr>
        <w:t>”—</w:t>
      </w:r>
      <w:r w:rsidRPr="00B2733A">
        <w:rPr>
          <w:rStyle w:val="StyleUnderline"/>
        </w:rPr>
        <w:t>efforts by capital or</w:t>
      </w:r>
      <w:r w:rsidRPr="00B2733A">
        <w:rPr>
          <w:sz w:val="10"/>
          <w:lang w:eastAsia="ko-KR"/>
        </w:rPr>
        <w:t xml:space="preserve"> </w:t>
      </w:r>
      <w:r w:rsidRPr="00B2733A">
        <w:rPr>
          <w:rStyle w:val="StyleUnderline"/>
        </w:rPr>
        <w:t xml:space="preserve">the state to </w:t>
      </w:r>
      <w:r w:rsidRPr="00B2733A">
        <w:rPr>
          <w:rStyle w:val="Emphasis"/>
        </w:rPr>
        <w:t>resolve</w:t>
      </w:r>
      <w:r w:rsidRPr="00B2733A">
        <w:rPr>
          <w:sz w:val="10"/>
          <w:lang w:eastAsia="ko-KR"/>
        </w:rPr>
        <w:t xml:space="preserve"> fiscal, political, or accumulation </w:t>
      </w:r>
      <w:r w:rsidRPr="00B2733A">
        <w:rPr>
          <w:rStyle w:val="Emphasis"/>
        </w:rPr>
        <w:t>contradictions</w:t>
      </w:r>
      <w:r w:rsidRPr="00B2733A">
        <w:rPr>
          <w:sz w:val="10"/>
          <w:lang w:eastAsia="ko-KR"/>
        </w:rPr>
        <w:t xml:space="preserve"> </w:t>
      </w:r>
      <w:r w:rsidRPr="00B2733A">
        <w:rPr>
          <w:rStyle w:val="StyleUnderline"/>
        </w:rPr>
        <w:t xml:space="preserve">through the implementation of </w:t>
      </w:r>
      <w:r w:rsidRPr="00B2733A">
        <w:rPr>
          <w:rStyle w:val="Emphasis"/>
          <w:sz w:val="24"/>
        </w:rPr>
        <w:t>market-based forms of environmental governance</w:t>
      </w:r>
      <w:r w:rsidRPr="00B2733A">
        <w:rPr>
          <w:sz w:val="10"/>
          <w:lang w:eastAsia="ko-KR"/>
        </w:rPr>
        <w:t xml:space="preserve"> (Castree 2008a, 2008b). Doing so, </w:t>
      </w:r>
      <w:r w:rsidRPr="00B2733A">
        <w:rPr>
          <w:rStyle w:val="StyleUnderline"/>
        </w:rPr>
        <w:t>Castree theorizes</w:t>
      </w:r>
      <w:r w:rsidRPr="00B2733A">
        <w:rPr>
          <w:sz w:val="10"/>
          <w:lang w:eastAsia="ko-KR"/>
        </w:rPr>
        <w:t xml:space="preserve"> </w:t>
      </w:r>
      <w:r w:rsidRPr="00B2733A">
        <w:rPr>
          <w:rStyle w:val="Emphasis"/>
        </w:rPr>
        <w:t>the proliferation of “neoliberal natures” as a global-scale phenomenon</w:t>
      </w:r>
      <w:r w:rsidRPr="00B2733A">
        <w:rPr>
          <w:sz w:val="10"/>
          <w:lang w:eastAsia="ko-KR"/>
        </w:rPr>
        <w:t xml:space="preserve">, where he seeks to answer the question: “Why are human interactions with the nonhuman world being ‘neoliberalised’across the globe?” (Castree 2008a:131, italics mine). In contrast, I inquire into how a </w:t>
      </w:r>
      <w:r w:rsidRPr="00B2733A">
        <w:rPr>
          <w:rStyle w:val="StyleUnderline"/>
        </w:rPr>
        <w:t xml:space="preserve">neoliberal project comes to be </w:t>
      </w:r>
      <w:r w:rsidRPr="00B2733A">
        <w:rPr>
          <w:rStyle w:val="Emphasis"/>
        </w:rPr>
        <w:t xml:space="preserve">desirable at </w:t>
      </w:r>
      <w:r w:rsidRPr="00B2733A">
        <w:rPr>
          <w:rStyle w:val="Emphasis"/>
          <w:sz w:val="24"/>
        </w:rPr>
        <w:t>a specific site</w:t>
      </w:r>
      <w:r w:rsidRPr="00B2733A">
        <w:rPr>
          <w:sz w:val="10"/>
          <w:lang w:eastAsia="ko-KR"/>
        </w:rPr>
        <w:t>, and point to the universal logics of capitalist value in order to explain the final form that a project ultimately takes.</w:t>
      </w:r>
    </w:p>
    <w:p w14:paraId="2A8A39E6" w14:textId="77777777" w:rsidR="009B2B97" w:rsidRPr="00B2733A" w:rsidRDefault="009B2B97" w:rsidP="009B2B97">
      <w:pPr>
        <w:rPr>
          <w:rStyle w:val="Emphasis"/>
        </w:rPr>
      </w:pPr>
      <w:r w:rsidRPr="00B2733A">
        <w:rPr>
          <w:sz w:val="10"/>
          <w:lang w:eastAsia="ko-KR"/>
        </w:rPr>
        <w:t xml:space="preserve">Doing so, I draw on a wealth of critical research from development studies that has identified </w:t>
      </w:r>
      <w:r w:rsidRPr="00B2733A">
        <w:rPr>
          <w:rStyle w:val="Emphasis"/>
        </w:rPr>
        <w:t>the emergence of “development</w:t>
      </w:r>
      <w:r w:rsidRPr="00B2733A">
        <w:rPr>
          <w:sz w:val="10"/>
          <w:lang w:eastAsia="ko-KR"/>
        </w:rPr>
        <w:t xml:space="preserve">” </w:t>
      </w:r>
      <w:r w:rsidRPr="00B2733A">
        <w:rPr>
          <w:rStyle w:val="StyleUnderline"/>
        </w:rPr>
        <w:t>as a discursive and material project whose contours are constituted</w:t>
      </w:r>
      <w:r w:rsidRPr="00B2733A">
        <w:rPr>
          <w:sz w:val="10"/>
          <w:lang w:eastAsia="ko-KR"/>
        </w:rPr>
        <w:t xml:space="preserve">, in part, </w:t>
      </w:r>
      <w:r w:rsidRPr="00B2733A">
        <w:rPr>
          <w:rStyle w:val="StyleUnderline"/>
        </w:rPr>
        <w:t>by the process of</w:t>
      </w:r>
      <w:r w:rsidRPr="00B2733A">
        <w:rPr>
          <w:sz w:val="10"/>
          <w:lang w:eastAsia="ko-KR"/>
        </w:rPr>
        <w:t xml:space="preserve"> capital </w:t>
      </w:r>
      <w:r w:rsidRPr="00B2733A">
        <w:rPr>
          <w:rStyle w:val="StyleUnderline"/>
        </w:rPr>
        <w:t>accumulation</w:t>
      </w:r>
      <w:r w:rsidRPr="00B2733A">
        <w:rPr>
          <w:sz w:val="10"/>
          <w:lang w:eastAsia="ko-KR"/>
        </w:rPr>
        <w:t xml:space="preserve"> (eg Ferguson 1990; Gidwani 2008; Wainwright 2008). This is an ongoing process that is productive of development subjects, where “development” becomes a naturalized, and desired, goal for the diverse subjects that fall within the purview of liberal capitalism (Gidwani 2008). This critical approach has been broadly taken up by a number of scholars toward understanding “</w:t>
      </w:r>
      <w:r w:rsidRPr="00B2733A">
        <w:rPr>
          <w:rStyle w:val="Emphasis"/>
        </w:rPr>
        <w:t>green development” projects</w:t>
      </w:r>
      <w:r w:rsidRPr="00B2733A">
        <w:rPr>
          <w:sz w:val="10"/>
          <w:lang w:eastAsia="ko-KR"/>
        </w:rPr>
        <w:t xml:space="preserve"> as well, where they have shown how subjectivities </w:t>
      </w:r>
      <w:r w:rsidRPr="00B2733A">
        <w:rPr>
          <w:rStyle w:val="StyleUnderline"/>
        </w:rPr>
        <w:t xml:space="preserve">become linked with the environment to </w:t>
      </w:r>
      <w:r w:rsidRPr="00B2733A">
        <w:rPr>
          <w:rStyle w:val="Emphasis"/>
        </w:rPr>
        <w:t>produce</w:t>
      </w:r>
      <w:r w:rsidRPr="00B2733A">
        <w:rPr>
          <w:sz w:val="10"/>
          <w:lang w:eastAsia="ko-KR"/>
        </w:rPr>
        <w:t xml:space="preserve"> environmental </w:t>
      </w:r>
      <w:r w:rsidRPr="00B2733A">
        <w:rPr>
          <w:rStyle w:val="Emphasis"/>
        </w:rPr>
        <w:t>subjects</w:t>
      </w:r>
      <w:r w:rsidRPr="00B2733A">
        <w:rPr>
          <w:rStyle w:val="StyleUnderline"/>
        </w:rPr>
        <w:t xml:space="preserve"> whose interests concerning natural resource management become </w:t>
      </w:r>
      <w:r w:rsidRPr="00B2733A">
        <w:rPr>
          <w:rStyle w:val="Emphasis"/>
          <w:sz w:val="24"/>
        </w:rPr>
        <w:t>closely aligned with those of the state</w:t>
      </w:r>
      <w:r w:rsidRPr="00B2733A">
        <w:rPr>
          <w:sz w:val="10"/>
          <w:lang w:eastAsia="ko-KR"/>
        </w:rPr>
        <w:t xml:space="preserve"> (eg Agrawal 2005; Birkenholtz 2009). </w:t>
      </w:r>
      <w:r w:rsidRPr="00B2733A">
        <w:rPr>
          <w:rStyle w:val="StyleUnderline"/>
        </w:rPr>
        <w:t>Under this process not only are the subjects of development produced, but</w:t>
      </w:r>
      <w:r w:rsidRPr="00B2733A">
        <w:rPr>
          <w:sz w:val="10"/>
          <w:lang w:eastAsia="ko-KR"/>
        </w:rPr>
        <w:t xml:space="preserve"> their </w:t>
      </w:r>
      <w:r w:rsidRPr="00B2733A">
        <w:rPr>
          <w:rStyle w:val="StyleUnderline"/>
        </w:rPr>
        <w:t>insertion within</w:t>
      </w:r>
      <w:r w:rsidRPr="00B2733A">
        <w:rPr>
          <w:sz w:val="10"/>
          <w:lang w:eastAsia="ko-KR"/>
        </w:rPr>
        <w:t xml:space="preserve"> processes of </w:t>
      </w:r>
      <w:r w:rsidRPr="00B2733A">
        <w:rPr>
          <w:rStyle w:val="StyleUnderline"/>
        </w:rPr>
        <w:t xml:space="preserve">capital accumulation and the governance goals of the state means that </w:t>
      </w:r>
      <w:r w:rsidRPr="00B2733A">
        <w:rPr>
          <w:rStyle w:val="Emphasis"/>
        </w:rPr>
        <w:t xml:space="preserve">an ongoing supply of various objects and sites of development are </w:t>
      </w:r>
      <w:r w:rsidRPr="00B2733A">
        <w:rPr>
          <w:rStyle w:val="Emphasis"/>
          <w:sz w:val="24"/>
        </w:rPr>
        <w:t>continually produced</w:t>
      </w:r>
      <w:r w:rsidRPr="00B2733A">
        <w:rPr>
          <w:rStyle w:val="Emphasis"/>
        </w:rPr>
        <w:t>.</w:t>
      </w:r>
    </w:p>
    <w:p w14:paraId="13DBF8C3" w14:textId="77777777" w:rsidR="009B2B97" w:rsidRPr="00B2733A" w:rsidRDefault="009B2B97" w:rsidP="009B2B97">
      <w:pPr>
        <w:rPr>
          <w:sz w:val="10"/>
          <w:lang w:eastAsia="ko-KR"/>
        </w:rPr>
      </w:pPr>
      <w:r w:rsidRPr="00B2733A">
        <w:rPr>
          <w:sz w:val="10"/>
          <w:lang w:eastAsia="ko-KR"/>
        </w:rPr>
        <w:t>In this paper, I take the commodification of carbon to be a discursive process of development in which specific sites and objects enter into a field of intelligibility in a manner that allows for some ways of understanding them while foreclosing on others. Specifically, this is a process by which value is produced in the spaces of indigenous agriculture through its discursive attachment to carbon. While I broadly agree with the idea that the commodification of carbon can be read as a type of environmental fix, as Castree might suggest (Castree 2008a; see also Bumpus and Liverman 2008), I resist the idea that these spaces have come to be desirable as commodified spaces because of the extension of global-scale capitalist processes to local sites. Instead, I ground my analysis in discursive formations of development, and show how nature's continued commodification is a process by which specific spaces, natures, and bodies come to be represented in ways that allow for neoliberal projects to emerge as the logical solution to longstanding development problems, with their final form ultimately conditioned by the requirements of capitalist value.</w:t>
      </w:r>
    </w:p>
    <w:p w14:paraId="78E2F9E6" w14:textId="77777777" w:rsidR="009B2B97" w:rsidRPr="00B2733A" w:rsidRDefault="009B2B97" w:rsidP="009B2B97">
      <w:pPr>
        <w:rPr>
          <w:sz w:val="10"/>
          <w:lang w:eastAsia="ko-KR"/>
        </w:rPr>
      </w:pPr>
      <w:r w:rsidRPr="00B2733A">
        <w:rPr>
          <w:sz w:val="10"/>
          <w:lang w:eastAsia="ko-KR"/>
        </w:rPr>
        <w:t>The paper proceeds as follows. In the next section I first explain the CDM's requirement of “additionality”, and how the project's cost–benefit calculations help establish the additionality of a carbon offset. Then, I explore the discursive formation within which these calculations are situated by providing a history of development interventions in the Talamanca region, and the emergence of three discursive objects: the indigenous land manager, indigenous agriculture, and cacao agroforestry. I argue that the rules of formation around how these objects are spoken about have opened a specific socio-spatial problematic of development that carbon is positioned to solve. In the following section I analyze the cost–benefit calculations that underpinned this specific CDM carbon project in Talamanca, and how project managers came to treat rastrojos as atomized spaces of carbon-value potential. In the penultimate section I elaborate on what it means for additionality calculations to be discursive statements that enable value by placing these calculations within a Marxian understanding of value. Specifically, I draw on Kojin Karatani's (2003) interpretation of Marx in order to argue that these calculations can be understood as discursive statements intended to establish an offset's use value. I follow this argument with a discussion of why a carbon offset's position as a local space within a global regime of climatic management ultimately led to the conflation of additionality calculations with this commodity's use value. I conclude by highlighting the analytic benefits to understanding the relation of discourse and value to carbon's commodification.</w:t>
      </w:r>
    </w:p>
    <w:p w14:paraId="3699DB13" w14:textId="77777777" w:rsidR="009B2B97" w:rsidRPr="00B2733A" w:rsidRDefault="009B2B97" w:rsidP="009B2B97">
      <w:pPr>
        <w:rPr>
          <w:sz w:val="10"/>
          <w:lang w:eastAsia="ko-KR"/>
        </w:rPr>
      </w:pPr>
      <w:r w:rsidRPr="00B2733A">
        <w:rPr>
          <w:sz w:val="10"/>
          <w:lang w:eastAsia="ko-KR"/>
        </w:rPr>
        <w:t>Development Discourse: The Problem of Agriculture and the Solution of Carbon</w:t>
      </w:r>
    </w:p>
    <w:p w14:paraId="47763EBE" w14:textId="77777777" w:rsidR="009B2B97" w:rsidRPr="00B2733A" w:rsidRDefault="009B2B97" w:rsidP="009B2B97">
      <w:pPr>
        <w:rPr>
          <w:sz w:val="10"/>
          <w:lang w:eastAsia="ko-KR"/>
        </w:rPr>
      </w:pPr>
      <w:r w:rsidRPr="00B2733A">
        <w:rPr>
          <w:sz w:val="10"/>
          <w:lang w:eastAsia="ko-KR"/>
        </w:rPr>
        <w:t>The cost–benefit calculations I described at the beginning of this paper were done in order to comply with the CDM requirement of “additionality”, a term that encompasses a broad range of evaluative approaches that are designed to ensure that carbon financing will produce a project does not subsidize status quo forms of land use (Michaelowa 2005). These calculations were performed in order to show that the project is financially additional, which means that carbon finance is needed for a project to occur (Bumpus and Liverman 2008). To meet CDM approval, project managers needed to demonstrate that certain types of land use changes were not possible under current market conditions, but would be possible with the influx of carbon financing. Thus, project managers needed to compare the current rates of profitability of different forms of land use with their levels of potential carbon sequestration in order to show what potential types of land use “switching” would require carbon financing. In this way, the cost–benefit calculations served to quantify an imagined future where carbon finance could potentially change the future decision making of indigenous farmers.</w:t>
      </w:r>
    </w:p>
    <w:p w14:paraId="1E51ECDF" w14:textId="77777777" w:rsidR="009B2B97" w:rsidRPr="00B2733A" w:rsidRDefault="009B2B97" w:rsidP="009B2B97">
      <w:pPr>
        <w:rPr>
          <w:sz w:val="10"/>
          <w:lang w:eastAsia="ko-KR"/>
        </w:rPr>
      </w:pPr>
      <w:r w:rsidRPr="00B2733A">
        <w:rPr>
          <w:rStyle w:val="StyleUnderline"/>
        </w:rPr>
        <w:t>Rather than evaluate</w:t>
      </w:r>
      <w:r w:rsidRPr="00B2733A">
        <w:rPr>
          <w:sz w:val="10"/>
          <w:lang w:eastAsia="ko-KR"/>
        </w:rPr>
        <w:t xml:space="preserve"> these </w:t>
      </w:r>
      <w:r w:rsidRPr="00B2733A">
        <w:rPr>
          <w:rStyle w:val="StyleUnderline"/>
        </w:rPr>
        <w:t xml:space="preserve">calculations in terms of their </w:t>
      </w:r>
      <w:r w:rsidRPr="00B2733A">
        <w:rPr>
          <w:rStyle w:val="Emphasis"/>
          <w:sz w:val="24"/>
        </w:rPr>
        <w:t>claims to truth</w:t>
      </w:r>
      <w:r w:rsidRPr="00B2733A">
        <w:rPr>
          <w:sz w:val="10"/>
          <w:lang w:eastAsia="ko-KR"/>
        </w:rPr>
        <w:t xml:space="preserve">, </w:t>
      </w:r>
      <w:r w:rsidRPr="00B2733A">
        <w:rPr>
          <w:sz w:val="10"/>
        </w:rPr>
        <w:t xml:space="preserve">I instead broadly follow Foucault's archaeological method (Foucault 1972) and treat these </w:t>
      </w:r>
      <w:r w:rsidRPr="00B2733A">
        <w:rPr>
          <w:rStyle w:val="Emphasis"/>
        </w:rPr>
        <w:t>calculations</w:t>
      </w:r>
      <w:r w:rsidRPr="00B2733A">
        <w:rPr>
          <w:sz w:val="10"/>
        </w:rPr>
        <w:t xml:space="preserve"> as statements that </w:t>
      </w:r>
      <w:r w:rsidRPr="00B2733A">
        <w:rPr>
          <w:rStyle w:val="Emphasis"/>
        </w:rPr>
        <w:t>occur within a discursive formation</w:t>
      </w:r>
      <w:r w:rsidRPr="00B2733A">
        <w:rPr>
          <w:sz w:val="10"/>
        </w:rPr>
        <w:t xml:space="preserve">, </w:t>
      </w:r>
      <w:r w:rsidRPr="00B2733A">
        <w:rPr>
          <w:rStyle w:val="StyleUnderline"/>
        </w:rPr>
        <w:t>where speaking</w:t>
      </w:r>
      <w:r w:rsidRPr="00B2733A">
        <w:rPr>
          <w:sz w:val="10"/>
        </w:rPr>
        <w:t xml:space="preserve"> about indigenous agriculture </w:t>
      </w:r>
      <w:r w:rsidRPr="00B2733A">
        <w:rPr>
          <w:rStyle w:val="StyleUnderline"/>
        </w:rPr>
        <w:t xml:space="preserve">in terms of </w:t>
      </w:r>
      <w:r w:rsidRPr="00B2733A">
        <w:rPr>
          <w:rStyle w:val="Emphasis"/>
          <w:sz w:val="24"/>
        </w:rPr>
        <w:t xml:space="preserve">quantified </w:t>
      </w:r>
      <w:r w:rsidRPr="00B2733A">
        <w:rPr>
          <w:rStyle w:val="Emphasis"/>
        </w:rPr>
        <w:t>cost–benefit tradeoffs</w:t>
      </w:r>
      <w:r w:rsidRPr="00B2733A">
        <w:rPr>
          <w:sz w:val="10"/>
        </w:rPr>
        <w:t xml:space="preserve"> </w:t>
      </w:r>
      <w:r w:rsidRPr="00B2733A">
        <w:rPr>
          <w:rStyle w:val="StyleUnderline"/>
        </w:rPr>
        <w:t xml:space="preserve">is an intelligible way of speaking to the diverse subjects that help bring a carbon offset </w:t>
      </w:r>
      <w:r w:rsidRPr="00B2733A">
        <w:rPr>
          <w:rStyle w:val="Emphasis"/>
        </w:rPr>
        <w:t>into being</w:t>
      </w:r>
      <w:r w:rsidRPr="00B2733A">
        <w:rPr>
          <w:sz w:val="10"/>
          <w:lang w:eastAsia="ko-KR"/>
        </w:rPr>
        <w:t xml:space="preserve">: </w:t>
      </w:r>
      <w:r w:rsidRPr="00B2733A">
        <w:rPr>
          <w:rStyle w:val="Emphasis"/>
        </w:rPr>
        <w:t>scientists</w:t>
      </w:r>
      <w:r w:rsidRPr="00B2733A">
        <w:rPr>
          <w:sz w:val="10"/>
          <w:lang w:eastAsia="ko-KR"/>
        </w:rPr>
        <w:t xml:space="preserve">, CDM and state </w:t>
      </w:r>
      <w:r w:rsidRPr="00B2733A">
        <w:rPr>
          <w:rStyle w:val="Emphasis"/>
        </w:rPr>
        <w:t>bureaucrats</w:t>
      </w:r>
      <w:r w:rsidRPr="00B2733A">
        <w:rPr>
          <w:sz w:val="10"/>
          <w:lang w:eastAsia="ko-KR"/>
        </w:rPr>
        <w:t xml:space="preserve">, offset </w:t>
      </w:r>
      <w:r w:rsidRPr="00B2733A">
        <w:rPr>
          <w:rStyle w:val="Emphasis"/>
        </w:rPr>
        <w:t>consumers</w:t>
      </w:r>
      <w:r w:rsidRPr="00B2733A">
        <w:rPr>
          <w:sz w:val="10"/>
          <w:lang w:eastAsia="ko-KR"/>
        </w:rPr>
        <w:t xml:space="preserve">, </w:t>
      </w:r>
      <w:r w:rsidRPr="00B2733A">
        <w:rPr>
          <w:rStyle w:val="StyleUnderline"/>
        </w:rPr>
        <w:t>and</w:t>
      </w:r>
      <w:r w:rsidRPr="00B2733A">
        <w:rPr>
          <w:sz w:val="10"/>
          <w:lang w:eastAsia="ko-KR"/>
        </w:rPr>
        <w:t xml:space="preserve"> </w:t>
      </w:r>
      <w:r w:rsidRPr="00B2733A">
        <w:rPr>
          <w:rStyle w:val="Emphasis"/>
        </w:rPr>
        <w:t>indigenous leaders</w:t>
      </w:r>
      <w:r w:rsidRPr="00B2733A">
        <w:rPr>
          <w:sz w:val="10"/>
          <w:lang w:eastAsia="ko-KR"/>
        </w:rPr>
        <w:t>. In other words, I ask about the conditions that allow for such calculations to be taken seriously among these diverse subjects, and the effects that such a way of speaking can have. While additionality calculations are necessary to meet the requirements of the CDM, the calculations themselves occur within a discursive formation that is, in part, grounded in a local history of development interventions in the region. Thus, I analyze these calculations as discursive statements in order to understand how indigenous agriculture came to be considered as a site of carbon storage at all.</w:t>
      </w:r>
    </w:p>
    <w:p w14:paraId="11CBFB5D" w14:textId="77777777" w:rsidR="009B2B97" w:rsidRPr="00B2733A" w:rsidRDefault="009B2B97" w:rsidP="009B2B97"/>
    <w:p w14:paraId="35D39275" w14:textId="1FA3EF7F" w:rsidR="00490CE5" w:rsidRPr="00B2733A" w:rsidRDefault="00490CE5" w:rsidP="00490CE5">
      <w:pPr>
        <w:pStyle w:val="Heading1"/>
      </w:pPr>
      <w:r w:rsidRPr="00B2733A">
        <w:t>2NC Answers</w:t>
      </w:r>
    </w:p>
    <w:p w14:paraId="702691A9" w14:textId="766509E4" w:rsidR="00490CE5" w:rsidRPr="00B2733A" w:rsidRDefault="00490CE5" w:rsidP="00490CE5">
      <w:pPr>
        <w:pStyle w:val="Heading3"/>
      </w:pPr>
      <w:r w:rsidRPr="00B2733A">
        <w:t>Framework</w:t>
      </w:r>
    </w:p>
    <w:p w14:paraId="40AE0784" w14:textId="77777777" w:rsidR="009B2B97" w:rsidRPr="00B2733A" w:rsidRDefault="009B2B97" w:rsidP="009B2B97">
      <w:pPr>
        <w:pStyle w:val="Heading4"/>
        <w:rPr>
          <w:rFonts w:cs="Times New Roman"/>
        </w:rPr>
      </w:pPr>
      <w:r w:rsidRPr="00B2733A">
        <w:rPr>
          <w:rFonts w:cs="Times New Roman"/>
        </w:rPr>
        <w:t>Counter-interpretation: the affirmative should have to defend the justifications behind the 1AC</w:t>
      </w:r>
    </w:p>
    <w:p w14:paraId="6F63321C" w14:textId="77777777" w:rsidR="009B2B97" w:rsidRPr="00B2733A" w:rsidRDefault="009B2B97" w:rsidP="009B2B97"/>
    <w:p w14:paraId="4B86503C" w14:textId="77777777" w:rsidR="009B2B97" w:rsidRPr="00B2733A" w:rsidRDefault="009B2B97" w:rsidP="009B2B97">
      <w:pPr>
        <w:pStyle w:val="Heading4"/>
        <w:rPr>
          <w:rFonts w:cs="Times New Roman"/>
        </w:rPr>
      </w:pPr>
      <w:r w:rsidRPr="00B2733A">
        <w:rPr>
          <w:rFonts w:cs="Times New Roman"/>
        </w:rPr>
        <w:t>Prefer our framing</w:t>
      </w:r>
    </w:p>
    <w:p w14:paraId="7AC0F592" w14:textId="77777777" w:rsidR="009B2B97" w:rsidRPr="00B2733A" w:rsidRDefault="009B2B97" w:rsidP="009B2B97">
      <w:pPr>
        <w:pStyle w:val="Heading4"/>
        <w:rPr>
          <w:rFonts w:cs="Times New Roman"/>
        </w:rPr>
      </w:pPr>
      <w:r w:rsidRPr="00B2733A">
        <w:rPr>
          <w:rFonts w:cs="Times New Roman"/>
        </w:rPr>
        <w:t>- Predictable and real world- judges are educators, not policy-makers---you don’t have the ability to put the plan into effect but you do have the ability to criticize their framing of the world.</w:t>
      </w:r>
    </w:p>
    <w:p w14:paraId="5799D1D5" w14:textId="77777777" w:rsidR="009B2B97" w:rsidRPr="00B2733A" w:rsidRDefault="009B2B97" w:rsidP="009B2B97">
      <w:pPr>
        <w:pStyle w:val="Heading4"/>
        <w:rPr>
          <w:rFonts w:cs="Times New Roman"/>
        </w:rPr>
      </w:pPr>
      <w:r w:rsidRPr="00B2733A">
        <w:rPr>
          <w:rFonts w:cs="Times New Roman"/>
        </w:rPr>
        <w:t xml:space="preserve">- Plan focus is bad- it’s unpredictable and kills critical thinking—it reduces a 9 minute advocacy to a 4 second sentence and trains irresponsible students who don’t defend their assumptions </w:t>
      </w:r>
    </w:p>
    <w:p w14:paraId="4313B285" w14:textId="77777777" w:rsidR="009B2B97" w:rsidRPr="00B2733A" w:rsidRDefault="009B2B97" w:rsidP="009B2B97">
      <w:pPr>
        <w:pStyle w:val="Heading4"/>
        <w:rPr>
          <w:rFonts w:cs="Times New Roman"/>
        </w:rPr>
      </w:pPr>
      <w:r w:rsidRPr="00B2733A">
        <w:rPr>
          <w:rFonts w:cs="Times New Roman"/>
        </w:rPr>
        <w:t>- Turn limits – Their attempt to demarcate lines in the topic is willful ignorance to the violence of American neoliberalism</w:t>
      </w:r>
    </w:p>
    <w:p w14:paraId="65B45F7F" w14:textId="77777777" w:rsidR="009B2B97" w:rsidRPr="00B2733A" w:rsidRDefault="009B2B97" w:rsidP="009B2B97">
      <w:pPr>
        <w:pStyle w:val="Heading4"/>
        <w:rPr>
          <w:rFonts w:cs="Times New Roman"/>
        </w:rPr>
      </w:pPr>
      <w:r w:rsidRPr="00B2733A">
        <w:rPr>
          <w:rFonts w:cs="Times New Roman"/>
        </w:rPr>
        <w:t>- Reciprocity- they get a strategic advantage from being about to outweigh disadvantages---they should incur a strategic cost if we impact turn</w:t>
      </w:r>
    </w:p>
    <w:p w14:paraId="1D39779A" w14:textId="77777777" w:rsidR="009B2B97" w:rsidRPr="00B2733A" w:rsidRDefault="009B2B97" w:rsidP="009B2B97"/>
    <w:p w14:paraId="6F278BC3" w14:textId="77777777" w:rsidR="00490CE5" w:rsidRPr="00B2733A" w:rsidRDefault="00490CE5" w:rsidP="00490CE5">
      <w:pPr>
        <w:pStyle w:val="Heading4"/>
      </w:pPr>
      <w:r w:rsidRPr="00B2733A">
        <w:t>Capitalism causes inevitable crises, inequality, and dehumanization—</w:t>
      </w:r>
      <w:r w:rsidRPr="00B2733A">
        <w:rPr>
          <w:u w:val="single"/>
        </w:rPr>
        <w:t>the alternative</w:t>
      </w:r>
      <w:r w:rsidRPr="00B2733A">
        <w:t xml:space="preserve"> is a </w:t>
      </w:r>
      <w:r w:rsidRPr="00B2733A">
        <w:rPr>
          <w:u w:val="single"/>
        </w:rPr>
        <w:t>class-based critique</w:t>
      </w:r>
      <w:r w:rsidRPr="00B2733A">
        <w:t xml:space="preserve"> of the system—pedagogical spaces are the </w:t>
      </w:r>
      <w:r w:rsidRPr="00B2733A">
        <w:rPr>
          <w:u w:val="single"/>
        </w:rPr>
        <w:t>crucial staging ground</w:t>
      </w:r>
      <w:r w:rsidRPr="00B2733A">
        <w:t xml:space="preserve"> for keeping socialism on the horizon</w:t>
      </w:r>
    </w:p>
    <w:p w14:paraId="5B29B39F" w14:textId="77777777" w:rsidR="00490CE5" w:rsidRPr="00B2733A" w:rsidRDefault="00490CE5" w:rsidP="00490CE5">
      <w:r w:rsidRPr="00B2733A">
        <w:rPr>
          <w:b/>
        </w:rPr>
        <w:t>McLaren</w:t>
      </w:r>
      <w:r w:rsidRPr="00B2733A">
        <w:t>, Distinguished Fellow – Critical Studies @ Chapman U and UCLA urban schooling prof, and Scatamburlo-D’Annibale, associate professor of Communication – U Windsor,</w:t>
      </w:r>
      <w:r w:rsidRPr="00B2733A">
        <w:rPr>
          <w:b/>
        </w:rPr>
        <w:t xml:space="preserve"> ‘4</w:t>
      </w:r>
    </w:p>
    <w:p w14:paraId="69DCB74C" w14:textId="77777777" w:rsidR="00490CE5" w:rsidRPr="00B2733A" w:rsidRDefault="00490CE5" w:rsidP="00490CE5">
      <w:r w:rsidRPr="00B2733A">
        <w:t>(Peter and Valerie, “Class Dismissed? Historical materialism and the politics of ‘difference’,” Educational Philosophy and Theory Vol. 36, Issue 2, p. 183-199)</w:t>
      </w:r>
    </w:p>
    <w:p w14:paraId="5370C4F6" w14:textId="77777777" w:rsidR="00490CE5" w:rsidRPr="00B2733A" w:rsidRDefault="00490CE5" w:rsidP="00490CE5">
      <w:pPr>
        <w:rPr>
          <w:sz w:val="16"/>
        </w:rPr>
      </w:pPr>
      <w:r w:rsidRPr="00B2733A">
        <w:rPr>
          <w:sz w:val="16"/>
        </w:rPr>
        <w:t xml:space="preserve">For well over two decades we have witnessed the jubilant liberal and conservative pronouncements of the demise of socialism. Concomitantly, </w:t>
      </w:r>
      <w:r w:rsidRPr="00B2733A">
        <w:rPr>
          <w:rStyle w:val="StyleUnderline"/>
        </w:rPr>
        <w:t>history's presumed failure to defang</w:t>
      </w:r>
      <w:r w:rsidRPr="00B2733A">
        <w:rPr>
          <w:sz w:val="16"/>
        </w:rPr>
        <w:t xml:space="preserve"> existing </w:t>
      </w:r>
      <w:r w:rsidRPr="00B2733A">
        <w:rPr>
          <w:rStyle w:val="StyleUnderline"/>
        </w:rPr>
        <w:t>capitalist relations has been read</w:t>
      </w:r>
      <w:r w:rsidRPr="00B2733A">
        <w:rPr>
          <w:sz w:val="16"/>
        </w:rPr>
        <w:t xml:space="preserve"> by many self-identified ‘radicals’ </w:t>
      </w:r>
      <w:r w:rsidRPr="00B2733A">
        <w:rPr>
          <w:rStyle w:val="StyleUnderline"/>
        </w:rPr>
        <w:t>as an advertisement for capitalism's inevitability.</w:t>
      </w:r>
      <w:r w:rsidRPr="00B2733A">
        <w:rPr>
          <w:sz w:val="16"/>
        </w:rPr>
        <w:t xml:space="preserve"> As a result, </w:t>
      </w:r>
      <w:r w:rsidRPr="00B2733A">
        <w:rPr>
          <w:rStyle w:val="StyleUnderline"/>
        </w:rPr>
        <w:t>the chorus refrain ‘There Is No Alternative’</w:t>
      </w:r>
      <w:r w:rsidRPr="00B2733A">
        <w:rPr>
          <w:sz w:val="16"/>
        </w:rPr>
        <w:t xml:space="preserve">, sung by liberals and conservatives, </w:t>
      </w:r>
      <w:r w:rsidRPr="00B2733A">
        <w:rPr>
          <w:rStyle w:val="StyleUnderline"/>
        </w:rPr>
        <w:t>has been buttressed by the symphony of post-Marxist voices recommending that we give socialism a</w:t>
      </w:r>
      <w:r w:rsidRPr="00B2733A">
        <w:rPr>
          <w:sz w:val="16"/>
        </w:rPr>
        <w:t xml:space="preserve"> decent </w:t>
      </w:r>
      <w:r w:rsidRPr="00B2733A">
        <w:rPr>
          <w:rStyle w:val="StyleUnderline"/>
        </w:rPr>
        <w:t>burial and move on</w:t>
      </w:r>
      <w:r w:rsidRPr="00B2733A">
        <w:rPr>
          <w:sz w:val="16"/>
        </w:rPr>
        <w:t xml:space="preserve">. Within this context, to speak of the promise of Marx and socialism may appear anachronistic, even naïve, especially since the post-al intellectual vanguard has presumably demonstrated the folly of doing so. Yet we stubbornly believe that the chants of T.I.N.A. must be combated for they offer as a fait accompli, something which progressive </w:t>
      </w:r>
      <w:r w:rsidRPr="00B2733A">
        <w:rPr>
          <w:rStyle w:val="StyleUnderline"/>
        </w:rPr>
        <w:t xml:space="preserve">Leftists should </w:t>
      </w:r>
      <w:r w:rsidRPr="00B2733A">
        <w:rPr>
          <w:rStyle w:val="Emphasis"/>
        </w:rPr>
        <w:t>refuse to accept</w:t>
      </w:r>
      <w:r w:rsidRPr="00B2733A">
        <w:rPr>
          <w:sz w:val="16"/>
        </w:rPr>
        <w:t xml:space="preserve">—namely </w:t>
      </w:r>
      <w:r w:rsidRPr="00B2733A">
        <w:rPr>
          <w:rStyle w:val="Emphasis"/>
        </w:rPr>
        <w:t>the triumph of capitalism</w:t>
      </w:r>
      <w:r w:rsidRPr="00B2733A">
        <w:rPr>
          <w:sz w:val="16"/>
        </w:rPr>
        <w:t xml:space="preserve"> </w:t>
      </w:r>
      <w:r w:rsidRPr="00B2733A">
        <w:rPr>
          <w:rStyle w:val="StyleUnderline"/>
        </w:rPr>
        <w:t>and</w:t>
      </w:r>
      <w:r w:rsidRPr="00B2733A">
        <w:rPr>
          <w:sz w:val="16"/>
        </w:rPr>
        <w:t xml:space="preserve"> its political bedfellow </w:t>
      </w:r>
      <w:r w:rsidRPr="00B2733A">
        <w:rPr>
          <w:rStyle w:val="StyleUnderline"/>
        </w:rPr>
        <w:t>neo-liberalism, which have worked together to naturalize suffering, undermine collective struggle, and obliterate hope</w:t>
      </w:r>
      <w:r w:rsidRPr="00B2733A">
        <w:rPr>
          <w:sz w:val="16"/>
        </w:rPr>
        <w:t xml:space="preserve">. We concur with Amin (1998), who claims that </w:t>
      </w:r>
      <w:r w:rsidRPr="00B2733A">
        <w:rPr>
          <w:rStyle w:val="StyleUnderline"/>
        </w:rPr>
        <w:t>such chants must be defied and revealed as absurd</w:t>
      </w:r>
      <w:r w:rsidRPr="00B2733A">
        <w:rPr>
          <w:sz w:val="16"/>
        </w:rPr>
        <w:t xml:space="preserve"> and criminal, and who puts the challenge we face in no uncertain terms: </w:t>
      </w:r>
      <w:r w:rsidRPr="00B2733A">
        <w:rPr>
          <w:rStyle w:val="StyleUnderline"/>
        </w:rPr>
        <w:t xml:space="preserve">humanity may let itself be led by capitalism's logic to a </w:t>
      </w:r>
      <w:r w:rsidRPr="00B2733A">
        <w:rPr>
          <w:rStyle w:val="Emphasis"/>
        </w:rPr>
        <w:t>fate of collective suicide</w:t>
      </w:r>
      <w:r w:rsidRPr="00B2733A">
        <w:rPr>
          <w:sz w:val="16"/>
        </w:rPr>
        <w:t xml:space="preserve"> </w:t>
      </w:r>
      <w:r w:rsidRPr="00B2733A">
        <w:rPr>
          <w:rStyle w:val="StyleUnderline"/>
        </w:rPr>
        <w:t>or it may pave the way for an alternative humanist project of global socialism.</w:t>
      </w:r>
      <w:r w:rsidRPr="00B2733A">
        <w:rPr>
          <w:u w:val="single"/>
        </w:rPr>
        <w:t xml:space="preserve"> </w:t>
      </w:r>
      <w:r w:rsidRPr="00B2733A">
        <w:rPr>
          <w:sz w:val="16"/>
        </w:rPr>
        <w:t xml:space="preserve">The </w:t>
      </w:r>
      <w:r w:rsidRPr="00B2733A">
        <w:rPr>
          <w:rStyle w:val="StyleUnderline"/>
        </w:rPr>
        <w:t>grosteque conditions</w:t>
      </w:r>
      <w:r w:rsidRPr="00B2733A">
        <w:rPr>
          <w:sz w:val="16"/>
        </w:rPr>
        <w:t xml:space="preserve"> that inspired Marx to pen his original critique </w:t>
      </w:r>
      <w:r w:rsidRPr="00B2733A">
        <w:rPr>
          <w:rStyle w:val="StyleUnderline"/>
        </w:rPr>
        <w:t>of capitalism are</w:t>
      </w:r>
      <w:r w:rsidRPr="00B2733A">
        <w:rPr>
          <w:sz w:val="16"/>
        </w:rPr>
        <w:t xml:space="preserve"> present and </w:t>
      </w:r>
      <w:r w:rsidRPr="00B2733A">
        <w:rPr>
          <w:rStyle w:val="StyleUnderline"/>
        </w:rPr>
        <w:t>flourishing.</w:t>
      </w:r>
      <w:r w:rsidRPr="00B2733A">
        <w:rPr>
          <w:sz w:val="16"/>
        </w:rPr>
        <w:t xml:space="preserve"> The </w:t>
      </w:r>
      <w:r w:rsidRPr="00B2733A">
        <w:rPr>
          <w:rStyle w:val="StyleUnderline"/>
        </w:rPr>
        <w:t>inequalities</w:t>
      </w:r>
      <w:r w:rsidRPr="00B2733A">
        <w:rPr>
          <w:sz w:val="16"/>
        </w:rPr>
        <w:t xml:space="preserve"> of wealth and the gross imbalances of power that exist today </w:t>
      </w:r>
      <w:r w:rsidRPr="00B2733A">
        <w:rPr>
          <w:rStyle w:val="StyleUnderline"/>
        </w:rPr>
        <w:t>are leading to abuses that exceed those encountered in Marx's day</w:t>
      </w:r>
      <w:r w:rsidRPr="00B2733A">
        <w:rPr>
          <w:sz w:val="16"/>
        </w:rPr>
        <w:t xml:space="preserve"> (Greider, 1998, p. 39). Global capitalism has paved the way for </w:t>
      </w:r>
      <w:r w:rsidRPr="00B2733A">
        <w:rPr>
          <w:rStyle w:val="StyleUnderline"/>
        </w:rPr>
        <w:t>the obscene concentration of wealth</w:t>
      </w:r>
      <w:r w:rsidRPr="00B2733A">
        <w:rPr>
          <w:sz w:val="16"/>
        </w:rPr>
        <w:t xml:space="preserve"> in fewer and fewer hands and </w:t>
      </w:r>
      <w:r w:rsidRPr="00B2733A">
        <w:rPr>
          <w:rStyle w:val="StyleUnderline"/>
        </w:rPr>
        <w:t>created a world</w:t>
      </w:r>
      <w:r w:rsidRPr="00B2733A">
        <w:rPr>
          <w:sz w:val="16"/>
        </w:rPr>
        <w:t xml:space="preserve"> increasingly </w:t>
      </w:r>
      <w:r w:rsidRPr="00B2733A">
        <w:rPr>
          <w:rStyle w:val="StyleUnderline"/>
        </w:rPr>
        <w:t>divided between</w:t>
      </w:r>
      <w:r w:rsidRPr="00B2733A">
        <w:rPr>
          <w:sz w:val="16"/>
        </w:rPr>
        <w:t xml:space="preserve"> those who enjoy </w:t>
      </w:r>
      <w:r w:rsidRPr="00B2733A">
        <w:rPr>
          <w:rStyle w:val="StyleUnderline"/>
        </w:rPr>
        <w:t>opulent affluence and</w:t>
      </w:r>
      <w:r w:rsidRPr="00B2733A">
        <w:rPr>
          <w:sz w:val="16"/>
        </w:rPr>
        <w:t xml:space="preserve"> those who languish in </w:t>
      </w:r>
      <w:r w:rsidRPr="00B2733A">
        <w:rPr>
          <w:rStyle w:val="StyleUnderline"/>
        </w:rPr>
        <w:t>dehumanizing conditions</w:t>
      </w:r>
      <w:r w:rsidRPr="00B2733A">
        <w:rPr>
          <w:sz w:val="16"/>
        </w:rPr>
        <w:t xml:space="preserve"> and economic misery. In every corner of the globe, </w:t>
      </w:r>
      <w:r w:rsidRPr="00B2733A">
        <w:rPr>
          <w:rStyle w:val="StyleUnderline"/>
        </w:rPr>
        <w:t>we are witnessing social disintegration</w:t>
      </w:r>
      <w:r w:rsidRPr="00B2733A">
        <w:rPr>
          <w:sz w:val="16"/>
        </w:rPr>
        <w:t xml:space="preserve"> as revealed by a rise in </w:t>
      </w:r>
      <w:r w:rsidRPr="00B2733A">
        <w:rPr>
          <w:rStyle w:val="StyleUnderline"/>
        </w:rPr>
        <w:t>abject poverty and inequality.</w:t>
      </w:r>
      <w:r w:rsidRPr="00B2733A">
        <w:rPr>
          <w:sz w:val="16"/>
        </w:rPr>
        <w:t xml:space="preserve"> At the current historical juncture, the combined assets of the 225 richest people is roughly equal to the annual income of the poorest 47 percent of the world's population, while the combined assets of the three richest people exceed the combined GDP of the 48 poorest nations (CCPA, 2002, p. 3). Approximately </w:t>
      </w:r>
      <w:r w:rsidRPr="00B2733A">
        <w:rPr>
          <w:rStyle w:val="StyleUnderline"/>
        </w:rPr>
        <w:t>2.8 billion people</w:t>
      </w:r>
      <w:r w:rsidRPr="00B2733A">
        <w:rPr>
          <w:sz w:val="16"/>
        </w:rPr>
        <w:t>—almost half of the world's population—</w:t>
      </w:r>
      <w:r w:rsidRPr="00B2733A">
        <w:rPr>
          <w:rStyle w:val="StyleUnderline"/>
        </w:rPr>
        <w:t>struggle in desperation to live on less than two dollars a day</w:t>
      </w:r>
      <w:r w:rsidRPr="00B2733A">
        <w:rPr>
          <w:sz w:val="16"/>
        </w:rPr>
        <w:t xml:space="preserve"> (McQuaig, 2001, p. 27). As many as </w:t>
      </w:r>
      <w:r w:rsidRPr="00B2733A">
        <w:rPr>
          <w:rStyle w:val="StyleUnderline"/>
        </w:rPr>
        <w:t>250 million children are wage slaves</w:t>
      </w:r>
      <w:r w:rsidRPr="00B2733A">
        <w:rPr>
          <w:sz w:val="16"/>
        </w:rPr>
        <w:t xml:space="preserve"> and there are </w:t>
      </w:r>
      <w:r w:rsidRPr="00B2733A">
        <w:rPr>
          <w:rStyle w:val="StyleUnderline"/>
        </w:rPr>
        <w:t>over a billion workers</w:t>
      </w:r>
      <w:r w:rsidRPr="00B2733A">
        <w:rPr>
          <w:sz w:val="16"/>
        </w:rPr>
        <w:t xml:space="preserve"> who </w:t>
      </w:r>
      <w:r w:rsidRPr="00B2733A">
        <w:rPr>
          <w:rStyle w:val="StyleUnderline"/>
        </w:rPr>
        <w:t>are either un- or under-employed. These</w:t>
      </w:r>
      <w:r w:rsidRPr="00B2733A">
        <w:rPr>
          <w:sz w:val="16"/>
        </w:rPr>
        <w:t xml:space="preserve"> are the </w:t>
      </w:r>
      <w:r w:rsidRPr="00B2733A">
        <w:rPr>
          <w:rStyle w:val="StyleUnderline"/>
        </w:rPr>
        <w:t>concrete realities</w:t>
      </w:r>
      <w:r w:rsidRPr="00B2733A">
        <w:rPr>
          <w:sz w:val="16"/>
        </w:rPr>
        <w:t xml:space="preserve"> of our time—realities that </w:t>
      </w:r>
      <w:r w:rsidRPr="00B2733A">
        <w:rPr>
          <w:rStyle w:val="Emphasis"/>
        </w:rPr>
        <w:t>require a vigorous class analysis</w:t>
      </w:r>
      <w:r w:rsidRPr="00B2733A">
        <w:rPr>
          <w:sz w:val="16"/>
        </w:rPr>
        <w:t xml:space="preserve">, </w:t>
      </w:r>
      <w:r w:rsidRPr="00B2733A">
        <w:rPr>
          <w:rStyle w:val="StyleUnderline"/>
        </w:rPr>
        <w:t xml:space="preserve">an </w:t>
      </w:r>
      <w:r w:rsidRPr="00B2733A">
        <w:rPr>
          <w:rStyle w:val="Emphasis"/>
        </w:rPr>
        <w:t>unrelenting critique</w:t>
      </w:r>
      <w:r w:rsidRPr="00B2733A">
        <w:rPr>
          <w:rStyle w:val="StyleUnderline"/>
        </w:rPr>
        <w:t xml:space="preserve"> of capitalism and an oppositional politics capable of confronting</w:t>
      </w:r>
      <w:r w:rsidRPr="00B2733A">
        <w:rPr>
          <w:sz w:val="16"/>
        </w:rPr>
        <w:t xml:space="preserve"> what Ahmad (1998, p. 2) refers to as </w:t>
      </w:r>
      <w:r w:rsidRPr="00B2733A">
        <w:rPr>
          <w:rStyle w:val="StyleUnderline"/>
        </w:rPr>
        <w:t>‘capitalist universality.’</w:t>
      </w:r>
      <w:r w:rsidRPr="00B2733A">
        <w:rPr>
          <w:sz w:val="16"/>
        </w:rPr>
        <w:t xml:space="preserve"> They are realities that require something more than that which is offered by the prophets of ‘difference’ and post-Marxists who would have us relegate socialism to the scrapheap of history and mummify Marxism along with Lenin's corpse. </w:t>
      </w:r>
      <w:r w:rsidRPr="00B2733A">
        <w:rPr>
          <w:rStyle w:val="StyleUnderline"/>
        </w:rPr>
        <w:t>Never before has a Marxian analysis of capitalism</w:t>
      </w:r>
      <w:r w:rsidRPr="00B2733A">
        <w:rPr>
          <w:sz w:val="16"/>
        </w:rPr>
        <w:t xml:space="preserve"> and class rule </w:t>
      </w:r>
      <w:r w:rsidRPr="00B2733A">
        <w:rPr>
          <w:rStyle w:val="StyleUnderline"/>
        </w:rPr>
        <w:t>been so desperately needed.</w:t>
      </w:r>
      <w:r w:rsidRPr="00B2733A">
        <w:rPr>
          <w:sz w:val="16"/>
        </w:rPr>
        <w:t xml:space="preserve"> That is not to say that everything Marx said or anticipated has come true, for that is clearly not the case. </w:t>
      </w:r>
      <w:r w:rsidRPr="00B2733A">
        <w:rPr>
          <w:rStyle w:val="StyleUnderline"/>
        </w:rPr>
        <w:t xml:space="preserve">Many critiques of Marx focus on his strategy for moving toward socialism, and with ample justification; nonetheless Marx did provide us with </w:t>
      </w:r>
      <w:r w:rsidRPr="00B2733A">
        <w:rPr>
          <w:rStyle w:val="Emphasis"/>
        </w:rPr>
        <w:t>fundamental insights</w:t>
      </w:r>
      <w:r w:rsidRPr="00B2733A">
        <w:rPr>
          <w:sz w:val="16"/>
        </w:rPr>
        <w:t xml:space="preserve"> </w:t>
      </w:r>
      <w:r w:rsidRPr="00B2733A">
        <w:rPr>
          <w:rStyle w:val="StyleUnderline"/>
        </w:rPr>
        <w:t>into class society that have held true</w:t>
      </w:r>
      <w:r w:rsidRPr="00B2733A">
        <w:rPr>
          <w:sz w:val="16"/>
        </w:rPr>
        <w:t xml:space="preserv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w:t>
      </w:r>
      <w:r w:rsidRPr="00B2733A">
        <w:rPr>
          <w:rStyle w:val="StyleUnderline"/>
        </w:rPr>
        <w:t>Rather than jettisoning Marx, decentering the role of capitalism, and discrediting class analysis, radical educators must continue to engage Marx's oeuvre and extrapolate</w:t>
      </w:r>
      <w:r w:rsidRPr="00B2733A">
        <w:rPr>
          <w:sz w:val="16"/>
        </w:rPr>
        <w:t xml:space="preserve"> from it </w:t>
      </w:r>
      <w:r w:rsidRPr="00B2733A">
        <w:rPr>
          <w:rStyle w:val="StyleUnderline"/>
        </w:rPr>
        <w:t xml:space="preserve">that which is useful </w:t>
      </w:r>
      <w:r w:rsidRPr="00B2733A">
        <w:rPr>
          <w:rStyle w:val="Emphasis"/>
        </w:rPr>
        <w:t>pedagogically, theoretically, and</w:t>
      </w:r>
      <w:r w:rsidRPr="00B2733A">
        <w:rPr>
          <w:sz w:val="16"/>
        </w:rPr>
        <w:t xml:space="preserve">, most importantly, </w:t>
      </w:r>
      <w:r w:rsidRPr="00B2733A">
        <w:rPr>
          <w:rStyle w:val="Emphasis"/>
        </w:rPr>
        <w:t>politically</w:t>
      </w:r>
      <w:r w:rsidRPr="00B2733A">
        <w:rPr>
          <w:sz w:val="16"/>
        </w:rPr>
        <w:t xml:space="preserve"> in light of the challenges that confront us. </w:t>
      </w:r>
      <w:r w:rsidRPr="00B2733A">
        <w:rPr>
          <w:rStyle w:val="StyleUnderline"/>
        </w:rPr>
        <w:t>The urgency</w:t>
      </w:r>
      <w:r w:rsidRPr="00B2733A">
        <w:rPr>
          <w:sz w:val="16"/>
        </w:rPr>
        <w:t xml:space="preserve"> which animates Amin's call </w:t>
      </w:r>
      <w:r w:rsidRPr="00B2733A">
        <w:rPr>
          <w:rStyle w:val="StyleUnderline"/>
        </w:rPr>
        <w:t>for a collective socialist vision necessitates</w:t>
      </w:r>
      <w:r w:rsidRPr="00B2733A">
        <w:rPr>
          <w:sz w:val="16"/>
        </w:rPr>
        <w:t xml:space="preserve">, as we have argued, </w:t>
      </w:r>
      <w:r w:rsidRPr="00B2733A">
        <w:rPr>
          <w:rStyle w:val="StyleUnderline"/>
        </w:rPr>
        <w:t>moving beyond the particularism</w:t>
      </w:r>
      <w:r w:rsidRPr="00B2733A">
        <w:rPr>
          <w:sz w:val="16"/>
        </w:rPr>
        <w:t xml:space="preserve"> and liberal pluralism </w:t>
      </w:r>
      <w:r w:rsidRPr="00B2733A">
        <w:rPr>
          <w:rStyle w:val="StyleUnderline"/>
        </w:rPr>
        <w:t>that informs the ‘politics of difference.’ It</w:t>
      </w:r>
      <w:r w:rsidRPr="00B2733A">
        <w:rPr>
          <w:sz w:val="16"/>
        </w:rPr>
        <w:t xml:space="preserve"> also </w:t>
      </w:r>
      <w:r w:rsidRPr="00B2733A">
        <w:rPr>
          <w:rStyle w:val="Emphasis"/>
        </w:rPr>
        <w:t>requires</w:t>
      </w:r>
      <w:r w:rsidRPr="00B2733A">
        <w:rPr>
          <w:rStyle w:val="StyleUnderline"/>
        </w:rPr>
        <w:t xml:space="preserve"> challenging the </w:t>
      </w:r>
      <w:r w:rsidRPr="00B2733A">
        <w:rPr>
          <w:rStyle w:val="Emphasis"/>
        </w:rPr>
        <w:t>questionable assumptions</w:t>
      </w:r>
      <w:r w:rsidRPr="00B2733A">
        <w:rPr>
          <w:rStyle w:val="StyleUnderline"/>
        </w:rPr>
        <w:t xml:space="preserve"> that have come to constitute the core of contemporary ‘radical’</w:t>
      </w:r>
      <w:r w:rsidRPr="00B2733A">
        <w:rPr>
          <w:sz w:val="16"/>
        </w:rPr>
        <w:t xml:space="preserve"> theory, </w:t>
      </w:r>
      <w:r w:rsidRPr="00B2733A">
        <w:rPr>
          <w:rStyle w:val="Emphasis"/>
        </w:rPr>
        <w:t>pedagogy</w:t>
      </w:r>
      <w:r w:rsidRPr="00B2733A">
        <w:rPr>
          <w:sz w:val="16"/>
        </w:rPr>
        <w:t xml:space="preserve"> and politics. </w:t>
      </w:r>
      <w:r w:rsidRPr="00B2733A">
        <w:rPr>
          <w:rStyle w:val="StyleUnderline"/>
        </w:rPr>
        <w:t xml:space="preserve">In terms of effecting change, what is needed is a cogent </w:t>
      </w:r>
      <w:r w:rsidRPr="00B2733A">
        <w:rPr>
          <w:rStyle w:val="Emphasis"/>
        </w:rPr>
        <w:t>understanding</w:t>
      </w:r>
      <w:r w:rsidRPr="00B2733A">
        <w:rPr>
          <w:rStyle w:val="StyleUnderline"/>
        </w:rPr>
        <w:t xml:space="preserve"> of the systemic nature of exploitation and oppression based on the</w:t>
      </w:r>
      <w:r w:rsidRPr="00B2733A">
        <w:rPr>
          <w:sz w:val="16"/>
        </w:rPr>
        <w:t xml:space="preserve"> precepts of a </w:t>
      </w:r>
      <w:r w:rsidRPr="00B2733A">
        <w:rPr>
          <w:rStyle w:val="StyleUnderline"/>
        </w:rPr>
        <w:t>radical political economy approach</w:t>
      </w:r>
      <w:r w:rsidRPr="00B2733A">
        <w:rPr>
          <w:sz w:val="16"/>
        </w:rPr>
        <w:t xml:space="preserve"> (outlined above) and one that incorporates Marx's notion of ‘unity in difference’ in which people share widely common material interests. </w:t>
      </w:r>
      <w:r w:rsidRPr="00B2733A">
        <w:rPr>
          <w:rStyle w:val="StyleUnderline"/>
        </w:rPr>
        <w:t>Such an understanding extends far beyond the realm of theory</w:t>
      </w:r>
      <w:r w:rsidRPr="00B2733A">
        <w:rPr>
          <w:sz w:val="16"/>
        </w:rPr>
        <w:t xml:space="preserve">, for the manner in which we choose to interpret and explore the social world, </w:t>
      </w:r>
      <w:r w:rsidRPr="00B2733A">
        <w:rPr>
          <w:rStyle w:val="StyleUnderline"/>
        </w:rPr>
        <w:t xml:space="preserve">the </w:t>
      </w:r>
      <w:r w:rsidRPr="00B2733A">
        <w:rPr>
          <w:rStyle w:val="Emphasis"/>
        </w:rPr>
        <w:t>concepts and frameworks</w:t>
      </w:r>
      <w:r w:rsidRPr="00B2733A">
        <w:rPr>
          <w:rStyle w:val="StyleUnderline"/>
        </w:rPr>
        <w:t xml:space="preserve"> we use to express our sociopolitical understandings, are more than just abstract categories. They imply intentions, organizational practices, and political agendas. Identifying class analysis as the basis for our</w:t>
      </w:r>
      <w:r w:rsidRPr="00B2733A">
        <w:rPr>
          <w:sz w:val="16"/>
        </w:rPr>
        <w:t xml:space="preserve"> understandings and class </w:t>
      </w:r>
      <w:r w:rsidRPr="00B2733A">
        <w:rPr>
          <w:rStyle w:val="StyleUnderline"/>
        </w:rPr>
        <w:t>struggle</w:t>
      </w:r>
      <w:r w:rsidRPr="00B2733A">
        <w:rPr>
          <w:sz w:val="16"/>
        </w:rPr>
        <w:t xml:space="preserve"> as the basis for political transformation </w:t>
      </w:r>
      <w:r w:rsidRPr="00B2733A">
        <w:rPr>
          <w:rStyle w:val="StyleUnderline"/>
        </w:rPr>
        <w:t xml:space="preserve">implies something </w:t>
      </w:r>
      <w:r w:rsidRPr="00B2733A">
        <w:rPr>
          <w:rStyle w:val="Emphasis"/>
        </w:rPr>
        <w:t>quite different</w:t>
      </w:r>
      <w:r w:rsidRPr="00B2733A">
        <w:rPr>
          <w:rStyle w:val="StyleUnderline"/>
        </w:rPr>
        <w:t xml:space="preserve"> than constructing</w:t>
      </w:r>
      <w:r w:rsidRPr="00B2733A">
        <w:rPr>
          <w:sz w:val="16"/>
        </w:rPr>
        <w:t xml:space="preserve"> a sense of </w:t>
      </w:r>
      <w:r w:rsidRPr="00B2733A">
        <w:rPr>
          <w:rStyle w:val="StyleUnderline"/>
        </w:rPr>
        <w:t>political agency around issues of race, ethnicity, gender, etc.</w:t>
      </w:r>
      <w:r w:rsidRPr="00B2733A">
        <w:rPr>
          <w:sz w:val="16"/>
        </w:rPr>
        <w:t xml:space="preserve"> Contrary to ‘Shakespeare's assertion that a rose by any other name would smell as sweet,’ it should be clear that this is not the case in political matters. Rather, </w:t>
      </w:r>
      <w:r w:rsidRPr="00B2733A">
        <w:rPr>
          <w:rStyle w:val="StyleUnderline"/>
        </w:rPr>
        <w:t>in politics ‘the essence</w:t>
      </w:r>
      <w:r w:rsidRPr="00B2733A">
        <w:rPr>
          <w:sz w:val="16"/>
        </w:rPr>
        <w:t xml:space="preserve"> of the flower </w:t>
      </w:r>
      <w:r w:rsidRPr="00B2733A">
        <w:rPr>
          <w:rStyle w:val="StyleUnderline"/>
        </w:rPr>
        <w:t>lies in the name by which it is called’</w:t>
      </w:r>
      <w:r w:rsidRPr="00B2733A">
        <w:rPr>
          <w:sz w:val="16"/>
        </w:rPr>
        <w:t xml:space="preserve"> (Bannerji, 2000, p. 41). </w:t>
      </w:r>
      <w:r w:rsidRPr="00B2733A">
        <w:rPr>
          <w:rStyle w:val="StyleUnderline"/>
        </w:rPr>
        <w:t>The task for progressives</w:t>
      </w:r>
      <w:r w:rsidRPr="00B2733A">
        <w:rPr>
          <w:sz w:val="16"/>
        </w:rPr>
        <w:t xml:space="preserve"> today </w:t>
      </w:r>
      <w:r w:rsidRPr="00B2733A">
        <w:rPr>
          <w:rStyle w:val="StyleUnderline"/>
        </w:rPr>
        <w:t>is to seize the moment and plant the seeds for a political agenda that is grounded in historical possibilities</w:t>
      </w:r>
      <w:r w:rsidRPr="00B2733A">
        <w:rPr>
          <w:sz w:val="16"/>
        </w:rPr>
        <w:t xml:space="preserve"> and informed by a vision committed to overcoming exploitative conditions. </w:t>
      </w:r>
      <w:r w:rsidRPr="00B2733A">
        <w:rPr>
          <w:rStyle w:val="StyleUnderline"/>
        </w:rPr>
        <w:t>These seeds</w:t>
      </w:r>
      <w:r w:rsidRPr="00B2733A">
        <w:rPr>
          <w:sz w:val="16"/>
        </w:rPr>
        <w:t xml:space="preserve">, we would argue, </w:t>
      </w:r>
      <w:r w:rsidRPr="00B2733A">
        <w:rPr>
          <w:rStyle w:val="StyleUnderline"/>
        </w:rPr>
        <w:t>must be derived from</w:t>
      </w:r>
      <w:r w:rsidRPr="00B2733A">
        <w:rPr>
          <w:sz w:val="16"/>
        </w:rPr>
        <w:t xml:space="preserve"> the tree of </w:t>
      </w:r>
      <w:r w:rsidRPr="00B2733A">
        <w:rPr>
          <w:rStyle w:val="StyleUnderline"/>
        </w:rPr>
        <w:t>radical political economy. For</w:t>
      </w:r>
      <w:r w:rsidRPr="00B2733A">
        <w:rPr>
          <w:sz w:val="16"/>
        </w:rPr>
        <w:t xml:space="preserve"> the vast majority of people today—</w:t>
      </w:r>
      <w:r w:rsidRPr="00B2733A">
        <w:rPr>
          <w:rStyle w:val="StyleUnderline"/>
        </w:rPr>
        <w:t>people of all ‘racial classifications or identities, all genders and sexual orientations’—the common frame of reference</w:t>
      </w:r>
      <w:r w:rsidRPr="00B2733A">
        <w:rPr>
          <w:sz w:val="16"/>
        </w:rPr>
        <w:t xml:space="preserve"> arcing across ‘difference’, the ‘concerns and aspirations that are most widely shared </w:t>
      </w:r>
      <w:r w:rsidRPr="00B2733A">
        <w:rPr>
          <w:rStyle w:val="StyleUnderline"/>
        </w:rPr>
        <w:t>are</w:t>
      </w:r>
      <w:r w:rsidRPr="00B2733A">
        <w:rPr>
          <w:sz w:val="16"/>
        </w:rPr>
        <w:t xml:space="preserve"> those that are </w:t>
      </w:r>
      <w:r w:rsidRPr="00B2733A">
        <w:rPr>
          <w:rStyle w:val="StyleUnderline"/>
        </w:rPr>
        <w:t>rooted in</w:t>
      </w:r>
      <w:r w:rsidRPr="00B2733A">
        <w:rPr>
          <w:sz w:val="16"/>
        </w:rPr>
        <w:t xml:space="preserve"> </w:t>
      </w:r>
      <w:r w:rsidRPr="00B2733A">
        <w:rPr>
          <w:rStyle w:val="StyleUnderline"/>
        </w:rPr>
        <w:t>the common experience of everyday life</w:t>
      </w:r>
      <w:r w:rsidRPr="00B2733A">
        <w:rPr>
          <w:sz w:val="16"/>
        </w:rPr>
        <w:t xml:space="preserve"> shaped and </w:t>
      </w:r>
      <w:r w:rsidRPr="00B2733A">
        <w:rPr>
          <w:rStyle w:val="StyleUnderline"/>
        </w:rPr>
        <w:t>constrained by political economy’</w:t>
      </w:r>
      <w:r w:rsidRPr="00B2733A">
        <w:rPr>
          <w:sz w:val="16"/>
        </w:rPr>
        <w:t xml:space="preserve"> (Reed, 2000, p. xxvii). </w:t>
      </w:r>
      <w:r w:rsidRPr="00B2733A">
        <w:rPr>
          <w:rStyle w:val="StyleUnderline"/>
        </w:rPr>
        <w:t>While post-Marxist advocates of the politics of ‘difference’ suggest</w:t>
      </w:r>
      <w:r w:rsidRPr="00B2733A">
        <w:rPr>
          <w:sz w:val="16"/>
        </w:rPr>
        <w:t xml:space="preserve"> that </w:t>
      </w:r>
      <w:r w:rsidRPr="00B2733A">
        <w:rPr>
          <w:rStyle w:val="StyleUnderline"/>
        </w:rPr>
        <w:t>such a stance is outdated, we</w:t>
      </w:r>
      <w:r w:rsidRPr="00B2733A">
        <w:rPr>
          <w:sz w:val="16"/>
        </w:rPr>
        <w:t xml:space="preserve"> would </w:t>
      </w:r>
      <w:r w:rsidRPr="00B2733A">
        <w:rPr>
          <w:rStyle w:val="StyleUnderline"/>
        </w:rPr>
        <w:t>argue that the categories which they have employed</w:t>
      </w:r>
      <w:r w:rsidRPr="00B2733A">
        <w:rPr>
          <w:sz w:val="16"/>
        </w:rPr>
        <w:t xml:space="preserve"> to analyze ‘the social’ </w:t>
      </w:r>
      <w:r w:rsidRPr="00B2733A">
        <w:rPr>
          <w:rStyle w:val="StyleUnderline"/>
        </w:rPr>
        <w:t>are</w:t>
      </w:r>
      <w:r w:rsidRPr="00B2733A">
        <w:rPr>
          <w:sz w:val="16"/>
        </w:rPr>
        <w:t xml:space="preserve"> now </w:t>
      </w:r>
      <w:r w:rsidRPr="00B2733A">
        <w:rPr>
          <w:rStyle w:val="StyleUnderline"/>
        </w:rPr>
        <w:t>losing their usefulness,</w:t>
      </w:r>
      <w:r w:rsidRPr="00B2733A">
        <w:rPr>
          <w:sz w:val="16"/>
        </w:rPr>
        <w:t xml:space="preserve"> particularly in light of actual contemporary ‘social movements.’ </w:t>
      </w:r>
      <w:r w:rsidRPr="00B2733A">
        <w:rPr>
          <w:rStyle w:val="StyleUnderline"/>
        </w:rPr>
        <w:t>All over the globe, there are large anti-capitalist movements</w:t>
      </w:r>
      <w:r w:rsidRPr="00B2733A">
        <w:rPr>
          <w:sz w:val="16"/>
        </w:rPr>
        <w:t xml:space="preserve"> afoot. In February 2002, chants of ‘Another World Is Possible’ became the theme of protests in Porto Allegre. It seems that those </w:t>
      </w:r>
      <w:r w:rsidRPr="00B2733A">
        <w:rPr>
          <w:rStyle w:val="StyleUnderline"/>
        </w:rPr>
        <w:t>people struggling in the streets haven’t read about</w:t>
      </w:r>
      <w:r w:rsidRPr="00B2733A">
        <w:rPr>
          <w:sz w:val="16"/>
        </w:rPr>
        <w:t xml:space="preserve"> T.I.N.A., </w:t>
      </w:r>
      <w:r w:rsidRPr="00B2733A">
        <w:rPr>
          <w:rStyle w:val="StyleUnderline"/>
        </w:rPr>
        <w:t>the end of grand narratives of emancipation, or the decentering of capitalism.</w:t>
      </w:r>
      <w:r w:rsidRPr="00B2733A">
        <w:rPr>
          <w:sz w:val="16"/>
        </w:rPr>
        <w:t xml:space="preserve"> It seems as though the struggle for basic survival and some semblance of human dignity in the mean streets of the dystopian metropoles doesn’t permit much time or opportunity to read the heady proclamations emanating from seminar rooms. As E. P. Thompson (1978, p. 11) once remarked, sometimes ‘experience walks in without knocking at the door, and announces deaths, crises of subsistence, trench warfare, unemployment, inflation, genocide.’ </w:t>
      </w:r>
      <w:r w:rsidRPr="00B2733A">
        <w:rPr>
          <w:rStyle w:val="StyleUnderline"/>
        </w:rPr>
        <w:t>This</w:t>
      </w:r>
      <w:r w:rsidRPr="00B2733A">
        <w:rPr>
          <w:sz w:val="16"/>
        </w:rPr>
        <w:t xml:space="preserve">, of course, </w:t>
      </w:r>
      <w:r w:rsidRPr="00B2733A">
        <w:rPr>
          <w:rStyle w:val="StyleUnderline"/>
        </w:rPr>
        <w:t>does not mean</w:t>
      </w:r>
      <w:r w:rsidRPr="00B2733A">
        <w:rPr>
          <w:sz w:val="16"/>
        </w:rPr>
        <w:t xml:space="preserve"> that </w:t>
      </w:r>
      <w:r w:rsidRPr="00B2733A">
        <w:rPr>
          <w:rStyle w:val="StyleUnderline"/>
        </w:rPr>
        <w:t>socialism will inevitably come about, yet a sense of its</w:t>
      </w:r>
      <w:r w:rsidRPr="00B2733A">
        <w:rPr>
          <w:sz w:val="16"/>
        </w:rPr>
        <w:t xml:space="preserve"> nascent </w:t>
      </w:r>
      <w:r w:rsidRPr="00B2733A">
        <w:rPr>
          <w:rStyle w:val="StyleUnderline"/>
        </w:rPr>
        <w:t>promise animates current social movements.</w:t>
      </w:r>
      <w:r w:rsidRPr="00B2733A">
        <w:rPr>
          <w:sz w:val="16"/>
        </w:rPr>
        <w:t xml:space="preserve"> Indeed, noted historian Howard Zinn (2000, p. 20) recently pointed out that </w:t>
      </w:r>
      <w:r w:rsidRPr="00B2733A">
        <w:rPr>
          <w:rStyle w:val="StyleUnderline"/>
        </w:rPr>
        <w:t>after years of single-issue organizing</w:t>
      </w:r>
      <w:r w:rsidRPr="00B2733A">
        <w:rPr>
          <w:sz w:val="16"/>
        </w:rPr>
        <w:t xml:space="preserve"> (i.e. the politics of difference), </w:t>
      </w:r>
      <w:r w:rsidRPr="00B2733A">
        <w:rPr>
          <w:rStyle w:val="StyleUnderline"/>
        </w:rPr>
        <w:t>the WTO and other anti-corporate capitalist protests signaled a turning point in the ‘history of movements</w:t>
      </w:r>
      <w:r w:rsidRPr="00B2733A">
        <w:rPr>
          <w:sz w:val="16"/>
        </w:rPr>
        <w:t xml:space="preserve"> of recent decades,’ for </w:t>
      </w:r>
      <w:r w:rsidRPr="00B2733A">
        <w:rPr>
          <w:rStyle w:val="StyleUnderline"/>
        </w:rPr>
        <w:t>it was the issue of ‘class’ that</w:t>
      </w:r>
      <w:r w:rsidRPr="00B2733A">
        <w:rPr>
          <w:sz w:val="16"/>
        </w:rPr>
        <w:t xml:space="preserve"> more than anything ‘</w:t>
      </w:r>
      <w:r w:rsidRPr="00B2733A">
        <w:rPr>
          <w:rStyle w:val="StyleUnderline"/>
        </w:rPr>
        <w:t>bound everyone together</w:t>
      </w:r>
      <w:r w:rsidRPr="00B2733A">
        <w:rPr>
          <w:sz w:val="16"/>
        </w:rPr>
        <w:t xml:space="preserve">.’ History, to paraphrase Thompson (1978, p. 25) doesn’t seem to be following Theory's script. Our vision is informed by Marx's historical materialism and his revolutionary socialist humanism, which must not be conflated with liberal humanism. For left politics and pedagogy, </w:t>
      </w:r>
      <w:r w:rsidRPr="00B2733A">
        <w:rPr>
          <w:rStyle w:val="StyleUnderline"/>
        </w:rPr>
        <w:t>a socialist humanist vision remains crucial, whose</w:t>
      </w:r>
      <w:r w:rsidRPr="00B2733A">
        <w:rPr>
          <w:sz w:val="16"/>
        </w:rPr>
        <w:t xml:space="preserve"> fundamental </w:t>
      </w:r>
      <w:r w:rsidRPr="00B2733A">
        <w:rPr>
          <w:rStyle w:val="StyleUnderline"/>
        </w:rPr>
        <w:t>features include the creative potential of people to challenge collectively the circumstances that they inherit.</w:t>
      </w:r>
      <w:r w:rsidRPr="00B2733A">
        <w:rPr>
          <w:sz w:val="16"/>
        </w:rPr>
        <w:t xml:space="preserve"> This variant of humanism seeks to give expression to the pain, sorrow and degradation of the oppressed, those who labor under the ominous and ghastly cloak of ‘globalized’ capital. It calls for the transformation of those conditions that have prevented the bulk of humankind from fulfilling its potential. </w:t>
      </w:r>
      <w:r w:rsidRPr="00B2733A">
        <w:rPr>
          <w:rStyle w:val="StyleUnderline"/>
        </w:rPr>
        <w:t>It vests</w:t>
      </w:r>
      <w:r w:rsidRPr="00B2733A">
        <w:rPr>
          <w:sz w:val="16"/>
        </w:rPr>
        <w:t xml:space="preserve"> its </w:t>
      </w:r>
      <w:r w:rsidRPr="00B2733A">
        <w:rPr>
          <w:rStyle w:val="StyleUnderline"/>
        </w:rPr>
        <w:t>hope for change in the development of critical consciousness and social agents who make history</w:t>
      </w:r>
      <w:r w:rsidRPr="00B2733A">
        <w:rPr>
          <w:sz w:val="16"/>
        </w:rPr>
        <w:t xml:space="preserve">, although not always in conditions of their choosing. The political goal of socialist humanism is, however, ‘not a resting in difference’ but rather ‘the emancipation of difference at the level of human mutuality and reciprocity.’ This would be a step forward for the ‘discovery or creation of our real differences which can only in the end be explored in reciprocal ways’ (Eagleton, 1996, p. 120). Above all else, </w:t>
      </w:r>
      <w:r w:rsidRPr="00B2733A">
        <w:rPr>
          <w:rStyle w:val="StyleUnderline"/>
        </w:rPr>
        <w:t xml:space="preserve">the enduring relevance of a radical socialist pedagogy and politics is the </w:t>
      </w:r>
      <w:r w:rsidRPr="00B2733A">
        <w:rPr>
          <w:rStyle w:val="Emphasis"/>
        </w:rPr>
        <w:t>centrality</w:t>
      </w:r>
      <w:r w:rsidRPr="00B2733A">
        <w:rPr>
          <w:sz w:val="16"/>
        </w:rPr>
        <w:t xml:space="preserve"> </w:t>
      </w:r>
      <w:r w:rsidRPr="00B2733A">
        <w:rPr>
          <w:rStyle w:val="StyleUnderline"/>
        </w:rPr>
        <w:t>it accords to the interrogation of capitalism.</w:t>
      </w:r>
      <w:r w:rsidRPr="00B2733A">
        <w:rPr>
          <w:u w:val="single"/>
        </w:rPr>
        <w:t xml:space="preserve"> </w:t>
      </w:r>
      <w:r w:rsidRPr="00B2733A">
        <w:rPr>
          <w:sz w:val="16"/>
        </w:rPr>
        <w:t xml:space="preserve">We can no longer afford to remain indifferent to the horror and savagery committed by capitalist's barbaric machinations. </w:t>
      </w:r>
      <w:r w:rsidRPr="00B2733A">
        <w:rPr>
          <w:rStyle w:val="StyleUnderline"/>
        </w:rPr>
        <w:t>We need to recognize that capitalist democracy is unrescuably contradictory in its own self-constitution.</w:t>
      </w:r>
      <w:r w:rsidRPr="00B2733A">
        <w:rPr>
          <w:sz w:val="16"/>
        </w:rPr>
        <w:t xml:space="preserve"> Capitalism and democracy cannot be translated into one another without profound efforts at manufacturing empty idealism. </w:t>
      </w:r>
      <w:r w:rsidRPr="00B2733A">
        <w:rPr>
          <w:rStyle w:val="StyleUnderline"/>
        </w:rPr>
        <w:t>Committed Leftists must unrelentingly cultivate a democratic socialist vision</w:t>
      </w:r>
      <w:r w:rsidRPr="00B2733A">
        <w:rPr>
          <w:sz w:val="16"/>
        </w:rPr>
        <w:t xml:space="preserve"> that refuses to forget the ‘wretched of the earth,’ the children of the damned and the victims of the culture of silence—a task which requires more than abstruse convolutions and striking ironic poses in the agnostic arena of signifying practices. </w:t>
      </w:r>
      <w:r w:rsidRPr="00B2733A">
        <w:rPr>
          <w:rStyle w:val="StyleUnderline"/>
        </w:rPr>
        <w:t>Leftists must</w:t>
      </w:r>
      <w:r w:rsidRPr="00B2733A">
        <w:rPr>
          <w:sz w:val="16"/>
        </w:rPr>
        <w:t xml:space="preserve"> illuminate the little shops of horror that lurk beneath ‘globalization’s’ shiny façade; they must </w:t>
      </w:r>
      <w:r w:rsidRPr="00B2733A">
        <w:rPr>
          <w:rStyle w:val="StyleUnderline"/>
        </w:rPr>
        <w:t>challenge the true ‘evils</w:t>
      </w:r>
      <w:r w:rsidRPr="00B2733A">
        <w:rPr>
          <w:sz w:val="16"/>
        </w:rPr>
        <w:t xml:space="preserve">’ that are </w:t>
      </w:r>
      <w:r w:rsidRPr="00B2733A">
        <w:rPr>
          <w:rStyle w:val="StyleUnderline"/>
        </w:rPr>
        <w:t>manifest in</w:t>
      </w:r>
      <w:r w:rsidRPr="00B2733A">
        <w:rPr>
          <w:sz w:val="16"/>
        </w:rPr>
        <w:t xml:space="preserve"> the tentacles of </w:t>
      </w:r>
      <w:r w:rsidRPr="00B2733A">
        <w:rPr>
          <w:rStyle w:val="StyleUnderline"/>
        </w:rPr>
        <w:t>global capitalism's reach.</w:t>
      </w:r>
      <w:r w:rsidRPr="00B2733A">
        <w:rPr>
          <w:sz w:val="16"/>
        </w:rPr>
        <w:t xml:space="preserve"> And, more than this, </w:t>
      </w:r>
      <w:r w:rsidRPr="00B2733A">
        <w:rPr>
          <w:rStyle w:val="StyleUnderline"/>
        </w:rPr>
        <w:t xml:space="preserve">Leftists must search for the cracks in the edifice of globalized capitalism and shine light on those fissures that </w:t>
      </w:r>
      <w:r w:rsidRPr="00B2733A">
        <w:rPr>
          <w:rStyle w:val="Emphasis"/>
        </w:rPr>
        <w:t>give birth to alternatives.</w:t>
      </w:r>
      <w:r w:rsidRPr="00B2733A">
        <w:rPr>
          <w:sz w:val="16"/>
        </w:rPr>
        <w:t xml:space="preserve"> </w:t>
      </w:r>
      <w:r w:rsidRPr="00B2733A">
        <w:rPr>
          <w:rStyle w:val="StyleUnderline"/>
        </w:rPr>
        <w:t>Socialism</w:t>
      </w:r>
      <w:r w:rsidRPr="00B2733A">
        <w:rPr>
          <w:sz w:val="16"/>
        </w:rPr>
        <w:t xml:space="preserve"> today, undoubtedly, </w:t>
      </w:r>
      <w:r w:rsidRPr="00B2733A">
        <w:rPr>
          <w:rStyle w:val="StyleUnderline"/>
        </w:rPr>
        <w:t>runs against the grain of received wisdom, but its vision of a vastly improved and freer arrangement of social relations beckons on the horizon. Its unwritten text is nascent in the present</w:t>
      </w:r>
      <w:r w:rsidRPr="00B2733A">
        <w:rPr>
          <w:sz w:val="16"/>
        </w:rPr>
        <w:t xml:space="preserve"> even as it exists among the fragments of history and the shards of distant memories. Its potential remains untapped and its promise needs to be redeemed.</w:t>
      </w:r>
    </w:p>
    <w:p w14:paraId="2840EFDB" w14:textId="77777777" w:rsidR="00490CE5" w:rsidRPr="00B2733A" w:rsidRDefault="00490CE5" w:rsidP="00490CE5">
      <w:pPr>
        <w:rPr>
          <w:sz w:val="16"/>
        </w:rPr>
      </w:pPr>
    </w:p>
    <w:p w14:paraId="30D3DCD0" w14:textId="5DC18A56" w:rsidR="00490CE5" w:rsidRPr="00B2733A" w:rsidRDefault="00490CE5" w:rsidP="00490CE5">
      <w:pPr>
        <w:pStyle w:val="Heading3"/>
      </w:pPr>
      <w:r w:rsidRPr="00B2733A">
        <w:t>Perm</w:t>
      </w:r>
    </w:p>
    <w:p w14:paraId="432A5231" w14:textId="77777777" w:rsidR="00490CE5" w:rsidRPr="00B2733A" w:rsidRDefault="00490CE5" w:rsidP="00490CE5">
      <w:pPr>
        <w:pStyle w:val="Heading4"/>
        <w:rPr>
          <w:rFonts w:cs="Times New Roman"/>
        </w:rPr>
      </w:pPr>
      <w:r w:rsidRPr="00B2733A">
        <w:rPr>
          <w:rFonts w:cs="Times New Roman"/>
        </w:rPr>
        <w:t>Perm fails – total rejection is both the only ethical response and the only way to distinguish capitalist social patterns from non-commodified social relations.</w:t>
      </w:r>
    </w:p>
    <w:p w14:paraId="49A00455" w14:textId="77777777" w:rsidR="00490CE5" w:rsidRPr="00B2733A" w:rsidRDefault="00490CE5" w:rsidP="00490CE5">
      <w:r w:rsidRPr="00B2733A">
        <w:rPr>
          <w:rStyle w:val="Style13ptBold"/>
        </w:rPr>
        <w:t>Herod 4</w:t>
      </w:r>
      <w:r w:rsidRPr="00B2733A">
        <w:rPr>
          <w:sz w:val="16"/>
        </w:rPr>
        <w:t xml:space="preserve"> </w:t>
      </w:r>
      <w:r w:rsidRPr="00B2733A">
        <w:t xml:space="preserve">(James, University of Massachusetts Boston, </w:t>
      </w:r>
      <w:hyperlink r:id="rId11" w:history="1">
        <w:r w:rsidRPr="00B2733A">
          <w:rPr>
            <w:rStyle w:val="Hyperlink"/>
          </w:rPr>
          <w:t>http://site.www.umb.edu/faculty/salzman_g/Strate/GetFre/06.htm</w:t>
        </w:r>
      </w:hyperlink>
      <w:r w:rsidRPr="00B2733A">
        <w:t>)</w:t>
      </w:r>
    </w:p>
    <w:p w14:paraId="1AD30540" w14:textId="77777777" w:rsidR="00490CE5" w:rsidRPr="00B2733A" w:rsidRDefault="00490CE5" w:rsidP="00490CE5">
      <w:pPr>
        <w:rPr>
          <w:bCs/>
          <w:u w:val="single"/>
        </w:rPr>
      </w:pPr>
      <w:r w:rsidRPr="00B2733A">
        <w:rPr>
          <w:bCs/>
          <w:sz w:val="16"/>
        </w:rPr>
        <w:t>Thus capitalist structures (corporations, governments, banks, schools, etc.) are not seized so much as simply abandoned</w:t>
      </w:r>
      <w:r w:rsidRPr="00B2733A">
        <w:rPr>
          <w:bCs/>
          <w:u w:val="single"/>
        </w:rPr>
        <w:t xml:space="preserve">. Capitalist relations are not fought so much as they are simply rejected. We stop participating in activities that support (finance, condone) the capitalist world and start participating in activities that build a new world while simultaneously undermining the old. </w:t>
      </w:r>
      <w:r w:rsidRPr="00B2733A">
        <w:rPr>
          <w:bCs/>
          <w:sz w:val="16"/>
        </w:rPr>
        <w:t xml:space="preserve">We create a new pattern of social relations alongside capitalist relations and then we continually build and strengthen our new pattern while doing every thing we can to weaken capitalist relations. In this way </w:t>
      </w:r>
      <w:r w:rsidRPr="00B2733A">
        <w:rPr>
          <w:rStyle w:val="StyleUnderline"/>
        </w:rPr>
        <w:t>our new democratic, non-hierarchical, non-commodified relations can eventually overwhelm the capitalist relations and force them out of existence</w:t>
      </w:r>
      <w:r w:rsidRPr="00B2733A">
        <w:rPr>
          <w:bCs/>
          <w:sz w:val="16"/>
        </w:rPr>
        <w:t xml:space="preserve">. This is how it has to be done. This is a plausible, realistic strategy. </w:t>
      </w:r>
      <w:r w:rsidRPr="00B2733A">
        <w:rPr>
          <w:bCs/>
          <w:u w:val="single"/>
        </w:rPr>
        <w:t xml:space="preserve">To think that we could create a whole new world of decent social arrangements overnight, in the midst of a crisis, during a so-called revolution, or during the collapse of capitalism, is foolhardy. Our new social world must grow within the old, and in opposition to it, until it is strong enough to dismantle and abolish capitalist relations. </w:t>
      </w:r>
      <w:r w:rsidRPr="00B2733A">
        <w:rPr>
          <w:bCs/>
          <w:sz w:val="16"/>
        </w:rPr>
        <w:t xml:space="preserve">Such </w:t>
      </w:r>
      <w:r w:rsidRPr="00B2733A">
        <w:rPr>
          <w:rStyle w:val="StyleUnderline"/>
        </w:rPr>
        <w:t>a revolution will</w:t>
      </w:r>
      <w:r w:rsidRPr="00B2733A">
        <w:rPr>
          <w:bCs/>
          <w:sz w:val="16"/>
        </w:rPr>
        <w:t xml:space="preserve"> never happen automatically, blindly, determinably, because of the inexorable, materialist laws of history. It will happen, and </w:t>
      </w:r>
      <w:r w:rsidRPr="00B2733A">
        <w:rPr>
          <w:rStyle w:val="StyleUnderline"/>
        </w:rPr>
        <w:t>only happen, because we</w:t>
      </w:r>
      <w:r w:rsidRPr="00B2733A">
        <w:rPr>
          <w:bCs/>
          <w:sz w:val="16"/>
        </w:rPr>
        <w:t xml:space="preserve"> want it to, and because we know what we’re doing and know how we want to live, and know what obstacles have to be overcome before we can live that way, and </w:t>
      </w:r>
      <w:r w:rsidRPr="00B2733A">
        <w:rPr>
          <w:rStyle w:val="StyleUnderline"/>
          <w:bdr w:val="single" w:sz="4" w:space="0" w:color="auto"/>
        </w:rPr>
        <w:t>know how to distinguish between our social patterns and theirs</w:t>
      </w:r>
      <w:r w:rsidRPr="00B2733A">
        <w:rPr>
          <w:bCs/>
          <w:sz w:val="16"/>
        </w:rPr>
        <w:t xml:space="preserve">. But we must not think that the capitalist world can simply be ignored, in a live and let live attitude, while we try to build new lives elsewhere. (There is no elsewhere.) There is at least one thing, wage-slavery, that we can’t simply stop participating in (but even here there are ways we can chip away at it). </w:t>
      </w:r>
      <w:r w:rsidRPr="00B2733A">
        <w:rPr>
          <w:bCs/>
          <w:u w:val="single"/>
        </w:rPr>
        <w:t xml:space="preserve">Capitalism must be explicitly refused and replaced by something else. This constitutes War, but it is not a war in the traditional sense of armies and tanks, but a war fought on a daily basis, </w:t>
      </w:r>
      <w:r w:rsidRPr="00B2733A">
        <w:rPr>
          <w:bCs/>
          <w:sz w:val="16"/>
        </w:rPr>
        <w:t>on the level of everyday life,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w:t>
      </w:r>
      <w:r w:rsidRPr="00B2733A">
        <w:rPr>
          <w:bCs/>
          <w:u w:val="single"/>
        </w:rPr>
        <w:t xml:space="preserve"> </w:t>
      </w:r>
    </w:p>
    <w:p w14:paraId="2C7D2FF5" w14:textId="77777777" w:rsidR="00490CE5" w:rsidRPr="00B2733A" w:rsidRDefault="00490CE5" w:rsidP="00490CE5">
      <w:pPr>
        <w:pStyle w:val="Heading4"/>
        <w:rPr>
          <w:rFonts w:cs="Times New Roman"/>
        </w:rPr>
      </w:pPr>
      <w:r w:rsidRPr="00B2733A">
        <w:rPr>
          <w:rFonts w:cs="Times New Roman"/>
        </w:rPr>
        <w:t xml:space="preserve">The permutation fails—contradiction is part of capitalism’s internal logic. Only full rejection and transcendence of capitalism solves. </w:t>
      </w:r>
    </w:p>
    <w:p w14:paraId="59A59D53" w14:textId="77777777" w:rsidR="00490CE5" w:rsidRPr="00B2733A" w:rsidRDefault="00490CE5" w:rsidP="00490CE5">
      <w:pPr>
        <w:rPr>
          <w:sz w:val="16"/>
        </w:rPr>
      </w:pPr>
      <w:r w:rsidRPr="00B2733A">
        <w:rPr>
          <w:rStyle w:val="Style13ptBold"/>
        </w:rPr>
        <w:t>Lawson, 09</w:t>
      </w:r>
      <w:r w:rsidRPr="00B2733A">
        <w:rPr>
          <w:sz w:val="16"/>
        </w:rPr>
        <w:t xml:space="preserve"> </w:t>
      </w:r>
      <w:r w:rsidRPr="00B2733A">
        <w:t xml:space="preserve">James, PhD, Department of Political Science, University of Victoria, “Aboriginal Dispossession in the Emergence of a Capitalist Resource Extractve Region: The Ottawa valley, 1800-1830s </w:t>
      </w:r>
      <w:hyperlink r:id="rId12" w:history="1">
        <w:r w:rsidRPr="00B2733A">
          <w:rPr>
            <w:rStyle w:val="Hyperlink"/>
          </w:rPr>
          <w:t>http://www.cpsa-acsp.ca/papers-2009/Lawson.pdf</w:t>
        </w:r>
      </w:hyperlink>
    </w:p>
    <w:p w14:paraId="41915264" w14:textId="77777777" w:rsidR="00490CE5" w:rsidRPr="00B2733A" w:rsidRDefault="00490CE5" w:rsidP="00490CE5">
      <w:pPr>
        <w:rPr>
          <w:sz w:val="16"/>
        </w:rPr>
      </w:pPr>
    </w:p>
    <w:p w14:paraId="7F12ACFA" w14:textId="77777777" w:rsidR="00490CE5" w:rsidRPr="00B2733A" w:rsidRDefault="00490CE5" w:rsidP="00490CE5">
      <w:pPr>
        <w:rPr>
          <w:sz w:val="16"/>
        </w:rPr>
      </w:pPr>
      <w:r w:rsidRPr="00B2733A">
        <w:rPr>
          <w:sz w:val="16"/>
        </w:rPr>
        <w:t xml:space="preserve">Both </w:t>
      </w:r>
      <w:r w:rsidRPr="00B2733A">
        <w:rPr>
          <w:b/>
          <w:u w:val="single"/>
        </w:rPr>
        <w:t>the establishment and the ongoing maintenance of capitalism, whether as a mode of production or as a wider social formation, are crisis-ridden. They depend on moments and places in which limits to accumulation are encountered and then transformed into thresholds</w:t>
      </w:r>
      <w:r w:rsidRPr="00B2733A">
        <w:rPr>
          <w:sz w:val="16"/>
        </w:rPr>
        <w:t xml:space="preserve">. This informs the leading trope in David Harvey’s now-classic interpretation of  Marx’s principal works on capital, Limits to Capital (1982). In it, </w:t>
      </w:r>
      <w:r w:rsidRPr="00B2733A">
        <w:rPr>
          <w:b/>
          <w:u w:val="single"/>
        </w:rPr>
        <w:t xml:space="preserve">the contradictions  encountered at every moment of the unfolding of capital’s inner logic constitute ‘limits to  capital’. </w:t>
      </w:r>
      <w:r w:rsidRPr="00B2733A">
        <w:rPr>
          <w:sz w:val="16"/>
        </w:rPr>
        <w:t>At each stage in Harvey’s exposition</w:t>
      </w:r>
      <w:r w:rsidRPr="00B2733A">
        <w:rPr>
          <w:b/>
          <w:u w:val="single"/>
        </w:rPr>
        <w:t>, these limits are partly and temporarily overcome, notably through mechanisms of temporal deferral and spatial displacement</w:t>
      </w:r>
      <w:r w:rsidRPr="00B2733A">
        <w:rPr>
          <w:sz w:val="16"/>
        </w:rPr>
        <w:t xml:space="preserve">. And each stage, </w:t>
      </w:r>
      <w:r w:rsidRPr="00B2733A">
        <w:rPr>
          <w:b/>
          <w:u w:val="single"/>
        </w:rPr>
        <w:t>the circuit of capital is temporarily restored</w:t>
      </w:r>
      <w:r w:rsidRPr="00B2733A">
        <w:rPr>
          <w:sz w:val="16"/>
        </w:rPr>
        <w:t xml:space="preserve">. But at each subsequent stage,  Harvey also finds that </w:t>
      </w:r>
      <w:r w:rsidRPr="00B2733A">
        <w:rPr>
          <w:b/>
          <w:u w:val="single"/>
        </w:rPr>
        <w:t>capital’s contradictions are ultimately intensified and multiplied  rather than resolved</w:t>
      </w:r>
      <w:r w:rsidRPr="00B2733A">
        <w:rPr>
          <w:sz w:val="16"/>
        </w:rPr>
        <w:t xml:space="preserve">. Harvey therefore re-affirms Marx’s classical overall conclusion that </w:t>
      </w:r>
      <w:r w:rsidRPr="00B2733A">
        <w:rPr>
          <w:b/>
          <w:u w:val="single"/>
        </w:rPr>
        <w:t>capitalism’s contradictions cannot be resolved: capitalism itself must be transcended</w:t>
      </w:r>
      <w:r w:rsidRPr="00B2733A">
        <w:rPr>
          <w:sz w:val="16"/>
        </w:rPr>
        <w:t>.</w:t>
      </w:r>
    </w:p>
    <w:p w14:paraId="0A82ED2F" w14:textId="77777777" w:rsidR="00490CE5" w:rsidRPr="00B2733A" w:rsidRDefault="00490CE5" w:rsidP="00490CE5"/>
    <w:p w14:paraId="6A435AB0" w14:textId="15F75A9F" w:rsidR="00490CE5" w:rsidRPr="00B2733A" w:rsidRDefault="00490CE5" w:rsidP="00490CE5">
      <w:pPr>
        <w:pStyle w:val="Heading3"/>
      </w:pPr>
      <w:r w:rsidRPr="00B2733A">
        <w:t>A2 Alt Fails</w:t>
      </w:r>
    </w:p>
    <w:p w14:paraId="2370906F" w14:textId="77777777" w:rsidR="00490CE5" w:rsidRPr="00B2733A" w:rsidRDefault="00490CE5" w:rsidP="00490CE5">
      <w:pPr>
        <w:pStyle w:val="Heading4"/>
        <w:rPr>
          <w:rFonts w:cs="Times New Roman"/>
        </w:rPr>
      </w:pPr>
      <w:r w:rsidRPr="00B2733A">
        <w:rPr>
          <w:rFonts w:cs="Times New Roman"/>
        </w:rPr>
        <w:t>Even the smallest acts of refusal contribute to the revolutionary dismantling of capitalism.</w:t>
      </w:r>
    </w:p>
    <w:p w14:paraId="3061BF80" w14:textId="77777777" w:rsidR="00490CE5" w:rsidRPr="00B2733A" w:rsidRDefault="00490CE5" w:rsidP="00490CE5">
      <w:pPr>
        <w:rPr>
          <w:b/>
        </w:rPr>
      </w:pPr>
      <w:r w:rsidRPr="00B2733A">
        <w:rPr>
          <w:rStyle w:val="Style13ptBold"/>
        </w:rPr>
        <w:t>Holloway 5</w:t>
      </w:r>
      <w:r w:rsidRPr="00B2733A">
        <w:rPr>
          <w:b/>
        </w:rPr>
        <w:t xml:space="preserve"> </w:t>
      </w:r>
      <w:r w:rsidRPr="00B2733A">
        <w:rPr>
          <w:sz w:val="16"/>
        </w:rPr>
        <w:t>(John, professor at Institute for Humanities and Social Sciences at the Autonomous University of Puebla, “Can We Change The World Without Taking Power?” http://www.isj.org.uk/index.php4?id=98)</w:t>
      </w:r>
    </w:p>
    <w:p w14:paraId="30FC6EC9" w14:textId="77777777" w:rsidR="00490CE5" w:rsidRPr="00B2733A" w:rsidRDefault="00490CE5" w:rsidP="00490CE5">
      <w:pPr>
        <w:tabs>
          <w:tab w:val="left" w:pos="2790"/>
        </w:tabs>
        <w:rPr>
          <w:u w:val="single"/>
        </w:rPr>
      </w:pPr>
      <w:r w:rsidRPr="00B2733A">
        <w:rPr>
          <w:sz w:val="16"/>
        </w:rPr>
        <w:t xml:space="preserve">I don’t know the answer. Perhaps we can change the world without taking power. Perhaps we cannot. </w:t>
      </w:r>
      <w:r w:rsidRPr="00B2733A">
        <w:rPr>
          <w:u w:val="single"/>
        </w:rPr>
        <w:t>The starting point</w:t>
      </w:r>
      <w:r w:rsidRPr="00B2733A">
        <w:rPr>
          <w:sz w:val="16"/>
        </w:rPr>
        <w:t>—for all of us, I think—</w:t>
      </w:r>
      <w:r w:rsidRPr="00B2733A">
        <w:rPr>
          <w:u w:val="single"/>
        </w:rPr>
        <w:t>is uncertainty, not knowing, a common search for a way forward. Because it becomes more and more clear that capitalism is a catastrophe for humanity. A radical change in the organisation of society, that is, revolution, is more urgent than ever.</w:t>
      </w:r>
      <w:r w:rsidRPr="00B2733A">
        <w:rPr>
          <w:sz w:val="16"/>
        </w:rPr>
        <w:t xml:space="preserve"> And this revolution can only be world revolution if it is to be effective.  But it is unlikely that world revolution can be achieved in one single blow. </w:t>
      </w:r>
      <w:r w:rsidRPr="00B2733A">
        <w:rPr>
          <w:u w:val="single"/>
        </w:rPr>
        <w:t>This means that the only way in which we can conceive of revolution is as interstitial revolution, as a revolution that takes place in the interstices of capitalism, a revolution that occupies spaces in the world while capitalism still exists</w:t>
      </w:r>
      <w:r w:rsidRPr="00B2733A">
        <w:rPr>
          <w:sz w:val="16"/>
        </w:rPr>
        <w:t xml:space="preserve">. The question is how we conceive of these interstices, whether we think of them as states or in other ways.  In thinking about this, we have to start from where we are, from the many rebellions and insubordinations that have brought us to Porto Alegre. </w:t>
      </w:r>
      <w:r w:rsidRPr="00B2733A">
        <w:rPr>
          <w:u w:val="single"/>
        </w:rPr>
        <w:t>The world is full of such rebellions, of people saying NO to capitalism: NO, we shall not live our lives according to the dictates of capitalism</w:t>
      </w:r>
      <w:r w:rsidRPr="00B2733A">
        <w:rPr>
          <w:sz w:val="16"/>
        </w:rPr>
        <w:t xml:space="preserve">, we shall do what we consider necessary or desirable and not what capital tells us to do. </w:t>
      </w:r>
      <w:r w:rsidRPr="00B2733A">
        <w:rPr>
          <w:rStyle w:val="StyleUnderline"/>
        </w:rPr>
        <w:t>Sometimes we just see capitalism as an all-encompassing system of domination and forget that such rebellions exist everywhere. At times they are so small that even those involved do not perceive them as refusals</w:t>
      </w:r>
      <w:r w:rsidRPr="00B2733A">
        <w:rPr>
          <w:sz w:val="16"/>
        </w:rPr>
        <w:t xml:space="preserve">, but often they are collective projects searching for an alternative way forward and sometimes they are as big as the Lacandon Jungle or the Argentinazo of three years ago or the revolt in Bolivia just over a year ago. </w:t>
      </w:r>
      <w:r w:rsidRPr="00B2733A">
        <w:rPr>
          <w:u w:val="single"/>
        </w:rPr>
        <w:t>All of these insubordinations are characterised by a drive towards self-determination, an impulse that says, ‘No, you will not tell us what to do, we shall decide for ourselves what we must do.’  These refusals can be seen as fissures, as cracks in the system of capitalist domination. Capitalism is not (in the first place) an economic system, but a system of command. Capitalists, through money, command us, telling us what to do. To refuse to obey is to break the command of capital.</w:t>
      </w:r>
    </w:p>
    <w:p w14:paraId="4D5C37AA" w14:textId="77777777" w:rsidR="00490CE5" w:rsidRPr="00B2733A" w:rsidRDefault="00490CE5" w:rsidP="00490CE5"/>
    <w:p w14:paraId="64E4E380" w14:textId="6E9BCE39" w:rsidR="00490CE5" w:rsidRPr="00B2733A" w:rsidRDefault="00490CE5" w:rsidP="00490CE5">
      <w:pPr>
        <w:pStyle w:val="Heading3"/>
      </w:pPr>
      <w:r w:rsidRPr="00B2733A">
        <w:t>A2 Cap Sustainable</w:t>
      </w:r>
    </w:p>
    <w:p w14:paraId="74AAFC9E" w14:textId="77777777" w:rsidR="00490CE5" w:rsidRPr="00B2733A" w:rsidRDefault="00490CE5" w:rsidP="00490CE5">
      <w:pPr>
        <w:pStyle w:val="Heading4"/>
        <w:rPr>
          <w:rFonts w:cs="Times New Roman"/>
        </w:rPr>
      </w:pPr>
      <w:r w:rsidRPr="00B2733A">
        <w:rPr>
          <w:rFonts w:cs="Times New Roman"/>
        </w:rPr>
        <w:t xml:space="preserve">Capitalism </w:t>
      </w:r>
      <w:r w:rsidRPr="00B2733A">
        <w:rPr>
          <w:rFonts w:cs="Times New Roman"/>
          <w:u w:val="single"/>
        </w:rPr>
        <w:t>requires</w:t>
      </w:r>
      <w:r w:rsidRPr="00B2733A">
        <w:rPr>
          <w:rFonts w:cs="Times New Roman"/>
        </w:rPr>
        <w:t xml:space="preserve"> constant, compounding growth, making efforts at tech substitution and efficiency improvements useless.  This takes out their impact defense.</w:t>
      </w:r>
    </w:p>
    <w:p w14:paraId="5EAA3A6C" w14:textId="77777777" w:rsidR="00490CE5" w:rsidRPr="00B2733A" w:rsidRDefault="00490CE5" w:rsidP="00490CE5">
      <w:r w:rsidRPr="00B2733A">
        <w:t xml:space="preserve">Ståle </w:t>
      </w:r>
      <w:r w:rsidRPr="00B2733A">
        <w:rPr>
          <w:rStyle w:val="Style13ptBold"/>
        </w:rPr>
        <w:t>HOLGERSEN AND</w:t>
      </w:r>
      <w:r w:rsidRPr="00B2733A">
        <w:t xml:space="preserve"> Rikard </w:t>
      </w:r>
      <w:r w:rsidRPr="00B2733A">
        <w:rPr>
          <w:rStyle w:val="Style13ptBold"/>
        </w:rPr>
        <w:t>WARLENIUS 16</w:t>
      </w:r>
      <w:r w:rsidRPr="00B2733A">
        <w:t xml:space="preserve">, *research fellow at the Institute for Housing and Urban Research at Uppsala University, Sweden; **PhD candidate at the Human Ecology Division at Lund University [“Destroy what destroys the planet: Steering creative destruction in the dual crisis,” </w:t>
      </w:r>
      <w:r w:rsidRPr="00B2733A">
        <w:rPr>
          <w:i/>
        </w:rPr>
        <w:t>Capital &amp; Class</w:t>
      </w:r>
      <w:r w:rsidRPr="00B2733A">
        <w:t>, Vol. 40, No. 3, 2016, p. 511-532, Accessed Online through Emory Libraries]</w:t>
      </w:r>
    </w:p>
    <w:p w14:paraId="43903958" w14:textId="77777777" w:rsidR="00490CE5" w:rsidRPr="00B2733A" w:rsidRDefault="00490CE5" w:rsidP="00490CE5"/>
    <w:p w14:paraId="0EF4C554" w14:textId="77777777" w:rsidR="00490CE5" w:rsidRPr="00B2733A" w:rsidRDefault="00490CE5" w:rsidP="00490CE5">
      <w:pPr>
        <w:rPr>
          <w:sz w:val="16"/>
        </w:rPr>
      </w:pPr>
      <w:r w:rsidRPr="00B2733A">
        <w:rPr>
          <w:sz w:val="16"/>
        </w:rPr>
        <w:t xml:space="preserve">It is beyond doubt that </w:t>
      </w:r>
      <w:r w:rsidRPr="00B2733A">
        <w:rPr>
          <w:rStyle w:val="StyleUnderline"/>
        </w:rPr>
        <w:t>all capitalist economies</w:t>
      </w:r>
      <w:r w:rsidRPr="00B2733A">
        <w:rPr>
          <w:sz w:val="16"/>
        </w:rPr>
        <w:t xml:space="preserve"> so far </w:t>
      </w:r>
      <w:r w:rsidRPr="00B2733A">
        <w:rPr>
          <w:rStyle w:val="StyleUnderline"/>
        </w:rPr>
        <w:t>have been growing, with the exception of relatively short periods of crises. This</w:t>
      </w:r>
      <w:r w:rsidRPr="00B2733A">
        <w:rPr>
          <w:sz w:val="16"/>
        </w:rPr>
        <w:t xml:space="preserve"> is no coincidence, but </w:t>
      </w:r>
      <w:r w:rsidRPr="00B2733A">
        <w:rPr>
          <w:rStyle w:val="StyleUnderline"/>
        </w:rPr>
        <w:t>follows from foundational aspects of the economic system; it is a ‘generally accepted consensus figure in the financial press and elsewhere of 3 per cent as a minimum acceptable rate of growth’</w:t>
      </w:r>
      <w:r w:rsidRPr="00B2733A">
        <w:rPr>
          <w:sz w:val="16"/>
        </w:rPr>
        <w:t xml:space="preserve"> (Harvey 2014: 227). This </w:t>
      </w:r>
      <w:r w:rsidRPr="00B2733A">
        <w:rPr>
          <w:rStyle w:val="StyleUnderline"/>
        </w:rPr>
        <w:t>growth is endless, as profit and capital accumulation are</w:t>
      </w:r>
      <w:r w:rsidRPr="00B2733A">
        <w:rPr>
          <w:sz w:val="16"/>
        </w:rPr>
        <w:t xml:space="preserve"> not only desires for single capitalists but also </w:t>
      </w:r>
      <w:r w:rsidRPr="00B2733A">
        <w:rPr>
          <w:rStyle w:val="Emphasis"/>
        </w:rPr>
        <w:t>absolute necessities</w:t>
      </w:r>
      <w:r w:rsidRPr="00B2733A">
        <w:rPr>
          <w:rStyle w:val="StyleUnderline"/>
        </w:rPr>
        <w:t xml:space="preserve"> for the system at large</w:t>
      </w:r>
      <w:r w:rsidRPr="00B2733A">
        <w:rPr>
          <w:sz w:val="16"/>
        </w:rPr>
        <w:t xml:space="preserve">. Individual companies live by the same rule as the macro-economy – growing or dying (Sandler 1994) – while a stationary capitalism is an oxymoron (Blauwhof 2012; Harvey 1999; Marx 1976; Schumpeter 1962[1942], 1983[1934]). As to why capitalism is growing, we lean towards Marxist theory that affirms </w:t>
      </w:r>
      <w:r w:rsidRPr="00B2733A">
        <w:rPr>
          <w:rStyle w:val="StyleUnderline"/>
        </w:rPr>
        <w:t>the economy is growing due to the production of surplus value, derived from productive labour</w:t>
      </w:r>
      <w:r w:rsidRPr="00B2733A">
        <w:rPr>
          <w:sz w:val="16"/>
        </w:rPr>
        <w:t xml:space="preserve">.3 Through this process, </w:t>
      </w:r>
      <w:r w:rsidRPr="00B2733A">
        <w:rPr>
          <w:rStyle w:val="StyleUnderline"/>
        </w:rPr>
        <w:t>as profit is realized</w:t>
      </w:r>
      <w:r w:rsidRPr="00B2733A">
        <w:rPr>
          <w:sz w:val="16"/>
        </w:rPr>
        <w:t xml:space="preserve"> in the market, </w:t>
      </w:r>
      <w:r w:rsidRPr="00B2733A">
        <w:rPr>
          <w:rStyle w:val="StyleUnderline"/>
        </w:rPr>
        <w:t>more capital is thrown back into production of</w:t>
      </w:r>
      <w:r w:rsidRPr="00B2733A">
        <w:rPr>
          <w:sz w:val="16"/>
        </w:rPr>
        <w:t xml:space="preserve"> more things and commodities, as well as more factories, more infrastructure, more urbanization: </w:t>
      </w:r>
      <w:r w:rsidRPr="00B2733A">
        <w:rPr>
          <w:rStyle w:val="StyleUnderline"/>
        </w:rPr>
        <w:t>more of everything</w:t>
      </w:r>
      <w:r w:rsidRPr="00B2733A">
        <w:rPr>
          <w:sz w:val="16"/>
        </w:rPr>
        <w:t xml:space="preserve"> (Harvey 2014).</w:t>
      </w:r>
    </w:p>
    <w:p w14:paraId="5F42F19E" w14:textId="77777777" w:rsidR="00490CE5" w:rsidRPr="00B2733A" w:rsidRDefault="00490CE5" w:rsidP="00490CE5">
      <w:pPr>
        <w:rPr>
          <w:sz w:val="16"/>
        </w:rPr>
      </w:pPr>
      <w:r w:rsidRPr="00B2733A">
        <w:rPr>
          <w:sz w:val="16"/>
        </w:rPr>
        <w:t xml:space="preserve">We do not claim that economic growth is the goal of capital. It rather seems that </w:t>
      </w:r>
      <w:r w:rsidRPr="00B2733A">
        <w:rPr>
          <w:rStyle w:val="StyleUnderline"/>
        </w:rPr>
        <w:t>capital accumulation and profits drive the system</w:t>
      </w:r>
      <w:r w:rsidRPr="00B2733A">
        <w:rPr>
          <w:sz w:val="16"/>
        </w:rPr>
        <w:t xml:space="preserve">. Capital will therefore tend to prefer an accumulation mode with mediocre growth but high profits (neoliberalism) before a mode with high growth but decreasing returns (Keynesianism). But </w:t>
      </w:r>
      <w:r w:rsidRPr="00B2733A">
        <w:rPr>
          <w:rStyle w:val="StyleUnderline"/>
        </w:rPr>
        <w:t>no growth at all is</w:t>
      </w:r>
      <w:r w:rsidRPr="00B2733A">
        <w:rPr>
          <w:sz w:val="16"/>
        </w:rPr>
        <w:t xml:space="preserve"> simply </w:t>
      </w:r>
      <w:r w:rsidRPr="00B2733A">
        <w:rPr>
          <w:rStyle w:val="StyleUnderline"/>
        </w:rPr>
        <w:t>incompatible with capitalism</w:t>
      </w:r>
      <w:r w:rsidRPr="00B2733A">
        <w:rPr>
          <w:sz w:val="16"/>
        </w:rPr>
        <w:t>.</w:t>
      </w:r>
    </w:p>
    <w:p w14:paraId="263C2CE4" w14:textId="77777777" w:rsidR="00490CE5" w:rsidRPr="00B2733A" w:rsidRDefault="00490CE5" w:rsidP="00490CE5">
      <w:pPr>
        <w:rPr>
          <w:sz w:val="16"/>
        </w:rPr>
      </w:pPr>
      <w:r w:rsidRPr="00B2733A">
        <w:rPr>
          <w:sz w:val="16"/>
        </w:rPr>
        <w:t xml:space="preserve">Furthermore, </w:t>
      </w:r>
      <w:r w:rsidRPr="00B2733A">
        <w:rPr>
          <w:rStyle w:val="StyleUnderline"/>
        </w:rPr>
        <w:t>its growth is compound. The economy does not grow with a constant sum</w:t>
      </w:r>
      <w:r w:rsidRPr="00B2733A">
        <w:rPr>
          <w:sz w:val="16"/>
        </w:rPr>
        <w:t xml:space="preserve"> over time; </w:t>
      </w:r>
      <w:r w:rsidRPr="00B2733A">
        <w:rPr>
          <w:rStyle w:val="StyleUnderline"/>
        </w:rPr>
        <w:t>it grows in percentages</w:t>
      </w:r>
      <w:r w:rsidRPr="00B2733A">
        <w:rPr>
          <w:sz w:val="16"/>
        </w:rPr>
        <w:t xml:space="preserve">. If the economy grows with 3% per year, the absolute growth will be larger the second year than the first. From this follows that </w:t>
      </w:r>
      <w:r w:rsidRPr="00B2733A">
        <w:rPr>
          <w:rStyle w:val="StyleUnderline"/>
        </w:rPr>
        <w:t>the economy is not only growing but also growing more and more each year</w:t>
      </w:r>
      <w:r w:rsidRPr="00B2733A">
        <w:rPr>
          <w:sz w:val="16"/>
        </w:rPr>
        <w:t>. If we assume a moderate annual growth rate of 2.5%, the combined global economy will be 12 times larger in one century and 140 times larger in 200 years!</w:t>
      </w:r>
    </w:p>
    <w:p w14:paraId="6D92EF48" w14:textId="77777777" w:rsidR="00490CE5" w:rsidRPr="00B2733A" w:rsidRDefault="00490CE5" w:rsidP="00490CE5">
      <w:pPr>
        <w:rPr>
          <w:sz w:val="16"/>
          <w:szCs w:val="16"/>
        </w:rPr>
      </w:pPr>
      <w:r w:rsidRPr="00B2733A">
        <w:rPr>
          <w:sz w:val="16"/>
          <w:szCs w:val="16"/>
        </w:rPr>
        <w:t>... and growth increases environmental pressures</w:t>
      </w:r>
    </w:p>
    <w:p w14:paraId="38F28FCC" w14:textId="77777777" w:rsidR="00490CE5" w:rsidRPr="00B2733A" w:rsidRDefault="00490CE5" w:rsidP="00490CE5">
      <w:pPr>
        <w:rPr>
          <w:sz w:val="16"/>
        </w:rPr>
      </w:pPr>
      <w:r w:rsidRPr="00B2733A">
        <w:rPr>
          <w:sz w:val="16"/>
        </w:rPr>
        <w:t xml:space="preserve">We maintain, as above, that </w:t>
      </w:r>
      <w:r w:rsidRPr="00B2733A">
        <w:rPr>
          <w:rStyle w:val="StyleUnderline"/>
        </w:rPr>
        <w:t>economic growth causes ecological pressures</w:t>
      </w:r>
      <w:r w:rsidRPr="00B2733A">
        <w:rPr>
          <w:sz w:val="16"/>
        </w:rPr>
        <w:t xml:space="preserve">. This claim is, however, more controversial than the first part of the hypothesis and needs to be dealt with more carefully. </w:t>
      </w:r>
      <w:r w:rsidRPr="00B2733A">
        <w:rPr>
          <w:rStyle w:val="StyleUnderline"/>
        </w:rPr>
        <w:t>The</w:t>
      </w:r>
      <w:r w:rsidRPr="00B2733A">
        <w:rPr>
          <w:sz w:val="16"/>
        </w:rPr>
        <w:t xml:space="preserve"> fundamental </w:t>
      </w:r>
      <w:r w:rsidRPr="00B2733A">
        <w:rPr>
          <w:rStyle w:val="StyleUnderline"/>
        </w:rPr>
        <w:t>premise</w:t>
      </w:r>
      <w:r w:rsidRPr="00B2733A">
        <w:rPr>
          <w:sz w:val="16"/>
        </w:rPr>
        <w:t xml:space="preserve"> (</w:t>
      </w:r>
      <w:r w:rsidRPr="00B2733A">
        <w:rPr>
          <w:rStyle w:val="StyleUnderline"/>
        </w:rPr>
        <w:t>and promise</w:t>
      </w:r>
      <w:r w:rsidRPr="00B2733A">
        <w:rPr>
          <w:sz w:val="16"/>
        </w:rPr>
        <w:t xml:space="preserve">) </w:t>
      </w:r>
      <w:r w:rsidRPr="00B2733A">
        <w:rPr>
          <w:rStyle w:val="StyleUnderline"/>
        </w:rPr>
        <w:t>of ecological modernization is the ‘decoupling’ of economic growth from increased environmental pressure through ‘dematerialization’ and</w:t>
      </w:r>
      <w:r w:rsidRPr="00B2733A">
        <w:rPr>
          <w:sz w:val="16"/>
        </w:rPr>
        <w:t xml:space="preserve"> continuous </w:t>
      </w:r>
      <w:r w:rsidRPr="00B2733A">
        <w:rPr>
          <w:rStyle w:val="StyleUnderline"/>
        </w:rPr>
        <w:t>efficiency improvements</w:t>
      </w:r>
      <w:r w:rsidRPr="00B2733A">
        <w:rPr>
          <w:sz w:val="16"/>
        </w:rPr>
        <w:t>. The EKC, for example, with the shape of an U turned upside down, claims that the historically observed correlation between economic growth and increased environmental pressure is broken at an undefined point, and from that point on further economic growth is instead inversely correlated with ecological damage (for overviews, see, for example, Stern 2004 or Carson 2010). One typical example is the fading of the air pollution and heavy smog over many cities in global North, which, according to this theory, was enabled by and a consequence of economic growth.4</w:t>
      </w:r>
    </w:p>
    <w:p w14:paraId="4C835BA7" w14:textId="77777777" w:rsidR="00490CE5" w:rsidRPr="00B2733A" w:rsidRDefault="00490CE5" w:rsidP="00490CE5">
      <w:pPr>
        <w:rPr>
          <w:sz w:val="16"/>
        </w:rPr>
      </w:pPr>
      <w:r w:rsidRPr="00B2733A">
        <w:rPr>
          <w:sz w:val="16"/>
        </w:rPr>
        <w:t xml:space="preserve">But despite that EKC intuitively makes some sense due to the apparent progress that has occurred in rich countries, </w:t>
      </w:r>
      <w:r w:rsidRPr="00B2733A">
        <w:rPr>
          <w:rStyle w:val="StyleUnderline"/>
        </w:rPr>
        <w:t>there is unfortunately no empirical evidence for decoupling between growth and overall throughput of matter and fuels, or between growth and the carbon footprint of nations</w:t>
      </w:r>
      <w:r w:rsidRPr="00B2733A">
        <w:rPr>
          <w:sz w:val="16"/>
        </w:rPr>
        <w:t xml:space="preserve">.5 As we will see, </w:t>
      </w:r>
      <w:r w:rsidRPr="00B2733A">
        <w:rPr>
          <w:rStyle w:val="StyleUnderline"/>
        </w:rPr>
        <w:t>the premise</w:t>
      </w:r>
      <w:r w:rsidRPr="00B2733A">
        <w:rPr>
          <w:sz w:val="16"/>
        </w:rPr>
        <w:t xml:space="preserve"> and promise </w:t>
      </w:r>
      <w:r w:rsidRPr="00B2733A">
        <w:rPr>
          <w:rStyle w:val="StyleUnderline"/>
        </w:rPr>
        <w:t>that the EKC would be a</w:t>
      </w:r>
      <w:r w:rsidRPr="00B2733A">
        <w:rPr>
          <w:sz w:val="16"/>
        </w:rPr>
        <w:t xml:space="preserve"> more or less </w:t>
      </w:r>
      <w:r w:rsidRPr="00B2733A">
        <w:rPr>
          <w:rStyle w:val="StyleUnderline"/>
        </w:rPr>
        <w:t>spontaneous process under the current</w:t>
      </w:r>
      <w:r w:rsidRPr="00B2733A">
        <w:rPr>
          <w:sz w:val="16"/>
        </w:rPr>
        <w:t xml:space="preserve"> economic </w:t>
      </w:r>
      <w:r w:rsidRPr="00B2733A">
        <w:rPr>
          <w:rStyle w:val="StyleUnderline"/>
        </w:rPr>
        <w:t>system must</w:t>
      </w:r>
      <w:r w:rsidRPr="00B2733A">
        <w:rPr>
          <w:sz w:val="16"/>
        </w:rPr>
        <w:t xml:space="preserve"> therefore </w:t>
      </w:r>
      <w:r w:rsidRPr="00B2733A">
        <w:rPr>
          <w:rStyle w:val="StyleUnderline"/>
        </w:rPr>
        <w:t>be regarded as false</w:t>
      </w:r>
      <w:r w:rsidRPr="00B2733A">
        <w:rPr>
          <w:sz w:val="16"/>
        </w:rPr>
        <w:t xml:space="preserve">. To start with, </w:t>
      </w:r>
      <w:r w:rsidRPr="00B2733A">
        <w:rPr>
          <w:rStyle w:val="StyleUnderline"/>
        </w:rPr>
        <w:t>a growing economy has always been related to growing material throughput, and the economy has always been and still is highly physical</w:t>
      </w:r>
      <w:r w:rsidRPr="00B2733A">
        <w:rPr>
          <w:sz w:val="16"/>
        </w:rPr>
        <w:t xml:space="preserve">, based on production of commodities, buildings, infrastructure and so on. Although places in the global North turned ‘post-industrial’ – in the sense that these economies have experienced decreased industrial production – there are no signs of a genuine ‘de-materialization’. And globally, which is the most interesting scale concerning global warming, the industrial workforce is still rising.6 Furthermore, the </w:t>
      </w:r>
      <w:r w:rsidRPr="00B2733A">
        <w:rPr>
          <w:rStyle w:val="StyleUnderline"/>
        </w:rPr>
        <w:t>consumption in the global core continues to increase, along with its environmental ‘weight’</w:t>
      </w:r>
      <w:r w:rsidRPr="00B2733A">
        <w:rPr>
          <w:sz w:val="16"/>
        </w:rPr>
        <w:t>. This is absolutely crucial to bear in mind, as the global division of labour, production and consumption have altered so that certain cities and countries look far less responsible for environmental change than is actually the case (cf. Holgersen 2014). For example, Sweden’s territorial emissions of greenhouse gases have been decreasing for almost 20 years, but the carbon footprint as well as overall ecological footprint, that is, including the net effects of trade and international travel, is still rising. In 2004, we would have needed 3.4 planets if everyone would consume like Swede’s; today 3.7 planets are needed (Borgström-Hansson &amp; Wirtén 2014; Stockholm Environmental Institute (SEI) 2012).</w:t>
      </w:r>
    </w:p>
    <w:p w14:paraId="665FE7A3" w14:textId="77777777" w:rsidR="00490CE5" w:rsidRPr="00B2733A" w:rsidRDefault="00490CE5" w:rsidP="00490CE5">
      <w:pPr>
        <w:rPr>
          <w:sz w:val="16"/>
        </w:rPr>
      </w:pPr>
      <w:r w:rsidRPr="00B2733A">
        <w:rPr>
          <w:sz w:val="16"/>
        </w:rPr>
        <w:t xml:space="preserve">Another crucial aspect is that </w:t>
      </w:r>
      <w:r w:rsidRPr="00B2733A">
        <w:rPr>
          <w:rStyle w:val="StyleUnderline"/>
        </w:rPr>
        <w:t>increased environmental efficiency is easily outnumbered by overall growth</w:t>
      </w:r>
      <w:r w:rsidRPr="00B2733A">
        <w:rPr>
          <w:sz w:val="16"/>
        </w:rPr>
        <w:t xml:space="preserve">. As it seems, </w:t>
      </w:r>
      <w:r w:rsidRPr="00B2733A">
        <w:rPr>
          <w:rStyle w:val="StyleUnderline"/>
        </w:rPr>
        <w:t>the economic system continues to improve efficiency and implement more environmental friendly techniques</w:t>
      </w:r>
      <w:r w:rsidRPr="00B2733A">
        <w:rPr>
          <w:sz w:val="16"/>
        </w:rPr>
        <w:t xml:space="preserve"> of all kinds – </w:t>
      </w:r>
      <w:r w:rsidRPr="00B2733A">
        <w:rPr>
          <w:rStyle w:val="StyleUnderline"/>
        </w:rPr>
        <w:t>while still increasing ecological pressure</w:t>
      </w:r>
      <w:r w:rsidRPr="00B2733A">
        <w:rPr>
          <w:sz w:val="16"/>
        </w:rPr>
        <w:t>. This is highly counter-intuitive, but was elaborated already by Stanley Jevons (2001[1865]) in The Coal Question from 1865, where he explains why the increasing efficiency of steam engines did not reduce demand for coal – but quite the opposite.</w:t>
      </w:r>
    </w:p>
    <w:p w14:paraId="08464D7B" w14:textId="77777777" w:rsidR="00490CE5" w:rsidRPr="00B2733A" w:rsidRDefault="00490CE5" w:rsidP="00490CE5">
      <w:pPr>
        <w:rPr>
          <w:sz w:val="16"/>
        </w:rPr>
      </w:pPr>
      <w:r w:rsidRPr="00B2733A">
        <w:rPr>
          <w:rStyle w:val="StyleUnderline"/>
        </w:rPr>
        <w:t>If an old</w:t>
      </w:r>
      <w:r w:rsidRPr="00B2733A">
        <w:rPr>
          <w:sz w:val="16"/>
        </w:rPr>
        <w:t xml:space="preserve"> steam </w:t>
      </w:r>
      <w:r w:rsidRPr="00B2733A">
        <w:rPr>
          <w:rStyle w:val="StyleUnderline"/>
        </w:rPr>
        <w:t xml:space="preserve">engine were exchanged for a more efficient one, the machine would require less coal for the same production and therefore constitute an environmental improvement. But this argument is only valid as long as the aim of the activity is to produce a certain amount of something. If the aim is to generate profits, as under capitalism, </w:t>
      </w:r>
      <w:r w:rsidRPr="00B2733A">
        <w:rPr>
          <w:rStyle w:val="Emphasis"/>
        </w:rPr>
        <w:t>another logic takes over</w:t>
      </w:r>
      <w:r w:rsidRPr="00B2733A">
        <w:rPr>
          <w:rStyle w:val="StyleUnderline"/>
        </w:rPr>
        <w:t>. Then, the efficiency gain will lower costs since less coal is needed and profits will increase – profits that will be thrown into the next round of capital accumulation. This leads inevitably to the employment of more</w:t>
      </w:r>
      <w:r w:rsidRPr="00B2733A">
        <w:rPr>
          <w:sz w:val="16"/>
        </w:rPr>
        <w:t xml:space="preserve"> steam </w:t>
      </w:r>
      <w:r w:rsidRPr="00B2733A">
        <w:rPr>
          <w:rStyle w:val="StyleUnderline"/>
        </w:rPr>
        <w:t>engines</w:t>
      </w:r>
      <w:r w:rsidRPr="00B2733A">
        <w:rPr>
          <w:sz w:val="16"/>
        </w:rPr>
        <w:t xml:space="preserve"> that will have to be fuelled with more coal.</w:t>
      </w:r>
    </w:p>
    <w:p w14:paraId="0C17256E" w14:textId="77777777" w:rsidR="00490CE5" w:rsidRPr="00B2733A" w:rsidRDefault="00490CE5" w:rsidP="00490CE5">
      <w:pPr>
        <w:rPr>
          <w:sz w:val="16"/>
          <w:szCs w:val="16"/>
        </w:rPr>
      </w:pPr>
      <w:r w:rsidRPr="00B2733A">
        <w:rPr>
          <w:sz w:val="16"/>
          <w:szCs w:val="16"/>
        </w:rPr>
        <w:t>The tendency in capitalism of efficiency improvements to spark larger environmental pressures, rather than less, is often referred to as Jevons paradox (cf. Foster et al. 2010). This is an important explanation for why a dematerialized, truly green capitalism has not yet evolved and perhaps never will.</w:t>
      </w:r>
    </w:p>
    <w:p w14:paraId="6F0393D9" w14:textId="77777777" w:rsidR="00490CE5" w:rsidRPr="00B2733A" w:rsidRDefault="00490CE5" w:rsidP="00490CE5">
      <w:pPr>
        <w:rPr>
          <w:sz w:val="16"/>
          <w:szCs w:val="16"/>
        </w:rPr>
      </w:pPr>
      <w:r w:rsidRPr="00B2733A">
        <w:rPr>
          <w:sz w:val="16"/>
          <w:szCs w:val="16"/>
        </w:rPr>
        <w:t>Tim Jackson (2009) shows exactly how fast the carbon intensity of the economy must decrease if the 2°C target (interpreted as a maximum concentration of CO2 in the atmosphere of 450 ppm) should be reached.</w:t>
      </w:r>
    </w:p>
    <w:p w14:paraId="774BD015" w14:textId="77777777" w:rsidR="00490CE5" w:rsidRPr="00B2733A" w:rsidRDefault="00490CE5" w:rsidP="00490CE5">
      <w:pPr>
        <w:rPr>
          <w:sz w:val="16"/>
        </w:rPr>
      </w:pPr>
      <w:r w:rsidRPr="00B2733A">
        <w:rPr>
          <w:rStyle w:val="StyleUnderline"/>
        </w:rPr>
        <w:t>Extrapolating the historical tendency, global emissions will rise about 80% until 2050. But to reach the 2°C target</w:t>
      </w:r>
      <w:r w:rsidRPr="00B2733A">
        <w:rPr>
          <w:sz w:val="16"/>
        </w:rPr>
        <w:t xml:space="preserve">, Jackson argues, </w:t>
      </w:r>
      <w:r w:rsidRPr="00B2733A">
        <w:rPr>
          <w:rStyle w:val="StyleUnderline"/>
        </w:rPr>
        <w:t>global emissions will have to be reduced by 85% until 2050, or 4.9% annually. If we assume</w:t>
      </w:r>
      <w:r w:rsidRPr="00B2733A">
        <w:rPr>
          <w:sz w:val="16"/>
        </w:rPr>
        <w:t xml:space="preserve">, as is normally done, </w:t>
      </w:r>
      <w:r w:rsidRPr="00B2733A">
        <w:rPr>
          <w:rStyle w:val="StyleUnderline"/>
        </w:rPr>
        <w:t>that neither population growth nor economic growth can be influenced, the change in carbon intensity alone will have to make sure emissions are reduced at a pace fast enough. Thus, the carbon intensity will have to decrease almost 7% annually</w:t>
      </w:r>
      <w:r w:rsidRPr="00B2733A">
        <w:rPr>
          <w:sz w:val="16"/>
        </w:rPr>
        <w:t xml:space="preserve"> – 10 times faster than the last years. In real figures, current carbon intensity of 768 gCO2/US $ will have to sink to 36 gCO2/US $ in 2050. In a stable economy without economic growth, the carbon intensity would ‘only’ have to fall to 115 g in 2050.</w:t>
      </w:r>
    </w:p>
    <w:p w14:paraId="327AB755" w14:textId="77777777" w:rsidR="00490CE5" w:rsidRPr="00B2733A" w:rsidRDefault="00490CE5" w:rsidP="00490CE5">
      <w:pPr>
        <w:rPr>
          <w:sz w:val="16"/>
        </w:rPr>
      </w:pPr>
      <w:r w:rsidRPr="00B2733A">
        <w:rPr>
          <w:sz w:val="16"/>
        </w:rPr>
        <w:t xml:space="preserve">If we assume that the developing world will – or at least should have the right to – catch up to the average EU economic level in 2050, then the economic growth must be larger and the carbon intensity must decrease by 11%/year to reach 6 gCO2/$ in 2050 – 130 times less than in 2007. </w:t>
      </w:r>
      <w:r w:rsidRPr="00B2733A">
        <w:rPr>
          <w:rStyle w:val="StyleUnderline"/>
        </w:rPr>
        <w:t>That is very challenging</w:t>
      </w:r>
      <w:r w:rsidRPr="00B2733A">
        <w:rPr>
          <w:sz w:val="16"/>
        </w:rPr>
        <w:t>.</w:t>
      </w:r>
    </w:p>
    <w:p w14:paraId="10E2D429" w14:textId="24015EC5" w:rsidR="00490CE5" w:rsidRPr="00B2733A" w:rsidRDefault="00490CE5" w:rsidP="00490CE5">
      <w:pPr>
        <w:rPr>
          <w:sz w:val="16"/>
        </w:rPr>
      </w:pPr>
      <w:r w:rsidRPr="00B2733A">
        <w:rPr>
          <w:sz w:val="16"/>
        </w:rPr>
        <w:t xml:space="preserve">To use Sanne’s (2012) metaphor: </w:t>
      </w:r>
      <w:r w:rsidRPr="00B2733A">
        <w:rPr>
          <w:rStyle w:val="StyleUnderline"/>
        </w:rPr>
        <w:t>we need to go down the stairs towards low or no emissions rapidly, but if we descend on a rising escalator</w:t>
      </w:r>
      <w:r w:rsidRPr="00B2733A">
        <w:rPr>
          <w:sz w:val="16"/>
        </w:rPr>
        <w:t xml:space="preserve"> – a metaphor for economic growth – </w:t>
      </w:r>
      <w:r w:rsidRPr="00B2733A">
        <w:rPr>
          <w:rStyle w:val="StyleUnderline"/>
        </w:rPr>
        <w:t>we will have to run much quicker to reach the target in time. And</w:t>
      </w:r>
      <w:r w:rsidRPr="00B2733A">
        <w:rPr>
          <w:sz w:val="16"/>
        </w:rPr>
        <w:t xml:space="preserve"> we could add: </w:t>
      </w:r>
      <w:r w:rsidRPr="00B2733A">
        <w:rPr>
          <w:rStyle w:val="StyleUnderline"/>
        </w:rPr>
        <w:t>as</w:t>
      </w:r>
      <w:r w:rsidRPr="00B2733A">
        <w:rPr>
          <w:sz w:val="16"/>
        </w:rPr>
        <w:t xml:space="preserve"> the economic </w:t>
      </w:r>
      <w:r w:rsidRPr="00B2733A">
        <w:rPr>
          <w:rStyle w:val="StyleUnderline"/>
        </w:rPr>
        <w:t xml:space="preserve">growth is compound, the escalator will go </w:t>
      </w:r>
      <w:r w:rsidRPr="00B2733A">
        <w:rPr>
          <w:rStyle w:val="Emphasis"/>
        </w:rPr>
        <w:t>faster and faster</w:t>
      </w:r>
      <w:r w:rsidRPr="00B2733A">
        <w:rPr>
          <w:sz w:val="16"/>
        </w:rPr>
        <w:t>.</w:t>
      </w:r>
      <w:r w:rsidRPr="00B2733A">
        <w:rPr>
          <w:rStyle w:val="StyleUnderline"/>
        </w:rPr>
        <w:t>. A similar utopian fervor in the late sixties and early seventies-emerging out of the countercultural upheaval, when young people were questioning just about everything-laid the groundwork for feminist, lesbian and gay, and environmental breakthroughs</w:t>
      </w:r>
      <w:r w:rsidRPr="00B2733A">
        <w:rPr>
          <w:sz w:val="16"/>
        </w:rPr>
        <w:t>.</w:t>
      </w:r>
    </w:p>
    <w:p w14:paraId="61144BE0" w14:textId="77777777" w:rsidR="00490CE5" w:rsidRPr="00B2733A" w:rsidRDefault="00490CE5" w:rsidP="00490CE5">
      <w:pPr>
        <w:pStyle w:val="Heading3"/>
      </w:pPr>
      <w:r w:rsidRPr="00B2733A">
        <w:t>A2 Tech solves</w:t>
      </w:r>
    </w:p>
    <w:p w14:paraId="62AFB394" w14:textId="77777777" w:rsidR="00490CE5" w:rsidRPr="00B2733A" w:rsidRDefault="00490CE5" w:rsidP="00490CE5">
      <w:pPr>
        <w:pStyle w:val="Heading4"/>
      </w:pPr>
      <w:r w:rsidRPr="00B2733A">
        <w:t>Tech innovation reifies the same destructive forces of neoliberalism – reinforces abstract thinking that obscures realistic accountability of impacts</w:t>
      </w:r>
    </w:p>
    <w:p w14:paraId="0989217D" w14:textId="77777777" w:rsidR="00490CE5" w:rsidRPr="00B2733A" w:rsidRDefault="00490CE5" w:rsidP="00490CE5">
      <w:r w:rsidRPr="00B2733A">
        <w:rPr>
          <w:b/>
          <w:sz w:val="24"/>
        </w:rPr>
        <w:t>Hynes</w:t>
      </w:r>
      <w:r w:rsidRPr="00B2733A">
        <w:t>, Mike, (20</w:t>
      </w:r>
      <w:r w:rsidRPr="00B2733A">
        <w:rPr>
          <w:b/>
          <w:sz w:val="24"/>
        </w:rPr>
        <w:t>17</w:t>
      </w:r>
      <w:r w:rsidRPr="00B2733A">
        <w:t xml:space="preserve">), [Review of The False Promises of the Digital Revolution: How Computers transform Education, Work, and International Development in Ways that are Ecologically Unsustainable by CA Bowers, Mike Hynes, is a Lecturer in Political Science and Sociology at the National University of Ireland, Galway, Ireland specializing in Environmental Sociology. He is co-chair of the Governance and Sustainable Development research cluster. Bachelor of Science Degree in Information Technology (IT) through Oscail/DCU. He then obtained an honors Master’s Degree in IT in 2009 from the National University of Ireland, Galway. PhD NUI], “Review of CA Bowers: The False Promises of the Digital Revolution”, </w:t>
      </w:r>
      <w:hyperlink r:id="rId13" w:history="1">
        <w:r w:rsidRPr="00B2733A">
          <w:rPr>
            <w:rStyle w:val="Hyperlink"/>
          </w:rPr>
          <w:t>http://journals.sagepub.com/doi/full/10.1177/0791603516632226</w:t>
        </w:r>
      </w:hyperlink>
      <w:r w:rsidRPr="00B2733A">
        <w:t xml:space="preserve"> accessed through GMU Libraries, accessed 10/25/17 NKAZ</w:t>
      </w:r>
    </w:p>
    <w:p w14:paraId="6CD68163" w14:textId="77777777" w:rsidR="00490CE5" w:rsidRPr="00B2733A" w:rsidRDefault="00490CE5" w:rsidP="00490CE5">
      <w:pPr>
        <w:rPr>
          <w:u w:val="single"/>
        </w:rPr>
      </w:pPr>
      <w:r w:rsidRPr="00B2733A">
        <w:rPr>
          <w:u w:val="single"/>
        </w:rPr>
        <w:t>The persistent narrative of the effects of technological development in contemporary societies is uncritically accepted by policy designers, decision-makers</w:t>
      </w:r>
      <w:r w:rsidRPr="00B2733A">
        <w:rPr>
          <w:sz w:val="16"/>
        </w:rPr>
        <w:t xml:space="preserve">, and individuals </w:t>
      </w:r>
      <w:r w:rsidRPr="00B2733A">
        <w:rPr>
          <w:u w:val="single"/>
        </w:rPr>
        <w:t>as</w:t>
      </w:r>
      <w:r w:rsidRPr="00B2733A">
        <w:rPr>
          <w:sz w:val="16"/>
        </w:rPr>
        <w:t xml:space="preserve"> inevitable and determinedly </w:t>
      </w:r>
      <w:r w:rsidRPr="00B2733A">
        <w:rPr>
          <w:u w:val="single"/>
        </w:rPr>
        <w:t>positive</w:t>
      </w:r>
      <w:r w:rsidRPr="00B2733A">
        <w:rPr>
          <w:sz w:val="16"/>
        </w:rPr>
        <w:t xml:space="preserve"> in nature. The agenda for technology development, and in turn (re)shaping much of Western society, is primarily driven by computer scientists and strongly promoted by numerous futurist thinkers in the field. In the absence of critical awareness and dissent, many now equate any and all technological innovation and development with the rhetoric of progress. For the past 200 years or so, this has been a dominant driving force in 86 Irish Journal of Sociology 25(1) Western cultures. In The False Promises of the Digital Revolution: How Computers Transform Education, Work, and International Development in Ways that are Ecologically Unsustainable, C.A. Bowers seeks to </w:t>
      </w:r>
      <w:r w:rsidRPr="00B2733A">
        <w:rPr>
          <w:u w:val="single"/>
        </w:rPr>
        <w:t>challenge the myth that technologies</w:t>
      </w:r>
      <w:r w:rsidRPr="00B2733A">
        <w:rPr>
          <w:sz w:val="16"/>
        </w:rPr>
        <w:t xml:space="preserve">, and in particular print and digital technologies, </w:t>
      </w:r>
      <w:r w:rsidRPr="00B2733A">
        <w:rPr>
          <w:u w:val="single"/>
        </w:rPr>
        <w:t>are culturally neutral and fundamental to modern advancement</w:t>
      </w:r>
      <w:r w:rsidRPr="00B2733A">
        <w:rPr>
          <w:sz w:val="16"/>
        </w:rPr>
        <w:t xml:space="preserve">. Expanding upon his previous work in this area, he argues that the </w:t>
      </w:r>
      <w:r w:rsidRPr="00B2733A">
        <w:rPr>
          <w:u w:val="single"/>
        </w:rPr>
        <w:t>Darwinian/market liberal ideology that is frequently used to justify a colonizing agenda</w:t>
      </w:r>
      <w:r w:rsidRPr="00B2733A">
        <w:rPr>
          <w:sz w:val="16"/>
        </w:rPr>
        <w:t xml:space="preserve"> is </w:t>
      </w:r>
      <w:r w:rsidRPr="00B2733A">
        <w:rPr>
          <w:u w:val="single"/>
        </w:rPr>
        <w:t>leading to a world monoculture where data and print either ignore or replace the global cultural commons</w:t>
      </w:r>
      <w:r w:rsidRPr="00B2733A">
        <w:rPr>
          <w:sz w:val="16"/>
        </w:rPr>
        <w:t xml:space="preserve">. </w:t>
      </w:r>
      <w:r w:rsidRPr="00B2733A">
        <w:rPr>
          <w:u w:val="single"/>
        </w:rPr>
        <w:t>What is being lost</w:t>
      </w:r>
      <w:r w:rsidRPr="00B2733A">
        <w:rPr>
          <w:sz w:val="16"/>
        </w:rPr>
        <w:t xml:space="preserve">, he suggests, in this process </w:t>
      </w:r>
      <w:r w:rsidRPr="00B2733A">
        <w:rPr>
          <w:u w:val="single"/>
        </w:rPr>
        <w:t>is the intergenerational knowledge and experience that has provided alternatives to a cash and consumer-driven existence resulting in transformation in the viability of the natural world and growing pressures on scare natural resources</w:t>
      </w:r>
      <w:r w:rsidRPr="00B2733A">
        <w:rPr>
          <w:sz w:val="16"/>
        </w:rPr>
        <w:t xml:space="preserve">. He focuses much of his attention on </w:t>
      </w:r>
      <w:r w:rsidRPr="00B2733A">
        <w:rPr>
          <w:u w:val="single"/>
        </w:rPr>
        <w:t>the way digital technologies gather, store, and have become the prevailing mode of communications in contemporary societies reinforcing abstract thinking which is unable to grasp the complexities of local cultural and environmental contexts.</w:t>
      </w:r>
      <w:r w:rsidRPr="00B2733A">
        <w:rPr>
          <w:sz w:val="16"/>
        </w:rPr>
        <w:t xml:space="preserve"> Such </w:t>
      </w:r>
      <w:r w:rsidRPr="00B2733A">
        <w:rPr>
          <w:u w:val="single"/>
        </w:rPr>
        <w:t>cyber-mediated consciousness is unable to comprehend differences between ecologically sustainable and unsustainable beliefs and practices</w:t>
      </w:r>
      <w:r w:rsidRPr="00B2733A">
        <w:rPr>
          <w:sz w:val="16"/>
        </w:rPr>
        <w:t xml:space="preserve"> and the importance of such social </w:t>
      </w:r>
      <w:r w:rsidRPr="00B2733A">
        <w:rPr>
          <w:u w:val="single"/>
        </w:rPr>
        <w:t>interactions</w:t>
      </w:r>
      <w:r w:rsidRPr="00B2733A">
        <w:rPr>
          <w:sz w:val="16"/>
        </w:rPr>
        <w:t xml:space="preserve"> as face-toface communications, personal memory, and sensory awareness—a given </w:t>
      </w:r>
      <w:r w:rsidRPr="00B2733A">
        <w:rPr>
          <w:u w:val="single"/>
        </w:rPr>
        <w:t xml:space="preserve">of human existence—are </w:t>
      </w:r>
      <w:r w:rsidRPr="00B2733A">
        <w:rPr>
          <w:sz w:val="16"/>
        </w:rPr>
        <w:t>essentially</w:t>
      </w:r>
      <w:r w:rsidRPr="00B2733A">
        <w:rPr>
          <w:u w:val="single"/>
        </w:rPr>
        <w:t xml:space="preserve"> ignored</w:t>
      </w:r>
      <w:r w:rsidRPr="00B2733A">
        <w:rPr>
          <w:sz w:val="16"/>
        </w:rPr>
        <w:t>. The con</w:t>
      </w:r>
      <w:r w:rsidRPr="00B2733A">
        <w:rPr>
          <w:u w:val="single"/>
        </w:rPr>
        <w:t>nections between digital technologies and corporate capitalism,</w:t>
      </w:r>
      <w:r w:rsidRPr="00B2733A">
        <w:rPr>
          <w:sz w:val="16"/>
        </w:rPr>
        <w:t xml:space="preserve"> which </w:t>
      </w:r>
      <w:r w:rsidRPr="00B2733A">
        <w:rPr>
          <w:u w:val="single"/>
        </w:rPr>
        <w:t>is</w:t>
      </w:r>
      <w:r w:rsidRPr="00B2733A">
        <w:t xml:space="preserve"> </w:t>
      </w:r>
      <w:r w:rsidRPr="00B2733A">
        <w:rPr>
          <w:u w:val="single"/>
        </w:rPr>
        <w:t>turning the vocabulary of environmentalists into media cliche</w:t>
      </w:r>
      <w:r w:rsidRPr="00B2733A">
        <w:rPr>
          <w:sz w:val="16"/>
        </w:rPr>
        <w:t xml:space="preserve">´s, is </w:t>
      </w:r>
      <w:r w:rsidRPr="00B2733A">
        <w:rPr>
          <w:sz w:val="24"/>
          <w:u w:val="single"/>
        </w:rPr>
        <w:t>considered</w:t>
      </w:r>
      <w:r w:rsidRPr="00B2733A">
        <w:rPr>
          <w:sz w:val="16"/>
        </w:rPr>
        <w:t xml:space="preserve">, as is </w:t>
      </w:r>
      <w:r w:rsidRPr="00B2733A">
        <w:rPr>
          <w:u w:val="single"/>
        </w:rPr>
        <w:t>the</w:t>
      </w:r>
      <w:r w:rsidRPr="00B2733A">
        <w:t xml:space="preserve"> </w:t>
      </w:r>
      <w:r w:rsidRPr="00B2733A">
        <w:rPr>
          <w:u w:val="single"/>
        </w:rPr>
        <w:t>uneven scale of influence and imbalance of power between community-centered and corporate capitalism</w:t>
      </w:r>
      <w:r w:rsidRPr="00B2733A">
        <w:rPr>
          <w:sz w:val="16"/>
        </w:rPr>
        <w:t xml:space="preserve">. He argues for innovative ethnographic studies and empirical research into how the introduction of digital technologies are transforming the beliefs and intergenerational support systems in cultures right across the globe, which should focus more robustly on patterns of moral reciprocity and on people living more ecologically sustainable lives. Bowers also argues that a history of </w:t>
      </w:r>
      <w:r w:rsidRPr="00B2733A">
        <w:rPr>
          <w:u w:val="single"/>
        </w:rPr>
        <w:t>regarding technologies as culturally neutral</w:t>
      </w:r>
      <w:r w:rsidRPr="00B2733A">
        <w:rPr>
          <w:sz w:val="16"/>
        </w:rPr>
        <w:t xml:space="preserve"> </w:t>
      </w:r>
      <w:r w:rsidRPr="00B2733A">
        <w:rPr>
          <w:u w:val="single"/>
        </w:rPr>
        <w:t>and</w:t>
      </w:r>
      <w:r w:rsidRPr="00B2733A">
        <w:rPr>
          <w:sz w:val="16"/>
        </w:rPr>
        <w:t xml:space="preserve"> an expression </w:t>
      </w:r>
      <w:r w:rsidRPr="00B2733A">
        <w:rPr>
          <w:u w:val="single"/>
        </w:rPr>
        <w:t>of</w:t>
      </w:r>
      <w:r w:rsidRPr="00B2733A">
        <w:rPr>
          <w:sz w:val="16"/>
        </w:rPr>
        <w:t xml:space="preserve"> </w:t>
      </w:r>
      <w:r w:rsidRPr="00B2733A">
        <w:rPr>
          <w:u w:val="single"/>
        </w:rPr>
        <w:t>progress</w:t>
      </w:r>
      <w:r w:rsidRPr="00B2733A">
        <w:rPr>
          <w:sz w:val="16"/>
        </w:rPr>
        <w:t xml:space="preserve"> has </w:t>
      </w:r>
      <w:r w:rsidRPr="00B2733A">
        <w:rPr>
          <w:u w:val="single"/>
        </w:rPr>
        <w:t>led to</w:t>
      </w:r>
      <w:r w:rsidRPr="00B2733A">
        <w:rPr>
          <w:sz w:val="16"/>
        </w:rPr>
        <w:t xml:space="preserve"> a condition where </w:t>
      </w:r>
      <w:r w:rsidRPr="00B2733A">
        <w:rPr>
          <w:u w:val="single"/>
        </w:rPr>
        <w:t>few teachers</w:t>
      </w:r>
      <w:r w:rsidRPr="00B2733A">
        <w:rPr>
          <w:sz w:val="16"/>
        </w:rPr>
        <w:t xml:space="preserve"> or university lecturers possess the conceptual background necessary for </w:t>
      </w:r>
      <w:r w:rsidRPr="00B2733A">
        <w:rPr>
          <w:u w:val="single"/>
        </w:rPr>
        <w:t>engaging</w:t>
      </w:r>
      <w:r w:rsidRPr="00B2733A">
        <w:rPr>
          <w:sz w:val="16"/>
        </w:rPr>
        <w:t xml:space="preserve"> students </w:t>
      </w:r>
      <w:r w:rsidRPr="00B2733A">
        <w:rPr>
          <w:u w:val="single"/>
        </w:rPr>
        <w:t xml:space="preserve">in debates about </w:t>
      </w:r>
      <w:r w:rsidRPr="00B2733A">
        <w:rPr>
          <w:sz w:val="16"/>
        </w:rPr>
        <w:t xml:space="preserve">the cultural transforming, and sometimes ecologically </w:t>
      </w:r>
      <w:r w:rsidRPr="00B2733A">
        <w:rPr>
          <w:u w:val="single"/>
        </w:rPr>
        <w:t>damaging</w:t>
      </w:r>
      <w:r w:rsidRPr="00B2733A">
        <w:rPr>
          <w:sz w:val="16"/>
        </w:rPr>
        <w:t xml:space="preserve">, </w:t>
      </w:r>
      <w:r w:rsidRPr="00B2733A">
        <w:rPr>
          <w:u w:val="single"/>
        </w:rPr>
        <w:t>nature of</w:t>
      </w:r>
      <w:r w:rsidRPr="00B2733A">
        <w:rPr>
          <w:sz w:val="16"/>
        </w:rPr>
        <w:t xml:space="preserve"> various </w:t>
      </w:r>
      <w:r w:rsidRPr="00B2733A">
        <w:rPr>
          <w:u w:val="single"/>
        </w:rPr>
        <w:t>new</w:t>
      </w:r>
      <w:r w:rsidRPr="00B2733A">
        <w:rPr>
          <w:sz w:val="16"/>
        </w:rPr>
        <w:t xml:space="preserve"> and existing </w:t>
      </w:r>
      <w:r w:rsidRPr="00B2733A">
        <w:rPr>
          <w:u w:val="single"/>
        </w:rPr>
        <w:t>technologies</w:t>
      </w:r>
      <w:r w:rsidRPr="00B2733A">
        <w:rPr>
          <w:sz w:val="16"/>
        </w:rPr>
        <w:t xml:space="preserve">. It is crucial not to lose sight of the important improvements that technologies have brought to communities and people’s lives, such as contributing to medical advances, the provision of information on a wide range of activities including changes occurring in the natural systems, and relief from the exhausting nature of some physical labor. </w:t>
      </w:r>
      <w:r w:rsidRPr="00B2733A">
        <w:rPr>
          <w:u w:val="single"/>
        </w:rPr>
        <w:t>Technologies</w:t>
      </w:r>
      <w:r w:rsidRPr="00B2733A">
        <w:rPr>
          <w:sz w:val="16"/>
        </w:rPr>
        <w:t xml:space="preserve"> have had a powerful </w:t>
      </w:r>
      <w:r w:rsidRPr="00B2733A">
        <w:rPr>
          <w:u w:val="single"/>
        </w:rPr>
        <w:t>influence</w:t>
      </w:r>
      <w:r w:rsidRPr="00B2733A">
        <w:rPr>
          <w:sz w:val="16"/>
        </w:rPr>
        <w:t xml:space="preserve"> in shaping consciousness in the West but much of this </w:t>
      </w:r>
      <w:r w:rsidRPr="00B2733A">
        <w:rPr>
          <w:u w:val="single"/>
        </w:rPr>
        <w:t>is based on abstract[s]</w:t>
      </w:r>
      <w:r w:rsidRPr="00B2733A">
        <w:rPr>
          <w:sz w:val="16"/>
          <w:u w:val="single"/>
        </w:rPr>
        <w:t>ion</w:t>
      </w:r>
      <w:r w:rsidRPr="00B2733A">
        <w:rPr>
          <w:u w:val="single"/>
        </w:rPr>
        <w:t xml:space="preserve"> rooted in ideologies</w:t>
      </w:r>
      <w:r w:rsidRPr="00B2733A">
        <w:rPr>
          <w:sz w:val="16"/>
        </w:rPr>
        <w:t xml:space="preserve"> frequently </w:t>
      </w:r>
      <w:r w:rsidRPr="00B2733A">
        <w:rPr>
          <w:u w:val="single"/>
        </w:rPr>
        <w:t>at odds with preserving</w:t>
      </w:r>
      <w:r w:rsidRPr="00B2733A">
        <w:rPr>
          <w:sz w:val="16"/>
        </w:rPr>
        <w:t xml:space="preserve"> </w:t>
      </w:r>
      <w:r w:rsidRPr="00B2733A">
        <w:rPr>
          <w:u w:val="single"/>
        </w:rPr>
        <w:t>the cultural</w:t>
      </w:r>
      <w:r w:rsidRPr="00B2733A">
        <w:rPr>
          <w:sz w:val="16"/>
        </w:rPr>
        <w:t xml:space="preserve"> </w:t>
      </w:r>
      <w:r w:rsidRPr="00B2733A">
        <w:rPr>
          <w:u w:val="single"/>
        </w:rPr>
        <w:t>commons and environmental awareness</w:t>
      </w:r>
      <w:r w:rsidRPr="00B2733A">
        <w:rPr>
          <w:sz w:val="16"/>
        </w:rPr>
        <w:t xml:space="preserve">. So how did this perception take shape and become dominant over time? Implicit in Bowers criticism that </w:t>
      </w:r>
      <w:r w:rsidRPr="00B2733A">
        <w:rPr>
          <w:u w:val="single"/>
        </w:rPr>
        <w:t>scientists and technology engineers don’t take the time away from their high degree of specialization to inform themselves about</w:t>
      </w:r>
      <w:r w:rsidRPr="00B2733A">
        <w:rPr>
          <w:sz w:val="16"/>
        </w:rPr>
        <w:t xml:space="preserve"> the traditions of community self-sufficiency that their inventions are undermining is the notion that social scientists are also neglecting this domain of research and appear unwilling, or indeed unable, to engage and debate with technologists at their level. Developers and engineers tend to present new technologies only in a positive light, and social scientists should shoulder a portion of the blame for allowing this occur unchallenged</w:t>
      </w:r>
      <w:r w:rsidRPr="00B2733A">
        <w:rPr>
          <w:u w:val="single"/>
        </w:rPr>
        <w:t xml:space="preserve">. Social scientists must, therefore, confront the self-serving idea that engineers and developers are purely focused on the well-being of the public and must interfere in the realities of technology innovation and development to provide a more balanced, and perhaps [a] realistic, assessment of its impacts and consequences. </w:t>
      </w:r>
    </w:p>
    <w:p w14:paraId="7C2EB004" w14:textId="77777777" w:rsidR="00490CE5" w:rsidRPr="00B2733A" w:rsidRDefault="00490CE5" w:rsidP="00490CE5"/>
    <w:p w14:paraId="26238FCD" w14:textId="77777777" w:rsidR="00490CE5" w:rsidRPr="00B2733A" w:rsidRDefault="00490CE5" w:rsidP="00490CE5"/>
    <w:p w14:paraId="2DCEE16E" w14:textId="0DB14C2E" w:rsidR="00490CE5" w:rsidRPr="00B2733A" w:rsidRDefault="00490CE5" w:rsidP="00490CE5">
      <w:pPr>
        <w:pStyle w:val="Heading3"/>
      </w:pPr>
      <w:r w:rsidRPr="00B2733A">
        <w:t>A2 Cap Inevitable</w:t>
      </w:r>
    </w:p>
    <w:p w14:paraId="32CB0A58" w14:textId="77777777" w:rsidR="00490CE5" w:rsidRPr="00B2733A" w:rsidRDefault="00490CE5" w:rsidP="00490CE5">
      <w:pPr>
        <w:keepNext/>
        <w:keepLines/>
        <w:spacing w:before="40"/>
        <w:outlineLvl w:val="3"/>
        <w:rPr>
          <w:rFonts w:eastAsiaTheme="majorEastAsia"/>
          <w:b/>
          <w:iCs/>
          <w:sz w:val="26"/>
        </w:rPr>
      </w:pPr>
      <w:r w:rsidRPr="00B2733A">
        <w:rPr>
          <w:rFonts w:eastAsiaTheme="majorEastAsia"/>
          <w:b/>
          <w:iCs/>
          <w:sz w:val="26"/>
        </w:rPr>
        <w:t xml:space="preserve">Narratives of inevitability or pragmatic action </w:t>
      </w:r>
      <w:r w:rsidRPr="00B2733A">
        <w:rPr>
          <w:rFonts w:eastAsiaTheme="majorEastAsia"/>
          <w:b/>
          <w:iCs/>
          <w:sz w:val="26"/>
          <w:u w:val="single"/>
        </w:rPr>
        <w:t>radically limit</w:t>
      </w:r>
      <w:r w:rsidRPr="00B2733A">
        <w:rPr>
          <w:rFonts w:eastAsiaTheme="majorEastAsia"/>
          <w:b/>
          <w:iCs/>
          <w:sz w:val="26"/>
        </w:rPr>
        <w:t xml:space="preserve"> political discourse that’s both </w:t>
      </w:r>
      <w:r w:rsidRPr="00B2733A">
        <w:rPr>
          <w:rFonts w:eastAsiaTheme="majorEastAsia"/>
          <w:b/>
          <w:iCs/>
          <w:sz w:val="26"/>
          <w:u w:val="single"/>
        </w:rPr>
        <w:t>false</w:t>
      </w:r>
      <w:r w:rsidRPr="00B2733A">
        <w:rPr>
          <w:rFonts w:eastAsiaTheme="majorEastAsia"/>
          <w:b/>
          <w:iCs/>
          <w:sz w:val="26"/>
        </w:rPr>
        <w:t xml:space="preserve"> and prevents social transformation.</w:t>
      </w:r>
    </w:p>
    <w:p w14:paraId="32589F4C" w14:textId="77777777" w:rsidR="00490CE5" w:rsidRPr="00B2733A" w:rsidRDefault="00490CE5" w:rsidP="00490CE5">
      <w:r w:rsidRPr="00B2733A">
        <w:t xml:space="preserve">Ted </w:t>
      </w:r>
      <w:r w:rsidRPr="00B2733A">
        <w:rPr>
          <w:b/>
          <w:bCs/>
          <w:sz w:val="26"/>
        </w:rPr>
        <w:t>SCHRECKER 17</w:t>
      </w:r>
      <w:r w:rsidRPr="00B2733A">
        <w:t xml:space="preserve">, Professor of Global Health Policy at Durham University, UK [“Was Mackenbach right? Towards a practical political science of redistribution and health inequalities,” </w:t>
      </w:r>
      <w:r w:rsidRPr="00B2733A">
        <w:rPr>
          <w:i/>
        </w:rPr>
        <w:t>Health &amp; Place</w:t>
      </w:r>
      <w:r w:rsidRPr="00B2733A">
        <w:t xml:space="preserve">, Vol. 46, July 2017, p. 293-299, </w:t>
      </w:r>
    </w:p>
    <w:p w14:paraId="0CE3EB79" w14:textId="77777777" w:rsidR="00490CE5" w:rsidRPr="00B2733A" w:rsidRDefault="00490CE5" w:rsidP="00490CE5"/>
    <w:p w14:paraId="1ECD31AA" w14:textId="77777777" w:rsidR="00490CE5" w:rsidRPr="00B2733A" w:rsidRDefault="00490CE5" w:rsidP="00490CE5">
      <w:pPr>
        <w:rPr>
          <w:sz w:val="16"/>
        </w:rPr>
      </w:pPr>
      <w:r w:rsidRPr="00B2733A">
        <w:rPr>
          <w:u w:val="single"/>
        </w:rPr>
        <w:t>What if, within the constraints created by the global economic environment, there are</w:t>
      </w:r>
      <w:r w:rsidRPr="00B2733A">
        <w:rPr>
          <w:sz w:val="16"/>
        </w:rPr>
        <w:t xml:space="preserve"> (some) </w:t>
      </w:r>
      <w:r w:rsidRPr="00B2733A">
        <w:rPr>
          <w:u w:val="single"/>
        </w:rPr>
        <w:t>alternatives</w:t>
      </w:r>
      <w:r w:rsidRPr="00B2733A">
        <w:rPr>
          <w:sz w:val="16"/>
        </w:rPr>
        <w:t xml:space="preserve"> at least under conditions of formal democracy – in other words, </w:t>
      </w:r>
      <w:r w:rsidRPr="00B2733A">
        <w:rPr>
          <w:u w:val="single"/>
        </w:rPr>
        <w:t>what if the policy space</w:t>
      </w:r>
      <w:r w:rsidRPr="00B2733A">
        <w:rPr>
          <w:sz w:val="16"/>
        </w:rPr>
        <w:t xml:space="preserve"> (Koivusalo et al., 2009) </w:t>
      </w:r>
      <w:r w:rsidRPr="00B2733A">
        <w:rPr>
          <w:u w:val="single"/>
        </w:rPr>
        <w:t>available</w:t>
      </w:r>
      <w:r w:rsidRPr="00B2733A">
        <w:rPr>
          <w:sz w:val="16"/>
        </w:rPr>
        <w:t xml:space="preserve"> for redistributive action </w:t>
      </w:r>
      <w:r w:rsidRPr="00B2733A">
        <w:rPr>
          <w:u w:val="single"/>
        </w:rPr>
        <w:t>is</w:t>
      </w:r>
      <w:r w:rsidRPr="00B2733A">
        <w:rPr>
          <w:sz w:val="16"/>
        </w:rPr>
        <w:t xml:space="preserve"> more </w:t>
      </w:r>
      <w:r w:rsidRPr="00B2733A">
        <w:rPr>
          <w:u w:val="single"/>
        </w:rPr>
        <w:t>extensive</w:t>
      </w:r>
      <w:r w:rsidRPr="00B2733A">
        <w:rPr>
          <w:sz w:val="16"/>
        </w:rPr>
        <w:t xml:space="preserve"> than implied by the preceding discussion? In particular, the account just provided fails directly to confront the possibility that </w:t>
      </w:r>
      <w:r w:rsidRPr="00B2733A">
        <w:rPr>
          <w:u w:val="single"/>
        </w:rPr>
        <w:t>domestic competition state polices are not pragmatic responses to a global environment that leaves few options available, but rather elite initiatives designed to use globalization as a justification for their own agendas</w:t>
      </w:r>
      <w:r w:rsidRPr="00B2733A">
        <w:rPr>
          <w:sz w:val="16"/>
        </w:rPr>
        <w:t>, or actively to accelerate integration into global flows of production and finance on terms that would later be difficult if not impossible to reverse.6</w:t>
      </w:r>
    </w:p>
    <w:p w14:paraId="40F6FCC8" w14:textId="77777777" w:rsidR="00490CE5" w:rsidRPr="00B2733A" w:rsidRDefault="00490CE5" w:rsidP="00490CE5">
      <w:pPr>
        <w:rPr>
          <w:sz w:val="16"/>
          <w:szCs w:val="16"/>
        </w:rPr>
      </w:pPr>
      <w:r w:rsidRPr="00B2733A">
        <w:rPr>
          <w:sz w:val="16"/>
          <w:szCs w:val="16"/>
        </w:rPr>
        <w:t>The account presented in the preceding section has other shortcomings. For example, although convergence of tax rates is widespread, the pattern is stronger with respect to corporate taxation (Genschel and Schwarz, 2013) than it is with respect to personal income and wealth taxes. This is to be expected given the relative ease with which transnational corporations can shift profits within the corporate structure in order to minimize tax liabilities (see e.g. Tanzi, 2001; Kar et al., 2015; Clausing, 2016). It is hard to make a credible argument that the massive reductions in personal income taxes for the rich in the UK under Thatcher and later the post-2010 Conservative-led coalition, which took place alongside growing fiscal deficits and social policy retrenchment, were motivated by anticipated tax competition. Still less can this be claimed with respect to tax cuts for the rich in the US under Presidents Reagan and later G.W. Bush. Similarly, it is difficult to see the high interest rate policies of the US central bank post-1979, which had worldwide ramifications, as a response to globalization rather than a proactive effort to transform the economic policy landscape. Yet both sets of policies, i.e. high interest rates and tax cuts for the wealthy, are implicated in the rise of public debt (Streeck, 2014, p. 149). And the consolidation state argument is much more persuasive with respect to countries of the Eurozone, which creates distinctive limits on economic policy space (Streeck, 2016, p. 113–141), than with respect to others.</w:t>
      </w:r>
    </w:p>
    <w:p w14:paraId="5E4C5D12" w14:textId="77777777" w:rsidR="00490CE5" w:rsidRPr="00B2733A" w:rsidRDefault="00490CE5" w:rsidP="00490CE5">
      <w:pPr>
        <w:rPr>
          <w:sz w:val="16"/>
        </w:rPr>
      </w:pPr>
      <w:r w:rsidRPr="00B2733A">
        <w:rPr>
          <w:sz w:val="16"/>
        </w:rPr>
        <w:t xml:space="preserve">These observations imply that </w:t>
      </w:r>
      <w:r w:rsidRPr="00B2733A">
        <w:rPr>
          <w:u w:val="single"/>
        </w:rPr>
        <w:t>the choices in question could have been made differently by governments with a different set of priorities</w:t>
      </w:r>
      <w:r w:rsidRPr="00B2733A">
        <w:rPr>
          <w:sz w:val="16"/>
        </w:rPr>
        <w:t xml:space="preserve"> – whether responsive to different domestic constituencies or driven by different elite agendas. Similar inferences can be drawn from differences in the prevalence of poverty after taxes and transfers, and of low-wage employment (Schrecker, 2016), in countries that have “all been exposed over the last several decades to the same increases in globalization, technology, and competition within national product markets” (Appelbaum et al., 2010, p. 5). </w:t>
      </w:r>
      <w:r w:rsidRPr="00B2733A">
        <w:rPr>
          <w:u w:val="single"/>
        </w:rPr>
        <w:t>Such contrasts reflect broader divergence across a range of indicators of social justice</w:t>
      </w:r>
      <w:r w:rsidRPr="00B2733A">
        <w:rPr>
          <w:sz w:val="16"/>
        </w:rPr>
        <w:t xml:space="preserve"> (Schraad-Tischler, 2011), and arguably lend weight to Göran Therborn's (2006) assertion that “[n]ational rulers have no global alibi for national privileges and inequalities” (p. 49).</w:t>
      </w:r>
    </w:p>
    <w:p w14:paraId="329B6244" w14:textId="77777777" w:rsidR="00490CE5" w:rsidRPr="00B2733A" w:rsidRDefault="00490CE5" w:rsidP="00490CE5">
      <w:pPr>
        <w:rPr>
          <w:sz w:val="16"/>
        </w:rPr>
      </w:pPr>
      <w:r w:rsidRPr="00B2733A">
        <w:rPr>
          <w:sz w:val="16"/>
        </w:rPr>
        <w:t xml:space="preserve">That said, </w:t>
      </w:r>
      <w:r w:rsidRPr="00B2733A">
        <w:rPr>
          <w:u w:val="single"/>
        </w:rPr>
        <w:t>within specific national contexts such phenomena as</w:t>
      </w:r>
      <w:r w:rsidRPr="00B2733A">
        <w:rPr>
          <w:sz w:val="16"/>
        </w:rPr>
        <w:t xml:space="preserve"> tax resistance, </w:t>
      </w:r>
      <w:r w:rsidRPr="00B2733A">
        <w:rPr>
          <w:u w:val="single"/>
        </w:rPr>
        <w:t>tax revolt and the erosion of commitments to social solidarity may reflect powerful path dependencies associated with patterns of structural economic change, and with past policies that facilitated these, limited policy space, or increased economic inequality and other forms of stratification</w:t>
      </w:r>
      <w:r w:rsidRPr="00B2733A">
        <w:rPr>
          <w:sz w:val="16"/>
        </w:rPr>
        <w:t>. The consequences of joining the Eurozone are an obvious example. In the case of the UK, after the transformations initiated under Thatcher and continued under New Labour and then the post-2010 Conservative restoration, transition to something like a Nordic model of social policy may simply not be electorally feasible because of the changed class structure of the society, and the corollary shifts in political allegiances. A powerful version of this argument, organized around class coalitions and the electoral process, explains the politics of austerity post-2008 in the US and the UK with reference to a “constituency of the ‘squeezed but basically safe’” (Clark and Heath, 2014, p. 213), holding that “in hard times the exposed are more desperate for help than ever, but the majority … have come to calculate that it is better to throw their lot in with the haves, than to risk being saddled with tax rises to provide assistance to the have-nots” (p. 202).</w:t>
      </w:r>
    </w:p>
    <w:p w14:paraId="0E15A5AB" w14:textId="77777777" w:rsidR="00490CE5" w:rsidRPr="00B2733A" w:rsidRDefault="00490CE5" w:rsidP="00490CE5">
      <w:pPr>
        <w:rPr>
          <w:sz w:val="16"/>
        </w:rPr>
      </w:pPr>
      <w:r w:rsidRPr="00B2733A">
        <w:rPr>
          <w:sz w:val="16"/>
        </w:rPr>
        <w:t xml:space="preserve">If calculations like those posited by Clark and Heath underpin the allegiances that drive electoral outcomes, are they accurate?7 What influences the way in which this constituency, and others, frame the relevant risks and probabilities? Here we move into the discursive or ideational realm, and the focus of inquiry shifts to the possibility of altering that framing on the part of decisive political pluralities. Central here is the nature of perceptions of economic ‘competence,’ which as many observers have noted is a prerequisite for electoral success (Hay, 2004; Gamble, 2012; Taylor-Gooby, 2013). </w:t>
      </w:r>
      <w:r w:rsidRPr="00B2733A">
        <w:rPr>
          <w:u w:val="single"/>
        </w:rPr>
        <w:t xml:space="preserve">When neoliberalism becomes accepted as normal or ‘just the way things work,’ the effect is radically to </w:t>
      </w:r>
      <w:r w:rsidRPr="00B2733A">
        <w:rPr>
          <w:rFonts w:eastAsiaTheme="majorEastAsia"/>
          <w:szCs w:val="32"/>
          <w:u w:val="single"/>
          <w:bdr w:val="single" w:sz="8" w:space="0" w:color="auto"/>
        </w:rPr>
        <w:t>shrink</w:t>
      </w:r>
      <w:r w:rsidRPr="00B2733A">
        <w:rPr>
          <w:u w:val="single"/>
        </w:rPr>
        <w:t xml:space="preserve"> the limits of permissible political discourse. “[T]he higher-order assumptions of the</w:t>
      </w:r>
      <w:r w:rsidRPr="00B2733A">
        <w:rPr>
          <w:sz w:val="16"/>
        </w:rPr>
        <w:t xml:space="preserve"> dominant (</w:t>
      </w:r>
      <w:r w:rsidRPr="00B2733A">
        <w:rPr>
          <w:u w:val="single"/>
        </w:rPr>
        <w:t>neoliberal</w:t>
      </w:r>
      <w:r w:rsidRPr="00B2733A">
        <w:rPr>
          <w:sz w:val="16"/>
        </w:rPr>
        <w:t xml:space="preserve">) </w:t>
      </w:r>
      <w:r w:rsidRPr="00B2733A">
        <w:rPr>
          <w:u w:val="single"/>
        </w:rPr>
        <w:t>economic paradigm seem to be accepted by</w:t>
      </w:r>
      <w:r w:rsidRPr="00B2733A">
        <w:rPr>
          <w:sz w:val="16"/>
        </w:rPr>
        <w:t xml:space="preserve"> all serious contenders for high office in contemporary Britain” – and, it must be added, in </w:t>
      </w:r>
      <w:r w:rsidRPr="00B2733A">
        <w:rPr>
          <w:u w:val="single"/>
        </w:rPr>
        <w:t>much of</w:t>
      </w:r>
      <w:r w:rsidRPr="00B2733A">
        <w:rPr>
          <w:sz w:val="16"/>
        </w:rPr>
        <w:t xml:space="preserve"> the rest of </w:t>
      </w:r>
      <w:r w:rsidRPr="00B2733A">
        <w:rPr>
          <w:u w:val="single"/>
        </w:rPr>
        <w:t>the world</w:t>
      </w:r>
      <w:r w:rsidRPr="00B2733A">
        <w:rPr>
          <w:sz w:val="16"/>
        </w:rPr>
        <w:t xml:space="preserve"> – “for this is now taken as a token of their electoral competence and credibility” (Hay, 2004, p. 503). </w:t>
      </w:r>
      <w:r w:rsidRPr="00B2733A">
        <w:rPr>
          <w:u w:val="single"/>
        </w:rPr>
        <w:t>Without credible challenges to the equation of neoliberal policies with economic ‘competence’, egalitarian redistributive policies</w:t>
      </w:r>
      <w:r w:rsidRPr="00B2733A">
        <w:rPr>
          <w:sz w:val="16"/>
        </w:rPr>
        <w:t xml:space="preserve"> (as contrasted with the inequality-magnifying policies characteristic of the UK post-2010) </w:t>
      </w:r>
      <w:r w:rsidRPr="00B2733A">
        <w:rPr>
          <w:u w:val="single"/>
        </w:rPr>
        <w:t>are highly unlikely to command sufficient support</w:t>
      </w:r>
      <w:r w:rsidRPr="00B2733A">
        <w:rPr>
          <w:sz w:val="16"/>
        </w:rPr>
        <w:t>. This point is explored further in the concluding section of the article.</w:t>
      </w:r>
    </w:p>
    <w:p w14:paraId="6F81583A" w14:textId="77777777" w:rsidR="00490CE5" w:rsidRPr="00B2733A" w:rsidRDefault="00490CE5" w:rsidP="00490CE5">
      <w:pPr>
        <w:rPr>
          <w:sz w:val="16"/>
          <w:szCs w:val="16"/>
        </w:rPr>
      </w:pPr>
      <w:r w:rsidRPr="00B2733A">
        <w:rPr>
          <w:sz w:val="16"/>
          <w:szCs w:val="16"/>
        </w:rPr>
        <w:t>5. Lessons from Brexit and Trump, or, What if all politics are identity politics?</w:t>
      </w:r>
    </w:p>
    <w:p w14:paraId="5022915F" w14:textId="77777777" w:rsidR="00490CE5" w:rsidRPr="00B2733A" w:rsidRDefault="00490CE5" w:rsidP="00490CE5">
      <w:pPr>
        <w:rPr>
          <w:sz w:val="16"/>
        </w:rPr>
      </w:pPr>
      <w:r w:rsidRPr="00B2733A">
        <w:rPr>
          <w:sz w:val="16"/>
        </w:rPr>
        <w:t xml:space="preserve">In the aftermath of the June 2016 UK referendum on European Union membership, </w:t>
      </w:r>
      <w:r w:rsidRPr="00B2733A">
        <w:rPr>
          <w:u w:val="single"/>
        </w:rPr>
        <w:t>the political significance of strong narratives that resonate with the electorate's perceptions of reality</w:t>
      </w:r>
      <w:r w:rsidRPr="00B2733A">
        <w:rPr>
          <w:sz w:val="16"/>
        </w:rPr>
        <w:t xml:space="preserve">, perhaps quite independently and in defiance of evidence-based calculations of gain or loss, </w:t>
      </w:r>
      <w:r w:rsidRPr="00B2733A">
        <w:rPr>
          <w:u w:val="single"/>
        </w:rPr>
        <w:t>cannot be over-emphasized. This point emerges with</w:t>
      </w:r>
      <w:r w:rsidRPr="00B2733A">
        <w:rPr>
          <w:sz w:val="16"/>
        </w:rPr>
        <w:t xml:space="preserve"> even </w:t>
      </w:r>
      <w:r w:rsidRPr="00B2733A">
        <w:rPr>
          <w:u w:val="single"/>
        </w:rPr>
        <w:t>greater clarity in light of the 2016 US election, in which</w:t>
      </w:r>
      <w:r w:rsidRPr="00B2733A">
        <w:rPr>
          <w:sz w:val="16"/>
        </w:rPr>
        <w:t xml:space="preserve"> Donald </w:t>
      </w:r>
      <w:r w:rsidRPr="00B2733A">
        <w:rPr>
          <w:u w:val="single"/>
        </w:rPr>
        <w:t>Trump won the presidency based on strong regional showings, notably among portions of the electorate who were likely to be most immediately harmed by</w:t>
      </w:r>
      <w:r w:rsidRPr="00B2733A">
        <w:rPr>
          <w:sz w:val="16"/>
        </w:rPr>
        <w:t xml:space="preserve"> (for example) </w:t>
      </w:r>
      <w:r w:rsidRPr="00B2733A">
        <w:rPr>
          <w:u w:val="single"/>
        </w:rPr>
        <w:t>his promise to dismantle the A</w:t>
      </w:r>
      <w:r w:rsidRPr="00B2733A">
        <w:rPr>
          <w:sz w:val="16"/>
        </w:rPr>
        <w:t xml:space="preserve">ffordable </w:t>
      </w:r>
      <w:r w:rsidRPr="00B2733A">
        <w:rPr>
          <w:u w:val="single"/>
        </w:rPr>
        <w:t>C</w:t>
      </w:r>
      <w:r w:rsidRPr="00B2733A">
        <w:rPr>
          <w:sz w:val="16"/>
        </w:rPr>
        <w:t xml:space="preserve">are </w:t>
      </w:r>
      <w:r w:rsidRPr="00B2733A">
        <w:rPr>
          <w:u w:val="single"/>
        </w:rPr>
        <w:t>A</w:t>
      </w:r>
      <w:r w:rsidRPr="00B2733A">
        <w:rPr>
          <w:sz w:val="16"/>
        </w:rPr>
        <w:t>ct (Congressional Budget Office, 2017)</w:t>
      </w:r>
    </w:p>
    <w:p w14:paraId="592FBD5B" w14:textId="77777777" w:rsidR="00490CE5" w:rsidRPr="00B2733A" w:rsidRDefault="00490CE5" w:rsidP="00490CE5">
      <w:pPr>
        <w:rPr>
          <w:sz w:val="16"/>
        </w:rPr>
      </w:pPr>
      <w:r w:rsidRPr="00B2733A">
        <w:rPr>
          <w:u w:val="single"/>
        </w:rPr>
        <w:t>Such phenomena</w:t>
      </w:r>
      <w:r w:rsidRPr="00B2733A">
        <w:rPr>
          <w:sz w:val="16"/>
        </w:rPr>
        <w:t xml:space="preserve"> arguably </w:t>
      </w:r>
      <w:r w:rsidRPr="00B2733A">
        <w:rPr>
          <w:u w:val="single"/>
        </w:rPr>
        <w:t>call into question the assumption of voter rationality that</w:t>
      </w:r>
      <w:r w:rsidRPr="00B2733A">
        <w:rPr>
          <w:sz w:val="16"/>
        </w:rPr>
        <w:t xml:space="preserve">, at least </w:t>
      </w:r>
      <w:r w:rsidRPr="00B2733A">
        <w:rPr>
          <w:u w:val="single"/>
        </w:rPr>
        <w:t>implicitly</w:t>
      </w:r>
      <w:r w:rsidRPr="00B2733A">
        <w:rPr>
          <w:sz w:val="16"/>
        </w:rPr>
        <w:t xml:space="preserve">, </w:t>
      </w:r>
      <w:r w:rsidRPr="00B2733A">
        <w:rPr>
          <w:u w:val="single"/>
        </w:rPr>
        <w:t>underpins</w:t>
      </w:r>
      <w:r w:rsidRPr="00B2733A">
        <w:rPr>
          <w:sz w:val="16"/>
        </w:rPr>
        <w:t xml:space="preserve"> the first two explanations advanced here, and for that matter much of </w:t>
      </w:r>
      <w:r w:rsidRPr="00B2733A">
        <w:rPr>
          <w:u w:val="single"/>
        </w:rPr>
        <w:t>contemporary political science</w:t>
      </w:r>
      <w:r w:rsidRPr="00B2733A">
        <w:rPr>
          <w:sz w:val="16"/>
        </w:rPr>
        <w:t>. Ronald Inglehart and Pippa Norris (2016), drawing on decades of cross-national opinion research, posit two explanations for the rise of what they call populism, exemplified by the Brexit and Trump campaigns: the “economic inequality” and “cultural backlash” hypotheses. They ultimately find cultural backlash explanations more persuasive, while emphasizing that “the analytical distinction … may also be somewhat artificial. Interactive processes may possibly link these factors, if structural changes in the workforce and social trends in globalized markets heighten economic insecurity, and if this, in turn, stimulates a negative backlash among traditionalists towards cultural shifts” such that “[it] may not be an either/or question, but one of relative emphasis with interactive effects” (p. 3). A thoughtful post-referendum analysis based on multiple sources of survey data (Swales, 2016) concludes that although some demographic characteristics such as low income, lack of formal qualifications, living in rented social housing and being 65 or older were strong predictors of a leave vote, voters’ individual position on the left-right spectrum had little to do with their referendum vote, and “matters of identity are equally if not more strongly associated with the vote to Leave – particularly feelings of national identity and sense of [negative] change over time” (p. 7). That sense of adverse change, of course, is not unrelated to economic situation.</w:t>
      </w:r>
    </w:p>
    <w:p w14:paraId="17802FB7" w14:textId="77777777" w:rsidR="00490CE5" w:rsidRPr="00B2733A" w:rsidRDefault="00490CE5" w:rsidP="00490CE5">
      <w:pPr>
        <w:rPr>
          <w:sz w:val="16"/>
        </w:rPr>
      </w:pPr>
      <w:r w:rsidRPr="00B2733A">
        <w:rPr>
          <w:sz w:val="16"/>
        </w:rPr>
        <w:t xml:space="preserve">A stronger variant of this argument is made by Christopher </w:t>
      </w:r>
      <w:r w:rsidRPr="00B2733A">
        <w:rPr>
          <w:u w:val="single"/>
        </w:rPr>
        <w:t>Achen and</w:t>
      </w:r>
      <w:r w:rsidRPr="00B2733A">
        <w:rPr>
          <w:sz w:val="16"/>
        </w:rPr>
        <w:t xml:space="preserve"> Larry </w:t>
      </w:r>
      <w:r w:rsidRPr="00B2733A">
        <w:rPr>
          <w:u w:val="single"/>
        </w:rPr>
        <w:t>Bartels</w:t>
      </w:r>
      <w:r w:rsidRPr="00B2733A">
        <w:rPr>
          <w:sz w:val="16"/>
        </w:rPr>
        <w:t xml:space="preserve"> (2016), whose Democracy for Realists is closely </w:t>
      </w:r>
      <w:r w:rsidRPr="00B2733A">
        <w:rPr>
          <w:u w:val="single"/>
        </w:rPr>
        <w:t>argued</w:t>
      </w:r>
      <w:r w:rsidRPr="00B2733A">
        <w:rPr>
          <w:sz w:val="16"/>
        </w:rPr>
        <w:t xml:space="preserve"> and powerful, even if the authors are too ready to generalize from the US political context with selective use of examples from other jurisdictions. The core proposition (to oversimplify) is </w:t>
      </w:r>
      <w:r w:rsidRPr="00B2733A">
        <w:rPr>
          <w:u w:val="single"/>
        </w:rPr>
        <w:t>that “partisan preferences and voting patterns [are] powerfully shaped by group loyalties and social identities,” such that “most people make their party choices based on who they are rather than on what they think”</w:t>
      </w:r>
      <w:r w:rsidRPr="00B2733A">
        <w:rPr>
          <w:sz w:val="16"/>
        </w:rPr>
        <w:t xml:space="preserve"> (p. 264). </w:t>
      </w:r>
      <w:r w:rsidRPr="00B2733A">
        <w:rPr>
          <w:u w:val="single"/>
        </w:rPr>
        <w:t>They</w:t>
      </w:r>
      <w:r w:rsidRPr="00B2733A">
        <w:rPr>
          <w:sz w:val="16"/>
        </w:rPr>
        <w:t xml:space="preserve"> go on to </w:t>
      </w:r>
      <w:r w:rsidRPr="00B2733A">
        <w:rPr>
          <w:u w:val="single"/>
        </w:rPr>
        <w:t>argue</w:t>
      </w:r>
      <w:r w:rsidRPr="00B2733A">
        <w:rPr>
          <w:sz w:val="16"/>
        </w:rPr>
        <w:t xml:space="preserve">, in a chapter on “the rationalizing voter,” (pp. 267–296), </w:t>
      </w:r>
      <w:r w:rsidRPr="00B2733A">
        <w:rPr>
          <w:u w:val="single"/>
        </w:rPr>
        <w:t xml:space="preserve">that voters may be </w:t>
      </w:r>
      <w:r w:rsidRPr="00B2733A">
        <w:rPr>
          <w:rFonts w:eastAsiaTheme="majorEastAsia"/>
          <w:szCs w:val="32"/>
          <w:u w:val="single"/>
          <w:bdr w:val="single" w:sz="8" w:space="0" w:color="auto"/>
        </w:rPr>
        <w:t>actively indifferent to facts</w:t>
      </w:r>
      <w:r w:rsidRPr="00B2733A">
        <w:rPr>
          <w:u w:val="single"/>
        </w:rPr>
        <w:t>, instead viewing such basic and easily verifiable political claims as those related to the size and trend of fiscal deficits through the lens of their partisanship</w:t>
      </w:r>
      <w:r w:rsidRPr="00B2733A">
        <w:rPr>
          <w:sz w:val="16"/>
        </w:rPr>
        <w:t>. In the case of the 2016 US election, and arguably in the case of Brexit as well, favourably disposed electors had a great deal of well financed prompting to believe such “alternative facts,” in the now widely quoted Trump administration formulation. In neither case did or could the prompting create the receptive audience; it merely appealed to existing frustrations – frustrations arising, at least in part, from a changing and uncertain economic context.</w:t>
      </w:r>
    </w:p>
    <w:p w14:paraId="2BB34949" w14:textId="77777777" w:rsidR="00490CE5" w:rsidRPr="00B2733A" w:rsidRDefault="00490CE5" w:rsidP="00490CE5">
      <w:pPr>
        <w:rPr>
          <w:sz w:val="16"/>
        </w:rPr>
      </w:pPr>
      <w:r w:rsidRPr="00B2733A">
        <w:rPr>
          <w:u w:val="single"/>
        </w:rPr>
        <w:t>At least an indirect connection with health and place is suggested by finding that</w:t>
      </w:r>
      <w:r w:rsidRPr="00B2733A">
        <w:rPr>
          <w:sz w:val="16"/>
        </w:rPr>
        <w:t xml:space="preserve">, at a county level, </w:t>
      </w:r>
      <w:r w:rsidRPr="00B2733A">
        <w:rPr>
          <w:u w:val="single"/>
        </w:rPr>
        <w:t>a composite index of health indicators predicts a larger proportion of the electoral shift to the Republicans between 2012 and 2016 than the percentage of whites without a college/university degree</w:t>
      </w:r>
      <w:r w:rsidRPr="00B2733A">
        <w:rPr>
          <w:sz w:val="16"/>
        </w:rPr>
        <w:t xml:space="preserve"> (Illness as indicator, 2016), </w:t>
      </w:r>
      <w:r w:rsidRPr="00B2733A">
        <w:rPr>
          <w:u w:val="single"/>
        </w:rPr>
        <w:t>even after controlling for other factors</w:t>
      </w:r>
      <w:r w:rsidRPr="00B2733A">
        <w:rPr>
          <w:sz w:val="16"/>
        </w:rPr>
        <w:t xml:space="preserve"> (which as noted understates the magnitude of the demographic effect), with the largest swings concentrated in the US Midwest. Many of the counties in question are territories where people increasingly find themselves living as refugees in their own land as a consequence of deindustrialization and the migration of economic opportunities, places where, to quote Bruce Springsteen (1980): “You wake up and you’re dying/you don’t even know what from.”8 As voters recognize this, their appetite for any kind of respite from downward mobility and desperation may understandably be both ravenous and – especially in the absence of coherently and credibly presented alternative policy directions - undiscriminating. This is far from the only explanation of Trump's appeal to voters, and as noted in the next section of the article it may not be the most persuasive, but it would not be wise to ignore it.</w:t>
      </w:r>
    </w:p>
    <w:p w14:paraId="180F4C24" w14:textId="77777777" w:rsidR="00490CE5" w:rsidRPr="00B2733A" w:rsidRDefault="00490CE5" w:rsidP="00490CE5">
      <w:pPr>
        <w:rPr>
          <w:sz w:val="16"/>
          <w:szCs w:val="16"/>
        </w:rPr>
      </w:pPr>
      <w:r w:rsidRPr="00B2733A">
        <w:rPr>
          <w:sz w:val="16"/>
          <w:szCs w:val="16"/>
        </w:rPr>
        <w:t>6. Conclusion: Critical tasks; future uncertain and volatile</w:t>
      </w:r>
    </w:p>
    <w:p w14:paraId="1DE8B3A8" w14:textId="77777777" w:rsidR="00490CE5" w:rsidRPr="00B2733A" w:rsidRDefault="00490CE5" w:rsidP="00490CE5">
      <w:pPr>
        <w:rPr>
          <w:sz w:val="16"/>
        </w:rPr>
      </w:pPr>
      <w:r w:rsidRPr="00B2733A">
        <w:rPr>
          <w:sz w:val="16"/>
        </w:rPr>
        <w:t xml:space="preserve">Each stylized response to the question of whether Mackenbach was right has important implications for political prospects for reducing health inequalities, and to restate a point, the explanations and what they imply are not mutually exclusive. </w:t>
      </w:r>
      <w:r w:rsidRPr="00B2733A">
        <w:rPr>
          <w:u w:val="single"/>
        </w:rPr>
        <w:t>Historian</w:t>
      </w:r>
      <w:r w:rsidRPr="00B2733A">
        <w:rPr>
          <w:sz w:val="16"/>
        </w:rPr>
        <w:t xml:space="preserve"> Simon </w:t>
      </w:r>
      <w:r w:rsidRPr="00B2733A">
        <w:rPr>
          <w:u w:val="single"/>
        </w:rPr>
        <w:t>Szreter</w:t>
      </w:r>
      <w:r w:rsidRPr="00B2733A">
        <w:rPr>
          <w:sz w:val="16"/>
        </w:rPr>
        <w:t xml:space="preserve"> (1999) </w:t>
      </w:r>
      <w:r w:rsidRPr="00B2733A">
        <w:rPr>
          <w:u w:val="single"/>
        </w:rPr>
        <w:t>argues that “a cross-class political alliance” made viable by rapid expansion of the franchise was responsible for advances in public health in England in the nineteenth century. The</w:t>
      </w:r>
      <w:r w:rsidRPr="00B2733A">
        <w:rPr>
          <w:sz w:val="16"/>
        </w:rPr>
        <w:t xml:space="preserve"> first </w:t>
      </w:r>
      <w:r w:rsidRPr="00B2733A">
        <w:rPr>
          <w:u w:val="single"/>
        </w:rPr>
        <w:t>and</w:t>
      </w:r>
      <w:r w:rsidRPr="00B2733A">
        <w:rPr>
          <w:sz w:val="16"/>
        </w:rPr>
        <w:t xml:space="preserve"> second </w:t>
      </w:r>
      <w:r w:rsidRPr="00B2733A">
        <w:rPr>
          <w:u w:val="single"/>
        </w:rPr>
        <w:t xml:space="preserve">explanations explored here suggest the need for </w:t>
      </w:r>
      <w:r w:rsidRPr="00B2733A">
        <w:rPr>
          <w:rFonts w:eastAsiaTheme="majorEastAsia"/>
          <w:szCs w:val="32"/>
          <w:u w:val="single"/>
          <w:bdr w:val="single" w:sz="8" w:space="0" w:color="auto"/>
        </w:rPr>
        <w:t>similar alliances</w:t>
      </w:r>
      <w:r w:rsidRPr="00B2733A">
        <w:rPr>
          <w:u w:val="single"/>
        </w:rPr>
        <w:t xml:space="preserve"> today</w:t>
      </w:r>
      <w:r w:rsidRPr="00B2733A">
        <w:rPr>
          <w:sz w:val="16"/>
        </w:rPr>
        <w:t>, yet In the UK, current electoral allegiances now appear to reflect an implicit coalition between plutocrats and an electorally decisive plurality of the so-called middle class, including the “squeezed but basically safe.”</w:t>
      </w:r>
    </w:p>
    <w:p w14:paraId="0340FED0" w14:textId="77777777" w:rsidR="00490CE5" w:rsidRPr="00B2733A" w:rsidRDefault="00490CE5" w:rsidP="00490CE5">
      <w:pPr>
        <w:rPr>
          <w:sz w:val="16"/>
          <w:szCs w:val="16"/>
        </w:rPr>
      </w:pPr>
      <w:r w:rsidRPr="00B2733A">
        <w:rPr>
          <w:sz w:val="16"/>
          <w:szCs w:val="16"/>
        </w:rPr>
        <w:t>A provocative analogy may help in understanding the scale of the difficulty. Historian Steve Stern begins his trilogy The Memory Box of Pinochet's Chile by pointing out: “After eight years of democratic rule that included credible revelations of human rights violations … a substantial minority of Chileans – about two of five – continued to remember the military overthrow of the elected government of Salvador Allende in 1973 as a rescue mission” (Stern, 2006, p. 7). The 2009 Chilean elections, in which the presidency was won by a billionaire beneficiary of the Pinochet regime against an uninspiring candidate of the centre-left, suggest the longevity of such allegiances; even in 2013, when the centre-left returned to power, the right's candidates won between 36 and 38 percent of the vote in parliamentary elections and the presidential runoff election. The coalitions in question are not invincible, as the Chilean experience shows, but the consistency across decades of the “about two of five” proportion suggests their durability.</w:t>
      </w:r>
    </w:p>
    <w:p w14:paraId="6F7C2FAD" w14:textId="77777777" w:rsidR="00490CE5" w:rsidRPr="00B2733A" w:rsidRDefault="00490CE5" w:rsidP="00490CE5">
      <w:pPr>
        <w:rPr>
          <w:sz w:val="16"/>
        </w:rPr>
      </w:pPr>
      <w:r w:rsidRPr="00B2733A">
        <w:rPr>
          <w:sz w:val="16"/>
        </w:rPr>
        <w:t xml:space="preserve">The second line of argument suggests that </w:t>
      </w:r>
      <w:r w:rsidRPr="00B2733A">
        <w:rPr>
          <w:u w:val="single"/>
        </w:rPr>
        <w:t xml:space="preserve">creating compelling narratives that challenge the neoliberal equation of austerity with </w:t>
      </w:r>
      <w:r w:rsidRPr="00B2733A">
        <w:rPr>
          <w:rFonts w:eastAsiaTheme="majorEastAsia"/>
          <w:szCs w:val="32"/>
          <w:u w:val="single"/>
          <w:bdr w:val="single" w:sz="8" w:space="0" w:color="auto"/>
        </w:rPr>
        <w:t>economic competence</w:t>
      </w:r>
      <w:r w:rsidRPr="00B2733A">
        <w:rPr>
          <w:u w:val="single"/>
        </w:rPr>
        <w:t xml:space="preserve"> on its own terms, as well as from a </w:t>
      </w:r>
      <w:r w:rsidRPr="00B2733A">
        <w:rPr>
          <w:rFonts w:eastAsiaTheme="majorEastAsia"/>
          <w:szCs w:val="32"/>
          <w:u w:val="single"/>
          <w:bdr w:val="single" w:sz="8" w:space="0" w:color="auto"/>
        </w:rPr>
        <w:t>social justice perspective</w:t>
      </w:r>
      <w:r w:rsidRPr="00B2733A">
        <w:rPr>
          <w:sz w:val="16"/>
        </w:rPr>
        <w:t xml:space="preserve"> (which may have limited appeal to tactically important elements of the electorate) </w:t>
      </w:r>
      <w:r w:rsidRPr="00B2733A">
        <w:rPr>
          <w:u w:val="single"/>
        </w:rPr>
        <w:t>is a necessary</w:t>
      </w:r>
      <w:r w:rsidRPr="00B2733A">
        <w:rPr>
          <w:sz w:val="16"/>
        </w:rPr>
        <w:t xml:space="preserve"> (although not sufficient) </w:t>
      </w:r>
      <w:r w:rsidRPr="00B2733A">
        <w:rPr>
          <w:u w:val="single"/>
        </w:rPr>
        <w:t>condition for expanding support for policies that will reduce health inequalities</w:t>
      </w:r>
      <w:r w:rsidRPr="00B2733A">
        <w:rPr>
          <w:sz w:val="16"/>
        </w:rPr>
        <w:t xml:space="preserve"> (cf. Lynch, 2017). </w:t>
      </w:r>
      <w:r w:rsidRPr="00B2733A">
        <w:rPr>
          <w:u w:val="single"/>
        </w:rPr>
        <w:t>Until the dogma that neoliberal policies are the only ones that ‘work’</w:t>
      </w:r>
      <w:r w:rsidRPr="00B2733A">
        <w:rPr>
          <w:sz w:val="16"/>
        </w:rPr>
        <w:t xml:space="preserve"> (cf. Fourcade-Gourinchas and Babb, 2002) </w:t>
      </w:r>
      <w:r w:rsidRPr="00B2733A">
        <w:rPr>
          <w:u w:val="single"/>
        </w:rPr>
        <w:t>can be challenged ‘on the ground,’</w:t>
      </w:r>
      <w:r w:rsidRPr="00B2733A">
        <w:rPr>
          <w:sz w:val="16"/>
        </w:rPr>
        <w:t xml:space="preserve"> as it were, </w:t>
      </w:r>
      <w:r w:rsidRPr="00B2733A">
        <w:rPr>
          <w:u w:val="single"/>
        </w:rPr>
        <w:t xml:space="preserve">destructive consequences for health will </w:t>
      </w:r>
      <w:r w:rsidRPr="00B2733A">
        <w:rPr>
          <w:rFonts w:eastAsiaTheme="majorEastAsia"/>
          <w:szCs w:val="32"/>
          <w:u w:val="single"/>
          <w:bdr w:val="single" w:sz="8" w:space="0" w:color="auto"/>
        </w:rPr>
        <w:t>continue to be accepted</w:t>
      </w:r>
      <w:r w:rsidRPr="00B2733A">
        <w:rPr>
          <w:sz w:val="16"/>
        </w:rPr>
        <w:t xml:space="preserve"> (especially by those not directly and immediately exposed) </w:t>
      </w:r>
      <w:r w:rsidRPr="00B2733A">
        <w:rPr>
          <w:u w:val="single"/>
        </w:rPr>
        <w:t>as collateral damage, inevitable as the price of avoiding economic peril. Certainly the “social movement to advance the cause of health equity through action on the social determinants of health”</w:t>
      </w:r>
      <w:r w:rsidRPr="00B2733A">
        <w:rPr>
          <w:sz w:val="16"/>
        </w:rPr>
        <w:t xml:space="preserve"> that Sir Michael Marmot envisioned following on from the Commission on Social Determinants of Health that he chaired (Marmot et al., 2010) </w:t>
      </w:r>
      <w:r w:rsidRPr="00B2733A">
        <w:rPr>
          <w:u w:val="single"/>
        </w:rPr>
        <w:t>has seldom materialized. This may be due in part to the difficulty of constructing necessary cross-class alliances</w:t>
      </w:r>
      <w:r w:rsidRPr="00B2733A">
        <w:rPr>
          <w:sz w:val="16"/>
        </w:rPr>
        <w:t>, and in part to incomplete recognition of their necessity.</w:t>
      </w:r>
    </w:p>
    <w:p w14:paraId="0A3DEFF2" w14:textId="77777777" w:rsidR="00490CE5" w:rsidRPr="00B2733A" w:rsidRDefault="00490CE5" w:rsidP="00490CE5">
      <w:pPr>
        <w:rPr>
          <w:sz w:val="16"/>
        </w:rPr>
      </w:pPr>
      <w:r w:rsidRPr="00B2733A">
        <w:rPr>
          <w:u w:val="single"/>
        </w:rPr>
        <w:t>Much is yet to be understood about</w:t>
      </w:r>
      <w:r w:rsidRPr="00B2733A">
        <w:rPr>
          <w:sz w:val="16"/>
        </w:rPr>
        <w:t xml:space="preserve"> developments like the result of </w:t>
      </w:r>
      <w:r w:rsidRPr="00B2733A">
        <w:rPr>
          <w:u w:val="single"/>
        </w:rPr>
        <w:t>the EU referendum and</w:t>
      </w:r>
      <w:r w:rsidRPr="00B2733A">
        <w:rPr>
          <w:sz w:val="16"/>
        </w:rPr>
        <w:t xml:space="preserve"> the </w:t>
      </w:r>
      <w:r w:rsidRPr="00B2733A">
        <w:rPr>
          <w:u w:val="single"/>
        </w:rPr>
        <w:t>election of</w:t>
      </w:r>
      <w:r w:rsidRPr="00B2733A">
        <w:rPr>
          <w:sz w:val="16"/>
        </w:rPr>
        <w:t xml:space="preserve"> Donald </w:t>
      </w:r>
      <w:r w:rsidRPr="00B2733A">
        <w:rPr>
          <w:u w:val="single"/>
        </w:rPr>
        <w:t>Trump</w:t>
      </w:r>
      <w:r w:rsidRPr="00B2733A">
        <w:rPr>
          <w:sz w:val="16"/>
        </w:rPr>
        <w:t xml:space="preserve">, which are central to any assessment of the prospects for constructing cross-class alliances, so one must be more tentative here. At the level of individual US voter preferences, race and attitudes towards race appear to be much stronger predictors of political allegiance than economic situation (Wood, 2017; McElwee and McDaniel, 2017). This finding may or may not be relevant outside the US, but </w:t>
      </w:r>
      <w:r w:rsidRPr="00B2733A">
        <w:rPr>
          <w:u w:val="single"/>
        </w:rPr>
        <w:t xml:space="preserve">apparent mismatch between economic interests and political commitments underscores the </w:t>
      </w:r>
      <w:r w:rsidRPr="00B2733A">
        <w:rPr>
          <w:rFonts w:eastAsiaTheme="majorEastAsia"/>
          <w:szCs w:val="32"/>
          <w:u w:val="single"/>
          <w:bdr w:val="single" w:sz="8" w:space="0" w:color="auto"/>
        </w:rPr>
        <w:t>importance of credibility</w:t>
      </w:r>
      <w:r w:rsidRPr="00B2733A">
        <w:rPr>
          <w:u w:val="single"/>
        </w:rPr>
        <w:t>, and the complexity of articulating in an</w:t>
      </w:r>
      <w:r w:rsidRPr="00B2733A">
        <w:rPr>
          <w:sz w:val="16"/>
        </w:rPr>
        <w:t xml:space="preserve"> electorally </w:t>
      </w:r>
      <w:r w:rsidRPr="00B2733A">
        <w:rPr>
          <w:u w:val="single"/>
        </w:rPr>
        <w:t>effective way the connections among the core propositions of neoliberalism, the policies that embody them, and their selectively destructive consequences for health outcomes</w:t>
      </w:r>
      <w:r w:rsidRPr="00B2733A">
        <w:rPr>
          <w:sz w:val="16"/>
        </w:rPr>
        <w:t>. This enterprise might be described as a populism that speaks to those left behind by current economic trends and policies in a way that is progressive rather than retrograde; examples can be found in the UK media, although the discourse remains for the moment outside the political mainstream (Schrecker, 2017). In somewhat different ways the three explanatory perspectives outlined here all direct our attention as engaged researchers and advocates to the complex, untidy and often unpalatable enterprise of political communication.</w:t>
      </w:r>
    </w:p>
    <w:p w14:paraId="65C43250" w14:textId="0DC4564E" w:rsidR="00490CE5" w:rsidRPr="00B2733A" w:rsidRDefault="00490CE5" w:rsidP="00490CE5">
      <w:pPr>
        <w:pStyle w:val="Heading3"/>
      </w:pPr>
      <w:r w:rsidRPr="00B2733A">
        <w:t>A2 Transition Wars</w:t>
      </w:r>
    </w:p>
    <w:p w14:paraId="7D17C8F9" w14:textId="77777777" w:rsidR="00490CE5" w:rsidRPr="00B2733A" w:rsidRDefault="00490CE5" w:rsidP="00490CE5">
      <w:pPr>
        <w:pStyle w:val="Heading4"/>
        <w:rPr>
          <w:rFonts w:cs="Times New Roman"/>
        </w:rPr>
      </w:pPr>
      <w:r w:rsidRPr="00B2733A">
        <w:rPr>
          <w:rFonts w:cs="Times New Roman"/>
        </w:rPr>
        <w:t>The alternative is not based on stale ideas of a massive overthrow of the system. A process of systematic rejection of capitalism allows for gradual and non-violent transition to non-capitalism</w:t>
      </w:r>
    </w:p>
    <w:p w14:paraId="148601A7" w14:textId="77777777" w:rsidR="00490CE5" w:rsidRPr="00B2733A" w:rsidRDefault="00490CE5" w:rsidP="00490CE5">
      <w:pPr>
        <w:rPr>
          <w:sz w:val="16"/>
        </w:rPr>
      </w:pPr>
      <w:r w:rsidRPr="00B2733A">
        <w:rPr>
          <w:rStyle w:val="Style13ptBold"/>
        </w:rPr>
        <w:t>Kaufman 09</w:t>
      </w:r>
      <w:r w:rsidRPr="00B2733A">
        <w:t xml:space="preserve">, De Anza College </w:t>
      </w:r>
      <w:r w:rsidRPr="00B2733A">
        <w:rPr>
          <w:rStyle w:val="apple-style-span"/>
          <w:sz w:val="16"/>
        </w:rPr>
        <w:t>Interim Director of the Institute for Community and Civic Engagement</w:t>
      </w:r>
      <w:r w:rsidRPr="00B2733A">
        <w:rPr>
          <w:rStyle w:val="apple-style-span"/>
        </w:rPr>
        <w:t xml:space="preserve">, 2009 </w:t>
      </w:r>
      <w:r w:rsidRPr="00B2733A">
        <w:rPr>
          <w:rStyle w:val="apple-style-span"/>
          <w:sz w:val="16"/>
          <w:szCs w:val="16"/>
        </w:rPr>
        <w:t xml:space="preserve">(Cynthia, </w:t>
      </w:r>
      <w:r w:rsidRPr="00B2733A">
        <w:rPr>
          <w:rStyle w:val="apple-style-span"/>
          <w:i/>
          <w:sz w:val="16"/>
          <w:szCs w:val="16"/>
        </w:rPr>
        <w:t>Liberation from Capitalism: Visions of a post-capitalist world and direction for getting there</w:t>
      </w:r>
      <w:r w:rsidRPr="00B2733A">
        <w:rPr>
          <w:rStyle w:val="apple-style-span"/>
          <w:sz w:val="16"/>
          <w:szCs w:val="16"/>
        </w:rPr>
        <w:t>, p. 9-11)</w:t>
      </w:r>
    </w:p>
    <w:p w14:paraId="73FA2D9F" w14:textId="77777777" w:rsidR="00490CE5" w:rsidRPr="00B2733A" w:rsidRDefault="00490CE5" w:rsidP="00490CE5">
      <w:pPr>
        <w:rPr>
          <w:u w:val="single"/>
        </w:rPr>
      </w:pPr>
      <w:r w:rsidRPr="00B2733A">
        <w:rPr>
          <w:sz w:val="12"/>
        </w:rPr>
        <w:t xml:space="preserve">One of the core claims of this book is that </w:t>
      </w:r>
      <w:r w:rsidRPr="00B2733A">
        <w:rPr>
          <w:u w:val="single"/>
        </w:rPr>
        <w:t>we should replace the dominant anti-capitalist imaginary according to which capitalism is a system that should be overthrown, with the image of capitalism as a set of interrelated practices that need to pulled out from the tapestry that is our social world</w:t>
      </w:r>
      <w:r w:rsidRPr="00B2733A">
        <w:rPr>
          <w:sz w:val="12"/>
        </w:rPr>
        <w:t xml:space="preserve">. </w:t>
      </w:r>
      <w:r w:rsidRPr="00B2733A">
        <w:rPr>
          <w:u w:val="single"/>
        </w:rPr>
        <w:t>Capitalist elements of the social fabric need to be pulled out and replaced with other social forms. The pulling, cutting and reweaving that need to take place, must happen at many social locations. Pulling threads on one place, causes holes on other places, and as we reweave society we need to attend to the short term problem our actions can create, and we need to build a better world from within the fabric of the one we want to challenge</w:t>
      </w:r>
      <w:r w:rsidRPr="00B2733A">
        <w:rPr>
          <w:sz w:val="12"/>
        </w:rPr>
        <w:t xml:space="preserve">. We are constantly making and remaking society though our everyday interactions. The image of reweaving a tapestry is intended to bring to mind the idea, of a constant remaking, of the intimate nature of capitalist processes, and of the ways that change on a macro scale is made up of changes on a micro scale. I follow the ideas outlined in Pierre Bourdieu's </w:t>
      </w:r>
      <w:r w:rsidRPr="00B2733A">
        <w:rPr>
          <w:i/>
          <w:iCs/>
          <w:sz w:val="12"/>
        </w:rPr>
        <w:t>The Logic of Practice</w:t>
      </w:r>
      <w:r w:rsidRPr="00B2733A">
        <w:rPr>
          <w:sz w:val="12"/>
        </w:rPr>
        <w:t xml:space="preserve">, where he claims that social structures are something we live through, and which are constructed by the every day practices of those who inhabit those structures. </w:t>
      </w:r>
      <w:r w:rsidRPr="00B2733A">
        <w:rPr>
          <w:u w:val="single"/>
        </w:rPr>
        <w:t>Overthrowing a system brings to mind the image of solid and distinct thing, standing on its own, that can be knocked down</w:t>
      </w:r>
      <w:r w:rsidRPr="00B2733A">
        <w:rPr>
          <w:sz w:val="12"/>
        </w:rPr>
        <w:t xml:space="preserve">. I will argue that </w:t>
      </w:r>
      <w:r w:rsidRPr="00B2733A">
        <w:rPr>
          <w:u w:val="single"/>
        </w:rPr>
        <w:t>this way of looking at capitalism is not very helpful.</w:t>
      </w:r>
      <w:r w:rsidRPr="00B2733A">
        <w:rPr>
          <w:sz w:val="12"/>
        </w:rPr>
        <w:t xml:space="preserve"> Rather, </w:t>
      </w:r>
      <w:r w:rsidRPr="00B2733A">
        <w:rPr>
          <w:u w:val="single"/>
        </w:rPr>
        <w:t>we should see capitalism as a set of practices, implicated into and structuring an immense variety of aspects of life</w:t>
      </w:r>
      <w:r w:rsidRPr="00B2733A">
        <w:rPr>
          <w:sz w:val="12"/>
        </w:rPr>
        <w:t xml:space="preserve">. And </w:t>
      </w:r>
      <w:r w:rsidRPr="00B2733A">
        <w:rPr>
          <w:u w:val="single"/>
        </w:rPr>
        <w:t>destroying it will be more a matter of transforming all of those networks than of overturning a structure.</w:t>
      </w:r>
      <w:r w:rsidRPr="00B2733A">
        <w:rPr>
          <w:sz w:val="12"/>
        </w:rPr>
        <w:t xml:space="preserve"> </w:t>
      </w:r>
      <w:r w:rsidRPr="00B2733A">
        <w:rPr>
          <w:u w:val="single"/>
        </w:rPr>
        <w:t>The image of overthrow encourages a politics that looks for fulcrums and tipping points. I would like to replace that image with one of a set of projects before us that take place on a variety of completely different social locations all at the same time</w:t>
      </w:r>
      <w:r w:rsidRPr="00B2733A">
        <w:rPr>
          <w:sz w:val="12"/>
        </w:rPr>
        <w:t xml:space="preserve">, with an undetermined sense of how all of those operations will come together to achieve their ultimate goal. </w:t>
      </w:r>
      <w:r w:rsidRPr="00B2733A">
        <w:rPr>
          <w:u w:val="single"/>
        </w:rPr>
        <w:t>We can push back against the devastations caused by capitalism from where we are right now. As capitalism is pushed back, life can become better in the short term as we build toward a total elimination of the practices we call capitalism</w:t>
      </w:r>
      <w:r w:rsidRPr="00B2733A">
        <w:rPr>
          <w:sz w:val="12"/>
        </w:rPr>
        <w:t xml:space="preserve">. Sometimes political movements involve creative thought. There are marvelous moments when people challenging systems of power spend all night talking about what they’re doing and, with their friends in struggle, come up with concepts that capture the meaning of what they’re doing. When people are actively thinking about what they’re doing, the concepts they use are likely to be expressive of what they are trying to accomplish. The desires and intentions of the movement come to have a focus and richness that inspires and guides. Movements often then go into periods of elaboration, where the foundations and pathways forged in those crucible moments come to be accepted as given. In those times, people often shun ideas, and carry on using the ideas that were formed in the crucible. For a while the ideas usually work just fine. Later they can come to weigh a movement down and keep it from responding in new ways to new circumstances. Those advocating for a world free from the devastations caused by capitalism are working in a time of incredible ferment, after many years of dormancy. </w:t>
      </w:r>
      <w:r w:rsidRPr="00B2733A">
        <w:rPr>
          <w:u w:val="single"/>
        </w:rPr>
        <w:t>Possibilities for making a difference and making connections are developing at an unprecedented rate. And yet, the categories we are using remain deeply fossilized</w:t>
      </w:r>
      <w:r w:rsidRPr="00B2733A">
        <w:rPr>
          <w:sz w:val="12"/>
        </w:rPr>
        <w:t xml:space="preserve">. This book attempts to break that fossilization in order to facilitate deeper forms of praxis, where our theory resonates with and helps inform our practice, and where our practice informs our theory. </w:t>
      </w:r>
      <w:r w:rsidRPr="00B2733A">
        <w:rPr>
          <w:u w:val="single"/>
        </w:rPr>
        <w:t>With a fresh understanding of what we are doing we are much more likely to be able to build a politics that is effective at eradicating capitalism</w:t>
      </w:r>
    </w:p>
    <w:p w14:paraId="5FB51150" w14:textId="77777777" w:rsidR="00490CE5" w:rsidRPr="00B2733A" w:rsidRDefault="00490CE5" w:rsidP="00490CE5">
      <w:pPr>
        <w:rPr>
          <w:sz w:val="16"/>
        </w:rPr>
      </w:pPr>
    </w:p>
    <w:p w14:paraId="40662146" w14:textId="77777777" w:rsidR="00490CE5" w:rsidRPr="00B2733A" w:rsidRDefault="00490CE5" w:rsidP="00490CE5">
      <w:pPr>
        <w:pStyle w:val="Heading4"/>
        <w:rPr>
          <w:rFonts w:cs="Times New Roman"/>
        </w:rPr>
      </w:pPr>
      <w:r w:rsidRPr="00B2733A">
        <w:rPr>
          <w:rFonts w:cs="Times New Roman"/>
        </w:rPr>
        <w:t>No transition wars – from the internal problems of the current conditions the government can’t commit resources to prevent the masses</w:t>
      </w:r>
    </w:p>
    <w:p w14:paraId="291753E5" w14:textId="77777777" w:rsidR="00490CE5" w:rsidRPr="00B2733A" w:rsidRDefault="00490CE5" w:rsidP="00490CE5">
      <w:pPr>
        <w:rPr>
          <w:sz w:val="16"/>
        </w:rPr>
      </w:pPr>
      <w:r w:rsidRPr="00B2733A">
        <w:rPr>
          <w:rStyle w:val="Style13ptBold"/>
        </w:rPr>
        <w:t>Bennett and Nordstrom 2k –</w:t>
      </w:r>
      <w:r w:rsidRPr="00B2733A">
        <w:rPr>
          <w:sz w:val="16"/>
        </w:rPr>
        <w:t xml:space="preserve"> </w:t>
      </w:r>
      <w:r w:rsidRPr="00B2733A">
        <w:t>Department of Political Science, Pennsylvania State University (D. Scott, Timothy, “Foreign Policy Substitutability and Internal Economic Problems in Enduring Rivalries,” The Journal of Conflict Resolution, Vol. 44, No. 1, Feb., pp. 33-61, JSTOR)</w:t>
      </w:r>
    </w:p>
    <w:p w14:paraId="7EFA4D62" w14:textId="77777777" w:rsidR="00490CE5" w:rsidRPr="00B2733A" w:rsidRDefault="00490CE5" w:rsidP="00490CE5">
      <w:pPr>
        <w:rPr>
          <w:sz w:val="16"/>
        </w:rPr>
      </w:pPr>
    </w:p>
    <w:p w14:paraId="63779698" w14:textId="77777777" w:rsidR="00490CE5" w:rsidRPr="009412C1" w:rsidRDefault="00490CE5" w:rsidP="00490CE5">
      <w:pPr>
        <w:rPr>
          <w:sz w:val="16"/>
        </w:rPr>
      </w:pPr>
      <w:r w:rsidRPr="00B2733A">
        <w:rPr>
          <w:sz w:val="16"/>
        </w:rPr>
        <w:t xml:space="preserve">This leads to our first hypothesis, which is as follows: Hypothesis 1: </w:t>
      </w:r>
      <w:r w:rsidRPr="00B2733A">
        <w:rPr>
          <w:b/>
          <w:bCs/>
          <w:u w:val="single"/>
        </w:rPr>
        <w:t>Poor economic conditions lead to diversionary actions against the rival.</w:t>
      </w:r>
      <w:r w:rsidRPr="00B2733A">
        <w:rPr>
          <w:sz w:val="16"/>
        </w:rPr>
        <w:t xml:space="preserve"> Conflict settlement is also a distinct route to dealing with internal problems that leaders in rivalries may pursue when faced with internal problems. Military competition between states requires large amounts of resources, and rivals require even more attention. Leaders may choose to negotiate a settlement that ends a rivalry to free up important resources that may be reallocated to the domestic economy. In a "guns versus butter" world of economic trade-offs, </w:t>
      </w:r>
      <w:r w:rsidRPr="00B2733A">
        <w:rPr>
          <w:b/>
          <w:bCs/>
          <w:u w:val="single"/>
        </w:rPr>
        <w:t>when a state can no longer afford to pay the expenses associated with competition in a rivalry, it is quite rational for leaders to reduce costs by ending a rivalry</w:t>
      </w:r>
      <w:r w:rsidRPr="00B2733A">
        <w:rPr>
          <w:sz w:val="16"/>
        </w:rPr>
        <w:t xml:space="preserve">. This gain (a peace dividend) could be achieved at any time by ending a rivalry. However, such a gain is likely to be most important and attractive to leaders </w:t>
      </w:r>
      <w:r w:rsidRPr="00B2733A">
        <w:rPr>
          <w:b/>
          <w:bCs/>
          <w:u w:val="single"/>
        </w:rPr>
        <w:t>when internal conditions are bad</w:t>
      </w:r>
      <w:r w:rsidRPr="00B2733A">
        <w:rPr>
          <w:sz w:val="16"/>
        </w:rPr>
        <w:t xml:space="preserve"> and the leader is seeking ways to alleviate active problems. </w:t>
      </w:r>
      <w:r w:rsidRPr="00B2733A">
        <w:rPr>
          <w:b/>
          <w:bCs/>
          <w:u w:val="single"/>
        </w:rPr>
        <w:t>Support for policy change away from continued rivalry is more likely to develop when the economic situation sours and elites and masses are looking for ways to improve a worsening situation. It is at these times that the pressure to cut military investment will be greatest and that state leaders will be forced to recognize the difficulty of continuing to pay for a rivalry</w:t>
      </w:r>
      <w:r w:rsidRPr="00B2733A">
        <w:rPr>
          <w:sz w:val="16"/>
        </w:rPr>
        <w:t>. Among other things, this argument also encompasses the view that the cold war ended because the Union of Soviet Socialist Republics could no longer compete economically with the United States.</w:t>
      </w:r>
    </w:p>
    <w:p w14:paraId="7DD937EE" w14:textId="77777777" w:rsidR="00490CE5" w:rsidRPr="009412C1" w:rsidRDefault="00490CE5" w:rsidP="00490CE5">
      <w:pPr>
        <w:rPr>
          <w:sz w:val="16"/>
        </w:rPr>
      </w:pPr>
    </w:p>
    <w:sectPr w:rsidR="00490CE5" w:rsidRPr="00941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1856337078">
    <w:abstractNumId w:val="10"/>
  </w:num>
  <w:num w:numId="2" w16cid:durableId="214632957">
    <w:abstractNumId w:val="8"/>
  </w:num>
  <w:num w:numId="3" w16cid:durableId="1741705432">
    <w:abstractNumId w:val="7"/>
  </w:num>
  <w:num w:numId="4" w16cid:durableId="1241912057">
    <w:abstractNumId w:val="6"/>
  </w:num>
  <w:num w:numId="5" w16cid:durableId="188028241">
    <w:abstractNumId w:val="5"/>
  </w:num>
  <w:num w:numId="6" w16cid:durableId="1613128854">
    <w:abstractNumId w:val="9"/>
  </w:num>
  <w:num w:numId="7" w16cid:durableId="668169647">
    <w:abstractNumId w:val="4"/>
  </w:num>
  <w:num w:numId="8" w16cid:durableId="321667362">
    <w:abstractNumId w:val="3"/>
  </w:num>
  <w:num w:numId="9" w16cid:durableId="1832023506">
    <w:abstractNumId w:val="2"/>
  </w:num>
  <w:num w:numId="10" w16cid:durableId="2026442076">
    <w:abstractNumId w:val="1"/>
  </w:num>
  <w:num w:numId="11" w16cid:durableId="90912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03394"/>
    <w:rsid w:val="000004BD"/>
    <w:rsid w:val="000139A3"/>
    <w:rsid w:val="00100833"/>
    <w:rsid w:val="00104529"/>
    <w:rsid w:val="00105942"/>
    <w:rsid w:val="00107396"/>
    <w:rsid w:val="00144A4C"/>
    <w:rsid w:val="00171665"/>
    <w:rsid w:val="00176AB0"/>
    <w:rsid w:val="00177B7D"/>
    <w:rsid w:val="0018322D"/>
    <w:rsid w:val="00193F91"/>
    <w:rsid w:val="001B5776"/>
    <w:rsid w:val="001E527A"/>
    <w:rsid w:val="001F78CE"/>
    <w:rsid w:val="00251FC7"/>
    <w:rsid w:val="002855A7"/>
    <w:rsid w:val="002B146A"/>
    <w:rsid w:val="002B5E17"/>
    <w:rsid w:val="00303394"/>
    <w:rsid w:val="00315690"/>
    <w:rsid w:val="00316B75"/>
    <w:rsid w:val="00325646"/>
    <w:rsid w:val="003460F2"/>
    <w:rsid w:val="0038158C"/>
    <w:rsid w:val="003902BA"/>
    <w:rsid w:val="003A09E2"/>
    <w:rsid w:val="00407037"/>
    <w:rsid w:val="00421D07"/>
    <w:rsid w:val="004605D6"/>
    <w:rsid w:val="00490CE5"/>
    <w:rsid w:val="004C60E8"/>
    <w:rsid w:val="004E3579"/>
    <w:rsid w:val="004E728B"/>
    <w:rsid w:val="004F39E0"/>
    <w:rsid w:val="00537BD5"/>
    <w:rsid w:val="0057268A"/>
    <w:rsid w:val="005D2912"/>
    <w:rsid w:val="006065BD"/>
    <w:rsid w:val="00645FA9"/>
    <w:rsid w:val="006473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B2B97"/>
    <w:rsid w:val="009D2EAD"/>
    <w:rsid w:val="009D54B2"/>
    <w:rsid w:val="009E1922"/>
    <w:rsid w:val="009F7ED2"/>
    <w:rsid w:val="00A93661"/>
    <w:rsid w:val="00A95652"/>
    <w:rsid w:val="00AC0AB8"/>
    <w:rsid w:val="00B2733A"/>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1779C"/>
    <w:rsid w:val="00E5262C"/>
    <w:rsid w:val="00EC7DC4"/>
    <w:rsid w:val="00ED30CF"/>
    <w:rsid w:val="00F176EF"/>
    <w:rsid w:val="00F45E10"/>
    <w:rsid w:val="00F6364A"/>
    <w:rsid w:val="00F9113A"/>
    <w:rsid w:val="00FE2546"/>
    <w:rsid w:val="00FF53A6"/>
    <w:rsid w:val="00FF7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7F032"/>
  <w15:chartTrackingRefBased/>
  <w15:docId w15:val="{4A793757-9548-44F4-ACF8-5EA8F7102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93F91"/>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193F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93F9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193F9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9"/>
    <w:unhideWhenUsed/>
    <w:qFormat/>
    <w:rsid w:val="00193F9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93F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3F91"/>
  </w:style>
  <w:style w:type="character" w:customStyle="1" w:styleId="Heading1Char">
    <w:name w:val="Heading 1 Char"/>
    <w:aliases w:val="Pocket Char"/>
    <w:basedOn w:val="DefaultParagraphFont"/>
    <w:link w:val="Heading1"/>
    <w:uiPriority w:val="9"/>
    <w:rsid w:val="00193F9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93F91"/>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9"/>
    <w:rsid w:val="00193F91"/>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9"/>
    <w:rsid w:val="00193F91"/>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Style1,Box,s"/>
    <w:basedOn w:val="DefaultParagraphFont"/>
    <w:link w:val="Emphasis1"/>
    <w:uiPriority w:val="20"/>
    <w:qFormat/>
    <w:rsid w:val="00193F91"/>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93F91"/>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1"/>
    <w:qFormat/>
    <w:rsid w:val="00193F91"/>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193F91"/>
    <w:rPr>
      <w:color w:val="auto"/>
      <w:u w:val="none"/>
    </w:rPr>
  </w:style>
  <w:style w:type="character" w:styleId="FollowedHyperlink">
    <w:name w:val="FollowedHyperlink"/>
    <w:basedOn w:val="DefaultParagraphFont"/>
    <w:uiPriority w:val="99"/>
    <w:semiHidden/>
    <w:unhideWhenUsed/>
    <w:rsid w:val="00193F91"/>
    <w:rPr>
      <w:color w:val="auto"/>
      <w:u w:val="none"/>
    </w:rPr>
  </w:style>
  <w:style w:type="paragraph" w:customStyle="1" w:styleId="Emphasis1">
    <w:name w:val="Emphasis1"/>
    <w:basedOn w:val="Normal"/>
    <w:link w:val="Emphasis"/>
    <w:autoRedefine/>
    <w:uiPriority w:val="20"/>
    <w:qFormat/>
    <w:rsid w:val="00303394"/>
    <w:pPr>
      <w:framePr w:wrap="around" w:vAnchor="text" w:hAnchor="text" w:y="1"/>
      <w:pBdr>
        <w:top w:val="single" w:sz="4" w:space="1" w:color="auto"/>
        <w:left w:val="single" w:sz="4" w:space="4" w:color="auto"/>
        <w:bottom w:val="single" w:sz="4" w:space="1" w:color="auto"/>
        <w:right w:val="single" w:sz="4" w:space="4" w:color="auto"/>
      </w:pBdr>
    </w:pPr>
    <w:rPr>
      <w:rFonts w:eastAsiaTheme="minorHAnsi"/>
      <w:b/>
      <w:iCs/>
      <w:szCs w:val="22"/>
      <w:u w:val="single"/>
    </w:rPr>
  </w:style>
  <w:style w:type="character" w:customStyle="1" w:styleId="apple-style-span">
    <w:name w:val="apple-style-span"/>
    <w:basedOn w:val="DefaultParagraphFont"/>
    <w:rsid w:val="00490CE5"/>
  </w:style>
  <w:style w:type="paragraph" w:styleId="DocumentMap">
    <w:name w:val="Document Map"/>
    <w:basedOn w:val="Normal"/>
    <w:link w:val="DocumentMapChar"/>
    <w:uiPriority w:val="99"/>
    <w:semiHidden/>
    <w:unhideWhenUsed/>
    <w:rsid w:val="00193F9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93F91"/>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3831655" TargetMode="External"/><Relationship Id="rId13" Type="http://schemas.openxmlformats.org/officeDocument/2006/relationships/hyperlink" Target="http://journals.sagepub.com/doi/full/10.1177/0791603516632226" TargetMode="External"/><Relationship Id="rId3" Type="http://schemas.openxmlformats.org/officeDocument/2006/relationships/styles" Target="styles.xml"/><Relationship Id="rId7" Type="http://schemas.openxmlformats.org/officeDocument/2006/relationships/hyperlink" Target="https://redflag.org.au/article/worldwide-revolution-possible-and-necessary/" TargetMode="External"/><Relationship Id="rId12" Type="http://schemas.openxmlformats.org/officeDocument/2006/relationships/hyperlink" Target="http://www.cpsa-acsp.ca/papers-2009/Lawson.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wfed.org/2018/09/human-beings-face-extinction-we-need-to-act-now" TargetMode="External"/><Relationship Id="rId11" Type="http://schemas.openxmlformats.org/officeDocument/2006/relationships/hyperlink" Target="http://site.www.umb.edu/faculty/salzman_g/Strate/GetFre/06.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weforum.org/agenda/2016/02/does-capitalism-have-to-be-bad-for-the-environment/" TargetMode="External"/><Relationship Id="rId4" Type="http://schemas.openxmlformats.org/officeDocument/2006/relationships/settings" Target="settings.xml"/><Relationship Id="rId9" Type="http://schemas.openxmlformats.org/officeDocument/2006/relationships/hyperlink" Target="http://ijoc.org/ojs/index.php/ijoc/article/viewfile/1481/789"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briel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24881</Words>
  <Characters>141828</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Thomas</dc:creator>
  <cp:keywords>5.1.1</cp:keywords>
  <dc:description/>
  <cp:lastModifiedBy>Microsoft Office User</cp:lastModifiedBy>
  <cp:revision>2</cp:revision>
  <dcterms:created xsi:type="dcterms:W3CDTF">2024-06-20T20:07:00Z</dcterms:created>
  <dcterms:modified xsi:type="dcterms:W3CDTF">2024-06-20T20:07:00Z</dcterms:modified>
</cp:coreProperties>
</file>