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8C47F7" w14:textId="77777777" w:rsidR="006C301C" w:rsidRDefault="006C301C" w:rsidP="006C301C">
      <w:pPr>
        <w:pStyle w:val="Heading1"/>
      </w:pPr>
      <w:bookmarkStart w:id="0" w:name="_heading=h.gjdgxs" w:colFirst="0" w:colLast="0"/>
      <w:bookmarkEnd w:id="0"/>
      <w:r>
        <w:t>MSDI --- Patents Green Tech Aff</w:t>
      </w:r>
    </w:p>
    <w:p w14:paraId="6CB1B408" w14:textId="1C3F5E7A" w:rsidR="006C301C" w:rsidRDefault="002A1503" w:rsidP="006C301C">
      <w:pPr>
        <w:jc w:val="center"/>
      </w:pPr>
      <w:r>
        <w:rPr>
          <w:noProof/>
        </w:rPr>
        <w:drawing>
          <wp:inline distT="0" distB="0" distL="0" distR="0" wp14:anchorId="461839B3" wp14:editId="2A6A5787">
            <wp:extent cx="3571875" cy="5886450"/>
            <wp:effectExtent l="0" t="0" r="0" b="0"/>
            <wp:docPr id="2" name="image1.png" descr="MoState Debate OpenEv2"/>
            <wp:cNvGraphicFramePr/>
            <a:graphic xmlns:a="http://schemas.openxmlformats.org/drawingml/2006/main">
              <a:graphicData uri="http://schemas.openxmlformats.org/drawingml/2006/picture">
                <pic:pic xmlns:pic="http://schemas.openxmlformats.org/drawingml/2006/picture">
                  <pic:nvPicPr>
                    <pic:cNvPr id="0" name="image1.png" descr="MoState Debate OpenEv2"/>
                    <pic:cNvPicPr preferRelativeResize="0"/>
                  </pic:nvPicPr>
                  <pic:blipFill>
                    <a:blip r:embed="rId6"/>
                    <a:srcRect/>
                    <a:stretch>
                      <a:fillRect/>
                    </a:stretch>
                  </pic:blipFill>
                  <pic:spPr>
                    <a:xfrm>
                      <a:off x="0" y="0"/>
                      <a:ext cx="3571875" cy="5886450"/>
                    </a:xfrm>
                    <a:prstGeom prst="rect">
                      <a:avLst/>
                    </a:prstGeom>
                    <a:ln/>
                  </pic:spPr>
                </pic:pic>
              </a:graphicData>
            </a:graphic>
          </wp:inline>
        </w:drawing>
      </w:r>
    </w:p>
    <w:p w14:paraId="785486EC" w14:textId="77777777" w:rsidR="006C301C" w:rsidRDefault="006C301C" w:rsidP="006C301C">
      <w:pPr>
        <w:pStyle w:val="Heading2"/>
      </w:pPr>
      <w:r>
        <w:lastRenderedPageBreak/>
        <w:t>1AC --- MSDI</w:t>
      </w:r>
    </w:p>
    <w:p w14:paraId="6BBEFCEC" w14:textId="14578124" w:rsidR="0094636C" w:rsidRDefault="0094636C" w:rsidP="006C301C">
      <w:pPr>
        <w:pStyle w:val="Heading3"/>
      </w:pPr>
      <w:r>
        <w:lastRenderedPageBreak/>
        <w:t>1AC --- Inherency</w:t>
      </w:r>
    </w:p>
    <w:p w14:paraId="192054D3" w14:textId="55FF2509" w:rsidR="009A3309" w:rsidRDefault="00870BEB" w:rsidP="009A3309">
      <w:pPr>
        <w:pStyle w:val="Heading4"/>
      </w:pPr>
      <w:r>
        <w:t xml:space="preserve">The </w:t>
      </w:r>
      <w:r w:rsidR="009A3309">
        <w:t xml:space="preserve">eBay ruling significantly limited the ability to obtain a permanent injunction in a patent case – which </w:t>
      </w:r>
      <w:r>
        <w:t>was</w:t>
      </w:r>
      <w:r w:rsidR="009A3309">
        <w:t xml:space="preserve"> a mainstay and vital component of the structure of intellectual property rights in the United States</w:t>
      </w:r>
    </w:p>
    <w:p w14:paraId="0862F261" w14:textId="77777777" w:rsidR="009A3309" w:rsidRDefault="009A3309" w:rsidP="009A3309">
      <w:r w:rsidRPr="00117927">
        <w:rPr>
          <w:rStyle w:val="Style13ptBold"/>
        </w:rPr>
        <w:t>Auer, et. al. 2020</w:t>
      </w:r>
      <w:r>
        <w:t xml:space="preserve"> Dirk </w:t>
      </w:r>
      <w:r w:rsidRPr="00117927">
        <w:t>Auer</w:t>
      </w:r>
      <w:r>
        <w:t xml:space="preserve"> Senior Fellow for Law &amp; Economics at the International Center for Law &amp; Economics (ICLE), Geoffrey A. </w:t>
      </w:r>
      <w:r w:rsidRPr="00117927">
        <w:t>Manne</w:t>
      </w:r>
      <w:r w:rsidRPr="00117927">
        <w:rPr>
          <w:rStyle w:val="Style13ptBold"/>
        </w:rPr>
        <w:t xml:space="preserve"> </w:t>
      </w:r>
      <w:r>
        <w:t xml:space="preserve">President of ICLE, Julian Morris Senior Scholar at ICLE, &amp; Kristian Stout Associate Director at ICLE. ICLE is a nonprofit, nonpartisan research center that promotes the use of law &amp; economics to inform public policy debates The Deterioration of Appropriate Remedies in Patent Disputes. The Federalist Society Review Volume </w:t>
      </w:r>
      <w:proofErr w:type="gramStart"/>
      <w:r>
        <w:t xml:space="preserve">21  </w:t>
      </w:r>
      <w:r w:rsidRPr="00117927">
        <w:t>(</w:t>
      </w:r>
      <w:proofErr w:type="gramEnd"/>
      <w:r w:rsidRPr="00117927">
        <w:t xml:space="preserve">August 11, 2020). Available at SSRN: https://ssrn.com/abstract=3707573 or http://dx.doi.org/10.2139/ssrn.3707573 </w:t>
      </w:r>
      <w:r w:rsidRPr="00BF18D9">
        <w:t>SSRN-id3707573.pdf</w:t>
      </w:r>
    </w:p>
    <w:p w14:paraId="56F930E7" w14:textId="77777777" w:rsidR="009A3309" w:rsidRPr="0037306D" w:rsidRDefault="009A3309" w:rsidP="009A3309">
      <w:pPr>
        <w:rPr>
          <w:rStyle w:val="StyleUnderline"/>
        </w:rPr>
      </w:pPr>
      <w:r w:rsidRPr="000E5B2E">
        <w:rPr>
          <w:rStyle w:val="StyleUnderline"/>
          <w:highlight w:val="darkGray"/>
        </w:rPr>
        <w:t xml:space="preserve">The Supreme Court’s 2006 ruling in eBay Inc. v. </w:t>
      </w:r>
      <w:proofErr w:type="spellStart"/>
      <w:r w:rsidRPr="000E5B2E">
        <w:rPr>
          <w:rStyle w:val="StyleUnderline"/>
          <w:highlight w:val="darkGray"/>
        </w:rPr>
        <w:t>MercExchange</w:t>
      </w:r>
      <w:proofErr w:type="spellEnd"/>
      <w:r w:rsidRPr="000E5B2E">
        <w:rPr>
          <w:rStyle w:val="StyleUnderline"/>
          <w:highlight w:val="darkGray"/>
        </w:rPr>
        <w:t>, LLC significantly limited patent holders’ ability to obtain permanent injunctions</w:t>
      </w:r>
      <w:r>
        <w:t xml:space="preserve">.45 </w:t>
      </w:r>
      <w:r w:rsidRPr="000E5B2E">
        <w:rPr>
          <w:rStyle w:val="StyleUnderline"/>
          <w:highlight w:val="darkGray"/>
        </w:rPr>
        <w:t>Injunctions have long been a mainstay of</w:t>
      </w:r>
      <w:r>
        <w:t xml:space="preserve"> copyright and </w:t>
      </w:r>
      <w:r w:rsidRPr="000E5B2E">
        <w:rPr>
          <w:rStyle w:val="StyleUnderline"/>
          <w:highlight w:val="darkGray"/>
        </w:rPr>
        <w:t>patent laws in the U.S.</w:t>
      </w:r>
      <w:r>
        <w:t xml:space="preserve"> For instance, the Patent Act clearly states that, “The several courts having jurisdiction of cases under this title may grant injunctions in accordance with the principles of equity to prevent the violation of any right secured by patent, on such terms as the court deems reasonable.”46 Likewise, the U.S. Copyright Act provides that “Any court having jurisdiction of a civil action arising under this title may, subject to the provisions of section 1498 of title 28, grant temporary and final injunctions on such terms as it may deem reasonable to prevent or restrain infringement of a copyright.”47 At first sight, these statutes seem to have at least two important implications. On the one hand, their drafters undoubtedly saw injunctions as a central piece of both patent and copyright laws in the U.S. On the other hand, the right to obtain an injunction is not absolute. Instead, the drafters submitted injunctions to a reasonableness standard. As explained below, the Supreme Court said this much in its eBay ruling.48 This raises the question: when is it reasonable for courts to grant such injunctions? Outside of patent law, courts had long applied a four-factor test </w:t>
      </w:r>
      <w:proofErr w:type="gramStart"/>
      <w:r>
        <w:t>in order to</w:t>
      </w:r>
      <w:proofErr w:type="gramEnd"/>
      <w:r>
        <w:t xml:space="preserve"> decide whether injunctions were appropriate.49 The Supreme Court summarized the contours of this test in its eBay ruling: According to well-established principles of equity, a plaintiff seeking a permanent injunction must satisfy a four-factor test before a court may grant such relief. A plaintiff must demonstrate: (1) that it has suffered an irreparable injury; (2) that remedies available at law, such as monetary damages, are inadequate to compensate for that injury; (3) that, considering the balance of hardships between the plaintiff and defendant, a remedy in equity is warranted; and (4) that the public interest would not be disserved by a permanent injunction.50 However, in the realm of permanent patent injunctions, there were significant uncertainties as to how (and whether) this test should be administered. In its eBay ruling, the Supreme Court attempted to stake out a middle ground between two antagonistic approaches to permanent patent injunctions, one defended by the district court and the other by the court of appeals: “[While] the District Court denied </w:t>
      </w:r>
      <w:proofErr w:type="spellStart"/>
      <w:r>
        <w:t>MercExchange’s</w:t>
      </w:r>
      <w:proofErr w:type="spellEnd"/>
      <w:r>
        <w:t xml:space="preserve"> motion for permanent injunctive relief . . ., [t]he [] Federal Circuit reversed, applying its ‘general rule that courts will issue permanent injunctions against patent infringement absent exceptional circumstances.’”51 </w:t>
      </w:r>
      <w:r w:rsidRPr="000E5B2E">
        <w:rPr>
          <w:rStyle w:val="StyleUnderline"/>
          <w:highlight w:val="darkGray"/>
        </w:rPr>
        <w:t xml:space="preserve">The Supreme Court concluded that the traditional </w:t>
      </w:r>
      <w:proofErr w:type="spellStart"/>
      <w:r w:rsidRPr="000E5B2E">
        <w:rPr>
          <w:rStyle w:val="StyleUnderline"/>
          <w:highlight w:val="darkGray"/>
        </w:rPr>
        <w:t>fourfactor</w:t>
      </w:r>
      <w:proofErr w:type="spellEnd"/>
      <w:r w:rsidRPr="000E5B2E">
        <w:rPr>
          <w:rStyle w:val="StyleUnderline"/>
          <w:highlight w:val="darkGray"/>
        </w:rPr>
        <w:t xml:space="preserve"> test</w:t>
      </w:r>
      <w:r>
        <w:t xml:space="preserve"> (applied by courts in equity to determine whether a permanent injunction should be granted) </w:t>
      </w:r>
      <w:r w:rsidRPr="000E5B2E">
        <w:rPr>
          <w:rStyle w:val="StyleUnderline"/>
          <w:highlight w:val="darkGray"/>
        </w:rPr>
        <w:t>was equally applicable</w:t>
      </w:r>
      <w:r>
        <w:t xml:space="preserve"> to permanent patent injunctions. But the Court provided little detail as to how the test should be applied in practice. Its main conclusion was simply that “The decision whether to grant or deny injunctive relief rests within the equitable discretion of the district courts, and that such discretion must be exercised consistent with traditional principles of </w:t>
      </w:r>
      <w:r>
        <w:lastRenderedPageBreak/>
        <w:t xml:space="preserve">equity, in patent disputes no less than in other cases governed by such standards.”52 That said, while the Court failed to describe how the four-factor test should be applied to patent injunctions, it did offer examples of approaches that were not appropriate. In doing so, the Court explicitly excluded what had previously been the Federal Circuit’s standard practice when assessing permanent patent injunctions. For decades, the Federal Circuit—which handles appeals in patent lawsuits—had awarded injunctions when claimants established that their patent was valid and infringed.53 Under the new eBay ruling, this approach was no longer tenable: In reversing the District Court, the Court of Appeals departed in the opposite direction from the four-factor test. The court articulated a “general rule,” unique to patent disputes, “that a permanent injunction will issue once infringement and validity have been adjudged. . . .” Just as the District Court erred in its categorical denial of injunctive relief, the Court of Appeals erred in its categorical grant of such relief.54 </w:t>
      </w:r>
      <w:r w:rsidRPr="000E5B2E">
        <w:rPr>
          <w:rStyle w:val="StyleUnderline"/>
          <w:highlight w:val="darkGray"/>
        </w:rPr>
        <w:t>As a result, the ruling significantly narrowed the circumstances under which patent holders could obtain permanent injunctions.</w:t>
      </w:r>
    </w:p>
    <w:p w14:paraId="7C01FC98" w14:textId="77777777" w:rsidR="00C63873" w:rsidRPr="00C63873" w:rsidRDefault="00C63873" w:rsidP="00C63873"/>
    <w:p w14:paraId="5DC8FADA" w14:textId="7E2EFD79" w:rsidR="006C301C" w:rsidRDefault="006C301C" w:rsidP="006C301C">
      <w:pPr>
        <w:pStyle w:val="Heading3"/>
      </w:pPr>
      <w:r>
        <w:lastRenderedPageBreak/>
        <w:t>1AC --- Plan</w:t>
      </w:r>
    </w:p>
    <w:p w14:paraId="024C656D" w14:textId="7B83793E" w:rsidR="006C301C" w:rsidRDefault="006C301C" w:rsidP="006C301C">
      <w:pPr>
        <w:pStyle w:val="Heading4"/>
      </w:pPr>
      <w:r>
        <w:t xml:space="preserve">The United States federal government should significantly strengthen its protection of domestic intellectual property rights in patents by replacing the </w:t>
      </w:r>
      <w:r w:rsidR="00CF5C54">
        <w:t xml:space="preserve">Supreme </w:t>
      </w:r>
      <w:r>
        <w:t xml:space="preserve">Court’s injunction analysis in </w:t>
      </w:r>
      <w:r w:rsidRPr="00CF5C54">
        <w:t>eBay</w:t>
      </w:r>
      <w:r w:rsidR="00CF5C54">
        <w:t>, Inc.</w:t>
      </w:r>
      <w:r w:rsidRPr="00CF5C54">
        <w:t xml:space="preserve"> v</w:t>
      </w:r>
      <w:r w:rsidR="00CF5C54">
        <w:t>.</w:t>
      </w:r>
      <w:r w:rsidRPr="00CF5C54">
        <w:t xml:space="preserve"> </w:t>
      </w:r>
      <w:proofErr w:type="spellStart"/>
      <w:r w:rsidRPr="00CF5C54">
        <w:t>MercExchange</w:t>
      </w:r>
      <w:proofErr w:type="spellEnd"/>
      <w:r w:rsidR="00CF5C54" w:rsidRPr="00CF5C54">
        <w:t>, LLC.</w:t>
      </w:r>
      <w:r w:rsidR="00CF5C54">
        <w:t xml:space="preserve"> </w:t>
      </w:r>
      <w:r>
        <w:t>with the previous presumption that injunctions should be granted when patents are valid and infringed.</w:t>
      </w:r>
    </w:p>
    <w:p w14:paraId="47DBAD1C" w14:textId="77777777" w:rsidR="006C301C" w:rsidRDefault="006C301C" w:rsidP="006C301C">
      <w:pPr>
        <w:pStyle w:val="Heading3"/>
      </w:pPr>
      <w:r>
        <w:lastRenderedPageBreak/>
        <w:t>1AC ---Warming Advantage</w:t>
      </w:r>
    </w:p>
    <w:p w14:paraId="3C493277" w14:textId="59C0AEAC" w:rsidR="00330D45" w:rsidRDefault="00330D45" w:rsidP="00330D45">
      <w:pPr>
        <w:pStyle w:val="Heading4"/>
      </w:pPr>
      <w:r>
        <w:t xml:space="preserve">Climate change is </w:t>
      </w:r>
      <w:r w:rsidRPr="008E261B">
        <w:rPr>
          <w:u w:val="single"/>
        </w:rPr>
        <w:t>still reversible</w:t>
      </w:r>
      <w:r>
        <w:t>---</w:t>
      </w:r>
      <w:r w:rsidR="00CF5C54">
        <w:t xml:space="preserve">immediate and </w:t>
      </w:r>
      <w:r>
        <w:t xml:space="preserve">decisive action is a </w:t>
      </w:r>
      <w:r>
        <w:rPr>
          <w:u w:val="single"/>
        </w:rPr>
        <w:t>necessity</w:t>
      </w:r>
      <w:r>
        <w:t xml:space="preserve"> to take advantage of </w:t>
      </w:r>
      <w:r w:rsidR="00CF5C54">
        <w:t>a</w:t>
      </w:r>
      <w:r>
        <w:t xml:space="preserve"> </w:t>
      </w:r>
      <w:r w:rsidRPr="008E261B">
        <w:rPr>
          <w:u w:val="single"/>
        </w:rPr>
        <w:t>limited</w:t>
      </w:r>
      <w:r>
        <w:t xml:space="preserve"> window </w:t>
      </w:r>
      <w:r w:rsidR="00CF5C54">
        <w:t xml:space="preserve">to act before </w:t>
      </w:r>
      <w:r w:rsidR="002E72C0">
        <w:t>it’s</w:t>
      </w:r>
      <w:r w:rsidR="00CF5C54">
        <w:t xml:space="preserve"> too late</w:t>
      </w:r>
    </w:p>
    <w:p w14:paraId="5F21D1CD" w14:textId="77777777" w:rsidR="00330D45" w:rsidRPr="004D29B7" w:rsidRDefault="00330D45" w:rsidP="00330D45">
      <w:r>
        <w:t xml:space="preserve">Brad </w:t>
      </w:r>
      <w:r w:rsidRPr="009E7D01">
        <w:rPr>
          <w:rStyle w:val="Style13ptBold"/>
        </w:rPr>
        <w:t>Plumer and</w:t>
      </w:r>
      <w:r>
        <w:t xml:space="preserve"> Raymond </w:t>
      </w:r>
      <w:r w:rsidRPr="004D29B7">
        <w:rPr>
          <w:rFonts w:eastAsiaTheme="majorEastAsia" w:cstheme="majorBidi"/>
          <w:b/>
          <w:iCs/>
          <w:sz w:val="26"/>
        </w:rPr>
        <w:t xml:space="preserve">Zhong </w:t>
      </w:r>
      <w:r>
        <w:rPr>
          <w:rFonts w:eastAsiaTheme="majorEastAsia" w:cstheme="majorBidi"/>
          <w:b/>
          <w:iCs/>
          <w:sz w:val="26"/>
        </w:rPr>
        <w:t>20</w:t>
      </w:r>
      <w:r w:rsidRPr="004D29B7">
        <w:rPr>
          <w:rFonts w:eastAsiaTheme="majorEastAsia" w:cstheme="majorBidi"/>
          <w:b/>
          <w:iCs/>
          <w:sz w:val="26"/>
        </w:rPr>
        <w:t>22</w:t>
      </w:r>
      <w:r>
        <w:t xml:space="preserve"> Plumer is a climate reporter and Zhong is a climate reporter for The New York Times, 4/4/22, </w:t>
      </w:r>
      <w:r w:rsidRPr="005D7D20">
        <w:t>“Stopping Climate Change Is Doable, but Time Is Short, U.N. Panel Warns,”</w:t>
      </w:r>
      <w:r>
        <w:t xml:space="preserve"> </w:t>
      </w:r>
      <w:hyperlink r:id="rId7" w:history="1">
        <w:r w:rsidRPr="00F35A1F">
          <w:rPr>
            <w:rStyle w:val="Hyperlink"/>
          </w:rPr>
          <w:t>https://www.nytimes.com/2022/04/04/climate/climate-change-ipcc-un.html</w:t>
        </w:r>
      </w:hyperlink>
    </w:p>
    <w:p w14:paraId="51DA3C54" w14:textId="232FE7D3" w:rsidR="00330D45" w:rsidRPr="00330D45" w:rsidRDefault="00330D45" w:rsidP="006C301C">
      <w:pPr>
        <w:rPr>
          <w:sz w:val="14"/>
        </w:rPr>
      </w:pPr>
      <w:r w:rsidRPr="000E5B2E">
        <w:rPr>
          <w:rStyle w:val="Emphasis"/>
          <w:highlight w:val="darkGray"/>
        </w:rPr>
        <w:t>Nations need to move away</w:t>
      </w:r>
      <w:r w:rsidRPr="00A411CE">
        <w:rPr>
          <w:sz w:val="14"/>
        </w:rPr>
        <w:t xml:space="preserve"> much faster </w:t>
      </w:r>
      <w:r w:rsidRPr="000E5B2E">
        <w:rPr>
          <w:rStyle w:val="Emphasis"/>
          <w:highlight w:val="darkGray"/>
        </w:rPr>
        <w:t xml:space="preserve">from fossil fuels to retain </w:t>
      </w:r>
      <w:r w:rsidRPr="003D2FE9">
        <w:rPr>
          <w:rStyle w:val="Emphasis"/>
        </w:rPr>
        <w:t xml:space="preserve">any </w:t>
      </w:r>
      <w:r w:rsidRPr="000E5B2E">
        <w:rPr>
          <w:rStyle w:val="Emphasis"/>
          <w:highlight w:val="darkGray"/>
        </w:rPr>
        <w:t>hope</w:t>
      </w:r>
      <w:r w:rsidRPr="008E261B">
        <w:rPr>
          <w:rStyle w:val="Emphasis"/>
        </w:rPr>
        <w:t xml:space="preserve"> of </w:t>
      </w:r>
      <w:r w:rsidRPr="003855AD">
        <w:rPr>
          <w:rStyle w:val="Emphasis"/>
          <w:bdr w:val="single" w:sz="4" w:space="0" w:color="auto"/>
        </w:rPr>
        <w:t>preventing a perilous future</w:t>
      </w:r>
      <w:r w:rsidRPr="008E261B">
        <w:rPr>
          <w:rStyle w:val="StyleUnderline"/>
        </w:rPr>
        <w:t xml:space="preserve"> on an overheated planet</w:t>
      </w:r>
      <w:r w:rsidRPr="00A411CE">
        <w:rPr>
          <w:sz w:val="14"/>
        </w:rPr>
        <w:t xml:space="preserve">, according to a major new report on climate change released on Monday, although they have made some progress because of the falling costs of clean energy. The </w:t>
      </w:r>
      <w:r w:rsidRPr="008E261B">
        <w:rPr>
          <w:rStyle w:val="StyleUnderline"/>
        </w:rPr>
        <w:t>report by the Intergovernmental Panel on Climate Change</w:t>
      </w:r>
      <w:r w:rsidRPr="00A411CE">
        <w:rPr>
          <w:sz w:val="14"/>
        </w:rPr>
        <w:t xml:space="preserve">, a body of experts convened by the United Nations, </w:t>
      </w:r>
      <w:r w:rsidRPr="008E261B">
        <w:rPr>
          <w:rStyle w:val="StyleUnderline"/>
        </w:rPr>
        <w:t xml:space="preserve">warns that </w:t>
      </w:r>
      <w:r w:rsidRPr="000E5B2E">
        <w:rPr>
          <w:rStyle w:val="Emphasis"/>
          <w:highlight w:val="darkGray"/>
        </w:rPr>
        <w:t xml:space="preserve">unless countries drastically accelerate </w:t>
      </w:r>
      <w:r w:rsidRPr="003D2FE9">
        <w:rPr>
          <w:rStyle w:val="Emphasis"/>
        </w:rPr>
        <w:t>efforts</w:t>
      </w:r>
      <w:r w:rsidRPr="003855AD">
        <w:rPr>
          <w:rStyle w:val="Emphasis"/>
        </w:rPr>
        <w:t xml:space="preserve"> </w:t>
      </w:r>
      <w:r w:rsidRPr="008E261B">
        <w:rPr>
          <w:rStyle w:val="StyleUnderline"/>
        </w:rPr>
        <w:t xml:space="preserve">over the next few years </w:t>
      </w:r>
      <w:r w:rsidRPr="003855AD">
        <w:rPr>
          <w:rStyle w:val="Emphasis"/>
        </w:rPr>
        <w:t>to slash their emissions</w:t>
      </w:r>
      <w:r w:rsidRPr="008E261B">
        <w:rPr>
          <w:rStyle w:val="StyleUnderline"/>
        </w:rPr>
        <w:t xml:space="preserve"> from coal, oil and natural gas, </w:t>
      </w:r>
      <w:r w:rsidRPr="000E5B2E">
        <w:rPr>
          <w:rStyle w:val="Emphasis"/>
          <w:highlight w:val="darkGray"/>
        </w:rPr>
        <w:t>the goal of limiting global warming</w:t>
      </w:r>
      <w:r w:rsidRPr="003855AD">
        <w:rPr>
          <w:rStyle w:val="Emphasis"/>
        </w:rPr>
        <w:t xml:space="preserve"> to 1.5 degrees Celsius</w:t>
      </w:r>
      <w:r w:rsidRPr="008E261B">
        <w:rPr>
          <w:rStyle w:val="StyleUnderline"/>
        </w:rPr>
        <w:t xml:space="preserve">, or 2.7 degrees Fahrenheit, </w:t>
      </w:r>
      <w:r w:rsidRPr="000E5B2E">
        <w:rPr>
          <w:rStyle w:val="Emphasis"/>
          <w:highlight w:val="darkGray"/>
        </w:rPr>
        <w:t xml:space="preserve">will </w:t>
      </w:r>
      <w:r w:rsidRPr="003D2FE9">
        <w:rPr>
          <w:rStyle w:val="Emphasis"/>
        </w:rPr>
        <w:t xml:space="preserve">likely </w:t>
      </w:r>
      <w:r w:rsidRPr="000E5B2E">
        <w:rPr>
          <w:rStyle w:val="Emphasis"/>
          <w:highlight w:val="darkGray"/>
        </w:rPr>
        <w:t xml:space="preserve">be </w:t>
      </w:r>
      <w:r w:rsidRPr="000E5B2E">
        <w:rPr>
          <w:rStyle w:val="Emphasis"/>
          <w:highlight w:val="darkGray"/>
          <w:bdr w:val="single" w:sz="4" w:space="0" w:color="auto"/>
        </w:rPr>
        <w:t>out of reach</w:t>
      </w:r>
      <w:r w:rsidRPr="003855AD">
        <w:rPr>
          <w:rStyle w:val="Emphasis"/>
        </w:rPr>
        <w:t xml:space="preserve"> by the end of this decade</w:t>
      </w:r>
      <w:r w:rsidRPr="008E261B">
        <w:rPr>
          <w:rStyle w:val="StyleUnderline"/>
        </w:rPr>
        <w:t>.</w:t>
      </w:r>
      <w:r>
        <w:rPr>
          <w:u w:val="single"/>
        </w:rPr>
        <w:t xml:space="preserve"> </w:t>
      </w:r>
      <w:proofErr w:type="gramStart"/>
      <w:r w:rsidRPr="008E261B">
        <w:rPr>
          <w:rStyle w:val="StyleUnderline"/>
        </w:rPr>
        <w:t>That’s</w:t>
      </w:r>
      <w:proofErr w:type="gramEnd"/>
      <w:r w:rsidRPr="008E261B">
        <w:rPr>
          <w:rStyle w:val="StyleUnderline"/>
        </w:rPr>
        <w:t xml:space="preserve"> the threshold beyond which scientists say the dangers of global warming — including </w:t>
      </w:r>
      <w:r w:rsidRPr="003855AD">
        <w:rPr>
          <w:rStyle w:val="Emphasis"/>
        </w:rPr>
        <w:t>worsening floods, droughts, wildfires and ecosystem collapse</w:t>
      </w:r>
      <w:r w:rsidRPr="008E261B">
        <w:rPr>
          <w:rStyle w:val="StyleUnderline"/>
        </w:rPr>
        <w:t xml:space="preserve"> — grow considerably</w:t>
      </w:r>
      <w:r w:rsidRPr="00A411CE">
        <w:rPr>
          <w:sz w:val="14"/>
        </w:rPr>
        <w:t xml:space="preserve">. Humans have already heated the planet by an average of 1.1 degrees Celsius since the 19th century, largely by burning fossil fuels for energy. But the task is daunting: </w:t>
      </w:r>
      <w:r w:rsidRPr="00870BEB">
        <w:t>Holding warming to just 1.5 degrees Celsius would require nations to collectively reduce their planet-warming emissions roughly 43 percent by 2030 and to stop adding carbon dioxide to the atmosphere altogether by the early 2050s</w:t>
      </w:r>
      <w:r w:rsidRPr="00A411CE">
        <w:rPr>
          <w:sz w:val="14"/>
        </w:rPr>
        <w:t xml:space="preserve">, the report found. By contrast, current policies by governments are only expected to reduce global emissions by a few percentage points this decade. Last year, fossil fuel emissions worldwide rebounded to near-record highs after a brief dip </w:t>
      </w:r>
      <w:proofErr w:type="gramStart"/>
      <w:r w:rsidRPr="00A411CE">
        <w:rPr>
          <w:sz w:val="14"/>
        </w:rPr>
        <w:t>as a result of</w:t>
      </w:r>
      <w:proofErr w:type="gramEnd"/>
      <w:r w:rsidRPr="00A411CE">
        <w:rPr>
          <w:sz w:val="14"/>
        </w:rPr>
        <w:t xml:space="preserve"> the coronavirus pandemic. “</w:t>
      </w:r>
      <w:r w:rsidRPr="000E5B2E">
        <w:rPr>
          <w:rStyle w:val="Emphasis"/>
          <w:highlight w:val="darkGray"/>
        </w:rPr>
        <w:t xml:space="preserve">This is </w:t>
      </w:r>
      <w:r w:rsidRPr="00152E9F">
        <w:rPr>
          <w:rStyle w:val="Emphasis"/>
        </w:rPr>
        <w:t>a</w:t>
      </w:r>
      <w:r w:rsidRPr="00152E9F">
        <w:rPr>
          <w:rStyle w:val="Emphasis"/>
          <w:bdr w:val="single" w:sz="4" w:space="0" w:color="auto"/>
        </w:rPr>
        <w:t xml:space="preserve"> </w:t>
      </w:r>
      <w:r w:rsidRPr="000E5B2E">
        <w:rPr>
          <w:rStyle w:val="Emphasis"/>
          <w:highlight w:val="darkGray"/>
          <w:bdr w:val="single" w:sz="4" w:space="0" w:color="auto"/>
        </w:rPr>
        <w:t>climate emergency</w:t>
      </w:r>
      <w:r w:rsidRPr="00A411CE">
        <w:rPr>
          <w:sz w:val="14"/>
        </w:rPr>
        <w:t xml:space="preserve">,” said United Nations Secretary General António Guterres, adding that </w:t>
      </w:r>
      <w:r w:rsidRPr="008E261B">
        <w:rPr>
          <w:rStyle w:val="StyleUnderline"/>
        </w:rPr>
        <w:t>wealthy economies and corporations</w:t>
      </w:r>
      <w:r w:rsidRPr="00A411CE">
        <w:rPr>
          <w:sz w:val="14"/>
        </w:rPr>
        <w:t xml:space="preserve"> “are not just turning a blind eye; they are adding fuel to the flames. They </w:t>
      </w:r>
      <w:r w:rsidRPr="008E261B">
        <w:rPr>
          <w:rStyle w:val="StyleUnderline"/>
        </w:rPr>
        <w:t>are choking our planet, based on their vested interests and historic investments in fossil fuels, when cheaper, renewable solutions provide green jobs, energy security and greater price stability</w:t>
      </w:r>
      <w:r w:rsidRPr="00A411CE">
        <w:rPr>
          <w:sz w:val="14"/>
        </w:rPr>
        <w:t xml:space="preserve">.” The report, which was approved by 195 governments and lays out strategies that countries could pursue to halt global warming, comes as Russia’s invasion of Ukraine has caused oil and gas prices to skyrocket, diverting political attention from climate change. In the United States and Europe, leaders are focused on shoring up domestic fossil fuel supplies to avoid price spikes and energy shortages, even if that means higher </w:t>
      </w:r>
      <w:proofErr w:type="gramStart"/>
      <w:r w:rsidRPr="00A411CE">
        <w:rPr>
          <w:sz w:val="14"/>
        </w:rPr>
        <w:t>short term</w:t>
      </w:r>
      <w:proofErr w:type="gramEnd"/>
      <w:r w:rsidRPr="00A411CE">
        <w:rPr>
          <w:sz w:val="14"/>
        </w:rPr>
        <w:t xml:space="preserve"> emissions. Yet climate scientists say </w:t>
      </w:r>
      <w:r w:rsidRPr="000E5B2E">
        <w:rPr>
          <w:rStyle w:val="StyleUnderline"/>
          <w:highlight w:val="darkGray"/>
        </w:rPr>
        <w:t>there is little</w:t>
      </w:r>
      <w:r w:rsidRPr="000E5B2E">
        <w:rPr>
          <w:rStyle w:val="Emphasis"/>
          <w:highlight w:val="darkGray"/>
        </w:rPr>
        <w:t xml:space="preserve"> margin for delay if the world wants to hold global warming to relatively tolerable levels</w:t>
      </w:r>
      <w:r w:rsidRPr="003855AD">
        <w:rPr>
          <w:rStyle w:val="Emphasis"/>
        </w:rPr>
        <w:t>.</w:t>
      </w:r>
      <w:r w:rsidRPr="00A411CE">
        <w:rPr>
          <w:sz w:val="14"/>
        </w:rPr>
        <w:t xml:space="preserve"> “</w:t>
      </w:r>
      <w:r w:rsidRPr="008E261B">
        <w:rPr>
          <w:rStyle w:val="StyleUnderline"/>
        </w:rPr>
        <w:t>Every year that you let pass without going for these urgent emissions reductions makes it more and more difficult</w:t>
      </w:r>
      <w:r w:rsidRPr="00A411CE">
        <w:rPr>
          <w:sz w:val="14"/>
        </w:rPr>
        <w:t>,” said Jim Skea, an energy researcher at Imperial College London who helped lead the report, which was compiled by 278 experts from 65 countries. “</w:t>
      </w:r>
      <w:r w:rsidRPr="008E261B">
        <w:rPr>
          <w:rStyle w:val="StyleUnderline"/>
        </w:rPr>
        <w:t>Unless we really do it immediately</w:t>
      </w:r>
      <w:r w:rsidRPr="00A411CE">
        <w:rPr>
          <w:sz w:val="14"/>
        </w:rPr>
        <w:t xml:space="preserve">, it will not be possible to limit warming to 1.5 degrees.” </w:t>
      </w:r>
      <w:r w:rsidRPr="008E261B">
        <w:rPr>
          <w:rStyle w:val="StyleUnderline"/>
        </w:rPr>
        <w:t>But even if that goal becomes unattainable, scientists said, it will still be worthwhile for countries to slash emissions as quickly as possible to prevent as much warming as they can</w:t>
      </w:r>
      <w:r w:rsidRPr="00A411CE">
        <w:rPr>
          <w:sz w:val="14"/>
        </w:rPr>
        <w:t xml:space="preserve">. </w:t>
      </w:r>
      <w:r w:rsidRPr="008E261B">
        <w:rPr>
          <w:rStyle w:val="StyleUnderline"/>
        </w:rPr>
        <w:t>Every additional rise in global temperatures increases the perils</w:t>
      </w:r>
      <w:r w:rsidRPr="00A411CE">
        <w:rPr>
          <w:sz w:val="14"/>
        </w:rPr>
        <w:t xml:space="preserve"> that people face around the world, </w:t>
      </w:r>
      <w:r w:rsidRPr="008E261B">
        <w:rPr>
          <w:rStyle w:val="StyleUnderline"/>
        </w:rPr>
        <w:t>such as water scarcity, malnutrition and life-threatening heat waves</w:t>
      </w:r>
      <w:r w:rsidRPr="00A411CE">
        <w:rPr>
          <w:sz w:val="14"/>
        </w:rPr>
        <w:t>, the U.N. panel has found. Why Half a Degree of Global Warming Is a Big Deal “</w:t>
      </w:r>
      <w:r w:rsidRPr="000E5B2E">
        <w:rPr>
          <w:rStyle w:val="Emphasis"/>
          <w:highlight w:val="darkGray"/>
        </w:rPr>
        <w:t xml:space="preserve">Every </w:t>
      </w:r>
      <w:r w:rsidRPr="000E5B2E">
        <w:rPr>
          <w:rStyle w:val="Emphasis"/>
          <w:highlight w:val="darkGray"/>
          <w:bdr w:val="single" w:sz="4" w:space="0" w:color="auto"/>
        </w:rPr>
        <w:t>fraction of a degree</w:t>
      </w:r>
      <w:r w:rsidRPr="000E5B2E">
        <w:rPr>
          <w:rStyle w:val="Emphasis"/>
          <w:highlight w:val="darkGray"/>
        </w:rPr>
        <w:t xml:space="preserve"> matters</w:t>
      </w:r>
      <w:r w:rsidRPr="00A411CE">
        <w:rPr>
          <w:sz w:val="14"/>
        </w:rPr>
        <w:t xml:space="preserve">,” Dr. Skea said. “Even if we go beyond 1.5, that doesn’t mean we throw up our hands and despair.” Scientists say that </w:t>
      </w:r>
      <w:r w:rsidRPr="003855AD">
        <w:rPr>
          <w:rStyle w:val="Emphasis"/>
        </w:rPr>
        <w:t xml:space="preserve">global </w:t>
      </w:r>
      <w:r w:rsidRPr="000E5B2E">
        <w:rPr>
          <w:rStyle w:val="Emphasis"/>
          <w:highlight w:val="darkGray"/>
        </w:rPr>
        <w:t>warming</w:t>
      </w:r>
      <w:r w:rsidRPr="003855AD">
        <w:rPr>
          <w:rStyle w:val="Emphasis"/>
        </w:rPr>
        <w:t xml:space="preserve"> </w:t>
      </w:r>
      <w:r w:rsidRPr="000E5B2E">
        <w:rPr>
          <w:rStyle w:val="Emphasis"/>
          <w:highlight w:val="darkGray"/>
        </w:rPr>
        <w:t>will</w:t>
      </w:r>
      <w:r w:rsidRPr="003855AD">
        <w:rPr>
          <w:rStyle w:val="Emphasis"/>
        </w:rPr>
        <w:t xml:space="preserve"> largely </w:t>
      </w:r>
      <w:r w:rsidRPr="000E5B2E">
        <w:rPr>
          <w:rStyle w:val="Emphasis"/>
          <w:highlight w:val="darkGray"/>
        </w:rPr>
        <w:t>halt once humans stop adding</w:t>
      </w:r>
      <w:r w:rsidRPr="003855AD">
        <w:rPr>
          <w:rStyle w:val="Emphasis"/>
        </w:rPr>
        <w:t xml:space="preserve"> heat-trapping </w:t>
      </w:r>
      <w:r w:rsidRPr="000E5B2E">
        <w:rPr>
          <w:rStyle w:val="Emphasis"/>
          <w:highlight w:val="darkGray"/>
        </w:rPr>
        <w:t xml:space="preserve">gases to </w:t>
      </w:r>
      <w:r w:rsidRPr="00152E9F">
        <w:rPr>
          <w:rStyle w:val="Emphasis"/>
        </w:rPr>
        <w:t xml:space="preserve">the </w:t>
      </w:r>
      <w:r w:rsidRPr="000E5B2E">
        <w:rPr>
          <w:rStyle w:val="Emphasis"/>
          <w:highlight w:val="darkGray"/>
        </w:rPr>
        <w:t>atmosphere</w:t>
      </w:r>
      <w:r w:rsidRPr="008E261B">
        <w:rPr>
          <w:rStyle w:val="StyleUnderline"/>
        </w:rPr>
        <w:t>, a concept known as “net zero” emissions</w:t>
      </w:r>
      <w:r w:rsidRPr="00A411CE">
        <w:rPr>
          <w:sz w:val="14"/>
        </w:rPr>
        <w:t xml:space="preserve">. The new report contains glimmers of optimism. Over the past decade, many nations have adopted ambitious climate policies, scaled back plans for new coal plants and used subsidies and regulations to expand renewable energy. Although </w:t>
      </w:r>
      <w:r w:rsidRPr="008E261B">
        <w:rPr>
          <w:rStyle w:val="StyleUnderline"/>
        </w:rPr>
        <w:t>emissions from fossil fuels are still growing worldwide, the rate of growth slowed in the 2010s, compared with the 2000s, the report said, and humanity now has a much better shot at avoiding some of the worst-case global warming scenarios once widely feared by scientists.</w:t>
      </w:r>
      <w:r>
        <w:rPr>
          <w:u w:val="single"/>
        </w:rPr>
        <w:t xml:space="preserve"> </w:t>
      </w:r>
      <w:r w:rsidRPr="008E261B">
        <w:rPr>
          <w:rStyle w:val="StyleUnderline"/>
        </w:rPr>
        <w:t>Clean energy technology has advanced far more quickly than expected</w:t>
      </w:r>
      <w:r w:rsidRPr="00A411CE">
        <w:rPr>
          <w:sz w:val="14"/>
        </w:rPr>
        <w:t xml:space="preserve">, the report said. Since 2010, the costs of solar panels and lithium-ion batteries for electric vehicles have plunged by 85 percent, while the cost of wind turbines has fallen by more than half. Rapidly shifting away from the fossil fuels that have underpinned economies for more than a century will require nations to do much more, however. Over the next decade, governments and companies would need to invest three to six times the roughly $600 billion they currently spend annually on encouraging clean energy and cutting emissions, the report said. A climate case in the United States. A group of young people in Montana won a landmark lawsuit when a judge ruled that the state’s failure to consider climate change when approving fossil fuel projects was unconstitutional. The decision marks a victory in the expanding fight against government support for oil, gas and coal, the burning of which has rapidly warmed the planet. Protecting the Amazon. The leaders of eight countries that are home to the </w:t>
      </w:r>
      <w:r w:rsidRPr="00A411CE">
        <w:rPr>
          <w:sz w:val="14"/>
        </w:rPr>
        <w:lastRenderedPageBreak/>
        <w:t xml:space="preserve">Amazon River basin have agreed to work together to conserve the world’s largest rainforest at a groundbreaking meeting in Brazil. The agreement provides a road map to stave off the rampant deforestation that has severely damaged the Amazon and has major implications for Earth’s climate. Sea pollution. A new study found that </w:t>
      </w:r>
      <w:proofErr w:type="gramStart"/>
      <w:r w:rsidRPr="00A411CE">
        <w:rPr>
          <w:sz w:val="14"/>
        </w:rPr>
        <w:t>there’s</w:t>
      </w:r>
      <w:proofErr w:type="gramEnd"/>
      <w:r w:rsidRPr="00A411CE">
        <w:rPr>
          <w:sz w:val="14"/>
        </w:rPr>
        <w:t xml:space="preserve"> less plastic pollution flowing into the ocean from land than scientists previously thought. The full picture, however, is complicated: The amount of plastic in the ocean is still increasing by about 4% every year, and the amount of plastic on the sea surface could double within 20 years, according to the researchers. Ocean heat. The planet’s average sea surface temperature spiked to a record high in April and the ocean has remained exceptionally warm ever since. In July, widespread marine heat waves drove temperatures back up to near-record highs, with some hot spots nearing 100 degrees Fahrenheit, or nearly 38 Celsius. Antarctic sea ice. </w:t>
      </w:r>
      <w:proofErr w:type="gramStart"/>
      <w:r w:rsidRPr="00A411CE">
        <w:rPr>
          <w:sz w:val="14"/>
        </w:rPr>
        <w:t>It’s</w:t>
      </w:r>
      <w:proofErr w:type="gramEnd"/>
      <w:r w:rsidRPr="00A411CE">
        <w:rPr>
          <w:sz w:val="14"/>
        </w:rPr>
        <w:t xml:space="preserve"> winter in the Southern Hemisphere, when ice typically forms around Antarctica. But this year, that growth has been stunted, hitting a record low by a wide margin. The sharp drop is alarming scientists and raising concerns about the ice’s vital role in regulating ocean and air temperatures, circulating ocean water and maintaining an important ecosystem. But the </w:t>
      </w:r>
      <w:r w:rsidRPr="000E5B2E">
        <w:rPr>
          <w:rStyle w:val="Emphasis"/>
          <w:highlight w:val="darkGray"/>
        </w:rPr>
        <w:t xml:space="preserve">cost </w:t>
      </w:r>
      <w:r w:rsidRPr="00152E9F">
        <w:rPr>
          <w:rStyle w:val="Emphasis"/>
        </w:rPr>
        <w:t xml:space="preserve">of inaction </w:t>
      </w:r>
      <w:r w:rsidRPr="000E5B2E">
        <w:rPr>
          <w:rStyle w:val="Emphasis"/>
          <w:highlight w:val="darkGray"/>
        </w:rPr>
        <w:t>is</w:t>
      </w:r>
      <w:r w:rsidRPr="00A411CE">
        <w:rPr>
          <w:sz w:val="14"/>
        </w:rPr>
        <w:t xml:space="preserve"> also </w:t>
      </w:r>
      <w:r w:rsidRPr="000E5B2E">
        <w:rPr>
          <w:rStyle w:val="Emphasis"/>
          <w:highlight w:val="darkGray"/>
        </w:rPr>
        <w:t>substantial</w:t>
      </w:r>
      <w:r w:rsidRPr="000E5B2E">
        <w:rPr>
          <w:rStyle w:val="StyleUnderline"/>
          <w:highlight w:val="darkGray"/>
        </w:rPr>
        <w:t>, in terms of deaths</w:t>
      </w:r>
      <w:r w:rsidRPr="008E261B">
        <w:rPr>
          <w:rStyle w:val="StyleUnderline"/>
        </w:rPr>
        <w:t xml:space="preserve">, </w:t>
      </w:r>
      <w:r w:rsidRPr="000E5B2E">
        <w:rPr>
          <w:rStyle w:val="StyleUnderline"/>
          <w:highlight w:val="darkGray"/>
        </w:rPr>
        <w:t>displacement</w:t>
      </w:r>
      <w:r w:rsidRPr="008E261B">
        <w:rPr>
          <w:rStyle w:val="StyleUnderline"/>
        </w:rPr>
        <w:t xml:space="preserve"> </w:t>
      </w:r>
      <w:r w:rsidRPr="000E5B2E">
        <w:rPr>
          <w:rStyle w:val="StyleUnderline"/>
          <w:highlight w:val="darkGray"/>
        </w:rPr>
        <w:t>and</w:t>
      </w:r>
      <w:r w:rsidRPr="008E261B">
        <w:rPr>
          <w:rStyle w:val="StyleUnderline"/>
        </w:rPr>
        <w:t xml:space="preserve"> </w:t>
      </w:r>
      <w:r w:rsidRPr="000E5B2E">
        <w:rPr>
          <w:rStyle w:val="StyleUnderline"/>
          <w:highlight w:val="darkGray"/>
        </w:rPr>
        <w:t>damage</w:t>
      </w:r>
      <w:r w:rsidRPr="00A411CE">
        <w:rPr>
          <w:sz w:val="14"/>
        </w:rPr>
        <w:t xml:space="preserve">. </w:t>
      </w:r>
      <w:r w:rsidRPr="008E261B">
        <w:rPr>
          <w:rStyle w:val="StyleUnderline"/>
        </w:rPr>
        <w:t>In the United States</w:t>
      </w:r>
      <w:r w:rsidRPr="00A411CE">
        <w:rPr>
          <w:sz w:val="14"/>
        </w:rPr>
        <w:t xml:space="preserve"> last year</w:t>
      </w:r>
      <w:r w:rsidRPr="00870BEB">
        <w:t>, damages from floods, wildfires, drought and other disasters related to weather and climate totaled approximately $145 billion, according to the National Oceanic and Atmospheric Administration. The agency said that “extremely high” levels of disa</w:t>
      </w:r>
      <w:r w:rsidRPr="00A411CE">
        <w:rPr>
          <w:sz w:val="14"/>
        </w:rPr>
        <w:t>sters were becoming “the new normal.” “</w:t>
      </w:r>
      <w:r w:rsidRPr="008E261B">
        <w:rPr>
          <w:rStyle w:val="StyleUnderline"/>
        </w:rPr>
        <w:t>Reducing emissions substantially is much less painful than you would think, and probably beneficial in the short term</w:t>
      </w:r>
      <w:r w:rsidRPr="00A411CE">
        <w:rPr>
          <w:sz w:val="14"/>
        </w:rPr>
        <w:t>,” said Glen Peters of the Center for International Climate Research in Oslo, Norway, who contributed to the report.</w:t>
      </w:r>
    </w:p>
    <w:p w14:paraId="0A344ECF" w14:textId="77777777" w:rsidR="006C301C" w:rsidRDefault="006C301C" w:rsidP="006C301C">
      <w:pPr>
        <w:pStyle w:val="Heading4"/>
      </w:pPr>
      <w:bookmarkStart w:id="1" w:name="_heading=h.1fob9te" w:colFirst="0" w:colLast="0"/>
      <w:bookmarkEnd w:id="1"/>
      <w:r>
        <w:t xml:space="preserve">Climate change is a non-linear, </w:t>
      </w:r>
      <w:r>
        <w:rPr>
          <w:u w:val="single"/>
        </w:rPr>
        <w:t>existential risk</w:t>
      </w:r>
      <w:r>
        <w:t xml:space="preserve">. </w:t>
      </w:r>
    </w:p>
    <w:p w14:paraId="13C0241C" w14:textId="77777777" w:rsidR="006C301C" w:rsidRDefault="006C301C" w:rsidP="006C301C">
      <w:r>
        <w:rPr>
          <w:b/>
          <w:sz w:val="26"/>
          <w:szCs w:val="26"/>
        </w:rPr>
        <w:t>Kemp et al. 22</w:t>
      </w:r>
      <w:r>
        <w:t>, *Luke Kemp, Centre for the Study of Existential Risk, University of Cambridge; *Chi Xu, School of Life Sciences, Nanjing University; *Joanna Depledge, Cambridge Centre for Environment, Energy and Natural Resource Governance, University of Cambridge; *Timothy Lenton, Global Systems Institute, University of Exeter; (August 1</w:t>
      </w:r>
      <w:r>
        <w:rPr>
          <w:vertAlign w:val="superscript"/>
        </w:rPr>
        <w:t>st</w:t>
      </w:r>
      <w:r>
        <w:t>, 2022, “Climate Endgame: Exploring catastrophic climate change scenarios”, https://www.pnas.org/doi/10.1073/pnas.2108146119#sec-3)</w:t>
      </w:r>
    </w:p>
    <w:p w14:paraId="4D35EF88" w14:textId="77777777" w:rsidR="006C301C" w:rsidRDefault="006C301C" w:rsidP="006C301C">
      <w:pPr>
        <w:rPr>
          <w:sz w:val="16"/>
          <w:szCs w:val="16"/>
        </w:rPr>
      </w:pPr>
      <w:r>
        <w:rPr>
          <w:sz w:val="16"/>
          <w:szCs w:val="16"/>
        </w:rPr>
        <w:t>Worst-Case Climate Change</w:t>
      </w:r>
    </w:p>
    <w:p w14:paraId="29331870" w14:textId="77777777" w:rsidR="006C301C" w:rsidRDefault="006C301C" w:rsidP="006C301C">
      <w:pPr>
        <w:rPr>
          <w:sz w:val="16"/>
          <w:szCs w:val="16"/>
        </w:rPr>
      </w:pPr>
      <w:r>
        <w:rPr>
          <w:sz w:val="16"/>
          <w:szCs w:val="16"/>
        </w:rPr>
        <w:t xml:space="preserve">Despite 30 y of efforts and some progress under the United Nations Framework Convention on Climate Change (UNFCCC) </w:t>
      </w:r>
      <w:r>
        <w:rPr>
          <w:u w:val="single"/>
        </w:rPr>
        <w:t>anthropogenic greenhouse gas</w:t>
      </w:r>
      <w:r>
        <w:rPr>
          <w:sz w:val="16"/>
          <w:szCs w:val="16"/>
        </w:rPr>
        <w:t xml:space="preserve"> (GHG) </w:t>
      </w:r>
      <w:r w:rsidRPr="000E5B2E">
        <w:rPr>
          <w:highlight w:val="darkGray"/>
          <w:u w:val="single"/>
        </w:rPr>
        <w:t>emissions</w:t>
      </w:r>
      <w:r w:rsidRPr="000E5B2E">
        <w:rPr>
          <w:sz w:val="16"/>
          <w:szCs w:val="16"/>
          <w:highlight w:val="darkGray"/>
        </w:rPr>
        <w:t xml:space="preserve"> </w:t>
      </w:r>
      <w:r w:rsidRPr="000E5B2E">
        <w:rPr>
          <w:b/>
          <w:highlight w:val="darkGray"/>
          <w:u w:val="single"/>
        </w:rPr>
        <w:t>continue</w:t>
      </w:r>
      <w:r w:rsidRPr="000E5B2E">
        <w:rPr>
          <w:highlight w:val="darkGray"/>
          <w:u w:val="single"/>
        </w:rPr>
        <w:t xml:space="preserve"> to </w:t>
      </w:r>
      <w:r w:rsidRPr="000E5B2E">
        <w:rPr>
          <w:b/>
          <w:highlight w:val="darkGray"/>
          <w:u w:val="single"/>
        </w:rPr>
        <w:t>increase</w:t>
      </w:r>
      <w:r>
        <w:rPr>
          <w:sz w:val="16"/>
          <w:szCs w:val="16"/>
        </w:rPr>
        <w:t xml:space="preserve">. Even without considering worst-case climate responses, </w:t>
      </w:r>
      <w:r>
        <w:rPr>
          <w:u w:val="single"/>
        </w:rPr>
        <w:t>the current trajectory puts the world on track for a</w:t>
      </w:r>
      <w:r>
        <w:rPr>
          <w:sz w:val="16"/>
          <w:szCs w:val="16"/>
        </w:rPr>
        <w:t xml:space="preserve"> temperature </w:t>
      </w:r>
      <w:r>
        <w:rPr>
          <w:u w:val="single"/>
        </w:rPr>
        <w:t>rise between 2.1 °C and 3.9 °C by 2100</w:t>
      </w:r>
      <w:r>
        <w:rPr>
          <w:sz w:val="16"/>
          <w:szCs w:val="16"/>
        </w:rPr>
        <w:t xml:space="preserve"> (</w:t>
      </w:r>
      <w:hyperlink r:id="rId8" w:anchor="core-r11">
        <w:r>
          <w:rPr>
            <w:sz w:val="16"/>
            <w:szCs w:val="16"/>
          </w:rPr>
          <w:t>11</w:t>
        </w:r>
      </w:hyperlink>
      <w:r>
        <w:rPr>
          <w:sz w:val="16"/>
          <w:szCs w:val="16"/>
        </w:rPr>
        <w:t>). If all 2030 nationally determined contributions are fully implemented, warming of 2.4 °C (1.9 °C to 3.0 °C) is expected by 2100. Meeting all long-term pledges and targets could reduce this to 2.1 °C (1.7 °C to 2.6 °C) (</w:t>
      </w:r>
      <w:hyperlink r:id="rId9" w:anchor="core-r12">
        <w:r>
          <w:rPr>
            <w:sz w:val="16"/>
            <w:szCs w:val="16"/>
          </w:rPr>
          <w:t>12</w:t>
        </w:r>
      </w:hyperlink>
      <w:r>
        <w:rPr>
          <w:sz w:val="16"/>
          <w:szCs w:val="16"/>
        </w:rPr>
        <w:t xml:space="preserve">). </w:t>
      </w:r>
      <w:r>
        <w:rPr>
          <w:u w:val="single"/>
        </w:rPr>
        <w:t>Even</w:t>
      </w:r>
      <w:r>
        <w:rPr>
          <w:sz w:val="16"/>
          <w:szCs w:val="16"/>
        </w:rPr>
        <w:t xml:space="preserve"> these </w:t>
      </w:r>
      <w:r>
        <w:rPr>
          <w:u w:val="single"/>
        </w:rPr>
        <w:t xml:space="preserve">optimistic assumptions lead to </w:t>
      </w:r>
      <w:r>
        <w:rPr>
          <w:b/>
          <w:u w:val="single"/>
        </w:rPr>
        <w:t>dangerous</w:t>
      </w:r>
      <w:r>
        <w:rPr>
          <w:sz w:val="16"/>
          <w:szCs w:val="16"/>
        </w:rPr>
        <w:t xml:space="preserve"> Earth system </w:t>
      </w:r>
      <w:r>
        <w:rPr>
          <w:b/>
          <w:u w:val="single"/>
        </w:rPr>
        <w:t>trajectories</w:t>
      </w:r>
      <w:r>
        <w:rPr>
          <w:sz w:val="16"/>
          <w:szCs w:val="16"/>
        </w:rPr>
        <w:t xml:space="preserve">. </w:t>
      </w:r>
      <w:r>
        <w:rPr>
          <w:u w:val="single"/>
        </w:rPr>
        <w:t>Temperatures of more than 2 °C</w:t>
      </w:r>
      <w:r>
        <w:rPr>
          <w:sz w:val="16"/>
          <w:szCs w:val="16"/>
        </w:rPr>
        <w:t xml:space="preserve"> above preindustrial values </w:t>
      </w:r>
      <w:r>
        <w:rPr>
          <w:u w:val="single"/>
        </w:rPr>
        <w:t xml:space="preserve">have </w:t>
      </w:r>
      <w:r>
        <w:rPr>
          <w:b/>
          <w:u w:val="single"/>
        </w:rPr>
        <w:t>not been sustained</w:t>
      </w:r>
      <w:r>
        <w:rPr>
          <w:sz w:val="16"/>
          <w:szCs w:val="16"/>
        </w:rPr>
        <w:t xml:space="preserve"> </w:t>
      </w:r>
      <w:r>
        <w:rPr>
          <w:u w:val="single"/>
        </w:rPr>
        <w:t>on Earth’s surface since before the Pleistocene Epoch</w:t>
      </w:r>
      <w:r>
        <w:rPr>
          <w:sz w:val="16"/>
          <w:szCs w:val="16"/>
        </w:rPr>
        <w:t xml:space="preserve"> (or more than 2.6 million years ago) (</w:t>
      </w:r>
      <w:hyperlink r:id="rId10" w:anchor="core-r13">
        <w:r>
          <w:rPr>
            <w:sz w:val="16"/>
            <w:szCs w:val="16"/>
          </w:rPr>
          <w:t>13</w:t>
        </w:r>
      </w:hyperlink>
      <w:r>
        <w:rPr>
          <w:sz w:val="16"/>
          <w:szCs w:val="16"/>
        </w:rPr>
        <w:t>).</w:t>
      </w:r>
    </w:p>
    <w:p w14:paraId="283D46F9" w14:textId="77777777" w:rsidR="006C301C" w:rsidRDefault="006C301C" w:rsidP="006C301C">
      <w:pPr>
        <w:rPr>
          <w:sz w:val="16"/>
          <w:szCs w:val="16"/>
        </w:rPr>
      </w:pPr>
      <w:r>
        <w:rPr>
          <w:sz w:val="16"/>
          <w:szCs w:val="16"/>
        </w:rPr>
        <w:t xml:space="preserve">Even if anthropogenic GHG emissions start to decline soon, this does not rule out high future GHG concentrations or extreme climate change, particularly beyond 2100. </w:t>
      </w:r>
      <w:r w:rsidRPr="000E5B2E">
        <w:rPr>
          <w:highlight w:val="darkGray"/>
          <w:u w:val="single"/>
        </w:rPr>
        <w:t>There are</w:t>
      </w:r>
      <w:r w:rsidRPr="000E5B2E">
        <w:rPr>
          <w:sz w:val="16"/>
          <w:szCs w:val="16"/>
          <w:highlight w:val="darkGray"/>
        </w:rPr>
        <w:t xml:space="preserve"> </w:t>
      </w:r>
      <w:r w:rsidRPr="000E5B2E">
        <w:rPr>
          <w:b/>
          <w:highlight w:val="darkGray"/>
          <w:u w:val="single"/>
        </w:rPr>
        <w:t>feedbacks</w:t>
      </w:r>
      <w:r>
        <w:rPr>
          <w:u w:val="single"/>
        </w:rPr>
        <w:t xml:space="preserve"> in the carbon cycle </w:t>
      </w:r>
      <w:r w:rsidRPr="000E5B2E">
        <w:rPr>
          <w:highlight w:val="darkGray"/>
          <w:u w:val="single"/>
        </w:rPr>
        <w:t xml:space="preserve">and </w:t>
      </w:r>
      <w:r>
        <w:rPr>
          <w:u w:val="single"/>
        </w:rPr>
        <w:t xml:space="preserve">potential </w:t>
      </w:r>
      <w:r w:rsidRPr="000E5B2E">
        <w:rPr>
          <w:b/>
          <w:highlight w:val="darkGray"/>
          <w:u w:val="single"/>
        </w:rPr>
        <w:t>tipping points</w:t>
      </w:r>
      <w:r w:rsidRPr="000E5B2E">
        <w:rPr>
          <w:sz w:val="16"/>
          <w:szCs w:val="16"/>
          <w:highlight w:val="darkGray"/>
        </w:rPr>
        <w:t xml:space="preserve"> </w:t>
      </w:r>
      <w:r w:rsidRPr="000E5B2E">
        <w:rPr>
          <w:highlight w:val="darkGray"/>
          <w:u w:val="single"/>
        </w:rPr>
        <w:t>that could generate high GHG concentrations</w:t>
      </w:r>
      <w:r>
        <w:rPr>
          <w:sz w:val="16"/>
          <w:szCs w:val="16"/>
        </w:rPr>
        <w:t xml:space="preserve"> (</w:t>
      </w:r>
      <w:hyperlink r:id="rId11" w:anchor="core-r14">
        <w:r>
          <w:rPr>
            <w:sz w:val="16"/>
            <w:szCs w:val="16"/>
          </w:rPr>
          <w:t>14</w:t>
        </w:r>
      </w:hyperlink>
      <w:r>
        <w:rPr>
          <w:sz w:val="16"/>
          <w:szCs w:val="16"/>
        </w:rPr>
        <w:t xml:space="preserve">) that are often missing from models. </w:t>
      </w:r>
      <w:r>
        <w:rPr>
          <w:u w:val="single"/>
        </w:rPr>
        <w:t xml:space="preserve">Examples include Arctic </w:t>
      </w:r>
      <w:r>
        <w:rPr>
          <w:b/>
          <w:u w:val="single"/>
        </w:rPr>
        <w:t>permafrost thawing</w:t>
      </w:r>
      <w:r>
        <w:rPr>
          <w:sz w:val="16"/>
          <w:szCs w:val="16"/>
        </w:rPr>
        <w:t xml:space="preserve"> that releases methane and CO2 (</w:t>
      </w:r>
      <w:hyperlink r:id="rId12" w:anchor="core-r15">
        <w:r>
          <w:rPr>
            <w:sz w:val="16"/>
            <w:szCs w:val="16"/>
          </w:rPr>
          <w:t>15</w:t>
        </w:r>
      </w:hyperlink>
      <w:r>
        <w:rPr>
          <w:sz w:val="16"/>
          <w:szCs w:val="16"/>
        </w:rPr>
        <w:t xml:space="preserve">), </w:t>
      </w:r>
      <w:r>
        <w:rPr>
          <w:u w:val="single"/>
        </w:rPr>
        <w:t xml:space="preserve">carbon loss due to </w:t>
      </w:r>
      <w:r>
        <w:rPr>
          <w:b/>
          <w:u w:val="single"/>
        </w:rPr>
        <w:t>intense droughts</w:t>
      </w:r>
      <w:r>
        <w:rPr>
          <w:sz w:val="16"/>
          <w:szCs w:val="16"/>
        </w:rPr>
        <w:t xml:space="preserve"> and fires in the Amazon (</w:t>
      </w:r>
      <w:hyperlink r:id="rId13" w:anchor="core-r16">
        <w:r>
          <w:rPr>
            <w:sz w:val="16"/>
            <w:szCs w:val="16"/>
          </w:rPr>
          <w:t>16</w:t>
        </w:r>
      </w:hyperlink>
      <w:r>
        <w:rPr>
          <w:sz w:val="16"/>
          <w:szCs w:val="16"/>
        </w:rPr>
        <w:t xml:space="preserve">), </w:t>
      </w:r>
      <w:r>
        <w:rPr>
          <w:u w:val="single"/>
        </w:rPr>
        <w:t>and</w:t>
      </w:r>
      <w:r>
        <w:rPr>
          <w:sz w:val="16"/>
          <w:szCs w:val="16"/>
        </w:rPr>
        <w:t xml:space="preserve"> the apparent </w:t>
      </w:r>
      <w:r>
        <w:rPr>
          <w:u w:val="single"/>
        </w:rPr>
        <w:t xml:space="preserve">slowing of dampening feedbacks such as natural </w:t>
      </w:r>
      <w:r>
        <w:rPr>
          <w:b/>
          <w:u w:val="single"/>
        </w:rPr>
        <w:t>carbon sink</w:t>
      </w:r>
      <w:r>
        <w:rPr>
          <w:sz w:val="16"/>
          <w:szCs w:val="16"/>
        </w:rPr>
        <w:t xml:space="preserve"> capacity (</w:t>
      </w:r>
      <w:hyperlink r:id="rId14" w:anchor="core-r17">
        <w:r>
          <w:rPr>
            <w:sz w:val="16"/>
            <w:szCs w:val="16"/>
          </w:rPr>
          <w:t>17</w:t>
        </w:r>
      </w:hyperlink>
      <w:r>
        <w:rPr>
          <w:sz w:val="16"/>
          <w:szCs w:val="16"/>
        </w:rPr>
        <w:t xml:space="preserve">, </w:t>
      </w:r>
      <w:hyperlink r:id="rId15" w:anchor="core-r18">
        <w:r>
          <w:rPr>
            <w:sz w:val="16"/>
            <w:szCs w:val="16"/>
          </w:rPr>
          <w:t>18</w:t>
        </w:r>
      </w:hyperlink>
      <w:r>
        <w:rPr>
          <w:sz w:val="16"/>
          <w:szCs w:val="16"/>
        </w:rPr>
        <w:t xml:space="preserve">). These are likely to not be proportional to warming, as is sometimes assumed. Instead, </w:t>
      </w:r>
      <w:r>
        <w:rPr>
          <w:u w:val="single"/>
        </w:rPr>
        <w:t xml:space="preserve">abrupt and/or irreversible changes may be </w:t>
      </w:r>
      <w:r>
        <w:rPr>
          <w:b/>
          <w:u w:val="single"/>
        </w:rPr>
        <w:t>triggered</w:t>
      </w:r>
      <w:r>
        <w:rPr>
          <w:u w:val="single"/>
        </w:rPr>
        <w:t xml:space="preserve"> at a </w:t>
      </w:r>
      <w:r>
        <w:rPr>
          <w:b/>
          <w:u w:val="single"/>
        </w:rPr>
        <w:t>temperature threshold</w:t>
      </w:r>
      <w:r>
        <w:rPr>
          <w:sz w:val="16"/>
          <w:szCs w:val="16"/>
        </w:rPr>
        <w:t>. Such changes are evident in Earth’s geological record, and their impacts cascaded across the coupled climate–ecological–social system (</w:t>
      </w:r>
      <w:hyperlink r:id="rId16" w:anchor="core-r19">
        <w:r>
          <w:rPr>
            <w:sz w:val="16"/>
            <w:szCs w:val="16"/>
          </w:rPr>
          <w:t>19</w:t>
        </w:r>
      </w:hyperlink>
      <w:r>
        <w:rPr>
          <w:sz w:val="16"/>
          <w:szCs w:val="16"/>
        </w:rPr>
        <w:t xml:space="preserve">). Particularly worrying is a “tipping cascade” in which multiple </w:t>
      </w:r>
      <w:r>
        <w:rPr>
          <w:u w:val="single"/>
        </w:rPr>
        <w:t xml:space="preserve">tipping elements interact in such a way that </w:t>
      </w:r>
      <w:r w:rsidRPr="000E5B2E">
        <w:rPr>
          <w:b/>
          <w:highlight w:val="darkGray"/>
          <w:u w:val="single"/>
        </w:rPr>
        <w:t>tipping one</w:t>
      </w:r>
      <w:r>
        <w:rPr>
          <w:u w:val="single"/>
        </w:rPr>
        <w:t xml:space="preserve"> threshold </w:t>
      </w:r>
      <w:r w:rsidRPr="000E5B2E">
        <w:rPr>
          <w:b/>
          <w:highlight w:val="darkGray"/>
          <w:u w:val="single"/>
        </w:rPr>
        <w:t>increases</w:t>
      </w:r>
      <w:r w:rsidRPr="000E5B2E">
        <w:rPr>
          <w:highlight w:val="darkGray"/>
          <w:u w:val="single"/>
        </w:rPr>
        <w:t xml:space="preserve"> the </w:t>
      </w:r>
      <w:r w:rsidRPr="000E5B2E">
        <w:rPr>
          <w:b/>
          <w:highlight w:val="darkGray"/>
          <w:u w:val="single"/>
        </w:rPr>
        <w:t>likelihood</w:t>
      </w:r>
      <w:r w:rsidRPr="000E5B2E">
        <w:rPr>
          <w:highlight w:val="darkGray"/>
          <w:u w:val="single"/>
        </w:rPr>
        <w:t xml:space="preserve"> of tipping </w:t>
      </w:r>
      <w:r w:rsidRPr="000E5B2E">
        <w:rPr>
          <w:b/>
          <w:highlight w:val="darkGray"/>
          <w:u w:val="single"/>
        </w:rPr>
        <w:t>another</w:t>
      </w:r>
      <w:r>
        <w:rPr>
          <w:sz w:val="16"/>
          <w:szCs w:val="16"/>
        </w:rPr>
        <w:t xml:space="preserve"> (</w:t>
      </w:r>
      <w:hyperlink r:id="rId17" w:anchor="core-r20">
        <w:r>
          <w:rPr>
            <w:sz w:val="16"/>
            <w:szCs w:val="16"/>
          </w:rPr>
          <w:t>20</w:t>
        </w:r>
      </w:hyperlink>
      <w:r>
        <w:rPr>
          <w:sz w:val="16"/>
          <w:szCs w:val="16"/>
        </w:rPr>
        <w:t>). Temperature rise is crucially dependent on the overall dynamics of the Earth system, not just the anthropogenic emissions trajectory.</w:t>
      </w:r>
    </w:p>
    <w:p w14:paraId="51D88078" w14:textId="77777777" w:rsidR="006C301C" w:rsidRDefault="006C301C" w:rsidP="006C301C">
      <w:pPr>
        <w:rPr>
          <w:sz w:val="16"/>
          <w:szCs w:val="16"/>
        </w:rPr>
      </w:pPr>
      <w:r>
        <w:rPr>
          <w:sz w:val="16"/>
          <w:szCs w:val="16"/>
        </w:rPr>
        <w:t>The potential for tipping points and higher concentrations despite lower anthropogenic emissions is evident in existing models. Variability among the latest Coupled Model Intercomparison Project Phase 6 (CMIP6) climate models results in overlap in different scenarios. For example, the top (75th) quartile outcome of the “middle-of-the-road” scenario (Shared Socioeconomic Pathway 3-7.0, or SSP3-7.0) is substantially hotter than the bottom (25th) quartile of the highest emissions (SSP5-8.5) scenario. Regional temperature differences between models can exceed 5 °C to 6 °C, particularly in polar areas where various tipping points can occur (</w:t>
      </w:r>
      <w:hyperlink r:id="rId18" w:anchor="supplementary-materials">
        <w:r>
          <w:rPr>
            <w:sz w:val="16"/>
            <w:szCs w:val="16"/>
          </w:rPr>
          <w:t>SI Appendix</w:t>
        </w:r>
      </w:hyperlink>
      <w:r>
        <w:rPr>
          <w:sz w:val="16"/>
          <w:szCs w:val="16"/>
        </w:rPr>
        <w:t>).</w:t>
      </w:r>
    </w:p>
    <w:p w14:paraId="79C55667" w14:textId="77777777" w:rsidR="006C301C" w:rsidRDefault="006C301C" w:rsidP="006C301C">
      <w:pPr>
        <w:rPr>
          <w:sz w:val="16"/>
          <w:szCs w:val="16"/>
        </w:rPr>
      </w:pPr>
      <w:r>
        <w:rPr>
          <w:sz w:val="16"/>
          <w:szCs w:val="16"/>
        </w:rPr>
        <w:t xml:space="preserve">There are even more </w:t>
      </w:r>
      <w:r w:rsidRPr="000E5B2E">
        <w:rPr>
          <w:highlight w:val="darkGray"/>
          <w:u w:val="single"/>
        </w:rPr>
        <w:t>uncertain feedbacks</w:t>
      </w:r>
      <w:r>
        <w:rPr>
          <w:sz w:val="16"/>
          <w:szCs w:val="16"/>
        </w:rPr>
        <w:t xml:space="preserve">, which, in a very worst case, might </w:t>
      </w:r>
      <w:r w:rsidRPr="000E5B2E">
        <w:rPr>
          <w:highlight w:val="darkGray"/>
          <w:u w:val="single"/>
        </w:rPr>
        <w:t>amplify</w:t>
      </w:r>
      <w:r>
        <w:rPr>
          <w:u w:val="single"/>
        </w:rPr>
        <w:t xml:space="preserve"> to an </w:t>
      </w:r>
      <w:r w:rsidRPr="000E5B2E">
        <w:rPr>
          <w:b/>
          <w:highlight w:val="darkGray"/>
          <w:u w:val="single"/>
        </w:rPr>
        <w:t>irreversible transition</w:t>
      </w:r>
      <w:r w:rsidRPr="000E5B2E">
        <w:rPr>
          <w:sz w:val="16"/>
          <w:szCs w:val="16"/>
          <w:highlight w:val="darkGray"/>
        </w:rPr>
        <w:t xml:space="preserve"> </w:t>
      </w:r>
      <w:r w:rsidRPr="000E5B2E">
        <w:rPr>
          <w:highlight w:val="darkGray"/>
          <w:u w:val="single"/>
        </w:rPr>
        <w:t xml:space="preserve">into a </w:t>
      </w:r>
      <w:r w:rsidRPr="000E5B2E">
        <w:rPr>
          <w:b/>
          <w:highlight w:val="darkGray"/>
          <w:u w:val="single"/>
        </w:rPr>
        <w:t>“Hothouse Earth”</w:t>
      </w:r>
      <w:r>
        <w:rPr>
          <w:u w:val="single"/>
        </w:rPr>
        <w:t xml:space="preserve"> state</w:t>
      </w:r>
      <w:r>
        <w:rPr>
          <w:sz w:val="16"/>
          <w:szCs w:val="16"/>
        </w:rPr>
        <w:t xml:space="preserve"> (</w:t>
      </w:r>
      <w:hyperlink r:id="rId19" w:anchor="core-r21">
        <w:r>
          <w:rPr>
            <w:sz w:val="16"/>
            <w:szCs w:val="16"/>
          </w:rPr>
          <w:t>21</w:t>
        </w:r>
      </w:hyperlink>
      <w:r>
        <w:rPr>
          <w:sz w:val="16"/>
          <w:szCs w:val="16"/>
        </w:rPr>
        <w:t>) (although there may be negative feedbacks that help buffer the Earth system). In particular, poorly understood cloud feedbacks might trigger sudden and irreversible global warming (</w:t>
      </w:r>
      <w:hyperlink r:id="rId20" w:anchor="core-r22">
        <w:r>
          <w:rPr>
            <w:sz w:val="16"/>
            <w:szCs w:val="16"/>
          </w:rPr>
          <w:t>22</w:t>
        </w:r>
      </w:hyperlink>
      <w:r>
        <w:rPr>
          <w:sz w:val="16"/>
          <w:szCs w:val="16"/>
        </w:rPr>
        <w:t xml:space="preserve">). Such effects remain underexplored and largely speculative “unknown unknowns” that are still being discovered. For instance, recent simulations suggest that stratocumulus cloud decks might </w:t>
      </w:r>
      <w:r>
        <w:rPr>
          <w:sz w:val="16"/>
          <w:szCs w:val="16"/>
        </w:rPr>
        <w:lastRenderedPageBreak/>
        <w:t xml:space="preserve">abruptly be lost at CO2 concentrations that could be approached by the end of the century, causing an additional </w:t>
      </w:r>
      <w:r>
        <w:rPr>
          <w:rFonts w:ascii="Cambria Math" w:eastAsia="Cambria Math" w:hAnsi="Cambria Math" w:cs="Cambria Math"/>
          <w:sz w:val="16"/>
          <w:szCs w:val="16"/>
        </w:rPr>
        <w:t>∼</w:t>
      </w:r>
      <w:r>
        <w:rPr>
          <w:sz w:val="16"/>
          <w:szCs w:val="16"/>
        </w:rPr>
        <w:t>8 °C global warming (</w:t>
      </w:r>
      <w:hyperlink r:id="rId21" w:anchor="core-r23">
        <w:r>
          <w:rPr>
            <w:sz w:val="16"/>
            <w:szCs w:val="16"/>
          </w:rPr>
          <w:t>23</w:t>
        </w:r>
      </w:hyperlink>
      <w:r>
        <w:rPr>
          <w:sz w:val="16"/>
          <w:szCs w:val="16"/>
        </w:rPr>
        <w:t>). Large uncertainties about dangerous surprises are reasons to prioritize rather than neglect them.</w:t>
      </w:r>
    </w:p>
    <w:p w14:paraId="2290B351" w14:textId="77777777" w:rsidR="006C301C" w:rsidRDefault="006C301C" w:rsidP="006C301C">
      <w:pPr>
        <w:rPr>
          <w:sz w:val="10"/>
          <w:szCs w:val="10"/>
        </w:rPr>
      </w:pPr>
      <w:r>
        <w:rPr>
          <w:sz w:val="10"/>
          <w:szCs w:val="10"/>
        </w:rPr>
        <w:t>Recent findings on equilibrium climate sensitivity (ECS) (</w:t>
      </w:r>
      <w:hyperlink r:id="rId22" w:anchor="core-r14">
        <w:r>
          <w:rPr>
            <w:sz w:val="10"/>
            <w:szCs w:val="10"/>
          </w:rPr>
          <w:t>14</w:t>
        </w:r>
      </w:hyperlink>
      <w:r>
        <w:rPr>
          <w:sz w:val="10"/>
          <w:szCs w:val="10"/>
        </w:rPr>
        <w:t xml:space="preserve">, </w:t>
      </w:r>
      <w:hyperlink r:id="rId23" w:anchor="core-r24">
        <w:r>
          <w:rPr>
            <w:sz w:val="10"/>
            <w:szCs w:val="10"/>
          </w:rPr>
          <w:t>24</w:t>
        </w:r>
      </w:hyperlink>
      <w:r>
        <w:rPr>
          <w:sz w:val="10"/>
          <w:szCs w:val="10"/>
        </w:rPr>
        <w:t>) underline that the magnitude of climate change is uncertain even if we knew future GHG concentrations. According to the IPCC, our best estimate for ECS is a 3 °C temperature rise per doubling of CO2, with a “likely” range of (66 to 100% likelihood) of 2.5 °C to 4 °C. While an ECS below 1.5 °C was essentially ruled out, there remains an 18% probability that ECS could be greater than 4.5 °C (</w:t>
      </w:r>
      <w:hyperlink r:id="rId24" w:anchor="core-r14">
        <w:r>
          <w:rPr>
            <w:sz w:val="10"/>
            <w:szCs w:val="10"/>
          </w:rPr>
          <w:t>14</w:t>
        </w:r>
      </w:hyperlink>
      <w:r>
        <w:rPr>
          <w:sz w:val="10"/>
          <w:szCs w:val="10"/>
        </w:rPr>
        <w:t>). The distribution of ECS is “heavy tailed,” with a higher probability of very high values of ECS than of very low values.</w:t>
      </w:r>
    </w:p>
    <w:p w14:paraId="243BF4AF" w14:textId="77777777" w:rsidR="006C301C" w:rsidRDefault="006C301C" w:rsidP="006C301C">
      <w:pPr>
        <w:rPr>
          <w:sz w:val="10"/>
          <w:szCs w:val="10"/>
        </w:rPr>
      </w:pPr>
      <w:r>
        <w:rPr>
          <w:sz w:val="10"/>
          <w:szCs w:val="10"/>
        </w:rPr>
        <w:t>There is significant uncertainty over future anthropogenic GHG emissions as well. Representative Concentration Pathway 8.5 (RCP8.5, now SSP5-8.5), the highest emissions pathway used in IPCC scenarios, most closely matches cumulative emissions to date (</w:t>
      </w:r>
      <w:hyperlink r:id="rId25" w:anchor="core-r25">
        <w:r>
          <w:rPr>
            <w:sz w:val="10"/>
            <w:szCs w:val="10"/>
          </w:rPr>
          <w:t>25</w:t>
        </w:r>
      </w:hyperlink>
      <w:r>
        <w:rPr>
          <w:sz w:val="10"/>
          <w:szCs w:val="10"/>
        </w:rPr>
        <w:t>). This may not be the case going forward, because of falling prices of renewable energy and policy responses (</w:t>
      </w:r>
      <w:hyperlink r:id="rId26" w:anchor="core-r26">
        <w:r>
          <w:rPr>
            <w:sz w:val="10"/>
            <w:szCs w:val="10"/>
          </w:rPr>
          <w:t>26</w:t>
        </w:r>
      </w:hyperlink>
      <w:r>
        <w:rPr>
          <w:sz w:val="10"/>
          <w:szCs w:val="10"/>
        </w:rPr>
        <w:t>). Yet, there remain reasons for caution. For instance, there is significant uncertainty over key variables such as energy demand and economic growth. Plausibly higher economic growth rates could make RCP8.5 35% more likely (</w:t>
      </w:r>
      <w:hyperlink r:id="rId27" w:anchor="core-r27">
        <w:r>
          <w:rPr>
            <w:sz w:val="10"/>
            <w:szCs w:val="10"/>
          </w:rPr>
          <w:t>27</w:t>
        </w:r>
      </w:hyperlink>
      <w:r>
        <w:rPr>
          <w:sz w:val="10"/>
          <w:szCs w:val="10"/>
        </w:rPr>
        <w:t>).</w:t>
      </w:r>
    </w:p>
    <w:p w14:paraId="2B269147" w14:textId="77777777" w:rsidR="006C301C" w:rsidRDefault="006C301C" w:rsidP="006C301C">
      <w:pPr>
        <w:rPr>
          <w:sz w:val="10"/>
          <w:szCs w:val="10"/>
        </w:rPr>
      </w:pPr>
      <w:r>
        <w:rPr>
          <w:sz w:val="10"/>
          <w:szCs w:val="10"/>
        </w:rPr>
        <w:t>Why Explore Climate Catastrophe?</w:t>
      </w:r>
    </w:p>
    <w:p w14:paraId="01A01103" w14:textId="77777777" w:rsidR="006C301C" w:rsidRDefault="006C301C" w:rsidP="006C301C">
      <w:pPr>
        <w:rPr>
          <w:sz w:val="10"/>
          <w:szCs w:val="10"/>
        </w:rPr>
      </w:pPr>
      <w:r>
        <w:rPr>
          <w:sz w:val="10"/>
          <w:szCs w:val="10"/>
        </w:rPr>
        <w:t>Why do we need to know about the plausible worst cases? First, risk management and robust decision-making under uncertainty requires knowledge of extremes. For example, the minimax criterion ranks policies by their worst outcomes (</w:t>
      </w:r>
      <w:hyperlink r:id="rId28" w:anchor="core-r28">
        <w:r>
          <w:rPr>
            <w:sz w:val="10"/>
            <w:szCs w:val="10"/>
          </w:rPr>
          <w:t>28</w:t>
        </w:r>
      </w:hyperlink>
      <w:r>
        <w:rPr>
          <w:sz w:val="10"/>
          <w:szCs w:val="10"/>
        </w:rPr>
        <w:t xml:space="preserve">). Such an approach is particularly appropriate for areas characterized by high uncertainties and tail risks. Emissions trajectories, future concentrations, future warming, and future impacts are all characterized by uncertainty. That is, we </w:t>
      </w:r>
      <w:proofErr w:type="gramStart"/>
      <w:r>
        <w:rPr>
          <w:sz w:val="10"/>
          <w:szCs w:val="10"/>
        </w:rPr>
        <w:t>can’t</w:t>
      </w:r>
      <w:proofErr w:type="gramEnd"/>
      <w:r>
        <w:rPr>
          <w:sz w:val="10"/>
          <w:szCs w:val="10"/>
        </w:rPr>
        <w:t xml:space="preserve"> objectively prescribe probabilities to different outcomes (</w:t>
      </w:r>
      <w:hyperlink r:id="rId29" w:anchor="core-r29">
        <w:r>
          <w:rPr>
            <w:sz w:val="10"/>
            <w:szCs w:val="10"/>
          </w:rPr>
          <w:t>29</w:t>
        </w:r>
      </w:hyperlink>
      <w:r>
        <w:rPr>
          <w:sz w:val="10"/>
          <w:szCs w:val="10"/>
        </w:rPr>
        <w:t xml:space="preserve">). Climate damages lie within the realm of “deep uncertainty”: We don’t know the probabilities attached to different outcomes, the exact chain of cause and effect that will lead to outcomes, or even the range, timing, or desirability of outcomes (, </w:t>
      </w:r>
      <w:hyperlink r:id="rId30" w:anchor="core-r30">
        <w:r>
          <w:rPr>
            <w:sz w:val="10"/>
            <w:szCs w:val="10"/>
          </w:rPr>
          <w:t>30</w:t>
        </w:r>
      </w:hyperlink>
      <w:r>
        <w:rPr>
          <w:sz w:val="10"/>
          <w:szCs w:val="10"/>
        </w:rPr>
        <w:t>). Uncertainty, deep or not, should motivate precaution and vigilance, not complacency.</w:t>
      </w:r>
    </w:p>
    <w:p w14:paraId="74B946C0" w14:textId="77777777" w:rsidR="006C301C" w:rsidRDefault="006C301C" w:rsidP="006C301C">
      <w:pPr>
        <w:rPr>
          <w:sz w:val="10"/>
          <w:szCs w:val="10"/>
        </w:rPr>
      </w:pPr>
      <w:r>
        <w:rPr>
          <w:sz w:val="10"/>
          <w:szCs w:val="10"/>
        </w:rPr>
        <w:t>Catastrophic impacts, even if unlikely, have major implications for economic analysis, modeling, and society’s responses (</w:t>
      </w:r>
      <w:hyperlink r:id="rId31" w:anchor="core-r31">
        <w:r>
          <w:rPr>
            <w:sz w:val="10"/>
            <w:szCs w:val="10"/>
          </w:rPr>
          <w:t>31</w:t>
        </w:r>
      </w:hyperlink>
      <w:r>
        <w:rPr>
          <w:sz w:val="10"/>
          <w:szCs w:val="10"/>
        </w:rPr>
        <w:t xml:space="preserve">, </w:t>
      </w:r>
      <w:hyperlink r:id="rId32" w:anchor="core-r32">
        <w:r>
          <w:rPr>
            <w:sz w:val="10"/>
            <w:szCs w:val="10"/>
          </w:rPr>
          <w:t>32</w:t>
        </w:r>
      </w:hyperlink>
      <w:r>
        <w:rPr>
          <w:sz w:val="10"/>
          <w:szCs w:val="10"/>
        </w:rPr>
        <w:t>). For example, extreme warming and the consequent damages can significantly increase the projected social cost of carbon (</w:t>
      </w:r>
      <w:hyperlink r:id="rId33" w:anchor="core-r31">
        <w:r>
          <w:rPr>
            <w:sz w:val="10"/>
            <w:szCs w:val="10"/>
          </w:rPr>
          <w:t>31</w:t>
        </w:r>
      </w:hyperlink>
      <w:r>
        <w:rPr>
          <w:sz w:val="10"/>
          <w:szCs w:val="10"/>
        </w:rPr>
        <w:t>). Understanding the vulnerability and responses of human societies can inform policy making and decision-making to prevent systemic crises. Indicators of key variables can provide early warning signals (</w:t>
      </w:r>
      <w:hyperlink r:id="rId34" w:anchor="core-r33">
        <w:r>
          <w:rPr>
            <w:sz w:val="10"/>
            <w:szCs w:val="10"/>
          </w:rPr>
          <w:t>33</w:t>
        </w:r>
      </w:hyperlink>
      <w:r>
        <w:rPr>
          <w:sz w:val="10"/>
          <w:szCs w:val="10"/>
        </w:rPr>
        <w:t>).</w:t>
      </w:r>
    </w:p>
    <w:p w14:paraId="02DC2978" w14:textId="77777777" w:rsidR="006C301C" w:rsidRDefault="006C301C" w:rsidP="006C301C">
      <w:pPr>
        <w:rPr>
          <w:sz w:val="10"/>
          <w:szCs w:val="10"/>
        </w:rPr>
      </w:pPr>
      <w:r>
        <w:rPr>
          <w:sz w:val="10"/>
          <w:szCs w:val="10"/>
        </w:rPr>
        <w:t>Knowing the worst cases can compel action, as the idea of “nuclear winter” in 1983 galvanized public concern and nuclear disarmament efforts. Exploring severe risks and higher-temperature scenarios could cement a recommitment to the 1.5 °C to 2 °C guardrail as the “least unattractive” option (</w:t>
      </w:r>
      <w:hyperlink r:id="rId35" w:anchor="core-r34">
        <w:r>
          <w:rPr>
            <w:sz w:val="10"/>
            <w:szCs w:val="10"/>
          </w:rPr>
          <w:t>34</w:t>
        </w:r>
      </w:hyperlink>
      <w:r>
        <w:rPr>
          <w:sz w:val="10"/>
          <w:szCs w:val="10"/>
        </w:rPr>
        <w:t>).</w:t>
      </w:r>
    </w:p>
    <w:p w14:paraId="532F8708" w14:textId="77777777" w:rsidR="006C301C" w:rsidRDefault="006C301C" w:rsidP="006C301C">
      <w:pPr>
        <w:rPr>
          <w:sz w:val="10"/>
          <w:szCs w:val="10"/>
        </w:rPr>
      </w:pPr>
      <w:r>
        <w:rPr>
          <w:sz w:val="10"/>
          <w:szCs w:val="10"/>
        </w:rPr>
        <w:t>Understanding catastrophic climate scenarios can also inform policy interventions, including last-resort emergency measures like solar radiation management (SRM), the injection of aerosols into the stratosphere to reflect sunlight (</w:t>
      </w:r>
      <w:hyperlink r:id="rId36" w:anchor="core-r35">
        <w:r>
          <w:rPr>
            <w:sz w:val="10"/>
            <w:szCs w:val="10"/>
          </w:rPr>
          <w:t>35</w:t>
        </w:r>
      </w:hyperlink>
      <w:r>
        <w:rPr>
          <w:sz w:val="10"/>
          <w:szCs w:val="10"/>
        </w:rPr>
        <w:t>). Whether to resort to such measures depends on the risk profiles of both climate change and SRM scenarios. One recent analysis of the potential catastrophic risk of stratospheric aerosol injection (SAI) found that the direct and systemic impacts are under-studied (</w:t>
      </w:r>
      <w:hyperlink r:id="rId37" w:anchor="core-r36">
        <w:r>
          <w:rPr>
            <w:sz w:val="10"/>
            <w:szCs w:val="10"/>
          </w:rPr>
          <w:t>36</w:t>
        </w:r>
      </w:hyperlink>
      <w:r>
        <w:rPr>
          <w:sz w:val="10"/>
          <w:szCs w:val="10"/>
        </w:rPr>
        <w:t>). The largest danger appears to come from “termination shock”: abrupt and rapid warming if the SAI system is disrupted. Hence, SAI shifts the risk distribution: The median outcome may be better than the climate change it is offsetting, but the tail risk could be worse than warming (</w:t>
      </w:r>
      <w:hyperlink r:id="rId38" w:anchor="core-r36">
        <w:r>
          <w:rPr>
            <w:sz w:val="10"/>
            <w:szCs w:val="10"/>
          </w:rPr>
          <w:t>36</w:t>
        </w:r>
      </w:hyperlink>
      <w:r>
        <w:rPr>
          <w:sz w:val="10"/>
          <w:szCs w:val="10"/>
        </w:rPr>
        <w:t>).</w:t>
      </w:r>
    </w:p>
    <w:p w14:paraId="615C1EB7" w14:textId="77777777" w:rsidR="006C301C" w:rsidRDefault="006C301C" w:rsidP="006C301C">
      <w:pPr>
        <w:rPr>
          <w:sz w:val="10"/>
          <w:szCs w:val="10"/>
        </w:rPr>
      </w:pPr>
      <w:r>
        <w:rPr>
          <w:sz w:val="10"/>
          <w:szCs w:val="10"/>
        </w:rPr>
        <w:t>There are other interventions that a better understanding of catastrophic climate change could facilitate. For example, at the international level, there is the potential for a “tail risk treaty”: an agreement or protocol that activates stronger commitments and mechanisms when early-warning indicators of potential abrupt change are triggered.</w:t>
      </w:r>
    </w:p>
    <w:p w14:paraId="26133709" w14:textId="77777777" w:rsidR="006C301C" w:rsidRDefault="006C301C" w:rsidP="006C301C">
      <w:pPr>
        <w:rPr>
          <w:sz w:val="16"/>
          <w:szCs w:val="16"/>
        </w:rPr>
      </w:pPr>
      <w:r>
        <w:rPr>
          <w:sz w:val="16"/>
          <w:szCs w:val="16"/>
        </w:rPr>
        <w:t>The Potential for Climate Catastrophe</w:t>
      </w:r>
    </w:p>
    <w:p w14:paraId="4A3324F8" w14:textId="77777777" w:rsidR="006C301C" w:rsidRDefault="006C301C" w:rsidP="006C301C">
      <w:pPr>
        <w:rPr>
          <w:sz w:val="16"/>
          <w:szCs w:val="16"/>
        </w:rPr>
      </w:pPr>
      <w:r>
        <w:rPr>
          <w:sz w:val="16"/>
          <w:szCs w:val="16"/>
        </w:rPr>
        <w:t xml:space="preserve">There are four key reasons to be concerned over the potential of a global climate catastrophe. First, there are warnings from history. </w:t>
      </w:r>
      <w:r w:rsidRPr="000E5B2E">
        <w:rPr>
          <w:highlight w:val="darkGray"/>
          <w:u w:val="single"/>
        </w:rPr>
        <w:t>Climate change</w:t>
      </w:r>
      <w:r>
        <w:rPr>
          <w:sz w:val="16"/>
          <w:szCs w:val="16"/>
        </w:rPr>
        <w:t xml:space="preserve"> (either regional or global) </w:t>
      </w:r>
      <w:r>
        <w:rPr>
          <w:u w:val="single"/>
        </w:rPr>
        <w:t xml:space="preserve">has </w:t>
      </w:r>
      <w:r w:rsidRPr="000E5B2E">
        <w:rPr>
          <w:highlight w:val="darkGray"/>
          <w:u w:val="single"/>
        </w:rPr>
        <w:t>played a role in</w:t>
      </w:r>
      <w:r>
        <w:rPr>
          <w:u w:val="single"/>
        </w:rPr>
        <w:t xml:space="preserve"> the </w:t>
      </w:r>
      <w:r w:rsidRPr="000E5B2E">
        <w:rPr>
          <w:b/>
          <w:highlight w:val="darkGray"/>
          <w:u w:val="single"/>
        </w:rPr>
        <w:t>collapse</w:t>
      </w:r>
      <w:r>
        <w:rPr>
          <w:sz w:val="16"/>
          <w:szCs w:val="16"/>
        </w:rPr>
        <w:t xml:space="preserve"> or transformation </w:t>
      </w:r>
      <w:r w:rsidRPr="000E5B2E">
        <w:rPr>
          <w:highlight w:val="darkGray"/>
          <w:u w:val="single"/>
        </w:rPr>
        <w:t>of</w:t>
      </w:r>
      <w:r>
        <w:rPr>
          <w:sz w:val="16"/>
          <w:szCs w:val="16"/>
        </w:rPr>
        <w:t xml:space="preserve"> numerous </w:t>
      </w:r>
      <w:r>
        <w:rPr>
          <w:u w:val="single"/>
        </w:rPr>
        <w:t xml:space="preserve">previous </w:t>
      </w:r>
      <w:r w:rsidRPr="000E5B2E">
        <w:rPr>
          <w:highlight w:val="darkGray"/>
          <w:u w:val="single"/>
        </w:rPr>
        <w:t>societies</w:t>
      </w:r>
      <w:r>
        <w:rPr>
          <w:sz w:val="16"/>
          <w:szCs w:val="16"/>
        </w:rPr>
        <w:t xml:space="preserve"> (</w:t>
      </w:r>
      <w:hyperlink r:id="rId39" w:anchor="core-r37">
        <w:r>
          <w:rPr>
            <w:sz w:val="16"/>
            <w:szCs w:val="16"/>
          </w:rPr>
          <w:t>37</w:t>
        </w:r>
      </w:hyperlink>
      <w:r>
        <w:rPr>
          <w:sz w:val="16"/>
          <w:szCs w:val="16"/>
        </w:rPr>
        <w:t xml:space="preserve">) </w:t>
      </w:r>
      <w:r>
        <w:rPr>
          <w:u w:val="single"/>
        </w:rPr>
        <w:t>and in each</w:t>
      </w:r>
      <w:r>
        <w:rPr>
          <w:sz w:val="16"/>
          <w:szCs w:val="16"/>
        </w:rPr>
        <w:t xml:space="preserve"> of the five </w:t>
      </w:r>
      <w:r>
        <w:rPr>
          <w:u w:val="single"/>
        </w:rPr>
        <w:t>mass extinction events</w:t>
      </w:r>
      <w:r>
        <w:rPr>
          <w:sz w:val="16"/>
          <w:szCs w:val="16"/>
        </w:rPr>
        <w:t xml:space="preserve"> in Phanerozoic Earth history (</w:t>
      </w:r>
      <w:hyperlink r:id="rId40" w:anchor="core-r38">
        <w:r>
          <w:rPr>
            <w:sz w:val="16"/>
            <w:szCs w:val="16"/>
          </w:rPr>
          <w:t>38</w:t>
        </w:r>
      </w:hyperlink>
      <w:r>
        <w:rPr>
          <w:sz w:val="16"/>
          <w:szCs w:val="16"/>
        </w:rPr>
        <w:t xml:space="preserve">). The current carbon pulse is occurring at an unprecedented geological speed and, by the end of the century, </w:t>
      </w:r>
      <w:r>
        <w:rPr>
          <w:u w:val="single"/>
        </w:rPr>
        <w:t>may surpass thresholds that triggered</w:t>
      </w:r>
      <w:r>
        <w:rPr>
          <w:sz w:val="16"/>
          <w:szCs w:val="16"/>
        </w:rPr>
        <w:t xml:space="preserve"> previous </w:t>
      </w:r>
      <w:r w:rsidRPr="000E5B2E">
        <w:rPr>
          <w:b/>
          <w:highlight w:val="darkGray"/>
          <w:u w:val="single"/>
        </w:rPr>
        <w:t>mass extinctions</w:t>
      </w:r>
      <w:r>
        <w:rPr>
          <w:sz w:val="16"/>
          <w:szCs w:val="16"/>
        </w:rPr>
        <w:t xml:space="preserve"> (</w:t>
      </w:r>
      <w:hyperlink r:id="rId41" w:anchor="core-r39">
        <w:r>
          <w:rPr>
            <w:sz w:val="16"/>
            <w:szCs w:val="16"/>
          </w:rPr>
          <w:t>39</w:t>
        </w:r>
      </w:hyperlink>
      <w:r>
        <w:rPr>
          <w:sz w:val="16"/>
          <w:szCs w:val="16"/>
        </w:rPr>
        <w:t xml:space="preserve">, </w:t>
      </w:r>
      <w:hyperlink r:id="rId42" w:anchor="core-r40">
        <w:r>
          <w:rPr>
            <w:sz w:val="16"/>
            <w:szCs w:val="16"/>
          </w:rPr>
          <w:t>40</w:t>
        </w:r>
      </w:hyperlink>
      <w:r>
        <w:rPr>
          <w:sz w:val="16"/>
          <w:szCs w:val="16"/>
        </w:rPr>
        <w:t>). The worst-case scenarios in the IPCC report project temperatures by the 22nd century that last prevailed in the Early Eocene, reversing 50 million years of cooler climates in the space of two centuries (</w:t>
      </w:r>
      <w:hyperlink r:id="rId43" w:anchor="core-r41">
        <w:r>
          <w:rPr>
            <w:sz w:val="16"/>
            <w:szCs w:val="16"/>
          </w:rPr>
          <w:t>41</w:t>
        </w:r>
      </w:hyperlink>
      <w:r>
        <w:rPr>
          <w:sz w:val="16"/>
          <w:szCs w:val="16"/>
        </w:rPr>
        <w:t>).</w:t>
      </w:r>
    </w:p>
    <w:p w14:paraId="271E09A0" w14:textId="77777777" w:rsidR="006C301C" w:rsidRDefault="006C301C" w:rsidP="006C301C">
      <w:pPr>
        <w:rPr>
          <w:u w:val="single"/>
        </w:rPr>
      </w:pPr>
      <w:r>
        <w:rPr>
          <w:sz w:val="16"/>
          <w:szCs w:val="16"/>
        </w:rPr>
        <w:t xml:space="preserve">This is particularly alarming, as </w:t>
      </w:r>
      <w:r w:rsidRPr="000E5B2E">
        <w:rPr>
          <w:highlight w:val="darkGray"/>
          <w:u w:val="single"/>
        </w:rPr>
        <w:t xml:space="preserve">human societies are </w:t>
      </w:r>
      <w:r w:rsidRPr="000E5B2E">
        <w:rPr>
          <w:b/>
          <w:highlight w:val="darkGray"/>
          <w:u w:val="single"/>
        </w:rPr>
        <w:t>locally adapted</w:t>
      </w:r>
      <w:r w:rsidRPr="000E5B2E">
        <w:rPr>
          <w:sz w:val="16"/>
          <w:szCs w:val="16"/>
          <w:highlight w:val="darkGray"/>
        </w:rPr>
        <w:t xml:space="preserve"> </w:t>
      </w:r>
      <w:r w:rsidRPr="000E5B2E">
        <w:rPr>
          <w:highlight w:val="darkGray"/>
          <w:u w:val="single"/>
        </w:rPr>
        <w:t>to a specific climatic niche</w:t>
      </w:r>
      <w:r>
        <w:rPr>
          <w:sz w:val="16"/>
          <w:szCs w:val="16"/>
        </w:rPr>
        <w:t xml:space="preserve">. The rise of </w:t>
      </w:r>
      <w:r>
        <w:rPr>
          <w:u w:val="single"/>
        </w:rPr>
        <w:t>large-scale</w:t>
      </w:r>
      <w:r>
        <w:rPr>
          <w:sz w:val="16"/>
          <w:szCs w:val="16"/>
        </w:rPr>
        <w:t xml:space="preserve">, </w:t>
      </w:r>
      <w:r>
        <w:rPr>
          <w:u w:val="single"/>
        </w:rPr>
        <w:t>urbanized agrarian societies began</w:t>
      </w:r>
      <w:r>
        <w:rPr>
          <w:sz w:val="16"/>
          <w:szCs w:val="16"/>
        </w:rPr>
        <w:t xml:space="preserve"> with the shift to the stable climate of the Holocene </w:t>
      </w:r>
      <w:r>
        <w:rPr>
          <w:rFonts w:ascii="Cambria Math" w:eastAsia="Cambria Math" w:hAnsi="Cambria Math" w:cs="Cambria Math"/>
          <w:sz w:val="16"/>
          <w:szCs w:val="16"/>
        </w:rPr>
        <w:t>∼</w:t>
      </w:r>
      <w:r>
        <w:rPr>
          <w:sz w:val="16"/>
          <w:szCs w:val="16"/>
        </w:rPr>
        <w:t>12,000 y ago (</w:t>
      </w:r>
      <w:hyperlink r:id="rId44" w:anchor="core-r42">
        <w:r>
          <w:rPr>
            <w:sz w:val="16"/>
            <w:szCs w:val="16"/>
          </w:rPr>
          <w:t>42</w:t>
        </w:r>
      </w:hyperlink>
      <w:r>
        <w:rPr>
          <w:sz w:val="16"/>
          <w:szCs w:val="16"/>
        </w:rPr>
        <w:t xml:space="preserve">). Since then, human population density peaked within a narrow climatic envelope with a mean annual average temperature of </w:t>
      </w:r>
      <w:r>
        <w:rPr>
          <w:rFonts w:ascii="Cambria Math" w:eastAsia="Cambria Math" w:hAnsi="Cambria Math" w:cs="Cambria Math"/>
          <w:sz w:val="16"/>
          <w:szCs w:val="16"/>
        </w:rPr>
        <w:t>∼</w:t>
      </w:r>
      <w:r>
        <w:rPr>
          <w:sz w:val="16"/>
          <w:szCs w:val="16"/>
        </w:rPr>
        <w:t xml:space="preserve">13 °C. Even today, the </w:t>
      </w:r>
      <w:r>
        <w:rPr>
          <w:u w:val="single"/>
        </w:rPr>
        <w:t xml:space="preserve">most economically productive centers of human activity are </w:t>
      </w:r>
      <w:r>
        <w:rPr>
          <w:b/>
          <w:u w:val="single"/>
        </w:rPr>
        <w:t>concentrated</w:t>
      </w:r>
      <w:r>
        <w:rPr>
          <w:sz w:val="16"/>
          <w:szCs w:val="16"/>
        </w:rPr>
        <w:t xml:space="preserve"> </w:t>
      </w:r>
      <w:r>
        <w:rPr>
          <w:u w:val="single"/>
        </w:rPr>
        <w:t>in those areas</w:t>
      </w:r>
      <w:r>
        <w:rPr>
          <w:sz w:val="16"/>
          <w:szCs w:val="16"/>
        </w:rPr>
        <w:t xml:space="preserve"> (</w:t>
      </w:r>
      <w:hyperlink r:id="rId45" w:anchor="core-r43">
        <w:r>
          <w:rPr>
            <w:sz w:val="16"/>
            <w:szCs w:val="16"/>
          </w:rPr>
          <w:t>43</w:t>
        </w:r>
      </w:hyperlink>
      <w:r>
        <w:rPr>
          <w:sz w:val="16"/>
          <w:szCs w:val="16"/>
        </w:rPr>
        <w:t xml:space="preserve">). The </w:t>
      </w:r>
      <w:r w:rsidRPr="000E5B2E">
        <w:rPr>
          <w:b/>
          <w:highlight w:val="darkGray"/>
          <w:u w:val="single"/>
        </w:rPr>
        <w:t>cumulative impacts</w:t>
      </w:r>
      <w:r w:rsidRPr="000E5B2E">
        <w:rPr>
          <w:highlight w:val="darkGray"/>
          <w:u w:val="single"/>
        </w:rPr>
        <w:t xml:space="preserve"> of warming</w:t>
      </w:r>
      <w:r>
        <w:rPr>
          <w:u w:val="single"/>
        </w:rPr>
        <w:t xml:space="preserve"> may </w:t>
      </w:r>
      <w:r w:rsidRPr="000E5B2E">
        <w:rPr>
          <w:b/>
          <w:highlight w:val="darkGray"/>
          <w:u w:val="single"/>
        </w:rPr>
        <w:t>overwhelm</w:t>
      </w:r>
      <w:r w:rsidRPr="000E5B2E">
        <w:rPr>
          <w:highlight w:val="darkGray"/>
          <w:u w:val="single"/>
        </w:rPr>
        <w:t xml:space="preserve"> societal </w:t>
      </w:r>
      <w:r w:rsidRPr="000E5B2E">
        <w:rPr>
          <w:b/>
          <w:highlight w:val="darkGray"/>
          <w:u w:val="single"/>
        </w:rPr>
        <w:t>adaptive capacity</w:t>
      </w:r>
      <w:r>
        <w:rPr>
          <w:u w:val="single"/>
        </w:rPr>
        <w:t>.</w:t>
      </w:r>
    </w:p>
    <w:p w14:paraId="4663F632" w14:textId="77777777" w:rsidR="006C301C" w:rsidRDefault="006C301C" w:rsidP="006C301C">
      <w:pPr>
        <w:rPr>
          <w:u w:val="single"/>
        </w:rPr>
      </w:pPr>
      <w:r>
        <w:rPr>
          <w:sz w:val="16"/>
          <w:szCs w:val="16"/>
        </w:rPr>
        <w:t xml:space="preserve">Second, </w:t>
      </w:r>
      <w:r w:rsidRPr="000E5B2E">
        <w:rPr>
          <w:highlight w:val="darkGray"/>
          <w:u w:val="single"/>
        </w:rPr>
        <w:t>climate change could</w:t>
      </w:r>
      <w:r>
        <w:rPr>
          <w:sz w:val="16"/>
          <w:szCs w:val="16"/>
        </w:rPr>
        <w:t xml:space="preserve"> directly </w:t>
      </w:r>
      <w:r w:rsidRPr="000E5B2E">
        <w:rPr>
          <w:highlight w:val="darkGray"/>
          <w:u w:val="single"/>
        </w:rPr>
        <w:t>trigger</w:t>
      </w:r>
      <w:r>
        <w:rPr>
          <w:sz w:val="16"/>
          <w:szCs w:val="16"/>
        </w:rPr>
        <w:t xml:space="preserve"> other catastrophic risks, such as </w:t>
      </w:r>
      <w:r w:rsidRPr="000E5B2E">
        <w:rPr>
          <w:b/>
          <w:highlight w:val="darkGray"/>
          <w:u w:val="single"/>
        </w:rPr>
        <w:t>international conflict</w:t>
      </w:r>
      <w:r>
        <w:rPr>
          <w:sz w:val="16"/>
          <w:szCs w:val="16"/>
        </w:rPr>
        <w:t xml:space="preserve">, or </w:t>
      </w:r>
      <w:r w:rsidRPr="000E5B2E">
        <w:rPr>
          <w:highlight w:val="darkGray"/>
          <w:u w:val="single"/>
        </w:rPr>
        <w:t>exacerbate</w:t>
      </w:r>
      <w:r>
        <w:rPr>
          <w:sz w:val="16"/>
          <w:szCs w:val="16"/>
        </w:rPr>
        <w:t xml:space="preserve"> infectious </w:t>
      </w:r>
      <w:r w:rsidRPr="000E5B2E">
        <w:rPr>
          <w:b/>
          <w:highlight w:val="darkGray"/>
          <w:u w:val="single"/>
        </w:rPr>
        <w:t>disease spread</w:t>
      </w:r>
      <w:r>
        <w:rPr>
          <w:sz w:val="16"/>
          <w:szCs w:val="16"/>
        </w:rPr>
        <w:t xml:space="preserve">, </w:t>
      </w:r>
      <w:r>
        <w:rPr>
          <w:u w:val="single"/>
        </w:rPr>
        <w:t>and spillover risk</w:t>
      </w:r>
      <w:r>
        <w:rPr>
          <w:sz w:val="16"/>
          <w:szCs w:val="16"/>
        </w:rPr>
        <w:t xml:space="preserve">. </w:t>
      </w:r>
      <w:r>
        <w:rPr>
          <w:u w:val="single"/>
        </w:rPr>
        <w:t xml:space="preserve">These could be potent </w:t>
      </w:r>
      <w:r w:rsidRPr="000E5B2E">
        <w:rPr>
          <w:highlight w:val="darkGray"/>
          <w:u w:val="single"/>
        </w:rPr>
        <w:t xml:space="preserve">extreme </w:t>
      </w:r>
      <w:r w:rsidRPr="000E5B2E">
        <w:rPr>
          <w:b/>
          <w:highlight w:val="darkGray"/>
          <w:u w:val="single"/>
        </w:rPr>
        <w:t>threat multipliers</w:t>
      </w:r>
      <w:r>
        <w:rPr>
          <w:u w:val="single"/>
        </w:rPr>
        <w:t>.</w:t>
      </w:r>
    </w:p>
    <w:p w14:paraId="03E8C96A" w14:textId="77777777" w:rsidR="006C301C" w:rsidRDefault="006C301C" w:rsidP="006C301C">
      <w:pPr>
        <w:rPr>
          <w:sz w:val="16"/>
          <w:szCs w:val="16"/>
        </w:rPr>
      </w:pPr>
      <w:r>
        <w:rPr>
          <w:sz w:val="16"/>
          <w:szCs w:val="16"/>
        </w:rPr>
        <w:t xml:space="preserve">Third, </w:t>
      </w:r>
      <w:r>
        <w:rPr>
          <w:u w:val="single"/>
        </w:rPr>
        <w:t>climate change could exacerbate</w:t>
      </w:r>
      <w:r>
        <w:rPr>
          <w:sz w:val="16"/>
          <w:szCs w:val="16"/>
        </w:rPr>
        <w:t xml:space="preserve"> </w:t>
      </w:r>
      <w:r>
        <w:rPr>
          <w:b/>
          <w:u w:val="single"/>
        </w:rPr>
        <w:t>vulnerabilities</w:t>
      </w:r>
      <w:r>
        <w:rPr>
          <w:sz w:val="16"/>
          <w:szCs w:val="16"/>
        </w:rPr>
        <w:t xml:space="preserve"> </w:t>
      </w:r>
      <w:r>
        <w:rPr>
          <w:u w:val="single"/>
        </w:rPr>
        <w:t>and cause multiple</w:t>
      </w:r>
      <w:r>
        <w:rPr>
          <w:sz w:val="16"/>
          <w:szCs w:val="16"/>
        </w:rPr>
        <w:t xml:space="preserve">, </w:t>
      </w:r>
      <w:r w:rsidRPr="000E5B2E">
        <w:rPr>
          <w:b/>
          <w:highlight w:val="darkGray"/>
          <w:u w:val="single"/>
        </w:rPr>
        <w:t>indirect stresses</w:t>
      </w:r>
      <w:r>
        <w:rPr>
          <w:sz w:val="16"/>
          <w:szCs w:val="16"/>
        </w:rPr>
        <w:t xml:space="preserve"> (such as economic damage, loss of land, and </w:t>
      </w:r>
      <w:r w:rsidRPr="000E5B2E">
        <w:rPr>
          <w:highlight w:val="darkGray"/>
          <w:u w:val="single"/>
        </w:rPr>
        <w:t xml:space="preserve">water and food </w:t>
      </w:r>
      <w:r w:rsidRPr="000E5B2E">
        <w:rPr>
          <w:b/>
          <w:highlight w:val="darkGray"/>
          <w:u w:val="single"/>
        </w:rPr>
        <w:t>insecurity</w:t>
      </w:r>
      <w:r>
        <w:rPr>
          <w:sz w:val="16"/>
          <w:szCs w:val="16"/>
        </w:rPr>
        <w:t xml:space="preserve">) </w:t>
      </w:r>
      <w:r>
        <w:rPr>
          <w:u w:val="single"/>
        </w:rPr>
        <w:t xml:space="preserve">that </w:t>
      </w:r>
      <w:r w:rsidRPr="000E5B2E">
        <w:rPr>
          <w:highlight w:val="darkGray"/>
          <w:u w:val="single"/>
        </w:rPr>
        <w:t>coalesce into</w:t>
      </w:r>
      <w:r>
        <w:rPr>
          <w:u w:val="single"/>
        </w:rPr>
        <w:t xml:space="preserve"> system-wide </w:t>
      </w:r>
      <w:r>
        <w:rPr>
          <w:b/>
          <w:u w:val="single"/>
        </w:rPr>
        <w:t>synchronous failures</w:t>
      </w:r>
      <w:r>
        <w:rPr>
          <w:sz w:val="16"/>
          <w:szCs w:val="16"/>
        </w:rPr>
        <w:t xml:space="preserve">. This is the path of systemic risk. </w:t>
      </w:r>
      <w:r>
        <w:rPr>
          <w:u w:val="single"/>
        </w:rPr>
        <w:t>Global crises</w:t>
      </w:r>
      <w:r>
        <w:rPr>
          <w:sz w:val="16"/>
          <w:szCs w:val="16"/>
        </w:rPr>
        <w:t xml:space="preserve"> tend to </w:t>
      </w:r>
      <w:r>
        <w:rPr>
          <w:u w:val="single"/>
        </w:rPr>
        <w:t>occur through</w:t>
      </w:r>
      <w:r>
        <w:rPr>
          <w:sz w:val="16"/>
          <w:szCs w:val="16"/>
        </w:rPr>
        <w:t xml:space="preserve"> such reinforcing “</w:t>
      </w:r>
      <w:r w:rsidRPr="000E5B2E">
        <w:rPr>
          <w:b/>
          <w:highlight w:val="darkGray"/>
          <w:u w:val="single"/>
        </w:rPr>
        <w:t>synchronous failures</w:t>
      </w:r>
      <w:r w:rsidRPr="000E5B2E">
        <w:rPr>
          <w:sz w:val="16"/>
          <w:szCs w:val="16"/>
          <w:highlight w:val="darkGray"/>
        </w:rPr>
        <w:t xml:space="preserve">” </w:t>
      </w:r>
      <w:r w:rsidRPr="000E5B2E">
        <w:rPr>
          <w:highlight w:val="darkGray"/>
          <w:u w:val="single"/>
        </w:rPr>
        <w:t>that</w:t>
      </w:r>
      <w:r>
        <w:rPr>
          <w:sz w:val="16"/>
          <w:szCs w:val="16"/>
        </w:rPr>
        <w:t xml:space="preserve"> spread across countries and systems, as with the 2007–2008 global financial crisis (</w:t>
      </w:r>
      <w:hyperlink r:id="rId46" w:anchor="core-r44">
        <w:r>
          <w:rPr>
            <w:sz w:val="16"/>
            <w:szCs w:val="16"/>
          </w:rPr>
          <w:t>44</w:t>
        </w:r>
      </w:hyperlink>
      <w:r>
        <w:rPr>
          <w:sz w:val="16"/>
          <w:szCs w:val="16"/>
        </w:rPr>
        <w:t xml:space="preserve">). It is plausible that a sudden shift in climate could trigger systems failures that </w:t>
      </w:r>
      <w:r w:rsidRPr="000E5B2E">
        <w:rPr>
          <w:b/>
          <w:highlight w:val="darkGray"/>
          <w:u w:val="single"/>
        </w:rPr>
        <w:t>unravel societies</w:t>
      </w:r>
      <w:r>
        <w:rPr>
          <w:sz w:val="16"/>
          <w:szCs w:val="16"/>
        </w:rPr>
        <w:t xml:space="preserve"> </w:t>
      </w:r>
      <w:r>
        <w:rPr>
          <w:u w:val="single"/>
        </w:rPr>
        <w:t>across the globe</w:t>
      </w:r>
      <w:r>
        <w:rPr>
          <w:sz w:val="16"/>
          <w:szCs w:val="16"/>
        </w:rPr>
        <w:t>.</w:t>
      </w:r>
    </w:p>
    <w:p w14:paraId="1483948B" w14:textId="77777777" w:rsidR="006C301C" w:rsidRDefault="006C301C" w:rsidP="006C301C">
      <w:pPr>
        <w:rPr>
          <w:sz w:val="16"/>
          <w:szCs w:val="16"/>
        </w:rPr>
      </w:pPr>
      <w:r>
        <w:rPr>
          <w:u w:val="single"/>
        </w:rPr>
        <w:t>The potential of systemic climate risk is marked</w:t>
      </w:r>
      <w:r>
        <w:rPr>
          <w:sz w:val="16"/>
          <w:szCs w:val="16"/>
        </w:rPr>
        <w:t xml:space="preserve">: The most </w:t>
      </w:r>
      <w:r>
        <w:rPr>
          <w:u w:val="single"/>
        </w:rPr>
        <w:t>vulnerable states and communities will</w:t>
      </w:r>
      <w:r>
        <w:rPr>
          <w:sz w:val="16"/>
          <w:szCs w:val="16"/>
        </w:rPr>
        <w:t xml:space="preserve"> continue to </w:t>
      </w:r>
      <w:r>
        <w:rPr>
          <w:u w:val="single"/>
        </w:rPr>
        <w:t xml:space="preserve">be the </w:t>
      </w:r>
      <w:r>
        <w:rPr>
          <w:b/>
          <w:u w:val="single"/>
        </w:rPr>
        <w:t>hardest hit</w:t>
      </w:r>
      <w:r>
        <w:rPr>
          <w:sz w:val="16"/>
          <w:szCs w:val="16"/>
        </w:rPr>
        <w:t xml:space="preserve"> in a warming world, exacerbating inequities. </w:t>
      </w:r>
      <w:hyperlink r:id="rId47" w:anchor="fig01">
        <w:r>
          <w:rPr>
            <w:sz w:val="16"/>
            <w:szCs w:val="16"/>
          </w:rPr>
          <w:t>Fig. 1</w:t>
        </w:r>
      </w:hyperlink>
      <w:r>
        <w:rPr>
          <w:sz w:val="16"/>
          <w:szCs w:val="16"/>
        </w:rPr>
        <w:t xml:space="preserve"> shows how projected population density intersects with extreme &gt;29 °C mean annual temperature (MAT) (such temperatures are currently restricted to only 0.8% of Earth’s land surface area). Using the medium-high scenario of emissions and population growth (SSP3-7.0 emissions, and SSP3 population growth), by 2070, around 2 billion people are expected to live in these extremely hot areas. Currently, only 30 million people live in hot places, primarily in the Sahara Desert and Gulf Coast (</w:t>
      </w:r>
      <w:hyperlink r:id="rId48" w:anchor="core-r43">
        <w:r>
          <w:rPr>
            <w:sz w:val="16"/>
            <w:szCs w:val="16"/>
          </w:rPr>
          <w:t>43</w:t>
        </w:r>
      </w:hyperlink>
      <w:r>
        <w:rPr>
          <w:sz w:val="16"/>
          <w:szCs w:val="16"/>
        </w:rPr>
        <w:t>).</w:t>
      </w:r>
    </w:p>
    <w:p w14:paraId="16E65258" w14:textId="77777777" w:rsidR="006C301C" w:rsidRDefault="006C301C" w:rsidP="006C301C">
      <w:pPr>
        <w:rPr>
          <w:sz w:val="16"/>
          <w:szCs w:val="16"/>
        </w:rPr>
      </w:pPr>
      <w:r w:rsidRPr="000E5B2E">
        <w:rPr>
          <w:highlight w:val="darkGray"/>
          <w:u w:val="single"/>
        </w:rPr>
        <w:t>Extreme temperatures</w:t>
      </w:r>
      <w:r>
        <w:rPr>
          <w:sz w:val="16"/>
          <w:szCs w:val="16"/>
        </w:rPr>
        <w:t xml:space="preserve"> combined with high humidity </w:t>
      </w:r>
      <w:r>
        <w:rPr>
          <w:u w:val="single"/>
        </w:rPr>
        <w:t xml:space="preserve">can </w:t>
      </w:r>
      <w:r w:rsidRPr="000E5B2E">
        <w:rPr>
          <w:b/>
          <w:highlight w:val="darkGray"/>
          <w:u w:val="single"/>
        </w:rPr>
        <w:t>negatively affect</w:t>
      </w:r>
      <w:r>
        <w:rPr>
          <w:sz w:val="16"/>
          <w:szCs w:val="16"/>
        </w:rPr>
        <w:t xml:space="preserve"> outdoor </w:t>
      </w:r>
      <w:r>
        <w:rPr>
          <w:u w:val="single"/>
        </w:rPr>
        <w:t xml:space="preserve">worker productivity and </w:t>
      </w:r>
      <w:r>
        <w:rPr>
          <w:b/>
          <w:u w:val="single"/>
        </w:rPr>
        <w:t>yields</w:t>
      </w:r>
      <w:r>
        <w:rPr>
          <w:u w:val="single"/>
        </w:rPr>
        <w:t xml:space="preserve"> of</w:t>
      </w:r>
      <w:r>
        <w:rPr>
          <w:sz w:val="16"/>
          <w:szCs w:val="16"/>
        </w:rPr>
        <w:t xml:space="preserve"> major </w:t>
      </w:r>
      <w:r>
        <w:rPr>
          <w:b/>
          <w:u w:val="single"/>
        </w:rPr>
        <w:t>cereal crops</w:t>
      </w:r>
      <w:r>
        <w:rPr>
          <w:sz w:val="16"/>
          <w:szCs w:val="16"/>
        </w:rPr>
        <w:t xml:space="preserve">. These deadly heat conditions could significantly affect populated areas in South and southwest </w:t>
      </w:r>
      <w:proofErr w:type="gramStart"/>
      <w:r>
        <w:rPr>
          <w:sz w:val="16"/>
          <w:szCs w:val="16"/>
        </w:rPr>
        <w:t>Asia(</w:t>
      </w:r>
      <w:proofErr w:type="gramEnd"/>
      <w:r>
        <w:fldChar w:fldCharType="begin"/>
      </w:r>
      <w:r>
        <w:instrText xml:space="preserve"> HYPERLINK "https://www.pnas.org/doi/10.1073/pnas.2108146119" \l "core-r47" \h </w:instrText>
      </w:r>
      <w:r>
        <w:fldChar w:fldCharType="separate"/>
      </w:r>
      <w:r>
        <w:rPr>
          <w:sz w:val="16"/>
          <w:szCs w:val="16"/>
        </w:rPr>
        <w:t>47</w:t>
      </w:r>
      <w:r>
        <w:rPr>
          <w:sz w:val="16"/>
          <w:szCs w:val="16"/>
        </w:rPr>
        <w:fldChar w:fldCharType="end"/>
      </w:r>
      <w:r>
        <w:rPr>
          <w:sz w:val="16"/>
          <w:szCs w:val="16"/>
        </w:rPr>
        <w:t>).</w:t>
      </w:r>
    </w:p>
    <w:p w14:paraId="1CF1B623" w14:textId="77777777" w:rsidR="006C301C" w:rsidRDefault="002A1503" w:rsidP="006C301C">
      <w:pPr>
        <w:rPr>
          <w:sz w:val="16"/>
          <w:szCs w:val="16"/>
        </w:rPr>
      </w:pPr>
      <w:hyperlink r:id="rId49" w:anchor="fig02">
        <w:r w:rsidR="006C301C">
          <w:rPr>
            <w:sz w:val="16"/>
            <w:szCs w:val="16"/>
          </w:rPr>
          <w:t>Fig. 2</w:t>
        </w:r>
      </w:hyperlink>
      <w:r w:rsidR="006C301C">
        <w:rPr>
          <w:sz w:val="16"/>
          <w:szCs w:val="16"/>
        </w:rPr>
        <w:t xml:space="preserve"> takes a political lens on extreme heat, overlapping SSP3-7.0 or SSP5-8.5 projections of &gt;29 °C MAT circa 2070, with the Fragile States Index (a measurement of the instability of states). </w:t>
      </w:r>
      <w:r w:rsidR="006C301C">
        <w:rPr>
          <w:u w:val="single"/>
        </w:rPr>
        <w:t xml:space="preserve">There is a </w:t>
      </w:r>
      <w:r w:rsidR="006C301C">
        <w:rPr>
          <w:b/>
          <w:u w:val="single"/>
        </w:rPr>
        <w:t>striking overlap</w:t>
      </w:r>
      <w:r w:rsidR="006C301C">
        <w:rPr>
          <w:sz w:val="16"/>
          <w:szCs w:val="16"/>
        </w:rPr>
        <w:t xml:space="preserve"> </w:t>
      </w:r>
      <w:r w:rsidR="006C301C">
        <w:rPr>
          <w:u w:val="single"/>
        </w:rPr>
        <w:t>between</w:t>
      </w:r>
      <w:r w:rsidR="006C301C">
        <w:rPr>
          <w:sz w:val="16"/>
          <w:szCs w:val="16"/>
        </w:rPr>
        <w:t xml:space="preserve"> currently </w:t>
      </w:r>
      <w:r w:rsidR="006C301C">
        <w:rPr>
          <w:u w:val="single"/>
        </w:rPr>
        <w:t>vulnerable states and</w:t>
      </w:r>
      <w:r w:rsidR="006C301C">
        <w:rPr>
          <w:sz w:val="16"/>
          <w:szCs w:val="16"/>
        </w:rPr>
        <w:t xml:space="preserve"> future areas of </w:t>
      </w:r>
      <w:r w:rsidR="006C301C">
        <w:rPr>
          <w:u w:val="single"/>
        </w:rPr>
        <w:t>extreme warming</w:t>
      </w:r>
      <w:r w:rsidR="006C301C">
        <w:rPr>
          <w:sz w:val="16"/>
          <w:szCs w:val="16"/>
        </w:rPr>
        <w:t xml:space="preserve">. </w:t>
      </w:r>
      <w:r w:rsidR="006C301C">
        <w:rPr>
          <w:u w:val="single"/>
        </w:rPr>
        <w:t xml:space="preserve">If current </w:t>
      </w:r>
      <w:r w:rsidR="006C301C" w:rsidRPr="000E5B2E">
        <w:rPr>
          <w:highlight w:val="darkGray"/>
          <w:u w:val="single"/>
        </w:rPr>
        <w:t>political fragility</w:t>
      </w:r>
      <w:r w:rsidR="006C301C">
        <w:rPr>
          <w:u w:val="single"/>
        </w:rPr>
        <w:t xml:space="preserve"> does not improve</w:t>
      </w:r>
      <w:r w:rsidR="006C301C">
        <w:rPr>
          <w:sz w:val="16"/>
          <w:szCs w:val="16"/>
        </w:rPr>
        <w:t xml:space="preserve"> significantly in the coming decades, then </w:t>
      </w:r>
      <w:r w:rsidR="006C301C" w:rsidRPr="000E5B2E">
        <w:rPr>
          <w:highlight w:val="darkGray"/>
          <w:u w:val="single"/>
        </w:rPr>
        <w:t xml:space="preserve">a belt of </w:t>
      </w:r>
      <w:r w:rsidR="006C301C" w:rsidRPr="000E5B2E">
        <w:rPr>
          <w:b/>
          <w:highlight w:val="darkGray"/>
          <w:u w:val="single"/>
        </w:rPr>
        <w:t>instability</w:t>
      </w:r>
      <w:r w:rsidR="006C301C" w:rsidRPr="000E5B2E">
        <w:rPr>
          <w:sz w:val="16"/>
          <w:szCs w:val="16"/>
          <w:highlight w:val="darkGray"/>
        </w:rPr>
        <w:t xml:space="preserve"> </w:t>
      </w:r>
      <w:r w:rsidR="006C301C" w:rsidRPr="000E5B2E">
        <w:rPr>
          <w:highlight w:val="darkGray"/>
          <w:u w:val="single"/>
        </w:rPr>
        <w:t>with</w:t>
      </w:r>
      <w:r w:rsidR="006C301C">
        <w:rPr>
          <w:sz w:val="16"/>
          <w:szCs w:val="16"/>
        </w:rPr>
        <w:t xml:space="preserve"> potentially </w:t>
      </w:r>
      <w:r w:rsidR="006C301C" w:rsidRPr="000E5B2E">
        <w:rPr>
          <w:b/>
          <w:highlight w:val="darkGray"/>
          <w:u w:val="single"/>
        </w:rPr>
        <w:t>serious ramifications</w:t>
      </w:r>
      <w:r w:rsidR="006C301C" w:rsidRPr="000E5B2E">
        <w:rPr>
          <w:sz w:val="16"/>
          <w:szCs w:val="16"/>
          <w:highlight w:val="darkGray"/>
        </w:rPr>
        <w:t xml:space="preserve"> </w:t>
      </w:r>
      <w:r w:rsidR="006C301C" w:rsidRPr="000E5B2E">
        <w:rPr>
          <w:highlight w:val="darkGray"/>
          <w:u w:val="single"/>
        </w:rPr>
        <w:t>could occur</w:t>
      </w:r>
      <w:r w:rsidR="006C301C">
        <w:rPr>
          <w:sz w:val="16"/>
          <w:szCs w:val="16"/>
        </w:rPr>
        <w:t>.</w:t>
      </w:r>
    </w:p>
    <w:p w14:paraId="7FE53115" w14:textId="1693E3C6" w:rsidR="006C301C" w:rsidRDefault="006C301C" w:rsidP="006C301C">
      <w:pPr>
        <w:rPr>
          <w:sz w:val="16"/>
          <w:szCs w:val="16"/>
        </w:rPr>
      </w:pPr>
      <w:r>
        <w:rPr>
          <w:sz w:val="16"/>
          <w:szCs w:val="16"/>
        </w:rPr>
        <w:t xml:space="preserve">Finally, </w:t>
      </w:r>
      <w:r w:rsidRPr="000E5B2E">
        <w:rPr>
          <w:highlight w:val="darkGray"/>
          <w:u w:val="single"/>
        </w:rPr>
        <w:t>climate change</w:t>
      </w:r>
      <w:r>
        <w:rPr>
          <w:u w:val="single"/>
        </w:rPr>
        <w:t xml:space="preserve"> could</w:t>
      </w:r>
      <w:r>
        <w:rPr>
          <w:sz w:val="16"/>
          <w:szCs w:val="16"/>
        </w:rPr>
        <w:t xml:space="preserve"> </w:t>
      </w:r>
      <w:r>
        <w:rPr>
          <w:b/>
          <w:u w:val="single"/>
        </w:rPr>
        <w:t xml:space="preserve">irrevocably </w:t>
      </w:r>
      <w:r w:rsidRPr="000E5B2E">
        <w:rPr>
          <w:b/>
          <w:highlight w:val="darkGray"/>
          <w:u w:val="single"/>
        </w:rPr>
        <w:t>undermine</w:t>
      </w:r>
      <w:r w:rsidRPr="000E5B2E">
        <w:rPr>
          <w:highlight w:val="darkGray"/>
          <w:u w:val="single"/>
        </w:rPr>
        <w:t xml:space="preserve"> humanity’s ability to </w:t>
      </w:r>
      <w:r w:rsidRPr="000E5B2E">
        <w:rPr>
          <w:b/>
          <w:highlight w:val="darkGray"/>
          <w:u w:val="single"/>
        </w:rPr>
        <w:t>recover</w:t>
      </w:r>
      <w:r w:rsidRPr="000E5B2E">
        <w:rPr>
          <w:highlight w:val="darkGray"/>
          <w:u w:val="single"/>
        </w:rPr>
        <w:t xml:space="preserve"> from</w:t>
      </w:r>
      <w:r>
        <w:rPr>
          <w:u w:val="single"/>
        </w:rPr>
        <w:t xml:space="preserve"> another cataclysm</w:t>
      </w:r>
      <w:r>
        <w:rPr>
          <w:sz w:val="16"/>
          <w:szCs w:val="16"/>
        </w:rPr>
        <w:t xml:space="preserve">, </w:t>
      </w:r>
      <w:r>
        <w:rPr>
          <w:u w:val="single"/>
        </w:rPr>
        <w:t xml:space="preserve">such as </w:t>
      </w:r>
      <w:r w:rsidRPr="000E5B2E">
        <w:rPr>
          <w:b/>
          <w:highlight w:val="darkGray"/>
          <w:u w:val="single"/>
        </w:rPr>
        <w:t>nuclear war</w:t>
      </w:r>
      <w:r>
        <w:rPr>
          <w:sz w:val="16"/>
          <w:szCs w:val="16"/>
        </w:rPr>
        <w:t xml:space="preserve">. That is, </w:t>
      </w:r>
      <w:r>
        <w:rPr>
          <w:u w:val="single"/>
        </w:rPr>
        <w:t xml:space="preserve">it could create significant </w:t>
      </w:r>
      <w:r>
        <w:rPr>
          <w:b/>
          <w:u w:val="single"/>
        </w:rPr>
        <w:t>latent risks</w:t>
      </w:r>
      <w:r>
        <w:rPr>
          <w:sz w:val="16"/>
          <w:szCs w:val="16"/>
        </w:rPr>
        <w:t xml:space="preserve"> (</w:t>
      </w:r>
      <w:hyperlink r:id="rId50" w:anchor="t01">
        <w:r>
          <w:rPr>
            <w:sz w:val="16"/>
            <w:szCs w:val="16"/>
          </w:rPr>
          <w:t>Table 1</w:t>
        </w:r>
      </w:hyperlink>
      <w:r>
        <w:rPr>
          <w:sz w:val="16"/>
          <w:szCs w:val="16"/>
        </w:rPr>
        <w:t>): Impacts that may be manageable during times of stability become dire when responding to and recovering from catastrophe. These different causes for catastrophic concern are interrelated and must be examined together.</w:t>
      </w:r>
    </w:p>
    <w:p w14:paraId="0A409A98" w14:textId="77777777" w:rsidR="00330D45" w:rsidRDefault="00330D45" w:rsidP="00330D45">
      <w:pPr>
        <w:pStyle w:val="Heading4"/>
      </w:pPr>
      <w:r>
        <w:t>The economic risks of climate change are massive and six times worse than previously thought.  The economic damage is comparable to that of fighting a war domestically and permanently</w:t>
      </w:r>
    </w:p>
    <w:p w14:paraId="6B776B58" w14:textId="77777777" w:rsidR="00330D45" w:rsidRPr="00E31452" w:rsidRDefault="002A1503" w:rsidP="00330D45">
      <w:hyperlink r:id="rId51" w:history="1">
        <w:r w:rsidR="00330D45" w:rsidRPr="00E31452">
          <w:rPr>
            <w:rStyle w:val="Hyperlink"/>
          </w:rPr>
          <w:t xml:space="preserve">Oliver </w:t>
        </w:r>
        <w:r w:rsidR="00330D45" w:rsidRPr="009E7D01">
          <w:rPr>
            <w:rStyle w:val="Style13ptBold"/>
          </w:rPr>
          <w:t>Milman</w:t>
        </w:r>
      </w:hyperlink>
      <w:r w:rsidR="00330D45">
        <w:t xml:space="preserve"> </w:t>
      </w:r>
      <w:r w:rsidR="00330D45" w:rsidRPr="00E31452">
        <w:t xml:space="preserve">Fri 17 May </w:t>
      </w:r>
      <w:r w:rsidR="00330D45" w:rsidRPr="009E7D01">
        <w:rPr>
          <w:rStyle w:val="Style13ptBold"/>
        </w:rPr>
        <w:t>2024</w:t>
      </w:r>
      <w:r w:rsidR="00330D45" w:rsidRPr="00E31452">
        <w:t xml:space="preserve"> 10.00 EDT Economic damage from climate change six times worse than thought – report https://www.theguardian.com/environment/article/2024/may/17/economic-damage-climate-change-report</w:t>
      </w:r>
    </w:p>
    <w:p w14:paraId="4295DCB3" w14:textId="4FF9DC78" w:rsidR="00330D45" w:rsidRPr="002E72C0" w:rsidRDefault="00330D45" w:rsidP="006C301C">
      <w:r w:rsidRPr="000E5B2E">
        <w:rPr>
          <w:rStyle w:val="StyleUnderline"/>
          <w:highlight w:val="darkGray"/>
        </w:rPr>
        <w:t>The economic damage wrought by climate change is six times worse than previously thought</w:t>
      </w:r>
      <w:r w:rsidRPr="00E31452">
        <w:t>, with global heating set to shrink wealth at a rate consistent with the level of financial losses of a continuing permanent war, research has found.</w:t>
      </w:r>
      <w:r>
        <w:t xml:space="preserve"> </w:t>
      </w:r>
      <w:r w:rsidRPr="000E5B2E">
        <w:rPr>
          <w:rStyle w:val="StyleUnderline"/>
          <w:highlight w:val="darkGray"/>
        </w:rPr>
        <w:t>A 1C increase in global temperature leads to a 12% decline in world</w:t>
      </w:r>
      <w:r w:rsidRPr="00E31452">
        <w:t xml:space="preserve"> gross domestic product (</w:t>
      </w:r>
      <w:r w:rsidRPr="000E5B2E">
        <w:rPr>
          <w:rStyle w:val="StyleUnderline"/>
          <w:highlight w:val="darkGray"/>
        </w:rPr>
        <w:t>GDP</w:t>
      </w:r>
      <w:r w:rsidRPr="00E31452">
        <w:t xml:space="preserve">), the researchers found, </w:t>
      </w:r>
      <w:r w:rsidRPr="000E5B2E">
        <w:rPr>
          <w:rStyle w:val="StyleUnderline"/>
          <w:highlight w:val="darkGray"/>
        </w:rPr>
        <w:t>a far higher estimate than that of previous analyses</w:t>
      </w:r>
      <w:r w:rsidRPr="00E31452">
        <w:t>. The world has already warmed by more than 1C (1.8F) since pre-industrial times and many climate scientists predict a 3C (5.4F) rise will occur by the end of this century due to the ongoing burning of fossil fuels, a scenario that the</w:t>
      </w:r>
      <w:r>
        <w:t xml:space="preserve"> </w:t>
      </w:r>
      <w:hyperlink r:id="rId52" w:history="1">
        <w:r w:rsidRPr="00E31452">
          <w:rPr>
            <w:rStyle w:val="Hyperlink"/>
          </w:rPr>
          <w:t>new working paper, yet to be peer-reviewed, states</w:t>
        </w:r>
      </w:hyperlink>
      <w:r>
        <w:t xml:space="preserve"> </w:t>
      </w:r>
      <w:r w:rsidRPr="00E31452">
        <w:t>will come with an enormous economic cost.</w:t>
      </w:r>
      <w:r>
        <w:t xml:space="preserve"> </w:t>
      </w:r>
      <w:r w:rsidRPr="000E5B2E">
        <w:rPr>
          <w:rStyle w:val="StyleUnderline"/>
          <w:highlight w:val="darkGray"/>
        </w:rPr>
        <w:t>A 3C temperature increase will cause “precipitous declines in output, capital and consumption that exceed 50% by 2100</w:t>
      </w:r>
      <w:r w:rsidRPr="00E31452">
        <w:t xml:space="preserve">” the paper states. </w:t>
      </w:r>
      <w:r w:rsidRPr="000E5B2E">
        <w:rPr>
          <w:rStyle w:val="StyleUnderline"/>
          <w:highlight w:val="darkGray"/>
        </w:rPr>
        <w:t>This economic loss is so severe that it is “comparable to the economic damage caused by fighting a war domestically and permanently</w:t>
      </w:r>
      <w:r w:rsidRPr="00E31452">
        <w:t>”, it adds.</w:t>
      </w:r>
    </w:p>
    <w:p w14:paraId="1698E0B4" w14:textId="77777777" w:rsidR="006C301C" w:rsidRDefault="006C301C" w:rsidP="006C301C">
      <w:pPr>
        <w:pStyle w:val="Heading4"/>
      </w:pPr>
      <w:r>
        <w:t>Even a 1% risk we could solve warming means you should vote affirmative to try</w:t>
      </w:r>
    </w:p>
    <w:p w14:paraId="01F1066D" w14:textId="77777777" w:rsidR="006C301C" w:rsidRDefault="006C301C" w:rsidP="006C301C">
      <w:r>
        <w:rPr>
          <w:b/>
          <w:sz w:val="26"/>
          <w:szCs w:val="26"/>
        </w:rPr>
        <w:t>Podesta and Ogden 7</w:t>
      </w:r>
      <w:r>
        <w:t xml:space="preserve"> – *President of the Center for American Progress and Senior National Security Analyst at the Center for American Progress (John and Peter, The Security Implications of Climate Change, The Washington Quarterly 31.1, Winter 2007)</w:t>
      </w:r>
    </w:p>
    <w:p w14:paraId="16903D72" w14:textId="1190A291" w:rsidR="006C301C" w:rsidRDefault="006C301C" w:rsidP="006C301C">
      <w:pPr>
        <w:pBdr>
          <w:top w:val="nil"/>
          <w:left w:val="nil"/>
          <w:bottom w:val="nil"/>
          <w:right w:val="nil"/>
          <w:between w:val="nil"/>
        </w:pBdr>
        <w:ind w:right="288"/>
        <w:rPr>
          <w:color w:val="000000"/>
          <w:sz w:val="10"/>
          <w:szCs w:val="10"/>
        </w:rPr>
      </w:pPr>
      <w:r>
        <w:rPr>
          <w:color w:val="000000"/>
          <w:sz w:val="10"/>
          <w:szCs w:val="10"/>
        </w:rPr>
        <w:t xml:space="preserve">Consequently, even though the IPCC projects that temperature increases at higher latitudes will be approximately twice the global average, it will be the developing nations in the earth's low latitudinal bands, as well as sub-Saharan African countries, that will be most adversely affected by climate change. In the developing world, </w:t>
      </w:r>
      <w:r w:rsidRPr="000E5B2E">
        <w:rPr>
          <w:color w:val="000000"/>
          <w:highlight w:val="darkGray"/>
          <w:u w:val="single"/>
        </w:rPr>
        <w:t>even a</w:t>
      </w:r>
      <w:r>
        <w:rPr>
          <w:color w:val="000000"/>
          <w:u w:val="single"/>
        </w:rPr>
        <w:t xml:space="preserve"> relatively </w:t>
      </w:r>
      <w:r w:rsidRPr="000E5B2E">
        <w:rPr>
          <w:color w:val="000000"/>
          <w:highlight w:val="darkGray"/>
          <w:u w:val="single"/>
        </w:rPr>
        <w:t>small climatic shift can trigger</w:t>
      </w:r>
      <w:r>
        <w:rPr>
          <w:color w:val="000000"/>
          <w:u w:val="single"/>
        </w:rPr>
        <w:t xml:space="preserve"> or exacerbate </w:t>
      </w:r>
      <w:r w:rsidRPr="000E5B2E">
        <w:rPr>
          <w:color w:val="000000"/>
          <w:highlight w:val="darkGray"/>
          <w:u w:val="single"/>
        </w:rPr>
        <w:t>food shortages, water scarcity</w:t>
      </w:r>
      <w:r>
        <w:rPr>
          <w:color w:val="000000"/>
          <w:u w:val="single"/>
        </w:rPr>
        <w:t xml:space="preserve">, destructive weather events, the spread of </w:t>
      </w:r>
      <w:r w:rsidRPr="000E5B2E">
        <w:rPr>
          <w:color w:val="000000"/>
          <w:highlight w:val="darkGray"/>
          <w:u w:val="single"/>
        </w:rPr>
        <w:t>disease</w:t>
      </w:r>
      <w:r>
        <w:rPr>
          <w:color w:val="000000"/>
          <w:u w:val="single"/>
        </w:rPr>
        <w:t xml:space="preserve">, human migration, </w:t>
      </w:r>
      <w:r w:rsidRPr="000E5B2E">
        <w:rPr>
          <w:color w:val="000000"/>
          <w:highlight w:val="darkGray"/>
          <w:u w:val="single"/>
        </w:rPr>
        <w:t>and</w:t>
      </w:r>
      <w:r>
        <w:rPr>
          <w:color w:val="000000"/>
          <w:u w:val="single"/>
        </w:rPr>
        <w:t xml:space="preserve"> natural </w:t>
      </w:r>
      <w:r w:rsidRPr="000E5B2E">
        <w:rPr>
          <w:color w:val="000000"/>
          <w:highlight w:val="darkGray"/>
          <w:u w:val="single"/>
        </w:rPr>
        <w:t>resource competition</w:t>
      </w:r>
      <w:r>
        <w:rPr>
          <w:color w:val="000000"/>
          <w:sz w:val="10"/>
          <w:szCs w:val="10"/>
        </w:rPr>
        <w:t xml:space="preserve">. These crises are all the more dangerous because they are interwoven and self-perpetuating: water shortages can lead to food shortages, which can lead to conflict over remaining resources, which can drive human migration, which can create new food shortages in new regions. </w:t>
      </w:r>
      <w:r w:rsidRPr="000E5B2E">
        <w:rPr>
          <w:color w:val="000000"/>
          <w:highlight w:val="darkGray"/>
          <w:u w:val="single"/>
        </w:rPr>
        <w:t>Once underway, this chain reaction becomes increasingly difficult to stop. It is</w:t>
      </w:r>
      <w:r>
        <w:rPr>
          <w:color w:val="000000"/>
          <w:u w:val="single"/>
        </w:rPr>
        <w:t xml:space="preserve"> therefore </w:t>
      </w:r>
      <w:r w:rsidRPr="000E5B2E">
        <w:rPr>
          <w:color w:val="000000"/>
          <w:highlight w:val="darkGray"/>
          <w:u w:val="single"/>
        </w:rPr>
        <w:t>critical that policymakers do all they can to prevent the domino</w:t>
      </w:r>
      <w:r>
        <w:rPr>
          <w:color w:val="000000"/>
          <w:u w:val="single"/>
        </w:rPr>
        <w:t xml:space="preserve"> of the first major climate change consequence, whether it be food scarcity or the outbreak of disease, </w:t>
      </w:r>
      <w:r w:rsidRPr="000E5B2E">
        <w:rPr>
          <w:color w:val="000000"/>
          <w:highlight w:val="darkGray"/>
          <w:u w:val="single"/>
        </w:rPr>
        <w:t>from toppling</w:t>
      </w:r>
      <w:r>
        <w:rPr>
          <w:color w:val="000000"/>
          <w:sz w:val="10"/>
          <w:szCs w:val="10"/>
        </w:rPr>
        <w:t>. The most threatening first dominos, where they are situated, and their cascading geopolitical implications are identified in this essay.</w:t>
      </w:r>
    </w:p>
    <w:p w14:paraId="5423F568" w14:textId="0CEDCE04" w:rsidR="008849BC" w:rsidRDefault="00870BEB" w:rsidP="008849BC">
      <w:pPr>
        <w:pStyle w:val="Heading4"/>
      </w:pPr>
      <w:r>
        <w:t>Increased g</w:t>
      </w:r>
      <w:r w:rsidR="008849BC">
        <w:t>reen technology development w</w:t>
      </w:r>
      <w:r>
        <w:t xml:space="preserve">ould </w:t>
      </w:r>
      <w:r w:rsidR="008849BC">
        <w:t>reduce the worst effects of climate change</w:t>
      </w:r>
    </w:p>
    <w:p w14:paraId="028A7A5D" w14:textId="77777777" w:rsidR="008849BC" w:rsidRDefault="008849BC" w:rsidP="008849BC">
      <w:r w:rsidRPr="000F6898">
        <w:t xml:space="preserve">Z. A. </w:t>
      </w:r>
      <w:r w:rsidRPr="00083AEE">
        <w:rPr>
          <w:rStyle w:val="Style13ptBold"/>
        </w:rPr>
        <w:t>Khan</w:t>
      </w:r>
      <w:r w:rsidRPr="000F6898">
        <w:t xml:space="preserve">* </w:t>
      </w:r>
      <w:r w:rsidRPr="00083AEE">
        <w:rPr>
          <w:rStyle w:val="Style13ptBold"/>
        </w:rPr>
        <w:t>and</w:t>
      </w:r>
      <w:r w:rsidRPr="000F6898">
        <w:t xml:space="preserve"> Shireen </w:t>
      </w:r>
      <w:r w:rsidRPr="00083AEE">
        <w:rPr>
          <w:rStyle w:val="Style13ptBold"/>
        </w:rPr>
        <w:t>Singh</w:t>
      </w:r>
      <w:r w:rsidRPr="000F6898">
        <w:t>*† *University School of Law and Legal Studies, Guru Gobind Singh Indraprastha University, New Delhi</w:t>
      </w:r>
      <w:r>
        <w:t xml:space="preserve"> </w:t>
      </w:r>
      <w:r w:rsidRPr="00434EC9">
        <w:rPr>
          <w:rStyle w:val="Style13ptBold"/>
        </w:rPr>
        <w:t>2023</w:t>
      </w:r>
      <w:r>
        <w:t xml:space="preserve"> Intellectual Property Rights Regime in Green Technology: Way </w:t>
      </w:r>
      <w:r>
        <w:lastRenderedPageBreak/>
        <w:t xml:space="preserve">Forward to Sustainability, Nature Environment and Pollution Technology, vol 4 (22). </w:t>
      </w:r>
      <w:r w:rsidRPr="000F6898">
        <w:t>https://neptjournal.com/upload-images/(40)B-4048.pdf</w:t>
      </w:r>
    </w:p>
    <w:p w14:paraId="158504A0" w14:textId="77777777" w:rsidR="008849BC" w:rsidRDefault="008849BC" w:rsidP="008849BC">
      <w:r w:rsidRPr="000E5B2E">
        <w:rPr>
          <w:rStyle w:val="StyleUnderline"/>
          <w:highlight w:val="darkGray"/>
        </w:rPr>
        <w:t>Green technology means a technology that is environmentally friendly and sustainable</w:t>
      </w:r>
      <w:r w:rsidRPr="000F6898">
        <w:t xml:space="preserve">. It is also sometimes referred to as clean technology. It means creating ecologically friendly, sustainable products. </w:t>
      </w:r>
      <w:r w:rsidRPr="000E5B2E">
        <w:rPr>
          <w:rStyle w:val="StyleUnderline"/>
          <w:highlight w:val="darkGray"/>
        </w:rPr>
        <w:t>It aims to promote a sound and healthy environment</w:t>
      </w:r>
      <w:r w:rsidRPr="000F6898">
        <w:t xml:space="preserve">. Therefore, green technologies are more appropriately called clean, environmental, or eco-friendly technologies. The adoption of green technologies is simply due to the community’s global challenges against ecological crises. The harsh greenhouse gas emissions, unjustified use of fossil fuels, and carbon emissions lead to creating an imbalance in the environment, threatening the </w:t>
      </w:r>
      <w:proofErr w:type="gramStart"/>
      <w:r w:rsidRPr="000F6898">
        <w:t>ecosystem as a whole, wherein</w:t>
      </w:r>
      <w:proofErr w:type="gramEnd"/>
      <w:r w:rsidRPr="000F6898">
        <w:t xml:space="preserve"> there are repercussions such as depletion of the ozone layer, heat waves, forest fires, extinction of certain life forms of birds and animals they are the result of the extreme loss caused to our environment. </w:t>
      </w:r>
      <w:r w:rsidRPr="000E5B2E">
        <w:rPr>
          <w:rStyle w:val="StyleUnderline"/>
          <w:highlight w:val="darkGray"/>
        </w:rPr>
        <w:t>Green technology is one</w:t>
      </w:r>
      <w:r w:rsidRPr="000F6898">
        <w:t xml:space="preserve"> such </w:t>
      </w:r>
      <w:r w:rsidRPr="000E5B2E">
        <w:rPr>
          <w:rStyle w:val="StyleUnderline"/>
          <w:highlight w:val="darkGray"/>
        </w:rPr>
        <w:t>step taken to combat climate change. Rapid climate deterioration is one of the driving forces for the launch of green technology, so going green is the need of the hour to address the global climate crisis. Green technology includes production and consumption technologies that would function to preserve the environment</w:t>
      </w:r>
      <w:r w:rsidRPr="000F6898">
        <w:t>. Green technology uses the three R’s, i.e., reuse, recycle, and reduce.</w:t>
      </w:r>
    </w:p>
    <w:p w14:paraId="74B94CDE" w14:textId="77777777" w:rsidR="00FB6F88" w:rsidRDefault="00FB6F88" w:rsidP="006C301C">
      <w:pPr>
        <w:pBdr>
          <w:top w:val="nil"/>
          <w:left w:val="nil"/>
          <w:bottom w:val="nil"/>
          <w:right w:val="nil"/>
          <w:between w:val="nil"/>
        </w:pBdr>
        <w:ind w:right="288"/>
        <w:rPr>
          <w:color w:val="000000"/>
          <w:sz w:val="10"/>
          <w:szCs w:val="10"/>
        </w:rPr>
      </w:pPr>
    </w:p>
    <w:p w14:paraId="48318095" w14:textId="48E148E0" w:rsidR="00682101" w:rsidRDefault="00037612" w:rsidP="00ED07E4">
      <w:pPr>
        <w:pStyle w:val="Heading3"/>
      </w:pPr>
      <w:r>
        <w:lastRenderedPageBreak/>
        <w:t>1AC – Competitiveness Advantage</w:t>
      </w:r>
    </w:p>
    <w:p w14:paraId="258AD62D" w14:textId="77777777" w:rsidR="002E72C0" w:rsidRDefault="002E72C0" w:rsidP="002E72C0">
      <w:pPr>
        <w:pStyle w:val="Heading4"/>
      </w:pPr>
      <w:r>
        <w:t>US competitiveness is at risk – action is needed to prevent decline</w:t>
      </w:r>
    </w:p>
    <w:p w14:paraId="5A474793" w14:textId="77777777" w:rsidR="002E72C0" w:rsidRDefault="002E72C0" w:rsidP="002E72C0">
      <w:r w:rsidRPr="00ED07E4">
        <w:rPr>
          <w:rStyle w:val="Style13ptBold"/>
        </w:rPr>
        <w:t>Mazarr, et.al. 2024</w:t>
      </w:r>
      <w:r>
        <w:t xml:space="preserve"> Michael J. Mazarr, Tim </w:t>
      </w:r>
      <w:proofErr w:type="spellStart"/>
      <w:r>
        <w:t>Sweijs</w:t>
      </w:r>
      <w:proofErr w:type="spellEnd"/>
      <w:r>
        <w:t xml:space="preserve">, Daniel Tapia “The Sources of Renewed National Dynamism April 30 2024 Published by the Rand Corporation </w:t>
      </w:r>
      <w:r w:rsidRPr="00ED07E4">
        <w:t>https://doi.org/10.7249/RRA2611-3</w:t>
      </w:r>
    </w:p>
    <w:p w14:paraId="7B91BA53" w14:textId="77777777" w:rsidR="002E72C0" w:rsidRDefault="002E72C0" w:rsidP="002E72C0">
      <w:r w:rsidRPr="000E5B2E">
        <w:rPr>
          <w:rStyle w:val="StyleUnderline"/>
          <w:highlight w:val="darkGray"/>
        </w:rPr>
        <w:t>History is full of great powers that hit a peak of competitive power and then stagnate and eventually decline</w:t>
      </w:r>
      <w:r w:rsidRPr="00ED07E4">
        <w:t xml:space="preserve">. There are fewer cases of great powers that have confronted such headwinds and managed to generate a repeated upward trajectory—to renew their power and standing in both absolute and relative terms. </w:t>
      </w:r>
      <w:r w:rsidRPr="000E5B2E">
        <w:rPr>
          <w:rStyle w:val="StyleUnderline"/>
          <w:highlight w:val="darkGray"/>
        </w:rPr>
        <w:t>Arguably, that is precisely the challenge that faces the United States</w:t>
      </w:r>
      <w:r w:rsidRPr="00ED07E4">
        <w:t xml:space="preserve">. </w:t>
      </w:r>
      <w:r w:rsidRPr="000E5B2E">
        <w:rPr>
          <w:rStyle w:val="StyleUnderline"/>
          <w:highlight w:val="darkGray"/>
        </w:rPr>
        <w:t>Its competitive position is threatened</w:t>
      </w:r>
      <w:r w:rsidRPr="00ED07E4">
        <w:t xml:space="preserve"> both from within (in terms of slowing productivity growth, an aging population, a polarized political system, and an increasingly corrupted information environment) and outside (in terms of a rising direct challenge from China and declining deference to U.S. power from dozens of developing nations). </w:t>
      </w:r>
      <w:r w:rsidRPr="000E5B2E">
        <w:rPr>
          <w:rStyle w:val="StyleUnderline"/>
          <w:highlight w:val="darkGray"/>
        </w:rPr>
        <w:t>Left unchecked, these trends will threaten domestic and international sources of competitive standing, thus accelerating the relative decline in U.S. standing</w:t>
      </w:r>
      <w:r w:rsidRPr="00ED07E4">
        <w:t>.</w:t>
      </w:r>
    </w:p>
    <w:p w14:paraId="520A9DAF" w14:textId="75D636AB" w:rsidR="00ED07E4" w:rsidRDefault="00870BEB" w:rsidP="00ED07E4">
      <w:pPr>
        <w:pStyle w:val="Heading4"/>
      </w:pPr>
      <w:r>
        <w:t xml:space="preserve">Enforcement of the </w:t>
      </w:r>
      <w:r w:rsidR="00ED07E4">
        <w:t>eBay decision is collapsing US competitiveness</w:t>
      </w:r>
    </w:p>
    <w:p w14:paraId="7C502A7F" w14:textId="77777777" w:rsidR="00ED07E4" w:rsidRDefault="00ED07E4" w:rsidP="00ED07E4">
      <w:r w:rsidRPr="00E47E70">
        <w:t xml:space="preserve">Paul </w:t>
      </w:r>
      <w:r w:rsidRPr="00E47E70">
        <w:rPr>
          <w:rStyle w:val="Style13ptBold"/>
        </w:rPr>
        <w:t>Michel</w:t>
      </w:r>
      <w:r w:rsidRPr="00E47E70">
        <w:t xml:space="preserve"> (ret. Chief Judge US Court of Appeals for the Federal Circuit) </w:t>
      </w:r>
      <w:r w:rsidRPr="00E47E70">
        <w:rPr>
          <w:rStyle w:val="Style13ptBold"/>
        </w:rPr>
        <w:t>and</w:t>
      </w:r>
      <w:r w:rsidRPr="00E47E70">
        <w:t xml:space="preserve"> Matthew </w:t>
      </w:r>
      <w:r w:rsidRPr="00E47E70">
        <w:rPr>
          <w:rStyle w:val="Style13ptBold"/>
        </w:rPr>
        <w:t xml:space="preserve">Dowd </w:t>
      </w:r>
      <w:r w:rsidRPr="00E47E70">
        <w:t xml:space="preserve">(attorney and founding partner, Dowd PLLC), </w:t>
      </w:r>
      <w:r w:rsidRPr="00E47E70">
        <w:rPr>
          <w:rStyle w:val="Style13ptBold"/>
        </w:rPr>
        <w:t>2017</w:t>
      </w:r>
      <w:r w:rsidRPr="00E47E70">
        <w:t xml:space="preserve"> “Understanding the Errors of eBay” The Criterion Journal on Innovation </w:t>
      </w:r>
      <w:hyperlink r:id="rId53" w:history="1">
        <w:r w:rsidRPr="00E47E70">
          <w:rPr>
            <w:rStyle w:val="Hyperlink"/>
          </w:rPr>
          <w:t>https://www.criterioninnovation.com/articles/michel-dowd-understanding-the-errors-of-ebay.pdf</w:t>
        </w:r>
      </w:hyperlink>
    </w:p>
    <w:p w14:paraId="2A7B47DE" w14:textId="77777777" w:rsidR="00ED07E4" w:rsidRDefault="00ED07E4" w:rsidP="00ED07E4">
      <w:r w:rsidRPr="000E5B2E">
        <w:rPr>
          <w:rStyle w:val="StyleUnderline"/>
          <w:highlight w:val="darkGray"/>
        </w:rPr>
        <w:t>eBay has had a profoundly negative effect on the enforceability of U.S. patents</w:t>
      </w:r>
      <w:r w:rsidRPr="009923F3">
        <w:t xml:space="preserve">, including patents whose validity is beyond doubt. With the likelihood of an injunction severely diminished, patent infringers appear less willing to cease infringing activity. </w:t>
      </w:r>
      <w:r w:rsidRPr="000E5B2E">
        <w:rPr>
          <w:rStyle w:val="StyleUnderline"/>
          <w:highlight w:val="darkGray"/>
        </w:rPr>
        <w:t>In contrast to U.S. practice, injunctions are routine in</w:t>
      </w:r>
      <w:r w:rsidRPr="007F7FA8">
        <w:rPr>
          <w:rStyle w:val="StyleUnderline"/>
        </w:rPr>
        <w:t xml:space="preserve"> </w:t>
      </w:r>
      <w:r w:rsidRPr="009923F3">
        <w:t xml:space="preserve">Germany and other </w:t>
      </w:r>
      <w:r w:rsidRPr="000E5B2E">
        <w:rPr>
          <w:rStyle w:val="StyleUnderline"/>
          <w:highlight w:val="darkGray"/>
        </w:rPr>
        <w:t>European</w:t>
      </w:r>
      <w:r w:rsidRPr="009923F3">
        <w:t xml:space="preserve"> countries </w:t>
      </w:r>
      <w:r w:rsidRPr="000E5B2E">
        <w:rPr>
          <w:rStyle w:val="StyleUnderline"/>
          <w:highlight w:val="darkGray"/>
        </w:rPr>
        <w:t>and</w:t>
      </w:r>
      <w:r w:rsidRPr="009923F3">
        <w:t xml:space="preserve"> becoming so in </w:t>
      </w:r>
      <w:r w:rsidRPr="000E5B2E">
        <w:rPr>
          <w:rStyle w:val="StyleUnderline"/>
          <w:highlight w:val="darkGray"/>
        </w:rPr>
        <w:t>Asian nations</w:t>
      </w:r>
      <w:r w:rsidRPr="009923F3">
        <w:t xml:space="preserve">, particularly China, for all technologies and all types of owners. Investment money is mobile and flows toward the high-value assets. </w:t>
      </w:r>
      <w:r w:rsidRPr="000E5B2E">
        <w:rPr>
          <w:rStyle w:val="StyleUnderline"/>
          <w:highlight w:val="darkGray"/>
        </w:rPr>
        <w:t>eBay has crimped patent rights and thereby diminished investment incentives in the United States. The result: reduced research and development, less job creation, lower economic growth, and diminished American global competitiveness</w:t>
      </w:r>
      <w:r w:rsidRPr="009923F3">
        <w:t>. This cannot be what the Supreme Court intended, but it is how the Kennedy concurrence is being implemented by most district courts that ignore the less forceful Roberts concurrence. The time has come for the Court, or at least the Federal Circuit, to rescue America from this folly.</w:t>
      </w:r>
    </w:p>
    <w:p w14:paraId="3421DDF4" w14:textId="3B6B6CA1" w:rsidR="00ED07E4" w:rsidRDefault="00ED07E4" w:rsidP="00ED07E4">
      <w:pPr>
        <w:pStyle w:val="Heading4"/>
      </w:pPr>
      <w:r>
        <w:t xml:space="preserve">Plan is necessary to </w:t>
      </w:r>
      <w:r w:rsidR="00870BEB">
        <w:t xml:space="preserve">restore </w:t>
      </w:r>
      <w:r>
        <w:t>innovative economic growth</w:t>
      </w:r>
    </w:p>
    <w:p w14:paraId="124CBA60" w14:textId="77777777" w:rsidR="00ED07E4" w:rsidRDefault="00ED07E4" w:rsidP="00ED07E4">
      <w:r>
        <w:t xml:space="preserve">Adam </w:t>
      </w:r>
      <w:proofErr w:type="spellStart"/>
      <w:r w:rsidRPr="00E47E70">
        <w:rPr>
          <w:rStyle w:val="Style13ptBold"/>
        </w:rPr>
        <w:t>Mossoff</w:t>
      </w:r>
      <w:proofErr w:type="spellEnd"/>
      <w:r>
        <w:t xml:space="preserve">, (professor law, George Mason University), June 25 </w:t>
      </w:r>
      <w:r w:rsidRPr="00E47E70">
        <w:rPr>
          <w:rStyle w:val="Style13ptBold"/>
        </w:rPr>
        <w:t>2020</w:t>
      </w:r>
      <w:r>
        <w:t xml:space="preserve"> “The Supreme Court of Congress Must Restore Injunctions for Patent Owners, Edwin Meese III Center for Legal and Judicial Studies Legal Memorandum, No. 267 </w:t>
      </w:r>
      <w:hyperlink r:id="rId54" w:history="1">
        <w:r w:rsidRPr="00422F56">
          <w:rPr>
            <w:rStyle w:val="Hyperlink"/>
          </w:rPr>
          <w:t>https://www.heritage.org/sites/default/files/2020-06/LM267.pdf</w:t>
        </w:r>
      </w:hyperlink>
    </w:p>
    <w:p w14:paraId="2496BB76" w14:textId="7D3CA900" w:rsidR="00ED07E4" w:rsidRDefault="00ED07E4" w:rsidP="00ED07E4">
      <w:r w:rsidRPr="00AC367D">
        <w:t xml:space="preserve">Combined with other judicial decisions, legislation, and regulatory actions during the past decade,84 </w:t>
      </w:r>
      <w:r w:rsidRPr="000E5B2E">
        <w:rPr>
          <w:rStyle w:val="StyleUnderline"/>
          <w:highlight w:val="darkGray"/>
        </w:rPr>
        <w:t>the inability to obtain injunctions has contributed to the weakening of patents.</w:t>
      </w:r>
      <w:r w:rsidRPr="00AC367D">
        <w:t xml:space="preserve"> </w:t>
      </w:r>
      <w:r w:rsidRPr="000E5B2E">
        <w:rPr>
          <w:rStyle w:val="StyleUnderline"/>
          <w:highlight w:val="darkGray"/>
        </w:rPr>
        <w:t>This has degraded this essential platform for creating new inventions and for spurring innovative economic activities in the free market.</w:t>
      </w:r>
      <w:r w:rsidRPr="00AC367D">
        <w:t xml:space="preserve"> Without effective legal security against infringement, innovators would be unwilling to invest billions of dollars to create and bring to market new innovations such as 5G, drug treatments for cancer, or vaccines. Venture capitalists and other investors are also unable to rely on patents as reliable property rights that can serve as stable sources of collateral to fund new innovations—what people </w:t>
      </w:r>
      <w:r w:rsidRPr="00AC367D">
        <w:lastRenderedPageBreak/>
        <w:t xml:space="preserve">witness in Shark Tank episodes every week. </w:t>
      </w:r>
      <w:r w:rsidRPr="000E5B2E">
        <w:rPr>
          <w:rStyle w:val="StyleUnderline"/>
          <w:highlight w:val="darkGray"/>
        </w:rPr>
        <w:t>The Supreme Court should reconsider its ahistorical eBay decision and reestablish the long-standing, historical right of patent owners</w:t>
      </w:r>
      <w:r w:rsidRPr="00AC367D">
        <w:t xml:space="preserve">, like all property owners, to a presumptive remedy of an injunction for an ongoing violation of a valid patent. If the Supreme Court does not do this, then </w:t>
      </w:r>
      <w:r w:rsidRPr="000E5B2E">
        <w:rPr>
          <w:rStyle w:val="StyleUnderline"/>
          <w:highlight w:val="darkGray"/>
        </w:rPr>
        <w:t>Congress should abrogate the eBay decision and reestablish this traditional legal remedy</w:t>
      </w:r>
      <w:r w:rsidRPr="00AC367D">
        <w:t xml:space="preserve"> by enacting either the STRONGER Patents Act or the RALI Act. </w:t>
      </w:r>
      <w:r w:rsidRPr="000E5B2E">
        <w:rPr>
          <w:rStyle w:val="StyleUnderline"/>
          <w:highlight w:val="darkGray"/>
        </w:rPr>
        <w:t>This is necessary reform that will bring back balance to the U.S. patent system as the historical “gold standard” patent system</w:t>
      </w:r>
      <w:r w:rsidRPr="00AC367D">
        <w:t>—</w:t>
      </w:r>
      <w:r w:rsidRPr="000E5B2E">
        <w:rPr>
          <w:rStyle w:val="StyleUnderline"/>
          <w:highlight w:val="darkGray"/>
        </w:rPr>
        <w:t>securing reliable and effective property rights in next-generation technologies</w:t>
      </w:r>
      <w:r w:rsidRPr="00AC367D">
        <w:t>, such as lightbulbs and telegraphs in the 19th century, chemotherapy and antibiotics in the 20th century, and AI, the Internet of Things, 5G, and personalized medical treatments in the 21st century.</w:t>
      </w:r>
    </w:p>
    <w:p w14:paraId="11C3072D" w14:textId="25DC602B" w:rsidR="00ED07E4" w:rsidRDefault="00ED07E4" w:rsidP="00ED07E4">
      <w:pPr>
        <w:pStyle w:val="Heading4"/>
      </w:pPr>
      <w:r>
        <w:t>Economic decline causes war---</w:t>
      </w:r>
      <w:r w:rsidRPr="00035741">
        <w:rPr>
          <w:u w:val="single"/>
        </w:rPr>
        <w:t>studies</w:t>
      </w:r>
      <w:r>
        <w:rPr>
          <w:u w:val="single"/>
        </w:rPr>
        <w:t xml:space="preserve"> prove</w:t>
      </w:r>
      <w:r>
        <w:t>.</w:t>
      </w:r>
    </w:p>
    <w:p w14:paraId="01F6F51C" w14:textId="77777777" w:rsidR="00ED07E4" w:rsidRPr="00A24A3D" w:rsidRDefault="00ED07E4" w:rsidP="00ED07E4">
      <w:proofErr w:type="spellStart"/>
      <w:r>
        <w:t>Patcharaporn</w:t>
      </w:r>
      <w:proofErr w:type="spellEnd"/>
      <w:r>
        <w:t xml:space="preserve"> </w:t>
      </w:r>
      <w:proofErr w:type="spellStart"/>
      <w:r w:rsidRPr="00476FFE">
        <w:rPr>
          <w:rStyle w:val="Style13ptBold"/>
        </w:rPr>
        <w:t>Leepipatpiboon</w:t>
      </w:r>
      <w:proofErr w:type="spellEnd"/>
      <w:r>
        <w:rPr>
          <w:rStyle w:val="Style13ptBold"/>
        </w:rPr>
        <w:t xml:space="preserve"> &amp; </w:t>
      </w:r>
      <w:r w:rsidRPr="00A22E54">
        <w:t xml:space="preserve">Chiara </w:t>
      </w:r>
      <w:r>
        <w:rPr>
          <w:rStyle w:val="Style13ptBold"/>
        </w:rPr>
        <w:t>Castrovillari</w:t>
      </w:r>
      <w:r w:rsidRPr="00476FFE">
        <w:rPr>
          <w:rStyle w:val="Style13ptBold"/>
        </w:rPr>
        <w:t xml:space="preserve"> 23</w:t>
      </w:r>
      <w:r>
        <w:t xml:space="preserve">, the first is a PhD Candidate in Economics at UCLA, and the second is a Research Assistant at International Monetary Fund who also holds a master’s degree in public affairs from Brown University, also with Tomohide </w:t>
      </w:r>
      <w:proofErr w:type="spellStart"/>
      <w:r>
        <w:t>Mineyama</w:t>
      </w:r>
      <w:proofErr w:type="spellEnd"/>
      <w:r>
        <w:t>, “Macroeconomic Shocks and Conflict”, IMF Working Papers WP/23/68</w:t>
      </w:r>
    </w:p>
    <w:p w14:paraId="7A25E9A4" w14:textId="77777777" w:rsidR="00ED07E4" w:rsidRPr="002D70AC" w:rsidRDefault="00ED07E4" w:rsidP="00ED07E4">
      <w:pPr>
        <w:rPr>
          <w:rStyle w:val="StyleUnderline"/>
        </w:rPr>
      </w:pPr>
      <w:r w:rsidRPr="00AA6459">
        <w:t xml:space="preserve">This paper contributes to the research on the macroeconomic origins of conflict. </w:t>
      </w:r>
      <w:r w:rsidRPr="000E5B2E">
        <w:rPr>
          <w:rStyle w:val="StyleUnderline"/>
          <w:highlight w:val="darkGray"/>
        </w:rPr>
        <w:t xml:space="preserve">Based on </w:t>
      </w:r>
      <w:r w:rsidRPr="00DB42A0">
        <w:rPr>
          <w:rStyle w:val="StyleUnderline"/>
        </w:rPr>
        <w:t xml:space="preserve">a </w:t>
      </w:r>
      <w:r w:rsidRPr="000E5B2E">
        <w:rPr>
          <w:rStyle w:val="StyleUnderline"/>
          <w:highlight w:val="darkGray"/>
        </w:rPr>
        <w:t xml:space="preserve">sample of </w:t>
      </w:r>
      <w:r w:rsidRPr="000E5B2E">
        <w:rPr>
          <w:rStyle w:val="Emphasis"/>
          <w:highlight w:val="darkGray"/>
        </w:rPr>
        <w:t>133</w:t>
      </w:r>
      <w:r w:rsidRPr="00AA6459">
        <w:t xml:space="preserve"> low and middle-income </w:t>
      </w:r>
      <w:r w:rsidRPr="000E5B2E">
        <w:rPr>
          <w:rStyle w:val="Emphasis"/>
          <w:highlight w:val="darkGray"/>
        </w:rPr>
        <w:t>countries</w:t>
      </w:r>
      <w:r w:rsidRPr="000E5B2E">
        <w:rPr>
          <w:highlight w:val="darkGray"/>
        </w:rPr>
        <w:t xml:space="preserve"> </w:t>
      </w:r>
      <w:r w:rsidRPr="000E5B2E">
        <w:rPr>
          <w:rStyle w:val="StyleUnderline"/>
          <w:highlight w:val="darkGray"/>
        </w:rPr>
        <w:t xml:space="preserve">over </w:t>
      </w:r>
      <w:r w:rsidRPr="00DB42A0">
        <w:rPr>
          <w:rStyle w:val="StyleUnderline"/>
        </w:rPr>
        <w:t xml:space="preserve">a </w:t>
      </w:r>
      <w:r w:rsidRPr="000E5B2E">
        <w:rPr>
          <w:rStyle w:val="Emphasis"/>
          <w:highlight w:val="darkGray"/>
        </w:rPr>
        <w:t>30-year period</w:t>
      </w:r>
      <w:r w:rsidRPr="00AA6459">
        <w:t xml:space="preserve">, it analyses to what extent </w:t>
      </w:r>
      <w:r w:rsidRPr="002D70AC">
        <w:rPr>
          <w:rStyle w:val="StyleUnderline"/>
        </w:rPr>
        <w:t xml:space="preserve">changes in a country’s </w:t>
      </w:r>
      <w:r w:rsidRPr="002D70AC">
        <w:rPr>
          <w:rStyle w:val="Emphasis"/>
        </w:rPr>
        <w:t>commodity terms-of-trade</w:t>
      </w:r>
      <w:r w:rsidRPr="00AA6459">
        <w:t xml:space="preserve"> </w:t>
      </w:r>
      <w:r w:rsidRPr="002D70AC">
        <w:rPr>
          <w:rStyle w:val="StyleUnderline"/>
        </w:rPr>
        <w:t>(</w:t>
      </w:r>
      <w:proofErr w:type="spellStart"/>
      <w:r w:rsidRPr="002D70AC">
        <w:rPr>
          <w:rStyle w:val="StyleUnderline"/>
        </w:rPr>
        <w:t>ToT</w:t>
      </w:r>
      <w:proofErr w:type="spellEnd"/>
      <w:r w:rsidRPr="002D70AC">
        <w:rPr>
          <w:rStyle w:val="StyleUnderline"/>
        </w:rPr>
        <w:t>)</w:t>
      </w:r>
      <w:r w:rsidRPr="00AA6459">
        <w:t xml:space="preserve"> </w:t>
      </w:r>
      <w:r w:rsidRPr="002D70AC">
        <w:rPr>
          <w:rStyle w:val="StyleUnderline"/>
        </w:rPr>
        <w:t xml:space="preserve">can explain an increase in the </w:t>
      </w:r>
      <w:r w:rsidRPr="002D70AC">
        <w:rPr>
          <w:rStyle w:val="Emphasis"/>
        </w:rPr>
        <w:t>incidence</w:t>
      </w:r>
      <w:r w:rsidRPr="002D70AC">
        <w:rPr>
          <w:rStyle w:val="StyleUnderline"/>
        </w:rPr>
        <w:t xml:space="preserve"> and </w:t>
      </w:r>
      <w:r w:rsidRPr="002D70AC">
        <w:rPr>
          <w:rStyle w:val="Emphasis"/>
        </w:rPr>
        <w:t>intensity of conflicts</w:t>
      </w:r>
      <w:r w:rsidRPr="00AA6459">
        <w:t xml:space="preserve"> </w:t>
      </w:r>
      <w:r w:rsidRPr="002D70AC">
        <w:rPr>
          <w:rStyle w:val="StyleUnderline"/>
        </w:rPr>
        <w:t>through their effect on aggregate income</w:t>
      </w:r>
      <w:r w:rsidRPr="00AA6459">
        <w:t xml:space="preserve">. While the evidence from previous studies on the link between macroeconomic conditions and conflict is rather inconclusive, </w:t>
      </w:r>
      <w:r w:rsidRPr="000E5B2E">
        <w:rPr>
          <w:rStyle w:val="StyleUnderline"/>
          <w:highlight w:val="darkGray"/>
        </w:rPr>
        <w:t xml:space="preserve">we find </w:t>
      </w:r>
      <w:r w:rsidRPr="00DB42A0">
        <w:rPr>
          <w:rStyle w:val="StyleUnderline"/>
        </w:rPr>
        <w:t xml:space="preserve">a </w:t>
      </w:r>
      <w:r w:rsidRPr="000E5B2E">
        <w:rPr>
          <w:rStyle w:val="Emphasis"/>
          <w:highlight w:val="darkGray"/>
        </w:rPr>
        <w:t>significant relationship</w:t>
      </w:r>
      <w:r w:rsidRPr="00AA6459">
        <w:t xml:space="preserve">. </w:t>
      </w:r>
      <w:r w:rsidRPr="002D70AC">
        <w:rPr>
          <w:rStyle w:val="StyleUnderline"/>
        </w:rPr>
        <w:t xml:space="preserve">Our baseline model finds that </w:t>
      </w:r>
      <w:r w:rsidRPr="000E5B2E">
        <w:rPr>
          <w:rStyle w:val="StyleUnderline"/>
          <w:highlight w:val="darkGray"/>
        </w:rPr>
        <w:t xml:space="preserve">a </w:t>
      </w:r>
      <w:r w:rsidRPr="000E5B2E">
        <w:rPr>
          <w:rStyle w:val="Emphasis"/>
          <w:highlight w:val="darkGray"/>
        </w:rPr>
        <w:t>negative</w:t>
      </w:r>
      <w:r w:rsidRPr="00E37D09">
        <w:rPr>
          <w:rStyle w:val="StyleUnderline"/>
        </w:rPr>
        <w:t xml:space="preserve"> commodity</w:t>
      </w:r>
      <w:r w:rsidRPr="002D70AC">
        <w:rPr>
          <w:rStyle w:val="StyleUnderline"/>
        </w:rPr>
        <w:t xml:space="preserve"> </w:t>
      </w:r>
      <w:proofErr w:type="spellStart"/>
      <w:r w:rsidRPr="002D70AC">
        <w:rPr>
          <w:rStyle w:val="StyleUnderline"/>
        </w:rPr>
        <w:t>ToT</w:t>
      </w:r>
      <w:proofErr w:type="spellEnd"/>
      <w:r w:rsidRPr="00AA6459">
        <w:t xml:space="preserve"> </w:t>
      </w:r>
      <w:r w:rsidRPr="000E5B2E">
        <w:rPr>
          <w:rStyle w:val="Emphasis"/>
          <w:highlight w:val="darkGray"/>
        </w:rPr>
        <w:t>shock</w:t>
      </w:r>
      <w:r w:rsidRPr="000E5B2E">
        <w:rPr>
          <w:highlight w:val="darkGray"/>
        </w:rPr>
        <w:t xml:space="preserve"> </w:t>
      </w:r>
      <w:r w:rsidRPr="000E5B2E">
        <w:rPr>
          <w:rStyle w:val="StyleUnderline"/>
          <w:highlight w:val="darkGray"/>
        </w:rPr>
        <w:t xml:space="preserve">leads to </w:t>
      </w:r>
      <w:r w:rsidRPr="00DB42A0">
        <w:rPr>
          <w:rStyle w:val="StyleUnderline"/>
        </w:rPr>
        <w:t xml:space="preserve">an </w:t>
      </w:r>
      <w:r w:rsidRPr="000E5B2E">
        <w:rPr>
          <w:rStyle w:val="Emphasis"/>
          <w:highlight w:val="darkGray"/>
        </w:rPr>
        <w:t>increase in</w:t>
      </w:r>
      <w:r w:rsidRPr="002D70AC">
        <w:rPr>
          <w:rStyle w:val="Emphasis"/>
        </w:rPr>
        <w:t xml:space="preserve"> the </w:t>
      </w:r>
      <w:r w:rsidRPr="00DB42A0">
        <w:rPr>
          <w:rStyle w:val="Emphasis"/>
        </w:rPr>
        <w:t xml:space="preserve">number of </w:t>
      </w:r>
      <w:r w:rsidRPr="000E5B2E">
        <w:rPr>
          <w:rStyle w:val="Emphasis"/>
          <w:highlight w:val="darkGray"/>
        </w:rPr>
        <w:t>conflict events</w:t>
      </w:r>
      <w:r w:rsidRPr="000E5B2E">
        <w:rPr>
          <w:highlight w:val="darkGray"/>
        </w:rPr>
        <w:t xml:space="preserve"> </w:t>
      </w:r>
      <w:r w:rsidRPr="000E5B2E">
        <w:rPr>
          <w:rStyle w:val="StyleUnderline"/>
          <w:highlight w:val="darkGray"/>
        </w:rPr>
        <w:t>and</w:t>
      </w:r>
      <w:r w:rsidRPr="000E5B2E">
        <w:rPr>
          <w:highlight w:val="darkGray"/>
        </w:rPr>
        <w:t xml:space="preserve"> </w:t>
      </w:r>
      <w:r w:rsidRPr="000E5B2E">
        <w:rPr>
          <w:rStyle w:val="Emphasis"/>
          <w:highlight w:val="darkGray"/>
        </w:rPr>
        <w:t>fatalities</w:t>
      </w:r>
      <w:r w:rsidRPr="00AA6459">
        <w:t xml:space="preserve"> in our sample. Moreover, </w:t>
      </w:r>
      <w:r w:rsidRPr="002D70AC">
        <w:rPr>
          <w:rStyle w:val="StyleUnderline"/>
        </w:rPr>
        <w:t xml:space="preserve">the effect plays out </w:t>
      </w:r>
      <w:r w:rsidRPr="002D70AC">
        <w:rPr>
          <w:rStyle w:val="Emphasis"/>
        </w:rPr>
        <w:t>over several years</w:t>
      </w:r>
      <w:r w:rsidRPr="00AA6459">
        <w:t xml:space="preserve"> albeit with decreasing strength after the second year; and its magnitude is twice as large for Low-Income Countries and Fragile and Conflict-affected States when compared with the sample average. In addition, our results show that macroeconomic shocks are creating more violence in countries with higher inequality and in cases where fiscal policy faces relatively stronger constraints on financing a response to the initial shock to incomes. </w:t>
      </w:r>
      <w:r w:rsidRPr="002D70AC">
        <w:rPr>
          <w:rStyle w:val="StyleUnderline"/>
        </w:rPr>
        <w:t xml:space="preserve">Our </w:t>
      </w:r>
      <w:r w:rsidRPr="000E5B2E">
        <w:rPr>
          <w:rStyle w:val="StyleUnderline"/>
          <w:highlight w:val="darkGray"/>
        </w:rPr>
        <w:t xml:space="preserve">results are </w:t>
      </w:r>
      <w:r w:rsidRPr="000E5B2E">
        <w:rPr>
          <w:rStyle w:val="Emphasis"/>
          <w:highlight w:val="darkGray"/>
        </w:rPr>
        <w:t>robust</w:t>
      </w:r>
      <w:r w:rsidRPr="000E5B2E">
        <w:rPr>
          <w:rStyle w:val="StyleUnderline"/>
          <w:highlight w:val="darkGray"/>
        </w:rPr>
        <w:t xml:space="preserve"> to</w:t>
      </w:r>
      <w:r w:rsidRPr="002D70AC">
        <w:rPr>
          <w:rStyle w:val="StyleUnderline"/>
        </w:rPr>
        <w:t xml:space="preserve"> a </w:t>
      </w:r>
      <w:r w:rsidRPr="002D70AC">
        <w:rPr>
          <w:rStyle w:val="Emphasis"/>
        </w:rPr>
        <w:t xml:space="preserve">number of </w:t>
      </w:r>
      <w:r w:rsidRPr="000E5B2E">
        <w:rPr>
          <w:rStyle w:val="Emphasis"/>
          <w:highlight w:val="darkGray"/>
        </w:rPr>
        <w:t>plausible variations</w:t>
      </w:r>
      <w:r w:rsidRPr="002D70AC">
        <w:rPr>
          <w:rStyle w:val="StyleUnderline"/>
        </w:rPr>
        <w:t xml:space="preserve"> in model specification</w:t>
      </w:r>
      <w:r w:rsidRPr="00AA6459">
        <w:t xml:space="preserve">. </w:t>
      </w:r>
      <w:r w:rsidRPr="002D70AC">
        <w:rPr>
          <w:rStyle w:val="StyleUnderline"/>
        </w:rPr>
        <w:t>The</w:t>
      </w:r>
      <w:r w:rsidRPr="00AA6459">
        <w:t xml:space="preserve"> </w:t>
      </w:r>
      <w:r w:rsidRPr="00DB42A0">
        <w:t xml:space="preserve">paper’s </w:t>
      </w:r>
      <w:r w:rsidRPr="00DB42A0">
        <w:rPr>
          <w:rStyle w:val="StyleUnderline"/>
        </w:rPr>
        <w:t>results</w:t>
      </w:r>
      <w:r w:rsidRPr="00DB42A0">
        <w:t>, in</w:t>
      </w:r>
      <w:r w:rsidRPr="00AA6459">
        <w:t xml:space="preserve"> conjunction with previous studies that emphasize the economic cost of conflicts, </w:t>
      </w:r>
      <w:r w:rsidRPr="000E5B2E">
        <w:rPr>
          <w:rStyle w:val="StyleUnderline"/>
          <w:highlight w:val="darkGray"/>
        </w:rPr>
        <w:t>suggest</w:t>
      </w:r>
      <w:r w:rsidRPr="002D70AC">
        <w:rPr>
          <w:rStyle w:val="StyleUnderline"/>
        </w:rPr>
        <w:t xml:space="preserve"> the presence of </w:t>
      </w:r>
      <w:r w:rsidRPr="00DB42A0">
        <w:rPr>
          <w:rStyle w:val="StyleUnderline"/>
        </w:rPr>
        <w:t xml:space="preserve">a </w:t>
      </w:r>
      <w:r w:rsidRPr="00DB42A0">
        <w:rPr>
          <w:rStyle w:val="Emphasis"/>
        </w:rPr>
        <w:t>fragility trap</w:t>
      </w:r>
      <w:r w:rsidRPr="00AA6459">
        <w:t>—</w:t>
      </w:r>
      <w:r w:rsidRPr="000E5B2E">
        <w:rPr>
          <w:rStyle w:val="StyleUnderline"/>
          <w:highlight w:val="darkGray"/>
        </w:rPr>
        <w:t xml:space="preserve">a </w:t>
      </w:r>
      <w:r w:rsidRPr="000E5B2E">
        <w:rPr>
          <w:rStyle w:val="Emphasis"/>
          <w:highlight w:val="darkGray"/>
        </w:rPr>
        <w:t>vicious cycle</w:t>
      </w:r>
      <w:r w:rsidRPr="000E5B2E">
        <w:rPr>
          <w:rStyle w:val="StyleUnderline"/>
          <w:highlight w:val="darkGray"/>
        </w:rPr>
        <w:t xml:space="preserve"> of </w:t>
      </w:r>
      <w:r w:rsidRPr="000E5B2E">
        <w:rPr>
          <w:rStyle w:val="Emphasis"/>
          <w:highlight w:val="darkGray"/>
        </w:rPr>
        <w:t>worsening economic conditions</w:t>
      </w:r>
      <w:r w:rsidRPr="000E5B2E">
        <w:rPr>
          <w:highlight w:val="darkGray"/>
        </w:rPr>
        <w:t xml:space="preserve"> </w:t>
      </w:r>
      <w:r w:rsidRPr="000E5B2E">
        <w:rPr>
          <w:rStyle w:val="StyleUnderline"/>
          <w:highlight w:val="darkGray"/>
        </w:rPr>
        <w:t>and</w:t>
      </w:r>
      <w:r w:rsidRPr="000E5B2E">
        <w:rPr>
          <w:highlight w:val="darkGray"/>
        </w:rPr>
        <w:t xml:space="preserve"> </w:t>
      </w:r>
      <w:r w:rsidRPr="000E5B2E">
        <w:rPr>
          <w:rStyle w:val="Emphasis"/>
          <w:highlight w:val="darkGray"/>
        </w:rPr>
        <w:t>deteriorating conflicts</w:t>
      </w:r>
      <w:r w:rsidRPr="00AA6459">
        <w:t xml:space="preserve">. </w:t>
      </w:r>
      <w:r w:rsidRPr="002D70AC">
        <w:rPr>
          <w:rStyle w:val="StyleUnderline"/>
        </w:rPr>
        <w:t>Effective policies</w:t>
      </w:r>
      <w:r w:rsidRPr="00AA6459">
        <w:t xml:space="preserve"> and well-tailored external financial support </w:t>
      </w:r>
      <w:r w:rsidRPr="002D70AC">
        <w:rPr>
          <w:rStyle w:val="StyleUnderline"/>
        </w:rPr>
        <w:t>could be expected to help countries address the challenge.</w:t>
      </w:r>
    </w:p>
    <w:p w14:paraId="1B813ACF" w14:textId="77777777" w:rsidR="00ED07E4" w:rsidRPr="00AA6459" w:rsidRDefault="00ED07E4" w:rsidP="00ED07E4">
      <w:r w:rsidRPr="00AA6459">
        <w:t>The world suffers from a large number of violent conflicts. According to the Uppsala Conflict Data Program Georeferenced Event Dataset (UCDP GED), 1 which identifies conflict events as incidences of the use of armed force by an organized actor against another organized actor, or against civilians that result in at least one direct death, 17,000 conflicts occurred in 2021. These claimed almost 120,000 deaths. And while the incidence of conflicts subsided somewhat after the surge associated with the Arab Spring, their frequency over recent years has remained almost twice as high as that experienced in the outgoing decade of the 20th century (Figure 1).</w:t>
      </w:r>
    </w:p>
    <w:p w14:paraId="47B9D5EA" w14:textId="77777777" w:rsidR="00ED07E4" w:rsidRPr="00EC22BE" w:rsidRDefault="00ED07E4" w:rsidP="00ED07E4">
      <w:pPr>
        <w:rPr>
          <w:rStyle w:val="StyleUnderline"/>
        </w:rPr>
      </w:pPr>
      <w:r w:rsidRPr="00AA6459">
        <w:t xml:space="preserve">How can </w:t>
      </w:r>
      <w:r w:rsidRPr="00DB42A0">
        <w:rPr>
          <w:rStyle w:val="Emphasis"/>
        </w:rPr>
        <w:t>economic conditions</w:t>
      </w:r>
      <w:r w:rsidRPr="00DB42A0">
        <w:rPr>
          <w:rStyle w:val="StyleUnderline"/>
        </w:rPr>
        <w:t xml:space="preserve"> affect</w:t>
      </w:r>
      <w:r w:rsidRPr="00EC22BE">
        <w:rPr>
          <w:rStyle w:val="StyleUnderline"/>
        </w:rPr>
        <w:t xml:space="preserve"> the </w:t>
      </w:r>
      <w:r w:rsidRPr="00DB42A0">
        <w:rPr>
          <w:rStyle w:val="Emphasis"/>
        </w:rPr>
        <w:t>likelihood</w:t>
      </w:r>
      <w:r w:rsidRPr="00DB42A0">
        <w:rPr>
          <w:rStyle w:val="StyleUnderline"/>
        </w:rPr>
        <w:t xml:space="preserve"> of conflict</w:t>
      </w:r>
      <w:r w:rsidRPr="00AA6459">
        <w:t xml:space="preserve">? Since conflicts arise from complex political, social, and ethnic contexts, singling out an individual determinant seems infeasible. However, </w:t>
      </w:r>
      <w:r w:rsidRPr="00EC22BE">
        <w:rPr>
          <w:rStyle w:val="StyleUnderline"/>
        </w:rPr>
        <w:t>it is plausible to assume that economic factors, such as changes in aggregate income levels, would contribute to the dynamics that foster conflict.</w:t>
      </w:r>
      <w:r w:rsidRPr="00AA6459">
        <w:t xml:space="preserve"> For instance, </w:t>
      </w:r>
      <w:r w:rsidRPr="00EC22BE">
        <w:rPr>
          <w:rStyle w:val="StyleUnderline"/>
        </w:rPr>
        <w:t>higher inflation would reduce purchasing power</w:t>
      </w:r>
      <w:r w:rsidRPr="00AA6459">
        <w:t xml:space="preserve">, thereby </w:t>
      </w:r>
      <w:r w:rsidRPr="00EC22BE">
        <w:rPr>
          <w:rStyle w:val="StyleUnderline"/>
        </w:rPr>
        <w:t xml:space="preserve">increasing the inclination of individuals to participate in violence. Less opportunities for </w:t>
      </w:r>
      <w:r w:rsidRPr="00EC22BE">
        <w:rPr>
          <w:rStyle w:val="StyleUnderline"/>
        </w:rPr>
        <w:lastRenderedPageBreak/>
        <w:t>gainful employment or reductions in salaries and wages may have similar effects</w:t>
      </w:r>
      <w:r w:rsidRPr="00AA6459">
        <w:t xml:space="preserve">. These would be the case </w:t>
      </w:r>
      <w:r w:rsidRPr="00EC22BE">
        <w:rPr>
          <w:rStyle w:val="StyleUnderline"/>
        </w:rPr>
        <w:t xml:space="preserve">especially in situations where governments are </w:t>
      </w:r>
      <w:r w:rsidRPr="00EC22BE">
        <w:rPr>
          <w:rStyle w:val="Emphasis"/>
        </w:rPr>
        <w:t>lacking the means</w:t>
      </w:r>
      <w:r w:rsidRPr="00EC22BE">
        <w:rPr>
          <w:rStyle w:val="StyleUnderline"/>
        </w:rPr>
        <w:t xml:space="preserve"> to effectively </w:t>
      </w:r>
      <w:r w:rsidRPr="00EC22BE">
        <w:rPr>
          <w:rStyle w:val="Emphasis"/>
        </w:rPr>
        <w:t>mitigate</w:t>
      </w:r>
      <w:r w:rsidRPr="00EC22BE">
        <w:rPr>
          <w:rStyle w:val="StyleUnderline"/>
        </w:rPr>
        <w:t xml:space="preserve"> economic </w:t>
      </w:r>
      <w:r w:rsidRPr="00EC22BE">
        <w:rPr>
          <w:rStyle w:val="Emphasis"/>
        </w:rPr>
        <w:t>hardship</w:t>
      </w:r>
      <w:r w:rsidRPr="00EC22BE">
        <w:rPr>
          <w:rStyle w:val="StyleUnderline"/>
        </w:rPr>
        <w:t xml:space="preserve"> as macroeconomic shocks deplete their fiscal coffers. </w:t>
      </w:r>
    </w:p>
    <w:p w14:paraId="3F504D1F" w14:textId="77777777" w:rsidR="00ED07E4" w:rsidRPr="00AA6459" w:rsidRDefault="00ED07E4" w:rsidP="00ED07E4">
      <w:pPr>
        <w:rPr>
          <w:sz w:val="8"/>
          <w:szCs w:val="8"/>
        </w:rPr>
      </w:pPr>
      <w:r w:rsidRPr="00AA6459">
        <w:rPr>
          <w:sz w:val="8"/>
          <w:szCs w:val="8"/>
        </w:rPr>
        <w:t>Recent years have seen several major economic shocks on a global scale with a negative effect on output and thus aggregate income, including the Covid-19 pandemic, an increasing number of severe climate events, and Russia’s invasion of Ukraine. The Ukraine war has had a particularly strong impact on households’ purchasing power through its effect on energy, food, and fertilizer prices (Figure 2). Low-Income Countries (LICs) have been hit the most, as they host sizeable populations of poor and vulnerable households while their social safety nets tend to remain underdeveloped (see Rother et al., 2022).</w:t>
      </w:r>
    </w:p>
    <w:p w14:paraId="06AB734F" w14:textId="77777777" w:rsidR="00ED07E4" w:rsidRPr="00AA6459" w:rsidRDefault="00ED07E4" w:rsidP="00ED07E4">
      <w:pPr>
        <w:rPr>
          <w:sz w:val="8"/>
          <w:szCs w:val="8"/>
        </w:rPr>
      </w:pPr>
      <w:r w:rsidRPr="00AA6459">
        <w:rPr>
          <w:sz w:val="8"/>
          <w:szCs w:val="8"/>
        </w:rPr>
        <w:t xml:space="preserve">Against the current background of elevated global economic pressures and a high incidence of conflicts, this paper seeks to contribute to a better understanding of the causality between the two phenomena. </w:t>
      </w:r>
      <w:proofErr w:type="gramStart"/>
      <w:r w:rsidRPr="00AA6459">
        <w:rPr>
          <w:sz w:val="8"/>
          <w:szCs w:val="8"/>
        </w:rPr>
        <w:t>In particular, we</w:t>
      </w:r>
      <w:proofErr w:type="gramEnd"/>
      <w:r w:rsidRPr="00AA6459">
        <w:rPr>
          <w:sz w:val="8"/>
          <w:szCs w:val="8"/>
        </w:rPr>
        <w:t xml:space="preserve"> hope that a deeper understanding of the transmission channels from economic shocks to violence will help policymakers at the national level and in international institutions with policy design—aimed at both preventing conflicts in the first place and at achieving durable exits from the vicious cycle of recurrent conflict and economic stagnation, which was identified elsewhere as a fragility trap (see Commission on State Fragility, Growth, and Development, 2018).2 </w:t>
      </w:r>
    </w:p>
    <w:p w14:paraId="7A735764" w14:textId="77777777" w:rsidR="00ED07E4" w:rsidRPr="00AA6459" w:rsidRDefault="00ED07E4" w:rsidP="00ED07E4">
      <w:pPr>
        <w:rPr>
          <w:sz w:val="8"/>
          <w:szCs w:val="8"/>
        </w:rPr>
      </w:pPr>
      <w:r w:rsidRPr="00AA6459">
        <w:rPr>
          <w:sz w:val="8"/>
          <w:szCs w:val="8"/>
        </w:rPr>
        <w:t>Specifically, we use the broad commodity Terms-of-Trade (</w:t>
      </w:r>
      <w:proofErr w:type="spellStart"/>
      <w:r w:rsidRPr="00AA6459">
        <w:rPr>
          <w:sz w:val="8"/>
          <w:szCs w:val="8"/>
        </w:rPr>
        <w:t>ToT</w:t>
      </w:r>
      <w:proofErr w:type="spellEnd"/>
      <w:r w:rsidRPr="00AA6459">
        <w:rPr>
          <w:sz w:val="8"/>
          <w:szCs w:val="8"/>
        </w:rPr>
        <w:t xml:space="preserve">) index compiled by Gruss and </w:t>
      </w:r>
      <w:proofErr w:type="spellStart"/>
      <w:r w:rsidRPr="00AA6459">
        <w:rPr>
          <w:sz w:val="8"/>
          <w:szCs w:val="8"/>
        </w:rPr>
        <w:t>Kebhaj</w:t>
      </w:r>
      <w:proofErr w:type="spellEnd"/>
      <w:r w:rsidRPr="00AA6459">
        <w:rPr>
          <w:sz w:val="8"/>
          <w:szCs w:val="8"/>
        </w:rPr>
        <w:t xml:space="preserve"> (2019) as a source of exogenous income variation. Based on that index, we employ the local projection method pioneered by Jorda (2005) to analyze the effects from </w:t>
      </w:r>
      <w:proofErr w:type="spellStart"/>
      <w:r w:rsidRPr="00AA6459">
        <w:rPr>
          <w:sz w:val="8"/>
          <w:szCs w:val="8"/>
        </w:rPr>
        <w:t>ToT</w:t>
      </w:r>
      <w:proofErr w:type="spellEnd"/>
      <w:r w:rsidRPr="00AA6459">
        <w:rPr>
          <w:sz w:val="8"/>
          <w:szCs w:val="8"/>
        </w:rPr>
        <w:t xml:space="preserve"> changes on the incidence and intensity of violent conflicts, which could show persistence over several years. Our data on conflicts comes from the Uppsala Conflict Data Program Georeferenced Events Dataset (UCDP GED) (Sundberg and Melander, 2013), which defines conflict events as incidences of the use of armed force by an organized actor against another organized actor, or against civilians that result in at least one direct death. In addition, we investigate transmission mechanism through which macroeconomic shocks affect conflicts by interacting the </w:t>
      </w:r>
      <w:proofErr w:type="spellStart"/>
      <w:r w:rsidRPr="00AA6459">
        <w:rPr>
          <w:sz w:val="8"/>
          <w:szCs w:val="8"/>
        </w:rPr>
        <w:t>ToT</w:t>
      </w:r>
      <w:proofErr w:type="spellEnd"/>
      <w:r w:rsidRPr="00AA6459">
        <w:rPr>
          <w:sz w:val="8"/>
          <w:szCs w:val="8"/>
        </w:rPr>
        <w:t xml:space="preserve"> shock variable with suitable proxies for the respective channels:</w:t>
      </w:r>
    </w:p>
    <w:p w14:paraId="35EC9249" w14:textId="77777777" w:rsidR="00ED07E4" w:rsidRPr="00AA6459" w:rsidRDefault="00ED07E4" w:rsidP="00ED07E4">
      <w:pPr>
        <w:rPr>
          <w:sz w:val="8"/>
          <w:szCs w:val="8"/>
        </w:rPr>
      </w:pPr>
      <w:r w:rsidRPr="00AA6459">
        <w:rPr>
          <w:sz w:val="8"/>
          <w:szCs w:val="8"/>
        </w:rPr>
        <w:t>i. an opportunity cost channel: lower employment or lower pay could incentivize individuals to participate in non-productive activities such as violence (e.g., Becker, 1968; Figes, 1996; Weinstein, 2005; Collier and Hoeffler, 2004). Our modeling captures this channel by the level of inequality in an economy: the more unequal an economy as measured by the Gini coefficient, unemployment, and the share of the population affected by food insecurity, the larger the fraction of poor households with a low opportunity cost to engage in violent activity.</w:t>
      </w:r>
    </w:p>
    <w:p w14:paraId="4FB4D735" w14:textId="77777777" w:rsidR="00ED07E4" w:rsidRPr="00AA6459" w:rsidRDefault="00ED07E4" w:rsidP="00ED07E4">
      <w:pPr>
        <w:rPr>
          <w:sz w:val="8"/>
          <w:szCs w:val="8"/>
        </w:rPr>
      </w:pPr>
      <w:r w:rsidRPr="00AA6459">
        <w:rPr>
          <w:sz w:val="8"/>
          <w:szCs w:val="8"/>
        </w:rPr>
        <w:t xml:space="preserve">ii. a state capacity channel: lower national income leads to lower government revenue, weakening its capacity to prevent conflict or mitigate its economic fallout (e.g., Fearon and </w:t>
      </w:r>
      <w:proofErr w:type="spellStart"/>
      <w:r w:rsidRPr="00AA6459">
        <w:rPr>
          <w:sz w:val="8"/>
          <w:szCs w:val="8"/>
        </w:rPr>
        <w:t>Laitin</w:t>
      </w:r>
      <w:proofErr w:type="spellEnd"/>
      <w:r w:rsidRPr="00AA6459">
        <w:rPr>
          <w:sz w:val="8"/>
          <w:szCs w:val="8"/>
        </w:rPr>
        <w:t>, 2003; Besley and Persson, 2008b, 2010). In our estimations, we proxy state capacity with the level of fiscal deficits and external debt as a share of GDP.</w:t>
      </w:r>
    </w:p>
    <w:p w14:paraId="67B0DA2D" w14:textId="77777777" w:rsidR="00ED07E4" w:rsidRPr="00AA6459" w:rsidRDefault="00ED07E4" w:rsidP="00ED07E4">
      <w:pPr>
        <w:rPr>
          <w:sz w:val="8"/>
          <w:szCs w:val="8"/>
        </w:rPr>
      </w:pPr>
      <w:r w:rsidRPr="00AA6459">
        <w:rPr>
          <w:sz w:val="8"/>
          <w:szCs w:val="8"/>
        </w:rPr>
        <w:t xml:space="preserve">iii. a predation channel: higher commodity prices associated with an increase in income could cause conflict over the distribution of rents (e.g., </w:t>
      </w:r>
      <w:proofErr w:type="spellStart"/>
      <w:r w:rsidRPr="00AA6459">
        <w:rPr>
          <w:sz w:val="8"/>
          <w:szCs w:val="8"/>
        </w:rPr>
        <w:t>Hirshleifer</w:t>
      </w:r>
      <w:proofErr w:type="spellEnd"/>
      <w:r w:rsidRPr="00AA6459">
        <w:rPr>
          <w:sz w:val="8"/>
          <w:szCs w:val="8"/>
        </w:rPr>
        <w:t>, 1991; Besley and Persson, 2008a; Adhvaryu et al., 2021). Previous studies often emphasized the importance of this channel for countries with oil and other natural resources (e.g., Ross, 2004).</w:t>
      </w:r>
    </w:p>
    <w:p w14:paraId="1B2C68F4" w14:textId="126222FF" w:rsidR="00ED07E4" w:rsidRPr="00ED07E4" w:rsidRDefault="00ED07E4" w:rsidP="00ED07E4">
      <w:pPr>
        <w:rPr>
          <w:u w:val="single"/>
        </w:rPr>
      </w:pPr>
      <w:r w:rsidRPr="00AA6459">
        <w:t xml:space="preserve">The empirical results of our paper can be summarized as follows. First, </w:t>
      </w:r>
      <w:r w:rsidRPr="00DB42A0">
        <w:rPr>
          <w:rStyle w:val="StyleUnderline"/>
        </w:rPr>
        <w:t xml:space="preserve">a </w:t>
      </w:r>
      <w:r w:rsidRPr="000E5B2E">
        <w:rPr>
          <w:rStyle w:val="StyleUnderline"/>
          <w:highlight w:val="darkGray"/>
        </w:rPr>
        <w:t>negative</w:t>
      </w:r>
      <w:r w:rsidRPr="00AA6459">
        <w:rPr>
          <w:rStyle w:val="StyleUnderline"/>
        </w:rPr>
        <w:t xml:space="preserve"> </w:t>
      </w:r>
      <w:proofErr w:type="spellStart"/>
      <w:r w:rsidRPr="00AA6459">
        <w:rPr>
          <w:rStyle w:val="StyleUnderline"/>
        </w:rPr>
        <w:t>ToT</w:t>
      </w:r>
      <w:proofErr w:type="spellEnd"/>
      <w:r w:rsidRPr="00AA6459">
        <w:rPr>
          <w:rStyle w:val="StyleUnderline"/>
        </w:rPr>
        <w:t xml:space="preserve"> </w:t>
      </w:r>
      <w:r w:rsidRPr="000E5B2E">
        <w:rPr>
          <w:rStyle w:val="StyleUnderline"/>
          <w:highlight w:val="darkGray"/>
        </w:rPr>
        <w:t>shock</w:t>
      </w:r>
      <w:r w:rsidRPr="00AA6459">
        <w:rPr>
          <w:rStyle w:val="StyleUnderline"/>
        </w:rPr>
        <w:t xml:space="preserve"> </w:t>
      </w:r>
      <w:r w:rsidRPr="00DB42A0">
        <w:rPr>
          <w:rStyle w:val="Emphasis"/>
        </w:rPr>
        <w:t xml:space="preserve">significantly </w:t>
      </w:r>
      <w:r w:rsidRPr="000E5B2E">
        <w:rPr>
          <w:rStyle w:val="Emphasis"/>
          <w:highlight w:val="darkGray"/>
        </w:rPr>
        <w:t>increases</w:t>
      </w:r>
      <w:r w:rsidRPr="00AA6459">
        <w:rPr>
          <w:rStyle w:val="StyleUnderline"/>
        </w:rPr>
        <w:t xml:space="preserve"> the </w:t>
      </w:r>
      <w:r w:rsidRPr="000E5B2E">
        <w:rPr>
          <w:rStyle w:val="StyleUnderline"/>
          <w:highlight w:val="darkGray"/>
        </w:rPr>
        <w:t>incidence and intensity</w:t>
      </w:r>
      <w:r w:rsidRPr="00E37D09">
        <w:rPr>
          <w:rStyle w:val="StyleUnderline"/>
        </w:rPr>
        <w:t xml:space="preserve"> </w:t>
      </w:r>
      <w:r w:rsidRPr="000E5B2E">
        <w:rPr>
          <w:rStyle w:val="StyleUnderline"/>
          <w:highlight w:val="darkGray"/>
        </w:rPr>
        <w:t>of</w:t>
      </w:r>
      <w:r w:rsidRPr="00E37D09">
        <w:rPr>
          <w:rStyle w:val="StyleUnderline"/>
        </w:rPr>
        <w:t xml:space="preserve"> conflict</w:t>
      </w:r>
      <w:r w:rsidRPr="00AA6459">
        <w:rPr>
          <w:rStyle w:val="StyleUnderline"/>
        </w:rPr>
        <w:t xml:space="preserve"> as measured by the number of conflict events</w:t>
      </w:r>
      <w:r w:rsidRPr="00AA6459">
        <w:t xml:space="preserve">. Our estimates indicate that a negative shock equivalent to one percent of GDP leads to an increase of 0.05 conflict events per one million people. The estimate of 0.05 events per one million people can explain 1.6 percent of the average conflict incidences that countries in our sample experience. Notably, the explanatory power of </w:t>
      </w:r>
      <w:proofErr w:type="spellStart"/>
      <w:r w:rsidRPr="00AA6459">
        <w:t>ToT</w:t>
      </w:r>
      <w:proofErr w:type="spellEnd"/>
      <w:r w:rsidRPr="00AA6459">
        <w:t xml:space="preserve"> shocks is twice as large for Low-Income Countries (LICs) and Fragile and Conflict-affected States (FCS). We complement this analysis by employing the number of fatalities caused by conflict as an alternative measure that tracks conflict intensity rather than conflict incidence. The respective results point in the same direction: a negative </w:t>
      </w:r>
      <w:proofErr w:type="spellStart"/>
      <w:r w:rsidRPr="00AA6459">
        <w:t>ToT</w:t>
      </w:r>
      <w:proofErr w:type="spellEnd"/>
      <w:r w:rsidRPr="00AA6459">
        <w:t xml:space="preserve"> shock of one point of GDP is associated with an increase of 0.39 fatalities per one million people, which explains about 0.75 percent of the average fatality count that sample countries experience. Second, we find that the impact of a commodity </w:t>
      </w:r>
      <w:proofErr w:type="spellStart"/>
      <w:r w:rsidRPr="00AA6459">
        <w:t>ToT</w:t>
      </w:r>
      <w:proofErr w:type="spellEnd"/>
      <w:r w:rsidRPr="00AA6459">
        <w:t xml:space="preserve"> shock is larger in countries with higher inequality and limited fiscal capacity. The former effect is consistent with the opportunity cost channel, whereas the latter supports the state capacity channel. Looking at the relative explanatory power of various variables to model fiscal capacity, we find that external debt is more relevant than fiscal balance and domestic debt. This is consistent with the criticality of external debt for LICs with limited domestic financing sources. Third</w:t>
      </w:r>
      <w:r w:rsidRPr="00DB42A0">
        <w:t xml:space="preserve">, </w:t>
      </w:r>
      <w:r w:rsidRPr="00DB42A0">
        <w:rPr>
          <w:rStyle w:val="StyleUnderline"/>
        </w:rPr>
        <w:t xml:space="preserve">we explore </w:t>
      </w:r>
      <w:r w:rsidRPr="00DB42A0">
        <w:rPr>
          <w:rStyle w:val="Emphasis"/>
        </w:rPr>
        <w:t>spillover effects</w:t>
      </w:r>
      <w:r w:rsidRPr="00DB42A0">
        <w:t xml:space="preserve"> </w:t>
      </w:r>
      <w:r w:rsidRPr="00DB42A0">
        <w:rPr>
          <w:rStyle w:val="StyleUnderline"/>
        </w:rPr>
        <w:t xml:space="preserve">from </w:t>
      </w:r>
      <w:proofErr w:type="spellStart"/>
      <w:r w:rsidRPr="00DB42A0">
        <w:rPr>
          <w:rStyle w:val="StyleUnderline"/>
        </w:rPr>
        <w:t>ToT</w:t>
      </w:r>
      <w:proofErr w:type="spellEnd"/>
      <w:r w:rsidRPr="00DB42A0">
        <w:rPr>
          <w:rStyle w:val="StyleUnderline"/>
        </w:rPr>
        <w:t xml:space="preserve"> shocks to </w:t>
      </w:r>
      <w:r w:rsidRPr="00DB42A0">
        <w:rPr>
          <w:rStyle w:val="Emphasis"/>
        </w:rPr>
        <w:t>conflicts in neighboring countries</w:t>
      </w:r>
      <w:r w:rsidRPr="00DB42A0">
        <w:t xml:space="preserve"> </w:t>
      </w:r>
      <w:r w:rsidRPr="00DB42A0">
        <w:rPr>
          <w:rStyle w:val="StyleUnderline"/>
        </w:rPr>
        <w:t xml:space="preserve">and find that the </w:t>
      </w:r>
      <w:r w:rsidRPr="00DB42A0">
        <w:rPr>
          <w:rStyle w:val="Emphasis"/>
        </w:rPr>
        <w:t xml:space="preserve">number of </w:t>
      </w:r>
      <w:r w:rsidRPr="000E5B2E">
        <w:rPr>
          <w:rStyle w:val="Emphasis"/>
          <w:highlight w:val="darkGray"/>
        </w:rPr>
        <w:t>conflict events</w:t>
      </w:r>
      <w:r w:rsidRPr="000E5B2E">
        <w:rPr>
          <w:rStyle w:val="StyleUnderline"/>
          <w:highlight w:val="darkGray"/>
        </w:rPr>
        <w:t xml:space="preserve"> </w:t>
      </w:r>
      <w:r w:rsidRPr="00DB42A0">
        <w:rPr>
          <w:rStyle w:val="StyleUnderline"/>
        </w:rPr>
        <w:t xml:space="preserve">increases </w:t>
      </w:r>
      <w:r w:rsidRPr="000E5B2E">
        <w:rPr>
          <w:rStyle w:val="StyleUnderline"/>
          <w:highlight w:val="darkGray"/>
        </w:rPr>
        <w:t xml:space="preserve">in a </w:t>
      </w:r>
      <w:r w:rsidRPr="000E5B2E">
        <w:rPr>
          <w:rStyle w:val="Emphasis"/>
          <w:highlight w:val="darkGray"/>
        </w:rPr>
        <w:t>statistically significant way</w:t>
      </w:r>
      <w:r w:rsidRPr="00AA6459">
        <w:t xml:space="preserve"> </w:t>
      </w:r>
      <w:r w:rsidRPr="00AA6459">
        <w:rPr>
          <w:rStyle w:val="StyleUnderline"/>
        </w:rPr>
        <w:t>within two</w:t>
      </w:r>
      <w:r w:rsidRPr="00AA6459">
        <w:t xml:space="preserve"> to three </w:t>
      </w:r>
      <w:r w:rsidRPr="00AA6459">
        <w:rPr>
          <w:rStyle w:val="StyleUnderline"/>
        </w:rPr>
        <w:t>years of the initial shock.</w:t>
      </w:r>
    </w:p>
    <w:p w14:paraId="30544C32" w14:textId="77777777" w:rsidR="00ED07E4" w:rsidRPr="001D6C6F" w:rsidRDefault="00ED07E4" w:rsidP="00ED07E4">
      <w:pPr>
        <w:pStyle w:val="Heading4"/>
      </w:pPr>
      <w:r w:rsidRPr="001D6C6F">
        <w:t xml:space="preserve">Revitalizing the U.S.-led order solves a </w:t>
      </w:r>
      <w:r w:rsidRPr="001D6C6F">
        <w:rPr>
          <w:u w:val="single"/>
        </w:rPr>
        <w:t>litany</w:t>
      </w:r>
      <w:r w:rsidRPr="001D6C6F">
        <w:t xml:space="preserve"> of risks.</w:t>
      </w:r>
    </w:p>
    <w:p w14:paraId="2CFBED09" w14:textId="77777777" w:rsidR="00ED07E4" w:rsidRPr="001D6C6F" w:rsidRDefault="00ED07E4" w:rsidP="00ED07E4">
      <w:pPr>
        <w:rPr>
          <w:rFonts w:asciiTheme="minorHAnsi" w:hAnsiTheme="minorHAnsi" w:cstheme="minorHAnsi"/>
          <w:b/>
          <w:bCs/>
          <w:sz w:val="26"/>
          <w:szCs w:val="26"/>
        </w:rPr>
      </w:pPr>
      <w:r w:rsidRPr="001D6C6F">
        <w:rPr>
          <w:rFonts w:asciiTheme="minorHAnsi" w:hAnsiTheme="minorHAnsi" w:cstheme="minorHAnsi"/>
        </w:rPr>
        <w:t xml:space="preserve">Richard </w:t>
      </w:r>
      <w:r w:rsidRPr="001D6C6F">
        <w:rPr>
          <w:rStyle w:val="Style13ptBold"/>
          <w:rFonts w:asciiTheme="minorHAnsi" w:hAnsiTheme="minorHAnsi" w:cstheme="minorHAnsi"/>
        </w:rPr>
        <w:t>Haass 22</w:t>
      </w:r>
      <w:r w:rsidRPr="001D6C6F">
        <w:rPr>
          <w:rFonts w:asciiTheme="minorHAnsi" w:hAnsiTheme="minorHAnsi" w:cstheme="minorHAnsi"/>
        </w:rPr>
        <w:t>, President of the Council on Foreign Relations, previously served as Director of Policy Planning for the US State Department, September/October 2022, “The Dangerous Decade: A Foreign Policy for a World in Crisis,” https://www.foreignaffairs.com/united-states/dangerous-decade-foreign-policy-world-crisis-richard-haass</w:t>
      </w:r>
    </w:p>
    <w:p w14:paraId="70082B11" w14:textId="046915CD" w:rsidR="0083052B" w:rsidRDefault="00ED07E4" w:rsidP="0083052B">
      <w:pPr>
        <w:pStyle w:val="Heading4"/>
      </w:pPr>
      <w:r w:rsidRPr="001D6C6F">
        <w:rPr>
          <w:rFonts w:asciiTheme="minorHAnsi" w:hAnsiTheme="minorHAnsi" w:cstheme="minorHAnsi"/>
          <w:sz w:val="16"/>
        </w:rPr>
        <w:lastRenderedPageBreak/>
        <w:t xml:space="preserve">There are decades where nothing happens, and there are weeks where decades happen.” Those words are apocryphally attributed to the Bolshevik revolutionary (and Foreign Affairs reader) Vladimir Lenin, referring to the rapid collapse of tsarist Russia just over 100 years ago. If he had actually said those words, Lenin might have added that </w:t>
      </w:r>
      <w:r w:rsidRPr="001D6C6F">
        <w:rPr>
          <w:rStyle w:val="StyleUnderline"/>
          <w:rFonts w:asciiTheme="minorHAnsi" w:hAnsiTheme="minorHAnsi" w:cstheme="minorHAnsi"/>
        </w:rPr>
        <w:t>there are</w:t>
      </w:r>
      <w:r w:rsidRPr="001D6C6F">
        <w:rPr>
          <w:rFonts w:asciiTheme="minorHAnsi" w:hAnsiTheme="minorHAnsi" w:cstheme="minorHAnsi"/>
          <w:sz w:val="16"/>
        </w:rPr>
        <w:t xml:space="preserve"> also </w:t>
      </w:r>
      <w:r w:rsidRPr="001D6C6F">
        <w:rPr>
          <w:rStyle w:val="Emphasis"/>
          <w:rFonts w:asciiTheme="minorHAnsi" w:hAnsiTheme="minorHAnsi" w:cstheme="minorHAnsi"/>
        </w:rPr>
        <w:t>decades</w:t>
      </w:r>
      <w:r w:rsidRPr="001D6C6F">
        <w:rPr>
          <w:rStyle w:val="StyleUnderline"/>
          <w:rFonts w:asciiTheme="minorHAnsi" w:hAnsiTheme="minorHAnsi" w:cstheme="minorHAnsi"/>
        </w:rPr>
        <w:t xml:space="preserve"> when </w:t>
      </w:r>
      <w:r w:rsidRPr="001D6C6F">
        <w:rPr>
          <w:rStyle w:val="Emphasis"/>
          <w:rFonts w:asciiTheme="minorHAnsi" w:hAnsiTheme="minorHAnsi" w:cstheme="minorHAnsi"/>
        </w:rPr>
        <w:t>centuries</w:t>
      </w:r>
      <w:r w:rsidRPr="001D6C6F">
        <w:rPr>
          <w:rStyle w:val="StyleUnderline"/>
          <w:rFonts w:asciiTheme="minorHAnsi" w:hAnsiTheme="minorHAnsi" w:cstheme="minorHAnsi"/>
        </w:rPr>
        <w:t xml:space="preserve"> happen</w:t>
      </w:r>
      <w:r w:rsidRPr="001D6C6F">
        <w:rPr>
          <w:rFonts w:asciiTheme="minorHAnsi" w:hAnsiTheme="minorHAnsi" w:cstheme="minorHAnsi"/>
          <w:sz w:val="16"/>
        </w:rPr>
        <w:t>.</w:t>
      </w:r>
      <w:r>
        <w:rPr>
          <w:rFonts w:asciiTheme="minorHAnsi" w:hAnsiTheme="minorHAnsi" w:cstheme="minorHAnsi"/>
          <w:sz w:val="16"/>
        </w:rPr>
        <w:t xml:space="preserve"> </w:t>
      </w:r>
      <w:r w:rsidRPr="001D6C6F">
        <w:rPr>
          <w:rStyle w:val="StyleUnderline"/>
          <w:rFonts w:asciiTheme="minorHAnsi" w:hAnsiTheme="minorHAnsi" w:cstheme="minorHAnsi"/>
        </w:rPr>
        <w:t>The world is in</w:t>
      </w:r>
      <w:r w:rsidRPr="001D6C6F">
        <w:rPr>
          <w:rFonts w:asciiTheme="minorHAnsi" w:hAnsiTheme="minorHAnsi" w:cstheme="minorHAnsi"/>
          <w:sz w:val="16"/>
        </w:rPr>
        <w:t xml:space="preserve"> the midst of </w:t>
      </w:r>
      <w:r w:rsidRPr="001D6C6F">
        <w:rPr>
          <w:rStyle w:val="StyleUnderline"/>
          <w:rFonts w:asciiTheme="minorHAnsi" w:hAnsiTheme="minorHAnsi" w:cstheme="minorHAnsi"/>
        </w:rPr>
        <w:t>one such decade</w:t>
      </w:r>
      <w:r w:rsidRPr="001D6C6F">
        <w:rPr>
          <w:rFonts w:asciiTheme="minorHAnsi" w:hAnsiTheme="minorHAnsi" w:cstheme="minorHAnsi"/>
          <w:sz w:val="16"/>
        </w:rPr>
        <w:t xml:space="preserve">. As with other historical hinges, the </w:t>
      </w:r>
      <w:r w:rsidRPr="001D6C6F">
        <w:rPr>
          <w:rStyle w:val="Emphasis"/>
          <w:rFonts w:asciiTheme="minorHAnsi" w:hAnsiTheme="minorHAnsi" w:cstheme="minorHAnsi"/>
        </w:rPr>
        <w:t>danger</w:t>
      </w:r>
      <w:r w:rsidRPr="001D6C6F">
        <w:rPr>
          <w:rFonts w:asciiTheme="minorHAnsi" w:hAnsiTheme="minorHAnsi" w:cstheme="minorHAnsi"/>
          <w:sz w:val="16"/>
        </w:rPr>
        <w:t xml:space="preserve"> today </w:t>
      </w:r>
      <w:r w:rsidRPr="001D6C6F">
        <w:rPr>
          <w:rStyle w:val="StyleUnderline"/>
          <w:rFonts w:asciiTheme="minorHAnsi" w:hAnsiTheme="minorHAnsi" w:cstheme="minorHAnsi"/>
        </w:rPr>
        <w:t>stems from a</w:t>
      </w:r>
      <w:r w:rsidRPr="001D6C6F">
        <w:rPr>
          <w:rFonts w:asciiTheme="minorHAnsi" w:hAnsiTheme="minorHAnsi" w:cstheme="minorHAnsi"/>
          <w:sz w:val="16"/>
        </w:rPr>
        <w:t xml:space="preserve"> sharp </w:t>
      </w:r>
      <w:r w:rsidRPr="000E5B2E">
        <w:rPr>
          <w:rStyle w:val="StyleUnderline"/>
          <w:rFonts w:asciiTheme="minorHAnsi" w:hAnsiTheme="minorHAnsi" w:cstheme="minorHAnsi"/>
          <w:highlight w:val="darkGray"/>
        </w:rPr>
        <w:t>decline in world order</w:t>
      </w:r>
      <w:r w:rsidRPr="001D6C6F">
        <w:rPr>
          <w:rFonts w:asciiTheme="minorHAnsi" w:hAnsiTheme="minorHAnsi" w:cstheme="minorHAnsi"/>
          <w:sz w:val="16"/>
        </w:rPr>
        <w:t xml:space="preserve">. But more than at any other recent moment, </w:t>
      </w:r>
      <w:r w:rsidRPr="001D6C6F">
        <w:rPr>
          <w:rStyle w:val="StyleUnderline"/>
          <w:rFonts w:asciiTheme="minorHAnsi" w:hAnsiTheme="minorHAnsi" w:cstheme="minorHAnsi"/>
        </w:rPr>
        <w:t xml:space="preserve">that decline </w:t>
      </w:r>
      <w:r w:rsidRPr="000E5B2E">
        <w:rPr>
          <w:rStyle w:val="StyleUnderline"/>
          <w:rFonts w:asciiTheme="minorHAnsi" w:hAnsiTheme="minorHAnsi" w:cstheme="minorHAnsi"/>
          <w:highlight w:val="darkGray"/>
        </w:rPr>
        <w:t>threatens to become</w:t>
      </w:r>
      <w:r w:rsidRPr="001D6C6F">
        <w:rPr>
          <w:rFonts w:asciiTheme="minorHAnsi" w:hAnsiTheme="minorHAnsi" w:cstheme="minorHAnsi"/>
          <w:sz w:val="16"/>
        </w:rPr>
        <w:t xml:space="preserve"> especially </w:t>
      </w:r>
      <w:r w:rsidRPr="000E5B2E">
        <w:rPr>
          <w:rStyle w:val="Emphasis"/>
          <w:rFonts w:asciiTheme="minorHAnsi" w:hAnsiTheme="minorHAnsi" w:cstheme="minorHAnsi"/>
          <w:highlight w:val="darkGray"/>
        </w:rPr>
        <w:t>steep</w:t>
      </w:r>
      <w:r w:rsidRPr="001D6C6F">
        <w:rPr>
          <w:rStyle w:val="StyleUnderline"/>
          <w:rFonts w:asciiTheme="minorHAnsi" w:hAnsiTheme="minorHAnsi" w:cstheme="minorHAnsi"/>
        </w:rPr>
        <w:t>, owing to</w:t>
      </w:r>
      <w:r w:rsidRPr="001D6C6F">
        <w:rPr>
          <w:rFonts w:asciiTheme="minorHAnsi" w:hAnsiTheme="minorHAnsi" w:cstheme="minorHAnsi"/>
          <w:sz w:val="16"/>
        </w:rPr>
        <w:t xml:space="preserve"> a confluence of old and new </w:t>
      </w:r>
      <w:r w:rsidRPr="001D6C6F">
        <w:rPr>
          <w:rStyle w:val="StyleUnderline"/>
          <w:rFonts w:asciiTheme="minorHAnsi" w:hAnsiTheme="minorHAnsi" w:cstheme="minorHAnsi"/>
        </w:rPr>
        <w:t xml:space="preserve">threats that have begun to intersect at a moment </w:t>
      </w:r>
      <w:r w:rsidRPr="000E5B2E">
        <w:rPr>
          <w:rStyle w:val="StyleUnderline"/>
          <w:rFonts w:asciiTheme="minorHAnsi" w:hAnsiTheme="minorHAnsi" w:cstheme="minorHAnsi"/>
          <w:highlight w:val="darkGray"/>
        </w:rPr>
        <w:t>the United States is ill positioned</w:t>
      </w:r>
      <w:r w:rsidRPr="001D6C6F">
        <w:rPr>
          <w:rStyle w:val="StyleUnderline"/>
          <w:rFonts w:asciiTheme="minorHAnsi" w:hAnsiTheme="minorHAnsi" w:cstheme="minorHAnsi"/>
        </w:rPr>
        <w:t xml:space="preserve"> to contend with them.</w:t>
      </w:r>
      <w:r>
        <w:rPr>
          <w:rFonts w:asciiTheme="minorHAnsi" w:hAnsiTheme="minorHAnsi" w:cstheme="minorHAnsi"/>
          <w:sz w:val="16"/>
        </w:rPr>
        <w:t xml:space="preserve"> </w:t>
      </w:r>
      <w:r w:rsidRPr="001D6C6F">
        <w:rPr>
          <w:rFonts w:asciiTheme="minorHAnsi" w:hAnsiTheme="minorHAnsi" w:cstheme="minorHAnsi"/>
          <w:sz w:val="16"/>
        </w:rPr>
        <w:t xml:space="preserve">On the one hand, </w:t>
      </w:r>
      <w:r w:rsidRPr="001D6C6F">
        <w:rPr>
          <w:rStyle w:val="StyleUnderline"/>
          <w:rFonts w:asciiTheme="minorHAnsi" w:hAnsiTheme="minorHAnsi" w:cstheme="minorHAnsi"/>
        </w:rPr>
        <w:t>the world is witnessing</w:t>
      </w:r>
      <w:r w:rsidRPr="001D6C6F">
        <w:rPr>
          <w:rFonts w:asciiTheme="minorHAnsi" w:hAnsiTheme="minorHAnsi" w:cstheme="minorHAnsi"/>
          <w:sz w:val="16"/>
        </w:rPr>
        <w:t xml:space="preserve"> the revival of some of the worst aspects of traditional geopolitics: </w:t>
      </w:r>
      <w:r w:rsidRPr="001D6C6F">
        <w:rPr>
          <w:rStyle w:val="Emphasis"/>
          <w:rFonts w:asciiTheme="minorHAnsi" w:hAnsiTheme="minorHAnsi" w:cstheme="minorHAnsi"/>
        </w:rPr>
        <w:t>great-power competition</w:t>
      </w:r>
      <w:r w:rsidRPr="001D6C6F">
        <w:rPr>
          <w:rStyle w:val="StyleUnderline"/>
          <w:rFonts w:asciiTheme="minorHAnsi" w:hAnsiTheme="minorHAnsi" w:cstheme="minorHAnsi"/>
        </w:rPr>
        <w:t xml:space="preserve">, </w:t>
      </w:r>
      <w:r w:rsidRPr="001D6C6F">
        <w:rPr>
          <w:rStyle w:val="Emphasis"/>
          <w:rFonts w:asciiTheme="minorHAnsi" w:hAnsiTheme="minorHAnsi" w:cstheme="minorHAnsi"/>
        </w:rPr>
        <w:t>imperial ambitions</w:t>
      </w:r>
      <w:r w:rsidRPr="001D6C6F">
        <w:rPr>
          <w:rStyle w:val="StyleUnderline"/>
          <w:rFonts w:asciiTheme="minorHAnsi" w:hAnsiTheme="minorHAnsi" w:cstheme="minorHAnsi"/>
        </w:rPr>
        <w:t>, fights over resources</w:t>
      </w:r>
      <w:r w:rsidRPr="001D6C6F">
        <w:rPr>
          <w:rFonts w:asciiTheme="minorHAnsi" w:hAnsiTheme="minorHAnsi" w:cstheme="minorHAnsi"/>
          <w:sz w:val="16"/>
        </w:rPr>
        <w:t xml:space="preserve">. Today, </w:t>
      </w:r>
      <w:r w:rsidRPr="000E5B2E">
        <w:rPr>
          <w:rStyle w:val="StyleUnderline"/>
          <w:rFonts w:asciiTheme="minorHAnsi" w:hAnsiTheme="minorHAnsi" w:cstheme="minorHAnsi"/>
          <w:highlight w:val="darkGray"/>
        </w:rPr>
        <w:t xml:space="preserve">Russia is headed by a </w:t>
      </w:r>
      <w:r w:rsidRPr="000E5B2E">
        <w:rPr>
          <w:rStyle w:val="Emphasis"/>
          <w:rFonts w:asciiTheme="minorHAnsi" w:hAnsiTheme="minorHAnsi" w:cstheme="minorHAnsi"/>
          <w:highlight w:val="darkGray"/>
        </w:rPr>
        <w:t>tyrant</w:t>
      </w:r>
      <w:r w:rsidRPr="001D6C6F">
        <w:rPr>
          <w:rFonts w:asciiTheme="minorHAnsi" w:hAnsiTheme="minorHAnsi" w:cstheme="minorHAnsi"/>
          <w:sz w:val="16"/>
        </w:rPr>
        <w:t xml:space="preserve">, President Vladimir Putin, </w:t>
      </w:r>
      <w:r w:rsidRPr="001D6C6F">
        <w:rPr>
          <w:rStyle w:val="StyleUnderline"/>
          <w:rFonts w:asciiTheme="minorHAnsi" w:hAnsiTheme="minorHAnsi" w:cstheme="minorHAnsi"/>
        </w:rPr>
        <w:t xml:space="preserve">who </w:t>
      </w:r>
      <w:r w:rsidRPr="000E5B2E">
        <w:rPr>
          <w:rStyle w:val="StyleUnderline"/>
          <w:rFonts w:asciiTheme="minorHAnsi" w:hAnsiTheme="minorHAnsi" w:cstheme="minorHAnsi"/>
          <w:highlight w:val="darkGray"/>
        </w:rPr>
        <w:t>longs to re-create</w:t>
      </w:r>
      <w:r w:rsidRPr="001D6C6F">
        <w:rPr>
          <w:rStyle w:val="StyleUnderline"/>
          <w:rFonts w:asciiTheme="minorHAnsi" w:hAnsiTheme="minorHAnsi" w:cstheme="minorHAnsi"/>
        </w:rPr>
        <w:t xml:space="preserve"> a </w:t>
      </w:r>
      <w:r w:rsidRPr="000E5B2E">
        <w:rPr>
          <w:rStyle w:val="StyleUnderline"/>
          <w:rFonts w:asciiTheme="minorHAnsi" w:hAnsiTheme="minorHAnsi" w:cstheme="minorHAnsi"/>
          <w:highlight w:val="darkGray"/>
        </w:rPr>
        <w:t>Russian sphere of influence</w:t>
      </w:r>
      <w:r w:rsidRPr="001D6C6F">
        <w:rPr>
          <w:rStyle w:val="StyleUnderline"/>
          <w:rFonts w:asciiTheme="minorHAnsi" w:hAnsiTheme="minorHAnsi" w:cstheme="minorHAnsi"/>
        </w:rPr>
        <w:t xml:space="preserve"> and</w:t>
      </w:r>
      <w:r w:rsidRPr="001D6C6F">
        <w:rPr>
          <w:rFonts w:asciiTheme="minorHAnsi" w:hAnsiTheme="minorHAnsi" w:cstheme="minorHAnsi"/>
          <w:sz w:val="16"/>
        </w:rPr>
        <w:t xml:space="preserve"> perhaps even </w:t>
      </w:r>
      <w:r w:rsidRPr="001D6C6F">
        <w:rPr>
          <w:rStyle w:val="StyleUnderline"/>
          <w:rFonts w:asciiTheme="minorHAnsi" w:hAnsiTheme="minorHAnsi" w:cstheme="minorHAnsi"/>
        </w:rPr>
        <w:t xml:space="preserve">a </w:t>
      </w:r>
      <w:r w:rsidRPr="001D6C6F">
        <w:rPr>
          <w:rStyle w:val="Emphasis"/>
          <w:rFonts w:asciiTheme="minorHAnsi" w:hAnsiTheme="minorHAnsi" w:cstheme="minorHAnsi"/>
        </w:rPr>
        <w:t>Russian empire</w:t>
      </w:r>
      <w:r w:rsidRPr="001D6C6F">
        <w:rPr>
          <w:rStyle w:val="StyleUnderline"/>
          <w:rFonts w:asciiTheme="minorHAnsi" w:hAnsiTheme="minorHAnsi" w:cstheme="minorHAnsi"/>
        </w:rPr>
        <w:t>. Putin is willing to do</w:t>
      </w:r>
      <w:r w:rsidRPr="001D6C6F">
        <w:rPr>
          <w:rFonts w:asciiTheme="minorHAnsi" w:hAnsiTheme="minorHAnsi" w:cstheme="minorHAnsi"/>
          <w:sz w:val="16"/>
        </w:rPr>
        <w:t xml:space="preserve"> almost </w:t>
      </w:r>
      <w:r w:rsidRPr="001D6C6F">
        <w:rPr>
          <w:rStyle w:val="StyleUnderline"/>
          <w:rFonts w:asciiTheme="minorHAnsi" w:hAnsiTheme="minorHAnsi" w:cstheme="minorHAnsi"/>
        </w:rPr>
        <w:t>anything</w:t>
      </w:r>
      <w:r w:rsidRPr="001D6C6F">
        <w:rPr>
          <w:rFonts w:asciiTheme="minorHAnsi" w:hAnsiTheme="minorHAnsi" w:cstheme="minorHAnsi"/>
          <w:sz w:val="16"/>
        </w:rPr>
        <w:t xml:space="preserve"> to achieve that goal, and he is able to act as he pleases because internal constraints on his regime have mostly disappeared. Meanwhile, </w:t>
      </w:r>
      <w:r w:rsidRPr="001D6C6F">
        <w:rPr>
          <w:rStyle w:val="StyleUnderline"/>
          <w:rFonts w:asciiTheme="minorHAnsi" w:hAnsiTheme="minorHAnsi" w:cstheme="minorHAnsi"/>
        </w:rPr>
        <w:t>under</w:t>
      </w:r>
      <w:r w:rsidRPr="001D6C6F">
        <w:rPr>
          <w:rFonts w:asciiTheme="minorHAnsi" w:hAnsiTheme="minorHAnsi" w:cstheme="minorHAnsi"/>
          <w:sz w:val="16"/>
        </w:rPr>
        <w:t xml:space="preserve"> President </w:t>
      </w:r>
      <w:r w:rsidRPr="000E5B2E">
        <w:rPr>
          <w:rStyle w:val="StyleUnderline"/>
          <w:rFonts w:asciiTheme="minorHAnsi" w:hAnsiTheme="minorHAnsi" w:cstheme="minorHAnsi"/>
          <w:highlight w:val="darkGray"/>
        </w:rPr>
        <w:t>Xi</w:t>
      </w:r>
      <w:r w:rsidRPr="001D6C6F">
        <w:rPr>
          <w:rFonts w:asciiTheme="minorHAnsi" w:hAnsiTheme="minorHAnsi" w:cstheme="minorHAnsi"/>
          <w:sz w:val="16"/>
        </w:rPr>
        <w:t xml:space="preserve"> Jinping, </w:t>
      </w:r>
      <w:r w:rsidRPr="001D6C6F">
        <w:rPr>
          <w:rStyle w:val="Emphasis"/>
          <w:rFonts w:asciiTheme="minorHAnsi" w:hAnsiTheme="minorHAnsi" w:cstheme="minorHAnsi"/>
        </w:rPr>
        <w:t>China</w:t>
      </w:r>
      <w:r w:rsidRPr="000E5B2E">
        <w:rPr>
          <w:rStyle w:val="StyleUnderline"/>
          <w:rFonts w:asciiTheme="minorHAnsi" w:hAnsiTheme="minorHAnsi" w:cstheme="minorHAnsi"/>
          <w:highlight w:val="darkGray"/>
        </w:rPr>
        <w:t xml:space="preserve"> has embarked on a quest for</w:t>
      </w:r>
      <w:r w:rsidRPr="001D6C6F">
        <w:rPr>
          <w:rFonts w:asciiTheme="minorHAnsi" w:hAnsiTheme="minorHAnsi" w:cstheme="minorHAnsi"/>
          <w:sz w:val="16"/>
        </w:rPr>
        <w:t xml:space="preserve"> regional and potentially </w:t>
      </w:r>
      <w:r w:rsidRPr="000E5B2E">
        <w:rPr>
          <w:rStyle w:val="Emphasis"/>
          <w:rFonts w:asciiTheme="minorHAnsi" w:hAnsiTheme="minorHAnsi" w:cstheme="minorHAnsi"/>
          <w:highlight w:val="darkGray"/>
        </w:rPr>
        <w:t>global primacy</w:t>
      </w:r>
      <w:r w:rsidRPr="001D6C6F">
        <w:rPr>
          <w:rStyle w:val="StyleUnderline"/>
          <w:rFonts w:asciiTheme="minorHAnsi" w:hAnsiTheme="minorHAnsi" w:cstheme="minorHAnsi"/>
        </w:rPr>
        <w:t xml:space="preserve">, putting itself </w:t>
      </w:r>
      <w:r w:rsidRPr="000E5B2E">
        <w:rPr>
          <w:rStyle w:val="StyleUnderline"/>
          <w:rFonts w:asciiTheme="minorHAnsi" w:hAnsiTheme="minorHAnsi" w:cstheme="minorHAnsi"/>
          <w:highlight w:val="darkGray"/>
        </w:rPr>
        <w:t>on a trajectory</w:t>
      </w:r>
      <w:r w:rsidRPr="001D6C6F">
        <w:rPr>
          <w:rStyle w:val="StyleUnderline"/>
          <w:rFonts w:asciiTheme="minorHAnsi" w:hAnsiTheme="minorHAnsi" w:cstheme="minorHAnsi"/>
        </w:rPr>
        <w:t xml:space="preserve"> that will lead </w:t>
      </w:r>
      <w:r w:rsidRPr="000E5B2E">
        <w:rPr>
          <w:rStyle w:val="StyleUnderline"/>
          <w:rFonts w:asciiTheme="minorHAnsi" w:hAnsiTheme="minorHAnsi" w:cstheme="minorHAnsi"/>
          <w:highlight w:val="darkGray"/>
        </w:rPr>
        <w:t>to</w:t>
      </w:r>
      <w:r w:rsidRPr="001D6C6F">
        <w:rPr>
          <w:rFonts w:asciiTheme="minorHAnsi" w:hAnsiTheme="minorHAnsi" w:cstheme="minorHAnsi"/>
          <w:sz w:val="16"/>
        </w:rPr>
        <w:t xml:space="preserve"> increased competition or even </w:t>
      </w:r>
      <w:r w:rsidRPr="000E5B2E">
        <w:rPr>
          <w:rStyle w:val="Emphasis"/>
          <w:rFonts w:asciiTheme="minorHAnsi" w:hAnsiTheme="minorHAnsi" w:cstheme="minorHAnsi"/>
          <w:highlight w:val="darkGray"/>
        </w:rPr>
        <w:t>confrontation</w:t>
      </w:r>
      <w:r w:rsidRPr="000E5B2E">
        <w:rPr>
          <w:rStyle w:val="StyleUnderline"/>
          <w:rFonts w:asciiTheme="minorHAnsi" w:hAnsiTheme="minorHAnsi" w:cstheme="minorHAnsi"/>
          <w:highlight w:val="darkGray"/>
        </w:rPr>
        <w:t xml:space="preserve"> with the </w:t>
      </w:r>
      <w:r w:rsidRPr="000E5B2E">
        <w:rPr>
          <w:rStyle w:val="Emphasis"/>
          <w:rFonts w:asciiTheme="minorHAnsi" w:hAnsiTheme="minorHAnsi" w:cstheme="minorHAnsi"/>
          <w:highlight w:val="darkGray"/>
        </w:rPr>
        <w:t>U</w:t>
      </w:r>
      <w:r w:rsidRPr="001D6C6F">
        <w:rPr>
          <w:rStyle w:val="StyleUnderline"/>
          <w:rFonts w:asciiTheme="minorHAnsi" w:hAnsiTheme="minorHAnsi" w:cstheme="minorHAnsi"/>
        </w:rPr>
        <w:t xml:space="preserve">nited </w:t>
      </w:r>
      <w:r w:rsidRPr="000E5B2E">
        <w:rPr>
          <w:rStyle w:val="Emphasis"/>
          <w:rFonts w:asciiTheme="minorHAnsi" w:hAnsiTheme="minorHAnsi" w:cstheme="minorHAnsi"/>
          <w:highlight w:val="darkGray"/>
        </w:rPr>
        <w:t>S</w:t>
      </w:r>
      <w:r w:rsidRPr="001D6C6F">
        <w:rPr>
          <w:rStyle w:val="StyleUnderline"/>
          <w:rFonts w:asciiTheme="minorHAnsi" w:hAnsiTheme="minorHAnsi" w:cstheme="minorHAnsi"/>
        </w:rPr>
        <w:t>tates</w:t>
      </w:r>
      <w:r w:rsidRPr="001D6C6F">
        <w:rPr>
          <w:rFonts w:asciiTheme="minorHAnsi" w:hAnsiTheme="minorHAnsi" w:cstheme="minorHAnsi"/>
          <w:sz w:val="16"/>
        </w:rPr>
        <w:t>.</w:t>
      </w:r>
      <w:r>
        <w:rPr>
          <w:rFonts w:asciiTheme="minorHAnsi" w:hAnsiTheme="minorHAnsi" w:cstheme="minorHAnsi"/>
          <w:sz w:val="16"/>
        </w:rPr>
        <w:t xml:space="preserve"> </w:t>
      </w:r>
      <w:r w:rsidRPr="001D6C6F">
        <w:rPr>
          <w:rFonts w:asciiTheme="minorHAnsi" w:hAnsiTheme="minorHAnsi" w:cstheme="minorHAnsi"/>
          <w:sz w:val="16"/>
        </w:rPr>
        <w:t xml:space="preserve">But that is not all—not by a long shot. </w:t>
      </w:r>
      <w:r w:rsidRPr="001D6C6F">
        <w:rPr>
          <w:rStyle w:val="StyleUnderline"/>
          <w:rFonts w:asciiTheme="minorHAnsi" w:hAnsiTheme="minorHAnsi" w:cstheme="minorHAnsi"/>
        </w:rPr>
        <w:t>These</w:t>
      </w:r>
      <w:r w:rsidRPr="001D6C6F">
        <w:rPr>
          <w:rFonts w:asciiTheme="minorHAnsi" w:hAnsiTheme="minorHAnsi" w:cstheme="minorHAnsi"/>
          <w:sz w:val="16"/>
        </w:rPr>
        <w:t xml:space="preserve"> geopolitical </w:t>
      </w:r>
      <w:r w:rsidRPr="000E5B2E">
        <w:rPr>
          <w:rStyle w:val="StyleUnderline"/>
          <w:rFonts w:asciiTheme="minorHAnsi" w:hAnsiTheme="minorHAnsi" w:cstheme="minorHAnsi"/>
          <w:highlight w:val="darkGray"/>
        </w:rPr>
        <w:t>risks are colliding with</w:t>
      </w:r>
      <w:r w:rsidRPr="001D6C6F">
        <w:rPr>
          <w:rFonts w:asciiTheme="minorHAnsi" w:hAnsiTheme="minorHAnsi" w:cstheme="minorHAnsi"/>
          <w:sz w:val="16"/>
        </w:rPr>
        <w:t xml:space="preserve"> complex </w:t>
      </w:r>
      <w:r w:rsidRPr="001D6C6F">
        <w:rPr>
          <w:rStyle w:val="StyleUnderline"/>
          <w:rFonts w:asciiTheme="minorHAnsi" w:hAnsiTheme="minorHAnsi" w:cstheme="minorHAnsi"/>
        </w:rPr>
        <w:t>new challenges</w:t>
      </w:r>
      <w:r w:rsidRPr="001D6C6F">
        <w:rPr>
          <w:rFonts w:asciiTheme="minorHAnsi" w:hAnsiTheme="minorHAnsi" w:cstheme="minorHAnsi"/>
          <w:sz w:val="16"/>
        </w:rPr>
        <w:t xml:space="preserve"> central to the contemporary era, </w:t>
      </w:r>
      <w:r w:rsidRPr="001D6C6F">
        <w:rPr>
          <w:rStyle w:val="StyleUnderline"/>
          <w:rFonts w:asciiTheme="minorHAnsi" w:hAnsiTheme="minorHAnsi" w:cstheme="minorHAnsi"/>
        </w:rPr>
        <w:t xml:space="preserve">such as </w:t>
      </w:r>
      <w:r w:rsidRPr="000E5B2E">
        <w:rPr>
          <w:rStyle w:val="Emphasis"/>
          <w:rFonts w:asciiTheme="minorHAnsi" w:hAnsiTheme="minorHAnsi" w:cstheme="minorHAnsi"/>
          <w:highlight w:val="darkGray"/>
        </w:rPr>
        <w:t>climate</w:t>
      </w:r>
      <w:r w:rsidRPr="001D6C6F">
        <w:rPr>
          <w:rStyle w:val="Emphasis"/>
          <w:rFonts w:asciiTheme="minorHAnsi" w:hAnsiTheme="minorHAnsi" w:cstheme="minorHAnsi"/>
        </w:rPr>
        <w:t xml:space="preserve"> change</w:t>
      </w:r>
      <w:r w:rsidRPr="001D6C6F">
        <w:rPr>
          <w:rStyle w:val="StyleUnderline"/>
          <w:rFonts w:asciiTheme="minorHAnsi" w:hAnsiTheme="minorHAnsi" w:cstheme="minorHAnsi"/>
        </w:rPr>
        <w:t xml:space="preserve">, </w:t>
      </w:r>
      <w:r w:rsidRPr="000E5B2E">
        <w:rPr>
          <w:rStyle w:val="Emphasis"/>
          <w:rFonts w:asciiTheme="minorHAnsi" w:hAnsiTheme="minorHAnsi" w:cstheme="minorHAnsi"/>
          <w:highlight w:val="darkGray"/>
        </w:rPr>
        <w:t>pandemics</w:t>
      </w:r>
      <w:r w:rsidRPr="001D6C6F">
        <w:rPr>
          <w:rStyle w:val="StyleUnderline"/>
          <w:rFonts w:asciiTheme="minorHAnsi" w:hAnsiTheme="minorHAnsi" w:cstheme="minorHAnsi"/>
        </w:rPr>
        <w:t xml:space="preserve">, and </w:t>
      </w:r>
      <w:r w:rsidRPr="000E5B2E">
        <w:rPr>
          <w:rStyle w:val="Emphasis"/>
          <w:rFonts w:asciiTheme="minorHAnsi" w:hAnsiTheme="minorHAnsi" w:cstheme="minorHAnsi"/>
          <w:highlight w:val="darkGray"/>
        </w:rPr>
        <w:t>nuclear prolif</w:t>
      </w:r>
      <w:r w:rsidRPr="001D6C6F">
        <w:rPr>
          <w:rStyle w:val="StyleUnderline"/>
          <w:rFonts w:asciiTheme="minorHAnsi" w:hAnsiTheme="minorHAnsi" w:cstheme="minorHAnsi"/>
        </w:rPr>
        <w:t>eration</w:t>
      </w:r>
      <w:r w:rsidRPr="001D6C6F">
        <w:rPr>
          <w:rFonts w:asciiTheme="minorHAnsi" w:hAnsiTheme="minorHAnsi" w:cstheme="minorHAnsi"/>
          <w:sz w:val="16"/>
        </w:rPr>
        <w:t xml:space="preserve">. And not surprisingly, the </w:t>
      </w:r>
      <w:r w:rsidRPr="001D6C6F">
        <w:rPr>
          <w:rStyle w:val="Emphasis"/>
          <w:rFonts w:asciiTheme="minorHAnsi" w:hAnsiTheme="minorHAnsi" w:cstheme="minorHAnsi"/>
        </w:rPr>
        <w:t>diplomatic fallout</w:t>
      </w:r>
      <w:r w:rsidRPr="001D6C6F">
        <w:rPr>
          <w:rStyle w:val="StyleUnderline"/>
          <w:rFonts w:asciiTheme="minorHAnsi" w:hAnsiTheme="minorHAnsi" w:cstheme="minorHAnsi"/>
        </w:rPr>
        <w:t xml:space="preserve"> from growing rivalries has made it nearly impossible for great powers to work together</w:t>
      </w:r>
      <w:r w:rsidRPr="001D6C6F">
        <w:rPr>
          <w:rFonts w:asciiTheme="minorHAnsi" w:hAnsiTheme="minorHAnsi" w:cstheme="minorHAnsi"/>
          <w:sz w:val="16"/>
        </w:rPr>
        <w:t xml:space="preserve"> on regional and international challenges, even when it is in their interest to do so.</w:t>
      </w:r>
      <w:r>
        <w:rPr>
          <w:rFonts w:asciiTheme="minorHAnsi" w:hAnsiTheme="minorHAnsi" w:cstheme="minorHAnsi"/>
          <w:sz w:val="16"/>
        </w:rPr>
        <w:t xml:space="preserve"> </w:t>
      </w:r>
      <w:r w:rsidRPr="001D6C6F">
        <w:rPr>
          <w:rFonts w:asciiTheme="minorHAnsi" w:hAnsiTheme="minorHAnsi" w:cstheme="minorHAnsi"/>
          <w:sz w:val="16"/>
        </w:rPr>
        <w:t xml:space="preserve">Further complicating the picture is the reality that </w:t>
      </w:r>
      <w:r w:rsidRPr="000E5B2E">
        <w:rPr>
          <w:rStyle w:val="StyleUnderline"/>
          <w:rFonts w:asciiTheme="minorHAnsi" w:hAnsiTheme="minorHAnsi" w:cstheme="minorHAnsi"/>
          <w:highlight w:val="darkGray"/>
        </w:rPr>
        <w:t>American</w:t>
      </w:r>
      <w:r w:rsidRPr="001D6C6F">
        <w:rPr>
          <w:rStyle w:val="StyleUnderline"/>
          <w:rFonts w:asciiTheme="minorHAnsi" w:hAnsiTheme="minorHAnsi" w:cstheme="minorHAnsi"/>
        </w:rPr>
        <w:t xml:space="preserve"> democracy and </w:t>
      </w:r>
      <w:r w:rsidRPr="001D6C6F">
        <w:rPr>
          <w:rStyle w:val="Emphasis"/>
          <w:rFonts w:asciiTheme="minorHAnsi" w:hAnsiTheme="minorHAnsi" w:cstheme="minorHAnsi"/>
        </w:rPr>
        <w:t xml:space="preserve">political </w:t>
      </w:r>
      <w:r w:rsidRPr="000E5B2E">
        <w:rPr>
          <w:rStyle w:val="Emphasis"/>
          <w:rFonts w:asciiTheme="minorHAnsi" w:hAnsiTheme="minorHAnsi" w:cstheme="minorHAnsi"/>
          <w:highlight w:val="darkGray"/>
        </w:rPr>
        <w:t>cohesion</w:t>
      </w:r>
      <w:r w:rsidRPr="000E5B2E">
        <w:rPr>
          <w:rStyle w:val="StyleUnderline"/>
          <w:rFonts w:asciiTheme="minorHAnsi" w:hAnsiTheme="minorHAnsi" w:cstheme="minorHAnsi"/>
          <w:highlight w:val="darkGray"/>
        </w:rPr>
        <w:t xml:space="preserve"> are </w:t>
      </w:r>
      <w:r w:rsidRPr="000E5B2E">
        <w:rPr>
          <w:rStyle w:val="Emphasis"/>
          <w:rFonts w:asciiTheme="minorHAnsi" w:hAnsiTheme="minorHAnsi" w:cstheme="minorHAnsi"/>
          <w:highlight w:val="darkGray"/>
        </w:rPr>
        <w:t>at risk</w:t>
      </w:r>
      <w:r w:rsidRPr="001D6C6F">
        <w:rPr>
          <w:rFonts w:asciiTheme="minorHAnsi" w:hAnsiTheme="minorHAnsi" w:cstheme="minorHAnsi"/>
          <w:sz w:val="16"/>
        </w:rPr>
        <w:t xml:space="preserve"> to a degree not seen since the middle of the nineteenth century. </w:t>
      </w:r>
      <w:r w:rsidRPr="001D6C6F">
        <w:rPr>
          <w:rStyle w:val="StyleUnderline"/>
          <w:rFonts w:asciiTheme="minorHAnsi" w:hAnsiTheme="minorHAnsi" w:cstheme="minorHAnsi"/>
        </w:rPr>
        <w:t xml:space="preserve">This matters because the United States is not just one country among many: </w:t>
      </w:r>
      <w:r w:rsidRPr="000E5B2E">
        <w:rPr>
          <w:rStyle w:val="StyleUnderline"/>
          <w:rFonts w:asciiTheme="minorHAnsi" w:hAnsiTheme="minorHAnsi" w:cstheme="minorHAnsi"/>
          <w:highlight w:val="darkGray"/>
        </w:rPr>
        <w:t xml:space="preserve">U.S. leadership has </w:t>
      </w:r>
      <w:r w:rsidRPr="000E5B2E">
        <w:rPr>
          <w:rStyle w:val="Emphasis"/>
          <w:rFonts w:asciiTheme="minorHAnsi" w:hAnsiTheme="minorHAnsi" w:cstheme="minorHAnsi"/>
          <w:highlight w:val="darkGray"/>
        </w:rPr>
        <w:t>underpinned</w:t>
      </w:r>
      <w:r w:rsidRPr="001D6C6F">
        <w:rPr>
          <w:rStyle w:val="StyleUnderline"/>
          <w:rFonts w:asciiTheme="minorHAnsi" w:hAnsiTheme="minorHAnsi" w:cstheme="minorHAnsi"/>
        </w:rPr>
        <w:t xml:space="preserve"> what </w:t>
      </w:r>
      <w:r w:rsidRPr="000E5B2E">
        <w:rPr>
          <w:rStyle w:val="StyleUnderline"/>
          <w:rFonts w:asciiTheme="minorHAnsi" w:hAnsiTheme="minorHAnsi" w:cstheme="minorHAnsi"/>
          <w:highlight w:val="darkGray"/>
        </w:rPr>
        <w:t>order</w:t>
      </w:r>
      <w:r w:rsidRPr="001D6C6F">
        <w:rPr>
          <w:rStyle w:val="StyleUnderline"/>
          <w:rFonts w:asciiTheme="minorHAnsi" w:hAnsiTheme="minorHAnsi" w:cstheme="minorHAnsi"/>
        </w:rPr>
        <w:t xml:space="preserve"> there has been in the world </w:t>
      </w:r>
      <w:r w:rsidRPr="000E5B2E">
        <w:rPr>
          <w:rStyle w:val="StyleUnderline"/>
          <w:rFonts w:asciiTheme="minorHAnsi" w:hAnsiTheme="minorHAnsi" w:cstheme="minorHAnsi"/>
          <w:highlight w:val="darkGray"/>
        </w:rPr>
        <w:t xml:space="preserve">for the past </w:t>
      </w:r>
      <w:r w:rsidRPr="000E5B2E">
        <w:rPr>
          <w:rStyle w:val="Emphasis"/>
          <w:rFonts w:asciiTheme="minorHAnsi" w:hAnsiTheme="minorHAnsi" w:cstheme="minorHAnsi"/>
          <w:highlight w:val="darkGray"/>
        </w:rPr>
        <w:t>75 years</w:t>
      </w:r>
      <w:r w:rsidRPr="001D6C6F">
        <w:rPr>
          <w:rStyle w:val="StyleUnderline"/>
          <w:rFonts w:asciiTheme="minorHAnsi" w:hAnsiTheme="minorHAnsi" w:cstheme="minorHAnsi"/>
        </w:rPr>
        <w:t xml:space="preserve"> and remains </w:t>
      </w:r>
      <w:r w:rsidRPr="001D6C6F">
        <w:rPr>
          <w:rStyle w:val="Emphasis"/>
          <w:rFonts w:asciiTheme="minorHAnsi" w:hAnsiTheme="minorHAnsi" w:cstheme="minorHAnsi"/>
        </w:rPr>
        <w:t>no less central today</w:t>
      </w:r>
      <w:r w:rsidRPr="001D6C6F">
        <w:rPr>
          <w:rStyle w:val="StyleUnderline"/>
          <w:rFonts w:asciiTheme="minorHAnsi" w:hAnsiTheme="minorHAnsi" w:cstheme="minorHAnsi"/>
        </w:rPr>
        <w:t xml:space="preserve">. A United States </w:t>
      </w:r>
      <w:r w:rsidRPr="001D6C6F">
        <w:rPr>
          <w:rStyle w:val="Emphasis"/>
          <w:rFonts w:asciiTheme="minorHAnsi" w:hAnsiTheme="minorHAnsi" w:cstheme="minorHAnsi"/>
        </w:rPr>
        <w:t>riven</w:t>
      </w:r>
      <w:r w:rsidRPr="001D6C6F">
        <w:rPr>
          <w:rStyle w:val="StyleUnderline"/>
          <w:rFonts w:asciiTheme="minorHAnsi" w:hAnsiTheme="minorHAnsi" w:cstheme="minorHAnsi"/>
        </w:rPr>
        <w:t xml:space="preserve"> internally</w:t>
      </w:r>
      <w:r w:rsidRPr="001D6C6F">
        <w:rPr>
          <w:rFonts w:asciiTheme="minorHAnsi" w:hAnsiTheme="minorHAnsi" w:cstheme="minorHAnsi"/>
          <w:sz w:val="16"/>
        </w:rPr>
        <w:t xml:space="preserve">, however, </w:t>
      </w:r>
      <w:r w:rsidRPr="001D6C6F">
        <w:rPr>
          <w:rStyle w:val="StyleUnderline"/>
          <w:rFonts w:asciiTheme="minorHAnsi" w:hAnsiTheme="minorHAnsi" w:cstheme="minorHAnsi"/>
        </w:rPr>
        <w:t xml:space="preserve">will become ever less willing and able to </w:t>
      </w:r>
      <w:r w:rsidRPr="001D6C6F">
        <w:rPr>
          <w:rStyle w:val="Emphasis"/>
          <w:rFonts w:asciiTheme="minorHAnsi" w:hAnsiTheme="minorHAnsi" w:cstheme="minorHAnsi"/>
        </w:rPr>
        <w:t>lead</w:t>
      </w:r>
      <w:r w:rsidRPr="001D6C6F">
        <w:rPr>
          <w:rStyle w:val="StyleUnderline"/>
          <w:rFonts w:asciiTheme="minorHAnsi" w:hAnsiTheme="minorHAnsi" w:cstheme="minorHAnsi"/>
        </w:rPr>
        <w:t xml:space="preserve"> on the </w:t>
      </w:r>
      <w:r w:rsidRPr="001D6C6F">
        <w:rPr>
          <w:rStyle w:val="Emphasis"/>
          <w:rFonts w:asciiTheme="minorHAnsi" w:hAnsiTheme="minorHAnsi" w:cstheme="minorHAnsi"/>
        </w:rPr>
        <w:t>international stage</w:t>
      </w:r>
      <w:r w:rsidRPr="001D6C6F">
        <w:rPr>
          <w:rFonts w:asciiTheme="minorHAnsi" w:hAnsiTheme="minorHAnsi" w:cstheme="minorHAnsi"/>
          <w:sz w:val="16"/>
        </w:rPr>
        <w:t>.</w:t>
      </w:r>
      <w:r>
        <w:rPr>
          <w:rFonts w:asciiTheme="minorHAnsi" w:hAnsiTheme="minorHAnsi" w:cstheme="minorHAnsi"/>
          <w:sz w:val="16"/>
        </w:rPr>
        <w:t xml:space="preserve"> </w:t>
      </w:r>
      <w:r w:rsidRPr="001D6C6F">
        <w:rPr>
          <w:rFonts w:asciiTheme="minorHAnsi" w:hAnsiTheme="minorHAnsi" w:cstheme="minorHAnsi"/>
          <w:sz w:val="16"/>
        </w:rPr>
        <w:t>Call it a perfect—or, more accurately, an imperfect—storm.</w:t>
      </w:r>
      <w:r>
        <w:rPr>
          <w:rFonts w:asciiTheme="minorHAnsi" w:hAnsiTheme="minorHAnsi" w:cstheme="minorHAnsi"/>
          <w:sz w:val="16"/>
        </w:rPr>
        <w:t xml:space="preserve"> </w:t>
      </w:r>
      <w:r w:rsidRPr="001D6C6F">
        <w:rPr>
          <w:rFonts w:asciiTheme="minorHAnsi" w:hAnsiTheme="minorHAnsi" w:cstheme="minorHAnsi"/>
          <w:sz w:val="16"/>
        </w:rPr>
        <w:t xml:space="preserve">These conditions have set off a vicious circle: </w:t>
      </w:r>
      <w:r w:rsidRPr="000E5B2E">
        <w:rPr>
          <w:rStyle w:val="Emphasis"/>
          <w:rFonts w:asciiTheme="minorHAnsi" w:hAnsiTheme="minorHAnsi" w:cstheme="minorHAnsi"/>
          <w:highlight w:val="darkGray"/>
        </w:rPr>
        <w:t>heightened</w:t>
      </w:r>
      <w:r w:rsidRPr="001D6C6F">
        <w:rPr>
          <w:rStyle w:val="Emphasis"/>
          <w:rFonts w:asciiTheme="minorHAnsi" w:hAnsiTheme="minorHAnsi" w:cstheme="minorHAnsi"/>
        </w:rPr>
        <w:t xml:space="preserve"> geopolitical </w:t>
      </w:r>
      <w:r w:rsidRPr="000E5B2E">
        <w:rPr>
          <w:rStyle w:val="Emphasis"/>
          <w:rFonts w:asciiTheme="minorHAnsi" w:hAnsiTheme="minorHAnsi" w:cstheme="minorHAnsi"/>
          <w:highlight w:val="darkGray"/>
        </w:rPr>
        <w:t>competition</w:t>
      </w:r>
      <w:r w:rsidRPr="000E5B2E">
        <w:rPr>
          <w:rStyle w:val="StyleUnderline"/>
          <w:rFonts w:asciiTheme="minorHAnsi" w:hAnsiTheme="minorHAnsi" w:cstheme="minorHAnsi"/>
          <w:highlight w:val="darkGray"/>
        </w:rPr>
        <w:t xml:space="preserve"> makes it</w:t>
      </w:r>
      <w:r w:rsidRPr="001D6C6F">
        <w:rPr>
          <w:rFonts w:asciiTheme="minorHAnsi" w:hAnsiTheme="minorHAnsi" w:cstheme="minorHAnsi"/>
          <w:sz w:val="16"/>
        </w:rPr>
        <w:t xml:space="preserve"> even more </w:t>
      </w:r>
      <w:r w:rsidRPr="000E5B2E">
        <w:rPr>
          <w:rStyle w:val="StyleUnderline"/>
          <w:rFonts w:asciiTheme="minorHAnsi" w:hAnsiTheme="minorHAnsi" w:cstheme="minorHAnsi"/>
          <w:highlight w:val="darkGray"/>
        </w:rPr>
        <w:t>difficult to produce</w:t>
      </w:r>
      <w:r w:rsidRPr="001D6C6F">
        <w:rPr>
          <w:rFonts w:asciiTheme="minorHAnsi" w:hAnsiTheme="minorHAnsi" w:cstheme="minorHAnsi"/>
          <w:sz w:val="16"/>
        </w:rPr>
        <w:t xml:space="preserve"> the </w:t>
      </w:r>
      <w:r w:rsidRPr="000E5B2E">
        <w:rPr>
          <w:rStyle w:val="StyleUnderline"/>
          <w:rFonts w:asciiTheme="minorHAnsi" w:hAnsiTheme="minorHAnsi" w:cstheme="minorHAnsi"/>
          <w:highlight w:val="darkGray"/>
        </w:rPr>
        <w:t>cooperation</w:t>
      </w:r>
      <w:r w:rsidRPr="001D6C6F">
        <w:rPr>
          <w:rFonts w:asciiTheme="minorHAnsi" w:hAnsiTheme="minorHAnsi" w:cstheme="minorHAnsi"/>
          <w:sz w:val="16"/>
        </w:rPr>
        <w:t xml:space="preserve"> demanded by new global problems, and the deteriorating international environment further fuels geopolitical tensions—all at a time that the United States is weakened and distracted. The </w:t>
      </w:r>
      <w:r w:rsidRPr="001D6C6F">
        <w:rPr>
          <w:rStyle w:val="StyleUnderline"/>
          <w:rFonts w:asciiTheme="minorHAnsi" w:hAnsiTheme="minorHAnsi" w:cstheme="minorHAnsi"/>
        </w:rPr>
        <w:t>frightening gap between global challenges and</w:t>
      </w:r>
      <w:r w:rsidRPr="001D6C6F">
        <w:rPr>
          <w:rFonts w:asciiTheme="minorHAnsi" w:hAnsiTheme="minorHAnsi" w:cstheme="minorHAnsi"/>
          <w:sz w:val="16"/>
        </w:rPr>
        <w:t xml:space="preserve"> the </w:t>
      </w:r>
      <w:r w:rsidRPr="001D6C6F">
        <w:rPr>
          <w:rStyle w:val="StyleUnderline"/>
          <w:rFonts w:asciiTheme="minorHAnsi" w:hAnsiTheme="minorHAnsi" w:cstheme="minorHAnsi"/>
        </w:rPr>
        <w:t>world’s responses</w:t>
      </w:r>
      <w:r w:rsidRPr="001D6C6F">
        <w:rPr>
          <w:rFonts w:asciiTheme="minorHAnsi" w:hAnsiTheme="minorHAnsi" w:cstheme="minorHAnsi"/>
          <w:sz w:val="16"/>
        </w:rPr>
        <w:t xml:space="preserve">, the </w:t>
      </w:r>
      <w:r w:rsidRPr="001D6C6F">
        <w:rPr>
          <w:rStyle w:val="StyleUnderline"/>
          <w:rFonts w:asciiTheme="minorHAnsi" w:hAnsiTheme="minorHAnsi" w:cstheme="minorHAnsi"/>
        </w:rPr>
        <w:t xml:space="preserve">increased </w:t>
      </w:r>
      <w:r w:rsidRPr="000E5B2E">
        <w:rPr>
          <w:rStyle w:val="StyleUnderline"/>
          <w:rFonts w:asciiTheme="minorHAnsi" w:hAnsiTheme="minorHAnsi" w:cstheme="minorHAnsi"/>
          <w:highlight w:val="darkGray"/>
        </w:rPr>
        <w:t xml:space="preserve">prospects for </w:t>
      </w:r>
      <w:r w:rsidRPr="000E5B2E">
        <w:rPr>
          <w:rStyle w:val="Emphasis"/>
          <w:rFonts w:asciiTheme="minorHAnsi" w:hAnsiTheme="minorHAnsi" w:cstheme="minorHAnsi"/>
          <w:highlight w:val="darkGray"/>
        </w:rPr>
        <w:t>major-power wars</w:t>
      </w:r>
      <w:r w:rsidRPr="000E5B2E">
        <w:rPr>
          <w:rStyle w:val="StyleUnderline"/>
          <w:rFonts w:asciiTheme="minorHAnsi" w:hAnsiTheme="minorHAnsi" w:cstheme="minorHAnsi"/>
          <w:highlight w:val="darkGray"/>
        </w:rPr>
        <w:t xml:space="preserve"> in </w:t>
      </w:r>
      <w:r w:rsidRPr="000E5B2E">
        <w:rPr>
          <w:rStyle w:val="Emphasis"/>
          <w:rFonts w:asciiTheme="minorHAnsi" w:hAnsiTheme="minorHAnsi" w:cstheme="minorHAnsi"/>
          <w:highlight w:val="darkGray"/>
        </w:rPr>
        <w:t>Europe</w:t>
      </w:r>
      <w:r w:rsidRPr="000E5B2E">
        <w:rPr>
          <w:rStyle w:val="StyleUnderline"/>
          <w:rFonts w:asciiTheme="minorHAnsi" w:hAnsiTheme="minorHAnsi" w:cstheme="minorHAnsi"/>
          <w:highlight w:val="darkGray"/>
        </w:rPr>
        <w:t xml:space="preserve"> and</w:t>
      </w:r>
      <w:r w:rsidRPr="001D6C6F">
        <w:rPr>
          <w:rStyle w:val="StyleUnderline"/>
          <w:rFonts w:asciiTheme="minorHAnsi" w:hAnsiTheme="minorHAnsi" w:cstheme="minorHAnsi"/>
        </w:rPr>
        <w:t xml:space="preserve"> the </w:t>
      </w:r>
      <w:r w:rsidRPr="000E5B2E">
        <w:rPr>
          <w:rStyle w:val="Emphasis"/>
          <w:rFonts w:asciiTheme="minorHAnsi" w:hAnsiTheme="minorHAnsi" w:cstheme="minorHAnsi"/>
          <w:highlight w:val="darkGray"/>
        </w:rPr>
        <w:t>Indo-Pacific</w:t>
      </w:r>
      <w:r w:rsidRPr="000E5B2E">
        <w:rPr>
          <w:rStyle w:val="StyleUnderline"/>
          <w:rFonts w:asciiTheme="minorHAnsi" w:hAnsiTheme="minorHAnsi" w:cstheme="minorHAnsi"/>
          <w:highlight w:val="darkGray"/>
        </w:rPr>
        <w:t>, and</w:t>
      </w:r>
      <w:r w:rsidRPr="001D6C6F">
        <w:rPr>
          <w:rFonts w:asciiTheme="minorHAnsi" w:hAnsiTheme="minorHAnsi" w:cstheme="minorHAnsi"/>
          <w:sz w:val="16"/>
        </w:rPr>
        <w:t xml:space="preserve"> the </w:t>
      </w:r>
      <w:r w:rsidRPr="001D6C6F">
        <w:rPr>
          <w:rStyle w:val="StyleUnderline"/>
          <w:rFonts w:asciiTheme="minorHAnsi" w:hAnsiTheme="minorHAnsi" w:cstheme="minorHAnsi"/>
        </w:rPr>
        <w:t xml:space="preserve">growing potential </w:t>
      </w:r>
      <w:r w:rsidRPr="000E5B2E">
        <w:rPr>
          <w:rStyle w:val="StyleUnderline"/>
          <w:rFonts w:asciiTheme="minorHAnsi" w:hAnsiTheme="minorHAnsi" w:cstheme="minorHAnsi"/>
          <w:highlight w:val="darkGray"/>
        </w:rPr>
        <w:t xml:space="preserve">for </w:t>
      </w:r>
      <w:r w:rsidRPr="000E5B2E">
        <w:rPr>
          <w:rStyle w:val="Emphasis"/>
          <w:rFonts w:asciiTheme="minorHAnsi" w:hAnsiTheme="minorHAnsi" w:cstheme="minorHAnsi"/>
          <w:highlight w:val="darkGray"/>
        </w:rPr>
        <w:t>Iran</w:t>
      </w:r>
      <w:r w:rsidRPr="000E5B2E">
        <w:rPr>
          <w:rStyle w:val="StyleUnderline"/>
          <w:rFonts w:asciiTheme="minorHAnsi" w:hAnsiTheme="minorHAnsi" w:cstheme="minorHAnsi"/>
          <w:highlight w:val="darkGray"/>
        </w:rPr>
        <w:t xml:space="preserve"> to cause instability</w:t>
      </w:r>
      <w:r w:rsidRPr="001D6C6F">
        <w:rPr>
          <w:rStyle w:val="StyleUnderline"/>
          <w:rFonts w:asciiTheme="minorHAnsi" w:hAnsiTheme="minorHAnsi" w:cstheme="minorHAnsi"/>
        </w:rPr>
        <w:t xml:space="preserve"> in the </w:t>
      </w:r>
      <w:r w:rsidRPr="001D6C6F">
        <w:rPr>
          <w:rStyle w:val="Emphasis"/>
          <w:rFonts w:asciiTheme="minorHAnsi" w:hAnsiTheme="minorHAnsi" w:cstheme="minorHAnsi"/>
        </w:rPr>
        <w:t>Middle East</w:t>
      </w:r>
      <w:r w:rsidRPr="001D6C6F">
        <w:rPr>
          <w:rStyle w:val="StyleUnderline"/>
          <w:rFonts w:asciiTheme="minorHAnsi" w:hAnsiTheme="minorHAnsi" w:cstheme="minorHAnsi"/>
        </w:rPr>
        <w:t xml:space="preserve"> have come together </w:t>
      </w:r>
      <w:r w:rsidRPr="000E5B2E">
        <w:rPr>
          <w:rStyle w:val="StyleUnderline"/>
          <w:rFonts w:asciiTheme="minorHAnsi" w:hAnsiTheme="minorHAnsi" w:cstheme="minorHAnsi"/>
          <w:highlight w:val="darkGray"/>
        </w:rPr>
        <w:t>to produce</w:t>
      </w:r>
      <w:r w:rsidRPr="001D6C6F">
        <w:rPr>
          <w:rStyle w:val="StyleUnderline"/>
          <w:rFonts w:asciiTheme="minorHAnsi" w:hAnsiTheme="minorHAnsi" w:cstheme="minorHAnsi"/>
        </w:rPr>
        <w:t xml:space="preserve"> the </w:t>
      </w:r>
      <w:r w:rsidRPr="000E5B2E">
        <w:rPr>
          <w:rStyle w:val="Emphasis"/>
          <w:rFonts w:asciiTheme="minorHAnsi" w:hAnsiTheme="minorHAnsi" w:cstheme="minorHAnsi"/>
          <w:highlight w:val="darkGray"/>
        </w:rPr>
        <w:t>most dangerous moment</w:t>
      </w:r>
      <w:r w:rsidRPr="000E5B2E">
        <w:rPr>
          <w:rStyle w:val="StyleUnderline"/>
          <w:rFonts w:asciiTheme="minorHAnsi" w:hAnsiTheme="minorHAnsi" w:cstheme="minorHAnsi"/>
          <w:highlight w:val="darkGray"/>
        </w:rPr>
        <w:t xml:space="preserve"> since World War II</w:t>
      </w:r>
      <w:r w:rsidRPr="001D6C6F">
        <w:rPr>
          <w:rFonts w:asciiTheme="minorHAnsi" w:hAnsiTheme="minorHAnsi" w:cstheme="minorHAnsi"/>
          <w:sz w:val="16"/>
        </w:rPr>
        <w:t>. Call it a perfect—or, more accurately, an imperfect—storm.</w:t>
      </w:r>
      <w:r>
        <w:rPr>
          <w:rFonts w:asciiTheme="minorHAnsi" w:hAnsiTheme="minorHAnsi" w:cstheme="minorHAnsi"/>
          <w:sz w:val="16"/>
        </w:rPr>
        <w:t xml:space="preserve"> </w:t>
      </w:r>
      <w:r w:rsidRPr="001D6C6F">
        <w:rPr>
          <w:rFonts w:asciiTheme="minorHAnsi" w:hAnsiTheme="minorHAnsi" w:cstheme="minorHAnsi"/>
          <w:sz w:val="16"/>
        </w:rPr>
        <w:t xml:space="preserve">To warn of danger is not to predict the future. Ideally, things will turn out for the better. But good things rarely happen on their own; to the contrary, left to their own devices, systems deteriorate. </w:t>
      </w:r>
      <w:r w:rsidRPr="001D6C6F">
        <w:rPr>
          <w:rStyle w:val="StyleUnderline"/>
          <w:rFonts w:asciiTheme="minorHAnsi" w:hAnsiTheme="minorHAnsi" w:cstheme="minorHAnsi"/>
        </w:rPr>
        <w:t xml:space="preserve">The </w:t>
      </w:r>
      <w:r w:rsidRPr="000E5B2E">
        <w:rPr>
          <w:rStyle w:val="StyleUnderline"/>
          <w:rFonts w:asciiTheme="minorHAnsi" w:hAnsiTheme="minorHAnsi" w:cstheme="minorHAnsi"/>
          <w:highlight w:val="darkGray"/>
        </w:rPr>
        <w:t>task for U.S.</w:t>
      </w:r>
      <w:r w:rsidRPr="001D6C6F">
        <w:rPr>
          <w:rFonts w:asciiTheme="minorHAnsi" w:hAnsiTheme="minorHAnsi" w:cstheme="minorHAnsi"/>
          <w:sz w:val="16"/>
        </w:rPr>
        <w:t xml:space="preserve"> policymakers, then, </w:t>
      </w:r>
      <w:r w:rsidRPr="000E5B2E">
        <w:rPr>
          <w:rStyle w:val="StyleUnderline"/>
          <w:rFonts w:asciiTheme="minorHAnsi" w:hAnsiTheme="minorHAnsi" w:cstheme="minorHAnsi"/>
          <w:highlight w:val="darkGray"/>
        </w:rPr>
        <w:t>is to rediscover</w:t>
      </w:r>
      <w:r w:rsidRPr="001D6C6F">
        <w:rPr>
          <w:rFonts w:asciiTheme="minorHAnsi" w:hAnsiTheme="minorHAnsi" w:cstheme="minorHAnsi"/>
          <w:sz w:val="16"/>
        </w:rPr>
        <w:t xml:space="preserve"> the principles and practice of </w:t>
      </w:r>
      <w:r w:rsidRPr="001D6C6F">
        <w:rPr>
          <w:rStyle w:val="Emphasis"/>
          <w:rFonts w:asciiTheme="minorHAnsi" w:hAnsiTheme="minorHAnsi" w:cstheme="minorHAnsi"/>
        </w:rPr>
        <w:t>statecraft</w:t>
      </w:r>
      <w:r w:rsidRPr="001D6C6F">
        <w:rPr>
          <w:rStyle w:val="StyleUnderline"/>
          <w:rFonts w:asciiTheme="minorHAnsi" w:hAnsiTheme="minorHAnsi" w:cstheme="minorHAnsi"/>
        </w:rPr>
        <w:t xml:space="preserve">: to </w:t>
      </w:r>
      <w:r w:rsidRPr="001D6C6F">
        <w:rPr>
          <w:rStyle w:val="Emphasis"/>
          <w:rFonts w:asciiTheme="minorHAnsi" w:hAnsiTheme="minorHAnsi" w:cstheme="minorHAnsi"/>
        </w:rPr>
        <w:t xml:space="preserve">marshal </w:t>
      </w:r>
      <w:r w:rsidRPr="000E5B2E">
        <w:rPr>
          <w:rStyle w:val="Emphasis"/>
          <w:rFonts w:asciiTheme="minorHAnsi" w:hAnsiTheme="minorHAnsi" w:cstheme="minorHAnsi"/>
          <w:highlight w:val="darkGray"/>
        </w:rPr>
        <w:t>national power</w:t>
      </w:r>
      <w:r w:rsidRPr="001D6C6F">
        <w:rPr>
          <w:rFonts w:asciiTheme="minorHAnsi" w:hAnsiTheme="minorHAnsi" w:cstheme="minorHAnsi"/>
          <w:sz w:val="16"/>
        </w:rPr>
        <w:t xml:space="preserve"> and collective action </w:t>
      </w:r>
      <w:r w:rsidRPr="000E5B2E">
        <w:rPr>
          <w:rStyle w:val="StyleUnderline"/>
          <w:rFonts w:asciiTheme="minorHAnsi" w:hAnsiTheme="minorHAnsi" w:cstheme="minorHAnsi"/>
          <w:highlight w:val="darkGray"/>
        </w:rPr>
        <w:t>against</w:t>
      </w:r>
      <w:r w:rsidRPr="001D6C6F">
        <w:rPr>
          <w:rStyle w:val="StyleUnderline"/>
          <w:rFonts w:asciiTheme="minorHAnsi" w:hAnsiTheme="minorHAnsi" w:cstheme="minorHAnsi"/>
        </w:rPr>
        <w:t xml:space="preserve"> the tendency toward </w:t>
      </w:r>
      <w:r w:rsidRPr="000E5B2E">
        <w:rPr>
          <w:rStyle w:val="Emphasis"/>
          <w:rFonts w:asciiTheme="minorHAnsi" w:hAnsiTheme="minorHAnsi" w:cstheme="minorHAnsi"/>
          <w:highlight w:val="darkGray"/>
        </w:rPr>
        <w:t>disorder</w:t>
      </w:r>
      <w:r w:rsidRPr="001D6C6F">
        <w:rPr>
          <w:rStyle w:val="StyleUnderline"/>
          <w:rFonts w:asciiTheme="minorHAnsi" w:hAnsiTheme="minorHAnsi" w:cstheme="minorHAnsi"/>
        </w:rPr>
        <w:t xml:space="preserve">. The goal must be to </w:t>
      </w:r>
      <w:r w:rsidRPr="001D6C6F">
        <w:rPr>
          <w:rStyle w:val="Emphasis"/>
          <w:rFonts w:asciiTheme="minorHAnsi" w:hAnsiTheme="minorHAnsi" w:cstheme="minorHAnsi"/>
        </w:rPr>
        <w:t>manage</w:t>
      </w:r>
      <w:r w:rsidRPr="001D6C6F">
        <w:rPr>
          <w:rStyle w:val="StyleUnderline"/>
          <w:rFonts w:asciiTheme="minorHAnsi" w:hAnsiTheme="minorHAnsi" w:cstheme="minorHAnsi"/>
        </w:rPr>
        <w:t xml:space="preserve"> the </w:t>
      </w:r>
      <w:r w:rsidRPr="001D6C6F">
        <w:rPr>
          <w:rStyle w:val="Emphasis"/>
          <w:rFonts w:asciiTheme="minorHAnsi" w:hAnsiTheme="minorHAnsi" w:cstheme="minorHAnsi"/>
        </w:rPr>
        <w:t>collision</w:t>
      </w:r>
      <w:r w:rsidRPr="001D6C6F">
        <w:rPr>
          <w:rStyle w:val="StyleUnderline"/>
          <w:rFonts w:asciiTheme="minorHAnsi" w:hAnsiTheme="minorHAnsi" w:cstheme="minorHAnsi"/>
        </w:rPr>
        <w:t xml:space="preserve"> of old geopolitics and new challenges</w:t>
      </w:r>
      <w:r w:rsidRPr="001D6C6F">
        <w:rPr>
          <w:rFonts w:asciiTheme="minorHAnsi" w:hAnsiTheme="minorHAnsi" w:cstheme="minorHAnsi"/>
          <w:sz w:val="16"/>
        </w:rPr>
        <w:t>, to act with discipline in what is sought, and to build arrangements or, better yet, institutions where there is sufficient consensus. To do all that, Washington will have to prioritize establishing order over fostering democracy abroad—at the same time as it works to shore up democracy at home</w:t>
      </w:r>
      <w:r>
        <w:rPr>
          <w:rFonts w:asciiTheme="minorHAnsi" w:hAnsiTheme="minorHAnsi" w:cstheme="minorHAnsi"/>
          <w:sz w:val="16"/>
        </w:rPr>
        <w:t>.</w:t>
      </w:r>
    </w:p>
    <w:p w14:paraId="3691FA96" w14:textId="72D8537F" w:rsidR="006C301C" w:rsidRDefault="006C301C" w:rsidP="006C301C">
      <w:pPr>
        <w:pStyle w:val="Heading3"/>
      </w:pPr>
      <w:r>
        <w:lastRenderedPageBreak/>
        <w:t>1AC --- Solvency</w:t>
      </w:r>
    </w:p>
    <w:p w14:paraId="1789BECF" w14:textId="2AE9EE42" w:rsidR="001F711E" w:rsidRDefault="001F711E" w:rsidP="001F711E">
      <w:pPr>
        <w:pStyle w:val="Heading4"/>
      </w:pPr>
      <w:r>
        <w:t xml:space="preserve">Congress should restore the presumptive remedy of injunctive relief when a patent is violated to support </w:t>
      </w:r>
      <w:r w:rsidR="00870BEB">
        <w:t xml:space="preserve">an </w:t>
      </w:r>
      <w:r>
        <w:t>innovation</w:t>
      </w:r>
      <w:r w:rsidR="00870BEB">
        <w:t>-oriented</w:t>
      </w:r>
      <w:r>
        <w:t xml:space="preserve"> economy</w:t>
      </w:r>
    </w:p>
    <w:p w14:paraId="1A69CA71" w14:textId="77777777" w:rsidR="001F711E" w:rsidRDefault="001F711E" w:rsidP="001F711E">
      <w:r>
        <w:t xml:space="preserve">**Adam </w:t>
      </w:r>
      <w:proofErr w:type="spellStart"/>
      <w:r w:rsidRPr="00B547A2">
        <w:rPr>
          <w:rStyle w:val="Style13ptBold"/>
        </w:rPr>
        <w:t>Mossoff</w:t>
      </w:r>
      <w:proofErr w:type="spellEnd"/>
      <w:r>
        <w:t xml:space="preserve">, (professor of law, George Mason University), </w:t>
      </w:r>
      <w:r w:rsidRPr="00B547A2">
        <w:rPr>
          <w:rStyle w:val="Style13ptBold"/>
        </w:rPr>
        <w:t>2021</w:t>
      </w:r>
      <w:r>
        <w:t xml:space="preserve"> “The injunction function: how and why courts secure property rights in patents” 96 Notre Dame L. Rev. 1581 </w:t>
      </w:r>
      <w:proofErr w:type="spellStart"/>
      <w:r>
        <w:t>lexis-nexis</w:t>
      </w:r>
      <w:proofErr w:type="spellEnd"/>
    </w:p>
    <w:p w14:paraId="67881037" w14:textId="77777777" w:rsidR="001F711E" w:rsidRDefault="001F711E" w:rsidP="001F711E">
      <w:r w:rsidRPr="000E5B2E">
        <w:rPr>
          <w:rStyle w:val="StyleUnderline"/>
          <w:highlight w:val="darkGray"/>
        </w:rPr>
        <w:t>eBay changed the law governing how courts issue injunctions for ongoing or willful infringement of a valid patent</w:t>
      </w:r>
      <w:r>
        <w:t xml:space="preserve">, and this has resulted in a significant change in legal practice. </w:t>
      </w:r>
      <w:r w:rsidRPr="000E5B2E">
        <w:rPr>
          <w:rStyle w:val="StyleUnderline"/>
          <w:highlight w:val="darkGray"/>
        </w:rPr>
        <w:t>Historically, patents were secured</w:t>
      </w:r>
      <w:r>
        <w:t xml:space="preserve">, like all property rights, </w:t>
      </w:r>
      <w:r w:rsidRPr="000E5B2E">
        <w:rPr>
          <w:rStyle w:val="StyleUnderline"/>
          <w:highlight w:val="darkGray"/>
        </w:rPr>
        <w:t>by a presumptive remedy of an injunction</w:t>
      </w:r>
      <w:r>
        <w:t xml:space="preserve"> when patent owners faced ongoing or willful trespasses. </w:t>
      </w:r>
      <w:r w:rsidRPr="000E5B2E">
        <w:rPr>
          <w:rStyle w:val="StyleUnderline"/>
          <w:highlight w:val="darkGray"/>
        </w:rPr>
        <w:t>eBay displaced this equitable doctrine with a four-factor test</w:t>
      </w:r>
      <w:r>
        <w:t xml:space="preserve"> that has been used by courts to significantly lower the rates of injunctions issuing as a remedy for patent infringement. Since injunctions are a backstop to all commercial negotiations, the loss of this reliable and effective legal protection has stymied the role that these property rights serve as a platform for commercial activities in the innovation economy. </w:t>
      </w:r>
      <w:r w:rsidRPr="000E5B2E">
        <w:rPr>
          <w:rStyle w:val="StyleUnderline"/>
          <w:highlight w:val="darkGray"/>
        </w:rPr>
        <w:t>Patents have been devalued</w:t>
      </w:r>
      <w:r>
        <w:t xml:space="preserve"> as an asset class, as the ability to negotiate market prices, such as licensing of patents, is replaced by court-ordered compulsory licensing, which further depresses royalty rates in commercial negotiations generally. </w:t>
      </w:r>
      <w:r w:rsidRPr="000E5B2E">
        <w:rPr>
          <w:rStyle w:val="StyleUnderline"/>
          <w:highlight w:val="darkGray"/>
        </w:rPr>
        <w:t>Congress recently abrogated eBay in trademark law</w:t>
      </w:r>
      <w:r>
        <w:t xml:space="preserve">, restoring the presumptive remedy of an injunction for trademark owners aggrieved by infringement of their property rights. 115 </w:t>
      </w:r>
      <w:r w:rsidRPr="000E5B2E">
        <w:rPr>
          <w:rStyle w:val="StyleUnderline"/>
          <w:highlight w:val="darkGray"/>
        </w:rPr>
        <w:t xml:space="preserve">Congress </w:t>
      </w:r>
      <w:r w:rsidRPr="00AF4433">
        <w:t>or the Supreme Court</w:t>
      </w:r>
      <w:r w:rsidRPr="000E5B2E">
        <w:rPr>
          <w:rStyle w:val="StyleUnderline"/>
          <w:highlight w:val="darkGray"/>
        </w:rPr>
        <w:t xml:space="preserve"> should now do the same in patent law, restoring the reliable and effective property rights that have spurred the U.S. innovation economy</w:t>
      </w:r>
      <w:r>
        <w:t xml:space="preserve"> for two centuries.</w:t>
      </w:r>
    </w:p>
    <w:p w14:paraId="718B957B" w14:textId="50A50185" w:rsidR="001F711E" w:rsidRDefault="001F711E" w:rsidP="001F711E">
      <w:pPr>
        <w:pStyle w:val="Heading4"/>
      </w:pPr>
      <w:r>
        <w:t xml:space="preserve">The lack of availability of injunctions devalues the patent system and collapses the negotiation process leading to predatory </w:t>
      </w:r>
      <w:r w:rsidR="007D4D9E">
        <w:t xml:space="preserve">or “efficient” </w:t>
      </w:r>
      <w:r>
        <w:t>infringement.</w:t>
      </w:r>
    </w:p>
    <w:p w14:paraId="12F28DCA" w14:textId="77777777" w:rsidR="001F711E" w:rsidRPr="00802B68" w:rsidRDefault="001F711E" w:rsidP="001F711E">
      <w:r w:rsidRPr="00802B68">
        <w:t xml:space="preserve">Kristen </w:t>
      </w:r>
      <w:r w:rsidRPr="00802B68">
        <w:rPr>
          <w:rStyle w:val="Style13ptBold"/>
        </w:rPr>
        <w:t>Jakobsen Osenga</w:t>
      </w:r>
      <w:r w:rsidRPr="00802B68">
        <w:t xml:space="preserve">, </w:t>
      </w:r>
      <w:r>
        <w:t xml:space="preserve">Austin Owen Research Scholar and Professor Law University of Richmond School of Law, </w:t>
      </w:r>
      <w:r w:rsidRPr="00802B68">
        <w:t xml:space="preserve">Feb 28 </w:t>
      </w:r>
      <w:r w:rsidRPr="00802B68">
        <w:rPr>
          <w:rStyle w:val="Style13ptBold"/>
        </w:rPr>
        <w:t>2024</w:t>
      </w:r>
      <w:r w:rsidRPr="00802B68">
        <w:t xml:space="preserve"> The Loss of Injunctions under eBay: Evidence of the negative impact on the innovation economy</w:t>
      </w:r>
      <w:r>
        <w:t xml:space="preserve"> </w:t>
      </w:r>
      <w:r w:rsidRPr="00802B68">
        <w:t>https://www.hudson.org/regulation/loss-injunctions-under-ebay-evidence-negative-impact-innovation-economy</w:t>
      </w:r>
    </w:p>
    <w:p w14:paraId="7E364CD4" w14:textId="57E4BDFE" w:rsidR="001F711E" w:rsidRDefault="001F711E" w:rsidP="001F711E">
      <w:r w:rsidRPr="00802B68">
        <w:t>In 2006, the Supreme Court changed the landscape of patent law with its decision in</w:t>
      </w:r>
      <w:r>
        <w:t xml:space="preserve"> </w:t>
      </w:r>
      <w:r w:rsidRPr="00802B68">
        <w:t>eBay v. MercExchange,</w:t>
      </w:r>
      <w:hyperlink r:id="rId55" w:anchor="footNote1" w:history="1">
        <w:r w:rsidRPr="00802B68">
          <w:rPr>
            <w:rStyle w:val="Hyperlink"/>
          </w:rPr>
          <w:t>1</w:t>
        </w:r>
      </w:hyperlink>
      <w:r>
        <w:t xml:space="preserve"> </w:t>
      </w:r>
      <w:r w:rsidRPr="00802B68">
        <w:t>creating a new test for injunctions that significantly altered this longstanding remedy for patent infringement. Injunctive relief for patent infringement was no longer certain. In fact, some patent owners could be almost certain that they would</w:t>
      </w:r>
      <w:r>
        <w:t xml:space="preserve"> </w:t>
      </w:r>
      <w:r w:rsidRPr="00802B68">
        <w:t>not</w:t>
      </w:r>
      <w:r>
        <w:t xml:space="preserve"> </w:t>
      </w:r>
      <w:r w:rsidRPr="00802B68">
        <w:t>be granted a permanent injunction against an infringer, with courts instead setting “ongoing royalties” for the continuing infringement. Infringers, knowing that they are unlikely to be enjoined, are—in certain cases—taking the risk to “infringe now, pay later.” This mindset is known as predatory infringement.</w:t>
      </w:r>
      <w:hyperlink r:id="rId56" w:anchor="footNote2" w:history="1">
        <w:r w:rsidRPr="00802B68">
          <w:rPr>
            <w:rStyle w:val="Hyperlink"/>
          </w:rPr>
          <w:t>2</w:t>
        </w:r>
      </w:hyperlink>
      <w:r>
        <w:t xml:space="preserve"> </w:t>
      </w:r>
      <w:r w:rsidRPr="00802B68">
        <w:t>As the twentieth anniversary of this landmark opinion looms, evidence of a more insidious fallout from</w:t>
      </w:r>
      <w:r>
        <w:t xml:space="preserve"> </w:t>
      </w:r>
      <w:r w:rsidRPr="00802B68">
        <w:t>eBay</w:t>
      </w:r>
      <w:r>
        <w:t xml:space="preserve"> </w:t>
      </w:r>
      <w:r w:rsidRPr="00802B68">
        <w:t xml:space="preserve">is accumulating. </w:t>
      </w:r>
      <w:r w:rsidRPr="000E5B2E">
        <w:rPr>
          <w:rStyle w:val="StyleUnderline"/>
          <w:highlight w:val="darkGray"/>
        </w:rPr>
        <w:t>Not only does the lack of injunctive relief no longer serve as a deterrent to infringement, but it also negatively impacts the functioning of efficient markets and negotiations of fair market value</w:t>
      </w:r>
      <w:r w:rsidRPr="00802B68">
        <w:t xml:space="preserve">. As economists have long explained, </w:t>
      </w:r>
      <w:r w:rsidRPr="000E5B2E">
        <w:rPr>
          <w:rStyle w:val="StyleUnderline"/>
          <w:highlight w:val="darkGray"/>
        </w:rPr>
        <w:t>injunctions are the legal means by which property owners are able to set terms</w:t>
      </w:r>
      <w:r w:rsidRPr="00802B68">
        <w:t xml:space="preserve"> in commercial negotiations that result in business deals and other economic activities in the innovation economy. Specifically, when an injunction is available, a patent owner, like any other property owner, can say during the course of negotiations, “No, I will not license my patent to you at the price you are offering to me.” Parties who wish to use the patented technology will either need to pay the patent owner’s asking price or will need to opt for different technology.</w:t>
      </w:r>
      <w:r>
        <w:t xml:space="preserve"> </w:t>
      </w:r>
      <w:r w:rsidRPr="00802B68">
        <w:t xml:space="preserve">In contrast, </w:t>
      </w:r>
      <w:r w:rsidRPr="000E5B2E">
        <w:rPr>
          <w:rStyle w:val="StyleUnderline"/>
          <w:highlight w:val="darkGray"/>
        </w:rPr>
        <w:t xml:space="preserve">where an injunction is not </w:t>
      </w:r>
      <w:r w:rsidRPr="000E5B2E">
        <w:rPr>
          <w:rStyle w:val="StyleUnderline"/>
          <w:highlight w:val="darkGray"/>
        </w:rPr>
        <w:lastRenderedPageBreak/>
        <w:t>available, parties who wish to use the technology have no need to negotiate in good faith—or at all</w:t>
      </w:r>
      <w:r w:rsidRPr="00802B68">
        <w:t xml:space="preserve">. These parties can coerce a “compulsory license” to use the technology through predatory infringement, having only to accept whatever “price” is set after the fact by courts or regulators. Of course, not all parties will be willing to infringe, whether due to an ongoing relationship with the patent owner or reputational concerns. However, </w:t>
      </w:r>
      <w:r w:rsidRPr="000E5B2E">
        <w:rPr>
          <w:rStyle w:val="StyleUnderline"/>
          <w:highlight w:val="darkGray"/>
        </w:rPr>
        <w:t>this lack of injunctive relief leads to a distorted market in which patents are devalued as an asset class</w:t>
      </w:r>
      <w:r w:rsidRPr="00802B68">
        <w:t>.</w:t>
      </w:r>
      <w:r>
        <w:t xml:space="preserve"> </w:t>
      </w:r>
      <w:r w:rsidRPr="00802B68">
        <w:t xml:space="preserve">While this could be considered simply a side effect of predatory infringement, it is </w:t>
      </w:r>
      <w:proofErr w:type="gramStart"/>
      <w:r w:rsidRPr="00802B68">
        <w:t>actually a</w:t>
      </w:r>
      <w:proofErr w:type="gramEnd"/>
      <w:r w:rsidRPr="00802B68">
        <w:t xml:space="preserve"> more significant problem. The lack of injunctive relief is harming patent owners even where predatory infringement is not occurring; </w:t>
      </w:r>
      <w:r w:rsidRPr="000E5B2E">
        <w:rPr>
          <w:rStyle w:val="StyleUnderline"/>
          <w:highlight w:val="darkGray"/>
        </w:rPr>
        <w:t>the value of all patents is diminished</w:t>
      </w:r>
      <w:r w:rsidRPr="00802B68">
        <w:t xml:space="preserve"> because the lack of injunctions alters licensing negotiations. Most patent licensing occurs in secret, so it is difficult to measure the harm that</w:t>
      </w:r>
      <w:r>
        <w:t xml:space="preserve"> </w:t>
      </w:r>
      <w:r w:rsidRPr="00802B68">
        <w:t>eBay</w:t>
      </w:r>
      <w:r>
        <w:t xml:space="preserve"> </w:t>
      </w:r>
      <w:r w:rsidRPr="00802B68">
        <w:t>has caused in this respect. However, a recent study conducted by AUTM (known previously as the Association of University Technology Managers) provides an insight into the</w:t>
      </w:r>
      <w:r>
        <w:t xml:space="preserve"> </w:t>
      </w:r>
      <w:r w:rsidRPr="00802B68">
        <w:t>eBay</w:t>
      </w:r>
      <w:r>
        <w:t xml:space="preserve"> </w:t>
      </w:r>
      <w:r w:rsidRPr="00802B68">
        <w:t>effect: exclusive licenses, which are generally higher-valued, have</w:t>
      </w:r>
      <w:r>
        <w:t xml:space="preserve"> </w:t>
      </w:r>
      <w:r w:rsidRPr="00802B68">
        <w:t>decreased</w:t>
      </w:r>
      <w:r>
        <w:t xml:space="preserve"> </w:t>
      </w:r>
      <w:r w:rsidRPr="00802B68">
        <w:t>while non-exclusive licenses, which are generally lower-valued, have increased in the years since the</w:t>
      </w:r>
      <w:r>
        <w:t xml:space="preserve"> </w:t>
      </w:r>
      <w:r w:rsidRPr="00802B68">
        <w:t>eBay</w:t>
      </w:r>
      <w:r>
        <w:t xml:space="preserve"> </w:t>
      </w:r>
      <w:r w:rsidRPr="00802B68">
        <w:t xml:space="preserve">decision. This is evidence of how </w:t>
      </w:r>
      <w:r w:rsidRPr="000E5B2E">
        <w:rPr>
          <w:rStyle w:val="StyleUnderline"/>
          <w:highlight w:val="darkGray"/>
        </w:rPr>
        <w:t>the loss of injunctions</w:t>
      </w:r>
      <w:r w:rsidRPr="00802B68">
        <w:t xml:space="preserve">, resulting in a zero value for exclusivity in a license deal, </w:t>
      </w:r>
      <w:r w:rsidRPr="000E5B2E">
        <w:rPr>
          <w:rStyle w:val="StyleUnderline"/>
          <w:highlight w:val="darkGray"/>
        </w:rPr>
        <w:t>has negatively impacted commercial transactions and devalued patents</w:t>
      </w:r>
      <w:r w:rsidRPr="00802B68">
        <w:t xml:space="preserve"> generally.</w:t>
      </w:r>
    </w:p>
    <w:p w14:paraId="2411530D" w14:textId="77777777" w:rsidR="00C71D44" w:rsidRPr="00E03E05" w:rsidRDefault="00C71D44" w:rsidP="00C71D44">
      <w:pPr>
        <w:pStyle w:val="Heading4"/>
      </w:pPr>
      <w:r>
        <w:t>A strong commitment to IP rights will drive green tech advancements enabling significant reductions in carbon emissions</w:t>
      </w:r>
    </w:p>
    <w:p w14:paraId="47ABE088" w14:textId="77777777" w:rsidR="00C71D44" w:rsidRDefault="00C71D44" w:rsidP="00C71D44">
      <w:r>
        <w:t xml:space="preserve">Addison S. </w:t>
      </w:r>
      <w:r w:rsidRPr="00117927">
        <w:rPr>
          <w:rStyle w:val="Style13ptBold"/>
        </w:rPr>
        <w:t>Fowler,</w:t>
      </w:r>
      <w:r>
        <w:t xml:space="preserve"> </w:t>
      </w:r>
      <w:r w:rsidRPr="00117927">
        <w:rPr>
          <w:rStyle w:val="Style13ptBold"/>
        </w:rPr>
        <w:t>2024</w:t>
      </w:r>
      <w:r>
        <w:t xml:space="preserve"> No Need to Reinvent the Wheel: The Positive Relationship Between Green Technology and Patent Enforcement, 35 </w:t>
      </w:r>
      <w:proofErr w:type="spellStart"/>
      <w:r>
        <w:t>Vill</w:t>
      </w:r>
      <w:proofErr w:type="spellEnd"/>
      <w:r>
        <w:t xml:space="preserve">. </w:t>
      </w:r>
      <w:proofErr w:type="spellStart"/>
      <w:r>
        <w:t>Envtl</w:t>
      </w:r>
      <w:proofErr w:type="spellEnd"/>
      <w:r>
        <w:t xml:space="preserve">. L.J. 125 (2024). Available at: </w:t>
      </w:r>
      <w:hyperlink r:id="rId57" w:history="1">
        <w:r w:rsidRPr="00073793">
          <w:rPr>
            <w:rStyle w:val="Hyperlink"/>
          </w:rPr>
          <w:t>https://digitalcommons.law.villanova.edu/elj/vol35/iss1/4</w:t>
        </w:r>
      </w:hyperlink>
    </w:p>
    <w:p w14:paraId="7A763662" w14:textId="2D3B08B6" w:rsidR="00C71D44" w:rsidRDefault="00C71D44" w:rsidP="00C71D44">
      <w:r w:rsidRPr="000E5B2E">
        <w:rPr>
          <w:rStyle w:val="StyleUnderline"/>
          <w:highlight w:val="darkGray"/>
        </w:rPr>
        <w:t>Innovation within a wide range of technological areas will be a crucial aspect of addressing climate change</w:t>
      </w:r>
      <w:r w:rsidRPr="00A74D0B">
        <w:rPr>
          <w:rStyle w:val="StyleUnderline"/>
        </w:rPr>
        <w:t xml:space="preserve"> </w:t>
      </w:r>
      <w:r>
        <w:t xml:space="preserve">because of the breadth and scope of the problem.11 The Inter-Governmental Panel on Climate Change (IPCC) is looking in part to technological progress to help facilitate climate change mitigation and foster sustainable economic development.12 </w:t>
      </w:r>
      <w:r w:rsidRPr="000E5B2E">
        <w:rPr>
          <w:rStyle w:val="StyleUnderline"/>
          <w:highlight w:val="darkGray"/>
        </w:rPr>
        <w:t>Innovations in both efficient energy production and consumption will be necessary to reduce emissions</w:t>
      </w:r>
      <w:r>
        <w:t xml:space="preserve">.13 The IPCC’s faith in innovation appears well-founded, as global studies reveal that changes in levels of carbon emissions are predictive of a higher propensity toward green innovation in response.14 Moreover, </w:t>
      </w:r>
      <w:r w:rsidRPr="000E5B2E">
        <w:rPr>
          <w:rStyle w:val="StyleUnderline"/>
          <w:highlight w:val="darkGray"/>
        </w:rPr>
        <w:t>researchers have demonstrated that the uptake of renewable energy technological innovations creates a “significant” reduction in carbon emissions.</w:t>
      </w:r>
      <w:r>
        <w:t xml:space="preserve">15 Encouragingly, on the energy production front, one report on the costs of electricity generation by source shows that renewable sources are globally becoming more cost-competitive with traditional fossil fuels.16 The United States, however, continues to extract a majority of its energy consumption from fossil fuels.17 </w:t>
      </w:r>
      <w:r w:rsidRPr="000E5B2E">
        <w:rPr>
          <w:rStyle w:val="StyleUnderline"/>
          <w:highlight w:val="darkGray"/>
        </w:rPr>
        <w:t>Technological innovation has historically been and continues to be crucial in transitioning to cleaner, more efficient forms of energy.</w:t>
      </w:r>
      <w:r>
        <w:t xml:space="preserve">18 </w:t>
      </w:r>
      <w:r w:rsidRPr="000E5B2E">
        <w:rPr>
          <w:rStyle w:val="StyleUnderline"/>
          <w:highlight w:val="darkGray"/>
        </w:rPr>
        <w:t>A system that fosters both innovation and widespread diffusion of technology will be essential to harness the environmental benefits of green technology</w:t>
      </w:r>
      <w:r>
        <w:t xml:space="preserve">.19 </w:t>
      </w:r>
      <w:r w:rsidRPr="000E5B2E">
        <w:rPr>
          <w:rStyle w:val="StyleUnderline"/>
          <w:highlight w:val="darkGray"/>
        </w:rPr>
        <w:t>Such a system requires a well-functioning legal regime of intellectual property (IP) that incentivizes innovation without creating undue obstacles to technological uptake</w:t>
      </w:r>
      <w:r>
        <w:t xml:space="preserve">.20 </w:t>
      </w:r>
      <w:r w:rsidRPr="000E5B2E">
        <w:rPr>
          <w:rStyle w:val="StyleUnderline"/>
          <w:highlight w:val="darkGray"/>
        </w:rPr>
        <w:t>IP protections are indispensable to technological advancement because they attract necessary investment and facilitate both specialization and competition</w:t>
      </w:r>
      <w:r>
        <w:t>.21 This specialization enables efficient use of resources, which breeds invention and ensuing innovation.</w:t>
      </w:r>
    </w:p>
    <w:p w14:paraId="74AF0031" w14:textId="1F246513" w:rsidR="00C71D44" w:rsidRDefault="00C71D44" w:rsidP="00C71D44">
      <w:pPr>
        <w:pStyle w:val="Heading4"/>
      </w:pPr>
      <w:r>
        <w:lastRenderedPageBreak/>
        <w:t>Injunctions are not only key to innovation, but also commercialization</w:t>
      </w:r>
      <w:r w:rsidR="00E63876">
        <w:t xml:space="preserve"> of new technology</w:t>
      </w:r>
    </w:p>
    <w:p w14:paraId="78A73C47" w14:textId="77777777" w:rsidR="00C71D44" w:rsidRDefault="00C71D44" w:rsidP="00C71D44">
      <w:r w:rsidRPr="00117927">
        <w:rPr>
          <w:rStyle w:val="Style13ptBold"/>
        </w:rPr>
        <w:t>Auer, et. al. 2020</w:t>
      </w:r>
      <w:r>
        <w:t xml:space="preserve"> Dirk </w:t>
      </w:r>
      <w:r w:rsidRPr="00117927">
        <w:t>Auer</w:t>
      </w:r>
      <w:r>
        <w:t xml:space="preserve"> Senior Fellow for Law &amp; Economics at the International Center for Law &amp; Economics (ICLE), Geoffrey A. </w:t>
      </w:r>
      <w:r w:rsidRPr="00117927">
        <w:t>Manne</w:t>
      </w:r>
      <w:r w:rsidRPr="00117927">
        <w:rPr>
          <w:rStyle w:val="Style13ptBold"/>
        </w:rPr>
        <w:t xml:space="preserve"> </w:t>
      </w:r>
      <w:r>
        <w:t xml:space="preserve">President of ICLE, Julian Morris Senior Scholar at ICLE, &amp; Kristian Stout Associate Director at ICLE. ICLE is a nonprofit, nonpartisan research center that promotes the use of law &amp; economics to inform public policy debates The Deterioration of Appropriate Remedies in Patent Disputes. The Federalist Society Review Volume </w:t>
      </w:r>
      <w:proofErr w:type="gramStart"/>
      <w:r>
        <w:t xml:space="preserve">21  </w:t>
      </w:r>
      <w:r w:rsidRPr="00117927">
        <w:t>(</w:t>
      </w:r>
      <w:proofErr w:type="gramEnd"/>
      <w:r w:rsidRPr="00117927">
        <w:t xml:space="preserve">August 11, 2020). Available at SSRN: https://ssrn.com/abstract=3707573 or http://dx.doi.org/10.2139/ssrn.3707573 </w:t>
      </w:r>
      <w:r w:rsidRPr="00BF18D9">
        <w:t>SSRN-id3707573.pdf</w:t>
      </w:r>
    </w:p>
    <w:p w14:paraId="7D59AF82" w14:textId="7A0C4DEA" w:rsidR="00C71D44" w:rsidRPr="00802B68" w:rsidRDefault="00C71D44" w:rsidP="001F711E">
      <w:r>
        <w:t xml:space="preserve">As suggested above, </w:t>
      </w:r>
      <w:r w:rsidRPr="000E5B2E">
        <w:rPr>
          <w:rStyle w:val="StyleUnderline"/>
          <w:highlight w:val="darkGray"/>
        </w:rPr>
        <w:t>patents likely play an important role in providing inventors with incentives to innovate. But the role of patents in the commercialization of ideas is probably even more important</w:t>
      </w:r>
      <w:r>
        <w:t xml:space="preserve">. </w:t>
      </w:r>
      <w:r w:rsidRPr="00862B0E">
        <w:rPr>
          <w:rStyle w:val="StyleUnderline"/>
        </w:rPr>
        <w:t>Property rights</w:t>
      </w:r>
      <w:r>
        <w:t xml:space="preserve"> in general, and </w:t>
      </w:r>
      <w:r w:rsidRPr="000E5B2E">
        <w:rPr>
          <w:rStyle w:val="StyleUnderline"/>
          <w:highlight w:val="darkGray"/>
        </w:rPr>
        <w:t>patent protections</w:t>
      </w:r>
      <w:r>
        <w:t xml:space="preserve"> more specifically, </w:t>
      </w:r>
      <w:r w:rsidRPr="000E5B2E">
        <w:rPr>
          <w:rStyle w:val="StyleUnderline"/>
          <w:highlight w:val="darkGray"/>
        </w:rPr>
        <w:t>reduce the cost of transacting, thus enabling firms to specialize</w:t>
      </w:r>
      <w:r>
        <w:t xml:space="preserve">.12 Critically, this means that the patent system encourages and enables not just invention but also innovation by providing the basic, enforceable property rights that facilitate (theoretically) efficient organizations of economic resources and the negotiations necessary to coordinate production among them. F. Scott Kieff, a United States Federal Trade Commissioner, explained it well when he argued </w:t>
      </w:r>
      <w:r w:rsidRPr="00862B0E">
        <w:t>that IP rights are akin to “beacons in the dark, drawing to themselves all of those potential complementary users of the IP-protected-as</w:t>
      </w:r>
      <w:r>
        <w:t xml:space="preserve">set to interact with the IP owner and each other. This helps them each explore through the bargaining process the possibility of striking contracts with each other.”13 The role of patents in facilitating the commercialization of invention can be illustrated with a simple example: Imagine a world where one firm has invented a next-generation widget (i.e., it has discovered all the information necessary to conceive it). Imagine further that the firm that invented the widget has no manufacturing capacity, but that one or more manufacturers would be willing to implement the technology. For the widget to be brought to market, one of the following needs to occur: • The inventor vertically integrates, either by acquiring a manufacturer or developing the necessary capacity in-house; • The manufacturers vertically integrate by acquiring the inventor, discovering alternative means for accomplishing the desired effect of the invention, or even committing outright misappropriation of the invention; • The inventor and manufacturers sign a series of mutually beneficial contracts whereby the necessary information to enable each to adequately practice and distribute the invention is exchanged for monetary compensation. While the existence of intellectual property rights may facilitate each of these solutions (IP rights can be used as securities to finance vertical integration, for example),14 the third solution would be significantly more costly—or even impossible—in their absence. In other words, the ability to patent innovations tremendously reduces the cost of bringing those innovations to market by enabling inventors to specialize in the production of ideas and to transfer rights in their inventions, through enforceable agreements (i.e., contracts), to parties that have the requisite specialized resources to develop and market them. By clearly defining the boundaries of each party’s rights, </w:t>
      </w:r>
      <w:r w:rsidRPr="000E5B2E">
        <w:rPr>
          <w:rStyle w:val="StyleUnderline"/>
          <w:highlight w:val="darkGray"/>
        </w:rPr>
        <w:t>patent law creates one of the necessary conditions for mutually advantageous exchanges to take place</w:t>
      </w:r>
      <w:r>
        <w:t>. In the words of Ronald Coase, “[w]</w:t>
      </w:r>
      <w:proofErr w:type="spellStart"/>
      <w:r>
        <w:t>ithout</w:t>
      </w:r>
      <w:proofErr w:type="spellEnd"/>
      <w:r>
        <w:t xml:space="preserve"> the establishment of this initial delimitation of rights there can be no market transactions to transfer and recombine them.”15 Another key aspect of patent law is that it enables inventors to exclude third parties from making, using or selling their inventions.16 These rights—and the legal tools that allow them to be enforced (e.g., injunctions and damages)—are essential to spur mutually advantageous exchanges. They ensure that potential licensees cannot free-ride on each other, hoping to reverse engineer an invention once it has been placed on the market by one of them (or by the inventor). </w:t>
      </w:r>
      <w:r w:rsidRPr="000E5B2E">
        <w:rPr>
          <w:rStyle w:val="StyleUnderline"/>
          <w:highlight w:val="darkGray"/>
        </w:rPr>
        <w:t>Injunctions</w:t>
      </w:r>
      <w:proofErr w:type="gramStart"/>
      <w:r w:rsidRPr="000E5B2E">
        <w:rPr>
          <w:rStyle w:val="StyleUnderline"/>
          <w:highlight w:val="darkGray"/>
        </w:rPr>
        <w:t xml:space="preserve">, in particular, </w:t>
      </w:r>
      <w:r w:rsidRPr="000E5B2E">
        <w:rPr>
          <w:rStyle w:val="StyleUnderline"/>
          <w:highlight w:val="darkGray"/>
        </w:rPr>
        <w:lastRenderedPageBreak/>
        <w:t>play</w:t>
      </w:r>
      <w:proofErr w:type="gramEnd"/>
      <w:r w:rsidRPr="000E5B2E">
        <w:rPr>
          <w:rStyle w:val="StyleUnderline"/>
          <w:highlight w:val="darkGray"/>
        </w:rPr>
        <w:t xml:space="preserve"> a critical role in cementing these rights</w:t>
      </w:r>
      <w:r>
        <w:t xml:space="preserve">.17 Perhaps more than any other tool, they guarantee that the unlawful use of inventions can quickly be terminated by the rightsholder. In so doing, they bring potential licensees to the negotiating table. And, by the same token, weakening patent rights may result in patent holdout, whereby firms strategically decide to infringe others’ patents or delay license negotiations.18 Even if one ignores the reduced incentives to innovate that this may entail (i.e., it damages the inventor’s ability to recoup costs and threatens the viability of commercialization opportunities),19 this type of behavior has other highly deleterious effects as well. For example, patent holders may respond by resorting to expanded reliance upon trade secret protection and otherwise inefficient vertical integration.20 This may reduce the number of commercialized inventions either overall or that ultimately fall into the public domain twenty years later (after a patent would have expired). Similarly, the inability to enforce their rights may discourage rightsholders from taking part in collaborative efforts to develop new technologies (e.g., through standardization efforts), similarly constraining the extent of valuable innovation. In short, on the margins, reducing the incentives provided by the patent system will tend to lower the relative openness of technology- and science-driven industries. Particularly in highly dynamic industries characterized by fast-paced change and cross-pollination of ideas through fluid employment and rapid development cycles, </w:t>
      </w:r>
      <w:r w:rsidRPr="000E5B2E">
        <w:rPr>
          <w:rStyle w:val="StyleUnderline"/>
          <w:highlight w:val="darkGray"/>
        </w:rPr>
        <w:t>weakening IP protection can have a dramatic effect</w:t>
      </w:r>
      <w:r>
        <w:t xml:space="preserve">. Firms in dynamic markets need some ability to appropriate and protect the fruits of their labor.21 Reducing the protection afforded by patents will urge them to turn toward inferior (costlier, slower, etc.) alternatives to achieve this protection. </w:t>
      </w:r>
      <w:r w:rsidRPr="000E5B2E">
        <w:rPr>
          <w:rStyle w:val="StyleUnderline"/>
          <w:highlight w:val="darkGray"/>
        </w:rPr>
        <w:t>In other words, injunctions and related doctrines provide property holders with the ability to operate quickly and in the open with the knowledge that they can continue to adequately commercialize their inventions</w:t>
      </w:r>
      <w:r>
        <w:t>.</w:t>
      </w:r>
    </w:p>
    <w:p w14:paraId="40A842F5" w14:textId="77777777" w:rsidR="008849BC" w:rsidRDefault="008849BC" w:rsidP="008849BC">
      <w:pPr>
        <w:pStyle w:val="Heading4"/>
      </w:pPr>
      <w:r>
        <w:t>Research indicates ‘innovation snowballing’ will encourage additional clean technology development</w:t>
      </w:r>
    </w:p>
    <w:p w14:paraId="121D84A1" w14:textId="77777777" w:rsidR="008849BC" w:rsidRDefault="008849BC" w:rsidP="008849BC">
      <w:r>
        <w:t xml:space="preserve">Daniel </w:t>
      </w:r>
      <w:r w:rsidRPr="00083AEE">
        <w:rPr>
          <w:rStyle w:val="Style13ptBold"/>
        </w:rPr>
        <w:t>Farber</w:t>
      </w:r>
      <w:r>
        <w:t xml:space="preserve">, Sho Sato Prof. of Law and Director of the Center for Law, Energy, and the Environment, at the University of California, Berkeley, Turning Point: Green Industrial Policy and the Future of US Climate Action, Winter </w:t>
      </w:r>
      <w:r w:rsidRPr="00083AEE">
        <w:rPr>
          <w:rStyle w:val="Style13ptBold"/>
        </w:rPr>
        <w:t>2024</w:t>
      </w:r>
      <w:r>
        <w:t xml:space="preserve">, 11 Tex. A&amp;M L. Rev. 303 </w:t>
      </w:r>
      <w:proofErr w:type="spellStart"/>
      <w:r>
        <w:t>lexis-nexis</w:t>
      </w:r>
      <w:proofErr w:type="spellEnd"/>
    </w:p>
    <w:p w14:paraId="1175BCE1" w14:textId="77777777" w:rsidR="008849BC" w:rsidRDefault="008849BC" w:rsidP="008849BC">
      <w:r>
        <w:t xml:space="preserve">This experience in solar technologies is an example of what </w:t>
      </w:r>
      <w:proofErr w:type="spellStart"/>
      <w:r>
        <w:t>Liscow</w:t>
      </w:r>
      <w:proofErr w:type="spellEnd"/>
      <w:r>
        <w:t xml:space="preserve"> and </w:t>
      </w:r>
      <w:proofErr w:type="spellStart"/>
      <w:r>
        <w:t>Karpilow</w:t>
      </w:r>
      <w:proofErr w:type="spellEnd"/>
      <w:r>
        <w:t xml:space="preserve"> have called "innovation snowballing."93 They describe how the process works in the solar context: </w:t>
      </w:r>
      <w:r w:rsidRPr="000E5B2E">
        <w:rPr>
          <w:rStyle w:val="StyleUnderline"/>
          <w:highlight w:val="darkGray"/>
        </w:rPr>
        <w:t xml:space="preserve">[I]f there is a blockbuster solar innovation, innovators will flock to solar and away from </w:t>
      </w:r>
      <w:proofErr w:type="spellStart"/>
      <w:r w:rsidRPr="000E5B2E">
        <w:rPr>
          <w:rStyle w:val="StyleUnderline"/>
          <w:highlight w:val="darkGray"/>
        </w:rPr>
        <w:t>dirtytech</w:t>
      </w:r>
      <w:proofErr w:type="spellEnd"/>
      <w:r w:rsidRPr="000E5B2E">
        <w:rPr>
          <w:rStyle w:val="StyleUnderline"/>
          <w:highlight w:val="darkGray"/>
        </w:rPr>
        <w:t xml:space="preserve"> because solar is now the cheapest technology</w:t>
      </w:r>
      <w:r>
        <w:t xml:space="preserve">, meaning new solar innovations can be immediately commercialized for a larger number of users. </w:t>
      </w:r>
      <w:r w:rsidRPr="000E5B2E">
        <w:rPr>
          <w:rStyle w:val="StyleUnderline"/>
          <w:highlight w:val="darkGray"/>
        </w:rPr>
        <w:t xml:space="preserve">Follow-up solar innovations will only further reduce the costs of solar and attract even more innovators from </w:t>
      </w:r>
      <w:proofErr w:type="spellStart"/>
      <w:r w:rsidRPr="000E5B2E">
        <w:rPr>
          <w:rStyle w:val="StyleUnderline"/>
          <w:highlight w:val="darkGray"/>
        </w:rPr>
        <w:t>dirtytech</w:t>
      </w:r>
      <w:proofErr w:type="spellEnd"/>
      <w:r w:rsidRPr="000E5B2E">
        <w:rPr>
          <w:rStyle w:val="StyleUnderline"/>
          <w:highlight w:val="darkGray"/>
        </w:rPr>
        <w:t xml:space="preserve"> to cleantech</w:t>
      </w:r>
      <w:r>
        <w:t xml:space="preserve">, accelerating cleantech innovation even more. </w:t>
      </w:r>
      <w:r w:rsidRPr="000E5B2E">
        <w:rPr>
          <w:rStyle w:val="StyleUnderline"/>
          <w:highlight w:val="darkGray"/>
        </w:rPr>
        <w:t>Innovation in solar will, in other words, snowball, gathering speed, mass, and momentum as more innovations and innovators gravitate toward the technology with the largest stock of knowledge.</w:t>
      </w:r>
      <w:r>
        <w:t xml:space="preserve">94 Based on their review of recent research on the dynamics of innovation, </w:t>
      </w:r>
      <w:proofErr w:type="spellStart"/>
      <w:r>
        <w:t>Liscow</w:t>
      </w:r>
      <w:proofErr w:type="spellEnd"/>
      <w:r>
        <w:t xml:space="preserve"> and </w:t>
      </w:r>
      <w:proofErr w:type="spellStart"/>
      <w:r>
        <w:t>Karpilow</w:t>
      </w:r>
      <w:proofErr w:type="spellEnd"/>
      <w:r>
        <w:t xml:space="preserve"> conclude that "innovation policy should be at the core of environmental policy - and likely other areas of policy as well. </w:t>
      </w:r>
      <w:r w:rsidRPr="000E5B2E">
        <w:rPr>
          <w:rStyle w:val="StyleUnderline"/>
          <w:highlight w:val="darkGray"/>
        </w:rPr>
        <w:t>In particular, environmental policy should include innovation policy that specifically encourages cleantech, since cleantech innovation needs a big push so that its innovation will snowball beyond that of dirtytech."95 There is recent empirical evidence confirming the effect of learning by doing in the clean energy sector</w:t>
      </w:r>
      <w:r>
        <w:t>.96</w:t>
      </w:r>
    </w:p>
    <w:p w14:paraId="733B2A12" w14:textId="5949ED3B" w:rsidR="00291257" w:rsidRDefault="00291257" w:rsidP="00291257">
      <w:pPr>
        <w:pStyle w:val="Heading4"/>
      </w:pPr>
      <w:r>
        <w:lastRenderedPageBreak/>
        <w:t xml:space="preserve">Robust patent protection </w:t>
      </w:r>
      <w:r w:rsidR="00C71D44">
        <w:t xml:space="preserve">not only </w:t>
      </w:r>
      <w:r>
        <w:t xml:space="preserve">encourages commercialization, </w:t>
      </w:r>
      <w:r w:rsidR="00C71D44">
        <w:t xml:space="preserve">but also </w:t>
      </w:r>
      <w:r>
        <w:t>increases the propensity of firms to license and can spur international alliances guaranteeing technology dissemination</w:t>
      </w:r>
    </w:p>
    <w:p w14:paraId="3FC9FC29" w14:textId="58C52CC1" w:rsidR="00291257" w:rsidRDefault="00291257" w:rsidP="00291257">
      <w:r>
        <w:t xml:space="preserve">Brenda </w:t>
      </w:r>
      <w:r w:rsidRPr="00802B68">
        <w:rPr>
          <w:rStyle w:val="Style13ptBold"/>
        </w:rPr>
        <w:t>Simon</w:t>
      </w:r>
      <w:r>
        <w:t xml:space="preserve">, (professor, California Western School of Law), </w:t>
      </w:r>
      <w:r w:rsidRPr="00802B68">
        <w:rPr>
          <w:rStyle w:val="Style13ptBold"/>
        </w:rPr>
        <w:t>2020</w:t>
      </w:r>
      <w:r>
        <w:rPr>
          <w:rStyle w:val="Style13ptBold"/>
        </w:rPr>
        <w:t xml:space="preserve">, </w:t>
      </w:r>
      <w:r>
        <w:t xml:space="preserve">Patents, Information, and Innovation, 85 Brook. L. Rev. (). Available at: </w:t>
      </w:r>
      <w:hyperlink r:id="rId58" w:history="1">
        <w:r w:rsidRPr="009A5B3F">
          <w:rPr>
            <w:rStyle w:val="Hyperlink"/>
          </w:rPr>
          <w:t>https://brooklynworks.brooklaw.edu/blr/vol85/iss3/4</w:t>
        </w:r>
      </w:hyperlink>
    </w:p>
    <w:p w14:paraId="7A18AEF8" w14:textId="3BA7200C" w:rsidR="00291257" w:rsidRDefault="00291257" w:rsidP="00291257">
      <w:r>
        <w:t xml:space="preserve">Research has shown that </w:t>
      </w:r>
      <w:r w:rsidRPr="000E5B2E">
        <w:rPr>
          <w:rStyle w:val="StyleUnderline"/>
          <w:highlight w:val="darkGray"/>
        </w:rPr>
        <w:t>robust patent protection can encourage information exchange</w:t>
      </w:r>
      <w:r>
        <w:t xml:space="preserve"> between unrelated entities </w:t>
      </w:r>
      <w:r w:rsidRPr="000E5B2E">
        <w:rPr>
          <w:rStyle w:val="StyleUnderline"/>
          <w:highlight w:val="darkGray"/>
        </w:rPr>
        <w:t>during commercialization, while weaker protection may inhibit transactions</w:t>
      </w:r>
      <w:r>
        <w:t xml:space="preserve">.  When intellectual property rights are robust, markets can allow for a more efficient distribution of labor between specialized firms engaging in research and development and their commercialization partners.  For example, </w:t>
      </w:r>
      <w:r w:rsidRPr="000E5B2E">
        <w:rPr>
          <w:rStyle w:val="StyleUnderline"/>
          <w:highlight w:val="darkGray"/>
        </w:rPr>
        <w:t>strengthening patent protections has been shown to increase the propensity of firms to license</w:t>
      </w:r>
      <w:r>
        <w:t>, at least where they lack the “specialized complementary assets” necessary for commercialization.</w:t>
      </w:r>
      <w:r w:rsidR="00441C4F">
        <w:t xml:space="preserve"> </w:t>
      </w:r>
      <w:r>
        <w:t xml:space="preserve">Other studies suggest that </w:t>
      </w:r>
      <w:r w:rsidRPr="000E5B2E">
        <w:rPr>
          <w:rStyle w:val="StyleUnderline"/>
          <w:highlight w:val="darkGray"/>
        </w:rPr>
        <w:t xml:space="preserve">the availability of patent protection is also an important consideration in the structuring of international alliances, encouraging the flow </w:t>
      </w:r>
      <w:proofErr w:type="spellStart"/>
      <w:r w:rsidRPr="000E5B2E">
        <w:rPr>
          <w:rStyle w:val="StyleUnderline"/>
          <w:highlight w:val="darkGray"/>
        </w:rPr>
        <w:t>if</w:t>
      </w:r>
      <w:proofErr w:type="spellEnd"/>
      <w:r w:rsidRPr="000E5B2E">
        <w:rPr>
          <w:rStyle w:val="StyleUnderline"/>
          <w:highlight w:val="darkGray"/>
        </w:rPr>
        <w:t xml:space="preserve"> information between unrelated parties.</w:t>
      </w:r>
      <w:r>
        <w:t xml:space="preserve">  Where patent protection is weak in a given country, companies may adopt more hierarchical    governance models in an attempt to reduce the risks of expropriation through careful structuring of alliances, such as joint ventures that result in the sharing of equity.  In jurisdictions with strong patent protection, however, firms often chose to enter contractual partnerships directly with local parties.  Similarly, intellectual property rights reform has been show to result in increased “technology transfer among US multinationals.”  For example, after reforms were adopted, affiliates increased spending on research and development and patenting by nonresidents increased as well.  These studies indicate that </w:t>
      </w:r>
      <w:r w:rsidRPr="000E5B2E">
        <w:rPr>
          <w:rStyle w:val="StyleUnderline"/>
          <w:highlight w:val="darkGray"/>
        </w:rPr>
        <w:t>intellectual property rights can allow for greater flexibility in structuring alliances that facilitate disclosure</w:t>
      </w:r>
      <w:r>
        <w:t xml:space="preserve">.  </w:t>
      </w:r>
    </w:p>
    <w:p w14:paraId="1F52D0F1" w14:textId="66B3E97A" w:rsidR="00C71D44" w:rsidRDefault="00C71D44" w:rsidP="00C71D44">
      <w:pPr>
        <w:pStyle w:val="Heading4"/>
      </w:pPr>
      <w:r>
        <w:t>A robust framework of IP protections should be our top priority for environmental sustainability</w:t>
      </w:r>
    </w:p>
    <w:p w14:paraId="47266572" w14:textId="77777777" w:rsidR="00C71D44" w:rsidRDefault="00C71D44" w:rsidP="00C71D44">
      <w:r w:rsidRPr="000F6898">
        <w:t xml:space="preserve">Z. A. </w:t>
      </w:r>
      <w:r w:rsidRPr="00083AEE">
        <w:rPr>
          <w:rStyle w:val="Style13ptBold"/>
        </w:rPr>
        <w:t>Khan</w:t>
      </w:r>
      <w:r w:rsidRPr="000F6898">
        <w:t xml:space="preserve">* </w:t>
      </w:r>
      <w:r w:rsidRPr="00083AEE">
        <w:rPr>
          <w:rStyle w:val="Style13ptBold"/>
        </w:rPr>
        <w:t>and</w:t>
      </w:r>
      <w:r w:rsidRPr="000F6898">
        <w:t xml:space="preserve"> Shireen </w:t>
      </w:r>
      <w:r w:rsidRPr="00083AEE">
        <w:rPr>
          <w:rStyle w:val="Style13ptBold"/>
        </w:rPr>
        <w:t>Singh</w:t>
      </w:r>
      <w:r w:rsidRPr="000F6898">
        <w:t>*† *University School of Law and Legal Studies, Guru Gobind Singh Indraprastha University, New Delhi</w:t>
      </w:r>
      <w:r>
        <w:t xml:space="preserve"> </w:t>
      </w:r>
      <w:r w:rsidRPr="00434EC9">
        <w:rPr>
          <w:rStyle w:val="Style13ptBold"/>
        </w:rPr>
        <w:t>2023</w:t>
      </w:r>
      <w:r>
        <w:t xml:space="preserve"> Intellectual Property Rights Regime in Green Technology: Way Forward to Sustainability, Nature Environment and Pollution Technology, vol 4 (22). </w:t>
      </w:r>
      <w:r w:rsidRPr="000F6898">
        <w:t>https://neptjournal.com/upload-images/(40)B-4048.pdf</w:t>
      </w:r>
    </w:p>
    <w:p w14:paraId="270EB396" w14:textId="77777777" w:rsidR="00C71D44" w:rsidRDefault="00C71D44" w:rsidP="00C71D44">
      <w:r w:rsidRPr="000E5B2E">
        <w:rPr>
          <w:rStyle w:val="StyleUnderline"/>
          <w:highlight w:val="darkGray"/>
        </w:rPr>
        <w:t>IPRs grant monopoly rights to invention, and green intellectual property gives protection and rights to environment-friendly technologies</w:t>
      </w:r>
      <w:r w:rsidRPr="000F6898">
        <w:t>. The significance of intellectual property in promoting and disseminating green technologies will be thoroughly discussed in this study; in a broad spectrum, green intellectual property legally protects the environmental innovations that contribute towards sustainability. Green IPR, is a relatively new concept encompassing the needs of the current crises to safeguard ecological sustainability and promote businesses through eco-friendly innovations. It is a recent phenomenon but not a completely alien concept; the backdrop of the green IPR in every industry and firm would relate. It is making innovations that support the environment</w:t>
      </w:r>
      <w:r w:rsidRPr="000E5B2E">
        <w:rPr>
          <w:rStyle w:val="StyleUnderline"/>
          <w:highlight w:val="darkGray"/>
        </w:rPr>
        <w:t>. It is the way forward toward achieving sustainability</w:t>
      </w:r>
      <w:r w:rsidRPr="000F6898">
        <w:t xml:space="preserve">. With the ongoing climate crises, there is a need for realization towards going green. The concern for protecting the environment is not limited to one domain but extends to a few other departments like government agencies, corporate bodies, and consumers; the responsibility is divided amongst all. </w:t>
      </w:r>
      <w:r w:rsidRPr="000E5B2E">
        <w:rPr>
          <w:rStyle w:val="StyleUnderline"/>
          <w:highlight w:val="darkGray"/>
        </w:rPr>
        <w:t>Green IPR, therefore, is needed for the interplay between IPR and sustainability.</w:t>
      </w:r>
      <w:r>
        <w:t xml:space="preserve"> </w:t>
      </w:r>
      <w:r w:rsidRPr="000F6898">
        <w:t xml:space="preserve">In its 2030 Sustainable development agenda, the World Intellectual Property Organization (WIPO) </w:t>
      </w:r>
      <w:r w:rsidRPr="000F6898">
        <w:lastRenderedPageBreak/>
        <w:t xml:space="preserve">reaffirmed the significance of IP protections for green technology and sustainability, noting that </w:t>
      </w:r>
      <w:r w:rsidRPr="000E5B2E">
        <w:rPr>
          <w:rStyle w:val="StyleUnderline"/>
          <w:highlight w:val="darkGray"/>
        </w:rPr>
        <w:t>IP and its supporting innovation are linked to a country’s capability towards innovation, investment-friendly FDI and encourage commercial products and services on the worldly horizon. For green technology to succeed, they need to have strong IP protection. Therefore, high-green technological innovations must be developed as a top priority, and a robust framework must be encouraged so that green development includes innovations.</w:t>
      </w:r>
    </w:p>
    <w:p w14:paraId="077BF943" w14:textId="77777777" w:rsidR="006B7779" w:rsidRDefault="006B7779" w:rsidP="006B7779">
      <w:pPr>
        <w:pStyle w:val="Heading4"/>
      </w:pPr>
      <w:r>
        <w:t xml:space="preserve">Injunctions are </w:t>
      </w:r>
      <w:r w:rsidRPr="001C419A">
        <w:rPr>
          <w:u w:val="single"/>
        </w:rPr>
        <w:t>quick</w:t>
      </w:r>
      <w:r>
        <w:t xml:space="preserve"> and </w:t>
      </w:r>
      <w:r w:rsidRPr="001C419A">
        <w:rPr>
          <w:u w:val="single"/>
        </w:rPr>
        <w:t>effective</w:t>
      </w:r>
    </w:p>
    <w:p w14:paraId="3A162DCC" w14:textId="77777777" w:rsidR="006B7779" w:rsidRPr="00233766" w:rsidRDefault="006B7779" w:rsidP="006B7779">
      <w:r>
        <w:t xml:space="preserve">Mark </w:t>
      </w:r>
      <w:r w:rsidRPr="00233766">
        <w:rPr>
          <w:rStyle w:val="Style13ptBold"/>
        </w:rPr>
        <w:t>Bradshaw 02</w:t>
      </w:r>
      <w:r>
        <w:t xml:space="preserve">, Mark tries cases frequently across the Commonwealth of Pennsylvania. He recently tried six cases to verdict, four of them jury trials held in five different counties and a federal court, all in a single year. Additionally, across seven months, he handled eight injunctions and consulted on two additional injunctions.  “INJUNCTIONS – A Practical Guide To One Of The Law’s Most Powerful Tools”,  </w:t>
      </w:r>
      <w:hyperlink r:id="rId59" w:history="1">
        <w:r w:rsidRPr="00987A2E">
          <w:rPr>
            <w:rStyle w:val="Hyperlink"/>
          </w:rPr>
          <w:t>https://www.stevenslee.com/news/injunctions-a-practical-guide-to-one-of-the-laws-most-powerful-tools//bmo</w:t>
        </w:r>
      </w:hyperlink>
      <w:r>
        <w:t xml:space="preserve">  [MSDI- -wk2]</w:t>
      </w:r>
    </w:p>
    <w:p w14:paraId="7FE7B642" w14:textId="77777777" w:rsidR="006B7779" w:rsidRPr="00F377F4" w:rsidRDefault="006B7779" w:rsidP="006B7779">
      <w:pPr>
        <w:rPr>
          <w:u w:val="single"/>
        </w:rPr>
      </w:pPr>
      <w:r w:rsidRPr="00F377F4">
        <w:rPr>
          <w:sz w:val="16"/>
        </w:rPr>
        <w:t xml:space="preserve">Very few people fully appreciate the powerful and flexible remedy offered by an injunction. </w:t>
      </w:r>
      <w:r w:rsidRPr="00233766">
        <w:rPr>
          <w:highlight w:val="cyan"/>
          <w:u w:val="single"/>
        </w:rPr>
        <w:t xml:space="preserve">Injunctions are </w:t>
      </w:r>
      <w:r w:rsidRPr="001C419A">
        <w:rPr>
          <w:rStyle w:val="Emphasis"/>
          <w:highlight w:val="cyan"/>
        </w:rPr>
        <w:t>extraordinary</w:t>
      </w:r>
      <w:r w:rsidRPr="00233766">
        <w:rPr>
          <w:highlight w:val="cyan"/>
          <w:u w:val="single"/>
        </w:rPr>
        <w:t>, both in</w:t>
      </w:r>
      <w:r w:rsidRPr="00B64799">
        <w:rPr>
          <w:u w:val="single"/>
        </w:rPr>
        <w:t xml:space="preserve"> terms of their </w:t>
      </w:r>
      <w:r w:rsidRPr="001C419A">
        <w:rPr>
          <w:rStyle w:val="Emphasis"/>
          <w:highlight w:val="cyan"/>
        </w:rPr>
        <w:t>timing</w:t>
      </w:r>
      <w:r w:rsidRPr="00B64799">
        <w:rPr>
          <w:u w:val="single"/>
        </w:rPr>
        <w:t xml:space="preserve"> </w:t>
      </w:r>
      <w:r w:rsidRPr="00233766">
        <w:rPr>
          <w:highlight w:val="cyan"/>
          <w:u w:val="single"/>
        </w:rPr>
        <w:t>and</w:t>
      </w:r>
      <w:r w:rsidRPr="00B64799">
        <w:rPr>
          <w:u w:val="single"/>
        </w:rPr>
        <w:t xml:space="preserve"> their </w:t>
      </w:r>
      <w:r w:rsidRPr="001C419A">
        <w:rPr>
          <w:rStyle w:val="Emphasis"/>
          <w:highlight w:val="cyan"/>
        </w:rPr>
        <w:t>effectiveness</w:t>
      </w:r>
      <w:r w:rsidRPr="00F377F4">
        <w:rPr>
          <w:sz w:val="16"/>
        </w:rPr>
        <w:t xml:space="preserve">. Certain injunctions are issued with a rapidity otherwise unknown in the American legal system. Injunctions frequently have consequences so sweeping that they effectively shut down operating businesses or otherwise affect dramatically the rights of the parties involved in an irreversible manner – even when the requested injunction is refused. Two illustrative examples of the power of injunctions which have recently been seared into the American consciousness are the injunction against further ballot counting in Florida following the 2001 presidential election and the injunction ordering Napster, the Internet music swapping service, to cease and desist from operating. Simply put, injunction proceedings are high stakes poker. If a party plays its </w:t>
      </w:r>
      <w:proofErr w:type="gramStart"/>
      <w:r w:rsidRPr="00F377F4">
        <w:rPr>
          <w:sz w:val="16"/>
        </w:rPr>
        <w:t>first hand</w:t>
      </w:r>
      <w:proofErr w:type="gramEnd"/>
      <w:r w:rsidRPr="00F377F4">
        <w:rPr>
          <w:sz w:val="16"/>
        </w:rPr>
        <w:t xml:space="preserve"> wrong, the game may be over before another hand is dealt. This article will explore the remedies available in an injunction proceeding, the timing implications involved in either seeking or defending an injunction, and the particular hallmarks incident to various kinds of injunctions. The Remedies Available Through </w:t>
      </w:r>
      <w:proofErr w:type="gramStart"/>
      <w:r w:rsidRPr="00F377F4">
        <w:rPr>
          <w:sz w:val="16"/>
        </w:rPr>
        <w:t>An</w:t>
      </w:r>
      <w:proofErr w:type="gramEnd"/>
      <w:r w:rsidRPr="00F377F4">
        <w:rPr>
          <w:sz w:val="16"/>
        </w:rPr>
        <w:t xml:space="preserve"> Injunction The only limitation on remedies available through an injunction is the creativity of </w:t>
      </w:r>
      <w:proofErr w:type="spellStart"/>
      <w:r w:rsidRPr="00F377F4">
        <w:rPr>
          <w:sz w:val="16"/>
        </w:rPr>
        <w:t>counsel or</w:t>
      </w:r>
      <w:proofErr w:type="spellEnd"/>
      <w:r w:rsidRPr="00F377F4">
        <w:rPr>
          <w:sz w:val="16"/>
        </w:rPr>
        <w:t xml:space="preserve"> of the judge hearing the case. </w:t>
      </w:r>
      <w:proofErr w:type="gramStart"/>
      <w:r w:rsidRPr="00F377F4">
        <w:rPr>
          <w:sz w:val="16"/>
        </w:rPr>
        <w:t>Generally speaking, there</w:t>
      </w:r>
      <w:proofErr w:type="gramEnd"/>
      <w:r w:rsidRPr="00F377F4">
        <w:rPr>
          <w:sz w:val="16"/>
        </w:rPr>
        <w:t xml:space="preserve"> </w:t>
      </w:r>
      <w:r w:rsidRPr="00B64799">
        <w:rPr>
          <w:u w:val="single"/>
        </w:rPr>
        <w:t xml:space="preserve">are </w:t>
      </w:r>
      <w:r w:rsidRPr="00233766">
        <w:rPr>
          <w:highlight w:val="cyan"/>
          <w:u w:val="single"/>
        </w:rPr>
        <w:t xml:space="preserve">two kinds of relief available through an injunction: </w:t>
      </w:r>
      <w:r w:rsidRPr="001C419A">
        <w:rPr>
          <w:rStyle w:val="Emphasis"/>
          <w:highlight w:val="cyan"/>
        </w:rPr>
        <w:t>prohibitory</w:t>
      </w:r>
      <w:r w:rsidRPr="00233766">
        <w:rPr>
          <w:highlight w:val="cyan"/>
          <w:u w:val="single"/>
        </w:rPr>
        <w:t xml:space="preserve"> and </w:t>
      </w:r>
      <w:r w:rsidRPr="001C419A">
        <w:rPr>
          <w:rStyle w:val="Emphasis"/>
          <w:highlight w:val="cyan"/>
        </w:rPr>
        <w:t>mandatory</w:t>
      </w:r>
      <w:r w:rsidRPr="00F377F4">
        <w:rPr>
          <w:sz w:val="16"/>
        </w:rPr>
        <w:t xml:space="preserve">. A </w:t>
      </w:r>
      <w:r w:rsidRPr="00B64799">
        <w:rPr>
          <w:u w:val="single"/>
        </w:rPr>
        <w:t>prohibitory injunction</w:t>
      </w:r>
      <w:r w:rsidRPr="00F377F4">
        <w:rPr>
          <w:sz w:val="16"/>
        </w:rPr>
        <w:t xml:space="preserve"> is the most common form of injunction, and </w:t>
      </w:r>
      <w:r w:rsidRPr="00B64799">
        <w:rPr>
          <w:u w:val="single"/>
        </w:rPr>
        <w:t>directs a party to refrain from acting in a certain manner</w:t>
      </w:r>
      <w:r w:rsidRPr="00F377F4">
        <w:rPr>
          <w:sz w:val="16"/>
        </w:rPr>
        <w:t xml:space="preserve">. Examples of a prohibitory injunction are cease and desist orders (entered against Napster), or an order stopping a bulldozer prior to the razing of an historic building. Injunctions can also be mandatory, however, in which case the court directs a party to take affirmative action. Examples of this kind of injunction were seen in the school integration and busing cases prevalent several decades ago. Whether prohibitory or mandatory, the only limit on the power of the trial judge (other than the role of appeals courts) is that </w:t>
      </w:r>
      <w:r w:rsidRPr="00233766">
        <w:rPr>
          <w:highlight w:val="cyan"/>
          <w:u w:val="single"/>
        </w:rPr>
        <w:t>the remedy selected</w:t>
      </w:r>
      <w:r w:rsidRPr="00F377F4">
        <w:rPr>
          <w:u w:val="single"/>
        </w:rPr>
        <w:t xml:space="preserve"> be </w:t>
      </w:r>
      <w:r w:rsidRPr="00233766">
        <w:rPr>
          <w:highlight w:val="cyan"/>
          <w:u w:val="single"/>
        </w:rPr>
        <w:t xml:space="preserve">reasonably suited to </w:t>
      </w:r>
      <w:r w:rsidRPr="001C419A">
        <w:rPr>
          <w:rStyle w:val="Emphasis"/>
          <w:highlight w:val="cyan"/>
        </w:rPr>
        <w:t>abate</w:t>
      </w:r>
      <w:r w:rsidRPr="00F377F4">
        <w:rPr>
          <w:u w:val="single"/>
        </w:rPr>
        <w:t xml:space="preserve"> the threatened </w:t>
      </w:r>
      <w:r w:rsidRPr="001C419A">
        <w:rPr>
          <w:rStyle w:val="Emphasis"/>
          <w:highlight w:val="cyan"/>
        </w:rPr>
        <w:t>harm</w:t>
      </w:r>
      <w:r w:rsidRPr="00F377F4">
        <w:rPr>
          <w:u w:val="single"/>
        </w:rPr>
        <w:t xml:space="preserve"> </w:t>
      </w:r>
      <w:r w:rsidRPr="00233766">
        <w:rPr>
          <w:highlight w:val="cyan"/>
          <w:u w:val="single"/>
        </w:rPr>
        <w:t>and</w:t>
      </w:r>
      <w:r w:rsidRPr="00F377F4">
        <w:rPr>
          <w:u w:val="single"/>
        </w:rPr>
        <w:t xml:space="preserve"> that </w:t>
      </w:r>
      <w:r w:rsidRPr="00233766">
        <w:rPr>
          <w:highlight w:val="cyan"/>
          <w:u w:val="single"/>
        </w:rPr>
        <w:t>the court</w:t>
      </w:r>
      <w:r w:rsidRPr="00F377F4">
        <w:rPr>
          <w:u w:val="single"/>
        </w:rPr>
        <w:t xml:space="preserve"> be </w:t>
      </w:r>
      <w:r w:rsidRPr="00233766">
        <w:rPr>
          <w:highlight w:val="cyan"/>
          <w:u w:val="single"/>
        </w:rPr>
        <w:t xml:space="preserve">in a position to </w:t>
      </w:r>
      <w:r w:rsidRPr="001C419A">
        <w:rPr>
          <w:rStyle w:val="Emphasis"/>
          <w:highlight w:val="cyan"/>
        </w:rPr>
        <w:t>enforce</w:t>
      </w:r>
      <w:r w:rsidRPr="00F377F4">
        <w:rPr>
          <w:u w:val="single"/>
        </w:rPr>
        <w:t xml:space="preserve"> its own order and assess a party’s </w:t>
      </w:r>
      <w:r w:rsidRPr="001C419A">
        <w:rPr>
          <w:rStyle w:val="Emphasis"/>
          <w:highlight w:val="cyan"/>
        </w:rPr>
        <w:t>compliance</w:t>
      </w:r>
      <w:r w:rsidRPr="00F377F4">
        <w:rPr>
          <w:u w:val="single"/>
        </w:rPr>
        <w:t>.</w:t>
      </w:r>
    </w:p>
    <w:p w14:paraId="7748094B" w14:textId="77777777" w:rsidR="006B7779" w:rsidRDefault="006B7779" w:rsidP="006B7779"/>
    <w:p w14:paraId="3AD4611A" w14:textId="77777777" w:rsidR="008849BC" w:rsidRDefault="008849BC" w:rsidP="006B7779"/>
    <w:p w14:paraId="25132F73" w14:textId="77777777" w:rsidR="001F711E" w:rsidRDefault="001F711E" w:rsidP="006B7779"/>
    <w:p w14:paraId="5EE97F61" w14:textId="77777777" w:rsidR="00C57078" w:rsidRDefault="00C57078" w:rsidP="009D5D4E"/>
    <w:p w14:paraId="493ADDDE" w14:textId="77777777" w:rsidR="009A3309" w:rsidRDefault="009A3309" w:rsidP="006B7779"/>
    <w:p w14:paraId="3575EE54" w14:textId="77777777" w:rsidR="00471E72" w:rsidRPr="00471E72" w:rsidRDefault="00471E72" w:rsidP="00471E72"/>
    <w:p w14:paraId="708B2B9B" w14:textId="77777777" w:rsidR="006C301C" w:rsidRDefault="006C301C" w:rsidP="006C301C"/>
    <w:p w14:paraId="2614C4C2" w14:textId="77777777" w:rsidR="006C301C" w:rsidRDefault="006C301C" w:rsidP="006C301C"/>
    <w:p w14:paraId="05CD0C3D" w14:textId="77777777" w:rsidR="006C301C" w:rsidRDefault="006C301C" w:rsidP="006C301C">
      <w:pPr>
        <w:pStyle w:val="Heading1"/>
      </w:pPr>
      <w:r>
        <w:lastRenderedPageBreak/>
        <w:t>2AC</w:t>
      </w:r>
    </w:p>
    <w:p w14:paraId="13D78C91" w14:textId="4C2A0C44" w:rsidR="00C63873" w:rsidRDefault="00C63873" w:rsidP="006C301C">
      <w:pPr>
        <w:pStyle w:val="Heading2"/>
      </w:pPr>
      <w:r>
        <w:lastRenderedPageBreak/>
        <w:t>2AC Inherency</w:t>
      </w:r>
    </w:p>
    <w:p w14:paraId="2F9E2BC4" w14:textId="77777777" w:rsidR="00C63873" w:rsidRDefault="00C63873" w:rsidP="00C63873">
      <w:pPr>
        <w:pStyle w:val="Heading4"/>
      </w:pPr>
      <w:r>
        <w:t>The eBay decision has profound impact on the ability of a patent owner to receive an injunction as a remedy to patent infringement</w:t>
      </w:r>
    </w:p>
    <w:p w14:paraId="6201D7E4" w14:textId="77777777" w:rsidR="00C63873" w:rsidRDefault="00C63873" w:rsidP="00C63873">
      <w:r w:rsidRPr="00802B68">
        <w:t xml:space="preserve">Kristen </w:t>
      </w:r>
      <w:r w:rsidRPr="00802B68">
        <w:rPr>
          <w:rStyle w:val="Style13ptBold"/>
        </w:rPr>
        <w:t>Jakobsen Osenga</w:t>
      </w:r>
      <w:r w:rsidRPr="00802B68">
        <w:t xml:space="preserve">, </w:t>
      </w:r>
      <w:r>
        <w:t xml:space="preserve">Austin Owen Research Scholar and Professor Law University of Richmond School of Law, </w:t>
      </w:r>
      <w:r w:rsidRPr="00802B68">
        <w:t xml:space="preserve">Feb 28 </w:t>
      </w:r>
      <w:r w:rsidRPr="00802B68">
        <w:rPr>
          <w:rStyle w:val="Style13ptBold"/>
        </w:rPr>
        <w:t>2024</w:t>
      </w:r>
      <w:r w:rsidRPr="00802B68">
        <w:t xml:space="preserve"> The Loss of Injunctions under eBay: Evidence of the negative impact on the innovation economy</w:t>
      </w:r>
      <w:r>
        <w:t xml:space="preserve"> </w:t>
      </w:r>
      <w:r w:rsidRPr="00802B68">
        <w:t>https://www.hudson.org/regulation/loss-injunctions-under-ebay-evidence-negative-impact-innovation-economy</w:t>
      </w:r>
    </w:p>
    <w:p w14:paraId="7BC42FEC" w14:textId="77777777" w:rsidR="00C63873" w:rsidRDefault="00C63873" w:rsidP="00C63873">
      <w:r w:rsidRPr="00032F7F">
        <w:t>Initial studies of the effect of</w:t>
      </w:r>
      <w:r>
        <w:t xml:space="preserve"> </w:t>
      </w:r>
      <w:r w:rsidRPr="00032F7F">
        <w:t>eBay</w:t>
      </w:r>
      <w:r>
        <w:t xml:space="preserve"> </w:t>
      </w:r>
      <w:r w:rsidRPr="00032F7F">
        <w:t xml:space="preserve">focused on litigation and the impact on the change in the granting of an injunction for infringement of a patent. </w:t>
      </w:r>
      <w:r w:rsidRPr="000E5B2E">
        <w:rPr>
          <w:rStyle w:val="StyleUnderline"/>
          <w:highlight w:val="darkGray"/>
        </w:rPr>
        <w:t>Prior to eBay, permanent injunctions were granted in most cases.</w:t>
      </w:r>
      <w:hyperlink r:id="rId60" w:anchor="footNote29" w:history="1">
        <w:r w:rsidRPr="000E5B2E">
          <w:rPr>
            <w:rStyle w:val="StyleUnderline"/>
            <w:highlight w:val="darkGray"/>
          </w:rPr>
          <w:t>29</w:t>
        </w:r>
      </w:hyperlink>
      <w:r w:rsidRPr="000E5B2E">
        <w:rPr>
          <w:rStyle w:val="StyleUnderline"/>
          <w:highlight w:val="darkGray"/>
        </w:rPr>
        <w:t xml:space="preserve"> Studies support this</w:t>
      </w:r>
      <w:r w:rsidRPr="00032F7F">
        <w:t>, finding injunctive relief was granted in 94–100% of cases where patent infringement was found.</w:t>
      </w:r>
      <w:hyperlink r:id="rId61" w:anchor="footNote30" w:history="1">
        <w:r w:rsidRPr="00032F7F">
          <w:rPr>
            <w:rStyle w:val="Hyperlink"/>
          </w:rPr>
          <w:t>30</w:t>
        </w:r>
      </w:hyperlink>
      <w:r>
        <w:t xml:space="preserve"> </w:t>
      </w:r>
      <w:r w:rsidRPr="000E5B2E">
        <w:rPr>
          <w:rStyle w:val="StyleUnderline"/>
          <w:highlight w:val="darkGray"/>
        </w:rPr>
        <w:t>After eBay, however, this number took a drastic downturn</w:t>
      </w:r>
      <w:r w:rsidRPr="00032F7F">
        <w:t xml:space="preserve">. Studies done in the first decade </w:t>
      </w:r>
      <w:r w:rsidRPr="000E5B2E">
        <w:rPr>
          <w:rStyle w:val="StyleUnderline"/>
          <w:highlight w:val="darkGray"/>
        </w:rPr>
        <w:t>after eBay</w:t>
      </w:r>
      <w:r>
        <w:t xml:space="preserve"> </w:t>
      </w:r>
      <w:r w:rsidRPr="00032F7F">
        <w:t xml:space="preserve">found that </w:t>
      </w:r>
      <w:r w:rsidRPr="000E5B2E">
        <w:rPr>
          <w:rStyle w:val="StyleUnderline"/>
          <w:highlight w:val="darkGray"/>
        </w:rPr>
        <w:t>requests for permanent injunction were denied in approximately one-quarter of cases</w:t>
      </w:r>
      <w:r w:rsidRPr="00805A51">
        <w:rPr>
          <w:rStyle w:val="StyleUnderline"/>
        </w:rPr>
        <w:t xml:space="preserve"> </w:t>
      </w:r>
      <w:r w:rsidRPr="00032F7F">
        <w:t>where patent infringement was established.</w:t>
      </w:r>
      <w:hyperlink r:id="rId62" w:anchor="footNote31" w:history="1">
        <w:r w:rsidRPr="00032F7F">
          <w:rPr>
            <w:rStyle w:val="Hyperlink"/>
          </w:rPr>
          <w:t>31</w:t>
        </w:r>
      </w:hyperlink>
      <w:r>
        <w:t xml:space="preserve"> </w:t>
      </w:r>
      <w:r w:rsidRPr="00032F7F">
        <w:t>In a widely cited study covering the time period between the</w:t>
      </w:r>
      <w:r>
        <w:t xml:space="preserve"> </w:t>
      </w:r>
      <w:r w:rsidRPr="00032F7F">
        <w:t>eBay</w:t>
      </w:r>
      <w:r>
        <w:t xml:space="preserve"> </w:t>
      </w:r>
      <w:r w:rsidRPr="00032F7F">
        <w:t>decision</w:t>
      </w:r>
      <w:r>
        <w:t xml:space="preserve"> </w:t>
      </w:r>
      <w:r w:rsidRPr="00032F7F">
        <w:t xml:space="preserve">in May 2006 and December 2013, Professor Christopher Seaman found that </w:t>
      </w:r>
      <w:r w:rsidRPr="000E5B2E">
        <w:rPr>
          <w:rStyle w:val="StyleUnderline"/>
          <w:highlight w:val="darkGray"/>
        </w:rPr>
        <w:t>requests for permanent injunctions were granted in 72.5% of cases, representing a marked decrease</w:t>
      </w:r>
      <w:r w:rsidRPr="00032F7F">
        <w:t xml:space="preserve"> “from the state of play before</w:t>
      </w:r>
      <w:r>
        <w:t xml:space="preserve"> </w:t>
      </w:r>
      <w:r w:rsidRPr="00032F7F">
        <w:t>eBay, when injunctions were granted to prevailing patentees in almost all cases.”</w:t>
      </w:r>
      <w:hyperlink r:id="rId63" w:anchor="footNote32" w:history="1">
        <w:r w:rsidRPr="00032F7F">
          <w:rPr>
            <w:rStyle w:val="Hyperlink"/>
          </w:rPr>
          <w:t>32</w:t>
        </w:r>
      </w:hyperlink>
      <w:r>
        <w:t xml:space="preserve"> </w:t>
      </w:r>
      <w:r w:rsidRPr="000E5B2E">
        <w:rPr>
          <w:rStyle w:val="StyleUnderline"/>
          <w:highlight w:val="darkGray"/>
        </w:rPr>
        <w:t>Another study</w:t>
      </w:r>
      <w:r w:rsidRPr="00032F7F">
        <w:t xml:space="preserve"> by Professor Jay Kesan and Kirti Gupta </w:t>
      </w:r>
      <w:r w:rsidRPr="000E5B2E">
        <w:rPr>
          <w:rStyle w:val="StyleUnderline"/>
          <w:highlight w:val="darkGray"/>
        </w:rPr>
        <w:t>similarly found a statistically significant decrease in injunctions</w:t>
      </w:r>
      <w:r w:rsidRPr="00032F7F">
        <w:t xml:space="preserve"> being granted on a finding of infringement of a valid patent; even more important, they found a decrease in courts awarding injunctions to both licensing and manufacturing companies after defendants were found to liable for patent infringement.</w:t>
      </w:r>
      <w:r>
        <w:t xml:space="preserve"> </w:t>
      </w:r>
      <w:hyperlink r:id="rId64" w:anchor="footNote33" w:history="1">
        <w:r w:rsidRPr="00032F7F">
          <w:rPr>
            <w:rStyle w:val="Hyperlink"/>
          </w:rPr>
          <w:t>33</w:t>
        </w:r>
      </w:hyperlink>
      <w:r>
        <w:t xml:space="preserve"> </w:t>
      </w:r>
      <w:r w:rsidRPr="00032F7F">
        <w:t>These studies need to be updated, but they still confirm that</w:t>
      </w:r>
      <w:r>
        <w:t xml:space="preserve"> </w:t>
      </w:r>
      <w:r w:rsidRPr="000E5B2E">
        <w:rPr>
          <w:rStyle w:val="StyleUnderline"/>
          <w:highlight w:val="darkGray"/>
        </w:rPr>
        <w:t>eBay had a profound, negative effect on the availability of an injunction as the rightful remedy for patent infringement</w:t>
      </w:r>
      <w:r w:rsidRPr="00032F7F">
        <w:t>. This negative effect is even more pronounced for plaintiffs who are patent licensing companies, the patent owners specifically called out as illegitimate in Justice Kennedy’s concurrence, which confirms again the mistaken focus on Justice Kennedy’s concurrence as representing the holding of eBay.</w:t>
      </w:r>
      <w:hyperlink r:id="rId65" w:anchor="footNote34" w:history="1">
        <w:r w:rsidRPr="00032F7F">
          <w:rPr>
            <w:rStyle w:val="Hyperlink"/>
          </w:rPr>
          <w:t>34</w:t>
        </w:r>
      </w:hyperlink>
    </w:p>
    <w:p w14:paraId="00FA8CFD" w14:textId="09FACB55" w:rsidR="001001AD" w:rsidRDefault="001001AD" w:rsidP="001001AD">
      <w:pPr>
        <w:pStyle w:val="Heading4"/>
      </w:pPr>
      <w:r>
        <w:t>eBay decision invalidated the general rule for permanent injunctions and held courts should apply a 4-factor</w:t>
      </w:r>
      <w:r w:rsidR="007664DE">
        <w:t>, public interest</w:t>
      </w:r>
      <w:r>
        <w:t xml:space="preserve"> test</w:t>
      </w:r>
    </w:p>
    <w:p w14:paraId="26FF7C16" w14:textId="77777777" w:rsidR="001001AD" w:rsidRDefault="001001AD" w:rsidP="001001AD">
      <w:r>
        <w:t xml:space="preserve">Miranda </w:t>
      </w:r>
      <w:r w:rsidRPr="006C14E4">
        <w:rPr>
          <w:rStyle w:val="Style13ptBold"/>
        </w:rPr>
        <w:t>Jones, 2007</w:t>
      </w:r>
      <w:r>
        <w:t xml:space="preserve"> “Permanent injunction, a remedy by any other name is patently not the same: How eBay v </w:t>
      </w:r>
      <w:proofErr w:type="spellStart"/>
      <w:r>
        <w:t>MercExchange</w:t>
      </w:r>
      <w:proofErr w:type="spellEnd"/>
      <w:r>
        <w:t xml:space="preserve"> affects the patent right of non-practicing entities. 14 Geo. Mason L. Rev 1035 </w:t>
      </w:r>
      <w:proofErr w:type="spellStart"/>
      <w:r>
        <w:t>lexis-nexis</w:t>
      </w:r>
      <w:proofErr w:type="spellEnd"/>
    </w:p>
    <w:p w14:paraId="324817FC" w14:textId="77777777" w:rsidR="001001AD" w:rsidRDefault="001001AD" w:rsidP="001001AD">
      <w:r w:rsidRPr="000E5B2E">
        <w:rPr>
          <w:rStyle w:val="StyleUnderline"/>
          <w:highlight w:val="darkGray"/>
        </w:rPr>
        <w:t>In eBay, the Supreme Court invalidated the Federal Circuit's general rule for permanent injunctions</w:t>
      </w:r>
      <w:r>
        <w:t xml:space="preserve">, 161 </w:t>
      </w:r>
      <w:r w:rsidRPr="000E5B2E">
        <w:rPr>
          <w:rStyle w:val="StyleUnderline"/>
          <w:highlight w:val="darkGray"/>
        </w:rPr>
        <w:t>and held that courts should apply the traditional four-factor test when determining whether to grant permanent injunctive relief: "(i) whether the plaintiff would face irreparable injury if the injunction did not issue, (ii) whether the plaintiff has an adequate remedy at law, (iii) whether granting the injunction is in the public interest, and (iv) whether the balance of the hardships tips in the plaintiff's favor."</w:t>
      </w:r>
      <w:r>
        <w:t xml:space="preserve"> 162 Despite agreeing on the test, the Justices disagreed on how the test should be applied, especially when the case involved an NPE. 163 Section A of this Part sets forth the background of eBay, Section B discusses the majority opinion, and Sections C and D attempt to clarify the perplexing concurrences.</w:t>
      </w:r>
    </w:p>
    <w:p w14:paraId="5BBB4B1C" w14:textId="77777777" w:rsidR="007C5B8B" w:rsidRDefault="007C5B8B" w:rsidP="007C5B8B">
      <w:pPr>
        <w:pStyle w:val="Heading4"/>
      </w:pPr>
      <w:r>
        <w:lastRenderedPageBreak/>
        <w:t xml:space="preserve">The Supreme Court decision in eBay v </w:t>
      </w:r>
      <w:proofErr w:type="spellStart"/>
      <w:r>
        <w:t>MercExchange</w:t>
      </w:r>
      <w:proofErr w:type="spellEnd"/>
      <w:r>
        <w:t xml:space="preserve"> significantly altered the patent landscape by eroding the de facto right to injunctive relief when a patent is infringed</w:t>
      </w:r>
    </w:p>
    <w:p w14:paraId="3B3D513B" w14:textId="77777777" w:rsidR="007C5B8B" w:rsidRPr="00117927" w:rsidRDefault="007C5B8B" w:rsidP="007C5B8B">
      <w:r w:rsidRPr="00117927">
        <w:t xml:space="preserve">GENE </w:t>
      </w:r>
      <w:r w:rsidRPr="00117927">
        <w:rPr>
          <w:rStyle w:val="Style13ptBold"/>
        </w:rPr>
        <w:t>QUINN</w:t>
      </w:r>
      <w:r>
        <w:t xml:space="preserve"> </w:t>
      </w:r>
      <w:r w:rsidRPr="00117927">
        <w:t xml:space="preserve">FEBRUARY 16, </w:t>
      </w:r>
      <w:r w:rsidRPr="00117927">
        <w:rPr>
          <w:rStyle w:val="Style13ptBold"/>
        </w:rPr>
        <w:t>2020</w:t>
      </w:r>
      <w:r w:rsidRPr="00117927">
        <w:t>, 12:15 PM</w:t>
      </w:r>
      <w:r>
        <w:t xml:space="preserve"> </w:t>
      </w:r>
      <w:r w:rsidRPr="00117927">
        <w:t xml:space="preserve">Why eBay v. </w:t>
      </w:r>
      <w:proofErr w:type="spellStart"/>
      <w:r w:rsidRPr="00117927">
        <w:t>MercExchange</w:t>
      </w:r>
      <w:proofErr w:type="spellEnd"/>
      <w:r w:rsidRPr="00117927">
        <w:t xml:space="preserve"> Should, But Won’t, Be Overruled</w:t>
      </w:r>
      <w:r>
        <w:t xml:space="preserve"> </w:t>
      </w:r>
      <w:r w:rsidRPr="00117927">
        <w:t>https://ipwatchdog.com/2020/02/16/ebay-v-mercexchange-wont-overruled/id=118929/</w:t>
      </w:r>
    </w:p>
    <w:p w14:paraId="3A621907" w14:textId="5A8B476B" w:rsidR="007C5B8B" w:rsidRDefault="007C5B8B" w:rsidP="007C5B8B">
      <w:r w:rsidRPr="00E67580">
        <w:t xml:space="preserve">Although there never was a mechanical rule from the Federal Circuit that mandated an injunction in all cases, permanent injunctions for victorious patent owners could be routinely expected. So, </w:t>
      </w:r>
      <w:r w:rsidRPr="000E5B2E">
        <w:rPr>
          <w:rStyle w:val="StyleUnderline"/>
          <w:highlight w:val="darkGray"/>
        </w:rPr>
        <w:t xml:space="preserve">the Supreme Court’s decision in eBay v. </w:t>
      </w:r>
      <w:proofErr w:type="spellStart"/>
      <w:r w:rsidRPr="000E5B2E">
        <w:rPr>
          <w:rStyle w:val="StyleUnderline"/>
          <w:highlight w:val="darkGray"/>
        </w:rPr>
        <w:t>MercExchange</w:t>
      </w:r>
      <w:proofErr w:type="spellEnd"/>
      <w:r>
        <w:t xml:space="preserve"> </w:t>
      </w:r>
      <w:r w:rsidRPr="00E67580">
        <w:t xml:space="preserve">has been one that </w:t>
      </w:r>
      <w:r w:rsidRPr="000E5B2E">
        <w:rPr>
          <w:rStyle w:val="StyleUnderline"/>
          <w:highlight w:val="darkGray"/>
        </w:rPr>
        <w:t>significantly altered the patent litigation landscape</w:t>
      </w:r>
      <w:r w:rsidRPr="00E67580">
        <w:t xml:space="preserve"> and, therefore, is easily one of the most important Supreme Court patent cases in recent memory.</w:t>
      </w:r>
      <w:r>
        <w:t xml:space="preserve"> </w:t>
      </w:r>
      <w:r w:rsidRPr="00E67580">
        <w:t>In order to understand the decision, we must rewind the clock, beginning with the well-established law that was in place up until the early morning hours of May 15, 2006—the day the Supreme Court issued the decision in question.</w:t>
      </w:r>
      <w:r>
        <w:t xml:space="preserve"> </w:t>
      </w:r>
      <w:r w:rsidRPr="00E67580">
        <w:t xml:space="preserve">Prior to May 15, 2006, when a patent owner prevailed on the merits in a patent infringement lawsuit, there was a well-established general rule that an injunction should ordinarily issue absent the presence of a sound reason for denying it. In reality, what this general rule meant was that permanent injunction should issue, and if an injunction did not issue the district court was required to explain the rationale for denying the injunction. While the routine issuance of a permanent injunction to the victorious patent owner may seem reasonable given the exclusive nature of the patent grant itself, such a bright-line rule was believed by some to be inconsistent with well-established equitable principles that apply to all areas of law. This view, however, ignores the essence of the patent grant, which by its very nature and verbiage grants to the patent owner the right to exclude others. In other words, </w:t>
      </w:r>
      <w:r w:rsidRPr="000E5B2E">
        <w:rPr>
          <w:rStyle w:val="StyleUnderline"/>
          <w:highlight w:val="darkGray"/>
        </w:rPr>
        <w:t>the patent is a de facto injunctive right earned by the patent owner against the world and granted by the U.S. federal government</w:t>
      </w:r>
      <w:r w:rsidRPr="00E67580">
        <w:t>.</w:t>
      </w:r>
      <w:r>
        <w:t xml:space="preserve"> </w:t>
      </w:r>
      <w:r w:rsidRPr="00E67580">
        <w:t>In addressing the issues in</w:t>
      </w:r>
      <w:r>
        <w:t xml:space="preserve"> </w:t>
      </w:r>
      <w:r w:rsidRPr="00E67580">
        <w:t>eBay, the</w:t>
      </w:r>
      <w:r>
        <w:t xml:space="preserve"> </w:t>
      </w:r>
      <w:r w:rsidRPr="00E67580">
        <w:t>Supreme Court determined that the familiar principles of equity as applied to permanent injunctions should apply to disputes arising under the Patent Act. Translation: What the Supreme Court incorrectly viewed as a bright-line rule was erased in favor of the traditional four-factor test for granting injunctions.</w:t>
      </w:r>
      <w:r>
        <w:t xml:space="preserve"> </w:t>
      </w:r>
      <w:r w:rsidRPr="00E67580">
        <w:t>Starting late in the morning on May 15, 2006, in order to receive a permanent injunction in a patent litigation the victorious plaintiff needs to demonstrate: (1) that it has suffered an irreparable injury; (2) that remedies available at law, such as monetary damages, are inadequate to compensate for that injury; (3) that, considering the balance of hardships between the plaintiff and defendant, a remedy in equity is warranted; and (4) that the public interest would not be disserved by a permanent injunction.</w:t>
      </w:r>
      <w:r>
        <w:t xml:space="preserve"> </w:t>
      </w:r>
      <w:r w:rsidRPr="00E67580">
        <w:t xml:space="preserve">This would not be so bad if irreparable harm would be presumed, which it should be because a patent is a time limited – or wasting asset – that will become a nullity after a prescribed </w:t>
      </w:r>
      <w:proofErr w:type="gramStart"/>
      <w:r w:rsidRPr="00E67580">
        <w:t>period of time</w:t>
      </w:r>
      <w:proofErr w:type="gramEnd"/>
      <w:r w:rsidRPr="00E67580">
        <w:t xml:space="preserve"> has passed. Once the patent falls into the public domain it is free to be used by anyone and everyone, as are all obvious variations of the invention described. Therefore, the patent owner must derive all economic benefit from the patented invention during the finite period of time the patent is in force. This means the finite period of exclusivity must</w:t>
      </w:r>
      <w:r>
        <w:t xml:space="preserve"> </w:t>
      </w:r>
      <w:r w:rsidRPr="00E67580">
        <w:t>really</w:t>
      </w:r>
      <w:r>
        <w:t xml:space="preserve"> </w:t>
      </w:r>
      <w:r w:rsidRPr="00E67580">
        <w:t xml:space="preserve">be exclusive. No </w:t>
      </w:r>
      <w:proofErr w:type="gramStart"/>
      <w:r w:rsidRPr="00E67580">
        <w:t>amount</w:t>
      </w:r>
      <w:proofErr w:type="gramEnd"/>
      <w:r w:rsidRPr="00E67580">
        <w:t xml:space="preserve"> of monetary damages can pay the patent owner for the loss of the right to the exclusive marketplace for the proscribed period of time. In fact, the law does not even recognize the loss of the exclusive right to the market as a recognizable or quantifiable monetary damage, although it most certainly does cause harm when the true innovator is forced to share the market they created with a callous, calculating, free-riding infringer. That exclusive marketplace for </w:t>
      </w:r>
      <w:proofErr w:type="gramStart"/>
      <w:r w:rsidRPr="00E67580">
        <w:t>a period of time</w:t>
      </w:r>
      <w:proofErr w:type="gramEnd"/>
      <w:r w:rsidRPr="00E67580">
        <w:t xml:space="preserve"> not only allows the patent owner to reap the rewards of invention alone, but to establish themselves alone as the source. Thus, free-riding patent infringers cause an identifiable yet uncompensated trademark and unfair competition damage upon patent owners. That is </w:t>
      </w:r>
      <w:r w:rsidRPr="00E67580">
        <w:lastRenderedPageBreak/>
        <w:t xml:space="preserve">why, with a wasting asset like a patent, </w:t>
      </w:r>
      <w:r w:rsidRPr="000E5B2E">
        <w:rPr>
          <w:rStyle w:val="StyleUnderline"/>
          <w:highlight w:val="darkGray"/>
        </w:rPr>
        <w:t>irreparable harm must be presumed</w:t>
      </w:r>
      <w:r w:rsidRPr="00E67580">
        <w:t>.</w:t>
      </w:r>
      <w:r>
        <w:t xml:space="preserve"> </w:t>
      </w:r>
      <w:r w:rsidRPr="000E5B2E">
        <w:rPr>
          <w:rStyle w:val="StyleUnderline"/>
          <w:highlight w:val="darkGray"/>
        </w:rPr>
        <w:t>Sadly, since the Supreme Court decided eBay, irreparable harm is not presumed in patent infringement litigation</w:t>
      </w:r>
      <w:r w:rsidRPr="00E67580">
        <w:t>.</w:t>
      </w:r>
    </w:p>
    <w:p w14:paraId="235F40A0" w14:textId="77777777" w:rsidR="00CF5C54" w:rsidRDefault="00CF5C54" w:rsidP="00CF5C54">
      <w:pPr>
        <w:pStyle w:val="Heading4"/>
      </w:pPr>
      <w:r>
        <w:t>eBay decision has destroyed the previous exclusive right to an injunction to protect patent rights.</w:t>
      </w:r>
    </w:p>
    <w:p w14:paraId="183F031C" w14:textId="77777777" w:rsidR="00CF5C54" w:rsidRDefault="00CF5C54" w:rsidP="00CF5C54">
      <w:r w:rsidRPr="00802B68">
        <w:t xml:space="preserve">Kristen </w:t>
      </w:r>
      <w:r w:rsidRPr="00802B68">
        <w:rPr>
          <w:rStyle w:val="Style13ptBold"/>
        </w:rPr>
        <w:t>Jakobsen Osenga</w:t>
      </w:r>
      <w:r w:rsidRPr="00802B68">
        <w:t xml:space="preserve">, </w:t>
      </w:r>
      <w:r>
        <w:t xml:space="preserve">Austin Owen Research Scholar and Professor Law University of Richmond School of Law, </w:t>
      </w:r>
      <w:r w:rsidRPr="00802B68">
        <w:t xml:space="preserve">Feb 28 </w:t>
      </w:r>
      <w:r w:rsidRPr="00802B68">
        <w:rPr>
          <w:rStyle w:val="Style13ptBold"/>
        </w:rPr>
        <w:t>2024</w:t>
      </w:r>
      <w:r w:rsidRPr="00802B68">
        <w:t xml:space="preserve"> The Loss of Injunctions under eBay: Evidence of the negative impact on the innovation economy</w:t>
      </w:r>
      <w:r>
        <w:t xml:space="preserve"> </w:t>
      </w:r>
      <w:r w:rsidRPr="00802B68">
        <w:t>https://www.hudson.org/regulation/loss-injunctions-under-ebay-evidence-negative-impact-innovation-economy</w:t>
      </w:r>
    </w:p>
    <w:p w14:paraId="2C3FB714" w14:textId="3D7E8369" w:rsidR="00CF5C54" w:rsidRDefault="00CF5C54" w:rsidP="007C5B8B">
      <w:r w:rsidRPr="00567DED">
        <w:t xml:space="preserve">The reason for this is that </w:t>
      </w:r>
      <w:r w:rsidRPr="000E5B2E">
        <w:rPr>
          <w:rStyle w:val="StyleUnderline"/>
          <w:highlight w:val="darkGray"/>
        </w:rPr>
        <w:t>a patent is a property right—an exclusive right</w:t>
      </w:r>
      <w:r w:rsidRPr="00567DED">
        <w:t>. As with all property rights, such as when someone trespasses on someone’s land—or, as in one famous property case, a trespasser cut down a landowner’s trees without permission</w:t>
      </w:r>
      <w:hyperlink r:id="rId66" w:anchor="footNote23" w:history="1">
        <w:r w:rsidRPr="00567DED">
          <w:rPr>
            <w:rStyle w:val="Hyperlink"/>
          </w:rPr>
          <w:t>23</w:t>
        </w:r>
      </w:hyperlink>
      <w:r w:rsidRPr="00567DED">
        <w:t>—the property owner has lost the right of exclusive control over his or her assets.</w:t>
      </w:r>
      <w:hyperlink r:id="rId67" w:anchor="footNote24" w:history="1">
        <w:r w:rsidRPr="00567DED">
          <w:rPr>
            <w:rStyle w:val="Hyperlink"/>
          </w:rPr>
          <w:t>24</w:t>
        </w:r>
      </w:hyperlink>
      <w:r>
        <w:t xml:space="preserve"> </w:t>
      </w:r>
      <w:r w:rsidRPr="00567DED">
        <w:t xml:space="preserve">This loss of control—in patent law, the loss of the right to exclude others from using the patented technology—creates a presumption of irreparable harm. </w:t>
      </w:r>
      <w:r w:rsidRPr="000E5B2E">
        <w:rPr>
          <w:rStyle w:val="StyleUnderline"/>
          <w:highlight w:val="darkGray"/>
        </w:rPr>
        <w:t>That presumption of irreparable harm means the patent owner should receive an injunction</w:t>
      </w:r>
      <w:r w:rsidRPr="00567DED">
        <w:t>, unless the defendant can assert and prove other legal claims that weigh against injunctive relief. In legal terms, the presumption of an injunction is not automatic, because it is</w:t>
      </w:r>
      <w:r>
        <w:t xml:space="preserve"> </w:t>
      </w:r>
      <w:r w:rsidRPr="00567DED">
        <w:t>rebuttable</w:t>
      </w:r>
      <w:r>
        <w:t xml:space="preserve"> </w:t>
      </w:r>
      <w:r w:rsidRPr="00567DED">
        <w:t>by the defendant.</w:t>
      </w:r>
      <w:r>
        <w:t xml:space="preserve"> </w:t>
      </w:r>
      <w:r w:rsidRPr="000E5B2E">
        <w:rPr>
          <w:rStyle w:val="StyleUnderline"/>
          <w:highlight w:val="darkGray"/>
        </w:rPr>
        <w:t>After eBay, none of this historical case law on injunctions has been applied by courts in patent infringement cases</w:t>
      </w:r>
      <w:r w:rsidRPr="00567DED">
        <w:t xml:space="preserve">. They have instead focused narrowly on Justice Kennedy’s alleged policy concerns in the concurring opinion. </w:t>
      </w:r>
      <w:r w:rsidRPr="000E5B2E">
        <w:rPr>
          <w:rStyle w:val="StyleUnderline"/>
          <w:highlight w:val="darkGray"/>
        </w:rPr>
        <w:t>The result is that courts generally decline to issue injunctive relief</w:t>
      </w:r>
      <w:r w:rsidRPr="00805A51">
        <w:rPr>
          <w:rStyle w:val="StyleUnderline"/>
        </w:rPr>
        <w:t xml:space="preserve"> </w:t>
      </w:r>
      <w:r w:rsidRPr="00567DED">
        <w:t xml:space="preserve">in certain cases. </w:t>
      </w:r>
      <w:r w:rsidRPr="000E5B2E">
        <w:rPr>
          <w:rStyle w:val="StyleUnderline"/>
          <w:highlight w:val="darkGray"/>
        </w:rPr>
        <w:t>Patent owners</w:t>
      </w:r>
      <w:r w:rsidRPr="00567DED">
        <w:t xml:space="preserve"> who license their property rights </w:t>
      </w:r>
      <w:r w:rsidRPr="000E5B2E">
        <w:rPr>
          <w:rStyle w:val="StyleUnderline"/>
          <w:highlight w:val="darkGray"/>
        </w:rPr>
        <w:t>have been denied injunctions</w:t>
      </w:r>
      <w:r w:rsidRPr="00567DED">
        <w:t xml:space="preserve"> most often, but even manufacturing companies are now denied injunctions </w:t>
      </w:r>
      <w:r w:rsidRPr="000E5B2E">
        <w:rPr>
          <w:rStyle w:val="StyleUnderline"/>
          <w:highlight w:val="darkGray"/>
        </w:rPr>
        <w:t>at higher rates than before eBay</w:t>
      </w:r>
      <w:r w:rsidRPr="00567DED">
        <w:t>.</w:t>
      </w:r>
      <w:hyperlink r:id="rId68" w:anchor="footNote25" w:history="1">
        <w:r w:rsidRPr="00567DED">
          <w:rPr>
            <w:rStyle w:val="Hyperlink"/>
          </w:rPr>
          <w:t>25</w:t>
        </w:r>
      </w:hyperlink>
    </w:p>
    <w:p w14:paraId="6DB874FE" w14:textId="77777777" w:rsidR="009A3309" w:rsidRDefault="009A3309" w:rsidP="009A3309">
      <w:pPr>
        <w:pStyle w:val="Heading4"/>
      </w:pPr>
      <w:r>
        <w:t>The eBay ruling has had an extensive effect on the ability to receive permanent injunctions in a patent lawsuit</w:t>
      </w:r>
    </w:p>
    <w:p w14:paraId="586D1AD9" w14:textId="77777777" w:rsidR="009A3309" w:rsidRDefault="009A3309" w:rsidP="009A3309">
      <w:r w:rsidRPr="00117927">
        <w:rPr>
          <w:rStyle w:val="Style13ptBold"/>
        </w:rPr>
        <w:t>Auer, et. al. 2020</w:t>
      </w:r>
      <w:r>
        <w:t xml:space="preserve"> Dirk </w:t>
      </w:r>
      <w:r w:rsidRPr="00117927">
        <w:t>Auer</w:t>
      </w:r>
      <w:r>
        <w:t xml:space="preserve"> Senior Fellow for Law &amp; Economics at the International Center for Law &amp; Economics (ICLE), Geoffrey A. </w:t>
      </w:r>
      <w:r w:rsidRPr="00117927">
        <w:t>Manne</w:t>
      </w:r>
      <w:r w:rsidRPr="00117927">
        <w:rPr>
          <w:rStyle w:val="Style13ptBold"/>
        </w:rPr>
        <w:t xml:space="preserve"> </w:t>
      </w:r>
      <w:r>
        <w:t xml:space="preserve">President of ICLE, Julian Morris Senior Scholar at ICLE, &amp; Kristian Stout Associate Director at ICLE. ICLE is a nonprofit, nonpartisan research center that promotes the use of law &amp; economics to inform public policy debates The Deterioration of Appropriate Remedies in Patent Disputes. The Federalist Society Review Volume </w:t>
      </w:r>
      <w:proofErr w:type="gramStart"/>
      <w:r>
        <w:t xml:space="preserve">21  </w:t>
      </w:r>
      <w:r w:rsidRPr="00117927">
        <w:t>(</w:t>
      </w:r>
      <w:proofErr w:type="gramEnd"/>
      <w:r w:rsidRPr="00117927">
        <w:t xml:space="preserve">August 11, 2020). Available at SSRN: https://ssrn.com/abstract=3707573 or http://dx.doi.org/10.2139/ssrn.3707573 </w:t>
      </w:r>
      <w:r w:rsidRPr="00BF18D9">
        <w:t>SSRN-id3707573.pdf</w:t>
      </w:r>
    </w:p>
    <w:p w14:paraId="1828BBC7" w14:textId="1A483BEE" w:rsidR="009A3309" w:rsidRDefault="009A3309" w:rsidP="007C5B8B">
      <w:r>
        <w:t xml:space="preserve">Predictably, </w:t>
      </w:r>
      <w:r w:rsidRPr="000E5B2E">
        <w:rPr>
          <w:rStyle w:val="StyleUnderline"/>
          <w:highlight w:val="darkGray"/>
        </w:rPr>
        <w:t>the eBay ruling led</w:t>
      </w:r>
      <w:r w:rsidRPr="0037306D">
        <w:rPr>
          <w:rStyle w:val="StyleUnderline"/>
        </w:rPr>
        <w:t xml:space="preserve"> </w:t>
      </w:r>
      <w:r>
        <w:t xml:space="preserve">lower </w:t>
      </w:r>
      <w:r w:rsidRPr="000E5B2E">
        <w:rPr>
          <w:rStyle w:val="StyleUnderline"/>
          <w:highlight w:val="darkGray"/>
        </w:rPr>
        <w:t>courts to grant fewer permanent injunctions in patent litigation</w:t>
      </w:r>
      <w:r>
        <w:t xml:space="preserve"> suits, </w:t>
      </w:r>
      <w:r w:rsidRPr="000E5B2E">
        <w:rPr>
          <w:rStyle w:val="StyleUnderline"/>
          <w:highlight w:val="darkGray"/>
        </w:rPr>
        <w:t>and numerous empirical studies have shown that the eBay ruling made permanent injunctions harder to obtain in patent litigation</w:t>
      </w:r>
      <w:r>
        <w:t xml:space="preserve">. For instance, one study found that, in the two years following the eBay ruling, twenty-four district court decisions granted injunctions, and ten denied them.60 This is echoed by another study which concluded that courts granted injunctions at a rate of roughly two-to-one.61 Finally, </w:t>
      </w:r>
      <w:r w:rsidRPr="000E5B2E">
        <w:rPr>
          <w:rStyle w:val="StyleUnderline"/>
          <w:highlight w:val="darkGray"/>
        </w:rPr>
        <w:t>an extensive study</w:t>
      </w:r>
      <w:r>
        <w:t xml:space="preserve"> by Kirti Gupta and Jay Kesan </w:t>
      </w:r>
      <w:r w:rsidRPr="000E5B2E">
        <w:rPr>
          <w:rStyle w:val="StyleUnderline"/>
          <w:highlight w:val="darkGray"/>
        </w:rPr>
        <w:t>concluded that permanent injunctions were 44.1% less likely to be granted after the eBay ruling</w:t>
      </w:r>
      <w:r>
        <w:t xml:space="preserve"> (and 33% less likely for preliminary injunctions).62 The authors also show that the reduction in injunctions was stronger for PAEs.63</w:t>
      </w:r>
    </w:p>
    <w:p w14:paraId="252FF47A" w14:textId="77777777" w:rsidR="009D5D4E" w:rsidRPr="00E67580" w:rsidRDefault="009D5D4E" w:rsidP="009D5D4E">
      <w:pPr>
        <w:pStyle w:val="Heading4"/>
      </w:pPr>
      <w:r>
        <w:t>eBay decision weakened the patent system and decreased certainty of patent law</w:t>
      </w:r>
    </w:p>
    <w:p w14:paraId="3BC2A5F1" w14:textId="77777777" w:rsidR="009D5D4E" w:rsidRDefault="009D5D4E" w:rsidP="009D5D4E">
      <w:r>
        <w:t xml:space="preserve">Hon. Paul R. </w:t>
      </w:r>
      <w:r w:rsidRPr="00117927">
        <w:rPr>
          <w:rStyle w:val="Style13ptBold"/>
        </w:rPr>
        <w:t xml:space="preserve">Michel </w:t>
      </w:r>
      <w:r>
        <w:t xml:space="preserve">(ret. Judge of the US Court of Appeals for the Federal Circuit) </w:t>
      </w:r>
      <w:r w:rsidRPr="00117927">
        <w:rPr>
          <w:rStyle w:val="Style13ptBold"/>
        </w:rPr>
        <w:t xml:space="preserve">&amp; </w:t>
      </w:r>
      <w:r>
        <w:t xml:space="preserve">Matthew </w:t>
      </w:r>
      <w:r w:rsidRPr="00117927">
        <w:rPr>
          <w:rStyle w:val="Style13ptBold"/>
        </w:rPr>
        <w:t>Dowd</w:t>
      </w:r>
      <w:r>
        <w:t xml:space="preserve"> (partner and founder of Dowd Scheffel, PLLC and grad of George Washington Law School). </w:t>
      </w:r>
      <w:r w:rsidRPr="00117927">
        <w:rPr>
          <w:rStyle w:val="Style13ptBold"/>
        </w:rPr>
        <w:t xml:space="preserve">2020 </w:t>
      </w:r>
      <w:r>
        <w:t xml:space="preserve">From a </w:t>
      </w:r>
      <w:r>
        <w:lastRenderedPageBreak/>
        <w:t xml:space="preserve">Strong Property Right to a Fickle Government Franchise: The Transformation of the US Patent System in 15 Years.  Drake Law Review, vol 69  </w:t>
      </w:r>
      <w:hyperlink r:id="rId69" w:history="1">
        <w:r w:rsidRPr="00073793">
          <w:rPr>
            <w:rStyle w:val="Hyperlink"/>
          </w:rPr>
          <w:t>https://drakelawreview.org/wp-content/uploads/2021/06/michel-dowd-final.pdf</w:t>
        </w:r>
      </w:hyperlink>
    </w:p>
    <w:p w14:paraId="3564DC2D" w14:textId="77777777" w:rsidR="009D5D4E" w:rsidRDefault="009D5D4E" w:rsidP="009D5D4E">
      <w:r>
        <w:t xml:space="preserve">While the Federal Circuit largely achieved Congress’s goal of reinvigorating the US patent system through the 1980s and 1990s, winds of change began to blow in the mid-2000s. The US Supreme Court again became interested in substantive patent law, after having let the Federal Circuit do the heavy lifting for years.  </w:t>
      </w:r>
      <w:r w:rsidRPr="000E5B2E">
        <w:rPr>
          <w:rStyle w:val="StyleUnderline"/>
          <w:highlight w:val="darkGray"/>
        </w:rPr>
        <w:t xml:space="preserve">From 2006 to 2008, the Supreme Court issued a string of decisions that led to an overall weakening of the patent system and a decrease in certainty in patent law.  One of those decisions was eBay, Inc. v </w:t>
      </w:r>
      <w:proofErr w:type="spellStart"/>
      <w:r w:rsidRPr="000E5B2E">
        <w:rPr>
          <w:rStyle w:val="StyleUnderline"/>
          <w:highlight w:val="darkGray"/>
        </w:rPr>
        <w:t>MercExchange</w:t>
      </w:r>
      <w:proofErr w:type="spellEnd"/>
      <w:r w:rsidRPr="000E5B2E">
        <w:rPr>
          <w:rStyle w:val="StyleUnderline"/>
          <w:highlight w:val="darkGray"/>
        </w:rPr>
        <w:t>, L.L.C., which rejected</w:t>
      </w:r>
      <w:r>
        <w:t xml:space="preserve"> the Federal Circuit’s approach to </w:t>
      </w:r>
      <w:r w:rsidRPr="000E5B2E">
        <w:rPr>
          <w:rStyle w:val="StyleUnderline"/>
          <w:highlight w:val="darkGray"/>
        </w:rPr>
        <w:t>issuing injunctions once a patent was found valid and infringed</w:t>
      </w:r>
      <w:r>
        <w:t>. In view of eBay, no longer could many patent owners have a reasonable expectation of an injunction once their valid patents were found to have been infringed.</w:t>
      </w:r>
    </w:p>
    <w:p w14:paraId="0A13C205" w14:textId="77777777" w:rsidR="009A3309" w:rsidRDefault="009A3309" w:rsidP="009A3309">
      <w:pPr>
        <w:pStyle w:val="Heading4"/>
      </w:pPr>
      <w:r>
        <w:t>eBay decision made it harder for patentees to be awarded an injunction as a remedy</w:t>
      </w:r>
    </w:p>
    <w:p w14:paraId="3306FFF3" w14:textId="77777777" w:rsidR="009A3309" w:rsidRDefault="009A3309" w:rsidP="009A3309">
      <w:r w:rsidRPr="00117927">
        <w:rPr>
          <w:rStyle w:val="Style13ptBold"/>
        </w:rPr>
        <w:t>Hoffman, et. al.,</w:t>
      </w:r>
      <w:r>
        <w:t xml:space="preserve"> 2020 </w:t>
      </w:r>
      <w:r w:rsidRPr="009E548C">
        <w:t>Elizabeth Hoffman, David L. Schwartz, Matthew L. Spitzer &amp; Eric L. Talley, Patently Risky: Framing, Innovation and Entrepreneurial Preferences, 34 HARV. J. L. &amp; TECH. 191 (2020). Available at: https://scholarship.law.columbia.edu/faculty_scholarship/2043</w:t>
      </w:r>
    </w:p>
    <w:p w14:paraId="2E95E7B8" w14:textId="77777777" w:rsidR="009A3309" w:rsidRDefault="009A3309" w:rsidP="009A3309">
      <w:r w:rsidRPr="009E548C">
        <w:t xml:space="preserve">Injunctions. </w:t>
      </w:r>
      <w:r w:rsidRPr="000E5B2E">
        <w:rPr>
          <w:rStyle w:val="StyleUnderline"/>
          <w:highlight w:val="darkGray"/>
        </w:rPr>
        <w:t xml:space="preserve">In its 2005 eBay v. </w:t>
      </w:r>
      <w:proofErr w:type="spellStart"/>
      <w:r w:rsidRPr="000E5B2E">
        <w:rPr>
          <w:rStyle w:val="StyleUnderline"/>
          <w:highlight w:val="darkGray"/>
        </w:rPr>
        <w:t>MercExchange</w:t>
      </w:r>
      <w:proofErr w:type="spellEnd"/>
      <w:r w:rsidRPr="000E5B2E">
        <w:rPr>
          <w:rStyle w:val="StyleUnderline"/>
          <w:highlight w:val="darkGray"/>
        </w:rPr>
        <w:t xml:space="preserve"> decision, the Supreme Court made it harder for successful patentees to be awarded an injunction as a remedy</w:t>
      </w:r>
      <w:r w:rsidRPr="009E548C">
        <w:t xml:space="preserve">.125 Previously, the Court of Appeals for the Federal Circuit had a practice of granting an injunction to almost all successful litigating patent holders.126 That is no longer the case.127 </w:t>
      </w:r>
      <w:r w:rsidRPr="000E5B2E">
        <w:rPr>
          <w:rStyle w:val="StyleUnderline"/>
          <w:highlight w:val="darkGray"/>
        </w:rPr>
        <w:t>The less likely a patent owner is to receive injunctive relief, the lower the return on investment.</w:t>
      </w:r>
      <w:r w:rsidRPr="009E548C">
        <w:t xml:space="preserve"> The effects of eBay have been most pronounced on non-practicing entities (NPEs, sometimes pejoratively called “paten</w:t>
      </w:r>
      <w:r>
        <w:t xml:space="preserve">t </w:t>
      </w:r>
      <w:r w:rsidRPr="009E548C">
        <w:t xml:space="preserve">trolls”).128 But even practicing entities run a risk that an injunction will not be granted.129 </w:t>
      </w:r>
      <w:r w:rsidRPr="000E5B2E">
        <w:rPr>
          <w:rStyle w:val="StyleUnderline"/>
          <w:highlight w:val="darkGray"/>
        </w:rPr>
        <w:t>Reducing the likelihood that injunctive relief will issue to plaintiffs,</w:t>
      </w:r>
      <w:r w:rsidRPr="009E548C">
        <w:t xml:space="preserve"> even plaintiffs who are practicing the patent and manufacturing products, </w:t>
      </w:r>
      <w:r w:rsidRPr="000E5B2E">
        <w:rPr>
          <w:rStyle w:val="StyleUnderline"/>
          <w:highlight w:val="darkGray"/>
        </w:rPr>
        <w:t>reduces the premium that the successful inventor can extract, since it is now harder to hold out in negotiating with high-valuing licensees</w:t>
      </w:r>
      <w:r w:rsidRPr="009E548C">
        <w:t xml:space="preserve">.  </w:t>
      </w:r>
    </w:p>
    <w:p w14:paraId="5341906C" w14:textId="77777777" w:rsidR="00C57078" w:rsidRDefault="00C57078" w:rsidP="00C57078">
      <w:pPr>
        <w:pStyle w:val="Heading4"/>
      </w:pPr>
      <w:r>
        <w:t xml:space="preserve">eBay decision made injunctions more difficult to obtain </w:t>
      </w:r>
    </w:p>
    <w:p w14:paraId="154E5328" w14:textId="77777777" w:rsidR="00C57078" w:rsidRDefault="00C57078" w:rsidP="00C57078">
      <w:r>
        <w:t xml:space="preserve">Addison S. </w:t>
      </w:r>
      <w:r w:rsidRPr="00117927">
        <w:rPr>
          <w:rStyle w:val="Style13ptBold"/>
        </w:rPr>
        <w:t>Fowler,</w:t>
      </w:r>
      <w:r>
        <w:t xml:space="preserve"> </w:t>
      </w:r>
      <w:r w:rsidRPr="00117927">
        <w:rPr>
          <w:rStyle w:val="Style13ptBold"/>
        </w:rPr>
        <w:t>2024</w:t>
      </w:r>
      <w:r>
        <w:t xml:space="preserve"> No Need to Reinvent the Wheel: The Positive Relationship Between Green Technology and Patent Enforcement, 35 </w:t>
      </w:r>
      <w:proofErr w:type="spellStart"/>
      <w:r>
        <w:t>Vill</w:t>
      </w:r>
      <w:proofErr w:type="spellEnd"/>
      <w:r>
        <w:t xml:space="preserve">. </w:t>
      </w:r>
      <w:proofErr w:type="spellStart"/>
      <w:r>
        <w:t>Envtl</w:t>
      </w:r>
      <w:proofErr w:type="spellEnd"/>
      <w:r>
        <w:t xml:space="preserve">. L.J. 125 (2024). Available at: </w:t>
      </w:r>
      <w:hyperlink r:id="rId70" w:history="1">
        <w:r w:rsidRPr="00073793">
          <w:rPr>
            <w:rStyle w:val="Hyperlink"/>
          </w:rPr>
          <w:t>https://digitalcommons.law.villanova.edu/elj/vol35/iss1/4</w:t>
        </w:r>
      </w:hyperlink>
    </w:p>
    <w:p w14:paraId="78D8E9CA" w14:textId="77777777" w:rsidR="00C57078" w:rsidRDefault="00C57078" w:rsidP="00C57078">
      <w:r w:rsidRPr="000E5B2E">
        <w:rPr>
          <w:rStyle w:val="StyleUnderline"/>
          <w:highlight w:val="darkGray"/>
        </w:rPr>
        <w:t>Empirical analyses of decisions post-eBay have confirmed that injunctions are now more difficult to obtain</w:t>
      </w:r>
      <w:r>
        <w:t xml:space="preserve">.105 </w:t>
      </w:r>
      <w:r w:rsidRPr="000E5B2E">
        <w:rPr>
          <w:rStyle w:val="StyleUnderline"/>
          <w:highlight w:val="darkGray"/>
        </w:rPr>
        <w:t>One assessment found that courts are 44.1 percent less likely to grant permanent injunctions post-eBay</w:t>
      </w:r>
      <w:r>
        <w:t>. 106 Analyses have demonstrated injunction success rates of seventy to eighty percent, whereas, prior to eBay, courts granted the overwhelming majority of injunctions upon finding patent infringement.107 In the two years prior to eBay, courts denied between zero and six percent of motions for injunction.108 Another analysis sought to break down the different circumstances coinciding with injunction rejections.109 The study noted the public interest weighed against an injunction in fifty-two percent of the denied injunctions analyzed.110 The study further described an outsized rejection rate for medical device injunctions and theorized it may be the result of instances where public interest weighed in favor of device access.111</w:t>
      </w:r>
    </w:p>
    <w:p w14:paraId="042560C7" w14:textId="77777777" w:rsidR="00C63873" w:rsidRPr="00C63873" w:rsidRDefault="00C63873" w:rsidP="00C63873"/>
    <w:p w14:paraId="265B37C2" w14:textId="5F8BDE2F" w:rsidR="006C301C" w:rsidRDefault="006C301C" w:rsidP="006C301C">
      <w:pPr>
        <w:pStyle w:val="Heading2"/>
      </w:pPr>
      <w:r>
        <w:lastRenderedPageBreak/>
        <w:t>2AC --- Warming Adv</w:t>
      </w:r>
    </w:p>
    <w:p w14:paraId="7D199BFF" w14:textId="77777777" w:rsidR="00206C5F" w:rsidRPr="00F46EE3" w:rsidRDefault="00206C5F" w:rsidP="00206C5F">
      <w:pPr>
        <w:pStyle w:val="Heading4"/>
      </w:pPr>
      <w:r w:rsidRPr="00F46EE3">
        <w:t>We must act soon to stave off the effects of catastrophic climate change</w:t>
      </w:r>
    </w:p>
    <w:p w14:paraId="5A828949" w14:textId="77777777" w:rsidR="00206C5F" w:rsidRPr="009E7D01" w:rsidRDefault="00206C5F" w:rsidP="00206C5F">
      <w:r w:rsidRPr="009E7D01">
        <w:t xml:space="preserve">Brad </w:t>
      </w:r>
      <w:r w:rsidRPr="009E7D01">
        <w:rPr>
          <w:rStyle w:val="Style13ptBold"/>
        </w:rPr>
        <w:t>Plumer 2023</w:t>
      </w:r>
      <w:r w:rsidRPr="009E7D01">
        <w:t xml:space="preserve"> climate reporter “Climate Change Is Speeding Toward Catastrophe. The Next Decade Is Crucial, U.N. Panel Says.” New York Times,</w:t>
      </w:r>
      <w:r>
        <w:t xml:space="preserve"> </w:t>
      </w:r>
      <w:r w:rsidRPr="009E7D01">
        <w:t>https://www.nytimes.com/2023/03/20/climate/global-warming-ipcc-earth.html</w:t>
      </w:r>
    </w:p>
    <w:p w14:paraId="5CD994E7" w14:textId="77777777" w:rsidR="00206C5F" w:rsidRPr="000C3F17" w:rsidRDefault="00206C5F" w:rsidP="00206C5F">
      <w:r w:rsidRPr="000E5B2E">
        <w:rPr>
          <w:rStyle w:val="StyleUnderline"/>
          <w:highlight w:val="darkGray"/>
        </w:rPr>
        <w:t>Earth is likely to cross a critical threshold for global warming within the next decade</w:t>
      </w:r>
      <w:r w:rsidRPr="00856C0A">
        <w:rPr>
          <w:szCs w:val="24"/>
        </w:rPr>
        <w:t xml:space="preserve">, and nations will need to make an immediate and drastic shift away from fossil fuels to prevent the planet from overheating dangerously beyond that level, according to a major new report released on Monday. </w:t>
      </w:r>
      <w:r w:rsidRPr="000C3F17">
        <w:t xml:space="preserve">The report, by </w:t>
      </w:r>
      <w:r w:rsidRPr="000E5B2E">
        <w:rPr>
          <w:rStyle w:val="StyleUnderline"/>
          <w:highlight w:val="darkGray"/>
        </w:rPr>
        <w:t>the I</w:t>
      </w:r>
      <w:r w:rsidRPr="000C3F17">
        <w:t xml:space="preserve">ntergovernmental </w:t>
      </w:r>
      <w:r w:rsidRPr="000E5B2E">
        <w:rPr>
          <w:rStyle w:val="StyleUnderline"/>
          <w:highlight w:val="darkGray"/>
        </w:rPr>
        <w:t>P</w:t>
      </w:r>
      <w:r w:rsidRPr="000C3F17">
        <w:t xml:space="preserve">anel on </w:t>
      </w:r>
      <w:r w:rsidRPr="000E5B2E">
        <w:rPr>
          <w:rStyle w:val="StyleUnderline"/>
          <w:highlight w:val="darkGray"/>
        </w:rPr>
        <w:t>C</w:t>
      </w:r>
      <w:r w:rsidRPr="000C3F17">
        <w:t xml:space="preserve">limate </w:t>
      </w:r>
      <w:r w:rsidRPr="000E5B2E">
        <w:rPr>
          <w:rStyle w:val="StyleUnderline"/>
          <w:highlight w:val="darkGray"/>
        </w:rPr>
        <w:t>C</w:t>
      </w:r>
      <w:r w:rsidRPr="000C3F17">
        <w:t xml:space="preserve">hange, a body of experts convened by the United Nations, offers the most comprehensive understanding to date of ways in which the planet is changing. It </w:t>
      </w:r>
      <w:r w:rsidRPr="000E5B2E">
        <w:rPr>
          <w:rStyle w:val="StyleUnderline"/>
          <w:highlight w:val="darkGray"/>
        </w:rPr>
        <w:t>says that global average temperatures are estimated to rise 1.5 degrees</w:t>
      </w:r>
      <w:r w:rsidRPr="000C3F17">
        <w:t xml:space="preserve"> Celsius (2.7 degrees Fahrenheit) above preindustrial levels sometime around “the first half of the 2030s,” as humans continue to burn coal, </w:t>
      </w:r>
      <w:proofErr w:type="gramStart"/>
      <w:r w:rsidRPr="000C3F17">
        <w:t>oil</w:t>
      </w:r>
      <w:proofErr w:type="gramEnd"/>
      <w:r w:rsidRPr="000C3F17">
        <w:t xml:space="preserve"> and natural gas. </w:t>
      </w:r>
      <w:r w:rsidRPr="000E5B2E">
        <w:rPr>
          <w:rStyle w:val="StyleUnderline"/>
          <w:highlight w:val="darkGray"/>
        </w:rPr>
        <w:t>That number holds a special significance</w:t>
      </w:r>
      <w:r w:rsidRPr="000C3F17">
        <w:t xml:space="preserve"> in global climate politics: Under the 2015 Paris climate agreement, virtually every nation agreed to “pursue efforts” to hold global warming to 1.5 degrees Celsius. </w:t>
      </w:r>
      <w:r w:rsidRPr="000E5B2E">
        <w:rPr>
          <w:rStyle w:val="StyleUnderline"/>
          <w:highlight w:val="darkGray"/>
        </w:rPr>
        <w:t>Beyond that point</w:t>
      </w:r>
      <w:r w:rsidRPr="000C3F17">
        <w:t xml:space="preserve">, scientists say, </w:t>
      </w:r>
      <w:r w:rsidRPr="000E5B2E">
        <w:rPr>
          <w:rStyle w:val="StyleUnderline"/>
          <w:highlight w:val="darkGray"/>
        </w:rPr>
        <w:t>the impacts of catastrophic heat waves, flooding, drought, crop failures and species extinction become significantly harder</w:t>
      </w:r>
      <w:r w:rsidRPr="000C3F17">
        <w:t xml:space="preserve"> for humanity </w:t>
      </w:r>
      <w:r w:rsidRPr="000E5B2E">
        <w:rPr>
          <w:rStyle w:val="StyleUnderline"/>
          <w:highlight w:val="darkGray"/>
        </w:rPr>
        <w:t>to handle</w:t>
      </w:r>
      <w:r w:rsidRPr="000C3F17">
        <w:t xml:space="preserve">. But Earth has already warmed an average of 1.1 degrees Celsius since the industrial age, and, with global fossil-fuel emissions setting records last year, that goal is quickly slipping out of reach. </w:t>
      </w:r>
      <w:r w:rsidRPr="000E5B2E">
        <w:rPr>
          <w:rStyle w:val="StyleUnderline"/>
          <w:highlight w:val="darkGray"/>
        </w:rPr>
        <w:t>There is still one last chance to shift course</w:t>
      </w:r>
      <w:r w:rsidRPr="000C3F17">
        <w:t xml:space="preserve">, the new report says. But it would require industrialized nations to join together immediately to slash greenhouse gases roughly in half by 2030 and then stop adding carbon dioxide to the atmosphere altogether by the early 2050s. If those two steps were taken, the world would have about a 50 percent chance of limiting warming to 1.5 degrees Celsius. </w:t>
      </w:r>
      <w:r w:rsidRPr="000E5B2E">
        <w:rPr>
          <w:rStyle w:val="StyleUnderline"/>
          <w:highlight w:val="darkGray"/>
        </w:rPr>
        <w:t>Delays of even a few years would most likely make that goal unattainable, guaranteeing a hotter, more perilous future</w:t>
      </w:r>
      <w:r w:rsidRPr="000C3F17">
        <w:t xml:space="preserve">. “The pace and scale of what has been done so far and current plans are insufficient to tackle climate change,” said </w:t>
      </w:r>
      <w:proofErr w:type="spellStart"/>
      <w:r w:rsidRPr="000C3F17">
        <w:t>Hoesung</w:t>
      </w:r>
      <w:proofErr w:type="spellEnd"/>
      <w:r w:rsidRPr="000C3F17">
        <w:t xml:space="preserve"> Lee, the chair of the climate panel. “We are walking when we should be sprinting.” The report comes as the world’s two biggest polluters, China and the United States, continue to approve new fossil fuel projects. Last year, China issued permits for 168 coal-fired power plants of various sizes, according to the Centre for Research on Energy and Clean Air in Finland. Last week, the Biden administration approved an enormous oil drilling project known as Willow that will take place on pristine federal land in Alaska. The report, which was approved by 195 governments, says that existing and currently planned fossil fuel infrastructure — coal-fired power plants, oil wells, factories, </w:t>
      </w:r>
      <w:proofErr w:type="gramStart"/>
      <w:r w:rsidRPr="000C3F17">
        <w:t>cars</w:t>
      </w:r>
      <w:proofErr w:type="gramEnd"/>
      <w:r w:rsidRPr="000C3F17">
        <w:t xml:space="preserve"> and trucks across the globe — will already produce enough carbon dioxide to warm the planet roughly 2 degrees Celsius this century. To keep warming below that level, many of those projects would need to be canceled, retired early or otherwise cleaned up. “</w:t>
      </w:r>
      <w:r w:rsidRPr="000E5B2E">
        <w:rPr>
          <w:rStyle w:val="StyleUnderline"/>
          <w:highlight w:val="darkGray"/>
        </w:rPr>
        <w:t>The 1.5 degree limit is achievable, but it will take a quantum leap in climate action</w:t>
      </w:r>
      <w:r w:rsidRPr="000C3F17">
        <w:t xml:space="preserve">,” António Guterres, the United Nations secretary general, said. In response to the report, Mr. Guterres called on countries to stop building new coal plants and to stop approving new oil and gas projects. Many scientists have pointed out that surpassing the 1.5 degree threshold will not mean humanity is doomed. But every fraction of a degree of additional warming is expected to increase the severity of dangers that people around the world face, such as water scarcity, </w:t>
      </w:r>
      <w:proofErr w:type="gramStart"/>
      <w:r w:rsidRPr="000C3F17">
        <w:t>malnutrition</w:t>
      </w:r>
      <w:proofErr w:type="gramEnd"/>
      <w:r w:rsidRPr="000C3F17">
        <w:t xml:space="preserve"> and deadly heat waves. The difference between 1.5 degrees of warming and 2 degrees might mean that tens of millions more people worldwide experience life-threatening heat waves, water shortages and coastal flooding. A 1.5-degree world might still have coral reefs and summer </w:t>
      </w:r>
      <w:r w:rsidRPr="000C3F17">
        <w:lastRenderedPageBreak/>
        <w:t xml:space="preserve">Arctic sea ice, while a 2-degree world most likely would not. “It’s not that if we go past 1.5 degrees everything is lost,” said Joeri Rogelj, director of research at the Grantham Institute for Climate Change and the Environment at Imperial College London. “But </w:t>
      </w:r>
      <w:r w:rsidRPr="000E5B2E">
        <w:rPr>
          <w:rStyle w:val="StyleUnderline"/>
          <w:highlight w:val="darkGray"/>
        </w:rPr>
        <w:t>there’s clear evidence that 1.5 is better than 1.6</w:t>
      </w:r>
      <w:r w:rsidRPr="000C3F17">
        <w:t xml:space="preserve">, which is better than 1.7, and so on. The point is we need to do everything we can to keep warming as low as possible.” Scientists say that warming will largely halt once humans stop adding heat-trapping gases to the atmosphere, a concept known as “net zero” emissions. How quickly nations reach net zero will determine how hot the planet ultimately becomes. Under the current policies of national governments, Earth is on pace to heat up by 2.1 to 2.9 degrees Celsius this century, analysts have estimated. Both the United States and European Union have set goals of reaching net zero emissions by 2050, while China has set a 2060 goal and India is aiming for 2070. But in light of the report’s findings, Mr. Guterres said, </w:t>
      </w:r>
      <w:r w:rsidRPr="000E5B2E">
        <w:rPr>
          <w:rStyle w:val="StyleUnderline"/>
          <w:highlight w:val="darkGray"/>
        </w:rPr>
        <w:t xml:space="preserve">all countries should move </w:t>
      </w:r>
      <w:proofErr w:type="gramStart"/>
      <w:r w:rsidRPr="000E5B2E">
        <w:rPr>
          <w:rStyle w:val="StyleUnderline"/>
          <w:highlight w:val="darkGray"/>
        </w:rPr>
        <w:t>faster</w:t>
      </w:r>
      <w:proofErr w:type="gramEnd"/>
      <w:r w:rsidRPr="000C3F17">
        <w:t xml:space="preserve"> and wealthy countries should aim to reach net zero by 2040. The new report is a synthesis of six previous landmark reports on climate change issued by the U.N. panel since 2018, each one compiled by hundreds of experts across the globe, approved by 195 countries and based on thousands of scientific studies. Taken together, the reports represent the most comprehensive look to date at the causes of global warming, the impacts that rising temperatures are having on people and ecosystems across the world and the strategies that countries can pursue to halt global warming. The report makes clear that humanity’s actions today have the potential to fundamentally reshape the planet for thousands of years. Many of the most dire climate scenarios once feared by scientists, such as those forecasting warming of 4 degrees Celsius or more, now look unlikely, as nations have invested more heavily in clean energy. At least 18 countries, including the United States, have managed to reduce their emissions for more than a decade, the report finds, while the costs of solar panels, wind turbines and lithium-ion batteries for electric vehicles have plummeted. At the same time, even relatively modest increases in global temperature are now expected to be more disruptive than previously thought, the report concludes. At current levels of warming, for instance, food production is starting to come under strain. The world is still producing more food each year, thanks to improvements in farming and crop technology, but climate change has slowed the rate of growth, the report says. </w:t>
      </w:r>
      <w:proofErr w:type="gramStart"/>
      <w:r w:rsidRPr="000C3F17">
        <w:t>It’s</w:t>
      </w:r>
      <w:proofErr w:type="gramEnd"/>
      <w:r w:rsidRPr="000C3F17">
        <w:t xml:space="preserve"> an ominous trend that puts food security at risk as the world’s population soars past eight billion people. Today, the world is seeing record-shattering storms in California and catastrophic drought in places like East Africa. But by the 2030s, as temperatures rise, climate hazards are expected to increase all over the globe as different countries face more crippling heat waves, worsening coastal flooding and crop failures, the report says. At the same time, mosquitoes carrying diseases like malaria and dengue will spread into new areas, it adds. Nations have made some strides in preparing for the dangers of global warming, the report says, for instance by building coastal barriers against rising oceans or establishing early-warning systems for future storms. But many of those adaptation efforts are “incremental” and lack sufficient funding, particularly in poorer countries, the report finds. And </w:t>
      </w:r>
      <w:r w:rsidRPr="000E5B2E">
        <w:rPr>
          <w:rStyle w:val="StyleUnderline"/>
          <w:highlight w:val="darkGray"/>
        </w:rPr>
        <w:t>if temperatures keep rising, many parts of the world may soon face limits</w:t>
      </w:r>
      <w:r w:rsidRPr="000C3F17">
        <w:t xml:space="preserve"> in how much they can adapt. Beyond 1.5 degrees Celsius of warming, low-lying island nations and communities that depend on glaciers may face severe freshwater shortages. To stave off a chaotic future, the report recommends that nations move away from the fossil fuels that have underpinned economies for more than 180 years. Governments and companies would need to invest three to six times the roughly $600 billion they now spend annually on encouraging clean energy in order to hold global warming at 1.5 or 2 degrees, the report says. While there is currently enough global capital to do so, much of it is difficult for developing countries to acquire. The question of what wealthy, industrialized nations owe to poor, developing countries has been divisive at global climate negotiations. </w:t>
      </w:r>
      <w:r w:rsidRPr="000E5B2E">
        <w:rPr>
          <w:rStyle w:val="StyleUnderline"/>
          <w:highlight w:val="darkGray"/>
        </w:rPr>
        <w:t>A wide array of strategies are available</w:t>
      </w:r>
      <w:r w:rsidRPr="000C3F17">
        <w:t xml:space="preserve"> for </w:t>
      </w:r>
      <w:r w:rsidRPr="000C3F17">
        <w:lastRenderedPageBreak/>
        <w:t xml:space="preserve">reducing fossil-fuel emissions, such as scaling up wind and solar power, shifting to electric vehicles and electric heat pumps in buildings, curbing methane emissions from oil and gas operations, and protecting forests. But that may not be enough: Countries may also have to remove billions of tons of carbon dioxide from the atmosphere each year, relying on technology that barely exists today. The report acknowledges the enormous challenges ahead. Winding down coal, oil and gas projects would mean job losses and economic dislocation. Some climate solutions come with difficult trade-offs: Protecting forests, for instance, means less land for agriculture; manufacturing electric vehicles requires mining metals for use in their batteries. And because nations have waited so long to cut emissions, they will have to spend hundreds of billions of dollars to adapt to climate risks that are now unavoidable. The new report is expected to inform the next round of United Nations climate talks this December in Dubai, where world leaders will gather to assess their progress in tackling global warming. At last year’s climate talks in Sharm el Sheik, language calling for an end to fossil fuels was struck from the final agreement after pressure from several oil-producing nations. “Without a radical shift away from fossil fuels over the next few years, the world is certain to blow past the 1.5 C goal.” said Ani Dasgupta, president of the World Resources Institute, an environmental group. “The I.P.C.C. makes plain that continuing to build new unabated fossil fuel power plants would seal that fate,” he added, using the abbreviation for the Intergovernmental Panel on Climate Change. The American Petroleum Institute, an industry trade group, responded by saying that oil and gas companies were working on technologies to curb emissions such as carbon capture, but that policymakers “must also consider the importance of adequate, affordable and reliable energy to meet growing global needs,” said Christina Noel, a spokesperson for the institute. While the next decade is almost certain to be hotter, scientists said the main takeaway from the report should be that </w:t>
      </w:r>
      <w:r w:rsidRPr="000E5B2E">
        <w:rPr>
          <w:rStyle w:val="StyleUnderline"/>
          <w:highlight w:val="darkGray"/>
        </w:rPr>
        <w:t>nations still have enormous influence over the climate for the rest of the century. The report “is quite clear that whatever future we end up with is within our control,</w:t>
      </w:r>
      <w:r w:rsidRPr="000C3F17">
        <w:t>” said Piers Forster, a climate scientist at the University of Leeds who helped write one of the panel’s earlier reports. “It is up to humanity,” he added, “to determine what we end up with.”</w:t>
      </w:r>
    </w:p>
    <w:p w14:paraId="0606E6D6" w14:textId="77777777" w:rsidR="00330D45" w:rsidRDefault="00330D45" w:rsidP="00330D45">
      <w:pPr>
        <w:pStyle w:val="Heading4"/>
      </w:pPr>
      <w:r>
        <w:t xml:space="preserve">The world is dying. Humanity is at a crossroads, we either fix the problem now or are doomed to destruction. </w:t>
      </w:r>
    </w:p>
    <w:p w14:paraId="51D25145" w14:textId="77777777" w:rsidR="00330D45" w:rsidRDefault="00330D45" w:rsidP="00330D45">
      <w:r>
        <w:t xml:space="preserve">Fiona </w:t>
      </w:r>
      <w:r>
        <w:rPr>
          <w:b/>
          <w:sz w:val="26"/>
          <w:szCs w:val="26"/>
        </w:rPr>
        <w:t>Harvey</w:t>
      </w:r>
      <w:r>
        <w:t xml:space="preserve"> 5-17-20</w:t>
      </w:r>
      <w:r>
        <w:rPr>
          <w:b/>
          <w:sz w:val="26"/>
          <w:szCs w:val="26"/>
        </w:rPr>
        <w:t>23</w:t>
      </w:r>
      <w:r>
        <w:t>. (Fiona Harvey Environment editor</w:t>
      </w:r>
      <w:proofErr w:type="gramStart"/>
      <w:r>
        <w:t>, .</w:t>
      </w:r>
      <w:proofErr w:type="gramEnd"/>
      <w:r>
        <w:t xml:space="preserve"> "World likely to breach 1.5C climate threshold by 2027, scientists warn." Guardian. Web. accessed 6-7-2023 &amp;</w:t>
      </w:r>
      <w:proofErr w:type="spellStart"/>
      <w:r>
        <w:t>lt</w:t>
      </w:r>
      <w:proofErr w:type="spellEnd"/>
      <w:r>
        <w:t>; https://www.theguardian.com/environment/2023/may/17/global-heating-climate-crisis-record-temperatures-wmo-research &amp;</w:t>
      </w:r>
      <w:proofErr w:type="spellStart"/>
      <w:proofErr w:type="gramStart"/>
      <w:r>
        <w:t>gt</w:t>
      </w:r>
      <w:proofErr w:type="spellEnd"/>
      <w:r>
        <w:t>;.</w:t>
      </w:r>
      <w:proofErr w:type="gramEnd"/>
      <w:r>
        <w:t>)MSUCB</w:t>
      </w:r>
    </w:p>
    <w:p w14:paraId="5F94A635" w14:textId="57097AAF" w:rsidR="00206C5F" w:rsidRPr="00330D45" w:rsidRDefault="00330D45" w:rsidP="00330D45">
      <w:pPr>
        <w:rPr>
          <w:sz w:val="16"/>
          <w:szCs w:val="16"/>
        </w:rPr>
      </w:pPr>
      <w:r w:rsidRPr="000E5B2E">
        <w:rPr>
          <w:highlight w:val="darkGray"/>
          <w:u w:val="single"/>
        </w:rPr>
        <w:t>The world is</w:t>
      </w:r>
      <w:r>
        <w:rPr>
          <w:u w:val="single"/>
        </w:rPr>
        <w:t xml:space="preserve"> almost </w:t>
      </w:r>
      <w:r w:rsidRPr="000E5B2E">
        <w:rPr>
          <w:highlight w:val="darkGray"/>
          <w:u w:val="single"/>
        </w:rPr>
        <w:t>certain to experience</w:t>
      </w:r>
      <w:r>
        <w:rPr>
          <w:u w:val="single"/>
        </w:rPr>
        <w:t xml:space="preserve"> new </w:t>
      </w:r>
      <w:r w:rsidRPr="000E5B2E">
        <w:rPr>
          <w:highlight w:val="darkGray"/>
          <w:u w:val="single"/>
        </w:rPr>
        <w:t>record temperatures</w:t>
      </w:r>
      <w:r>
        <w:rPr>
          <w:u w:val="single"/>
        </w:rPr>
        <w:t xml:space="preserve"> in the next five years</w:t>
      </w:r>
      <w:r>
        <w:rPr>
          <w:sz w:val="16"/>
          <w:szCs w:val="16"/>
        </w:rPr>
        <w:t xml:space="preserve">, and temperatures are likely to rise by more than 1.5C above pre-industrial levels, scientists have warned. The </w:t>
      </w:r>
      <w:r w:rsidRPr="000E5B2E">
        <w:rPr>
          <w:highlight w:val="darkGray"/>
          <w:u w:val="single"/>
        </w:rPr>
        <w:t>breaching</w:t>
      </w:r>
      <w:r>
        <w:rPr>
          <w:u w:val="single"/>
        </w:rPr>
        <w:t xml:space="preserve"> of the crucial </w:t>
      </w:r>
      <w:r w:rsidRPr="000E5B2E">
        <w:rPr>
          <w:highlight w:val="darkGray"/>
          <w:u w:val="single"/>
        </w:rPr>
        <w:t>1.5C</w:t>
      </w:r>
      <w:r>
        <w:rPr>
          <w:u w:val="single"/>
        </w:rPr>
        <w:t xml:space="preserve"> threshold</w:t>
      </w:r>
      <w:r>
        <w:rPr>
          <w:sz w:val="16"/>
          <w:szCs w:val="16"/>
        </w:rPr>
        <w:t xml:space="preserve">, which scientists have warned could have dire consequences, should be only temporary, according to research from the World Meteorological </w:t>
      </w:r>
      <w:proofErr w:type="spellStart"/>
      <w:r>
        <w:rPr>
          <w:sz w:val="16"/>
          <w:szCs w:val="16"/>
        </w:rPr>
        <w:t>Organisation</w:t>
      </w:r>
      <w:proofErr w:type="spellEnd"/>
      <w:r>
        <w:rPr>
          <w:sz w:val="16"/>
          <w:szCs w:val="16"/>
        </w:rPr>
        <w:t xml:space="preserve"> (WMO). However, it </w:t>
      </w:r>
      <w:r w:rsidRPr="000E5B2E">
        <w:rPr>
          <w:highlight w:val="darkGray"/>
          <w:u w:val="single"/>
        </w:rPr>
        <w:t>would represent</w:t>
      </w:r>
      <w:r>
        <w:rPr>
          <w:u w:val="single"/>
        </w:rPr>
        <w:t xml:space="preserve"> a marked </w:t>
      </w:r>
      <w:r w:rsidRPr="000E5B2E">
        <w:rPr>
          <w:highlight w:val="darkGray"/>
          <w:u w:val="single"/>
        </w:rPr>
        <w:t>acceleration of human impacts</w:t>
      </w:r>
      <w:r>
        <w:rPr>
          <w:u w:val="single"/>
        </w:rPr>
        <w:t xml:space="preserve"> on the global climate system, and </w:t>
      </w:r>
      <w:r w:rsidRPr="000E5B2E">
        <w:rPr>
          <w:highlight w:val="darkGray"/>
          <w:u w:val="single"/>
        </w:rPr>
        <w:t>send the world into “uncharted territory</w:t>
      </w:r>
      <w:r>
        <w:rPr>
          <w:u w:val="single"/>
        </w:rPr>
        <w:t>”,</w:t>
      </w:r>
      <w:r>
        <w:rPr>
          <w:sz w:val="16"/>
          <w:szCs w:val="16"/>
        </w:rPr>
        <w:t xml:space="preserve"> the UN agency warned. Countries have pledged, under the 2015 Paris climate agreement, to try to hold global temperatures to no higher than 1.5C above pre-industrial levels, after scientific advice that heating beyond that level would unleash a cascade of increasingly catastrophic and potentially irreversible impacts. Prof Petteri </w:t>
      </w:r>
      <w:proofErr w:type="spellStart"/>
      <w:r>
        <w:rPr>
          <w:sz w:val="16"/>
          <w:szCs w:val="16"/>
        </w:rPr>
        <w:t>Taalas</w:t>
      </w:r>
      <w:proofErr w:type="spellEnd"/>
      <w:r>
        <w:rPr>
          <w:sz w:val="16"/>
          <w:szCs w:val="16"/>
        </w:rPr>
        <w:t xml:space="preserve">, the secretary general of the WMO, said: “This report does not mean that we will permanently exceed the 1.5C specified in the Paris agreement, which refers to long-term warming over many years. However, WMO is sounding the alarm that we will breach the 1.5C level on a temporary basis with increasing frequency.” Global average surface temperatures have never before breached the 1.5C threshold. The highest average in previous years was 1.28C above pre-industrial levels. The report, published on Wednesday, found there was a 66% likelihood of exceeding the 1.5C threshold in at least one year between 2023 and 2027. </w:t>
      </w:r>
      <w:r>
        <w:rPr>
          <w:u w:val="single"/>
        </w:rPr>
        <w:t xml:space="preserve">New </w:t>
      </w:r>
      <w:r w:rsidRPr="000E5B2E">
        <w:rPr>
          <w:highlight w:val="darkGray"/>
          <w:u w:val="single"/>
        </w:rPr>
        <w:t>record temperatures</w:t>
      </w:r>
      <w:r>
        <w:rPr>
          <w:u w:val="single"/>
        </w:rPr>
        <w:t xml:space="preserve"> have been set in many areas around the world in the heatwaves of the past</w:t>
      </w:r>
      <w:r>
        <w:rPr>
          <w:sz w:val="16"/>
          <w:szCs w:val="16"/>
        </w:rPr>
        <w:t xml:space="preserve"> year, but </w:t>
      </w:r>
      <w:r>
        <w:rPr>
          <w:u w:val="single"/>
        </w:rPr>
        <w:t xml:space="preserve">those highs </w:t>
      </w:r>
      <w:r w:rsidRPr="000E5B2E">
        <w:rPr>
          <w:highlight w:val="darkGray"/>
          <w:u w:val="single"/>
        </w:rPr>
        <w:t>may only be the beginning</w:t>
      </w:r>
      <w:r>
        <w:rPr>
          <w:sz w:val="16"/>
          <w:szCs w:val="16"/>
        </w:rPr>
        <w:t xml:space="preserve">, according to the report, as climate breakdown and the impact of a developing El Niño weather system combine to create heatwaves across the </w:t>
      </w:r>
      <w:r>
        <w:rPr>
          <w:sz w:val="16"/>
          <w:szCs w:val="16"/>
        </w:rPr>
        <w:lastRenderedPageBreak/>
        <w:t xml:space="preserve">globe. El Niño is part of an oscillating weather system that develops in the Pacific. For the past three years, the world has been in the opposing phase, known as La Niña, which has had a dampening effect on temperature increases around the world. As La Niña ends and a new El Niño develops, there is a 98% likelihood that at least one of the next five years will be the hottest on record, the scientists found. </w:t>
      </w:r>
      <w:proofErr w:type="spellStart"/>
      <w:r>
        <w:rPr>
          <w:sz w:val="16"/>
          <w:szCs w:val="16"/>
        </w:rPr>
        <w:t>Taalas</w:t>
      </w:r>
      <w:proofErr w:type="spellEnd"/>
      <w:r>
        <w:rPr>
          <w:sz w:val="16"/>
          <w:szCs w:val="16"/>
        </w:rPr>
        <w:t xml:space="preserve"> warned of the effects. “A warming El Niño is expected to develop in the coming months and this will combine with human-induced climate change to push global temperatures into uncharted territory. This will have far-reaching repercussions for health, food security, water management and the environment,” he said. “We need to be prepared.” The Arctic is heating much faster than the rest of the world, and this appears to be having an impact on global weather systems, including the jet stream, which has disrupted weather across the northern hemisphere in recent years. </w:t>
      </w:r>
      <w:r>
        <w:rPr>
          <w:u w:val="single"/>
        </w:rPr>
        <w:t xml:space="preserve">There is likely to be </w:t>
      </w:r>
      <w:r w:rsidRPr="000E5B2E">
        <w:rPr>
          <w:highlight w:val="darkGray"/>
          <w:u w:val="single"/>
        </w:rPr>
        <w:t>less rainfall</w:t>
      </w:r>
      <w:r>
        <w:rPr>
          <w:u w:val="single"/>
        </w:rPr>
        <w:t xml:space="preserve"> this year </w:t>
      </w:r>
      <w:r w:rsidRPr="000E5B2E">
        <w:rPr>
          <w:highlight w:val="darkGray"/>
          <w:u w:val="single"/>
        </w:rPr>
        <w:t>in the Amazon</w:t>
      </w:r>
      <w:r>
        <w:rPr>
          <w:u w:val="single"/>
        </w:rPr>
        <w:t>, Central America, Australia and Indonesia</w:t>
      </w:r>
      <w:r>
        <w:rPr>
          <w:sz w:val="16"/>
          <w:szCs w:val="16"/>
        </w:rPr>
        <w:t xml:space="preserve">, the report found. </w:t>
      </w:r>
      <w:r>
        <w:rPr>
          <w:u w:val="single"/>
        </w:rPr>
        <w:t xml:space="preserve">This is particularly bad news for the Amazon, </w:t>
      </w:r>
      <w:r w:rsidRPr="000E5B2E">
        <w:rPr>
          <w:highlight w:val="darkGray"/>
          <w:u w:val="single"/>
        </w:rPr>
        <w:t>where scientists</w:t>
      </w:r>
      <w:r>
        <w:rPr>
          <w:u w:val="single"/>
        </w:rPr>
        <w:t xml:space="preserve"> have grown </w:t>
      </w:r>
      <w:r w:rsidRPr="000E5B2E">
        <w:rPr>
          <w:highlight w:val="darkGray"/>
          <w:u w:val="single"/>
        </w:rPr>
        <w:t>increasingly concerned that</w:t>
      </w:r>
      <w:r>
        <w:rPr>
          <w:u w:val="single"/>
        </w:rPr>
        <w:t xml:space="preserve"> a vicious cycle of </w:t>
      </w:r>
      <w:r w:rsidRPr="000E5B2E">
        <w:rPr>
          <w:highlight w:val="darkGray"/>
          <w:u w:val="single"/>
        </w:rPr>
        <w:t>heating and deforestation could tip the region</w:t>
      </w:r>
      <w:r>
        <w:rPr>
          <w:u w:val="single"/>
        </w:rPr>
        <w:t xml:space="preserve"> from rainforest </w:t>
      </w:r>
      <w:r w:rsidRPr="000E5B2E">
        <w:rPr>
          <w:highlight w:val="darkGray"/>
          <w:u w:val="single"/>
        </w:rPr>
        <w:t>into savannah-like conditions</w:t>
      </w:r>
      <w:r>
        <w:rPr>
          <w:sz w:val="16"/>
          <w:szCs w:val="16"/>
        </w:rPr>
        <w:t xml:space="preserve">. Over the next five years, there is likely to be above-average rainfall in northern Europe, Alaska and northern Siberia, and the Sahel, according to the report. For each year from 2023 to 2027, </w:t>
      </w:r>
      <w:r>
        <w:rPr>
          <w:u w:val="single"/>
        </w:rPr>
        <w:t>the global near-surface temperature is predicted to be between 1.1C and 1.8C</w:t>
      </w:r>
      <w:r>
        <w:rPr>
          <w:sz w:val="16"/>
          <w:szCs w:val="16"/>
        </w:rPr>
        <w:t xml:space="preserve"> above the pre-industrial average, taken from the years 1850 to 1900. The world has warmed considerably in recent years. In 2015, when the Paris agreement was signed, requiring countries to hold global temperature increases to no more than 2C above pre-industrial levels while “pursuing efforts” to hold them to 1.5C, it was forecast that the chance of temporarily exceeding the 1.5C threshold within the following five years was zero. This November, </w:t>
      </w:r>
      <w:r w:rsidRPr="000E5B2E">
        <w:rPr>
          <w:highlight w:val="darkGray"/>
          <w:u w:val="single"/>
        </w:rPr>
        <w:t>governments will meet for</w:t>
      </w:r>
      <w:r>
        <w:rPr>
          <w:u w:val="single"/>
        </w:rPr>
        <w:t xml:space="preserve"> the Cop28 UN </w:t>
      </w:r>
      <w:r w:rsidRPr="000E5B2E">
        <w:rPr>
          <w:highlight w:val="darkGray"/>
          <w:u w:val="single"/>
        </w:rPr>
        <w:t>climate summit</w:t>
      </w:r>
      <w:r>
        <w:rPr>
          <w:sz w:val="16"/>
          <w:szCs w:val="16"/>
        </w:rPr>
        <w:t xml:space="preserve">, where they will assess progress towards meeting the goals of the Paris agreement. Known as the “global </w:t>
      </w:r>
      <w:proofErr w:type="spellStart"/>
      <w:r>
        <w:rPr>
          <w:sz w:val="16"/>
          <w:szCs w:val="16"/>
        </w:rPr>
        <w:t>stocktake</w:t>
      </w:r>
      <w:proofErr w:type="spellEnd"/>
      <w:r>
        <w:rPr>
          <w:sz w:val="16"/>
          <w:szCs w:val="16"/>
        </w:rPr>
        <w:t xml:space="preserve">”, </w:t>
      </w:r>
      <w:r w:rsidRPr="000E5B2E">
        <w:rPr>
          <w:highlight w:val="darkGray"/>
          <w:u w:val="single"/>
        </w:rPr>
        <w:t>this</w:t>
      </w:r>
      <w:r>
        <w:rPr>
          <w:u w:val="single"/>
        </w:rPr>
        <w:t xml:space="preserve"> assessment </w:t>
      </w:r>
      <w:r w:rsidRPr="000E5B2E">
        <w:rPr>
          <w:highlight w:val="darkGray"/>
          <w:u w:val="single"/>
        </w:rPr>
        <w:t>is likely to show</w:t>
      </w:r>
      <w:r>
        <w:rPr>
          <w:u w:val="single"/>
        </w:rPr>
        <w:t xml:space="preserve"> that </w:t>
      </w:r>
      <w:r w:rsidRPr="000E5B2E">
        <w:rPr>
          <w:highlight w:val="darkGray"/>
          <w:u w:val="single"/>
        </w:rPr>
        <w:t>the world is</w:t>
      </w:r>
      <w:r>
        <w:rPr>
          <w:u w:val="single"/>
        </w:rPr>
        <w:t xml:space="preserve"> far </w:t>
      </w:r>
      <w:r w:rsidRPr="000E5B2E">
        <w:rPr>
          <w:highlight w:val="darkGray"/>
          <w:u w:val="single"/>
        </w:rPr>
        <w:t>off track to reduce</w:t>
      </w:r>
      <w:r>
        <w:rPr>
          <w:u w:val="single"/>
        </w:rPr>
        <w:t xml:space="preserve"> greenhouse gas </w:t>
      </w:r>
      <w:r w:rsidRPr="000E5B2E">
        <w:rPr>
          <w:highlight w:val="darkGray"/>
          <w:u w:val="single"/>
        </w:rPr>
        <w:t>emissions by the 43%</w:t>
      </w:r>
      <w:r>
        <w:rPr>
          <w:u w:val="single"/>
        </w:rPr>
        <w:t xml:space="preserve"> this decade that is </w:t>
      </w:r>
      <w:r w:rsidRPr="000E5B2E">
        <w:rPr>
          <w:highlight w:val="darkGray"/>
          <w:u w:val="single"/>
        </w:rPr>
        <w:t>required to have a good chance of limiting</w:t>
      </w:r>
      <w:r>
        <w:rPr>
          <w:u w:val="single"/>
        </w:rPr>
        <w:t xml:space="preserve"> temperature rises to 1.5C</w:t>
      </w:r>
      <w:r>
        <w:rPr>
          <w:sz w:val="16"/>
          <w:szCs w:val="16"/>
        </w:rPr>
        <w:t>.</w:t>
      </w:r>
    </w:p>
    <w:p w14:paraId="2F4D2ED8" w14:textId="10DF3F86" w:rsidR="006C301C" w:rsidRDefault="006C301C" w:rsidP="006C301C">
      <w:pPr>
        <w:pStyle w:val="Heading4"/>
      </w:pPr>
      <w:r>
        <w:t>Near universal consensus exits that dramatic action to fight climate change is needed for survival.</w:t>
      </w:r>
    </w:p>
    <w:p w14:paraId="3F0AD0F0" w14:textId="77777777" w:rsidR="006C301C" w:rsidRDefault="006C301C" w:rsidP="006C301C">
      <w:r>
        <w:t xml:space="preserve">Andrew </w:t>
      </w:r>
      <w:r>
        <w:rPr>
          <w:b/>
          <w:sz w:val="26"/>
          <w:szCs w:val="26"/>
        </w:rPr>
        <w:t>Chatzky and</w:t>
      </w:r>
      <w:r>
        <w:t xml:space="preserve"> </w:t>
      </w:r>
      <w:hyperlink r:id="rId71">
        <w:r>
          <w:t xml:space="preserve">Anshu </w:t>
        </w:r>
      </w:hyperlink>
      <w:hyperlink r:id="rId72">
        <w:r>
          <w:rPr>
            <w:b/>
            <w:sz w:val="26"/>
            <w:szCs w:val="26"/>
          </w:rPr>
          <w:t>Siripurapu</w:t>
        </w:r>
      </w:hyperlink>
      <w:r>
        <w:t xml:space="preserve"> UPDATED Last updated February 1, </w:t>
      </w:r>
      <w:r>
        <w:rPr>
          <w:b/>
          <w:sz w:val="26"/>
          <w:szCs w:val="26"/>
        </w:rPr>
        <w:t>2021</w:t>
      </w:r>
      <w:r>
        <w:t xml:space="preserve"> 7:00 am (EST) https://www.cfr.org/backgrounder/envisioning-green-new-deal-global-comparison</w:t>
      </w:r>
    </w:p>
    <w:p w14:paraId="1CFE5112" w14:textId="77777777" w:rsidR="006C301C" w:rsidRDefault="006C301C" w:rsidP="006C301C">
      <w:pPr>
        <w:rPr>
          <w:u w:val="single"/>
        </w:rPr>
      </w:pPr>
      <w:r>
        <w:t xml:space="preserve">Indeed, </w:t>
      </w:r>
      <w:r w:rsidRPr="000E5B2E">
        <w:rPr>
          <w:highlight w:val="darkGray"/>
          <w:u w:val="single"/>
        </w:rPr>
        <w:t>a near-universal consensus has emerged that dramatic action to fight climate change is necessary</w:t>
      </w:r>
      <w:r>
        <w:t xml:space="preserve">. </w:t>
      </w:r>
      <w:r w:rsidRPr="000E5B2E">
        <w:rPr>
          <w:highlight w:val="darkGray"/>
          <w:u w:val="single"/>
        </w:rPr>
        <w:t>A</w:t>
      </w:r>
      <w:r>
        <w:rPr>
          <w:u w:val="single"/>
        </w:rPr>
        <w:t xml:space="preserve"> </w:t>
      </w:r>
      <w:r>
        <w:t>2018 </w:t>
      </w:r>
      <w:hyperlink r:id="rId73">
        <w:r w:rsidRPr="000E5B2E">
          <w:rPr>
            <w:highlight w:val="darkGray"/>
            <w:u w:val="single"/>
          </w:rPr>
          <w:t>special report</w:t>
        </w:r>
      </w:hyperlink>
      <w:r w:rsidRPr="000E5B2E">
        <w:rPr>
          <w:highlight w:val="darkGray"/>
          <w:u w:val="single"/>
        </w:rPr>
        <w:t> by the</w:t>
      </w:r>
      <w:r>
        <w:t xml:space="preserve"> United Nations’ Intergovernmental Panel on Climate Change </w:t>
      </w:r>
      <w:r w:rsidRPr="000E5B2E">
        <w:rPr>
          <w:highlight w:val="darkGray"/>
          <w:u w:val="single"/>
        </w:rPr>
        <w:t>(IPCC) warned that the most harmful effects of global warming could occur by 2040 and suggested there only remained twelve years to cut emissions enough to limit global temperature rises to 1.5°C or 2°</w:t>
      </w:r>
      <w:proofErr w:type="spellStart"/>
      <w:r w:rsidRPr="000E5B2E">
        <w:rPr>
          <w:highlight w:val="darkGray"/>
          <w:u w:val="single"/>
        </w:rPr>
        <w:t>C over</w:t>
      </w:r>
      <w:proofErr w:type="spellEnd"/>
      <w:r w:rsidRPr="000E5B2E">
        <w:rPr>
          <w:highlight w:val="darkGray"/>
          <w:u w:val="single"/>
        </w:rPr>
        <w:t xml:space="preserve"> preindustrial levels and avoid the worst outcomes. The U.S. </w:t>
      </w:r>
      <w:hyperlink r:id="rId74">
        <w:r w:rsidRPr="000E5B2E">
          <w:rPr>
            <w:highlight w:val="darkGray"/>
            <w:u w:val="single"/>
          </w:rPr>
          <w:t>National Climate Assessment</w:t>
        </w:r>
      </w:hyperlink>
      <w:r>
        <w:t xml:space="preserve">, also released in 2018, </w:t>
      </w:r>
      <w:r w:rsidRPr="000E5B2E">
        <w:rPr>
          <w:highlight w:val="darkGray"/>
          <w:u w:val="single"/>
        </w:rPr>
        <w:t>raised alarm over the spread of deadly diseases</w:t>
      </w:r>
      <w:r>
        <w:t xml:space="preserve">, such as West Nile virus and Zika virus, to new parts of the United States. At the same time, </w:t>
      </w:r>
      <w:r w:rsidRPr="000E5B2E">
        <w:rPr>
          <w:highlight w:val="darkGray"/>
          <w:u w:val="single"/>
        </w:rPr>
        <w:t>floods, hurricanes, and </w:t>
      </w:r>
      <w:hyperlink r:id="rId75">
        <w:r w:rsidRPr="000E5B2E">
          <w:rPr>
            <w:highlight w:val="darkGray"/>
            <w:u w:val="single"/>
          </w:rPr>
          <w:t>wildfires</w:t>
        </w:r>
      </w:hyperlink>
      <w:r>
        <w:t xml:space="preserve"> that experts say are worsened by climate change have devastated swaths of the country in recent years. </w:t>
      </w:r>
      <w:r w:rsidRPr="000E5B2E">
        <w:rPr>
          <w:highlight w:val="darkGray"/>
          <w:u w:val="single"/>
        </w:rPr>
        <w:t>Likewise, the U.S. military </w:t>
      </w:r>
      <w:hyperlink r:id="rId76">
        <w:r w:rsidRPr="000E5B2E">
          <w:rPr>
            <w:highlight w:val="darkGray"/>
            <w:u w:val="single"/>
          </w:rPr>
          <w:t>has warned</w:t>
        </w:r>
      </w:hyperlink>
      <w:r w:rsidRPr="000E5B2E">
        <w:rPr>
          <w:highlight w:val="darkGray"/>
          <w:u w:val="single"/>
        </w:rPr>
        <w:t> about the rising threat of climate-driven conflicts.</w:t>
      </w:r>
    </w:p>
    <w:p w14:paraId="63B640F7" w14:textId="77777777" w:rsidR="00330D45" w:rsidRDefault="00330D45" w:rsidP="00330D45">
      <w:pPr>
        <w:pStyle w:val="Heading4"/>
      </w:pPr>
      <w:r>
        <w:t xml:space="preserve">Thresholds for mass extinction are </w:t>
      </w:r>
      <w:r w:rsidRPr="003855AD">
        <w:rPr>
          <w:u w:val="single"/>
        </w:rPr>
        <w:t>nearing</w:t>
      </w:r>
      <w:r>
        <w:t xml:space="preserve">---climate change will cross a point of </w:t>
      </w:r>
      <w:r w:rsidRPr="003855AD">
        <w:rPr>
          <w:u w:val="single"/>
        </w:rPr>
        <w:t>irreversibility</w:t>
      </w:r>
      <w:r>
        <w:t xml:space="preserve"> in the near future</w:t>
      </w:r>
    </w:p>
    <w:p w14:paraId="61E728A8" w14:textId="77777777" w:rsidR="00330D45" w:rsidRPr="00BC5B32" w:rsidRDefault="00330D45" w:rsidP="00330D45">
      <w:r>
        <w:t xml:space="preserve">Luke </w:t>
      </w:r>
      <w:r w:rsidRPr="006951FE">
        <w:rPr>
          <w:rStyle w:val="Style13ptBold"/>
        </w:rPr>
        <w:t xml:space="preserve">Kemp </w:t>
      </w:r>
      <w:r>
        <w:rPr>
          <w:rStyle w:val="Style13ptBold"/>
        </w:rPr>
        <w:t xml:space="preserve">et al 22 </w:t>
      </w:r>
      <w:r>
        <w:t xml:space="preserve">[Luke Kemp; b, Chi Xu; c, ,Joanna Depledge; d, Kristie L. </w:t>
      </w:r>
      <w:proofErr w:type="spellStart"/>
      <w:r>
        <w:t>Ebi</w:t>
      </w:r>
      <w:proofErr w:type="spellEnd"/>
      <w:r>
        <w:t xml:space="preserve">; e, Goodwin Gibbins; f, Timothy A. </w:t>
      </w:r>
      <w:proofErr w:type="spellStart"/>
      <w:r>
        <w:t>Kohlerg</w:t>
      </w:r>
      <w:proofErr w:type="spellEnd"/>
      <w:r>
        <w:t xml:space="preserve">; h &amp; </w:t>
      </w:r>
      <w:proofErr w:type="spellStart"/>
      <w:r>
        <w:t>i</w:t>
      </w:r>
      <w:proofErr w:type="spellEnd"/>
      <w:r>
        <w:t xml:space="preserve">, Johan Rockstrom; j &amp; </w:t>
      </w:r>
      <w:proofErr w:type="spellStart"/>
      <w:r>
        <w:t>i</w:t>
      </w:r>
      <w:proofErr w:type="spellEnd"/>
      <w:r>
        <w:t xml:space="preserve">, Marten Scheffer; k, Hans Joachim </w:t>
      </w:r>
      <w:proofErr w:type="spellStart"/>
      <w:r>
        <w:t>Schellnhuber</w:t>
      </w:r>
      <w:proofErr w:type="spellEnd"/>
      <w:r>
        <w:t xml:space="preserve">; j &amp; l, Will Steffen; m, and Timothy M. Lenton; n, Centre for the Study of Existential Risk, University of Cambridge, Cambridge CB2 1SB, United Kingdom; b, Centre for the Study of Existential Risk, and Darwin College, University of Cambridge, Cambridge CB2 1SB, United Kingdom; c, School of Life Sciences, Nanjing University, Nanjing 210023, China; d, Cambridge Centre for Environment, Energy and Natural Resource Governance, University of Cambridge, Cambridge CB2 3QZ, United Kingdom; e, Center for Health and the Global Environment, University of Washington, Seattle, WA 98195; f, Future of Humanity Institute, University of Oxford, Oxford OX2 0DJ, United Kingdom; g, Department of Anthropology, Washington State University, Pullman, WA 99164-4910; h, Santa Fe Institute, Santa Fe, NM 87501; I, </w:t>
      </w:r>
      <w:r>
        <w:lastRenderedPageBreak/>
        <w:t>Cluster of Excellence ROOTS – Social, Environmental, and Cultural Connectivity in Past Societies, Christian-</w:t>
      </w:r>
      <w:proofErr w:type="spellStart"/>
      <w:r>
        <w:t>Albrechts</w:t>
      </w:r>
      <w:proofErr w:type="spellEnd"/>
      <w:r>
        <w:t>-</w:t>
      </w:r>
      <w:proofErr w:type="spellStart"/>
      <w:r>
        <w:t>Universitat</w:t>
      </w:r>
      <w:proofErr w:type="spellEnd"/>
      <w:r>
        <w:t>, Kiel, 24118 Germany; e j, Potsdam Institute for Climate Impact Research, 14473 Potsdam, Germany; k, Department of Environmental Sciences, University of Wageningen, 6708PB Wageningen, The Netherlands; l, Earth System Science Department, Tsinghua University, Beijing 100190, China; m, Fenner School of Environment and Society, The Australian National University, Canberra, ACT 2601, Australia; and n, Global Systems Institute, University of Exeter, Exeter EX4 4QE, United Kingdom, 3/25/22, “</w:t>
      </w:r>
      <w:r w:rsidRPr="006951FE">
        <w:t>Climate Endgame: Exploring catastrophic climate</w:t>
      </w:r>
      <w:r>
        <w:t xml:space="preserve"> </w:t>
      </w:r>
      <w:r w:rsidRPr="006951FE">
        <w:t>change scenarios</w:t>
      </w:r>
      <w:r>
        <w:t xml:space="preserve">,” </w:t>
      </w:r>
      <w:hyperlink r:id="rId77" w:history="1">
        <w:r w:rsidRPr="00070577">
          <w:rPr>
            <w:rStyle w:val="Hyperlink"/>
          </w:rPr>
          <w:t>https://www.pnas.org/doi/pdf/10.1073/pnas.2108146119</w:t>
        </w:r>
      </w:hyperlink>
    </w:p>
    <w:p w14:paraId="7C0FA891" w14:textId="77777777" w:rsidR="00330D45" w:rsidRDefault="00330D45" w:rsidP="00330D45">
      <w:pPr>
        <w:rPr>
          <w:rStyle w:val="StyleUnderline"/>
        </w:rPr>
      </w:pPr>
      <w:r w:rsidRPr="00A411CE">
        <w:rPr>
          <w:sz w:val="14"/>
        </w:rPr>
        <w:t xml:space="preserve">Extreme Earth System States. </w:t>
      </w:r>
      <w:r w:rsidRPr="004D32E2">
        <w:rPr>
          <w:rStyle w:val="Emphasis"/>
        </w:rPr>
        <w:t xml:space="preserve">We </w:t>
      </w:r>
      <w:r w:rsidRPr="000E5B2E">
        <w:rPr>
          <w:rStyle w:val="Emphasis"/>
          <w:highlight w:val="darkGray"/>
        </w:rPr>
        <w:t>need to understand potential long-term states of the Earth</w:t>
      </w:r>
      <w:r w:rsidRPr="004D32E2">
        <w:rPr>
          <w:rStyle w:val="Emphasis"/>
        </w:rPr>
        <w:t xml:space="preserve"> system </w:t>
      </w:r>
      <w:r w:rsidRPr="000E5B2E">
        <w:rPr>
          <w:rStyle w:val="Emphasis"/>
          <w:highlight w:val="darkGray"/>
        </w:rPr>
        <w:t>under extreme climate change</w:t>
      </w:r>
      <w:r w:rsidRPr="00A411CE">
        <w:rPr>
          <w:sz w:val="14"/>
        </w:rPr>
        <w:t xml:space="preserve">. </w:t>
      </w:r>
      <w:r w:rsidRPr="006951FE">
        <w:rPr>
          <w:rStyle w:val="StyleUnderline"/>
        </w:rPr>
        <w:t>This means mapping different “Hothouse Earth” scenarios (21) or other extreme scenarios, such as alternative circulation regimes or large, irreversible changes in ice cover and sea level</w:t>
      </w:r>
      <w:r w:rsidRPr="00A411CE">
        <w:rPr>
          <w:sz w:val="14"/>
        </w:rPr>
        <w:t>. This research will require consideration of long-term climate dynamics and their impacts on other planetary-level processes</w:t>
      </w:r>
      <w:r w:rsidRPr="006951FE">
        <w:rPr>
          <w:rStyle w:val="StyleUnderline"/>
        </w:rPr>
        <w:t xml:space="preserve">. Research suggests that </w:t>
      </w:r>
      <w:r w:rsidRPr="000E5B2E">
        <w:rPr>
          <w:rStyle w:val="Emphasis"/>
          <w:highlight w:val="darkGray"/>
        </w:rPr>
        <w:t xml:space="preserve">previous </w:t>
      </w:r>
      <w:r w:rsidRPr="000E5B2E">
        <w:rPr>
          <w:rStyle w:val="Emphasis"/>
          <w:highlight w:val="darkGray"/>
          <w:bdr w:val="single" w:sz="4" w:space="0" w:color="auto"/>
        </w:rPr>
        <w:t>mass extinction</w:t>
      </w:r>
      <w:r w:rsidRPr="000E5B2E">
        <w:rPr>
          <w:rStyle w:val="Emphasis"/>
          <w:highlight w:val="darkGray"/>
        </w:rPr>
        <w:t xml:space="preserve"> events occurred due to threshold effect</w:t>
      </w:r>
      <w:r w:rsidRPr="004D32E2">
        <w:rPr>
          <w:rStyle w:val="Emphasis"/>
        </w:rPr>
        <w:t xml:space="preserve">s in the carbon cycle </w:t>
      </w:r>
      <w:r w:rsidRPr="000E5B2E">
        <w:rPr>
          <w:rStyle w:val="Emphasis"/>
          <w:highlight w:val="darkGray"/>
        </w:rPr>
        <w:t>that we could cross this century</w:t>
      </w:r>
      <w:r w:rsidRPr="00A411CE">
        <w:rPr>
          <w:sz w:val="14"/>
        </w:rPr>
        <w:t xml:space="preserve"> (40, 63). </w:t>
      </w:r>
      <w:r w:rsidRPr="006951FE">
        <w:rPr>
          <w:rStyle w:val="StyleUnderline"/>
        </w:rPr>
        <w:t>Key impacts in previous mass extinctions, such as ocean hypoxia and anoxia, could also escalate in the longer term</w:t>
      </w:r>
      <w:r w:rsidRPr="00A411CE">
        <w:rPr>
          <w:sz w:val="14"/>
        </w:rPr>
        <w:t xml:space="preserve"> (40, 64). </w:t>
      </w:r>
      <w:r w:rsidRPr="004D32E2">
        <w:rPr>
          <w:rStyle w:val="Emphasis"/>
        </w:rPr>
        <w:t xml:space="preserve">Studying potential tipping points and </w:t>
      </w:r>
      <w:r w:rsidRPr="000E5B2E">
        <w:rPr>
          <w:rStyle w:val="Emphasis"/>
          <w:highlight w:val="darkGray"/>
          <w:bdr w:val="single" w:sz="4" w:space="0" w:color="auto"/>
        </w:rPr>
        <w:t>irreversible</w:t>
      </w:r>
      <w:r w:rsidRPr="000E5B2E">
        <w:rPr>
          <w:rStyle w:val="Emphasis"/>
          <w:highlight w:val="darkGray"/>
        </w:rPr>
        <w:t xml:space="preserve"> “committed” changes of</w:t>
      </w:r>
      <w:r w:rsidRPr="004D32E2">
        <w:rPr>
          <w:rStyle w:val="Emphasis"/>
        </w:rPr>
        <w:t xml:space="preserve"> ecological and </w:t>
      </w:r>
      <w:r w:rsidRPr="000E5B2E">
        <w:rPr>
          <w:rStyle w:val="Emphasis"/>
          <w:highlight w:val="darkGray"/>
        </w:rPr>
        <w:t>climate systems</w:t>
      </w:r>
      <w:r w:rsidRPr="004D32E2">
        <w:rPr>
          <w:rStyle w:val="Emphasis"/>
        </w:rPr>
        <w:t xml:space="preserve"> is essential</w:t>
      </w:r>
      <w:r w:rsidRPr="00A411CE">
        <w:rPr>
          <w:sz w:val="14"/>
        </w:rPr>
        <w:t xml:space="preserve">. For instance, modeling of the Antarctic ice sheet suggests </w:t>
      </w:r>
      <w:r w:rsidRPr="006951FE">
        <w:rPr>
          <w:rStyle w:val="StyleUnderline"/>
        </w:rPr>
        <w:t xml:space="preserve">there are several tipping points that exhibit hysteresis </w:t>
      </w:r>
      <w:r w:rsidRPr="00A411CE">
        <w:rPr>
          <w:sz w:val="14"/>
        </w:rPr>
        <w:t xml:space="preserve">(65). </w:t>
      </w:r>
      <w:r w:rsidRPr="006951FE">
        <w:rPr>
          <w:rStyle w:val="StyleUnderline"/>
        </w:rPr>
        <w:t xml:space="preserve">Irreversible loss of the West Antarctic ice sheet was found to be triggered at </w:t>
      </w:r>
      <w:r w:rsidRPr="006951FE">
        <w:rPr>
          <w:rStyle w:val="StyleUnderline"/>
          <w:rFonts w:ascii="Cambria Math" w:hAnsi="Cambria Math" w:cs="Cambria Math"/>
        </w:rPr>
        <w:t>∼</w:t>
      </w:r>
      <w:r w:rsidRPr="006951FE">
        <w:rPr>
          <w:rStyle w:val="StyleUnderline"/>
        </w:rPr>
        <w:t>2 °C global warming</w:t>
      </w:r>
      <w:r w:rsidRPr="00A411CE">
        <w:rPr>
          <w:sz w:val="14"/>
        </w:rPr>
        <w:t xml:space="preserve">, and the current ice sheet configuration cannot be regained even if temperatures return to present-day levels. </w:t>
      </w:r>
      <w:r w:rsidRPr="006951FE">
        <w:rPr>
          <w:rStyle w:val="StyleUnderline"/>
        </w:rPr>
        <w:t>At a 6 °C to 9 °C rise in global temperature, slow, irreversible loss of the East Antarctic ice sheet and over 40 m of sea level rise equivalent could be triggered</w:t>
      </w:r>
      <w:r w:rsidRPr="00A411CE">
        <w:rPr>
          <w:sz w:val="14"/>
        </w:rPr>
        <w:t xml:space="preserve"> (65). Similar studies of areas such as the Greenland ice sheet, permafrost, and terrestrial vegetation would be helpful. Identifying all the potential Earth system tipping elements is crucial. This should include a </w:t>
      </w:r>
      <w:r w:rsidRPr="004D32E2">
        <w:rPr>
          <w:rStyle w:val="StyleUnderline"/>
        </w:rPr>
        <w:t>consideration of wider planetary boundaries, such as biodiversity, that will influence tipping points</w:t>
      </w:r>
      <w:r w:rsidRPr="00A411CE">
        <w:rPr>
          <w:sz w:val="14"/>
        </w:rPr>
        <w:t xml:space="preserve"> (66), </w:t>
      </w:r>
      <w:r w:rsidRPr="004D32E2">
        <w:rPr>
          <w:rStyle w:val="StyleUnderline"/>
        </w:rPr>
        <w:t>feedbacks beyond the climate system, and how tipping elements could cascade together</w:t>
      </w:r>
      <w:r w:rsidRPr="00A411CE">
        <w:rPr>
          <w:sz w:val="14"/>
        </w:rPr>
        <w:t xml:space="preserve"> (67). Mass Morbidity and Mortality. </w:t>
      </w:r>
      <w:r w:rsidRPr="006951FE">
        <w:rPr>
          <w:rStyle w:val="StyleUnderline"/>
        </w:rPr>
        <w:t xml:space="preserve">There are many potential contributors to climate-induced morbidity and mortality, but </w:t>
      </w:r>
      <w:r w:rsidRPr="004D32E2">
        <w:rPr>
          <w:rStyle w:val="Emphasis"/>
        </w:rPr>
        <w:t>the “</w:t>
      </w:r>
      <w:r w:rsidRPr="000E5B2E">
        <w:rPr>
          <w:rStyle w:val="Emphasis"/>
          <w:highlight w:val="darkGray"/>
        </w:rPr>
        <w:t>four horsemen” of</w:t>
      </w:r>
      <w:r w:rsidRPr="004D32E2">
        <w:rPr>
          <w:rStyle w:val="Emphasis"/>
        </w:rPr>
        <w:t xml:space="preserve"> the </w:t>
      </w:r>
      <w:r w:rsidRPr="000E5B2E">
        <w:rPr>
          <w:rStyle w:val="Emphasis"/>
          <w:highlight w:val="darkGray"/>
        </w:rPr>
        <w:t>climate change</w:t>
      </w:r>
      <w:r w:rsidRPr="004D32E2">
        <w:rPr>
          <w:rStyle w:val="Emphasis"/>
        </w:rPr>
        <w:t xml:space="preserve"> end game </w:t>
      </w:r>
      <w:r w:rsidRPr="000E5B2E">
        <w:rPr>
          <w:rStyle w:val="Emphasis"/>
          <w:highlight w:val="darkGray"/>
        </w:rPr>
        <w:t xml:space="preserve">are likely to be </w:t>
      </w:r>
      <w:r w:rsidRPr="000E5B2E">
        <w:rPr>
          <w:rStyle w:val="Emphasis"/>
          <w:highlight w:val="darkGray"/>
          <w:bdr w:val="single" w:sz="4" w:space="0" w:color="auto"/>
        </w:rPr>
        <w:t>famine</w:t>
      </w:r>
      <w:r w:rsidRPr="004D32E2">
        <w:rPr>
          <w:rStyle w:val="Emphasis"/>
        </w:rPr>
        <w:t xml:space="preserve"> and undernutrition, </w:t>
      </w:r>
      <w:r w:rsidRPr="000E5B2E">
        <w:rPr>
          <w:rStyle w:val="Emphasis"/>
          <w:highlight w:val="darkGray"/>
          <w:bdr w:val="single" w:sz="4" w:space="0" w:color="auto"/>
        </w:rPr>
        <w:t>extreme weather events</w:t>
      </w:r>
      <w:r w:rsidRPr="004D32E2">
        <w:rPr>
          <w:rStyle w:val="Emphasis"/>
        </w:rPr>
        <w:t xml:space="preserve">, </w:t>
      </w:r>
      <w:r w:rsidRPr="000E5B2E">
        <w:rPr>
          <w:rStyle w:val="Emphasis"/>
          <w:highlight w:val="darkGray"/>
          <w:bdr w:val="single" w:sz="4" w:space="0" w:color="auto"/>
        </w:rPr>
        <w:t>conflict</w:t>
      </w:r>
      <w:r w:rsidRPr="000E5B2E">
        <w:rPr>
          <w:rStyle w:val="Emphasis"/>
          <w:highlight w:val="darkGray"/>
        </w:rPr>
        <w:t>,</w:t>
      </w:r>
      <w:r w:rsidRPr="004D32E2">
        <w:rPr>
          <w:rStyle w:val="Emphasis"/>
        </w:rPr>
        <w:t xml:space="preserve"> </w:t>
      </w:r>
      <w:r w:rsidRPr="000E5B2E">
        <w:rPr>
          <w:rStyle w:val="Emphasis"/>
          <w:highlight w:val="darkGray"/>
        </w:rPr>
        <w:t>and</w:t>
      </w:r>
      <w:r w:rsidRPr="004D32E2">
        <w:rPr>
          <w:rStyle w:val="Emphasis"/>
        </w:rPr>
        <w:t xml:space="preserve"> </w:t>
      </w:r>
      <w:r w:rsidRPr="004D32E2">
        <w:rPr>
          <w:rStyle w:val="Emphasis"/>
          <w:bdr w:val="single" w:sz="4" w:space="0" w:color="auto"/>
        </w:rPr>
        <w:t xml:space="preserve">vector-borne </w:t>
      </w:r>
      <w:r w:rsidRPr="000E5B2E">
        <w:rPr>
          <w:rStyle w:val="Emphasis"/>
          <w:highlight w:val="darkGray"/>
          <w:bdr w:val="single" w:sz="4" w:space="0" w:color="auto"/>
        </w:rPr>
        <w:t>disease</w:t>
      </w:r>
      <w:r w:rsidRPr="004D32E2">
        <w:rPr>
          <w:rStyle w:val="Emphasis"/>
          <w:bdr w:val="single" w:sz="4" w:space="0" w:color="auto"/>
        </w:rPr>
        <w:t>s</w:t>
      </w:r>
      <w:r w:rsidRPr="006951FE">
        <w:rPr>
          <w:rStyle w:val="StyleUnderline"/>
        </w:rPr>
        <w:t>.</w:t>
      </w:r>
      <w:r w:rsidRPr="00A411CE">
        <w:rPr>
          <w:sz w:val="14"/>
        </w:rPr>
        <w:t xml:space="preserve"> These will be worsened by additional risks and impacts such as mortality from air pollution and sea level rise. These pathways require further study. Empirical estimates of even direct fatalities from heat stress thus far in the United States are systematically underestimated (68). A review of the health and climate change literature from 1985 to 2013 (with a proxy review up to 2017) found that, of 2,143 papers, only 189 (9%) included a dedicated discussion of more-extreme health impacts or systemic risk (relating to migration, famine, or conflict) (69). Models also rarely include adaptive responses. Thus, the overall mortality estimates are uncertain. How can potential mass morbidity and mortality be better accounted for? 1) Track compound hazards through bottom-up modeling of systems and vulnerabilities (70) and rigorously stress test preparedness (71). 2) Apply models to higher-temperature scenarios and longer timelines. 3) Integrate risk cascades and systemic risks (see the following section) into health risk assessments, such as by </w:t>
      </w:r>
      <w:r w:rsidRPr="004D32E2">
        <w:rPr>
          <w:rStyle w:val="StyleUnderline"/>
        </w:rPr>
        <w:t>incorporating morbidity and mortality resulting from a climate-triggered food price shock.</w:t>
      </w:r>
    </w:p>
    <w:p w14:paraId="6378D6C2" w14:textId="77777777" w:rsidR="006C301C" w:rsidRDefault="006C301C" w:rsidP="006C301C"/>
    <w:p w14:paraId="2DD3CBA9" w14:textId="77777777" w:rsidR="006C301C" w:rsidRDefault="006C301C" w:rsidP="006C301C">
      <w:pPr>
        <w:pStyle w:val="Heading3"/>
      </w:pPr>
      <w:r>
        <w:lastRenderedPageBreak/>
        <w:t>Extension – Warming Impacts</w:t>
      </w:r>
    </w:p>
    <w:p w14:paraId="13C30458" w14:textId="77777777" w:rsidR="00330D45" w:rsidRDefault="00330D45" w:rsidP="00330D45">
      <w:pPr>
        <w:pStyle w:val="Heading4"/>
      </w:pPr>
      <w:r>
        <w:t>Climate change causes every impact - collapses ecosystems, causes massive species loss, acidifies the oceans, and risks millions of lives – urgent action is needed</w:t>
      </w:r>
    </w:p>
    <w:p w14:paraId="3B8A666E" w14:textId="77777777" w:rsidR="00330D45" w:rsidRPr="009E7D01" w:rsidRDefault="00330D45" w:rsidP="00330D45">
      <w:r w:rsidRPr="009E7D01">
        <w:t xml:space="preserve">Arshad Amanat </w:t>
      </w:r>
      <w:r w:rsidRPr="009E7D01">
        <w:rPr>
          <w:rStyle w:val="Style13ptBold"/>
        </w:rPr>
        <w:t>Khan,</w:t>
      </w:r>
      <w:r w:rsidRPr="009E7D01">
        <w:t xml:space="preserve"> KHMW College Mumbai, An analytical study on the impact of global warming: effects on environment, Chapter 6, Recent Trends in Commerce, Management, Accountancy and Business Economics, April </w:t>
      </w:r>
      <w:r w:rsidRPr="009E7D01">
        <w:rPr>
          <w:rStyle w:val="Style13ptBold"/>
        </w:rPr>
        <w:t>2024</w:t>
      </w:r>
      <w:r w:rsidRPr="009E7D01">
        <w:t xml:space="preserve"> https://www.researchgate.net/profile/Gaurav-Pawar-5/publication/379453020_Recent_Trends_in_Commerce_Management_Accountancy_and_Business_Economics/links/660ab550390c214cfd2f2840/Recent-Trends-in-Commerce-Management-Accountancy-and-Business-Economics.pdf</w:t>
      </w:r>
    </w:p>
    <w:p w14:paraId="71FD0C05" w14:textId="21B4766D" w:rsidR="00330D45" w:rsidRDefault="00330D45" w:rsidP="00330D45">
      <w:r w:rsidRPr="000E5B2E">
        <w:rPr>
          <w:rStyle w:val="StyleUnderline"/>
          <w:highlight w:val="darkGray"/>
        </w:rPr>
        <w:t>Global warming</w:t>
      </w:r>
      <w:r w:rsidRPr="009778F1">
        <w:t xml:space="preserve">, an alarming consequence of the relentless increase in greenhouse gas emissions, </w:t>
      </w:r>
      <w:r w:rsidRPr="000E5B2E">
        <w:rPr>
          <w:rStyle w:val="StyleUnderline"/>
          <w:highlight w:val="darkGray"/>
        </w:rPr>
        <w:t>has unleashed a cascade of profound effects on our environment</w:t>
      </w:r>
      <w:r w:rsidRPr="009778F1">
        <w:t xml:space="preserve">. This phenomenon, </w:t>
      </w:r>
      <w:r w:rsidRPr="000E5B2E">
        <w:rPr>
          <w:rStyle w:val="StyleUnderline"/>
          <w:highlight w:val="darkGray"/>
        </w:rPr>
        <w:t>primarily driven by human activities such as the burning of fossil fuels</w:t>
      </w:r>
      <w:r w:rsidRPr="009778F1">
        <w:t xml:space="preserve"> and deforestation, has triggered a discernible rise in Earth's average temperature. </w:t>
      </w:r>
      <w:r w:rsidRPr="000E5B2E">
        <w:rPr>
          <w:rStyle w:val="StyleUnderline"/>
          <w:highlight w:val="darkGray"/>
        </w:rPr>
        <w:t>The repercussions of this warming trend extend far beyond a mere uptick in the thermometer</w:t>
      </w:r>
      <w:r w:rsidRPr="009778F1">
        <w:t xml:space="preserve">, profoundly altering ecosystems and weather patterns on a global scale. One of the most palpable effects of global warming is the accelerating pace of climate change. </w:t>
      </w:r>
      <w:r w:rsidRPr="000E5B2E">
        <w:rPr>
          <w:rStyle w:val="StyleUnderline"/>
          <w:highlight w:val="darkGray"/>
        </w:rPr>
        <w:t>Rising temperatures contribute to the intensification of extreme weather events</w:t>
      </w:r>
      <w:r w:rsidRPr="009778F1">
        <w:t xml:space="preserve">, from heatwaves and hurricanes to droughts and floods. These changes </w:t>
      </w:r>
      <w:r w:rsidRPr="000E5B2E">
        <w:rPr>
          <w:rStyle w:val="StyleUnderline"/>
          <w:highlight w:val="darkGray"/>
        </w:rPr>
        <w:t>disrupt the delicate balance of ecosystems, challenging</w:t>
      </w:r>
      <w:r w:rsidRPr="005D7D20">
        <w:rPr>
          <w:rStyle w:val="StyleUnderline"/>
        </w:rPr>
        <w:t xml:space="preserve"> </w:t>
      </w:r>
      <w:r w:rsidRPr="009778F1">
        <w:t xml:space="preserve">the adaptability of </w:t>
      </w:r>
      <w:r w:rsidRPr="000E5B2E">
        <w:rPr>
          <w:rStyle w:val="StyleUnderline"/>
          <w:highlight w:val="darkGray"/>
        </w:rPr>
        <w:t>countless species</w:t>
      </w:r>
      <w:r w:rsidRPr="009778F1">
        <w:t>.</w:t>
      </w:r>
      <w:r>
        <w:t xml:space="preserve"> </w:t>
      </w:r>
      <w:r w:rsidRPr="009778F1">
        <w:t xml:space="preserve">Consequently, </w:t>
      </w:r>
      <w:r w:rsidRPr="000E5B2E">
        <w:rPr>
          <w:rStyle w:val="StyleUnderline"/>
          <w:highlight w:val="darkGray"/>
        </w:rPr>
        <w:t>biodiversity faces unprecedented threats</w:t>
      </w:r>
      <w:r w:rsidRPr="009778F1">
        <w:t xml:space="preserve"> as habitats transform and traditional migration patterns are disrupted. </w:t>
      </w:r>
      <w:r w:rsidRPr="000E5B2E">
        <w:rPr>
          <w:rStyle w:val="StyleUnderline"/>
          <w:highlight w:val="darkGray"/>
        </w:rPr>
        <w:t>Moreover</w:t>
      </w:r>
      <w:r w:rsidRPr="009778F1">
        <w:t xml:space="preserve">, the </w:t>
      </w:r>
      <w:r w:rsidRPr="000E5B2E">
        <w:rPr>
          <w:rStyle w:val="StyleUnderline"/>
          <w:highlight w:val="darkGray"/>
        </w:rPr>
        <w:t>warming</w:t>
      </w:r>
      <w:r w:rsidRPr="005D7D20">
        <w:rPr>
          <w:rStyle w:val="StyleUnderline"/>
        </w:rPr>
        <w:t xml:space="preserve"> </w:t>
      </w:r>
      <w:r w:rsidRPr="009778F1">
        <w:t xml:space="preserve">of the planet </w:t>
      </w:r>
      <w:r w:rsidRPr="000E5B2E">
        <w:rPr>
          <w:rStyle w:val="StyleUnderline"/>
          <w:highlight w:val="darkGray"/>
        </w:rPr>
        <w:t>has far-reaching consequences for the cryosphere</w:t>
      </w:r>
      <w:r w:rsidRPr="009778F1">
        <w:t xml:space="preserve"> – the frozen realms of ice and snow. </w:t>
      </w:r>
      <w:r w:rsidRPr="000E5B2E">
        <w:rPr>
          <w:rStyle w:val="StyleUnderline"/>
          <w:highlight w:val="darkGray"/>
        </w:rPr>
        <w:t>Glaciers are receding, and polar ice caps are diminishing at an alarming</w:t>
      </w:r>
      <w:r w:rsidRPr="009778F1">
        <w:t xml:space="preserve"> rate. This phenomenon not only contributes to the </w:t>
      </w:r>
      <w:r w:rsidRPr="000E5B2E">
        <w:rPr>
          <w:rStyle w:val="StyleUnderline"/>
          <w:highlight w:val="darkGray"/>
        </w:rPr>
        <w:t>rising sea levels</w:t>
      </w:r>
      <w:r w:rsidRPr="009778F1">
        <w:t xml:space="preserve"> but also jeopardizes the habitats of polar bears, seals, and other Arctic and Antarctic species. The loss of these icy landscapes further exacerbates the global climate crisis, creating a perilous cycle of environmental degradation. As temperatures rise</w:t>
      </w:r>
      <w:r w:rsidRPr="000E5B2E">
        <w:rPr>
          <w:rStyle w:val="StyleUnderline"/>
          <w:highlight w:val="darkGray"/>
        </w:rPr>
        <w:t>, oceans undergo significant changes, impacting marine life and coastal communities. Ocean acidification</w:t>
      </w:r>
      <w:r w:rsidRPr="009778F1">
        <w:t xml:space="preserve">, a result of increased carbon dioxide absorption, poses </w:t>
      </w:r>
      <w:r w:rsidRPr="000E5B2E">
        <w:rPr>
          <w:rStyle w:val="StyleUnderline"/>
          <w:highlight w:val="darkGray"/>
        </w:rPr>
        <w:t>a severe threat to coral reefs</w:t>
      </w:r>
      <w:r w:rsidRPr="009778F1">
        <w:t xml:space="preserve"> and marine organisms with calcium carbonate skeletons. Additionally, the warming seas fuel the intensity of tropical storms, posing heightened risks to coastal areas and island nations. The delicate balance of marine ecosystems is under siege, </w:t>
      </w:r>
      <w:r w:rsidRPr="000E5B2E">
        <w:rPr>
          <w:rStyle w:val="StyleUnderline"/>
          <w:highlight w:val="darkGray"/>
        </w:rPr>
        <w:t>with profound implications for</w:t>
      </w:r>
      <w:r w:rsidRPr="009778F1">
        <w:t xml:space="preserve"> both marine biodiversity and the </w:t>
      </w:r>
      <w:r w:rsidRPr="000E5B2E">
        <w:rPr>
          <w:rStyle w:val="StyleUnderline"/>
          <w:highlight w:val="darkGray"/>
        </w:rPr>
        <w:t>millions of people</w:t>
      </w:r>
      <w:r w:rsidRPr="009778F1">
        <w:t xml:space="preserve"> who depend on oceans for their livelihoods. In essence, the effects of global warming on the environment are far-reaching and multifaceted. From altering weather patterns and endangering biodiversity to threatening the stability of polar regions and oceans, </w:t>
      </w:r>
      <w:r w:rsidRPr="000E5B2E">
        <w:rPr>
          <w:rStyle w:val="StyleUnderline"/>
          <w:highlight w:val="darkGray"/>
        </w:rPr>
        <w:t>the consequences</w:t>
      </w:r>
      <w:r w:rsidRPr="009778F1">
        <w:t xml:space="preserve"> of this phenomenon </w:t>
      </w:r>
      <w:r w:rsidRPr="000E5B2E">
        <w:rPr>
          <w:rStyle w:val="StyleUnderline"/>
          <w:highlight w:val="darkGray"/>
        </w:rPr>
        <w:t>demand urgent attention</w:t>
      </w:r>
      <w:r w:rsidRPr="009778F1">
        <w:t xml:space="preserve"> and collective efforts to mitigate its impact. </w:t>
      </w:r>
      <w:r w:rsidRPr="000E5B2E">
        <w:rPr>
          <w:rStyle w:val="StyleUnderline"/>
          <w:highlight w:val="darkGray"/>
        </w:rPr>
        <w:t>The need for</w:t>
      </w:r>
      <w:r w:rsidRPr="009778F1">
        <w:t xml:space="preserve"> sustainable practices and a global commitment to </w:t>
      </w:r>
      <w:r w:rsidRPr="000E5B2E">
        <w:rPr>
          <w:rStyle w:val="StyleUnderline"/>
          <w:highlight w:val="darkGray"/>
        </w:rPr>
        <w:t>reducing greenhouse gas emissions has never been more pressing</w:t>
      </w:r>
      <w:r w:rsidRPr="009778F1">
        <w:t>, as we navigate the complex challenges posed by the changing climate.</w:t>
      </w:r>
    </w:p>
    <w:p w14:paraId="3138DD8D" w14:textId="7897C8BE" w:rsidR="006C301C" w:rsidRDefault="006C301C" w:rsidP="006C301C">
      <w:pPr>
        <w:pStyle w:val="Heading4"/>
      </w:pPr>
      <w:r>
        <w:t xml:space="preserve">It makes </w:t>
      </w:r>
      <w:r>
        <w:rPr>
          <w:u w:val="single"/>
        </w:rPr>
        <w:t xml:space="preserve">all other </w:t>
      </w:r>
      <w:r>
        <w:t xml:space="preserve">existential risks </w:t>
      </w:r>
      <w:r>
        <w:rPr>
          <w:u w:val="single"/>
        </w:rPr>
        <w:t>worse,</w:t>
      </w:r>
      <w:r>
        <w:t xml:space="preserve"> unleashes </w:t>
      </w:r>
      <w:r>
        <w:rPr>
          <w:u w:val="single"/>
        </w:rPr>
        <w:t>disease</w:t>
      </w:r>
      <w:r>
        <w:t xml:space="preserve">, collapses </w:t>
      </w:r>
      <w:r>
        <w:rPr>
          <w:u w:val="single"/>
        </w:rPr>
        <w:t xml:space="preserve">ecosystems, </w:t>
      </w:r>
      <w:r>
        <w:t xml:space="preserve">and causes </w:t>
      </w:r>
      <w:r>
        <w:rPr>
          <w:u w:val="single"/>
        </w:rPr>
        <w:t>nuclear war</w:t>
      </w:r>
      <w:r>
        <w:t>.</w:t>
      </w:r>
    </w:p>
    <w:p w14:paraId="6D9824D0" w14:textId="2D7ECEC0" w:rsidR="006C301C" w:rsidRDefault="006C301C" w:rsidP="006C301C">
      <w:r>
        <w:rPr>
          <w:b/>
          <w:sz w:val="26"/>
          <w:szCs w:val="26"/>
        </w:rPr>
        <w:t xml:space="preserve">Sprat </w:t>
      </w:r>
      <w:r w:rsidR="007664DE">
        <w:rPr>
          <w:b/>
          <w:sz w:val="26"/>
          <w:szCs w:val="26"/>
        </w:rPr>
        <w:t>and Dunlop 20</w:t>
      </w:r>
      <w:r>
        <w:rPr>
          <w:b/>
          <w:sz w:val="26"/>
          <w:szCs w:val="26"/>
        </w:rPr>
        <w:t>19</w:t>
      </w:r>
      <w:r>
        <w:t xml:space="preserve"> [David Spratt is a Research Director for Breakthrough National Centre for Climate Restoration, Melbourne, and co-author of Climate Code Red: The case for emergency action, and Ian T. Dunlop is a member of the Club of Rome, formerly an international oil, gas and coal industry executive, chairman of the Australian Coal Association, chief executive of the Australian Institute of </w:t>
      </w:r>
      <w:r>
        <w:lastRenderedPageBreak/>
        <w:t xml:space="preserve">Company Directors, and chair of the Australian Greenhouse Office Experts Group on Emissions Trading, “Existential climate-related security risk: A scenario approach,” BT Policy Paper, September 5, May 2019-2020, </w:t>
      </w:r>
      <w:hyperlink r:id="rId78">
        <w:r>
          <w:t>https://docs.wixstatic.com/ugd/148cb0_90dc2a2637f348edae45943a88da04d4.pdf</w:t>
        </w:r>
      </w:hyperlink>
      <w:r>
        <w:t>]  </w:t>
      </w:r>
    </w:p>
    <w:p w14:paraId="00C9416B" w14:textId="77777777" w:rsidR="006C301C" w:rsidRDefault="006C301C" w:rsidP="006C301C">
      <w:pPr>
        <w:rPr>
          <w:sz w:val="16"/>
          <w:szCs w:val="16"/>
        </w:rPr>
      </w:pPr>
      <w:r>
        <w:rPr>
          <w:sz w:val="16"/>
          <w:szCs w:val="16"/>
        </w:rPr>
        <w:t>By 2050, </w:t>
      </w:r>
      <w:r>
        <w:rPr>
          <w:u w:val="single"/>
        </w:rPr>
        <w:t>there is broad scientific acceptance that </w:t>
      </w:r>
      <w:r>
        <w:rPr>
          <w:sz w:val="16"/>
          <w:szCs w:val="16"/>
        </w:rPr>
        <w:t>system</w:t>
      </w:r>
      <w:r>
        <w:rPr>
          <w:u w:val="single"/>
        </w:rPr>
        <w:t> </w:t>
      </w:r>
      <w:r w:rsidRPr="000E5B2E">
        <w:rPr>
          <w:b/>
          <w:highlight w:val="darkGray"/>
          <w:u w:val="single"/>
        </w:rPr>
        <w:t>tipping-points</w:t>
      </w:r>
      <w:r>
        <w:rPr>
          <w:sz w:val="16"/>
          <w:szCs w:val="16"/>
        </w:rPr>
        <w:t> </w:t>
      </w:r>
      <w:r w:rsidRPr="000E5B2E">
        <w:rPr>
          <w:highlight w:val="darkGray"/>
          <w:u w:val="single"/>
        </w:rPr>
        <w:t>for the</w:t>
      </w:r>
      <w:r>
        <w:rPr>
          <w:u w:val="single"/>
        </w:rPr>
        <w:t> </w:t>
      </w:r>
      <w:r>
        <w:rPr>
          <w:sz w:val="16"/>
          <w:szCs w:val="16"/>
        </w:rPr>
        <w:t>West Antarctic</w:t>
      </w:r>
      <w:r>
        <w:rPr>
          <w:u w:val="single"/>
        </w:rPr>
        <w:t> </w:t>
      </w:r>
      <w:r w:rsidRPr="000E5B2E">
        <w:rPr>
          <w:highlight w:val="darkGray"/>
          <w:u w:val="single"/>
        </w:rPr>
        <w:t>Ice Sheet</w:t>
      </w:r>
      <w:r>
        <w:rPr>
          <w:u w:val="single"/>
        </w:rPr>
        <w:t> </w:t>
      </w:r>
      <w:r>
        <w:rPr>
          <w:sz w:val="16"/>
          <w:szCs w:val="16"/>
        </w:rPr>
        <w:t>and a sea-ice-free Arctic summer were passed well before 1.5°C</w:t>
      </w:r>
      <w:r>
        <w:rPr>
          <w:b/>
          <w:sz w:val="16"/>
          <w:szCs w:val="16"/>
        </w:rPr>
        <w:t> </w:t>
      </w:r>
      <w:r>
        <w:rPr>
          <w:sz w:val="16"/>
          <w:szCs w:val="16"/>
        </w:rPr>
        <w:t>of warming, for the Greenland Ice Sheet well before 2°C, and for widespread </w:t>
      </w:r>
      <w:r w:rsidRPr="000E5B2E">
        <w:rPr>
          <w:b/>
          <w:highlight w:val="darkGray"/>
          <w:u w:val="single"/>
        </w:rPr>
        <w:t>permafrost loss and large-scale Amazon drought</w:t>
      </w:r>
      <w:r>
        <w:rPr>
          <w:sz w:val="16"/>
          <w:szCs w:val="16"/>
        </w:rPr>
        <w:t> and dieback by 2.5°C. </w:t>
      </w:r>
      <w:r>
        <w:rPr>
          <w:u w:val="single"/>
        </w:rPr>
        <w:t>The “hothouse Earth” scenario has been </w:t>
      </w:r>
      <w:proofErr w:type="spellStart"/>
      <w:r>
        <w:rPr>
          <w:u w:val="single"/>
        </w:rPr>
        <w:t>realised</w:t>
      </w:r>
      <w:proofErr w:type="spellEnd"/>
      <w:r>
        <w:rPr>
          <w:sz w:val="16"/>
          <w:szCs w:val="16"/>
        </w:rPr>
        <w:t>, and Earth is headed for another degree or more of warming, especially since human </w:t>
      </w:r>
      <w:r>
        <w:rPr>
          <w:u w:val="single"/>
        </w:rPr>
        <w:t>greenhouse emissions are still significant</w:t>
      </w:r>
      <w:r>
        <w:rPr>
          <w:sz w:val="16"/>
          <w:szCs w:val="16"/>
        </w:rPr>
        <w:t>.20 While sea levels have risen 0.5 </w:t>
      </w:r>
      <w:proofErr w:type="spellStart"/>
      <w:r>
        <w:rPr>
          <w:sz w:val="16"/>
          <w:szCs w:val="16"/>
        </w:rPr>
        <w:t>metres</w:t>
      </w:r>
      <w:proofErr w:type="spellEnd"/>
      <w:r>
        <w:rPr>
          <w:sz w:val="16"/>
          <w:szCs w:val="16"/>
        </w:rPr>
        <w:t> by 2050, the increase may be 2–3 </w:t>
      </w:r>
      <w:proofErr w:type="spellStart"/>
      <w:r>
        <w:rPr>
          <w:sz w:val="16"/>
          <w:szCs w:val="16"/>
        </w:rPr>
        <w:t>metres</w:t>
      </w:r>
      <w:proofErr w:type="spellEnd"/>
      <w:r>
        <w:rPr>
          <w:sz w:val="16"/>
          <w:szCs w:val="16"/>
        </w:rPr>
        <w:t> by 2100, and it is understood from historical analogues that </w:t>
      </w:r>
      <w:r w:rsidRPr="000E5B2E">
        <w:rPr>
          <w:highlight w:val="darkGray"/>
          <w:u w:val="single"/>
        </w:rPr>
        <w:t>seas may</w:t>
      </w:r>
      <w:r>
        <w:rPr>
          <w:u w:val="single"/>
        </w:rPr>
        <w:t> </w:t>
      </w:r>
      <w:r>
        <w:rPr>
          <w:sz w:val="16"/>
          <w:szCs w:val="16"/>
        </w:rPr>
        <w:t>eventually</w:t>
      </w:r>
      <w:r>
        <w:rPr>
          <w:u w:val="single"/>
        </w:rPr>
        <w:t> </w:t>
      </w:r>
      <w:r w:rsidRPr="000E5B2E">
        <w:rPr>
          <w:highlight w:val="darkGray"/>
          <w:u w:val="single"/>
        </w:rPr>
        <w:t>rise by </w:t>
      </w:r>
      <w:r>
        <w:rPr>
          <w:u w:val="single"/>
        </w:rPr>
        <w:t>more than </w:t>
      </w:r>
      <w:r w:rsidRPr="000E5B2E">
        <w:rPr>
          <w:highlight w:val="darkGray"/>
          <w:u w:val="single"/>
        </w:rPr>
        <w:t>25</w:t>
      </w:r>
      <w:r>
        <w:rPr>
          <w:u w:val="single"/>
        </w:rPr>
        <w:t> </w:t>
      </w:r>
      <w:proofErr w:type="spellStart"/>
      <w:r w:rsidRPr="000E5B2E">
        <w:rPr>
          <w:highlight w:val="darkGray"/>
          <w:u w:val="single"/>
        </w:rPr>
        <w:t>metres</w:t>
      </w:r>
      <w:proofErr w:type="spellEnd"/>
      <w:r>
        <w:rPr>
          <w:u w:val="single"/>
        </w:rPr>
        <w:t>. </w:t>
      </w:r>
      <w:r>
        <w:rPr>
          <w:sz w:val="16"/>
          <w:szCs w:val="16"/>
        </w:rPr>
        <w:t>Thirty-five percent of the global land area, and 55 percent of the </w:t>
      </w:r>
      <w:r>
        <w:rPr>
          <w:b/>
          <w:u w:val="single"/>
        </w:rPr>
        <w:t>global </w:t>
      </w:r>
      <w:r w:rsidRPr="000E5B2E">
        <w:rPr>
          <w:b/>
          <w:highlight w:val="darkGray"/>
          <w:u w:val="single"/>
        </w:rPr>
        <w:t>population</w:t>
      </w:r>
      <w:r>
        <w:rPr>
          <w:sz w:val="16"/>
          <w:szCs w:val="16"/>
        </w:rPr>
        <w:t>, are </w:t>
      </w:r>
      <w:r w:rsidRPr="000E5B2E">
        <w:rPr>
          <w:b/>
          <w:highlight w:val="darkGray"/>
          <w:u w:val="single"/>
        </w:rPr>
        <w:t>subject to</w:t>
      </w:r>
      <w:r>
        <w:rPr>
          <w:sz w:val="16"/>
          <w:szCs w:val="16"/>
        </w:rPr>
        <w:t> more than 20 days a year of </w:t>
      </w:r>
      <w:r w:rsidRPr="000E5B2E">
        <w:rPr>
          <w:b/>
          <w:highlight w:val="darkGray"/>
          <w:u w:val="single"/>
        </w:rPr>
        <w:t>lethal heat conditions</w:t>
      </w:r>
      <w:r>
        <w:rPr>
          <w:sz w:val="16"/>
          <w:szCs w:val="16"/>
        </w:rPr>
        <w:t>, </w:t>
      </w:r>
      <w:r w:rsidRPr="000E5B2E">
        <w:rPr>
          <w:highlight w:val="darkGray"/>
          <w:u w:val="single"/>
        </w:rPr>
        <w:t>beyond</w:t>
      </w:r>
      <w:r>
        <w:rPr>
          <w:u w:val="single"/>
        </w:rPr>
        <w:t> the </w:t>
      </w:r>
      <w:r w:rsidRPr="000E5B2E">
        <w:rPr>
          <w:highlight w:val="darkGray"/>
          <w:u w:val="single"/>
        </w:rPr>
        <w:t>threshold of human survivability</w:t>
      </w:r>
      <w:r>
        <w:rPr>
          <w:sz w:val="16"/>
          <w:szCs w:val="16"/>
        </w:rPr>
        <w:t>. The </w:t>
      </w:r>
      <w:proofErr w:type="spellStart"/>
      <w:r>
        <w:rPr>
          <w:sz w:val="16"/>
          <w:szCs w:val="16"/>
        </w:rPr>
        <w:t>destabilisation</w:t>
      </w:r>
      <w:proofErr w:type="spellEnd"/>
      <w:r>
        <w:rPr>
          <w:sz w:val="16"/>
          <w:szCs w:val="16"/>
        </w:rPr>
        <w:t> of the Jet Stream has very significantly affected the intensity and geographical distribution of the Asian and West African monsoons and, together </w:t>
      </w:r>
      <w:r>
        <w:rPr>
          <w:u w:val="single"/>
        </w:rPr>
        <w:t>with</w:t>
      </w:r>
      <w:r>
        <w:rPr>
          <w:sz w:val="16"/>
          <w:szCs w:val="16"/>
        </w:rPr>
        <w:t> the further </w:t>
      </w:r>
      <w:r>
        <w:rPr>
          <w:u w:val="single"/>
        </w:rPr>
        <w:t>slowing of the Gulf Stream</w:t>
      </w:r>
      <w:r>
        <w:rPr>
          <w:sz w:val="16"/>
          <w:szCs w:val="16"/>
        </w:rPr>
        <w:t>, </w:t>
      </w:r>
      <w:r>
        <w:rPr>
          <w:u w:val="single"/>
        </w:rPr>
        <w:t>is impinging on life support systems</w:t>
      </w:r>
      <w:r>
        <w:rPr>
          <w:sz w:val="16"/>
          <w:szCs w:val="16"/>
        </w:rPr>
        <w:t> in Europe. North </w:t>
      </w:r>
      <w:r>
        <w:rPr>
          <w:u w:val="single"/>
        </w:rPr>
        <w:t>America suffers from </w:t>
      </w:r>
      <w:r>
        <w:rPr>
          <w:b/>
          <w:u w:val="single"/>
        </w:rPr>
        <w:t>devastating weather extremes</w:t>
      </w:r>
      <w:r>
        <w:rPr>
          <w:sz w:val="16"/>
          <w:szCs w:val="16"/>
        </w:rPr>
        <w:t> </w:t>
      </w:r>
      <w:r>
        <w:rPr>
          <w:u w:val="single"/>
        </w:rPr>
        <w:t>including wildfires, heatwaves, drought and inundation</w:t>
      </w:r>
      <w:r>
        <w:rPr>
          <w:sz w:val="16"/>
          <w:szCs w:val="16"/>
        </w:rPr>
        <w:t>. The summer monsoons in China have failed, and </w:t>
      </w:r>
      <w:r>
        <w:rPr>
          <w:u w:val="single"/>
        </w:rPr>
        <w:t>water flows</w:t>
      </w:r>
      <w:r>
        <w:rPr>
          <w:sz w:val="16"/>
          <w:szCs w:val="16"/>
        </w:rPr>
        <w:t> into the great rivers of Asia </w:t>
      </w:r>
      <w:r>
        <w:rPr>
          <w:u w:val="single"/>
        </w:rPr>
        <w:t>are severely reduced</w:t>
      </w:r>
      <w:r>
        <w:rPr>
          <w:sz w:val="16"/>
          <w:szCs w:val="16"/>
        </w:rPr>
        <w:t> by the loss of more than one-third of the Himalayan ice sheet. </w:t>
      </w:r>
      <w:r w:rsidRPr="000E5B2E">
        <w:rPr>
          <w:b/>
          <w:highlight w:val="darkGray"/>
          <w:u w:val="single"/>
        </w:rPr>
        <w:t>Glacial loss reaches 70 percent</w:t>
      </w:r>
      <w:r>
        <w:rPr>
          <w:sz w:val="16"/>
          <w:szCs w:val="16"/>
        </w:rPr>
        <w:t> in the Andes, </w:t>
      </w:r>
      <w:r>
        <w:rPr>
          <w:u w:val="single"/>
        </w:rPr>
        <w:t>and rainfall</w:t>
      </w:r>
      <w:r>
        <w:rPr>
          <w:sz w:val="16"/>
          <w:szCs w:val="16"/>
        </w:rPr>
        <w:t> in Mexico and central America </w:t>
      </w:r>
      <w:r>
        <w:rPr>
          <w:u w:val="single"/>
        </w:rPr>
        <w:t>falls by half</w:t>
      </w:r>
      <w:r>
        <w:rPr>
          <w:sz w:val="16"/>
          <w:szCs w:val="16"/>
        </w:rPr>
        <w:t>. Semi-permanent El Nino conditions prevail. </w:t>
      </w:r>
      <w:r>
        <w:rPr>
          <w:u w:val="single"/>
        </w:rPr>
        <w:t>Aridification emerges over </w:t>
      </w:r>
      <w:r>
        <w:rPr>
          <w:sz w:val="16"/>
          <w:szCs w:val="16"/>
        </w:rPr>
        <w:t>more than</w:t>
      </w:r>
      <w:r>
        <w:rPr>
          <w:u w:val="single"/>
        </w:rPr>
        <w:t> 30 percent of the world’s </w:t>
      </w:r>
      <w:r>
        <w:rPr>
          <w:sz w:val="16"/>
          <w:szCs w:val="16"/>
        </w:rPr>
        <w:t>land</w:t>
      </w:r>
      <w:r>
        <w:rPr>
          <w:u w:val="single"/>
        </w:rPr>
        <w:t> surface</w:t>
      </w:r>
      <w:r>
        <w:rPr>
          <w:sz w:val="16"/>
          <w:szCs w:val="16"/>
        </w:rPr>
        <w:t>. </w:t>
      </w:r>
      <w:r w:rsidRPr="000E5B2E">
        <w:rPr>
          <w:b/>
          <w:highlight w:val="darkGray"/>
          <w:u w:val="single"/>
        </w:rPr>
        <w:t>Desertification is severe</w:t>
      </w:r>
      <w:r>
        <w:rPr>
          <w:sz w:val="16"/>
          <w:szCs w:val="16"/>
        </w:rPr>
        <w:t> in southern Africa, the southern Mediterranean, west Asia, the Middle East, inland Australia and across the south-western United States. Impacts: </w:t>
      </w:r>
      <w:r>
        <w:rPr>
          <w:b/>
          <w:u w:val="single"/>
        </w:rPr>
        <w:t>A number of </w:t>
      </w:r>
      <w:r w:rsidRPr="000E5B2E">
        <w:rPr>
          <w:b/>
          <w:highlight w:val="darkGray"/>
          <w:u w:val="single"/>
        </w:rPr>
        <w:t>ecosystems</w:t>
      </w:r>
      <w:r>
        <w:rPr>
          <w:b/>
          <w:u w:val="single"/>
        </w:rPr>
        <w:t> </w:t>
      </w:r>
      <w:r w:rsidRPr="000E5B2E">
        <w:rPr>
          <w:b/>
          <w:highlight w:val="darkGray"/>
          <w:u w:val="single"/>
        </w:rPr>
        <w:t>collapse</w:t>
      </w:r>
      <w:r>
        <w:rPr>
          <w:sz w:val="16"/>
          <w:szCs w:val="16"/>
        </w:rPr>
        <w:t>, </w:t>
      </w:r>
      <w:r w:rsidRPr="000E5B2E">
        <w:rPr>
          <w:highlight w:val="darkGray"/>
          <w:u w:val="single"/>
        </w:rPr>
        <w:t>including coral reef</w:t>
      </w:r>
      <w:r>
        <w:rPr>
          <w:u w:val="single"/>
        </w:rPr>
        <w:t> systems</w:t>
      </w:r>
      <w:r>
        <w:rPr>
          <w:sz w:val="16"/>
          <w:szCs w:val="16"/>
        </w:rPr>
        <w:t>, the Amazon </w:t>
      </w:r>
      <w:r w:rsidRPr="000E5B2E">
        <w:rPr>
          <w:highlight w:val="darkGray"/>
          <w:u w:val="single"/>
        </w:rPr>
        <w:t>rainforest and</w:t>
      </w:r>
      <w:r>
        <w:rPr>
          <w:sz w:val="16"/>
          <w:szCs w:val="16"/>
        </w:rPr>
        <w:t> in the </w:t>
      </w:r>
      <w:r w:rsidRPr="000E5B2E">
        <w:rPr>
          <w:highlight w:val="darkGray"/>
          <w:u w:val="single"/>
        </w:rPr>
        <w:t>Arctic</w:t>
      </w:r>
      <w:r>
        <w:rPr>
          <w:sz w:val="16"/>
          <w:szCs w:val="16"/>
        </w:rPr>
        <w:t>. Some </w:t>
      </w:r>
      <w:r>
        <w:rPr>
          <w:u w:val="single"/>
        </w:rPr>
        <w:t>poorer nations</w:t>
      </w:r>
      <w:r>
        <w:rPr>
          <w:sz w:val="16"/>
          <w:szCs w:val="16"/>
        </w:rPr>
        <w:t xml:space="preserve"> and regions, which lack capacity to provide </w:t>
      </w:r>
      <w:proofErr w:type="gramStart"/>
      <w:r>
        <w:rPr>
          <w:sz w:val="16"/>
          <w:szCs w:val="16"/>
        </w:rPr>
        <w:t>artificially-cooled</w:t>
      </w:r>
      <w:proofErr w:type="gramEnd"/>
      <w:r>
        <w:rPr>
          <w:sz w:val="16"/>
          <w:szCs w:val="16"/>
        </w:rPr>
        <w:t xml:space="preserve"> environments for their populations, </w:t>
      </w:r>
      <w:r>
        <w:rPr>
          <w:u w:val="single"/>
        </w:rPr>
        <w:t>become unviable</w:t>
      </w:r>
      <w:r>
        <w:rPr>
          <w:sz w:val="16"/>
          <w:szCs w:val="16"/>
        </w:rPr>
        <w:t>. </w:t>
      </w:r>
      <w:r>
        <w:rPr>
          <w:b/>
          <w:u w:val="single"/>
        </w:rPr>
        <w:t>Deadly heat conditions persist</w:t>
      </w:r>
      <w:r>
        <w:rPr>
          <w:sz w:val="16"/>
          <w:szCs w:val="16"/>
        </w:rPr>
        <w:t xml:space="preserve"> for more than 100 days per year in West Africa, tropical South America, the Middle </w:t>
      </w:r>
      <w:proofErr w:type="gramStart"/>
      <w:r>
        <w:rPr>
          <w:sz w:val="16"/>
          <w:szCs w:val="16"/>
        </w:rPr>
        <w:t>East</w:t>
      </w:r>
      <w:proofErr w:type="gramEnd"/>
      <w:r>
        <w:rPr>
          <w:sz w:val="16"/>
          <w:szCs w:val="16"/>
        </w:rPr>
        <w:t xml:space="preserve"> and South-East Asia, which together with land degradation21 and rising sea levels </w:t>
      </w:r>
      <w:r>
        <w:rPr>
          <w:u w:val="single"/>
        </w:rPr>
        <w:t>contributes to </w:t>
      </w:r>
      <w:r>
        <w:rPr>
          <w:sz w:val="16"/>
          <w:szCs w:val="16"/>
        </w:rPr>
        <w:t>perhaps</w:t>
      </w:r>
      <w:r>
        <w:rPr>
          <w:u w:val="single"/>
        </w:rPr>
        <w:t> </w:t>
      </w:r>
      <w:r w:rsidRPr="000E5B2E">
        <w:rPr>
          <w:b/>
          <w:highlight w:val="darkGray"/>
          <w:u w:val="single"/>
        </w:rPr>
        <w:t>a billion people being displaced</w:t>
      </w:r>
      <w:r>
        <w:rPr>
          <w:b/>
          <w:u w:val="single"/>
        </w:rPr>
        <w:t>.</w:t>
      </w:r>
      <w:r>
        <w:rPr>
          <w:u w:val="single"/>
        </w:rPr>
        <w:t> Water availability decreases sharply</w:t>
      </w:r>
      <w:r>
        <w:rPr>
          <w:sz w:val="16"/>
          <w:szCs w:val="16"/>
        </w:rPr>
        <w:t> in the most affected regions at lower latitudes (dry tropics and subtropics), </w:t>
      </w:r>
      <w:r>
        <w:rPr>
          <w:u w:val="single"/>
        </w:rPr>
        <w:t>affecting</w:t>
      </w:r>
      <w:r>
        <w:rPr>
          <w:sz w:val="16"/>
          <w:szCs w:val="16"/>
        </w:rPr>
        <w:t> about </w:t>
      </w:r>
      <w:r>
        <w:rPr>
          <w:u w:val="single"/>
        </w:rPr>
        <w:t>two billion</w:t>
      </w:r>
      <w:r>
        <w:rPr>
          <w:sz w:val="16"/>
          <w:szCs w:val="16"/>
        </w:rPr>
        <w:t> people worldwide. </w:t>
      </w:r>
      <w:r w:rsidRPr="000E5B2E">
        <w:rPr>
          <w:b/>
          <w:highlight w:val="darkGray"/>
          <w:u w:val="single"/>
        </w:rPr>
        <w:t>Agriculture becomes nonviable</w:t>
      </w:r>
      <w:r>
        <w:rPr>
          <w:sz w:val="16"/>
          <w:szCs w:val="16"/>
        </w:rPr>
        <w:t> in the dry subtropics. </w:t>
      </w:r>
      <w:r>
        <w:rPr>
          <w:u w:val="single"/>
        </w:rPr>
        <w:t>Most regions</w:t>
      </w:r>
      <w:r>
        <w:rPr>
          <w:sz w:val="16"/>
          <w:szCs w:val="16"/>
        </w:rPr>
        <w:t> in the world </w:t>
      </w:r>
      <w:r>
        <w:rPr>
          <w:u w:val="single"/>
        </w:rPr>
        <w:t>see</w:t>
      </w:r>
      <w:r>
        <w:rPr>
          <w:sz w:val="16"/>
          <w:szCs w:val="16"/>
        </w:rPr>
        <w:t> </w:t>
      </w:r>
      <w:r>
        <w:rPr>
          <w:u w:val="single"/>
        </w:rPr>
        <w:t>a</w:t>
      </w:r>
      <w:r>
        <w:rPr>
          <w:sz w:val="16"/>
          <w:szCs w:val="16"/>
        </w:rPr>
        <w:t> significant </w:t>
      </w:r>
      <w:r>
        <w:rPr>
          <w:u w:val="single"/>
        </w:rPr>
        <w:t>drop in food production</w:t>
      </w:r>
      <w:r>
        <w:rPr>
          <w:sz w:val="16"/>
          <w:szCs w:val="16"/>
        </w:rPr>
        <w:t> and increasing numbers of extreme weather events, </w:t>
      </w:r>
      <w:r>
        <w:rPr>
          <w:b/>
          <w:u w:val="single"/>
        </w:rPr>
        <w:t>including heat waves, floods and storms</w:t>
      </w:r>
      <w:r>
        <w:rPr>
          <w:sz w:val="16"/>
          <w:szCs w:val="16"/>
        </w:rPr>
        <w:t>. Food production is inadequate to feed the global population and </w:t>
      </w:r>
      <w:r w:rsidRPr="000E5B2E">
        <w:rPr>
          <w:b/>
          <w:highlight w:val="darkGray"/>
          <w:u w:val="single"/>
        </w:rPr>
        <w:t>food prices skyrocket</w:t>
      </w:r>
      <w:r>
        <w:rPr>
          <w:sz w:val="16"/>
          <w:szCs w:val="16"/>
        </w:rPr>
        <w:t xml:space="preserve">, </w:t>
      </w:r>
      <w:proofErr w:type="gramStart"/>
      <w:r>
        <w:rPr>
          <w:sz w:val="16"/>
          <w:szCs w:val="16"/>
        </w:rPr>
        <w:t>as a consequence of</w:t>
      </w:r>
      <w:proofErr w:type="gramEnd"/>
      <w:r>
        <w:rPr>
          <w:sz w:val="16"/>
          <w:szCs w:val="16"/>
        </w:rPr>
        <w:t xml:space="preserve"> a one-fifth decline in crop yields, a decline in the nutrition content of food crops, </w:t>
      </w:r>
      <w:r>
        <w:rPr>
          <w:u w:val="single"/>
        </w:rPr>
        <w:t>a catastrophic decline in insect populations, desertification, monsoon failure and chronic water shortages</w:t>
      </w:r>
      <w:r>
        <w:rPr>
          <w:sz w:val="16"/>
          <w:szCs w:val="16"/>
        </w:rPr>
        <w:t xml:space="preserve">, and conditions too hot for human habitation in significant food-growing regions. The lower reaches of the agriculturally-important river deltas such as the Mekong, Ganges and Nile are inundated, and significant sectors of some of the world’s most populous cities — including Chennai, Mumbai, Jakarta, Guangzhou, Tianjin, Hong Kong, Ho Chi Minh City, Shanghai, Lagos, </w:t>
      </w:r>
      <w:proofErr w:type="gramStart"/>
      <w:r>
        <w:rPr>
          <w:sz w:val="16"/>
          <w:szCs w:val="16"/>
        </w:rPr>
        <w:t>Bangkok</w:t>
      </w:r>
      <w:proofErr w:type="gramEnd"/>
      <w:r>
        <w:rPr>
          <w:sz w:val="16"/>
          <w:szCs w:val="16"/>
        </w:rPr>
        <w:t xml:space="preserve"> and Manila — are abandoned. Some small islands become uninhabitable. Ten percent of Bangladesh is inundated, displacing 15 million people. According to the Global Challenges Foundation’s Global Catastrophic Risks 2018 report, </w:t>
      </w:r>
      <w:r>
        <w:rPr>
          <w:u w:val="single"/>
        </w:rPr>
        <w:t>even for 2°C of warming, more than a billion people may need to be relocated</w:t>
      </w:r>
      <w:r>
        <w:rPr>
          <w:sz w:val="16"/>
          <w:szCs w:val="16"/>
        </w:rPr>
        <w:t> due to sea-level rise, and In high-end scenarios “</w:t>
      </w:r>
      <w:r>
        <w:rPr>
          <w:b/>
          <w:u w:val="single"/>
        </w:rPr>
        <w:t>the scale of destruction is beyond our capacity to model</w:t>
      </w:r>
      <w:r>
        <w:rPr>
          <w:sz w:val="16"/>
          <w:szCs w:val="16"/>
        </w:rPr>
        <w:t>, with a high likelihood of human </w:t>
      </w:r>
      <w:proofErr w:type="spellStart"/>
      <w:r>
        <w:rPr>
          <w:sz w:val="16"/>
          <w:szCs w:val="16"/>
        </w:rPr>
        <w:t>civilisation</w:t>
      </w:r>
      <w:proofErr w:type="spellEnd"/>
      <w:r>
        <w:rPr>
          <w:sz w:val="16"/>
          <w:szCs w:val="16"/>
        </w:rPr>
        <w:t> coming to an end”.22 National security consequences: For pragmatic reasons associated with providing only a sketch of this scenario, we take the conclusion of the ​Age of Consequences ‘Severe’ 3°C scenario developed by a group of senior US national-security figures in 2007 as appropriate for our scenario too: </w:t>
      </w:r>
      <w:r>
        <w:rPr>
          <w:u w:val="single"/>
        </w:rPr>
        <w:t>Massive nonlinear events in the global environment give rise to ​massive nonlinear societal events</w:t>
      </w:r>
      <w:r>
        <w:rPr>
          <w:sz w:val="16"/>
          <w:szCs w:val="16"/>
        </w:rPr>
        <w:t>​. In this scenario, </w:t>
      </w:r>
      <w:r w:rsidRPr="000E5B2E">
        <w:rPr>
          <w:highlight w:val="darkGray"/>
          <w:u w:val="single"/>
        </w:rPr>
        <w:t>nations</w:t>
      </w:r>
      <w:r>
        <w:rPr>
          <w:u w:val="single"/>
        </w:rPr>
        <w:t> around the world </w:t>
      </w:r>
      <w:r w:rsidRPr="000E5B2E">
        <w:rPr>
          <w:b/>
          <w:highlight w:val="darkGray"/>
          <w:u w:val="single"/>
        </w:rPr>
        <w:t>will be ​overwhelmed</w:t>
      </w:r>
      <w:r>
        <w:rPr>
          <w:sz w:val="16"/>
          <w:szCs w:val="16"/>
        </w:rPr>
        <w:t> </w:t>
      </w:r>
      <w:r w:rsidRPr="000E5B2E">
        <w:rPr>
          <w:highlight w:val="darkGray"/>
          <w:u w:val="single"/>
        </w:rPr>
        <w:t>by</w:t>
      </w:r>
      <w:r>
        <w:rPr>
          <w:u w:val="single"/>
        </w:rPr>
        <w:t> the scale of </w:t>
      </w:r>
      <w:r>
        <w:rPr>
          <w:sz w:val="16"/>
          <w:szCs w:val="16"/>
        </w:rPr>
        <w:t>change and pernicious</w:t>
      </w:r>
      <w:r>
        <w:rPr>
          <w:u w:val="single"/>
        </w:rPr>
        <w:t> </w:t>
      </w:r>
      <w:r w:rsidRPr="000E5B2E">
        <w:rPr>
          <w:highlight w:val="darkGray"/>
          <w:u w:val="single"/>
        </w:rPr>
        <w:t>challenges, </w:t>
      </w:r>
      <w:r w:rsidRPr="000E5B2E">
        <w:rPr>
          <w:b/>
          <w:highlight w:val="darkGray"/>
          <w:u w:val="single"/>
        </w:rPr>
        <w:t>such as </w:t>
      </w:r>
      <w:r>
        <w:rPr>
          <w:b/>
          <w:u w:val="single"/>
        </w:rPr>
        <w:t>pandemic </w:t>
      </w:r>
      <w:r w:rsidRPr="000E5B2E">
        <w:rPr>
          <w:b/>
          <w:highlight w:val="darkGray"/>
          <w:u w:val="single"/>
        </w:rPr>
        <w:t>disease</w:t>
      </w:r>
      <w:r>
        <w:rPr>
          <w:sz w:val="16"/>
          <w:szCs w:val="16"/>
        </w:rPr>
        <w:t>. The </w:t>
      </w:r>
      <w:r>
        <w:rPr>
          <w:b/>
          <w:u w:val="single"/>
        </w:rPr>
        <w:t>internal cohesion</w:t>
      </w:r>
      <w:r>
        <w:rPr>
          <w:sz w:val="16"/>
          <w:szCs w:val="16"/>
        </w:rPr>
        <w:t> of nations </w:t>
      </w:r>
      <w:r>
        <w:rPr>
          <w:b/>
          <w:u w:val="single"/>
        </w:rPr>
        <w:t>will be under great stress</w:t>
      </w:r>
      <w:r>
        <w:rPr>
          <w:sz w:val="16"/>
          <w:szCs w:val="16"/>
        </w:rPr>
        <w:t>, including in the United States, both </w:t>
      </w:r>
      <w:proofErr w:type="gramStart"/>
      <w:r>
        <w:rPr>
          <w:u w:val="single"/>
        </w:rPr>
        <w:t>as a result of</w:t>
      </w:r>
      <w:proofErr w:type="gramEnd"/>
      <w:r>
        <w:rPr>
          <w:sz w:val="16"/>
          <w:szCs w:val="16"/>
        </w:rPr>
        <w:t> a dramatic rise in </w:t>
      </w:r>
      <w:r>
        <w:rPr>
          <w:u w:val="single"/>
        </w:rPr>
        <w:t>migration and changes in agricultural patterns and water </w:t>
      </w:r>
      <w:r>
        <w:rPr>
          <w:sz w:val="16"/>
          <w:szCs w:val="16"/>
        </w:rPr>
        <w:t>availability. The </w:t>
      </w:r>
      <w:r w:rsidRPr="000E5B2E">
        <w:rPr>
          <w:b/>
          <w:highlight w:val="darkGray"/>
          <w:u w:val="single"/>
        </w:rPr>
        <w:t>flooding</w:t>
      </w:r>
      <w:r>
        <w:rPr>
          <w:sz w:val="16"/>
          <w:szCs w:val="16"/>
        </w:rPr>
        <w:t> of coastal communities </w:t>
      </w:r>
      <w:r w:rsidRPr="000E5B2E">
        <w:rPr>
          <w:b/>
          <w:highlight w:val="darkGray"/>
          <w:u w:val="single"/>
        </w:rPr>
        <w:t>around the world</w:t>
      </w:r>
      <w:r>
        <w:rPr>
          <w:sz w:val="16"/>
          <w:szCs w:val="16"/>
        </w:rPr>
        <w:t>, especially in the Netherlands, the United States, South Asia, and China, </w:t>
      </w:r>
      <w:r>
        <w:rPr>
          <w:u w:val="single"/>
        </w:rPr>
        <w:t>has the potential to challenge regional</w:t>
      </w:r>
      <w:r>
        <w:rPr>
          <w:sz w:val="16"/>
          <w:szCs w:val="16"/>
        </w:rPr>
        <w:t> and even national </w:t>
      </w:r>
      <w:r>
        <w:rPr>
          <w:u w:val="single"/>
        </w:rPr>
        <w:t>identities</w:t>
      </w:r>
      <w:r>
        <w:rPr>
          <w:sz w:val="16"/>
          <w:szCs w:val="16"/>
        </w:rPr>
        <w:t>.​ </w:t>
      </w:r>
      <w:r w:rsidRPr="000E5B2E">
        <w:rPr>
          <w:b/>
          <w:highlight w:val="darkGray"/>
          <w:u w:val="single"/>
        </w:rPr>
        <w:t>Armed conflict</w:t>
      </w:r>
      <w:r>
        <w:rPr>
          <w:b/>
          <w:u w:val="single"/>
        </w:rPr>
        <w:t> between nations over resources</w:t>
      </w:r>
      <w:r>
        <w:rPr>
          <w:sz w:val="16"/>
          <w:szCs w:val="16"/>
        </w:rPr>
        <w:t>, such as the Nile and its tributaries, </w:t>
      </w:r>
      <w:r w:rsidRPr="000E5B2E">
        <w:rPr>
          <w:b/>
          <w:highlight w:val="darkGray"/>
          <w:u w:val="single"/>
        </w:rPr>
        <w:t>is likely and nuclear war is possible</w:t>
      </w:r>
      <w:r>
        <w:rPr>
          <w:sz w:val="16"/>
          <w:szCs w:val="16"/>
        </w:rPr>
        <w:t>. The social consequences range from increased religious fervor to ​outright chaos​. In this scenario, climate change provokes ​a permanent shift in the relationship of humankind to nature​’.23 (emphasis added) </w:t>
      </w:r>
    </w:p>
    <w:p w14:paraId="43DF511B" w14:textId="77777777" w:rsidR="006C301C" w:rsidRDefault="006C301C" w:rsidP="006C301C">
      <w:pPr>
        <w:pStyle w:val="Heading4"/>
        <w:rPr>
          <w:u w:val="single"/>
        </w:rPr>
      </w:pPr>
      <w:r>
        <w:lastRenderedPageBreak/>
        <w:t xml:space="preserve">Warming is </w:t>
      </w:r>
      <w:r>
        <w:rPr>
          <w:u w:val="single"/>
        </w:rPr>
        <w:t>rapid</w:t>
      </w:r>
      <w:r>
        <w:t xml:space="preserve">, overwhelming </w:t>
      </w:r>
      <w:r>
        <w:rPr>
          <w:u w:val="single"/>
        </w:rPr>
        <w:t>adaptation</w:t>
      </w:r>
      <w:r>
        <w:t xml:space="preserve">, there’s </w:t>
      </w:r>
      <w:r>
        <w:rPr>
          <w:u w:val="single"/>
        </w:rPr>
        <w:t>multiple</w:t>
      </w:r>
      <w:r>
        <w:t xml:space="preserve"> positive feedbacks AND it causes </w:t>
      </w:r>
      <w:r>
        <w:rPr>
          <w:u w:val="single"/>
        </w:rPr>
        <w:t>extinction</w:t>
      </w:r>
      <w:r>
        <w:t xml:space="preserve"> from </w:t>
      </w:r>
      <w:r>
        <w:rPr>
          <w:u w:val="single"/>
        </w:rPr>
        <w:t>food</w:t>
      </w:r>
      <w:r>
        <w:t xml:space="preserve">, </w:t>
      </w:r>
      <w:r>
        <w:rPr>
          <w:u w:val="single"/>
        </w:rPr>
        <w:t>water</w:t>
      </w:r>
      <w:r>
        <w:t xml:space="preserve">, </w:t>
      </w:r>
      <w:r>
        <w:rPr>
          <w:u w:val="single"/>
        </w:rPr>
        <w:t>resource wars</w:t>
      </w:r>
      <w:r>
        <w:t xml:space="preserve">, </w:t>
      </w:r>
      <w:r>
        <w:rPr>
          <w:u w:val="single"/>
        </w:rPr>
        <w:t>ocean collapse</w:t>
      </w:r>
      <w:r>
        <w:t xml:space="preserve">, and </w:t>
      </w:r>
      <w:r>
        <w:rPr>
          <w:u w:val="single"/>
        </w:rPr>
        <w:t>disease</w:t>
      </w:r>
    </w:p>
    <w:p w14:paraId="69374B3B" w14:textId="77777777" w:rsidR="006C301C" w:rsidRDefault="006C301C" w:rsidP="006C301C">
      <w:r>
        <w:t xml:space="preserve">John </w:t>
      </w:r>
      <w:r>
        <w:rPr>
          <w:b/>
          <w:sz w:val="26"/>
          <w:szCs w:val="26"/>
        </w:rPr>
        <w:t>Coviello 21</w:t>
      </w:r>
      <w:r>
        <w:t xml:space="preserve">, Senior Technical Writer at Total Technology, Inc., Author of One Last Breath: A Look Back at 200 Years of Global Warming, Degree in Environmental Science from Susquehanna University, “Are Humans Facing Near-Term Human Extinction Due to Global Warming?”, </w:t>
      </w:r>
      <w:proofErr w:type="spellStart"/>
      <w:r>
        <w:t>Soapboxie</w:t>
      </w:r>
      <w:proofErr w:type="spellEnd"/>
      <w:r>
        <w:t>, 7/23/2021, https://soapboxie.com/social-issues/Are-Humans-Facing-Near-Term-Human-Extinction-Due-to-Global-Warming</w:t>
      </w:r>
    </w:p>
    <w:p w14:paraId="094DF43F" w14:textId="77777777" w:rsidR="006C301C" w:rsidRDefault="006C301C" w:rsidP="006C301C">
      <w:pPr>
        <w:rPr>
          <w:sz w:val="16"/>
          <w:szCs w:val="16"/>
        </w:rPr>
      </w:pPr>
      <w:r>
        <w:rPr>
          <w:sz w:val="16"/>
          <w:szCs w:val="16"/>
        </w:rPr>
        <w:t xml:space="preserve">Looking back on the history of life on Earth, </w:t>
      </w:r>
      <w:r>
        <w:rPr>
          <w:u w:val="single"/>
        </w:rPr>
        <w:t xml:space="preserve">the main driver of species’ extinctions have been </w:t>
      </w:r>
      <w:r>
        <w:rPr>
          <w:b/>
          <w:u w:val="single"/>
        </w:rPr>
        <w:t>changes in climate</w:t>
      </w:r>
      <w:r>
        <w:rPr>
          <w:sz w:val="16"/>
          <w:szCs w:val="16"/>
        </w:rPr>
        <w:t xml:space="preserve"> over time </w:t>
      </w:r>
      <w:r>
        <w:rPr>
          <w:u w:val="single"/>
        </w:rPr>
        <w:t xml:space="preserve">that species could </w:t>
      </w:r>
      <w:r>
        <w:rPr>
          <w:b/>
          <w:u w:val="single"/>
        </w:rPr>
        <w:t>not adapt to</w:t>
      </w:r>
      <w:r>
        <w:rPr>
          <w:sz w:val="16"/>
          <w:szCs w:val="16"/>
        </w:rPr>
        <w:t xml:space="preserve">, even when provided long spans of time to adapt. </w:t>
      </w:r>
      <w:r w:rsidRPr="000E5B2E">
        <w:rPr>
          <w:highlight w:val="darkGray"/>
          <w:u w:val="single"/>
        </w:rPr>
        <w:t>Given</w:t>
      </w:r>
      <w:r>
        <w:rPr>
          <w:u w:val="single"/>
        </w:rPr>
        <w:t xml:space="preserve"> the unnaturally </w:t>
      </w:r>
      <w:r w:rsidRPr="000E5B2E">
        <w:rPr>
          <w:b/>
          <w:highlight w:val="darkGray"/>
          <w:u w:val="single"/>
        </w:rPr>
        <w:t>fast</w:t>
      </w:r>
      <w:r>
        <w:rPr>
          <w:b/>
          <w:u w:val="single"/>
        </w:rPr>
        <w:t xml:space="preserve"> rate</w:t>
      </w:r>
      <w:r>
        <w:rPr>
          <w:u w:val="single"/>
        </w:rPr>
        <w:t xml:space="preserve"> of</w:t>
      </w:r>
      <w:r>
        <w:rPr>
          <w:sz w:val="16"/>
          <w:szCs w:val="16"/>
        </w:rPr>
        <w:t xml:space="preserve"> global </w:t>
      </w:r>
      <w:r w:rsidRPr="000E5B2E">
        <w:rPr>
          <w:highlight w:val="darkGray"/>
          <w:u w:val="single"/>
        </w:rPr>
        <w:t>warming</w:t>
      </w:r>
      <w:r>
        <w:rPr>
          <w:sz w:val="16"/>
          <w:szCs w:val="16"/>
        </w:rPr>
        <w:t xml:space="preserve"> climate change now occurring, </w:t>
      </w:r>
      <w:r>
        <w:rPr>
          <w:u w:val="single"/>
        </w:rPr>
        <w:t xml:space="preserve">humans would have to adapt to the </w:t>
      </w:r>
      <w:r>
        <w:rPr>
          <w:b/>
          <w:u w:val="single"/>
        </w:rPr>
        <w:t>rapid loss</w:t>
      </w:r>
      <w:r>
        <w:rPr>
          <w:u w:val="single"/>
        </w:rPr>
        <w:t xml:space="preserve"> of </w:t>
      </w:r>
      <w:r>
        <w:rPr>
          <w:b/>
          <w:u w:val="single"/>
        </w:rPr>
        <w:t>habitat</w:t>
      </w:r>
      <w:r>
        <w:rPr>
          <w:u w:val="single"/>
        </w:rPr>
        <w:t xml:space="preserve"> and </w:t>
      </w:r>
      <w:r>
        <w:rPr>
          <w:b/>
          <w:u w:val="single"/>
        </w:rPr>
        <w:t>food sources</w:t>
      </w:r>
      <w:r>
        <w:rPr>
          <w:sz w:val="16"/>
          <w:szCs w:val="16"/>
        </w:rPr>
        <w:t>, as well as all the other impacts, at an unprecedentedly fast speed. Adding to concerns regarding our survival as a species, pessimists point out that Homo sapiens are the last of several humanoid species (Neanderthals, Homo erectus, etc.) that made Earth their home for millions of years until these prior humanoid species eventually went extinct because they could not adapt to their environment and competition for food.</w:t>
      </w:r>
    </w:p>
    <w:p w14:paraId="0E9FD840" w14:textId="77777777" w:rsidR="006C301C" w:rsidRDefault="006C301C" w:rsidP="006C301C">
      <w:pPr>
        <w:rPr>
          <w:sz w:val="16"/>
          <w:szCs w:val="16"/>
        </w:rPr>
      </w:pPr>
      <w:r>
        <w:rPr>
          <w:sz w:val="16"/>
          <w:szCs w:val="16"/>
        </w:rPr>
        <w:t>Why the Concern Now About Our Survival as a Species?</w:t>
      </w:r>
    </w:p>
    <w:p w14:paraId="2537CE0B" w14:textId="77777777" w:rsidR="006C301C" w:rsidRDefault="006C301C" w:rsidP="006C301C">
      <w:pPr>
        <w:rPr>
          <w:sz w:val="16"/>
          <w:szCs w:val="16"/>
        </w:rPr>
      </w:pPr>
      <w:r>
        <w:rPr>
          <w:sz w:val="16"/>
          <w:szCs w:val="16"/>
        </w:rPr>
        <w:t xml:space="preserve">While some scientists started raising concerns about the burning of fossil fuels eventually warming the Earth’s atmosphere as far back as the middle 20th century, a consensus among scientists that global warming is a problem we </w:t>
      </w:r>
      <w:proofErr w:type="gramStart"/>
      <w:r>
        <w:rPr>
          <w:sz w:val="16"/>
          <w:szCs w:val="16"/>
        </w:rPr>
        <w:t>have to</w:t>
      </w:r>
      <w:proofErr w:type="gramEnd"/>
      <w:r>
        <w:rPr>
          <w:sz w:val="16"/>
          <w:szCs w:val="16"/>
        </w:rPr>
        <w:t xml:space="preserve"> address didn’t form until the later part of the 20th century.</w:t>
      </w:r>
    </w:p>
    <w:p w14:paraId="68E837B6" w14:textId="77777777" w:rsidR="006C301C" w:rsidRDefault="006C301C" w:rsidP="006C301C">
      <w:pPr>
        <w:rPr>
          <w:sz w:val="16"/>
          <w:szCs w:val="16"/>
        </w:rPr>
      </w:pPr>
      <w:r>
        <w:rPr>
          <w:sz w:val="16"/>
          <w:szCs w:val="16"/>
        </w:rPr>
        <w:t xml:space="preserve">Now that </w:t>
      </w:r>
      <w:proofErr w:type="gramStart"/>
      <w:r>
        <w:rPr>
          <w:sz w:val="16"/>
          <w:szCs w:val="16"/>
        </w:rPr>
        <w:t>we’re</w:t>
      </w:r>
      <w:proofErr w:type="gramEnd"/>
      <w:r>
        <w:rPr>
          <w:sz w:val="16"/>
          <w:szCs w:val="16"/>
        </w:rPr>
        <w:t xml:space="preserve"> progressing through the 21st century, why are some in scientific circles raising concerns about our near-term survival as a species? In recent years, </w:t>
      </w:r>
      <w:r>
        <w:rPr>
          <w:u w:val="single"/>
        </w:rPr>
        <w:t xml:space="preserve">the </w:t>
      </w:r>
      <w:r w:rsidRPr="000E5B2E">
        <w:rPr>
          <w:highlight w:val="darkGray"/>
          <w:u w:val="single"/>
        </w:rPr>
        <w:t>effects of</w:t>
      </w:r>
      <w:r>
        <w:rPr>
          <w:u w:val="single"/>
        </w:rPr>
        <w:t xml:space="preserve"> global </w:t>
      </w:r>
      <w:r w:rsidRPr="000E5B2E">
        <w:rPr>
          <w:highlight w:val="darkGray"/>
          <w:u w:val="single"/>
        </w:rPr>
        <w:t>warming have become</w:t>
      </w:r>
      <w:r>
        <w:rPr>
          <w:u w:val="single"/>
        </w:rPr>
        <w:t xml:space="preserve"> </w:t>
      </w:r>
      <w:r>
        <w:rPr>
          <w:b/>
          <w:u w:val="single"/>
        </w:rPr>
        <w:t xml:space="preserve">exceedingly </w:t>
      </w:r>
      <w:r w:rsidRPr="000E5B2E">
        <w:rPr>
          <w:b/>
          <w:highlight w:val="darkGray"/>
          <w:u w:val="single"/>
        </w:rPr>
        <w:t>extreme</w:t>
      </w:r>
      <w:r>
        <w:rPr>
          <w:sz w:val="16"/>
          <w:szCs w:val="16"/>
        </w:rPr>
        <w:t xml:space="preserve">. In fact, </w:t>
      </w:r>
      <w:r w:rsidRPr="000E5B2E">
        <w:rPr>
          <w:highlight w:val="darkGray"/>
          <w:u w:val="single"/>
        </w:rPr>
        <w:t>from</w:t>
      </w:r>
      <w:r>
        <w:rPr>
          <w:u w:val="single"/>
        </w:rPr>
        <w:t xml:space="preserve"> record-breaking </w:t>
      </w:r>
      <w:r w:rsidRPr="000E5B2E">
        <w:rPr>
          <w:b/>
          <w:highlight w:val="darkGray"/>
          <w:u w:val="single"/>
        </w:rPr>
        <w:t>heatwaves</w:t>
      </w:r>
      <w:r w:rsidRPr="000E5B2E">
        <w:rPr>
          <w:highlight w:val="darkGray"/>
          <w:u w:val="single"/>
        </w:rPr>
        <w:t xml:space="preserve"> to</w:t>
      </w:r>
      <w:r>
        <w:rPr>
          <w:u w:val="single"/>
        </w:rPr>
        <w:t xml:space="preserve"> unprecedented </w:t>
      </w:r>
      <w:r>
        <w:rPr>
          <w:b/>
          <w:u w:val="single"/>
        </w:rPr>
        <w:t xml:space="preserve">forest </w:t>
      </w:r>
      <w:r w:rsidRPr="000E5B2E">
        <w:rPr>
          <w:b/>
          <w:highlight w:val="darkGray"/>
          <w:u w:val="single"/>
        </w:rPr>
        <w:t>fires</w:t>
      </w:r>
      <w:r w:rsidRPr="000E5B2E">
        <w:rPr>
          <w:highlight w:val="darkGray"/>
          <w:u w:val="single"/>
        </w:rPr>
        <w:t xml:space="preserve"> to</w:t>
      </w:r>
      <w:r>
        <w:rPr>
          <w:u w:val="single"/>
        </w:rPr>
        <w:t xml:space="preserve"> melting </w:t>
      </w:r>
      <w:r>
        <w:rPr>
          <w:b/>
          <w:u w:val="single"/>
        </w:rPr>
        <w:t xml:space="preserve">polar </w:t>
      </w:r>
      <w:r w:rsidRPr="000E5B2E">
        <w:rPr>
          <w:b/>
          <w:highlight w:val="darkGray"/>
          <w:u w:val="single"/>
        </w:rPr>
        <w:t>ice</w:t>
      </w:r>
      <w:r>
        <w:rPr>
          <w:u w:val="single"/>
        </w:rPr>
        <w:t xml:space="preserve"> sheets, the </w:t>
      </w:r>
      <w:r w:rsidRPr="000E5B2E">
        <w:rPr>
          <w:highlight w:val="darkGray"/>
          <w:u w:val="single"/>
        </w:rPr>
        <w:t>effects</w:t>
      </w:r>
      <w:r>
        <w:rPr>
          <w:u w:val="single"/>
        </w:rPr>
        <w:t xml:space="preserve"> of global warming </w:t>
      </w:r>
      <w:r w:rsidRPr="000E5B2E">
        <w:rPr>
          <w:highlight w:val="darkGray"/>
          <w:u w:val="single"/>
        </w:rPr>
        <w:t>are</w:t>
      </w:r>
      <w:r>
        <w:rPr>
          <w:u w:val="single"/>
        </w:rPr>
        <w:t xml:space="preserve"> occurring </w:t>
      </w:r>
      <w:r w:rsidRPr="000E5B2E">
        <w:rPr>
          <w:b/>
          <w:highlight w:val="darkGray"/>
          <w:u w:val="single"/>
        </w:rPr>
        <w:t>fast</w:t>
      </w:r>
      <w:r>
        <w:rPr>
          <w:u w:val="single"/>
        </w:rPr>
        <w:t>er than the scientific community had projected they would just a decade or two ago</w:t>
      </w:r>
      <w:r>
        <w:rPr>
          <w:sz w:val="16"/>
          <w:szCs w:val="16"/>
        </w:rPr>
        <w:t xml:space="preserve">. The concern about our viability as a species on Earth is due to the fast-developing effects of global warming. If we </w:t>
      </w:r>
      <w:proofErr w:type="gramStart"/>
      <w:r>
        <w:rPr>
          <w:sz w:val="16"/>
          <w:szCs w:val="16"/>
        </w:rPr>
        <w:t>don’t</w:t>
      </w:r>
      <w:proofErr w:type="gramEnd"/>
      <w:r>
        <w:rPr>
          <w:sz w:val="16"/>
          <w:szCs w:val="16"/>
        </w:rPr>
        <w:t xml:space="preserve"> address the causes of global warming or take mitigative actions, </w:t>
      </w:r>
      <w:r w:rsidRPr="000E5B2E">
        <w:rPr>
          <w:highlight w:val="darkGray"/>
          <w:u w:val="single"/>
        </w:rPr>
        <w:t xml:space="preserve">it could </w:t>
      </w:r>
      <w:r w:rsidRPr="000E5B2E">
        <w:rPr>
          <w:b/>
          <w:highlight w:val="darkGray"/>
          <w:u w:val="single"/>
        </w:rPr>
        <w:t>transform</w:t>
      </w:r>
      <w:r w:rsidRPr="000E5B2E">
        <w:rPr>
          <w:highlight w:val="darkGray"/>
          <w:u w:val="single"/>
        </w:rPr>
        <w:t xml:space="preserve"> into </w:t>
      </w:r>
      <w:r w:rsidRPr="000E5B2E">
        <w:rPr>
          <w:b/>
          <w:highlight w:val="darkGray"/>
          <w:u w:val="single"/>
        </w:rPr>
        <w:t>runaway</w:t>
      </w:r>
      <w:r>
        <w:rPr>
          <w:u w:val="single"/>
        </w:rPr>
        <w:t xml:space="preserve"> global warming </w:t>
      </w:r>
      <w:r w:rsidRPr="000E5B2E">
        <w:rPr>
          <w:highlight w:val="darkGray"/>
          <w:u w:val="single"/>
        </w:rPr>
        <w:t>that</w:t>
      </w:r>
      <w:r>
        <w:rPr>
          <w:u w:val="single"/>
        </w:rPr>
        <w:t xml:space="preserve"> would </w:t>
      </w:r>
      <w:r w:rsidRPr="000E5B2E">
        <w:rPr>
          <w:highlight w:val="darkGray"/>
          <w:u w:val="single"/>
        </w:rPr>
        <w:t>heat</w:t>
      </w:r>
      <w:r>
        <w:rPr>
          <w:u w:val="single"/>
        </w:rPr>
        <w:t xml:space="preserve"> up the Earth </w:t>
      </w:r>
      <w:r w:rsidRPr="000E5B2E">
        <w:rPr>
          <w:b/>
          <w:highlight w:val="darkGray"/>
          <w:u w:val="single"/>
        </w:rPr>
        <w:t>so rapidly</w:t>
      </w:r>
      <w:r>
        <w:rPr>
          <w:u w:val="single"/>
        </w:rPr>
        <w:t xml:space="preserve"> that </w:t>
      </w:r>
      <w:r w:rsidRPr="000E5B2E">
        <w:rPr>
          <w:highlight w:val="darkGray"/>
          <w:u w:val="single"/>
        </w:rPr>
        <w:t>humans</w:t>
      </w:r>
      <w:r>
        <w:rPr>
          <w:u w:val="single"/>
        </w:rPr>
        <w:t xml:space="preserve"> and many other species </w:t>
      </w:r>
      <w:r w:rsidRPr="000E5B2E">
        <w:rPr>
          <w:highlight w:val="darkGray"/>
          <w:u w:val="single"/>
        </w:rPr>
        <w:t>will</w:t>
      </w:r>
      <w:r>
        <w:rPr>
          <w:u w:val="single"/>
        </w:rPr>
        <w:t xml:space="preserve"> likely </w:t>
      </w:r>
      <w:r w:rsidRPr="000E5B2E">
        <w:rPr>
          <w:highlight w:val="darkGray"/>
          <w:u w:val="single"/>
        </w:rPr>
        <w:t xml:space="preserve">be </w:t>
      </w:r>
      <w:r w:rsidRPr="000E5B2E">
        <w:rPr>
          <w:b/>
          <w:highlight w:val="darkGray"/>
          <w:u w:val="single"/>
        </w:rPr>
        <w:t>imperiled</w:t>
      </w:r>
      <w:r>
        <w:rPr>
          <w:sz w:val="16"/>
          <w:szCs w:val="16"/>
        </w:rPr>
        <w:t>.</w:t>
      </w:r>
    </w:p>
    <w:p w14:paraId="2FAE3868" w14:textId="77777777" w:rsidR="006C301C" w:rsidRDefault="006C301C" w:rsidP="006C301C">
      <w:pPr>
        <w:rPr>
          <w:sz w:val="16"/>
          <w:szCs w:val="16"/>
        </w:rPr>
      </w:pPr>
      <w:r>
        <w:rPr>
          <w:sz w:val="16"/>
          <w:szCs w:val="16"/>
        </w:rPr>
        <w:t>Many scientists wrongly had confidence that mankind would come to its senses when faced with the stark reality that our survival as a species is threatened and we’d collectively take actions to avert catastrophic global warming by discontinuing our burning of fossil fuels and replacing them with renewable non-carbon energy sources. However, despite some tepid efforts to cut carbon emissions, such as the 2016 Paris Agreement, it appears that due to a combination of ignorance and a concerted effort by the fossil fuels industry to stop any efforts to move away from carbon-based products, we will likely not address our continuing release of global warming gases into Earth’s atmosphere until it’s too late and the global warming we’ve experienced in recent decades transforms into irreversible and catastrophic runaway global warming.</w:t>
      </w:r>
    </w:p>
    <w:p w14:paraId="49B6A7DA" w14:textId="77777777" w:rsidR="006C301C" w:rsidRDefault="006C301C" w:rsidP="006C301C">
      <w:pPr>
        <w:rPr>
          <w:sz w:val="16"/>
          <w:szCs w:val="16"/>
        </w:rPr>
      </w:pPr>
      <w:r>
        <w:rPr>
          <w:sz w:val="16"/>
          <w:szCs w:val="16"/>
        </w:rPr>
        <w:t xml:space="preserve">This will occur because </w:t>
      </w:r>
      <w:r>
        <w:rPr>
          <w:u w:val="single"/>
        </w:rPr>
        <w:t>human-caused</w:t>
      </w:r>
      <w:r>
        <w:rPr>
          <w:sz w:val="16"/>
          <w:szCs w:val="16"/>
        </w:rPr>
        <w:t xml:space="preserve"> global </w:t>
      </w:r>
      <w:r w:rsidRPr="000E5B2E">
        <w:rPr>
          <w:highlight w:val="darkGray"/>
          <w:u w:val="single"/>
        </w:rPr>
        <w:t>warming will</w:t>
      </w:r>
      <w:r>
        <w:rPr>
          <w:u w:val="single"/>
        </w:rPr>
        <w:t xml:space="preserve"> eventually </w:t>
      </w:r>
      <w:r w:rsidRPr="000E5B2E">
        <w:rPr>
          <w:highlight w:val="darkGray"/>
          <w:u w:val="single"/>
        </w:rPr>
        <w:t>trigger</w:t>
      </w:r>
      <w:r>
        <w:rPr>
          <w:u w:val="single"/>
        </w:rPr>
        <w:t xml:space="preserve"> natural climate warming </w:t>
      </w:r>
      <w:r w:rsidRPr="000E5B2E">
        <w:rPr>
          <w:b/>
          <w:highlight w:val="darkGray"/>
          <w:u w:val="single"/>
        </w:rPr>
        <w:t>feedback loops</w:t>
      </w:r>
      <w:r>
        <w:rPr>
          <w:u w:val="single"/>
        </w:rPr>
        <w:t xml:space="preserve"> to take over</w:t>
      </w:r>
      <w:r>
        <w:rPr>
          <w:sz w:val="16"/>
          <w:szCs w:val="16"/>
        </w:rPr>
        <w:t xml:space="preserve">. At that point, global </w:t>
      </w:r>
      <w:r>
        <w:rPr>
          <w:u w:val="single"/>
        </w:rPr>
        <w:t>warming will be</w:t>
      </w:r>
      <w:r>
        <w:rPr>
          <w:sz w:val="16"/>
          <w:szCs w:val="16"/>
        </w:rPr>
        <w:t xml:space="preserve"> like an </w:t>
      </w:r>
      <w:r>
        <w:rPr>
          <w:b/>
          <w:u w:val="single"/>
        </w:rPr>
        <w:t>unstoppable</w:t>
      </w:r>
      <w:r>
        <w:rPr>
          <w:sz w:val="16"/>
          <w:szCs w:val="16"/>
        </w:rPr>
        <w:t xml:space="preserve"> runaway train, as the Earth’s atmospheric temperatures rise to life-threatening levels. These warming </w:t>
      </w:r>
      <w:r>
        <w:rPr>
          <w:u w:val="single"/>
        </w:rPr>
        <w:t>feedback loops include</w:t>
      </w:r>
      <w:r>
        <w:rPr>
          <w:sz w:val="16"/>
          <w:szCs w:val="16"/>
        </w:rPr>
        <w:t xml:space="preserve"> such things as </w:t>
      </w:r>
      <w:r w:rsidRPr="000E5B2E">
        <w:rPr>
          <w:highlight w:val="darkGray"/>
          <w:u w:val="single"/>
        </w:rPr>
        <w:t>releases</w:t>
      </w:r>
      <w:r>
        <w:rPr>
          <w:u w:val="single"/>
        </w:rPr>
        <w:t xml:space="preserve"> of</w:t>
      </w:r>
      <w:r>
        <w:rPr>
          <w:sz w:val="16"/>
          <w:szCs w:val="16"/>
        </w:rPr>
        <w:t xml:space="preserve"> global warming </w:t>
      </w:r>
      <w:r>
        <w:rPr>
          <w:u w:val="single"/>
        </w:rPr>
        <w:t xml:space="preserve">gases </w:t>
      </w:r>
      <w:r w:rsidRPr="000E5B2E">
        <w:rPr>
          <w:highlight w:val="darkGray"/>
          <w:u w:val="single"/>
        </w:rPr>
        <w:t>from</w:t>
      </w:r>
      <w:r>
        <w:rPr>
          <w:u w:val="single"/>
        </w:rPr>
        <w:t xml:space="preserve"> melting</w:t>
      </w:r>
      <w:r>
        <w:rPr>
          <w:sz w:val="16"/>
          <w:szCs w:val="16"/>
        </w:rPr>
        <w:t xml:space="preserve"> polar </w:t>
      </w:r>
      <w:r w:rsidRPr="000E5B2E">
        <w:rPr>
          <w:highlight w:val="darkGray"/>
          <w:u w:val="single"/>
        </w:rPr>
        <w:t>ice sheets and</w:t>
      </w:r>
      <w:r>
        <w:rPr>
          <w:sz w:val="16"/>
          <w:szCs w:val="16"/>
        </w:rPr>
        <w:t xml:space="preserve"> from frozen </w:t>
      </w:r>
      <w:r w:rsidRPr="000E5B2E">
        <w:rPr>
          <w:highlight w:val="darkGray"/>
          <w:u w:val="single"/>
        </w:rPr>
        <w:t>methane</w:t>
      </w:r>
      <w:r>
        <w:rPr>
          <w:u w:val="single"/>
        </w:rPr>
        <w:t xml:space="preserve"> deposits</w:t>
      </w:r>
      <w:r>
        <w:rPr>
          <w:sz w:val="16"/>
          <w:szCs w:val="16"/>
        </w:rPr>
        <w:t xml:space="preserve"> beneath the oceans, </w:t>
      </w:r>
      <w:r>
        <w:rPr>
          <w:u w:val="single"/>
        </w:rPr>
        <w:t>as well as</w:t>
      </w:r>
      <w:r>
        <w:rPr>
          <w:sz w:val="16"/>
          <w:szCs w:val="16"/>
        </w:rPr>
        <w:t xml:space="preserve"> the </w:t>
      </w:r>
      <w:r>
        <w:rPr>
          <w:u w:val="single"/>
        </w:rPr>
        <w:t>loss of</w:t>
      </w:r>
      <w:r>
        <w:rPr>
          <w:sz w:val="16"/>
          <w:szCs w:val="16"/>
        </w:rPr>
        <w:t xml:space="preserve"> polar </w:t>
      </w:r>
      <w:r>
        <w:rPr>
          <w:u w:val="single"/>
        </w:rPr>
        <w:t>ice causing</w:t>
      </w:r>
      <w:r>
        <w:rPr>
          <w:sz w:val="16"/>
          <w:szCs w:val="16"/>
        </w:rPr>
        <w:t xml:space="preserve"> the </w:t>
      </w:r>
      <w:r>
        <w:rPr>
          <w:u w:val="single"/>
        </w:rPr>
        <w:t>Earth to absorb more</w:t>
      </w:r>
      <w:r>
        <w:rPr>
          <w:sz w:val="16"/>
          <w:szCs w:val="16"/>
        </w:rPr>
        <w:t xml:space="preserve"> of the sun’s </w:t>
      </w:r>
      <w:r>
        <w:rPr>
          <w:u w:val="single"/>
        </w:rPr>
        <w:t>heat</w:t>
      </w:r>
      <w:r>
        <w:rPr>
          <w:sz w:val="16"/>
          <w:szCs w:val="16"/>
        </w:rPr>
        <w:t xml:space="preserve"> energy. </w:t>
      </w:r>
      <w:r w:rsidRPr="000E5B2E">
        <w:rPr>
          <w:highlight w:val="darkGray"/>
          <w:u w:val="single"/>
        </w:rPr>
        <w:t>All</w:t>
      </w:r>
      <w:r>
        <w:rPr>
          <w:u w:val="single"/>
        </w:rPr>
        <w:t xml:space="preserve"> of which will </w:t>
      </w:r>
      <w:r w:rsidRPr="000E5B2E">
        <w:rPr>
          <w:highlight w:val="darkGray"/>
          <w:u w:val="single"/>
        </w:rPr>
        <w:t>cause</w:t>
      </w:r>
      <w:r>
        <w:rPr>
          <w:u w:val="single"/>
        </w:rPr>
        <w:t xml:space="preserve"> additional </w:t>
      </w:r>
      <w:r w:rsidRPr="000E5B2E">
        <w:rPr>
          <w:highlight w:val="darkGray"/>
          <w:u w:val="single"/>
        </w:rPr>
        <w:t>warming, which</w:t>
      </w:r>
      <w:r>
        <w:rPr>
          <w:u w:val="single"/>
        </w:rPr>
        <w:t xml:space="preserve"> then </w:t>
      </w:r>
      <w:r w:rsidRPr="000E5B2E">
        <w:rPr>
          <w:highlight w:val="darkGray"/>
          <w:u w:val="single"/>
        </w:rPr>
        <w:t xml:space="preserve">results in </w:t>
      </w:r>
      <w:r w:rsidRPr="000E5B2E">
        <w:rPr>
          <w:b/>
          <w:highlight w:val="darkGray"/>
          <w:u w:val="single"/>
        </w:rPr>
        <w:t>additional releases</w:t>
      </w:r>
      <w:r>
        <w:rPr>
          <w:sz w:val="16"/>
          <w:szCs w:val="16"/>
        </w:rPr>
        <w:t xml:space="preserve"> of global warming gases </w:t>
      </w:r>
      <w:r>
        <w:rPr>
          <w:u w:val="single"/>
        </w:rPr>
        <w:t>that will cause</w:t>
      </w:r>
      <w:r>
        <w:rPr>
          <w:sz w:val="16"/>
          <w:szCs w:val="16"/>
        </w:rPr>
        <w:t xml:space="preserve"> additional global temperature rises in </w:t>
      </w:r>
      <w:r w:rsidRPr="000E5B2E">
        <w:rPr>
          <w:highlight w:val="darkGray"/>
          <w:u w:val="single"/>
        </w:rPr>
        <w:t xml:space="preserve">an </w:t>
      </w:r>
      <w:r w:rsidRPr="000E5B2E">
        <w:rPr>
          <w:b/>
          <w:highlight w:val="darkGray"/>
          <w:u w:val="single"/>
        </w:rPr>
        <w:t>unstoppable loop</w:t>
      </w:r>
      <w:r>
        <w:rPr>
          <w:sz w:val="16"/>
          <w:szCs w:val="16"/>
        </w:rPr>
        <w:t xml:space="preserve"> that will continue until the planet is warmer than it has been in many millions of years (long before humans existed).</w:t>
      </w:r>
    </w:p>
    <w:p w14:paraId="7F522744" w14:textId="77777777" w:rsidR="006C301C" w:rsidRDefault="006C301C" w:rsidP="006C301C">
      <w:pPr>
        <w:rPr>
          <w:sz w:val="16"/>
          <w:szCs w:val="16"/>
        </w:rPr>
      </w:pPr>
      <w:r>
        <w:rPr>
          <w:sz w:val="16"/>
          <w:szCs w:val="16"/>
        </w:rPr>
        <w:t xml:space="preserve">Such </w:t>
      </w:r>
      <w:r>
        <w:rPr>
          <w:u w:val="single"/>
        </w:rPr>
        <w:t>rapid</w:t>
      </w:r>
      <w:r>
        <w:rPr>
          <w:sz w:val="16"/>
          <w:szCs w:val="16"/>
        </w:rPr>
        <w:t xml:space="preserve"> and uncontrollable </w:t>
      </w:r>
      <w:r>
        <w:rPr>
          <w:u w:val="single"/>
        </w:rPr>
        <w:t>warming</w:t>
      </w:r>
      <w:r>
        <w:rPr>
          <w:sz w:val="16"/>
          <w:szCs w:val="16"/>
        </w:rPr>
        <w:t xml:space="preserve"> of Earth’s atmosphere </w:t>
      </w:r>
      <w:r>
        <w:rPr>
          <w:u w:val="single"/>
        </w:rPr>
        <w:t>could warm</w:t>
      </w:r>
      <w:r>
        <w:rPr>
          <w:sz w:val="16"/>
          <w:szCs w:val="16"/>
        </w:rPr>
        <w:t xml:space="preserve"> the planet </w:t>
      </w:r>
      <w:r>
        <w:rPr>
          <w:u w:val="single"/>
        </w:rPr>
        <w:t>by</w:t>
      </w:r>
      <w:r>
        <w:rPr>
          <w:sz w:val="16"/>
          <w:szCs w:val="16"/>
        </w:rPr>
        <w:t xml:space="preserve"> 4 to </w:t>
      </w:r>
      <w:r>
        <w:rPr>
          <w:u w:val="single"/>
        </w:rPr>
        <w:t>5 degrees Celsius</w:t>
      </w:r>
      <w:r>
        <w:rPr>
          <w:sz w:val="16"/>
          <w:szCs w:val="16"/>
        </w:rPr>
        <w:t xml:space="preserve"> (7 to 9 degrees Fahrenheit) within the current century </w:t>
      </w:r>
      <w:r>
        <w:rPr>
          <w:u w:val="single"/>
        </w:rPr>
        <w:t>and</w:t>
      </w:r>
      <w:r>
        <w:rPr>
          <w:sz w:val="16"/>
          <w:szCs w:val="16"/>
        </w:rPr>
        <w:t xml:space="preserve"> perhaps eventually </w:t>
      </w:r>
      <w:r>
        <w:rPr>
          <w:u w:val="single"/>
        </w:rPr>
        <w:t>lead to a planet that is</w:t>
      </w:r>
      <w:r>
        <w:rPr>
          <w:sz w:val="16"/>
          <w:szCs w:val="16"/>
        </w:rPr>
        <w:t xml:space="preserve"> 8 to </w:t>
      </w:r>
      <w:r>
        <w:rPr>
          <w:u w:val="single"/>
        </w:rPr>
        <w:t>9 degrees Celsius</w:t>
      </w:r>
      <w:r>
        <w:rPr>
          <w:sz w:val="16"/>
          <w:szCs w:val="16"/>
        </w:rPr>
        <w:t xml:space="preserve"> (14 to 16 degrees Fahrenheit) </w:t>
      </w:r>
      <w:r>
        <w:rPr>
          <w:u w:val="single"/>
        </w:rPr>
        <w:t>warmer</w:t>
      </w:r>
      <w:r>
        <w:rPr>
          <w:sz w:val="16"/>
          <w:szCs w:val="16"/>
        </w:rPr>
        <w:t xml:space="preserve"> than it was before humans started burning fossil fuels in large quantities starting in the 19th century.</w:t>
      </w:r>
    </w:p>
    <w:p w14:paraId="0DB94A13" w14:textId="77777777" w:rsidR="006C301C" w:rsidRDefault="006C301C" w:rsidP="006C301C">
      <w:pPr>
        <w:rPr>
          <w:sz w:val="16"/>
          <w:szCs w:val="16"/>
        </w:rPr>
      </w:pPr>
      <w:r>
        <w:rPr>
          <w:sz w:val="16"/>
          <w:szCs w:val="16"/>
        </w:rPr>
        <w:t xml:space="preserve">Some might wonder, </w:t>
      </w:r>
      <w:proofErr w:type="gramStart"/>
      <w:r>
        <w:rPr>
          <w:sz w:val="16"/>
          <w:szCs w:val="16"/>
        </w:rPr>
        <w:t>what’s</w:t>
      </w:r>
      <w:proofErr w:type="gramEnd"/>
      <w:r>
        <w:rPr>
          <w:sz w:val="16"/>
          <w:szCs w:val="16"/>
        </w:rPr>
        <w:t xml:space="preserve"> the big deal if the planet is 4 to 5 degrees Celsius or even 8 to 9 degrees Celsius warmer than it has been as humans evolved on Earth? After all, many parts of the planet routinely experience temperature swings of this magnitude on a daily or weekly basis. There are several ways that </w:t>
      </w:r>
      <w:r w:rsidRPr="000E5B2E">
        <w:rPr>
          <w:b/>
          <w:highlight w:val="darkGray"/>
          <w:u w:val="single"/>
        </w:rPr>
        <w:t>rapid</w:t>
      </w:r>
      <w:r>
        <w:rPr>
          <w:u w:val="single"/>
        </w:rPr>
        <w:t xml:space="preserve"> global </w:t>
      </w:r>
      <w:r w:rsidRPr="000E5B2E">
        <w:rPr>
          <w:highlight w:val="darkGray"/>
          <w:u w:val="single"/>
        </w:rPr>
        <w:t>warming</w:t>
      </w:r>
      <w:r>
        <w:rPr>
          <w:u w:val="single"/>
        </w:rPr>
        <w:t xml:space="preserve"> on a planetary scale could </w:t>
      </w:r>
      <w:r w:rsidRPr="000E5B2E">
        <w:rPr>
          <w:b/>
          <w:highlight w:val="darkGray"/>
          <w:u w:val="single"/>
        </w:rPr>
        <w:t>threaten</w:t>
      </w:r>
      <w:r>
        <w:rPr>
          <w:b/>
          <w:u w:val="single"/>
        </w:rPr>
        <w:t xml:space="preserve"> human </w:t>
      </w:r>
      <w:r w:rsidRPr="000E5B2E">
        <w:rPr>
          <w:b/>
          <w:highlight w:val="darkGray"/>
          <w:u w:val="single"/>
        </w:rPr>
        <w:t>survival</w:t>
      </w:r>
      <w:r>
        <w:rPr>
          <w:sz w:val="16"/>
          <w:szCs w:val="16"/>
        </w:rPr>
        <w:t>.</w:t>
      </w:r>
    </w:p>
    <w:p w14:paraId="185B83CF" w14:textId="77777777" w:rsidR="006C301C" w:rsidRDefault="006C301C" w:rsidP="006C301C">
      <w:pPr>
        <w:ind w:left="720"/>
        <w:rPr>
          <w:sz w:val="16"/>
          <w:szCs w:val="16"/>
        </w:rPr>
      </w:pPr>
      <w:r>
        <w:rPr>
          <w:u w:val="single"/>
        </w:rPr>
        <w:lastRenderedPageBreak/>
        <w:t>Warming</w:t>
      </w:r>
      <w:r>
        <w:rPr>
          <w:sz w:val="16"/>
          <w:szCs w:val="16"/>
        </w:rPr>
        <w:t xml:space="preserve"> is not evenly distributed. Some areas, including currently farmable land, will warm well in excess of the global average, which </w:t>
      </w:r>
      <w:r>
        <w:rPr>
          <w:u w:val="single"/>
        </w:rPr>
        <w:t xml:space="preserve">would </w:t>
      </w:r>
      <w:r w:rsidRPr="000E5B2E">
        <w:rPr>
          <w:highlight w:val="darkGray"/>
          <w:u w:val="single"/>
        </w:rPr>
        <w:t>lead to</w:t>
      </w:r>
      <w:r>
        <w:rPr>
          <w:u w:val="single"/>
        </w:rPr>
        <w:t xml:space="preserve"> </w:t>
      </w:r>
      <w:r>
        <w:rPr>
          <w:b/>
          <w:u w:val="single"/>
        </w:rPr>
        <w:t>desertification</w:t>
      </w:r>
      <w:r>
        <w:rPr>
          <w:u w:val="single"/>
        </w:rPr>
        <w:t xml:space="preserve"> and </w:t>
      </w:r>
      <w:r w:rsidRPr="000E5B2E">
        <w:rPr>
          <w:b/>
          <w:highlight w:val="darkGray"/>
          <w:u w:val="single"/>
        </w:rPr>
        <w:t>crop failures</w:t>
      </w:r>
      <w:r>
        <w:rPr>
          <w:u w:val="single"/>
        </w:rPr>
        <w:t>. This would</w:t>
      </w:r>
      <w:r>
        <w:rPr>
          <w:sz w:val="16"/>
          <w:szCs w:val="16"/>
        </w:rPr>
        <w:t xml:space="preserve"> obviously </w:t>
      </w:r>
      <w:r>
        <w:rPr>
          <w:b/>
          <w:u w:val="single"/>
        </w:rPr>
        <w:t>imperial humans</w:t>
      </w:r>
      <w:r>
        <w:rPr>
          <w:u w:val="single"/>
        </w:rPr>
        <w:t xml:space="preserve"> due to </w:t>
      </w:r>
      <w:r>
        <w:rPr>
          <w:b/>
          <w:u w:val="single"/>
        </w:rPr>
        <w:t>massive food shortages</w:t>
      </w:r>
      <w:r>
        <w:rPr>
          <w:sz w:val="16"/>
          <w:szCs w:val="16"/>
        </w:rPr>
        <w:t>.</w:t>
      </w:r>
    </w:p>
    <w:p w14:paraId="09DC6BED" w14:textId="77777777" w:rsidR="006C301C" w:rsidRDefault="006C301C" w:rsidP="006C301C">
      <w:pPr>
        <w:ind w:left="720"/>
        <w:rPr>
          <w:sz w:val="16"/>
          <w:szCs w:val="16"/>
        </w:rPr>
      </w:pPr>
      <w:r w:rsidRPr="000E5B2E">
        <w:rPr>
          <w:highlight w:val="darkGray"/>
          <w:u w:val="single"/>
        </w:rPr>
        <w:t>Oceans</w:t>
      </w:r>
      <w:r>
        <w:rPr>
          <w:u w:val="single"/>
        </w:rPr>
        <w:t xml:space="preserve">, </w:t>
      </w:r>
      <w:r>
        <w:rPr>
          <w:b/>
          <w:u w:val="single"/>
        </w:rPr>
        <w:t>a</w:t>
      </w:r>
      <w:r>
        <w:rPr>
          <w:sz w:val="16"/>
          <w:szCs w:val="16"/>
        </w:rPr>
        <w:t xml:space="preserve">nother </w:t>
      </w:r>
      <w:r>
        <w:rPr>
          <w:u w:val="single"/>
        </w:rPr>
        <w:t xml:space="preserve">major source of food that </w:t>
      </w:r>
      <w:r>
        <w:rPr>
          <w:b/>
          <w:u w:val="single"/>
        </w:rPr>
        <w:t>humans need to survive</w:t>
      </w:r>
      <w:r>
        <w:rPr>
          <w:u w:val="single"/>
        </w:rPr>
        <w:t>, are impacted</w:t>
      </w:r>
      <w:r>
        <w:rPr>
          <w:sz w:val="16"/>
          <w:szCs w:val="16"/>
        </w:rPr>
        <w:t xml:space="preserve"> by rising global temperatures, </w:t>
      </w:r>
      <w:r>
        <w:rPr>
          <w:u w:val="single"/>
        </w:rPr>
        <w:t>as higher</w:t>
      </w:r>
      <w:r>
        <w:rPr>
          <w:sz w:val="16"/>
          <w:szCs w:val="16"/>
        </w:rPr>
        <w:t xml:space="preserve"> ocean </w:t>
      </w:r>
      <w:r>
        <w:rPr>
          <w:u w:val="single"/>
        </w:rPr>
        <w:t xml:space="preserve">temperatures lead to </w:t>
      </w:r>
      <w:r w:rsidRPr="000E5B2E">
        <w:rPr>
          <w:b/>
          <w:highlight w:val="darkGray"/>
          <w:u w:val="single"/>
        </w:rPr>
        <w:t>acidification</w:t>
      </w:r>
      <w:r>
        <w:rPr>
          <w:sz w:val="16"/>
          <w:szCs w:val="16"/>
        </w:rPr>
        <w:t xml:space="preserve"> of ocean water, </w:t>
      </w:r>
      <w:r>
        <w:rPr>
          <w:u w:val="single"/>
        </w:rPr>
        <w:t xml:space="preserve">which </w:t>
      </w:r>
      <w:r w:rsidRPr="000E5B2E">
        <w:rPr>
          <w:highlight w:val="darkGray"/>
          <w:u w:val="single"/>
        </w:rPr>
        <w:t>will</w:t>
      </w:r>
      <w:r>
        <w:rPr>
          <w:sz w:val="16"/>
          <w:szCs w:val="16"/>
        </w:rPr>
        <w:t xml:space="preserve"> eventually </w:t>
      </w:r>
      <w:r w:rsidRPr="000E5B2E">
        <w:rPr>
          <w:highlight w:val="darkGray"/>
          <w:u w:val="single"/>
        </w:rPr>
        <w:t>lead to</w:t>
      </w:r>
      <w:r>
        <w:rPr>
          <w:u w:val="single"/>
        </w:rPr>
        <w:t xml:space="preserve"> </w:t>
      </w:r>
      <w:r>
        <w:rPr>
          <w:b/>
          <w:u w:val="single"/>
        </w:rPr>
        <w:t xml:space="preserve">massive </w:t>
      </w:r>
      <w:r w:rsidRPr="000E5B2E">
        <w:rPr>
          <w:b/>
          <w:highlight w:val="darkGray"/>
          <w:u w:val="single"/>
        </w:rPr>
        <w:t>die-offs</w:t>
      </w:r>
      <w:r>
        <w:rPr>
          <w:b/>
          <w:u w:val="single"/>
        </w:rPr>
        <w:t xml:space="preserve"> of sea life</w:t>
      </w:r>
      <w:r>
        <w:rPr>
          <w:sz w:val="16"/>
          <w:szCs w:val="16"/>
        </w:rPr>
        <w:t xml:space="preserve"> that provide much-needed food for humans.</w:t>
      </w:r>
    </w:p>
    <w:p w14:paraId="682520C3" w14:textId="77777777" w:rsidR="006C301C" w:rsidRDefault="006C301C" w:rsidP="006C301C">
      <w:pPr>
        <w:ind w:left="720"/>
        <w:rPr>
          <w:sz w:val="16"/>
          <w:szCs w:val="16"/>
        </w:rPr>
      </w:pPr>
      <w:r w:rsidRPr="000E5B2E">
        <w:rPr>
          <w:highlight w:val="darkGray"/>
          <w:u w:val="single"/>
        </w:rPr>
        <w:t>Water</w:t>
      </w:r>
      <w:r>
        <w:rPr>
          <w:u w:val="single"/>
        </w:rPr>
        <w:t xml:space="preserve"> resources </w:t>
      </w:r>
      <w:r w:rsidRPr="000E5B2E">
        <w:rPr>
          <w:highlight w:val="darkGray"/>
          <w:u w:val="single"/>
        </w:rPr>
        <w:t>will</w:t>
      </w:r>
      <w:r>
        <w:rPr>
          <w:sz w:val="16"/>
          <w:szCs w:val="16"/>
        </w:rPr>
        <w:t xml:space="preserve"> completely </w:t>
      </w:r>
      <w:r w:rsidRPr="000E5B2E">
        <w:rPr>
          <w:highlight w:val="darkGray"/>
          <w:u w:val="single"/>
        </w:rPr>
        <w:t>dry up</w:t>
      </w:r>
      <w:r>
        <w:rPr>
          <w:sz w:val="16"/>
          <w:szCs w:val="16"/>
        </w:rPr>
        <w:t xml:space="preserve"> in many arid parts of the world, </w:t>
      </w:r>
      <w:r>
        <w:rPr>
          <w:u w:val="single"/>
        </w:rPr>
        <w:t>making</w:t>
      </w:r>
      <w:r>
        <w:rPr>
          <w:sz w:val="16"/>
          <w:szCs w:val="16"/>
        </w:rPr>
        <w:t xml:space="preserve"> those </w:t>
      </w:r>
      <w:r>
        <w:rPr>
          <w:u w:val="single"/>
        </w:rPr>
        <w:t xml:space="preserve">areas </w:t>
      </w:r>
      <w:r>
        <w:rPr>
          <w:b/>
          <w:u w:val="single"/>
        </w:rPr>
        <w:t>uninhabitable</w:t>
      </w:r>
      <w:r>
        <w:rPr>
          <w:sz w:val="16"/>
          <w:szCs w:val="16"/>
        </w:rPr>
        <w:t>.</w:t>
      </w:r>
    </w:p>
    <w:p w14:paraId="7366C57C" w14:textId="77777777" w:rsidR="006C301C" w:rsidRDefault="006C301C" w:rsidP="006C301C">
      <w:pPr>
        <w:ind w:left="720"/>
        <w:rPr>
          <w:sz w:val="16"/>
          <w:szCs w:val="16"/>
        </w:rPr>
      </w:pPr>
      <w:r w:rsidRPr="000E5B2E">
        <w:rPr>
          <w:highlight w:val="darkGray"/>
          <w:u w:val="single"/>
        </w:rPr>
        <w:t>Dwindling</w:t>
      </w:r>
      <w:r>
        <w:rPr>
          <w:u w:val="single"/>
        </w:rPr>
        <w:t xml:space="preserve"> food and water </w:t>
      </w:r>
      <w:r w:rsidRPr="000E5B2E">
        <w:rPr>
          <w:highlight w:val="darkGray"/>
          <w:u w:val="single"/>
        </w:rPr>
        <w:t>resources</w:t>
      </w:r>
      <w:r>
        <w:rPr>
          <w:u w:val="single"/>
        </w:rPr>
        <w:t xml:space="preserve"> will inevitably </w:t>
      </w:r>
      <w:r w:rsidRPr="000E5B2E">
        <w:rPr>
          <w:highlight w:val="darkGray"/>
          <w:u w:val="single"/>
        </w:rPr>
        <w:t xml:space="preserve">lead to </w:t>
      </w:r>
      <w:r w:rsidRPr="000E5B2E">
        <w:rPr>
          <w:b/>
          <w:highlight w:val="darkGray"/>
          <w:u w:val="single"/>
        </w:rPr>
        <w:t>wars</w:t>
      </w:r>
      <w:r>
        <w:rPr>
          <w:u w:val="single"/>
        </w:rPr>
        <w:t xml:space="preserve"> between competing nations that could be </w:t>
      </w:r>
      <w:r>
        <w:rPr>
          <w:b/>
          <w:u w:val="single"/>
        </w:rPr>
        <w:t>catastrophic</w:t>
      </w:r>
      <w:r>
        <w:rPr>
          <w:sz w:val="16"/>
          <w:szCs w:val="16"/>
        </w:rPr>
        <w:t>.</w:t>
      </w:r>
    </w:p>
    <w:p w14:paraId="48B30E6C" w14:textId="77777777" w:rsidR="006C301C" w:rsidRDefault="006C301C" w:rsidP="006C301C">
      <w:pPr>
        <w:ind w:left="720"/>
      </w:pPr>
      <w:r>
        <w:rPr>
          <w:u w:val="single"/>
        </w:rPr>
        <w:t xml:space="preserve">Humans </w:t>
      </w:r>
      <w:proofErr w:type="gramStart"/>
      <w:r>
        <w:rPr>
          <w:u w:val="single"/>
        </w:rPr>
        <w:t>can’t</w:t>
      </w:r>
      <w:proofErr w:type="gramEnd"/>
      <w:r>
        <w:rPr>
          <w:u w:val="single"/>
        </w:rPr>
        <w:t xml:space="preserve"> survive at wet-bulb temperatures</w:t>
      </w:r>
      <w:r>
        <w:rPr>
          <w:sz w:val="16"/>
          <w:szCs w:val="16"/>
        </w:rPr>
        <w:t xml:space="preserve"> above 35 degrees Celsius (95 degrees Fahrenheit), even in the shade, as the human body loses its ability to cool itself off. </w:t>
      </w:r>
      <w:r>
        <w:rPr>
          <w:u w:val="single"/>
        </w:rPr>
        <w:t>Higher global temperatures</w:t>
      </w:r>
      <w:r>
        <w:rPr>
          <w:sz w:val="16"/>
          <w:szCs w:val="16"/>
        </w:rPr>
        <w:t xml:space="preserve"> and the higher humidity levels that will occur with the higher temperatures </w:t>
      </w:r>
      <w:r>
        <w:rPr>
          <w:u w:val="single"/>
        </w:rPr>
        <w:t>could make large parts of the Earth uninhabitable</w:t>
      </w:r>
      <w:r>
        <w:rPr>
          <w:sz w:val="16"/>
          <w:szCs w:val="16"/>
        </w:rPr>
        <w:t xml:space="preserve"> due to wet bulb temperatures that are lethal.</w:t>
      </w:r>
    </w:p>
    <w:p w14:paraId="183D2020" w14:textId="77777777" w:rsidR="006C301C" w:rsidRDefault="006C301C" w:rsidP="006C301C">
      <w:pPr>
        <w:rPr>
          <w:sz w:val="16"/>
          <w:szCs w:val="16"/>
        </w:rPr>
      </w:pPr>
      <w:r>
        <w:rPr>
          <w:sz w:val="16"/>
          <w:szCs w:val="16"/>
        </w:rPr>
        <w:t>Would Runaway Global Warming Actually Lead to Human Extinction?</w:t>
      </w:r>
    </w:p>
    <w:p w14:paraId="7C062BC3" w14:textId="77777777" w:rsidR="006C301C" w:rsidRDefault="006C301C" w:rsidP="006C301C">
      <w:pPr>
        <w:rPr>
          <w:sz w:val="16"/>
          <w:szCs w:val="16"/>
        </w:rPr>
      </w:pPr>
      <w:proofErr w:type="gramStart"/>
      <w:r>
        <w:rPr>
          <w:sz w:val="16"/>
          <w:szCs w:val="16"/>
        </w:rPr>
        <w:t>It’s</w:t>
      </w:r>
      <w:proofErr w:type="gramEnd"/>
      <w:r>
        <w:rPr>
          <w:sz w:val="16"/>
          <w:szCs w:val="16"/>
        </w:rPr>
        <w:t xml:space="preserve"> a very big step go from runaway global warming to the extinction of all human beings on Earth. Humans possess the intellectual skills necessary to design and build technologies that can help us adapt to climate change. </w:t>
      </w:r>
      <w:proofErr w:type="gramStart"/>
      <w:r>
        <w:rPr>
          <w:sz w:val="16"/>
          <w:szCs w:val="16"/>
        </w:rPr>
        <w:t>We’re</w:t>
      </w:r>
      <w:proofErr w:type="gramEnd"/>
      <w:r>
        <w:rPr>
          <w:sz w:val="16"/>
          <w:szCs w:val="16"/>
        </w:rPr>
        <w:t xml:space="preserve"> also able to move to places with more hospitable climates. However, some scientists are concerned that </w:t>
      </w:r>
      <w:r w:rsidRPr="000E5B2E">
        <w:rPr>
          <w:highlight w:val="darkGray"/>
          <w:u w:val="single"/>
        </w:rPr>
        <w:t xml:space="preserve">humans will </w:t>
      </w:r>
      <w:r w:rsidRPr="000E5B2E">
        <w:rPr>
          <w:b/>
          <w:highlight w:val="darkGray"/>
          <w:u w:val="single"/>
        </w:rPr>
        <w:t>not</w:t>
      </w:r>
      <w:r>
        <w:rPr>
          <w:u w:val="single"/>
        </w:rPr>
        <w:t xml:space="preserve"> have time to </w:t>
      </w:r>
      <w:r w:rsidRPr="000E5B2E">
        <w:rPr>
          <w:b/>
          <w:highlight w:val="darkGray"/>
          <w:u w:val="single"/>
        </w:rPr>
        <w:t>adapt</w:t>
      </w:r>
      <w:r>
        <w:rPr>
          <w:u w:val="single"/>
        </w:rPr>
        <w:t xml:space="preserve"> to the </w:t>
      </w:r>
      <w:r>
        <w:rPr>
          <w:b/>
          <w:u w:val="single"/>
        </w:rPr>
        <w:t>quick pace</w:t>
      </w:r>
      <w:r>
        <w:rPr>
          <w:sz w:val="16"/>
          <w:szCs w:val="16"/>
        </w:rPr>
        <w:t xml:space="preserve"> of runaway global warming </w:t>
      </w:r>
      <w:r>
        <w:rPr>
          <w:u w:val="single"/>
        </w:rPr>
        <w:t>and</w:t>
      </w:r>
      <w:r>
        <w:rPr>
          <w:sz w:val="16"/>
          <w:szCs w:val="16"/>
        </w:rPr>
        <w:t xml:space="preserve"> some of </w:t>
      </w:r>
      <w:r>
        <w:rPr>
          <w:u w:val="single"/>
        </w:rPr>
        <w:t xml:space="preserve">the </w:t>
      </w:r>
      <w:r w:rsidRPr="000E5B2E">
        <w:rPr>
          <w:highlight w:val="darkGray"/>
          <w:u w:val="single"/>
        </w:rPr>
        <w:t xml:space="preserve">impacts will be </w:t>
      </w:r>
      <w:r w:rsidRPr="000E5B2E">
        <w:rPr>
          <w:b/>
          <w:highlight w:val="darkGray"/>
          <w:u w:val="single"/>
        </w:rPr>
        <w:t>too harsh</w:t>
      </w:r>
      <w:r>
        <w:rPr>
          <w:u w:val="single"/>
        </w:rPr>
        <w:t xml:space="preserve"> for us </w:t>
      </w:r>
      <w:r w:rsidRPr="000E5B2E">
        <w:rPr>
          <w:highlight w:val="darkGray"/>
          <w:u w:val="single"/>
        </w:rPr>
        <w:t xml:space="preserve">to </w:t>
      </w:r>
      <w:r w:rsidRPr="000E5B2E">
        <w:rPr>
          <w:b/>
          <w:highlight w:val="darkGray"/>
          <w:u w:val="single"/>
        </w:rPr>
        <w:t>survive</w:t>
      </w:r>
      <w:r>
        <w:rPr>
          <w:sz w:val="16"/>
          <w:szCs w:val="16"/>
        </w:rPr>
        <w:t>.</w:t>
      </w:r>
    </w:p>
    <w:p w14:paraId="13C9C444" w14:textId="77777777" w:rsidR="006C301C" w:rsidRDefault="006C301C" w:rsidP="006C301C">
      <w:pPr>
        <w:rPr>
          <w:sz w:val="16"/>
          <w:szCs w:val="16"/>
        </w:rPr>
      </w:pPr>
      <w:r>
        <w:rPr>
          <w:sz w:val="16"/>
          <w:szCs w:val="16"/>
        </w:rPr>
        <w:t>If farmlands and oceans are no longer capable of providing food for humans, where will we turn to obtain life-sustaining food? It is possible that humans could migrate towards the poles and try to farm on land in those areas that is freed up from the ice. However, it is unclear if the currently frozen areas in and around the polar regions will have topsoil suitable for farming. What about freshwater fish? Unfortunately, freshwater lakes and rivers will also undergo acidification that will likely wipe out most or all fish species that can provide humans nourishment. Our only hope might be some sort of synthetic food that is created in factories using basic elements (a technology that is certainly viable).</w:t>
      </w:r>
    </w:p>
    <w:p w14:paraId="3E7B11E3" w14:textId="77777777" w:rsidR="006C301C" w:rsidRDefault="006C301C" w:rsidP="006C301C">
      <w:pPr>
        <w:rPr>
          <w:sz w:val="16"/>
          <w:szCs w:val="16"/>
        </w:rPr>
      </w:pPr>
      <w:r>
        <w:rPr>
          <w:sz w:val="16"/>
          <w:szCs w:val="16"/>
        </w:rPr>
        <w:t xml:space="preserve">There will be other life-threatening factors that humans will face in a </w:t>
      </w:r>
      <w:proofErr w:type="gramStart"/>
      <w:r>
        <w:rPr>
          <w:sz w:val="16"/>
          <w:szCs w:val="16"/>
        </w:rPr>
        <w:t>fast warming</w:t>
      </w:r>
      <w:proofErr w:type="gramEnd"/>
      <w:r>
        <w:rPr>
          <w:sz w:val="16"/>
          <w:szCs w:val="16"/>
        </w:rPr>
        <w:t xml:space="preserve"> world. </w:t>
      </w:r>
      <w:r>
        <w:rPr>
          <w:u w:val="single"/>
        </w:rPr>
        <w:t xml:space="preserve">Massive </w:t>
      </w:r>
      <w:r>
        <w:rPr>
          <w:b/>
          <w:u w:val="single"/>
        </w:rPr>
        <w:t>fire balls</w:t>
      </w:r>
      <w:r>
        <w:rPr>
          <w:u w:val="single"/>
        </w:rPr>
        <w:t xml:space="preserve"> from </w:t>
      </w:r>
      <w:r>
        <w:rPr>
          <w:b/>
          <w:u w:val="single"/>
        </w:rPr>
        <w:t>methane releases</w:t>
      </w:r>
      <w:r>
        <w:rPr>
          <w:u w:val="single"/>
        </w:rPr>
        <w:t xml:space="preserve"> will create </w:t>
      </w:r>
      <w:r>
        <w:rPr>
          <w:b/>
          <w:u w:val="single"/>
        </w:rPr>
        <w:t>havoc</w:t>
      </w:r>
      <w:r>
        <w:rPr>
          <w:u w:val="single"/>
        </w:rPr>
        <w:t xml:space="preserve"> for humans</w:t>
      </w:r>
      <w:r>
        <w:rPr>
          <w:sz w:val="16"/>
          <w:szCs w:val="16"/>
        </w:rPr>
        <w:t xml:space="preserve">. These fireballs will start enormous forest fires driven by the warmer and in many places a more arid world, which will cause turmoil for humans. </w:t>
      </w:r>
      <w:r>
        <w:rPr>
          <w:u w:val="single"/>
        </w:rPr>
        <w:t>A lack of freshwater</w:t>
      </w:r>
      <w:r>
        <w:rPr>
          <w:sz w:val="16"/>
          <w:szCs w:val="16"/>
        </w:rPr>
        <w:t xml:space="preserve"> in areas that undergo desertification </w:t>
      </w:r>
      <w:r>
        <w:rPr>
          <w:u w:val="single"/>
        </w:rPr>
        <w:t xml:space="preserve">will make </w:t>
      </w:r>
      <w:r>
        <w:rPr>
          <w:b/>
          <w:u w:val="single"/>
        </w:rPr>
        <w:t>survival impossible</w:t>
      </w:r>
      <w:r>
        <w:rPr>
          <w:sz w:val="16"/>
          <w:szCs w:val="16"/>
        </w:rPr>
        <w:t xml:space="preserve"> in such areas. </w:t>
      </w:r>
      <w:r w:rsidRPr="000E5B2E">
        <w:rPr>
          <w:b/>
          <w:highlight w:val="darkGray"/>
          <w:u w:val="single"/>
        </w:rPr>
        <w:t>Wars</w:t>
      </w:r>
      <w:r w:rsidRPr="000E5B2E">
        <w:rPr>
          <w:highlight w:val="darkGray"/>
          <w:u w:val="single"/>
        </w:rPr>
        <w:t xml:space="preserve"> over </w:t>
      </w:r>
      <w:r w:rsidRPr="000E5B2E">
        <w:rPr>
          <w:b/>
          <w:highlight w:val="darkGray"/>
          <w:u w:val="single"/>
        </w:rPr>
        <w:t>dwindling resources</w:t>
      </w:r>
      <w:r w:rsidRPr="000E5B2E">
        <w:rPr>
          <w:highlight w:val="darkGray"/>
          <w:u w:val="single"/>
        </w:rPr>
        <w:t xml:space="preserve"> will</w:t>
      </w:r>
      <w:r>
        <w:rPr>
          <w:u w:val="single"/>
        </w:rPr>
        <w:t xml:space="preserve"> be </w:t>
      </w:r>
      <w:r>
        <w:rPr>
          <w:b/>
          <w:u w:val="single"/>
        </w:rPr>
        <w:t>fought</w:t>
      </w:r>
      <w:r>
        <w:rPr>
          <w:u w:val="single"/>
        </w:rPr>
        <w:t xml:space="preserve"> out of </w:t>
      </w:r>
      <w:r>
        <w:rPr>
          <w:b/>
          <w:u w:val="single"/>
        </w:rPr>
        <w:t>desperation</w:t>
      </w:r>
      <w:r>
        <w:rPr>
          <w:u w:val="single"/>
        </w:rPr>
        <w:t xml:space="preserve"> and could </w:t>
      </w:r>
      <w:r w:rsidRPr="000E5B2E">
        <w:rPr>
          <w:b/>
          <w:highlight w:val="darkGray"/>
          <w:u w:val="single"/>
        </w:rPr>
        <w:t>end in catastrophe</w:t>
      </w:r>
      <w:r>
        <w:rPr>
          <w:sz w:val="16"/>
          <w:szCs w:val="16"/>
        </w:rPr>
        <w:t>.</w:t>
      </w:r>
    </w:p>
    <w:p w14:paraId="1269F940" w14:textId="77777777" w:rsidR="006C301C" w:rsidRDefault="006C301C" w:rsidP="006C301C">
      <w:pPr>
        <w:rPr>
          <w:sz w:val="28"/>
          <w:szCs w:val="28"/>
        </w:rPr>
      </w:pPr>
      <w:r>
        <w:t xml:space="preserve">The stress of a warmer world will weaken human immune systems. </w:t>
      </w:r>
      <w:r w:rsidRPr="000E5B2E">
        <w:rPr>
          <w:highlight w:val="darkGray"/>
          <w:u w:val="single"/>
        </w:rPr>
        <w:t>If</w:t>
      </w:r>
      <w:r>
        <w:rPr>
          <w:u w:val="single"/>
        </w:rPr>
        <w:t xml:space="preserve"> </w:t>
      </w:r>
      <w:r>
        <w:rPr>
          <w:b/>
          <w:u w:val="single"/>
        </w:rPr>
        <w:t xml:space="preserve">industrial </w:t>
      </w:r>
      <w:r w:rsidRPr="000E5B2E">
        <w:rPr>
          <w:b/>
          <w:highlight w:val="darkGray"/>
          <w:u w:val="single"/>
        </w:rPr>
        <w:t>society collapses</w:t>
      </w:r>
      <w:r>
        <w:t xml:space="preserve"> or is greatly reduced, </w:t>
      </w:r>
      <w:r w:rsidRPr="000E5B2E">
        <w:rPr>
          <w:b/>
          <w:highlight w:val="darkGray"/>
          <w:u w:val="single"/>
        </w:rPr>
        <w:t>health</w:t>
      </w:r>
      <w:r>
        <w:rPr>
          <w:u w:val="single"/>
        </w:rPr>
        <w:t xml:space="preserve">care and medicines might </w:t>
      </w:r>
      <w:r w:rsidRPr="000E5B2E">
        <w:rPr>
          <w:highlight w:val="darkGray"/>
          <w:u w:val="single"/>
        </w:rPr>
        <w:t>become</w:t>
      </w:r>
      <w:r>
        <w:rPr>
          <w:u w:val="single"/>
        </w:rPr>
        <w:t xml:space="preserve"> </w:t>
      </w:r>
      <w:r>
        <w:rPr>
          <w:b/>
          <w:u w:val="single"/>
        </w:rPr>
        <w:t xml:space="preserve">very </w:t>
      </w:r>
      <w:r w:rsidRPr="000E5B2E">
        <w:rPr>
          <w:b/>
          <w:highlight w:val="darkGray"/>
          <w:u w:val="single"/>
        </w:rPr>
        <w:t>limited</w:t>
      </w:r>
      <w:r>
        <w:t xml:space="preserve">, lowering life expectancy dramatically. </w:t>
      </w:r>
      <w:r>
        <w:rPr>
          <w:u w:val="single"/>
        </w:rPr>
        <w:t>Humans that survive</w:t>
      </w:r>
      <w:r>
        <w:t xml:space="preserve"> all the dangers associated with runaway global </w:t>
      </w:r>
      <w:r>
        <w:rPr>
          <w:u w:val="single"/>
        </w:rPr>
        <w:t xml:space="preserve">warming might </w:t>
      </w:r>
      <w:r>
        <w:rPr>
          <w:b/>
          <w:u w:val="single"/>
        </w:rPr>
        <w:t>succumb</w:t>
      </w:r>
      <w:r>
        <w:rPr>
          <w:u w:val="single"/>
        </w:rPr>
        <w:t xml:space="preserve"> to </w:t>
      </w:r>
      <w:r w:rsidRPr="000E5B2E">
        <w:rPr>
          <w:b/>
          <w:highlight w:val="darkGray"/>
          <w:u w:val="single"/>
        </w:rPr>
        <w:t>pandemics</w:t>
      </w:r>
      <w:r>
        <w:rPr>
          <w:u w:val="single"/>
        </w:rPr>
        <w:t xml:space="preserve"> that </w:t>
      </w:r>
      <w:r w:rsidRPr="000E5B2E">
        <w:rPr>
          <w:highlight w:val="darkGray"/>
          <w:u w:val="single"/>
        </w:rPr>
        <w:t>will</w:t>
      </w:r>
      <w:r>
        <w:rPr>
          <w:u w:val="single"/>
        </w:rPr>
        <w:t xml:space="preserve"> likely </w:t>
      </w:r>
      <w:r w:rsidRPr="000E5B2E">
        <w:rPr>
          <w:highlight w:val="darkGray"/>
          <w:u w:val="single"/>
        </w:rPr>
        <w:t>sweep</w:t>
      </w:r>
      <w:r>
        <w:rPr>
          <w:u w:val="single"/>
        </w:rPr>
        <w:t xml:space="preserve"> the world as opportunistic pathogens take advantage of weakened human systems </w:t>
      </w:r>
      <w:r w:rsidRPr="000E5B2E">
        <w:rPr>
          <w:highlight w:val="darkGray"/>
          <w:u w:val="single"/>
        </w:rPr>
        <w:t>and cause</w:t>
      </w:r>
      <w:r>
        <w:rPr>
          <w:u w:val="single"/>
        </w:rPr>
        <w:t xml:space="preserve"> a </w:t>
      </w:r>
      <w:r>
        <w:rPr>
          <w:b/>
          <w:u w:val="single"/>
        </w:rPr>
        <w:t xml:space="preserve">large </w:t>
      </w:r>
      <w:r w:rsidRPr="000E5B2E">
        <w:rPr>
          <w:b/>
          <w:highlight w:val="darkGray"/>
          <w:u w:val="single"/>
        </w:rPr>
        <w:t>loss of life</w:t>
      </w:r>
      <w:r w:rsidRPr="000E5B2E">
        <w:rPr>
          <w:highlight w:val="darkGray"/>
          <w:u w:val="single"/>
        </w:rPr>
        <w:t xml:space="preserve"> in</w:t>
      </w:r>
      <w:r>
        <w:rPr>
          <w:u w:val="single"/>
        </w:rPr>
        <w:t xml:space="preserve"> the </w:t>
      </w:r>
      <w:r w:rsidRPr="000E5B2E">
        <w:rPr>
          <w:b/>
          <w:highlight w:val="darkGray"/>
          <w:u w:val="single"/>
        </w:rPr>
        <w:t>remaining</w:t>
      </w:r>
      <w:r>
        <w:rPr>
          <w:b/>
          <w:u w:val="single"/>
        </w:rPr>
        <w:t xml:space="preserve"> human </w:t>
      </w:r>
      <w:r w:rsidRPr="000E5B2E">
        <w:rPr>
          <w:b/>
          <w:highlight w:val="darkGray"/>
          <w:u w:val="single"/>
        </w:rPr>
        <w:t>populations</w:t>
      </w:r>
      <w:r>
        <w:t>.</w:t>
      </w:r>
      <w:r>
        <w:rPr>
          <w:sz w:val="28"/>
          <w:szCs w:val="28"/>
        </w:rPr>
        <w:t xml:space="preserve"> </w:t>
      </w:r>
    </w:p>
    <w:p w14:paraId="068BC02E" w14:textId="77777777" w:rsidR="006C301C" w:rsidRDefault="006C301C" w:rsidP="006C301C">
      <w:pPr>
        <w:pStyle w:val="Heading4"/>
      </w:pPr>
      <w:r>
        <w:t>Warming causes extinction</w:t>
      </w:r>
    </w:p>
    <w:p w14:paraId="3A585378" w14:textId="77777777" w:rsidR="006C301C" w:rsidRDefault="006C301C" w:rsidP="006C301C">
      <w:r>
        <w:t xml:space="preserve">Michael T. </w:t>
      </w:r>
      <w:r>
        <w:rPr>
          <w:b/>
          <w:sz w:val="26"/>
          <w:szCs w:val="26"/>
        </w:rPr>
        <w:t>Klare</w:t>
      </w:r>
      <w:r>
        <w:t>, 1-13-</w:t>
      </w:r>
      <w:r>
        <w:rPr>
          <w:b/>
          <w:sz w:val="26"/>
          <w:szCs w:val="26"/>
        </w:rPr>
        <w:t>2020</w:t>
      </w:r>
      <w:r>
        <w:t xml:space="preserve">, [Michael T. Klare, The Nation’s defense correspondent, is professor emeritus of peace and world-security studies at Hampshire College and senior visiting fellow at the Arms Control Association in Washington, DC. His newest book, All Hell Breaking Loose: The Pentagon’s Perspective on Climate Change, will be published this fall.], "How Rising Temperatures Increase the Likelihood of Nuclear War," Nation, </w:t>
      </w:r>
      <w:hyperlink r:id="rId79">
        <w:r>
          <w:t>https://www.thenation.com/article/archive/nuclear-defense-climate-change/</w:t>
        </w:r>
      </w:hyperlink>
      <w:r>
        <w:t>, Xoxo 3/20/2021</w:t>
      </w:r>
    </w:p>
    <w:p w14:paraId="6986E341" w14:textId="5EDEC5E3" w:rsidR="006C301C" w:rsidRDefault="006C301C" w:rsidP="006C301C">
      <w:pPr>
        <w:rPr>
          <w:sz w:val="16"/>
          <w:szCs w:val="16"/>
        </w:rPr>
      </w:pPr>
      <w:r>
        <w:rPr>
          <w:sz w:val="16"/>
          <w:szCs w:val="16"/>
        </w:rPr>
        <w:lastRenderedPageBreak/>
        <w:t xml:space="preserve">President Donald Trump may not accept the scientific reality of climate change, but the nation’s senior military leaders recognize that climate disruption is already underway, and they are planning extraordinary measures to prevent it from spiraling into nuclear war. One particularly worrisome scenario is if extreme drought and abnormal monsoon rains devastate agriculture and unleash social chaos in Pakistan, potentially creating an opening for radical Islamists aligned with elements of the armed forces to seize some of the country’s 150 or so nuclear weapons. To avert such a potentially cataclysmic development, the US Joint Special Operations Command has conducted exercises for infiltrating Pakistan and locating the country’s nuclear munitions. Most of the necessary equipment for such raids is already in position at US bases in the region, according to a 2011 report from the nonprofit Nuclear Threat Initiative. “It’s safe to assume that planning for the worst-case scenario regarding Pakistan’s nukes has already taken place inside the US government,” said Roger Cressey, a former deputy director for counterterrorism in Bill Clinton’s and George W. Bush’s administrations in 2011. Such an attack by the United States would be an act of war and would entail enormous risks of escalation, especially since the Pakistani military—the country’s most powerful institution—views the nation’s nuclear arsenal as its most prized possession and would fiercely resist any US attempt to disable it. “These are assets which are the pride of Pakistan, assets which are…guarded by a corps of 18,000 soldiers,” former Pakistani president Pervez Musharraf told NBC News in 2011. The Pakistani military “is not an army which doesn’t know how to fight. This is an army that has fought three wars. Please understand that.” A potential US military incursion in nuclear-armed Pakistan is just one example of a crucial but little-​discussed aspect of international politics in the early 21st century: how the </w:t>
      </w:r>
      <w:r w:rsidRPr="000E5B2E">
        <w:rPr>
          <w:highlight w:val="darkGray"/>
          <w:u w:val="single"/>
        </w:rPr>
        <w:t xml:space="preserve">acceleration of climate change </w:t>
      </w:r>
      <w:r>
        <w:rPr>
          <w:u w:val="single"/>
        </w:rPr>
        <w:t>and nuclear war</w:t>
      </w:r>
      <w:r>
        <w:rPr>
          <w:sz w:val="16"/>
          <w:szCs w:val="16"/>
        </w:rPr>
        <w:t xml:space="preserve"> planning may </w:t>
      </w:r>
      <w:r w:rsidRPr="000E5B2E">
        <w:rPr>
          <w:highlight w:val="darkGray"/>
          <w:u w:val="single"/>
        </w:rPr>
        <w:t>make</w:t>
      </w:r>
      <w:r>
        <w:rPr>
          <w:sz w:val="16"/>
          <w:szCs w:val="16"/>
        </w:rPr>
        <w:t xml:space="preserve"> those </w:t>
      </w:r>
      <w:r w:rsidRPr="000E5B2E">
        <w:rPr>
          <w:highlight w:val="darkGray"/>
          <w:u w:val="single"/>
        </w:rPr>
        <w:t>threats to human survival harder to defuse</w:t>
      </w:r>
      <w:r>
        <w:rPr>
          <w:sz w:val="16"/>
          <w:szCs w:val="16"/>
        </w:rPr>
        <w:t xml:space="preserve">. At present, the </w:t>
      </w:r>
      <w:r>
        <w:rPr>
          <w:u w:val="single"/>
        </w:rPr>
        <w:t>intersections between climate change and nuclear war might not seem obvious</w:t>
      </w:r>
      <w:r>
        <w:rPr>
          <w:sz w:val="16"/>
          <w:szCs w:val="16"/>
        </w:rPr>
        <w:t xml:space="preserve">. But powerful forces are pushing both threats toward their most destructive outcomes. In the case of climate change, the unbridled emission of carbon dioxide and other greenhouse gases is raising global temperatures to unmistakably dangerous levels. Despite growing worldwide reliance on wind and solar power for energy generation, the global demand for oil and natural gas continues to rise, and carbon emissions are projected to remain on an upward trajectory for the foreseeable future. It is highly unlikely, then, that the increase in average global temperature can be limited to 1.5 degrees Celsius, the </w:t>
      </w:r>
      <w:r w:rsidRPr="000E5B2E">
        <w:rPr>
          <w:highlight w:val="darkGray"/>
          <w:u w:val="single"/>
        </w:rPr>
        <w:t>aspirational goal</w:t>
      </w:r>
      <w:r>
        <w:rPr>
          <w:sz w:val="16"/>
          <w:szCs w:val="16"/>
        </w:rPr>
        <w:t xml:space="preserve"> adopted by the world’s governments under the Paris Agreement in 2015, or even to </w:t>
      </w:r>
      <w:r w:rsidRPr="000E5B2E">
        <w:rPr>
          <w:highlight w:val="darkGray"/>
          <w:u w:val="single"/>
        </w:rPr>
        <w:t>2°</w:t>
      </w:r>
      <w:r>
        <w:rPr>
          <w:sz w:val="16"/>
          <w:szCs w:val="16"/>
        </w:rPr>
        <w:t xml:space="preserve">C, the actual goal. </w:t>
      </w:r>
      <w:r w:rsidRPr="000E5B2E">
        <w:rPr>
          <w:highlight w:val="darkGray"/>
          <w:u w:val="single"/>
        </w:rPr>
        <w:t>After that threshold is crossed</w:t>
      </w:r>
      <w:r>
        <w:rPr>
          <w:sz w:val="16"/>
          <w:szCs w:val="16"/>
        </w:rPr>
        <w:t xml:space="preserve">, scientists agree, it </w:t>
      </w:r>
      <w:r w:rsidRPr="000E5B2E">
        <w:rPr>
          <w:b/>
          <w:highlight w:val="darkGray"/>
          <w:u w:val="single"/>
        </w:rPr>
        <w:t>will prove</w:t>
      </w:r>
      <w:r>
        <w:rPr>
          <w:sz w:val="16"/>
          <w:szCs w:val="16"/>
        </w:rPr>
        <w:t xml:space="preserve"> almost </w:t>
      </w:r>
      <w:r w:rsidRPr="000E5B2E">
        <w:rPr>
          <w:b/>
          <w:highlight w:val="darkGray"/>
          <w:u w:val="single"/>
        </w:rPr>
        <w:t>impossible to avert</w:t>
      </w:r>
      <w:r>
        <w:rPr>
          <w:sz w:val="16"/>
          <w:szCs w:val="16"/>
        </w:rPr>
        <w:t xml:space="preserve"> </w:t>
      </w:r>
      <w:r w:rsidRPr="000E5B2E">
        <w:rPr>
          <w:highlight w:val="darkGray"/>
          <w:u w:val="single"/>
        </w:rPr>
        <w:t>catastrophic</w:t>
      </w:r>
      <w:r>
        <w:rPr>
          <w:u w:val="single"/>
        </w:rPr>
        <w:t xml:space="preserve"> outcomes, such as the </w:t>
      </w:r>
      <w:r w:rsidRPr="000E5B2E">
        <w:rPr>
          <w:highlight w:val="darkGray"/>
          <w:u w:val="single"/>
        </w:rPr>
        <w:t>collapse of</w:t>
      </w:r>
      <w:r>
        <w:rPr>
          <w:u w:val="single"/>
        </w:rPr>
        <w:t xml:space="preserve"> the Greenland and Antarctic </w:t>
      </w:r>
      <w:r w:rsidRPr="000E5B2E">
        <w:rPr>
          <w:highlight w:val="darkGray"/>
          <w:u w:val="single"/>
        </w:rPr>
        <w:t>ice sheets</w:t>
      </w:r>
      <w:r>
        <w:rPr>
          <w:u w:val="single"/>
        </w:rPr>
        <w:t xml:space="preserve"> and a resulting sea level rise of 6 feet or more. </w:t>
      </w:r>
      <w:r>
        <w:rPr>
          <w:sz w:val="16"/>
          <w:szCs w:val="16"/>
        </w:rPr>
        <w:t xml:space="preserve">Climbing world temperatures and rising sea levels will </w:t>
      </w:r>
      <w:r w:rsidRPr="000E5B2E">
        <w:rPr>
          <w:highlight w:val="darkGray"/>
          <w:u w:val="single"/>
        </w:rPr>
        <w:t>diminish</w:t>
      </w:r>
      <w:r>
        <w:rPr>
          <w:u w:val="single"/>
        </w:rPr>
        <w:t xml:space="preserve"> the </w:t>
      </w:r>
      <w:r w:rsidRPr="000E5B2E">
        <w:rPr>
          <w:highlight w:val="darkGray"/>
          <w:u w:val="single"/>
        </w:rPr>
        <w:t>supply of food and water</w:t>
      </w:r>
      <w:r>
        <w:rPr>
          <w:u w:val="single"/>
        </w:rPr>
        <w:t xml:space="preserve"> in many resource-deprived areas, increasing the risk of widespread starvation, social unrest, and human flight</w:t>
      </w:r>
      <w:r>
        <w:rPr>
          <w:sz w:val="16"/>
          <w:szCs w:val="16"/>
        </w:rPr>
        <w:t xml:space="preserve">. Global corn production, for example, is projected to fall by as much as 14 percent in a 2°C warmer world, according to research cited in a 2018 special report by the UN’s Intergovernmental Panel on Climate Change (IPCC). Food scarcity and crop failures risk </w:t>
      </w:r>
      <w:r w:rsidRPr="000E5B2E">
        <w:rPr>
          <w:highlight w:val="darkGray"/>
          <w:u w:val="single"/>
        </w:rPr>
        <w:t>push</w:t>
      </w:r>
      <w:r>
        <w:rPr>
          <w:sz w:val="16"/>
          <w:szCs w:val="16"/>
        </w:rPr>
        <w:t xml:space="preserve">ing </w:t>
      </w:r>
      <w:r w:rsidRPr="000E5B2E">
        <w:rPr>
          <w:highlight w:val="darkGray"/>
          <w:u w:val="single"/>
        </w:rPr>
        <w:t>hundreds of millions</w:t>
      </w:r>
      <w:r>
        <w:rPr>
          <w:sz w:val="16"/>
          <w:szCs w:val="16"/>
        </w:rPr>
        <w:t xml:space="preserve"> of people </w:t>
      </w:r>
      <w:r w:rsidRPr="000E5B2E">
        <w:rPr>
          <w:highlight w:val="darkGray"/>
          <w:u w:val="single"/>
        </w:rPr>
        <w:t>into</w:t>
      </w:r>
      <w:r>
        <w:rPr>
          <w:sz w:val="16"/>
          <w:szCs w:val="16"/>
        </w:rPr>
        <w:t xml:space="preserve"> overcrowded </w:t>
      </w:r>
      <w:r w:rsidRPr="000E5B2E">
        <w:rPr>
          <w:highlight w:val="darkGray"/>
          <w:u w:val="single"/>
        </w:rPr>
        <w:t>cities, where the likelihood of pandemics,</w:t>
      </w:r>
      <w:r>
        <w:rPr>
          <w:sz w:val="16"/>
          <w:szCs w:val="16"/>
        </w:rPr>
        <w:t xml:space="preserve"> ethnic strife, and severe storm damage is bound to </w:t>
      </w:r>
      <w:r w:rsidRPr="000E5B2E">
        <w:rPr>
          <w:highlight w:val="darkGray"/>
          <w:u w:val="single"/>
        </w:rPr>
        <w:t>increase</w:t>
      </w:r>
      <w:r>
        <w:rPr>
          <w:sz w:val="16"/>
          <w:szCs w:val="16"/>
        </w:rPr>
        <w:t xml:space="preserve">. All of this will impose an immense burden on human institutions. Some </w:t>
      </w:r>
      <w:r w:rsidRPr="000E5B2E">
        <w:rPr>
          <w:highlight w:val="darkGray"/>
          <w:u w:val="single"/>
        </w:rPr>
        <w:t>states</w:t>
      </w:r>
      <w:r>
        <w:rPr>
          <w:u w:val="single"/>
        </w:rPr>
        <w:t xml:space="preserve"> may </w:t>
      </w:r>
      <w:r w:rsidRPr="000E5B2E">
        <w:rPr>
          <w:highlight w:val="darkGray"/>
          <w:u w:val="single"/>
        </w:rPr>
        <w:t>collapse</w:t>
      </w:r>
      <w:r>
        <w:rPr>
          <w:u w:val="single"/>
        </w:rPr>
        <w:t xml:space="preserve"> or break up into a collection of warring chiefdoms—all fighting over sources of water and other vital resources</w:t>
      </w:r>
      <w:r>
        <w:rPr>
          <w:sz w:val="16"/>
          <w:szCs w:val="16"/>
        </w:rPr>
        <w:t xml:space="preserve">. A similar momentum is now evident in the emerging nuclear arms race, with all three major powers—China, Russia, and the United States—rushing to deploy a host of new munitions. This dangerous process commenced a decade ago, when Russian and Chinese leaders sought improvements to their nuclear arsenals and President Barack Obama, in order to secure Senate approval of the New Strategic Arms Reduction Treaty of 2010, agreed to initial funding for the modernization of all three legs of America’s strategic triad, which encompasses submarines, intercontinental ballistic missiles, and bombers. (New START, which mandated significant reductions in US and Russian arsenals, will expire in February 2021 unless renewed by the two countries.) Although Obama initiated the modernization of the nuclear triad, the Trump administration has sought funds to proceed with their full-scale production, at an estimated initial installment of $500 billion over 10 years. Even during the initial modernization program of the Obama era, Russian and Chinese leaders were sufficiently alarmed to hasten their own nuclear acquisitions. Both countries were already in the process of modernizing their stockpiles—Russia to replace Cold War–era systems that had become unreliable, China to provide its relatively small arsenal with enhanced capabilities. Trump’s decision to acquire a whole new suite of ICBMs, nuclear-armed submarines, and bombers has added momentum to these efforts. And with all three major powers upgrading their arsenals, the other nuclear-weapon states—led by India, Pakistan, and North Korea—have been expanding their stockpiles as well. Moreover, with Trump’s recent decision to abandon the Intermediate-Range Nuclear Forces (INF) Treaty, all major powers are developing missile delivery systems for a regional nuclear war such as might erupt in Europe, South Asia, or the western Pacific. Runaway warming: Expanses of ice are melting at unprecedented rates, with potentially grim geopolitical repercussions. (David Silverman / Getty Images) All things being equal, </w:t>
      </w:r>
      <w:r w:rsidRPr="000E5B2E">
        <w:rPr>
          <w:highlight w:val="darkGray"/>
          <w:u w:val="single"/>
        </w:rPr>
        <w:t>rising temperatures will increase the likelihood of nuclear war</w:t>
      </w:r>
      <w:r>
        <w:rPr>
          <w:sz w:val="16"/>
          <w:szCs w:val="16"/>
        </w:rPr>
        <w:t xml:space="preserve">, largely because climate change will </w:t>
      </w:r>
      <w:r>
        <w:rPr>
          <w:u w:val="single"/>
        </w:rPr>
        <w:t>heighten the risk of social stress, the decay of nation-states, and armed violence in general, as I argue in my new book, All Hell Breaking Loose</w:t>
      </w:r>
      <w:r>
        <w:rPr>
          <w:sz w:val="16"/>
          <w:szCs w:val="16"/>
        </w:rPr>
        <w:t xml:space="preserve">. As food and water supplies dwindle and governments come under ever-increasing pressure to meet the vital needs of their populations, </w:t>
      </w:r>
      <w:r w:rsidRPr="000E5B2E">
        <w:rPr>
          <w:highlight w:val="darkGray"/>
          <w:u w:val="single"/>
        </w:rPr>
        <w:t>disputes over critical resources are likely to become more heated</w:t>
      </w:r>
      <w:r>
        <w:rPr>
          <w:u w:val="single"/>
        </w:rPr>
        <w:t xml:space="preserve"> and violent, whether the parties involved have nuclear arms or not.</w:t>
      </w:r>
      <w:r>
        <w:rPr>
          <w:sz w:val="16"/>
          <w:szCs w:val="16"/>
        </w:rPr>
        <w:t xml:space="preserve"> But this danger is compounded by the possibility that several nuclear-armed powers—notably </w:t>
      </w:r>
      <w:r w:rsidRPr="000E5B2E">
        <w:rPr>
          <w:highlight w:val="darkGray"/>
          <w:u w:val="single"/>
        </w:rPr>
        <w:t>India, Pakistan, and China</w:t>
      </w:r>
      <w:r>
        <w:rPr>
          <w:u w:val="single"/>
        </w:rPr>
        <w:t>—</w:t>
      </w:r>
      <w:r w:rsidRPr="000E5B2E">
        <w:rPr>
          <w:highlight w:val="darkGray"/>
          <w:u w:val="single"/>
        </w:rPr>
        <w:t>will break apart</w:t>
      </w:r>
      <w:r>
        <w:rPr>
          <w:u w:val="single"/>
        </w:rPr>
        <w:t xml:space="preserve"> as a result of climate change and accompanying battles over disputed supplies of water. Together, these three countries are projected by the UN Population Division to number approximately 3.4 billion people </w:t>
      </w:r>
      <w:r>
        <w:rPr>
          <w:u w:val="single"/>
        </w:rPr>
        <w:lastRenderedPageBreak/>
        <w:t xml:space="preserve">in 2050, or 34 percent of the world’s population. </w:t>
      </w:r>
      <w:r>
        <w:rPr>
          <w:sz w:val="16"/>
          <w:szCs w:val="16"/>
        </w:rPr>
        <w:t xml:space="preserve">Yet they </w:t>
      </w:r>
      <w:r w:rsidRPr="000E5B2E">
        <w:rPr>
          <w:highlight w:val="darkGray"/>
          <w:u w:val="single"/>
        </w:rPr>
        <w:t>possess a much smaller share of the world’s freshwater supplies</w:t>
      </w:r>
      <w:r>
        <w:rPr>
          <w:sz w:val="16"/>
          <w:szCs w:val="16"/>
        </w:rPr>
        <w:t xml:space="preserve">, and </w:t>
      </w:r>
      <w:r>
        <w:rPr>
          <w:u w:val="single"/>
        </w:rPr>
        <w:t>climate change is destined to reduce</w:t>
      </w:r>
      <w:r>
        <w:rPr>
          <w:sz w:val="16"/>
          <w:szCs w:val="16"/>
        </w:rPr>
        <w:t xml:space="preserve"> what they have even further. Warmer temperatures are also expected to diminish crop yields in these countries, adding to the desperation of farmers and very likely resulting in widespread ethnic strife and population displacement. Under these circumstances, </w:t>
      </w:r>
      <w:r w:rsidRPr="000E5B2E">
        <w:rPr>
          <w:highlight w:val="darkGray"/>
          <w:u w:val="single"/>
        </w:rPr>
        <w:t>climate-related internal turmoil</w:t>
      </w:r>
      <w:r>
        <w:rPr>
          <w:sz w:val="16"/>
          <w:szCs w:val="16"/>
        </w:rPr>
        <w:t xml:space="preserve"> would increase the risk of nuclear war in two ways: by </w:t>
      </w:r>
      <w:r w:rsidRPr="000E5B2E">
        <w:rPr>
          <w:highlight w:val="darkGray"/>
          <w:u w:val="single"/>
        </w:rPr>
        <w:t>enabl</w:t>
      </w:r>
      <w:r>
        <w:rPr>
          <w:u w:val="single"/>
        </w:rPr>
        <w:t xml:space="preserve">ing </w:t>
      </w:r>
      <w:r w:rsidRPr="000E5B2E">
        <w:rPr>
          <w:highlight w:val="darkGray"/>
          <w:u w:val="single"/>
        </w:rPr>
        <w:t>the capture of nuclear arms by rogue elements</w:t>
      </w:r>
      <w:r>
        <w:rPr>
          <w:sz w:val="16"/>
          <w:szCs w:val="16"/>
        </w:rPr>
        <w:t xml:space="preserve"> of the military and their possible use against perceived enemies and by </w:t>
      </w:r>
      <w:r>
        <w:rPr>
          <w:u w:val="single"/>
        </w:rPr>
        <w:t xml:space="preserve">inciting wars between these states over vital supplies of water and other critical resources. </w:t>
      </w:r>
      <w:r>
        <w:rPr>
          <w:sz w:val="16"/>
          <w:szCs w:val="16"/>
        </w:rPr>
        <w:t xml:space="preserve">The </w:t>
      </w:r>
      <w:r>
        <w:rPr>
          <w:u w:val="single"/>
        </w:rPr>
        <w:t>risk to Pakistan from climate change is thought to be particularly acute</w:t>
      </w:r>
      <w:r>
        <w:rPr>
          <w:sz w:val="16"/>
          <w:szCs w:val="16"/>
        </w:rPr>
        <w:t>. A large part of the population is still engaged in agriculture, and much of the best land—along with access to water—is controlled by wealthy landowners (who also dominate national politics). Water scarcity and mismanagement is a perennial challenge, and climate change is bound to make the problem worse. Climate and Social Stress: Implications for Security Analysis, a 2013 report by the National Research Council for the US intelligence community, highlights the danger of chaos and conflict in that country as global warming advances. Pakistan, the report notes, is expected to suffer from inadequate water supplies during the dry season and severe flooding during the monsoon—outcomes that will devastate its agriculture and amplify the poverty and unrest already afflicting much of the country. “</w:t>
      </w:r>
      <w:r>
        <w:rPr>
          <w:u w:val="single"/>
        </w:rPr>
        <w:t>The Pakistan case,” the report reads, “illustrates how a highly stressed environmental system on which a tense society depends can be a source of political instability and how that source can intensify when climate events put increased stress on the system</w:t>
      </w:r>
      <w:r>
        <w:rPr>
          <w:sz w:val="16"/>
          <w:szCs w:val="16"/>
        </w:rPr>
        <w:t xml:space="preserve">.” Thus, as global temperatures rise and agriculture declines, </w:t>
      </w:r>
      <w:r w:rsidRPr="000E5B2E">
        <w:rPr>
          <w:highlight w:val="darkGray"/>
          <w:u w:val="single"/>
        </w:rPr>
        <w:t xml:space="preserve">Pakistan could shatter along ethnic, class, and religious lines, precisely the scenario that might trigger </w:t>
      </w:r>
      <w:r>
        <w:rPr>
          <w:u w:val="single"/>
        </w:rPr>
        <w:t xml:space="preserve">the sort of </w:t>
      </w:r>
      <w:r w:rsidRPr="000E5B2E">
        <w:rPr>
          <w:highlight w:val="darkGray"/>
          <w:u w:val="single"/>
        </w:rPr>
        <w:t>intervention</w:t>
      </w:r>
      <w:r>
        <w:rPr>
          <w:u w:val="single"/>
        </w:rPr>
        <w:t xml:space="preserve"> anticipated by the US Joint Special Operations Command. </w:t>
      </w:r>
      <w:r>
        <w:rPr>
          <w:sz w:val="16"/>
          <w:szCs w:val="16"/>
        </w:rPr>
        <w:t xml:space="preserve">Assuming that Pakistan remains intact, another great danger arising from increasing world temperatures is a conflict between it and India or between China and India over access to shared river systems. Whatever their differences, Pakistan and western India are forced by geography to share a single river system, the Indus, for much of their water requirements. Likewise, western China and eastern India also share a river, the Brahmaputra, for their vital water needs. The Indus and the Brahmaputra obtain much of their flow from periods of heavy precipitation; they also depend on meltwater from Himalayan glaciers, and these are at risk of melting because of rising temperatures. According to the IPCC, the Himalayan glaciers could lose as much as 29 percent of their total mass by 2035 and 78 percent by 2100. This would produce periodic flooding as the ice melts but would eventually result in long periods of negligible flow, with calamitous consequences for downstream agriculture. The widespread starvation and chaos that could result would prove daunting to all the governments involved and make any water-related disputes between them a potential flash point for escalation. SUPPORT PROGRESSIVE JOURNALISM If you like this article, please give today to help fund The Nation’s work. As in Pakistan, water supply has always played a pivotal role in the social and economic life of China and India, with both countries highly dependent on a few major river systems for civic and agricultural purposes. Excessive rainfall can lead to catastrophic flooding, and prolonged drought has often led to widespread famine and mass starvation. In such a setting, water management has always been a prime responsibility of government—and a failure to fulfill this function effectively has often resulted in civil unrest. Climate change is bound to increase this danger by causing prolonged water shortages interspersed with severe flooding. This has prompted leaders of both countries to build ever more dams on all key rivers. India, as the upstream power on several tributaries of the Indus, and China, as the upstream power on the Brahmaputra, have considered damming these rivers and diverting their waters for exclusive national use, thereby diminishing the flow to downstream users. Three of the Indus’s principal tributaries, the Jhelum, Chenab, and Ravi rivers, flow through Indian-controlled Kashmir (now in total lockdown, with government forces suppressing all public functions). It’s possible that India seeks full control of Kashmir in order to dam the tributaries there and divert their waters from Pakistan—a move that could easily trigger a war if it occurs at a time of severe food and water stress and one that would very likely invite the use of nuclear weapons, given Pakistan’s attitude toward them. The situation regarding the Brahmaputra could prove equally precarious. China has already installed one dam on the river, the </w:t>
      </w:r>
      <w:proofErr w:type="spellStart"/>
      <w:r>
        <w:rPr>
          <w:sz w:val="16"/>
          <w:szCs w:val="16"/>
        </w:rPr>
        <w:t>Zangmu</w:t>
      </w:r>
      <w:proofErr w:type="spellEnd"/>
      <w:r>
        <w:rPr>
          <w:sz w:val="16"/>
          <w:szCs w:val="16"/>
        </w:rPr>
        <w:t xml:space="preserve"> Dam in Tibet, and has announced plans for several more. Some Chinese hydrologists have proposed the construction of canals linking the Brahmaputra to more northerly rivers in China, allowing the diversion of its waters to drought-stricken areas of the heavily populated northeast. These plans have yet to come to fruition, but as global warming increases water scarcity across northern China, Beijing might proceed with the idea. “</w:t>
      </w:r>
      <w:r>
        <w:rPr>
          <w:u w:val="single"/>
        </w:rPr>
        <w:t>If China was determined to move forward with such a scheme,” the US National Intelligence Council warned in 2009, “it could become a major element in pushing China and India towards an adversarial rather than simply a competitive relationship</w:t>
      </w:r>
      <w:r>
        <w:rPr>
          <w:sz w:val="16"/>
          <w:szCs w:val="16"/>
        </w:rPr>
        <w:t xml:space="preserve">.” </w:t>
      </w:r>
      <w:r w:rsidRPr="000E5B2E">
        <w:rPr>
          <w:highlight w:val="darkGray"/>
          <w:u w:val="single"/>
        </w:rPr>
        <w:t>Severe water scarcity in northern China</w:t>
      </w:r>
      <w:r>
        <w:rPr>
          <w:u w:val="single"/>
        </w:rPr>
        <w:t xml:space="preserve"> could </w:t>
      </w:r>
      <w:r w:rsidRPr="000E5B2E">
        <w:rPr>
          <w:highlight w:val="darkGray"/>
          <w:u w:val="single"/>
        </w:rPr>
        <w:t>prompt</w:t>
      </w:r>
      <w:r>
        <w:rPr>
          <w:u w:val="single"/>
        </w:rPr>
        <w:t xml:space="preserve"> yet another move with nuclear implications: an attempted </w:t>
      </w:r>
      <w:r w:rsidRPr="000E5B2E">
        <w:rPr>
          <w:highlight w:val="darkGray"/>
          <w:u w:val="single"/>
        </w:rPr>
        <w:t>annexation by China of</w:t>
      </w:r>
      <w:r>
        <w:rPr>
          <w:u w:val="single"/>
        </w:rPr>
        <w:t xml:space="preserve"> largely uninhabited but water-rich areas of </w:t>
      </w:r>
      <w:r w:rsidRPr="000E5B2E">
        <w:rPr>
          <w:highlight w:val="darkGray"/>
          <w:u w:val="single"/>
        </w:rPr>
        <w:t>Russian Siberia</w:t>
      </w:r>
      <w:r>
        <w:rPr>
          <w:sz w:val="16"/>
          <w:szCs w:val="16"/>
        </w:rPr>
        <w:t xml:space="preserve">. Thousands of Chinese farmers and merchants have already taken up residence in eastern Siberia, and some commentators have spoken of a time when climate change prompts a formal Chinese takeover of those areas—which would almost certainly prompt </w:t>
      </w:r>
      <w:r>
        <w:rPr>
          <w:u w:val="single"/>
        </w:rPr>
        <w:t xml:space="preserve">fierce </w:t>
      </w:r>
      <w:r w:rsidRPr="000E5B2E">
        <w:rPr>
          <w:highlight w:val="darkGray"/>
          <w:u w:val="single"/>
        </w:rPr>
        <w:t>Russian resistance</w:t>
      </w:r>
      <w:r>
        <w:rPr>
          <w:u w:val="single"/>
        </w:rPr>
        <w:t xml:space="preserve"> and the </w:t>
      </w:r>
      <w:r w:rsidRPr="000E5B2E">
        <w:rPr>
          <w:highlight w:val="darkGray"/>
          <w:u w:val="single"/>
        </w:rPr>
        <w:t>possible use of nuclear weapons</w:t>
      </w:r>
      <w:r>
        <w:rPr>
          <w:sz w:val="16"/>
          <w:szCs w:val="16"/>
        </w:rPr>
        <w:t xml:space="preserve">. In the </w:t>
      </w:r>
      <w:r w:rsidRPr="000E5B2E">
        <w:rPr>
          <w:highlight w:val="darkGray"/>
          <w:u w:val="single"/>
        </w:rPr>
        <w:t>Arctic, global warming</w:t>
      </w:r>
      <w:r>
        <w:rPr>
          <w:sz w:val="16"/>
          <w:szCs w:val="16"/>
        </w:rPr>
        <w:t xml:space="preserve"> is </w:t>
      </w:r>
      <w:r w:rsidRPr="000E5B2E">
        <w:rPr>
          <w:highlight w:val="darkGray"/>
          <w:u w:val="single"/>
        </w:rPr>
        <w:t>producing</w:t>
      </w:r>
      <w:r>
        <w:rPr>
          <w:sz w:val="16"/>
          <w:szCs w:val="16"/>
        </w:rPr>
        <w:t xml:space="preserve"> a wholly different sort of peril: </w:t>
      </w:r>
      <w:r w:rsidRPr="000E5B2E">
        <w:rPr>
          <w:highlight w:val="darkGray"/>
          <w:u w:val="single"/>
        </w:rPr>
        <w:t>geopolitical competition</w:t>
      </w:r>
      <w:r>
        <w:rPr>
          <w:sz w:val="16"/>
          <w:szCs w:val="16"/>
        </w:rPr>
        <w:t xml:space="preserve"> and conflict made possible by the melting of the polar ice cap. Before long, the Arctic ice cap is expected to disappear in summertime and to shrink noticeably in the winter, making the region more attractive for resource extraction. According to the US Geological Survey, an estimated 30 percent of the world’s remaining undiscovered natural gas is above the Arctic Circle; vast reserves of iron ore, uranium, and rare earth minerals are also thought to be buried there. These resources, along with the appeal of faster commercial shipping </w:t>
      </w:r>
      <w:r>
        <w:rPr>
          <w:sz w:val="16"/>
          <w:szCs w:val="16"/>
        </w:rPr>
        <w:lastRenderedPageBreak/>
        <w:t xml:space="preserve">routes linking Europe and Asia, have induced </w:t>
      </w:r>
      <w:r w:rsidRPr="000E5B2E">
        <w:rPr>
          <w:highlight w:val="darkGray"/>
          <w:u w:val="single"/>
        </w:rPr>
        <w:t>all the major powers</w:t>
      </w:r>
      <w:r>
        <w:rPr>
          <w:sz w:val="16"/>
          <w:szCs w:val="16"/>
        </w:rPr>
        <w:t xml:space="preserve">, including China, to establish or </w:t>
      </w:r>
      <w:r w:rsidRPr="000E5B2E">
        <w:rPr>
          <w:highlight w:val="darkGray"/>
          <w:u w:val="single"/>
        </w:rPr>
        <w:t>expand operations</w:t>
      </w:r>
      <w:r>
        <w:rPr>
          <w:u w:val="single"/>
        </w:rPr>
        <w:t xml:space="preserve"> in the region. Russia has rehabilitated numerous Arctic bases abandoned after the Cold War and built others; the United States has done likewise, modernizing its radar installation at Thule in Greenland, reoccupying an airfield at </w:t>
      </w:r>
      <w:proofErr w:type="spellStart"/>
      <w:r>
        <w:rPr>
          <w:u w:val="single"/>
        </w:rPr>
        <w:t>Keflavík</w:t>
      </w:r>
      <w:proofErr w:type="spellEnd"/>
      <w:r>
        <w:rPr>
          <w:u w:val="single"/>
        </w:rPr>
        <w:t xml:space="preserve"> in Iceland, and establishing bases in northern Norway. Increased economic and military competition in the Arctic has </w:t>
      </w:r>
      <w:r w:rsidRPr="000E5B2E">
        <w:rPr>
          <w:highlight w:val="darkGray"/>
          <w:u w:val="single"/>
        </w:rPr>
        <w:t>significant nuclear implications</w:t>
      </w:r>
      <w:r>
        <w:rPr>
          <w:u w:val="single"/>
        </w:rPr>
        <w:t xml:space="preserve">, as numerous weapons are deployed </w:t>
      </w:r>
      <w:proofErr w:type="gramStart"/>
      <w:r>
        <w:rPr>
          <w:u w:val="single"/>
        </w:rPr>
        <w:t>there</w:t>
      </w:r>
      <w:proofErr w:type="gramEnd"/>
      <w:r>
        <w:rPr>
          <w:u w:val="single"/>
        </w:rPr>
        <w:t xml:space="preserve"> and </w:t>
      </w:r>
      <w:r w:rsidRPr="000E5B2E">
        <w:rPr>
          <w:highlight w:val="darkGray"/>
          <w:u w:val="single"/>
        </w:rPr>
        <w:t>geography lends it a key role in many nuclear scenarios</w:t>
      </w:r>
      <w:r>
        <w:rPr>
          <w:sz w:val="16"/>
          <w:szCs w:val="16"/>
        </w:rPr>
        <w:t xml:space="preserve">. Most of </w:t>
      </w:r>
      <w:r w:rsidRPr="000E5B2E">
        <w:rPr>
          <w:highlight w:val="darkGray"/>
          <w:u w:val="single"/>
        </w:rPr>
        <w:t>Russia’s</w:t>
      </w:r>
      <w:r>
        <w:rPr>
          <w:sz w:val="16"/>
          <w:szCs w:val="16"/>
        </w:rPr>
        <w:t xml:space="preserve"> missile-carrying </w:t>
      </w:r>
      <w:r w:rsidRPr="000E5B2E">
        <w:rPr>
          <w:highlight w:val="darkGray"/>
          <w:u w:val="single"/>
        </w:rPr>
        <w:t>submarines are based</w:t>
      </w:r>
      <w:r>
        <w:rPr>
          <w:u w:val="single"/>
        </w:rPr>
        <w:t xml:space="preserve"> near Murmansk, </w:t>
      </w:r>
      <w:r w:rsidRPr="000E5B2E">
        <w:rPr>
          <w:highlight w:val="darkGray"/>
          <w:u w:val="single"/>
        </w:rPr>
        <w:t>on</w:t>
      </w:r>
      <w:r>
        <w:rPr>
          <w:u w:val="single"/>
        </w:rPr>
        <w:t xml:space="preserve"> the </w:t>
      </w:r>
      <w:r w:rsidRPr="000E5B2E">
        <w:rPr>
          <w:highlight w:val="darkGray"/>
          <w:u w:val="single"/>
        </w:rPr>
        <w:t>Barents</w:t>
      </w:r>
      <w:r>
        <w:rPr>
          <w:u w:val="single"/>
        </w:rPr>
        <w:t xml:space="preserve"> Sea (an offshoot of the Arctic Ocean), and many of its </w:t>
      </w:r>
      <w:r w:rsidRPr="000E5B2E">
        <w:rPr>
          <w:highlight w:val="darkGray"/>
          <w:u w:val="single"/>
        </w:rPr>
        <w:t>nuclear-armed bombers</w:t>
      </w:r>
      <w:r>
        <w:rPr>
          <w:u w:val="single"/>
        </w:rPr>
        <w:t xml:space="preserve"> are also at bases in the region to take advantage of the short polar route to North America. </w:t>
      </w:r>
      <w:r w:rsidRPr="000E5B2E">
        <w:rPr>
          <w:highlight w:val="darkGray"/>
          <w:u w:val="single"/>
        </w:rPr>
        <w:t>As a counterweight</w:t>
      </w:r>
      <w:r>
        <w:rPr>
          <w:sz w:val="16"/>
          <w:szCs w:val="16"/>
        </w:rPr>
        <w:t xml:space="preserve">, the Pentagon has deployed additional subs and antisubmarine aircraft near the Barents Sea and interceptor aircraft in Alaska, followed by further measures by Moscow. “I do not want to stoke any fears here,” Russian President Vladimir Putin declared in June 2017, “but experts are aware that US nuclear submarines remain on duty in northern Norway…. We must protect [Russia’s] shore accordingly.” Call to disarm: Despite long-standing public pleas to abolish nuclear weapons, the Pentagon continues to prioritize defense over decarbonization. (Kyodo via AP Images) On the other side of the equation, an intensifying arms race will block progress against climate change by siphoning resources needed for a global energy transition and by poisoning the relations among the great powers, impeding joint efforts to slow the warming. With the signing of the Paris Agreement, it appeared that the great powers might unite in a global effort to slash greenhouse gas emissions quickly enough to avoid catastrophe, but those hopes have since receded. At the time, Obama emphasized that limiting global warming would require nations to work together in an environment of trust and peaceful cooperation. Instead of leading the global transition to a </w:t>
      </w:r>
      <w:proofErr w:type="spellStart"/>
      <w:r>
        <w:rPr>
          <w:sz w:val="16"/>
          <w:szCs w:val="16"/>
        </w:rPr>
        <w:t>postcarbon</w:t>
      </w:r>
      <w:proofErr w:type="spellEnd"/>
      <w:r>
        <w:rPr>
          <w:sz w:val="16"/>
          <w:szCs w:val="16"/>
        </w:rPr>
        <w:t xml:space="preserve"> energy system, however, the major powers are spending massively to enhance their military capabilities and engaging in conflict-provoking behaviors. Since fiscal year 2016, the annual budget of the US Department of Defense has risen from $580 billion to $738 billion in fiscal year 2020. When the budget increases for each fiscal year since 2016 are combined, the United States will have spent an additional $380 billion on military programs by the end of this fiscal year—more than enough to jump-start the transition to a carbon-​free economy. If the Pentagon budget rises as planned to $747 billion in fiscal year 2024, a total of $989 billion in additional spending will have been devoted to military operations and procurement over this period, leaving precious little money for a Green New Deal or any other scheme for systemic decarbonization. SUPPORT OUR WORK WITH A DIGITAL SUBSCRIPTION. Get unlimited access: $9.50 for six months. Meanwhile, </w:t>
      </w:r>
      <w:r>
        <w:rPr>
          <w:b/>
          <w:u w:val="single"/>
        </w:rPr>
        <w:t>policy-makers in Washington, Beijing, and Moscow increasingly regard one another as implacable and dangerous adversaries</w:t>
      </w:r>
      <w:r>
        <w:rPr>
          <w:sz w:val="16"/>
          <w:szCs w:val="16"/>
        </w:rPr>
        <w:t xml:space="preserve">. “As China and Russia seek to expand their global influence,” then–Director of National Intelligence Dan Coats informed Congress in a January 2019 report, “they are eroding once well-established security norms and increasing the risk of regional conflicts.” Chinese and Russian officials have been making similar statements about the United States. Secondary powers like India, Pakistan, and Turkey are also assuming increasingly militaristic postures, facilitating the potential spread of nuclear weapons and exacerbating regional tensions. In this environment, it is almost impossible to imagine future climate negotiations at which the great powers agree on concrete measures for a rapid transition to a clean energy economy. In a world constantly poised for nuclear war while facing widespread state decay from climate disruption, these twin threats would intermingle and intensify each other. Climate-​related resource stresses and disputes would increase the level of global discord and the risk of nuclear escalation; the nuclear arms race would poison relations between states and make a global energy transition impossible. RELATED ARTICLE The Nation WANT TO STOP CLIMATE CHANGE? START WITH THE US MILITARY William Astore </w:t>
      </w:r>
      <w:proofErr w:type="gramStart"/>
      <w:r>
        <w:rPr>
          <w:sz w:val="16"/>
          <w:szCs w:val="16"/>
        </w:rPr>
        <w:t>But</w:t>
      </w:r>
      <w:proofErr w:type="gramEnd"/>
      <w:r>
        <w:rPr>
          <w:sz w:val="16"/>
          <w:szCs w:val="16"/>
        </w:rPr>
        <w:t xml:space="preserve"> </w:t>
      </w:r>
      <w:r w:rsidRPr="000E5B2E">
        <w:rPr>
          <w:b/>
          <w:highlight w:val="darkGray"/>
          <w:u w:val="single"/>
        </w:rPr>
        <w:t>such an outcome is not inevitable</w:t>
      </w:r>
      <w:r>
        <w:rPr>
          <w:sz w:val="16"/>
          <w:szCs w:val="16"/>
        </w:rPr>
        <w:t xml:space="preserve">. Mass movements have emerged to close coal plants, halt fracking, block the construction of fossil fuel infrastructure, and divest from fossil fuel companies. Swedish climate activist Greta Thunberg, with her School Strike 4 Climate campaign, has inspired millions of young people around the world to engage in climate activism. On the nuclear side, groups like Global Zero and Back </w:t>
      </w:r>
      <w:proofErr w:type="gramStart"/>
      <w:r>
        <w:rPr>
          <w:sz w:val="16"/>
          <w:szCs w:val="16"/>
        </w:rPr>
        <w:t>From</w:t>
      </w:r>
      <w:proofErr w:type="gramEnd"/>
      <w:r>
        <w:rPr>
          <w:sz w:val="16"/>
          <w:szCs w:val="16"/>
        </w:rPr>
        <w:t xml:space="preserve"> the Brink are campaigning for a global no-first-use policy by the nuclear-armed states; in Congress, progressive Democrats fought to deny funds for the procurement of new missiles that would have violated the terms of the INF Treaty.</w:t>
      </w:r>
    </w:p>
    <w:p w14:paraId="60052E27" w14:textId="77777777" w:rsidR="00943BC3" w:rsidRPr="00FE1AE9" w:rsidRDefault="00943BC3" w:rsidP="00330D45">
      <w:pPr>
        <w:pStyle w:val="Heading4"/>
      </w:pPr>
      <w:r w:rsidRPr="00FE1AE9">
        <w:t>It's existential and turns every impact</w:t>
      </w:r>
    </w:p>
    <w:p w14:paraId="41C87352" w14:textId="77777777" w:rsidR="00943BC3" w:rsidRPr="00FE1AE9" w:rsidRDefault="00943BC3" w:rsidP="00943BC3">
      <w:pPr>
        <w:rPr>
          <w:rFonts w:cstheme="minorHAnsi"/>
        </w:rPr>
      </w:pPr>
      <w:r w:rsidRPr="009E7D01">
        <w:t>Katriona</w:t>
      </w:r>
      <w:r>
        <w:rPr>
          <w:rStyle w:val="Style13ptBold"/>
          <w:rFonts w:cstheme="minorHAnsi"/>
        </w:rPr>
        <w:t xml:space="preserve"> </w:t>
      </w:r>
      <w:r w:rsidRPr="00FE1AE9">
        <w:rPr>
          <w:rStyle w:val="Style13ptBold"/>
          <w:rFonts w:cstheme="minorHAnsi"/>
        </w:rPr>
        <w:t xml:space="preserve">Wylie </w:t>
      </w:r>
      <w:r>
        <w:rPr>
          <w:rStyle w:val="Style13ptBold"/>
          <w:rFonts w:cstheme="minorHAnsi"/>
        </w:rPr>
        <w:t>20</w:t>
      </w:r>
      <w:r w:rsidRPr="00FE1AE9">
        <w:rPr>
          <w:rStyle w:val="Style13ptBold"/>
          <w:rFonts w:cstheme="minorHAnsi"/>
        </w:rPr>
        <w:t>23</w:t>
      </w:r>
      <w:r w:rsidRPr="00FE1AE9">
        <w:rPr>
          <w:rFonts w:cstheme="minorHAnsi"/>
        </w:rPr>
        <w:t xml:space="preserve"> Chair RACGP Climate and Environmental Medicine Specific Interest Group. “Climate change is a health issue we need to treat,” Australian Journal of General Practice, May 2023, Volume 52, Issue 5, https://www1.racgp.org.au/ajgp/2023/may/climate-change-is-a-health-issue-we-need-to-treat</w:t>
      </w:r>
    </w:p>
    <w:p w14:paraId="41FCF2DF" w14:textId="77777777" w:rsidR="00943BC3" w:rsidRPr="005D7D20" w:rsidRDefault="00943BC3" w:rsidP="00943BC3">
      <w:r w:rsidRPr="000E5B2E">
        <w:rPr>
          <w:rStyle w:val="StyleUnderline"/>
          <w:highlight w:val="darkGray"/>
        </w:rPr>
        <w:t>The World Health Organization acknowledges climate change as ‘the single biggest health problem facing humanity,’</w:t>
      </w:r>
      <w:r w:rsidRPr="005D7D20">
        <w:t xml:space="preserve">2 joining multiple international bodies that name climate change as a serious threat. </w:t>
      </w:r>
      <w:r w:rsidRPr="000E5B2E">
        <w:rPr>
          <w:rStyle w:val="StyleUnderline"/>
          <w:highlight w:val="darkGray"/>
        </w:rPr>
        <w:t>The</w:t>
      </w:r>
      <w:r w:rsidRPr="005D7D20">
        <w:t xml:space="preserve"> Intergovernmental Panel on Climate Change (</w:t>
      </w:r>
      <w:r w:rsidRPr="000E5B2E">
        <w:rPr>
          <w:rStyle w:val="StyleUnderline"/>
          <w:highlight w:val="darkGray"/>
        </w:rPr>
        <w:t>IPCC</w:t>
      </w:r>
      <w:r w:rsidRPr="005D7D20">
        <w:t xml:space="preserve">),3 the United Nations,4 the World Economic Forum5 </w:t>
      </w:r>
      <w:r w:rsidRPr="000E5B2E">
        <w:rPr>
          <w:rStyle w:val="StyleUnderline"/>
          <w:highlight w:val="darkGray"/>
        </w:rPr>
        <w:t>and many others are pointing out the gravity of this problem</w:t>
      </w:r>
      <w:r w:rsidRPr="005D7D20">
        <w:t xml:space="preserve"> and are crying out for urgent action to protect human </w:t>
      </w:r>
      <w:proofErr w:type="spellStart"/>
      <w:r w:rsidRPr="005D7D20">
        <w:t>civilisations</w:t>
      </w:r>
      <w:proofErr w:type="spellEnd"/>
      <w:r w:rsidRPr="005D7D20">
        <w:t xml:space="preserve">. The IPCC’s AR6 2023 synthesis report states that we have heated </w:t>
      </w:r>
      <w:r w:rsidRPr="005D7D20">
        <w:lastRenderedPageBreak/>
        <w:t xml:space="preserve">our planet by 1.1°C since preindustrial times and are set to reach 1.5°C by the end of this decade.6 Already, we encounter the effects of this global heating on health, both in Australia and globally. </w:t>
      </w:r>
      <w:r w:rsidRPr="000E5B2E">
        <w:rPr>
          <w:rStyle w:val="StyleUnderline"/>
          <w:highlight w:val="darkGray"/>
        </w:rPr>
        <w:t>We have increased severity and frequency of droughts, heatwaves, fires and floods, more extreme weather events, increased food and water insecurity, displacement, infectious diseases and mental illness all due to climate change</w:t>
      </w:r>
      <w:r w:rsidRPr="005D7D20">
        <w:t xml:space="preserve">.7 The Royal Australian College of General Practitioners (RACGP) and the Australia College of Rural and Remote Medicine (ACCRM) both </w:t>
      </w:r>
      <w:proofErr w:type="spellStart"/>
      <w:r w:rsidRPr="005D7D20">
        <w:t>recognise</w:t>
      </w:r>
      <w:proofErr w:type="spellEnd"/>
      <w:r w:rsidRPr="005D7D20">
        <w:t xml:space="preserve"> this pressing threat to human health. Both colleges have declared a climate health emergency and released position statements on the need for general practitioners (GPs) to not only be aware of the health impacts, but also to act to reduce our carbon footprint and to protect our patients from the multiple health impacts that climate change brings.8–11 It is true that </w:t>
      </w:r>
      <w:r w:rsidRPr="000E5B2E">
        <w:rPr>
          <w:rStyle w:val="StyleUnderline"/>
          <w:highlight w:val="darkGray"/>
        </w:rPr>
        <w:t>we need concerted global action</w:t>
      </w:r>
      <w:r w:rsidRPr="005D7D20">
        <w:t xml:space="preserve"> from governments, industries and institutions, but as trusted health professionals,12 GPs have an opportunity to advocate for climate action as vital </w:t>
      </w:r>
      <w:r w:rsidRPr="000E5B2E">
        <w:rPr>
          <w:rStyle w:val="StyleUnderline"/>
          <w:highlight w:val="darkGray"/>
        </w:rPr>
        <w:t>to protect human health</w:t>
      </w:r>
      <w:r w:rsidRPr="005D7D20">
        <w:t xml:space="preserve">. </w:t>
      </w:r>
      <w:proofErr w:type="spellStart"/>
      <w:r w:rsidRPr="005D7D20">
        <w:t>Organisations</w:t>
      </w:r>
      <w:proofErr w:type="spellEnd"/>
      <w:r w:rsidRPr="005D7D20">
        <w:t xml:space="preserve">, such as Doctors for the Environment Australia, use their voice to champion mitigation and adaptation strategies with governments and institutions, helping shape climate action. </w:t>
      </w:r>
      <w:r w:rsidRPr="000E5B2E">
        <w:rPr>
          <w:rStyle w:val="StyleUnderline"/>
          <w:highlight w:val="darkGray"/>
        </w:rPr>
        <w:t>We also have an ethical responsibility to act.</w:t>
      </w:r>
      <w:r w:rsidRPr="005D7D20">
        <w:t xml:space="preserve"> When we took the oath of the Declaration of Geneva, we pledged to dedicate our lives to the service of humanity,13 and we fail in that pledge if we do not address the existential threat of the climate crisis.14,15</w:t>
      </w:r>
    </w:p>
    <w:p w14:paraId="72CB0FB8" w14:textId="77777777" w:rsidR="00FB6F88" w:rsidRDefault="00FB6F88" w:rsidP="00FB6F88">
      <w:pPr>
        <w:pStyle w:val="Heading4"/>
        <w:spacing w:before="0"/>
      </w:pPr>
      <w:r>
        <w:t xml:space="preserve">The impact is </w:t>
      </w:r>
      <w:r w:rsidRPr="00046F9D">
        <w:rPr>
          <w:u w:val="thick"/>
        </w:rPr>
        <w:t>multiple</w:t>
      </w:r>
      <w:r>
        <w:t xml:space="preserve"> </w:t>
      </w:r>
      <w:r w:rsidRPr="00046F9D">
        <w:rPr>
          <w:u w:val="thick"/>
        </w:rPr>
        <w:t>extinction</w:t>
      </w:r>
      <w:r>
        <w:t xml:space="preserve"> </w:t>
      </w:r>
      <w:r w:rsidRPr="00046F9D">
        <w:rPr>
          <w:u w:val="thick"/>
        </w:rPr>
        <w:t>scenarios</w:t>
      </w:r>
    </w:p>
    <w:p w14:paraId="7326E9DF" w14:textId="77777777" w:rsidR="00FB6F88" w:rsidRDefault="00FB6F88" w:rsidP="00FB6F88">
      <w:r>
        <w:t xml:space="preserve">University of </w:t>
      </w:r>
      <w:r w:rsidRPr="00AA5ACA">
        <w:rPr>
          <w:rStyle w:val="Style13ptBold"/>
        </w:rPr>
        <w:t>Cambridge 22</w:t>
      </w:r>
      <w:r>
        <w:t>. University of Cambridge, Aug 1 2022. Phys.org “</w:t>
      </w:r>
      <w:r w:rsidRPr="003A6EB7">
        <w:t>Climate change: Potential to end humanity is 'dangerously underexplored' say experts</w:t>
      </w:r>
      <w:r>
        <w:t xml:space="preserve">” </w:t>
      </w:r>
      <w:hyperlink r:id="rId80" w:history="1">
        <w:r w:rsidRPr="00F106F1">
          <w:rPr>
            <w:rStyle w:val="Hyperlink"/>
          </w:rPr>
          <w:t>https://phys.org/news/2022-08-climate-potential-humanity-dangerously-underexplored.html</w:t>
        </w:r>
      </w:hyperlink>
      <w:r>
        <w:t xml:space="preserve"> ///MSU///QLC///</w:t>
      </w:r>
    </w:p>
    <w:p w14:paraId="235A7347" w14:textId="567A815A" w:rsidR="00943BC3" w:rsidRPr="00FB6F88" w:rsidRDefault="00FB6F88" w:rsidP="006C301C">
      <w:r w:rsidRPr="000E5B2E">
        <w:rPr>
          <w:rStyle w:val="StyleUnderline"/>
          <w:highlight w:val="darkGray"/>
        </w:rPr>
        <w:t>Global heating</w:t>
      </w:r>
      <w:r w:rsidRPr="00FF5210">
        <w:rPr>
          <w:rStyle w:val="StyleUnderline"/>
        </w:rPr>
        <w:t xml:space="preserve"> could become </w:t>
      </w:r>
      <w:r w:rsidRPr="000E5B2E">
        <w:rPr>
          <w:rStyle w:val="Emphasis"/>
          <w:highlight w:val="darkGray"/>
        </w:rPr>
        <w:t>"catastrophic" for humanity</w:t>
      </w:r>
      <w:r w:rsidRPr="000E5B2E">
        <w:rPr>
          <w:rStyle w:val="StyleUnderline"/>
          <w:highlight w:val="darkGray"/>
        </w:rPr>
        <w:t xml:space="preserve"> </w:t>
      </w:r>
      <w:r w:rsidRPr="00AA5ACA">
        <w:rPr>
          <w:rStyle w:val="StyleUnderline"/>
        </w:rPr>
        <w:t xml:space="preserve">if temperature rises are worse than many predict or cause cascades of events we have yet to consider, or indeed both. </w:t>
      </w:r>
      <w:r w:rsidRPr="00FF5210">
        <w:rPr>
          <w:rStyle w:val="StyleUnderline"/>
        </w:rPr>
        <w:t xml:space="preserve">The world needs to </w:t>
      </w:r>
      <w:r w:rsidRPr="000E5B2E">
        <w:rPr>
          <w:rStyle w:val="StyleUnderline"/>
          <w:highlight w:val="darkGray"/>
        </w:rPr>
        <w:t xml:space="preserve">start preparing for the possibility of </w:t>
      </w:r>
      <w:r w:rsidRPr="00AA5ACA">
        <w:rPr>
          <w:rStyle w:val="StyleUnderline"/>
        </w:rPr>
        <w:t>a "climate endgame."</w:t>
      </w:r>
      <w:r>
        <w:t xml:space="preserve"> This is according to an international team of researchers led by the University of Cambridge, who propose a research agenda for facing up to bad-to-worst-case scenarios. </w:t>
      </w:r>
      <w:r w:rsidRPr="00AA5ACA">
        <w:rPr>
          <w:rStyle w:val="StyleUnderline"/>
        </w:rPr>
        <w:t xml:space="preserve">These include outcomes ranging from a loss of 10% of the global population to eventual </w:t>
      </w:r>
      <w:r w:rsidRPr="000E5B2E">
        <w:rPr>
          <w:rStyle w:val="Emphasis"/>
          <w:highlight w:val="darkGray"/>
        </w:rPr>
        <w:t>human extinction</w:t>
      </w:r>
      <w:r w:rsidRPr="00FF5210">
        <w:t>. In</w:t>
      </w:r>
      <w:r>
        <w:t xml:space="preserve"> a paper published today in the journal Proceedings of the National Academy of Sciences, the researchers call on the Intergovernmental Panel on Climate Change (IPCC) to dedicate a future report to catastrophic climate change to galvanize research and inform the public. </w:t>
      </w:r>
      <w:r w:rsidRPr="00AA5ACA">
        <w:rPr>
          <w:rStyle w:val="StyleUnderline"/>
        </w:rPr>
        <w:t xml:space="preserve">"There are plenty of reasons to believe </w:t>
      </w:r>
      <w:r w:rsidRPr="00FF5210">
        <w:rPr>
          <w:rStyle w:val="StyleUnderline"/>
        </w:rPr>
        <w:t xml:space="preserve">climate change could become catastrophic, </w:t>
      </w:r>
      <w:r w:rsidRPr="000E5B2E">
        <w:rPr>
          <w:rStyle w:val="StyleUnderline"/>
          <w:highlight w:val="darkGray"/>
        </w:rPr>
        <w:t xml:space="preserve">even at </w:t>
      </w:r>
      <w:r w:rsidRPr="000E5B2E">
        <w:rPr>
          <w:rStyle w:val="Emphasis"/>
          <w:highlight w:val="darkGray"/>
        </w:rPr>
        <w:t>modest levels of warming</w:t>
      </w:r>
      <w:r w:rsidRPr="00AA5ACA">
        <w:rPr>
          <w:rStyle w:val="StyleUnderline"/>
        </w:rPr>
        <w:t>,"</w:t>
      </w:r>
      <w:r>
        <w:t xml:space="preserve"> said lead author Dr. Luke Kemp from Cambridge's Center for the Study of Existential Risk. </w:t>
      </w:r>
      <w:r w:rsidRPr="00AA5ACA">
        <w:rPr>
          <w:rStyle w:val="StyleUnderline"/>
        </w:rPr>
        <w:t>"Climate change has played a role in every mass extinction event. It has helped fell empires and shaped history. Even the modern world seems adapted to a particular climate niche," he said. "</w:t>
      </w:r>
      <w:r w:rsidRPr="00FF5210">
        <w:rPr>
          <w:rStyle w:val="StyleUnderline"/>
        </w:rPr>
        <w:t>Paths to disaster are not limited to the direct impacts of high temperatures, such as extreme weather events. Knock-on effects such as financial crises, conflict, and new disease outbreaks could trigger other calamities, and impede recovery from potential disasters such as nuclear war." Kemp and colleagues argue that the consequences of 3 degrees Celsius warming and beyond, and related extreme risks, have been under-examined. Modeling done by the team shows areas of extreme heat (an annual average temperature of over 29 degrees Celsius), could cover two billion people by 2070. These areas not only some of the most densely populated, but also some of the most politically fragile.</w:t>
      </w:r>
      <w:r w:rsidRPr="00FF5210">
        <w:t xml:space="preserve"> "Average annual temperatures of 29 degrees currently affect around 30 million people in the Sahara and Gulf Coast," said co-author Chi Xu of Nanjing University. "</w:t>
      </w:r>
      <w:r w:rsidRPr="00FF5210">
        <w:rPr>
          <w:rStyle w:val="StyleUnderline"/>
        </w:rPr>
        <w:t>By 2070, these temperatures and the social and political consequences will directly affect two nuclear powers, and seven maximum containment laboratories housing the most dangerous pathogens. There is serious potential for disastrous knock-on effects</w:t>
      </w:r>
      <w:r>
        <w:t xml:space="preserve">," he </w:t>
      </w:r>
      <w:r>
        <w:lastRenderedPageBreak/>
        <w:t xml:space="preserve">said. Last year's IPCC report suggested that if atmospheric CO2 doubles from pre-industrial levels—something the planet is halfway towards—then there is an roughly 18% chance temperatures will rise beyond 4.5 degrees Celsius. However, Kemp co-authored a "text mining" study of IPCC reports, published earlier this year, which found that IPCC assessments have shifted away from high-end warming to increasingly focus on lower temperature rises. This builds on previous work he contributed to showing that </w:t>
      </w:r>
      <w:r w:rsidRPr="00AA5ACA">
        <w:rPr>
          <w:rStyle w:val="StyleUnderline"/>
        </w:rPr>
        <w:t>extreme temperature scenarios are "underexplored relative to their likelihood</w:t>
      </w:r>
      <w:r>
        <w:t xml:space="preserve">." "We know least about the scenarios that matter most," Kemp said. The team behind the PNAS paper propose a research agenda that includes what they call </w:t>
      </w:r>
      <w:r w:rsidRPr="00AA5ACA">
        <w:rPr>
          <w:rStyle w:val="StyleUnderline"/>
        </w:rPr>
        <w:t xml:space="preserve">the </w:t>
      </w:r>
      <w:r w:rsidRPr="000E5B2E">
        <w:rPr>
          <w:rStyle w:val="StyleUnderline"/>
          <w:highlight w:val="darkGray"/>
        </w:rPr>
        <w:t xml:space="preserve">"four horsemen" of the climate endgame: </w:t>
      </w:r>
      <w:r w:rsidRPr="000E5B2E">
        <w:rPr>
          <w:rStyle w:val="Emphasis"/>
          <w:highlight w:val="darkGray"/>
        </w:rPr>
        <w:t>famine</w:t>
      </w:r>
      <w:r w:rsidRPr="000E5B2E">
        <w:rPr>
          <w:rStyle w:val="StyleUnderline"/>
          <w:highlight w:val="darkGray"/>
        </w:rPr>
        <w:t xml:space="preserve"> </w:t>
      </w:r>
      <w:r w:rsidRPr="00FF5210">
        <w:rPr>
          <w:rStyle w:val="StyleUnderline"/>
        </w:rPr>
        <w:t xml:space="preserve">and malnutrition, </w:t>
      </w:r>
      <w:r w:rsidRPr="000E5B2E">
        <w:rPr>
          <w:rStyle w:val="Emphasis"/>
          <w:highlight w:val="darkGray"/>
        </w:rPr>
        <w:t>extreme weather</w:t>
      </w:r>
      <w:r w:rsidRPr="000E5B2E">
        <w:rPr>
          <w:rStyle w:val="StyleUnderline"/>
          <w:highlight w:val="darkGray"/>
        </w:rPr>
        <w:t xml:space="preserve">, </w:t>
      </w:r>
      <w:r w:rsidRPr="000E5B2E">
        <w:rPr>
          <w:rStyle w:val="Emphasis"/>
          <w:highlight w:val="darkGray"/>
        </w:rPr>
        <w:t>conflict</w:t>
      </w:r>
      <w:r w:rsidRPr="000E5B2E">
        <w:rPr>
          <w:rStyle w:val="StyleUnderline"/>
          <w:highlight w:val="darkGray"/>
        </w:rPr>
        <w:t xml:space="preserve">, and vector-borne </w:t>
      </w:r>
      <w:r w:rsidRPr="000E5B2E">
        <w:rPr>
          <w:rStyle w:val="Emphasis"/>
          <w:highlight w:val="darkGray"/>
        </w:rPr>
        <w:t>diseases</w:t>
      </w:r>
      <w:r w:rsidRPr="000E5B2E">
        <w:rPr>
          <w:rStyle w:val="StyleUnderline"/>
          <w:highlight w:val="darkGray"/>
        </w:rPr>
        <w:t>. Rising temperatures pose a major threat to global food supply</w:t>
      </w:r>
      <w:r w:rsidRPr="00AA5ACA">
        <w:rPr>
          <w:rStyle w:val="StyleUnderline"/>
        </w:rPr>
        <w:t xml:space="preserve">, they say, with increasing probabilities of "breadbasket failures" as the world's most agriculturally productive areas suffer collective meltdowns. </w:t>
      </w:r>
      <w:r w:rsidRPr="000E5B2E">
        <w:rPr>
          <w:rStyle w:val="StyleUnderline"/>
          <w:highlight w:val="darkGray"/>
        </w:rPr>
        <w:t>Hotter and more extreme weather could</w:t>
      </w:r>
      <w:r w:rsidRPr="00AA5ACA">
        <w:rPr>
          <w:rStyle w:val="StyleUnderline"/>
        </w:rPr>
        <w:t xml:space="preserve"> also </w:t>
      </w:r>
      <w:r w:rsidRPr="000E5B2E">
        <w:rPr>
          <w:rStyle w:val="StyleUnderline"/>
          <w:highlight w:val="darkGray"/>
        </w:rPr>
        <w:t xml:space="preserve">create conditions for new disease outbreaks </w:t>
      </w:r>
      <w:r w:rsidRPr="00AA5ACA">
        <w:rPr>
          <w:rStyle w:val="StyleUnderline"/>
        </w:rPr>
        <w:t xml:space="preserve">as habitats for both people and wildlife shift and shrink. The authors caution that </w:t>
      </w:r>
      <w:r w:rsidRPr="000E5B2E">
        <w:rPr>
          <w:rStyle w:val="StyleUnderline"/>
          <w:highlight w:val="darkGray"/>
        </w:rPr>
        <w:t>climate breakdown would</w:t>
      </w:r>
      <w:r w:rsidRPr="00FF5210">
        <w:rPr>
          <w:rStyle w:val="StyleUnderline"/>
        </w:rPr>
        <w:t xml:space="preserve"> likely </w:t>
      </w:r>
      <w:r w:rsidRPr="000E5B2E">
        <w:rPr>
          <w:rStyle w:val="StyleUnderline"/>
          <w:highlight w:val="darkGray"/>
        </w:rPr>
        <w:t>exacerbate other "interacting threats"</w:t>
      </w:r>
      <w:r w:rsidRPr="00AA5ACA">
        <w:rPr>
          <w:rStyle w:val="StyleUnderline"/>
        </w:rPr>
        <w:t xml:space="preserve">: from rising inequality and misinformation to democratic breakdowns and even new forms of destructive AI weaponry. One possible future highlighted in the paper involves </w:t>
      </w:r>
      <w:r w:rsidRPr="000E5B2E">
        <w:rPr>
          <w:rStyle w:val="StyleUnderline"/>
          <w:highlight w:val="darkGray"/>
        </w:rPr>
        <w:t>"warm wars" in which technologically enhanced superpowers fight over both dwindling carbon space and giant experiments to deflect sunlight and reduce global temperatures.</w:t>
      </w:r>
      <w:r>
        <w:t xml:space="preserve"> More focus should go on identifying all potential tipping points within "Hothouse Earth" say researchers: from methane released by permafrost melts to the loss of forests that act as "carbon sinks," and even potential for vanishing cloud cover. "The more we learn about how our planet functions, the greater the reason for concern," said co-author Prof Johan </w:t>
      </w:r>
      <w:proofErr w:type="spellStart"/>
      <w:r>
        <w:t>Rockström</w:t>
      </w:r>
      <w:proofErr w:type="spellEnd"/>
      <w:r>
        <w:t>, Director of the Potsdam Institute for Climate Impact Research. "</w:t>
      </w:r>
      <w:r w:rsidRPr="00AA5ACA">
        <w:rPr>
          <w:rStyle w:val="StyleUnderline"/>
        </w:rPr>
        <w:t xml:space="preserve">We increasingly understand that our planet is a more sophisticated and fragile organism. </w:t>
      </w:r>
      <w:r w:rsidRPr="00FF5210">
        <w:rPr>
          <w:rStyle w:val="StyleUnderline"/>
        </w:rPr>
        <w:t xml:space="preserve">We must do the </w:t>
      </w:r>
      <w:r w:rsidRPr="00FF5210">
        <w:rPr>
          <w:rStyle w:val="Emphasis"/>
        </w:rPr>
        <w:t>math of disaster</w:t>
      </w:r>
      <w:r w:rsidRPr="00FF5210">
        <w:rPr>
          <w:rStyle w:val="StyleUnderline"/>
        </w:rPr>
        <w:t xml:space="preserve"> in order to avoid it</w:t>
      </w:r>
      <w:r>
        <w:t xml:space="preserve">," he said. Co-author Prof Kristie </w:t>
      </w:r>
      <w:proofErr w:type="spellStart"/>
      <w:r>
        <w:t>Ebi</w:t>
      </w:r>
      <w:proofErr w:type="spellEnd"/>
      <w:r>
        <w:t xml:space="preserve"> from the University of Washington said: "We need an interdisciplinary endeavor to understand how climate change could trigger human mass morbidity and mortality." Added Kemp: "</w:t>
      </w:r>
      <w:r w:rsidRPr="00AA5ACA">
        <w:rPr>
          <w:rStyle w:val="StyleUnderline"/>
        </w:rPr>
        <w:t>We know that temperature rise has a 'fat tail," which means a wide range of lower probability but potentially extreme outco</w:t>
      </w:r>
      <w:r w:rsidRPr="00FF5210">
        <w:rPr>
          <w:rStyle w:val="StyleUnderline"/>
        </w:rPr>
        <w:t xml:space="preserve">mes. Facing a future of accelerating climate change while </w:t>
      </w:r>
      <w:r w:rsidRPr="000E5B2E">
        <w:rPr>
          <w:rStyle w:val="StyleUnderline"/>
          <w:highlight w:val="darkGray"/>
        </w:rPr>
        <w:t xml:space="preserve">remaining blind to worst-case scenarios is </w:t>
      </w:r>
      <w:r w:rsidRPr="00AA5ACA">
        <w:rPr>
          <w:rStyle w:val="StyleUnderline"/>
        </w:rPr>
        <w:t xml:space="preserve">naive risk-management at best and </w:t>
      </w:r>
      <w:r w:rsidRPr="000E5B2E">
        <w:rPr>
          <w:rStyle w:val="Emphasis"/>
          <w:highlight w:val="darkGray"/>
        </w:rPr>
        <w:t>fatally foolish</w:t>
      </w:r>
      <w:r w:rsidRPr="000E5B2E">
        <w:rPr>
          <w:rStyle w:val="StyleUnderline"/>
          <w:highlight w:val="darkGray"/>
        </w:rPr>
        <w:t xml:space="preserve"> </w:t>
      </w:r>
      <w:r w:rsidRPr="00AA5ACA">
        <w:rPr>
          <w:rStyle w:val="StyleUnderline"/>
        </w:rPr>
        <w:t>at worst</w:t>
      </w:r>
      <w:r>
        <w:t>."</w:t>
      </w:r>
    </w:p>
    <w:p w14:paraId="76C92B72" w14:textId="77777777" w:rsidR="006C301C" w:rsidRDefault="006C301C" w:rsidP="006C301C">
      <w:pPr>
        <w:pStyle w:val="Heading4"/>
      </w:pPr>
      <w:r>
        <w:t>Climate Causes extinction. No timeframe arguments- non-linearity.</w:t>
      </w:r>
    </w:p>
    <w:p w14:paraId="1E94B7C4" w14:textId="77777777" w:rsidR="006C301C" w:rsidRDefault="006C301C" w:rsidP="006C301C">
      <w:pPr>
        <w:rPr>
          <w:sz w:val="16"/>
          <w:szCs w:val="16"/>
        </w:rPr>
      </w:pPr>
      <w:r>
        <w:rPr>
          <w:b/>
          <w:sz w:val="26"/>
          <w:szCs w:val="26"/>
        </w:rPr>
        <w:t>Ng 19</w:t>
      </w:r>
      <w:r>
        <w:rPr>
          <w:sz w:val="16"/>
          <w:szCs w:val="16"/>
        </w:rPr>
        <w:t xml:space="preserve"> – Yew-Kwang, professor of economics, Nanyang Technological University and will join the School of Economics and a fellow of the Academy of Social Sciences in Australia and a member of Advisory Board, “KEYNOTE: Global Extinction and Animal Welfare: Two Priorities for Effective Altruism” Global Priorities Institute, Oxford University, https://doi.org/10.1111/1758-5899.12647, 02-07-2019 </w:t>
      </w:r>
    </w:p>
    <w:p w14:paraId="4A5A9DB7" w14:textId="77777777" w:rsidR="006C301C" w:rsidRDefault="006C301C" w:rsidP="006C301C">
      <w:pPr>
        <w:rPr>
          <w:b/>
          <w:sz w:val="28"/>
          <w:szCs w:val="28"/>
          <w:u w:val="single"/>
        </w:rPr>
      </w:pPr>
      <w:r>
        <w:rPr>
          <w:u w:val="single"/>
        </w:rPr>
        <w:t xml:space="preserve">Catastrophic </w:t>
      </w:r>
      <w:r>
        <w:rPr>
          <w:u w:val="single"/>
          <w:shd w:val="clear" w:color="auto" w:fill="41B2FF"/>
        </w:rPr>
        <w:t>climate change</w:t>
      </w:r>
      <w:r>
        <w:rPr>
          <w:u w:val="single"/>
        </w:rPr>
        <w:t xml:space="preserve"> </w:t>
      </w:r>
      <w:r>
        <w:rPr>
          <w:sz w:val="16"/>
          <w:szCs w:val="16"/>
        </w:rPr>
        <w:t xml:space="preserve">Though by no means certain, CCC </w:t>
      </w:r>
      <w:r>
        <w:rPr>
          <w:b/>
          <w:u w:val="single"/>
          <w:shd w:val="clear" w:color="auto" w:fill="41B2FF"/>
        </w:rPr>
        <w:t>caus</w:t>
      </w:r>
      <w:r>
        <w:rPr>
          <w:u w:val="single"/>
        </w:rPr>
        <w:t>ing</w:t>
      </w:r>
      <w:r>
        <w:rPr>
          <w:sz w:val="16"/>
          <w:szCs w:val="16"/>
        </w:rPr>
        <w:t xml:space="preserve"> </w:t>
      </w:r>
      <w:r>
        <w:rPr>
          <w:b/>
          <w:u w:val="single"/>
        </w:rPr>
        <w:t xml:space="preserve">global </w:t>
      </w:r>
      <w:r>
        <w:rPr>
          <w:b/>
          <w:u w:val="single"/>
          <w:shd w:val="clear" w:color="auto" w:fill="41B2FF"/>
        </w:rPr>
        <w:t>extinction</w:t>
      </w:r>
      <w:r>
        <w:rPr>
          <w:sz w:val="16"/>
          <w:szCs w:val="16"/>
        </w:rPr>
        <w:t xml:space="preserve"> </w:t>
      </w:r>
      <w:r>
        <w:rPr>
          <w:u w:val="single"/>
        </w:rPr>
        <w:t>is</w:t>
      </w:r>
      <w:r>
        <w:rPr>
          <w:sz w:val="16"/>
          <w:szCs w:val="16"/>
        </w:rPr>
        <w:t xml:space="preserve"> </w:t>
      </w:r>
      <w:r>
        <w:rPr>
          <w:b/>
          <w:u w:val="single"/>
        </w:rPr>
        <w:t>possible</w:t>
      </w:r>
      <w:r>
        <w:rPr>
          <w:sz w:val="16"/>
          <w:szCs w:val="16"/>
        </w:rPr>
        <w:t xml:space="preserve"> </w:t>
      </w:r>
      <w:r>
        <w:rPr>
          <w:u w:val="single"/>
          <w:shd w:val="clear" w:color="auto" w:fill="41B2FF"/>
        </w:rPr>
        <w:t>due to</w:t>
      </w:r>
      <w:r>
        <w:rPr>
          <w:b/>
          <w:u w:val="single"/>
        </w:rPr>
        <w:t xml:space="preserve"> interrelated factors</w:t>
      </w:r>
      <w:r>
        <w:rPr>
          <w:sz w:val="16"/>
          <w:szCs w:val="16"/>
        </w:rPr>
        <w:t xml:space="preserve"> </w:t>
      </w:r>
      <w:r>
        <w:rPr>
          <w:u w:val="single"/>
        </w:rPr>
        <w:t>of</w:t>
      </w:r>
      <w:r>
        <w:rPr>
          <w:sz w:val="16"/>
          <w:szCs w:val="16"/>
        </w:rPr>
        <w:t xml:space="preserve"> </w:t>
      </w:r>
      <w:r>
        <w:rPr>
          <w:b/>
          <w:u w:val="single"/>
          <w:shd w:val="clear" w:color="auto" w:fill="41B2FF"/>
        </w:rPr>
        <w:t>non-linearity</w:t>
      </w:r>
      <w:r>
        <w:rPr>
          <w:sz w:val="16"/>
          <w:szCs w:val="16"/>
        </w:rPr>
        <w:t xml:space="preserve">, </w:t>
      </w:r>
      <w:r>
        <w:rPr>
          <w:b/>
          <w:u w:val="single"/>
          <w:shd w:val="clear" w:color="auto" w:fill="41B2FF"/>
        </w:rPr>
        <w:t>cascading</w:t>
      </w:r>
      <w:r>
        <w:rPr>
          <w:b/>
          <w:u w:val="single"/>
        </w:rPr>
        <w:t xml:space="preserve"> effects</w:t>
      </w:r>
      <w:r>
        <w:rPr>
          <w:sz w:val="16"/>
          <w:szCs w:val="16"/>
        </w:rPr>
        <w:t xml:space="preserve">, </w:t>
      </w:r>
      <w:r>
        <w:rPr>
          <w:b/>
          <w:u w:val="single"/>
        </w:rPr>
        <w:t xml:space="preserve">positive </w:t>
      </w:r>
      <w:r>
        <w:rPr>
          <w:b/>
          <w:u w:val="single"/>
          <w:shd w:val="clear" w:color="auto" w:fill="41B2FF"/>
        </w:rPr>
        <w:t>feedbacks</w:t>
      </w:r>
      <w:r>
        <w:rPr>
          <w:sz w:val="16"/>
          <w:szCs w:val="16"/>
        </w:rPr>
        <w:t xml:space="preserve">, </w:t>
      </w:r>
      <w:r>
        <w:rPr>
          <w:b/>
          <w:u w:val="single"/>
          <w:shd w:val="clear" w:color="auto" w:fill="41B2FF"/>
        </w:rPr>
        <w:t>multiplicative</w:t>
      </w:r>
      <w:r>
        <w:rPr>
          <w:b/>
          <w:u w:val="single"/>
        </w:rPr>
        <w:t xml:space="preserve"> </w:t>
      </w:r>
      <w:r>
        <w:rPr>
          <w:b/>
          <w:u w:val="single"/>
          <w:shd w:val="clear" w:color="auto" w:fill="41B2FF"/>
        </w:rPr>
        <w:t>factors</w:t>
      </w:r>
      <w:r>
        <w:rPr>
          <w:sz w:val="16"/>
          <w:szCs w:val="16"/>
        </w:rPr>
        <w:t xml:space="preserve">, </w:t>
      </w:r>
      <w:r>
        <w:rPr>
          <w:b/>
          <w:u w:val="single"/>
        </w:rPr>
        <w:t xml:space="preserve">critical </w:t>
      </w:r>
      <w:r>
        <w:rPr>
          <w:b/>
          <w:u w:val="single"/>
          <w:shd w:val="clear" w:color="auto" w:fill="41B2FF"/>
        </w:rPr>
        <w:t>thresholds</w:t>
      </w:r>
      <w:r>
        <w:rPr>
          <w:sz w:val="16"/>
          <w:szCs w:val="16"/>
          <w:shd w:val="clear" w:color="auto" w:fill="41B2FF"/>
        </w:rPr>
        <w:t xml:space="preserve"> </w:t>
      </w:r>
      <w:r>
        <w:rPr>
          <w:u w:val="single"/>
          <w:shd w:val="clear" w:color="auto" w:fill="41B2FF"/>
        </w:rPr>
        <w:t>and</w:t>
      </w:r>
      <w:r>
        <w:rPr>
          <w:sz w:val="16"/>
          <w:szCs w:val="16"/>
          <w:shd w:val="clear" w:color="auto" w:fill="41B2FF"/>
        </w:rPr>
        <w:t xml:space="preserve"> </w:t>
      </w:r>
      <w:r>
        <w:rPr>
          <w:b/>
          <w:u w:val="single"/>
          <w:shd w:val="clear" w:color="auto" w:fill="41B2FF"/>
        </w:rPr>
        <w:t>tipping points</w:t>
      </w:r>
      <w:r>
        <w:rPr>
          <w:sz w:val="16"/>
          <w:szCs w:val="16"/>
        </w:rPr>
        <w:t xml:space="preserve"> (e.g. Barnosky and Hadly, 2016; </w:t>
      </w:r>
      <w:proofErr w:type="spellStart"/>
      <w:r>
        <w:rPr>
          <w:sz w:val="16"/>
          <w:szCs w:val="16"/>
        </w:rPr>
        <w:t>Belaia</w:t>
      </w:r>
      <w:proofErr w:type="spellEnd"/>
      <w:r>
        <w:rPr>
          <w:sz w:val="16"/>
          <w:szCs w:val="16"/>
        </w:rPr>
        <w:t xml:space="preserve"> et al., 2017; </w:t>
      </w:r>
      <w:proofErr w:type="spellStart"/>
      <w:r>
        <w:rPr>
          <w:sz w:val="16"/>
          <w:szCs w:val="16"/>
        </w:rPr>
        <w:t>Buldyrev</w:t>
      </w:r>
      <w:proofErr w:type="spellEnd"/>
      <w:r>
        <w:rPr>
          <w:sz w:val="16"/>
          <w:szCs w:val="16"/>
        </w:rPr>
        <w:t xml:space="preserve"> et al., 2010; Grainger, 2017; Hansen and Sato, 2012; IPCC 2014; </w:t>
      </w:r>
      <w:proofErr w:type="spellStart"/>
      <w:r>
        <w:rPr>
          <w:sz w:val="16"/>
          <w:szCs w:val="16"/>
        </w:rPr>
        <w:t>Kareiva</w:t>
      </w:r>
      <w:proofErr w:type="spellEnd"/>
      <w:r>
        <w:rPr>
          <w:sz w:val="16"/>
          <w:szCs w:val="16"/>
        </w:rPr>
        <w:t xml:space="preserve"> and Carranza, 2018; Osmond and Klausmeier, 2017; Rothman, 2017; Schuur et al., 2015; Sims and </w:t>
      </w:r>
      <w:proofErr w:type="spellStart"/>
      <w:r>
        <w:rPr>
          <w:sz w:val="16"/>
          <w:szCs w:val="16"/>
        </w:rPr>
        <w:t>Finnoff</w:t>
      </w:r>
      <w:proofErr w:type="spellEnd"/>
      <w:r>
        <w:rPr>
          <w:sz w:val="16"/>
          <w:szCs w:val="16"/>
        </w:rPr>
        <w:t xml:space="preserve">, 2016; Van Aalst, 2006).7 </w:t>
      </w:r>
      <w:r>
        <w:rPr>
          <w:u w:val="single"/>
        </w:rPr>
        <w:t>A possibly</w:t>
      </w:r>
      <w:r>
        <w:rPr>
          <w:sz w:val="16"/>
          <w:szCs w:val="16"/>
        </w:rPr>
        <w:t xml:space="preserve"> </w:t>
      </w:r>
      <w:r>
        <w:rPr>
          <w:b/>
          <w:u w:val="single"/>
        </w:rPr>
        <w:t>imminent</w:t>
      </w:r>
      <w:r>
        <w:rPr>
          <w:sz w:val="16"/>
          <w:szCs w:val="16"/>
        </w:rPr>
        <w:t xml:space="preserve"> </w:t>
      </w:r>
      <w:r>
        <w:rPr>
          <w:u w:val="single"/>
        </w:rPr>
        <w:t>tipping point could be in the form of ‘an</w:t>
      </w:r>
      <w:r>
        <w:rPr>
          <w:sz w:val="16"/>
          <w:szCs w:val="16"/>
        </w:rPr>
        <w:t xml:space="preserve"> </w:t>
      </w:r>
      <w:r>
        <w:rPr>
          <w:b/>
          <w:u w:val="single"/>
        </w:rPr>
        <w:t xml:space="preserve">abrupt </w:t>
      </w:r>
      <w:r>
        <w:rPr>
          <w:b/>
          <w:u w:val="single"/>
          <w:shd w:val="clear" w:color="auto" w:fill="41B2FF"/>
        </w:rPr>
        <w:t>ice sheet collapse</w:t>
      </w:r>
      <w:r>
        <w:rPr>
          <w:sz w:val="16"/>
          <w:szCs w:val="16"/>
        </w:rPr>
        <w:t xml:space="preserve"> </w:t>
      </w:r>
      <w:r>
        <w:rPr>
          <w:u w:val="single"/>
        </w:rPr>
        <w:t xml:space="preserve">[that] could </w:t>
      </w:r>
      <w:r>
        <w:rPr>
          <w:u w:val="single"/>
          <w:shd w:val="clear" w:color="auto" w:fill="41B2FF"/>
        </w:rPr>
        <w:t>cause</w:t>
      </w:r>
      <w:r>
        <w:rPr>
          <w:sz w:val="16"/>
          <w:szCs w:val="16"/>
        </w:rPr>
        <w:t xml:space="preserve"> a </w:t>
      </w:r>
      <w:r>
        <w:rPr>
          <w:b/>
          <w:u w:val="single"/>
        </w:rPr>
        <w:t xml:space="preserve">rapid </w:t>
      </w:r>
      <w:r>
        <w:rPr>
          <w:b/>
          <w:u w:val="single"/>
          <w:shd w:val="clear" w:color="auto" w:fill="41B2FF"/>
        </w:rPr>
        <w:t>sea level rise’</w:t>
      </w:r>
      <w:r>
        <w:rPr>
          <w:sz w:val="16"/>
          <w:szCs w:val="16"/>
        </w:rPr>
        <w:t xml:space="preserve"> (Baum et al., 2011, p. 399). </w:t>
      </w:r>
      <w:r>
        <w:rPr>
          <w:u w:val="single"/>
        </w:rPr>
        <w:t>There are</w:t>
      </w:r>
      <w:r>
        <w:rPr>
          <w:sz w:val="16"/>
          <w:szCs w:val="16"/>
        </w:rPr>
        <w:t xml:space="preserve"> </w:t>
      </w:r>
      <w:r>
        <w:rPr>
          <w:b/>
          <w:u w:val="single"/>
        </w:rPr>
        <w:t>many avenues</w:t>
      </w:r>
      <w:r>
        <w:rPr>
          <w:sz w:val="16"/>
          <w:szCs w:val="16"/>
        </w:rPr>
        <w:t xml:space="preserve"> </w:t>
      </w:r>
      <w:r>
        <w:rPr>
          <w:u w:val="single"/>
        </w:rPr>
        <w:t>for</w:t>
      </w:r>
      <w:r>
        <w:rPr>
          <w:sz w:val="16"/>
          <w:szCs w:val="16"/>
        </w:rPr>
        <w:t xml:space="preserve"> </w:t>
      </w:r>
      <w:r>
        <w:rPr>
          <w:b/>
          <w:u w:val="single"/>
        </w:rPr>
        <w:t>positive feedback</w:t>
      </w:r>
      <w:r>
        <w:rPr>
          <w:sz w:val="16"/>
          <w:szCs w:val="16"/>
        </w:rPr>
        <w:t xml:space="preserve"> in global warming, </w:t>
      </w:r>
      <w:r>
        <w:rPr>
          <w:u w:val="single"/>
        </w:rPr>
        <w:t>including:</w:t>
      </w:r>
      <w:r>
        <w:rPr>
          <w:sz w:val="16"/>
          <w:szCs w:val="16"/>
        </w:rPr>
        <w:t xml:space="preserve"> </w:t>
      </w:r>
      <w:r>
        <w:rPr>
          <w:u w:val="single"/>
        </w:rPr>
        <w:t>• the replacement of an</w:t>
      </w:r>
      <w:r>
        <w:rPr>
          <w:sz w:val="16"/>
          <w:szCs w:val="16"/>
        </w:rPr>
        <w:t xml:space="preserve"> </w:t>
      </w:r>
      <w:r>
        <w:rPr>
          <w:b/>
          <w:u w:val="single"/>
        </w:rPr>
        <w:t>ice sea</w:t>
      </w:r>
      <w:r>
        <w:rPr>
          <w:sz w:val="16"/>
          <w:szCs w:val="16"/>
        </w:rPr>
        <w:t xml:space="preserve"> </w:t>
      </w:r>
      <w:r>
        <w:rPr>
          <w:u w:val="single"/>
        </w:rPr>
        <w:t>by a</w:t>
      </w:r>
      <w:r>
        <w:rPr>
          <w:sz w:val="16"/>
          <w:szCs w:val="16"/>
        </w:rPr>
        <w:t xml:space="preserve"> </w:t>
      </w:r>
      <w:r>
        <w:rPr>
          <w:b/>
          <w:u w:val="single"/>
        </w:rPr>
        <w:t>liquid ocean surface</w:t>
      </w:r>
      <w:r>
        <w:rPr>
          <w:sz w:val="16"/>
          <w:szCs w:val="16"/>
        </w:rPr>
        <w:t xml:space="preserve"> </w:t>
      </w:r>
      <w:r>
        <w:rPr>
          <w:u w:val="single"/>
        </w:rPr>
        <w:t>from</w:t>
      </w:r>
      <w:r>
        <w:rPr>
          <w:sz w:val="16"/>
          <w:szCs w:val="16"/>
        </w:rPr>
        <w:t xml:space="preserve"> </w:t>
      </w:r>
      <w:r>
        <w:rPr>
          <w:b/>
          <w:u w:val="single"/>
        </w:rPr>
        <w:t>melting</w:t>
      </w:r>
      <w:r>
        <w:rPr>
          <w:sz w:val="16"/>
          <w:szCs w:val="16"/>
        </w:rPr>
        <w:t xml:space="preserve"> </w:t>
      </w:r>
      <w:r>
        <w:rPr>
          <w:u w:val="single"/>
        </w:rPr>
        <w:t>reduces the</w:t>
      </w:r>
      <w:r>
        <w:rPr>
          <w:sz w:val="16"/>
          <w:szCs w:val="16"/>
        </w:rPr>
        <w:t xml:space="preserve"> </w:t>
      </w:r>
      <w:r>
        <w:rPr>
          <w:b/>
          <w:u w:val="single"/>
        </w:rPr>
        <w:t>reflection</w:t>
      </w:r>
      <w:r>
        <w:rPr>
          <w:sz w:val="16"/>
          <w:szCs w:val="16"/>
        </w:rPr>
        <w:t xml:space="preserve"> </w:t>
      </w:r>
      <w:r>
        <w:rPr>
          <w:u w:val="single"/>
        </w:rPr>
        <w:t>and increases</w:t>
      </w:r>
      <w:r>
        <w:rPr>
          <w:sz w:val="16"/>
          <w:szCs w:val="16"/>
        </w:rPr>
        <w:t xml:space="preserve"> the </w:t>
      </w:r>
      <w:r>
        <w:rPr>
          <w:b/>
          <w:u w:val="single"/>
        </w:rPr>
        <w:t>absorption of sunlight</w:t>
      </w:r>
      <w:r>
        <w:rPr>
          <w:sz w:val="16"/>
          <w:szCs w:val="16"/>
        </w:rPr>
        <w:t xml:space="preserve">, leading to faster warming; </w:t>
      </w:r>
      <w:r>
        <w:rPr>
          <w:u w:val="single"/>
        </w:rPr>
        <w:t xml:space="preserve">• the </w:t>
      </w:r>
      <w:r>
        <w:rPr>
          <w:b/>
          <w:u w:val="single"/>
          <w:shd w:val="clear" w:color="auto" w:fill="41B2FF"/>
        </w:rPr>
        <w:t>drying</w:t>
      </w:r>
      <w:r>
        <w:rPr>
          <w:b/>
          <w:u w:val="single"/>
        </w:rPr>
        <w:t xml:space="preserve"> of </w:t>
      </w:r>
      <w:r>
        <w:rPr>
          <w:b/>
          <w:u w:val="single"/>
          <w:shd w:val="clear" w:color="auto" w:fill="41B2FF"/>
        </w:rPr>
        <w:t>forests</w:t>
      </w:r>
      <w:r>
        <w:rPr>
          <w:sz w:val="16"/>
          <w:szCs w:val="16"/>
        </w:rPr>
        <w:t xml:space="preserve"> from warming </w:t>
      </w:r>
      <w:r>
        <w:rPr>
          <w:u w:val="single"/>
          <w:shd w:val="clear" w:color="auto" w:fill="41B2FF"/>
        </w:rPr>
        <w:t>increases</w:t>
      </w:r>
      <w:r>
        <w:rPr>
          <w:sz w:val="16"/>
          <w:szCs w:val="16"/>
        </w:rPr>
        <w:t xml:space="preserve"> </w:t>
      </w:r>
      <w:r>
        <w:rPr>
          <w:b/>
          <w:u w:val="single"/>
        </w:rPr>
        <w:t xml:space="preserve">forest </w:t>
      </w:r>
      <w:r>
        <w:rPr>
          <w:b/>
          <w:u w:val="single"/>
          <w:shd w:val="clear" w:color="auto" w:fill="41B2FF"/>
        </w:rPr>
        <w:t>fires</w:t>
      </w:r>
      <w:r>
        <w:rPr>
          <w:sz w:val="16"/>
          <w:szCs w:val="16"/>
        </w:rPr>
        <w:t xml:space="preserve"> </w:t>
      </w:r>
      <w:r>
        <w:rPr>
          <w:u w:val="single"/>
        </w:rPr>
        <w:t>and</w:t>
      </w:r>
      <w:r>
        <w:rPr>
          <w:sz w:val="16"/>
          <w:szCs w:val="16"/>
        </w:rPr>
        <w:t xml:space="preserve"> the </w:t>
      </w:r>
      <w:r>
        <w:rPr>
          <w:u w:val="single"/>
        </w:rPr>
        <w:t>release of</w:t>
      </w:r>
      <w:r>
        <w:rPr>
          <w:sz w:val="16"/>
          <w:szCs w:val="16"/>
        </w:rPr>
        <w:t xml:space="preserve"> more </w:t>
      </w:r>
      <w:r>
        <w:rPr>
          <w:b/>
          <w:u w:val="single"/>
        </w:rPr>
        <w:t>carbon</w:t>
      </w:r>
      <w:r>
        <w:rPr>
          <w:u w:val="single"/>
        </w:rPr>
        <w:t>; and</w:t>
      </w:r>
      <w:r>
        <w:rPr>
          <w:sz w:val="16"/>
          <w:szCs w:val="16"/>
        </w:rPr>
        <w:t xml:space="preserve"> </w:t>
      </w:r>
      <w:r>
        <w:rPr>
          <w:u w:val="single"/>
        </w:rPr>
        <w:t xml:space="preserve">• higher </w:t>
      </w:r>
      <w:r>
        <w:rPr>
          <w:b/>
          <w:u w:val="single"/>
          <w:shd w:val="clear" w:color="auto" w:fill="41B2FF"/>
        </w:rPr>
        <w:t>ocean</w:t>
      </w:r>
      <w:r>
        <w:rPr>
          <w:u w:val="single"/>
        </w:rPr>
        <w:t xml:space="preserve"> temperature</w:t>
      </w:r>
      <w:r>
        <w:rPr>
          <w:b/>
          <w:u w:val="single"/>
          <w:shd w:val="clear" w:color="auto" w:fill="41B2FF"/>
        </w:rPr>
        <w:t>s</w:t>
      </w:r>
      <w:r>
        <w:rPr>
          <w:u w:val="single"/>
        </w:rPr>
        <w:t xml:space="preserve"> may lead to the </w:t>
      </w:r>
      <w:r>
        <w:rPr>
          <w:b/>
          <w:u w:val="single"/>
          <w:shd w:val="clear" w:color="auto" w:fill="41B2FF"/>
        </w:rPr>
        <w:t>release</w:t>
      </w:r>
      <w:r>
        <w:rPr>
          <w:b/>
          <w:u w:val="single"/>
        </w:rPr>
        <w:t xml:space="preserve"> of </w:t>
      </w:r>
      <w:r>
        <w:rPr>
          <w:b/>
          <w:u w:val="single"/>
          <w:shd w:val="clear" w:color="auto" w:fill="41B2FF"/>
        </w:rPr>
        <w:t>methane</w:t>
      </w:r>
      <w:r>
        <w:rPr>
          <w:sz w:val="16"/>
          <w:szCs w:val="16"/>
        </w:rPr>
        <w:t xml:space="preserve"> trapped under the ocean floor, </w:t>
      </w:r>
      <w:r>
        <w:rPr>
          <w:u w:val="single"/>
        </w:rPr>
        <w:t>producing</w:t>
      </w:r>
      <w:r>
        <w:rPr>
          <w:sz w:val="16"/>
          <w:szCs w:val="16"/>
        </w:rPr>
        <w:t xml:space="preserve"> </w:t>
      </w:r>
      <w:r>
        <w:rPr>
          <w:b/>
          <w:u w:val="single"/>
        </w:rPr>
        <w:t>runaway</w:t>
      </w:r>
      <w:r>
        <w:rPr>
          <w:sz w:val="16"/>
          <w:szCs w:val="16"/>
        </w:rPr>
        <w:t xml:space="preserve"> </w:t>
      </w:r>
      <w:r>
        <w:rPr>
          <w:u w:val="single"/>
        </w:rPr>
        <w:t>global warming</w:t>
      </w:r>
      <w:r>
        <w:rPr>
          <w:sz w:val="16"/>
          <w:szCs w:val="16"/>
        </w:rPr>
        <w:t xml:space="preserve">. </w:t>
      </w:r>
      <w:r>
        <w:rPr>
          <w:u w:val="single"/>
        </w:rPr>
        <w:t>Though there are also avenues for</w:t>
      </w:r>
      <w:r>
        <w:rPr>
          <w:sz w:val="16"/>
          <w:szCs w:val="16"/>
        </w:rPr>
        <w:t xml:space="preserve"> </w:t>
      </w:r>
      <w:r>
        <w:rPr>
          <w:b/>
          <w:u w:val="single"/>
        </w:rPr>
        <w:t>negative</w:t>
      </w:r>
      <w:r>
        <w:rPr>
          <w:sz w:val="16"/>
          <w:szCs w:val="16"/>
        </w:rPr>
        <w:t xml:space="preserve"> </w:t>
      </w:r>
      <w:r>
        <w:rPr>
          <w:u w:val="single"/>
        </w:rPr>
        <w:t>feedback, the</w:t>
      </w:r>
      <w:r>
        <w:rPr>
          <w:sz w:val="16"/>
          <w:szCs w:val="16"/>
        </w:rPr>
        <w:t xml:space="preserve"> </w:t>
      </w:r>
      <w:r>
        <w:rPr>
          <w:b/>
          <w:u w:val="single"/>
        </w:rPr>
        <w:t>scientific consensus</w:t>
      </w:r>
      <w:r>
        <w:rPr>
          <w:sz w:val="16"/>
          <w:szCs w:val="16"/>
        </w:rPr>
        <w:t xml:space="preserve"> </w:t>
      </w:r>
      <w:r>
        <w:rPr>
          <w:u w:val="single"/>
        </w:rPr>
        <w:t>is for an</w:t>
      </w:r>
      <w:r>
        <w:rPr>
          <w:sz w:val="16"/>
          <w:szCs w:val="16"/>
        </w:rPr>
        <w:t xml:space="preserve"> </w:t>
      </w:r>
      <w:r>
        <w:rPr>
          <w:b/>
          <w:u w:val="single"/>
        </w:rPr>
        <w:t>overall net positive feedback</w:t>
      </w:r>
      <w:r>
        <w:rPr>
          <w:sz w:val="16"/>
          <w:szCs w:val="16"/>
        </w:rPr>
        <w:t xml:space="preserve"> (Roe and Baker, 2007). </w:t>
      </w:r>
      <w:r>
        <w:rPr>
          <w:u w:val="single"/>
        </w:rPr>
        <w:t>Thus</w:t>
      </w:r>
      <w:r>
        <w:rPr>
          <w:sz w:val="16"/>
          <w:szCs w:val="16"/>
        </w:rPr>
        <w:t>, the Global Challenges Foundation (2017, p. 25) concludes, ‘</w:t>
      </w:r>
      <w:r>
        <w:rPr>
          <w:u w:val="single"/>
        </w:rPr>
        <w:t xml:space="preserve">The </w:t>
      </w:r>
      <w:r>
        <w:rPr>
          <w:u w:val="single"/>
          <w:shd w:val="clear" w:color="auto" w:fill="41B2FF"/>
        </w:rPr>
        <w:t>world is</w:t>
      </w:r>
      <w:r>
        <w:rPr>
          <w:u w:val="single"/>
        </w:rPr>
        <w:t xml:space="preserve"> currently</w:t>
      </w:r>
      <w:r>
        <w:rPr>
          <w:sz w:val="16"/>
          <w:szCs w:val="16"/>
        </w:rPr>
        <w:t xml:space="preserve"> </w:t>
      </w:r>
      <w:r>
        <w:rPr>
          <w:b/>
          <w:u w:val="single"/>
        </w:rPr>
        <w:t xml:space="preserve">completely </w:t>
      </w:r>
      <w:r>
        <w:rPr>
          <w:b/>
          <w:u w:val="single"/>
          <w:shd w:val="clear" w:color="auto" w:fill="41B2FF"/>
        </w:rPr>
        <w:lastRenderedPageBreak/>
        <w:t>unprepared</w:t>
      </w:r>
      <w:r>
        <w:rPr>
          <w:sz w:val="16"/>
          <w:szCs w:val="16"/>
        </w:rPr>
        <w:t xml:space="preserve"> </w:t>
      </w:r>
      <w:r>
        <w:rPr>
          <w:u w:val="single"/>
        </w:rPr>
        <w:t>to</w:t>
      </w:r>
      <w:r>
        <w:rPr>
          <w:sz w:val="16"/>
          <w:szCs w:val="16"/>
        </w:rPr>
        <w:t xml:space="preserve"> envisage, and even less </w:t>
      </w:r>
      <w:r>
        <w:rPr>
          <w:b/>
          <w:u w:val="single"/>
        </w:rPr>
        <w:t>deal with</w:t>
      </w:r>
      <w:r>
        <w:rPr>
          <w:sz w:val="16"/>
          <w:szCs w:val="16"/>
        </w:rPr>
        <w:t xml:space="preserve">, the consequences of </w:t>
      </w:r>
      <w:r>
        <w:rPr>
          <w:b/>
          <w:u w:val="single"/>
        </w:rPr>
        <w:t>CCC’</w:t>
      </w:r>
      <w:r>
        <w:rPr>
          <w:sz w:val="16"/>
          <w:szCs w:val="16"/>
        </w:rPr>
        <w:t xml:space="preserve">. </w:t>
      </w:r>
      <w:r>
        <w:rPr>
          <w:u w:val="single"/>
        </w:rPr>
        <w:t>The threat of sea-level rising from global warming is well known, but there are also other likely and more imminent threats to the survivability of mankind and other living things. For example</w:t>
      </w:r>
      <w:r>
        <w:rPr>
          <w:sz w:val="16"/>
          <w:szCs w:val="16"/>
        </w:rPr>
        <w:t xml:space="preserve">, Sherwood and Huber (2010) emphasize </w:t>
      </w:r>
      <w:r>
        <w:rPr>
          <w:u w:val="single"/>
        </w:rPr>
        <w:t>the</w:t>
      </w:r>
      <w:r>
        <w:rPr>
          <w:sz w:val="16"/>
          <w:szCs w:val="16"/>
        </w:rPr>
        <w:t xml:space="preserve"> </w:t>
      </w:r>
      <w:r>
        <w:rPr>
          <w:b/>
          <w:u w:val="single"/>
        </w:rPr>
        <w:t>adaptability limit</w:t>
      </w:r>
      <w:r>
        <w:rPr>
          <w:sz w:val="16"/>
          <w:szCs w:val="16"/>
        </w:rPr>
        <w:t xml:space="preserve"> </w:t>
      </w:r>
      <w:r>
        <w:rPr>
          <w:u w:val="single"/>
        </w:rPr>
        <w:t>to climate change due to</w:t>
      </w:r>
      <w:r>
        <w:rPr>
          <w:sz w:val="16"/>
          <w:szCs w:val="16"/>
        </w:rPr>
        <w:t xml:space="preserve"> </w:t>
      </w:r>
      <w:r>
        <w:rPr>
          <w:b/>
          <w:u w:val="single"/>
        </w:rPr>
        <w:t>heat stress</w:t>
      </w:r>
      <w:r>
        <w:rPr>
          <w:sz w:val="16"/>
          <w:szCs w:val="16"/>
        </w:rPr>
        <w:t xml:space="preserve"> </w:t>
      </w:r>
      <w:r>
        <w:rPr>
          <w:u w:val="single"/>
        </w:rPr>
        <w:t>from high environmental wet-bulb temperature.</w:t>
      </w:r>
      <w:r>
        <w:rPr>
          <w:sz w:val="16"/>
          <w:szCs w:val="16"/>
        </w:rPr>
        <w:t xml:space="preserve"> They show that </w:t>
      </w:r>
      <w:r>
        <w:rPr>
          <w:u w:val="single"/>
        </w:rPr>
        <w:t>‘</w:t>
      </w:r>
      <w:r>
        <w:rPr>
          <w:u w:val="single"/>
          <w:shd w:val="clear" w:color="auto" w:fill="41B2FF"/>
        </w:rPr>
        <w:t>even</w:t>
      </w:r>
      <w:r>
        <w:rPr>
          <w:sz w:val="16"/>
          <w:szCs w:val="16"/>
          <w:shd w:val="clear" w:color="auto" w:fill="41B2FF"/>
        </w:rPr>
        <w:t xml:space="preserve"> </w:t>
      </w:r>
      <w:r>
        <w:rPr>
          <w:b/>
          <w:u w:val="single"/>
          <w:shd w:val="clear" w:color="auto" w:fill="41B2FF"/>
        </w:rPr>
        <w:t>modest</w:t>
      </w:r>
      <w:r>
        <w:rPr>
          <w:sz w:val="16"/>
          <w:szCs w:val="16"/>
        </w:rPr>
        <w:t xml:space="preserve"> global </w:t>
      </w:r>
      <w:r>
        <w:rPr>
          <w:b/>
          <w:u w:val="single"/>
          <w:shd w:val="clear" w:color="auto" w:fill="41B2FF"/>
        </w:rPr>
        <w:t>warming</w:t>
      </w:r>
      <w:r>
        <w:rPr>
          <w:sz w:val="16"/>
          <w:szCs w:val="16"/>
        </w:rPr>
        <w:t xml:space="preserve"> </w:t>
      </w:r>
      <w:r>
        <w:rPr>
          <w:u w:val="single"/>
        </w:rPr>
        <w:t xml:space="preserve">could ... </w:t>
      </w:r>
      <w:r>
        <w:rPr>
          <w:u w:val="single"/>
          <w:shd w:val="clear" w:color="auto" w:fill="41B2FF"/>
        </w:rPr>
        <w:t>expose</w:t>
      </w:r>
      <w:r>
        <w:rPr>
          <w:u w:val="single"/>
        </w:rPr>
        <w:t xml:space="preserve"> large fractions of </w:t>
      </w:r>
      <w:r>
        <w:rPr>
          <w:u w:val="single"/>
          <w:shd w:val="clear" w:color="auto" w:fill="41B2FF"/>
        </w:rPr>
        <w:t>the</w:t>
      </w:r>
      <w:r>
        <w:rPr>
          <w:sz w:val="16"/>
          <w:szCs w:val="16"/>
        </w:rPr>
        <w:t xml:space="preserve"> [world] </w:t>
      </w:r>
      <w:r>
        <w:rPr>
          <w:u w:val="single"/>
          <w:shd w:val="clear" w:color="auto" w:fill="41B2FF"/>
        </w:rPr>
        <w:t>population to</w:t>
      </w:r>
      <w:r>
        <w:rPr>
          <w:sz w:val="16"/>
          <w:szCs w:val="16"/>
          <w:shd w:val="clear" w:color="auto" w:fill="41B2FF"/>
        </w:rPr>
        <w:t xml:space="preserve"> </w:t>
      </w:r>
      <w:r>
        <w:rPr>
          <w:b/>
          <w:u w:val="single"/>
          <w:shd w:val="clear" w:color="auto" w:fill="41B2FF"/>
        </w:rPr>
        <w:t>unprecedented heat stress’</w:t>
      </w:r>
      <w:r>
        <w:rPr>
          <w:sz w:val="16"/>
          <w:szCs w:val="16"/>
        </w:rPr>
        <w:t xml:space="preserve"> p. 9552 and that </w:t>
      </w:r>
      <w:r>
        <w:rPr>
          <w:u w:val="single"/>
        </w:rPr>
        <w:t xml:space="preserve">with substantial global warming, ‘the area of </w:t>
      </w:r>
      <w:r>
        <w:rPr>
          <w:u w:val="single"/>
          <w:shd w:val="clear" w:color="auto" w:fill="41B2FF"/>
        </w:rPr>
        <w:t xml:space="preserve">land rendered </w:t>
      </w:r>
      <w:r>
        <w:rPr>
          <w:b/>
          <w:u w:val="single"/>
          <w:shd w:val="clear" w:color="auto" w:fill="41B2FF"/>
        </w:rPr>
        <w:t>uninhabitable</w:t>
      </w:r>
      <w:r>
        <w:rPr>
          <w:b/>
          <w:u w:val="single"/>
        </w:rPr>
        <w:t xml:space="preserve"> by heat stress</w:t>
      </w:r>
      <w:r>
        <w:rPr>
          <w:u w:val="single"/>
        </w:rPr>
        <w:t xml:space="preserve"> would </w:t>
      </w:r>
      <w:r>
        <w:rPr>
          <w:b/>
          <w:u w:val="single"/>
        </w:rPr>
        <w:t>dwarf</w:t>
      </w:r>
      <w:r>
        <w:rPr>
          <w:sz w:val="16"/>
          <w:szCs w:val="16"/>
        </w:rPr>
        <w:t xml:space="preserve"> </w:t>
      </w:r>
      <w:r>
        <w:rPr>
          <w:u w:val="single"/>
        </w:rPr>
        <w:t>that affected by</w:t>
      </w:r>
      <w:r>
        <w:rPr>
          <w:sz w:val="16"/>
          <w:szCs w:val="16"/>
        </w:rPr>
        <w:t xml:space="preserve"> rising </w:t>
      </w:r>
      <w:r>
        <w:rPr>
          <w:b/>
          <w:u w:val="single"/>
        </w:rPr>
        <w:t>sea level’</w:t>
      </w:r>
      <w:r>
        <w:rPr>
          <w:sz w:val="16"/>
          <w:szCs w:val="16"/>
        </w:rPr>
        <w:t xml:space="preserve"> p. 9555, </w:t>
      </w:r>
      <w:r>
        <w:rPr>
          <w:u w:val="single"/>
        </w:rPr>
        <w:t>making</w:t>
      </w:r>
      <w:r>
        <w:rPr>
          <w:sz w:val="16"/>
          <w:szCs w:val="16"/>
        </w:rPr>
        <w:t xml:space="preserve"> </w:t>
      </w:r>
      <w:r>
        <w:rPr>
          <w:b/>
          <w:u w:val="single"/>
        </w:rPr>
        <w:t>extinction much more likely</w:t>
      </w:r>
      <w:r>
        <w:rPr>
          <w:sz w:val="16"/>
          <w:szCs w:val="16"/>
        </w:rPr>
        <w:t xml:space="preserve"> and the relatively moderate damages estimated by most integrated assessment models unreliably low. </w:t>
      </w:r>
      <w:r>
        <w:rPr>
          <w:u w:val="single"/>
        </w:rPr>
        <w:t>While</w:t>
      </w:r>
      <w:r>
        <w:rPr>
          <w:sz w:val="16"/>
          <w:szCs w:val="16"/>
        </w:rPr>
        <w:t xml:space="preserve"> </w:t>
      </w:r>
      <w:r>
        <w:rPr>
          <w:b/>
          <w:u w:val="single"/>
        </w:rPr>
        <w:t>imminent</w:t>
      </w:r>
      <w:r>
        <w:rPr>
          <w:sz w:val="16"/>
          <w:szCs w:val="16"/>
        </w:rPr>
        <w:t xml:space="preserve"> </w:t>
      </w:r>
      <w:r>
        <w:rPr>
          <w:u w:val="single"/>
        </w:rPr>
        <w:t>extinction is</w:t>
      </w:r>
      <w:r>
        <w:rPr>
          <w:sz w:val="16"/>
          <w:szCs w:val="16"/>
        </w:rPr>
        <w:t xml:space="preserve"> very </w:t>
      </w:r>
      <w:r>
        <w:rPr>
          <w:u w:val="single"/>
        </w:rPr>
        <w:t>unlikely</w:t>
      </w:r>
      <w:r>
        <w:rPr>
          <w:sz w:val="16"/>
          <w:szCs w:val="16"/>
        </w:rPr>
        <w:t xml:space="preserve"> and may not come for a long time even under business as usual, the main point is that </w:t>
      </w:r>
      <w:r>
        <w:rPr>
          <w:u w:val="single"/>
        </w:rPr>
        <w:t>we</w:t>
      </w:r>
      <w:r>
        <w:rPr>
          <w:sz w:val="16"/>
          <w:szCs w:val="16"/>
        </w:rPr>
        <w:t xml:space="preserve"> </w:t>
      </w:r>
      <w:r>
        <w:rPr>
          <w:b/>
          <w:u w:val="single"/>
        </w:rPr>
        <w:t>cannot rule it out</w:t>
      </w:r>
      <w:r>
        <w:rPr>
          <w:sz w:val="16"/>
          <w:szCs w:val="16"/>
        </w:rPr>
        <w:t xml:space="preserve">. Annan and Hargreaves (2011, pp. 434–435) may be right that </w:t>
      </w:r>
      <w:r>
        <w:rPr>
          <w:u w:val="single"/>
          <w:shd w:val="clear" w:color="auto" w:fill="41B2FF"/>
        </w:rPr>
        <w:t>there is</w:t>
      </w:r>
      <w:r>
        <w:rPr>
          <w:u w:val="single"/>
        </w:rPr>
        <w:t xml:space="preserve"> ‘</w:t>
      </w:r>
      <w:r>
        <w:rPr>
          <w:u w:val="single"/>
          <w:shd w:val="clear" w:color="auto" w:fill="41B2FF"/>
        </w:rPr>
        <w:t>a</w:t>
      </w:r>
      <w:r>
        <w:rPr>
          <w:u w:val="single"/>
        </w:rPr>
        <w:t xml:space="preserve">n upper </w:t>
      </w:r>
      <w:r>
        <w:rPr>
          <w:u w:val="single"/>
          <w:shd w:val="clear" w:color="auto" w:fill="41B2FF"/>
        </w:rPr>
        <w:t>95 per cent probability</w:t>
      </w:r>
      <w:r>
        <w:rPr>
          <w:u w:val="single"/>
        </w:rPr>
        <w:t xml:space="preserve"> limit </w:t>
      </w:r>
      <w:r>
        <w:rPr>
          <w:u w:val="single"/>
          <w:shd w:val="clear" w:color="auto" w:fill="41B2FF"/>
        </w:rPr>
        <w:t>for</w:t>
      </w:r>
      <w:r>
        <w:rPr>
          <w:u w:val="single"/>
        </w:rPr>
        <w:t xml:space="preserve"> S [</w:t>
      </w:r>
      <w:r>
        <w:rPr>
          <w:u w:val="single"/>
          <w:shd w:val="clear" w:color="auto" w:fill="41B2FF"/>
        </w:rPr>
        <w:t>temperature increase</w:t>
      </w:r>
      <w:r>
        <w:rPr>
          <w:u w:val="single"/>
        </w:rPr>
        <w:t xml:space="preserve">] ... to lie close to 4°C, and certainly well below 6°C’. However, </w:t>
      </w:r>
      <w:r>
        <w:rPr>
          <w:u w:val="single"/>
          <w:shd w:val="clear" w:color="auto" w:fill="41B2FF"/>
        </w:rPr>
        <w:t>probabilities</w:t>
      </w:r>
      <w:r>
        <w:rPr>
          <w:u w:val="single"/>
        </w:rPr>
        <w:t xml:space="preserve"> of 5 per cent, 0.5 per cent, 0.05 per cent or even 0.005 per cent </w:t>
      </w:r>
      <w:r>
        <w:rPr>
          <w:u w:val="single"/>
          <w:shd w:val="clear" w:color="auto" w:fill="41B2FF"/>
        </w:rPr>
        <w:t>of</w:t>
      </w:r>
      <w:r>
        <w:rPr>
          <w:u w:val="single"/>
        </w:rPr>
        <w:t xml:space="preserve"> excessive </w:t>
      </w:r>
      <w:r>
        <w:rPr>
          <w:u w:val="single"/>
          <w:shd w:val="clear" w:color="auto" w:fill="41B2FF"/>
        </w:rPr>
        <w:t>warming and</w:t>
      </w:r>
      <w:r>
        <w:rPr>
          <w:u w:val="single"/>
        </w:rPr>
        <w:t xml:space="preserve"> the </w:t>
      </w:r>
      <w:r>
        <w:rPr>
          <w:u w:val="single"/>
          <w:shd w:val="clear" w:color="auto" w:fill="41B2FF"/>
        </w:rPr>
        <w:t>resulting extinction</w:t>
      </w:r>
      <w:r>
        <w:rPr>
          <w:u w:val="single"/>
        </w:rPr>
        <w:t xml:space="preserve"> probabilities </w:t>
      </w:r>
      <w:r>
        <w:rPr>
          <w:b/>
          <w:u w:val="single"/>
        </w:rPr>
        <w:t>cannot be ruled out</w:t>
      </w:r>
      <w:r>
        <w:rPr>
          <w:sz w:val="16"/>
          <w:szCs w:val="16"/>
        </w:rPr>
        <w:t xml:space="preserve"> </w:t>
      </w:r>
      <w:r>
        <w:rPr>
          <w:u w:val="single"/>
        </w:rPr>
        <w:t>and are</w:t>
      </w:r>
      <w:r>
        <w:rPr>
          <w:sz w:val="16"/>
          <w:szCs w:val="16"/>
        </w:rPr>
        <w:t xml:space="preserve"> </w:t>
      </w:r>
      <w:r>
        <w:rPr>
          <w:b/>
          <w:u w:val="single"/>
        </w:rPr>
        <w:t>unacceptable</w:t>
      </w:r>
      <w:r>
        <w:rPr>
          <w:u w:val="single"/>
        </w:rPr>
        <w:t>. Even if there is only a</w:t>
      </w:r>
      <w:r>
        <w:rPr>
          <w:sz w:val="16"/>
          <w:szCs w:val="16"/>
        </w:rPr>
        <w:t xml:space="preserve"> </w:t>
      </w:r>
      <w:r>
        <w:rPr>
          <w:b/>
          <w:u w:val="single"/>
        </w:rPr>
        <w:t>1 per cent probability</w:t>
      </w:r>
      <w:r>
        <w:rPr>
          <w:sz w:val="16"/>
          <w:szCs w:val="16"/>
        </w:rPr>
        <w:t xml:space="preserve"> </w:t>
      </w:r>
      <w:r>
        <w:rPr>
          <w:u w:val="single"/>
        </w:rPr>
        <w:t>that there is a</w:t>
      </w:r>
      <w:r>
        <w:rPr>
          <w:sz w:val="16"/>
          <w:szCs w:val="16"/>
        </w:rPr>
        <w:t xml:space="preserve"> time </w:t>
      </w:r>
      <w:r>
        <w:rPr>
          <w:b/>
          <w:u w:val="single"/>
        </w:rPr>
        <w:t>bomb in the</w:t>
      </w:r>
      <w:r>
        <w:rPr>
          <w:sz w:val="16"/>
          <w:szCs w:val="16"/>
        </w:rPr>
        <w:t xml:space="preserve"> air</w:t>
      </w:r>
      <w:r>
        <w:rPr>
          <w:b/>
          <w:u w:val="single"/>
        </w:rPr>
        <w:t>plane</w:t>
      </w:r>
      <w:r>
        <w:rPr>
          <w:u w:val="single"/>
        </w:rPr>
        <w:t>, you</w:t>
      </w:r>
      <w:r>
        <w:rPr>
          <w:sz w:val="16"/>
          <w:szCs w:val="16"/>
        </w:rPr>
        <w:t xml:space="preserve"> </w:t>
      </w:r>
      <w:r>
        <w:rPr>
          <w:b/>
          <w:u w:val="single"/>
        </w:rPr>
        <w:t>probably want to change your flight</w:t>
      </w:r>
      <w:r>
        <w:rPr>
          <w:u w:val="single"/>
        </w:rPr>
        <w:t xml:space="preserve">. </w:t>
      </w:r>
      <w:r>
        <w:rPr>
          <w:b/>
          <w:sz w:val="28"/>
          <w:szCs w:val="28"/>
          <w:u w:val="single"/>
        </w:rPr>
        <w:t xml:space="preserve">Extinction of the whole world </w:t>
      </w:r>
      <w:r>
        <w:rPr>
          <w:b/>
          <w:sz w:val="28"/>
          <w:szCs w:val="28"/>
          <w:u w:val="single"/>
          <w:shd w:val="clear" w:color="auto" w:fill="41B2FF"/>
        </w:rPr>
        <w:t>is more important to avoid by</w:t>
      </w:r>
      <w:r>
        <w:rPr>
          <w:b/>
          <w:sz w:val="28"/>
          <w:szCs w:val="28"/>
          <w:u w:val="single"/>
        </w:rPr>
        <w:t xml:space="preserve"> literally </w:t>
      </w:r>
      <w:r>
        <w:rPr>
          <w:b/>
          <w:sz w:val="28"/>
          <w:szCs w:val="28"/>
          <w:u w:val="single"/>
          <w:shd w:val="clear" w:color="auto" w:fill="41B2FF"/>
        </w:rPr>
        <w:t>a trillion times</w:t>
      </w:r>
      <w:r>
        <w:rPr>
          <w:b/>
          <w:sz w:val="28"/>
          <w:szCs w:val="28"/>
          <w:u w:val="single"/>
        </w:rPr>
        <w:t>.</w:t>
      </w:r>
    </w:p>
    <w:p w14:paraId="11614236" w14:textId="77777777" w:rsidR="006C301C" w:rsidRDefault="006C301C" w:rsidP="006C301C">
      <w:pPr>
        <w:pStyle w:val="Heading4"/>
      </w:pPr>
      <w:r>
        <w:t xml:space="preserve">Warming causes extinction </w:t>
      </w:r>
    </w:p>
    <w:p w14:paraId="5B35C517" w14:textId="77777777" w:rsidR="006C301C" w:rsidRDefault="006C301C" w:rsidP="006C301C">
      <w:r>
        <w:rPr>
          <w:b/>
          <w:sz w:val="26"/>
          <w:szCs w:val="26"/>
        </w:rPr>
        <w:t>Bryce, 20</w:t>
      </w:r>
      <w:r>
        <w:t xml:space="preserve"> – Emma, citing Nelson, Roman, and Kemp---Cassidy </w:t>
      </w:r>
      <w:r>
        <w:rPr>
          <w:i/>
        </w:rPr>
        <w:t>Nelson</w:t>
      </w:r>
      <w:r>
        <w:t xml:space="preserve"> is Co-lead of the biosecurity team at Oxford), Sabin </w:t>
      </w:r>
      <w:r>
        <w:rPr>
          <w:i/>
        </w:rPr>
        <w:t>Roman</w:t>
      </w:r>
      <w:r>
        <w:t xml:space="preserve"> earned a PhD in Complex Systems Simulation from the University of Southampton, and both Roman and Luke </w:t>
      </w:r>
      <w:r>
        <w:rPr>
          <w:i/>
        </w:rPr>
        <w:t>Kemp</w:t>
      </w:r>
      <w:r>
        <w:t xml:space="preserve"> are research associates at the Cambridge University. "What Could Drive Humans to Extinction?" Real Clear Science, 7-27-2020, </w:t>
      </w:r>
      <w:hyperlink r:id="rId81">
        <w:r>
          <w:rPr>
            <w:color w:val="000000"/>
          </w:rPr>
          <w:t>https://www.realclearscience.com/articles/2020/07/27/what_could_drive_humans_to_extinction.html</w:t>
        </w:r>
      </w:hyperlink>
      <w:r>
        <w:t xml:space="preserve"> </w:t>
      </w:r>
      <w:proofErr w:type="spellStart"/>
      <w:r>
        <w:t>lilw</w:t>
      </w:r>
      <w:proofErr w:type="spellEnd"/>
    </w:p>
    <w:p w14:paraId="38D6FB64" w14:textId="77777777" w:rsidR="006C301C" w:rsidRDefault="006C301C" w:rsidP="006C301C">
      <w:pPr>
        <w:rPr>
          <w:sz w:val="16"/>
          <w:szCs w:val="16"/>
        </w:rPr>
      </w:pPr>
      <w:r>
        <w:rPr>
          <w:sz w:val="16"/>
          <w:szCs w:val="16"/>
        </w:rPr>
        <w:t>Nuclear war</w:t>
      </w:r>
    </w:p>
    <w:p w14:paraId="2A7704B8" w14:textId="77777777" w:rsidR="006C301C" w:rsidRDefault="006C301C" w:rsidP="006C301C">
      <w:pPr>
        <w:rPr>
          <w:sz w:val="16"/>
          <w:szCs w:val="16"/>
        </w:rPr>
      </w:pPr>
      <w:r>
        <w:rPr>
          <w:sz w:val="16"/>
          <w:szCs w:val="16"/>
        </w:rPr>
        <w:t xml:space="preserve">An </w:t>
      </w:r>
      <w:r w:rsidRPr="000E5B2E">
        <w:rPr>
          <w:b/>
          <w:highlight w:val="darkGray"/>
          <w:u w:val="single"/>
        </w:rPr>
        <w:t>existential risk is different to what we might think of as a "regular"</w:t>
      </w:r>
      <w:r>
        <w:rPr>
          <w:b/>
          <w:u w:val="single"/>
        </w:rPr>
        <w:t xml:space="preserve"> </w:t>
      </w:r>
      <w:r>
        <w:rPr>
          <w:sz w:val="16"/>
          <w:szCs w:val="16"/>
        </w:rPr>
        <w:t xml:space="preserve">hazard or </w:t>
      </w:r>
      <w:r w:rsidRPr="000E5B2E">
        <w:rPr>
          <w:b/>
          <w:highlight w:val="darkGray"/>
          <w:u w:val="single"/>
        </w:rPr>
        <w:t>threat</w:t>
      </w:r>
      <w:r>
        <w:rPr>
          <w:sz w:val="16"/>
          <w:szCs w:val="16"/>
        </w:rPr>
        <w:t xml:space="preserve">, explained Luke Kemp, a research associate at the Centre for the Study of Existential Risk at Cambridge University in the United Kingdom. Kemp studies historical civilizational collapse and the risk posed by climate change in the present day. "A risk in the typical terminology is supposed to be composed of a hazard, a vulnerability and an exposure," he told Live Science. "You can think about this in terms of an asteroid strike. </w:t>
      </w:r>
      <w:proofErr w:type="gramStart"/>
      <w:r>
        <w:rPr>
          <w:sz w:val="16"/>
          <w:szCs w:val="16"/>
        </w:rPr>
        <w:t>So</w:t>
      </w:r>
      <w:proofErr w:type="gramEnd"/>
      <w:r>
        <w:rPr>
          <w:sz w:val="16"/>
          <w:szCs w:val="16"/>
        </w:rPr>
        <w:t xml:space="preserve"> the hazard itself is the asteroid. The vulnerability is our inability to stop it from occurring — the lack of an intervention system. And our exposure is the fact that it actually hits the Earth in some way, shape or form." </w:t>
      </w:r>
    </w:p>
    <w:p w14:paraId="32FCD512" w14:textId="77777777" w:rsidR="006C301C" w:rsidRDefault="006C301C" w:rsidP="006C301C">
      <w:pPr>
        <w:rPr>
          <w:sz w:val="16"/>
          <w:szCs w:val="16"/>
        </w:rPr>
      </w:pPr>
      <w:r>
        <w:rPr>
          <w:sz w:val="16"/>
          <w:szCs w:val="16"/>
        </w:rPr>
        <w:t xml:space="preserve">Take </w:t>
      </w:r>
      <w:r w:rsidRPr="000E5B2E">
        <w:rPr>
          <w:b/>
          <w:highlight w:val="darkGray"/>
          <w:u w:val="single"/>
        </w:rPr>
        <w:t>nuclear war</w:t>
      </w:r>
      <w:r>
        <w:rPr>
          <w:sz w:val="16"/>
          <w:szCs w:val="16"/>
        </w:rPr>
        <w:t xml:space="preserve">, which history and popular culture have etched onto our minds as one of the biggest potential risks to human survival. Our vulnerability to this threat grows if countries produce </w:t>
      </w:r>
      <w:proofErr w:type="gramStart"/>
      <w:r>
        <w:rPr>
          <w:sz w:val="16"/>
          <w:szCs w:val="16"/>
        </w:rPr>
        <w:t>highly-enriched</w:t>
      </w:r>
      <w:proofErr w:type="gramEnd"/>
      <w:r>
        <w:rPr>
          <w:sz w:val="16"/>
          <w:szCs w:val="16"/>
        </w:rPr>
        <w:t xml:space="preserve"> uranium, and as political tensions between nations escalate. That vulnerability determines our exposure. </w:t>
      </w:r>
    </w:p>
    <w:p w14:paraId="2886DF4B" w14:textId="77777777" w:rsidR="006C301C" w:rsidRDefault="006C301C" w:rsidP="006C301C">
      <w:pPr>
        <w:rPr>
          <w:sz w:val="16"/>
          <w:szCs w:val="16"/>
        </w:rPr>
      </w:pPr>
      <w:r>
        <w:rPr>
          <w:sz w:val="16"/>
          <w:szCs w:val="16"/>
        </w:rPr>
        <w:t xml:space="preserve">As is the case for all existential risks, there </w:t>
      </w:r>
      <w:proofErr w:type="gramStart"/>
      <w:r>
        <w:rPr>
          <w:sz w:val="16"/>
          <w:szCs w:val="16"/>
        </w:rPr>
        <w:t>aren't</w:t>
      </w:r>
      <w:proofErr w:type="gramEnd"/>
      <w:r>
        <w:rPr>
          <w:sz w:val="16"/>
          <w:szCs w:val="16"/>
        </w:rPr>
        <w:t xml:space="preserve"> hard estimates available on how much of Earth's population a nuclear firestorm might eliminate. But </w:t>
      </w:r>
      <w:proofErr w:type="gramStart"/>
      <w:r>
        <w:rPr>
          <w:sz w:val="16"/>
          <w:szCs w:val="16"/>
        </w:rPr>
        <w:t>it's</w:t>
      </w:r>
      <w:proofErr w:type="gramEnd"/>
      <w:r>
        <w:rPr>
          <w:sz w:val="16"/>
          <w:szCs w:val="16"/>
        </w:rPr>
        <w:t xml:space="preserve"> expected that the effects of a large-scale nuclear winter — the period of freezing temperatures and limited food production that would follow a war, caused by a smoky nuclear haze blocking sunlight from reaching the Earth — would be profound. "From most of the modeling I've seen, it would be absolutely horrendous. It could lead to the death of large swathes of humanity. But it </w:t>
      </w:r>
      <w:r w:rsidRPr="000E5B2E">
        <w:rPr>
          <w:b/>
          <w:highlight w:val="darkGray"/>
          <w:u w:val="single"/>
        </w:rPr>
        <w:t>seems unlikely that it by itself would lead to extinction</w:t>
      </w:r>
      <w:r>
        <w:rPr>
          <w:sz w:val="16"/>
          <w:szCs w:val="16"/>
        </w:rPr>
        <w:t>." Kemp said.</w:t>
      </w:r>
    </w:p>
    <w:p w14:paraId="59310C39" w14:textId="77777777" w:rsidR="006C301C" w:rsidRDefault="006C301C" w:rsidP="006C301C">
      <w:pPr>
        <w:rPr>
          <w:sz w:val="16"/>
          <w:szCs w:val="16"/>
        </w:rPr>
      </w:pPr>
      <w:r>
        <w:rPr>
          <w:sz w:val="16"/>
          <w:szCs w:val="16"/>
        </w:rPr>
        <w:t xml:space="preserve">Pandemics The misuse of biotechnology is another existential risk that keeps researchers up at night. This is technology that harnesses biology to make new products. One in particular concerns Cassidy Nelson: the abuse of biotechnology to engineer deadly, quick-spreading pathogens. "I worry about a whole range of different pandemic scenarios. But I do think the ones that could be man-made are possibly the greatest threat we could have from biology this century," she said. As acting co-lead of the biosecurity team at the Future of Humanity Institute at the University of Oxford in the United Kingdom, Nelson researches biosecurity issues that face humanity, such as new infectious diseases, pandemics and biological weapons. She recognizes that a pathogen </w:t>
      </w:r>
      <w:proofErr w:type="gramStart"/>
      <w:r>
        <w:rPr>
          <w:sz w:val="16"/>
          <w:szCs w:val="16"/>
        </w:rPr>
        <w:t>that's</w:t>
      </w:r>
      <w:proofErr w:type="gramEnd"/>
      <w:r>
        <w:rPr>
          <w:sz w:val="16"/>
          <w:szCs w:val="16"/>
        </w:rPr>
        <w:t xml:space="preserve"> been specifically engineered to be as contagious and deadly as possible could be far more damaging than a natural pathogen, potentially dispatching large swathes of Earth's population in limited time. "Nature is pretty phenomenal at coming up with pathogens through natural selection. </w:t>
      </w:r>
      <w:proofErr w:type="gramStart"/>
      <w:r>
        <w:rPr>
          <w:sz w:val="16"/>
          <w:szCs w:val="16"/>
        </w:rPr>
        <w:t>It's</w:t>
      </w:r>
      <w:proofErr w:type="gramEnd"/>
      <w:r>
        <w:rPr>
          <w:sz w:val="16"/>
          <w:szCs w:val="16"/>
        </w:rPr>
        <w:t xml:space="preserve"> terrible when it does. But it </w:t>
      </w:r>
      <w:proofErr w:type="gramStart"/>
      <w:r>
        <w:rPr>
          <w:sz w:val="16"/>
          <w:szCs w:val="16"/>
        </w:rPr>
        <w:t>doesn't</w:t>
      </w:r>
      <w:proofErr w:type="gramEnd"/>
      <w:r>
        <w:rPr>
          <w:sz w:val="16"/>
          <w:szCs w:val="16"/>
        </w:rPr>
        <w:t xml:space="preserve"> have this kind of direct 'intent,'" Nelson explained. "My concern would be if you had a bad actor who intentionally tried to design a pathogen to have as much </w:t>
      </w:r>
      <w:r>
        <w:rPr>
          <w:sz w:val="16"/>
          <w:szCs w:val="16"/>
        </w:rPr>
        <w:lastRenderedPageBreak/>
        <w:t>negative impact as possible, through how contagious it was, and how deadly it was.” But despite the fear that might create — especially in our currently pandemic-stricken world — she believes that the probability that this would occur is slim. (</w:t>
      </w:r>
      <w:proofErr w:type="gramStart"/>
      <w:r>
        <w:rPr>
          <w:sz w:val="16"/>
          <w:szCs w:val="16"/>
        </w:rPr>
        <w:t>It's</w:t>
      </w:r>
      <w:proofErr w:type="gramEnd"/>
      <w:r>
        <w:rPr>
          <w:sz w:val="16"/>
          <w:szCs w:val="16"/>
        </w:rPr>
        <w:t xml:space="preserve"> also worth mentioning that all evidence points to the fact that COVID-19 wasn't created in a lab.) While the scientific and technological advances are steadily lowering the threshold for people to be able to do this, "that also means that our capabilities for doing something about it are rising gradually," she said. "That gives me a sense of hope, that if we could actually get on top [of it], that risk balance could go in our favor." Still, the magnitude of the potential threat keeps researchers' attention trained on this risk. </w:t>
      </w:r>
    </w:p>
    <w:p w14:paraId="49AEC797" w14:textId="77777777" w:rsidR="006C301C" w:rsidRDefault="006C301C" w:rsidP="006C301C">
      <w:pPr>
        <w:rPr>
          <w:sz w:val="16"/>
          <w:szCs w:val="16"/>
        </w:rPr>
      </w:pPr>
      <w:r>
        <w:rPr>
          <w:sz w:val="16"/>
          <w:szCs w:val="16"/>
        </w:rPr>
        <w:t>From climate change to AI</w:t>
      </w:r>
    </w:p>
    <w:p w14:paraId="512BC060" w14:textId="77777777" w:rsidR="006C301C" w:rsidRDefault="006C301C" w:rsidP="006C301C">
      <w:pPr>
        <w:rPr>
          <w:sz w:val="16"/>
          <w:szCs w:val="16"/>
        </w:rPr>
      </w:pPr>
      <w:r>
        <w:rPr>
          <w:sz w:val="16"/>
          <w:szCs w:val="16"/>
        </w:rPr>
        <w:t xml:space="preserve">A tour of the threats to human survival can hardly exclude </w:t>
      </w:r>
      <w:r w:rsidRPr="000E5B2E">
        <w:rPr>
          <w:b/>
          <w:highlight w:val="darkGray"/>
          <w:u w:val="single"/>
        </w:rPr>
        <w:t>climate change</w:t>
      </w:r>
      <w:r>
        <w:rPr>
          <w:sz w:val="16"/>
          <w:szCs w:val="16"/>
        </w:rPr>
        <w:t xml:space="preserve">, a phenomenon that (is) </w:t>
      </w:r>
      <w:r w:rsidRPr="000E5B2E">
        <w:rPr>
          <w:b/>
          <w:highlight w:val="darkGray"/>
          <w:u w:val="single"/>
        </w:rPr>
        <w:t>already driving the</w:t>
      </w:r>
      <w:r>
        <w:rPr>
          <w:sz w:val="16"/>
          <w:szCs w:val="16"/>
        </w:rPr>
        <w:t xml:space="preserve"> decline and </w:t>
      </w:r>
      <w:r w:rsidRPr="000E5B2E">
        <w:rPr>
          <w:b/>
          <w:highlight w:val="darkGray"/>
          <w:u w:val="single"/>
        </w:rPr>
        <w:t>extinction of multiple species</w:t>
      </w:r>
      <w:r>
        <w:rPr>
          <w:b/>
          <w:u w:val="single"/>
        </w:rPr>
        <w:t xml:space="preserve"> </w:t>
      </w:r>
      <w:r>
        <w:rPr>
          <w:sz w:val="16"/>
          <w:szCs w:val="16"/>
        </w:rPr>
        <w:t xml:space="preserve">across the planet. </w:t>
      </w:r>
      <w:r w:rsidRPr="000E5B2E">
        <w:rPr>
          <w:b/>
          <w:highlight w:val="darkGray"/>
          <w:u w:val="single"/>
        </w:rPr>
        <w:t>Could</w:t>
      </w:r>
      <w:r>
        <w:rPr>
          <w:b/>
          <w:u w:val="single"/>
        </w:rPr>
        <w:t xml:space="preserve"> </w:t>
      </w:r>
      <w:r>
        <w:rPr>
          <w:sz w:val="16"/>
          <w:szCs w:val="16"/>
        </w:rPr>
        <w:t xml:space="preserve">it </w:t>
      </w:r>
      <w:r w:rsidRPr="000E5B2E">
        <w:rPr>
          <w:b/>
          <w:highlight w:val="darkGray"/>
          <w:u w:val="single"/>
        </w:rPr>
        <w:t>hurl humanity toward the same fate</w:t>
      </w:r>
      <w:r>
        <w:rPr>
          <w:sz w:val="16"/>
          <w:szCs w:val="16"/>
        </w:rPr>
        <w:t xml:space="preserve">? </w:t>
      </w:r>
    </w:p>
    <w:p w14:paraId="167FF885" w14:textId="77777777" w:rsidR="006C301C" w:rsidRDefault="006C301C" w:rsidP="006C301C">
      <w:pPr>
        <w:rPr>
          <w:b/>
          <w:u w:val="single"/>
        </w:rPr>
      </w:pPr>
      <w:r w:rsidRPr="000E5B2E">
        <w:rPr>
          <w:b/>
          <w:highlight w:val="darkGray"/>
          <w:u w:val="single"/>
        </w:rPr>
        <w:t>The accompaniments to climate change</w:t>
      </w:r>
      <w:r>
        <w:t xml:space="preserve"> — </w:t>
      </w:r>
      <w:r w:rsidRPr="000E5B2E">
        <w:rPr>
          <w:b/>
          <w:highlight w:val="darkGray"/>
          <w:u w:val="single"/>
        </w:rPr>
        <w:t>food insecurity, water scarcity, and extreme weather events</w:t>
      </w:r>
      <w:r>
        <w:t xml:space="preserve"> — are set to </w:t>
      </w:r>
      <w:r w:rsidRPr="000E5B2E">
        <w:rPr>
          <w:b/>
          <w:highlight w:val="darkGray"/>
          <w:u w:val="single"/>
        </w:rPr>
        <w:t>increasingly threaten human survival</w:t>
      </w:r>
      <w:r>
        <w:t xml:space="preserve">, </w:t>
      </w:r>
      <w:r>
        <w:rPr>
          <w:b/>
          <w:u w:val="single"/>
        </w:rPr>
        <w:t>at regional scales.</w:t>
      </w:r>
      <w:r>
        <w:t xml:space="preserve"> But </w:t>
      </w:r>
      <w:r w:rsidRPr="000E5B2E">
        <w:rPr>
          <w:b/>
          <w:highlight w:val="darkGray"/>
          <w:u w:val="single"/>
        </w:rPr>
        <w:t>looking to the future</w:t>
      </w:r>
      <w:r>
        <w:t xml:space="preserve">, </w:t>
      </w:r>
      <w:r w:rsidRPr="000E5B2E">
        <w:rPr>
          <w:b/>
          <w:highlight w:val="darkGray"/>
          <w:u w:val="single"/>
        </w:rPr>
        <w:t>climate change is</w:t>
      </w:r>
      <w:r>
        <w:t xml:space="preserve"> also what Kemp described as </w:t>
      </w:r>
      <w:r w:rsidRPr="000E5B2E">
        <w:rPr>
          <w:b/>
          <w:highlight w:val="darkGray"/>
          <w:u w:val="single"/>
        </w:rPr>
        <w:t>an "existential risk multiplier" at global scales</w:t>
      </w:r>
      <w:r>
        <w:t xml:space="preserve">, </w:t>
      </w:r>
      <w:r>
        <w:rPr>
          <w:b/>
          <w:u w:val="single"/>
        </w:rPr>
        <w:t>meaning that it amplifies other threats to humanity's survival.</w:t>
      </w:r>
      <w:r>
        <w:t xml:space="preserve"> "It does appear to have all these relationships to both conflict as well as political change, which just makes the world a much more dangerous place to be." Imagine: </w:t>
      </w:r>
      <w:r w:rsidRPr="000E5B2E">
        <w:rPr>
          <w:b/>
          <w:highlight w:val="darkGray"/>
          <w:u w:val="single"/>
        </w:rPr>
        <w:t xml:space="preserve">food or water scarcity intensifying international </w:t>
      </w:r>
      <w:proofErr w:type="gramStart"/>
      <w:r w:rsidRPr="000E5B2E">
        <w:rPr>
          <w:b/>
          <w:highlight w:val="darkGray"/>
          <w:u w:val="single"/>
        </w:rPr>
        <w:t>tensions</w:t>
      </w:r>
      <w:r>
        <w:t>, and</w:t>
      </w:r>
      <w:proofErr w:type="gramEnd"/>
      <w:r>
        <w:t xml:space="preserve"> </w:t>
      </w:r>
      <w:r w:rsidRPr="000E5B2E">
        <w:rPr>
          <w:b/>
          <w:highlight w:val="darkGray"/>
          <w:u w:val="single"/>
        </w:rPr>
        <w:t>triggering nuclear wars with potentially enormous human fatalities.</w:t>
      </w:r>
      <w:r>
        <w:rPr>
          <w:b/>
          <w:u w:val="single"/>
        </w:rPr>
        <w:t xml:space="preserve"> </w:t>
      </w:r>
    </w:p>
    <w:p w14:paraId="466DD165" w14:textId="77777777" w:rsidR="006C301C" w:rsidRDefault="006C301C" w:rsidP="006C301C">
      <w:pPr>
        <w:rPr>
          <w:sz w:val="16"/>
          <w:szCs w:val="16"/>
        </w:rPr>
      </w:pPr>
      <w:r>
        <w:rPr>
          <w:sz w:val="16"/>
          <w:szCs w:val="16"/>
        </w:rPr>
        <w:t xml:space="preserve">This way of thinking about extinction highlights the interconnectedness of existential risks. As Kemp hinted before, </w:t>
      </w:r>
      <w:proofErr w:type="gramStart"/>
      <w:r>
        <w:rPr>
          <w:sz w:val="16"/>
          <w:szCs w:val="16"/>
        </w:rPr>
        <w:t>it's</w:t>
      </w:r>
      <w:proofErr w:type="gramEnd"/>
      <w:r>
        <w:rPr>
          <w:sz w:val="16"/>
          <w:szCs w:val="16"/>
        </w:rPr>
        <w:t xml:space="preserve"> unlikely that a mass extinction event would result from a single calamity like a nuclear war or pandemic. Rather, history shows us that most civilizational collapses are driven by several interwoven factors. And extinction as we typically imagine it — the rapid annihilation of everyone on Earth — is just one way it could play out. </w:t>
      </w:r>
    </w:p>
    <w:p w14:paraId="7E06E9AD" w14:textId="77777777" w:rsidR="006C301C" w:rsidRDefault="006C301C" w:rsidP="006C301C">
      <w:pPr>
        <w:pStyle w:val="Heading4"/>
      </w:pPr>
      <w:r>
        <w:t>Unchecked warming causes extinction</w:t>
      </w:r>
    </w:p>
    <w:p w14:paraId="6A3F97D1" w14:textId="77777777" w:rsidR="006C301C" w:rsidRDefault="006C301C" w:rsidP="006C301C">
      <w:r>
        <w:t xml:space="preserve">Peter </w:t>
      </w:r>
      <w:proofErr w:type="spellStart"/>
      <w:r>
        <w:rPr>
          <w:b/>
          <w:sz w:val="26"/>
          <w:szCs w:val="26"/>
        </w:rPr>
        <w:t>Kareiva</w:t>
      </w:r>
      <w:proofErr w:type="spellEnd"/>
      <w:r>
        <w:rPr>
          <w:b/>
          <w:sz w:val="26"/>
          <w:szCs w:val="26"/>
        </w:rPr>
        <w:t xml:space="preserve"> 18</w:t>
      </w:r>
      <w:r>
        <w:t>, Ph.D. in ecology and applied mathematics from Cornell University, director of the Institute of the Environment and Sustainability at UCLA, Pritzker Distinguished Professor in Environment &amp; Sustainability at UCLA, et al., September 2018, “Existential risk due to ecosystem collapse: Nature strikes back,” Futures, Vol. 102, p. 39-50</w:t>
      </w:r>
    </w:p>
    <w:p w14:paraId="24B02470" w14:textId="77777777" w:rsidR="006C301C" w:rsidRDefault="006C301C" w:rsidP="006C301C">
      <w:pPr>
        <w:rPr>
          <w:u w:val="single"/>
        </w:rPr>
      </w:pPr>
      <w:r>
        <w:t>In summary, six of the nine proposed planetary boundaries (phosphorous, nitrogen, biodiversity, land use, atmospheric aerosol loading, and chemical pollution) are unlikely to be associated with existential risks. They all correspond to a degraded environment, but in our assessment do not represent existential risks. However, the three remaining boundaries (</w:t>
      </w:r>
      <w:r w:rsidRPr="000E5B2E">
        <w:rPr>
          <w:highlight w:val="darkGray"/>
          <w:u w:val="single"/>
        </w:rPr>
        <w:t>climate change</w:t>
      </w:r>
      <w:r>
        <w:rPr>
          <w:u w:val="single"/>
        </w:rPr>
        <w:t xml:space="preserve">, global freshwater cycle, </w:t>
      </w:r>
      <w:r w:rsidRPr="000E5B2E">
        <w:rPr>
          <w:highlight w:val="darkGray"/>
          <w:u w:val="single"/>
        </w:rPr>
        <w:t>and ocean acidification</w:t>
      </w:r>
      <w:r>
        <w:t xml:space="preserve">) do </w:t>
      </w:r>
      <w:r w:rsidRPr="000E5B2E">
        <w:rPr>
          <w:highlight w:val="darkGray"/>
          <w:u w:val="single"/>
        </w:rPr>
        <w:t xml:space="preserve">pose </w:t>
      </w:r>
      <w:r w:rsidRPr="000E5B2E">
        <w:rPr>
          <w:b/>
          <w:highlight w:val="darkGray"/>
          <w:u w:val="single"/>
        </w:rPr>
        <w:t>existential risks</w:t>
      </w:r>
      <w:r>
        <w:t xml:space="preserve">. </w:t>
      </w:r>
      <w:r>
        <w:rPr>
          <w:u w:val="single"/>
        </w:rPr>
        <w:t xml:space="preserve">This is </w:t>
      </w:r>
      <w:r w:rsidRPr="000E5B2E">
        <w:rPr>
          <w:highlight w:val="darkGray"/>
          <w:u w:val="single"/>
        </w:rPr>
        <w:t>because of</w:t>
      </w:r>
      <w:r>
        <w:rPr>
          <w:u w:val="single"/>
        </w:rPr>
        <w:t xml:space="preserve"> intrinsic </w:t>
      </w:r>
      <w:r>
        <w:rPr>
          <w:b/>
          <w:u w:val="single"/>
        </w:rPr>
        <w:t xml:space="preserve">positive </w:t>
      </w:r>
      <w:r w:rsidRPr="000E5B2E">
        <w:rPr>
          <w:b/>
          <w:highlight w:val="darkGray"/>
          <w:u w:val="single"/>
        </w:rPr>
        <w:t>feedback loops</w:t>
      </w:r>
      <w:r>
        <w:rPr>
          <w:u w:val="single"/>
        </w:rPr>
        <w:t xml:space="preserve">, substantial </w:t>
      </w:r>
      <w:r w:rsidRPr="000E5B2E">
        <w:rPr>
          <w:b/>
          <w:highlight w:val="darkGray"/>
          <w:u w:val="single"/>
        </w:rPr>
        <w:t>lag times</w:t>
      </w:r>
      <w:r>
        <w:t xml:space="preserve"> </w:t>
      </w:r>
      <w:r>
        <w:rPr>
          <w:u w:val="single"/>
        </w:rPr>
        <w:t xml:space="preserve">between system change and experiencing the consequences of that change, </w:t>
      </w:r>
      <w:r w:rsidRPr="000E5B2E">
        <w:rPr>
          <w:highlight w:val="darkGray"/>
          <w:u w:val="single"/>
        </w:rPr>
        <w:t>and</w:t>
      </w:r>
      <w:r>
        <w:rPr>
          <w:u w:val="single"/>
        </w:rPr>
        <w:t xml:space="preserve"> the fact these different boundaries interact with one another in ways that yield </w:t>
      </w:r>
      <w:r w:rsidRPr="000E5B2E">
        <w:rPr>
          <w:b/>
          <w:highlight w:val="darkGray"/>
          <w:u w:val="single"/>
        </w:rPr>
        <w:t>surprises</w:t>
      </w:r>
      <w:r>
        <w:t xml:space="preserve">. In addition, </w:t>
      </w:r>
      <w:r>
        <w:rPr>
          <w:u w:val="single"/>
        </w:rPr>
        <w:t xml:space="preserve">climate, freshwater, </w:t>
      </w:r>
      <w:r w:rsidRPr="000E5B2E">
        <w:rPr>
          <w:highlight w:val="darkGray"/>
          <w:u w:val="single"/>
        </w:rPr>
        <w:t>and</w:t>
      </w:r>
      <w:r>
        <w:rPr>
          <w:u w:val="single"/>
        </w:rPr>
        <w:t xml:space="preserve"> ocean acidification are all directly </w:t>
      </w:r>
      <w:r w:rsidRPr="000E5B2E">
        <w:rPr>
          <w:highlight w:val="darkGray"/>
          <w:u w:val="single"/>
        </w:rPr>
        <w:t>connected to</w:t>
      </w:r>
      <w:r>
        <w:rPr>
          <w:u w:val="single"/>
        </w:rPr>
        <w:t xml:space="preserve"> the provision of </w:t>
      </w:r>
      <w:r w:rsidRPr="000E5B2E">
        <w:rPr>
          <w:b/>
          <w:highlight w:val="darkGray"/>
          <w:u w:val="single"/>
        </w:rPr>
        <w:t>food</w:t>
      </w:r>
      <w:r w:rsidRPr="000E5B2E">
        <w:rPr>
          <w:highlight w:val="darkGray"/>
          <w:u w:val="single"/>
        </w:rPr>
        <w:t xml:space="preserve"> and </w:t>
      </w:r>
      <w:r w:rsidRPr="000E5B2E">
        <w:rPr>
          <w:b/>
          <w:highlight w:val="darkGray"/>
          <w:u w:val="single"/>
        </w:rPr>
        <w:t>water</w:t>
      </w:r>
      <w:r>
        <w:rPr>
          <w:u w:val="single"/>
        </w:rPr>
        <w:t xml:space="preserve">, and </w:t>
      </w:r>
      <w:r w:rsidRPr="000E5B2E">
        <w:rPr>
          <w:highlight w:val="darkGray"/>
          <w:u w:val="single"/>
        </w:rPr>
        <w:t>shortages</w:t>
      </w:r>
      <w:r>
        <w:t xml:space="preserve"> of food and water can </w:t>
      </w:r>
      <w:r w:rsidRPr="000E5B2E">
        <w:rPr>
          <w:highlight w:val="darkGray"/>
          <w:u w:val="single"/>
        </w:rPr>
        <w:t xml:space="preserve">create </w:t>
      </w:r>
      <w:r w:rsidRPr="000E5B2E">
        <w:rPr>
          <w:b/>
          <w:highlight w:val="darkGray"/>
          <w:u w:val="single"/>
        </w:rPr>
        <w:t>conflict</w:t>
      </w:r>
      <w:r>
        <w:rPr>
          <w:u w:val="single"/>
        </w:rPr>
        <w:t xml:space="preserve"> and social unrest</w:t>
      </w:r>
      <w:r>
        <w:t>.</w:t>
      </w:r>
      <w:r>
        <w:rPr>
          <w:sz w:val="12"/>
          <w:szCs w:val="12"/>
        </w:rPr>
        <w:t xml:space="preserve"> </w:t>
      </w:r>
      <w:r>
        <w:rPr>
          <w:u w:val="single"/>
        </w:rPr>
        <w:t xml:space="preserve">Climate change has a long history of </w:t>
      </w:r>
      <w:r>
        <w:rPr>
          <w:b/>
          <w:u w:val="single"/>
        </w:rPr>
        <w:t>disrupting civilizations</w:t>
      </w:r>
      <w:r>
        <w:t xml:space="preserve"> </w:t>
      </w:r>
      <w:r>
        <w:rPr>
          <w:u w:val="single"/>
        </w:rPr>
        <w:t xml:space="preserve">and sometimes precipitating the </w:t>
      </w:r>
      <w:r>
        <w:rPr>
          <w:b/>
          <w:u w:val="single"/>
        </w:rPr>
        <w:t>collapse of cultures</w:t>
      </w:r>
      <w:r>
        <w:t xml:space="preserve"> </w:t>
      </w:r>
      <w:r>
        <w:rPr>
          <w:u w:val="single"/>
        </w:rPr>
        <w:t>or mass emigrations</w:t>
      </w:r>
      <w:r>
        <w:t xml:space="preserve"> (McMichael, 2017). For example, the 12th century drought in the North American Southwest is held responsible for the collapse of the Anasazi pueblo culture. More recently, the infamous potato famine of 1846–1849 and the large migration of Irish to the U.S. can be traced to a combination of factors, one of which was climate. Specifically, 1846 was an unusually warm and moist year in Ireland, providing the climatic conditions favorable to the fungus that caused the potato blight. As is so often the case, poor government had a role as well—as the British government forbade the import of grains from outside Britain (imports that could have helped to redress the ravaged potato yields).</w:t>
      </w:r>
      <w:r>
        <w:rPr>
          <w:sz w:val="12"/>
          <w:szCs w:val="12"/>
        </w:rPr>
        <w:t xml:space="preserve"> </w:t>
      </w:r>
      <w:r>
        <w:rPr>
          <w:u w:val="single"/>
        </w:rPr>
        <w:t xml:space="preserve">Climate change intersects with freshwater resources because it is expected to </w:t>
      </w:r>
      <w:r>
        <w:rPr>
          <w:b/>
          <w:u w:val="single"/>
        </w:rPr>
        <w:t>exacerbate drought</w:t>
      </w:r>
      <w:r>
        <w:rPr>
          <w:u w:val="single"/>
        </w:rPr>
        <w:t xml:space="preserve"> and</w:t>
      </w:r>
      <w:r>
        <w:t xml:space="preserve"> </w:t>
      </w:r>
      <w:r>
        <w:rPr>
          <w:b/>
          <w:u w:val="single"/>
        </w:rPr>
        <w:t>water scarcity</w:t>
      </w:r>
      <w:r>
        <w:rPr>
          <w:u w:val="single"/>
        </w:rPr>
        <w:t xml:space="preserve">, as well as </w:t>
      </w:r>
      <w:r w:rsidRPr="000E5B2E">
        <w:rPr>
          <w:b/>
          <w:highlight w:val="darkGray"/>
          <w:u w:val="single"/>
        </w:rPr>
        <w:t>flooding</w:t>
      </w:r>
      <w:r>
        <w:t xml:space="preserve">. </w:t>
      </w:r>
      <w:r>
        <w:rPr>
          <w:u w:val="single"/>
        </w:rPr>
        <w:t xml:space="preserve">Climate change </w:t>
      </w:r>
      <w:r w:rsidRPr="000E5B2E">
        <w:rPr>
          <w:highlight w:val="darkGray"/>
          <w:u w:val="single"/>
        </w:rPr>
        <w:t>can</w:t>
      </w:r>
      <w:r>
        <w:rPr>
          <w:u w:val="single"/>
        </w:rPr>
        <w:t xml:space="preserve"> even impair water quality because it </w:t>
      </w:r>
      <w:r>
        <w:rPr>
          <w:u w:val="single"/>
        </w:rPr>
        <w:lastRenderedPageBreak/>
        <w:t xml:space="preserve">is associated with heavy rains that </w:t>
      </w:r>
      <w:r w:rsidRPr="000E5B2E">
        <w:rPr>
          <w:highlight w:val="darkGray"/>
          <w:u w:val="single"/>
        </w:rPr>
        <w:t>overwhelm sewage treatment</w:t>
      </w:r>
      <w:r>
        <w:rPr>
          <w:u w:val="single"/>
        </w:rPr>
        <w:t xml:space="preserve"> facilities, or because it results in higher concentrations of pollutants</w:t>
      </w:r>
      <w:r>
        <w:t xml:space="preserve"> in groundwater </w:t>
      </w:r>
      <w:proofErr w:type="gramStart"/>
      <w:r>
        <w:t>as a result of</w:t>
      </w:r>
      <w:proofErr w:type="gramEnd"/>
      <w:r>
        <w:t xml:space="preserve"> enhanced evaporation and reduced groundwater recharge. </w:t>
      </w:r>
      <w:r>
        <w:rPr>
          <w:u w:val="single"/>
        </w:rPr>
        <w:t>Ample clean water</w:t>
      </w:r>
      <w:r>
        <w:t xml:space="preserve"> is not a luxury—it </w:t>
      </w:r>
      <w:r>
        <w:rPr>
          <w:u w:val="single"/>
        </w:rPr>
        <w:t>is essential for human survival.</w:t>
      </w:r>
      <w:r>
        <w:t xml:space="preserve"> Consequently, </w:t>
      </w:r>
      <w:r>
        <w:rPr>
          <w:u w:val="single"/>
        </w:rPr>
        <w:t xml:space="preserve">cities, regions and </w:t>
      </w:r>
      <w:r w:rsidRPr="000E5B2E">
        <w:rPr>
          <w:highlight w:val="darkGray"/>
          <w:u w:val="single"/>
        </w:rPr>
        <w:t>nations</w:t>
      </w:r>
      <w:r>
        <w:rPr>
          <w:u w:val="single"/>
        </w:rPr>
        <w:t xml:space="preserve"> that lack clean freshwater </w:t>
      </w:r>
      <w:r w:rsidRPr="000E5B2E">
        <w:rPr>
          <w:highlight w:val="darkGray"/>
          <w:u w:val="single"/>
        </w:rPr>
        <w:t>are vulnerable to</w:t>
      </w:r>
      <w:r>
        <w:rPr>
          <w:u w:val="single"/>
        </w:rPr>
        <w:t xml:space="preserve"> social disruption and </w:t>
      </w:r>
      <w:r w:rsidRPr="000E5B2E">
        <w:rPr>
          <w:b/>
          <w:highlight w:val="darkGray"/>
          <w:u w:val="single"/>
        </w:rPr>
        <w:t>disease</w:t>
      </w:r>
      <w:r>
        <w:t>.</w:t>
      </w:r>
      <w:r>
        <w:rPr>
          <w:sz w:val="12"/>
          <w:szCs w:val="12"/>
        </w:rPr>
        <w:t xml:space="preserve"> </w:t>
      </w:r>
      <w:r>
        <w:t xml:space="preserve">Finally, </w:t>
      </w:r>
      <w:r>
        <w:rPr>
          <w:u w:val="single"/>
        </w:rPr>
        <w:t>ocean acidification is linked to climate change because it is driven by CO2 emissions just as global warming is. With close to 20% of</w:t>
      </w:r>
      <w:r>
        <w:t xml:space="preserve"> the world’s </w:t>
      </w:r>
      <w:r>
        <w:rPr>
          <w:u w:val="single"/>
        </w:rPr>
        <w:t>protein coming from oceans</w:t>
      </w:r>
      <w:r>
        <w:t xml:space="preserve"> (FAO, 2016), </w:t>
      </w:r>
      <w:r>
        <w:rPr>
          <w:u w:val="single"/>
        </w:rPr>
        <w:t>the potential for severe impacts due to acidification is obvious</w:t>
      </w:r>
      <w:r>
        <w:t xml:space="preserve">. Less obvious, but perhaps more insidious, is the interaction between climate change and the loss of oyster and coral reefs due to acidification. </w:t>
      </w:r>
      <w:r w:rsidRPr="000E5B2E">
        <w:rPr>
          <w:highlight w:val="darkGray"/>
          <w:u w:val="single"/>
        </w:rPr>
        <w:t>Acidification</w:t>
      </w:r>
      <w:r>
        <w:rPr>
          <w:u w:val="single"/>
        </w:rPr>
        <w:t xml:space="preserve"> is known to </w:t>
      </w:r>
      <w:r w:rsidRPr="000E5B2E">
        <w:rPr>
          <w:highlight w:val="darkGray"/>
          <w:u w:val="single"/>
        </w:rPr>
        <w:t>interfere with</w:t>
      </w:r>
      <w:r>
        <w:rPr>
          <w:u w:val="single"/>
        </w:rPr>
        <w:t xml:space="preserve"> oyster reef building and </w:t>
      </w:r>
      <w:r>
        <w:rPr>
          <w:b/>
          <w:u w:val="single"/>
        </w:rPr>
        <w:t xml:space="preserve">coral </w:t>
      </w:r>
      <w:r w:rsidRPr="000E5B2E">
        <w:rPr>
          <w:b/>
          <w:highlight w:val="darkGray"/>
          <w:u w:val="single"/>
        </w:rPr>
        <w:t>reefs</w:t>
      </w:r>
      <w:r>
        <w:t xml:space="preserve">. </w:t>
      </w:r>
      <w:r>
        <w:rPr>
          <w:u w:val="single"/>
        </w:rPr>
        <w:t xml:space="preserve">Climate change also increases </w:t>
      </w:r>
      <w:r>
        <w:rPr>
          <w:b/>
          <w:u w:val="single"/>
        </w:rPr>
        <w:t>storm frequency</w:t>
      </w:r>
      <w:r>
        <w:rPr>
          <w:u w:val="single"/>
        </w:rPr>
        <w:t xml:space="preserve"> and severity. Coral reefs and oyster reefs provide protection from storm surge because they reduce wave energy</w:t>
      </w:r>
      <w:r>
        <w:t xml:space="preserve"> (Spalding et al., 2014). </w:t>
      </w:r>
      <w:r>
        <w:rPr>
          <w:u w:val="single"/>
        </w:rPr>
        <w:t>If these reefs are lost due to acidification at the same time as storms become more severe and sea level rises</w:t>
      </w:r>
      <w:r>
        <w:t xml:space="preserve">, </w:t>
      </w:r>
      <w:r>
        <w:rPr>
          <w:b/>
          <w:u w:val="single"/>
        </w:rPr>
        <w:t>coastal communities will be exposed to unprecedented storm surge</w:t>
      </w:r>
      <w:r>
        <w:t>—</w:t>
      </w:r>
      <w:r>
        <w:rPr>
          <w:u w:val="single"/>
        </w:rPr>
        <w:t>and may be ravaged by recurrent storms</w:t>
      </w:r>
      <w:r>
        <w:t>.</w:t>
      </w:r>
      <w:r>
        <w:rPr>
          <w:sz w:val="12"/>
          <w:szCs w:val="12"/>
        </w:rPr>
        <w:t xml:space="preserve"> </w:t>
      </w:r>
      <w:r>
        <w:t xml:space="preserve">A key feature of the risk associated with climate change is that mean annual temperature and mean annual rainfall are not the variables of interest. Rather it is extreme episodic events that place nations and entire regions of the world at risk. These extreme events are by definition “rare” (once every hundred years), and changes in their likelihood are challenging to detect because of their rarity, but are exactly the manifestations of climate change that we must get better at anticipating (Diffenbaugh et al., 2017). </w:t>
      </w:r>
      <w:r w:rsidRPr="000E5B2E">
        <w:rPr>
          <w:highlight w:val="darkGray"/>
          <w:u w:val="single"/>
        </w:rPr>
        <w:t>Society will have a hard time responding to</w:t>
      </w:r>
      <w:r>
        <w:rPr>
          <w:u w:val="single"/>
        </w:rPr>
        <w:t xml:space="preserve"> shorter intervals between </w:t>
      </w:r>
      <w:r w:rsidRPr="000E5B2E">
        <w:rPr>
          <w:highlight w:val="darkGray"/>
          <w:u w:val="single"/>
        </w:rPr>
        <w:t>rare</w:t>
      </w:r>
      <w:r>
        <w:rPr>
          <w:u w:val="single"/>
        </w:rPr>
        <w:t xml:space="preserve"> extreme </w:t>
      </w:r>
      <w:r w:rsidRPr="000E5B2E">
        <w:rPr>
          <w:highlight w:val="darkGray"/>
          <w:u w:val="single"/>
        </w:rPr>
        <w:t>events</w:t>
      </w:r>
      <w:r>
        <w:rPr>
          <w:u w:val="single"/>
        </w:rPr>
        <w:t xml:space="preserve"> because in the lifespan of an individual human, a person might experience as few as two or three </w:t>
      </w:r>
      <w:r>
        <w:rPr>
          <w:b/>
          <w:u w:val="single"/>
        </w:rPr>
        <w:t>extreme events</w:t>
      </w:r>
      <w:r>
        <w:t xml:space="preserve">. How likely is it that you would notice a change in the interval between events that are separated by decades, especially given that the interval is not regular but varies stochastically? A concrete example of this dilemma can be found in the past and expected future changes in storm-related flooding of New York City. </w:t>
      </w:r>
      <w:r>
        <w:rPr>
          <w:u w:val="single"/>
        </w:rPr>
        <w:t>The</w:t>
      </w:r>
      <w:r>
        <w:t xml:space="preserve"> highly </w:t>
      </w:r>
      <w:r>
        <w:rPr>
          <w:u w:val="single"/>
        </w:rPr>
        <w:t>disruptive flooding of New York City associated with Hurricane Sandy represented a flood height that occurred once every 500 years</w:t>
      </w:r>
      <w:r>
        <w:t xml:space="preserve"> in the 18th century, </w:t>
      </w:r>
      <w:r>
        <w:rPr>
          <w:u w:val="single"/>
        </w:rPr>
        <w:t>and that occurs now once every 25 years, but is expected to occur once every 5 years by 2050</w:t>
      </w:r>
      <w:r>
        <w:t xml:space="preserve"> (Garner et al., 2017). This change in frequency of extreme floods has profound implications for the measures New York City should take to protect its infrastructure and its population, yet because of the stochastic nature of such events, this shift in flood frequency is an elevated risk that will go unnoticed by most people.</w:t>
      </w:r>
      <w:r>
        <w:rPr>
          <w:sz w:val="12"/>
          <w:szCs w:val="12"/>
        </w:rPr>
        <w:t xml:space="preserve"> </w:t>
      </w:r>
      <w:r>
        <w:t>4. The combination of positive feedback loops and societal inertia is fertile ground for global environmental catastrophes</w:t>
      </w:r>
      <w:r>
        <w:rPr>
          <w:sz w:val="12"/>
          <w:szCs w:val="12"/>
        </w:rPr>
        <w:t xml:space="preserve">. </w:t>
      </w:r>
      <w:r w:rsidRPr="000E5B2E">
        <w:rPr>
          <w:highlight w:val="darkGray"/>
          <w:u w:val="single"/>
        </w:rPr>
        <w:t>Humans</w:t>
      </w:r>
      <w:r>
        <w:rPr>
          <w:u w:val="single"/>
        </w:rPr>
        <w:t xml:space="preserve"> are remarkably ingenious, and </w:t>
      </w:r>
      <w:r w:rsidRPr="000E5B2E">
        <w:rPr>
          <w:highlight w:val="darkGray"/>
          <w:u w:val="single"/>
        </w:rPr>
        <w:t xml:space="preserve">have </w:t>
      </w:r>
      <w:r w:rsidRPr="000E5B2E">
        <w:rPr>
          <w:b/>
          <w:highlight w:val="darkGray"/>
          <w:u w:val="single"/>
        </w:rPr>
        <w:t>adapted</w:t>
      </w:r>
      <w:r>
        <w:rPr>
          <w:u w:val="single"/>
        </w:rPr>
        <w:t xml:space="preserve"> to crises </w:t>
      </w:r>
      <w:r w:rsidRPr="000E5B2E">
        <w:rPr>
          <w:highlight w:val="darkGray"/>
          <w:u w:val="single"/>
        </w:rPr>
        <w:t>throughout</w:t>
      </w:r>
      <w:r>
        <w:rPr>
          <w:u w:val="single"/>
        </w:rPr>
        <w:t xml:space="preserve"> their </w:t>
      </w:r>
      <w:r w:rsidRPr="000E5B2E">
        <w:rPr>
          <w:highlight w:val="darkGray"/>
          <w:u w:val="single"/>
        </w:rPr>
        <w:t>history</w:t>
      </w:r>
      <w:r>
        <w:t xml:space="preserve">. Our doom has been repeatedly predicted, only to be averted by innovation (Ridley, 2011). </w:t>
      </w:r>
      <w:r w:rsidRPr="000E5B2E">
        <w:rPr>
          <w:highlight w:val="darkGray"/>
          <w:u w:val="single"/>
        </w:rPr>
        <w:t>However</w:t>
      </w:r>
      <w:r>
        <w:rPr>
          <w:u w:val="single"/>
        </w:rPr>
        <w:t>, the many stories of human ingenuity successfully addressing existential risks</w:t>
      </w:r>
      <w:r>
        <w:t xml:space="preserve"> such as global famine or extreme air pollution </w:t>
      </w:r>
      <w:r>
        <w:rPr>
          <w:u w:val="single"/>
        </w:rPr>
        <w:t>represent environmental challenges that are largely linear, have immediate consequences, and operate without positive feedbacks.</w:t>
      </w:r>
      <w:r>
        <w:t xml:space="preserve"> For example, the fact that food is in short supply does not increase the rate at which humans consume food—thereby increasing the shortage. Similarly, massive air pollution episodes such as the London fog of 1952 that killed 12,000 people did not make future air pollution events more likely. In </w:t>
      </w:r>
      <w:proofErr w:type="gramStart"/>
      <w:r>
        <w:t>fact</w:t>
      </w:r>
      <w:proofErr w:type="gramEnd"/>
      <w:r>
        <w:t xml:space="preserve"> it was just the opposite—the London fog sent such a clear message that Britain quickly enacted pollution control measures (Stradling, 2016). Food shortages, air pollution, water pollution, etc. send immediate signals to society of harm, which then trigger a negative feedback of society seeking to reduce the harm.</w:t>
      </w:r>
      <w:r>
        <w:rPr>
          <w:sz w:val="12"/>
          <w:szCs w:val="12"/>
        </w:rPr>
        <w:t xml:space="preserve"> </w:t>
      </w:r>
      <w:r>
        <w:rPr>
          <w:u w:val="single"/>
        </w:rPr>
        <w:t xml:space="preserve">In contrast, </w:t>
      </w:r>
      <w:r w:rsidRPr="000E5B2E">
        <w:rPr>
          <w:highlight w:val="darkGray"/>
          <w:u w:val="single"/>
        </w:rPr>
        <w:t>today’s</w:t>
      </w:r>
      <w:r>
        <w:rPr>
          <w:u w:val="single"/>
        </w:rPr>
        <w:t xml:space="preserve"> great environmental </w:t>
      </w:r>
      <w:r w:rsidRPr="000E5B2E">
        <w:rPr>
          <w:highlight w:val="darkGray"/>
          <w:u w:val="single"/>
        </w:rPr>
        <w:t>crisis</w:t>
      </w:r>
      <w:r>
        <w:rPr>
          <w:u w:val="single"/>
        </w:rPr>
        <w:t xml:space="preserve"> of climate change may cause some harm but there </w:t>
      </w:r>
      <w:r w:rsidRPr="000E5B2E">
        <w:rPr>
          <w:highlight w:val="darkGray"/>
          <w:u w:val="single"/>
        </w:rPr>
        <w:t>are</w:t>
      </w:r>
      <w:r>
        <w:rPr>
          <w:u w:val="single"/>
        </w:rPr>
        <w:t xml:space="preserve"> generally </w:t>
      </w:r>
      <w:r w:rsidRPr="000E5B2E">
        <w:rPr>
          <w:b/>
          <w:highlight w:val="darkGray"/>
          <w:u w:val="single"/>
        </w:rPr>
        <w:t>long time delays</w:t>
      </w:r>
      <w:r>
        <w:t xml:space="preserve"> </w:t>
      </w:r>
      <w:r>
        <w:rPr>
          <w:u w:val="single"/>
        </w:rPr>
        <w:t>between rising CO2 concentrations and damage to humans</w:t>
      </w:r>
      <w:r>
        <w:t xml:space="preserve">. </w:t>
      </w:r>
      <w:r w:rsidRPr="000E5B2E">
        <w:rPr>
          <w:highlight w:val="darkGray"/>
          <w:u w:val="single"/>
        </w:rPr>
        <w:t>The consequence</w:t>
      </w:r>
      <w:r>
        <w:rPr>
          <w:u w:val="single"/>
        </w:rPr>
        <w:t xml:space="preserve"> of these delays </w:t>
      </w:r>
      <w:proofErr w:type="gramStart"/>
      <w:r>
        <w:rPr>
          <w:u w:val="single"/>
        </w:rPr>
        <w:t>are</w:t>
      </w:r>
      <w:proofErr w:type="gramEnd"/>
      <w:r>
        <w:rPr>
          <w:u w:val="single"/>
        </w:rPr>
        <w:t xml:space="preserve"> an </w:t>
      </w:r>
      <w:r w:rsidRPr="000E5B2E">
        <w:rPr>
          <w:b/>
          <w:highlight w:val="darkGray"/>
          <w:u w:val="single"/>
        </w:rPr>
        <w:t>absence of urgency</w:t>
      </w:r>
      <w:r>
        <w:t xml:space="preserve">; thus although 70% of Americans believe global warming is happening, only 40% think it will harm them </w:t>
      </w:r>
      <w:r>
        <w:lastRenderedPageBreak/>
        <w:t xml:space="preserve">(http://climatecommunication.yale.edu/visualizations-data/ycom-us-2016/). Secondly, </w:t>
      </w:r>
      <w:r>
        <w:rPr>
          <w:u w:val="single"/>
        </w:rPr>
        <w:t xml:space="preserve">unlike past environmental challenges, </w:t>
      </w:r>
      <w:r w:rsidRPr="000E5B2E">
        <w:rPr>
          <w:b/>
          <w:highlight w:val="darkGray"/>
          <w:u w:val="single"/>
        </w:rPr>
        <w:t>the</w:t>
      </w:r>
      <w:r>
        <w:rPr>
          <w:b/>
          <w:u w:val="single"/>
        </w:rPr>
        <w:t xml:space="preserve"> Earth’s </w:t>
      </w:r>
      <w:r w:rsidRPr="000E5B2E">
        <w:rPr>
          <w:b/>
          <w:highlight w:val="darkGray"/>
          <w:u w:val="single"/>
        </w:rPr>
        <w:t>climate system is rife with positive feedback loops</w:t>
      </w:r>
      <w:r>
        <w:t xml:space="preserve">. </w:t>
      </w:r>
      <w:proofErr w:type="gramStart"/>
      <w:r>
        <w:rPr>
          <w:u w:val="single"/>
        </w:rPr>
        <w:t>In particular, as</w:t>
      </w:r>
      <w:proofErr w:type="gramEnd"/>
      <w:r>
        <w:rPr>
          <w:u w:val="single"/>
        </w:rPr>
        <w:t xml:space="preserve"> CO2 increases and the climate warms, that very warming can cause more CO2 release which further increases global warming, and then more CO2, and so on</w:t>
      </w:r>
      <w:r>
        <w:t xml:space="preserve">. Table 2 summarizes the best documented positive feedback loops for the Earth’s climate system. These </w:t>
      </w:r>
      <w:r>
        <w:rPr>
          <w:u w:val="single"/>
        </w:rPr>
        <w:t xml:space="preserve">feedbacks can be neatly categorized into </w:t>
      </w:r>
      <w:r>
        <w:rPr>
          <w:b/>
          <w:u w:val="single"/>
        </w:rPr>
        <w:t>carbon cycle</w:t>
      </w:r>
      <w:r>
        <w:rPr>
          <w:u w:val="single"/>
        </w:rPr>
        <w:t xml:space="preserve">, </w:t>
      </w:r>
      <w:r>
        <w:rPr>
          <w:b/>
          <w:u w:val="single"/>
        </w:rPr>
        <w:t>biogeochemical</w:t>
      </w:r>
      <w:r>
        <w:rPr>
          <w:u w:val="single"/>
        </w:rPr>
        <w:t xml:space="preserve">, </w:t>
      </w:r>
      <w:proofErr w:type="spellStart"/>
      <w:r>
        <w:rPr>
          <w:b/>
          <w:u w:val="single"/>
        </w:rPr>
        <w:t>biogeophysical</w:t>
      </w:r>
      <w:proofErr w:type="spellEnd"/>
      <w:r>
        <w:rPr>
          <w:u w:val="single"/>
        </w:rPr>
        <w:t xml:space="preserve">, </w:t>
      </w:r>
      <w:r>
        <w:rPr>
          <w:b/>
          <w:u w:val="single"/>
        </w:rPr>
        <w:t>cloud</w:t>
      </w:r>
      <w:r>
        <w:rPr>
          <w:u w:val="single"/>
        </w:rPr>
        <w:t xml:space="preserve">, </w:t>
      </w:r>
      <w:r>
        <w:rPr>
          <w:b/>
          <w:u w:val="single"/>
        </w:rPr>
        <w:t>ice-albedo</w:t>
      </w:r>
      <w:r>
        <w:rPr>
          <w:u w:val="single"/>
        </w:rPr>
        <w:t xml:space="preserve">, and </w:t>
      </w:r>
      <w:r>
        <w:rPr>
          <w:b/>
          <w:u w:val="single"/>
        </w:rPr>
        <w:t>water vapor</w:t>
      </w:r>
      <w:r>
        <w:rPr>
          <w:u w:val="single"/>
        </w:rPr>
        <w:t xml:space="preserve"> feedbacks</w:t>
      </w:r>
      <w:r>
        <w:t xml:space="preserve">. As important as it is to understand these feedbacks individually, it is even more essential to study the interactive nature of these feedbacks. Modeling studies show that when interactions among feedback loops are included, uncertainty increases dramatically and there is a heightened potential for perturbations to be magnified (e.g., Cox, Betts, Jones, Spall, &amp; </w:t>
      </w:r>
      <w:proofErr w:type="spellStart"/>
      <w:r>
        <w:t>Totterdell</w:t>
      </w:r>
      <w:proofErr w:type="spellEnd"/>
      <w:r>
        <w:t xml:space="preserve">, 2000; Hajima, </w:t>
      </w:r>
      <w:proofErr w:type="spellStart"/>
      <w:r>
        <w:t>Tachiiri</w:t>
      </w:r>
      <w:proofErr w:type="spellEnd"/>
      <w:r>
        <w:t xml:space="preserve">, Ito, &amp; </w:t>
      </w:r>
      <w:proofErr w:type="spellStart"/>
      <w:r>
        <w:t>Kawamiya</w:t>
      </w:r>
      <w:proofErr w:type="spellEnd"/>
      <w:r>
        <w:t>, 2014; Knutti &amp; Rugenstein, 2015; Rosenfeld, Sherwood, Wood, &amp; Donner, 2014). This produces a wide range of future scenarios.</w:t>
      </w:r>
      <w:r>
        <w:rPr>
          <w:sz w:val="12"/>
          <w:szCs w:val="12"/>
        </w:rPr>
        <w:t xml:space="preserve"> </w:t>
      </w:r>
      <w:r>
        <w:t xml:space="preserve">Positive feedbacks in the carbon cycle involves the enhancement of future carbon contributions to the atmosphere due to some initial increase in atmospheric CO2. This happens because </w:t>
      </w:r>
      <w:r>
        <w:rPr>
          <w:u w:val="single"/>
        </w:rPr>
        <w:t>as CO2 accumulates, it reduces the efficiency in which oceans and terrestrial ecosystems sequester carbon, which in return feeds back to exacerbate climate change</w:t>
      </w:r>
      <w:r>
        <w:t xml:space="preserve"> (</w:t>
      </w:r>
      <w:proofErr w:type="spellStart"/>
      <w:r>
        <w:t>Friedlingstein</w:t>
      </w:r>
      <w:proofErr w:type="spellEnd"/>
      <w:r>
        <w:t xml:space="preserve"> et al., 2001). Warming can also increase the rate at which organic matter decays and carbon is released into the atmosphere, thereby causing more warming (Melillo et al., 2017). Increases in food shortages and lack of water is also of major concern when </w:t>
      </w:r>
      <w:proofErr w:type="spellStart"/>
      <w:r>
        <w:t>biogeophysical</w:t>
      </w:r>
      <w:proofErr w:type="spellEnd"/>
      <w:r>
        <w:t xml:space="preserve"> feedback mechanisms perpetuate drought conditions. The underlying mechanism here is that losses in vegetation increases the surface albedo, which suppresses rainfall, and thus enhances future vegetation loss and more suppression of rainfall—thereby initiating or prolonging a drought (</w:t>
      </w:r>
      <w:proofErr w:type="spellStart"/>
      <w:r>
        <w:t>Chamey</w:t>
      </w:r>
      <w:proofErr w:type="spellEnd"/>
      <w:r>
        <w:t xml:space="preserve">, Stone, &amp; Quirk, 1975). To top it off, </w:t>
      </w:r>
      <w:r>
        <w:rPr>
          <w:u w:val="single"/>
        </w:rPr>
        <w:t xml:space="preserve">overgrazing depletes the soil, leading to augmented </w:t>
      </w:r>
      <w:r>
        <w:rPr>
          <w:b/>
          <w:u w:val="single"/>
        </w:rPr>
        <w:t>vegetation loss</w:t>
      </w:r>
      <w:r>
        <w:t xml:space="preserve"> (Anderies, Janssen, &amp; Walker, 2002).</w:t>
      </w:r>
      <w:r>
        <w:rPr>
          <w:sz w:val="12"/>
          <w:szCs w:val="12"/>
        </w:rPr>
        <w:t xml:space="preserve"> </w:t>
      </w:r>
      <w:r>
        <w:rPr>
          <w:u w:val="single"/>
        </w:rPr>
        <w:t xml:space="preserve">Climate change often also increases the risk of </w:t>
      </w:r>
      <w:r>
        <w:rPr>
          <w:b/>
          <w:u w:val="single"/>
        </w:rPr>
        <w:t>forest fires</w:t>
      </w:r>
      <w:r>
        <w:t xml:space="preserve">, </w:t>
      </w:r>
      <w:proofErr w:type="gramStart"/>
      <w:r>
        <w:t>as a result of</w:t>
      </w:r>
      <w:proofErr w:type="gramEnd"/>
      <w:r>
        <w:t xml:space="preserve"> higher temperatures and persistent drought conditions. </w:t>
      </w:r>
      <w:r>
        <w:rPr>
          <w:u w:val="single"/>
        </w:rPr>
        <w:t>The expectation is that forest fires will become more frequent and severe with climate warming and drought</w:t>
      </w:r>
      <w:r>
        <w:t xml:space="preserve"> (Scholze, Knorr, Arnell, &amp; Prentice, 2006), a trend for which we have already seen evidence (Allen et al., 2010). Tragically, the increased severity and risk of Southern California wildfires recently predicted by climate scientists (Jin et al., 2015), was realized in December 2017, with the largest fire in the history of California (the “Thomas fire” that burned 282,000 acres, https://www.vox.com/2017/12/27/16822180/thomas-fire-california-largest-wildfire). </w:t>
      </w:r>
      <w:r>
        <w:rPr>
          <w:u w:val="single"/>
        </w:rPr>
        <w:t xml:space="preserve">This catastrophic fire embodies the sorts of positive feedbacks and interacting factors </w:t>
      </w:r>
      <w:r w:rsidRPr="000E5B2E">
        <w:rPr>
          <w:highlight w:val="darkGray"/>
          <w:u w:val="single"/>
        </w:rPr>
        <w:t xml:space="preserve">that could </w:t>
      </w:r>
      <w:r w:rsidRPr="000E5B2E">
        <w:rPr>
          <w:b/>
          <w:highlight w:val="darkGray"/>
          <w:u w:val="single"/>
        </w:rPr>
        <w:t>catch humanity off-guard</w:t>
      </w:r>
      <w:r w:rsidRPr="000E5B2E">
        <w:rPr>
          <w:highlight w:val="darkGray"/>
        </w:rPr>
        <w:t xml:space="preserve"> </w:t>
      </w:r>
      <w:r w:rsidRPr="000E5B2E">
        <w:rPr>
          <w:highlight w:val="darkGray"/>
          <w:u w:val="single"/>
        </w:rPr>
        <w:t>and produce</w:t>
      </w:r>
      <w:r>
        <w:rPr>
          <w:u w:val="single"/>
        </w:rPr>
        <w:t xml:space="preserve"> a true </w:t>
      </w:r>
      <w:r w:rsidRPr="000E5B2E">
        <w:rPr>
          <w:b/>
          <w:highlight w:val="darkGray"/>
          <w:u w:val="single"/>
        </w:rPr>
        <w:t>apocalyptic event</w:t>
      </w:r>
      <w:r>
        <w:t xml:space="preserve">. Record-breaking rains produced an extraordinary flush of new vegetation, that then dried out as record heat waves and dry conditions took hold, coupled with stronger than normal winds, and ignition. </w:t>
      </w:r>
      <w:proofErr w:type="gramStart"/>
      <w:r>
        <w:t>Of course</w:t>
      </w:r>
      <w:proofErr w:type="gramEnd"/>
      <w:r>
        <w:t xml:space="preserve"> the record-fire released CO2 into the atmosphere, thereby contributing to future warming.</w:t>
      </w:r>
      <w:r>
        <w:rPr>
          <w:sz w:val="12"/>
          <w:szCs w:val="12"/>
        </w:rPr>
        <w:t xml:space="preserve"> </w:t>
      </w:r>
      <w:r>
        <w:t xml:space="preserve">Out of all types of feedbacks, water vapor and the ice-albedo feedbacks are the most clearly understood mechanisms. Losses in reflective snow and ice cover drive up surface temperatures, leading to even more melting of snow and ice cover—this is known as the ice-albedo feedback (Curry, Schramm, &amp; Ebert, 1995). As snow and ice continue to melt at a more rapid pace, millions of people may be displaced by flooding risks </w:t>
      </w:r>
      <w:proofErr w:type="gramStart"/>
      <w:r>
        <w:t>as a consequence of</w:t>
      </w:r>
      <w:proofErr w:type="gramEnd"/>
      <w:r>
        <w:t xml:space="preserve"> sea level rise near coastal communities (Biermann &amp; Boas, 2010; Myers, 2002; Nicholls et al., 2011). The water vapor feedback operates when warmer atmospheric conditions strengthen the saturation vapor pressure, which creates a warming effect given water vapor’s strong greenhouse gas properties (Manabe &amp; Wetherald, 1967).</w:t>
      </w:r>
      <w:r>
        <w:rPr>
          <w:sz w:val="12"/>
          <w:szCs w:val="12"/>
        </w:rPr>
        <w:t xml:space="preserve"> </w:t>
      </w:r>
      <w:r>
        <w:t xml:space="preserve">Global warming tends to increase cloud formation because warmer temperatures lead to more evaporation of water into the atmosphere, and warmer temperature also allows the atmosphere to hold more water. The key question is whether this increase in clouds associated with </w:t>
      </w:r>
      <w:r>
        <w:lastRenderedPageBreak/>
        <w:t>global warming will result in a positive feedback loop (more warming) or a negative feedback loop (less warming). For decades, scientists have sought to answer this question and understand the net role clouds play in future climate projections (Schneider et al., 2017). Clouds are complex because they both have a cooling (reflecting incoming solar radiation) and warming (absorbing incoming solar radiation) effect (</w:t>
      </w:r>
      <w:proofErr w:type="spellStart"/>
      <w:r>
        <w:t>Lashof</w:t>
      </w:r>
      <w:proofErr w:type="spellEnd"/>
      <w:r>
        <w:t xml:space="preserve">, DeAngelo, </w:t>
      </w:r>
      <w:proofErr w:type="spellStart"/>
      <w:r>
        <w:t>Saleska</w:t>
      </w:r>
      <w:proofErr w:type="spellEnd"/>
      <w:r>
        <w:t>, &amp; Harte, 1997). The type of cloud, altitude, and optical properties combine to determine how these countervailing effects balance out. Although still under debate, it appears that in most circumstances the cloud feedback is likely positive (Boucher et al., 2013). For example, models and observations show that increasing greenhouse gas concentrations reduces the low-level cloud fraction in the Northeast Pacific at decadal time scales. This then has a positive feedback effect and enhances climate warming since less solar radiation is reflected by the atmosphere (Clement, Burgman, &amp; Norris, 2009).</w:t>
      </w:r>
      <w:r>
        <w:rPr>
          <w:sz w:val="12"/>
          <w:szCs w:val="12"/>
        </w:rPr>
        <w:t xml:space="preserve"> </w:t>
      </w:r>
      <w:r>
        <w:rPr>
          <w:u w:val="single"/>
        </w:rPr>
        <w:t>The key lesson from the long list of potentially positive feedbacks and their interactions is that</w:t>
      </w:r>
      <w:r>
        <w:t xml:space="preserve"> </w:t>
      </w:r>
      <w:r w:rsidRPr="000E5B2E">
        <w:rPr>
          <w:b/>
          <w:highlight w:val="darkGray"/>
          <w:u w:val="single"/>
        </w:rPr>
        <w:t>runaway climate change</w:t>
      </w:r>
      <w:r>
        <w:rPr>
          <w:u w:val="single"/>
        </w:rPr>
        <w:t xml:space="preserve">, and runaway perturbations </w:t>
      </w:r>
      <w:proofErr w:type="gramStart"/>
      <w:r>
        <w:rPr>
          <w:u w:val="single"/>
        </w:rPr>
        <w:t>have to</w:t>
      </w:r>
      <w:proofErr w:type="gramEnd"/>
      <w:r>
        <w:rPr>
          <w:u w:val="single"/>
        </w:rPr>
        <w:t xml:space="preserve"> be </w:t>
      </w:r>
      <w:r w:rsidRPr="000E5B2E">
        <w:rPr>
          <w:highlight w:val="darkGray"/>
          <w:u w:val="single"/>
        </w:rPr>
        <w:t>take</w:t>
      </w:r>
      <w:r>
        <w:rPr>
          <w:u w:val="single"/>
        </w:rPr>
        <w:t xml:space="preserve">n </w:t>
      </w:r>
      <w:r w:rsidRPr="000E5B2E">
        <w:rPr>
          <w:highlight w:val="darkGray"/>
          <w:u w:val="single"/>
        </w:rPr>
        <w:t>as a serious possibility</w:t>
      </w:r>
      <w:r>
        <w:t xml:space="preserve">. Table 2 is just a snapshot of the type of feedbacks that have been identified (see Supplementary material for a more thorough explanation of positive feedback loops). However, </w:t>
      </w:r>
      <w:r>
        <w:rPr>
          <w:u w:val="single"/>
        </w:rPr>
        <w:t xml:space="preserve">this list is not exhaustive and the </w:t>
      </w:r>
      <w:r w:rsidRPr="000E5B2E">
        <w:rPr>
          <w:highlight w:val="darkGray"/>
          <w:u w:val="single"/>
        </w:rPr>
        <w:t>possibility of undiscovered</w:t>
      </w:r>
      <w:r>
        <w:rPr>
          <w:u w:val="single"/>
        </w:rPr>
        <w:t xml:space="preserve"> positive </w:t>
      </w:r>
      <w:r w:rsidRPr="000E5B2E">
        <w:rPr>
          <w:highlight w:val="darkGray"/>
          <w:u w:val="single"/>
        </w:rPr>
        <w:t xml:space="preserve">feedbacks portends </w:t>
      </w:r>
      <w:r w:rsidRPr="000E5B2E">
        <w:rPr>
          <w:b/>
          <w:highlight w:val="darkGray"/>
          <w:u w:val="single"/>
        </w:rPr>
        <w:t>even greater existential risks</w:t>
      </w:r>
      <w:r>
        <w:t xml:space="preserve">. </w:t>
      </w:r>
      <w:r>
        <w:rPr>
          <w:u w:val="single"/>
        </w:rPr>
        <w:t>The many environmental crises humankind has previously averted</w:t>
      </w:r>
      <w:r>
        <w:t xml:space="preserve"> (famine, ozone depletion, London fog, water pollution, etc.) </w:t>
      </w:r>
      <w:r>
        <w:rPr>
          <w:u w:val="single"/>
        </w:rPr>
        <w:t>were averted because of political will based on solid scientific understanding.</w:t>
      </w:r>
      <w:r>
        <w:t xml:space="preserve"> </w:t>
      </w:r>
      <w:r>
        <w:rPr>
          <w:u w:val="single"/>
        </w:rPr>
        <w:t>We cannot count on complete scientific understanding when it comes to positive feedback loops and climate change.</w:t>
      </w:r>
    </w:p>
    <w:p w14:paraId="1472ABAA" w14:textId="77777777" w:rsidR="006C301C" w:rsidRDefault="006C301C" w:rsidP="006C301C">
      <w:pPr>
        <w:pStyle w:val="Heading3"/>
      </w:pPr>
      <w:r>
        <w:lastRenderedPageBreak/>
        <w:t>Extension – Warming turns war</w:t>
      </w:r>
    </w:p>
    <w:p w14:paraId="0E305D78" w14:textId="546B44EC" w:rsidR="006C301C" w:rsidRDefault="007664DE" w:rsidP="006C301C">
      <w:pPr>
        <w:pStyle w:val="Heading4"/>
      </w:pPr>
      <w:r>
        <w:t xml:space="preserve">Climate change </w:t>
      </w:r>
      <w:r w:rsidR="006C301C">
        <w:t xml:space="preserve">causes nuclear war, terrorism, and </w:t>
      </w:r>
      <w:proofErr w:type="spellStart"/>
      <w:r w:rsidR="006C301C">
        <w:t>prolif</w:t>
      </w:r>
      <w:proofErr w:type="spellEnd"/>
      <w:r w:rsidR="006C301C">
        <w:t>---which all threaten life on Earth</w:t>
      </w:r>
    </w:p>
    <w:p w14:paraId="707E8DB9" w14:textId="77777777" w:rsidR="006C301C" w:rsidRDefault="006C301C" w:rsidP="006C301C">
      <w:r>
        <w:t xml:space="preserve">Jürgen </w:t>
      </w:r>
      <w:proofErr w:type="spellStart"/>
      <w:r>
        <w:rPr>
          <w:b/>
          <w:sz w:val="26"/>
          <w:szCs w:val="26"/>
        </w:rPr>
        <w:t>Scheffran</w:t>
      </w:r>
      <w:proofErr w:type="spellEnd"/>
      <w:r>
        <w:t xml:space="preserve"> and Anna </w:t>
      </w:r>
      <w:proofErr w:type="spellStart"/>
      <w:r>
        <w:rPr>
          <w:b/>
          <w:sz w:val="26"/>
          <w:szCs w:val="26"/>
        </w:rPr>
        <w:t>Leidreiter</w:t>
      </w:r>
      <w:proofErr w:type="spellEnd"/>
      <w:r>
        <w:t xml:space="preserve">, November </w:t>
      </w:r>
      <w:r>
        <w:rPr>
          <w:b/>
          <w:sz w:val="26"/>
          <w:szCs w:val="26"/>
        </w:rPr>
        <w:t>2015</w:t>
      </w:r>
      <w:r>
        <w:t>, (University of Hamburg, and the World Future Council), “The Climate-Nuclear Nexus: Exploring the linkages between climate change and nuclear threats”, World Future Council, page 6, file:///C:/Users/Clayton/Downloads/Scheffran-etal_2015_TheClimate-NuclearNexus_WFC.pdf/ceng</w:t>
      </w:r>
    </w:p>
    <w:p w14:paraId="420FD6D6" w14:textId="77777777" w:rsidR="006C301C" w:rsidRDefault="006C301C" w:rsidP="006C301C">
      <w:r>
        <w:t xml:space="preserve">Climate change and nuclear weapons represent two key threats of our time. </w:t>
      </w:r>
      <w:r w:rsidRPr="000E5B2E">
        <w:rPr>
          <w:highlight w:val="darkGray"/>
          <w:u w:val="single"/>
        </w:rPr>
        <w:t>Climate change endangers ecosystems and social systems</w:t>
      </w:r>
      <w:r>
        <w:rPr>
          <w:u w:val="single"/>
        </w:rPr>
        <w:t xml:space="preserve"> all over the world</w:t>
      </w:r>
      <w:r>
        <w:t xml:space="preserve">. The degradation of natural resources, the </w:t>
      </w:r>
      <w:r w:rsidRPr="000E5B2E">
        <w:rPr>
          <w:highlight w:val="darkGray"/>
          <w:u w:val="single"/>
        </w:rPr>
        <w:t>decline of water and food</w:t>
      </w:r>
      <w:r>
        <w:rPr>
          <w:u w:val="single"/>
        </w:rPr>
        <w:t xml:space="preserve"> supplies, forced </w:t>
      </w:r>
      <w:r w:rsidRPr="000E5B2E">
        <w:rPr>
          <w:highlight w:val="darkGray"/>
          <w:u w:val="single"/>
        </w:rPr>
        <w:t>migration</w:t>
      </w:r>
      <w:r>
        <w:t xml:space="preserve">, and more frequent and intense disasters will </w:t>
      </w:r>
      <w:r>
        <w:rPr>
          <w:u w:val="single"/>
        </w:rPr>
        <w:t xml:space="preserve">greatly </w:t>
      </w:r>
      <w:r w:rsidRPr="000E5B2E">
        <w:rPr>
          <w:highlight w:val="darkGray"/>
          <w:u w:val="single"/>
        </w:rPr>
        <w:t>affect population clusters</w:t>
      </w:r>
      <w:r>
        <w:rPr>
          <w:u w:val="single"/>
        </w:rPr>
        <w:t>, big and small</w:t>
      </w:r>
      <w:r>
        <w:t xml:space="preserve">. Climate-related shocks will add stress to the world’s existing conflicts </w:t>
      </w:r>
      <w:r w:rsidRPr="000E5B2E">
        <w:rPr>
          <w:highlight w:val="darkGray"/>
          <w:u w:val="single"/>
        </w:rPr>
        <w:t>and act as a “threat multiplier”</w:t>
      </w:r>
      <w:r>
        <w:rPr>
          <w:u w:val="single"/>
        </w:rPr>
        <w:t xml:space="preserve"> in already fragile regions</w:t>
      </w:r>
      <w:r>
        <w:t xml:space="preserve">. This could </w:t>
      </w:r>
      <w:r w:rsidRPr="000E5B2E">
        <w:rPr>
          <w:highlight w:val="darkGray"/>
          <w:u w:val="single"/>
        </w:rPr>
        <w:t>contribute to a decline of international stability</w:t>
      </w:r>
      <w:r>
        <w:rPr>
          <w:u w:val="single"/>
        </w:rPr>
        <w:t xml:space="preserve"> and trigger hostility between people and nations. Meanwhile, the 15,500 </w:t>
      </w:r>
      <w:r w:rsidRPr="000E5B2E">
        <w:rPr>
          <w:highlight w:val="darkGray"/>
          <w:u w:val="single"/>
        </w:rPr>
        <w:t>nuclear weapons</w:t>
      </w:r>
      <w:r>
        <w:rPr>
          <w:u w:val="single"/>
        </w:rPr>
        <w:t xml:space="preserve"> that remain in the arsenals of only a few states </w:t>
      </w:r>
      <w:r w:rsidRPr="000E5B2E">
        <w:rPr>
          <w:highlight w:val="darkGray"/>
          <w:u w:val="single"/>
        </w:rPr>
        <w:t>possess the destructive force to destroy life on Earth</w:t>
      </w:r>
      <w:r>
        <w:rPr>
          <w:u w:val="single"/>
        </w:rPr>
        <w:t xml:space="preserve"> as we know multiple times over.</w:t>
      </w:r>
      <w:r>
        <w:t xml:space="preserve"> With nuclear deterrence strategies still in place, and hundreds of weapons on ‘hair trigger alert’, </w:t>
      </w:r>
      <w:r>
        <w:rPr>
          <w:u w:val="single"/>
        </w:rPr>
        <w:t xml:space="preserve">the risks of nuclear war caused by accident, miscalculation or intent remain plentiful and imminent. Despite growing recognition that climate change and nuclear weapons pose critical security risks, </w:t>
      </w:r>
      <w:r>
        <w:rPr>
          <w:b/>
          <w:u w:val="single"/>
        </w:rPr>
        <w:t>the linkages between both threats are largely ignored</w:t>
      </w:r>
      <w:r>
        <w:t xml:space="preserve">. However, </w:t>
      </w:r>
      <w:r w:rsidRPr="000E5B2E">
        <w:rPr>
          <w:highlight w:val="darkGray"/>
          <w:u w:val="single"/>
        </w:rPr>
        <w:t>nuclear and climate risks interfere</w:t>
      </w:r>
      <w:r>
        <w:rPr>
          <w:u w:val="single"/>
        </w:rPr>
        <w:t xml:space="preserve"> with each other </w:t>
      </w:r>
      <w:r w:rsidRPr="000E5B2E">
        <w:rPr>
          <w:highlight w:val="darkGray"/>
          <w:u w:val="single"/>
        </w:rPr>
        <w:t xml:space="preserve">in a mutually enforcing way. </w:t>
      </w:r>
      <w:r w:rsidRPr="000E5B2E">
        <w:rPr>
          <w:b/>
          <w:highlight w:val="darkGray"/>
          <w:u w:val="single"/>
        </w:rPr>
        <w:t>Conflicts induced by climate change</w:t>
      </w:r>
      <w:r>
        <w:rPr>
          <w:b/>
          <w:u w:val="single"/>
        </w:rPr>
        <w:t xml:space="preserve"> could </w:t>
      </w:r>
      <w:r w:rsidRPr="000E5B2E">
        <w:rPr>
          <w:b/>
          <w:highlight w:val="darkGray"/>
          <w:u w:val="single"/>
        </w:rPr>
        <w:t>contribute to global insecurity</w:t>
      </w:r>
      <w:r>
        <w:rPr>
          <w:u w:val="single"/>
        </w:rPr>
        <w:t xml:space="preserve">, which, </w:t>
      </w:r>
      <w:r w:rsidRPr="000E5B2E">
        <w:rPr>
          <w:highlight w:val="darkGray"/>
          <w:u w:val="single"/>
        </w:rPr>
        <w:t>in turn</w:t>
      </w:r>
      <w:r>
        <w:rPr>
          <w:u w:val="single"/>
        </w:rPr>
        <w:t xml:space="preserve">, </w:t>
      </w:r>
      <w:r>
        <w:rPr>
          <w:b/>
          <w:u w:val="single"/>
        </w:rPr>
        <w:t xml:space="preserve">could </w:t>
      </w:r>
      <w:r w:rsidRPr="000E5B2E">
        <w:rPr>
          <w:b/>
          <w:highlight w:val="darkGray"/>
          <w:u w:val="single"/>
        </w:rPr>
        <w:t>enhance the chance of a</w:t>
      </w:r>
      <w:r>
        <w:rPr>
          <w:b/>
          <w:u w:val="single"/>
        </w:rPr>
        <w:t xml:space="preserve"> nuclear </w:t>
      </w:r>
      <w:r w:rsidRPr="000E5B2E">
        <w:rPr>
          <w:b/>
          <w:highlight w:val="darkGray"/>
          <w:u w:val="single"/>
        </w:rPr>
        <w:t>weapon being used</w:t>
      </w:r>
      <w:r>
        <w:rPr>
          <w:u w:val="single"/>
        </w:rPr>
        <w:t xml:space="preserve">, could </w:t>
      </w:r>
      <w:r w:rsidRPr="000E5B2E">
        <w:rPr>
          <w:highlight w:val="darkGray"/>
          <w:u w:val="single"/>
        </w:rPr>
        <w:t>create</w:t>
      </w:r>
      <w:r>
        <w:rPr>
          <w:u w:val="single"/>
        </w:rPr>
        <w:t xml:space="preserve"> more fertile breeding </w:t>
      </w:r>
      <w:r w:rsidRPr="000E5B2E">
        <w:rPr>
          <w:highlight w:val="darkGray"/>
          <w:u w:val="single"/>
        </w:rPr>
        <w:t>grounds for terrorism, including nuclear</w:t>
      </w:r>
      <w:r>
        <w:rPr>
          <w:u w:val="single"/>
        </w:rPr>
        <w:t xml:space="preserve"> terrorism, </w:t>
      </w:r>
      <w:r w:rsidRPr="000E5B2E">
        <w:rPr>
          <w:highlight w:val="darkGray"/>
          <w:u w:val="single"/>
        </w:rPr>
        <w:t>and</w:t>
      </w:r>
      <w:r>
        <w:rPr>
          <w:u w:val="single"/>
        </w:rPr>
        <w:t xml:space="preserve"> could </w:t>
      </w:r>
      <w:r w:rsidRPr="000E5B2E">
        <w:rPr>
          <w:highlight w:val="darkGray"/>
          <w:u w:val="single"/>
        </w:rPr>
        <w:t>feed</w:t>
      </w:r>
      <w:r>
        <w:rPr>
          <w:u w:val="single"/>
        </w:rPr>
        <w:t xml:space="preserve"> the </w:t>
      </w:r>
      <w:r w:rsidRPr="000E5B2E">
        <w:rPr>
          <w:highlight w:val="darkGray"/>
          <w:u w:val="single"/>
        </w:rPr>
        <w:t>ambitions among</w:t>
      </w:r>
      <w:r>
        <w:rPr>
          <w:u w:val="single"/>
        </w:rPr>
        <w:t xml:space="preserve"> some </w:t>
      </w:r>
      <w:r w:rsidRPr="000E5B2E">
        <w:rPr>
          <w:highlight w:val="darkGray"/>
          <w:u w:val="single"/>
        </w:rPr>
        <w:t>states to acquire</w:t>
      </w:r>
      <w:r>
        <w:rPr>
          <w:u w:val="single"/>
        </w:rPr>
        <w:t xml:space="preserve"> nuclear </w:t>
      </w:r>
      <w:r w:rsidRPr="000E5B2E">
        <w:rPr>
          <w:highlight w:val="darkGray"/>
          <w:u w:val="single"/>
        </w:rPr>
        <w:t>arms</w:t>
      </w:r>
      <w:r>
        <w:t xml:space="preserve">. Furthermore, as evidenced by a series of incidents in recent years, extreme weather events, </w:t>
      </w:r>
      <w:r>
        <w:rPr>
          <w:u w:val="single"/>
        </w:rPr>
        <w:t xml:space="preserve">environmental degradation and major seismic events can directly impact the safety and security of nuclear installations. Moreover, a </w:t>
      </w:r>
      <w:r w:rsidRPr="000E5B2E">
        <w:rPr>
          <w:highlight w:val="darkGray"/>
          <w:u w:val="single"/>
        </w:rPr>
        <w:t>nuclear war</w:t>
      </w:r>
      <w:r>
        <w:rPr>
          <w:u w:val="single"/>
        </w:rPr>
        <w:t xml:space="preserve"> could </w:t>
      </w:r>
      <w:r w:rsidRPr="000E5B2E">
        <w:rPr>
          <w:highlight w:val="darkGray"/>
          <w:u w:val="single"/>
        </w:rPr>
        <w:t>lead to a</w:t>
      </w:r>
      <w:r>
        <w:rPr>
          <w:u w:val="single"/>
        </w:rPr>
        <w:t xml:space="preserve"> rapid and </w:t>
      </w:r>
      <w:r w:rsidRPr="000E5B2E">
        <w:rPr>
          <w:highlight w:val="darkGray"/>
          <w:u w:val="single"/>
        </w:rPr>
        <w:t>prolonged drop in average</w:t>
      </w:r>
      <w:r>
        <w:rPr>
          <w:u w:val="single"/>
        </w:rPr>
        <w:t xml:space="preserve"> global </w:t>
      </w:r>
      <w:r w:rsidRPr="000E5B2E">
        <w:rPr>
          <w:highlight w:val="darkGray"/>
          <w:u w:val="single"/>
        </w:rPr>
        <w:t>temperature</w:t>
      </w:r>
      <w:r>
        <w:rPr>
          <w:u w:val="single"/>
        </w:rPr>
        <w:t xml:space="preserve">s </w:t>
      </w:r>
      <w:r w:rsidRPr="000E5B2E">
        <w:rPr>
          <w:highlight w:val="darkGray"/>
          <w:u w:val="single"/>
        </w:rPr>
        <w:t>and</w:t>
      </w:r>
      <w:r>
        <w:rPr>
          <w:u w:val="single"/>
        </w:rPr>
        <w:t xml:space="preserve"> significantly disrupt the global climate for years to come</w:t>
      </w:r>
      <w:r>
        <w:t xml:space="preserve">, which </w:t>
      </w:r>
      <w:r>
        <w:rPr>
          <w:u w:val="single"/>
        </w:rPr>
        <w:t xml:space="preserve">would </w:t>
      </w:r>
      <w:r w:rsidRPr="000E5B2E">
        <w:rPr>
          <w:highlight w:val="darkGray"/>
          <w:u w:val="single"/>
        </w:rPr>
        <w:t>have</w:t>
      </w:r>
      <w:r>
        <w:rPr>
          <w:u w:val="single"/>
        </w:rPr>
        <w:t xml:space="preserve"> </w:t>
      </w:r>
      <w:r w:rsidRPr="000E5B2E">
        <w:rPr>
          <w:highlight w:val="darkGray"/>
          <w:u w:val="single"/>
        </w:rPr>
        <w:t>disastrous implications for agriculture</w:t>
      </w:r>
      <w:r>
        <w:t xml:space="preserve">, threatening the food supply for most of the world. Finally, climate change, </w:t>
      </w:r>
      <w:r w:rsidRPr="000E5B2E">
        <w:rPr>
          <w:highlight w:val="darkGray"/>
          <w:u w:val="single"/>
        </w:rPr>
        <w:t xml:space="preserve">nuclear </w:t>
      </w:r>
      <w:proofErr w:type="gramStart"/>
      <w:r w:rsidRPr="000E5B2E">
        <w:rPr>
          <w:highlight w:val="darkGray"/>
          <w:u w:val="single"/>
        </w:rPr>
        <w:t>weapons</w:t>
      </w:r>
      <w:proofErr w:type="gramEnd"/>
      <w:r>
        <w:rPr>
          <w:u w:val="single"/>
        </w:rPr>
        <w:t xml:space="preserve"> and nuclear energy </w:t>
      </w:r>
      <w:r w:rsidRPr="000E5B2E">
        <w:rPr>
          <w:highlight w:val="darkGray"/>
          <w:u w:val="single"/>
        </w:rPr>
        <w:t>pose threats of intergenerational harm</w:t>
      </w:r>
      <w:r>
        <w:rPr>
          <w:u w:val="single"/>
        </w:rPr>
        <w:t>, as evidenced by the transgenerational effects of nuclear testing and nuclear power accidents and the lasting impacts on the climate, environment and public health by carbon emissions.</w:t>
      </w:r>
      <w:r>
        <w:t xml:space="preserve"> </w:t>
      </w:r>
    </w:p>
    <w:p w14:paraId="74B1A77B" w14:textId="77777777" w:rsidR="006C301C" w:rsidRDefault="006C301C" w:rsidP="006C301C">
      <w:pPr>
        <w:pStyle w:val="Heading4"/>
      </w:pPr>
      <w:r>
        <w:t>Warming increases the threat of global conflicts—it poses an enormous threat to American national security</w:t>
      </w:r>
    </w:p>
    <w:p w14:paraId="5E730E6C" w14:textId="4DDAD644" w:rsidR="006C301C" w:rsidRDefault="006C301C" w:rsidP="006C301C">
      <w:r>
        <w:rPr>
          <w:b/>
          <w:sz w:val="26"/>
          <w:szCs w:val="26"/>
        </w:rPr>
        <w:t>NextGen Climate</w:t>
      </w:r>
      <w:r>
        <w:t xml:space="preserve">, </w:t>
      </w:r>
      <w:r w:rsidR="00585C05" w:rsidRPr="00585C05">
        <w:rPr>
          <w:rStyle w:val="Style13ptBold"/>
        </w:rPr>
        <w:t>2016</w:t>
      </w:r>
      <w:r w:rsidR="00585C05">
        <w:t xml:space="preserve"> </w:t>
      </w:r>
      <w:r>
        <w:t>THREAT MULTIPLIER: CLIMATE CHANGE &amp; THE STATE OF OUR UNION, 1—</w:t>
      </w:r>
      <w:r w:rsidRPr="00585C05">
        <w:t>16</w:t>
      </w:r>
      <w:r>
        <w:t>, p. 8.</w:t>
      </w:r>
    </w:p>
    <w:p w14:paraId="7EFD1F12" w14:textId="77777777" w:rsidR="006C301C" w:rsidRDefault="006C301C" w:rsidP="006C301C">
      <w:r w:rsidRPr="000E5B2E">
        <w:rPr>
          <w:highlight w:val="darkGray"/>
          <w:u w:val="single"/>
        </w:rPr>
        <w:t>Climate change is</w:t>
      </w:r>
      <w:r>
        <w:rPr>
          <w:u w:val="single"/>
        </w:rPr>
        <w:t xml:space="preserve"> a </w:t>
      </w:r>
      <w:r w:rsidRPr="000E5B2E">
        <w:rPr>
          <w:highlight w:val="darkGray"/>
          <w:u w:val="single"/>
        </w:rPr>
        <w:t>grave threat to</w:t>
      </w:r>
      <w:r>
        <w:rPr>
          <w:u w:val="single"/>
        </w:rPr>
        <w:t xml:space="preserve"> our </w:t>
      </w:r>
      <w:r w:rsidRPr="000E5B2E">
        <w:rPr>
          <w:highlight w:val="darkGray"/>
          <w:u w:val="single"/>
        </w:rPr>
        <w:t>national security</w:t>
      </w:r>
      <w:r>
        <w:t xml:space="preserve"> and global stability—</w:t>
      </w:r>
      <w:r w:rsidRPr="000E5B2E">
        <w:rPr>
          <w:highlight w:val="darkGray"/>
          <w:u w:val="single"/>
        </w:rPr>
        <w:t>and shifting to a</w:t>
      </w:r>
      <w:r>
        <w:rPr>
          <w:u w:val="single"/>
        </w:rPr>
        <w:t xml:space="preserve"> clean </w:t>
      </w:r>
      <w:r w:rsidRPr="000E5B2E">
        <w:rPr>
          <w:highlight w:val="darkGray"/>
          <w:u w:val="single"/>
        </w:rPr>
        <w:t>energy</w:t>
      </w:r>
      <w:r>
        <w:rPr>
          <w:u w:val="single"/>
        </w:rPr>
        <w:t xml:space="preserve"> economy </w:t>
      </w:r>
      <w:r w:rsidRPr="000E5B2E">
        <w:rPr>
          <w:highlight w:val="darkGray"/>
          <w:u w:val="single"/>
        </w:rPr>
        <w:t>will make our</w:t>
      </w:r>
      <w:r>
        <w:rPr>
          <w:u w:val="single"/>
        </w:rPr>
        <w:t xml:space="preserve"> nation safer and </w:t>
      </w:r>
      <w:r w:rsidRPr="000E5B2E">
        <w:rPr>
          <w:highlight w:val="darkGray"/>
          <w:u w:val="single"/>
        </w:rPr>
        <w:t>stronger</w:t>
      </w:r>
      <w:r>
        <w:rPr>
          <w:u w:val="single"/>
        </w:rPr>
        <w:t>.</w:t>
      </w:r>
      <w:r>
        <w:t xml:space="preserve"> A recent report from the Pentagon found that </w:t>
      </w:r>
      <w:r w:rsidRPr="000E5B2E">
        <w:rPr>
          <w:highlight w:val="darkGray"/>
          <w:u w:val="single"/>
        </w:rPr>
        <w:t xml:space="preserve">climate change is an “urgent </w:t>
      </w:r>
      <w:r>
        <w:rPr>
          <w:u w:val="single"/>
        </w:rPr>
        <w:t xml:space="preserve">and growing </w:t>
      </w:r>
      <w:r w:rsidRPr="000E5B2E">
        <w:rPr>
          <w:highlight w:val="darkGray"/>
          <w:u w:val="single"/>
        </w:rPr>
        <w:t>threat to our</w:t>
      </w:r>
      <w:r>
        <w:rPr>
          <w:u w:val="single"/>
        </w:rPr>
        <w:t xml:space="preserve"> national </w:t>
      </w:r>
      <w:r w:rsidRPr="000E5B2E">
        <w:rPr>
          <w:highlight w:val="darkGray"/>
          <w:u w:val="single"/>
        </w:rPr>
        <w:t>security.” It is a “threat multiplier” that will aggravate “stressors abroad</w:t>
      </w:r>
      <w:r>
        <w:t xml:space="preserve"> such as poverty, environmental degradation, political instability, and social tensions — </w:t>
      </w:r>
      <w:r w:rsidRPr="000E5B2E">
        <w:rPr>
          <w:highlight w:val="darkGray"/>
          <w:u w:val="single"/>
        </w:rPr>
        <w:t>conditions</w:t>
      </w:r>
      <w:r>
        <w:rPr>
          <w:u w:val="single"/>
        </w:rPr>
        <w:t xml:space="preserve"> that </w:t>
      </w:r>
      <w:r w:rsidRPr="000E5B2E">
        <w:rPr>
          <w:highlight w:val="darkGray"/>
          <w:u w:val="single"/>
        </w:rPr>
        <w:t>can enable terrorist activity and</w:t>
      </w:r>
      <w:r>
        <w:rPr>
          <w:u w:val="single"/>
        </w:rPr>
        <w:t xml:space="preserve"> other forms of </w:t>
      </w:r>
      <w:r w:rsidRPr="000E5B2E">
        <w:rPr>
          <w:highlight w:val="darkGray"/>
          <w:u w:val="single"/>
        </w:rPr>
        <w:t>violence</w:t>
      </w:r>
      <w:r>
        <w:rPr>
          <w:u w:val="single"/>
        </w:rPr>
        <w:t>.</w:t>
      </w:r>
      <w:r>
        <w:t xml:space="preserve"> Another report from 16 retired </w:t>
      </w:r>
      <w:proofErr w:type="spellStart"/>
      <w:r>
        <w:t>fourstar</w:t>
      </w:r>
      <w:proofErr w:type="spellEnd"/>
      <w:r>
        <w:t xml:space="preserve"> generals and admirals warns </w:t>
      </w:r>
      <w:r w:rsidRPr="000E5B2E">
        <w:rPr>
          <w:highlight w:val="darkGray"/>
          <w:u w:val="single"/>
        </w:rPr>
        <w:t>extreme weather will</w:t>
      </w:r>
      <w:r>
        <w:rPr>
          <w:u w:val="single"/>
        </w:rPr>
        <w:t xml:space="preserve"> put our men and women in uniform at </w:t>
      </w:r>
      <w:r w:rsidRPr="000E5B2E">
        <w:rPr>
          <w:b/>
          <w:highlight w:val="darkGray"/>
          <w:u w:val="single"/>
        </w:rPr>
        <w:t>increase</w:t>
      </w:r>
      <w:r>
        <w:rPr>
          <w:u w:val="single"/>
        </w:rPr>
        <w:t xml:space="preserve">d </w:t>
      </w:r>
      <w:r w:rsidRPr="000E5B2E">
        <w:rPr>
          <w:highlight w:val="darkGray"/>
          <w:u w:val="single"/>
        </w:rPr>
        <w:t>risk and</w:t>
      </w:r>
      <w:r>
        <w:rPr>
          <w:u w:val="single"/>
        </w:rPr>
        <w:t xml:space="preserve"> dubs </w:t>
      </w:r>
      <w:r w:rsidRPr="000E5B2E">
        <w:rPr>
          <w:highlight w:val="darkGray"/>
          <w:u w:val="single"/>
        </w:rPr>
        <w:t>climate change</w:t>
      </w:r>
      <w:r>
        <w:t xml:space="preserve"> a “catalyst for conflict.” According to these </w:t>
      </w:r>
      <w:r>
        <w:lastRenderedPageBreak/>
        <w:t xml:space="preserve">experts, </w:t>
      </w:r>
      <w:r w:rsidRPr="000E5B2E">
        <w:rPr>
          <w:highlight w:val="darkGray"/>
          <w:u w:val="single"/>
        </w:rPr>
        <w:t>it is</w:t>
      </w:r>
      <w:r>
        <w:rPr>
          <w:u w:val="single"/>
        </w:rPr>
        <w:t xml:space="preserve"> in America’s best </w:t>
      </w:r>
      <w:r w:rsidRPr="000E5B2E">
        <w:rPr>
          <w:highlight w:val="darkGray"/>
          <w:u w:val="single"/>
        </w:rPr>
        <w:t>national security interest to take action on climate change</w:t>
      </w:r>
      <w:r>
        <w:rPr>
          <w:u w:val="single"/>
        </w:rPr>
        <w:t>.</w:t>
      </w:r>
      <w:r>
        <w:t xml:space="preserve"> The military and America’s veterans are already embracing clean energy. The Department of Defense —the single largest consumer of energy in the United States—recognizes that energy efficiency and clean energy are part of a strong defense strategy and has committed to deploying three gigawatts of renewable energy on military installations by 2025. Recognizing the opportunities in clean energy, Solar Ready Vets, trains returning service members to work in the solar industry, which already boasts a veteran and minority employment rate of 39 percent.</w:t>
      </w:r>
    </w:p>
    <w:p w14:paraId="4F9DED93" w14:textId="77777777" w:rsidR="006C301C" w:rsidRDefault="006C301C" w:rsidP="006C301C">
      <w:pPr>
        <w:pStyle w:val="Heading4"/>
      </w:pPr>
      <w:r>
        <w:t>Warming risks war—exacerbates underlying issues that drive conflict</w:t>
      </w:r>
    </w:p>
    <w:p w14:paraId="78AFF9F0" w14:textId="77777777" w:rsidR="006C301C" w:rsidRDefault="006C301C" w:rsidP="006C301C">
      <w:r>
        <w:rPr>
          <w:b/>
          <w:sz w:val="26"/>
          <w:szCs w:val="26"/>
        </w:rPr>
        <w:t>World Economic Forum</w:t>
      </w:r>
      <w:r>
        <w:t>, THE GLOBAL RISKS REPORT 2016, 11th Edition, 20</w:t>
      </w:r>
      <w:r>
        <w:rPr>
          <w:b/>
          <w:sz w:val="26"/>
          <w:szCs w:val="26"/>
        </w:rPr>
        <w:t>16</w:t>
      </w:r>
      <w:r>
        <w:t>, p. 30-31.</w:t>
      </w:r>
    </w:p>
    <w:p w14:paraId="12146EB7" w14:textId="10964D34" w:rsidR="006C301C" w:rsidRDefault="006C301C" w:rsidP="006C301C">
      <w:r w:rsidRPr="000E5B2E">
        <w:rPr>
          <w:highlight w:val="darkGray"/>
          <w:u w:val="single"/>
        </w:rPr>
        <w:t>Climate change is expected to amplify</w:t>
      </w:r>
      <w:r>
        <w:rPr>
          <w:u w:val="single"/>
        </w:rPr>
        <w:t xml:space="preserve"> existing </w:t>
      </w:r>
      <w:r w:rsidRPr="000E5B2E">
        <w:rPr>
          <w:highlight w:val="darkGray"/>
          <w:u w:val="single"/>
        </w:rPr>
        <w:t>security problems</w:t>
      </w:r>
      <w:r>
        <w:rPr>
          <w:u w:val="single"/>
        </w:rPr>
        <w:t xml:space="preserve"> and create new ones.</w:t>
      </w:r>
      <w:r>
        <w:t xml:space="preserve"> As explored in Part 1, the world will increasingly feel its effects: </w:t>
      </w:r>
      <w:r w:rsidRPr="000E5B2E">
        <w:rPr>
          <w:highlight w:val="darkGray"/>
          <w:u w:val="single"/>
        </w:rPr>
        <w:t>extreme weather events</w:t>
      </w:r>
      <w:r>
        <w:t xml:space="preserve"> including prolonged high temperatures and droughts, freak storms and floods, and rising sea levels threatening coastal cities and island countries </w:t>
      </w:r>
      <w:r w:rsidRPr="000E5B2E">
        <w:rPr>
          <w:highlight w:val="darkGray"/>
          <w:u w:val="single"/>
        </w:rPr>
        <w:t>are expected to occur more frequently</w:t>
      </w:r>
      <w:r>
        <w:rPr>
          <w:u w:val="single"/>
        </w:rPr>
        <w:t xml:space="preserve"> and at greater scale, </w:t>
      </w:r>
      <w:r w:rsidRPr="000E5B2E">
        <w:rPr>
          <w:highlight w:val="darkGray"/>
          <w:u w:val="single"/>
        </w:rPr>
        <w:t>touching</w:t>
      </w:r>
      <w:r>
        <w:rPr>
          <w:u w:val="single"/>
        </w:rPr>
        <w:t xml:space="preserve"> many countries, especially </w:t>
      </w:r>
      <w:r w:rsidRPr="000E5B2E">
        <w:rPr>
          <w:highlight w:val="darkGray"/>
          <w:u w:val="single"/>
        </w:rPr>
        <w:t>those</w:t>
      </w:r>
      <w:r>
        <w:rPr>
          <w:u w:val="single"/>
        </w:rPr>
        <w:t xml:space="preserve"> already </w:t>
      </w:r>
      <w:r w:rsidRPr="000E5B2E">
        <w:rPr>
          <w:highlight w:val="darkGray"/>
          <w:u w:val="single"/>
        </w:rPr>
        <w:t>grappling with poverty</w:t>
      </w:r>
      <w:r>
        <w:rPr>
          <w:u w:val="single"/>
        </w:rPr>
        <w:t xml:space="preserve">, </w:t>
      </w:r>
      <w:proofErr w:type="gramStart"/>
      <w:r>
        <w:rPr>
          <w:u w:val="single"/>
        </w:rPr>
        <w:t>fragility</w:t>
      </w:r>
      <w:proofErr w:type="gramEnd"/>
      <w:r>
        <w:rPr>
          <w:u w:val="single"/>
        </w:rPr>
        <w:t xml:space="preserve"> </w:t>
      </w:r>
      <w:r w:rsidRPr="000E5B2E">
        <w:rPr>
          <w:highlight w:val="darkGray"/>
          <w:u w:val="single"/>
        </w:rPr>
        <w:t xml:space="preserve">and ineffective governance. </w:t>
      </w:r>
      <w:r>
        <w:rPr>
          <w:u w:val="single"/>
        </w:rPr>
        <w:t xml:space="preserve">The likely impact of climate change on </w:t>
      </w:r>
      <w:r w:rsidRPr="000E5B2E">
        <w:rPr>
          <w:highlight w:val="darkGray"/>
          <w:u w:val="single"/>
        </w:rPr>
        <w:t>food security</w:t>
      </w:r>
      <w:r>
        <w:t xml:space="preserve">, explored in depth in Part 3, </w:t>
      </w:r>
      <w:r w:rsidRPr="000E5B2E">
        <w:rPr>
          <w:highlight w:val="darkGray"/>
          <w:u w:val="single"/>
        </w:rPr>
        <w:t>is another channel of impact on the international security landscape. As wells dry up, crops and fisheries fail, and people lose their livelihoods</w:t>
      </w:r>
      <w:r>
        <w:rPr>
          <w:u w:val="single"/>
        </w:rPr>
        <w:t xml:space="preserve">, simmering </w:t>
      </w:r>
      <w:r w:rsidRPr="000E5B2E">
        <w:rPr>
          <w:highlight w:val="darkGray"/>
          <w:u w:val="single"/>
        </w:rPr>
        <w:t>tensions</w:t>
      </w:r>
      <w:r>
        <w:rPr>
          <w:u w:val="single"/>
        </w:rPr>
        <w:t xml:space="preserve"> between social groups </w:t>
      </w:r>
      <w:r w:rsidRPr="000E5B2E">
        <w:rPr>
          <w:highlight w:val="darkGray"/>
          <w:u w:val="single"/>
        </w:rPr>
        <w:t>are more likely to boil over</w:t>
      </w:r>
      <w:r>
        <w:t xml:space="preserve"> into community violence. </w:t>
      </w:r>
      <w:r>
        <w:rPr>
          <w:u w:val="single"/>
        </w:rPr>
        <w:t xml:space="preserve">Armed non-state actors, including insurgencies and </w:t>
      </w:r>
      <w:r w:rsidRPr="000E5B2E">
        <w:rPr>
          <w:highlight w:val="darkGray"/>
          <w:u w:val="single"/>
        </w:rPr>
        <w:t>terrorist groups, will be able to leverage this new source of insecurity</w:t>
      </w:r>
      <w:r>
        <w:rPr>
          <w:u w:val="single"/>
        </w:rPr>
        <w:t xml:space="preserve"> as an additional grievance on which </w:t>
      </w:r>
      <w:r w:rsidRPr="000E5B2E">
        <w:rPr>
          <w:highlight w:val="darkGray"/>
          <w:u w:val="single"/>
        </w:rPr>
        <w:t>to build their narratives</w:t>
      </w:r>
      <w:r>
        <w:t xml:space="preserve">, finding new recruits among those made destitute. Stresses on water and food could contribute to rising tensions among states. </w:t>
      </w:r>
      <w:r w:rsidRPr="000E5B2E">
        <w:rPr>
          <w:highlight w:val="darkGray"/>
          <w:u w:val="single"/>
        </w:rPr>
        <w:t>Trade may be interrupted by</w:t>
      </w:r>
      <w:r>
        <w:rPr>
          <w:u w:val="single"/>
        </w:rPr>
        <w:t xml:space="preserve"> the </w:t>
      </w:r>
      <w:r w:rsidRPr="000E5B2E">
        <w:rPr>
          <w:highlight w:val="darkGray"/>
          <w:u w:val="single"/>
        </w:rPr>
        <w:t>hoarding</w:t>
      </w:r>
      <w:r>
        <w:rPr>
          <w:u w:val="single"/>
        </w:rPr>
        <w:t xml:space="preserve"> of commodities, local populations can object to foreign control of arable land, and </w:t>
      </w:r>
      <w:r w:rsidRPr="000E5B2E">
        <w:rPr>
          <w:highlight w:val="darkGray"/>
          <w:u w:val="single"/>
        </w:rPr>
        <w:t>arguments may erupt over rights to draw water</w:t>
      </w:r>
      <w:r>
        <w:t xml:space="preserve"> from rivers and aquifers that cross borders. </w:t>
      </w:r>
      <w:r w:rsidRPr="000E5B2E">
        <w:rPr>
          <w:highlight w:val="darkGray"/>
          <w:u w:val="single"/>
        </w:rPr>
        <w:t>Interstate tensions are</w:t>
      </w:r>
      <w:r>
        <w:rPr>
          <w:u w:val="single"/>
        </w:rPr>
        <w:t xml:space="preserve"> also likely </w:t>
      </w:r>
      <w:r w:rsidRPr="000E5B2E">
        <w:rPr>
          <w:highlight w:val="darkGray"/>
          <w:u w:val="single"/>
        </w:rPr>
        <w:t>to be stoked by an increase in migration</w:t>
      </w:r>
      <w:r>
        <w:t xml:space="preserve"> into countries less affected by the changing climate. </w:t>
      </w:r>
      <w:r>
        <w:rPr>
          <w:u w:val="single"/>
        </w:rPr>
        <w:t xml:space="preserve">Environmental </w:t>
      </w:r>
      <w:r w:rsidRPr="000E5B2E">
        <w:rPr>
          <w:highlight w:val="darkGray"/>
          <w:u w:val="single"/>
        </w:rPr>
        <w:t>stresses will accelerate migration across borders</w:t>
      </w:r>
      <w:r>
        <w:rPr>
          <w:u w:val="single"/>
        </w:rPr>
        <w:t xml:space="preserve"> </w:t>
      </w:r>
      <w:proofErr w:type="gramStart"/>
      <w:r>
        <w:rPr>
          <w:u w:val="single"/>
        </w:rPr>
        <w:t>and also</w:t>
      </w:r>
      <w:proofErr w:type="gramEnd"/>
      <w:r>
        <w:rPr>
          <w:u w:val="single"/>
        </w:rPr>
        <w:t xml:space="preserve"> to cities, </w:t>
      </w:r>
      <w:r w:rsidRPr="000E5B2E">
        <w:rPr>
          <w:highlight w:val="darkGray"/>
          <w:u w:val="single"/>
        </w:rPr>
        <w:t>putting additional stress on</w:t>
      </w:r>
      <w:r>
        <w:rPr>
          <w:u w:val="single"/>
        </w:rPr>
        <w:t xml:space="preserve"> urban </w:t>
      </w:r>
      <w:r w:rsidRPr="000E5B2E">
        <w:rPr>
          <w:highlight w:val="darkGray"/>
          <w:u w:val="single"/>
        </w:rPr>
        <w:t>infrastructure</w:t>
      </w:r>
      <w:r>
        <w:rPr>
          <w:u w:val="single"/>
        </w:rPr>
        <w:t xml:space="preserve"> in many countries. </w:t>
      </w:r>
      <w:r>
        <w:t>Cities will need to find new tools and policies to manage security risks.</w:t>
      </w:r>
    </w:p>
    <w:p w14:paraId="511D6E36" w14:textId="37143380" w:rsidR="00385819" w:rsidRDefault="00736C81" w:rsidP="00736C81">
      <w:pPr>
        <w:pStyle w:val="Heading3"/>
      </w:pPr>
      <w:r>
        <w:lastRenderedPageBreak/>
        <w:t>Extension – Warming turns economy</w:t>
      </w:r>
    </w:p>
    <w:p w14:paraId="68A9F9BB" w14:textId="77777777" w:rsidR="00736C81" w:rsidRDefault="00736C81" w:rsidP="00736C81">
      <w:pPr>
        <w:pStyle w:val="Heading4"/>
      </w:pPr>
      <w:r>
        <w:t>The cost of action to reduce climate change pale in comparison to doing nothing about it.  It will cost at least $38 trillion a year to do nothing</w:t>
      </w:r>
    </w:p>
    <w:p w14:paraId="5BDE57EB" w14:textId="77777777" w:rsidR="00736C81" w:rsidRDefault="002A1503" w:rsidP="00736C81">
      <w:hyperlink r:id="rId82" w:history="1">
        <w:r w:rsidR="00736C81" w:rsidRPr="00E31452">
          <w:rPr>
            <w:rStyle w:val="Hyperlink"/>
          </w:rPr>
          <w:t xml:space="preserve">Oliver </w:t>
        </w:r>
        <w:r w:rsidR="00736C81" w:rsidRPr="009E7D01">
          <w:rPr>
            <w:rStyle w:val="Style13ptBold"/>
          </w:rPr>
          <w:t>Milman</w:t>
        </w:r>
      </w:hyperlink>
      <w:r w:rsidR="00736C81">
        <w:t xml:space="preserve"> </w:t>
      </w:r>
      <w:r w:rsidR="00736C81" w:rsidRPr="00E31452">
        <w:t xml:space="preserve">Fri 17 May </w:t>
      </w:r>
      <w:r w:rsidR="00736C81" w:rsidRPr="009E7D01">
        <w:rPr>
          <w:rStyle w:val="Style13ptBold"/>
        </w:rPr>
        <w:t>2024</w:t>
      </w:r>
      <w:r w:rsidR="00736C81" w:rsidRPr="00E31452">
        <w:t xml:space="preserve"> 10.00 EDT Economic damage from climate change six times worse than thought – report https://www.theguardian.com/environment/article/2024/may/17/economic-damage-climate-change-report</w:t>
      </w:r>
    </w:p>
    <w:p w14:paraId="7BDFBC2B" w14:textId="77777777" w:rsidR="00736C81" w:rsidRPr="00E31452" w:rsidRDefault="00736C81" w:rsidP="00736C81">
      <w:r w:rsidRPr="00E31452">
        <w:t xml:space="preserve">The paper found that </w:t>
      </w:r>
      <w:r w:rsidRPr="000E5B2E">
        <w:rPr>
          <w:rStyle w:val="StyleUnderline"/>
          <w:highlight w:val="darkGray"/>
        </w:rPr>
        <w:t>the economic impact of the climate crisis will be surprisingly uniform around the world,</w:t>
      </w:r>
      <w:r w:rsidRPr="005833D5">
        <w:rPr>
          <w:rStyle w:val="StyleUnderline"/>
        </w:rPr>
        <w:t xml:space="preserve"> </w:t>
      </w:r>
      <w:r w:rsidRPr="00E31452">
        <w:t xml:space="preserve">albeit with lower-income countries starting at a lower point in wealth. </w:t>
      </w:r>
      <w:r w:rsidRPr="000E5B2E">
        <w:rPr>
          <w:rStyle w:val="StyleUnderline"/>
          <w:highlight w:val="darkGray"/>
        </w:rPr>
        <w:t>This should spur wealthy countries such as the US</w:t>
      </w:r>
      <w:r w:rsidRPr="00E31452">
        <w:t xml:space="preserve">, the paper points out, </w:t>
      </w:r>
      <w:r w:rsidRPr="000E5B2E">
        <w:rPr>
          <w:rStyle w:val="StyleUnderline"/>
          <w:highlight w:val="darkGray"/>
        </w:rPr>
        <w:t>to take action</w:t>
      </w:r>
      <w:r w:rsidRPr="00E31452">
        <w:t xml:space="preserve"> on reducing planet-heating emissions in its own economic interest.</w:t>
      </w:r>
      <w:r>
        <w:t xml:space="preserve"> </w:t>
      </w:r>
      <w:r w:rsidRPr="00E31452">
        <w:t>Even with steep emissions cuts, however, climate change will bear a heavy economic cost, the paper finds. Even if global heating was restrained to little more than 1.5C (2.7F) by the end of the century, a</w:t>
      </w:r>
      <w:r>
        <w:t xml:space="preserve"> </w:t>
      </w:r>
      <w:hyperlink r:id="rId83" w:history="1">
        <w:r w:rsidRPr="00E31452">
          <w:rPr>
            <w:rStyle w:val="Hyperlink"/>
          </w:rPr>
          <w:t>globally agreed-upon goal</w:t>
        </w:r>
      </w:hyperlink>
      <w:r>
        <w:t xml:space="preserve"> </w:t>
      </w:r>
      <w:r w:rsidRPr="00E31452">
        <w:t>that now appears to have</w:t>
      </w:r>
      <w:r>
        <w:t xml:space="preserve"> </w:t>
      </w:r>
      <w:hyperlink r:id="rId84" w:history="1">
        <w:r w:rsidRPr="00E31452">
          <w:rPr>
            <w:rStyle w:val="Hyperlink"/>
          </w:rPr>
          <w:t>slipped from reach</w:t>
        </w:r>
      </w:hyperlink>
      <w:r w:rsidRPr="00E31452">
        <w:t>, the GDP losses are still around 15%.</w:t>
      </w:r>
      <w:r>
        <w:t xml:space="preserve"> </w:t>
      </w:r>
      <w:r w:rsidRPr="00E31452">
        <w:t xml:space="preserve">“That is still substantial,” said Bilal. “The economy may keep growing but less than it would because of climate change. </w:t>
      </w:r>
      <w:r w:rsidRPr="000E5B2E">
        <w:rPr>
          <w:rStyle w:val="StyleUnderline"/>
          <w:highlight w:val="darkGray"/>
        </w:rPr>
        <w:t>It will be a slow-moving phenomenon, although the impacts will be felt acutely when they hit</w:t>
      </w:r>
      <w:r w:rsidRPr="00E31452">
        <w:t>.”</w:t>
      </w:r>
      <w:r>
        <w:t xml:space="preserve"> </w:t>
      </w:r>
      <w:r w:rsidRPr="00E31452">
        <w:t>The paper follows separate</w:t>
      </w:r>
      <w:r>
        <w:t xml:space="preserve"> </w:t>
      </w:r>
      <w:hyperlink r:id="rId85" w:history="1">
        <w:r w:rsidRPr="00E31452">
          <w:rPr>
            <w:rStyle w:val="Hyperlink"/>
          </w:rPr>
          <w:t>research released last month</w:t>
        </w:r>
      </w:hyperlink>
      <w:r>
        <w:t xml:space="preserve"> </w:t>
      </w:r>
      <w:r w:rsidRPr="00E31452">
        <w:t xml:space="preserve">that found average incomes will fall by almost a fifth within the next 26 years compared to what they would’ve been without the climate crisis. </w:t>
      </w:r>
      <w:r w:rsidRPr="000E5B2E">
        <w:rPr>
          <w:rStyle w:val="StyleUnderline"/>
          <w:highlight w:val="darkGray"/>
        </w:rPr>
        <w:t>Rising temperatures, heavier rainfall and more frequent and intense extreme weather are projected to cause $38tn of destruction each year by mid-century</w:t>
      </w:r>
      <w:r w:rsidRPr="00E31452">
        <w:t>, according to the research.</w:t>
      </w:r>
      <w:r>
        <w:t xml:space="preserve"> </w:t>
      </w:r>
      <w:r w:rsidRPr="00E31452">
        <w:t xml:space="preserve">Both papers make clear that </w:t>
      </w:r>
      <w:r w:rsidRPr="000E5B2E">
        <w:rPr>
          <w:rStyle w:val="StyleUnderline"/>
          <w:highlight w:val="darkGray"/>
        </w:rPr>
        <w:t>the cost of transitioning away from fossil fuels</w:t>
      </w:r>
      <w:r w:rsidRPr="00E31452">
        <w:t xml:space="preserve"> and curbing the impacts of climate change, while not trivial, </w:t>
      </w:r>
      <w:r w:rsidRPr="000E5B2E">
        <w:rPr>
          <w:rStyle w:val="StyleUnderline"/>
          <w:highlight w:val="darkGray"/>
        </w:rPr>
        <w:t>pale in comparison to the cost of climate change itself. “Unmitigated climate change is a lot more costly than doing something about it, that is clear</w:t>
      </w:r>
      <w:r w:rsidRPr="00E31452">
        <w:t>,” said Wagner.</w:t>
      </w:r>
    </w:p>
    <w:p w14:paraId="4CEA4E99" w14:textId="77777777" w:rsidR="009A1135" w:rsidRDefault="009A1135" w:rsidP="009A1135">
      <w:pPr>
        <w:pStyle w:val="Heading4"/>
      </w:pPr>
      <w:r>
        <w:t>Warming wrecks the economy</w:t>
      </w:r>
    </w:p>
    <w:p w14:paraId="53D615ED" w14:textId="77777777" w:rsidR="009A1135" w:rsidRPr="008F1938" w:rsidRDefault="009A1135" w:rsidP="009A1135">
      <w:r>
        <w:t xml:space="preserve">Kimberly </w:t>
      </w:r>
      <w:r w:rsidRPr="008F1938">
        <w:rPr>
          <w:rStyle w:val="Style13ptBold"/>
        </w:rPr>
        <w:t>Amadeo</w:t>
      </w:r>
      <w:r>
        <w:t>, 6-30-20</w:t>
      </w:r>
      <w:r w:rsidRPr="008F1938">
        <w:rPr>
          <w:rStyle w:val="Style13ptBold"/>
        </w:rPr>
        <w:t>20</w:t>
      </w:r>
      <w:r>
        <w:t xml:space="preserve">, [Kimberly Amadeo has 20 years of experience in economic analysis and business strategy. She writes about the U.S. Economy for The Balance.], "What Has Climate Change Cost Us? What's Being </w:t>
      </w:r>
      <w:proofErr w:type="gramStart"/>
      <w:r>
        <w:t>Done?,</w:t>
      </w:r>
      <w:proofErr w:type="gramEnd"/>
      <w:r>
        <w:t xml:space="preserve">" Balance, </w:t>
      </w:r>
      <w:hyperlink r:id="rId86" w:history="1">
        <w:r w:rsidRPr="00084E55">
          <w:rPr>
            <w:rStyle w:val="Hyperlink"/>
          </w:rPr>
          <w:t>https://www.thebalance.com/economic-impact-of-climate-change-3305682</w:t>
        </w:r>
      </w:hyperlink>
      <w:r>
        <w:t>, Xoxo 7/13/2020</w:t>
      </w:r>
    </w:p>
    <w:p w14:paraId="571416D6" w14:textId="77777777" w:rsidR="009A1135" w:rsidRPr="00CB7042" w:rsidRDefault="009A1135" w:rsidP="009A1135">
      <w:pPr>
        <w:rPr>
          <w:sz w:val="16"/>
        </w:rPr>
      </w:pPr>
      <w:r w:rsidRPr="008F1938">
        <w:rPr>
          <w:sz w:val="16"/>
        </w:rPr>
        <w:t xml:space="preserve">The U.S. is one of the world’s richest countries. A recent study found that the planet's wealthiest 1 billion people emit 60% of greenhouse gases. The poorest 3 billion produce only 5%.25﻿﻿ </w:t>
      </w:r>
      <w:proofErr w:type="gramStart"/>
      <w:r w:rsidRPr="008F1938">
        <w:rPr>
          <w:sz w:val="16"/>
        </w:rPr>
        <w:t>That’s</w:t>
      </w:r>
      <w:proofErr w:type="gramEnd"/>
      <w:r w:rsidRPr="008F1938">
        <w:rPr>
          <w:sz w:val="16"/>
        </w:rPr>
        <w:t xml:space="preserve"> why you may hear people say income inequality can cause climate change. </w:t>
      </w:r>
      <w:proofErr w:type="gramStart"/>
      <w:r w:rsidRPr="008F1938">
        <w:rPr>
          <w:sz w:val="16"/>
        </w:rPr>
        <w:t>What's</w:t>
      </w:r>
      <w:proofErr w:type="gramEnd"/>
      <w:r w:rsidRPr="008F1938">
        <w:rPr>
          <w:sz w:val="16"/>
        </w:rPr>
        <w:t xml:space="preserve"> </w:t>
      </w:r>
      <w:r w:rsidRPr="000E5B2E">
        <w:rPr>
          <w:rStyle w:val="StyleUnderline"/>
          <w:highlight w:val="darkGray"/>
        </w:rPr>
        <w:t>the Economic Impact of Climate Change</w:t>
      </w:r>
      <w:r w:rsidRPr="008F1938">
        <w:rPr>
          <w:sz w:val="16"/>
        </w:rPr>
        <w:t xml:space="preserve">? Insurance From 1980 to 2019, </w:t>
      </w:r>
      <w:r w:rsidRPr="000E5B2E">
        <w:rPr>
          <w:rStyle w:val="StyleUnderline"/>
          <w:highlight w:val="darkGray"/>
        </w:rPr>
        <w:t>extreme weather cost $1.775 trillion</w:t>
      </w:r>
      <w:r w:rsidRPr="008F1938">
        <w:rPr>
          <w:rStyle w:val="StyleUnderline"/>
        </w:rPr>
        <w:t xml:space="preserve">.26﻿﻿ Munich Re, one of the world's largest reinsurance firms, blamed climate change for $24 billion of losses in the California </w:t>
      </w:r>
      <w:r w:rsidRPr="000E5B2E">
        <w:rPr>
          <w:rStyle w:val="StyleUnderline"/>
          <w:highlight w:val="darkGray"/>
        </w:rPr>
        <w:t>wildfires.</w:t>
      </w:r>
      <w:r w:rsidRPr="008F1938">
        <w:rPr>
          <w:sz w:val="16"/>
        </w:rPr>
        <w:t xml:space="preserve">27﻿﻿ It warned that insurance firms would have to raise premiums to cover rising costs from extreme weather.﻿ That could make insurance too expensive for most people. GDP Scientists estimated that, if temperatures only rose 2 degrees Celsius, the </w:t>
      </w:r>
      <w:r w:rsidRPr="000E5B2E">
        <w:rPr>
          <w:rStyle w:val="StyleUnderline"/>
          <w:highlight w:val="darkGray"/>
        </w:rPr>
        <w:t>g</w:t>
      </w:r>
      <w:r w:rsidRPr="008F1938">
        <w:rPr>
          <w:rStyle w:val="StyleUnderline"/>
        </w:rPr>
        <w:t xml:space="preserve">lobal gross </w:t>
      </w:r>
      <w:r w:rsidRPr="000E5B2E">
        <w:rPr>
          <w:rStyle w:val="StyleUnderline"/>
          <w:highlight w:val="darkGray"/>
        </w:rPr>
        <w:t>d</w:t>
      </w:r>
      <w:r w:rsidRPr="008F1938">
        <w:rPr>
          <w:rStyle w:val="StyleUnderline"/>
        </w:rPr>
        <w:t xml:space="preserve">omestic </w:t>
      </w:r>
      <w:r w:rsidRPr="000E5B2E">
        <w:rPr>
          <w:rStyle w:val="StyleUnderline"/>
          <w:highlight w:val="darkGray"/>
        </w:rPr>
        <w:t>p</w:t>
      </w:r>
      <w:r w:rsidRPr="008F1938">
        <w:rPr>
          <w:rStyle w:val="StyleUnderline"/>
        </w:rPr>
        <w:t xml:space="preserve">roduct would fall 15%. If temperatures rose to 3 degrees Celsius, the global GDP would fall 25%. If nothing is done, temperatures will rise by 4 degrees Celsius by 2100.28﻿﻿ 29﻿﻿ Global GDP would </w:t>
      </w:r>
      <w:r w:rsidRPr="000E5B2E">
        <w:rPr>
          <w:rStyle w:val="StyleUnderline"/>
          <w:highlight w:val="darkGray"/>
        </w:rPr>
        <w:t>decline by more than 30%</w:t>
      </w:r>
      <w:r w:rsidRPr="008F1938">
        <w:rPr>
          <w:rStyle w:val="StyleUnderline"/>
        </w:rPr>
        <w:t xml:space="preserve"> from 2010 levels</w:t>
      </w:r>
      <w:r w:rsidRPr="008F1938">
        <w:rPr>
          <w:sz w:val="16"/>
        </w:rPr>
        <w:t xml:space="preserve">.30﻿﻿ That's </w:t>
      </w:r>
      <w:r w:rsidRPr="008F1938">
        <w:rPr>
          <w:rStyle w:val="StyleUnderline"/>
        </w:rPr>
        <w:t>comparable to the Great Depression</w:t>
      </w:r>
      <w:r w:rsidRPr="008F1938">
        <w:rPr>
          <w:sz w:val="16"/>
        </w:rPr>
        <w:t xml:space="preserve">, where GDP fell to -26.7%.31﻿﻿ The only difference is that </w:t>
      </w:r>
      <w:r w:rsidRPr="000E5B2E">
        <w:rPr>
          <w:rStyle w:val="StyleUnderline"/>
          <w:highlight w:val="darkGray"/>
        </w:rPr>
        <w:t>it would be permanent.</w:t>
      </w:r>
      <w:r w:rsidRPr="008F1938">
        <w:rPr>
          <w:sz w:val="16"/>
        </w:rPr>
        <w:t xml:space="preserve"> Employment The World Employment and Social Outlook 2018 estimated that </w:t>
      </w:r>
      <w:r w:rsidRPr="000E5B2E">
        <w:rPr>
          <w:rStyle w:val="StyleUnderline"/>
          <w:highlight w:val="darkGray"/>
        </w:rPr>
        <w:t>climate change threatens 1.2 billion jobs.</w:t>
      </w:r>
      <w:r w:rsidRPr="008F1938">
        <w:rPr>
          <w:rStyle w:val="StyleUnderline"/>
        </w:rPr>
        <w:t xml:space="preserve">32﻿﻿ The </w:t>
      </w:r>
      <w:proofErr w:type="spellStart"/>
      <w:r w:rsidRPr="008F1938">
        <w:rPr>
          <w:rStyle w:val="StyleUnderline"/>
        </w:rPr>
        <w:t>industries</w:t>
      </w:r>
      <w:proofErr w:type="spellEnd"/>
      <w:r w:rsidRPr="008F1938">
        <w:rPr>
          <w:rStyle w:val="StyleUnderline"/>
        </w:rPr>
        <w:t xml:space="preserve"> most at risk are agriculture, fisheries, and forestry.﻿ Maine</w:t>
      </w:r>
      <w:r w:rsidRPr="008F1938">
        <w:rPr>
          <w:sz w:val="16"/>
        </w:rPr>
        <w:t xml:space="preserve"> has already seen a decline in its lobster catches.33﻿﻿ Natural disasters caused or compounded by humans cost 23 million working-life years annually from 2000 to 2015.34﻿﻿ </w:t>
      </w:r>
      <w:r w:rsidRPr="008F1938">
        <w:rPr>
          <w:rStyle w:val="StyleUnderline"/>
        </w:rPr>
        <w:t>On the other hand, efforts to stop climate change would create 24 million new jobs by 2030.35﻿﻿36﻿﻿ Immigration</w:t>
      </w:r>
      <w:r w:rsidRPr="008F1938">
        <w:rPr>
          <w:sz w:val="16"/>
        </w:rPr>
        <w:t xml:space="preserve"> </w:t>
      </w:r>
      <w:r w:rsidRPr="000E5B2E">
        <w:rPr>
          <w:rStyle w:val="StyleUnderline"/>
          <w:highlight w:val="darkGray"/>
        </w:rPr>
        <w:t>Climate change creates</w:t>
      </w:r>
      <w:r w:rsidRPr="008F1938">
        <w:rPr>
          <w:sz w:val="16"/>
        </w:rPr>
        <w:t xml:space="preserve"> mass </w:t>
      </w:r>
      <w:r w:rsidRPr="000E5B2E">
        <w:rPr>
          <w:rStyle w:val="StyleUnderline"/>
          <w:highlight w:val="darkGray"/>
        </w:rPr>
        <w:t>migration</w:t>
      </w:r>
      <w:r w:rsidRPr="008F1938">
        <w:rPr>
          <w:sz w:val="16"/>
        </w:rPr>
        <w:t xml:space="preserve"> around the world. People are </w:t>
      </w:r>
      <w:r w:rsidRPr="008F1938">
        <w:rPr>
          <w:rStyle w:val="StyleUnderline"/>
        </w:rPr>
        <w:t xml:space="preserve">leaving flooded coastlines, drought-stricken farmlands, and areas of </w:t>
      </w:r>
      <w:r w:rsidRPr="008F1938">
        <w:rPr>
          <w:rStyle w:val="StyleUnderline"/>
        </w:rPr>
        <w:lastRenderedPageBreak/>
        <w:t>extreme natural disasters.</w:t>
      </w:r>
      <w:r w:rsidRPr="008F1938">
        <w:rPr>
          <w:sz w:val="16"/>
        </w:rPr>
        <w:t xml:space="preserve"> Since 2008, events related to climate or weather have displaced 22.5 million people annually, according to the United Nations High Commissioner for Refugees.37﻿﻿38﻿﻿ Some forecasts predict that by 2050, climate change could cause </w:t>
      </w:r>
      <w:r w:rsidRPr="000E5B2E">
        <w:rPr>
          <w:rStyle w:val="StyleUnderline"/>
          <w:highlight w:val="darkGray"/>
        </w:rPr>
        <w:t>as many as 1 billion people</w:t>
      </w:r>
      <w:r w:rsidRPr="008F1938">
        <w:rPr>
          <w:sz w:val="16"/>
        </w:rPr>
        <w:t xml:space="preserve"> to emigrate.39﻿﻿40﻿﻿ Immigration at the U.S. border can be expected to increase as climate change worsens conditions in Latin America. The World Bank estimates that as many as 3.9 million people in Mexico and Central America will migrate internally by 2050 due to climate impact, and that subsequent deterioration will further exacerbate the movements of these migrants.41﻿﻿ Drought, shifting rain patterns, and extreme weather destroys crops and leads to food insecurity. The World Food Program found that almost half of Central Americans left because there </w:t>
      </w:r>
      <w:proofErr w:type="gramStart"/>
      <w:r w:rsidRPr="008F1938">
        <w:rPr>
          <w:sz w:val="16"/>
        </w:rPr>
        <w:t>wasn't</w:t>
      </w:r>
      <w:proofErr w:type="gramEnd"/>
      <w:r w:rsidRPr="008F1938">
        <w:rPr>
          <w:sz w:val="16"/>
        </w:rPr>
        <w:t xml:space="preserve"> enough food.42﻿﻿ National Security In 2017, Congress proclaimed that “climate change is a direct threat to the national security of the United States.”﻿ </w:t>
      </w:r>
      <w:r w:rsidRPr="008F1938">
        <w:rPr>
          <w:rStyle w:val="StyleUnderline"/>
        </w:rPr>
        <w:t>Climate change endangers 128 military bases</w:t>
      </w:r>
      <w:r w:rsidRPr="008F1938">
        <w:rPr>
          <w:sz w:val="16"/>
        </w:rPr>
        <w:t xml:space="preserve">.43﻿﻿ A 2018 Pentagon survey revealed that U.S. Naval Academy in Annapolis, Maryland has experienced storm surge flooding and hurricane damage. The Cape </w:t>
      </w:r>
      <w:proofErr w:type="spellStart"/>
      <w:r w:rsidRPr="008F1938">
        <w:rPr>
          <w:sz w:val="16"/>
        </w:rPr>
        <w:t>Lisburne</w:t>
      </w:r>
      <w:proofErr w:type="spellEnd"/>
      <w:r w:rsidRPr="008F1938">
        <w:rPr>
          <w:sz w:val="16"/>
        </w:rPr>
        <w:t xml:space="preserve"> Long Range Radar Station in Alaska has lost a seawall from extreme weather.44﻿﻿ In response, Congress asked the Department of Defense to identify the 10 most vulnerable sites and recommend solution strategies.45﻿﻿ Food Prices </w:t>
      </w:r>
      <w:proofErr w:type="gramStart"/>
      <w:r w:rsidRPr="008F1938">
        <w:rPr>
          <w:sz w:val="16"/>
        </w:rPr>
        <w:t>As</w:t>
      </w:r>
      <w:proofErr w:type="gramEnd"/>
      <w:r w:rsidRPr="008F1938">
        <w:rPr>
          <w:sz w:val="16"/>
        </w:rPr>
        <w:t xml:space="preserve"> America experiences more extremely hot days, </w:t>
      </w:r>
      <w:r w:rsidRPr="000E5B2E">
        <w:rPr>
          <w:rStyle w:val="StyleUnderline"/>
          <w:highlight w:val="darkGray"/>
        </w:rPr>
        <w:t>food prices are rising.</w:t>
      </w:r>
      <w:r w:rsidRPr="008F1938">
        <w:rPr>
          <w:sz w:val="16"/>
        </w:rPr>
        <w:t xml:space="preserve"> Corn and soybean yields in the U.S. precipitously plummet when temperatures rise above 84 degrees Fahrenheit.46﻿﻿ Those crops feed cattle and other meat sources and create spikes in beef, milk, and poultry prices. </w:t>
      </w:r>
      <w:r w:rsidRPr="000E5B2E">
        <w:rPr>
          <w:rStyle w:val="StyleUnderline"/>
          <w:highlight w:val="darkGray"/>
        </w:rPr>
        <w:t>Worker productivity declines sharply</w:t>
      </w:r>
      <w:r w:rsidRPr="008F1938">
        <w:rPr>
          <w:sz w:val="16"/>
        </w:rPr>
        <w:t xml:space="preserve">, particularly for outdoor jobs.47﻿﻿ That further </w:t>
      </w:r>
      <w:r w:rsidRPr="000E5B2E">
        <w:rPr>
          <w:rStyle w:val="StyleUnderline"/>
          <w:highlight w:val="darkGray"/>
        </w:rPr>
        <w:t>increases the cost of food</w:t>
      </w:r>
      <w:r w:rsidRPr="008F1938">
        <w:rPr>
          <w:rStyle w:val="StyleUnderline"/>
        </w:rPr>
        <w:t>.</w:t>
      </w:r>
      <w:r w:rsidRPr="008F1938">
        <w:rPr>
          <w:sz w:val="16"/>
        </w:rPr>
        <w:t xml:space="preserve"> A 2019 study found that a warming ocean has pushed global sustainable fish yields down 4% since 1930. </w:t>
      </w:r>
      <w:proofErr w:type="gramStart"/>
      <w:r w:rsidRPr="008F1938">
        <w:rPr>
          <w:rStyle w:val="StyleUnderline"/>
        </w:rPr>
        <w:t>That's</w:t>
      </w:r>
      <w:proofErr w:type="gramEnd"/>
      <w:r w:rsidRPr="008F1938">
        <w:rPr>
          <w:rStyle w:val="StyleUnderline"/>
        </w:rPr>
        <w:t xml:space="preserve"> 1.4 million metric tons. In the North Sea and Sea of Japan, that decline is 35%.</w:t>
      </w:r>
      <w:r w:rsidRPr="008F1938">
        <w:rPr>
          <w:sz w:val="16"/>
        </w:rPr>
        <w:t xml:space="preserve"> That affects Atlantic cod, haddock, and herring.48﻿﻿ Many species are threatened with extinction. </w:t>
      </w:r>
      <w:r w:rsidRPr="008F1938">
        <w:rPr>
          <w:rStyle w:val="StyleUnderline"/>
        </w:rPr>
        <w:t xml:space="preserve">That </w:t>
      </w:r>
      <w:r w:rsidRPr="000E5B2E">
        <w:rPr>
          <w:rStyle w:val="StyleUnderline"/>
          <w:highlight w:val="darkGray"/>
        </w:rPr>
        <w:t>affects the 3 billion people</w:t>
      </w:r>
      <w:r w:rsidRPr="008F1938">
        <w:rPr>
          <w:rStyle w:val="StyleUnderline"/>
        </w:rPr>
        <w:t xml:space="preserve"> who rely on fish for their primary source of protein</w:t>
      </w:r>
      <w:r w:rsidRPr="008F1938">
        <w:rPr>
          <w:sz w:val="16"/>
        </w:rPr>
        <w:t>.49﻿﻿ It also affects the $150 billion fishing industry and the 59 million people employed.50﻿﻿ It especially affects the U.S., which imports more than 80% of its seafood</w:t>
      </w:r>
    </w:p>
    <w:p w14:paraId="1D08762A" w14:textId="4A8BBD55" w:rsidR="00736C81" w:rsidRDefault="008D1BB7" w:rsidP="009A6E1E">
      <w:pPr>
        <w:pStyle w:val="Heading3"/>
      </w:pPr>
      <w:r>
        <w:lastRenderedPageBreak/>
        <w:t>Warming turns disease</w:t>
      </w:r>
    </w:p>
    <w:p w14:paraId="7842989F" w14:textId="77777777" w:rsidR="009A6E1E" w:rsidRDefault="009A6E1E" w:rsidP="009A6E1E">
      <w:pPr>
        <w:pStyle w:val="Heading4"/>
      </w:pPr>
      <w:r>
        <w:t>Climate change compounds disease risk and directly heighten the risk of pandemics</w:t>
      </w:r>
    </w:p>
    <w:p w14:paraId="2DE616C1" w14:textId="77777777" w:rsidR="009A6E1E" w:rsidRPr="00231B3A" w:rsidRDefault="009A6E1E" w:rsidP="009A6E1E">
      <w:r w:rsidRPr="00231B3A">
        <w:rPr>
          <w:rStyle w:val="Style13ptBold"/>
        </w:rPr>
        <w:t>Dance</w:t>
      </w:r>
      <w:r>
        <w:rPr>
          <w:rStyle w:val="Style13ptBold"/>
        </w:rPr>
        <w:t xml:space="preserve"> 2024 </w:t>
      </w:r>
      <w:r>
        <w:t>Scott Dance, May 8 2024. The Washington Post “</w:t>
      </w:r>
      <w:r w:rsidRPr="00231B3A">
        <w:t>How climate change is raising the risks of another pandemic</w:t>
      </w:r>
      <w:r>
        <w:t xml:space="preserve">” </w:t>
      </w:r>
      <w:hyperlink r:id="rId87" w:history="1">
        <w:r w:rsidRPr="00885A65">
          <w:rPr>
            <w:rStyle w:val="Hyperlink"/>
          </w:rPr>
          <w:t>https://www.washingtonpost.com/climate-environment/2024/05/08/climate-change-disease-pandemics/</w:t>
        </w:r>
      </w:hyperlink>
      <w:r>
        <w:t xml:space="preserve"> ///MSU///QLC///</w:t>
      </w:r>
    </w:p>
    <w:p w14:paraId="6F03C1DA" w14:textId="77777777" w:rsidR="009A6E1E" w:rsidRDefault="009A6E1E" w:rsidP="009A6E1E">
      <w:r w:rsidRPr="000E5B2E">
        <w:rPr>
          <w:rStyle w:val="StyleUnderline"/>
          <w:highlight w:val="darkGray"/>
        </w:rPr>
        <w:t>As humans degrade Earth’s environment, we have created a world in which diseases</w:t>
      </w:r>
      <w:r w:rsidRPr="007F32EC">
        <w:rPr>
          <w:rStyle w:val="StyleUnderline"/>
        </w:rPr>
        <w:t xml:space="preserve"> may be increasingly apt to fester and </w:t>
      </w:r>
      <w:r w:rsidRPr="000E5B2E">
        <w:rPr>
          <w:rStyle w:val="StyleUnderline"/>
          <w:highlight w:val="darkGray"/>
        </w:rPr>
        <w:t>multiply.</w:t>
      </w:r>
      <w:r>
        <w:t xml:space="preserve"> Infection-spreading creatures such as mosquitoes and ticks are thriving on a planet warmed by a blanket of fossil fuel emissions. </w:t>
      </w:r>
      <w:r w:rsidRPr="007F32EC">
        <w:rPr>
          <w:rStyle w:val="StyleUnderline"/>
        </w:rPr>
        <w:t xml:space="preserve">When pollution, hunting or development push rare organisms to extinction, </w:t>
      </w:r>
      <w:r w:rsidRPr="000E5B2E">
        <w:rPr>
          <w:rStyle w:val="StyleUnderline"/>
          <w:highlight w:val="darkGray"/>
        </w:rPr>
        <w:t>parasites proliferate</w:t>
      </w:r>
      <w:r w:rsidRPr="007F32EC">
        <w:rPr>
          <w:rStyle w:val="StyleUnderline"/>
        </w:rPr>
        <w:t xml:space="preserve"> because they have evolved to target the most abundant species.</w:t>
      </w:r>
      <w:r>
        <w:t xml:space="preserve"> And then there are the harms caused when humans introduce nonnative plants and animals or chemicals such as herbicides and fungicides to fragile ecosystems. That exacerbates losses in biodiversity that leave surviving populations more vulnerable to illness, according to research published Wednesday in the journal Nature. </w:t>
      </w:r>
      <w:r w:rsidRPr="007F32EC">
        <w:rPr>
          <w:rStyle w:val="StyleUnderline"/>
        </w:rPr>
        <w:t xml:space="preserve">Researchers said the study is the first to look at the ways such a variety of </w:t>
      </w:r>
      <w:r w:rsidRPr="000E5B2E">
        <w:rPr>
          <w:rStyle w:val="StyleUnderline"/>
          <w:highlight w:val="darkGray"/>
        </w:rPr>
        <w:t>environmental problems</w:t>
      </w:r>
      <w:r w:rsidRPr="007F32EC">
        <w:rPr>
          <w:rStyle w:val="StyleUnderline"/>
        </w:rPr>
        <w:t xml:space="preserve"> can </w:t>
      </w:r>
      <w:r w:rsidRPr="000E5B2E">
        <w:rPr>
          <w:rStyle w:val="Emphasis"/>
          <w:highlight w:val="darkGray"/>
        </w:rPr>
        <w:t>compound disease risks</w:t>
      </w:r>
      <w:r w:rsidRPr="007F32EC">
        <w:rPr>
          <w:rStyle w:val="StyleUnderline"/>
        </w:rPr>
        <w:t xml:space="preserve">. It combined hundreds of studies and thousands of observations of all kinds of creatures — humans and other mammals, fish, reptiles, amphibians, worms and arthropods — and all kinds of pathogens, such as viruses, bacteria and fungi. The analysis reinforced the findings of many of those inquiries: that </w:t>
      </w:r>
      <w:r w:rsidRPr="000E5B2E">
        <w:rPr>
          <w:rStyle w:val="StyleUnderline"/>
          <w:highlight w:val="darkGray"/>
        </w:rPr>
        <w:t>a hotter world of ravaged ecosystems is one that is more hospitable to many parasites, and less so to humans and other life.</w:t>
      </w:r>
      <w:r w:rsidRPr="007F32EC">
        <w:rPr>
          <w:rStyle w:val="StyleUnderline"/>
        </w:rPr>
        <w:t xml:space="preserve"> The connection appeared with all types of infections and their hosts, suggesting that </w:t>
      </w:r>
      <w:r w:rsidRPr="000E5B2E">
        <w:rPr>
          <w:rStyle w:val="StyleUnderline"/>
          <w:highlight w:val="darkGray"/>
        </w:rPr>
        <w:t xml:space="preserve">as the planet continues to warm and humans continue to disrupt nature, increases in disease spread “will be </w:t>
      </w:r>
      <w:r w:rsidRPr="000E5B2E">
        <w:rPr>
          <w:rStyle w:val="Emphasis"/>
          <w:highlight w:val="darkGray"/>
        </w:rPr>
        <w:t>consistent and widespread</w:t>
      </w:r>
      <w:r w:rsidRPr="007F32EC">
        <w:rPr>
          <w:rStyle w:val="StyleUnderline"/>
        </w:rPr>
        <w:t xml:space="preserve">,” said Jason Rohr, a professor of biological sciences at the University of Notre Dame and one of the study’s authors. The link was just as clear with humans as it was with wildlife and plants, he added. “That is </w:t>
      </w:r>
      <w:r w:rsidRPr="000E5B2E">
        <w:rPr>
          <w:rStyle w:val="StyleUnderline"/>
          <w:highlight w:val="darkGray"/>
        </w:rPr>
        <w:t>despite all the efforts we’re making to control and prevent diseases</w:t>
      </w:r>
      <w:r w:rsidRPr="007F32EC">
        <w:rPr>
          <w:rStyle w:val="StyleUnderline"/>
        </w:rPr>
        <w:t xml:space="preserve">,” Rohr said. And </w:t>
      </w:r>
      <w:r w:rsidRPr="000E5B2E">
        <w:rPr>
          <w:rStyle w:val="StyleUnderline"/>
          <w:highlight w:val="darkGray"/>
        </w:rPr>
        <w:t>if diseases become more rampant in the animal world, that could mean the likelihood of “spillover” events exposing humans to new pathogens</w:t>
      </w:r>
      <w:r w:rsidRPr="007F32EC">
        <w:rPr>
          <w:rStyle w:val="StyleUnderline"/>
        </w:rPr>
        <w:t xml:space="preserve"> — the likely origin of covid-19, and a feared outcome of the ongoing spread of H5N1 bird flu — also will increase, the study suggests. “It could mean that </w:t>
      </w:r>
      <w:r w:rsidRPr="000E5B2E">
        <w:rPr>
          <w:rStyle w:val="StyleUnderline"/>
          <w:highlight w:val="darkGray"/>
        </w:rPr>
        <w:t xml:space="preserve">by modifying the environment, we increase the </w:t>
      </w:r>
      <w:r w:rsidRPr="000E5B2E">
        <w:rPr>
          <w:rStyle w:val="Emphasis"/>
          <w:highlight w:val="darkGray"/>
        </w:rPr>
        <w:t>risks of future pandemics</w:t>
      </w:r>
      <w:r w:rsidRPr="000E5B2E">
        <w:rPr>
          <w:rStyle w:val="StyleUnderline"/>
          <w:highlight w:val="darkGray"/>
        </w:rPr>
        <w:t>,”</w:t>
      </w:r>
      <w:r w:rsidRPr="007F32EC">
        <w:rPr>
          <w:rStyle w:val="StyleUnderline"/>
        </w:rPr>
        <w:t xml:space="preserve"> </w:t>
      </w:r>
      <w:r>
        <w:t xml:space="preserve">Rohr said. As grim as the findings appear, they underscore that actions to protect the planet can also serve to improve health, researchers said. </w:t>
      </w:r>
      <w:r w:rsidRPr="007F32EC">
        <w:rPr>
          <w:rStyle w:val="StyleUnderline"/>
        </w:rPr>
        <w:t xml:space="preserve">“This adds to a very long list of reasons </w:t>
      </w:r>
      <w:r w:rsidRPr="000E5B2E">
        <w:rPr>
          <w:rStyle w:val="StyleUnderline"/>
          <w:highlight w:val="darkGray"/>
        </w:rPr>
        <w:t>we should be rapidly moving</w:t>
      </w:r>
      <w:r w:rsidRPr="007F32EC">
        <w:rPr>
          <w:rStyle w:val="StyleUnderline"/>
        </w:rPr>
        <w:t xml:space="preserve"> away from fossil fuels and trying </w:t>
      </w:r>
      <w:r w:rsidRPr="000E5B2E">
        <w:rPr>
          <w:rStyle w:val="StyleUnderline"/>
          <w:highlight w:val="darkGray"/>
        </w:rPr>
        <w:t>to mitigate</w:t>
      </w:r>
      <w:r w:rsidRPr="007F32EC">
        <w:rPr>
          <w:rStyle w:val="StyleUnderline"/>
        </w:rPr>
        <w:t xml:space="preserve"> the impacts of </w:t>
      </w:r>
      <w:r w:rsidRPr="000E5B2E">
        <w:rPr>
          <w:rStyle w:val="StyleUnderline"/>
          <w:highlight w:val="darkGray"/>
        </w:rPr>
        <w:t>climate change</w:t>
      </w:r>
      <w:r w:rsidRPr="007F32EC">
        <w:rPr>
          <w:rStyle w:val="StyleUnderline"/>
        </w:rPr>
        <w:t>,”</w:t>
      </w:r>
      <w:r>
        <w:t xml:space="preserve"> said Felicia </w:t>
      </w:r>
      <w:proofErr w:type="spellStart"/>
      <w:r>
        <w:t>Keesing</w:t>
      </w:r>
      <w:proofErr w:type="spellEnd"/>
      <w:r>
        <w:t xml:space="preserve">, a professor at Bard College who was not involved in the study but whose research focuses on biodiversity and disease risks. The study used observations of disease outcomes involving a wide variety of parasites infecting a spectrum of hosts around the world. The observations also included information about a range of human influences on the environment: biodiversity changes, chemical pollution, climate change, habitat loss or change, and introduction of nonnative species. Biodiversity has a natural gradient across the planet, with the greatest numbers of species found closest to the equator and at moderate elevations. The researchers gauged the effect of human-caused biodiversity loss on diseases by comparing the observations of infections around the world to average disease prevalence at varying levels of biodiversity across that natural gradient. In nature, reductions in biodiversity are associated with reductions in disease. </w:t>
      </w:r>
      <w:r w:rsidRPr="007F32EC">
        <w:rPr>
          <w:rStyle w:val="StyleUnderline"/>
        </w:rPr>
        <w:t xml:space="preserve">But </w:t>
      </w:r>
      <w:r w:rsidRPr="000E5B2E">
        <w:rPr>
          <w:rStyle w:val="StyleUnderline"/>
          <w:highlight w:val="darkGray"/>
        </w:rPr>
        <w:t>when humans cause losses in biodiversity, diseases increase.</w:t>
      </w:r>
      <w:r w:rsidRPr="007F32EC">
        <w:rPr>
          <w:rStyle w:val="StyleUnderline"/>
        </w:rPr>
        <w:t xml:space="preserve"> The researchers found that levels of disease and mortality in environments affected by human-caused biodiversity losses were nearly nine times worse than disease outcomes expected under Earth’s natural biodiversity gradient. </w:t>
      </w:r>
      <w:r>
        <w:t xml:space="preserve">Rohr said that is probably because the loss of rarer creatures means pathogens have an easier </w:t>
      </w:r>
      <w:r>
        <w:lastRenderedPageBreak/>
        <w:t xml:space="preserve">time finding the more abundant species they have evolved to use as hosts. </w:t>
      </w:r>
      <w:r w:rsidRPr="007F32EC">
        <w:rPr>
          <w:rStyle w:val="StyleUnderline"/>
        </w:rPr>
        <w:t xml:space="preserve">The researchers </w:t>
      </w:r>
      <w:r w:rsidRPr="000E5B2E">
        <w:rPr>
          <w:rStyle w:val="StyleUnderline"/>
          <w:highlight w:val="darkGray"/>
        </w:rPr>
        <w:t>also</w:t>
      </w:r>
      <w:r w:rsidRPr="007F32EC">
        <w:rPr>
          <w:rStyle w:val="StyleUnderline"/>
        </w:rPr>
        <w:t xml:space="preserve"> found that climate change and the </w:t>
      </w:r>
      <w:r w:rsidRPr="000E5B2E">
        <w:rPr>
          <w:rStyle w:val="StyleUnderline"/>
          <w:highlight w:val="darkGray"/>
        </w:rPr>
        <w:t>introduction of nonnative species have significant links to worsened disease spread</w:t>
      </w:r>
      <w:r w:rsidRPr="007F32EC">
        <w:rPr>
          <w:rStyle w:val="StyleUnderline"/>
        </w:rPr>
        <w:t xml:space="preserve">, though not as strong as the effect of biodiversity losses. </w:t>
      </w:r>
      <w:r>
        <w:t xml:space="preserve">The analysis found one variable of human influence that actually decreased disease risks: habitat losses. Rohr said the researchers believe that is largely a function of urbanization: Cities tend to have better sanitation and health infrastructure, and they are simply home to fewer natural organisms, he said. Skylar Hopkins, an assistant professor at North Carolina State University who was not involved in the research, cautioned against applying the findings too broadly. Analyses such as this one are composed of a selection of completed studies but cannot represent a truly random sample of pathogens and infections, she said. Not all parasites are “bad,” she added, and one also cannot assume that repairing lost biodiversity will undo an increase in disease. </w:t>
      </w:r>
      <w:r w:rsidRPr="007F32EC">
        <w:rPr>
          <w:rStyle w:val="StyleUnderline"/>
        </w:rPr>
        <w:t xml:space="preserve">The research published Wednesday builds on past findings that link disease spread with specific global changes. For example, it is known that </w:t>
      </w:r>
      <w:r w:rsidRPr="000E5B2E">
        <w:rPr>
          <w:rStyle w:val="StyleUnderline"/>
          <w:highlight w:val="darkGray"/>
        </w:rPr>
        <w:t>extreme heat and precipitation tied to</w:t>
      </w:r>
      <w:r w:rsidRPr="007F32EC">
        <w:rPr>
          <w:rStyle w:val="StyleUnderline"/>
        </w:rPr>
        <w:t xml:space="preserve"> human-caused </w:t>
      </w:r>
      <w:r w:rsidRPr="000E5B2E">
        <w:rPr>
          <w:rStyle w:val="StyleUnderline"/>
          <w:highlight w:val="darkGray"/>
        </w:rPr>
        <w:t xml:space="preserve">climate change have allowed malaria cases to rise, and could drive them to </w:t>
      </w:r>
      <w:r w:rsidRPr="000E5B2E">
        <w:rPr>
          <w:rStyle w:val="Emphasis"/>
          <w:highlight w:val="darkGray"/>
        </w:rPr>
        <w:t>surge</w:t>
      </w:r>
      <w:r w:rsidRPr="007F32EC">
        <w:rPr>
          <w:rStyle w:val="StyleUnderline"/>
        </w:rPr>
        <w:t xml:space="preserve"> even more dramatically in the decades ahead. </w:t>
      </w:r>
      <w:r w:rsidRPr="000E5B2E">
        <w:rPr>
          <w:rStyle w:val="StyleUnderline"/>
          <w:highlight w:val="darkGray"/>
        </w:rPr>
        <w:t xml:space="preserve">Biodiversity losses are known to contribute to spillover of diseases such as </w:t>
      </w:r>
      <w:r w:rsidRPr="000E5B2E">
        <w:rPr>
          <w:rStyle w:val="Emphasis"/>
          <w:highlight w:val="darkGray"/>
        </w:rPr>
        <w:t>covid-19, HIV/AIDS, Ebola</w:t>
      </w:r>
      <w:r w:rsidRPr="000E5B2E">
        <w:rPr>
          <w:rStyle w:val="StyleUnderline"/>
          <w:highlight w:val="darkGray"/>
        </w:rPr>
        <w:t xml:space="preserve"> and</w:t>
      </w:r>
      <w:r w:rsidRPr="007F32EC">
        <w:rPr>
          <w:rStyle w:val="StyleUnderline"/>
        </w:rPr>
        <w:t xml:space="preserve"> severe acute respiratory syndrome, or </w:t>
      </w:r>
      <w:r w:rsidRPr="000E5B2E">
        <w:rPr>
          <w:rStyle w:val="Emphasis"/>
          <w:highlight w:val="darkGray"/>
        </w:rPr>
        <w:t>SARS</w:t>
      </w:r>
      <w:r w:rsidRPr="007F32EC">
        <w:rPr>
          <w:rStyle w:val="StyleUnderline"/>
        </w:rPr>
        <w:t>.</w:t>
      </w:r>
    </w:p>
    <w:p w14:paraId="7E30BCEE" w14:textId="77777777" w:rsidR="009A6E1E" w:rsidRPr="005F2EAD" w:rsidRDefault="009A6E1E" w:rsidP="009A6E1E">
      <w:pPr>
        <w:pStyle w:val="Heading4"/>
      </w:pPr>
      <w:r>
        <w:t>Climate change causes also worsen pandemic outbreak risks</w:t>
      </w:r>
    </w:p>
    <w:p w14:paraId="2ECCF6AA" w14:textId="77777777" w:rsidR="009A6E1E" w:rsidRDefault="009A6E1E" w:rsidP="009A6E1E">
      <w:r w:rsidRPr="005F2EAD">
        <w:rPr>
          <w:rStyle w:val="Style13ptBold"/>
        </w:rPr>
        <w:t>Chatham House 23</w:t>
      </w:r>
      <w:r>
        <w:t>. Sept 22 2023, Chatham House “</w:t>
      </w:r>
      <w:r w:rsidRPr="005F2EAD">
        <w:t>The next pandemic – when could it be?</w:t>
      </w:r>
      <w:r>
        <w:t xml:space="preserve">” </w:t>
      </w:r>
      <w:hyperlink r:id="rId88" w:history="1">
        <w:r w:rsidRPr="00885A65">
          <w:rPr>
            <w:rStyle w:val="Hyperlink"/>
          </w:rPr>
          <w:t>https://www.chathamhouse.org/2022/02/next-pandemic-when-could-it-be</w:t>
        </w:r>
      </w:hyperlink>
      <w:r>
        <w:t xml:space="preserve"> ///MSU///QLC///</w:t>
      </w:r>
    </w:p>
    <w:p w14:paraId="081FA982" w14:textId="45D29B7B" w:rsidR="009A6E1E" w:rsidRDefault="009A6E1E" w:rsidP="009A6E1E">
      <w:pPr>
        <w:rPr>
          <w:rStyle w:val="StyleUnderline"/>
        </w:rPr>
      </w:pPr>
      <w:r w:rsidRPr="005F2EAD">
        <w:rPr>
          <w:rStyle w:val="StyleUnderline"/>
        </w:rPr>
        <w:t xml:space="preserve">The leading </w:t>
      </w:r>
      <w:r w:rsidRPr="000E5B2E">
        <w:rPr>
          <w:rStyle w:val="StyleUnderline"/>
          <w:highlight w:val="darkGray"/>
        </w:rPr>
        <w:t>causes of climate change can also increase the risk of pandemics occurring. Deforestation, urbanization, and the enormous livestock husbandry</w:t>
      </w:r>
      <w:r w:rsidRPr="005F2EAD">
        <w:rPr>
          <w:rStyle w:val="StyleUnderline"/>
        </w:rPr>
        <w:t xml:space="preserve"> required for a growing meat-production industry all bring more and more animals into closer contact with humans. This in turn </w:t>
      </w:r>
      <w:r w:rsidRPr="000E5B2E">
        <w:rPr>
          <w:rStyle w:val="StyleUnderline"/>
          <w:highlight w:val="darkGray"/>
        </w:rPr>
        <w:t>increases the likelihood of pathogens ‘jumping’ from animal to human.</w:t>
      </w:r>
      <w:r w:rsidRPr="005F2EAD">
        <w:rPr>
          <w:rStyle w:val="StyleUnderline"/>
        </w:rPr>
        <w:t xml:space="preserve"> It is generally accepted </w:t>
      </w:r>
      <w:r w:rsidRPr="000E5B2E">
        <w:rPr>
          <w:rStyle w:val="StyleUnderline"/>
          <w:highlight w:val="darkGray"/>
        </w:rPr>
        <w:t xml:space="preserve">there will be another pandemic </w:t>
      </w:r>
      <w:r w:rsidRPr="005F2EAD">
        <w:rPr>
          <w:rStyle w:val="StyleUnderline"/>
        </w:rPr>
        <w:t xml:space="preserve">and that, </w:t>
      </w:r>
      <w:r w:rsidRPr="000E5B2E">
        <w:rPr>
          <w:rStyle w:val="StyleUnderline"/>
          <w:highlight w:val="darkGray"/>
        </w:rPr>
        <w:t>through many of the same activities that fuel climate change, humans are giving pandemics more opportunities to occur.</w:t>
      </w:r>
    </w:p>
    <w:p w14:paraId="0F68B0CD" w14:textId="77777777" w:rsidR="009A6E1E" w:rsidRPr="006139B5" w:rsidRDefault="009A6E1E" w:rsidP="009A6E1E">
      <w:pPr>
        <w:pStyle w:val="Heading4"/>
      </w:pPr>
      <w:r>
        <w:t>Global warming turns disease—Increases range and transmission rates</w:t>
      </w:r>
    </w:p>
    <w:p w14:paraId="3E536517" w14:textId="77777777" w:rsidR="009A6E1E" w:rsidRPr="00665D6D" w:rsidRDefault="009A6E1E" w:rsidP="009A6E1E">
      <w:r w:rsidRPr="00665D6D">
        <w:rPr>
          <w:rStyle w:val="Style13ptBold"/>
        </w:rPr>
        <w:t>Boyles and Chang 2009—</w:t>
      </w:r>
      <w:r w:rsidRPr="00665D6D">
        <w:t xml:space="preserve"> (</w:t>
      </w:r>
      <w:proofErr w:type="spellStart"/>
      <w:r w:rsidRPr="00665D6D">
        <w:t>Salynn</w:t>
      </w:r>
      <w:proofErr w:type="spellEnd"/>
      <w:r w:rsidRPr="00665D6D">
        <w:t xml:space="preserve">. Louise. MD. “Report: Climate Change Threatens Health: Scientists Say Global Warming Will Increase Malaria and Other Diseases.” May 13, 2009. WebMD Health News. &lt;http://www.webmd.com/news/20090513/report-climate-change-threatens-health&gt; Accessed: 6/3/09) </w:t>
      </w:r>
    </w:p>
    <w:p w14:paraId="3BA3A11D" w14:textId="37059C54" w:rsidR="009A6E1E" w:rsidRPr="000E5B2E" w:rsidRDefault="009A6E1E" w:rsidP="009A6E1E">
      <w:pPr>
        <w:rPr>
          <w:rStyle w:val="StyleUnderline"/>
          <w:highlight w:val="darkGray"/>
        </w:rPr>
      </w:pPr>
      <w:r w:rsidRPr="00665D6D">
        <w:t xml:space="preserve">According to the report: </w:t>
      </w:r>
      <w:r w:rsidRPr="000E5B2E">
        <w:rPr>
          <w:rStyle w:val="StyleUnderline"/>
          <w:highlight w:val="darkGray"/>
        </w:rPr>
        <w:t>Rising temperatures will affect the spread and transmission rates of</w:t>
      </w:r>
      <w:r w:rsidRPr="00665D6D">
        <w:t xml:space="preserve"> </w:t>
      </w:r>
      <w:r w:rsidRPr="00510405">
        <w:rPr>
          <w:rStyle w:val="StyleUnderline"/>
        </w:rPr>
        <w:t>vector-borne and rodent-borne</w:t>
      </w:r>
      <w:r w:rsidRPr="00665D6D">
        <w:t xml:space="preserve"> </w:t>
      </w:r>
      <w:r w:rsidRPr="000E5B2E">
        <w:rPr>
          <w:rStyle w:val="StyleUnderline"/>
          <w:highlight w:val="darkGray"/>
        </w:rPr>
        <w:t xml:space="preserve">diseases like malaria, dengue fever, Lyme disease, hantavirus, tick-borne encephalitis, </w:t>
      </w:r>
      <w:r w:rsidRPr="00665D6D">
        <w:t xml:space="preserve">and a host of other diseases. According to one model, </w:t>
      </w:r>
      <w:r w:rsidRPr="000E5B2E">
        <w:rPr>
          <w:rStyle w:val="StyleUnderline"/>
          <w:highlight w:val="darkGray"/>
        </w:rPr>
        <w:t xml:space="preserve">there will be </w:t>
      </w:r>
      <w:r w:rsidRPr="00510405">
        <w:rPr>
          <w:rStyle w:val="StyleUnderline"/>
        </w:rPr>
        <w:t>as many as</w:t>
      </w:r>
      <w:r w:rsidRPr="000E5B2E">
        <w:rPr>
          <w:rStyle w:val="StyleUnderline"/>
          <w:highlight w:val="darkGray"/>
        </w:rPr>
        <w:t xml:space="preserve"> 320 million </w:t>
      </w:r>
      <w:r w:rsidRPr="00510405">
        <w:rPr>
          <w:rStyle w:val="StyleUnderline"/>
        </w:rPr>
        <w:t>additional</w:t>
      </w:r>
      <w:r w:rsidRPr="000E5B2E">
        <w:rPr>
          <w:rStyle w:val="StyleUnderline"/>
          <w:highlight w:val="darkGray"/>
        </w:rPr>
        <w:t xml:space="preserve"> cases of malaria in 2080.</w:t>
      </w:r>
      <w:r w:rsidRPr="00665D6D">
        <w:t xml:space="preserve"> </w:t>
      </w:r>
      <w:r w:rsidRPr="000E5B2E">
        <w:rPr>
          <w:rStyle w:val="StyleUnderline"/>
          <w:highlight w:val="darkGray"/>
        </w:rPr>
        <w:t>And 6 billion people will be at risk for dengue fever, compared to 3.5 billion today</w:t>
      </w:r>
      <w:r w:rsidRPr="00665D6D">
        <w:t xml:space="preserve">. As ocean temperatures rise and more intense seasonal weather events occur as a result, </w:t>
      </w:r>
      <w:r w:rsidRPr="000E5B2E">
        <w:rPr>
          <w:rStyle w:val="StyleUnderline"/>
          <w:highlight w:val="darkGray"/>
        </w:rPr>
        <w:t xml:space="preserve">cholera outbreaks may increase. </w:t>
      </w:r>
    </w:p>
    <w:p w14:paraId="41B69A39" w14:textId="77777777" w:rsidR="009A6E1E" w:rsidRDefault="009A6E1E" w:rsidP="009A6E1E">
      <w:pPr>
        <w:pStyle w:val="Heading4"/>
      </w:pPr>
      <w:r>
        <w:t>The next pandemic could end civilization and humanity – this is an existential impact</w:t>
      </w:r>
    </w:p>
    <w:p w14:paraId="154746D0" w14:textId="77777777" w:rsidR="009A6E1E" w:rsidRDefault="009A6E1E" w:rsidP="009A6E1E">
      <w:r w:rsidRPr="005F2EAD">
        <w:rPr>
          <w:rStyle w:val="Style13ptBold"/>
        </w:rPr>
        <w:t>Diamandis 22</w:t>
      </w:r>
      <w:r>
        <w:t>. Eleftherios P Diamandis, Jan 29 2022. Open Life Science “</w:t>
      </w:r>
      <w:r w:rsidRPr="005F2EAD">
        <w:t>The mother of all battles: Viruses vs humans. Can humans avoid extinction in 50–100 years?</w:t>
      </w:r>
      <w:r>
        <w:t xml:space="preserve">” </w:t>
      </w:r>
      <w:hyperlink r:id="rId89" w:history="1">
        <w:r w:rsidRPr="00885A65">
          <w:rPr>
            <w:rStyle w:val="Hyperlink"/>
          </w:rPr>
          <w:t>https://www.ncbi.nlm.nih.gov/pmc/articles/PMC8802343/</w:t>
        </w:r>
      </w:hyperlink>
      <w:r>
        <w:t xml:space="preserve"> ///MSU///QLC///</w:t>
      </w:r>
    </w:p>
    <w:p w14:paraId="6A7465B0" w14:textId="77777777" w:rsidR="009A6E1E" w:rsidRDefault="009A6E1E" w:rsidP="009A6E1E">
      <w:r w:rsidRPr="005F2EAD">
        <w:lastRenderedPageBreak/>
        <w:t xml:space="preserve">The recent SARS-CoV-2 pandemic, which is causing COVID-19 disease, has taught us unexpected lessons about the dangers of human suffering through highly contagious and lethal diseases. As the COVID-19 pandemic is now being partially controlled by various isolation measures, therapeutics, and vaccines, it became clear that our current lifestyle and societal functions may not be sustainable in the long term. </w:t>
      </w:r>
      <w:r w:rsidRPr="000E5B2E">
        <w:rPr>
          <w:rStyle w:val="StyleUnderline"/>
          <w:highlight w:val="darkGray"/>
        </w:rPr>
        <w:t>We</w:t>
      </w:r>
      <w:r w:rsidRPr="005F2EAD">
        <w:rPr>
          <w:rStyle w:val="StyleUnderline"/>
        </w:rPr>
        <w:t xml:space="preserve"> now </w:t>
      </w:r>
      <w:r w:rsidRPr="000E5B2E">
        <w:rPr>
          <w:rStyle w:val="StyleUnderline"/>
          <w:highlight w:val="darkGray"/>
        </w:rPr>
        <w:t xml:space="preserve">have to start </w:t>
      </w:r>
      <w:r w:rsidRPr="005F2EAD">
        <w:rPr>
          <w:rStyle w:val="StyleUnderline"/>
        </w:rPr>
        <w:t xml:space="preserve">thinking and </w:t>
      </w:r>
      <w:r w:rsidRPr="000E5B2E">
        <w:rPr>
          <w:rStyle w:val="StyleUnderline"/>
          <w:highlight w:val="darkGray"/>
        </w:rPr>
        <w:t>planning</w:t>
      </w:r>
      <w:r w:rsidRPr="005F2EAD">
        <w:rPr>
          <w:rStyle w:val="StyleUnderline"/>
        </w:rPr>
        <w:t xml:space="preserve"> on </w:t>
      </w:r>
      <w:r w:rsidRPr="000E5B2E">
        <w:rPr>
          <w:rStyle w:val="StyleUnderline"/>
          <w:highlight w:val="darkGray"/>
        </w:rPr>
        <w:t xml:space="preserve">how to face the next </w:t>
      </w:r>
      <w:r w:rsidRPr="005F2EAD">
        <w:rPr>
          <w:rStyle w:val="StyleUnderline"/>
        </w:rPr>
        <w:t xml:space="preserve">dangerous </w:t>
      </w:r>
      <w:r w:rsidRPr="000E5B2E">
        <w:rPr>
          <w:rStyle w:val="StyleUnderline"/>
          <w:highlight w:val="darkGray"/>
        </w:rPr>
        <w:t>pandemic</w:t>
      </w:r>
      <w:r w:rsidRPr="005F2EAD">
        <w:rPr>
          <w:rStyle w:val="StyleUnderline"/>
        </w:rPr>
        <w:t xml:space="preserve">, not just overcoming the one that is upon us now. Is there any evidence that </w:t>
      </w:r>
      <w:r w:rsidRPr="000E5B2E">
        <w:rPr>
          <w:rStyle w:val="StyleUnderline"/>
          <w:highlight w:val="darkGray"/>
        </w:rPr>
        <w:t xml:space="preserve">even worse pandemics could strike us in the </w:t>
      </w:r>
      <w:r w:rsidRPr="000E5B2E">
        <w:rPr>
          <w:rStyle w:val="Emphasis"/>
          <w:highlight w:val="darkGray"/>
        </w:rPr>
        <w:t>near future and threaten the existence of the human race</w:t>
      </w:r>
      <w:r w:rsidRPr="005F2EAD">
        <w:rPr>
          <w:rStyle w:val="StyleUnderline"/>
        </w:rPr>
        <w:t xml:space="preserve">? The answer is unequivocally yes. It is not necessary to get infected by viruses found in bats, pangolins, and other exotic animals that live in remote forests to be in danger. Creditable scientific evidence indicates that </w:t>
      </w:r>
      <w:r w:rsidRPr="005F2EAD">
        <w:rPr>
          <w:rStyle w:val="Emphasis"/>
        </w:rPr>
        <w:t>the human gut microbiota harbor billions of viruses that are capable of affecting the function of vital human organs such as the immune system, lung, brain, liver, kidney, or heart.</w:t>
      </w:r>
      <w:r w:rsidRPr="005F2EAD">
        <w:rPr>
          <w:rStyle w:val="StyleUnderline"/>
        </w:rPr>
        <w:t xml:space="preserve"> It is remotely possible that </w:t>
      </w:r>
      <w:r w:rsidRPr="000E5B2E">
        <w:rPr>
          <w:rStyle w:val="StyleUnderline"/>
          <w:highlight w:val="darkGray"/>
        </w:rPr>
        <w:t>the development of pathogenic variants</w:t>
      </w:r>
      <w:r w:rsidRPr="005F2EAD">
        <w:rPr>
          <w:rStyle w:val="StyleUnderline"/>
        </w:rPr>
        <w:t xml:space="preserve"> in the gut can lead to contagious viruses, which can cause pandemics, leading to the destruction of vital organs, causing death or various debilitating diseases such as blindness, respiratory, liver, heart, and kidney failures. These diseases </w:t>
      </w:r>
      <w:r w:rsidRPr="000E5B2E">
        <w:rPr>
          <w:rStyle w:val="StyleUnderline"/>
          <w:highlight w:val="darkGray"/>
        </w:rPr>
        <w:t xml:space="preserve">could result in the complete </w:t>
      </w:r>
      <w:r w:rsidRPr="000E5B2E">
        <w:rPr>
          <w:rStyle w:val="Emphasis"/>
          <w:highlight w:val="darkGray"/>
        </w:rPr>
        <w:t xml:space="preserve">shutdown of our civilization </w:t>
      </w:r>
      <w:r w:rsidRPr="000E5B2E">
        <w:rPr>
          <w:rStyle w:val="StyleUnderline"/>
          <w:highlight w:val="darkGray"/>
        </w:rPr>
        <w:t xml:space="preserve">and </w:t>
      </w:r>
      <w:r w:rsidRPr="005F2EAD">
        <w:rPr>
          <w:rStyle w:val="StyleUnderline"/>
        </w:rPr>
        <w:t xml:space="preserve">probably the gradual </w:t>
      </w:r>
      <w:r w:rsidRPr="000E5B2E">
        <w:rPr>
          <w:rStyle w:val="Emphasis"/>
          <w:highlight w:val="darkGray"/>
        </w:rPr>
        <w:t>extinction</w:t>
      </w:r>
      <w:r w:rsidRPr="000E5B2E">
        <w:rPr>
          <w:rStyle w:val="StyleUnderline"/>
          <w:highlight w:val="darkGray"/>
        </w:rPr>
        <w:t xml:space="preserve"> of the human race.</w:t>
      </w:r>
      <w:r w:rsidRPr="000E5B2E">
        <w:rPr>
          <w:highlight w:val="darkGray"/>
        </w:rPr>
        <w:t xml:space="preserve"> </w:t>
      </w:r>
      <w:r w:rsidRPr="005F2EAD">
        <w:t>This essay will comment on a few independent pieces of scientific facts, and then combine this information to come up with some (but certainly not all) hypothetical scenarios that could cause human race misery, even extinction, in the hope that these hypothetical scenarios will trigger preventative measures that could reverse or delay the projected adverse outcomes.</w:t>
      </w:r>
    </w:p>
    <w:p w14:paraId="0E6DFFC3" w14:textId="77777777" w:rsidR="009A6E1E" w:rsidRDefault="009A6E1E" w:rsidP="009A6E1E">
      <w:pPr>
        <w:textAlignment w:val="baseline"/>
        <w:rPr>
          <w:rFonts w:ascii="Arial" w:hAnsi="Arial" w:cs="Arial"/>
          <w:color w:val="000000"/>
          <w:sz w:val="18"/>
          <w:szCs w:val="18"/>
        </w:rPr>
      </w:pPr>
    </w:p>
    <w:p w14:paraId="6DEB55AC" w14:textId="77777777" w:rsidR="009A6E1E" w:rsidRPr="009A6E1E" w:rsidRDefault="009A6E1E" w:rsidP="009A6E1E"/>
    <w:p w14:paraId="34E82624" w14:textId="77777777" w:rsidR="006C301C" w:rsidRDefault="006C301C" w:rsidP="006C301C">
      <w:pPr>
        <w:pStyle w:val="Heading3"/>
      </w:pPr>
      <w:r>
        <w:lastRenderedPageBreak/>
        <w:t>A2 Can adapt to warming</w:t>
      </w:r>
    </w:p>
    <w:p w14:paraId="490C0DBE" w14:textId="77777777" w:rsidR="006C301C" w:rsidRDefault="006C301C" w:rsidP="006C301C">
      <w:pPr>
        <w:pStyle w:val="Heading4"/>
        <w:spacing w:before="0"/>
      </w:pPr>
      <w:r>
        <w:t xml:space="preserve">Even if </w:t>
      </w:r>
      <w:r>
        <w:rPr>
          <w:u w:val="single"/>
        </w:rPr>
        <w:t>some</w:t>
      </w:r>
      <w:r>
        <w:t xml:space="preserve"> climate change is locked in, rapid mitigation now </w:t>
      </w:r>
      <w:r>
        <w:rPr>
          <w:u w:val="single"/>
        </w:rPr>
        <w:t>prevents catastrophic impacts</w:t>
      </w:r>
      <w:r>
        <w:t xml:space="preserve"> – adaptation alone fails </w:t>
      </w:r>
    </w:p>
    <w:p w14:paraId="6E78039E" w14:textId="77777777" w:rsidR="006C301C" w:rsidRDefault="006C301C" w:rsidP="006C301C">
      <w:pPr>
        <w:rPr>
          <w:sz w:val="16"/>
          <w:szCs w:val="16"/>
        </w:rPr>
      </w:pPr>
      <w:r>
        <w:rPr>
          <w:b/>
          <w:sz w:val="26"/>
          <w:szCs w:val="26"/>
        </w:rPr>
        <w:t xml:space="preserve">Pancost 16 </w:t>
      </w:r>
      <w:r>
        <w:rPr>
          <w:b/>
          <w:sz w:val="16"/>
          <w:szCs w:val="16"/>
        </w:rPr>
        <w:t xml:space="preserve">(Professor Rich Pancost, organic geochemist, biogeochemist and </w:t>
      </w:r>
      <w:proofErr w:type="spellStart"/>
      <w:r>
        <w:rPr>
          <w:b/>
          <w:sz w:val="16"/>
          <w:szCs w:val="16"/>
        </w:rPr>
        <w:t>palaeoclimatologist</w:t>
      </w:r>
      <w:proofErr w:type="spellEnd"/>
      <w:r>
        <w:rPr>
          <w:b/>
          <w:sz w:val="16"/>
          <w:szCs w:val="16"/>
        </w:rPr>
        <w:t>. Director of the interdisciplinary University of Bristol Cabot Institute, August 2, 2016. “Climate Change: Mitigation or adaptation?” https://preventablesurprises.com/blog/climate-change-mitigation-or-adaptation/)</w:t>
      </w:r>
    </w:p>
    <w:p w14:paraId="0D2FBD30" w14:textId="77777777" w:rsidR="006C301C" w:rsidRPr="009136BD" w:rsidRDefault="006C301C" w:rsidP="006C301C">
      <w:r>
        <w:t xml:space="preserve">Now, as then, </w:t>
      </w:r>
      <w:r w:rsidRPr="000E5B2E">
        <w:rPr>
          <w:highlight w:val="darkGray"/>
          <w:u w:val="single"/>
        </w:rPr>
        <w:t xml:space="preserve">the </w:t>
      </w:r>
      <w:r>
        <w:rPr>
          <w:u w:val="single"/>
        </w:rPr>
        <w:t xml:space="preserve">sole </w:t>
      </w:r>
      <w:r w:rsidRPr="000E5B2E">
        <w:rPr>
          <w:highlight w:val="darkGray"/>
          <w:u w:val="single"/>
        </w:rPr>
        <w:t>focus on</w:t>
      </w:r>
      <w:r w:rsidRPr="000E5B2E">
        <w:rPr>
          <w:b/>
          <w:highlight w:val="darkGray"/>
          <w:u w:val="single"/>
        </w:rPr>
        <w:t xml:space="preserve"> adaptation is </w:t>
      </w:r>
      <w:r>
        <w:rPr>
          <w:b/>
          <w:u w:val="single"/>
        </w:rPr>
        <w:t xml:space="preserve">deeply </w:t>
      </w:r>
      <w:r w:rsidRPr="000E5B2E">
        <w:rPr>
          <w:b/>
          <w:highlight w:val="darkGray"/>
          <w:u w:val="single"/>
        </w:rPr>
        <w:t>flawed</w:t>
      </w:r>
      <w:r>
        <w:t xml:space="preserve">. </w:t>
      </w:r>
      <w:proofErr w:type="gramStart"/>
      <w:r>
        <w:rPr>
          <w:u w:val="single"/>
        </w:rPr>
        <w:t>Let’s</w:t>
      </w:r>
      <w:proofErr w:type="gramEnd"/>
      <w:r>
        <w:rPr>
          <w:u w:val="single"/>
        </w:rPr>
        <w:t xml:space="preserve"> start with those arguing that either the mitigation opportunity has passed by or that nations will be unwilling to enact the perceived painful policies necessary to limit warming</w:t>
      </w:r>
      <w:r>
        <w:t xml:space="preserve">. </w:t>
      </w:r>
      <w:r>
        <w:rPr>
          <w:u w:val="single"/>
        </w:rPr>
        <w:t>Aside from the ethical flaws of this argument</w:t>
      </w:r>
      <w:r>
        <w:t xml:space="preserve">, </w:t>
      </w:r>
      <w:r>
        <w:rPr>
          <w:u w:val="single"/>
        </w:rPr>
        <w:t>it would be</w:t>
      </w:r>
      <w:r>
        <w:rPr>
          <w:b/>
          <w:u w:val="single"/>
        </w:rPr>
        <w:t xml:space="preserve"> naive</w:t>
      </w:r>
      <w:r>
        <w:t xml:space="preserve"> for investors </w:t>
      </w:r>
      <w:r>
        <w:rPr>
          <w:u w:val="single"/>
        </w:rPr>
        <w:t>to assume that an agreement among nearly 200 nations will have no legal or policy consequences</w:t>
      </w:r>
      <w:r>
        <w:t xml:space="preserve">; even the INDCs, though they are incomplete measures, will require vast social, economic, and political change. However, </w:t>
      </w:r>
      <w:r w:rsidRPr="000E5B2E">
        <w:rPr>
          <w:highlight w:val="darkGray"/>
          <w:u w:val="single"/>
        </w:rPr>
        <w:t>the</w:t>
      </w:r>
      <w:r>
        <w:t xml:space="preserve"> central </w:t>
      </w:r>
      <w:r w:rsidRPr="000E5B2E">
        <w:rPr>
          <w:highlight w:val="darkGray"/>
          <w:u w:val="single"/>
        </w:rPr>
        <w:t>argument that</w:t>
      </w:r>
      <w:r>
        <w:t xml:space="preserve"> </w:t>
      </w:r>
      <w:r w:rsidRPr="000E5B2E">
        <w:rPr>
          <w:b/>
          <w:highlight w:val="darkGray"/>
          <w:u w:val="single"/>
        </w:rPr>
        <w:t xml:space="preserve">mitigation remains vital </w:t>
      </w:r>
      <w:r>
        <w:rPr>
          <w:b/>
          <w:u w:val="single"/>
        </w:rPr>
        <w:t xml:space="preserve">and necessary </w:t>
      </w:r>
      <w:r w:rsidRPr="000E5B2E">
        <w:rPr>
          <w:b/>
          <w:highlight w:val="darkGray"/>
          <w:u w:val="single"/>
        </w:rPr>
        <w:t>is scientific</w:t>
      </w:r>
      <w:r>
        <w:t xml:space="preserve">. </w:t>
      </w:r>
      <w:r>
        <w:rPr>
          <w:u w:val="single"/>
        </w:rPr>
        <w:t xml:space="preserve">Those suggesting that mitigation has failed or will fail tend to fixate on the 2°C global warming limit at the </w:t>
      </w:r>
      <w:proofErr w:type="spellStart"/>
      <w:r>
        <w:rPr>
          <w:u w:val="single"/>
        </w:rPr>
        <w:t>centre</w:t>
      </w:r>
      <w:proofErr w:type="spellEnd"/>
      <w:r>
        <w:rPr>
          <w:u w:val="single"/>
        </w:rPr>
        <w:t xml:space="preserve"> of policy discussions for the past decade and the acute challenge we face in achieving it</w:t>
      </w:r>
      <w:r>
        <w:t xml:space="preserve">. </w:t>
      </w:r>
      <w:r>
        <w:rPr>
          <w:u w:val="single"/>
        </w:rPr>
        <w:t>There are good reasons to have a 2°C (or lower) limit, as that is the representative temperature when a number of system changes begin to occur, very high sea level rise becomes locked in, and changes in weather, including extreme events, becomes very difficult to predict, all of which will have dramatic economic and social impacts</w:t>
      </w:r>
      <w:r>
        <w:t xml:space="preserve">. </w:t>
      </w:r>
      <w:r>
        <w:rPr>
          <w:u w:val="single"/>
        </w:rPr>
        <w:t>Climate change</w:t>
      </w:r>
      <w:r>
        <w:t xml:space="preserve">, however, </w:t>
      </w:r>
      <w:r>
        <w:rPr>
          <w:b/>
          <w:u w:val="single"/>
        </w:rPr>
        <w:t>is not a binary</w:t>
      </w:r>
      <w:r>
        <w:t xml:space="preserve">. </w:t>
      </w:r>
      <w:r>
        <w:rPr>
          <w:u w:val="single"/>
        </w:rPr>
        <w:t>We are</w:t>
      </w:r>
      <w:r>
        <w:t xml:space="preserve"> </w:t>
      </w:r>
      <w:r>
        <w:rPr>
          <w:b/>
          <w:u w:val="single"/>
        </w:rPr>
        <w:t>already experiencing</w:t>
      </w:r>
      <w:r>
        <w:t xml:space="preserve"> the consequences of </w:t>
      </w:r>
      <w:r>
        <w:rPr>
          <w:u w:val="single"/>
        </w:rPr>
        <w:t>anthropogenic</w:t>
      </w:r>
      <w:r>
        <w:t xml:space="preserve"> climate </w:t>
      </w:r>
      <w:r>
        <w:rPr>
          <w:u w:val="single"/>
        </w:rPr>
        <w:t>disruption</w:t>
      </w:r>
      <w:r>
        <w:t xml:space="preserve">. </w:t>
      </w:r>
      <w:r>
        <w:rPr>
          <w:u w:val="single"/>
        </w:rPr>
        <w:t>These will become more pronounced as the planet approaches 2°C of warming. And they will become even worse at higher CO2 levels and higher global temperatures</w:t>
      </w:r>
      <w:r>
        <w:t xml:space="preserve">. </w:t>
      </w:r>
      <w:r>
        <w:rPr>
          <w:u w:val="single"/>
        </w:rPr>
        <w:t>The Earth system does have some bimodal features but the tipping points between them occur at a range of temperatures, with great uncertainty, and in complex ways</w:t>
      </w:r>
      <w:r>
        <w:t xml:space="preserve">. Sea level rise showcases this well. In the Pliocene era, about 3 million years ago, CO2 levels were 400 to 500 ppm; temperatures were 2°C higher; and the sea level was 5 to 20 </w:t>
      </w:r>
      <w:proofErr w:type="spellStart"/>
      <w:r>
        <w:t>metres</w:t>
      </w:r>
      <w:proofErr w:type="spellEnd"/>
      <w:r>
        <w:t xml:space="preserve"> higher than today. Such changes would be devastating in modern times, with huge infrastructure costs, long-term economic consequences, and unprecedented social displacement. The last time Earth experienced 500 to 1000 ppm CO2, however, temperatures were about 4-5°C higher, and sea level was 70-100 </w:t>
      </w:r>
      <w:proofErr w:type="spellStart"/>
      <w:r>
        <w:t>metres</w:t>
      </w:r>
      <w:proofErr w:type="spellEnd"/>
      <w:r>
        <w:t xml:space="preserve"> higher than today. These represent a long-term Earth system equilibrium so neither scenario is expected for the next several hundred years or more; but they are illustrative of the profound differences between a 2°C and 5°C global warming scenario. Crucially, </w:t>
      </w:r>
      <w:r>
        <w:rPr>
          <w:b/>
          <w:u w:val="single"/>
        </w:rPr>
        <w:t>unabated</w:t>
      </w:r>
      <w:r>
        <w:t xml:space="preserve"> biomass loss and </w:t>
      </w:r>
      <w:r>
        <w:rPr>
          <w:b/>
          <w:u w:val="single"/>
        </w:rPr>
        <w:t>fossil fuel burning</w:t>
      </w:r>
      <w:r>
        <w:t xml:space="preserve">—especially with new technologies allowing unconventional shale gas and tar sands to be exploited—could </w:t>
      </w:r>
      <w:r>
        <w:rPr>
          <w:u w:val="single"/>
        </w:rPr>
        <w:t>result in warming of</w:t>
      </w:r>
      <w:r>
        <w:t xml:space="preserve"> 5 to </w:t>
      </w:r>
      <w:r>
        <w:rPr>
          <w:b/>
          <w:u w:val="single"/>
        </w:rPr>
        <w:t>6°C</w:t>
      </w:r>
      <w:r>
        <w:t xml:space="preserve">, </w:t>
      </w:r>
      <w:r>
        <w:rPr>
          <w:u w:val="single"/>
        </w:rPr>
        <w:t>maybe even more depending on how effective we are at tapping new reservoirs, whether climate sensitivity is at the high or low end of our estimates, and whether positive feedbacks in the Earth system will exacerbate our fossil fuel impacts</w:t>
      </w:r>
      <w:r>
        <w:t xml:space="preserve">. To the best of our understanding, 5 to 6°C global warming will have vast and devastating impacts on our climate and ecosystems, probably with similarly devastating impacts on society. In short, </w:t>
      </w:r>
      <w:r w:rsidRPr="000E5B2E">
        <w:rPr>
          <w:b/>
          <w:highlight w:val="darkGray"/>
          <w:u w:val="single"/>
        </w:rPr>
        <w:t>even if we fail</w:t>
      </w:r>
      <w:r w:rsidRPr="000E5B2E">
        <w:rPr>
          <w:highlight w:val="darkGray"/>
          <w:u w:val="single"/>
        </w:rPr>
        <w:t xml:space="preserve"> to sufficiently curtail fossil </w:t>
      </w:r>
      <w:r>
        <w:rPr>
          <w:u w:val="single"/>
        </w:rPr>
        <w:t xml:space="preserve">fuel </w:t>
      </w:r>
      <w:r w:rsidRPr="000E5B2E">
        <w:rPr>
          <w:highlight w:val="darkGray"/>
          <w:u w:val="single"/>
        </w:rPr>
        <w:t xml:space="preserve">usage to </w:t>
      </w:r>
      <w:r>
        <w:rPr>
          <w:u w:val="single"/>
        </w:rPr>
        <w:t xml:space="preserve">limit global warming to </w:t>
      </w:r>
      <w:r w:rsidRPr="000E5B2E">
        <w:rPr>
          <w:highlight w:val="darkGray"/>
          <w:u w:val="single"/>
        </w:rPr>
        <w:t xml:space="preserve">2°C, </w:t>
      </w:r>
      <w:r w:rsidRPr="000E5B2E">
        <w:rPr>
          <w:b/>
          <w:highlight w:val="darkGray"/>
          <w:u w:val="single"/>
        </w:rPr>
        <w:t>we must certainly</w:t>
      </w:r>
      <w:r w:rsidRPr="000E5B2E">
        <w:rPr>
          <w:highlight w:val="darkGray"/>
          <w:u w:val="single"/>
        </w:rPr>
        <w:t xml:space="preserve"> </w:t>
      </w:r>
      <w:r>
        <w:rPr>
          <w:u w:val="single"/>
        </w:rPr>
        <w:t xml:space="preserve">do so to </w:t>
      </w:r>
      <w:r w:rsidRPr="000E5B2E">
        <w:rPr>
          <w:highlight w:val="darkGray"/>
          <w:u w:val="single"/>
        </w:rPr>
        <w:t xml:space="preserve">prevent </w:t>
      </w:r>
      <w:r w:rsidRPr="000E5B2E">
        <w:rPr>
          <w:b/>
          <w:highlight w:val="darkGray"/>
          <w:u w:val="single"/>
        </w:rPr>
        <w:t>far more extreme warming</w:t>
      </w:r>
      <w:r>
        <w:t xml:space="preserve">. As long as fossil fuel resources exist to tempt us, </w:t>
      </w:r>
      <w:r>
        <w:rPr>
          <w:b/>
          <w:u w:val="single"/>
        </w:rPr>
        <w:t>mitigation will always be a priority</w:t>
      </w:r>
      <w:r>
        <w:t xml:space="preserve">. And yet. Even under our most ambitious mitigation strategies, </w:t>
      </w:r>
      <w:r>
        <w:rPr>
          <w:u w:val="single"/>
        </w:rPr>
        <w:t>climate change will happen and we must adapt to it.</w:t>
      </w:r>
      <w:r>
        <w:t xml:space="preserve"> Already, with the Earth having experienced only about 1°C warming, droughts, </w:t>
      </w:r>
      <w:proofErr w:type="gramStart"/>
      <w:r>
        <w:t>floods</w:t>
      </w:r>
      <w:proofErr w:type="gramEnd"/>
      <w:r>
        <w:t xml:space="preserve"> and heat waves—many of which have been directly attributed to global warming—are occurring. When that warming has combined with natural climate variability, which happened with the strong El Niño of this past year, local affects are even more pronounced, whether it be global coral bleaching or </w:t>
      </w:r>
      <w:r>
        <w:lastRenderedPageBreak/>
        <w:t xml:space="preserve">crippling heat waves in the tropics. These events, in turn, have affected food security, productivity and global security. They could destroy marine ecosystems and in turn one of our most important food sources and one of nature’s most beautiful features. And yet, we are committed to further emissions, further warming, and further climate disruption. It is hoped that </w:t>
      </w:r>
      <w:r w:rsidRPr="000E5B2E">
        <w:rPr>
          <w:b/>
          <w:highlight w:val="darkGray"/>
          <w:u w:val="single"/>
        </w:rPr>
        <w:t>if we limit warming</w:t>
      </w:r>
      <w:r>
        <w:t xml:space="preserve"> to 1.5°C, </w:t>
      </w:r>
      <w:r w:rsidRPr="000E5B2E">
        <w:rPr>
          <w:highlight w:val="darkGray"/>
          <w:u w:val="single"/>
        </w:rPr>
        <w:t>the most severe aspects</w:t>
      </w:r>
      <w:r>
        <w:t xml:space="preserve"> of sea level rise, extreme weather and ecosystem disruption </w:t>
      </w:r>
      <w:r w:rsidRPr="000E5B2E">
        <w:rPr>
          <w:b/>
          <w:highlight w:val="darkGray"/>
          <w:u w:val="single"/>
        </w:rPr>
        <w:t>will be avoided</w:t>
      </w:r>
      <w:r>
        <w:t xml:space="preserve">—but we do not know that and some have argued that we have already locked in up to 4 </w:t>
      </w:r>
      <w:proofErr w:type="spellStart"/>
      <w:r>
        <w:t>metres</w:t>
      </w:r>
      <w:proofErr w:type="spellEnd"/>
      <w:r>
        <w:t xml:space="preserve"> of sea level rise. If we limit warming to 2°C, we will almost certainly have to adapt to sea level rise, human displacement, infrastructure devastation; it will also expose us to feedback risks that could add additional warming beyond our direct influence. </w:t>
      </w:r>
      <w:r>
        <w:rPr>
          <w:b/>
          <w:u w:val="single"/>
        </w:rPr>
        <w:t>There is no choice between avoiding severe climate disruption or adapting to it. We will do both</w:t>
      </w:r>
      <w:r>
        <w:t xml:space="preserve">. We will leave fossil fuel assets in the ground and we will adapt to some environmental disruption. </w:t>
      </w:r>
      <w:r w:rsidRPr="000E5B2E">
        <w:rPr>
          <w:highlight w:val="darkGray"/>
          <w:u w:val="single"/>
        </w:rPr>
        <w:t>The only choice</w:t>
      </w:r>
      <w:r>
        <w:rPr>
          <w:u w:val="single"/>
        </w:rPr>
        <w:t>s</w:t>
      </w:r>
      <w:r w:rsidRPr="000E5B2E">
        <w:rPr>
          <w:highlight w:val="darkGray"/>
          <w:u w:val="single"/>
        </w:rPr>
        <w:t xml:space="preserve"> we have are</w:t>
      </w:r>
      <w:r>
        <w:t xml:space="preserve"> how we balance those two needs, how we do so fairly, and </w:t>
      </w:r>
      <w:r w:rsidRPr="000E5B2E">
        <w:rPr>
          <w:b/>
          <w:highlight w:val="darkGray"/>
          <w:u w:val="single"/>
        </w:rPr>
        <w:t xml:space="preserve">how rapidly we make the </w:t>
      </w:r>
      <w:r>
        <w:rPr>
          <w:b/>
          <w:u w:val="single"/>
        </w:rPr>
        <w:t xml:space="preserve">inevitable </w:t>
      </w:r>
      <w:r w:rsidRPr="000E5B2E">
        <w:rPr>
          <w:b/>
          <w:highlight w:val="darkGray"/>
          <w:u w:val="single"/>
        </w:rPr>
        <w:t>transition</w:t>
      </w:r>
      <w:r>
        <w:t>.</w:t>
      </w:r>
    </w:p>
    <w:p w14:paraId="7B79866B" w14:textId="77777777" w:rsidR="006C301C" w:rsidRDefault="006C301C" w:rsidP="006C301C">
      <w:pPr>
        <w:pStyle w:val="Heading4"/>
      </w:pPr>
      <w:r>
        <w:t xml:space="preserve">Causes sea level rise and desertification that make </w:t>
      </w:r>
      <w:r>
        <w:rPr>
          <w:u w:val="single"/>
        </w:rPr>
        <w:t>adaptation impossible</w:t>
      </w:r>
      <w:r>
        <w:t xml:space="preserve"> </w:t>
      </w:r>
    </w:p>
    <w:p w14:paraId="0026A89E" w14:textId="77777777" w:rsidR="006C301C" w:rsidRDefault="006C301C" w:rsidP="006C301C">
      <w:pPr>
        <w:rPr>
          <w:b/>
          <w:sz w:val="24"/>
          <w:szCs w:val="24"/>
        </w:rPr>
      </w:pPr>
      <w:proofErr w:type="spellStart"/>
      <w:r>
        <w:rPr>
          <w:b/>
          <w:sz w:val="24"/>
          <w:szCs w:val="24"/>
        </w:rPr>
        <w:t>Romm</w:t>
      </w:r>
      <w:proofErr w:type="spellEnd"/>
      <w:r>
        <w:rPr>
          <w:b/>
          <w:sz w:val="24"/>
          <w:szCs w:val="24"/>
        </w:rPr>
        <w:t xml:space="preserve"> 16</w:t>
      </w:r>
    </w:p>
    <w:p w14:paraId="661F5EAF" w14:textId="77777777" w:rsidR="006C301C" w:rsidRDefault="006C301C" w:rsidP="006C301C">
      <w:r>
        <w:t xml:space="preserve">(Joseph, PhD in physics from MIT, former assistant secretary for energy efficiency and renewable energy at the U.S. department of Energy, “Climate Change: What Everyone Needs to Know”, Oxford University Press, PROQUEST, Accessed 11-2-16 LKM) </w:t>
      </w:r>
    </w:p>
    <w:p w14:paraId="5C803CA3" w14:textId="77777777" w:rsidR="006C301C" w:rsidRDefault="006C301C" w:rsidP="006C301C">
      <w:pPr>
        <w:rPr>
          <w:sz w:val="12"/>
          <w:szCs w:val="12"/>
        </w:rPr>
      </w:pPr>
      <w:r>
        <w:rPr>
          <w:sz w:val="12"/>
          <w:szCs w:val="12"/>
        </w:rPr>
        <w:t xml:space="preserve">Most environmental problems that people, communities, and governments have experience dealing with are reversible. A polluted lake or river can be cleaned up and then used for swimming and fishing. A city with polluted air can put in place clean air standards and turn its brown haze into blue skies. However, </w:t>
      </w:r>
      <w:r>
        <w:rPr>
          <w:u w:val="single"/>
        </w:rPr>
        <w:t>climate change is different</w:t>
      </w:r>
      <w:r>
        <w:rPr>
          <w:sz w:val="12"/>
          <w:szCs w:val="12"/>
        </w:rPr>
        <w:t xml:space="preserve"> from most environmental problems. The </w:t>
      </w:r>
      <w:r>
        <w:rPr>
          <w:u w:val="single"/>
        </w:rPr>
        <w:t>scientific literature</w:t>
      </w:r>
      <w:r>
        <w:rPr>
          <w:sz w:val="12"/>
          <w:szCs w:val="12"/>
        </w:rPr>
        <w:t xml:space="preserve"> has </w:t>
      </w:r>
      <w:r>
        <w:rPr>
          <w:u w:val="single"/>
        </w:rPr>
        <w:t>made</w:t>
      </w:r>
      <w:r>
        <w:rPr>
          <w:sz w:val="12"/>
          <w:szCs w:val="12"/>
        </w:rPr>
        <w:t xml:space="preserve"> it increasingly </w:t>
      </w:r>
      <w:r>
        <w:rPr>
          <w:u w:val="single"/>
        </w:rPr>
        <w:t>clear</w:t>
      </w:r>
      <w:r>
        <w:rPr>
          <w:sz w:val="12"/>
          <w:szCs w:val="12"/>
        </w:rPr>
        <w:t xml:space="preserve"> that</w:t>
      </w:r>
      <w:r>
        <w:rPr>
          <w:u w:val="single"/>
        </w:rPr>
        <w:t xml:space="preserve"> key impacts are irreversible</w:t>
      </w:r>
      <w:r>
        <w:rPr>
          <w:sz w:val="12"/>
          <w:szCs w:val="12"/>
        </w:rPr>
        <w:t xml:space="preserve"> on a time scale of centuries and possibly millennia. This means that </w:t>
      </w:r>
      <w:r w:rsidRPr="000E5B2E">
        <w:rPr>
          <w:highlight w:val="darkGray"/>
          <w:u w:val="single"/>
        </w:rPr>
        <w:t>climate change creates risks</w:t>
      </w:r>
      <w:r>
        <w:rPr>
          <w:sz w:val="12"/>
          <w:szCs w:val="12"/>
        </w:rPr>
        <w:t xml:space="preserve"> that are </w:t>
      </w:r>
      <w:r w:rsidRPr="000E5B2E">
        <w:rPr>
          <w:highlight w:val="darkGray"/>
          <w:u w:val="single"/>
        </w:rPr>
        <w:t>unparalleled</w:t>
      </w:r>
      <w:r w:rsidRPr="000E5B2E">
        <w:rPr>
          <w:sz w:val="12"/>
          <w:szCs w:val="12"/>
          <w:highlight w:val="darkGray"/>
        </w:rPr>
        <w:t xml:space="preserve"> </w:t>
      </w:r>
      <w:r>
        <w:rPr>
          <w:u w:val="single"/>
        </w:rPr>
        <w:t>in human history</w:t>
      </w:r>
      <w:r>
        <w:rPr>
          <w:sz w:val="12"/>
          <w:szCs w:val="12"/>
        </w:rPr>
        <w:t xml:space="preserve">. It also means that </w:t>
      </w:r>
      <w:r w:rsidRPr="000E5B2E">
        <w:rPr>
          <w:highlight w:val="darkGray"/>
          <w:u w:val="single"/>
        </w:rPr>
        <w:t>if we</w:t>
      </w:r>
      <w:r>
        <w:rPr>
          <w:sz w:val="12"/>
          <w:szCs w:val="12"/>
        </w:rPr>
        <w:t xml:space="preserve"> follow the traditional way of dealing with an environmental problem, that is, </w:t>
      </w:r>
      <w:r w:rsidRPr="000E5B2E">
        <w:rPr>
          <w:highlight w:val="darkGray"/>
          <w:u w:val="single"/>
        </w:rPr>
        <w:t xml:space="preserve">wait </w:t>
      </w:r>
      <w:r>
        <w:rPr>
          <w:u w:val="single"/>
        </w:rPr>
        <w:t>until the consequences are obvious</w:t>
      </w:r>
      <w:r>
        <w:rPr>
          <w:sz w:val="12"/>
          <w:szCs w:val="12"/>
        </w:rPr>
        <w:t xml:space="preserve"> and unmistakable to everybody, </w:t>
      </w:r>
      <w:r w:rsidRPr="000E5B2E">
        <w:rPr>
          <w:highlight w:val="darkGray"/>
          <w:u w:val="single"/>
        </w:rPr>
        <w:t xml:space="preserve">it will be </w:t>
      </w:r>
      <w:r w:rsidRPr="000E5B2E">
        <w:rPr>
          <w:b/>
          <w:highlight w:val="darkGray"/>
          <w:u w:val="single"/>
        </w:rPr>
        <w:t>“too late"</w:t>
      </w:r>
      <w:r>
        <w:rPr>
          <w:sz w:val="12"/>
          <w:szCs w:val="12"/>
        </w:rPr>
        <w:t xml:space="preserve"> to undo those consequences for a long, long time. </w:t>
      </w:r>
      <w:r>
        <w:rPr>
          <w:u w:val="single"/>
        </w:rPr>
        <w:t xml:space="preserve">Climate </w:t>
      </w:r>
      <w:r w:rsidRPr="000E5B2E">
        <w:rPr>
          <w:highlight w:val="darkGray"/>
          <w:u w:val="single"/>
        </w:rPr>
        <w:t>inaction</w:t>
      </w:r>
      <w:r>
        <w:rPr>
          <w:sz w:val="12"/>
          <w:szCs w:val="12"/>
        </w:rPr>
        <w:t xml:space="preserve"> inherently raises issues of equity because it </w:t>
      </w:r>
      <w:r w:rsidRPr="000E5B2E">
        <w:rPr>
          <w:highlight w:val="darkGray"/>
          <w:u w:val="single"/>
        </w:rPr>
        <w:t xml:space="preserve">will harm </w:t>
      </w:r>
      <w:r w:rsidRPr="000E5B2E">
        <w:rPr>
          <w:b/>
          <w:highlight w:val="darkGray"/>
          <w:u w:val="single"/>
        </w:rPr>
        <w:t>billions</w:t>
      </w:r>
      <w:r>
        <w:rPr>
          <w:u w:val="single"/>
        </w:rPr>
        <w:t xml:space="preserve"> of</w:t>
      </w:r>
      <w:r>
        <w:rPr>
          <w:sz w:val="12"/>
          <w:szCs w:val="12"/>
        </w:rPr>
        <w:t xml:space="preserve"> </w:t>
      </w:r>
      <w:r>
        <w:rPr>
          <w:u w:val="single"/>
        </w:rPr>
        <w:t>people who</w:t>
      </w:r>
      <w:r>
        <w:rPr>
          <w:sz w:val="12"/>
          <w:szCs w:val="12"/>
        </w:rPr>
        <w:t xml:space="preserve"> have </w:t>
      </w:r>
      <w:r>
        <w:rPr>
          <w:u w:val="single"/>
        </w:rPr>
        <w:t>contributed little or nothing to the problem</w:t>
      </w:r>
      <w:r>
        <w:rPr>
          <w:sz w:val="12"/>
          <w:szCs w:val="12"/>
        </w:rPr>
        <w:t xml:space="preserve">. However, what makes the issue unique in the annals of history is that </w:t>
      </w:r>
      <w:r>
        <w:rPr>
          <w:u w:val="single"/>
        </w:rPr>
        <w:t>the large-scale harm is irreparable on any timescale that matters</w:t>
      </w:r>
      <w:r>
        <w:rPr>
          <w:sz w:val="12"/>
          <w:szCs w:val="12"/>
        </w:rPr>
        <w:t xml:space="preserve"> (and that </w:t>
      </w:r>
      <w:r>
        <w:rPr>
          <w:u w:val="single"/>
        </w:rPr>
        <w:t>we could avoid the worst</w:t>
      </w:r>
      <w:r>
        <w:rPr>
          <w:sz w:val="12"/>
          <w:szCs w:val="12"/>
        </w:rPr>
        <w:t xml:space="preserve"> of the irreparable </w:t>
      </w:r>
      <w:r>
        <w:rPr>
          <w:u w:val="single"/>
        </w:rPr>
        <w:t>harms at a</w:t>
      </w:r>
      <w:r>
        <w:rPr>
          <w:sz w:val="12"/>
          <w:szCs w:val="12"/>
        </w:rPr>
        <w:t xml:space="preserve"> </w:t>
      </w:r>
      <w:r>
        <w:rPr>
          <w:u w:val="single"/>
        </w:rPr>
        <w:t>surprisingly</w:t>
      </w:r>
      <w:r>
        <w:rPr>
          <w:sz w:val="12"/>
          <w:szCs w:val="12"/>
        </w:rPr>
        <w:t xml:space="preserve"> </w:t>
      </w:r>
      <w:r>
        <w:rPr>
          <w:u w:val="single"/>
        </w:rPr>
        <w:t>low net cost</w:t>
      </w:r>
      <w:r>
        <w:rPr>
          <w:sz w:val="12"/>
          <w:szCs w:val="12"/>
        </w:rPr>
        <w:t xml:space="preserve">, as discussed in Chapter Four). Because irreversibility is such a unique and consequential fact about climate change, the world's leading climate scientists (and governments) took extra measures to emphasize the issue in the most recent international assessment of climate science by the U.N. Intergovernmental Panel on Climate Change—the November 2014 full, final "synthesis" report in its Fifth Assessment </w:t>
      </w:r>
      <w:proofErr w:type="gramStart"/>
      <w:r>
        <w:rPr>
          <w:sz w:val="12"/>
          <w:szCs w:val="12"/>
        </w:rPr>
        <w:t>all of</w:t>
      </w:r>
      <w:proofErr w:type="gramEnd"/>
      <w:r>
        <w:rPr>
          <w:sz w:val="12"/>
          <w:szCs w:val="12"/>
        </w:rPr>
        <w:t xml:space="preserve"> the scientific and economic literature. In the IPCC's final "synthesis" report of its Fourth Assessment, issued in 2007, irreversibility was only mentioned two times and there was minimal discussion in the Summary for Policymakers. Seven years later, the "Summary for Policymakers" of the IPCC's synthesis report mentions "irreversible" 14 times and has extended discussions of exactly what it means and why it matters. The full report has an even more detailed discussion. What do the world's leading scientists mean by "irreversible impacts"? In the latest IPCC report, they explain that Warming will continue beyond 2100 under all RCP scenarios except RCP2.6 [where emissions are cut sharply]. Surface temperatures will remain approximately constant at elevated levels for many centuries after a complete cessation of net anthropogenic CO2 emissions. A large fraction of anthropogenic climate change resulting from CO2 emissions is irreversible on a multi-century to millennial time scale, except in the case of a large net removal of CO2 from the atmosphere over a sustained period… It is virtually certain that global mean sea-level rise will continue for many centuries beyond 2100, with the amount of rise dependent on future emissions. In other words, </w:t>
      </w:r>
      <w:r w:rsidRPr="000E5B2E">
        <w:rPr>
          <w:highlight w:val="darkGray"/>
          <w:u w:val="single"/>
        </w:rPr>
        <w:t>impacts will be</w:t>
      </w:r>
      <w:r>
        <w:rPr>
          <w:sz w:val="12"/>
          <w:szCs w:val="12"/>
        </w:rPr>
        <w:t xml:space="preserve"> much </w:t>
      </w:r>
      <w:r w:rsidRPr="000E5B2E">
        <w:rPr>
          <w:highlight w:val="darkGray"/>
          <w:u w:val="single"/>
        </w:rPr>
        <w:t>worse</w:t>
      </w:r>
      <w:r>
        <w:rPr>
          <w:u w:val="single"/>
        </w:rPr>
        <w:t xml:space="preserve"> than described</w:t>
      </w:r>
      <w:r>
        <w:rPr>
          <w:sz w:val="12"/>
          <w:szCs w:val="12"/>
        </w:rPr>
        <w:t xml:space="preserve"> in this report </w:t>
      </w:r>
      <w:r>
        <w:rPr>
          <w:u w:val="single"/>
        </w:rPr>
        <w:t xml:space="preserve">after 2100 </w:t>
      </w:r>
      <w:r w:rsidRPr="000E5B2E">
        <w:rPr>
          <w:highlight w:val="darkGray"/>
          <w:u w:val="single"/>
        </w:rPr>
        <w:t>in every case but the</w:t>
      </w:r>
      <w:r w:rsidRPr="000E5B2E">
        <w:rPr>
          <w:sz w:val="12"/>
          <w:szCs w:val="12"/>
          <w:highlight w:val="darkGray"/>
        </w:rPr>
        <w:t xml:space="preserve"> </w:t>
      </w:r>
      <w:r w:rsidRPr="000E5B2E">
        <w:rPr>
          <w:highlight w:val="darkGray"/>
          <w:u w:val="single"/>
        </w:rPr>
        <w:t>one where we</w:t>
      </w:r>
      <w:r>
        <w:rPr>
          <w:sz w:val="12"/>
          <w:szCs w:val="12"/>
        </w:rPr>
        <w:t xml:space="preserve"> sharply </w:t>
      </w:r>
      <w:r w:rsidRPr="000E5B2E">
        <w:rPr>
          <w:highlight w:val="darkGray"/>
          <w:u w:val="single"/>
        </w:rPr>
        <w:t>cut carbon</w:t>
      </w:r>
      <w:r>
        <w:rPr>
          <w:u w:val="single"/>
        </w:rPr>
        <w:t xml:space="preserve"> dioxide starting </w:t>
      </w:r>
      <w:r w:rsidRPr="000E5B2E">
        <w:rPr>
          <w:b/>
          <w:highlight w:val="darkGray"/>
          <w:u w:val="single"/>
        </w:rPr>
        <w:t>now</w:t>
      </w:r>
      <w:r w:rsidRPr="000E5B2E">
        <w:rPr>
          <w:sz w:val="12"/>
          <w:szCs w:val="12"/>
          <w:highlight w:val="darkGray"/>
        </w:rPr>
        <w:t xml:space="preserve"> (</w:t>
      </w:r>
      <w:r w:rsidRPr="000E5B2E">
        <w:rPr>
          <w:highlight w:val="darkGray"/>
          <w:u w:val="single"/>
        </w:rPr>
        <w:t>to stabilize</w:t>
      </w:r>
      <w:r>
        <w:rPr>
          <w:u w:val="single"/>
        </w:rPr>
        <w:t xml:space="preserve"> at </w:t>
      </w:r>
      <w:r w:rsidRPr="000E5B2E">
        <w:rPr>
          <w:highlight w:val="darkGray"/>
          <w:u w:val="single"/>
        </w:rPr>
        <w:t>below 2°C</w:t>
      </w:r>
      <w:r>
        <w:rPr>
          <w:u w:val="single"/>
        </w:rPr>
        <w:t xml:space="preserve"> total warming</w:t>
      </w:r>
      <w:r>
        <w:rPr>
          <w:sz w:val="12"/>
          <w:szCs w:val="12"/>
        </w:rPr>
        <w:t xml:space="preserve">). In addition, whatever temperature the planet ultimately hits thanks to human-caused warming, that is roughly as high as temperatures will stay for hundreds of years after we bring total net human-caused carbon pollution emissions to zero. The "case of a large net removal of CO2 from the atmosphere over a sustained period" means a time far beyond when humanity has merely eliminated total net human-caused emissions—from deforestation and burning fossil fuels (and from whatever amplifying carbon-cycle feedbacks we have caused, such as defrosting permafrost). </w:t>
      </w:r>
      <w:r>
        <w:rPr>
          <w:u w:val="single"/>
        </w:rPr>
        <w:t>To start reversing the irreversible</w:t>
      </w:r>
      <w:r>
        <w:rPr>
          <w:sz w:val="12"/>
          <w:szCs w:val="12"/>
        </w:rPr>
        <w:t xml:space="preserve">, </w:t>
      </w:r>
      <w:r>
        <w:rPr>
          <w:u w:val="single"/>
        </w:rPr>
        <w:t>we have to go</w:t>
      </w:r>
      <w:r>
        <w:rPr>
          <w:sz w:val="12"/>
          <w:szCs w:val="12"/>
        </w:rPr>
        <w:t xml:space="preserve"> far below zero net emissions </w:t>
      </w:r>
      <w:r>
        <w:rPr>
          <w:u w:val="single"/>
        </w:rPr>
        <w:t>to actually sucking</w:t>
      </w:r>
      <w:r>
        <w:rPr>
          <w:sz w:val="12"/>
          <w:szCs w:val="12"/>
        </w:rPr>
        <w:t xml:space="preserve"> </w:t>
      </w:r>
      <w:r>
        <w:rPr>
          <w:u w:val="single"/>
        </w:rPr>
        <w:t>vast quantities of diffuse CO2 out of the air</w:t>
      </w:r>
      <w:r>
        <w:rPr>
          <w:sz w:val="12"/>
          <w:szCs w:val="12"/>
        </w:rPr>
        <w:t xml:space="preserve"> and putting it someplace that is also permanent, which, according to a 2015 National Academy of Sciences report (discussed in Chapter Six), we currently do not know how to do on a large scale. </w:t>
      </w:r>
      <w:r>
        <w:rPr>
          <w:u w:val="single"/>
        </w:rPr>
        <w:t>One can envision such a day when</w:t>
      </w:r>
      <w:r>
        <w:rPr>
          <w:sz w:val="12"/>
          <w:szCs w:val="12"/>
        </w:rPr>
        <w:t xml:space="preserve"> </w:t>
      </w:r>
      <w:r>
        <w:rPr>
          <w:u w:val="single"/>
        </w:rPr>
        <w:t>we might be able to go far below zero</w:t>
      </w:r>
      <w:r>
        <w:rPr>
          <w:sz w:val="12"/>
          <w:szCs w:val="12"/>
        </w:rPr>
        <w:t>—</w:t>
      </w:r>
      <w:r>
        <w:rPr>
          <w:u w:val="single"/>
        </w:rPr>
        <w:t>if we sharply reduce</w:t>
      </w:r>
      <w:r>
        <w:rPr>
          <w:sz w:val="12"/>
          <w:szCs w:val="12"/>
        </w:rPr>
        <w:t xml:space="preserve"> net </w:t>
      </w:r>
      <w:r>
        <w:rPr>
          <w:u w:val="single"/>
        </w:rPr>
        <w:t>carbon pollution to zero by 2100</w:t>
      </w:r>
      <w:r>
        <w:rPr>
          <w:sz w:val="12"/>
          <w:szCs w:val="12"/>
        </w:rPr>
        <w:t>, as we must to stabilize near 2°C. However, it is much more difficult to imagine when it would happen if emissions are anywhere near current levels by 2100, and we have started one or more major amplifying carbon-cycle feedbacks that make the job of getting to even zero net emissions doubly difficult. If we do not get on the 2°C path, then some of the most serious climate changes caused by global warming could last a thousand years or more. The IPCC explained in 2014, "</w:t>
      </w:r>
      <w:proofErr w:type="spellStart"/>
      <w:r>
        <w:rPr>
          <w:sz w:val="12"/>
          <w:szCs w:val="12"/>
        </w:rPr>
        <w:t>Stabilisation</w:t>
      </w:r>
      <w:proofErr w:type="spellEnd"/>
      <w:r>
        <w:rPr>
          <w:sz w:val="12"/>
          <w:szCs w:val="12"/>
        </w:rPr>
        <w:t xml:space="preserve"> of global average surface temperature does not imply </w:t>
      </w:r>
      <w:proofErr w:type="spellStart"/>
      <w:r>
        <w:rPr>
          <w:sz w:val="12"/>
          <w:szCs w:val="12"/>
        </w:rPr>
        <w:t>stabilisation</w:t>
      </w:r>
      <w:proofErr w:type="spellEnd"/>
      <w:r>
        <w:rPr>
          <w:sz w:val="12"/>
          <w:szCs w:val="12"/>
        </w:rPr>
        <w:t xml:space="preserve"> for all aspects of the climate system." That is to say, as we warm above 2°C, then even at a point many hundreds of years from now when temperatures start to drop, some changes in the climate—sea-level rise being the most obvious example—will likely keep going and going. The IPCC reports are primarily reviews of the scientific literature, so the new focus on the irreversible nature of climate change is no surprise. In a 2009 study titled "Irreversible Climate Change Because of Carbon Dioxide Emissions," researchers led by NOAA scientists concluded that "the climate change that is taking place because of increases in carbon dioxide concentration is largely irreversible for 1,000 years after emissions stop." It is significant to note that the NOAA-led study warned that it was not just sea-level rise that would be irreversible: </w:t>
      </w:r>
      <w:r w:rsidRPr="000E5B2E">
        <w:rPr>
          <w:highlight w:val="darkGray"/>
          <w:u w:val="single"/>
        </w:rPr>
        <w:t>Among</w:t>
      </w:r>
      <w:r>
        <w:rPr>
          <w:sz w:val="12"/>
          <w:szCs w:val="12"/>
        </w:rPr>
        <w:t xml:space="preserve"> illustrative </w:t>
      </w:r>
      <w:r w:rsidRPr="000E5B2E">
        <w:rPr>
          <w:highlight w:val="darkGray"/>
          <w:u w:val="single"/>
        </w:rPr>
        <w:t>irreversible impacts</w:t>
      </w:r>
      <w:r w:rsidRPr="000E5B2E">
        <w:rPr>
          <w:sz w:val="12"/>
          <w:szCs w:val="12"/>
          <w:highlight w:val="darkGray"/>
        </w:rPr>
        <w:t xml:space="preserve"> </w:t>
      </w:r>
      <w:r>
        <w:rPr>
          <w:u w:val="single"/>
        </w:rPr>
        <w:t>that</w:t>
      </w:r>
      <w:r>
        <w:rPr>
          <w:sz w:val="12"/>
          <w:szCs w:val="12"/>
        </w:rPr>
        <w:t xml:space="preserve"> </w:t>
      </w:r>
      <w:r>
        <w:rPr>
          <w:u w:val="single"/>
        </w:rPr>
        <w:t xml:space="preserve">should be expected if atmospheric carbon dioxide concentrations </w:t>
      </w:r>
      <w:r>
        <w:rPr>
          <w:u w:val="single"/>
        </w:rPr>
        <w:lastRenderedPageBreak/>
        <w:t>increase from current levels</w:t>
      </w:r>
      <w:r>
        <w:rPr>
          <w:sz w:val="12"/>
          <w:szCs w:val="12"/>
        </w:rPr>
        <w:t xml:space="preserve"> near 385 parts per million by volume (</w:t>
      </w:r>
      <w:proofErr w:type="spellStart"/>
      <w:r>
        <w:rPr>
          <w:sz w:val="12"/>
          <w:szCs w:val="12"/>
        </w:rPr>
        <w:t>ppmv</w:t>
      </w:r>
      <w:proofErr w:type="spellEnd"/>
      <w:r>
        <w:rPr>
          <w:sz w:val="12"/>
          <w:szCs w:val="12"/>
        </w:rPr>
        <w:t xml:space="preserve">) </w:t>
      </w:r>
      <w:r>
        <w:rPr>
          <w:u w:val="single"/>
        </w:rPr>
        <w:t>to a peak of 450</w:t>
      </w:r>
      <w:r>
        <w:rPr>
          <w:sz w:val="12"/>
          <w:szCs w:val="12"/>
        </w:rPr>
        <w:t xml:space="preserve">-600 </w:t>
      </w:r>
      <w:proofErr w:type="spellStart"/>
      <w:r>
        <w:rPr>
          <w:u w:val="single"/>
        </w:rPr>
        <w:t>ppm</w:t>
      </w:r>
      <w:r>
        <w:rPr>
          <w:sz w:val="12"/>
          <w:szCs w:val="12"/>
        </w:rPr>
        <w:t>v</w:t>
      </w:r>
      <w:proofErr w:type="spellEnd"/>
      <w:r>
        <w:rPr>
          <w:sz w:val="12"/>
          <w:szCs w:val="12"/>
        </w:rPr>
        <w:t xml:space="preserve"> over the coming century </w:t>
      </w:r>
      <w:r w:rsidRPr="000E5B2E">
        <w:rPr>
          <w:highlight w:val="darkGray"/>
          <w:u w:val="single"/>
        </w:rPr>
        <w:t>are</w:t>
      </w:r>
      <w:r>
        <w:rPr>
          <w:u w:val="single"/>
        </w:rPr>
        <w:t xml:space="preserve"> irreversible</w:t>
      </w:r>
      <w:r>
        <w:rPr>
          <w:sz w:val="12"/>
          <w:szCs w:val="12"/>
        </w:rPr>
        <w:t xml:space="preserve"> dry-season </w:t>
      </w:r>
      <w:r w:rsidRPr="000E5B2E">
        <w:rPr>
          <w:highlight w:val="darkGray"/>
          <w:u w:val="single"/>
        </w:rPr>
        <w:t>rainfall reductions</w:t>
      </w:r>
      <w:r>
        <w:rPr>
          <w:sz w:val="12"/>
          <w:szCs w:val="12"/>
        </w:rPr>
        <w:t xml:space="preserve"> in several regions </w:t>
      </w:r>
      <w:r w:rsidRPr="000E5B2E">
        <w:rPr>
          <w:b/>
          <w:highlight w:val="darkGray"/>
          <w:u w:val="single"/>
        </w:rPr>
        <w:t>comparable to</w:t>
      </w:r>
      <w:r>
        <w:rPr>
          <w:b/>
          <w:u w:val="single"/>
        </w:rPr>
        <w:t xml:space="preserve"> those of </w:t>
      </w:r>
      <w:r w:rsidRPr="000E5B2E">
        <w:rPr>
          <w:b/>
          <w:highlight w:val="darkGray"/>
          <w:u w:val="single"/>
        </w:rPr>
        <w:t>the "dust bowl</w:t>
      </w:r>
      <w:r>
        <w:rPr>
          <w:b/>
          <w:u w:val="single"/>
        </w:rPr>
        <w:t>" era</w:t>
      </w:r>
      <w:r>
        <w:rPr>
          <w:sz w:val="12"/>
          <w:szCs w:val="12"/>
        </w:rPr>
        <w:t xml:space="preserve"> </w:t>
      </w:r>
      <w:r w:rsidRPr="000E5B2E">
        <w:rPr>
          <w:highlight w:val="darkGray"/>
          <w:u w:val="single"/>
        </w:rPr>
        <w:t xml:space="preserve">and </w:t>
      </w:r>
      <w:r w:rsidRPr="000E5B2E">
        <w:rPr>
          <w:b/>
          <w:highlight w:val="darkGray"/>
          <w:u w:val="single"/>
        </w:rPr>
        <w:t>inexorable sea level rise</w:t>
      </w:r>
      <w:r>
        <w:rPr>
          <w:sz w:val="12"/>
          <w:szCs w:val="12"/>
        </w:rPr>
        <w:t xml:space="preserve">. Recent </w:t>
      </w:r>
      <w:r w:rsidRPr="000E5B2E">
        <w:rPr>
          <w:b/>
          <w:highlight w:val="darkGray"/>
          <w:u w:val="single"/>
        </w:rPr>
        <w:t>studies strongly support</w:t>
      </w:r>
      <w:r w:rsidRPr="000E5B2E">
        <w:rPr>
          <w:highlight w:val="darkGray"/>
          <w:u w:val="single"/>
        </w:rPr>
        <w:t xml:space="preserve"> that finding for </w:t>
      </w:r>
      <w:r w:rsidRPr="000E5B2E">
        <w:rPr>
          <w:b/>
          <w:highlight w:val="darkGray"/>
          <w:u w:val="single"/>
        </w:rPr>
        <w:t>both</w:t>
      </w:r>
      <w:r>
        <w:rPr>
          <w:u w:val="single"/>
        </w:rPr>
        <w:t xml:space="preserve"> sea-level rise and Dust-</w:t>
      </w:r>
      <w:proofErr w:type="spellStart"/>
      <w:r>
        <w:rPr>
          <w:u w:val="single"/>
        </w:rPr>
        <w:t>Bowlification</w:t>
      </w:r>
      <w:proofErr w:type="spellEnd"/>
      <w:r>
        <w:rPr>
          <w:u w:val="single"/>
        </w:rPr>
        <w:t xml:space="preserve"> of</w:t>
      </w:r>
      <w:r>
        <w:rPr>
          <w:sz w:val="12"/>
          <w:szCs w:val="12"/>
        </w:rPr>
        <w:t xml:space="preserve"> </w:t>
      </w:r>
      <w:r>
        <w:rPr>
          <w:u w:val="single"/>
        </w:rPr>
        <w:t>some of the world's most productive agricultural lands</w:t>
      </w:r>
      <w:r>
        <w:rPr>
          <w:sz w:val="12"/>
          <w:szCs w:val="12"/>
        </w:rPr>
        <w:t xml:space="preserve">, as we have seen. This 2014 Synthesis report may be the first time the world's leading scientists and governments explain why </w:t>
      </w:r>
      <w:r>
        <w:rPr>
          <w:u w:val="single"/>
        </w:rPr>
        <w:t>the irreversibility of impacts makes inaction</w:t>
      </w:r>
      <w:r>
        <w:rPr>
          <w:sz w:val="12"/>
          <w:szCs w:val="12"/>
        </w:rPr>
        <w:t xml:space="preserve"> so </w:t>
      </w:r>
      <w:r>
        <w:rPr>
          <w:u w:val="single"/>
        </w:rPr>
        <w:t>uniquely problematic</w:t>
      </w:r>
      <w:r>
        <w:rPr>
          <w:sz w:val="12"/>
          <w:szCs w:val="12"/>
        </w:rPr>
        <w:t xml:space="preserve">. Here is the key finding (emphasis in original): </w:t>
      </w:r>
      <w:r w:rsidRPr="000E5B2E">
        <w:rPr>
          <w:highlight w:val="darkGray"/>
          <w:u w:val="single"/>
        </w:rPr>
        <w:t>Without</w:t>
      </w:r>
      <w:r>
        <w:rPr>
          <w:u w:val="single"/>
        </w:rPr>
        <w:t xml:space="preserve"> additional </w:t>
      </w:r>
      <w:r w:rsidRPr="000E5B2E">
        <w:rPr>
          <w:highlight w:val="darkGray"/>
          <w:u w:val="single"/>
        </w:rPr>
        <w:t>mitigation</w:t>
      </w:r>
      <w:r>
        <w:rPr>
          <w:u w:val="single"/>
        </w:rPr>
        <w:t xml:space="preserve"> efforts</w:t>
      </w:r>
      <w:r>
        <w:rPr>
          <w:sz w:val="12"/>
          <w:szCs w:val="12"/>
        </w:rPr>
        <w:t xml:space="preserve"> beyond those in place today, and </w:t>
      </w:r>
      <w:r w:rsidRPr="000E5B2E">
        <w:rPr>
          <w:b/>
          <w:highlight w:val="darkGray"/>
          <w:u w:val="single"/>
        </w:rPr>
        <w:t>even with adaptation</w:t>
      </w:r>
      <w:r w:rsidRPr="000E5B2E">
        <w:rPr>
          <w:sz w:val="12"/>
          <w:szCs w:val="12"/>
          <w:highlight w:val="darkGray"/>
        </w:rPr>
        <w:t xml:space="preserve">, </w:t>
      </w:r>
      <w:r w:rsidRPr="000E5B2E">
        <w:rPr>
          <w:highlight w:val="darkGray"/>
          <w:u w:val="single"/>
        </w:rPr>
        <w:t>warming</w:t>
      </w:r>
      <w:r>
        <w:rPr>
          <w:u w:val="single"/>
        </w:rPr>
        <w:t xml:space="preserve"> by the end of the 21st century </w:t>
      </w:r>
      <w:r w:rsidRPr="000E5B2E">
        <w:rPr>
          <w:highlight w:val="darkGray"/>
          <w:u w:val="single"/>
        </w:rPr>
        <w:t>will lead to</w:t>
      </w:r>
      <w:r>
        <w:rPr>
          <w:u w:val="single"/>
        </w:rPr>
        <w:t xml:space="preserve"> high to very high risk of severe, widespread, and </w:t>
      </w:r>
      <w:r w:rsidRPr="000E5B2E">
        <w:rPr>
          <w:highlight w:val="darkGray"/>
          <w:u w:val="single"/>
        </w:rPr>
        <w:t xml:space="preserve">irreversible impacts </w:t>
      </w:r>
      <w:r>
        <w:rPr>
          <w:u w:val="single"/>
        </w:rPr>
        <w:t>globally</w:t>
      </w:r>
      <w:r>
        <w:rPr>
          <w:sz w:val="12"/>
          <w:szCs w:val="12"/>
        </w:rPr>
        <w:t xml:space="preserve"> (high confidence). </w:t>
      </w:r>
      <w:r>
        <w:rPr>
          <w:u w:val="single"/>
        </w:rPr>
        <w:t>Mitigation</w:t>
      </w:r>
      <w:r>
        <w:rPr>
          <w:sz w:val="12"/>
          <w:szCs w:val="12"/>
        </w:rPr>
        <w:t xml:space="preserve"> involves some level of co-benefits and of risks due to adverse side-effects, but these </w:t>
      </w:r>
      <w:r>
        <w:rPr>
          <w:u w:val="single"/>
        </w:rPr>
        <w:t>risks do not involve the same possibility of severe, widespread, and irreversible impacts</w:t>
      </w:r>
      <w:r>
        <w:rPr>
          <w:sz w:val="12"/>
          <w:szCs w:val="12"/>
        </w:rPr>
        <w:t xml:space="preserve"> </w:t>
      </w:r>
      <w:r>
        <w:rPr>
          <w:u w:val="single"/>
        </w:rPr>
        <w:t>as risks from climate change</w:t>
      </w:r>
      <w:r>
        <w:rPr>
          <w:sz w:val="12"/>
          <w:szCs w:val="12"/>
        </w:rPr>
        <w:t xml:space="preserve">, increasing the benefits from near-term mitigation efforts. Why is this conclusion so salient? The IPCC is acknowledging that mitigation efforts taken to reduce greenhouse gas emissions have risks in addition to their </w:t>
      </w:r>
      <w:proofErr w:type="spellStart"/>
      <w:r>
        <w:rPr>
          <w:sz w:val="12"/>
          <w:szCs w:val="12"/>
        </w:rPr>
        <w:t>cobenefits</w:t>
      </w:r>
      <w:proofErr w:type="spellEnd"/>
      <w:r>
        <w:rPr>
          <w:sz w:val="12"/>
          <w:szCs w:val="12"/>
        </w:rPr>
        <w:t xml:space="preserve">—"possible adverse side effects of large-scale deployment of low-carbon technology options and economic costs," as the full report puts it. However, the </w:t>
      </w:r>
      <w:r>
        <w:rPr>
          <w:u w:val="single"/>
        </w:rPr>
        <w:t>risks involved in reducing emissions are</w:t>
      </w:r>
      <w:r>
        <w:rPr>
          <w:sz w:val="12"/>
          <w:szCs w:val="12"/>
        </w:rPr>
        <w:t xml:space="preserve"> both </w:t>
      </w:r>
      <w:r>
        <w:rPr>
          <w:u w:val="single"/>
        </w:rPr>
        <w:t>quantitatively and qualitatively different than</w:t>
      </w:r>
      <w:r>
        <w:rPr>
          <w:sz w:val="12"/>
          <w:szCs w:val="12"/>
        </w:rPr>
        <w:t xml:space="preserve"> the </w:t>
      </w:r>
      <w:r>
        <w:rPr>
          <w:u w:val="single"/>
        </w:rPr>
        <w:t>risks deriving from inaction because they are not likely to be anywhere near as "severe, widespread, and irreversible</w:t>
      </w:r>
      <w:r>
        <w:rPr>
          <w:sz w:val="12"/>
          <w:szCs w:val="12"/>
        </w:rPr>
        <w:t xml:space="preserve">." The full 2014 "Synthesis" report expands on this point, noting that "Climate change </w:t>
      </w:r>
      <w:r>
        <w:rPr>
          <w:u w:val="single"/>
        </w:rPr>
        <w:t>risks may persist for millennia</w:t>
      </w:r>
      <w:r>
        <w:rPr>
          <w:sz w:val="12"/>
          <w:szCs w:val="12"/>
        </w:rPr>
        <w:t xml:space="preserve"> and can involve very high risk of severe impacts and the presence of significant </w:t>
      </w:r>
      <w:proofErr w:type="spellStart"/>
      <w:r>
        <w:rPr>
          <w:sz w:val="12"/>
          <w:szCs w:val="12"/>
        </w:rPr>
        <w:t>irreversibilities</w:t>
      </w:r>
      <w:proofErr w:type="spellEnd"/>
      <w:r>
        <w:rPr>
          <w:sz w:val="12"/>
          <w:szCs w:val="12"/>
        </w:rPr>
        <w:t xml:space="preserve"> </w:t>
      </w:r>
      <w:r>
        <w:rPr>
          <w:u w:val="single"/>
        </w:rPr>
        <w:t>combined with limited adaptive capacity</w:t>
      </w:r>
      <w:r>
        <w:rPr>
          <w:sz w:val="12"/>
          <w:szCs w:val="12"/>
        </w:rPr>
        <w:t xml:space="preserve">." In sharp contrast, "the stringency of climate policies can be adjusted much more quickly in response to observed consequences and costs and create lower risks of irreversible consequences." Put another way, </w:t>
      </w:r>
      <w:r>
        <w:rPr>
          <w:u w:val="single"/>
        </w:rPr>
        <w:t>if some aspect of the emissions reduction strategy</w:t>
      </w:r>
      <w:r>
        <w:rPr>
          <w:sz w:val="12"/>
          <w:szCs w:val="12"/>
        </w:rPr>
        <w:t xml:space="preserve"> </w:t>
      </w:r>
      <w:r>
        <w:rPr>
          <w:u w:val="single"/>
        </w:rPr>
        <w:t>turns out to</w:t>
      </w:r>
      <w:r>
        <w:rPr>
          <w:sz w:val="12"/>
          <w:szCs w:val="12"/>
        </w:rPr>
        <w:t xml:space="preserve"> </w:t>
      </w:r>
      <w:r>
        <w:rPr>
          <w:u w:val="single"/>
        </w:rPr>
        <w:t>start having unexpected</w:t>
      </w:r>
      <w:r>
        <w:rPr>
          <w:sz w:val="12"/>
          <w:szCs w:val="12"/>
        </w:rPr>
        <w:t xml:space="preserve">, significant </w:t>
      </w:r>
      <w:r>
        <w:rPr>
          <w:u w:val="single"/>
        </w:rPr>
        <w:t>negative consequences</w:t>
      </w:r>
      <w:r>
        <w:rPr>
          <w:sz w:val="12"/>
          <w:szCs w:val="12"/>
        </w:rPr>
        <w:t xml:space="preserve">, </w:t>
      </w:r>
      <w:r>
        <w:rPr>
          <w:u w:val="single"/>
        </w:rPr>
        <w:t>humanity can quickly adjust</w:t>
      </w:r>
      <w:r>
        <w:rPr>
          <w:sz w:val="12"/>
          <w:szCs w:val="12"/>
        </w:rPr>
        <w:t xml:space="preserve"> </w:t>
      </w:r>
      <w:r>
        <w:rPr>
          <w:u w:val="single"/>
        </w:rPr>
        <w:t>to minimize costs and risks</w:t>
      </w:r>
      <w:r>
        <w:rPr>
          <w:sz w:val="12"/>
          <w:szCs w:val="12"/>
        </w:rPr>
        <w:t xml:space="preserve">. </w:t>
      </w:r>
      <w:r>
        <w:rPr>
          <w:u w:val="single"/>
        </w:rPr>
        <w:t>However</w:t>
      </w:r>
      <w:r>
        <w:rPr>
          <w:sz w:val="12"/>
          <w:szCs w:val="12"/>
        </w:rPr>
        <w:t xml:space="preserve">, </w:t>
      </w:r>
      <w:r>
        <w:rPr>
          <w:u w:val="single"/>
        </w:rPr>
        <w:t>inaction</w:t>
      </w:r>
      <w:r>
        <w:rPr>
          <w:sz w:val="12"/>
          <w:szCs w:val="12"/>
        </w:rPr>
        <w:t>—</w:t>
      </w:r>
      <w:r w:rsidRPr="000E5B2E">
        <w:rPr>
          <w:highlight w:val="darkGray"/>
          <w:u w:val="single"/>
        </w:rPr>
        <w:t>failing to embrace strong mitigation</w:t>
      </w:r>
      <w:r w:rsidRPr="000E5B2E">
        <w:rPr>
          <w:sz w:val="12"/>
          <w:szCs w:val="12"/>
          <w:highlight w:val="darkGray"/>
        </w:rPr>
        <w:t>—</w:t>
      </w:r>
      <w:r w:rsidRPr="000E5B2E">
        <w:rPr>
          <w:highlight w:val="darkGray"/>
          <w:u w:val="single"/>
        </w:rPr>
        <w:t>will lead to expected climate impacts that are</w:t>
      </w:r>
      <w:r>
        <w:rPr>
          <w:sz w:val="12"/>
          <w:szCs w:val="12"/>
        </w:rPr>
        <w:t xml:space="preserve"> not merely </w:t>
      </w:r>
      <w:r>
        <w:rPr>
          <w:u w:val="single"/>
        </w:rPr>
        <w:t>very long lasting</w:t>
      </w:r>
      <w:r>
        <w:rPr>
          <w:sz w:val="12"/>
          <w:szCs w:val="12"/>
        </w:rPr>
        <w:t xml:space="preserve"> and </w:t>
      </w:r>
      <w:r>
        <w:rPr>
          <w:u w:val="single"/>
        </w:rPr>
        <w:t>irreversible</w:t>
      </w:r>
      <w:r>
        <w:rPr>
          <w:sz w:val="12"/>
          <w:szCs w:val="12"/>
        </w:rPr>
        <w:t xml:space="preserve">, but potentially </w:t>
      </w:r>
      <w:r w:rsidRPr="000E5B2E">
        <w:rPr>
          <w:b/>
          <w:highlight w:val="darkGray"/>
          <w:u w:val="single"/>
        </w:rPr>
        <w:t>beyond adaptation</w:t>
      </w:r>
      <w:r>
        <w:rPr>
          <w:sz w:val="12"/>
          <w:szCs w:val="12"/>
        </w:rPr>
        <w:t>. For instance, sea-level rise would become so great, so rapid, and so unstoppable that we simply have to abandon the vast majority of coastal cities.</w:t>
      </w:r>
    </w:p>
    <w:p w14:paraId="3EA31201" w14:textId="32D56C12" w:rsidR="006C301C" w:rsidRDefault="006C301C" w:rsidP="006C301C">
      <w:pPr>
        <w:pStyle w:val="Heading3"/>
      </w:pPr>
      <w:r>
        <w:lastRenderedPageBreak/>
        <w:t>A2 Warming inevitable</w:t>
      </w:r>
      <w:r w:rsidR="00385819">
        <w:t xml:space="preserve"> / too late</w:t>
      </w:r>
    </w:p>
    <w:p w14:paraId="70832CB0" w14:textId="77777777" w:rsidR="00385819" w:rsidRDefault="00385819" w:rsidP="00385819">
      <w:pPr>
        <w:pStyle w:val="Heading4"/>
      </w:pPr>
      <w:proofErr w:type="spellStart"/>
      <w:r>
        <w:t>Its</w:t>
      </w:r>
      <w:proofErr w:type="spellEnd"/>
      <w:r>
        <w:t xml:space="preserve"> not too late – climate change is a crisis, but a solvable crisis with development of alternative energy sources.</w:t>
      </w:r>
    </w:p>
    <w:p w14:paraId="73564CB4" w14:textId="77777777" w:rsidR="00385819" w:rsidRPr="00802B68" w:rsidRDefault="00385819" w:rsidP="00385819">
      <w:r w:rsidRPr="00802B68">
        <w:t xml:space="preserve">Bill </w:t>
      </w:r>
      <w:r w:rsidRPr="00E72F16">
        <w:rPr>
          <w:rStyle w:val="Style13ptBold"/>
        </w:rPr>
        <w:t>Wilen</w:t>
      </w:r>
      <w:r>
        <w:t xml:space="preserve"> </w:t>
      </w:r>
      <w:r w:rsidRPr="00802B68">
        <w:t>Guest columnist emeritus professor at Kent State University</w:t>
      </w:r>
      <w:r>
        <w:t xml:space="preserve"> </w:t>
      </w:r>
      <w:r w:rsidRPr="00802B68">
        <w:t xml:space="preserve">Feb </w:t>
      </w:r>
      <w:proofErr w:type="gramStart"/>
      <w:r w:rsidRPr="00802B68">
        <w:t>25</w:t>
      </w:r>
      <w:proofErr w:type="gramEnd"/>
      <w:r w:rsidRPr="00802B68">
        <w:t xml:space="preserve"> </w:t>
      </w:r>
      <w:r w:rsidRPr="00E72F16">
        <w:rPr>
          <w:rStyle w:val="Style13ptBold"/>
        </w:rPr>
        <w:t xml:space="preserve">2024 </w:t>
      </w:r>
      <w:r w:rsidRPr="00802B68">
        <w:t>Who will help us survive our fragile climate moment? https://www.beaconjournal.com/story/opinion/editorials/2024/02/25/scientists-fear-earth-could-be-in-its-sixth-extinction-now-what/72671342007/</w:t>
      </w:r>
    </w:p>
    <w:p w14:paraId="50C97D77" w14:textId="7D6534B4" w:rsidR="00385819" w:rsidRDefault="00385819" w:rsidP="00385819">
      <w:r w:rsidRPr="00E72F16">
        <w:t>Truth is absolutely essential when electing our governmental representatives and requiring them to make decisions relating to major issues, protecting our country and improving our lives as citizens. Are these people who lie about the truth irrational, uninformed and self-centered supporters of our former president?</w:t>
      </w:r>
      <w:r>
        <w:t xml:space="preserve"> </w:t>
      </w:r>
      <w:r w:rsidRPr="00E72F16">
        <w:t>After reading</w:t>
      </w:r>
      <w:r>
        <w:t xml:space="preserve"> </w:t>
      </w:r>
      <w:hyperlink r:id="rId90" w:history="1">
        <w:r w:rsidRPr="00E72F16">
          <w:rPr>
            <w:rStyle w:val="Hyperlink"/>
          </w:rPr>
          <w:t>Michael Mann</w:t>
        </w:r>
      </w:hyperlink>
      <w:r w:rsidRPr="00E72F16">
        <w:t>’s latest book,</w:t>
      </w:r>
      <w:r>
        <w:t xml:space="preserve"> </w:t>
      </w:r>
      <w:r w:rsidRPr="00E72F16">
        <w:t>“Our Fragile Moment: How Lessons from Earth’s Past Can Help Us Survive the Climate Crisis”</w:t>
      </w:r>
      <w:r>
        <w:t xml:space="preserve"> </w:t>
      </w:r>
      <w:r w:rsidRPr="00E72F16">
        <w:t xml:space="preserve">(2023), we now have another major source of information from a highly regarded climate scientist. The main conclusion that we should all consider the truth, as supported by geological data, is that </w:t>
      </w:r>
      <w:r w:rsidRPr="000E5B2E">
        <w:rPr>
          <w:rStyle w:val="StyleUnderline"/>
          <w:highlight w:val="darkGray"/>
        </w:rPr>
        <w:t>we are</w:t>
      </w:r>
      <w:r w:rsidRPr="00E72F16">
        <w:t xml:space="preserve"> probably </w:t>
      </w:r>
      <w:r w:rsidRPr="000E5B2E">
        <w:rPr>
          <w:rStyle w:val="StyleUnderline"/>
          <w:highlight w:val="darkGray"/>
        </w:rPr>
        <w:t>living in the time of the sixth extinction. An extinction is the loss of Earth’s animal and plant species. Life on Earth will be severely impacted and perhaps even doomed by the end of this century if we do nothing</w:t>
      </w:r>
      <w:r w:rsidRPr="00E72F16">
        <w:t xml:space="preserve">. The good news is that </w:t>
      </w:r>
      <w:r w:rsidRPr="000E5B2E">
        <w:rPr>
          <w:rStyle w:val="StyleUnderline"/>
          <w:highlight w:val="darkGray"/>
        </w:rPr>
        <w:t>we can increase the probability of survival if we step up the pace of reducing greenhouse gas emissions</w:t>
      </w:r>
      <w:r w:rsidRPr="00E72F16">
        <w:t>. Yes, as Mann states, “</w:t>
      </w:r>
      <w:r w:rsidRPr="000E5B2E">
        <w:rPr>
          <w:rStyle w:val="StyleUnderline"/>
          <w:highlight w:val="darkGray"/>
        </w:rPr>
        <w:t>climate change is a crisis, but a solvable crisis</w:t>
      </w:r>
      <w:r w:rsidRPr="00E72F16">
        <w:t>.”</w:t>
      </w:r>
      <w:r>
        <w:t xml:space="preserve"> </w:t>
      </w:r>
      <w:r w:rsidRPr="00E72F16">
        <w:t>While Earth was created about 4.5 billion years ago, science has reported five mass extinctions during the past 50 million years. These were caused by nonhuman events. The first four extinctions occurred because of major geologic changes (expansive glacial periods, intense volcanic eruptions, global warming, etc.) and the fifth was due to a cosmic attack on Earth (huge asteroid impact).</w:t>
      </w:r>
      <w:r>
        <w:t xml:space="preserve"> </w:t>
      </w:r>
      <w:r w:rsidRPr="00E72F16">
        <w:t>Scientists believe we are in the sixth</w:t>
      </w:r>
      <w:r>
        <w:t xml:space="preserve"> </w:t>
      </w:r>
      <w:r w:rsidRPr="00E72F16">
        <w:t>extinction, which has been most recently influenced by the increasing rise in global temperatures. This can be traced back most recently to our industrial era beginning in the late 19th century with the rise in temperatures due to coal, oil and gas being used as energy producers.</w:t>
      </w:r>
      <w:r>
        <w:t xml:space="preserve"> </w:t>
      </w:r>
      <w:r w:rsidRPr="00E72F16">
        <w:t>Now countries around the world greatly depend on these fossil fuels. We need to PUSH CLIMATE CHANGE DENIERS OFF OUR PATH TO SURVIVAL and elect a U.S. president who demands the reduction of fossil fuels and strongly supports their replacement with alternative energy sources such as wind generators and solar panels.</w:t>
      </w:r>
      <w:r>
        <w:t xml:space="preserve"> </w:t>
      </w:r>
      <w:r w:rsidRPr="00E72F16">
        <w:t xml:space="preserve">While climate has shaped “modern” humans over the past 200,000 years, and more specifically during the past 6,000 years when civilizations started existing, </w:t>
      </w:r>
      <w:r w:rsidRPr="000E5B2E">
        <w:rPr>
          <w:rStyle w:val="StyleUnderline"/>
          <w:highlight w:val="darkGray"/>
        </w:rPr>
        <w:t>now</w:t>
      </w:r>
      <w:r w:rsidRPr="00E72F16">
        <w:t xml:space="preserve"> we, </w:t>
      </w:r>
      <w:r w:rsidRPr="000E5B2E">
        <w:rPr>
          <w:rStyle w:val="StyleUnderline"/>
          <w:highlight w:val="darkGray"/>
        </w:rPr>
        <w:t>more than ever, need to shape climate if we want to survive extinction perhaps as early as the end of this century. “Though it is a possible future, it’s not a preordained future</w:t>
      </w:r>
      <w:r w:rsidRPr="00E72F16">
        <w:t>,” Mann writes.</w:t>
      </w:r>
    </w:p>
    <w:p w14:paraId="604218E9" w14:textId="77777777" w:rsidR="002758A5" w:rsidRDefault="002758A5" w:rsidP="002758A5">
      <w:pPr>
        <w:pStyle w:val="Heading4"/>
        <w:rPr>
          <w:shd w:val="clear" w:color="auto" w:fill="FFFFFF"/>
        </w:rPr>
      </w:pPr>
      <w:proofErr w:type="spellStart"/>
      <w:r>
        <w:rPr>
          <w:shd w:val="clear" w:color="auto" w:fill="FFFFFF"/>
        </w:rPr>
        <w:t>Its</w:t>
      </w:r>
      <w:proofErr w:type="spellEnd"/>
      <w:r>
        <w:rPr>
          <w:shd w:val="clear" w:color="auto" w:fill="FFFFFF"/>
        </w:rPr>
        <w:t xml:space="preserve"> not too late – can still reach emission targets and reduce warming</w:t>
      </w:r>
    </w:p>
    <w:p w14:paraId="62C2956F" w14:textId="77777777" w:rsidR="002758A5" w:rsidRPr="00E47E70" w:rsidRDefault="002758A5" w:rsidP="002758A5">
      <w:proofErr w:type="spellStart"/>
      <w:r w:rsidRPr="00E47E70">
        <w:rPr>
          <w:rStyle w:val="Style13ptBold"/>
        </w:rPr>
        <w:t>BloombergNEF</w:t>
      </w:r>
      <w:proofErr w:type="spellEnd"/>
      <w:r w:rsidRPr="00E47E70">
        <w:t xml:space="preserve">, New Energy Outlook 2024: Executive Summary May 21, </w:t>
      </w:r>
      <w:r w:rsidRPr="00E47E70">
        <w:rPr>
          <w:rStyle w:val="Style13ptBold"/>
        </w:rPr>
        <w:t xml:space="preserve">2024 </w:t>
      </w:r>
      <w:r w:rsidRPr="00E47E70">
        <w:t>https://assets.bbhub.io/professional/sites/24/847353_NEO24_ExecSum.pdf</w:t>
      </w:r>
    </w:p>
    <w:p w14:paraId="2EA3E2D7" w14:textId="348B93D3" w:rsidR="002758A5" w:rsidRPr="002758A5" w:rsidRDefault="002758A5" w:rsidP="00385819">
      <w:pPr>
        <w:rPr>
          <w:u w:val="single"/>
        </w:rPr>
      </w:pPr>
      <w:r w:rsidRPr="000E5B2E">
        <w:rPr>
          <w:rStyle w:val="StyleUnderline"/>
          <w:highlight w:val="darkGray"/>
        </w:rPr>
        <w:t>The window to reach net-zero emissions by 2050 is rapidly closing but there is still time for the world to get on track</w:t>
      </w:r>
      <w:r w:rsidRPr="00E47E70">
        <w:t xml:space="preserve"> – if decisive action is taken now. </w:t>
      </w:r>
      <w:r w:rsidRPr="000E5B2E">
        <w:rPr>
          <w:rStyle w:val="StyleUnderline"/>
          <w:highlight w:val="darkGray"/>
        </w:rPr>
        <w:t>Failure to do so risks putting even a 1.75C global warming target out of reach</w:t>
      </w:r>
      <w:r w:rsidRPr="00E47E70">
        <w:t xml:space="preserve">. Progress has been made. </w:t>
      </w:r>
      <w:r w:rsidRPr="000E5B2E">
        <w:rPr>
          <w:rStyle w:val="StyleUnderline"/>
          <w:highlight w:val="darkGray"/>
        </w:rPr>
        <w:t>The energy transition has accelerated</w:t>
      </w:r>
      <w:r w:rsidRPr="00E47E70">
        <w:t xml:space="preserve"> in recent years with the pace of clean technology deployment and capital investment surging to record levels. And while emissions remain stubbornly high despite that momentum, with an even faster ramp-up of everything </w:t>
      </w:r>
      <w:r w:rsidRPr="00E47E70">
        <w:lastRenderedPageBreak/>
        <w:t xml:space="preserve">from renewables to green fuels, </w:t>
      </w:r>
      <w:r w:rsidRPr="000E5B2E">
        <w:rPr>
          <w:rStyle w:val="StyleUnderline"/>
          <w:highlight w:val="darkGray"/>
        </w:rPr>
        <w:t>BNEF sees carbon neutrality by mid-century as a tough but achievable stretch.</w:t>
      </w:r>
    </w:p>
    <w:p w14:paraId="1C150341" w14:textId="5F5ACB03" w:rsidR="00385819" w:rsidRDefault="00385819" w:rsidP="00385819">
      <w:pPr>
        <w:pStyle w:val="Heading4"/>
      </w:pPr>
      <w:r>
        <w:t>Warming is reversible</w:t>
      </w:r>
    </w:p>
    <w:p w14:paraId="6D2AA216" w14:textId="77777777" w:rsidR="00385819" w:rsidRDefault="00385819" w:rsidP="00385819">
      <w:r>
        <w:rPr>
          <w:b/>
          <w:sz w:val="26"/>
          <w:szCs w:val="26"/>
        </w:rPr>
        <w:t xml:space="preserve">Stern 15 </w:t>
      </w:r>
      <w:r>
        <w:t xml:space="preserve">(Stern studied the Mathematical Tripos and was awarded a is Bachelor of Arts degree in mathematics at Peterhouse, Cambridge, and his </w:t>
      </w:r>
      <w:proofErr w:type="spellStart"/>
      <w:r>
        <w:t>DPhilEcon</w:t>
      </w:r>
      <w:proofErr w:type="spellEnd"/>
      <w:r>
        <w:t xml:space="preserve"> in economics at Nuffield College, Oxford with thesis on the rate of economic development and the theory of optimum planning in 1971 supervised by James </w:t>
      </w:r>
      <w:proofErr w:type="spellStart"/>
      <w:r>
        <w:t>Mirrlees</w:t>
      </w:r>
      <w:proofErr w:type="spellEnd"/>
      <w:r>
        <w:t xml:space="preserve">, “Why Are We </w:t>
      </w:r>
      <w:proofErr w:type="gramStart"/>
      <w:r>
        <w:t>Waiting?:</w:t>
      </w:r>
      <w:proofErr w:type="gramEnd"/>
      <w:r>
        <w:t xml:space="preserve"> The Logic, Urgency, and Promise of Tackling Climate Change”, MIT Press, Apr 17, 2015)</w:t>
      </w:r>
    </w:p>
    <w:p w14:paraId="794F4125" w14:textId="38BD059B" w:rsidR="00385819" w:rsidRDefault="00385819" w:rsidP="009A1135">
      <w:r>
        <w:rPr>
          <w:u w:val="single"/>
        </w:rPr>
        <w:t>The scale of the problem and the risks we face if we fail to act are potentially immense</w:t>
      </w:r>
      <w:r>
        <w:t xml:space="preserve">. </w:t>
      </w:r>
      <w:r w:rsidRPr="000E5B2E">
        <w:rPr>
          <w:b/>
          <w:highlight w:val="darkGray"/>
          <w:u w:val="single"/>
        </w:rPr>
        <w:t>It is possible to reduce</w:t>
      </w:r>
      <w:r>
        <w:rPr>
          <w:b/>
          <w:u w:val="single"/>
        </w:rPr>
        <w:t xml:space="preserve"> these </w:t>
      </w:r>
      <w:r w:rsidRPr="000E5B2E">
        <w:rPr>
          <w:b/>
          <w:highlight w:val="darkGray"/>
          <w:u w:val="single"/>
        </w:rPr>
        <w:t>risks</w:t>
      </w:r>
      <w:r>
        <w:t xml:space="preserve">. Much </w:t>
      </w:r>
      <w:r>
        <w:rPr>
          <w:u w:val="single"/>
        </w:rPr>
        <w:t>discussion</w:t>
      </w:r>
      <w:r>
        <w:t xml:space="preserve"> over recent years </w:t>
      </w:r>
      <w:r>
        <w:rPr>
          <w:u w:val="single"/>
        </w:rPr>
        <w:t>has focused on the scale of action required to limit temperature increases to less than 2°C</w:t>
      </w:r>
      <w:r>
        <w:t xml:space="preserve"> from levels in the mid-nineteenth century. </w:t>
      </w:r>
      <w:r>
        <w:rPr>
          <w:u w:val="single"/>
        </w:rPr>
        <w:t>This is a widely accepted target in international discussion</w:t>
      </w:r>
      <w:r>
        <w:t xml:space="preserve"> as a temperature beyond which climate change is "dangerous," and it is embodied in international agreements such as that of the UNFCCC in Cancun in December 2010. </w:t>
      </w:r>
      <w:r>
        <w:rPr>
          <w:u w:val="single"/>
        </w:rPr>
        <w:t xml:space="preserve">At temperature increases </w:t>
      </w:r>
      <w:r w:rsidRPr="000E5B2E">
        <w:rPr>
          <w:highlight w:val="darkGray"/>
          <w:u w:val="single"/>
        </w:rPr>
        <w:t xml:space="preserve">above 2°C, </w:t>
      </w:r>
      <w:r w:rsidRPr="000E5B2E">
        <w:rPr>
          <w:b/>
          <w:highlight w:val="darkGray"/>
          <w:u w:val="single"/>
        </w:rPr>
        <w:t>the probabilities of nonlinearities and tipping points</w:t>
      </w:r>
      <w:r>
        <w:rPr>
          <w:b/>
          <w:u w:val="single"/>
        </w:rPr>
        <w:t xml:space="preserve"> are believed to </w:t>
      </w:r>
      <w:r w:rsidRPr="000E5B2E">
        <w:rPr>
          <w:b/>
          <w:highlight w:val="darkGray"/>
          <w:u w:val="single"/>
        </w:rPr>
        <w:t>increase greatly</w:t>
      </w:r>
      <w:r>
        <w:t xml:space="preserve">. Clearly, </w:t>
      </w:r>
      <w:r>
        <w:rPr>
          <w:u w:val="single"/>
        </w:rPr>
        <w:t>a higher probability of success would be preferable</w:t>
      </w:r>
      <w:r>
        <w:t xml:space="preserve"> (for instance offering us at least a 66% chance of limiting the increase to 2°C). The target is sometimes expressed in terms of 66% but more often in terms of a 50-50 chance of a 2°C increase. We </w:t>
      </w:r>
      <w:proofErr w:type="gramStart"/>
      <w:r>
        <w:t>have to</w:t>
      </w:r>
      <w:proofErr w:type="gramEnd"/>
      <w:r>
        <w:t xml:space="preserve"> use such a formulation because outcomes are not defined with certainty and there is a probability distribution around any central estimate. Indeed, </w:t>
      </w:r>
      <w:r w:rsidRPr="00585C05">
        <w:t xml:space="preserve">a 50% chance of going above "dangerous" levels is itself worrying, but this has been a standard benchmark. It will be broadly necessary to hold concentrations of GHGs to below 500 ppm CO2e, and reduce from there, to give a reasonable (50%) chance of staying below 2°C. A plausible emissions path would see global emissions fall from around 50 billion </w:t>
      </w:r>
      <w:proofErr w:type="spellStart"/>
      <w:r w:rsidRPr="00585C05">
        <w:t>tonnes</w:t>
      </w:r>
      <w:proofErr w:type="spellEnd"/>
      <w:r w:rsidRPr="00585C05">
        <w:t xml:space="preserve"> of CO2e in 2013' to under 35 billion </w:t>
      </w:r>
      <w:proofErr w:type="spellStart"/>
      <w:r w:rsidRPr="00585C05">
        <w:t>tonnes</w:t>
      </w:r>
      <w:proofErr w:type="spellEnd"/>
      <w:r w:rsidRPr="00585C05">
        <w:t xml:space="preserve"> in 2030, and under 20 billion </w:t>
      </w:r>
      <w:proofErr w:type="spellStart"/>
      <w:r w:rsidRPr="00585C05">
        <w:t>tonnes</w:t>
      </w:r>
      <w:proofErr w:type="spellEnd"/>
      <w:r w:rsidRPr="00585C05">
        <w:t xml:space="preserve"> in 2050. We are actually likely to have to go well under 20 billion </w:t>
      </w:r>
      <w:proofErr w:type="spellStart"/>
      <w:r w:rsidRPr="00585C05">
        <w:t>tonnes</w:t>
      </w:r>
      <w:proofErr w:type="spellEnd"/>
      <w:r w:rsidRPr="00585C05">
        <w:t xml:space="preserve"> by 2050.</w:t>
      </w:r>
      <w:r>
        <w:t xml:space="preserve"> We can do less now and more later. For example, with strong assumptions about the ability to go to zero or negative emissions in the second half of the century, the 35 billion </w:t>
      </w:r>
      <w:proofErr w:type="spellStart"/>
      <w:r>
        <w:t>tonnes</w:t>
      </w:r>
      <w:proofErr w:type="spellEnd"/>
      <w:r>
        <w:t xml:space="preserve"> in 2030 might be raised to 42. Figure 1.2 illustrates the range of feasible paths we could follow that are consistent with at least a 50-50 chance of holding temperature increase to 2°C. The message is the same in all: for that objective, </w:t>
      </w:r>
      <w:r w:rsidRPr="000E5B2E">
        <w:rPr>
          <w:b/>
          <w:highlight w:val="darkGray"/>
          <w:u w:val="single"/>
        </w:rPr>
        <w:t>the</w:t>
      </w:r>
      <w:r>
        <w:rPr>
          <w:b/>
          <w:u w:val="single"/>
        </w:rPr>
        <w:t xml:space="preserve"> emissions </w:t>
      </w:r>
      <w:r w:rsidRPr="000E5B2E">
        <w:rPr>
          <w:b/>
          <w:highlight w:val="darkGray"/>
          <w:u w:val="single"/>
        </w:rPr>
        <w:t>trend needs to change significantly and rapidly</w:t>
      </w:r>
      <w:r>
        <w:t xml:space="preserve">. While we can in principle do </w:t>
      </w:r>
      <w:proofErr w:type="gramStart"/>
      <w:r>
        <w:t>more earlier</w:t>
      </w:r>
      <w:proofErr w:type="gramEnd"/>
      <w:r>
        <w:t xml:space="preserve"> and less later, or vice versa, the shape of plausible paths will be similar, and </w:t>
      </w:r>
      <w:r>
        <w:rPr>
          <w:u w:val="single"/>
        </w:rPr>
        <w:t xml:space="preserve">it could be very costly to catch up if we postpone actions. </w:t>
      </w:r>
      <w:r>
        <w:t xml:space="preserve">An alternative way of expressing future possible paths is to </w:t>
      </w:r>
      <w:r w:rsidRPr="000E5B2E">
        <w:rPr>
          <w:highlight w:val="darkGray"/>
          <w:u w:val="single"/>
        </w:rPr>
        <w:t>think of there being only a certain allowance of</w:t>
      </w:r>
      <w:r>
        <w:rPr>
          <w:u w:val="single"/>
        </w:rPr>
        <w:t xml:space="preserve"> total cumulative </w:t>
      </w:r>
      <w:r w:rsidRPr="000E5B2E">
        <w:rPr>
          <w:highlight w:val="darkGray"/>
          <w:u w:val="single"/>
        </w:rPr>
        <w:t>emissions</w:t>
      </w:r>
      <w:r>
        <w:t>, remaining—</w:t>
      </w:r>
      <w:r w:rsidRPr="000E5B2E">
        <w:rPr>
          <w:b/>
          <w:highlight w:val="darkGray"/>
          <w:u w:val="single"/>
        </w:rPr>
        <w:t>a limited "carbon space"</w:t>
      </w:r>
      <w:r>
        <w:t>—</w:t>
      </w:r>
      <w:r>
        <w:rPr>
          <w:u w:val="single"/>
        </w:rPr>
        <w:t>if we are to keep warming to only 2°</w:t>
      </w:r>
      <w:r>
        <w:t xml:space="preserve">C. While figure 1.2 shows several emissions trajectories, the area und each curve is similar,' and it is this area that must fit into the "carbon space" remaining. New important reports such as from </w:t>
      </w:r>
      <w:r>
        <w:rPr>
          <w:u w:val="single"/>
        </w:rPr>
        <w:t xml:space="preserve">the IPCC estimates the remaining “space” consistent with 2°C trajectories as being in the region of 1-1.5 trillion </w:t>
      </w:r>
      <w:proofErr w:type="spellStart"/>
      <w:r>
        <w:rPr>
          <w:u w:val="single"/>
        </w:rPr>
        <w:t>tonnes</w:t>
      </w:r>
      <w:proofErr w:type="spellEnd"/>
      <w:r>
        <w:rPr>
          <w:u w:val="single"/>
        </w:rPr>
        <w:t xml:space="preserve"> of CO2</w:t>
      </w:r>
      <w:r>
        <w:t xml:space="preserve"> emissions. 29 To a rough approximation, 30 this is equivalent at the very most to current annual world CO2 emissions over a 40-year period. </w:t>
      </w:r>
      <w:r>
        <w:rPr>
          <w:b/>
          <w:u w:val="single"/>
        </w:rPr>
        <w:t xml:space="preserve">Given that emissions rising, </w:t>
      </w:r>
      <w:r w:rsidRPr="000E5B2E">
        <w:rPr>
          <w:b/>
          <w:highlight w:val="darkGray"/>
          <w:u w:val="single"/>
        </w:rPr>
        <w:t>that</w:t>
      </w:r>
      <w:r>
        <w:rPr>
          <w:b/>
          <w:u w:val="single"/>
        </w:rPr>
        <w:t xml:space="preserve"> space </w:t>
      </w:r>
      <w:r w:rsidRPr="000E5B2E">
        <w:rPr>
          <w:b/>
          <w:highlight w:val="darkGray"/>
          <w:u w:val="single"/>
        </w:rPr>
        <w:t>would be exhausted</w:t>
      </w:r>
      <w:r>
        <w:rPr>
          <w:b/>
          <w:u w:val="single"/>
        </w:rPr>
        <w:t xml:space="preserve"> well </w:t>
      </w:r>
      <w:r w:rsidRPr="000E5B2E">
        <w:rPr>
          <w:b/>
          <w:highlight w:val="darkGray"/>
          <w:u w:val="single"/>
        </w:rPr>
        <w:t>before 40 years without strong action</w:t>
      </w:r>
      <w:r w:rsidRPr="000E5B2E">
        <w:rPr>
          <w:highlight w:val="darkGray"/>
        </w:rPr>
        <w:t>.</w:t>
      </w:r>
      <w:r>
        <w:t xml:space="preserve"> </w:t>
      </w:r>
    </w:p>
    <w:p w14:paraId="3DBA4F9E" w14:textId="24983EC7" w:rsidR="00C57078" w:rsidRDefault="00C57078" w:rsidP="00C57078">
      <w:pPr>
        <w:pStyle w:val="Heading3"/>
      </w:pPr>
      <w:r>
        <w:lastRenderedPageBreak/>
        <w:t>A2 Renewable</w:t>
      </w:r>
      <w:r w:rsidR="00812B63">
        <w:t>s Fail</w:t>
      </w:r>
      <w:r>
        <w:t xml:space="preserve"> </w:t>
      </w:r>
    </w:p>
    <w:p w14:paraId="1DEAF2F2" w14:textId="77777777" w:rsidR="009A1135" w:rsidRDefault="009A1135" w:rsidP="009A1135">
      <w:pPr>
        <w:pStyle w:val="Heading4"/>
      </w:pPr>
      <w:r>
        <w:t>Renewable energy transition is possible and can produce enough energy</w:t>
      </w:r>
    </w:p>
    <w:p w14:paraId="5976FB64" w14:textId="77777777" w:rsidR="009A1135" w:rsidRDefault="009A1135" w:rsidP="009A1135">
      <w:r w:rsidRPr="00E47E70">
        <w:rPr>
          <w:rStyle w:val="Style13ptBold"/>
        </w:rPr>
        <w:t>Climate Central Report</w:t>
      </w:r>
      <w:r>
        <w:t xml:space="preserve"> </w:t>
      </w:r>
      <w:r w:rsidRPr="00E47E70">
        <w:t xml:space="preserve">April 2, </w:t>
      </w:r>
      <w:r w:rsidRPr="00E47E70">
        <w:rPr>
          <w:rStyle w:val="Style13ptBold"/>
        </w:rPr>
        <w:t>2024</w:t>
      </w:r>
      <w:r w:rsidRPr="00E47E70">
        <w:t xml:space="preserve"> A Decade of Growth in Solar and Wind Power: Trends Across the U.S. https://www.climatecentral.org/report/solar-and-wind-power-2024</w:t>
      </w:r>
    </w:p>
    <w:p w14:paraId="1AC8A191" w14:textId="6F9FE072" w:rsidR="009A1135" w:rsidRDefault="009A1135" w:rsidP="009A1135">
      <w:r w:rsidRPr="000E5B2E">
        <w:rPr>
          <w:rStyle w:val="StyleUnderline"/>
          <w:highlight w:val="darkGray"/>
        </w:rPr>
        <w:t>Renewable energy from solar panels and wind turbines is increasingly important</w:t>
      </w:r>
      <w:r w:rsidRPr="00524302">
        <w:rPr>
          <w:rStyle w:val="StyleUnderline"/>
        </w:rPr>
        <w:t xml:space="preserve"> </w:t>
      </w:r>
      <w:r w:rsidRPr="00922676">
        <w:t xml:space="preserve">in the United States, as costs for these technologies continue to rapidly decline. </w:t>
      </w:r>
      <w:r w:rsidRPr="000E5B2E">
        <w:rPr>
          <w:rStyle w:val="StyleUnderline"/>
          <w:highlight w:val="darkGray"/>
        </w:rPr>
        <w:t>As the power grid grows to meet increasing electricity demand</w:t>
      </w:r>
      <w:r w:rsidRPr="00922676">
        <w:t xml:space="preserve"> in the coming decades, the U.S. Energy Information Administration (EIA) forecasts that </w:t>
      </w:r>
      <w:r w:rsidRPr="000E5B2E">
        <w:rPr>
          <w:rStyle w:val="StyleUnderline"/>
          <w:highlight w:val="darkGray"/>
        </w:rPr>
        <w:t>most of the nation’s new energy capacity will come from renewables</w:t>
      </w:r>
      <w:r w:rsidRPr="00922676">
        <w:t xml:space="preserve"> like solar and wind – shifting the energy mix away from fossil fuels like coal, oil, and natural gas. Low-carbon renewable energy sources such as solar and wind provide electricity without producing</w:t>
      </w:r>
      <w:r>
        <w:t xml:space="preserve"> </w:t>
      </w:r>
      <w:r w:rsidRPr="00922676">
        <w:t xml:space="preserve">heat-trapping gases or other air pollutants. </w:t>
      </w:r>
      <w:r w:rsidRPr="000E5B2E">
        <w:rPr>
          <w:rStyle w:val="StyleUnderline"/>
          <w:highlight w:val="darkGray"/>
        </w:rPr>
        <w:t>Renewable energy projects create jobs, support local economies, and help meet U.S. commitments to reduce carbon pollution</w:t>
      </w:r>
      <w:r w:rsidRPr="00922676">
        <w:t xml:space="preserve">. </w:t>
      </w:r>
      <w:r w:rsidRPr="000E5B2E">
        <w:rPr>
          <w:rStyle w:val="StyleUnderline"/>
          <w:highlight w:val="darkGray"/>
        </w:rPr>
        <w:t>Solar and wind are the fastest-growing renewable energy sources in the U.S.</w:t>
      </w:r>
      <w:r w:rsidRPr="00922676">
        <w:t xml:space="preserve"> In 2019, wind generation surpassed the amount of electricity generated from hydropower — a longtime leader in renewable energy. In 2022, solar overtook hydropower for the first time. </w:t>
      </w:r>
      <w:r w:rsidRPr="000E5B2E">
        <w:rPr>
          <w:rStyle w:val="StyleUnderline"/>
          <w:highlight w:val="darkGray"/>
        </w:rPr>
        <w:t>Solar and wind energy will lead the growth in U.S. power generation for at least the next two years</w:t>
      </w:r>
      <w:r w:rsidRPr="00922676">
        <w:t>, according to EIA estimates.</w:t>
      </w:r>
    </w:p>
    <w:p w14:paraId="415CC787" w14:textId="7D755EF4" w:rsidR="001F711E" w:rsidRDefault="001F711E" w:rsidP="001F711E">
      <w:pPr>
        <w:pStyle w:val="Heading4"/>
        <w:spacing w:before="0"/>
      </w:pPr>
      <w:r>
        <w:t>Green technology development supports significant declines in carbon emissions</w:t>
      </w:r>
    </w:p>
    <w:p w14:paraId="1F5F6F52" w14:textId="77777777" w:rsidR="001F711E" w:rsidRDefault="001F711E" w:rsidP="001F711E">
      <w:r w:rsidRPr="005F57B8">
        <w:rPr>
          <w:rStyle w:val="Style13ptBold"/>
        </w:rPr>
        <w:t>Herzberg 23</w:t>
      </w:r>
      <w:r>
        <w:t>. Caspar Herzberg, Dec 1 2023. World Economic Forum “</w:t>
      </w:r>
      <w:r w:rsidRPr="005F57B8">
        <w:t>Why green tech’s multiplier effect is critical to achieving climate goals</w:t>
      </w:r>
      <w:r>
        <w:t xml:space="preserve">” </w:t>
      </w:r>
      <w:hyperlink r:id="rId91" w:history="1">
        <w:r w:rsidRPr="006B1820">
          <w:rPr>
            <w:rStyle w:val="Hyperlink"/>
          </w:rPr>
          <w:t>https://www.weforum.org/agenda/2023/12/green-tech-multiplier-climate-change-goals-cop28/</w:t>
        </w:r>
      </w:hyperlink>
      <w:r>
        <w:t xml:space="preserve"> ///MSU///QLC///</w:t>
      </w:r>
    </w:p>
    <w:p w14:paraId="66FADF7E" w14:textId="11C7E4CD" w:rsidR="001F711E" w:rsidRPr="001F711E" w:rsidRDefault="001F711E" w:rsidP="001F711E">
      <w:pPr>
        <w:rPr>
          <w:u w:val="single"/>
        </w:rPr>
      </w:pPr>
      <w:r>
        <w:t xml:space="preserve">Ensuring we stay on track and realize </w:t>
      </w:r>
      <w:r w:rsidRPr="000E5B2E">
        <w:rPr>
          <w:rStyle w:val="StyleUnderline"/>
          <w:highlight w:val="darkGray"/>
        </w:rPr>
        <w:t xml:space="preserve">a climate-neutral future </w:t>
      </w:r>
      <w:r w:rsidRPr="000E5B2E">
        <w:rPr>
          <w:rStyle w:val="Emphasis"/>
          <w:highlight w:val="darkGray"/>
        </w:rPr>
        <w:t>hinges on</w:t>
      </w:r>
      <w:r w:rsidRPr="000E5B2E">
        <w:rPr>
          <w:rStyle w:val="StyleUnderline"/>
          <w:highlight w:val="darkGray"/>
        </w:rPr>
        <w:t xml:space="preserve"> </w:t>
      </w:r>
      <w:r w:rsidRPr="005F57B8">
        <w:rPr>
          <w:rStyle w:val="StyleUnderline"/>
        </w:rPr>
        <w:t xml:space="preserve">a crucial catalyst: </w:t>
      </w:r>
      <w:r w:rsidRPr="000E5B2E">
        <w:rPr>
          <w:rStyle w:val="Emphasis"/>
          <w:highlight w:val="darkGray"/>
        </w:rPr>
        <w:t>green tech</w:t>
      </w:r>
      <w:r w:rsidRPr="005F57B8">
        <w:rPr>
          <w:rStyle w:val="StyleUnderline"/>
        </w:rPr>
        <w:t xml:space="preserve">nology. Advanced technologies unlock sustainable gains at every level. </w:t>
      </w:r>
      <w:r w:rsidRPr="000E5B2E">
        <w:rPr>
          <w:rStyle w:val="Emphasis"/>
          <w:highlight w:val="darkGray"/>
        </w:rPr>
        <w:t>Innovations</w:t>
      </w:r>
      <w:r w:rsidRPr="005F57B8">
        <w:rPr>
          <w:rStyle w:val="StyleUnderline"/>
        </w:rPr>
        <w:t xml:space="preserve"> in green tech </w:t>
      </w:r>
      <w:r w:rsidRPr="000E5B2E">
        <w:rPr>
          <w:rStyle w:val="StyleUnderline"/>
          <w:highlight w:val="darkGray"/>
        </w:rPr>
        <w:t>support</w:t>
      </w:r>
      <w:r w:rsidRPr="005F57B8">
        <w:rPr>
          <w:rStyle w:val="StyleUnderline"/>
        </w:rPr>
        <w:t xml:space="preserve"> the </w:t>
      </w:r>
      <w:r w:rsidRPr="000E5B2E">
        <w:rPr>
          <w:rStyle w:val="StyleUnderline"/>
          <w:highlight w:val="darkGray"/>
        </w:rPr>
        <w:t xml:space="preserve">decarbonization, drive use of fewer resources, boost efficiency from existing industrial facilities and </w:t>
      </w:r>
      <w:r w:rsidRPr="000E5B2E">
        <w:rPr>
          <w:rStyle w:val="Emphasis"/>
          <w:highlight w:val="darkGray"/>
        </w:rPr>
        <w:t>cut carbon emissions.</w:t>
      </w:r>
      <w:r w:rsidRPr="000E5B2E">
        <w:rPr>
          <w:highlight w:val="darkGray"/>
        </w:rPr>
        <w:t xml:space="preserve"> </w:t>
      </w:r>
      <w:r>
        <w:t xml:space="preserve">This is before we consider greenfield facilities, sustainable </w:t>
      </w:r>
      <w:proofErr w:type="gramStart"/>
      <w:r>
        <w:t>design</w:t>
      </w:r>
      <w:proofErr w:type="gramEnd"/>
      <w:r>
        <w:t xml:space="preserve"> and enhanced circularity from resource sourcing to product disposal. Studies on the impact of the US Inflation Reduction Act suggest that the </w:t>
      </w:r>
      <w:r w:rsidRPr="005F57B8">
        <w:rPr>
          <w:rStyle w:val="StyleUnderline"/>
        </w:rPr>
        <w:t xml:space="preserve">investments in </w:t>
      </w:r>
      <w:r w:rsidRPr="000E5B2E">
        <w:rPr>
          <w:rStyle w:val="StyleUnderline"/>
          <w:highlight w:val="darkGray"/>
        </w:rPr>
        <w:t>new energy tech</w:t>
      </w:r>
      <w:r w:rsidRPr="005F57B8">
        <w:rPr>
          <w:rStyle w:val="StyleUnderline"/>
        </w:rPr>
        <w:t xml:space="preserve">nologies </w:t>
      </w:r>
      <w:r w:rsidRPr="000E5B2E">
        <w:rPr>
          <w:rStyle w:val="StyleUnderline"/>
          <w:highlight w:val="darkGray"/>
        </w:rPr>
        <w:t>have a knock-on</w:t>
      </w:r>
      <w:r w:rsidRPr="005F57B8">
        <w:rPr>
          <w:rStyle w:val="StyleUnderline"/>
        </w:rPr>
        <w:t xml:space="preserve"> </w:t>
      </w:r>
      <w:r w:rsidRPr="000E5B2E">
        <w:rPr>
          <w:rStyle w:val="StyleUnderline"/>
          <w:highlight w:val="darkGray"/>
        </w:rPr>
        <w:t>‘multiplier</w:t>
      </w:r>
      <w:r w:rsidRPr="005F57B8">
        <w:rPr>
          <w:rStyle w:val="StyleUnderline"/>
        </w:rPr>
        <w:t xml:space="preserve"> </w:t>
      </w:r>
      <w:r w:rsidRPr="000E5B2E">
        <w:rPr>
          <w:rStyle w:val="StyleUnderline"/>
          <w:highlight w:val="darkGray"/>
        </w:rPr>
        <w:t xml:space="preserve">effect’ beyond immediate outcomes too. </w:t>
      </w:r>
      <w:r>
        <w:t xml:space="preserve">Preliminary analysis from the Rhodium Group, a research and analysis firm, </w:t>
      </w:r>
      <w:r w:rsidRPr="005F57B8">
        <w:rPr>
          <w:rStyle w:val="StyleUnderline"/>
        </w:rPr>
        <w:t xml:space="preserve">shows that </w:t>
      </w:r>
      <w:r w:rsidRPr="000E5B2E">
        <w:rPr>
          <w:rStyle w:val="StyleUnderline"/>
          <w:highlight w:val="darkGray"/>
        </w:rPr>
        <w:t>for every ton of CO2 reduced within the US, an additional</w:t>
      </w:r>
      <w:r w:rsidRPr="005F57B8">
        <w:rPr>
          <w:rStyle w:val="StyleUnderline"/>
        </w:rPr>
        <w:t xml:space="preserve"> 2.4-</w:t>
      </w:r>
      <w:r w:rsidRPr="000E5B2E">
        <w:rPr>
          <w:rStyle w:val="StyleUnderline"/>
          <w:highlight w:val="darkGray"/>
        </w:rPr>
        <w:t xml:space="preserve">2.9 tons of emissions are reduced outside the US. </w:t>
      </w:r>
      <w:r w:rsidRPr="005F57B8">
        <w:rPr>
          <w:rStyle w:val="StyleUnderline"/>
        </w:rPr>
        <w:t xml:space="preserve">Leading companies are driving </w:t>
      </w:r>
      <w:r w:rsidRPr="000E5B2E">
        <w:rPr>
          <w:rStyle w:val="Emphasis"/>
          <w:highlight w:val="darkGray"/>
        </w:rPr>
        <w:t>innovation</w:t>
      </w:r>
      <w:r w:rsidRPr="005F57B8">
        <w:rPr>
          <w:rStyle w:val="StyleUnderline"/>
        </w:rPr>
        <w:t xml:space="preserve"> and value gains with complementary technologies to </w:t>
      </w:r>
      <w:r w:rsidRPr="000E5B2E">
        <w:rPr>
          <w:rStyle w:val="Emphasis"/>
          <w:highlight w:val="darkGray"/>
        </w:rPr>
        <w:t>support</w:t>
      </w:r>
      <w:r w:rsidRPr="005F57B8">
        <w:rPr>
          <w:rStyle w:val="StyleUnderline"/>
        </w:rPr>
        <w:t xml:space="preserve"> crucial decisions regarding </w:t>
      </w:r>
      <w:r w:rsidRPr="000E5B2E">
        <w:rPr>
          <w:rStyle w:val="Emphasis"/>
          <w:highlight w:val="darkGray"/>
        </w:rPr>
        <w:t>sustainability.</w:t>
      </w:r>
      <w:r w:rsidRPr="005F57B8">
        <w:rPr>
          <w:rStyle w:val="StyleUnderline"/>
        </w:rPr>
        <w:t xml:space="preserve"> </w:t>
      </w:r>
    </w:p>
    <w:p w14:paraId="45983714" w14:textId="13CE28AB" w:rsidR="00C57078" w:rsidRDefault="00C57078" w:rsidP="00C57078">
      <w:pPr>
        <w:pStyle w:val="Heading4"/>
      </w:pPr>
      <w:r>
        <w:t>Clean energy sources reduce the risks of climate change</w:t>
      </w:r>
    </w:p>
    <w:p w14:paraId="7B85D992" w14:textId="77777777" w:rsidR="00C57078" w:rsidRPr="00FE110F" w:rsidRDefault="00C57078" w:rsidP="00C57078">
      <w:r w:rsidRPr="00FE110F">
        <w:t xml:space="preserve">Fahed </w:t>
      </w:r>
      <w:proofErr w:type="spellStart"/>
      <w:r w:rsidRPr="00FE110F">
        <w:rPr>
          <w:rStyle w:val="Style13ptBold"/>
        </w:rPr>
        <w:t>Wahdani</w:t>
      </w:r>
      <w:proofErr w:type="spellEnd"/>
      <w:r w:rsidRPr="00FE110F">
        <w:rPr>
          <w:rStyle w:val="Style13ptBold"/>
        </w:rPr>
        <w:t xml:space="preserve"> 2018</w:t>
      </w:r>
      <w:r w:rsidRPr="00FE110F">
        <w:t xml:space="preserve"> Does Intellectual Property Support Clean Energy?</w:t>
      </w:r>
      <w:r>
        <w:t xml:space="preserve"> </w:t>
      </w:r>
      <w:r w:rsidRPr="00FE110F">
        <w:t>https://publicgoodsjournal.eu/wp-content/uploads/2020/01/PGG-2018_2_issue_final.pdf</w:t>
      </w:r>
    </w:p>
    <w:p w14:paraId="6F01E68B" w14:textId="1873A647" w:rsidR="00C57078" w:rsidRDefault="00C57078" w:rsidP="00AA0B8E">
      <w:r w:rsidRPr="002A326E">
        <w:t>Climate change is highly linked with other environmental issues from which we cannot separate it (</w:t>
      </w:r>
      <w:proofErr w:type="spellStart"/>
      <w:r w:rsidRPr="002A326E">
        <w:t>Alhayali</w:t>
      </w:r>
      <w:proofErr w:type="spellEnd"/>
      <w:r w:rsidRPr="002A326E">
        <w:t xml:space="preserve"> et al. 2017, 98). The effects of climate change were once considered unthinkable and now are sought to be avoided. </w:t>
      </w:r>
      <w:r w:rsidRPr="000E5B2E">
        <w:rPr>
          <w:rStyle w:val="StyleUnderline"/>
          <w:highlight w:val="darkGray"/>
        </w:rPr>
        <w:t>Climate change</w:t>
      </w:r>
      <w:r w:rsidRPr="002A326E">
        <w:t xml:space="preserve">, also called "global warming" </w:t>
      </w:r>
      <w:r w:rsidRPr="000E5B2E">
        <w:rPr>
          <w:rStyle w:val="StyleUnderline"/>
          <w:highlight w:val="darkGray"/>
        </w:rPr>
        <w:t>is the most serious and most complex environmental issue ever to be confronted by the international community</w:t>
      </w:r>
      <w:r w:rsidRPr="002A326E">
        <w:t xml:space="preserve">. The intensive use of traditional energy, which relies on fossil fuels, petroleum and its derivatives, coal and natural gas, causes serious damage to the environment and life, causing global warming, acid rain and many environmental disasters and climate change. This was one of the reasons that led to the search for clean </w:t>
      </w:r>
      <w:r w:rsidRPr="002A326E">
        <w:lastRenderedPageBreak/>
        <w:t xml:space="preserve">energy sources which can generate energy without adversely affecting human health and the environment. This is achieved by relying on renewable sources of energy that are generated naturally and sustainably without causing any kind of harmful waste. </w:t>
      </w:r>
      <w:r w:rsidRPr="000E5B2E">
        <w:rPr>
          <w:rStyle w:val="StyleUnderline"/>
          <w:highlight w:val="darkGray"/>
        </w:rPr>
        <w:t>International efforts to reduce reliance on fossil fuels and cut carbon emissions by focusing on renewables have continued to grow</w:t>
      </w:r>
      <w:r w:rsidRPr="002A326E">
        <w:t xml:space="preserve">. China, for example, set emissions limits in 2017 for power companies’ use of fossil fuels, as part of efforts to slow down their consumption of coal, gas and oil (Ross 2018). </w:t>
      </w:r>
      <w:r w:rsidRPr="000E5B2E">
        <w:rPr>
          <w:rStyle w:val="StyleUnderline"/>
          <w:highlight w:val="darkGray"/>
        </w:rPr>
        <w:t>The United Nations Framework Convention on Climate Change</w:t>
      </w:r>
      <w:r w:rsidRPr="002A326E">
        <w:t xml:space="preserve">5 </w:t>
      </w:r>
      <w:r w:rsidRPr="000E5B2E">
        <w:rPr>
          <w:rStyle w:val="StyleUnderline"/>
          <w:highlight w:val="darkGray"/>
        </w:rPr>
        <w:t>lists the transfer of clean energy technology among measures that can “control, reduce, or prevent” greenhouse gas emissions</w:t>
      </w:r>
      <w:r w:rsidRPr="002A326E">
        <w:t xml:space="preserve">, and many of the Parties to the Convention who are leading the way in clean energy investment have come to recognize the importance of clean energy. In recent years, some of the largest investors in clean energy have made forms of renewable energy the vast majority of their investment portfolios. </w:t>
      </w:r>
      <w:r w:rsidRPr="000E5B2E">
        <w:rPr>
          <w:rStyle w:val="StyleUnderline"/>
          <w:highlight w:val="darkGray"/>
        </w:rPr>
        <w:t>The main advantage of using renewable resources is that they are available throughout the year.</w:t>
      </w:r>
      <w:r w:rsidRPr="002A326E">
        <w:t xml:space="preserve"> Through a one-time investment we can draw energy for many decades without affecting the environment (</w:t>
      </w:r>
      <w:proofErr w:type="spellStart"/>
      <w:r w:rsidRPr="002A326E">
        <w:t>Alrikabi</w:t>
      </w:r>
      <w:proofErr w:type="spellEnd"/>
      <w:r w:rsidRPr="002A326E">
        <w:t xml:space="preserve"> 2014, 61). In the case of Massachusetts et al. (petitioners) vs. Environmental Protection Agency the Supreme Court of the United States considered motor-vehicle emissions targets as a piecemeal approach to climate change that would conflict with the comprehensive approach involving additional support for technological innovation.6</w:t>
      </w:r>
    </w:p>
    <w:p w14:paraId="2F8D2D93" w14:textId="6B532010" w:rsidR="00C57078" w:rsidRDefault="00C57078" w:rsidP="00C57078">
      <w:pPr>
        <w:pStyle w:val="Heading4"/>
      </w:pPr>
      <w:r>
        <w:t>It is possible to power the world on 100% renewable energy – studies prove.</w:t>
      </w:r>
    </w:p>
    <w:p w14:paraId="561A3DB0" w14:textId="77777777" w:rsidR="00C57078" w:rsidRDefault="00C57078" w:rsidP="00C57078">
      <w:r>
        <w:t xml:space="preserve">Mary </w:t>
      </w:r>
      <w:r>
        <w:rPr>
          <w:b/>
          <w:sz w:val="26"/>
          <w:szCs w:val="26"/>
        </w:rPr>
        <w:t>Meade 2021</w:t>
      </w:r>
      <w:r>
        <w:t xml:space="preserve"> Could the World be Fully Powered by Renewable Energy? https://greenamerica.org/green-economy-work/could-world-be-powered-fully-renewable-sources</w:t>
      </w:r>
    </w:p>
    <w:p w14:paraId="47BD683F" w14:textId="132A8802" w:rsidR="00C57078" w:rsidRDefault="00C57078" w:rsidP="00C57078">
      <w:r w:rsidRPr="000E5B2E">
        <w:rPr>
          <w:highlight w:val="darkGray"/>
          <w:u w:val="single"/>
        </w:rPr>
        <w:t>If the world transitioned out of fossil fuels, could we generate the energy needed to power the world on 100 percent renewable energ</w:t>
      </w:r>
      <w:r>
        <w:t xml:space="preserve">y? According to a new report by LUT University in Finland and Energy Watch Group, a German nonprofit, </w:t>
      </w:r>
      <w:r w:rsidRPr="000E5B2E">
        <w:rPr>
          <w:highlight w:val="darkGray"/>
          <w:u w:val="single"/>
        </w:rPr>
        <w:t>the answer is yes.</w:t>
      </w:r>
      <w:r>
        <w:t xml:space="preserve"> </w:t>
      </w:r>
      <w:r w:rsidRPr="000E5B2E">
        <w:rPr>
          <w:highlight w:val="darkGray"/>
          <w:u w:val="single"/>
        </w:rPr>
        <w:t>The nearly five-year-long study simulated a global transition to 100 percent renewable energy by 2050 across all sectors—from power, heat, transport, and water sanitation/desalinization—and demonstrated that a sustainable energy system is more efficient and cost effective than our current energy system</w:t>
      </w:r>
      <w:r>
        <w:t xml:space="preserve">. The world’s population is expected to grow from 7.7 billion in 2019 to 9.7 billion in 2050, and total energy demand is expected to grow by almost two percent annually to keep up with a higher standard of living. To match this growth, the study divided the world into nine major regions and 145 sub-regions. Energy use in these regions and sub-regions were measured hourly within five-year intervals from 2015 until 2050. Almost all of the energy supply will be produced using a mix of existing and locally available renewable energy sources; the report emphasizes that decentralization of energy production will be vital to increased efficiency. Additionally, our we must transition from fossil fuels to electricity-based sources or biofuels, like biodiesel or algae fuels. </w:t>
      </w:r>
      <w:r w:rsidRPr="000E5B2E">
        <w:rPr>
          <w:highlight w:val="darkGray"/>
          <w:u w:val="single"/>
        </w:rPr>
        <w:t>Replacing carbon-intensive energy options in the power and heat sectors is possible by 2030, while the transport sector decarbonizes between 2030 and 2050</w:t>
      </w:r>
      <w:r>
        <w:t xml:space="preserve">. The report claims that while energy supply in the fully renewable energy system will be covered by a mix of sources, solar and wind energy will lead the transition. Together, they will make up 88 percent of the total energy supply. The report predicts that </w:t>
      </w:r>
      <w:r w:rsidRPr="000E5B2E">
        <w:rPr>
          <w:highlight w:val="darkGray"/>
          <w:u w:val="single"/>
        </w:rPr>
        <w:t>a fully renewable global energy system will support an estimated 35 million local jobs</w:t>
      </w:r>
      <w:r>
        <w:t>, with solar leading job creation. This report is the first of its kind to analyze a sustainable energy system on an hourly basis at a global level. It is a detailed and thorough study in support of 100 percent renewable energy and a vital testimony for climate change activists.</w:t>
      </w:r>
    </w:p>
    <w:p w14:paraId="48359D94" w14:textId="77777777" w:rsidR="00206C5F" w:rsidRDefault="00206C5F" w:rsidP="00206C5F">
      <w:pPr>
        <w:pStyle w:val="Heading4"/>
      </w:pPr>
      <w:r>
        <w:lastRenderedPageBreak/>
        <w:t>Yes, we can power the world with renewable energy</w:t>
      </w:r>
    </w:p>
    <w:p w14:paraId="4BEB17CC" w14:textId="77777777" w:rsidR="00206C5F" w:rsidRPr="00E47E70" w:rsidRDefault="00206C5F" w:rsidP="00206C5F">
      <w:r w:rsidRPr="00E47E70">
        <w:rPr>
          <w:rStyle w:val="Style13ptBold"/>
        </w:rPr>
        <w:t>Regen</w:t>
      </w:r>
      <w:r w:rsidRPr="00E47E70">
        <w:t xml:space="preserve">, last updated </w:t>
      </w:r>
      <w:r w:rsidRPr="00E47E70">
        <w:rPr>
          <w:rStyle w:val="Style13ptBold"/>
        </w:rPr>
        <w:t xml:space="preserve">2024 </w:t>
      </w:r>
      <w:r w:rsidRPr="00E47E70">
        <w:t>Can the world be powered fully by renewable energy? https://regenpower.com/can-the-world-be-powered-fully-by-renewable-energy/</w:t>
      </w:r>
    </w:p>
    <w:p w14:paraId="14FCCF91" w14:textId="77777777" w:rsidR="00206C5F" w:rsidRPr="007218FC" w:rsidRDefault="00206C5F" w:rsidP="00206C5F">
      <w:r w:rsidRPr="000E5B2E">
        <w:rPr>
          <w:rStyle w:val="StyleUnderline"/>
          <w:highlight w:val="darkGray"/>
        </w:rPr>
        <w:t>Power the world with 100% renewable energy</w:t>
      </w:r>
      <w:r>
        <w:t xml:space="preserve">? </w:t>
      </w:r>
      <w:r w:rsidRPr="000E5B2E">
        <w:rPr>
          <w:rStyle w:val="StyleUnderline"/>
          <w:highlight w:val="darkGray"/>
        </w:rPr>
        <w:t>The answer given by most of the researchers to this question is a big YES. Such an energy system has economical as well as environmental benefits</w:t>
      </w:r>
      <w:r w:rsidRPr="007218FC">
        <w:t>.</w:t>
      </w:r>
      <w:r>
        <w:t xml:space="preserve"> </w:t>
      </w:r>
      <w:r w:rsidRPr="007218FC">
        <w:t>As per the study conducted in Finland’s LUT University (LUT) and the Energy Watch Group (EWG), a global 100% renewable energy system can be a reality with zero GHG emissions before 2050 and more cost-effectively than the current fossil fuel and nuclear-based energy system.</w:t>
      </w:r>
      <w:r>
        <w:t xml:space="preserve"> </w:t>
      </w:r>
      <w:r w:rsidRPr="000E5B2E">
        <w:rPr>
          <w:rStyle w:val="StyleUnderline"/>
          <w:highlight w:val="darkGray"/>
        </w:rPr>
        <w:t>The primary source of energy will be solar PV</w:t>
      </w:r>
      <w:r w:rsidRPr="007218FC">
        <w:t xml:space="preserve"> (69%) </w:t>
      </w:r>
      <w:r w:rsidRPr="000E5B2E">
        <w:rPr>
          <w:rStyle w:val="StyleUnderline"/>
          <w:highlight w:val="darkGray"/>
        </w:rPr>
        <w:t>in a 100% renewable energy system. Others being wind energy</w:t>
      </w:r>
      <w:r w:rsidRPr="007218FC">
        <w:t xml:space="preserve"> (18%), </w:t>
      </w:r>
      <w:r w:rsidRPr="000E5B2E">
        <w:rPr>
          <w:rStyle w:val="StyleUnderline"/>
          <w:highlight w:val="darkGray"/>
        </w:rPr>
        <w:t>biomass</w:t>
      </w:r>
      <w:r w:rsidRPr="007218FC">
        <w:t xml:space="preserve"> and waste (6%), </w:t>
      </w:r>
      <w:r w:rsidRPr="000E5B2E">
        <w:rPr>
          <w:rStyle w:val="StyleUnderline"/>
          <w:highlight w:val="darkGray"/>
        </w:rPr>
        <w:t>hydro</w:t>
      </w:r>
      <w:r w:rsidRPr="007218FC">
        <w:t xml:space="preserve"> (3%) </w:t>
      </w:r>
      <w:r w:rsidRPr="000E5B2E">
        <w:rPr>
          <w:rStyle w:val="StyleUnderline"/>
          <w:highlight w:val="darkGray"/>
        </w:rPr>
        <w:t>and geothermal energy</w:t>
      </w:r>
      <w:r w:rsidRPr="007218FC">
        <w:t xml:space="preserve"> (2%) by 2050.</w:t>
      </w:r>
    </w:p>
    <w:p w14:paraId="41B3BB14" w14:textId="77777777" w:rsidR="00206C5F" w:rsidRDefault="00206C5F" w:rsidP="00206C5F">
      <w:pPr>
        <w:pStyle w:val="Heading4"/>
      </w:pPr>
      <w:r>
        <w:t>100% energy replacement with renewable is possible with continued development</w:t>
      </w:r>
    </w:p>
    <w:p w14:paraId="271CBA18" w14:textId="77777777" w:rsidR="00206C5F" w:rsidRPr="00E47E70" w:rsidRDefault="00206C5F" w:rsidP="00206C5F">
      <w:r w:rsidRPr="00E47E70">
        <w:rPr>
          <w:rStyle w:val="Style13ptBold"/>
        </w:rPr>
        <w:t>Regen</w:t>
      </w:r>
      <w:r w:rsidRPr="00E47E70">
        <w:t xml:space="preserve">, last updated </w:t>
      </w:r>
      <w:r w:rsidRPr="00E47E70">
        <w:rPr>
          <w:rStyle w:val="Style13ptBold"/>
        </w:rPr>
        <w:t xml:space="preserve">2024 </w:t>
      </w:r>
      <w:r w:rsidRPr="00E47E70">
        <w:t>Can the world be powered fully by renewable energy? https://regenpower.com/can-the-world-be-powered-fully-by-renewable-energy/</w:t>
      </w:r>
    </w:p>
    <w:p w14:paraId="61B06C3F" w14:textId="468CDA6F" w:rsidR="00206C5F" w:rsidRDefault="00206C5F" w:rsidP="00C57078">
      <w:r w:rsidRPr="00117A30">
        <w:t>100% Renewable Energy by 2050</w:t>
      </w:r>
      <w:r>
        <w:t xml:space="preserve"> </w:t>
      </w:r>
      <w:r w:rsidRPr="000E5B2E">
        <w:rPr>
          <w:rStyle w:val="StyleUnderline"/>
          <w:highlight w:val="darkGray"/>
        </w:rPr>
        <w:t>80% of the energy infrastructure can be powered by renewable resources by 2030 and 100% by 2050</w:t>
      </w:r>
      <w:r w:rsidRPr="00117A30">
        <w:t xml:space="preserve">. </w:t>
      </w:r>
      <w:r w:rsidRPr="000E5B2E">
        <w:rPr>
          <w:rStyle w:val="StyleUnderline"/>
          <w:highlight w:val="darkGray"/>
        </w:rPr>
        <w:t>The National Renewable Energy Lab thinks that 100% sustainability is technically achievable over the next few decades</w:t>
      </w:r>
      <w:r w:rsidRPr="00117A30">
        <w:t>.</w:t>
      </w:r>
      <w:r>
        <w:t xml:space="preserve"> </w:t>
      </w:r>
      <w:r w:rsidRPr="00117A30">
        <w:t xml:space="preserve">The transition will be challenging. It should be done in such a way that it </w:t>
      </w:r>
      <w:proofErr w:type="gramStart"/>
      <w:r w:rsidRPr="00117A30">
        <w:t>doesn’t</w:t>
      </w:r>
      <w:proofErr w:type="gramEnd"/>
      <w:r w:rsidRPr="00117A30">
        <w:t xml:space="preserve"> interrupt people’s life and the financial condition of the country. </w:t>
      </w:r>
      <w:r w:rsidRPr="000E5B2E">
        <w:rPr>
          <w:rStyle w:val="StyleUnderline"/>
          <w:highlight w:val="darkGray"/>
        </w:rPr>
        <w:t>Wind and solar are cheap sources of renewable energies</w:t>
      </w:r>
      <w:r w:rsidRPr="00117A30">
        <w:t xml:space="preserve">. Their costs, material, </w:t>
      </w:r>
      <w:proofErr w:type="spellStart"/>
      <w:r w:rsidRPr="00117A30">
        <w:t>labour</w:t>
      </w:r>
      <w:proofErr w:type="spellEnd"/>
      <w:r w:rsidRPr="00117A30">
        <w:t xml:space="preserve"> charges are less compared to other sources. The renewable energy stem installation cost is high, the cost of maintenance is low.</w:t>
      </w:r>
      <w:r>
        <w:t xml:space="preserve"> </w:t>
      </w:r>
      <w:r w:rsidRPr="00117A30">
        <w:t xml:space="preserve">Even though are some drawbacks, deserts are an ideal place for the solar farm. </w:t>
      </w:r>
      <w:r w:rsidRPr="000E5B2E">
        <w:rPr>
          <w:rStyle w:val="StyleUnderline"/>
          <w:highlight w:val="darkGray"/>
        </w:rPr>
        <w:t>Likewise, farmlands and Highfields are also the ideal places for wind and solar energy generation. Transmission of energy from one place to another place is now possible</w:t>
      </w:r>
      <w:r w:rsidRPr="00117A30">
        <w:t xml:space="preserve"> without much transmission loss using direct current high voltage lines. </w:t>
      </w:r>
      <w:r w:rsidRPr="000E5B2E">
        <w:rPr>
          <w:rStyle w:val="StyleUnderline"/>
          <w:highlight w:val="darkGray"/>
        </w:rPr>
        <w:t>As the scale of networks is larger, lesser will be the problem of interruptions in supply</w:t>
      </w:r>
      <w:r w:rsidRPr="00117A30">
        <w:t>.</w:t>
      </w:r>
      <w:r>
        <w:t xml:space="preserve"> </w:t>
      </w:r>
      <w:r w:rsidRPr="00117A30">
        <w:t>Uncertainty and unreliability of the renewables demands for a high production capacity than the actual demand.</w:t>
      </w:r>
      <w:r>
        <w:t xml:space="preserve"> </w:t>
      </w:r>
      <w:r w:rsidRPr="00117A30">
        <w:t>67% of energy production is wasted to have 99% renewable penetration for a standalone microgrid huge capacity is needed as compared to actual demands.</w:t>
      </w:r>
      <w:r>
        <w:t xml:space="preserve"> </w:t>
      </w:r>
      <w:r w:rsidRPr="00117A30">
        <w:t>It depends on many factors like geographical location, demand-supply etc.</w:t>
      </w:r>
    </w:p>
    <w:p w14:paraId="54FA27BB" w14:textId="77777777" w:rsidR="00AA0B8E" w:rsidRDefault="00AA0B8E" w:rsidP="00AA0B8E">
      <w:pPr>
        <w:rPr>
          <w:rStyle w:val="Style13ptBold"/>
        </w:rPr>
      </w:pPr>
      <w:r>
        <w:rPr>
          <w:rStyle w:val="Style13ptBold"/>
        </w:rPr>
        <w:t>Renewable energy technologies are viable replacements for power generation</w:t>
      </w:r>
    </w:p>
    <w:p w14:paraId="1BD3012F" w14:textId="77777777" w:rsidR="00AA0B8E" w:rsidRPr="00E47E70" w:rsidRDefault="00AA0B8E" w:rsidP="00AA0B8E">
      <w:r w:rsidRPr="00E47E70">
        <w:rPr>
          <w:rStyle w:val="Style13ptBold"/>
        </w:rPr>
        <w:t>Lovins and Ramana, 2021</w:t>
      </w:r>
      <w:r>
        <w:t xml:space="preserve"> </w:t>
      </w:r>
      <w:r w:rsidRPr="00E47E70">
        <w:t>Amory B. Lovins</w:t>
      </w:r>
      <w:r>
        <w:t xml:space="preserve"> </w:t>
      </w:r>
      <w:r w:rsidRPr="00E47E70">
        <w:t>is an adjunct professor of civil and environmental engineering at Stanford University, and co-founder and chairman emeritus of Rocky Mountain Institute.</w:t>
      </w:r>
      <w:r>
        <w:t xml:space="preserve"> </w:t>
      </w:r>
      <w:r w:rsidRPr="00E47E70">
        <w:t>M. V. Ramana</w:t>
      </w:r>
      <w:r>
        <w:t xml:space="preserve"> </w:t>
      </w:r>
      <w:r w:rsidRPr="00E47E70">
        <w:t>is the Simons Chair in Disarmament, Global and Human Security and director of the Liu Institute for Global Issues at the School of Public Policy and Global Affairs at the University of British Columbia in Vancouver, Canada.</w:t>
      </w:r>
      <w:r>
        <w:t xml:space="preserve"> </w:t>
      </w:r>
      <w:r w:rsidRPr="00E47E70">
        <w:t>DECEMBER</w:t>
      </w:r>
      <w:r>
        <w:t xml:space="preserve"> </w:t>
      </w:r>
      <w:r w:rsidRPr="00E47E70">
        <w:t>9,</w:t>
      </w:r>
      <w:r>
        <w:t xml:space="preserve"> </w:t>
      </w:r>
      <w:r w:rsidRPr="00E47E70">
        <w:t>2021</w:t>
      </w:r>
      <w:r>
        <w:t xml:space="preserve"> </w:t>
      </w:r>
      <w:r w:rsidRPr="00E47E70">
        <w:t>Three Myths About Renewable Energy and the Grid, Debunked</w:t>
      </w:r>
      <w:r>
        <w:t xml:space="preserve"> </w:t>
      </w:r>
      <w:r w:rsidRPr="00E47E70">
        <w:t>https://e360.yale.edu/features/three-myths-about-renewable-energy-and-the-grid-debunked</w:t>
      </w:r>
    </w:p>
    <w:p w14:paraId="08E13029" w14:textId="77777777" w:rsidR="00AA0B8E" w:rsidRPr="00662133" w:rsidRDefault="00AA0B8E" w:rsidP="00AA0B8E">
      <w:pPr>
        <w:rPr>
          <w:rStyle w:val="StyleUnderline"/>
        </w:rPr>
      </w:pPr>
      <w:r w:rsidRPr="00E47E70">
        <w:t xml:space="preserve">In reality, </w:t>
      </w:r>
      <w:r w:rsidRPr="000E5B2E">
        <w:rPr>
          <w:rStyle w:val="StyleUnderline"/>
          <w:highlight w:val="darkGray"/>
        </w:rPr>
        <w:t>it is entirely possible to sustain a reliable electricity system based on renewable energy sources plus a combination of other means</w:t>
      </w:r>
      <w:r w:rsidRPr="00E47E70">
        <w:t xml:space="preserve">, including improved methods of energy management and storage. A clearer understanding of how to dependably manage electricity supply is vital because climate threats require a rapid shift to renewable sources like solar and wind power. </w:t>
      </w:r>
      <w:r w:rsidRPr="000E5B2E">
        <w:rPr>
          <w:rStyle w:val="StyleUnderline"/>
          <w:highlight w:val="darkGray"/>
        </w:rPr>
        <w:t>This transition has been sped by plummeting costs</w:t>
      </w:r>
      <w:r w:rsidRPr="00E47E70">
        <w:t xml:space="preserve"> —Bloomberg New Energy Finance</w:t>
      </w:r>
      <w:r>
        <w:t xml:space="preserve"> </w:t>
      </w:r>
      <w:hyperlink r:id="rId92" w:history="1">
        <w:r w:rsidRPr="00E47E70">
          <w:rPr>
            <w:rStyle w:val="Hyperlink"/>
          </w:rPr>
          <w:t>estimates</w:t>
        </w:r>
      </w:hyperlink>
      <w:r>
        <w:t xml:space="preserve"> </w:t>
      </w:r>
      <w:r w:rsidRPr="00E47E70">
        <w:t xml:space="preserve">that solar and wind are the </w:t>
      </w:r>
      <w:r w:rsidRPr="00E47E70">
        <w:lastRenderedPageBreak/>
        <w:t xml:space="preserve">cheapest source for 91 percent of the world’s electricity — </w:t>
      </w:r>
      <w:r w:rsidRPr="000E5B2E">
        <w:rPr>
          <w:rStyle w:val="StyleUnderline"/>
          <w:highlight w:val="darkGray"/>
        </w:rPr>
        <w:t>but is being held back by misinformation and myths.</w:t>
      </w:r>
    </w:p>
    <w:p w14:paraId="42013E55" w14:textId="77777777" w:rsidR="00AA0B8E" w:rsidRDefault="00AA0B8E" w:rsidP="00AA0B8E">
      <w:pPr>
        <w:pStyle w:val="Heading4"/>
        <w:rPr>
          <w:shd w:val="clear" w:color="auto" w:fill="FCFAF6"/>
        </w:rPr>
      </w:pPr>
      <w:r>
        <w:rPr>
          <w:shd w:val="clear" w:color="auto" w:fill="FCFAF6"/>
        </w:rPr>
        <w:t>No reason to fear variations in renewable output – can still be a viable energy replacement</w:t>
      </w:r>
    </w:p>
    <w:p w14:paraId="44C10783" w14:textId="77777777" w:rsidR="00AA0B8E" w:rsidRPr="00E47E70" w:rsidRDefault="00AA0B8E" w:rsidP="00AA0B8E">
      <w:r w:rsidRPr="00E47E70">
        <w:rPr>
          <w:rStyle w:val="Style13ptBold"/>
        </w:rPr>
        <w:t>Lovins and Ramana, 2021</w:t>
      </w:r>
      <w:r>
        <w:t xml:space="preserve"> </w:t>
      </w:r>
      <w:r w:rsidRPr="00E47E70">
        <w:t>Amory B. Lovins</w:t>
      </w:r>
      <w:r>
        <w:t xml:space="preserve"> </w:t>
      </w:r>
      <w:r w:rsidRPr="00E47E70">
        <w:t>is an adjunct professor of civil and environmental engineering at Stanford University, and co-founder and chairman emeritus of Rocky Mountain Institute.</w:t>
      </w:r>
      <w:r>
        <w:t xml:space="preserve"> </w:t>
      </w:r>
      <w:r w:rsidRPr="00E47E70">
        <w:t>M. V. Ramana</w:t>
      </w:r>
      <w:r>
        <w:t xml:space="preserve"> </w:t>
      </w:r>
      <w:r w:rsidRPr="00E47E70">
        <w:t>is the Simons Chair in Disarmament, Global and Human Security and director of the Liu Institute for Global Issues at the School of Public Policy and Global Affairs at the University of British Columbia in Vancouver, Canada.</w:t>
      </w:r>
      <w:r>
        <w:t xml:space="preserve"> </w:t>
      </w:r>
      <w:r w:rsidRPr="00E47E70">
        <w:t>DECEMBER</w:t>
      </w:r>
      <w:r>
        <w:t xml:space="preserve"> </w:t>
      </w:r>
      <w:r w:rsidRPr="00E47E70">
        <w:t>9,</w:t>
      </w:r>
      <w:r>
        <w:t xml:space="preserve"> </w:t>
      </w:r>
      <w:r w:rsidRPr="00E47E70">
        <w:t>2021</w:t>
      </w:r>
      <w:r>
        <w:t xml:space="preserve"> </w:t>
      </w:r>
      <w:r w:rsidRPr="00E47E70">
        <w:t>Three Myths About Renewable Energy and the Grid, Debunked</w:t>
      </w:r>
      <w:r>
        <w:t xml:space="preserve"> </w:t>
      </w:r>
      <w:r w:rsidRPr="00E47E70">
        <w:t>https://e360.yale.edu/features/three-myths-about-renewable-energy-and-the-grid-debunked</w:t>
      </w:r>
    </w:p>
    <w:p w14:paraId="3C4A151E" w14:textId="77777777" w:rsidR="00AA0B8E" w:rsidRPr="00E47E70" w:rsidRDefault="00AA0B8E" w:rsidP="00AA0B8E">
      <w:r w:rsidRPr="000E5B2E">
        <w:rPr>
          <w:rStyle w:val="StyleUnderline"/>
          <w:highlight w:val="darkGray"/>
        </w:rPr>
        <w:t>While variable output is a challenge, it is neither new nor especially hard to manage.</w:t>
      </w:r>
      <w:r w:rsidRPr="00C11CA9">
        <w:rPr>
          <w:rStyle w:val="StyleUnderline"/>
        </w:rPr>
        <w:t xml:space="preserve"> </w:t>
      </w:r>
      <w:r w:rsidRPr="000E5B2E">
        <w:rPr>
          <w:rStyle w:val="StyleUnderline"/>
          <w:highlight w:val="darkGray"/>
        </w:rPr>
        <w:t>No kind of power plant runs 24/7, 365 days a year</w:t>
      </w:r>
      <w:r w:rsidRPr="00E47E70">
        <w:t>, and operating a grid always involves managing variability of demand at all times. Even with no solar and wind power (which tend to work dependably at different times and seasons, making shortfalls</w:t>
      </w:r>
      <w:r>
        <w:t xml:space="preserve"> </w:t>
      </w:r>
      <w:r w:rsidRPr="00E47E70">
        <w:t>less</w:t>
      </w:r>
      <w:r>
        <w:t xml:space="preserve"> </w:t>
      </w:r>
      <w:r w:rsidRPr="00E47E70">
        <w:t>likely), all electricity supply varies.</w:t>
      </w:r>
      <w:r>
        <w:t xml:space="preserve"> </w:t>
      </w:r>
      <w:r w:rsidRPr="00E47E70">
        <w:t>Seasonal variations in water availability and, increasingly, drought reduce electricity output from hydroelectric dams. Nuclear plants must be shut down for refueling or maintenance, and big fossil and nuclear plants are typically out of action roughly 7 percent to 12 percent of the time, some much more. A coal plant’s</w:t>
      </w:r>
      <w:r>
        <w:t xml:space="preserve"> </w:t>
      </w:r>
      <w:hyperlink r:id="rId93" w:history="1">
        <w:r w:rsidRPr="00E47E70">
          <w:rPr>
            <w:rStyle w:val="Hyperlink"/>
          </w:rPr>
          <w:t>fuel supply</w:t>
        </w:r>
      </w:hyperlink>
      <w:r>
        <w:t xml:space="preserve"> </w:t>
      </w:r>
      <w:r w:rsidRPr="00E47E70">
        <w:t>might be</w:t>
      </w:r>
      <w:r>
        <w:t xml:space="preserve"> </w:t>
      </w:r>
      <w:hyperlink r:id="rId94" w:history="1">
        <w:r w:rsidRPr="00E47E70">
          <w:rPr>
            <w:rStyle w:val="Hyperlink"/>
          </w:rPr>
          <w:t>interrupted</w:t>
        </w:r>
      </w:hyperlink>
      <w:r>
        <w:t xml:space="preserve"> </w:t>
      </w:r>
      <w:r w:rsidRPr="00E47E70">
        <w:t>by the derailment of a train or failure of a bridge. A nuclear plant or fleet might unexpectedly have to be shut down for safety reasons, as was Japan’s biggest plant from 2007 to 2009. Every French nuclear plant was, on average, shut down for</w:t>
      </w:r>
      <w:r>
        <w:t xml:space="preserve"> </w:t>
      </w:r>
      <w:hyperlink r:id="rId95" w:anchor="figure41" w:history="1">
        <w:r w:rsidRPr="00E47E70">
          <w:rPr>
            <w:rStyle w:val="Hyperlink"/>
          </w:rPr>
          <w:t>96.2 days</w:t>
        </w:r>
      </w:hyperlink>
      <w:r>
        <w:t xml:space="preserve"> </w:t>
      </w:r>
      <w:r w:rsidRPr="00E47E70">
        <w:t>in 2019 due to “planned” or “forced unavailability.” That rose to</w:t>
      </w:r>
      <w:r>
        <w:t xml:space="preserve"> </w:t>
      </w:r>
      <w:hyperlink r:id="rId96" w:history="1">
        <w:r w:rsidRPr="00E47E70">
          <w:rPr>
            <w:rStyle w:val="Hyperlink"/>
          </w:rPr>
          <w:t>115.5 days</w:t>
        </w:r>
      </w:hyperlink>
      <w:r>
        <w:t xml:space="preserve"> </w:t>
      </w:r>
      <w:r w:rsidRPr="00E47E70">
        <w:t>in 2020, when French nuclear plants generated less than 65 percent of the electricity they theoretically could have produced. Comparing expected with actual performance, one might even say that nuclear power was France’s most intermittent 2020 source of electricity.</w:t>
      </w:r>
      <w:r>
        <w:t xml:space="preserve"> </w:t>
      </w:r>
      <w:r w:rsidRPr="00E47E70">
        <w:t>Climate- and weather-related factors have caused multiple nuclear plant interruptions, which have become</w:t>
      </w:r>
      <w:r>
        <w:t xml:space="preserve"> </w:t>
      </w:r>
      <w:hyperlink r:id="rId97" w:history="1">
        <w:r w:rsidRPr="00E47E70">
          <w:rPr>
            <w:rStyle w:val="Hyperlink"/>
          </w:rPr>
          <w:t>seven times</w:t>
        </w:r>
      </w:hyperlink>
      <w:r>
        <w:t xml:space="preserve"> </w:t>
      </w:r>
      <w:r w:rsidRPr="00E47E70">
        <w:t>more frequent in the past decade. Even normally steady nuclear output can fail abruptly and lastingly, as in Japan after the Fukushima disaster, or in the northeastern U.S. after the 2003 regional blackout, which triggered abrupt shutdowns that caused nine reactors to produce almost no power for several days and take nearly two weeks to return to full output.</w:t>
      </w:r>
      <w:r>
        <w:t xml:space="preserve"> </w:t>
      </w:r>
      <w:r w:rsidRPr="000E5B2E">
        <w:rPr>
          <w:rStyle w:val="StyleUnderline"/>
          <w:highlight w:val="darkGray"/>
        </w:rPr>
        <w:t xml:space="preserve">Thus </w:t>
      </w:r>
      <w:hyperlink r:id="rId98" w:history="1">
        <w:r w:rsidRPr="000E5B2E">
          <w:rPr>
            <w:rStyle w:val="StyleUnderline"/>
            <w:highlight w:val="darkGray"/>
          </w:rPr>
          <w:t>all sources of power</w:t>
        </w:r>
      </w:hyperlink>
      <w:r w:rsidRPr="000E5B2E">
        <w:rPr>
          <w:rStyle w:val="StyleUnderline"/>
          <w:highlight w:val="darkGray"/>
        </w:rPr>
        <w:t xml:space="preserve"> will be unavailable sometime or other</w:t>
      </w:r>
      <w:r w:rsidRPr="00E47E70">
        <w:t xml:space="preserve">. Managing a grid has to deal with that reality, just as much as with fluctuating demand. </w:t>
      </w:r>
      <w:r w:rsidRPr="000E5B2E">
        <w:rPr>
          <w:rStyle w:val="StyleUnderline"/>
          <w:highlight w:val="darkGray"/>
        </w:rPr>
        <w:t>The influx of larger amounts of renewable energy does not change that reality,</w:t>
      </w:r>
      <w:r w:rsidRPr="00E47E70">
        <w:t xml:space="preserve"> even if the ways they deal with variability and uncertainty</w:t>
      </w:r>
      <w:r>
        <w:t xml:space="preserve"> </w:t>
      </w:r>
      <w:hyperlink r:id="rId99" w:history="1">
        <w:r w:rsidRPr="00E47E70">
          <w:rPr>
            <w:rStyle w:val="Hyperlink"/>
          </w:rPr>
          <w:t>are changing</w:t>
        </w:r>
      </w:hyperlink>
      <w:r w:rsidRPr="000E5B2E">
        <w:rPr>
          <w:rStyle w:val="StyleUnderline"/>
          <w:highlight w:val="darkGray"/>
        </w:rPr>
        <w:t>. Modern grid operators emphasize diversity and flexibility</w:t>
      </w:r>
      <w:r w:rsidRPr="00E47E70">
        <w:t xml:space="preserve"> rather than nominally steady but less flexible “baseload” generation sources. Diversified renewable portfolios </w:t>
      </w:r>
      <w:proofErr w:type="gramStart"/>
      <w:r w:rsidRPr="00E47E70">
        <w:t>don’t</w:t>
      </w:r>
      <w:proofErr w:type="gramEnd"/>
      <w:r w:rsidRPr="00E47E70">
        <w:t xml:space="preserve"> fail as massively, lastingly, or unpredictably as big thermal power stations.</w:t>
      </w:r>
    </w:p>
    <w:p w14:paraId="0118E24A" w14:textId="77777777" w:rsidR="00AA0B8E" w:rsidRDefault="00AA0B8E" w:rsidP="00AA0B8E">
      <w:pPr>
        <w:pStyle w:val="Heading4"/>
        <w:rPr>
          <w:shd w:val="clear" w:color="auto" w:fill="FCFAF6"/>
        </w:rPr>
      </w:pPr>
      <w:r>
        <w:rPr>
          <w:shd w:val="clear" w:color="auto" w:fill="FCFAF6"/>
        </w:rPr>
        <w:t>Storage isn’t an issue with renewables – new technologies emerge all the time</w:t>
      </w:r>
    </w:p>
    <w:p w14:paraId="32ADE1D0" w14:textId="77777777" w:rsidR="00AA0B8E" w:rsidRPr="00E47E70" w:rsidRDefault="00AA0B8E" w:rsidP="00AA0B8E">
      <w:r w:rsidRPr="00E47E70">
        <w:rPr>
          <w:rStyle w:val="Style13ptBold"/>
        </w:rPr>
        <w:t>Lovins and Ramana, 2021</w:t>
      </w:r>
      <w:r>
        <w:t xml:space="preserve"> </w:t>
      </w:r>
      <w:r w:rsidRPr="00E47E70">
        <w:t>Amory B. Lovins</w:t>
      </w:r>
      <w:r>
        <w:t xml:space="preserve"> </w:t>
      </w:r>
      <w:r w:rsidRPr="00E47E70">
        <w:t>is an adjunct professor of civil and environmental engineering at Stanford University, and co-founder and chairman emeritus of Rocky Mountain Institute.</w:t>
      </w:r>
      <w:r>
        <w:t xml:space="preserve"> </w:t>
      </w:r>
      <w:r w:rsidRPr="00E47E70">
        <w:t>M. V. Ramana</w:t>
      </w:r>
      <w:r>
        <w:t xml:space="preserve"> </w:t>
      </w:r>
      <w:r w:rsidRPr="00E47E70">
        <w:t>is the Simons Chair in Disarmament, Global and Human Security and director of the Liu Institute for Global Issues at the School of Public Policy and Global Affairs at the University of British Columbia in Vancouver, Canada.</w:t>
      </w:r>
      <w:r>
        <w:t xml:space="preserve"> </w:t>
      </w:r>
      <w:r w:rsidRPr="00E47E70">
        <w:t>DECEMBER</w:t>
      </w:r>
      <w:r>
        <w:t xml:space="preserve"> </w:t>
      </w:r>
      <w:r w:rsidRPr="00E47E70">
        <w:t>9,</w:t>
      </w:r>
      <w:r>
        <w:t xml:space="preserve"> </w:t>
      </w:r>
      <w:r w:rsidRPr="00E47E70">
        <w:t>2021</w:t>
      </w:r>
      <w:r>
        <w:t xml:space="preserve"> </w:t>
      </w:r>
      <w:r w:rsidRPr="00E47E70">
        <w:t xml:space="preserve">Three Myths About Renewable Energy and the </w:t>
      </w:r>
      <w:r w:rsidRPr="00E47E70">
        <w:lastRenderedPageBreak/>
        <w:t>Grid, Debunked</w:t>
      </w:r>
      <w:r>
        <w:t xml:space="preserve"> </w:t>
      </w:r>
      <w:r w:rsidRPr="00E47E70">
        <w:t>https://e360.yale.edu/features/three-myths-about-renewable-energy-and-the-grid-debunked</w:t>
      </w:r>
    </w:p>
    <w:p w14:paraId="53BCB37E" w14:textId="77777777" w:rsidR="00AA0B8E" w:rsidRPr="00E47E70" w:rsidRDefault="00AA0B8E" w:rsidP="00AA0B8E">
      <w:r w:rsidRPr="000E5B2E">
        <w:rPr>
          <w:rStyle w:val="StyleUnderline"/>
          <w:highlight w:val="darkGray"/>
        </w:rPr>
        <w:t>Most discussions of renewables focus on batteries and other electric storage technologies to mitigate variability</w:t>
      </w:r>
      <w:r w:rsidRPr="00E47E70">
        <w:t>. This is not surprising because batteries are rapidly</w:t>
      </w:r>
      <w:r>
        <w:t xml:space="preserve"> </w:t>
      </w:r>
      <w:hyperlink r:id="rId100" w:history="1">
        <w:r w:rsidRPr="00E47E70">
          <w:rPr>
            <w:rStyle w:val="Hyperlink"/>
          </w:rPr>
          <w:t>becoming cheaper</w:t>
        </w:r>
      </w:hyperlink>
      <w:r>
        <w:t xml:space="preserve"> </w:t>
      </w:r>
      <w:r w:rsidRPr="00E47E70">
        <w:t xml:space="preserve">and widely deployed. At the same time, </w:t>
      </w:r>
      <w:r w:rsidRPr="000E5B2E">
        <w:rPr>
          <w:rStyle w:val="StyleUnderline"/>
          <w:highlight w:val="darkGray"/>
        </w:rPr>
        <w:t xml:space="preserve">new storage technologies with diverse attributes continue to emerge; the U.S. Department of Energy Global Energy Storage Database lists </w:t>
      </w:r>
      <w:hyperlink r:id="rId101" w:history="1">
        <w:r w:rsidRPr="000E5B2E">
          <w:rPr>
            <w:rStyle w:val="StyleUnderline"/>
            <w:highlight w:val="darkGray"/>
          </w:rPr>
          <w:t>30 kinds</w:t>
        </w:r>
      </w:hyperlink>
      <w:r w:rsidRPr="000E5B2E">
        <w:rPr>
          <w:rStyle w:val="StyleUnderline"/>
          <w:highlight w:val="darkGray"/>
        </w:rPr>
        <w:t xml:space="preserve"> already deployed or under construction. Meanwhile, </w:t>
      </w:r>
      <w:hyperlink r:id="rId102" w:history="1">
        <w:r w:rsidRPr="000E5B2E">
          <w:rPr>
            <w:rStyle w:val="StyleUnderline"/>
            <w:highlight w:val="darkGray"/>
          </w:rPr>
          <w:t>many other</w:t>
        </w:r>
      </w:hyperlink>
      <w:r w:rsidRPr="000E5B2E">
        <w:rPr>
          <w:rStyle w:val="StyleUnderline"/>
          <w:highlight w:val="darkGray"/>
        </w:rPr>
        <w:t xml:space="preserve"> and less expensive carbon-free ways exist to deal with variable renewables</w:t>
      </w:r>
      <w:r w:rsidRPr="00E47E70">
        <w:t xml:space="preserve"> besides giant batteries.</w:t>
      </w:r>
    </w:p>
    <w:p w14:paraId="093EC055" w14:textId="77777777" w:rsidR="00AA0B8E" w:rsidRDefault="00AA0B8E" w:rsidP="00AA0B8E">
      <w:pPr>
        <w:pStyle w:val="Heading4"/>
        <w:rPr>
          <w:shd w:val="clear" w:color="auto" w:fill="FCFAF6"/>
        </w:rPr>
      </w:pPr>
      <w:r>
        <w:rPr>
          <w:shd w:val="clear" w:color="auto" w:fill="FCFAF6"/>
        </w:rPr>
        <w:t>Capacity for renewable energy generation increasing and viable – no risk to the grid</w:t>
      </w:r>
    </w:p>
    <w:p w14:paraId="476526B0" w14:textId="77777777" w:rsidR="00AA0B8E" w:rsidRPr="00E47E70" w:rsidRDefault="00AA0B8E" w:rsidP="00AA0B8E">
      <w:r w:rsidRPr="00E47E70">
        <w:rPr>
          <w:rStyle w:val="Style13ptBold"/>
        </w:rPr>
        <w:t>Climate Central Report</w:t>
      </w:r>
      <w:r>
        <w:t xml:space="preserve"> </w:t>
      </w:r>
      <w:r w:rsidRPr="00E47E70">
        <w:t xml:space="preserve">April 2, </w:t>
      </w:r>
      <w:r w:rsidRPr="00E47E70">
        <w:rPr>
          <w:rStyle w:val="Style13ptBold"/>
        </w:rPr>
        <w:t>2024</w:t>
      </w:r>
      <w:r w:rsidRPr="00E47E70">
        <w:t xml:space="preserve"> A Decade of Growth in Solar and Wind Power: Trends Across the U.S. https://www.climatecentral.org/report/solar-and-wind-power-2024</w:t>
      </w:r>
    </w:p>
    <w:p w14:paraId="0E8A156B" w14:textId="77777777" w:rsidR="00AA0B8E" w:rsidRPr="00E47E70" w:rsidRDefault="00AA0B8E" w:rsidP="00AA0B8E">
      <w:r w:rsidRPr="000E5B2E">
        <w:rPr>
          <w:rStyle w:val="StyleUnderline"/>
          <w:highlight w:val="darkGray"/>
        </w:rPr>
        <w:t>America’s capacity to generate carbon-free electricity grew during 2023</w:t>
      </w:r>
      <w:r w:rsidRPr="00E47E70">
        <w:t xml:space="preserve"> — part of a decade-long growth trend for renewable energy. </w:t>
      </w:r>
      <w:r w:rsidRPr="000E5B2E">
        <w:rPr>
          <w:rStyle w:val="StyleUnderline"/>
          <w:highlight w:val="darkGray"/>
        </w:rPr>
        <w:t>Solar and wind account for more of our nation’s energy mix than ever before</w:t>
      </w:r>
      <w:r w:rsidRPr="00E47E70">
        <w:t>.</w:t>
      </w:r>
      <w:r>
        <w:t xml:space="preserve"> </w:t>
      </w:r>
      <w:r w:rsidRPr="00E47E70">
        <w:t>To study America’s growing renewable electricity capacity and generation, Climate Central analyzed historical data on solar and wind energy over a 10-year period (2014 to 2023).</w:t>
      </w:r>
      <w:r>
        <w:t xml:space="preserve"> </w:t>
      </w:r>
      <w:r w:rsidRPr="00E47E70">
        <w:t xml:space="preserve">The analysis shows that the amount of electricity produced from solar and wind power increased across the U.S. </w:t>
      </w:r>
      <w:r w:rsidRPr="000E5B2E">
        <w:rPr>
          <w:rStyle w:val="StyleUnderline"/>
          <w:highlight w:val="darkGray"/>
        </w:rPr>
        <w:t>Our nation generated 238,121 gigawatt-hours</w:t>
      </w:r>
      <w:r w:rsidRPr="00E47E70">
        <w:t xml:space="preserve"> (GWh) </w:t>
      </w:r>
      <w:r w:rsidRPr="000E5B2E">
        <w:rPr>
          <w:rStyle w:val="StyleUnderline"/>
          <w:highlight w:val="darkGray"/>
        </w:rPr>
        <w:t>of electricity from solar in 2023</w:t>
      </w:r>
      <w:r w:rsidRPr="00E47E70">
        <w:t xml:space="preserve"> — more than eight times the amount generated a decade earlier in 2014. </w:t>
      </w:r>
      <w:r w:rsidRPr="000E5B2E">
        <w:rPr>
          <w:rStyle w:val="StyleUnderline"/>
          <w:highlight w:val="darkGray"/>
        </w:rPr>
        <w:t>Wind power has more than doubled this decade</w:t>
      </w:r>
      <w:r w:rsidRPr="00E47E70">
        <w:t xml:space="preserve">, with 425,325 GWh coming from wind installations across the country in 2023. Together, these </w:t>
      </w:r>
      <w:r w:rsidRPr="000E5B2E">
        <w:rPr>
          <w:rStyle w:val="StyleUnderline"/>
          <w:highlight w:val="darkGray"/>
        </w:rPr>
        <w:t xml:space="preserve">two renewable energy sources generated enough electricity in 2023 to power the </w:t>
      </w:r>
      <w:hyperlink r:id="rId103" w:tgtFrame="_blank" w:history="1">
        <w:r w:rsidRPr="000E5B2E">
          <w:rPr>
            <w:rStyle w:val="StyleUnderline"/>
            <w:highlight w:val="darkGray"/>
          </w:rPr>
          <w:t>equivalent of more than 61 million average American homes</w:t>
        </w:r>
      </w:hyperlink>
      <w:r w:rsidRPr="00E47E70">
        <w:t>.</w:t>
      </w:r>
    </w:p>
    <w:p w14:paraId="42DED652" w14:textId="77777777" w:rsidR="00AA0B8E" w:rsidRDefault="00AA0B8E" w:rsidP="00AA0B8E">
      <w:pPr>
        <w:pStyle w:val="Heading4"/>
      </w:pPr>
      <w:r>
        <w:t>Renewable energy can generate supply while reducing emissions</w:t>
      </w:r>
    </w:p>
    <w:p w14:paraId="79D0DD34" w14:textId="77777777" w:rsidR="00AA0B8E" w:rsidRDefault="00AA0B8E" w:rsidP="00AA0B8E">
      <w:r w:rsidRPr="00E47E70">
        <w:rPr>
          <w:rStyle w:val="Style13ptBold"/>
        </w:rPr>
        <w:t>Climate Central Report</w:t>
      </w:r>
      <w:r>
        <w:t xml:space="preserve"> </w:t>
      </w:r>
      <w:r w:rsidRPr="00E47E70">
        <w:t xml:space="preserve">April 2, </w:t>
      </w:r>
      <w:r w:rsidRPr="00E47E70">
        <w:rPr>
          <w:rStyle w:val="Style13ptBold"/>
        </w:rPr>
        <w:t>2024</w:t>
      </w:r>
      <w:r w:rsidRPr="00E47E70">
        <w:t xml:space="preserve"> A Decade of Growth in Solar and Wind Power: Trends Across the U.S. https://www.climatecentral.org/report/solar-and-wind-power-2024</w:t>
      </w:r>
    </w:p>
    <w:p w14:paraId="5CC316CA" w14:textId="77777777" w:rsidR="00AA0B8E" w:rsidRDefault="00AA0B8E" w:rsidP="00AA0B8E">
      <w:r w:rsidRPr="000E5B2E">
        <w:rPr>
          <w:rStyle w:val="StyleUnderline"/>
          <w:highlight w:val="darkGray"/>
        </w:rPr>
        <w:t>Solar and wind energy are key to reducing emissions and reaching 100% carbon pollution-free electricity</w:t>
      </w:r>
      <w:r w:rsidRPr="00922676">
        <w:t xml:space="preserve"> by 2035. If current policies are taken advantage of, </w:t>
      </w:r>
      <w:r w:rsidRPr="000E5B2E">
        <w:rPr>
          <w:rStyle w:val="StyleUnderline"/>
          <w:highlight w:val="darkGray"/>
        </w:rPr>
        <w:t>a boom in solar and wind energy capacity is expected</w:t>
      </w:r>
      <w:r w:rsidRPr="00922676">
        <w:t xml:space="preserve"> based on REPEAT analysis. </w:t>
      </w:r>
      <w:r w:rsidRPr="000E5B2E">
        <w:rPr>
          <w:rStyle w:val="StyleUnderline"/>
          <w:highlight w:val="darkGray"/>
        </w:rPr>
        <w:t>By 2035, solar and wind could make up a majority</w:t>
      </w:r>
      <w:r w:rsidRPr="00922676">
        <w:t xml:space="preserve"> (more than 50%) </w:t>
      </w:r>
      <w:r w:rsidRPr="000E5B2E">
        <w:rPr>
          <w:rStyle w:val="StyleUnderline"/>
          <w:highlight w:val="darkGray"/>
        </w:rPr>
        <w:t>of state energy capacity</w:t>
      </w:r>
      <w:r w:rsidRPr="00922676">
        <w:t xml:space="preserve"> in 46 of the 48 contiguous states (Figure 8). In 12 states, wind and solar could make up over 80% of electricity capacity by 2035 by utilizing current policies. And New Mexico, Vermont, Virginia, and Wyoming could have over 90% of their electricity capacity from wind and solar by 2035.</w:t>
      </w:r>
    </w:p>
    <w:p w14:paraId="434E29CF" w14:textId="77777777" w:rsidR="00AA0B8E" w:rsidRDefault="00AA0B8E" w:rsidP="00AA0B8E">
      <w:pPr>
        <w:pStyle w:val="Heading4"/>
      </w:pPr>
      <w:r>
        <w:t>Renewable energy is a viable energy source that can help meet climate goals</w:t>
      </w:r>
    </w:p>
    <w:p w14:paraId="28A6CFA7" w14:textId="77777777" w:rsidR="00AA0B8E" w:rsidRDefault="00AA0B8E" w:rsidP="00AA0B8E">
      <w:r w:rsidRPr="00E47E70">
        <w:rPr>
          <w:rStyle w:val="Style13ptBold"/>
        </w:rPr>
        <w:t>Center for Climate and Energy Solutions</w:t>
      </w:r>
      <w:r>
        <w:t xml:space="preserve">, last updated </w:t>
      </w:r>
      <w:r w:rsidRPr="00E47E70">
        <w:rPr>
          <w:rStyle w:val="Style13ptBold"/>
        </w:rPr>
        <w:t>2024</w:t>
      </w:r>
      <w:r>
        <w:t xml:space="preserve">, “Renewable Energy” </w:t>
      </w:r>
      <w:r w:rsidRPr="00922676">
        <w:t>https://www.c2es.org/content/renewable-energy/</w:t>
      </w:r>
    </w:p>
    <w:p w14:paraId="22791143" w14:textId="77777777" w:rsidR="00AA0B8E" w:rsidRPr="00E47E70" w:rsidRDefault="00AA0B8E" w:rsidP="00AA0B8E">
      <w:r w:rsidRPr="000E5B2E">
        <w:rPr>
          <w:rStyle w:val="StyleUnderline"/>
          <w:highlight w:val="darkGray"/>
        </w:rPr>
        <w:t>Renewable energy is the fastest-growing energy source globally and in the United States</w:t>
      </w:r>
      <w:r w:rsidRPr="00E47E70">
        <w:t>.</w:t>
      </w:r>
      <w:r>
        <w:t xml:space="preserve"> </w:t>
      </w:r>
      <w:r w:rsidRPr="00E47E70">
        <w:t>Globally:</w:t>
      </w:r>
      <w:r>
        <w:t xml:space="preserve"> </w:t>
      </w:r>
      <w:r w:rsidRPr="000E5B2E">
        <w:rPr>
          <w:rStyle w:val="StyleUnderline"/>
          <w:highlight w:val="darkGray"/>
        </w:rPr>
        <w:t xml:space="preserve">About 11.2 percent of the energy consumed globally for heating, </w:t>
      </w:r>
      <w:hyperlink r:id="rId104" w:history="1">
        <w:r w:rsidRPr="000E5B2E">
          <w:rPr>
            <w:rStyle w:val="StyleUnderline"/>
            <w:highlight w:val="darkGray"/>
          </w:rPr>
          <w:t>power</w:t>
        </w:r>
      </w:hyperlink>
      <w:r w:rsidRPr="000E5B2E">
        <w:rPr>
          <w:rStyle w:val="StyleUnderline"/>
          <w:highlight w:val="darkGray"/>
        </w:rPr>
        <w:t>, and transportation came from modern renewables in 2019</w:t>
      </w:r>
      <w:r w:rsidRPr="00E47E70">
        <w:t xml:space="preserve"> (i.e., biomass, geothermal, solar, hydro, wind, and biofuels), up from 8.7 percent a decade prior (see figure below).</w:t>
      </w:r>
      <w:r>
        <w:t xml:space="preserve"> </w:t>
      </w:r>
      <w:r w:rsidRPr="000E5B2E">
        <w:rPr>
          <w:rStyle w:val="StyleUnderline"/>
          <w:highlight w:val="darkGray"/>
        </w:rPr>
        <w:t xml:space="preserve">Renewables made up 29 percent of </w:t>
      </w:r>
      <w:hyperlink r:id="rId105" w:history="1">
        <w:r w:rsidRPr="000E5B2E">
          <w:rPr>
            <w:rStyle w:val="StyleUnderline"/>
            <w:highlight w:val="darkGray"/>
          </w:rPr>
          <w:t>global electricity generation</w:t>
        </w:r>
      </w:hyperlink>
      <w:r w:rsidRPr="000E5B2E">
        <w:rPr>
          <w:rStyle w:val="StyleUnderline"/>
          <w:highlight w:val="darkGray"/>
        </w:rPr>
        <w:t xml:space="preserve"> by the end of 2020</w:t>
      </w:r>
      <w:r w:rsidRPr="00E47E70">
        <w:t>. Led by wind power and solar PV, more than 256 GW of capacity was added in 2020, an increase of nearly 10 percent in total installed renewable power capacity.</w:t>
      </w:r>
      <w:r>
        <w:t xml:space="preserve"> </w:t>
      </w:r>
      <w:r w:rsidRPr="000E5B2E">
        <w:rPr>
          <w:rStyle w:val="StyleUnderline"/>
          <w:highlight w:val="darkGray"/>
        </w:rPr>
        <w:t xml:space="preserve">The </w:t>
      </w:r>
      <w:hyperlink r:id="rId106" w:history="1">
        <w:r w:rsidRPr="000E5B2E">
          <w:rPr>
            <w:rStyle w:val="StyleUnderline"/>
            <w:highlight w:val="darkGray"/>
          </w:rPr>
          <w:t>International Energy Agency</w:t>
        </w:r>
      </w:hyperlink>
      <w:r w:rsidRPr="000E5B2E">
        <w:rPr>
          <w:rStyle w:val="StyleUnderline"/>
          <w:highlight w:val="darkGray"/>
        </w:rPr>
        <w:t xml:space="preserve"> notes that the development and deployment of renewable electricity technologies are projected to continue to be deployed at record levels</w:t>
      </w:r>
      <w:r w:rsidRPr="00E47E70">
        <w:t>, but government policies and financial support are needed to incentivize even greater deployments of clean electricity (and supporting infrastructure) to give the world a chance to achieve its net zero climate goals.</w:t>
      </w:r>
    </w:p>
    <w:p w14:paraId="03A61FC7" w14:textId="77777777" w:rsidR="00812B63" w:rsidRDefault="00812B63" w:rsidP="00812B63">
      <w:pPr>
        <w:rPr>
          <w:b/>
          <w:sz w:val="26"/>
          <w:szCs w:val="26"/>
        </w:rPr>
      </w:pPr>
      <w:r>
        <w:rPr>
          <w:b/>
          <w:sz w:val="26"/>
          <w:szCs w:val="26"/>
        </w:rPr>
        <w:t>Renewable energy is proven technology, a good investment, and can be adequately scaled up to meet energy needs</w:t>
      </w:r>
    </w:p>
    <w:p w14:paraId="171DCD6B" w14:textId="77777777" w:rsidR="00812B63" w:rsidRDefault="00812B63" w:rsidP="00812B63">
      <w:r>
        <w:rPr>
          <w:b/>
          <w:sz w:val="26"/>
          <w:szCs w:val="26"/>
        </w:rPr>
        <w:t xml:space="preserve">Justin Rowlett, </w:t>
      </w:r>
      <w:r>
        <w:t xml:space="preserve">chief environmental correspondent, Climate change: How a green new deal really could go global Published 31 May </w:t>
      </w:r>
      <w:r>
        <w:rPr>
          <w:b/>
          <w:sz w:val="26"/>
          <w:szCs w:val="26"/>
        </w:rPr>
        <w:t>2020</w:t>
      </w:r>
      <w:r>
        <w:t xml:space="preserve"> https://www.bbc.com/news/science-environment-52848184</w:t>
      </w:r>
    </w:p>
    <w:p w14:paraId="5D22305C" w14:textId="527945C5" w:rsidR="00812B63" w:rsidRPr="00812B63" w:rsidRDefault="00812B63" w:rsidP="00AA0B8E">
      <w:pPr>
        <w:rPr>
          <w:rStyle w:val="Style13ptBold"/>
          <w:b w:val="0"/>
          <w:bCs w:val="0"/>
          <w:sz w:val="22"/>
        </w:rPr>
      </w:pPr>
      <w:r>
        <w:t xml:space="preserve">This is not just about rallying voters. </w:t>
      </w:r>
      <w:r w:rsidRPr="000E5B2E">
        <w:rPr>
          <w:highlight w:val="darkGray"/>
          <w:u w:val="single"/>
        </w:rPr>
        <w:t>There are sound economic reasons why politicians see green technology as a prudent investment</w:t>
      </w:r>
      <w:r>
        <w:t xml:space="preserve">. First off, </w:t>
      </w:r>
      <w:r w:rsidRPr="000E5B2E">
        <w:rPr>
          <w:highlight w:val="darkGray"/>
          <w:u w:val="single"/>
        </w:rPr>
        <w:t>renewables are now often cheaper than fossil fuels in large parts of the world. The technologies are proven and can be built at scale today</w:t>
      </w:r>
      <w:r>
        <w:t xml:space="preserve">. And most importantly, their cost follows the logic of all manufacturing - the more you produce, the cheaper it gets. </w:t>
      </w:r>
      <w:r w:rsidRPr="000E5B2E">
        <w:rPr>
          <w:highlight w:val="darkGray"/>
          <w:u w:val="single"/>
        </w:rPr>
        <w:t>The same logic applies to hydrogen and to electric vehicles</w:t>
      </w:r>
      <w:r>
        <w:t xml:space="preserve">. But it does not apply to fossil fuels, whose cost ultimately relies on mining ever more difficult and dwindling resources. And that contains the seductive promise that a huge government push to scale up solar and wind will make them even more affordable compared with coal, oil and gas - not just in the US, but globally. </w:t>
      </w:r>
      <w:proofErr w:type="gramStart"/>
      <w:r>
        <w:t>So</w:t>
      </w:r>
      <w:proofErr w:type="gramEnd"/>
      <w:r>
        <w:t xml:space="preserve"> the argument goes that </w:t>
      </w:r>
      <w:r w:rsidRPr="000E5B2E">
        <w:rPr>
          <w:highlight w:val="darkGray"/>
          <w:u w:val="single"/>
        </w:rPr>
        <w:t>renewables provide a pathway for clean growth in the future.</w:t>
      </w:r>
      <w:r>
        <w:rPr>
          <w:u w:val="single"/>
        </w:rPr>
        <w:t xml:space="preserve"> </w:t>
      </w:r>
      <w:r w:rsidRPr="000E5B2E">
        <w:rPr>
          <w:highlight w:val="darkGray"/>
          <w:u w:val="single"/>
        </w:rPr>
        <w:t>Develop innovative new electric vehicles, wind turbines, ways of making homes energy-efficient, energy storage technologies or even new ways of configuring electricity grids and you are likely to find ready markets around the world in coming years</w:t>
      </w:r>
      <w:r>
        <w:t>. Equally importantly, renewable technologies offer something else that will be needed in the years to come: the potential to create huge numbers of new jobs.</w:t>
      </w:r>
    </w:p>
    <w:p w14:paraId="1997F7C8" w14:textId="3D395FEF" w:rsidR="00AA0B8E" w:rsidRDefault="00AA0B8E" w:rsidP="00AA0B8E">
      <w:pPr>
        <w:rPr>
          <w:rStyle w:val="Style13ptBold"/>
        </w:rPr>
      </w:pPr>
      <w:r>
        <w:rPr>
          <w:rStyle w:val="Style13ptBold"/>
        </w:rPr>
        <w:t>Cost of renewable energy production is decreasing</w:t>
      </w:r>
    </w:p>
    <w:p w14:paraId="76096F39" w14:textId="77777777" w:rsidR="00AA0B8E" w:rsidRPr="00E47E70" w:rsidRDefault="00AA0B8E" w:rsidP="00AA0B8E">
      <w:r w:rsidRPr="00E47E70">
        <w:rPr>
          <w:rStyle w:val="Style13ptBold"/>
        </w:rPr>
        <w:t>Center for Climate and Energy Solutions</w:t>
      </w:r>
      <w:r>
        <w:t xml:space="preserve">, last updated </w:t>
      </w:r>
      <w:r w:rsidRPr="00E47E70">
        <w:rPr>
          <w:rStyle w:val="Style13ptBold"/>
        </w:rPr>
        <w:t>2024</w:t>
      </w:r>
      <w:r>
        <w:t xml:space="preserve">, “Renewable Energy” </w:t>
      </w:r>
      <w:r w:rsidRPr="00922676">
        <w:t>https://www.c2es.org/content/renewable-energy/</w:t>
      </w:r>
    </w:p>
    <w:p w14:paraId="11A07D78" w14:textId="3E56519A" w:rsidR="00AA0B8E" w:rsidRDefault="00AA0B8E" w:rsidP="00C57078">
      <w:r w:rsidRPr="000E5B2E">
        <w:rPr>
          <w:rStyle w:val="StyleUnderline"/>
          <w:highlight w:val="darkGray"/>
        </w:rPr>
        <w:t xml:space="preserve">Wind and solar renewable energy technologies have seen </w:t>
      </w:r>
      <w:hyperlink r:id="rId107" w:history="1">
        <w:r w:rsidRPr="000E5B2E">
          <w:rPr>
            <w:rStyle w:val="StyleUnderline"/>
            <w:highlight w:val="darkGray"/>
          </w:rPr>
          <w:t>substantial cost declines</w:t>
        </w:r>
      </w:hyperlink>
      <w:r w:rsidRPr="000E5B2E">
        <w:rPr>
          <w:rStyle w:val="StyleUnderline"/>
          <w:highlight w:val="darkGray"/>
        </w:rPr>
        <w:t xml:space="preserve"> over the past decade</w:t>
      </w:r>
      <w:r w:rsidRPr="00E47E70">
        <w:t xml:space="preserve">. Between 2010 and 2019, the cost of utility-scale solar photovoltaics fell 82 percent, and the cost of onshore wind fell 39 percent. </w:t>
      </w:r>
      <w:r w:rsidRPr="000E5B2E">
        <w:rPr>
          <w:rStyle w:val="StyleUnderline"/>
          <w:highlight w:val="darkGray"/>
        </w:rPr>
        <w:t xml:space="preserve">Increased demand and procurement </w:t>
      </w:r>
      <w:proofErr w:type="gramStart"/>
      <w:r w:rsidRPr="000E5B2E">
        <w:rPr>
          <w:rStyle w:val="StyleUnderline"/>
          <w:highlight w:val="darkGray"/>
        </w:rPr>
        <w:t>requires</w:t>
      </w:r>
      <w:proofErr w:type="gramEnd"/>
      <w:r w:rsidRPr="000E5B2E">
        <w:rPr>
          <w:rStyle w:val="StyleUnderline"/>
          <w:highlight w:val="darkGray"/>
        </w:rPr>
        <w:t xml:space="preserve"> more of these technologies to be manufactured and developed, causing reduced costs due to learning and economies of scale,</w:t>
      </w:r>
      <w:r w:rsidRPr="00E47E70">
        <w:t xml:space="preserve"> which increases the incentive for additional procurement.</w:t>
      </w:r>
    </w:p>
    <w:p w14:paraId="165DFC8E" w14:textId="77777777" w:rsidR="00C57078" w:rsidRDefault="00C57078" w:rsidP="00C57078">
      <w:pPr>
        <w:pStyle w:val="Heading4"/>
      </w:pPr>
      <w:proofErr w:type="gramStart"/>
      <w:r>
        <w:t>Don’t</w:t>
      </w:r>
      <w:proofErr w:type="gramEnd"/>
      <w:r>
        <w:t xml:space="preserve"> need to specify a certain technology – all options should be on the table to quickly slash emissions.</w:t>
      </w:r>
    </w:p>
    <w:p w14:paraId="2EAE8112" w14:textId="77777777" w:rsidR="00C57078" w:rsidRDefault="00C57078" w:rsidP="00C57078">
      <w:r>
        <w:rPr>
          <w:b/>
          <w:sz w:val="26"/>
          <w:szCs w:val="26"/>
        </w:rPr>
        <w:t>Aronoff, et.al., 2019</w:t>
      </w:r>
      <w:r>
        <w:t xml:space="preserve"> A Planet to Win:  Why We Need a Green New </w:t>
      </w:r>
      <w:proofErr w:type="gramStart"/>
      <w:r>
        <w:t>Deal  Kate</w:t>
      </w:r>
      <w:proofErr w:type="gramEnd"/>
      <w:r>
        <w:t xml:space="preserve"> Aronoff, Alyssa </w:t>
      </w:r>
      <w:proofErr w:type="spellStart"/>
      <w:r>
        <w:t>Battisoni</w:t>
      </w:r>
      <w:proofErr w:type="spellEnd"/>
      <w:r>
        <w:t xml:space="preserve">, Daniel Aldana Cohen, and Thea </w:t>
      </w:r>
      <w:proofErr w:type="spellStart"/>
      <w:r>
        <w:t>Riofrancos</w:t>
      </w:r>
      <w:proofErr w:type="spellEnd"/>
      <w:r>
        <w:t xml:space="preserve"> 2019 google books</w:t>
      </w:r>
    </w:p>
    <w:p w14:paraId="779A4CD4" w14:textId="77777777" w:rsidR="00C57078" w:rsidRDefault="00C57078" w:rsidP="00C57078">
      <w:r>
        <w:t xml:space="preserve">In short, </w:t>
      </w:r>
      <w:r w:rsidRPr="000E5B2E">
        <w:rPr>
          <w:highlight w:val="darkGray"/>
          <w:u w:val="single"/>
        </w:rPr>
        <w:t>we see no reason to arbitrarily decide in advance which technologies will ultimately be sustainable or morally preferable</w:t>
      </w:r>
      <w:r>
        <w:t xml:space="preserve">.  </w:t>
      </w:r>
      <w:r w:rsidRPr="000E5B2E">
        <w:rPr>
          <w:highlight w:val="darkGray"/>
          <w:u w:val="single"/>
        </w:rPr>
        <w:t>We want the longest possible list of options for quickly slashing carbon</w:t>
      </w:r>
      <w:r>
        <w:t xml:space="preserve">.  We want to build power for better technology, inspired by calls for a new digital commons that would put the power of machine learning and algorithms under transparent, democratic control.  And </w:t>
      </w:r>
      <w:r w:rsidRPr="000E5B2E">
        <w:rPr>
          <w:highlight w:val="darkGray"/>
          <w:u w:val="single"/>
        </w:rPr>
        <w:t xml:space="preserve">we want to radically loosen patents to speed global cooperation on clean tech, making the best tools </w:t>
      </w:r>
      <w:r w:rsidRPr="000E5B2E">
        <w:rPr>
          <w:highlight w:val="darkGray"/>
          <w:u w:val="single"/>
        </w:rPr>
        <w:lastRenderedPageBreak/>
        <w:t>available to all countries.</w:t>
      </w:r>
      <w:r>
        <w:t xml:space="preserve">  The possibility of technological miracles in the future </w:t>
      </w:r>
      <w:proofErr w:type="gramStart"/>
      <w:r>
        <w:t>can’t</w:t>
      </w:r>
      <w:proofErr w:type="gramEnd"/>
      <w:r>
        <w:t xml:space="preserve"> be an excuse to do less now.  As </w:t>
      </w:r>
      <w:proofErr w:type="gramStart"/>
      <w:r>
        <w:t>we’ve</w:t>
      </w:r>
      <w:proofErr w:type="gramEnd"/>
      <w:r>
        <w:t xml:space="preserve"> argued, </w:t>
      </w:r>
      <w:r w:rsidRPr="000E5B2E">
        <w:rPr>
          <w:highlight w:val="darkGray"/>
          <w:u w:val="single"/>
        </w:rPr>
        <w:t>we want to increase public research and accelerate deployment of no-carbon technologies</w:t>
      </w:r>
      <w:r>
        <w:t xml:space="preserve"> we already have.  </w:t>
      </w:r>
    </w:p>
    <w:p w14:paraId="198EC6CE" w14:textId="7E9CE5B7" w:rsidR="00812B63" w:rsidRPr="009A6E1E" w:rsidRDefault="00812B63" w:rsidP="009A6E1E">
      <w:pPr>
        <w:pStyle w:val="Heading3"/>
      </w:pPr>
      <w:r w:rsidRPr="009A6E1E">
        <w:lastRenderedPageBreak/>
        <w:t xml:space="preserve">A2: Renewables Bad </w:t>
      </w:r>
    </w:p>
    <w:p w14:paraId="156D9D29" w14:textId="77777777" w:rsidR="00812B63" w:rsidRDefault="00812B63" w:rsidP="00812B63">
      <w:pPr>
        <w:pStyle w:val="Heading4"/>
      </w:pPr>
      <w:r>
        <w:t xml:space="preserve">‘Renewables bad’ is </w:t>
      </w:r>
      <w:r w:rsidRPr="00937D38">
        <w:rPr>
          <w:u w:val="single"/>
        </w:rPr>
        <w:t>unresponsive</w:t>
      </w:r>
      <w:r>
        <w:t>---</w:t>
      </w:r>
      <w:r w:rsidRPr="00937D38">
        <w:rPr>
          <w:u w:val="single"/>
        </w:rPr>
        <w:t>costs</w:t>
      </w:r>
      <w:r>
        <w:t xml:space="preserve"> to the environment are </w:t>
      </w:r>
      <w:r w:rsidRPr="00937D38">
        <w:rPr>
          <w:u w:val="single"/>
        </w:rPr>
        <w:t>short-term</w:t>
      </w:r>
      <w:r>
        <w:t xml:space="preserve"> and </w:t>
      </w:r>
      <w:r w:rsidRPr="00937D38">
        <w:rPr>
          <w:u w:val="single"/>
        </w:rPr>
        <w:t>recoverable</w:t>
      </w:r>
      <w:r>
        <w:t>.</w:t>
      </w:r>
    </w:p>
    <w:p w14:paraId="2932FCF2" w14:textId="77777777" w:rsidR="00812B63" w:rsidRDefault="00812B63" w:rsidP="00812B63">
      <w:r w:rsidRPr="00937D38">
        <w:rPr>
          <w:rStyle w:val="Style13ptBold"/>
        </w:rPr>
        <w:t>Hansen 21</w:t>
      </w:r>
      <w:r>
        <w:t xml:space="preserve"> [Tyler A. Hansen (PhD (Economics), University of Massachusetts Amherst), “THREE ESSAYS ON THE POLITICAL ECONOMY OF GLOBAL INACTION ON CLIMATE CHANGE,” 2021, PhD Dissertation, https://scholarworks.umass.edu/cgi/viewcontent.cgi?article=3333&amp;context=dissertations_2, accessed 6-22-2024; </w:t>
      </w:r>
      <w:proofErr w:type="spellStart"/>
      <w:r>
        <w:t>enjen</w:t>
      </w:r>
      <w:proofErr w:type="spellEnd"/>
      <w:r>
        <w:t>]</w:t>
      </w:r>
    </w:p>
    <w:p w14:paraId="241E9B98" w14:textId="77777777" w:rsidR="00812B63" w:rsidRPr="00C95720" w:rsidRDefault="00812B63" w:rsidP="00812B63">
      <w:pPr>
        <w:rPr>
          <w:u w:val="single"/>
        </w:rPr>
      </w:pPr>
      <w:r w:rsidRPr="00167EF4">
        <w:rPr>
          <w:sz w:val="16"/>
        </w:rPr>
        <w:t xml:space="preserve">It is important to note that </w:t>
      </w:r>
      <w:r w:rsidRPr="00937D38">
        <w:rPr>
          <w:rStyle w:val="StyleUnderline"/>
        </w:rPr>
        <w:t xml:space="preserve">capturing </w:t>
      </w:r>
      <w:r w:rsidRPr="000E5B2E">
        <w:rPr>
          <w:rStyle w:val="StyleUnderline"/>
          <w:highlight w:val="darkGray"/>
        </w:rPr>
        <w:t>wind and solar</w:t>
      </w:r>
      <w:r w:rsidRPr="00937D38">
        <w:rPr>
          <w:rStyle w:val="StyleUnderline"/>
        </w:rPr>
        <w:t xml:space="preserve"> energy does </w:t>
      </w:r>
      <w:r w:rsidRPr="000E5B2E">
        <w:rPr>
          <w:rStyle w:val="Emphasis"/>
          <w:highlight w:val="darkGray"/>
        </w:rPr>
        <w:t>require</w:t>
      </w:r>
      <w:r w:rsidRPr="00937D38">
        <w:rPr>
          <w:rStyle w:val="StyleUnderline"/>
        </w:rPr>
        <w:t xml:space="preserve"> extraction of </w:t>
      </w:r>
      <w:r w:rsidRPr="000E5B2E">
        <w:rPr>
          <w:rStyle w:val="Emphasis"/>
          <w:highlight w:val="darkGray"/>
        </w:rPr>
        <w:t>r</w:t>
      </w:r>
      <w:r w:rsidRPr="00937D38">
        <w:rPr>
          <w:rStyle w:val="StyleUnderline"/>
        </w:rPr>
        <w:t xml:space="preserve">are </w:t>
      </w:r>
      <w:r w:rsidRPr="000E5B2E">
        <w:rPr>
          <w:rStyle w:val="Emphasis"/>
          <w:highlight w:val="darkGray"/>
        </w:rPr>
        <w:t>e</w:t>
      </w:r>
      <w:r w:rsidRPr="00937D38">
        <w:rPr>
          <w:rStyle w:val="StyleUnderline"/>
        </w:rPr>
        <w:t xml:space="preserve">arth </w:t>
      </w:r>
      <w:r w:rsidRPr="000E5B2E">
        <w:rPr>
          <w:rStyle w:val="Emphasis"/>
          <w:highlight w:val="darkGray"/>
        </w:rPr>
        <w:t>m</w:t>
      </w:r>
      <w:r w:rsidRPr="00937D38">
        <w:rPr>
          <w:rStyle w:val="StyleUnderline"/>
        </w:rPr>
        <w:t>etals and minerals</w:t>
      </w:r>
      <w:r w:rsidRPr="00167EF4">
        <w:rPr>
          <w:sz w:val="16"/>
        </w:rPr>
        <w:t xml:space="preserve"> for solar panels and wind turbines. </w:t>
      </w:r>
      <w:r w:rsidRPr="00F40E05">
        <w:rPr>
          <w:rStyle w:val="StyleUnderline"/>
        </w:rPr>
        <w:t xml:space="preserve">Several reports suggest that </w:t>
      </w:r>
      <w:r w:rsidRPr="0000127E">
        <w:rPr>
          <w:rStyle w:val="Emphasis"/>
        </w:rPr>
        <w:t>business-as-usual</w:t>
      </w:r>
      <w:r w:rsidRPr="00F40E05">
        <w:rPr>
          <w:rStyle w:val="StyleUnderline"/>
        </w:rPr>
        <w:t xml:space="preserve"> metal and </w:t>
      </w:r>
      <w:r w:rsidRPr="000E5B2E">
        <w:rPr>
          <w:rStyle w:val="StyleUnderline"/>
          <w:highlight w:val="darkGray"/>
        </w:rPr>
        <w:t xml:space="preserve">mineral </w:t>
      </w:r>
      <w:r w:rsidRPr="000E5B2E">
        <w:rPr>
          <w:rStyle w:val="Emphasis"/>
          <w:highlight w:val="darkGray"/>
        </w:rPr>
        <w:t>sourcing</w:t>
      </w:r>
      <w:r w:rsidRPr="00F40E05">
        <w:rPr>
          <w:rStyle w:val="StyleUnderline"/>
        </w:rPr>
        <w:t xml:space="preserve"> will create </w:t>
      </w:r>
      <w:r w:rsidRPr="00167EF4">
        <w:rPr>
          <w:rStyle w:val="StyleUnderline"/>
        </w:rPr>
        <w:t xml:space="preserve">supply-side </w:t>
      </w:r>
      <w:r w:rsidRPr="000E5B2E">
        <w:rPr>
          <w:rStyle w:val="Emphasis"/>
          <w:highlight w:val="darkGray"/>
        </w:rPr>
        <w:t>problem</w:t>
      </w:r>
      <w:r w:rsidRPr="00167EF4">
        <w:rPr>
          <w:rStyle w:val="StyleUnderline"/>
        </w:rPr>
        <w:t>s</w:t>
      </w:r>
      <w:r w:rsidRPr="00167EF4">
        <w:rPr>
          <w:sz w:val="16"/>
        </w:rPr>
        <w:t xml:space="preserve"> for decarbonization (IEA 2021; van Exter et al. 2018; Valero et al. 2018). However, </w:t>
      </w:r>
      <w:r w:rsidRPr="00F40E05">
        <w:rPr>
          <w:rStyle w:val="StyleUnderline"/>
        </w:rPr>
        <w:t xml:space="preserve">they also show that the problem </w:t>
      </w:r>
      <w:r w:rsidRPr="000E5B2E">
        <w:rPr>
          <w:rStyle w:val="StyleUnderline"/>
          <w:highlight w:val="darkGray"/>
        </w:rPr>
        <w:t xml:space="preserve">is fixable with </w:t>
      </w:r>
      <w:r w:rsidRPr="000E5B2E">
        <w:rPr>
          <w:rStyle w:val="Emphasis"/>
          <w:highlight w:val="darkGray"/>
        </w:rPr>
        <w:t>good policy</w:t>
      </w:r>
      <w:r w:rsidRPr="00167EF4">
        <w:rPr>
          <w:sz w:val="16"/>
        </w:rPr>
        <w:t xml:space="preserve">. Enough </w:t>
      </w:r>
      <w:r w:rsidRPr="000E5B2E">
        <w:rPr>
          <w:rStyle w:val="StyleUnderline"/>
          <w:highlight w:val="darkGray"/>
        </w:rPr>
        <w:t>reserves</w:t>
      </w:r>
      <w:r w:rsidRPr="00167EF4">
        <w:rPr>
          <w:sz w:val="16"/>
        </w:rPr>
        <w:t xml:space="preserve"> do exist to </w:t>
      </w:r>
      <w:r w:rsidRPr="000E5B2E">
        <w:rPr>
          <w:rStyle w:val="Emphasis"/>
          <w:highlight w:val="darkGray"/>
        </w:rPr>
        <w:t>support decarb</w:t>
      </w:r>
      <w:r w:rsidRPr="00167EF4">
        <w:rPr>
          <w:rStyle w:val="StyleUnderline"/>
        </w:rPr>
        <w:t xml:space="preserve">onization. In the short-term, </w:t>
      </w:r>
      <w:r w:rsidRPr="000E5B2E">
        <w:rPr>
          <w:rStyle w:val="StyleUnderline"/>
          <w:highlight w:val="darkGray"/>
        </w:rPr>
        <w:t xml:space="preserve">economies must </w:t>
      </w:r>
      <w:r w:rsidRPr="000E5B2E">
        <w:rPr>
          <w:rStyle w:val="Emphasis"/>
          <w:highlight w:val="darkGray"/>
        </w:rPr>
        <w:t>ramp-up production</w:t>
      </w:r>
      <w:r w:rsidRPr="00167EF4">
        <w:rPr>
          <w:rStyle w:val="StyleUnderline"/>
        </w:rPr>
        <w:t xml:space="preserve"> of these metals and minerals. </w:t>
      </w:r>
      <w:r w:rsidRPr="000E5B2E">
        <w:rPr>
          <w:rStyle w:val="StyleUnderline"/>
          <w:highlight w:val="darkGray"/>
        </w:rPr>
        <w:t>Long-term</w:t>
      </w:r>
      <w:r w:rsidRPr="00167EF4">
        <w:rPr>
          <w:rStyle w:val="StyleUnderline"/>
        </w:rPr>
        <w:t xml:space="preserve">, primary metal and mineral </w:t>
      </w:r>
      <w:r w:rsidRPr="000E5B2E">
        <w:rPr>
          <w:rStyle w:val="StyleUnderline"/>
          <w:highlight w:val="darkGray"/>
        </w:rPr>
        <w:t xml:space="preserve">production can be </w:t>
      </w:r>
      <w:r w:rsidRPr="000E5B2E">
        <w:rPr>
          <w:rStyle w:val="Emphasis"/>
          <w:highlight w:val="darkGray"/>
        </w:rPr>
        <w:t>replaced via recycling</w:t>
      </w:r>
      <w:r w:rsidRPr="00167EF4">
        <w:rPr>
          <w:sz w:val="16"/>
        </w:rPr>
        <w:t xml:space="preserve">. There is also room for </w:t>
      </w:r>
      <w:r w:rsidRPr="000E5B2E">
        <w:rPr>
          <w:rStyle w:val="Emphasis"/>
          <w:highlight w:val="darkGray"/>
        </w:rPr>
        <w:t>tech</w:t>
      </w:r>
      <w:r w:rsidRPr="00C41063">
        <w:rPr>
          <w:rStyle w:val="Emphasis"/>
        </w:rPr>
        <w:t>nological</w:t>
      </w:r>
      <w:r w:rsidRPr="00167EF4">
        <w:rPr>
          <w:rStyle w:val="StyleUnderline"/>
        </w:rPr>
        <w:t xml:space="preserve"> advances</w:t>
      </w:r>
      <w:r w:rsidRPr="00167EF4">
        <w:rPr>
          <w:sz w:val="16"/>
        </w:rPr>
        <w:t xml:space="preserve"> to </w:t>
      </w:r>
      <w:r w:rsidRPr="000E5B2E">
        <w:rPr>
          <w:rStyle w:val="StyleUnderline"/>
          <w:highlight w:val="darkGray"/>
        </w:rPr>
        <w:t>lower</w:t>
      </w:r>
      <w:r w:rsidRPr="00167EF4">
        <w:rPr>
          <w:rStyle w:val="StyleUnderline"/>
        </w:rPr>
        <w:t xml:space="preserve"> the level of </w:t>
      </w:r>
      <w:r w:rsidRPr="000E5B2E">
        <w:rPr>
          <w:rStyle w:val="Emphasis"/>
          <w:highlight w:val="darkGray"/>
        </w:rPr>
        <w:t>resources</w:t>
      </w:r>
      <w:r w:rsidRPr="000E5B2E">
        <w:rPr>
          <w:rStyle w:val="StyleUnderline"/>
          <w:highlight w:val="darkGray"/>
        </w:rPr>
        <w:t xml:space="preserve"> needed</w:t>
      </w:r>
      <w:r w:rsidRPr="00167EF4">
        <w:rPr>
          <w:rStyle w:val="StyleUnderline"/>
        </w:rPr>
        <w:t>.</w:t>
      </w:r>
    </w:p>
    <w:p w14:paraId="4543DB3A" w14:textId="77777777" w:rsidR="00812B63" w:rsidRDefault="00812B63" w:rsidP="00812B63">
      <w:pPr>
        <w:pStyle w:val="Heading4"/>
      </w:pPr>
      <w:r w:rsidRPr="00A90E9D">
        <w:t xml:space="preserve">It's </w:t>
      </w:r>
      <w:proofErr w:type="gramStart"/>
      <w:r w:rsidRPr="00256F9A">
        <w:rPr>
          <w:u w:val="single"/>
        </w:rPr>
        <w:t>try</w:t>
      </w:r>
      <w:proofErr w:type="gramEnd"/>
      <w:r w:rsidRPr="00256F9A">
        <w:rPr>
          <w:u w:val="single"/>
        </w:rPr>
        <w:t xml:space="preserve"> or die</w:t>
      </w:r>
      <w:r w:rsidRPr="00A90E9D">
        <w:t xml:space="preserve">---renewables are the </w:t>
      </w:r>
      <w:r w:rsidRPr="00256F9A">
        <w:rPr>
          <w:u w:val="single"/>
        </w:rPr>
        <w:t>only solution</w:t>
      </w:r>
      <w:r w:rsidRPr="00A90E9D">
        <w:t xml:space="preserve"> for warming.</w:t>
      </w:r>
    </w:p>
    <w:p w14:paraId="573E2513" w14:textId="77777777" w:rsidR="00812B63" w:rsidRDefault="00812B63" w:rsidP="00812B63">
      <w:r w:rsidRPr="00246CD8">
        <w:rPr>
          <w:rStyle w:val="Style13ptBold"/>
        </w:rPr>
        <w:t>Jacobo 22</w:t>
      </w:r>
      <w:r>
        <w:t xml:space="preserve"> [Julia Jacobo (Writer for ABC news, citing a study published in Nature) and Jessika </w:t>
      </w:r>
      <w:proofErr w:type="spellStart"/>
      <w:r>
        <w:t>Trancik</w:t>
      </w:r>
      <w:proofErr w:type="spellEnd"/>
      <w:r>
        <w:t xml:space="preserve"> (Professor of energy systems, Massachusetts Institute of Technology), 4-20-2022, "Batteries, solar, wind and hydropower: Why renewable energy is essential to curbing climate change," ABC News, </w:t>
      </w:r>
      <w:r w:rsidRPr="005271B7">
        <w:t>https://abcnews.go.com/Business/batteries-solar-wind-hydropower-renewable-energy-essential-curbing/story?id=84019384</w:t>
      </w:r>
      <w:r>
        <w:t xml:space="preserve">, accessed 6-20-2024; </w:t>
      </w:r>
      <w:proofErr w:type="spellStart"/>
      <w:r>
        <w:t>enjen</w:t>
      </w:r>
      <w:proofErr w:type="spellEnd"/>
      <w:r>
        <w:t>]</w:t>
      </w:r>
    </w:p>
    <w:p w14:paraId="06211E0D" w14:textId="77777777" w:rsidR="00812B63" w:rsidRPr="00BF5260" w:rsidRDefault="00812B63" w:rsidP="00812B63">
      <w:pPr>
        <w:rPr>
          <w:sz w:val="16"/>
        </w:rPr>
      </w:pPr>
      <w:r w:rsidRPr="000E5B2E">
        <w:rPr>
          <w:rStyle w:val="StyleUnderline"/>
          <w:highlight w:val="darkGray"/>
        </w:rPr>
        <w:t>The pace</w:t>
      </w:r>
      <w:r w:rsidRPr="00B86637">
        <w:rPr>
          <w:rStyle w:val="StyleUnderline"/>
        </w:rPr>
        <w:t xml:space="preserve"> in which the world needs </w:t>
      </w:r>
      <w:r w:rsidRPr="000E5B2E">
        <w:rPr>
          <w:rStyle w:val="StyleUnderline"/>
          <w:highlight w:val="darkGray"/>
        </w:rPr>
        <w:t xml:space="preserve">to </w:t>
      </w:r>
      <w:r w:rsidRPr="000E5B2E">
        <w:rPr>
          <w:rStyle w:val="Emphasis"/>
          <w:highlight w:val="darkGray"/>
        </w:rPr>
        <w:t>transition</w:t>
      </w:r>
      <w:r w:rsidRPr="00BF5260">
        <w:rPr>
          <w:sz w:val="16"/>
        </w:rPr>
        <w:t xml:space="preserve"> from fossil fuels </w:t>
      </w:r>
      <w:r w:rsidRPr="000E5B2E">
        <w:rPr>
          <w:rStyle w:val="StyleUnderline"/>
          <w:highlight w:val="darkGray"/>
        </w:rPr>
        <w:t xml:space="preserve">to </w:t>
      </w:r>
      <w:r w:rsidRPr="000E5B2E">
        <w:rPr>
          <w:rStyle w:val="Emphasis"/>
          <w:highlight w:val="darkGray"/>
        </w:rPr>
        <w:t>renewable energy</w:t>
      </w:r>
      <w:r w:rsidRPr="000E5B2E">
        <w:rPr>
          <w:rStyle w:val="StyleUnderline"/>
          <w:highlight w:val="darkGray"/>
        </w:rPr>
        <w:t xml:space="preserve"> needs to </w:t>
      </w:r>
      <w:r w:rsidRPr="000E5B2E">
        <w:rPr>
          <w:rStyle w:val="Emphasis"/>
          <w:highlight w:val="darkGray"/>
        </w:rPr>
        <w:t>urgently accelerate</w:t>
      </w:r>
      <w:r w:rsidRPr="00BF5260">
        <w:rPr>
          <w:sz w:val="16"/>
        </w:rPr>
        <w:t xml:space="preserve"> as the threat from rising global temperatures increases each day, experts say.</w:t>
      </w:r>
    </w:p>
    <w:p w14:paraId="3F8A8B86" w14:textId="77777777" w:rsidR="00812B63" w:rsidRPr="00BF5260" w:rsidRDefault="00812B63" w:rsidP="00812B63">
      <w:pPr>
        <w:rPr>
          <w:sz w:val="16"/>
        </w:rPr>
      </w:pPr>
      <w:r w:rsidRPr="00BF5260">
        <w:rPr>
          <w:sz w:val="16"/>
        </w:rPr>
        <w:t xml:space="preserve">There is a more than </w:t>
      </w:r>
      <w:r w:rsidRPr="000E5B2E">
        <w:rPr>
          <w:rStyle w:val="Emphasis"/>
          <w:highlight w:val="darkGray"/>
        </w:rPr>
        <w:t>50% chance</w:t>
      </w:r>
      <w:r w:rsidRPr="00B52B01">
        <w:rPr>
          <w:rStyle w:val="StyleUnderline"/>
        </w:rPr>
        <w:t xml:space="preserve"> that </w:t>
      </w:r>
      <w:r w:rsidRPr="000E5B2E">
        <w:rPr>
          <w:rStyle w:val="StyleUnderline"/>
          <w:highlight w:val="darkGray"/>
        </w:rPr>
        <w:t>temp</w:t>
      </w:r>
      <w:r w:rsidRPr="00B52B01">
        <w:rPr>
          <w:rStyle w:val="StyleUnderline"/>
        </w:rPr>
        <w:t xml:space="preserve">eratures will </w:t>
      </w:r>
      <w:r w:rsidRPr="000E5B2E">
        <w:rPr>
          <w:rStyle w:val="Emphasis"/>
          <w:highlight w:val="darkGray"/>
        </w:rPr>
        <w:t>exceed 2 degrees</w:t>
      </w:r>
      <w:r w:rsidRPr="00B52B01">
        <w:rPr>
          <w:rStyle w:val="StyleUnderline"/>
        </w:rPr>
        <w:t xml:space="preserve"> Celsius</w:t>
      </w:r>
      <w:r w:rsidRPr="00BF5260">
        <w:rPr>
          <w:sz w:val="16"/>
        </w:rPr>
        <w:t xml:space="preserve"> unless the ambitious climate pledges made leading up to the are not strictly adhered to, published this month in the scientific journal Nature found.</w:t>
      </w:r>
    </w:p>
    <w:p w14:paraId="4117735D" w14:textId="77777777" w:rsidR="00812B63" w:rsidRPr="00BF5260" w:rsidRDefault="00812B63" w:rsidP="00812B63">
      <w:pPr>
        <w:rPr>
          <w:sz w:val="16"/>
        </w:rPr>
      </w:pPr>
      <w:r w:rsidRPr="000E5B2E">
        <w:rPr>
          <w:rStyle w:val="StyleUnderline"/>
          <w:highlight w:val="darkGray"/>
        </w:rPr>
        <w:t>This</w:t>
      </w:r>
      <w:r w:rsidRPr="00B52B01">
        <w:rPr>
          <w:rStyle w:val="StyleUnderline"/>
        </w:rPr>
        <w:t xml:space="preserve"> increase would </w:t>
      </w:r>
      <w:r w:rsidRPr="000E5B2E">
        <w:rPr>
          <w:rStyle w:val="StyleUnderline"/>
          <w:highlight w:val="darkGray"/>
        </w:rPr>
        <w:t>push</w:t>
      </w:r>
      <w:r w:rsidRPr="00B52B01">
        <w:rPr>
          <w:rStyle w:val="StyleUnderline"/>
        </w:rPr>
        <w:t xml:space="preserve"> global temperatures </w:t>
      </w:r>
      <w:r w:rsidRPr="000E5B2E">
        <w:rPr>
          <w:rStyle w:val="Emphasis"/>
          <w:highlight w:val="darkGray"/>
        </w:rPr>
        <w:t>past the worst-case</w:t>
      </w:r>
      <w:r w:rsidRPr="000E5B2E">
        <w:rPr>
          <w:rStyle w:val="StyleUnderline"/>
          <w:highlight w:val="darkGray"/>
        </w:rPr>
        <w:t xml:space="preserve"> scenario</w:t>
      </w:r>
      <w:r w:rsidRPr="00BF5260">
        <w:rPr>
          <w:sz w:val="16"/>
        </w:rPr>
        <w:t xml:space="preserve"> outlined in the Paris Agreement and past the point that any human civilization in history has experienced, the study warns.</w:t>
      </w:r>
    </w:p>
    <w:p w14:paraId="3BB18EE7" w14:textId="77777777" w:rsidR="00812B63" w:rsidRPr="00BF5260" w:rsidRDefault="00812B63" w:rsidP="00812B63">
      <w:pPr>
        <w:rPr>
          <w:sz w:val="16"/>
        </w:rPr>
      </w:pPr>
      <w:r w:rsidRPr="000E5B2E">
        <w:rPr>
          <w:rStyle w:val="StyleUnderline"/>
          <w:highlight w:val="darkGray"/>
        </w:rPr>
        <w:t>Renewable</w:t>
      </w:r>
      <w:r w:rsidRPr="00B52B01">
        <w:rPr>
          <w:rStyle w:val="StyleUnderline"/>
        </w:rPr>
        <w:t xml:space="preserve"> energy </w:t>
      </w:r>
      <w:r w:rsidRPr="000E5B2E">
        <w:rPr>
          <w:rStyle w:val="StyleUnderline"/>
          <w:highlight w:val="darkGray"/>
        </w:rPr>
        <w:t xml:space="preserve">will be </w:t>
      </w:r>
      <w:r w:rsidRPr="000E5B2E">
        <w:rPr>
          <w:rStyle w:val="Emphasis"/>
          <w:highlight w:val="darkGray"/>
        </w:rPr>
        <w:t>instrumental in reducing</w:t>
      </w:r>
      <w:r w:rsidRPr="00B52B01">
        <w:rPr>
          <w:rStyle w:val="StyleUnderline"/>
        </w:rPr>
        <w:t xml:space="preserve"> the global </w:t>
      </w:r>
      <w:r w:rsidRPr="000E5B2E">
        <w:rPr>
          <w:rStyle w:val="StyleUnderline"/>
          <w:highlight w:val="darkGray"/>
        </w:rPr>
        <w:t>reliance</w:t>
      </w:r>
      <w:r w:rsidRPr="00B52B01">
        <w:rPr>
          <w:rStyle w:val="StyleUnderline"/>
        </w:rPr>
        <w:t xml:space="preserve"> of fossil fuels</w:t>
      </w:r>
      <w:r w:rsidRPr="00BF5260">
        <w:rPr>
          <w:sz w:val="16"/>
        </w:rPr>
        <w:t>, the leading cause of the greenhouse emissions that are accelerating the warming, the study says.</w:t>
      </w:r>
    </w:p>
    <w:p w14:paraId="25C3FEC6" w14:textId="77777777" w:rsidR="00812B63" w:rsidRPr="00BF5260" w:rsidRDefault="00812B63" w:rsidP="00812B63">
      <w:pPr>
        <w:rPr>
          <w:sz w:val="16"/>
        </w:rPr>
      </w:pPr>
      <w:r w:rsidRPr="00BF5260">
        <w:rPr>
          <w:sz w:val="16"/>
        </w:rPr>
        <w:t xml:space="preserve">But </w:t>
      </w:r>
      <w:r w:rsidRPr="000E5B2E">
        <w:rPr>
          <w:rStyle w:val="StyleUnderline"/>
          <w:highlight w:val="darkGray"/>
        </w:rPr>
        <w:t xml:space="preserve">fossil fuels are </w:t>
      </w:r>
      <w:r w:rsidRPr="000E5B2E">
        <w:rPr>
          <w:rStyle w:val="Emphasis"/>
          <w:highlight w:val="darkGray"/>
        </w:rPr>
        <w:t>deeply embedded</w:t>
      </w:r>
      <w:r w:rsidRPr="000E5B2E">
        <w:rPr>
          <w:rStyle w:val="StyleUnderline"/>
          <w:highlight w:val="darkGray"/>
        </w:rPr>
        <w:t xml:space="preserve"> in</w:t>
      </w:r>
      <w:r w:rsidRPr="002A1132">
        <w:rPr>
          <w:rStyle w:val="StyleUnderline"/>
        </w:rPr>
        <w:t xml:space="preserve"> the foundation of the </w:t>
      </w:r>
      <w:r w:rsidRPr="000E5B2E">
        <w:rPr>
          <w:rStyle w:val="StyleUnderline"/>
          <w:highlight w:val="darkGray"/>
        </w:rPr>
        <w:t>world economy</w:t>
      </w:r>
      <w:r w:rsidRPr="00BF5260">
        <w:rPr>
          <w:sz w:val="16"/>
        </w:rPr>
        <w:t xml:space="preserve">, experts note. The </w:t>
      </w:r>
      <w:r w:rsidRPr="002A1132">
        <w:rPr>
          <w:rStyle w:val="StyleUnderline"/>
        </w:rPr>
        <w:t>manufacturing</w:t>
      </w:r>
      <w:r w:rsidRPr="00BF5260">
        <w:rPr>
          <w:sz w:val="16"/>
        </w:rPr>
        <w:t xml:space="preserve"> of clothes, the growing of </w:t>
      </w:r>
      <w:r w:rsidRPr="002A1132">
        <w:rPr>
          <w:rStyle w:val="StyleUnderline"/>
        </w:rPr>
        <w:t>crops and</w:t>
      </w:r>
      <w:r w:rsidRPr="00BF5260">
        <w:rPr>
          <w:sz w:val="16"/>
        </w:rPr>
        <w:t xml:space="preserve"> the </w:t>
      </w:r>
      <w:r w:rsidRPr="002A1132">
        <w:rPr>
          <w:rStyle w:val="StyleUnderline"/>
        </w:rPr>
        <w:t>power</w:t>
      </w:r>
      <w:r w:rsidRPr="00BF5260">
        <w:rPr>
          <w:sz w:val="16"/>
        </w:rPr>
        <w:t xml:space="preserve">ing of homes all involve processes that </w:t>
      </w:r>
      <w:r w:rsidRPr="002A1132">
        <w:rPr>
          <w:rStyle w:val="StyleUnderline"/>
        </w:rPr>
        <w:t>utilize</w:t>
      </w:r>
      <w:r w:rsidRPr="00BF5260">
        <w:rPr>
          <w:sz w:val="16"/>
        </w:rPr>
        <w:t xml:space="preserve"> dangerous substances such as crude </w:t>
      </w:r>
      <w:r w:rsidRPr="002A1132">
        <w:rPr>
          <w:rStyle w:val="StyleUnderline"/>
        </w:rPr>
        <w:t>oil, natural gas and coal</w:t>
      </w:r>
      <w:r w:rsidRPr="00BF5260">
        <w:rPr>
          <w:sz w:val="16"/>
        </w:rPr>
        <w:t>.</w:t>
      </w:r>
    </w:p>
    <w:p w14:paraId="6B11B703" w14:textId="77777777" w:rsidR="00812B63" w:rsidRPr="00BF5260" w:rsidRDefault="00812B63" w:rsidP="00812B63">
      <w:pPr>
        <w:rPr>
          <w:sz w:val="16"/>
        </w:rPr>
      </w:pPr>
      <w:r w:rsidRPr="000E5B2E">
        <w:rPr>
          <w:rStyle w:val="StyleUnderline"/>
          <w:highlight w:val="darkGray"/>
        </w:rPr>
        <w:t>Most</w:t>
      </w:r>
      <w:r w:rsidRPr="00B52B01">
        <w:rPr>
          <w:rStyle w:val="StyleUnderline"/>
        </w:rPr>
        <w:t xml:space="preserve"> of the </w:t>
      </w:r>
      <w:r w:rsidRPr="000E5B2E">
        <w:rPr>
          <w:rStyle w:val="StyleUnderline"/>
          <w:highlight w:val="darkGray"/>
        </w:rPr>
        <w:t>energy</w:t>
      </w:r>
      <w:r w:rsidRPr="00B52B01">
        <w:rPr>
          <w:rStyle w:val="StyleUnderline"/>
        </w:rPr>
        <w:t xml:space="preserve"> services in the world </w:t>
      </w:r>
      <w:r w:rsidRPr="000E5B2E">
        <w:rPr>
          <w:rStyle w:val="StyleUnderline"/>
          <w:highlight w:val="darkGray"/>
        </w:rPr>
        <w:t xml:space="preserve">still come </w:t>
      </w:r>
      <w:r w:rsidRPr="000E5B2E">
        <w:rPr>
          <w:rStyle w:val="Emphasis"/>
          <w:highlight w:val="darkGray"/>
        </w:rPr>
        <w:t>from fossil fuels</w:t>
      </w:r>
      <w:r w:rsidRPr="00BF5260">
        <w:rPr>
          <w:sz w:val="16"/>
        </w:rPr>
        <w:t xml:space="preserve">, and global energy consumption has grown tenfold since the turn of the 20th century, Jessika </w:t>
      </w:r>
      <w:proofErr w:type="spellStart"/>
      <w:r w:rsidRPr="00BF5260">
        <w:rPr>
          <w:sz w:val="16"/>
        </w:rPr>
        <w:t>Trancik</w:t>
      </w:r>
      <w:proofErr w:type="spellEnd"/>
      <w:r w:rsidRPr="00BF5260">
        <w:rPr>
          <w:sz w:val="16"/>
        </w:rPr>
        <w:t>, a professor of energy systems for the Massachusetts Institute of Technology who was not involved with the study, told ABC News.</w:t>
      </w:r>
    </w:p>
    <w:p w14:paraId="21A6DA10" w14:textId="77777777" w:rsidR="00812B63" w:rsidRPr="00BF5260" w:rsidRDefault="00812B63" w:rsidP="00812B63">
      <w:pPr>
        <w:rPr>
          <w:sz w:val="16"/>
        </w:rPr>
      </w:pPr>
      <w:r w:rsidRPr="00B52B01">
        <w:rPr>
          <w:rStyle w:val="StyleUnderline"/>
        </w:rPr>
        <w:t>Industrial manufacturing is the largest consumer of energy</w:t>
      </w:r>
      <w:r w:rsidRPr="00BF5260">
        <w:rPr>
          <w:sz w:val="16"/>
        </w:rPr>
        <w:t xml:space="preserve">, at 33%, followed by transportation, residential and commercial, </w:t>
      </w:r>
      <w:proofErr w:type="spellStart"/>
      <w:r w:rsidRPr="00BF5260">
        <w:rPr>
          <w:sz w:val="16"/>
        </w:rPr>
        <w:t>Trancik</w:t>
      </w:r>
      <w:proofErr w:type="spellEnd"/>
      <w:r w:rsidRPr="00BF5260">
        <w:rPr>
          <w:sz w:val="16"/>
        </w:rPr>
        <w:t xml:space="preserve"> said.</w:t>
      </w:r>
    </w:p>
    <w:p w14:paraId="190867EA" w14:textId="77777777" w:rsidR="00812B63" w:rsidRPr="00BF5260" w:rsidRDefault="00812B63" w:rsidP="00812B63">
      <w:pPr>
        <w:rPr>
          <w:sz w:val="16"/>
        </w:rPr>
      </w:pPr>
      <w:r w:rsidRPr="00BF5260">
        <w:rPr>
          <w:sz w:val="16"/>
        </w:rPr>
        <w:t xml:space="preserve">But </w:t>
      </w:r>
      <w:r w:rsidRPr="000E5B2E">
        <w:rPr>
          <w:rStyle w:val="StyleUnderline"/>
          <w:highlight w:val="darkGray"/>
        </w:rPr>
        <w:t xml:space="preserve">the current energy model is </w:t>
      </w:r>
      <w:r w:rsidRPr="000E5B2E">
        <w:rPr>
          <w:rStyle w:val="Emphasis"/>
          <w:highlight w:val="darkGray"/>
        </w:rPr>
        <w:t>not sustainable</w:t>
      </w:r>
      <w:r w:rsidRPr="00B52B01">
        <w:rPr>
          <w:rStyle w:val="StyleUnderline"/>
        </w:rPr>
        <w:t xml:space="preserve"> -- </w:t>
      </w:r>
      <w:r w:rsidRPr="000E5B2E">
        <w:rPr>
          <w:rStyle w:val="StyleUnderline"/>
          <w:highlight w:val="darkGray"/>
        </w:rPr>
        <w:t>and</w:t>
      </w:r>
      <w:r w:rsidRPr="00B52B01">
        <w:rPr>
          <w:rStyle w:val="StyleUnderline"/>
        </w:rPr>
        <w:t xml:space="preserve"> will </w:t>
      </w:r>
      <w:r w:rsidRPr="000E5B2E">
        <w:rPr>
          <w:rStyle w:val="Emphasis"/>
          <w:highlight w:val="darkGray"/>
        </w:rPr>
        <w:t>need to change</w:t>
      </w:r>
      <w:r w:rsidRPr="000E5B2E">
        <w:rPr>
          <w:rStyle w:val="StyleUnderline"/>
          <w:highlight w:val="darkGray"/>
        </w:rPr>
        <w:t xml:space="preserve"> quickly</w:t>
      </w:r>
      <w:r w:rsidRPr="00B52B01">
        <w:rPr>
          <w:rStyle w:val="StyleUnderline"/>
        </w:rPr>
        <w:t xml:space="preserve"> to mitigate</w:t>
      </w:r>
      <w:r w:rsidRPr="00BF5260">
        <w:rPr>
          <w:sz w:val="16"/>
        </w:rPr>
        <w:t xml:space="preserve"> the dangerous </w:t>
      </w:r>
      <w:r w:rsidRPr="00B52B01">
        <w:rPr>
          <w:rStyle w:val="StyleUnderline"/>
        </w:rPr>
        <w:t>warming</w:t>
      </w:r>
      <w:r w:rsidRPr="00BF5260">
        <w:rPr>
          <w:sz w:val="16"/>
        </w:rPr>
        <w:t xml:space="preserve"> that could plague generations to come.</w:t>
      </w:r>
    </w:p>
    <w:p w14:paraId="72873626" w14:textId="77777777" w:rsidR="00812B63" w:rsidRPr="00BF5260" w:rsidRDefault="00812B63" w:rsidP="00812B63">
      <w:pPr>
        <w:rPr>
          <w:sz w:val="16"/>
        </w:rPr>
      </w:pPr>
      <w:r w:rsidRPr="00BF5260">
        <w:rPr>
          <w:sz w:val="16"/>
        </w:rPr>
        <w:lastRenderedPageBreak/>
        <w:t>"When you turn on your lights in 30 to 40 years, if everything goes well, the energy to power your home to get your electricity on is going to be powered by renewables," Molly Taft, a science reporter for Gizmodo, told ABC News.</w:t>
      </w:r>
    </w:p>
    <w:p w14:paraId="48354E35" w14:textId="77777777" w:rsidR="00812B63" w:rsidRPr="00B52B01" w:rsidRDefault="00812B63" w:rsidP="00812B63">
      <w:pPr>
        <w:rPr>
          <w:rStyle w:val="StyleUnderline"/>
        </w:rPr>
      </w:pPr>
      <w:r w:rsidRPr="000E5B2E">
        <w:rPr>
          <w:rStyle w:val="StyleUnderline"/>
          <w:highlight w:val="darkGray"/>
        </w:rPr>
        <w:t xml:space="preserve">The </w:t>
      </w:r>
      <w:r w:rsidRPr="000E5B2E">
        <w:rPr>
          <w:rStyle w:val="Emphasis"/>
          <w:highlight w:val="darkGray"/>
        </w:rPr>
        <w:t>key</w:t>
      </w:r>
      <w:r w:rsidRPr="00B52B01">
        <w:rPr>
          <w:rStyle w:val="StyleUnderline"/>
        </w:rPr>
        <w:t xml:space="preserve"> to this lofty -- but attainable -- goal </w:t>
      </w:r>
      <w:r w:rsidRPr="000E5B2E">
        <w:rPr>
          <w:rStyle w:val="Emphasis"/>
          <w:highlight w:val="darkGray"/>
        </w:rPr>
        <w:t>will be</w:t>
      </w:r>
      <w:r w:rsidRPr="00A35426">
        <w:rPr>
          <w:rStyle w:val="Emphasis"/>
        </w:rPr>
        <w:t xml:space="preserve"> the </w:t>
      </w:r>
      <w:r w:rsidRPr="000E5B2E">
        <w:rPr>
          <w:rStyle w:val="Emphasis"/>
          <w:highlight w:val="darkGray"/>
        </w:rPr>
        <w:t>decisions</w:t>
      </w:r>
      <w:r w:rsidRPr="00B52B01">
        <w:rPr>
          <w:rStyle w:val="StyleUnderline"/>
        </w:rPr>
        <w:t xml:space="preserve"> that the private sector and government make </w:t>
      </w:r>
      <w:r w:rsidRPr="000E5B2E">
        <w:rPr>
          <w:rStyle w:val="StyleUnderline"/>
          <w:highlight w:val="darkGray"/>
        </w:rPr>
        <w:t xml:space="preserve">in the </w:t>
      </w:r>
      <w:r w:rsidRPr="000E5B2E">
        <w:rPr>
          <w:rStyle w:val="Emphasis"/>
          <w:highlight w:val="darkGray"/>
        </w:rPr>
        <w:t>near future</w:t>
      </w:r>
      <w:r w:rsidRPr="000E5B2E">
        <w:rPr>
          <w:rStyle w:val="StyleUnderline"/>
          <w:highlight w:val="darkGray"/>
        </w:rPr>
        <w:t>.</w:t>
      </w:r>
    </w:p>
    <w:p w14:paraId="40063194" w14:textId="77777777" w:rsidR="00812B63" w:rsidRPr="00BF5260" w:rsidRDefault="00812B63" w:rsidP="00812B63">
      <w:pPr>
        <w:rPr>
          <w:sz w:val="16"/>
        </w:rPr>
      </w:pPr>
      <w:r w:rsidRPr="00A35426">
        <w:rPr>
          <w:rStyle w:val="Emphasis"/>
        </w:rPr>
        <w:t>Fossil fuels</w:t>
      </w:r>
      <w:r w:rsidRPr="00BF5260">
        <w:rPr>
          <w:sz w:val="16"/>
        </w:rPr>
        <w:t xml:space="preserve">, which contain carbon, </w:t>
      </w:r>
      <w:r w:rsidRPr="00B52B01">
        <w:rPr>
          <w:rStyle w:val="StyleUnderline"/>
        </w:rPr>
        <w:t>release carbon dioxide when burned</w:t>
      </w:r>
      <w:r w:rsidRPr="00BF5260">
        <w:rPr>
          <w:sz w:val="16"/>
        </w:rPr>
        <w:t xml:space="preserve"> and interact with the oxygen in the atmosphere. Those </w:t>
      </w:r>
      <w:r w:rsidRPr="000E5B2E">
        <w:rPr>
          <w:rStyle w:val="StyleUnderline"/>
          <w:highlight w:val="darkGray"/>
        </w:rPr>
        <w:t xml:space="preserve">greenhouse gases are the </w:t>
      </w:r>
      <w:r w:rsidRPr="000E5B2E">
        <w:rPr>
          <w:rStyle w:val="Emphasis"/>
          <w:highlight w:val="darkGray"/>
        </w:rPr>
        <w:t>culprit</w:t>
      </w:r>
      <w:r w:rsidRPr="000E5B2E">
        <w:rPr>
          <w:rStyle w:val="StyleUnderline"/>
          <w:highlight w:val="darkGray"/>
        </w:rPr>
        <w:t xml:space="preserve"> for</w:t>
      </w:r>
      <w:r w:rsidRPr="00B52B01">
        <w:rPr>
          <w:rStyle w:val="StyleUnderline"/>
        </w:rPr>
        <w:t xml:space="preserve"> the "</w:t>
      </w:r>
      <w:r w:rsidRPr="000E5B2E">
        <w:rPr>
          <w:rStyle w:val="Emphasis"/>
          <w:highlight w:val="darkGray"/>
        </w:rPr>
        <w:t>thermal instability</w:t>
      </w:r>
      <w:r w:rsidRPr="00BF5260">
        <w:rPr>
          <w:sz w:val="16"/>
        </w:rPr>
        <w:t>" that is leading to an increase of severe weather events including drought, wildfires and rising sea levels.</w:t>
      </w:r>
    </w:p>
    <w:p w14:paraId="48A8CAF0" w14:textId="77777777" w:rsidR="00812B63" w:rsidRPr="00BF5260" w:rsidRDefault="00812B63" w:rsidP="00812B63">
      <w:pPr>
        <w:rPr>
          <w:sz w:val="16"/>
        </w:rPr>
      </w:pPr>
      <w:r w:rsidRPr="00BF5260">
        <w:rPr>
          <w:sz w:val="16"/>
        </w:rPr>
        <w:t>Scientists have found that since the beginning of the Industrial Revolution in the 18th century atmospheric concentration of carbon dioxide has increased nearly 49% -- more than the increase of the previous 20,000 years, with an average surface temperature of at least 1 degree Celsius.</w:t>
      </w:r>
    </w:p>
    <w:p w14:paraId="0E7E40AB" w14:textId="77777777" w:rsidR="00812B63" w:rsidRPr="00BF5260" w:rsidRDefault="00812B63" w:rsidP="00812B63">
      <w:pPr>
        <w:rPr>
          <w:sz w:val="16"/>
        </w:rPr>
      </w:pPr>
      <w:r w:rsidRPr="00BF5260">
        <w:rPr>
          <w:sz w:val="16"/>
        </w:rPr>
        <w:t>The United Nations Intergovernmental Panel on Climate Change has warned that warming above 1.5 degrees Celsius, considered the conservative warming figure, will lead to further increases in those deadly extreme natural disasters.</w:t>
      </w:r>
    </w:p>
    <w:p w14:paraId="1C838DAE" w14:textId="77777777" w:rsidR="00812B63" w:rsidRPr="00BF5260" w:rsidRDefault="00812B63" w:rsidP="00812B63">
      <w:pPr>
        <w:rPr>
          <w:sz w:val="16"/>
        </w:rPr>
      </w:pPr>
      <w:r w:rsidRPr="00BF5260">
        <w:rPr>
          <w:sz w:val="16"/>
        </w:rPr>
        <w:t xml:space="preserve">But </w:t>
      </w:r>
      <w:proofErr w:type="spellStart"/>
      <w:r w:rsidRPr="00BF5260">
        <w:rPr>
          <w:sz w:val="16"/>
        </w:rPr>
        <w:t>its</w:t>
      </w:r>
      <w:proofErr w:type="spellEnd"/>
      <w:r w:rsidRPr="00BF5260">
        <w:rPr>
          <w:sz w:val="16"/>
        </w:rPr>
        <w:t xml:space="preserve"> not just economic livelihood that hangs in the balance as those climate-related events continue to wreak havoc. </w:t>
      </w:r>
      <w:r w:rsidRPr="000E5B2E">
        <w:rPr>
          <w:rStyle w:val="Emphasis"/>
          <w:highlight w:val="darkGray"/>
        </w:rPr>
        <w:t>Human life will be threatened</w:t>
      </w:r>
      <w:r w:rsidRPr="00BF5260">
        <w:rPr>
          <w:sz w:val="16"/>
        </w:rPr>
        <w:t xml:space="preserve"> as well, </w:t>
      </w:r>
      <w:proofErr w:type="spellStart"/>
      <w:r w:rsidRPr="00BF5260">
        <w:rPr>
          <w:sz w:val="16"/>
        </w:rPr>
        <w:t>Trancik</w:t>
      </w:r>
      <w:proofErr w:type="spellEnd"/>
      <w:r w:rsidRPr="00BF5260">
        <w:rPr>
          <w:sz w:val="16"/>
        </w:rPr>
        <w:t xml:space="preserve"> said.</w:t>
      </w:r>
    </w:p>
    <w:p w14:paraId="5EAF24AD" w14:textId="77777777" w:rsidR="00812B63" w:rsidRDefault="00812B63" w:rsidP="00812B63">
      <w:pPr>
        <w:pStyle w:val="Heading4"/>
      </w:pPr>
      <w:r>
        <w:t>Clean energy sources are possible without significant increases in land use or risks to biodiversity</w:t>
      </w:r>
    </w:p>
    <w:p w14:paraId="001EED20" w14:textId="77777777" w:rsidR="00812B63" w:rsidRDefault="00812B63" w:rsidP="00812B63">
      <w:r>
        <w:t xml:space="preserve">Bryn </w:t>
      </w:r>
      <w:r>
        <w:rPr>
          <w:b/>
          <w:sz w:val="26"/>
          <w:szCs w:val="26"/>
        </w:rPr>
        <w:t>Huxley Reicher</w:t>
      </w:r>
      <w:r>
        <w:t xml:space="preserve">, Policy Analyst, Frontier Group Nov 21 </w:t>
      </w:r>
      <w:r>
        <w:rPr>
          <w:b/>
          <w:sz w:val="26"/>
          <w:szCs w:val="26"/>
        </w:rPr>
        <w:t>2022</w:t>
      </w:r>
      <w:r>
        <w:t xml:space="preserve"> How much land will a renewable energy system </w:t>
      </w:r>
      <w:proofErr w:type="gramStart"/>
      <w:r>
        <w:t>use?https://frontiergroup.org/resources/land-use-renewable-energy-system/</w:t>
      </w:r>
      <w:proofErr w:type="gramEnd"/>
    </w:p>
    <w:p w14:paraId="3D7B83CC" w14:textId="77777777" w:rsidR="00812B63" w:rsidRDefault="00812B63" w:rsidP="00812B63">
      <w:r w:rsidRPr="000E5B2E">
        <w:rPr>
          <w:highlight w:val="darkGray"/>
          <w:u w:val="single"/>
        </w:rPr>
        <w:t>Renewable energy sources</w:t>
      </w:r>
      <w:r>
        <w:t xml:space="preserve"> like solar panels and wind turbines </w:t>
      </w:r>
      <w:r w:rsidRPr="000E5B2E">
        <w:rPr>
          <w:highlight w:val="darkGray"/>
          <w:u w:val="single"/>
        </w:rPr>
        <w:t>take up a fair amount of space</w:t>
      </w:r>
      <w:r>
        <w:t>. Unsurprisingly then, one of the main concerns raised about the idea of transitioning to a fossil fuel-free, renewable energy-powered society has been land use</w:t>
      </w:r>
      <w:r w:rsidRPr="000E5B2E">
        <w:rPr>
          <w:highlight w:val="darkGray"/>
          <w:u w:val="single"/>
        </w:rPr>
        <w:t>. Can America build a clean energy future without covering the landscape with solar panels and wind turbines, becoming endlessly mired in local land use conflicts, or threatening special and ecologically vulnerable places</w:t>
      </w:r>
      <w:r>
        <w:t xml:space="preserve">? </w:t>
      </w:r>
      <w:proofErr w:type="gramStart"/>
      <w:r>
        <w:t>It’s</w:t>
      </w:r>
      <w:proofErr w:type="gramEnd"/>
      <w:r>
        <w:t xml:space="preserve"> an important question. But while there are legitimate issues to be worked out, </w:t>
      </w:r>
      <w:r w:rsidRPr="000E5B2E">
        <w:rPr>
          <w:highlight w:val="darkGray"/>
          <w:u w:val="single"/>
        </w:rPr>
        <w:t>it is very easy to overstate the barrier that land use poses to the clean energy transition.</w:t>
      </w:r>
      <w:r>
        <w:t xml:space="preserve"> First, </w:t>
      </w:r>
      <w:r w:rsidRPr="000E5B2E">
        <w:rPr>
          <w:highlight w:val="darkGray"/>
          <w:u w:val="single"/>
        </w:rPr>
        <w:t>while renewable energy does take up land, so does the current energy system,</w:t>
      </w:r>
      <w:r>
        <w:t xml:space="preserve"> primarily for land-intensive, low-value forms of energy, like ethanol. Second, </w:t>
      </w:r>
      <w:r w:rsidRPr="000E5B2E">
        <w:rPr>
          <w:highlight w:val="darkGray"/>
          <w:u w:val="single"/>
        </w:rPr>
        <w:t xml:space="preserve">a clean energy future </w:t>
      </w:r>
      <w:proofErr w:type="gramStart"/>
      <w:r w:rsidRPr="000E5B2E">
        <w:rPr>
          <w:highlight w:val="darkGray"/>
          <w:u w:val="single"/>
        </w:rPr>
        <w:t>won’t</w:t>
      </w:r>
      <w:proofErr w:type="gramEnd"/>
      <w:r w:rsidRPr="000E5B2E">
        <w:rPr>
          <w:highlight w:val="darkGray"/>
          <w:u w:val="single"/>
        </w:rPr>
        <w:t xml:space="preserve"> necessarily use more land than the current system and might even use less</w:t>
      </w:r>
      <w:r>
        <w:t xml:space="preserve">. This is especially true if we reduce reliance on biofuels in the transition away from fossil fuels. And third, </w:t>
      </w:r>
      <w:r w:rsidRPr="000E5B2E">
        <w:rPr>
          <w:highlight w:val="darkGray"/>
          <w:u w:val="single"/>
        </w:rPr>
        <w:t>there are many tools we can use – from energy efficiency and distributed forms of energy generation</w:t>
      </w:r>
      <w:r>
        <w:t xml:space="preserve"> (such as solar panels) </w:t>
      </w:r>
      <w:r w:rsidRPr="000E5B2E">
        <w:rPr>
          <w:highlight w:val="darkGray"/>
          <w:u w:val="single"/>
        </w:rPr>
        <w:t>to the adoption of less energy-intensive lifestyles</w:t>
      </w:r>
      <w:r>
        <w:t xml:space="preserve"> and tools to shape our demand for energy – </w:t>
      </w:r>
      <w:r w:rsidRPr="000E5B2E">
        <w:rPr>
          <w:highlight w:val="darkGray"/>
          <w:u w:val="single"/>
        </w:rPr>
        <w:t>that can reduce the amount of renewable energy capacity we need</w:t>
      </w:r>
      <w:r>
        <w:t xml:space="preserve"> to build in order to meet the needs of society.</w:t>
      </w:r>
    </w:p>
    <w:p w14:paraId="39C10A70" w14:textId="77777777" w:rsidR="00C57078" w:rsidRDefault="00C57078" w:rsidP="006C301C">
      <w:pPr>
        <w:rPr>
          <w:u w:val="single"/>
        </w:rPr>
      </w:pPr>
    </w:p>
    <w:p w14:paraId="249C327E" w14:textId="77777777" w:rsidR="00ED07E4" w:rsidRDefault="00ED07E4" w:rsidP="00ED07E4">
      <w:pPr>
        <w:pStyle w:val="Heading2"/>
      </w:pPr>
      <w:r>
        <w:lastRenderedPageBreak/>
        <w:t>2AC --- Competitiveness Adv</w:t>
      </w:r>
    </w:p>
    <w:p w14:paraId="473703DE" w14:textId="2A2669F3" w:rsidR="00ED07E4" w:rsidRDefault="001E7A5E" w:rsidP="001E7A5E">
      <w:pPr>
        <w:pStyle w:val="Heading3"/>
      </w:pPr>
      <w:r>
        <w:lastRenderedPageBreak/>
        <w:t>Extension – Competitiveness brink</w:t>
      </w:r>
    </w:p>
    <w:p w14:paraId="125E47E2" w14:textId="77777777" w:rsidR="00FA6D26" w:rsidRDefault="00FA6D26" w:rsidP="00FA6D26">
      <w:pPr>
        <w:pStyle w:val="Heading4"/>
      </w:pPr>
      <w:r>
        <w:t>US competitiveness is at risk</w:t>
      </w:r>
    </w:p>
    <w:p w14:paraId="45F853F6" w14:textId="77777777" w:rsidR="00FA6D26" w:rsidRPr="001E7A5E" w:rsidRDefault="00FA6D26" w:rsidP="00FA6D26">
      <w:r w:rsidRPr="001E7A5E">
        <w:t xml:space="preserve">David </w:t>
      </w:r>
      <w:r w:rsidRPr="001E7A5E">
        <w:rPr>
          <w:rStyle w:val="Style13ptBold"/>
        </w:rPr>
        <w:t xml:space="preserve">Ignatius </w:t>
      </w:r>
      <w:r w:rsidRPr="001E7A5E">
        <w:t xml:space="preserve">April </w:t>
      </w:r>
      <w:proofErr w:type="gramStart"/>
      <w:r w:rsidRPr="001E7A5E">
        <w:t>28</w:t>
      </w:r>
      <w:proofErr w:type="gramEnd"/>
      <w:r w:rsidRPr="001E7A5E">
        <w:t xml:space="preserve"> </w:t>
      </w:r>
      <w:r w:rsidRPr="001E7A5E">
        <w:rPr>
          <w:rStyle w:val="Style13ptBold"/>
        </w:rPr>
        <w:t xml:space="preserve">2024 </w:t>
      </w:r>
      <w:r w:rsidRPr="001E7A5E">
        <w:t>Is the sun slowly setting on U.S. power?</w:t>
      </w:r>
      <w:r>
        <w:t xml:space="preserve"> </w:t>
      </w:r>
      <w:r w:rsidRPr="001E7A5E">
        <w:t>The Washington Post; Washington, D.C.</w:t>
      </w:r>
      <w:r>
        <w:t xml:space="preserve"> </w:t>
      </w:r>
      <w:r w:rsidRPr="001E7A5E">
        <w:t>p. A.27</w:t>
      </w:r>
      <w:r>
        <w:t xml:space="preserve"> </w:t>
      </w:r>
      <w:r w:rsidRPr="001E7A5E">
        <w:t>https://www.washingtonpost.com/opinions/2024/04/26/david-ignatius-rand-study-us-forecast-decline/</w:t>
      </w:r>
    </w:p>
    <w:p w14:paraId="62B9DA4F" w14:textId="77777777" w:rsidR="00FA6D26" w:rsidRPr="00ED07E4" w:rsidRDefault="00FA6D26" w:rsidP="00FA6D26">
      <w:r w:rsidRPr="000E5B2E">
        <w:rPr>
          <w:rStyle w:val="StyleUnderline"/>
          <w:highlight w:val="darkGray"/>
        </w:rPr>
        <w:t>The United States might be stumbling toward a decline</w:t>
      </w:r>
      <w:r w:rsidRPr="00ED07E4">
        <w:t xml:space="preserve"> from which few great powers have ever recovered. </w:t>
      </w:r>
      <w:r w:rsidRPr="000E5B2E">
        <w:rPr>
          <w:rStyle w:val="StyleUnderline"/>
          <w:highlight w:val="darkGray"/>
        </w:rPr>
        <w:t xml:space="preserve">It has many of the tools of national recovery but </w:t>
      </w:r>
      <w:proofErr w:type="gramStart"/>
      <w:r w:rsidRPr="000E5B2E">
        <w:rPr>
          <w:rStyle w:val="StyleUnderline"/>
          <w:highlight w:val="darkGray"/>
        </w:rPr>
        <w:t>doesn't</w:t>
      </w:r>
      <w:proofErr w:type="gramEnd"/>
      <w:r w:rsidRPr="000E5B2E">
        <w:rPr>
          <w:rStyle w:val="StyleUnderline"/>
          <w:highlight w:val="darkGray"/>
        </w:rPr>
        <w:t xml:space="preserve"> yet have a</w:t>
      </w:r>
      <w:r w:rsidRPr="00ED07E4">
        <w:t xml:space="preserve"> shared </w:t>
      </w:r>
      <w:r w:rsidRPr="000E5B2E">
        <w:rPr>
          <w:rStyle w:val="StyleUnderline"/>
          <w:highlight w:val="darkGray"/>
        </w:rPr>
        <w:t>recognition of</w:t>
      </w:r>
      <w:r>
        <w:t xml:space="preserve"> </w:t>
      </w:r>
      <w:r w:rsidRPr="00ED07E4">
        <w:t>the</w:t>
      </w:r>
      <w:r>
        <w:t xml:space="preserve"> </w:t>
      </w:r>
      <w:r w:rsidRPr="00ED07E4">
        <w:t xml:space="preserve">problem and </w:t>
      </w:r>
      <w:r w:rsidRPr="000E5B2E">
        <w:rPr>
          <w:rStyle w:val="StyleUnderline"/>
          <w:highlight w:val="darkGray"/>
        </w:rPr>
        <w:t>how to fix it</w:t>
      </w:r>
      <w:r w:rsidRPr="00ED07E4">
        <w:t>.</w:t>
      </w:r>
      <w:r>
        <w:t xml:space="preserve"> </w:t>
      </w:r>
      <w:proofErr w:type="gramStart"/>
      <w:r w:rsidRPr="00ED07E4">
        <w:t>That's</w:t>
      </w:r>
      <w:proofErr w:type="gramEnd"/>
      <w:r w:rsidRPr="00ED07E4">
        <w:t xml:space="preserve"> not a quote from a MAGA or progressive leaflet. </w:t>
      </w:r>
      <w:proofErr w:type="gramStart"/>
      <w:r w:rsidRPr="00ED07E4">
        <w:t>It's</w:t>
      </w:r>
      <w:proofErr w:type="gramEnd"/>
      <w:r w:rsidRPr="00ED07E4">
        <w:t xml:space="preserve"> a summary of a startling new study by Rand that was commissioned by</w:t>
      </w:r>
      <w:r>
        <w:t xml:space="preserve"> </w:t>
      </w:r>
      <w:r w:rsidRPr="00ED07E4">
        <w:t>the</w:t>
      </w:r>
      <w:r>
        <w:t xml:space="preserve"> </w:t>
      </w:r>
      <w:r w:rsidRPr="00ED07E4">
        <w:t>Pentagon's Office of Net Assessment. It should serve as a loud wake-up call for America in this crucial election year.</w:t>
      </w:r>
      <w:r>
        <w:t xml:space="preserve"> </w:t>
      </w:r>
      <w:r w:rsidRPr="00ED07E4">
        <w:t>The</w:t>
      </w:r>
      <w:r>
        <w:t xml:space="preserve"> </w:t>
      </w:r>
      <w:r w:rsidRPr="00ED07E4">
        <w:t>Rand study, which has</w:t>
      </w:r>
      <w:r>
        <w:t xml:space="preserve"> </w:t>
      </w:r>
      <w:r w:rsidRPr="00ED07E4">
        <w:t>the</w:t>
      </w:r>
      <w:r>
        <w:t xml:space="preserve"> </w:t>
      </w:r>
      <w:r w:rsidRPr="00ED07E4">
        <w:t>anodyne title "The</w:t>
      </w:r>
      <w:r>
        <w:t xml:space="preserve"> </w:t>
      </w:r>
      <w:r w:rsidRPr="00ED07E4">
        <w:t xml:space="preserve">Sources of Renewed National Dynamism," will be published Tuesday. </w:t>
      </w:r>
      <w:proofErr w:type="gramStart"/>
      <w:r w:rsidRPr="00ED07E4">
        <w:t>It's</w:t>
      </w:r>
      <w:proofErr w:type="gramEnd"/>
      <w:r w:rsidRPr="00ED07E4">
        <w:t xml:space="preserve"> part of a series of reports commissioned by</w:t>
      </w:r>
      <w:r>
        <w:t xml:space="preserve"> </w:t>
      </w:r>
      <w:r w:rsidRPr="00ED07E4">
        <w:t>the</w:t>
      </w:r>
      <w:r>
        <w:t xml:space="preserve"> </w:t>
      </w:r>
      <w:r w:rsidRPr="00ED07E4">
        <w:t>Pentagon office to assess</w:t>
      </w:r>
      <w:r>
        <w:t xml:space="preserve"> </w:t>
      </w:r>
      <w:r w:rsidRPr="00ED07E4">
        <w:t>the</w:t>
      </w:r>
      <w:r>
        <w:t xml:space="preserve"> </w:t>
      </w:r>
      <w:r w:rsidRPr="00ED07E4">
        <w:t xml:space="preserve">United States' competitive position as it faces a rising China. I was given an early copy because </w:t>
      </w:r>
      <w:proofErr w:type="gramStart"/>
      <w:r w:rsidRPr="00ED07E4">
        <w:t>I've</w:t>
      </w:r>
      <w:proofErr w:type="gramEnd"/>
      <w:r w:rsidRPr="00ED07E4">
        <w:t xml:space="preserve"> written previously about</w:t>
      </w:r>
      <w:r>
        <w:t xml:space="preserve"> </w:t>
      </w:r>
      <w:r w:rsidRPr="00ED07E4">
        <w:t>the</w:t>
      </w:r>
      <w:r>
        <w:t xml:space="preserve"> </w:t>
      </w:r>
      <w:r w:rsidRPr="00ED07E4">
        <w:t>project and its lead author at Rand, Michael J. Mazarr.</w:t>
      </w:r>
      <w:r>
        <w:t xml:space="preserve"> </w:t>
      </w:r>
      <w:r w:rsidRPr="00ED07E4">
        <w:t>Though</w:t>
      </w:r>
      <w:r>
        <w:t xml:space="preserve"> </w:t>
      </w:r>
      <w:r w:rsidRPr="00ED07E4">
        <w:t>the</w:t>
      </w:r>
      <w:r>
        <w:t xml:space="preserve"> </w:t>
      </w:r>
      <w:r w:rsidRPr="00ED07E4">
        <w:t>report</w:t>
      </w:r>
      <w:r>
        <w:t xml:space="preserve"> </w:t>
      </w:r>
      <w:r w:rsidRPr="00ED07E4">
        <w:t>is</w:t>
      </w:r>
      <w:r>
        <w:t xml:space="preserve"> </w:t>
      </w:r>
      <w:r w:rsidRPr="00ED07E4">
        <w:t>mostly written in</w:t>
      </w:r>
      <w:r>
        <w:t xml:space="preserve"> </w:t>
      </w:r>
      <w:r w:rsidRPr="00ED07E4">
        <w:t>the</w:t>
      </w:r>
      <w:r>
        <w:t xml:space="preserve"> </w:t>
      </w:r>
      <w:r w:rsidRPr="00ED07E4">
        <w:t>dry language of sociology, this</w:t>
      </w:r>
      <w:r>
        <w:t xml:space="preserve"> </w:t>
      </w:r>
      <w:r w:rsidRPr="00ED07E4">
        <w:t>is</w:t>
      </w:r>
      <w:r>
        <w:t xml:space="preserve"> </w:t>
      </w:r>
      <w:r w:rsidRPr="00ED07E4">
        <w:t>explosive stuff. And its blunt evaluation</w:t>
      </w:r>
      <w:r>
        <w:t xml:space="preserve"> </w:t>
      </w:r>
      <w:r w:rsidRPr="00ED07E4">
        <w:t>is</w:t>
      </w:r>
      <w:r>
        <w:t xml:space="preserve"> </w:t>
      </w:r>
      <w:r w:rsidRPr="00ED07E4">
        <w:t>in</w:t>
      </w:r>
      <w:r>
        <w:t xml:space="preserve"> </w:t>
      </w:r>
      <w:r w:rsidRPr="00ED07E4">
        <w:t>the</w:t>
      </w:r>
      <w:r>
        <w:t xml:space="preserve"> </w:t>
      </w:r>
      <w:r w:rsidRPr="00ED07E4">
        <w:t>tradition of</w:t>
      </w:r>
      <w:r>
        <w:t xml:space="preserve"> </w:t>
      </w:r>
      <w:r w:rsidRPr="00ED07E4">
        <w:t>the</w:t>
      </w:r>
      <w:r>
        <w:t xml:space="preserve"> </w:t>
      </w:r>
      <w:r w:rsidRPr="00ED07E4">
        <w:t>Office of Net Assessment, which was created in 1973 during</w:t>
      </w:r>
      <w:r>
        <w:t xml:space="preserve"> </w:t>
      </w:r>
      <w:r w:rsidRPr="00ED07E4">
        <w:t>the</w:t>
      </w:r>
      <w:r>
        <w:t xml:space="preserve"> </w:t>
      </w:r>
      <w:r w:rsidRPr="00ED07E4">
        <w:t>bleak days of</w:t>
      </w:r>
      <w:r>
        <w:t xml:space="preserve"> </w:t>
      </w:r>
      <w:r w:rsidRPr="00ED07E4">
        <w:t>the</w:t>
      </w:r>
      <w:r>
        <w:t xml:space="preserve"> </w:t>
      </w:r>
      <w:r w:rsidRPr="00ED07E4">
        <w:t>Cold War to "think about</w:t>
      </w:r>
      <w:r>
        <w:t xml:space="preserve"> </w:t>
      </w:r>
      <w:r w:rsidRPr="00ED07E4">
        <w:t>the</w:t>
      </w:r>
      <w:r>
        <w:t xml:space="preserve"> </w:t>
      </w:r>
      <w:r w:rsidRPr="00ED07E4">
        <w:t>unthinkable."</w:t>
      </w:r>
      <w:r>
        <w:t xml:space="preserve"> </w:t>
      </w:r>
      <w:r w:rsidRPr="00ED07E4">
        <w:t>The</w:t>
      </w:r>
      <w:r>
        <w:t xml:space="preserve"> </w:t>
      </w:r>
      <w:r w:rsidRPr="00ED07E4">
        <w:t>office's founding director was Andrew Marshall, a famously eccentric contrarian thinker; it</w:t>
      </w:r>
      <w:r>
        <w:t xml:space="preserve"> </w:t>
      </w:r>
      <w:r w:rsidRPr="00ED07E4">
        <w:t>is</w:t>
      </w:r>
      <w:r>
        <w:t xml:space="preserve"> </w:t>
      </w:r>
      <w:r w:rsidRPr="00ED07E4">
        <w:t>now headed by James H. Baker, a widely respected retired Air Force officer who served as strategist for two chairmen of</w:t>
      </w:r>
      <w:r>
        <w:t xml:space="preserve"> </w:t>
      </w:r>
      <w:r w:rsidRPr="00ED07E4">
        <w:t>the</w:t>
      </w:r>
      <w:r>
        <w:t xml:space="preserve"> </w:t>
      </w:r>
      <w:r w:rsidRPr="00ED07E4">
        <w:t>Joint Chiefs of Staff.</w:t>
      </w:r>
      <w:r>
        <w:t xml:space="preserve"> </w:t>
      </w:r>
      <w:r w:rsidRPr="00ED07E4">
        <w:t>What has led to "the</w:t>
      </w:r>
      <w:r>
        <w:t xml:space="preserve"> </w:t>
      </w:r>
      <w:r w:rsidRPr="00ED07E4">
        <w:t>relative decline in U.S. standing," as</w:t>
      </w:r>
      <w:r>
        <w:t xml:space="preserve"> </w:t>
      </w:r>
      <w:r w:rsidRPr="00ED07E4">
        <w:t>the</w:t>
      </w:r>
      <w:r>
        <w:t xml:space="preserve"> </w:t>
      </w:r>
      <w:r w:rsidRPr="00ED07E4">
        <w:t>report asks?</w:t>
      </w:r>
      <w:r>
        <w:t xml:space="preserve"> </w:t>
      </w:r>
      <w:r w:rsidRPr="000E5B2E">
        <w:rPr>
          <w:rStyle w:val="StyleUnderline"/>
          <w:highlight w:val="darkGray"/>
        </w:rPr>
        <w:t>The opening chapter explains America's problem starkly: "Its competitive position is threatened</w:t>
      </w:r>
      <w:r w:rsidRPr="00ED07E4">
        <w:t xml:space="preserve"> both from within (in terms of slowing productivity growth, an aging population, a polarized political system, and an increasingly corrupted information environment) and outside (in terms of a rising direct challenge from China and declining deference to U.S. power from dozens of developing nations)."</w:t>
      </w:r>
      <w:r>
        <w:t xml:space="preserve"> </w:t>
      </w:r>
      <w:r w:rsidRPr="000E5B2E">
        <w:rPr>
          <w:rStyle w:val="StyleUnderline"/>
          <w:highlight w:val="darkGray"/>
        </w:rPr>
        <w:t>This decline is "accelerating</w:t>
      </w:r>
      <w:r w:rsidRPr="00ED07E4">
        <w:t>," warns</w:t>
      </w:r>
      <w:r>
        <w:t xml:space="preserve"> </w:t>
      </w:r>
      <w:r w:rsidRPr="00ED07E4">
        <w:t>the</w:t>
      </w:r>
      <w:r>
        <w:t xml:space="preserve"> </w:t>
      </w:r>
      <w:r w:rsidRPr="00ED07E4">
        <w:t>study. "The</w:t>
      </w:r>
      <w:r>
        <w:t xml:space="preserve"> </w:t>
      </w:r>
      <w:r w:rsidRPr="00ED07E4">
        <w:t>essential problem</w:t>
      </w:r>
      <w:r>
        <w:t xml:space="preserve"> </w:t>
      </w:r>
      <w:r w:rsidRPr="00ED07E4">
        <w:t>is</w:t>
      </w:r>
      <w:r>
        <w:t xml:space="preserve"> </w:t>
      </w:r>
      <w:r w:rsidRPr="00ED07E4">
        <w:t xml:space="preserve">seen in starkly different terms by different segments of society and groups of political leaders." </w:t>
      </w:r>
      <w:proofErr w:type="gramStart"/>
      <w:r w:rsidRPr="00ED07E4">
        <w:t>There's</w:t>
      </w:r>
      <w:proofErr w:type="gramEnd"/>
      <w:r w:rsidRPr="00ED07E4">
        <w:t xml:space="preserve"> a right-wing narrative of decline and a left-wing one. Though they agree that something</w:t>
      </w:r>
      <w:r>
        <w:t xml:space="preserve"> </w:t>
      </w:r>
      <w:r w:rsidRPr="00ED07E4">
        <w:t>is</w:t>
      </w:r>
      <w:r>
        <w:t xml:space="preserve"> </w:t>
      </w:r>
      <w:r w:rsidRPr="00ED07E4">
        <w:t>broken in America,</w:t>
      </w:r>
      <w:r>
        <w:t xml:space="preserve"> </w:t>
      </w:r>
      <w:r w:rsidRPr="00ED07E4">
        <w:t>the</w:t>
      </w:r>
      <w:r>
        <w:t xml:space="preserve"> </w:t>
      </w:r>
      <w:r w:rsidRPr="00ED07E4">
        <w:t>two sides disagree, often in</w:t>
      </w:r>
      <w:r>
        <w:t xml:space="preserve"> </w:t>
      </w:r>
      <w:r w:rsidRPr="00ED07E4">
        <w:t>the</w:t>
      </w:r>
      <w:r>
        <w:t xml:space="preserve"> </w:t>
      </w:r>
      <w:r w:rsidRPr="00ED07E4">
        <w:t>extreme, on what to do about it.</w:t>
      </w:r>
      <w:r>
        <w:t xml:space="preserve"> </w:t>
      </w:r>
      <w:r w:rsidRPr="000E5B2E">
        <w:rPr>
          <w:rStyle w:val="StyleUnderline"/>
          <w:highlight w:val="darkGray"/>
        </w:rPr>
        <w:t>Unless Americans can unite to identify and fix these problems, we risk falling into a downward spiral</w:t>
      </w:r>
      <w:r w:rsidRPr="00ED07E4">
        <w:t>. "Recovery from significant long-term national decline</w:t>
      </w:r>
      <w:r>
        <w:t xml:space="preserve"> </w:t>
      </w:r>
      <w:r w:rsidRPr="00ED07E4">
        <w:t>is</w:t>
      </w:r>
      <w:r>
        <w:t xml:space="preserve"> </w:t>
      </w:r>
      <w:r w:rsidRPr="00ED07E4">
        <w:t>rare and difficult to detect in</w:t>
      </w:r>
      <w:r>
        <w:t xml:space="preserve"> </w:t>
      </w:r>
      <w:r w:rsidRPr="00ED07E4">
        <w:t>the</w:t>
      </w:r>
      <w:r>
        <w:t xml:space="preserve"> </w:t>
      </w:r>
      <w:r w:rsidRPr="00ED07E4">
        <w:t>historical record,"</w:t>
      </w:r>
      <w:r>
        <w:t xml:space="preserve"> </w:t>
      </w:r>
      <w:r w:rsidRPr="00ED07E4">
        <w:t>the</w:t>
      </w:r>
      <w:r>
        <w:t xml:space="preserve"> </w:t>
      </w:r>
      <w:r w:rsidRPr="00ED07E4">
        <w:t>authors note. Think of Rome, or Habsburg Spain, or</w:t>
      </w:r>
      <w:r>
        <w:t xml:space="preserve"> </w:t>
      </w:r>
      <w:r w:rsidRPr="00ED07E4">
        <w:t>the</w:t>
      </w:r>
      <w:r>
        <w:t xml:space="preserve"> </w:t>
      </w:r>
      <w:r w:rsidRPr="00ED07E4">
        <w:t>Ottoman and Austro-Hungarian empires, or</w:t>
      </w:r>
      <w:r>
        <w:t xml:space="preserve"> </w:t>
      </w:r>
      <w:r w:rsidRPr="00ED07E4">
        <w:t>the</w:t>
      </w:r>
      <w:r>
        <w:t xml:space="preserve"> </w:t>
      </w:r>
      <w:r w:rsidRPr="00ED07E4">
        <w:t>Soviet Union. "When great powers have slid from a position of preeminence or leadership because of domestic factors, they seldom reversed this trend."</w:t>
      </w:r>
    </w:p>
    <w:p w14:paraId="71DEE0C8" w14:textId="77777777" w:rsidR="00594BEC" w:rsidRDefault="00594BEC" w:rsidP="00594BEC">
      <w:pPr>
        <w:pStyle w:val="Heading4"/>
      </w:pPr>
      <w:r>
        <w:t>Our current economic trajectory is unsustainable – continued weak growth and industry fragility is setting the stage for collapse.</w:t>
      </w:r>
    </w:p>
    <w:p w14:paraId="0E624801" w14:textId="77777777" w:rsidR="00594BEC" w:rsidRDefault="00594BEC" w:rsidP="00594BEC">
      <w:r>
        <w:rPr>
          <w:b/>
          <w:sz w:val="26"/>
          <w:szCs w:val="26"/>
        </w:rPr>
        <w:t>UN Department of Economic and Social Affairs, 2023</w:t>
      </w:r>
      <w:r>
        <w:t xml:space="preserve"> The World Economic Situation and Prospects as of mid-2023 updates the World Economic Situation and Prospects 2023 released on 25 January 2023. The report is prepared by the Global Economic Monitoring Branch in the Economic Analysis and Policy Division of the United Nations Department of Economic and Social Affairs. https://digitallibrary.un.org/record/4011461</w:t>
      </w:r>
    </w:p>
    <w:p w14:paraId="6B70FED7" w14:textId="77777777" w:rsidR="00594BEC" w:rsidRDefault="00594BEC" w:rsidP="00594BEC">
      <w:pPr>
        <w:rPr>
          <w:u w:val="single"/>
        </w:rPr>
      </w:pPr>
      <w:r w:rsidRPr="000E5B2E">
        <w:rPr>
          <w:highlight w:val="darkGray"/>
          <w:u w:val="single"/>
        </w:rPr>
        <w:t>The world economy is facing severe headwinds amid weak growth prospects, elevated inflation and heightened uncertainties. A confluence of factors – legacy effects of the COVID-19 pandemic</w:t>
      </w:r>
      <w:r>
        <w:t xml:space="preserve">, the </w:t>
      </w:r>
      <w:r>
        <w:lastRenderedPageBreak/>
        <w:t xml:space="preserve">lingering war in Ukraine, </w:t>
      </w:r>
      <w:r w:rsidRPr="000E5B2E">
        <w:rPr>
          <w:highlight w:val="darkGray"/>
          <w:u w:val="single"/>
        </w:rPr>
        <w:t>the ever-worsening impact of climate change and rapidly shifting macroeconomic conditions – are clouding the economic outlook</w:t>
      </w:r>
      <w:r>
        <w:t xml:space="preserve">, even as the global picture shows slight signs of improvement. </w:t>
      </w:r>
      <w:r w:rsidRPr="000E5B2E">
        <w:rPr>
          <w:highlight w:val="darkGray"/>
          <w:u w:val="single"/>
        </w:rPr>
        <w:t>Persistently high inflation has prompted the most aggressive interest rate hikes in decades, causing financial conditions to tighten sharply and exacerbating debt vulnerabilities</w:t>
      </w:r>
      <w:r>
        <w:t xml:space="preserve">. While economic prospects remain subdued, the slowdown in global growth in 2023 is likely to be less severe than previously expected, mainly due to resilient household spending in developed economies and recovery in China. </w:t>
      </w:r>
      <w:r w:rsidRPr="000E5B2E">
        <w:rPr>
          <w:highlight w:val="darkGray"/>
          <w:u w:val="single"/>
        </w:rPr>
        <w:t>Global growth is now projected to slow from 3.1 per cent in 2022 to 2.3 per cent in 2023,</w:t>
      </w:r>
      <w:r>
        <w:t xml:space="preserve"> an upward revision by 0.4 percentage points from the January forecast. Global inflation is projected to decline from 7.5 per cent in 2022 to 5.2 per cent in 2023, mainly due to lower food and energy prices and softening global demand. Amid easing inflationary pressures, the global economy is expected to pick up some momentum in 2024, but at 2.5 per cent, </w:t>
      </w:r>
      <w:r w:rsidRPr="000E5B2E">
        <w:rPr>
          <w:highlight w:val="darkGray"/>
          <w:u w:val="single"/>
        </w:rPr>
        <w:t>growth is projected to remain well below the longer-term</w:t>
      </w:r>
      <w:r>
        <w:t xml:space="preserve"> (2000-2019) </w:t>
      </w:r>
      <w:r w:rsidRPr="000E5B2E">
        <w:rPr>
          <w:highlight w:val="darkGray"/>
          <w:u w:val="single"/>
        </w:rPr>
        <w:t>average</w:t>
      </w:r>
      <w:r>
        <w:rPr>
          <w:u w:val="single"/>
        </w:rPr>
        <w:t xml:space="preserve"> </w:t>
      </w:r>
      <w:r>
        <w:t xml:space="preserve">of 3.1 per cent. Against a backdrop of multiple interconnected crises and heightened macroeconomic uncertainties, monetary and fiscal policy challenges have further intensified. </w:t>
      </w:r>
      <w:r w:rsidRPr="000E5B2E">
        <w:rPr>
          <w:highlight w:val="darkGray"/>
          <w:u w:val="single"/>
        </w:rPr>
        <w:t>The recent banking sector turmoil in the United States</w:t>
      </w:r>
      <w:r>
        <w:t xml:space="preserve"> and Europe </w:t>
      </w:r>
      <w:r w:rsidRPr="000E5B2E">
        <w:rPr>
          <w:highlight w:val="darkGray"/>
          <w:u w:val="single"/>
        </w:rPr>
        <w:t>has illustrated fragilities</w:t>
      </w:r>
      <w:r>
        <w:t xml:space="preserve"> in the financial system, complicating the trade-off for central banks between fighting inflation and preserving financial stability. After a decade of loose monetary policy with low interest rates and quantitative easing in developed countries, which encouraged excessive leverage in the financial sector and generated negative global spillovers, the prospect of high interest rates and quantitative tightening now poses a massive challenge for developing countries. </w:t>
      </w:r>
      <w:r w:rsidRPr="000E5B2E">
        <w:rPr>
          <w:highlight w:val="darkGray"/>
          <w:u w:val="single"/>
        </w:rPr>
        <w:t>Lack of access to affordable finance limits the ability of many governments to invest</w:t>
      </w:r>
      <w:r>
        <w:t xml:space="preserve"> in education, health, sustainable infrastructure and the energy transition, </w:t>
      </w:r>
      <w:r w:rsidRPr="000E5B2E">
        <w:rPr>
          <w:highlight w:val="darkGray"/>
          <w:u w:val="single"/>
        </w:rPr>
        <w:t>while threatening to push a growing number of countries into debt default.</w:t>
      </w:r>
    </w:p>
    <w:p w14:paraId="1EBB4BF9" w14:textId="77777777" w:rsidR="00FA6D26" w:rsidRPr="00FA6D26" w:rsidRDefault="00FA6D26" w:rsidP="00FA6D26"/>
    <w:p w14:paraId="5AD905A2" w14:textId="0DB3CCB7" w:rsidR="001E7A5E" w:rsidRDefault="001E7A5E" w:rsidP="001E7A5E">
      <w:pPr>
        <w:pStyle w:val="Heading3"/>
      </w:pPr>
      <w:r>
        <w:lastRenderedPageBreak/>
        <w:t>Extension – Plan increases competitiveness</w:t>
      </w:r>
    </w:p>
    <w:p w14:paraId="23292BEA" w14:textId="77777777" w:rsidR="000639BD" w:rsidRDefault="000639BD" w:rsidP="000639BD">
      <w:pPr>
        <w:pStyle w:val="Heading4"/>
      </w:pPr>
      <w:r>
        <w:t>The certainty of the US patent system is the foundation of innovation, economic growth, and US leadership</w:t>
      </w:r>
    </w:p>
    <w:p w14:paraId="7D8665A7" w14:textId="77777777" w:rsidR="000639BD" w:rsidRDefault="000639BD" w:rsidP="000639BD">
      <w:r>
        <w:t xml:space="preserve">Hon. Paul R. </w:t>
      </w:r>
      <w:r w:rsidRPr="00117927">
        <w:rPr>
          <w:rStyle w:val="Style13ptBold"/>
        </w:rPr>
        <w:t xml:space="preserve">Michel </w:t>
      </w:r>
      <w:r>
        <w:t xml:space="preserve">(ret. Judge of the US Court of Appeals for the Federal Circuit) </w:t>
      </w:r>
      <w:r w:rsidRPr="00117927">
        <w:rPr>
          <w:rStyle w:val="Style13ptBold"/>
        </w:rPr>
        <w:t xml:space="preserve">&amp; </w:t>
      </w:r>
      <w:r>
        <w:t xml:space="preserve">Matthew </w:t>
      </w:r>
      <w:r w:rsidRPr="00117927">
        <w:rPr>
          <w:rStyle w:val="Style13ptBold"/>
        </w:rPr>
        <w:t>Dowd</w:t>
      </w:r>
      <w:r>
        <w:t xml:space="preserve"> (partner and founder of Dowd Scheffel, PLLC and grad of George Washington Law School). </w:t>
      </w:r>
      <w:r w:rsidRPr="00117927">
        <w:rPr>
          <w:rStyle w:val="Style13ptBold"/>
        </w:rPr>
        <w:t xml:space="preserve">2020 </w:t>
      </w:r>
      <w:r>
        <w:t xml:space="preserve">From a Strong Property Right to a Fickle Government Franchise: The Transformation of the US Patent System in 15 Years.  Drake Law Review, vol 69  </w:t>
      </w:r>
      <w:hyperlink r:id="rId108" w:history="1">
        <w:r w:rsidRPr="00073793">
          <w:rPr>
            <w:rStyle w:val="Hyperlink"/>
          </w:rPr>
          <w:t>https://drakelawreview.org/wp-content/uploads/2021/06/michel-dowd-final.pdf</w:t>
        </w:r>
      </w:hyperlink>
    </w:p>
    <w:p w14:paraId="2261F60E" w14:textId="3F493423" w:rsidR="000639BD" w:rsidRDefault="000639BD" w:rsidP="000639BD">
      <w:r w:rsidRPr="000E5B2E">
        <w:rPr>
          <w:rStyle w:val="StyleUnderline"/>
          <w:highlight w:val="darkGray"/>
        </w:rPr>
        <w:t>The US patent system has been the stalwart of US innovation, which</w:t>
      </w:r>
      <w:r>
        <w:t xml:space="preserve"> in turn </w:t>
      </w:r>
      <w:r w:rsidRPr="000E5B2E">
        <w:rPr>
          <w:rStyle w:val="StyleUnderline"/>
          <w:highlight w:val="darkGray"/>
        </w:rPr>
        <w:t>is the driver of</w:t>
      </w:r>
      <w:r w:rsidRPr="006C5799">
        <w:rPr>
          <w:rStyle w:val="StyleUnderline"/>
        </w:rPr>
        <w:t xml:space="preserve"> </w:t>
      </w:r>
      <w:r>
        <w:t xml:space="preserve">so much of </w:t>
      </w:r>
      <w:r w:rsidRPr="000E5B2E">
        <w:rPr>
          <w:rStyle w:val="StyleUnderline"/>
          <w:highlight w:val="darkGray"/>
        </w:rPr>
        <w:t>the US economy.  For the country to maintain its leadership role, it must continue</w:t>
      </w:r>
      <w:r>
        <w:t xml:space="preserve"> to ensure that the US innovation ecosystem provides a sufficient level of </w:t>
      </w:r>
      <w:r w:rsidRPr="000E5B2E">
        <w:rPr>
          <w:rStyle w:val="StyleUnderline"/>
          <w:highlight w:val="darkGray"/>
        </w:rPr>
        <w:t>innovation certainty</w:t>
      </w:r>
      <w:r>
        <w:t xml:space="preserve"> to the inventors, investors, and other elements of the business, research, and development communities.   </w:t>
      </w:r>
      <w:r w:rsidRPr="000E5B2E">
        <w:rPr>
          <w:rStyle w:val="StyleUnderline"/>
          <w:highlight w:val="darkGray"/>
        </w:rPr>
        <w:t>A major part of that assurance must be to fix the US patent system—to increase its reliability and credibility</w:t>
      </w:r>
      <w:r>
        <w:t xml:space="preserve">.  Congress’s goal from 40 years ago was to create a national appeals court—the Federal Circuit—that would add uniformity and certainty to patent law.  The court did so for many years, but much has changed. Congress and the innovation community must work to reverse the detrimental changes implemented over the past 15 years. </w:t>
      </w:r>
      <w:r w:rsidRPr="000E5B2E">
        <w:rPr>
          <w:rStyle w:val="StyleUnderline"/>
          <w:highlight w:val="darkGray"/>
        </w:rPr>
        <w:t>If not, the United States risks losing out to its global innovation competitors, such as Asia and Europe, who are offering stronger and more reliable patent systems</w:t>
      </w:r>
      <w:r>
        <w:t xml:space="preserve">, thereby enhancing the innovation certainty in their own innovation ecosystems. </w:t>
      </w:r>
    </w:p>
    <w:p w14:paraId="1E830DE8" w14:textId="77777777" w:rsidR="000639BD" w:rsidRDefault="000639BD" w:rsidP="000639BD">
      <w:pPr>
        <w:pStyle w:val="Heading4"/>
      </w:pPr>
      <w:r>
        <w:t>Intellectual property rights are an essential economic institution that promotes investment, competition, productivity and innovation</w:t>
      </w:r>
    </w:p>
    <w:p w14:paraId="24B93674" w14:textId="77777777" w:rsidR="000639BD" w:rsidRDefault="000639BD" w:rsidP="000639BD">
      <w:r w:rsidRPr="00117927">
        <w:rPr>
          <w:rStyle w:val="Style13ptBold"/>
        </w:rPr>
        <w:t>Auer, et. al. 2020</w:t>
      </w:r>
      <w:r>
        <w:t xml:space="preserve"> Dirk </w:t>
      </w:r>
      <w:r w:rsidRPr="00117927">
        <w:t>Auer</w:t>
      </w:r>
      <w:r>
        <w:t xml:space="preserve"> Senior Fellow for Law &amp; Economics at the International Center for Law &amp; Economics (ICLE), Geoffrey A. </w:t>
      </w:r>
      <w:r w:rsidRPr="00117927">
        <w:t>Manne</w:t>
      </w:r>
      <w:r w:rsidRPr="00117927">
        <w:rPr>
          <w:rStyle w:val="Style13ptBold"/>
        </w:rPr>
        <w:t xml:space="preserve"> </w:t>
      </w:r>
      <w:r>
        <w:t xml:space="preserve">President of ICLE, Julian Morris Senior Scholar at ICLE, &amp; Kristian Stout Associate Director at ICLE. ICLE is a nonprofit, nonpartisan research center that promotes the use of law &amp; economics to inform public policy debates The Deterioration of Appropriate Remedies in Patent Disputes. The Federalist Society Review Volume </w:t>
      </w:r>
      <w:proofErr w:type="gramStart"/>
      <w:r>
        <w:t xml:space="preserve">21  </w:t>
      </w:r>
      <w:r w:rsidRPr="00117927">
        <w:t>(</w:t>
      </w:r>
      <w:proofErr w:type="gramEnd"/>
      <w:r w:rsidRPr="00117927">
        <w:t xml:space="preserve">August 11, 2020). Available at SSRN: https://ssrn.com/abstract=3707573 or http://dx.doi.org/10.2139/ssrn.3707573 </w:t>
      </w:r>
      <w:r w:rsidRPr="00BF18D9">
        <w:t>SSRN-id3707573.pdf</w:t>
      </w:r>
    </w:p>
    <w:p w14:paraId="701CDE24" w14:textId="0B736DDB" w:rsidR="000639BD" w:rsidRDefault="000639BD" w:rsidP="000639BD">
      <w:r w:rsidRPr="000E5B2E">
        <w:rPr>
          <w:rStyle w:val="StyleUnderline"/>
          <w:highlight w:val="darkGray"/>
        </w:rPr>
        <w:t>Property rights are an essential economic institution</w:t>
      </w:r>
      <w:r>
        <w:t xml:space="preserve">. As the great UCLA economist Harold </w:t>
      </w:r>
      <w:proofErr w:type="spellStart"/>
      <w:r>
        <w:t>Demsetz</w:t>
      </w:r>
      <w:proofErr w:type="spellEnd"/>
      <w:r>
        <w:t xml:space="preserve"> famously argued, </w:t>
      </w:r>
      <w:r w:rsidRPr="000E5B2E">
        <w:rPr>
          <w:rStyle w:val="StyleUnderline"/>
          <w:highlight w:val="darkGray"/>
        </w:rPr>
        <w:t>property rights spur specialization, investment, and competition, which in turn increase productivity, innovation, and wealth throughout the economy</w:t>
      </w:r>
      <w:r>
        <w:t xml:space="preserve">.1 The same holds true for intellectual property rights, including patents, which are no less important than their traditional counterparts in facilitating innovation and the efficient organization of productive economic activity, particularly in the modern, high-tech economy.2 </w:t>
      </w:r>
      <w:r w:rsidRPr="000E5B2E">
        <w:rPr>
          <w:rStyle w:val="StyleUnderline"/>
          <w:highlight w:val="darkGray"/>
        </w:rPr>
        <w:t>A wealth of literature indicates that much</w:t>
      </w:r>
      <w:r>
        <w:t xml:space="preserve">, if not most, </w:t>
      </w:r>
      <w:r w:rsidRPr="000E5B2E">
        <w:rPr>
          <w:rStyle w:val="StyleUnderline"/>
          <w:highlight w:val="darkGray"/>
        </w:rPr>
        <w:t>of the value of innovation is passed on to consumers in the form of lower prices and higher quality goods and services</w:t>
      </w:r>
      <w:r>
        <w:t xml:space="preserve">.3 Indeed, as Nobel Laureate William Nordhaus finds, even in the presence of patents to facilitate the appropriability of the value of innovation by inventors, “only a miniscule fraction of the social returns from technological advances over the 1948- 2001 period was captured by producers, indicating that most of the benefits of technological change are passed on to consumers rather than captured by producers.”4 Thus, although measurement problems plague such research, </w:t>
      </w:r>
      <w:r w:rsidRPr="000E5B2E">
        <w:rPr>
          <w:rStyle w:val="StyleUnderline"/>
          <w:highlight w:val="darkGray"/>
        </w:rPr>
        <w:t>there is strong evidence that nations with greater levels of patent protection have historically achieved significantly higher innovative output than those with lower levels of patent protection</w:t>
      </w:r>
      <w:r>
        <w:t>.5</w:t>
      </w:r>
    </w:p>
    <w:p w14:paraId="4471F0D0" w14:textId="77777777" w:rsidR="00136D4E" w:rsidRDefault="00136D4E" w:rsidP="00136D4E">
      <w:pPr>
        <w:pStyle w:val="Heading4"/>
      </w:pPr>
      <w:r>
        <w:lastRenderedPageBreak/>
        <w:t>Default injunctive relief necessary to prevent other countries from innovating us, compromising our national security</w:t>
      </w:r>
    </w:p>
    <w:p w14:paraId="623030D4" w14:textId="77777777" w:rsidR="00136D4E" w:rsidRDefault="00136D4E" w:rsidP="00136D4E">
      <w:r>
        <w:t xml:space="preserve">PAUL </w:t>
      </w:r>
      <w:r w:rsidRPr="00083AEE">
        <w:rPr>
          <w:rStyle w:val="Style13ptBold"/>
        </w:rPr>
        <w:t>MORINVILLE &amp;</w:t>
      </w:r>
      <w:r>
        <w:t xml:space="preserve"> DIRK </w:t>
      </w:r>
      <w:r w:rsidRPr="00083AEE">
        <w:rPr>
          <w:rStyle w:val="Style13ptBold"/>
        </w:rPr>
        <w:t>TOMSIN</w:t>
      </w:r>
      <w:r>
        <w:t xml:space="preserve"> Legislation Aimed at Fixing Injunctive Relief Would Essentially Codify eBay JUNE 6, </w:t>
      </w:r>
      <w:r w:rsidRPr="00083AEE">
        <w:rPr>
          <w:rStyle w:val="Style13ptBold"/>
        </w:rPr>
        <w:t>2023</w:t>
      </w:r>
      <w:r>
        <w:t xml:space="preserve">, 07:15 AM    </w:t>
      </w:r>
      <w:r w:rsidRPr="009447D2">
        <w:t>https://ipwatchdog.com/2023/06/06/legislation-aimed-fixing-injunctive-relief-codify-ebay/id=161954/</w:t>
      </w:r>
    </w:p>
    <w:p w14:paraId="664A1E1B" w14:textId="192D4A6B" w:rsidR="00136D4E" w:rsidRDefault="00136D4E" w:rsidP="000639BD">
      <w:r w:rsidRPr="000E5B2E">
        <w:rPr>
          <w:rStyle w:val="StyleUnderline"/>
          <w:highlight w:val="darkGray"/>
        </w:rPr>
        <w:t>eBay</w:t>
      </w:r>
      <w:r>
        <w:t xml:space="preserve"> </w:t>
      </w:r>
      <w:r w:rsidRPr="000E5B2E">
        <w:rPr>
          <w:rStyle w:val="StyleUnderline"/>
          <w:highlight w:val="darkGray"/>
        </w:rPr>
        <w:t>did enormous damage, devaluing patents</w:t>
      </w:r>
      <w:r w:rsidRPr="009447D2">
        <w:t xml:space="preserve"> across the board, </w:t>
      </w:r>
      <w:r w:rsidRPr="000E5B2E">
        <w:rPr>
          <w:rStyle w:val="StyleUnderline"/>
          <w:highlight w:val="darkGray"/>
        </w:rPr>
        <w:t>opening the floodgates to massive predatory infringement, and creating variability in the value of a patent</w:t>
      </w:r>
      <w:r w:rsidRPr="009447D2">
        <w:t xml:space="preserve"> based on its owner, </w:t>
      </w:r>
      <w:r w:rsidRPr="000E5B2E">
        <w:rPr>
          <w:rStyle w:val="StyleUnderline"/>
          <w:highlight w:val="darkGray"/>
        </w:rPr>
        <w:t>all of which hinders investmen</w:t>
      </w:r>
      <w:r w:rsidRPr="009447D2">
        <w:t>t in early-stage startups.</w:t>
      </w:r>
      <w:r>
        <w:t xml:space="preserve"> </w:t>
      </w:r>
      <w:r w:rsidRPr="000E5B2E">
        <w:rPr>
          <w:rStyle w:val="StyleUnderline"/>
          <w:highlight w:val="darkGray"/>
        </w:rPr>
        <w:t>As a result, investment into startups with technologies critical to our economic growth and national security declined significantly</w:t>
      </w:r>
      <w:r w:rsidRPr="009447D2">
        <w:t>. It also caused</w:t>
      </w:r>
      <w:r>
        <w:t xml:space="preserve"> </w:t>
      </w:r>
      <w:hyperlink r:id="rId109" w:tgtFrame="_blank" w:history="1">
        <w:r w:rsidRPr="009447D2">
          <w:rPr>
            <w:rStyle w:val="Hyperlink"/>
          </w:rPr>
          <w:t>a rapid increase in patent infringement lawsuits by investors</w:t>
        </w:r>
      </w:hyperlink>
      <w:r>
        <w:t xml:space="preserve"> </w:t>
      </w:r>
      <w:r w:rsidRPr="009447D2">
        <w:t>and NPE’s (nefariously called Patent Trolls by Big Tech), which became the political foundation of the America Invents Act of 2011 and its creation of the Patent Trail and Appeal Board (PTAB), an administrative tribunal</w:t>
      </w:r>
      <w:r>
        <w:t xml:space="preserve"> </w:t>
      </w:r>
      <w:hyperlink r:id="rId110" w:tgtFrame="_blank" w:history="1">
        <w:r w:rsidRPr="009447D2">
          <w:rPr>
            <w:rStyle w:val="Hyperlink"/>
          </w:rPr>
          <w:t>killing 84% of fully adjudicated patents</w:t>
        </w:r>
      </w:hyperlink>
      <w:r w:rsidRPr="009447D2">
        <w:t>.</w:t>
      </w:r>
      <w:r>
        <w:t xml:space="preserve"> </w:t>
      </w:r>
      <w:r w:rsidRPr="009447D2">
        <w:t>If the role of the patent system is to foster innovation, its focus must be directed to encouraging investment in startups that are developing new critical technologies, because this investment is what starts up startups.</w:t>
      </w:r>
      <w:r>
        <w:t xml:space="preserve"> </w:t>
      </w:r>
      <w:r w:rsidRPr="009447D2">
        <w:t xml:space="preserve">This early-stage investment can only come if the secondary market for patents is working. For that, </w:t>
      </w:r>
      <w:r w:rsidRPr="000E5B2E">
        <w:rPr>
          <w:rStyle w:val="StyleUnderline"/>
          <w:highlight w:val="darkGray"/>
        </w:rPr>
        <w:t>injunctive relief must be a default remedy upon a finding of infringement for inventors, startups, investors, and anyone else</w:t>
      </w:r>
      <w:r w:rsidRPr="009447D2">
        <w:t xml:space="preserve"> who acquires the patent later.</w:t>
      </w:r>
      <w:r>
        <w:t xml:space="preserve"> </w:t>
      </w:r>
      <w:r w:rsidRPr="000E5B2E">
        <w:rPr>
          <w:rStyle w:val="StyleUnderline"/>
          <w:highlight w:val="darkGray"/>
        </w:rPr>
        <w:t>Without default injunctive relief, startups fail to take off and our innovation engine decelerates</w:t>
      </w:r>
      <w:r w:rsidRPr="009447D2">
        <w:t xml:space="preserve">, </w:t>
      </w:r>
      <w:r w:rsidRPr="000E5B2E">
        <w:rPr>
          <w:rStyle w:val="StyleUnderline"/>
          <w:highlight w:val="darkGray"/>
        </w:rPr>
        <w:t>allowing other nations, including our adversaries like China, to out-innovate us. This compromises our economic growth and national security</w:t>
      </w:r>
      <w:r w:rsidRPr="009447D2">
        <w:t>.</w:t>
      </w:r>
    </w:p>
    <w:p w14:paraId="6C62A15C" w14:textId="77777777" w:rsidR="008B2D0E" w:rsidRDefault="008B2D0E" w:rsidP="008B2D0E">
      <w:pPr>
        <w:pStyle w:val="Heading4"/>
      </w:pPr>
      <w:r>
        <w:t>Strong IP rights are essential to US global leadership and the innovation economy.</w:t>
      </w:r>
    </w:p>
    <w:p w14:paraId="1ED52B21" w14:textId="77777777" w:rsidR="008B2D0E" w:rsidRPr="00E72F16" w:rsidRDefault="008B2D0E" w:rsidP="008B2D0E">
      <w:r w:rsidRPr="00E72F16">
        <w:t xml:space="preserve">Patrick </w:t>
      </w:r>
      <w:proofErr w:type="spellStart"/>
      <w:r w:rsidRPr="00E72F16">
        <w:rPr>
          <w:rStyle w:val="Style13ptBold"/>
        </w:rPr>
        <w:t>Kilbride</w:t>
      </w:r>
      <w:proofErr w:type="spellEnd"/>
      <w:r w:rsidRPr="00E72F16">
        <w:t xml:space="preserve">, Former Senior Vice President, Global Innovation Policy Center, Sept 13 </w:t>
      </w:r>
      <w:r w:rsidRPr="00E72F16">
        <w:rPr>
          <w:rStyle w:val="Style13ptBold"/>
        </w:rPr>
        <w:t>2023</w:t>
      </w:r>
      <w:r w:rsidRPr="00E72F16">
        <w:t xml:space="preserve"> “A Principled Approach to a New Narrative on IP</w:t>
      </w:r>
      <w:r>
        <w:t xml:space="preserve"> </w:t>
      </w:r>
      <w:r w:rsidRPr="00E72F16">
        <w:t>https://www.uschamber.com/intellectual-property/a-new-narrative-on-intellectual-property-rights-a-blueprint-to-safeguard-americas-innovators-creators-and-brand-owners</w:t>
      </w:r>
    </w:p>
    <w:p w14:paraId="42D7D066" w14:textId="3ADB52A0" w:rsidR="008B2D0E" w:rsidRDefault="008B2D0E" w:rsidP="000639BD">
      <w:r w:rsidRPr="000E5B2E">
        <w:rPr>
          <w:rStyle w:val="StyleUnderline"/>
          <w:highlight w:val="darkGray"/>
        </w:rPr>
        <w:t>Intellectual property rights are fundamental to America’s global leadership in innovation</w:t>
      </w:r>
      <w:r w:rsidRPr="004D286E">
        <w:t xml:space="preserve">. </w:t>
      </w:r>
      <w:r w:rsidRPr="000E5B2E">
        <w:rPr>
          <w:rStyle w:val="StyleUnderline"/>
          <w:highlight w:val="darkGray"/>
        </w:rPr>
        <w:t>The United States Government must adopt policies that support, protect, and promote strong IP rights</w:t>
      </w:r>
      <w:r w:rsidRPr="004D286E">
        <w:t xml:space="preserve">—which are indispensable in providing a reliable basis for investment in risky, capital-intensive research and development, creative development, or brand development activities. In an era of increasing global competition and heightened international tensions, </w:t>
      </w:r>
      <w:r w:rsidRPr="000E5B2E">
        <w:rPr>
          <w:rStyle w:val="StyleUnderline"/>
          <w:highlight w:val="darkGray"/>
        </w:rPr>
        <w:t>strong IP rights are critical to maintaining the United States’ economic preeminence, national security, and enhancing innovative and creative opportunities for Americans.</w:t>
      </w:r>
      <w:r w:rsidRPr="004D286E">
        <w:t xml:space="preserve"> Small and medium-sized businesses, independent inventors, and individual creators are the backbone of America’s economic growth. They are at the forefront of bringing new and disruptive products, ideas, and brands to American consumers. Even more than their larger partners in the creative and innovative ecosystems, they need legal certainty and efficient, streamlined administration and enforcement of rights, in order to invest and succeed</w:t>
      </w:r>
      <w:r>
        <w:t xml:space="preserve">. </w:t>
      </w:r>
      <w:r w:rsidRPr="004D286E">
        <w:t>The success of American ingenuity is enabled by the strength of our market</w:t>
      </w:r>
      <w:r>
        <w:t>-</w:t>
      </w:r>
      <w:r w:rsidRPr="004D286E">
        <w:t xml:space="preserve">based economy. </w:t>
      </w:r>
      <w:r w:rsidRPr="000E5B2E">
        <w:rPr>
          <w:rStyle w:val="StyleUnderline"/>
          <w:highlight w:val="darkGray"/>
        </w:rPr>
        <w:t>When policies defy rather than reinforce market principles, they threaten United States leadership</w:t>
      </w:r>
      <w:r w:rsidRPr="004D286E">
        <w:t xml:space="preserve">. This has too often been the case with respect to IP policy. As a result, the United States risks missing the opportunity to fully reach its potential and shape another American century. </w:t>
      </w:r>
      <w:r w:rsidRPr="000E5B2E">
        <w:rPr>
          <w:rStyle w:val="StyleUnderline"/>
          <w:highlight w:val="darkGray"/>
        </w:rPr>
        <w:t>Ceding our role as exemplars of the world’s IP ecosystem threatens to jeopardize American innovation</w:t>
      </w:r>
      <w:r w:rsidRPr="004D286E">
        <w:t xml:space="preserve">. </w:t>
      </w:r>
      <w:r w:rsidRPr="000E5B2E">
        <w:rPr>
          <w:rStyle w:val="StyleUnderline"/>
          <w:highlight w:val="darkGray"/>
        </w:rPr>
        <w:t>Worse still, competitors will fill the void and catapult ahead of the United States in the race to build a world-class innovation economy</w:t>
      </w:r>
      <w:r w:rsidRPr="004D286E">
        <w:t>.</w:t>
      </w:r>
    </w:p>
    <w:p w14:paraId="208D9E88" w14:textId="1630FB14" w:rsidR="001E7A5E" w:rsidRDefault="001E7A5E" w:rsidP="001E7A5E">
      <w:pPr>
        <w:pStyle w:val="Heading4"/>
      </w:pPr>
      <w:r>
        <w:lastRenderedPageBreak/>
        <w:t>Injunctive relief is necessary to support the property rights which are key to the free market economy, competitiveness, and growth</w:t>
      </w:r>
    </w:p>
    <w:p w14:paraId="74079507" w14:textId="77777777" w:rsidR="001E7A5E" w:rsidRDefault="001E7A5E" w:rsidP="001E7A5E">
      <w:r>
        <w:t xml:space="preserve">Adam </w:t>
      </w:r>
      <w:proofErr w:type="spellStart"/>
      <w:r w:rsidRPr="00E47E70">
        <w:rPr>
          <w:rStyle w:val="Style13ptBold"/>
        </w:rPr>
        <w:t>Mossoff</w:t>
      </w:r>
      <w:proofErr w:type="spellEnd"/>
      <w:r>
        <w:t xml:space="preserve">, (professor law, George Mason University), June 25 </w:t>
      </w:r>
      <w:r w:rsidRPr="00E47E70">
        <w:rPr>
          <w:rStyle w:val="Style13ptBold"/>
        </w:rPr>
        <w:t>2020</w:t>
      </w:r>
      <w:r>
        <w:t xml:space="preserve"> “The Supreme Court of Congress Must Restore Injunctions for Patent Owners, Edwin Meese III Center for Legal and Judicial Studies Legal Memorandum, No. 267 </w:t>
      </w:r>
      <w:hyperlink r:id="rId111" w:history="1">
        <w:r w:rsidRPr="00422F56">
          <w:rPr>
            <w:rStyle w:val="Hyperlink"/>
          </w:rPr>
          <w:t>https://www.heritage.org/sites/default/files/2020-06/LM267.pdf</w:t>
        </w:r>
      </w:hyperlink>
    </w:p>
    <w:p w14:paraId="61ED34A3" w14:textId="24F0EAF5" w:rsidR="001E7A5E" w:rsidRDefault="001E7A5E" w:rsidP="001E7A5E">
      <w:r w:rsidRPr="000E5B2E">
        <w:rPr>
          <w:rStyle w:val="StyleUnderline"/>
          <w:highlight w:val="darkGray"/>
        </w:rPr>
        <w:t>Property rights are essential to a free market, a growing innovation economy, and a flourishing society.</w:t>
      </w:r>
      <w:r w:rsidRPr="00AF4433">
        <w:rPr>
          <w:rStyle w:val="StyleUnderline"/>
        </w:rPr>
        <w:t xml:space="preserve"> </w:t>
      </w:r>
      <w:r w:rsidRPr="000E5B2E">
        <w:rPr>
          <w:rStyle w:val="StyleUnderline"/>
          <w:highlight w:val="darkGray"/>
        </w:rPr>
        <w:t>The Founders recognized this basic truth and created the political and legal institutions necessary to restrain governmental power and protect</w:t>
      </w:r>
      <w:r w:rsidRPr="00EA67A7">
        <w:t xml:space="preserve"> the </w:t>
      </w:r>
      <w:r w:rsidRPr="000E5B2E">
        <w:rPr>
          <w:rStyle w:val="StyleUnderline"/>
          <w:highlight w:val="darkGray"/>
        </w:rPr>
        <w:t>rights</w:t>
      </w:r>
      <w:r w:rsidRPr="00AF4433">
        <w:rPr>
          <w:rStyle w:val="StyleUnderline"/>
        </w:rPr>
        <w:t xml:space="preserve"> </w:t>
      </w:r>
      <w:r w:rsidRPr="00EA67A7">
        <w:t>of life, liberty, and property</w:t>
      </w:r>
      <w:r>
        <w:t xml:space="preserve">. </w:t>
      </w:r>
      <w:r w:rsidRPr="00EA67A7">
        <w:t xml:space="preserve">James Madison, for instance, wrote that “Where an excess of power prevails, property of no sort is duly respected. No man is safe in his opinions, his person, his faculties, or his possessions…. Government is instituted to protect property of every sort.”1 In </w:t>
      </w:r>
      <w:proofErr w:type="gramStart"/>
      <w:r w:rsidRPr="00EA67A7">
        <w:t>The</w:t>
      </w:r>
      <w:proofErr w:type="gramEnd"/>
      <w:r w:rsidRPr="00EA67A7">
        <w:t xml:space="preserve"> Federalist No. 43, Madison applied this insight to the protection of the property rights represented by patents and copyrights: “The utility of this power [delegated to Congress to protect patents and copyrights] will scarcely be questioned…. The public good fully coincides in both cases with the claims of individuals.”2</w:t>
      </w:r>
      <w:r>
        <w:t xml:space="preserve"> </w:t>
      </w:r>
      <w:r w:rsidRPr="00EA67A7">
        <w:t xml:space="preserve">Courts secure property rights, whether in land or in inventions, by doing more than ordering the payment of any damages caused by ongoing violations or willful infringement of the property. They also issue </w:t>
      </w:r>
      <w:r w:rsidRPr="000E5B2E">
        <w:rPr>
          <w:rStyle w:val="StyleUnderline"/>
          <w:highlight w:val="darkGray"/>
        </w:rPr>
        <w:t>an injunction</w:t>
      </w:r>
      <w:r w:rsidRPr="00EA67A7">
        <w:t xml:space="preserve">—an order backed by the coercive power of the state—that the defendant must stop committing the wrong. This </w:t>
      </w:r>
      <w:r w:rsidRPr="000E5B2E">
        <w:rPr>
          <w:rStyle w:val="StyleUnderline"/>
          <w:highlight w:val="darkGray"/>
        </w:rPr>
        <w:t>remedy is necessary to secure the liberty interests of property owners in the free use of their property</w:t>
      </w:r>
      <w:r w:rsidRPr="00EA67A7">
        <w:t xml:space="preserve">. </w:t>
      </w:r>
      <w:r w:rsidRPr="000E5B2E">
        <w:rPr>
          <w:rStyle w:val="StyleUnderline"/>
          <w:highlight w:val="darkGray"/>
        </w:rPr>
        <w:t>It is also essential in ensuring that individuals will transact in the marketplace, as an injunction is the backstop to any negotiation</w:t>
      </w:r>
      <w:r w:rsidRPr="00EA67A7">
        <w:t>. The power of a property owner to say “no” is the genesis of a negotiation in which individuals reach a meeting of the minds in exchanging goods and services at a freely negotiated market price.</w:t>
      </w:r>
    </w:p>
    <w:p w14:paraId="4B139EAB" w14:textId="77777777" w:rsidR="00EF631A" w:rsidRDefault="00EF631A" w:rsidP="00EF631A">
      <w:pPr>
        <w:rPr>
          <w:rStyle w:val="Style13ptBold"/>
        </w:rPr>
      </w:pPr>
      <w:r>
        <w:rPr>
          <w:rStyle w:val="Style13ptBold"/>
        </w:rPr>
        <w:t>A strong patent system is critical to US competitiveness and economic growth</w:t>
      </w:r>
    </w:p>
    <w:p w14:paraId="4ABAD64B" w14:textId="77777777" w:rsidR="00EF631A" w:rsidRDefault="00EF631A" w:rsidP="00EF631A">
      <w:r w:rsidRPr="00E47E70">
        <w:rPr>
          <w:rStyle w:val="Style13ptBold"/>
        </w:rPr>
        <w:t>USPTO</w:t>
      </w:r>
      <w:r>
        <w:t xml:space="preserve">, </w:t>
      </w:r>
      <w:r w:rsidRPr="00E47E70">
        <w:t>Report to Congress Patent eligible subject matter:</w:t>
      </w:r>
      <w:r>
        <w:t xml:space="preserve"> </w:t>
      </w:r>
      <w:r w:rsidRPr="00E47E70">
        <w:t xml:space="preserve">Public views on the current jurisprudence in the United States June </w:t>
      </w:r>
      <w:r w:rsidRPr="00E47E70">
        <w:rPr>
          <w:rStyle w:val="Style13ptBold"/>
        </w:rPr>
        <w:t>2022</w:t>
      </w:r>
      <w:r>
        <w:t xml:space="preserve"> </w:t>
      </w:r>
      <w:r w:rsidRPr="00E47E70">
        <w:t>https://www.uspto.gov/sites/default/files/documents/USPTO-SubjectMatterEligibility-PublicViews.pdf</w:t>
      </w:r>
    </w:p>
    <w:p w14:paraId="49729038" w14:textId="4EF5A720" w:rsidR="00EF631A" w:rsidRDefault="00EF631A" w:rsidP="001E7A5E">
      <w:r w:rsidRPr="000E5B2E">
        <w:rPr>
          <w:rStyle w:val="StyleUnderline"/>
          <w:highlight w:val="darkGray"/>
        </w:rPr>
        <w:t>Several commenters opined on the impact of the jurisprudence on the overall competitiveness of the United States</w:t>
      </w:r>
      <w:r w:rsidRPr="006C3FA4">
        <w:t xml:space="preserve">.265 As noted by one organization: “The United States is in a technology race, if not a war. </w:t>
      </w:r>
      <w:r w:rsidRPr="000E5B2E">
        <w:rPr>
          <w:rStyle w:val="StyleUnderline"/>
          <w:highlight w:val="darkGray"/>
        </w:rPr>
        <w:t>Without a strong patent system</w:t>
      </w:r>
      <w:r w:rsidRPr="006C3FA4">
        <w:t xml:space="preserve"> and first</w:t>
      </w:r>
      <w:r>
        <w:t>-</w:t>
      </w:r>
      <w:r w:rsidRPr="006C3FA4">
        <w:t xml:space="preserve">to-market process, </w:t>
      </w:r>
      <w:r w:rsidRPr="000E5B2E">
        <w:rPr>
          <w:rStyle w:val="StyleUnderline"/>
          <w:highlight w:val="darkGray"/>
        </w:rPr>
        <w:t>the United States will lose that race</w:t>
      </w:r>
      <w:r w:rsidRPr="006C3FA4">
        <w:t>—with profound implications for our standard of living, industrial competitiveness, and national security.”266 Other commenters were specifically concerned with boosting American competitiveness with China. A coalition of technology companies explained that “[w]</w:t>
      </w:r>
      <w:proofErr w:type="spellStart"/>
      <w:r w:rsidRPr="006C3FA4">
        <w:t>hile</w:t>
      </w:r>
      <w:proofErr w:type="spellEnd"/>
      <w:r w:rsidRPr="006C3FA4">
        <w:t xml:space="preserve"> U.S. innovators have struggled to adjust to the recent changes in patent subject matter eligibility, other countries such as China have invested heavily in strengthening patent rights.”267 </w:t>
      </w:r>
      <w:r w:rsidRPr="000E5B2E">
        <w:rPr>
          <w:rStyle w:val="StyleUnderline"/>
          <w:highlight w:val="darkGray"/>
        </w:rPr>
        <w:t>Some commenters equated the loss of innovation with the loss of U.S. leadership as an innovative economy</w:t>
      </w:r>
      <w:r w:rsidRPr="006C3FA4">
        <w:t xml:space="preserve"> and an advocate for robust IP systems.268 A national IP bar association agreed, stating that “[t]he recent jurisprudence eroding the scope of patent eligibility has undermined the U.S. patent system’s ability to maintain this leadership position protecting today’s innovations as well as its ability to secure patent protection for future, currently unforeseeable innovation.”269 An advocacy group echoing remarks from retired Federal Circuit Chief Judge Paul R. Michel stated that </w:t>
      </w:r>
      <w:r w:rsidRPr="000E5B2E">
        <w:rPr>
          <w:rStyle w:val="StyleUnderline"/>
          <w:highlight w:val="darkGray"/>
        </w:rPr>
        <w:t>“‘[u]</w:t>
      </w:r>
      <w:proofErr w:type="spellStart"/>
      <w:r w:rsidRPr="000E5B2E">
        <w:rPr>
          <w:rStyle w:val="StyleUnderline"/>
          <w:highlight w:val="darkGray"/>
        </w:rPr>
        <w:t>nless</w:t>
      </w:r>
      <w:proofErr w:type="spellEnd"/>
      <w:r w:rsidRPr="000E5B2E">
        <w:rPr>
          <w:rStyle w:val="StyleUnderline"/>
          <w:highlight w:val="darkGray"/>
        </w:rPr>
        <w:t xml:space="preserve"> this problem is resolved, our nation’s innovation economy will weaken and our world leadership in science and technology will decline</w:t>
      </w:r>
      <w:r w:rsidRPr="006C3FA4">
        <w:t xml:space="preserve">.’”270 Other commenters cited a decrease in </w:t>
      </w:r>
      <w:r w:rsidRPr="006C3FA4">
        <w:lastRenderedPageBreak/>
        <w:t>patent applications filed in certain technologies or a lowering of the United States’ ranking as a global innovation leader as evidence of the negative impact of the current jurisprudence on innovation.27</w:t>
      </w:r>
    </w:p>
    <w:p w14:paraId="64D836C8" w14:textId="77777777" w:rsidR="001E7A5E" w:rsidRDefault="001E7A5E" w:rsidP="001E7A5E">
      <w:pPr>
        <w:pStyle w:val="Heading4"/>
      </w:pPr>
      <w:r>
        <w:t>Injunctive relief is critical to US ability to compete effectively in the global market and distribute innovations to other countries</w:t>
      </w:r>
    </w:p>
    <w:p w14:paraId="55BA7597" w14:textId="77777777" w:rsidR="001E7A5E" w:rsidRDefault="001E7A5E" w:rsidP="001E7A5E">
      <w:r>
        <w:t xml:space="preserve">Paul </w:t>
      </w:r>
      <w:r w:rsidRPr="00E47E70">
        <w:rPr>
          <w:rStyle w:val="Style13ptBold"/>
        </w:rPr>
        <w:t>Schoenhard</w:t>
      </w:r>
      <w:r>
        <w:t xml:space="preserve"> (JD, Harvard Law) </w:t>
      </w:r>
      <w:r w:rsidRPr="00E47E70">
        <w:rPr>
          <w:rStyle w:val="Style13ptBold"/>
        </w:rPr>
        <w:t>2008</w:t>
      </w:r>
      <w:r>
        <w:t xml:space="preserve"> “Who took my IP? Defending the availability of injunctive relief for patent owners” Texas Intellectual Property Law Journal, </w:t>
      </w:r>
      <w:r w:rsidRPr="001A75C4">
        <w:t xml:space="preserve">16 Tex. </w:t>
      </w:r>
      <w:proofErr w:type="spellStart"/>
      <w:r w:rsidRPr="001A75C4">
        <w:t>Intell</w:t>
      </w:r>
      <w:proofErr w:type="spellEnd"/>
      <w:r w:rsidRPr="001A75C4">
        <w:t>. Prop. L.J. 187 (2007-2008)</w:t>
      </w:r>
      <w:r>
        <w:t xml:space="preserve"> </w:t>
      </w:r>
      <w:proofErr w:type="spellStart"/>
      <w:r>
        <w:t>lexis-nexis</w:t>
      </w:r>
      <w:proofErr w:type="spellEnd"/>
    </w:p>
    <w:p w14:paraId="2067C95E" w14:textId="0AFDA277" w:rsidR="008B2D0E" w:rsidRDefault="001E7A5E" w:rsidP="001E7A5E">
      <w:r>
        <w:t>Finally</w:t>
      </w:r>
      <w:r w:rsidRPr="000E5B2E">
        <w:rPr>
          <w:rStyle w:val="StyleUnderline"/>
          <w:highlight w:val="darkGray"/>
        </w:rPr>
        <w:t>, just as the choice to award patent rights to inventors may have international distributive effects, the decision to enforce those entitlements by property rules is critical to the United States' ability to trade and compete effectively in the global marketplace</w:t>
      </w:r>
      <w:r>
        <w:t xml:space="preserve">. Before any modification is made to the availability of permanent injunctive relief, </w:t>
      </w:r>
      <w:r w:rsidRPr="000E5B2E">
        <w:rPr>
          <w:rStyle w:val="StyleUnderline"/>
          <w:highlight w:val="darkGray"/>
        </w:rPr>
        <w:t>consideration must be given to the United States' international obligations</w:t>
      </w:r>
      <w:r>
        <w:t>, as well as the role the United States plays in modeling the appropriate treatment of private property rights. The United States' trade relationships may be adversely affected by inconsistent positions on the need for property rules domestically and abroad, and by inconsistent enforcement of patent rights against foreign and domestic infringers.</w:t>
      </w:r>
    </w:p>
    <w:p w14:paraId="5D18EA99" w14:textId="77777777" w:rsidR="00DD238C" w:rsidRPr="00FE110F" w:rsidRDefault="00DD238C" w:rsidP="00DD238C">
      <w:pPr>
        <w:pStyle w:val="Heading4"/>
      </w:pPr>
      <w:r>
        <w:t>IP system is a pillar of US economic growth, global competitiveness and national security</w:t>
      </w:r>
    </w:p>
    <w:p w14:paraId="1FECDD6E" w14:textId="77777777" w:rsidR="00DD238C" w:rsidRPr="00FE110F" w:rsidRDefault="002A1503" w:rsidP="00DD238C">
      <w:hyperlink r:id="rId112" w:history="1">
        <w:r w:rsidR="00DD238C" w:rsidRPr="00FE110F">
          <w:rPr>
            <w:rStyle w:val="Hyperlink"/>
          </w:rPr>
          <w:t xml:space="preserve">Hideki </w:t>
        </w:r>
        <w:r w:rsidR="00DD238C" w:rsidRPr="00FE110F">
          <w:rPr>
            <w:rStyle w:val="Style13ptBold"/>
          </w:rPr>
          <w:t>Tomoshige</w:t>
        </w:r>
      </w:hyperlink>
      <w:r w:rsidR="00DD238C">
        <w:t xml:space="preserve"> </w:t>
      </w:r>
      <w:r w:rsidR="00DD238C" w:rsidRPr="00FE110F">
        <w:rPr>
          <w:rStyle w:val="Style13ptBold"/>
        </w:rPr>
        <w:t>and</w:t>
      </w:r>
      <w:r w:rsidR="00DD238C">
        <w:t xml:space="preserve"> </w:t>
      </w:r>
      <w:hyperlink r:id="rId113" w:history="1">
        <w:r w:rsidR="00DD238C" w:rsidRPr="00FE110F">
          <w:rPr>
            <w:rStyle w:val="Hyperlink"/>
          </w:rPr>
          <w:t xml:space="preserve">Sujai </w:t>
        </w:r>
        <w:r w:rsidR="00DD238C" w:rsidRPr="00FE110F">
          <w:rPr>
            <w:rStyle w:val="Style13ptBold"/>
          </w:rPr>
          <w:t>Shivakumar</w:t>
        </w:r>
      </w:hyperlink>
      <w:r w:rsidR="00DD238C">
        <w:t xml:space="preserve"> </w:t>
      </w:r>
      <w:r w:rsidR="00DD238C" w:rsidRPr="00FE110F">
        <w:t xml:space="preserve">Published August 28, </w:t>
      </w:r>
      <w:r w:rsidR="00DD238C" w:rsidRPr="00FE110F">
        <w:rPr>
          <w:rStyle w:val="Style13ptBold"/>
        </w:rPr>
        <w:t xml:space="preserve">2023 </w:t>
      </w:r>
      <w:r w:rsidR="00DD238C" w:rsidRPr="00FE110F">
        <w:t>Four Actions to Strengthen the U.S. Intellectual Property System</w:t>
      </w:r>
      <w:r w:rsidR="00DD238C">
        <w:t xml:space="preserve"> </w:t>
      </w:r>
      <w:hyperlink r:id="rId114" w:history="1">
        <w:r w:rsidR="00DD238C" w:rsidRPr="00FE110F">
          <w:rPr>
            <w:rStyle w:val="Hyperlink"/>
          </w:rPr>
          <w:t>https://www.csis.org/analysis/four-actions-strengthen</w:t>
        </w:r>
      </w:hyperlink>
      <w:r w:rsidR="00DD238C">
        <w:t xml:space="preserve"> </w:t>
      </w:r>
      <w:r w:rsidR="00DD238C" w:rsidRPr="00FE110F">
        <w:t>-us-intellectual-property-system</w:t>
      </w:r>
    </w:p>
    <w:p w14:paraId="5CF78360" w14:textId="77777777" w:rsidR="00DD238C" w:rsidRPr="00FE110F" w:rsidRDefault="00DD238C" w:rsidP="00DD238C">
      <w:r w:rsidRPr="000E5B2E">
        <w:rPr>
          <w:rStyle w:val="StyleUnderline"/>
          <w:highlight w:val="darkGray"/>
        </w:rPr>
        <w:t>A reliable and robust intellectual property</w:t>
      </w:r>
      <w:r w:rsidRPr="00FE110F">
        <w:t xml:space="preserve"> (IP) </w:t>
      </w:r>
      <w:r w:rsidRPr="000E5B2E">
        <w:rPr>
          <w:rStyle w:val="StyleUnderline"/>
          <w:highlight w:val="darkGray"/>
        </w:rPr>
        <w:t>system is a pillar of the nation’s innovation system</w:t>
      </w:r>
      <w:r w:rsidRPr="00FE110F">
        <w:t xml:space="preserve">. </w:t>
      </w:r>
      <w:r w:rsidRPr="000E5B2E">
        <w:rPr>
          <w:rStyle w:val="StyleUnderline"/>
          <w:highlight w:val="darkGray"/>
        </w:rPr>
        <w:t>In an era when economic growth, global competitiveness, and national security are all predicated on relative strengths of national innovation systems, the United States needs to take deliberate steps to clarify and strengthen its IP framework</w:t>
      </w:r>
      <w:r w:rsidRPr="00FE110F">
        <w:t>.</w:t>
      </w:r>
    </w:p>
    <w:p w14:paraId="4B200ACE" w14:textId="77777777" w:rsidR="00011402" w:rsidRDefault="00011402" w:rsidP="00011402">
      <w:pPr>
        <w:pStyle w:val="Heading4"/>
      </w:pPr>
      <w:r>
        <w:t>IP rights essential to innovation</w:t>
      </w:r>
    </w:p>
    <w:p w14:paraId="274B6684" w14:textId="77777777" w:rsidR="00011402" w:rsidRDefault="00011402" w:rsidP="00011402">
      <w:r w:rsidRPr="00E72F16">
        <w:t xml:space="preserve">Patrick </w:t>
      </w:r>
      <w:proofErr w:type="spellStart"/>
      <w:r w:rsidRPr="00E72F16">
        <w:rPr>
          <w:rStyle w:val="Style13ptBold"/>
        </w:rPr>
        <w:t>Kilbride</w:t>
      </w:r>
      <w:proofErr w:type="spellEnd"/>
      <w:r w:rsidRPr="00E72F16">
        <w:t xml:space="preserve">, Former Senior Vice President, Global Innovation Policy Center, Sept 13 </w:t>
      </w:r>
      <w:r w:rsidRPr="00E72F16">
        <w:rPr>
          <w:rStyle w:val="Style13ptBold"/>
        </w:rPr>
        <w:t>2023</w:t>
      </w:r>
      <w:r w:rsidRPr="00E72F16">
        <w:t xml:space="preserve"> “A Principled Approach to a New Narrative on IP</w:t>
      </w:r>
      <w:r>
        <w:t xml:space="preserve"> </w:t>
      </w:r>
      <w:r w:rsidRPr="00E72F16">
        <w:t>https://www.uschamber.com/intellectual-property/a-new-narrative-on-intellectual-property-rights-a-blueprint-to-safeguard-americas-innovators-creators-and-brand-owners</w:t>
      </w:r>
    </w:p>
    <w:p w14:paraId="12A89C17" w14:textId="77777777" w:rsidR="00011402" w:rsidRDefault="00011402" w:rsidP="00011402">
      <w:r w:rsidRPr="000E5B2E">
        <w:rPr>
          <w:rStyle w:val="StyleUnderline"/>
          <w:highlight w:val="darkGray"/>
        </w:rPr>
        <w:t>Robust and predictable IP rights promote innovation and creativity by granting enforceable exclusive rights to authors and inventors</w:t>
      </w:r>
      <w:r w:rsidRPr="004D286E">
        <w:t xml:space="preserve">. </w:t>
      </w:r>
      <w:r w:rsidRPr="000E5B2E">
        <w:rPr>
          <w:rStyle w:val="StyleUnderline"/>
          <w:highlight w:val="darkGray"/>
        </w:rPr>
        <w:t>Patents, copyrights, trademarks</w:t>
      </w:r>
      <w:r w:rsidRPr="004D286E">
        <w:t xml:space="preserve">, and trade secrets </w:t>
      </w:r>
      <w:r w:rsidRPr="000E5B2E">
        <w:rPr>
          <w:rStyle w:val="StyleUnderline"/>
          <w:highlight w:val="darkGray"/>
        </w:rPr>
        <w:t>create the legal framework that enables investment in new and improved creations and innovations. A robust innovation economy simply cannot happen without a reliable IP system</w:t>
      </w:r>
      <w:r w:rsidRPr="004D286E">
        <w:t>.</w:t>
      </w:r>
    </w:p>
    <w:p w14:paraId="45C137FC" w14:textId="77777777" w:rsidR="001E7A5E" w:rsidRPr="001E7A5E" w:rsidRDefault="001E7A5E" w:rsidP="001E7A5E"/>
    <w:p w14:paraId="2F7226AE" w14:textId="17B8FACA" w:rsidR="001E7A5E" w:rsidRDefault="001E7A5E" w:rsidP="001E7A5E">
      <w:pPr>
        <w:pStyle w:val="Heading3"/>
      </w:pPr>
      <w:r>
        <w:lastRenderedPageBreak/>
        <w:t>Extension – Economy Impacts</w:t>
      </w:r>
    </w:p>
    <w:p w14:paraId="60129947" w14:textId="53B3D78A" w:rsidR="009A1135" w:rsidRDefault="009A1135" w:rsidP="009A1135">
      <w:pPr>
        <w:pStyle w:val="Heading4"/>
      </w:pPr>
      <w:bookmarkStart w:id="2" w:name="_Hlk169082553"/>
      <w:r>
        <w:t xml:space="preserve">Decline leads to extinction - Everything in the world is entwined - one thing collapsing avalanches which means that any stressor could induce geopolitical realignments. Any percent of a risk means </w:t>
      </w:r>
      <w:r w:rsidR="000639BD">
        <w:t>vote aff.</w:t>
      </w:r>
    </w:p>
    <w:p w14:paraId="49B65B5B" w14:textId="0DA9C7B1" w:rsidR="009A1135" w:rsidRDefault="009A1135" w:rsidP="009A1135">
      <w:pPr>
        <w:pStyle w:val="Heading4"/>
      </w:pPr>
      <w:r>
        <w:t xml:space="preserve">Slow growth </w:t>
      </w:r>
      <w:r>
        <w:rPr>
          <w:u w:val="single"/>
        </w:rPr>
        <w:t>cascades</w:t>
      </w:r>
      <w:r>
        <w:t xml:space="preserve"> and caus</w:t>
      </w:r>
      <w:r w:rsidR="000639BD">
        <w:t xml:space="preserve">es </w:t>
      </w:r>
      <w:r>
        <w:t>nuclear war.</w:t>
      </w:r>
    </w:p>
    <w:p w14:paraId="73DB7CE9" w14:textId="77777777" w:rsidR="009A1135" w:rsidRDefault="009A1135" w:rsidP="009A1135">
      <w:proofErr w:type="spellStart"/>
      <w:r>
        <w:rPr>
          <w:b/>
          <w:sz w:val="26"/>
          <w:szCs w:val="26"/>
        </w:rPr>
        <w:t>Maavak</w:t>
      </w:r>
      <w:proofErr w:type="spellEnd"/>
      <w:r>
        <w:rPr>
          <w:b/>
          <w:sz w:val="26"/>
          <w:szCs w:val="26"/>
        </w:rPr>
        <w:t xml:space="preserve"> 21</w:t>
      </w:r>
      <w:r>
        <w:t xml:space="preserve"> – Dr. Mathew, PhD in Risk Foresight from the </w:t>
      </w:r>
      <w:proofErr w:type="spellStart"/>
      <w:r>
        <w:t>Universiti</w:t>
      </w:r>
      <w:proofErr w:type="spellEnd"/>
      <w:r>
        <w:t xml:space="preserve"> </w:t>
      </w:r>
      <w:proofErr w:type="spellStart"/>
      <w:r>
        <w:t>Teknologi</w:t>
      </w:r>
      <w:proofErr w:type="spellEnd"/>
      <w:r>
        <w:t xml:space="preserve"> Malaysia, External Researcher (PLATBIDAFO) at the Kazimieras </w:t>
      </w:r>
      <w:proofErr w:type="spellStart"/>
      <w:r>
        <w:t>Simonavicius</w:t>
      </w:r>
      <w:proofErr w:type="spellEnd"/>
      <w:r>
        <w:t xml:space="preserve"> University, Expert and Regular Commentator on Risk-Related Geostrategic Issues at the Russian International Affairs Council. “Horizon 2030: Will Emerging Risks Unravel Our Global Systems?”, Salus Journal, The Australian Journal for Law Enforcement, Security and Intelligence Professionals, Vol. 9, No. 1, pg. 2-8, </w:t>
      </w:r>
      <w:hyperlink r:id="rId115">
        <w:r>
          <w:t>https://search.informit.org/doi/abs/10.3316/informit.673954589035546</w:t>
        </w:r>
      </w:hyperlink>
      <w:r>
        <w:t>, 04-14-2021</w:t>
      </w:r>
    </w:p>
    <w:p w14:paraId="1E234262" w14:textId="1B15787B" w:rsidR="009A1135" w:rsidRPr="009A1135" w:rsidRDefault="009A1135" w:rsidP="009A1135">
      <w:pPr>
        <w:rPr>
          <w:sz w:val="16"/>
          <w:szCs w:val="16"/>
        </w:rPr>
      </w:pPr>
      <w:r>
        <w:rPr>
          <w:sz w:val="16"/>
          <w:szCs w:val="16"/>
        </w:rPr>
        <w:t xml:space="preserve">Various </w:t>
      </w:r>
      <w:r>
        <w:rPr>
          <w:u w:val="single"/>
        </w:rPr>
        <w:t>scholars</w:t>
      </w:r>
      <w:r>
        <w:rPr>
          <w:sz w:val="16"/>
          <w:szCs w:val="16"/>
        </w:rPr>
        <w:t xml:space="preserve"> and institutions </w:t>
      </w:r>
      <w:r>
        <w:rPr>
          <w:u w:val="single"/>
        </w:rPr>
        <w:t>regard global social instability as the greatest threat</w:t>
      </w:r>
      <w:r>
        <w:rPr>
          <w:sz w:val="16"/>
          <w:szCs w:val="16"/>
        </w:rPr>
        <w:t xml:space="preserve"> facing this decade. </w:t>
      </w:r>
      <w:r>
        <w:rPr>
          <w:u w:val="single"/>
        </w:rPr>
        <w:t xml:space="preserve">The catalyst has been postulated to be </w:t>
      </w:r>
      <w:r w:rsidRPr="000E5B2E">
        <w:rPr>
          <w:highlight w:val="darkGray"/>
          <w:u w:val="single"/>
        </w:rPr>
        <w:t>a Second</w:t>
      </w:r>
      <w:r>
        <w:rPr>
          <w:u w:val="single"/>
        </w:rPr>
        <w:t xml:space="preserve"> Great </w:t>
      </w:r>
      <w:r w:rsidRPr="000E5B2E">
        <w:rPr>
          <w:highlight w:val="darkGray"/>
          <w:u w:val="single"/>
        </w:rPr>
        <w:t>Depression</w:t>
      </w:r>
      <w:r>
        <w:rPr>
          <w:u w:val="single"/>
        </w:rPr>
        <w:t xml:space="preserve"> which, in turn, </w:t>
      </w:r>
      <w:r w:rsidRPr="000E5B2E">
        <w:rPr>
          <w:highlight w:val="darkGray"/>
          <w:u w:val="single"/>
        </w:rPr>
        <w:t xml:space="preserve">will have profound implications </w:t>
      </w:r>
      <w:r>
        <w:rPr>
          <w:u w:val="single"/>
        </w:rPr>
        <w:t>for global security and national integrity</w:t>
      </w:r>
      <w:r>
        <w:rPr>
          <w:sz w:val="16"/>
          <w:szCs w:val="16"/>
        </w:rPr>
        <w:t xml:space="preserve">. This paper, written from a broad systems perspective, illustrates how </w:t>
      </w:r>
      <w:r>
        <w:rPr>
          <w:u w:val="single"/>
        </w:rPr>
        <w:t>emerging risks are</w:t>
      </w:r>
      <w:r>
        <w:rPr>
          <w:sz w:val="16"/>
          <w:szCs w:val="16"/>
        </w:rPr>
        <w:t xml:space="preserve"> getting more complex and </w:t>
      </w:r>
      <w:r>
        <w:rPr>
          <w:u w:val="single"/>
        </w:rPr>
        <w:t>intertwined</w:t>
      </w:r>
      <w:r>
        <w:rPr>
          <w:sz w:val="16"/>
          <w:szCs w:val="16"/>
        </w:rPr>
        <w:t xml:space="preserve">; blurring boundaries between the economic, environmental, geopolitical, societal and technological taxonomy used by the World Economic Forum for its annual global risk forecasts. </w:t>
      </w:r>
      <w:r>
        <w:rPr>
          <w:u w:val="single"/>
        </w:rPr>
        <w:t xml:space="preserve">Tight </w:t>
      </w:r>
      <w:r w:rsidRPr="000E5B2E">
        <w:rPr>
          <w:highlight w:val="darkGray"/>
          <w:u w:val="single"/>
        </w:rPr>
        <w:t>couplings in</w:t>
      </w:r>
      <w:r>
        <w:rPr>
          <w:sz w:val="16"/>
          <w:szCs w:val="16"/>
        </w:rPr>
        <w:t xml:space="preserve"> our </w:t>
      </w:r>
      <w:r w:rsidRPr="000E5B2E">
        <w:rPr>
          <w:highlight w:val="darkGray"/>
          <w:u w:val="single"/>
        </w:rPr>
        <w:t>global systems</w:t>
      </w:r>
      <w:r>
        <w:rPr>
          <w:u w:val="single"/>
        </w:rPr>
        <w:t xml:space="preserve"> have</w:t>
      </w:r>
      <w:r>
        <w:rPr>
          <w:sz w:val="16"/>
          <w:szCs w:val="16"/>
        </w:rPr>
        <w:t xml:space="preserve"> also </w:t>
      </w:r>
      <w:r w:rsidRPr="000E5B2E">
        <w:rPr>
          <w:highlight w:val="darkGray"/>
          <w:u w:val="single"/>
        </w:rPr>
        <w:t>enabled risks</w:t>
      </w:r>
      <w:r>
        <w:rPr>
          <w:u w:val="single"/>
        </w:rPr>
        <w:t xml:space="preserve"> accrued </w:t>
      </w:r>
      <w:r w:rsidRPr="000E5B2E">
        <w:rPr>
          <w:highlight w:val="darkGray"/>
          <w:u w:val="single"/>
        </w:rPr>
        <w:t>in one area to snowball into</w:t>
      </w:r>
      <w:r>
        <w:rPr>
          <w:u w:val="single"/>
        </w:rPr>
        <w:t xml:space="preserve"> a </w:t>
      </w:r>
      <w:r w:rsidRPr="000E5B2E">
        <w:rPr>
          <w:highlight w:val="darkGray"/>
          <w:u w:val="single"/>
        </w:rPr>
        <w:t>full-blown crisis elsewhere</w:t>
      </w:r>
      <w:r>
        <w:rPr>
          <w:sz w:val="12"/>
          <w:szCs w:val="12"/>
        </w:rPr>
        <w:t xml:space="preserve">. The COVID-19 pandemic and its socioeconomic fallouts exemplify this systemic chain-reaction. </w:t>
      </w:r>
      <w:proofErr w:type="spellStart"/>
      <w:r>
        <w:rPr>
          <w:sz w:val="12"/>
          <w:szCs w:val="12"/>
        </w:rPr>
        <w:t>Onceinexorable</w:t>
      </w:r>
      <w:proofErr w:type="spellEnd"/>
      <w:r>
        <w:rPr>
          <w:sz w:val="12"/>
          <w:szCs w:val="12"/>
        </w:rPr>
        <w:t xml:space="preserve"> forces of globalization are rupturing as the current global system can no longer be sustained due to poor governance and runaway wealth fractionation. The coronavirus pandemic is also enabling Big Tech to expropriate the levers of governments and mass communications worldwide. This paper concludes by highlighting how this development poses a dilemma for security professionals. Key Words: Global Systems, Emergence, VUCA, COVID-9, Social Instability, Big Tech, Great Reset INTRODUCTION The new decade is witnessing rising volatility across global systems. Pick any random “system” today and chart out its trajectory: Are our education systems becoming more robust and affordable? What about food security? Are our healthcare systems improving? Are our pension systems sound? Wherever one looks, there are dark clouds gathering on a global horizon marked by volatility, uncertainty, complexity and ambiguity (VUCA). But what exactly is a global system? Our planet itself is an autonomous and </w:t>
      </w:r>
      <w:proofErr w:type="spellStart"/>
      <w:r>
        <w:rPr>
          <w:sz w:val="12"/>
          <w:szCs w:val="12"/>
        </w:rPr>
        <w:t>selfsustaining</w:t>
      </w:r>
      <w:proofErr w:type="spellEnd"/>
      <w:r>
        <w:rPr>
          <w:sz w:val="12"/>
          <w:szCs w:val="12"/>
        </w:rPr>
        <w:t xml:space="preserve"> mega-system, marked by periodic cycles and elemental vagaries.</w:t>
      </w:r>
      <w:r>
        <w:rPr>
          <w:sz w:val="16"/>
          <w:szCs w:val="16"/>
        </w:rPr>
        <w:t xml:space="preserve"> Human activities within however are not system isolates as our </w:t>
      </w:r>
      <w:r w:rsidRPr="000E5B2E">
        <w:rPr>
          <w:highlight w:val="darkGray"/>
          <w:u w:val="single"/>
        </w:rPr>
        <w:t>banking</w:t>
      </w:r>
      <w:r>
        <w:rPr>
          <w:u w:val="single"/>
        </w:rPr>
        <w:t xml:space="preserve">, utility, </w:t>
      </w:r>
      <w:r w:rsidRPr="000E5B2E">
        <w:rPr>
          <w:highlight w:val="darkGray"/>
          <w:u w:val="single"/>
        </w:rPr>
        <w:t xml:space="preserve">farming, </w:t>
      </w:r>
      <w:proofErr w:type="gramStart"/>
      <w:r w:rsidRPr="000E5B2E">
        <w:rPr>
          <w:highlight w:val="darkGray"/>
          <w:u w:val="single"/>
        </w:rPr>
        <w:t>health</w:t>
      </w:r>
      <w:r>
        <w:rPr>
          <w:u w:val="single"/>
        </w:rPr>
        <w:t>care</w:t>
      </w:r>
      <w:proofErr w:type="gramEnd"/>
      <w:r>
        <w:rPr>
          <w:u w:val="single"/>
        </w:rPr>
        <w:t xml:space="preserve"> </w:t>
      </w:r>
      <w:r w:rsidRPr="000E5B2E">
        <w:rPr>
          <w:highlight w:val="darkGray"/>
          <w:u w:val="single"/>
        </w:rPr>
        <w:t>and retail</w:t>
      </w:r>
      <w:r>
        <w:rPr>
          <w:u w:val="single"/>
        </w:rPr>
        <w:t xml:space="preserve"> sectors etc. </w:t>
      </w:r>
      <w:r w:rsidRPr="000E5B2E">
        <w:rPr>
          <w:highlight w:val="darkGray"/>
          <w:u w:val="single"/>
        </w:rPr>
        <w:t>are</w:t>
      </w:r>
      <w:r>
        <w:rPr>
          <w:u w:val="single"/>
        </w:rPr>
        <w:t xml:space="preserve"> increasingly </w:t>
      </w:r>
      <w:r w:rsidRPr="000E5B2E">
        <w:rPr>
          <w:highlight w:val="darkGray"/>
          <w:u w:val="single"/>
        </w:rPr>
        <w:t>entwined</w:t>
      </w:r>
      <w:r>
        <w:rPr>
          <w:u w:val="single"/>
        </w:rPr>
        <w:t>. Risks accrued in one system may cascade into an unforeseen crisis</w:t>
      </w:r>
      <w:r>
        <w:rPr>
          <w:sz w:val="16"/>
          <w:szCs w:val="16"/>
        </w:rPr>
        <w:t xml:space="preserve"> within and/or without (Choo, Smith &amp; McCusker, 2007). Scholars call this phenomenon “emergence”; one where </w:t>
      </w:r>
      <w:r>
        <w:rPr>
          <w:u w:val="single"/>
        </w:rPr>
        <w:t xml:space="preserve">the </w:t>
      </w:r>
      <w:proofErr w:type="spellStart"/>
      <w:r>
        <w:rPr>
          <w:u w:val="single"/>
        </w:rPr>
        <w:t>behaviour</w:t>
      </w:r>
      <w:proofErr w:type="spellEnd"/>
      <w:r>
        <w:rPr>
          <w:u w:val="single"/>
        </w:rPr>
        <w:t xml:space="preserve"> of intersecting systems is determined by complex and largely invisible interactions at the substratum</w:t>
      </w:r>
      <w:r>
        <w:rPr>
          <w:sz w:val="16"/>
          <w:szCs w:val="16"/>
        </w:rPr>
        <w:t xml:space="preserve"> (Goldstein, 1999; Holland, 1998). </w:t>
      </w:r>
      <w:r>
        <w:rPr>
          <w:sz w:val="12"/>
          <w:szCs w:val="12"/>
        </w:rPr>
        <w:t xml:space="preserve">The ongoing COVID-19 pandemic is a case in point. While experts remain divided over the source and morphology of the virus, the contagion has ramified into a global health crisis and supply chain nightmare. It is also tilting the geopolitical balance. China is the largest exporter of intermediate products, and had generated nearly 20% of global imports in 2015 alone (Cousin, 2020). The pharmaceutical sector is particularly vulnerable. Nearly “85% of medicines in the U.S. strategic national stockpile” sources components from China (Owens, 2020). An initial </w:t>
      </w:r>
      <w:proofErr w:type="gramStart"/>
      <w:r>
        <w:rPr>
          <w:sz w:val="12"/>
          <w:szCs w:val="12"/>
        </w:rPr>
        <w:t>run on</w:t>
      </w:r>
      <w:proofErr w:type="gramEnd"/>
      <w:r>
        <w:rPr>
          <w:sz w:val="12"/>
          <w:szCs w:val="12"/>
        </w:rPr>
        <w:t xml:space="preserve"> respiratory masks has now been eclipsed by rowdy queues at supermarkets and the bankruptcy of small businesses. The entire global population – save for major pockets such as Sweden, Belarus, </w:t>
      </w:r>
      <w:proofErr w:type="gramStart"/>
      <w:r>
        <w:rPr>
          <w:sz w:val="12"/>
          <w:szCs w:val="12"/>
        </w:rPr>
        <w:t>Taiwan</w:t>
      </w:r>
      <w:proofErr w:type="gramEnd"/>
      <w:r>
        <w:rPr>
          <w:sz w:val="12"/>
          <w:szCs w:val="12"/>
        </w:rPr>
        <w:t xml:space="preserve"> and Japan – have been subjected to cyclical lockdowns and quarantines. Never before in history have humans faced such a systemic, borderless calamity. COVID-19 represents a classic emergent crisis that necessitates real-time response and adaptivity in a real-time world, particularly since the global Just-in-Time (JIT) production and delivery system serves as both an enabler and vector for transboundary risks. From a systems thinking perspective, emerging risk management should therefore address a whole spectrum of activity across the economic, environmental, geopolitical, societal and technological (EEGST) taxonomy. Every emerging threat can be slotted into this taxonomy – a reason why it is used by the World Economic Forum (WEF) for its annual global risk exercises (</w:t>
      </w:r>
      <w:proofErr w:type="spellStart"/>
      <w:r>
        <w:rPr>
          <w:sz w:val="12"/>
          <w:szCs w:val="12"/>
        </w:rPr>
        <w:t>Maavak</w:t>
      </w:r>
      <w:proofErr w:type="spellEnd"/>
      <w:r>
        <w:rPr>
          <w:sz w:val="12"/>
          <w:szCs w:val="12"/>
        </w:rPr>
        <w:t>, 2019a). As traditional forces of globalization unravel, security professionals should take cognizance of emerging threats through a systems thinking approach. METHODOLOGY An EEGST sectional breakdown was adopted to illustrate a sampling of extreme risks facing the world for the 2020-2030 decade. The transcendental quality of emerging risks, as outlined on Figure 1, below, was primarily informed by the following pillars of systems thinking (Rickards, 2020): • Diminishing diversity (or increasing homogeneity) of actors in the global system (Boli &amp; Thomas, 1997; Meyer, 2000; Young et al, 2006); • Interconnections in the global system (Homer-Dixon et al, 2015; Lee &amp; Preston, 2012); • Interactions of actors, events and components in the global system (</w:t>
      </w:r>
      <w:proofErr w:type="spellStart"/>
      <w:r>
        <w:rPr>
          <w:sz w:val="12"/>
          <w:szCs w:val="12"/>
        </w:rPr>
        <w:t>Buldyrev</w:t>
      </w:r>
      <w:proofErr w:type="spellEnd"/>
      <w:r>
        <w:rPr>
          <w:sz w:val="12"/>
          <w:szCs w:val="12"/>
        </w:rPr>
        <w:t xml:space="preserve"> et al, 2010; Bashan et al, 2013; Homer-Dixon et al, 2015); and • Adaptive qualities in particular systems (Bodin &amp; Norberg, 2005; Scheffer et al, 2012) Since scholastic material on this topic remains somewhat inchoate, this paper buttresses many of its contentions through secondary (i.e. news/institutional) sources. ECONOMY </w:t>
      </w:r>
      <w:r>
        <w:rPr>
          <w:sz w:val="16"/>
          <w:szCs w:val="16"/>
        </w:rPr>
        <w:t>According to Professor Stanislaw Drozdz (2018) of the Polish Academy of Sciences, “</w:t>
      </w:r>
      <w:r>
        <w:rPr>
          <w:u w:val="single"/>
        </w:rPr>
        <w:t>a global financial crash</w:t>
      </w:r>
      <w:r>
        <w:rPr>
          <w:sz w:val="16"/>
          <w:szCs w:val="16"/>
        </w:rPr>
        <w:t xml:space="preserve"> of a previously unprecedented scale is highly probable” by the mid- 2020s. This </w:t>
      </w:r>
      <w:r>
        <w:rPr>
          <w:u w:val="single"/>
        </w:rPr>
        <w:t>will lead to a trickle-down meltdown, impacting all areas of human activity</w:t>
      </w:r>
      <w:r>
        <w:rPr>
          <w:sz w:val="16"/>
          <w:szCs w:val="16"/>
        </w:rPr>
        <w:t xml:space="preserve">. The economist John Mauldin (2018) similarly warns that the “2020s might be the worst decade in US history” </w:t>
      </w:r>
      <w:r>
        <w:rPr>
          <w:u w:val="single"/>
        </w:rPr>
        <w:t>and</w:t>
      </w:r>
      <w:r>
        <w:rPr>
          <w:sz w:val="16"/>
          <w:szCs w:val="16"/>
        </w:rPr>
        <w:t xml:space="preserve"> may </w:t>
      </w:r>
      <w:r>
        <w:rPr>
          <w:u w:val="single"/>
        </w:rPr>
        <w:t>lead to a Second Great Depression</w:t>
      </w:r>
      <w:r>
        <w:rPr>
          <w:sz w:val="12"/>
          <w:szCs w:val="12"/>
        </w:rPr>
        <w:t xml:space="preserve">. Other forecasts are equally alarming. According to the International Institute of Finance, global debt may have surpassed $255 trillion by 2020 (IIF, 2019). Yet another study revealed that global debts and liabilities amounted to a staggering $2.5 quadrillion (Ausman, 2018). The reader should note that these figures were tabulated before the COVID-19 outbreak. The IMF singles out widening income inequality as the trigger for the next Great Depression (Georgieva, 2020). The wealthiest 1% now own more than twice as much wealth as 6.9 billion people (Coffey et al, 2020) and this chasm is widening with each passing month. COVID-19 had, in fact, boosted global billionaire wealth to an unprecedented $10.2 trillion by July 2020 (UBS-PWC, 2020). Global GDP, worth $88 trillion in 2019, may have contracted by 5.2% in 2020 (World Bank, 2020). As the Greek historian Plutarch warned in the 1st century AD: “An imbalance between rich and poor is the oldest and most fatal ailment of all republics” (Mauldin, 2014). The stability of a society, as Aristotle argued even earlier, depends on a robust middle element or middle class. At the </w:t>
      </w:r>
      <w:proofErr w:type="gramStart"/>
      <w:r>
        <w:rPr>
          <w:sz w:val="12"/>
          <w:szCs w:val="12"/>
        </w:rPr>
        <w:t>rate</w:t>
      </w:r>
      <w:proofErr w:type="gramEnd"/>
      <w:r>
        <w:rPr>
          <w:sz w:val="12"/>
          <w:szCs w:val="12"/>
        </w:rPr>
        <w:t xml:space="preserve"> the global middle class is facing catastrophic debt and unemployment levels, widespread social disaffection may morph into outright anarchy (</w:t>
      </w:r>
      <w:proofErr w:type="spellStart"/>
      <w:r>
        <w:rPr>
          <w:sz w:val="12"/>
          <w:szCs w:val="12"/>
        </w:rPr>
        <w:t>Maavak</w:t>
      </w:r>
      <w:proofErr w:type="spellEnd"/>
      <w:r>
        <w:rPr>
          <w:sz w:val="12"/>
          <w:szCs w:val="12"/>
        </w:rPr>
        <w:t xml:space="preserve">, 2012; DCDC, 2007). </w:t>
      </w:r>
      <w:r w:rsidRPr="000E5B2E">
        <w:rPr>
          <w:highlight w:val="darkGray"/>
          <w:u w:val="single"/>
        </w:rPr>
        <w:t>Economic stressors</w:t>
      </w:r>
      <w:r>
        <w:rPr>
          <w:sz w:val="16"/>
          <w:szCs w:val="16"/>
        </w:rPr>
        <w:t xml:space="preserve">, in transcendent VUCA fashion, </w:t>
      </w:r>
      <w:r>
        <w:rPr>
          <w:u w:val="single"/>
        </w:rPr>
        <w:t>may</w:t>
      </w:r>
      <w:r>
        <w:rPr>
          <w:sz w:val="16"/>
          <w:szCs w:val="16"/>
        </w:rPr>
        <w:t xml:space="preserve"> also </w:t>
      </w:r>
      <w:r w:rsidRPr="000E5B2E">
        <w:rPr>
          <w:highlight w:val="darkGray"/>
          <w:u w:val="single"/>
        </w:rPr>
        <w:t>induce</w:t>
      </w:r>
      <w:r>
        <w:rPr>
          <w:u w:val="single"/>
        </w:rPr>
        <w:t xml:space="preserve"> radical </w:t>
      </w:r>
      <w:r w:rsidRPr="000E5B2E">
        <w:rPr>
          <w:highlight w:val="darkGray"/>
          <w:u w:val="single"/>
        </w:rPr>
        <w:t>geopolitical realignments</w:t>
      </w:r>
      <w:r>
        <w:rPr>
          <w:u w:val="single"/>
        </w:rPr>
        <w:t>. Bullions now carry more weight than NATO’s security guarantees in Eastern Europe</w:t>
      </w:r>
      <w:r>
        <w:rPr>
          <w:sz w:val="16"/>
          <w:szCs w:val="16"/>
        </w:rPr>
        <w:t xml:space="preserve">. After Poland repatriated 100 tons of gold from the Bank of England in </w:t>
      </w:r>
      <w:r>
        <w:rPr>
          <w:sz w:val="16"/>
          <w:szCs w:val="16"/>
        </w:rPr>
        <w:lastRenderedPageBreak/>
        <w:t xml:space="preserve">2019, Slovakia, Serbia and Hungary quickly followed suit. According to former Slovak Premier Robert Fico, </w:t>
      </w:r>
      <w:r>
        <w:rPr>
          <w:u w:val="single"/>
        </w:rPr>
        <w:t>this erosion in regional trust was based on historical precedents</w:t>
      </w:r>
      <w:r>
        <w:rPr>
          <w:sz w:val="16"/>
          <w:szCs w:val="16"/>
        </w:rPr>
        <w:t xml:space="preserve"> – </w:t>
      </w:r>
      <w:proofErr w:type="gramStart"/>
      <w:r>
        <w:rPr>
          <w:sz w:val="16"/>
          <w:szCs w:val="16"/>
        </w:rPr>
        <w:t>in particular the</w:t>
      </w:r>
      <w:proofErr w:type="gramEnd"/>
      <w:r>
        <w:rPr>
          <w:sz w:val="16"/>
          <w:szCs w:val="16"/>
        </w:rPr>
        <w:t xml:space="preserve"> 1938 Munich Agreement which ceded Czechoslovakia’s Sudetenland to Nazi Germany. As Fico reiterated (Dudik &amp; Tomek, 2019): “You can hardly trust even the closest allies after the Munich Agreement… I guarantee that if something happens, we </w:t>
      </w:r>
      <w:proofErr w:type="gramStart"/>
      <w:r>
        <w:rPr>
          <w:sz w:val="16"/>
          <w:szCs w:val="16"/>
        </w:rPr>
        <w:t>won’t</w:t>
      </w:r>
      <w:proofErr w:type="gramEnd"/>
      <w:r>
        <w:rPr>
          <w:sz w:val="16"/>
          <w:szCs w:val="16"/>
        </w:rPr>
        <w:t xml:space="preserve"> see a single gram of this (offshore-held) gold. Let’s do it (repatriation) as quickly as possible.” (Parenthesis added by author). President Aleksandar Vucic of Serbia (a non-NATO nation) justified his central bank’s gold-repatriation program by hinting at economic headwinds ahead: “We see in which direction the crisis in the world is moving” (Dudik &amp; Tomek, 2019). Indeed, </w:t>
      </w:r>
      <w:r w:rsidRPr="000E5B2E">
        <w:rPr>
          <w:highlight w:val="darkGray"/>
          <w:u w:val="single"/>
        </w:rPr>
        <w:t>with</w:t>
      </w:r>
      <w:r>
        <w:rPr>
          <w:u w:val="single"/>
        </w:rPr>
        <w:t xml:space="preserve"> two global </w:t>
      </w:r>
      <w:proofErr w:type="spellStart"/>
      <w:r>
        <w:rPr>
          <w:u w:val="single"/>
        </w:rPr>
        <w:t>Titanics</w:t>
      </w:r>
      <w:proofErr w:type="spellEnd"/>
      <w:r>
        <w:rPr>
          <w:u w:val="single"/>
        </w:rPr>
        <w:t xml:space="preserve"> – the </w:t>
      </w:r>
      <w:r w:rsidRPr="000E5B2E">
        <w:rPr>
          <w:highlight w:val="darkGray"/>
          <w:u w:val="single"/>
        </w:rPr>
        <w:t>U</w:t>
      </w:r>
      <w:r>
        <w:rPr>
          <w:sz w:val="16"/>
          <w:szCs w:val="16"/>
        </w:rPr>
        <w:t xml:space="preserve">nited </w:t>
      </w:r>
      <w:r w:rsidRPr="000E5B2E">
        <w:rPr>
          <w:highlight w:val="darkGray"/>
          <w:u w:val="single"/>
        </w:rPr>
        <w:t>S</w:t>
      </w:r>
      <w:r>
        <w:rPr>
          <w:sz w:val="16"/>
          <w:szCs w:val="16"/>
        </w:rPr>
        <w:t xml:space="preserve">tates </w:t>
      </w:r>
      <w:r w:rsidRPr="000E5B2E">
        <w:rPr>
          <w:highlight w:val="darkGray"/>
          <w:u w:val="single"/>
        </w:rPr>
        <w:t>and China</w:t>
      </w:r>
      <w:r>
        <w:rPr>
          <w:sz w:val="16"/>
          <w:szCs w:val="16"/>
        </w:rPr>
        <w:t xml:space="preserve"> – set </w:t>
      </w:r>
      <w:r>
        <w:rPr>
          <w:u w:val="single"/>
        </w:rPr>
        <w:t>on a collision course</w:t>
      </w:r>
      <w:r>
        <w:rPr>
          <w:sz w:val="16"/>
          <w:szCs w:val="16"/>
        </w:rPr>
        <w:t xml:space="preserve"> with a quadrillions-denominated iceberg in the middle, and a viral outbreak on its tip, </w:t>
      </w:r>
      <w:r>
        <w:rPr>
          <w:u w:val="single"/>
        </w:rPr>
        <w:t xml:space="preserve">the seismic </w:t>
      </w:r>
      <w:r w:rsidRPr="000E5B2E">
        <w:rPr>
          <w:highlight w:val="darkGray"/>
          <w:u w:val="single"/>
        </w:rPr>
        <w:t>ripples will be felt</w:t>
      </w:r>
      <w:r>
        <w:rPr>
          <w:u w:val="single"/>
        </w:rPr>
        <w:t xml:space="preserve"> far, wide and for a considerable period</w:t>
      </w:r>
      <w:r>
        <w:rPr>
          <w:sz w:val="16"/>
          <w:szCs w:val="16"/>
        </w:rPr>
        <w:t xml:space="preserve">. </w:t>
      </w:r>
      <w:r>
        <w:rPr>
          <w:sz w:val="12"/>
          <w:szCs w:val="12"/>
        </w:rPr>
        <w:t xml:space="preserve">A reality check is nonetheless needed here: Can additional bullions realistically circumvallate the economies of 80 million plus peoples in these Eastern European nations, worth a collective $1.8 trillion by purchasing power parity? Gold however is a potent psychological symbol as it represents national sovereignty and economic reassurance in a potentially hyperinflationary world. The portents are clear: The current global economic system will be weakened by rising nationalism and autarkic demands. Much uncertainty remains ahead. Mauldin (2018) proposes the introduction of Old Testament-style debt jubilees to facilitate gradual national recoveries. The World Economic Forum, on the other hand, has long proposed a “Great Reset” by 2030; a socialist utopia where “you’ll own nothing and you’ll be happy” (WEF, 2016). In the final analysis, COVID-19 is not the root cause of the current global economic turmoil; it is merely an accelerant to a burning house of cards that was left </w:t>
      </w:r>
      <w:proofErr w:type="spellStart"/>
      <w:r>
        <w:rPr>
          <w:sz w:val="12"/>
          <w:szCs w:val="12"/>
        </w:rPr>
        <w:t>smouldering</w:t>
      </w:r>
      <w:proofErr w:type="spellEnd"/>
      <w:r>
        <w:rPr>
          <w:sz w:val="12"/>
          <w:szCs w:val="12"/>
        </w:rPr>
        <w:t xml:space="preserve"> since the 2008 Great Recession (</w:t>
      </w:r>
      <w:proofErr w:type="spellStart"/>
      <w:r>
        <w:rPr>
          <w:sz w:val="12"/>
          <w:szCs w:val="12"/>
        </w:rPr>
        <w:t>Maavak</w:t>
      </w:r>
      <w:proofErr w:type="spellEnd"/>
      <w:r>
        <w:rPr>
          <w:sz w:val="12"/>
          <w:szCs w:val="12"/>
        </w:rPr>
        <w:t xml:space="preserve">, 2020a). We also see how the four main pillars of systems thinking (diversity, interconnectivity, interactivity and “adaptivity”) form the mise </w:t>
      </w:r>
      <w:proofErr w:type="spellStart"/>
      <w:r>
        <w:rPr>
          <w:sz w:val="12"/>
          <w:szCs w:val="12"/>
        </w:rPr>
        <w:t>en</w:t>
      </w:r>
      <w:proofErr w:type="spellEnd"/>
      <w:r>
        <w:rPr>
          <w:sz w:val="12"/>
          <w:szCs w:val="12"/>
        </w:rPr>
        <w:t xml:space="preserve"> scene in a VUCA decade. ENVIRONMENTAL </w:t>
      </w:r>
      <w:r>
        <w:rPr>
          <w:u w:val="single"/>
        </w:rPr>
        <w:t xml:space="preserve">What happens to the environment when our economies implode? </w:t>
      </w:r>
      <w:r w:rsidRPr="000E5B2E">
        <w:rPr>
          <w:highlight w:val="darkGray"/>
          <w:u w:val="single"/>
        </w:rPr>
        <w:t>Think of</w:t>
      </w:r>
      <w:r>
        <w:rPr>
          <w:u w:val="single"/>
        </w:rPr>
        <w:t xml:space="preserve"> a </w:t>
      </w:r>
      <w:r w:rsidRPr="000E5B2E">
        <w:rPr>
          <w:highlight w:val="darkGray"/>
          <w:u w:val="single"/>
        </w:rPr>
        <w:t>debt-laden workforce at</w:t>
      </w:r>
      <w:r>
        <w:rPr>
          <w:u w:val="single"/>
        </w:rPr>
        <w:t xml:space="preserve"> sensitive </w:t>
      </w:r>
      <w:r w:rsidRPr="000E5B2E">
        <w:rPr>
          <w:highlight w:val="darkGray"/>
          <w:u w:val="single"/>
        </w:rPr>
        <w:t>nuclear and chemical plants</w:t>
      </w:r>
      <w:r>
        <w:rPr>
          <w:u w:val="single"/>
        </w:rPr>
        <w:t xml:space="preserve">, along </w:t>
      </w:r>
      <w:r w:rsidRPr="000E5B2E">
        <w:rPr>
          <w:highlight w:val="darkGray"/>
          <w:u w:val="single"/>
        </w:rPr>
        <w:t>with a</w:t>
      </w:r>
      <w:r>
        <w:rPr>
          <w:u w:val="single"/>
        </w:rPr>
        <w:t xml:space="preserve"> concomitant </w:t>
      </w:r>
      <w:r w:rsidRPr="000E5B2E">
        <w:rPr>
          <w:highlight w:val="darkGray"/>
          <w:u w:val="single"/>
        </w:rPr>
        <w:t>surge in</w:t>
      </w:r>
      <w:r>
        <w:rPr>
          <w:u w:val="single"/>
        </w:rPr>
        <w:t xml:space="preserve"> industrial </w:t>
      </w:r>
      <w:r w:rsidRPr="000E5B2E">
        <w:rPr>
          <w:highlight w:val="darkGray"/>
          <w:u w:val="single"/>
        </w:rPr>
        <w:t>accidents</w:t>
      </w:r>
      <w:r>
        <w:rPr>
          <w:u w:val="single"/>
        </w:rPr>
        <w:t>? Economic stressors</w:t>
      </w:r>
      <w:r>
        <w:rPr>
          <w:sz w:val="16"/>
          <w:szCs w:val="16"/>
        </w:rPr>
        <w:t xml:space="preserve">, workforce demoralization and rampant profiteering – rather than manmade climate change – arguably </w:t>
      </w:r>
      <w:r>
        <w:rPr>
          <w:u w:val="single"/>
        </w:rPr>
        <w:t>pose the biggest threats to the environment</w:t>
      </w:r>
      <w:r>
        <w:rPr>
          <w:sz w:val="16"/>
          <w:szCs w:val="16"/>
        </w:rPr>
        <w:t xml:space="preserve">. In a WEF report, Buehler et al (2017) made the following pre-COVID-19 observation: The ILO estimates that the annual cost to the global economy from accidents and work-related diseases alone is a staggering $3 trillion. Moreover, a recent report suggests the world’s 3.2 billion workers are increasingly unwell, with the vast majority facing significant economic insecurity: 77% work in part-time, temporary, “vulnerable” or unpaid jobs. Shouldn’t this phenomenon be better categorized as a societal or economic risk rather than an environmental one? In line with the systems thinking approach, however, </w:t>
      </w:r>
      <w:r>
        <w:rPr>
          <w:u w:val="single"/>
        </w:rPr>
        <w:t>global risks can no longer be boxed into a taxonomical silo</w:t>
      </w:r>
      <w:r>
        <w:rPr>
          <w:sz w:val="16"/>
          <w:szCs w:val="16"/>
        </w:rPr>
        <w:t xml:space="preserve">. Frazzled workforces may precipitate another Bhopal (1984), Chernobyl (1986), Deepwater Horizon (2010) or Flint water crisis (2014). These disasters were notably not the result of manmade climate change. Neither was the Fukushima nuclear disaster (2011) nor the Indian Ocean tsunami (2004). Indeed, the combustion of a long-overlooked cargo of 2,750 </w:t>
      </w:r>
      <w:proofErr w:type="spellStart"/>
      <w:r>
        <w:rPr>
          <w:sz w:val="16"/>
          <w:szCs w:val="16"/>
        </w:rPr>
        <w:t>tonnes</w:t>
      </w:r>
      <w:proofErr w:type="spellEnd"/>
      <w:r>
        <w:rPr>
          <w:sz w:val="16"/>
          <w:szCs w:val="16"/>
        </w:rPr>
        <w:t xml:space="preserve"> of ammonium nitrate had nearly levelled the city of Beirut, Lebanon, on Aug 4 2020. The explosion left 204 dead; 7,500 injured; US$15 billion in property damages; and an estimated 300,000 people homeless (Urbina, 2020). The environmental costs have yet to be adequately tabulated. Environmental disasters are more attributable to Black Swan events, systems breakdowns and corporate greed rather than to mundane human activity. </w:t>
      </w:r>
      <w:r>
        <w:rPr>
          <w:u w:val="single"/>
        </w:rPr>
        <w:t>Our JIT world aggravates the cascading potential of risks</w:t>
      </w:r>
      <w:r>
        <w:rPr>
          <w:sz w:val="16"/>
          <w:szCs w:val="16"/>
        </w:rPr>
        <w:t xml:space="preserve"> (</w:t>
      </w:r>
      <w:proofErr w:type="spellStart"/>
      <w:r>
        <w:rPr>
          <w:sz w:val="16"/>
          <w:szCs w:val="16"/>
        </w:rPr>
        <w:t>Korowicz</w:t>
      </w:r>
      <w:proofErr w:type="spellEnd"/>
      <w:r>
        <w:rPr>
          <w:sz w:val="16"/>
          <w:szCs w:val="16"/>
        </w:rPr>
        <w:t xml:space="preserve">, 2012). </w:t>
      </w:r>
      <w:r>
        <w:rPr>
          <w:u w:val="single"/>
        </w:rPr>
        <w:t>Production and delivery delays</w:t>
      </w:r>
      <w:r>
        <w:rPr>
          <w:sz w:val="16"/>
          <w:szCs w:val="16"/>
        </w:rPr>
        <w:t xml:space="preserve">, caused by the COVID-19 outbreak, </w:t>
      </w:r>
      <w:r>
        <w:rPr>
          <w:u w:val="single"/>
        </w:rPr>
        <w:t>will eventually require industrial overcompensation</w:t>
      </w:r>
      <w:r>
        <w:rPr>
          <w:sz w:val="12"/>
          <w:szCs w:val="12"/>
        </w:rPr>
        <w:t>. This will further stress senior executives, workers, machines and a variety of computerized systems. The trickle-down effects will likely include substandard products, contaminated food and a general lowering in health and safety standards (</w:t>
      </w:r>
      <w:proofErr w:type="spellStart"/>
      <w:r>
        <w:rPr>
          <w:sz w:val="12"/>
          <w:szCs w:val="12"/>
        </w:rPr>
        <w:t>Maavak</w:t>
      </w:r>
      <w:proofErr w:type="spellEnd"/>
      <w:r>
        <w:rPr>
          <w:sz w:val="12"/>
          <w:szCs w:val="12"/>
        </w:rPr>
        <w:t>, 2019a). Unpaid or demoralized sanitation workers may also resort to indiscriminate waste dumping. Many cities across the United States (and elsewhere in the world) are no longer recycling wastes due to prohibitive costs in the global corona-economy (</w:t>
      </w:r>
      <w:proofErr w:type="spellStart"/>
      <w:r>
        <w:rPr>
          <w:sz w:val="12"/>
          <w:szCs w:val="12"/>
        </w:rPr>
        <w:t>Liacko</w:t>
      </w:r>
      <w:proofErr w:type="spellEnd"/>
      <w:r>
        <w:rPr>
          <w:sz w:val="12"/>
          <w:szCs w:val="12"/>
        </w:rPr>
        <w:t xml:space="preserve">, 2021). Even in good times, strict protocols on waste disposals were routinely ignored. While Sweden championed the global climate change narrative, its clothing flagship H&amp;M was busy covering up toxic effluences disgorged by vendors along the </w:t>
      </w:r>
      <w:proofErr w:type="spellStart"/>
      <w:r>
        <w:rPr>
          <w:sz w:val="12"/>
          <w:szCs w:val="12"/>
        </w:rPr>
        <w:t>Citarum</w:t>
      </w:r>
      <w:proofErr w:type="spellEnd"/>
      <w:r>
        <w:rPr>
          <w:sz w:val="12"/>
          <w:szCs w:val="12"/>
        </w:rPr>
        <w:t xml:space="preserve"> River in Java, Indonesia. As a result, countless children among 14 million Indonesians straddling the “world’s most polluted river” began to suffer from dermatitis, intestinal problems, developmental disorders, renal failure, chronic bronchitis and cancer (DW, 2020). It is also in cauldrons like the </w:t>
      </w:r>
      <w:proofErr w:type="spellStart"/>
      <w:r>
        <w:rPr>
          <w:sz w:val="12"/>
          <w:szCs w:val="12"/>
        </w:rPr>
        <w:t>Citarum</w:t>
      </w:r>
      <w:proofErr w:type="spellEnd"/>
      <w:r>
        <w:rPr>
          <w:sz w:val="12"/>
          <w:szCs w:val="12"/>
        </w:rPr>
        <w:t xml:space="preserve"> River where pathogens may mutate with emergent ramifications. On an equally alarming note, depressed economic conditions have traditionally provided a waste disposal boon for organized crime elements. Throughout 1980s, the </w:t>
      </w:r>
      <w:proofErr w:type="spellStart"/>
      <w:r>
        <w:rPr>
          <w:sz w:val="12"/>
          <w:szCs w:val="12"/>
        </w:rPr>
        <w:t>Calabriabased</w:t>
      </w:r>
      <w:proofErr w:type="spellEnd"/>
      <w:r>
        <w:rPr>
          <w:sz w:val="12"/>
          <w:szCs w:val="12"/>
        </w:rPr>
        <w:t xml:space="preserve"> ‘Ndrangheta mafia – in collusion with governments in Europe and North America – began to dump radioactive wastes along the coast of Somalia. Reeling from pollution and revenue loss, Somali fisherman eventually resorted to mass piracy (Knaup, 2008). The coast of Somalia is now a maritime hotspot, and exemplifies an entwined form of economic-environmental-geopolitical-societal emergence. In a VUCA world, indiscriminate waste dumping can unexpectedly morph into a Black Hawk Down incident. The laws of unintended consequences are governed by actors, interconnections, </w:t>
      </w:r>
      <w:proofErr w:type="gramStart"/>
      <w:r>
        <w:rPr>
          <w:sz w:val="12"/>
          <w:szCs w:val="12"/>
        </w:rPr>
        <w:t>interactions</w:t>
      </w:r>
      <w:proofErr w:type="gramEnd"/>
      <w:r>
        <w:rPr>
          <w:sz w:val="12"/>
          <w:szCs w:val="12"/>
        </w:rPr>
        <w:t xml:space="preserve"> and adaptations in a system under study – as outlined in the methodology section. Environmentally-devastating industrial sabotages – whether by disgruntled workers, industrial competitors, ideological </w:t>
      </w:r>
      <w:proofErr w:type="gramStart"/>
      <w:r>
        <w:rPr>
          <w:sz w:val="12"/>
          <w:szCs w:val="12"/>
        </w:rPr>
        <w:t>maniacs</w:t>
      </w:r>
      <w:proofErr w:type="gramEnd"/>
      <w:r>
        <w:rPr>
          <w:sz w:val="12"/>
          <w:szCs w:val="12"/>
        </w:rPr>
        <w:t xml:space="preserve"> or terrorist groups – cannot be discounted in a VUCA world. Immiserated societies, in stark defiance of climate change diktats, may resort to dirty coal plants and wood stoves for survival. </w:t>
      </w:r>
      <w:r>
        <w:rPr>
          <w:u w:val="single"/>
        </w:rPr>
        <w:t>Interlinked ecosystems</w:t>
      </w:r>
      <w:r>
        <w:rPr>
          <w:sz w:val="16"/>
          <w:szCs w:val="16"/>
        </w:rPr>
        <w:t xml:space="preserve">, particularly water resources, </w:t>
      </w:r>
      <w:r>
        <w:rPr>
          <w:u w:val="single"/>
        </w:rPr>
        <w:t>may be hijacked</w:t>
      </w:r>
      <w:r>
        <w:rPr>
          <w:sz w:val="16"/>
          <w:szCs w:val="16"/>
        </w:rPr>
        <w:t xml:space="preserve"> by nationalist sentiments. </w:t>
      </w:r>
      <w:r>
        <w:rPr>
          <w:u w:val="single"/>
        </w:rPr>
        <w:t>The environmental fallouts</w:t>
      </w:r>
      <w:r>
        <w:rPr>
          <w:sz w:val="16"/>
          <w:szCs w:val="16"/>
        </w:rPr>
        <w:t xml:space="preserve"> of critical infrastructure (CI) breakdowns </w:t>
      </w:r>
      <w:r>
        <w:rPr>
          <w:u w:val="single"/>
        </w:rPr>
        <w:t>loom like a Sword of Damocles over this decade</w:t>
      </w:r>
      <w:r>
        <w:rPr>
          <w:sz w:val="16"/>
          <w:szCs w:val="16"/>
        </w:rPr>
        <w:t xml:space="preserve">. GEOPOLITICAL </w:t>
      </w:r>
      <w:r>
        <w:rPr>
          <w:u w:val="single"/>
        </w:rPr>
        <w:t xml:space="preserve">The primary </w:t>
      </w:r>
      <w:r w:rsidRPr="000E5B2E">
        <w:rPr>
          <w:highlight w:val="darkGray"/>
          <w:u w:val="single"/>
        </w:rPr>
        <w:t>catalyst behind WWII was</w:t>
      </w:r>
      <w:r>
        <w:rPr>
          <w:u w:val="single"/>
        </w:rPr>
        <w:t xml:space="preserve"> the Great </w:t>
      </w:r>
      <w:r w:rsidRPr="000E5B2E">
        <w:rPr>
          <w:highlight w:val="darkGray"/>
          <w:u w:val="single"/>
        </w:rPr>
        <w:t>Depression</w:t>
      </w:r>
      <w:r>
        <w:rPr>
          <w:sz w:val="16"/>
          <w:szCs w:val="16"/>
        </w:rPr>
        <w:t xml:space="preserve">. Since </w:t>
      </w:r>
      <w:r w:rsidRPr="000E5B2E">
        <w:rPr>
          <w:highlight w:val="darkGray"/>
          <w:u w:val="single"/>
        </w:rPr>
        <w:t>history</w:t>
      </w:r>
      <w:r>
        <w:rPr>
          <w:u w:val="single"/>
        </w:rPr>
        <w:t xml:space="preserve"> often </w:t>
      </w:r>
      <w:r w:rsidRPr="000E5B2E">
        <w:rPr>
          <w:highlight w:val="darkGray"/>
          <w:u w:val="single"/>
        </w:rPr>
        <w:t>repeats itself</w:t>
      </w:r>
      <w:r>
        <w:rPr>
          <w:u w:val="single"/>
        </w:rPr>
        <w:t>, expect familiar bogeymen to reappear</w:t>
      </w:r>
      <w:r>
        <w:rPr>
          <w:sz w:val="16"/>
          <w:szCs w:val="16"/>
        </w:rPr>
        <w:t xml:space="preserve"> </w:t>
      </w:r>
      <w:r>
        <w:rPr>
          <w:u w:val="single"/>
        </w:rPr>
        <w:t>in societies roiling with impoverishment</w:t>
      </w:r>
      <w:r>
        <w:rPr>
          <w:sz w:val="16"/>
          <w:szCs w:val="16"/>
        </w:rPr>
        <w:t xml:space="preserve"> and ideological clefts. </w:t>
      </w:r>
      <w:r w:rsidRPr="000E5B2E">
        <w:rPr>
          <w:highlight w:val="darkGray"/>
          <w:u w:val="single"/>
        </w:rPr>
        <w:t>Anti-Semitism</w:t>
      </w:r>
      <w:r>
        <w:rPr>
          <w:sz w:val="16"/>
          <w:szCs w:val="16"/>
        </w:rPr>
        <w:t xml:space="preserve"> – a societal risk on its own – </w:t>
      </w:r>
      <w:r w:rsidRPr="000E5B2E">
        <w:rPr>
          <w:highlight w:val="darkGray"/>
          <w:u w:val="single"/>
        </w:rPr>
        <w:t>may</w:t>
      </w:r>
      <w:r>
        <w:rPr>
          <w:u w:val="single"/>
        </w:rPr>
        <w:t xml:space="preserve"> reach alarming proportions</w:t>
      </w:r>
      <w:r>
        <w:rPr>
          <w:sz w:val="16"/>
          <w:szCs w:val="16"/>
        </w:rPr>
        <w:t xml:space="preserve"> in the West (Reuters, 2019), </w:t>
      </w:r>
      <w:r>
        <w:rPr>
          <w:u w:val="single"/>
        </w:rPr>
        <w:t xml:space="preserve">possibly </w:t>
      </w:r>
      <w:r w:rsidRPr="000E5B2E">
        <w:rPr>
          <w:highlight w:val="darkGray"/>
          <w:u w:val="single"/>
        </w:rPr>
        <w:t>forc</w:t>
      </w:r>
      <w:r>
        <w:rPr>
          <w:u w:val="single"/>
        </w:rPr>
        <w:t xml:space="preserve">ing </w:t>
      </w:r>
      <w:r w:rsidRPr="000E5B2E">
        <w:rPr>
          <w:highlight w:val="darkGray"/>
          <w:u w:val="single"/>
        </w:rPr>
        <w:t>Israel</w:t>
      </w:r>
      <w:r>
        <w:rPr>
          <w:u w:val="single"/>
        </w:rPr>
        <w:t xml:space="preserve"> to undertake </w:t>
      </w:r>
      <w:r w:rsidRPr="000E5B2E">
        <w:rPr>
          <w:highlight w:val="darkGray"/>
          <w:u w:val="single"/>
        </w:rPr>
        <w:t>reprisal</w:t>
      </w:r>
      <w:r>
        <w:rPr>
          <w:u w:val="single"/>
        </w:rPr>
        <w:t xml:space="preserve"> operations</w:t>
      </w:r>
      <w:r>
        <w:rPr>
          <w:sz w:val="16"/>
          <w:szCs w:val="16"/>
        </w:rPr>
        <w:t xml:space="preserve"> inside allied nations. If that happens, </w:t>
      </w:r>
      <w:r>
        <w:rPr>
          <w:u w:val="single"/>
        </w:rPr>
        <w:t>how will affected nations react?</w:t>
      </w:r>
      <w:r>
        <w:rPr>
          <w:sz w:val="16"/>
          <w:szCs w:val="16"/>
        </w:rPr>
        <w:t xml:space="preserve"> Will security resources be reallocated to protect certain minorities (or the Top 1%) while larger segments of society are exposed to restive forces? </w:t>
      </w:r>
      <w:r w:rsidRPr="000E5B2E">
        <w:rPr>
          <w:highlight w:val="darkGray"/>
          <w:u w:val="single"/>
        </w:rPr>
        <w:t>Balloon effects</w:t>
      </w:r>
      <w:r>
        <w:rPr>
          <w:sz w:val="16"/>
          <w:szCs w:val="16"/>
        </w:rPr>
        <w:t xml:space="preserve"> like these </w:t>
      </w:r>
      <w:r>
        <w:rPr>
          <w:u w:val="single"/>
        </w:rPr>
        <w:t>present a classic</w:t>
      </w:r>
      <w:r>
        <w:rPr>
          <w:sz w:val="16"/>
          <w:szCs w:val="16"/>
        </w:rPr>
        <w:t xml:space="preserve"> VUCA </w:t>
      </w:r>
      <w:r>
        <w:rPr>
          <w:u w:val="single"/>
        </w:rPr>
        <w:t>problematic</w:t>
      </w:r>
      <w:r>
        <w:rPr>
          <w:sz w:val="16"/>
          <w:szCs w:val="16"/>
        </w:rPr>
        <w:t xml:space="preserve">. </w:t>
      </w:r>
      <w:r>
        <w:rPr>
          <w:u w:val="single"/>
        </w:rPr>
        <w:t xml:space="preserve">Contemporary geopolitical risks </w:t>
      </w:r>
      <w:r w:rsidRPr="000E5B2E">
        <w:rPr>
          <w:highlight w:val="darkGray"/>
          <w:u w:val="single"/>
        </w:rPr>
        <w:t>include</w:t>
      </w:r>
      <w:r>
        <w:rPr>
          <w:u w:val="single"/>
        </w:rPr>
        <w:t xml:space="preserve"> a possible </w:t>
      </w:r>
      <w:r w:rsidRPr="000E5B2E">
        <w:rPr>
          <w:highlight w:val="darkGray"/>
          <w:u w:val="single"/>
        </w:rPr>
        <w:t>Iran</w:t>
      </w:r>
      <w:r>
        <w:rPr>
          <w:u w:val="single"/>
        </w:rPr>
        <w:t xml:space="preserve">-Israel </w:t>
      </w:r>
      <w:r w:rsidRPr="000E5B2E">
        <w:rPr>
          <w:highlight w:val="darkGray"/>
          <w:u w:val="single"/>
        </w:rPr>
        <w:t>war; US-China</w:t>
      </w:r>
      <w:r>
        <w:rPr>
          <w:u w:val="single"/>
        </w:rPr>
        <w:t xml:space="preserve"> military </w:t>
      </w:r>
      <w:r w:rsidRPr="000E5B2E">
        <w:rPr>
          <w:highlight w:val="darkGray"/>
          <w:u w:val="single"/>
        </w:rPr>
        <w:t>confrontation over Taiwan or</w:t>
      </w:r>
      <w:r>
        <w:rPr>
          <w:u w:val="single"/>
        </w:rPr>
        <w:t xml:space="preserve"> the </w:t>
      </w:r>
      <w:r w:rsidRPr="000E5B2E">
        <w:rPr>
          <w:highlight w:val="darkGray"/>
          <w:u w:val="single"/>
        </w:rPr>
        <w:t>S</w:t>
      </w:r>
      <w:r>
        <w:rPr>
          <w:u w:val="single"/>
        </w:rPr>
        <w:t xml:space="preserve">outh </w:t>
      </w:r>
      <w:r w:rsidRPr="000E5B2E">
        <w:rPr>
          <w:highlight w:val="darkGray"/>
          <w:u w:val="single"/>
        </w:rPr>
        <w:t>C</w:t>
      </w:r>
      <w:r>
        <w:rPr>
          <w:u w:val="single"/>
        </w:rPr>
        <w:t xml:space="preserve">hina </w:t>
      </w:r>
      <w:r w:rsidRPr="000E5B2E">
        <w:rPr>
          <w:highlight w:val="darkGray"/>
          <w:u w:val="single"/>
        </w:rPr>
        <w:t>S</w:t>
      </w:r>
      <w:r>
        <w:rPr>
          <w:u w:val="single"/>
        </w:rPr>
        <w:t xml:space="preserve">ea; North </w:t>
      </w:r>
      <w:r w:rsidRPr="000E5B2E">
        <w:rPr>
          <w:highlight w:val="darkGray"/>
          <w:u w:val="single"/>
        </w:rPr>
        <w:t>Korean prolif</w:t>
      </w:r>
      <w:r>
        <w:rPr>
          <w:u w:val="single"/>
        </w:rPr>
        <w:t xml:space="preserve">eration of nuclear and missile technologies; an </w:t>
      </w:r>
      <w:r w:rsidRPr="000E5B2E">
        <w:rPr>
          <w:highlight w:val="darkGray"/>
          <w:u w:val="single"/>
        </w:rPr>
        <w:t>India-Pak</w:t>
      </w:r>
      <w:r>
        <w:rPr>
          <w:u w:val="single"/>
        </w:rPr>
        <w:t xml:space="preserve">istan </w:t>
      </w:r>
      <w:r w:rsidRPr="000E5B2E">
        <w:rPr>
          <w:highlight w:val="darkGray"/>
          <w:u w:val="single"/>
        </w:rPr>
        <w:t>nuclear war</w:t>
      </w:r>
      <w:r>
        <w:rPr>
          <w:u w:val="single"/>
        </w:rPr>
        <w:t xml:space="preserve">; an Iranian closure of the Straits of Hormuz; fundamentalist-driven implosion in the Islamic world; </w:t>
      </w:r>
      <w:r w:rsidRPr="000E5B2E">
        <w:rPr>
          <w:highlight w:val="darkGray"/>
          <w:u w:val="single"/>
        </w:rPr>
        <w:t>or</w:t>
      </w:r>
      <w:r>
        <w:rPr>
          <w:u w:val="single"/>
        </w:rPr>
        <w:t xml:space="preserve"> a </w:t>
      </w:r>
      <w:r w:rsidRPr="000E5B2E">
        <w:rPr>
          <w:highlight w:val="darkGray"/>
          <w:u w:val="single"/>
        </w:rPr>
        <w:t>nuclear confrontation between NATO and Russia</w:t>
      </w:r>
      <w:r>
        <w:rPr>
          <w:sz w:val="16"/>
          <w:szCs w:val="16"/>
        </w:rPr>
        <w:t xml:space="preserve">. Fears that the Jan 3 2020 assassination of Iranian Maj. Gen. Qasem Soleimani might lead to WWIII were grossly overblown. From a systems perspective, the killing of Soleimani did not </w:t>
      </w:r>
      <w:r>
        <w:rPr>
          <w:sz w:val="16"/>
          <w:szCs w:val="16"/>
        </w:rPr>
        <w:lastRenderedPageBreak/>
        <w:t>fundamentally change the actor-interconnection-interaction adaptivity equation in the Middle East. Soleimani was simply a cog who got replaced.</w:t>
      </w:r>
    </w:p>
    <w:p w14:paraId="448F1913" w14:textId="3C121E5A" w:rsidR="009A1135" w:rsidRDefault="009A1135" w:rsidP="009A1135">
      <w:pPr>
        <w:keepNext/>
        <w:keepLines/>
        <w:spacing w:before="40"/>
        <w:rPr>
          <w:b/>
          <w:sz w:val="26"/>
          <w:szCs w:val="26"/>
          <w:u w:val="single"/>
        </w:rPr>
      </w:pPr>
      <w:r>
        <w:rPr>
          <w:b/>
          <w:sz w:val="26"/>
          <w:szCs w:val="26"/>
        </w:rPr>
        <w:t xml:space="preserve">Economic decline causes nuclear war – </w:t>
      </w:r>
      <w:r>
        <w:rPr>
          <w:b/>
          <w:sz w:val="26"/>
          <w:szCs w:val="26"/>
          <w:u w:val="single"/>
        </w:rPr>
        <w:t>loose nukes</w:t>
      </w:r>
      <w:r>
        <w:rPr>
          <w:b/>
          <w:sz w:val="26"/>
          <w:szCs w:val="26"/>
        </w:rPr>
        <w:t xml:space="preserve">, </w:t>
      </w:r>
      <w:r>
        <w:rPr>
          <w:b/>
          <w:sz w:val="26"/>
          <w:szCs w:val="26"/>
          <w:u w:val="single"/>
        </w:rPr>
        <w:t>counterbalancing</w:t>
      </w:r>
      <w:r>
        <w:rPr>
          <w:b/>
          <w:sz w:val="26"/>
          <w:szCs w:val="26"/>
        </w:rPr>
        <w:t xml:space="preserve">, and </w:t>
      </w:r>
      <w:r>
        <w:rPr>
          <w:b/>
          <w:sz w:val="26"/>
          <w:szCs w:val="26"/>
          <w:u w:val="single"/>
        </w:rPr>
        <w:t>regional instability</w:t>
      </w:r>
    </w:p>
    <w:p w14:paraId="40C1D767" w14:textId="77777777" w:rsidR="009A1135" w:rsidRDefault="009A1135" w:rsidP="009A1135">
      <w:r>
        <w:rPr>
          <w:b/>
          <w:sz w:val="26"/>
          <w:szCs w:val="26"/>
        </w:rPr>
        <w:t>Mann ’14</w:t>
      </w:r>
      <w:r>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116">
        <w:r>
          <w:t>https://jscholarship.library.jhu.edu/bitstream/handle/1774.2/37262/MANN-THESIS-2014.pdf</w:t>
        </w:r>
      </w:hyperlink>
      <w:r>
        <w:t>)</w:t>
      </w:r>
    </w:p>
    <w:p w14:paraId="2E79E165" w14:textId="50AC0E77" w:rsidR="009502EE" w:rsidRPr="009A1135" w:rsidRDefault="009A1135" w:rsidP="009502EE">
      <w:pPr>
        <w:rPr>
          <w:sz w:val="16"/>
          <w:szCs w:val="16"/>
        </w:rPr>
      </w:pPr>
      <w:r>
        <w:rPr>
          <w:sz w:val="16"/>
          <w:szCs w:val="16"/>
        </w:rPr>
        <w:t xml:space="preserve">The conclusions reached in this thesis demonstrate how </w:t>
      </w:r>
      <w:r w:rsidRPr="000E5B2E">
        <w:rPr>
          <w:highlight w:val="darkGray"/>
          <w:u w:val="single"/>
        </w:rPr>
        <w:t>economic considerations</w:t>
      </w:r>
      <w:r>
        <w:rPr>
          <w:u w:val="single"/>
        </w:rPr>
        <w:t xml:space="preserve"> within states can </w:t>
      </w:r>
      <w:r w:rsidRPr="000E5B2E">
        <w:rPr>
          <w:highlight w:val="darkGray"/>
          <w:u w:val="single"/>
        </w:rPr>
        <w:t xml:space="preserve">figure </w:t>
      </w:r>
      <w:r w:rsidRPr="000E5B2E">
        <w:rPr>
          <w:b/>
          <w:highlight w:val="darkGray"/>
          <w:u w:val="single"/>
        </w:rPr>
        <w:t>prominently into</w:t>
      </w:r>
      <w:r>
        <w:rPr>
          <w:b/>
          <w:u w:val="single"/>
        </w:rPr>
        <w:t xml:space="preserve"> the calculus for </w:t>
      </w:r>
      <w:r w:rsidRPr="000E5B2E">
        <w:rPr>
          <w:b/>
          <w:highlight w:val="darkGray"/>
          <w:u w:val="single"/>
        </w:rPr>
        <w:t>future conflicts</w:t>
      </w:r>
      <w:r>
        <w:rPr>
          <w:sz w:val="16"/>
          <w:szCs w:val="16"/>
        </w:rPr>
        <w:t xml:space="preserve">. The findings also suggest that </w:t>
      </w:r>
      <w:r>
        <w:rPr>
          <w:u w:val="single"/>
        </w:rPr>
        <w:t>security issues with economic or financial underpinnings will transcend classical determinants of war and conflict, and change the manner by which rival states engage in hostile acts toward one another</w:t>
      </w:r>
      <w:r>
        <w:rPr>
          <w:sz w:val="16"/>
          <w:szCs w:val="16"/>
        </w:rPr>
        <w:t xml:space="preserve">. The research shows that </w:t>
      </w:r>
      <w:r>
        <w:rPr>
          <w:u w:val="single"/>
        </w:rPr>
        <w:t xml:space="preserve">security concerns emanating from </w:t>
      </w:r>
      <w:r w:rsidRPr="000E5B2E">
        <w:rPr>
          <w:highlight w:val="darkGray"/>
          <w:u w:val="single"/>
        </w:rPr>
        <w:t>economic uncertainty</w:t>
      </w:r>
      <w:r>
        <w:rPr>
          <w:u w:val="single"/>
        </w:rPr>
        <w:t xml:space="preserve"> and the inherent vulnerabilities within global financial markets will </w:t>
      </w:r>
      <w:r w:rsidRPr="000E5B2E">
        <w:rPr>
          <w:highlight w:val="darkGray"/>
          <w:u w:val="single"/>
        </w:rPr>
        <w:t>present new challenges for national security</w:t>
      </w:r>
      <w:r>
        <w:rPr>
          <w:u w:val="single"/>
        </w:rPr>
        <w:t xml:space="preserve">, </w:t>
      </w:r>
      <w:r w:rsidRPr="000E5B2E">
        <w:rPr>
          <w:highlight w:val="darkGray"/>
          <w:u w:val="single"/>
        </w:rPr>
        <w:t>and</w:t>
      </w:r>
      <w:r>
        <w:rPr>
          <w:u w:val="single"/>
        </w:rPr>
        <w:t xml:space="preserve"> provide developing </w:t>
      </w:r>
      <w:r w:rsidRPr="000E5B2E">
        <w:rPr>
          <w:highlight w:val="darkGray"/>
          <w:u w:val="single"/>
        </w:rPr>
        <w:t>states new asymmetric options for balancing</w:t>
      </w:r>
      <w:r>
        <w:rPr>
          <w:u w:val="single"/>
        </w:rPr>
        <w:t xml:space="preserve"> </w:t>
      </w:r>
      <w:r w:rsidRPr="000E5B2E">
        <w:rPr>
          <w:highlight w:val="darkGray"/>
          <w:u w:val="single"/>
        </w:rPr>
        <w:t xml:space="preserve">against stronger </w:t>
      </w:r>
      <w:proofErr w:type="gramStart"/>
      <w:r w:rsidRPr="000E5B2E">
        <w:rPr>
          <w:highlight w:val="darkGray"/>
          <w:u w:val="single"/>
        </w:rPr>
        <w:t>states</w:t>
      </w:r>
      <w:r>
        <w:rPr>
          <w:u w:val="single"/>
        </w:rPr>
        <w:t>.</w:t>
      </w:r>
      <w:r>
        <w:rPr>
          <w:sz w:val="12"/>
          <w:szCs w:val="12"/>
        </w:rPr>
        <w:t>¶</w:t>
      </w:r>
      <w:proofErr w:type="gramEnd"/>
      <w:r>
        <w:rPr>
          <w:sz w:val="16"/>
          <w:szCs w:val="16"/>
        </w:rPr>
        <w:t xml:space="preserve"> </w:t>
      </w:r>
      <w:r>
        <w:rPr>
          <w:u w:val="single"/>
        </w:rPr>
        <w:t>The security areas</w:t>
      </w:r>
      <w:r>
        <w:rPr>
          <w:sz w:val="16"/>
          <w:szCs w:val="16"/>
        </w:rPr>
        <w:t xml:space="preserve">, identified in the proceeding chapters, </w:t>
      </w:r>
      <w:r>
        <w:rPr>
          <w:u w:val="single"/>
        </w:rPr>
        <w:t xml:space="preserve">are </w:t>
      </w:r>
      <w:r w:rsidRPr="000E5B2E">
        <w:rPr>
          <w:highlight w:val="darkGray"/>
          <w:u w:val="single"/>
        </w:rPr>
        <w:t xml:space="preserve">likely to mature into </w:t>
      </w:r>
      <w:r w:rsidRPr="000E5B2E">
        <w:rPr>
          <w:b/>
          <w:highlight w:val="darkGray"/>
          <w:u w:val="single"/>
        </w:rPr>
        <w:t>global security threats</w:t>
      </w:r>
      <w:r>
        <w:rPr>
          <w:u w:val="single"/>
        </w:rPr>
        <w:t xml:space="preserve"> in the immediate future</w:t>
      </w:r>
      <w:r>
        <w:rPr>
          <w:sz w:val="16"/>
          <w:szCs w:val="16"/>
        </w:rPr>
        <w:t xml:space="preserve">. As the case study on South Korea suggest, </w:t>
      </w:r>
      <w:r>
        <w:rPr>
          <w:u w:val="single"/>
        </w:rPr>
        <w:t xml:space="preserve">the overlapping security issues associated with economic decline and reduced military spending by the United States will </w:t>
      </w:r>
      <w:r>
        <w:rPr>
          <w:b/>
          <w:u w:val="single"/>
        </w:rPr>
        <w:t>affect allied confidence in America’s security guarantees</w:t>
      </w:r>
      <w:r>
        <w:rPr>
          <w:sz w:val="16"/>
          <w:szCs w:val="16"/>
        </w:rPr>
        <w:t xml:space="preserve">. The study shows that </w:t>
      </w:r>
      <w:r>
        <w:rPr>
          <w:u w:val="single"/>
        </w:rPr>
        <w:t xml:space="preserve">this outcome could cause </w:t>
      </w:r>
      <w:r>
        <w:rPr>
          <w:b/>
          <w:u w:val="single"/>
        </w:rPr>
        <w:t>regional instability</w:t>
      </w:r>
      <w:r>
        <w:rPr>
          <w:u w:val="single"/>
        </w:rPr>
        <w:t xml:space="preserve"> or realignments of strategic partnerships in the Asia-pacific region with ramifications for U.S. national security</w:t>
      </w:r>
      <w:r>
        <w:rPr>
          <w:sz w:val="16"/>
          <w:szCs w:val="16"/>
        </w:rPr>
        <w:t xml:space="preserve">. </w:t>
      </w:r>
      <w:r w:rsidRPr="000E5B2E">
        <w:rPr>
          <w:highlight w:val="darkGray"/>
          <w:u w:val="single"/>
        </w:rPr>
        <w:t>Rival states</w:t>
      </w:r>
      <w:r>
        <w:rPr>
          <w:u w:val="single"/>
        </w:rPr>
        <w:t xml:space="preserve"> and non-state groups </w:t>
      </w:r>
      <w:r w:rsidRPr="000E5B2E">
        <w:rPr>
          <w:highlight w:val="darkGray"/>
          <w:u w:val="single"/>
        </w:rPr>
        <w:t>may</w:t>
      </w:r>
      <w:r>
        <w:rPr>
          <w:u w:val="single"/>
        </w:rPr>
        <w:t xml:space="preserve"> also </w:t>
      </w:r>
      <w:r w:rsidRPr="000E5B2E">
        <w:rPr>
          <w:highlight w:val="darkGray"/>
          <w:u w:val="single"/>
        </w:rPr>
        <w:t xml:space="preserve">become </w:t>
      </w:r>
      <w:r w:rsidRPr="000E5B2E">
        <w:rPr>
          <w:b/>
          <w:highlight w:val="darkGray"/>
          <w:u w:val="single"/>
        </w:rPr>
        <w:t>emboldened to challenge America</w:t>
      </w:r>
      <w:r>
        <w:rPr>
          <w:b/>
          <w:u w:val="single"/>
        </w:rPr>
        <w:t>’s status</w:t>
      </w:r>
      <w:r>
        <w:rPr>
          <w:sz w:val="16"/>
          <w:szCs w:val="16"/>
        </w:rPr>
        <w:t xml:space="preserve"> in the unipolar international </w:t>
      </w:r>
      <w:proofErr w:type="gramStart"/>
      <w:r>
        <w:rPr>
          <w:sz w:val="16"/>
          <w:szCs w:val="16"/>
        </w:rPr>
        <w:t>system.</w:t>
      </w:r>
      <w:r>
        <w:rPr>
          <w:sz w:val="12"/>
          <w:szCs w:val="12"/>
        </w:rPr>
        <w:t>¶</w:t>
      </w:r>
      <w:proofErr w:type="gramEnd"/>
      <w:r>
        <w:rPr>
          <w:sz w:val="16"/>
          <w:szCs w:val="16"/>
        </w:rPr>
        <w:t xml:space="preserve"> </w:t>
      </w:r>
      <w:r>
        <w:rPr>
          <w:u w:val="single"/>
        </w:rPr>
        <w:t xml:space="preserve">The potential risks associated with </w:t>
      </w:r>
      <w:r>
        <w:rPr>
          <w:b/>
          <w:u w:val="single"/>
        </w:rPr>
        <w:t xml:space="preserve">stolen or </w:t>
      </w:r>
      <w:r w:rsidRPr="000E5B2E">
        <w:rPr>
          <w:b/>
          <w:highlight w:val="darkGray"/>
          <w:u w:val="single"/>
        </w:rPr>
        <w:t>loose WMD</w:t>
      </w:r>
      <w:r>
        <w:rPr>
          <w:sz w:val="16"/>
          <w:szCs w:val="16"/>
        </w:rPr>
        <w:t xml:space="preserve">, </w:t>
      </w:r>
      <w:r>
        <w:rPr>
          <w:u w:val="single"/>
        </w:rPr>
        <w:t xml:space="preserve">resulting from poor security, can also </w:t>
      </w:r>
      <w:r w:rsidRPr="000E5B2E">
        <w:rPr>
          <w:highlight w:val="darkGray"/>
          <w:u w:val="single"/>
        </w:rPr>
        <w:t>pose a threat to</w:t>
      </w:r>
      <w:r>
        <w:rPr>
          <w:u w:val="single"/>
        </w:rPr>
        <w:t xml:space="preserve"> U.S. national </w:t>
      </w:r>
      <w:r w:rsidRPr="000E5B2E">
        <w:rPr>
          <w:highlight w:val="darkGray"/>
          <w:u w:val="single"/>
        </w:rPr>
        <w:t>security</w:t>
      </w:r>
      <w:r>
        <w:rPr>
          <w:sz w:val="16"/>
          <w:szCs w:val="16"/>
        </w:rPr>
        <w:t xml:space="preserve">. The case study on Pakistan, Syria and North Korea show how </w:t>
      </w:r>
      <w:r>
        <w:rPr>
          <w:u w:val="single"/>
        </w:rPr>
        <w:t xml:space="preserve">financial constraints affect weapons security making weapons vulnerable to theft, and how </w:t>
      </w:r>
      <w:r w:rsidRPr="000E5B2E">
        <w:rPr>
          <w:highlight w:val="darkGray"/>
          <w:u w:val="single"/>
        </w:rPr>
        <w:t xml:space="preserve">financial factors </w:t>
      </w:r>
      <w:r>
        <w:rPr>
          <w:u w:val="single"/>
        </w:rPr>
        <w:t xml:space="preserve">can </w:t>
      </w:r>
      <w:r w:rsidRPr="000E5B2E">
        <w:rPr>
          <w:highlight w:val="darkGray"/>
          <w:u w:val="single"/>
        </w:rPr>
        <w:t>influence WMD proliferation</w:t>
      </w:r>
      <w:r>
        <w:rPr>
          <w:sz w:val="16"/>
          <w:szCs w:val="16"/>
        </w:rPr>
        <w:t xml:space="preserve"> by contributing to the motivating factors behind a trusted insider’s decision to sell weapons technology. The </w:t>
      </w:r>
      <w:r>
        <w:rPr>
          <w:u w:val="single"/>
        </w:rPr>
        <w:t xml:space="preserve">inherent </w:t>
      </w:r>
      <w:r w:rsidRPr="000E5B2E">
        <w:rPr>
          <w:highlight w:val="darkGray"/>
          <w:u w:val="single"/>
        </w:rPr>
        <w:t>vulnerabilities within</w:t>
      </w:r>
      <w:r>
        <w:rPr>
          <w:u w:val="single"/>
        </w:rPr>
        <w:t xml:space="preserve"> the global financial </w:t>
      </w:r>
      <w:r w:rsidRPr="000E5B2E">
        <w:rPr>
          <w:highlight w:val="darkGray"/>
          <w:u w:val="single"/>
        </w:rPr>
        <w:t xml:space="preserve">markets </w:t>
      </w:r>
      <w:r>
        <w:rPr>
          <w:u w:val="single"/>
        </w:rPr>
        <w:t xml:space="preserve">will </w:t>
      </w:r>
      <w:r w:rsidRPr="000E5B2E">
        <w:rPr>
          <w:highlight w:val="darkGray"/>
          <w:u w:val="single"/>
        </w:rPr>
        <w:t>provide terrorists’</w:t>
      </w:r>
      <w:r>
        <w:rPr>
          <w:u w:val="single"/>
        </w:rPr>
        <w:t xml:space="preserve"> organizations and other non-state groups</w:t>
      </w:r>
      <w:r>
        <w:rPr>
          <w:sz w:val="16"/>
          <w:szCs w:val="16"/>
        </w:rPr>
        <w:t xml:space="preserve">, who object to the current international system or distribution of power, </w:t>
      </w:r>
      <w:r>
        <w:rPr>
          <w:u w:val="single"/>
        </w:rPr>
        <w:t xml:space="preserve">with </w:t>
      </w:r>
      <w:r w:rsidRPr="000E5B2E">
        <w:rPr>
          <w:highlight w:val="darkGray"/>
          <w:u w:val="single"/>
        </w:rPr>
        <w:t>opportunities to</w:t>
      </w:r>
      <w:r>
        <w:rPr>
          <w:u w:val="single"/>
        </w:rPr>
        <w:t xml:space="preserve"> disrupt global finance and perhaps </w:t>
      </w:r>
      <w:r w:rsidRPr="000E5B2E">
        <w:rPr>
          <w:highlight w:val="darkGray"/>
          <w:u w:val="single"/>
        </w:rPr>
        <w:t>weaken America’s status</w:t>
      </w:r>
      <w:r>
        <w:rPr>
          <w:sz w:val="16"/>
          <w:szCs w:val="16"/>
        </w:rPr>
        <w:t>. A more ominous threat originates from states intent on increasing diversification of foreign currency holdings, establishing alternatives to the dollar for international trade, or engaging financial warfare against the United States.</w:t>
      </w:r>
      <w:bookmarkEnd w:id="2"/>
    </w:p>
    <w:p w14:paraId="51582FBB" w14:textId="2EB42385" w:rsidR="001E7A5E" w:rsidRDefault="001E7A5E" w:rsidP="001E7A5E">
      <w:pPr>
        <w:pStyle w:val="Heading3"/>
      </w:pPr>
      <w:r>
        <w:lastRenderedPageBreak/>
        <w:t xml:space="preserve">Extension – </w:t>
      </w:r>
      <w:proofErr w:type="spellStart"/>
      <w:r>
        <w:t>Heg</w:t>
      </w:r>
      <w:proofErr w:type="spellEnd"/>
      <w:r>
        <w:t xml:space="preserve"> Impacts</w:t>
      </w:r>
    </w:p>
    <w:p w14:paraId="50684B66" w14:textId="21BBBE48" w:rsidR="009502EE" w:rsidRPr="005B0A50" w:rsidRDefault="009502EE" w:rsidP="009A1135">
      <w:pPr>
        <w:pStyle w:val="Heading4"/>
      </w:pPr>
      <w:r>
        <w:t>Extend the 1AC Haas evidence – collapse in US leadership causes every impact and is inevitable without the plan</w:t>
      </w:r>
    </w:p>
    <w:p w14:paraId="4C217766" w14:textId="77777777" w:rsidR="009502EE" w:rsidRPr="007C055C" w:rsidRDefault="009502EE" w:rsidP="009502EE">
      <w:pPr>
        <w:pStyle w:val="Heading4"/>
      </w:pPr>
      <w:r>
        <w:t xml:space="preserve">Perceived US </w:t>
      </w:r>
      <w:r w:rsidRPr="007C055C">
        <w:rPr>
          <w:u w:val="single"/>
        </w:rPr>
        <w:t>weakness</w:t>
      </w:r>
      <w:r>
        <w:t xml:space="preserve"> causes </w:t>
      </w:r>
      <w:r w:rsidRPr="007C055C">
        <w:rPr>
          <w:u w:val="single"/>
        </w:rPr>
        <w:t>global nuclear war</w:t>
      </w:r>
      <w:r>
        <w:t>.</w:t>
      </w:r>
    </w:p>
    <w:p w14:paraId="3AEE5ABF" w14:textId="77777777" w:rsidR="009502EE" w:rsidRPr="00D3589A" w:rsidRDefault="009502EE" w:rsidP="009502EE">
      <w:r>
        <w:t xml:space="preserve">Grady </w:t>
      </w:r>
      <w:r w:rsidRPr="00D3589A">
        <w:rPr>
          <w:rStyle w:val="Style13ptBold"/>
        </w:rPr>
        <w:t>Means 21</w:t>
      </w:r>
      <w:r>
        <w:t>, Former Policy Assistant to Vice President Nelson Rockefeller, Retired American Business Executive, MA in Economics and Engineering from Stanford University,</w:t>
      </w:r>
      <w:r w:rsidRPr="007C055C">
        <w:t xml:space="preserve"> </w:t>
      </w:r>
      <w:r>
        <w:t>8/30/2021,  “Biden Brings The World Closer To Nuclear War,” https://thehill.com/opinion/white-house/569732-biden-brings-the-world-closer-to-nuclear-war</w:t>
      </w:r>
    </w:p>
    <w:p w14:paraId="651C314B" w14:textId="77777777" w:rsidR="009502EE" w:rsidRPr="007C055C" w:rsidRDefault="009502EE" w:rsidP="009502EE">
      <w:pPr>
        <w:rPr>
          <w:sz w:val="16"/>
        </w:rPr>
      </w:pPr>
      <w:r w:rsidRPr="007C055C">
        <w:rPr>
          <w:sz w:val="16"/>
        </w:rPr>
        <w:t xml:space="preserve">Over the past six months, the </w:t>
      </w:r>
      <w:r w:rsidRPr="000E5B2E">
        <w:rPr>
          <w:rStyle w:val="AAAUNDERLINEKEYBOARD"/>
          <w:highlight w:val="darkGray"/>
        </w:rPr>
        <w:t xml:space="preserve">world has edged </w:t>
      </w:r>
      <w:r w:rsidRPr="000E5B2E">
        <w:rPr>
          <w:rStyle w:val="Boxes"/>
          <w:highlight w:val="darkGray"/>
        </w:rPr>
        <w:t>closer</w:t>
      </w:r>
      <w:r w:rsidRPr="000E5B2E">
        <w:rPr>
          <w:rStyle w:val="AAAUNDERLINEKEYBOARD"/>
          <w:highlight w:val="darkGray"/>
        </w:rPr>
        <w:t xml:space="preserve"> to </w:t>
      </w:r>
      <w:r w:rsidRPr="000E5B2E">
        <w:rPr>
          <w:rStyle w:val="Boxes"/>
          <w:highlight w:val="darkGray"/>
        </w:rPr>
        <w:t>nuclear war</w:t>
      </w:r>
      <w:r w:rsidRPr="007C055C">
        <w:rPr>
          <w:sz w:val="16"/>
        </w:rPr>
        <w:t xml:space="preserve"> than it has been since the Cuban Missile Crisis. The Doomsday Clock is ticking toward midnight. The global </w:t>
      </w:r>
      <w:r w:rsidRPr="000E5B2E">
        <w:rPr>
          <w:rStyle w:val="AAAUNDERLINEKEYBOARD"/>
          <w:highlight w:val="darkGray"/>
        </w:rPr>
        <w:t>power balance has been</w:t>
      </w:r>
      <w:r w:rsidRPr="007C055C">
        <w:rPr>
          <w:sz w:val="16"/>
        </w:rPr>
        <w:t xml:space="preserve"> dramatically </w:t>
      </w:r>
      <w:r w:rsidRPr="000E5B2E">
        <w:rPr>
          <w:rStyle w:val="Boxes"/>
          <w:highlight w:val="darkGray"/>
        </w:rPr>
        <w:t>reshuffled</w:t>
      </w:r>
      <w:r w:rsidRPr="007C055C">
        <w:rPr>
          <w:sz w:val="16"/>
        </w:rPr>
        <w:t xml:space="preserve">, and the </w:t>
      </w:r>
      <w:r w:rsidRPr="000E5B2E">
        <w:rPr>
          <w:rStyle w:val="AAAUNDERLINEKEYBOARD"/>
          <w:highlight w:val="darkGray"/>
        </w:rPr>
        <w:t>potential for</w:t>
      </w:r>
      <w:r w:rsidRPr="007C055C">
        <w:rPr>
          <w:sz w:val="16"/>
        </w:rPr>
        <w:t xml:space="preserve"> disastrous </w:t>
      </w:r>
      <w:r w:rsidRPr="000E5B2E">
        <w:rPr>
          <w:rStyle w:val="Boxes"/>
          <w:highlight w:val="darkGray"/>
        </w:rPr>
        <w:t>miscalc</w:t>
      </w:r>
      <w:r w:rsidRPr="007C055C">
        <w:rPr>
          <w:rStyle w:val="AAAUNDERLINEKEYBOARD"/>
        </w:rPr>
        <w:t xml:space="preserve">ulation </w:t>
      </w:r>
      <w:proofErr w:type="gramStart"/>
      <w:r w:rsidRPr="000E5B2E">
        <w:rPr>
          <w:rStyle w:val="AAAUNDERLINEKEYBOARD"/>
          <w:highlight w:val="darkGray"/>
        </w:rPr>
        <w:t>hasn't</w:t>
      </w:r>
      <w:proofErr w:type="gramEnd"/>
      <w:r w:rsidRPr="000E5B2E">
        <w:rPr>
          <w:rStyle w:val="AAAUNDERLINEKEYBOARD"/>
          <w:highlight w:val="darkGray"/>
        </w:rPr>
        <w:t xml:space="preserve"> been so high in </w:t>
      </w:r>
      <w:r w:rsidRPr="000E5B2E">
        <w:rPr>
          <w:rStyle w:val="Boxes"/>
          <w:highlight w:val="darkGray"/>
        </w:rPr>
        <w:t>80 years</w:t>
      </w:r>
      <w:r w:rsidRPr="007C055C">
        <w:rPr>
          <w:sz w:val="16"/>
        </w:rPr>
        <w:t xml:space="preserve">. The match and fuse for this is instability — </w:t>
      </w:r>
      <w:r w:rsidRPr="000E5B2E">
        <w:rPr>
          <w:rStyle w:val="AAAUNDERLINEKEYBOARD"/>
          <w:highlight w:val="darkGray"/>
        </w:rPr>
        <w:t>a</w:t>
      </w:r>
      <w:r w:rsidRPr="007C055C">
        <w:rPr>
          <w:sz w:val="16"/>
        </w:rPr>
        <w:t xml:space="preserve">n exaggerated </w:t>
      </w:r>
      <w:r w:rsidRPr="000E5B2E">
        <w:rPr>
          <w:rStyle w:val="AAAUNDERLINEKEYBOARD"/>
          <w:highlight w:val="darkGray"/>
        </w:rPr>
        <w:t xml:space="preserve">sense of U.S. </w:t>
      </w:r>
      <w:r w:rsidRPr="000E5B2E">
        <w:rPr>
          <w:rStyle w:val="Boxes"/>
          <w:highlight w:val="darkGray"/>
        </w:rPr>
        <w:t>weakness</w:t>
      </w:r>
      <w:r w:rsidRPr="000E5B2E">
        <w:rPr>
          <w:rStyle w:val="AAAUNDERLINEKEYBOARD"/>
          <w:highlight w:val="darkGray"/>
        </w:rPr>
        <w:t xml:space="preserve"> and lack of </w:t>
      </w:r>
      <w:r w:rsidRPr="000E5B2E">
        <w:rPr>
          <w:rStyle w:val="Boxes"/>
          <w:highlight w:val="darkGray"/>
        </w:rPr>
        <w:t>capability</w:t>
      </w:r>
      <w:r w:rsidRPr="007C055C">
        <w:rPr>
          <w:rStyle w:val="AAAUNDERLINEKEYBOARD"/>
        </w:rPr>
        <w:t xml:space="preserve"> and </w:t>
      </w:r>
      <w:r w:rsidRPr="007C055C">
        <w:rPr>
          <w:rStyle w:val="Boxes"/>
        </w:rPr>
        <w:t>resolve</w:t>
      </w:r>
      <w:r w:rsidRPr="007C055C">
        <w:rPr>
          <w:sz w:val="16"/>
        </w:rPr>
        <w:t xml:space="preserve"> — that </w:t>
      </w:r>
      <w:r w:rsidRPr="000E5B2E">
        <w:rPr>
          <w:rStyle w:val="AAAUNDERLINEKEYBOARD"/>
          <w:highlight w:val="darkGray"/>
        </w:rPr>
        <w:t xml:space="preserve">could lead to </w:t>
      </w:r>
      <w:r w:rsidRPr="000E5B2E">
        <w:rPr>
          <w:rStyle w:val="Boxes"/>
          <w:highlight w:val="darkGray"/>
        </w:rPr>
        <w:t>huge</w:t>
      </w:r>
      <w:r w:rsidRPr="007C055C">
        <w:rPr>
          <w:rStyle w:val="AAAUNDERLINEKEYBOARD"/>
        </w:rPr>
        <w:t xml:space="preserve">, </w:t>
      </w:r>
      <w:r w:rsidRPr="007C055C">
        <w:rPr>
          <w:rStyle w:val="Boxes"/>
        </w:rPr>
        <w:t>aggressive</w:t>
      </w:r>
      <w:r w:rsidRPr="007C055C">
        <w:rPr>
          <w:rStyle w:val="AAAUNDERLINEKEYBOARD"/>
        </w:rPr>
        <w:t xml:space="preserve"> military </w:t>
      </w:r>
      <w:r w:rsidRPr="000E5B2E">
        <w:rPr>
          <w:rStyle w:val="Boxes"/>
          <w:highlight w:val="darkGray"/>
        </w:rPr>
        <w:t>miscalc</w:t>
      </w:r>
      <w:r w:rsidRPr="007C055C">
        <w:rPr>
          <w:rStyle w:val="AAAUNDERLINEKEYBOARD"/>
        </w:rPr>
        <w:t xml:space="preserve">ulations and </w:t>
      </w:r>
      <w:r w:rsidRPr="007C055C">
        <w:rPr>
          <w:rStyle w:val="Boxes"/>
        </w:rPr>
        <w:t>mistakes</w:t>
      </w:r>
      <w:r w:rsidRPr="007C055C">
        <w:rPr>
          <w:rStyle w:val="AAAUNDERLINEKEYBOARD"/>
        </w:rPr>
        <w:t xml:space="preserve"> by</w:t>
      </w:r>
      <w:r w:rsidRPr="007C055C">
        <w:rPr>
          <w:sz w:val="16"/>
        </w:rPr>
        <w:t xml:space="preserve"> our </w:t>
      </w:r>
      <w:r w:rsidRPr="007C055C">
        <w:rPr>
          <w:rStyle w:val="Boxes"/>
        </w:rPr>
        <w:t>enemies</w:t>
      </w:r>
      <w:r w:rsidRPr="007C055C">
        <w:rPr>
          <w:sz w:val="16"/>
        </w:rPr>
        <w:t xml:space="preserve">. The Biden administration has set the table for such a catastrophe.  </w:t>
      </w:r>
    </w:p>
    <w:p w14:paraId="059BF745" w14:textId="77777777" w:rsidR="009502EE" w:rsidRPr="007C055C" w:rsidRDefault="009502EE" w:rsidP="009502EE">
      <w:pPr>
        <w:rPr>
          <w:sz w:val="16"/>
        </w:rPr>
      </w:pPr>
      <w:r w:rsidRPr="007C055C">
        <w:rPr>
          <w:sz w:val="16"/>
        </w:rPr>
        <w:t xml:space="preserve">The timing could not be more dangerous. </w:t>
      </w:r>
      <w:r w:rsidRPr="000E5B2E">
        <w:rPr>
          <w:rStyle w:val="Emphasis"/>
          <w:highlight w:val="darkGray"/>
        </w:rPr>
        <w:t>China</w:t>
      </w:r>
      <w:r w:rsidRPr="000E5B2E">
        <w:rPr>
          <w:rStyle w:val="AAAUNDERLINEKEYBOARD"/>
          <w:highlight w:val="darkGray"/>
        </w:rPr>
        <w:t xml:space="preserve"> has</w:t>
      </w:r>
      <w:r w:rsidRPr="007C055C">
        <w:rPr>
          <w:sz w:val="16"/>
        </w:rPr>
        <w:t xml:space="preserve"> changed strategic direction and has </w:t>
      </w:r>
      <w:r w:rsidRPr="000E5B2E">
        <w:rPr>
          <w:rStyle w:val="AAAUNDERLINEKEYBOARD"/>
          <w:highlight w:val="darkGray"/>
        </w:rPr>
        <w:t>been building its nuclear stockpile</w:t>
      </w:r>
      <w:r w:rsidRPr="00363A6C">
        <w:rPr>
          <w:rStyle w:val="AAAUNDERLINEKEYBOARD"/>
        </w:rPr>
        <w:t xml:space="preserve"> and</w:t>
      </w:r>
      <w:r w:rsidRPr="007C055C">
        <w:rPr>
          <w:sz w:val="16"/>
        </w:rPr>
        <w:t xml:space="preserve"> delivery systems. China also has </w:t>
      </w:r>
      <w:r w:rsidRPr="007C055C">
        <w:rPr>
          <w:rStyle w:val="AAAUNDERLINEKEYBOARD"/>
        </w:rPr>
        <w:t xml:space="preserve">continued to develop </w:t>
      </w:r>
      <w:r w:rsidRPr="000E5B2E">
        <w:rPr>
          <w:rStyle w:val="StyleUnderline"/>
          <w:highlight w:val="darkGray"/>
        </w:rPr>
        <w:t>hypersonic weapons</w:t>
      </w:r>
      <w:r w:rsidRPr="007C055C">
        <w:rPr>
          <w:sz w:val="16"/>
        </w:rPr>
        <w:t>, including stand-</w:t>
      </w:r>
      <w:proofErr w:type="gramStart"/>
      <w:r w:rsidRPr="007C055C">
        <w:rPr>
          <w:sz w:val="16"/>
        </w:rPr>
        <w:t>off  “</w:t>
      </w:r>
      <w:proofErr w:type="gramEnd"/>
      <w:r w:rsidRPr="007C055C">
        <w:rPr>
          <w:sz w:val="16"/>
        </w:rPr>
        <w:t xml:space="preserve">carrier killers,” space weapons and cyber capabilities to blind opponents’ strategic and conventional systems. </w:t>
      </w:r>
      <w:r w:rsidRPr="007C055C">
        <w:rPr>
          <w:rStyle w:val="Emphasis"/>
        </w:rPr>
        <w:t>Russia</w:t>
      </w:r>
      <w:r w:rsidRPr="007C055C">
        <w:rPr>
          <w:rStyle w:val="AAAUNDERLINEKEYBOARD"/>
        </w:rPr>
        <w:t xml:space="preserve"> has been advertising</w:t>
      </w:r>
      <w:r w:rsidRPr="007C055C">
        <w:rPr>
          <w:sz w:val="16"/>
        </w:rPr>
        <w:t xml:space="preserve"> (mostly for domestic consumption, but nonetheless worrying) </w:t>
      </w:r>
      <w:r w:rsidRPr="007C055C">
        <w:rPr>
          <w:rStyle w:val="AAAUNDERLINEKEYBOARD"/>
        </w:rPr>
        <w:t>its “unstoppable” delivery systems</w:t>
      </w:r>
      <w:r w:rsidRPr="007C055C">
        <w:rPr>
          <w:sz w:val="16"/>
        </w:rPr>
        <w:t xml:space="preserve">, and has a very capable nuclear stockpile and military. </w:t>
      </w:r>
      <w:r w:rsidRPr="007C055C">
        <w:rPr>
          <w:rStyle w:val="Emphasis"/>
        </w:rPr>
        <w:t>Iran</w:t>
      </w:r>
      <w:r w:rsidRPr="007C055C">
        <w:rPr>
          <w:rStyle w:val="AAAUNDERLINEKEYBOARD"/>
        </w:rPr>
        <w:t xml:space="preserve"> will continue to move forward with building nuclear weapons</w:t>
      </w:r>
      <w:r w:rsidRPr="007C055C">
        <w:rPr>
          <w:sz w:val="16"/>
        </w:rPr>
        <w:t xml:space="preserve">. Pakistan and India both have significant nuclear capability in an increasingly unstable part of the world. Nuclear-armed North Korea is again assuming a more belligerent posture. Israel has a full nuclear triad (land, air, subs) to respond to existential aggression. The U.K. and France have significant nuclear deterrents. The world is a powder keg. </w:t>
      </w:r>
    </w:p>
    <w:p w14:paraId="4B69D08E" w14:textId="77777777" w:rsidR="009502EE" w:rsidRDefault="009502EE" w:rsidP="009502EE">
      <w:pPr>
        <w:rPr>
          <w:sz w:val="16"/>
        </w:rPr>
      </w:pPr>
      <w:r w:rsidRPr="007C055C">
        <w:rPr>
          <w:sz w:val="16"/>
        </w:rPr>
        <w:t xml:space="preserve">In Hollywood terms, </w:t>
      </w:r>
      <w:r w:rsidRPr="000E5B2E">
        <w:rPr>
          <w:rStyle w:val="AAAUNDERLINEKEYBOARD"/>
          <w:highlight w:val="darkGray"/>
        </w:rPr>
        <w:t xml:space="preserve">today’s capacity for </w:t>
      </w:r>
      <w:r w:rsidRPr="000E5B2E">
        <w:rPr>
          <w:rStyle w:val="Boxes"/>
          <w:highlight w:val="darkGray"/>
        </w:rPr>
        <w:t>nuclear [</w:t>
      </w:r>
      <w:proofErr w:type="spellStart"/>
      <w:r w:rsidRPr="000E5B2E">
        <w:rPr>
          <w:rStyle w:val="Boxes"/>
          <w:highlight w:val="darkGray"/>
        </w:rPr>
        <w:t>catasrophe</w:t>
      </w:r>
      <w:proofErr w:type="spellEnd"/>
      <w:r w:rsidRPr="000E5B2E">
        <w:rPr>
          <w:rStyle w:val="Boxes"/>
          <w:highlight w:val="darkGray"/>
        </w:rPr>
        <w:t>]</w:t>
      </w:r>
      <w:r w:rsidRPr="007C055C">
        <w:rPr>
          <w:sz w:val="16"/>
        </w:rPr>
        <w:t xml:space="preserve"> holocaust </w:t>
      </w:r>
      <w:r w:rsidRPr="000E5B2E">
        <w:rPr>
          <w:rStyle w:val="AAAUNDERLINEKEYBOARD"/>
          <w:highlight w:val="darkGray"/>
        </w:rPr>
        <w:t xml:space="preserve">is </w:t>
      </w:r>
      <w:r w:rsidRPr="000E5B2E">
        <w:rPr>
          <w:rStyle w:val="Boxes"/>
          <w:highlight w:val="darkGray"/>
        </w:rPr>
        <w:t>thousands of times greater</w:t>
      </w:r>
      <w:r w:rsidRPr="000E5B2E">
        <w:rPr>
          <w:rStyle w:val="AAAUNDERLINEKEYBOARD"/>
          <w:highlight w:val="darkGray"/>
        </w:rPr>
        <w:t xml:space="preserve"> than</w:t>
      </w:r>
      <w:r w:rsidRPr="007C055C">
        <w:rPr>
          <w:sz w:val="16"/>
        </w:rPr>
        <w:t xml:space="preserve"> the era portrayed </w:t>
      </w:r>
      <w:r w:rsidRPr="000E5B2E">
        <w:rPr>
          <w:rStyle w:val="AAAUNDERLINEKEYBOARD"/>
          <w:highlight w:val="darkGray"/>
        </w:rPr>
        <w:t>in</w:t>
      </w:r>
      <w:r w:rsidRPr="007C055C">
        <w:rPr>
          <w:rStyle w:val="AAAUNDERLINEKEYBOARD"/>
        </w:rPr>
        <w:t xml:space="preserve"> the </w:t>
      </w:r>
      <w:r w:rsidRPr="000E5B2E">
        <w:rPr>
          <w:rStyle w:val="Boxes"/>
          <w:highlight w:val="darkGray"/>
        </w:rPr>
        <w:t>Armageddon films</w:t>
      </w:r>
      <w:r w:rsidRPr="007C055C">
        <w:rPr>
          <w:sz w:val="16"/>
        </w:rPr>
        <w:t xml:space="preserve"> “On the Beach,” “Fail Safe,” or “Dr. Strangelove.” There would not be anything left for “Mad Max.” Climate disasters may be unfolding over the next hundred years. Nuclear disaster is unfolding now. COVID-19 has killed more Americans than the flu typically does. </w:t>
      </w:r>
      <w:r w:rsidRPr="000E5B2E">
        <w:rPr>
          <w:rStyle w:val="Boxes"/>
          <w:highlight w:val="darkGray"/>
        </w:rPr>
        <w:t>Nuclear war</w:t>
      </w:r>
      <w:r w:rsidRPr="000E5B2E">
        <w:rPr>
          <w:rStyle w:val="AAAUNDERLINEKEYBOARD"/>
          <w:highlight w:val="darkGray"/>
        </w:rPr>
        <w:t xml:space="preserve"> could </w:t>
      </w:r>
      <w:r w:rsidRPr="000E5B2E">
        <w:rPr>
          <w:rStyle w:val="Boxes"/>
          <w:highlight w:val="darkGray"/>
        </w:rPr>
        <w:t>kill us all</w:t>
      </w:r>
      <w:r w:rsidRPr="00101DB4">
        <w:rPr>
          <w:sz w:val="16"/>
        </w:rPr>
        <w:t>.</w:t>
      </w:r>
      <w:r w:rsidRPr="007C055C">
        <w:rPr>
          <w:sz w:val="16"/>
        </w:rPr>
        <w:t xml:space="preserve"> Our leaders must get their priorities straight.</w:t>
      </w:r>
    </w:p>
    <w:p w14:paraId="0D652D6D" w14:textId="77777777" w:rsidR="009502EE" w:rsidRPr="00247413" w:rsidRDefault="009502EE" w:rsidP="009502EE">
      <w:pPr>
        <w:pStyle w:val="Heading4"/>
        <w:rPr>
          <w:rFonts w:asciiTheme="minorHAnsi" w:hAnsiTheme="minorHAnsi" w:cstheme="minorHAnsi"/>
        </w:rPr>
      </w:pPr>
      <w:r w:rsidRPr="00247413">
        <w:rPr>
          <w:rFonts w:asciiTheme="minorHAnsi" w:hAnsiTheme="minorHAnsi" w:cstheme="minorHAnsi"/>
        </w:rPr>
        <w:t xml:space="preserve">Surrendering hegemony collapses the </w:t>
      </w:r>
      <w:r w:rsidRPr="00247413">
        <w:rPr>
          <w:rFonts w:asciiTheme="minorHAnsi" w:hAnsiTheme="minorHAnsi" w:cstheme="minorHAnsi"/>
          <w:u w:val="single"/>
        </w:rPr>
        <w:t>nuclear umbrella</w:t>
      </w:r>
      <w:r w:rsidRPr="00247413">
        <w:rPr>
          <w:rFonts w:asciiTheme="minorHAnsi" w:hAnsiTheme="minorHAnsi" w:cstheme="minorHAnsi"/>
        </w:rPr>
        <w:t>---</w:t>
      </w:r>
      <w:r w:rsidRPr="00247413">
        <w:rPr>
          <w:rFonts w:asciiTheme="minorHAnsi" w:hAnsiTheme="minorHAnsi" w:cstheme="minorHAnsi"/>
          <w:u w:val="single"/>
        </w:rPr>
        <w:t>extinction</w:t>
      </w:r>
      <w:r w:rsidRPr="00247413">
        <w:rPr>
          <w:rFonts w:asciiTheme="minorHAnsi" w:hAnsiTheme="minorHAnsi" w:cstheme="minorHAnsi"/>
        </w:rPr>
        <w:t xml:space="preserve"> from </w:t>
      </w:r>
      <w:proofErr w:type="spellStart"/>
      <w:r w:rsidRPr="00247413">
        <w:rPr>
          <w:rFonts w:asciiTheme="minorHAnsi" w:hAnsiTheme="minorHAnsi" w:cstheme="minorHAnsi"/>
          <w:u w:val="single"/>
        </w:rPr>
        <w:t>prolif</w:t>
      </w:r>
      <w:proofErr w:type="spellEnd"/>
      <w:r w:rsidRPr="00247413">
        <w:rPr>
          <w:rFonts w:asciiTheme="minorHAnsi" w:hAnsiTheme="minorHAnsi" w:cstheme="minorHAnsi"/>
        </w:rPr>
        <w:t xml:space="preserve">. </w:t>
      </w:r>
    </w:p>
    <w:p w14:paraId="7D8C55EE" w14:textId="77777777" w:rsidR="009502EE" w:rsidRPr="00247413" w:rsidRDefault="009502EE" w:rsidP="009502EE">
      <w:pPr>
        <w:rPr>
          <w:rFonts w:asciiTheme="minorHAnsi" w:hAnsiTheme="minorHAnsi" w:cstheme="minorHAnsi"/>
          <w:b/>
          <w:bCs/>
          <w:sz w:val="26"/>
        </w:rPr>
      </w:pPr>
      <w:r w:rsidRPr="00247413">
        <w:rPr>
          <w:rStyle w:val="Style13ptBold"/>
          <w:rFonts w:asciiTheme="minorHAnsi" w:hAnsiTheme="minorHAnsi" w:cstheme="minorHAnsi"/>
        </w:rPr>
        <w:t>Wright 20</w:t>
      </w:r>
      <w:r w:rsidRPr="00247413">
        <w:rPr>
          <w:rFonts w:asciiTheme="minorHAnsi" w:hAnsiTheme="minorHAnsi" w:cstheme="minorHAnsi"/>
        </w:rPr>
        <w:t xml:space="preserve">, Director, Center on the US &amp; Europe and Sr. Fellow, Project on </w:t>
      </w:r>
      <w:proofErr w:type="spellStart"/>
      <w:r w:rsidRPr="00247413">
        <w:rPr>
          <w:rFonts w:asciiTheme="minorHAnsi" w:hAnsiTheme="minorHAnsi" w:cstheme="minorHAnsi"/>
        </w:rPr>
        <w:t>Internat’l</w:t>
      </w:r>
      <w:proofErr w:type="spellEnd"/>
      <w:r w:rsidRPr="00247413">
        <w:rPr>
          <w:rFonts w:asciiTheme="minorHAnsi" w:hAnsiTheme="minorHAnsi" w:cstheme="minorHAnsi"/>
        </w:rPr>
        <w:t xml:space="preserve"> Order &amp; Strategy at Brookings. (Thomas, March/April 2020, “The Folly of Retrenchment: Why America Can’t Withdraw </w:t>
      </w:r>
      <w:proofErr w:type="gramStart"/>
      <w:r w:rsidRPr="00247413">
        <w:rPr>
          <w:rFonts w:asciiTheme="minorHAnsi" w:hAnsiTheme="minorHAnsi" w:cstheme="minorHAnsi"/>
        </w:rPr>
        <w:t>From</w:t>
      </w:r>
      <w:proofErr w:type="gramEnd"/>
      <w:r w:rsidRPr="00247413">
        <w:rPr>
          <w:rFonts w:asciiTheme="minorHAnsi" w:hAnsiTheme="minorHAnsi" w:cstheme="minorHAnsi"/>
        </w:rPr>
        <w:t xml:space="preserve"> the World”, </w:t>
      </w:r>
      <w:r w:rsidRPr="00247413">
        <w:rPr>
          <w:rFonts w:asciiTheme="minorHAnsi" w:hAnsiTheme="minorHAnsi" w:cstheme="minorHAnsi"/>
          <w:i/>
          <w:iCs/>
        </w:rPr>
        <w:t>Foreign Affairs</w:t>
      </w:r>
      <w:r w:rsidRPr="00247413">
        <w:rPr>
          <w:rFonts w:asciiTheme="minorHAnsi" w:hAnsiTheme="minorHAnsi" w:cstheme="minorHAnsi"/>
        </w:rPr>
        <w:t>, https://www.foreignaffairs.com/articles/2020-02-10/folly-retrenchment)</w:t>
      </w:r>
    </w:p>
    <w:p w14:paraId="4FC37BDC" w14:textId="05F042EE" w:rsidR="001E7A5E" w:rsidRDefault="009502EE" w:rsidP="006C301C">
      <w:pPr>
        <w:rPr>
          <w:rStyle w:val="StyleUnderline"/>
          <w:rFonts w:asciiTheme="minorHAnsi" w:hAnsiTheme="minorHAnsi" w:cstheme="minorHAnsi"/>
        </w:rPr>
      </w:pPr>
      <w:r w:rsidRPr="00247413">
        <w:rPr>
          <w:rStyle w:val="StyleUnderline"/>
          <w:rFonts w:asciiTheme="minorHAnsi" w:hAnsiTheme="minorHAnsi" w:cstheme="minorHAnsi"/>
        </w:rPr>
        <w:t xml:space="preserve">The second problem with </w:t>
      </w:r>
      <w:r w:rsidRPr="000E5B2E">
        <w:rPr>
          <w:rStyle w:val="StyleUnderline"/>
          <w:rFonts w:asciiTheme="minorHAnsi" w:hAnsiTheme="minorHAnsi" w:cstheme="minorHAnsi"/>
          <w:highlight w:val="darkGray"/>
        </w:rPr>
        <w:t>retrenchment</w:t>
      </w:r>
      <w:r w:rsidRPr="00247413">
        <w:rPr>
          <w:rStyle w:val="StyleUnderline"/>
          <w:rFonts w:asciiTheme="minorHAnsi" w:hAnsiTheme="minorHAnsi" w:cstheme="minorHAnsi"/>
        </w:rPr>
        <w:t xml:space="preserve"> </w:t>
      </w:r>
      <w:r w:rsidRPr="000E5B2E">
        <w:rPr>
          <w:rStyle w:val="StyleUnderline"/>
          <w:rFonts w:asciiTheme="minorHAnsi" w:hAnsiTheme="minorHAnsi" w:cstheme="minorHAnsi"/>
          <w:highlight w:val="darkGray"/>
        </w:rPr>
        <w:t>involves</w:t>
      </w:r>
      <w:r w:rsidRPr="00247413">
        <w:rPr>
          <w:rStyle w:val="StyleUnderline"/>
          <w:rFonts w:asciiTheme="minorHAnsi" w:hAnsiTheme="minorHAnsi" w:cstheme="minorHAnsi"/>
        </w:rPr>
        <w:t xml:space="preserve"> </w:t>
      </w:r>
      <w:r w:rsidRPr="00247413">
        <w:rPr>
          <w:rStyle w:val="Emphasis"/>
          <w:rFonts w:asciiTheme="minorHAnsi" w:hAnsiTheme="minorHAnsi" w:cstheme="minorHAnsi"/>
        </w:rPr>
        <w:t xml:space="preserve">nuclear </w:t>
      </w:r>
      <w:r w:rsidRPr="000E5B2E">
        <w:rPr>
          <w:rStyle w:val="Emphasis"/>
          <w:rFonts w:asciiTheme="minorHAnsi" w:hAnsiTheme="minorHAnsi" w:cstheme="minorHAnsi"/>
          <w:highlight w:val="darkGray"/>
        </w:rPr>
        <w:t>prolif</w:t>
      </w:r>
      <w:r w:rsidRPr="00247413">
        <w:rPr>
          <w:rStyle w:val="Emphasis"/>
          <w:rFonts w:asciiTheme="minorHAnsi" w:hAnsiTheme="minorHAnsi" w:cstheme="minorHAnsi"/>
        </w:rPr>
        <w:t>eration</w:t>
      </w:r>
      <w:r w:rsidRPr="00247413">
        <w:rPr>
          <w:rFonts w:asciiTheme="minorHAnsi" w:hAnsiTheme="minorHAnsi" w:cstheme="minorHAnsi"/>
        </w:rPr>
        <w:t xml:space="preserve">. </w:t>
      </w:r>
      <w:r w:rsidRPr="00247413">
        <w:rPr>
          <w:rStyle w:val="StyleUnderline"/>
          <w:rFonts w:asciiTheme="minorHAnsi" w:hAnsiTheme="minorHAnsi" w:cstheme="minorHAnsi"/>
        </w:rPr>
        <w:t>If the U</w:t>
      </w:r>
      <w:r w:rsidRPr="00247413">
        <w:rPr>
          <w:rFonts w:asciiTheme="minorHAnsi" w:hAnsiTheme="minorHAnsi" w:cstheme="minorHAnsi"/>
        </w:rPr>
        <w:t xml:space="preserve">nited </w:t>
      </w:r>
      <w:r w:rsidRPr="00247413">
        <w:rPr>
          <w:rStyle w:val="StyleUnderline"/>
          <w:rFonts w:asciiTheme="minorHAnsi" w:hAnsiTheme="minorHAnsi" w:cstheme="minorHAnsi"/>
        </w:rPr>
        <w:t>S</w:t>
      </w:r>
      <w:r w:rsidRPr="00247413">
        <w:rPr>
          <w:rFonts w:asciiTheme="minorHAnsi" w:hAnsiTheme="minorHAnsi" w:cstheme="minorHAnsi"/>
        </w:rPr>
        <w:t xml:space="preserve">tates </w:t>
      </w:r>
      <w:r w:rsidRPr="00247413">
        <w:rPr>
          <w:rStyle w:val="Emphasis"/>
          <w:rFonts w:asciiTheme="minorHAnsi" w:hAnsiTheme="minorHAnsi" w:cstheme="minorHAnsi"/>
        </w:rPr>
        <w:t>pulled out of NATO</w:t>
      </w:r>
      <w:r w:rsidRPr="00247413">
        <w:rPr>
          <w:rFonts w:asciiTheme="minorHAnsi" w:hAnsiTheme="minorHAnsi" w:cstheme="minorHAnsi"/>
        </w:rPr>
        <w:t xml:space="preserve"> </w:t>
      </w:r>
      <w:r w:rsidRPr="00247413">
        <w:rPr>
          <w:rStyle w:val="StyleUnderline"/>
          <w:rFonts w:asciiTheme="minorHAnsi" w:hAnsiTheme="minorHAnsi" w:cstheme="minorHAnsi"/>
        </w:rPr>
        <w:t xml:space="preserve">or </w:t>
      </w:r>
      <w:r w:rsidRPr="00247413">
        <w:rPr>
          <w:rStyle w:val="Emphasis"/>
          <w:rFonts w:asciiTheme="minorHAnsi" w:hAnsiTheme="minorHAnsi" w:cstheme="minorHAnsi"/>
        </w:rPr>
        <w:t>ended its alliance</w:t>
      </w:r>
      <w:r w:rsidRPr="00247413">
        <w:rPr>
          <w:rStyle w:val="StyleUnderline"/>
          <w:rFonts w:asciiTheme="minorHAnsi" w:hAnsiTheme="minorHAnsi" w:cstheme="minorHAnsi"/>
        </w:rPr>
        <w:t xml:space="preserve"> with </w:t>
      </w:r>
      <w:r w:rsidRPr="00247413">
        <w:rPr>
          <w:rStyle w:val="Emphasis"/>
          <w:rFonts w:asciiTheme="minorHAnsi" w:hAnsiTheme="minorHAnsi" w:cstheme="minorHAnsi"/>
        </w:rPr>
        <w:t>Japan</w:t>
      </w:r>
      <w:r w:rsidRPr="00247413">
        <w:rPr>
          <w:rFonts w:asciiTheme="minorHAnsi" w:hAnsiTheme="minorHAnsi" w:cstheme="minorHAnsi"/>
        </w:rPr>
        <w:t xml:space="preserve">, as many realist advocates of retrenchment recommend, some of </w:t>
      </w:r>
      <w:r w:rsidRPr="00247413">
        <w:rPr>
          <w:rStyle w:val="StyleUnderline"/>
          <w:rFonts w:asciiTheme="minorHAnsi" w:hAnsiTheme="minorHAnsi" w:cstheme="minorHAnsi"/>
        </w:rPr>
        <w:t xml:space="preserve">its </w:t>
      </w:r>
      <w:r w:rsidRPr="000E5B2E">
        <w:rPr>
          <w:rStyle w:val="StyleUnderline"/>
          <w:rFonts w:asciiTheme="minorHAnsi" w:hAnsiTheme="minorHAnsi" w:cstheme="minorHAnsi"/>
          <w:highlight w:val="darkGray"/>
        </w:rPr>
        <w:t>allies</w:t>
      </w:r>
      <w:r w:rsidRPr="00247413">
        <w:rPr>
          <w:rFonts w:asciiTheme="minorHAnsi" w:hAnsiTheme="minorHAnsi" w:cstheme="minorHAnsi"/>
        </w:rPr>
        <w:t xml:space="preserve">, </w:t>
      </w:r>
      <w:r w:rsidRPr="000E5B2E">
        <w:rPr>
          <w:rStyle w:val="Emphasis"/>
          <w:rFonts w:asciiTheme="minorHAnsi" w:hAnsiTheme="minorHAnsi" w:cstheme="minorHAnsi"/>
          <w:highlight w:val="darkGray"/>
        </w:rPr>
        <w:t>no longer protected</w:t>
      </w:r>
      <w:r w:rsidRPr="000E5B2E">
        <w:rPr>
          <w:rStyle w:val="StyleUnderline"/>
          <w:rFonts w:asciiTheme="minorHAnsi" w:hAnsiTheme="minorHAnsi" w:cstheme="minorHAnsi"/>
          <w:highlight w:val="darkGray"/>
        </w:rPr>
        <w:t xml:space="preserve"> by the</w:t>
      </w:r>
      <w:r w:rsidRPr="00247413">
        <w:rPr>
          <w:rStyle w:val="StyleUnderline"/>
          <w:rFonts w:asciiTheme="minorHAnsi" w:hAnsiTheme="minorHAnsi" w:cstheme="minorHAnsi"/>
        </w:rPr>
        <w:t xml:space="preserve"> U.S. </w:t>
      </w:r>
      <w:r w:rsidRPr="000E5B2E">
        <w:rPr>
          <w:rStyle w:val="Emphasis"/>
          <w:rFonts w:asciiTheme="minorHAnsi" w:hAnsiTheme="minorHAnsi" w:cstheme="minorHAnsi"/>
          <w:highlight w:val="darkGray"/>
        </w:rPr>
        <w:t>nuclear umbrella</w:t>
      </w:r>
      <w:r w:rsidRPr="000E5B2E">
        <w:rPr>
          <w:rStyle w:val="StyleUnderline"/>
          <w:rFonts w:asciiTheme="minorHAnsi" w:hAnsiTheme="minorHAnsi" w:cstheme="minorHAnsi"/>
          <w:highlight w:val="darkGray"/>
        </w:rPr>
        <w:t>, would</w:t>
      </w:r>
      <w:r w:rsidRPr="00247413">
        <w:rPr>
          <w:rStyle w:val="StyleUnderline"/>
          <w:rFonts w:asciiTheme="minorHAnsi" w:hAnsiTheme="minorHAnsi" w:cstheme="minorHAnsi"/>
        </w:rPr>
        <w:t xml:space="preserve"> be tempted to </w:t>
      </w:r>
      <w:r w:rsidRPr="000E5B2E">
        <w:rPr>
          <w:rStyle w:val="Emphasis"/>
          <w:rFonts w:asciiTheme="minorHAnsi" w:hAnsiTheme="minorHAnsi" w:cstheme="minorHAnsi"/>
          <w:highlight w:val="darkGray"/>
        </w:rPr>
        <w:t>acquire nuc</w:t>
      </w:r>
      <w:r w:rsidRPr="00247413">
        <w:rPr>
          <w:rStyle w:val="Emphasis"/>
          <w:rFonts w:asciiTheme="minorHAnsi" w:hAnsiTheme="minorHAnsi" w:cstheme="minorHAnsi"/>
        </w:rPr>
        <w:t>lear weapon</w:t>
      </w:r>
      <w:r w:rsidRPr="000E5B2E">
        <w:rPr>
          <w:rStyle w:val="Emphasis"/>
          <w:rFonts w:asciiTheme="minorHAnsi" w:hAnsiTheme="minorHAnsi" w:cstheme="minorHAnsi"/>
          <w:highlight w:val="darkGray"/>
        </w:rPr>
        <w:t>s</w:t>
      </w:r>
      <w:r w:rsidRPr="00247413">
        <w:rPr>
          <w:rStyle w:val="Emphasis"/>
          <w:rFonts w:asciiTheme="minorHAnsi" w:hAnsiTheme="minorHAnsi" w:cstheme="minorHAnsi"/>
        </w:rPr>
        <w:t xml:space="preserve"> </w:t>
      </w:r>
      <w:r w:rsidRPr="000E5B2E">
        <w:rPr>
          <w:rStyle w:val="Emphasis"/>
          <w:rFonts w:asciiTheme="minorHAnsi" w:hAnsiTheme="minorHAnsi" w:cstheme="minorHAnsi"/>
          <w:highlight w:val="darkGray"/>
        </w:rPr>
        <w:t>of their own.</w:t>
      </w:r>
      <w:r w:rsidRPr="00247413">
        <w:rPr>
          <w:rFonts w:asciiTheme="minorHAnsi" w:hAnsiTheme="minorHAnsi" w:cstheme="minorHAnsi"/>
        </w:rPr>
        <w:t xml:space="preserve"> Unlike the progressives for retrenchment, the realists are comfortable with that result, since they see deterrence as a stabilizing force. Most Americans are not so sanguine, and rightly so. There are good reasons to worry about nuclear proliferation: </w:t>
      </w:r>
      <w:r w:rsidRPr="000E5B2E">
        <w:rPr>
          <w:rStyle w:val="Emphasis"/>
          <w:rFonts w:asciiTheme="minorHAnsi" w:hAnsiTheme="minorHAnsi" w:cstheme="minorHAnsi"/>
          <w:highlight w:val="darkGray"/>
        </w:rPr>
        <w:t>nuclear materials</w:t>
      </w:r>
      <w:r w:rsidRPr="000E5B2E">
        <w:rPr>
          <w:rStyle w:val="StyleUnderline"/>
          <w:rFonts w:asciiTheme="minorHAnsi" w:hAnsiTheme="minorHAnsi" w:cstheme="minorHAnsi"/>
          <w:highlight w:val="darkGray"/>
        </w:rPr>
        <w:t xml:space="preserve"> could end up in the hands of </w:t>
      </w:r>
      <w:r w:rsidRPr="000E5B2E">
        <w:rPr>
          <w:rStyle w:val="Emphasis"/>
          <w:rFonts w:asciiTheme="minorHAnsi" w:hAnsiTheme="minorHAnsi" w:cstheme="minorHAnsi"/>
          <w:highlight w:val="darkGray"/>
        </w:rPr>
        <w:t>terrorists</w:t>
      </w:r>
      <w:r w:rsidRPr="00247413">
        <w:rPr>
          <w:rStyle w:val="StyleUnderline"/>
          <w:rFonts w:asciiTheme="minorHAnsi" w:hAnsiTheme="minorHAnsi" w:cstheme="minorHAnsi"/>
        </w:rPr>
        <w:t xml:space="preserve">, </w:t>
      </w:r>
      <w:r w:rsidRPr="000E5B2E">
        <w:rPr>
          <w:rStyle w:val="StyleUnderline"/>
          <w:rFonts w:asciiTheme="minorHAnsi" w:hAnsiTheme="minorHAnsi" w:cstheme="minorHAnsi"/>
          <w:highlight w:val="darkGray"/>
        </w:rPr>
        <w:t xml:space="preserve">states with </w:t>
      </w:r>
      <w:r w:rsidRPr="000E5B2E">
        <w:rPr>
          <w:rStyle w:val="Emphasis"/>
          <w:rFonts w:asciiTheme="minorHAnsi" w:hAnsiTheme="minorHAnsi" w:cstheme="minorHAnsi"/>
          <w:highlight w:val="darkGray"/>
        </w:rPr>
        <w:t>less experience</w:t>
      </w:r>
      <w:r w:rsidRPr="000E5B2E">
        <w:rPr>
          <w:rStyle w:val="StyleUnderline"/>
          <w:rFonts w:asciiTheme="minorHAnsi" w:hAnsiTheme="minorHAnsi" w:cstheme="minorHAnsi"/>
          <w:highlight w:val="darkGray"/>
        </w:rPr>
        <w:t xml:space="preserve"> might be more prone to</w:t>
      </w:r>
      <w:r w:rsidRPr="00247413">
        <w:rPr>
          <w:rStyle w:val="StyleUnderline"/>
          <w:rFonts w:asciiTheme="minorHAnsi" w:hAnsiTheme="minorHAnsi" w:cstheme="minorHAnsi"/>
        </w:rPr>
        <w:t xml:space="preserve"> </w:t>
      </w:r>
      <w:r w:rsidRPr="00247413">
        <w:rPr>
          <w:rStyle w:val="Emphasis"/>
          <w:rFonts w:asciiTheme="minorHAnsi" w:hAnsiTheme="minorHAnsi" w:cstheme="minorHAnsi"/>
        </w:rPr>
        <w:t xml:space="preserve">nuclear </w:t>
      </w:r>
      <w:r w:rsidRPr="000E5B2E">
        <w:rPr>
          <w:rStyle w:val="Emphasis"/>
          <w:rFonts w:asciiTheme="minorHAnsi" w:hAnsiTheme="minorHAnsi" w:cstheme="minorHAnsi"/>
          <w:highlight w:val="darkGray"/>
        </w:rPr>
        <w:t>accidents</w:t>
      </w:r>
      <w:r w:rsidRPr="00247413">
        <w:rPr>
          <w:rFonts w:asciiTheme="minorHAnsi" w:hAnsiTheme="minorHAnsi" w:cstheme="minorHAnsi"/>
        </w:rPr>
        <w:t xml:space="preserve">, </w:t>
      </w:r>
      <w:r w:rsidRPr="000E5B2E">
        <w:rPr>
          <w:rStyle w:val="StyleUnderline"/>
          <w:rFonts w:asciiTheme="minorHAnsi" w:hAnsiTheme="minorHAnsi" w:cstheme="minorHAnsi"/>
          <w:highlight w:val="darkGray"/>
        </w:rPr>
        <w:t>and</w:t>
      </w:r>
      <w:r w:rsidRPr="00247413">
        <w:rPr>
          <w:rStyle w:val="StyleUnderline"/>
          <w:rFonts w:asciiTheme="minorHAnsi" w:hAnsiTheme="minorHAnsi" w:cstheme="minorHAnsi"/>
        </w:rPr>
        <w:t xml:space="preserve"> </w:t>
      </w:r>
      <w:r w:rsidRPr="000E5B2E">
        <w:rPr>
          <w:rStyle w:val="StyleUnderline"/>
          <w:rFonts w:asciiTheme="minorHAnsi" w:hAnsiTheme="minorHAnsi" w:cstheme="minorHAnsi"/>
          <w:highlight w:val="darkGray"/>
        </w:rPr>
        <w:t xml:space="preserve">nuclear powers in </w:t>
      </w:r>
      <w:r w:rsidRPr="000E5B2E">
        <w:rPr>
          <w:rStyle w:val="Emphasis"/>
          <w:rFonts w:asciiTheme="minorHAnsi" w:hAnsiTheme="minorHAnsi" w:cstheme="minorHAnsi"/>
          <w:highlight w:val="darkGray"/>
        </w:rPr>
        <w:t>close proximity</w:t>
      </w:r>
      <w:r w:rsidRPr="000E5B2E">
        <w:rPr>
          <w:rStyle w:val="StyleUnderline"/>
          <w:rFonts w:asciiTheme="minorHAnsi" w:hAnsiTheme="minorHAnsi" w:cstheme="minorHAnsi"/>
          <w:highlight w:val="darkGray"/>
        </w:rPr>
        <w:t xml:space="preserve"> have </w:t>
      </w:r>
      <w:r w:rsidRPr="000E5B2E">
        <w:rPr>
          <w:rStyle w:val="Emphasis"/>
          <w:rFonts w:asciiTheme="minorHAnsi" w:hAnsiTheme="minorHAnsi" w:cstheme="minorHAnsi"/>
          <w:highlight w:val="darkGray"/>
        </w:rPr>
        <w:t>short</w:t>
      </w:r>
      <w:r w:rsidRPr="00247413">
        <w:rPr>
          <w:rStyle w:val="Emphasis"/>
          <w:rFonts w:asciiTheme="minorHAnsi" w:hAnsiTheme="minorHAnsi" w:cstheme="minorHAnsi"/>
        </w:rPr>
        <w:t xml:space="preserve">er </w:t>
      </w:r>
      <w:r w:rsidRPr="000E5B2E">
        <w:rPr>
          <w:rStyle w:val="Emphasis"/>
          <w:rFonts w:asciiTheme="minorHAnsi" w:hAnsiTheme="minorHAnsi" w:cstheme="minorHAnsi"/>
          <w:highlight w:val="darkGray"/>
        </w:rPr>
        <w:t>response times</w:t>
      </w:r>
      <w:r w:rsidRPr="000E5B2E">
        <w:rPr>
          <w:rStyle w:val="StyleUnderline"/>
          <w:rFonts w:asciiTheme="minorHAnsi" w:hAnsiTheme="minorHAnsi" w:cstheme="minorHAnsi"/>
          <w:highlight w:val="darkGray"/>
        </w:rPr>
        <w:t xml:space="preserve"> and</w:t>
      </w:r>
      <w:r w:rsidRPr="00247413">
        <w:rPr>
          <w:rStyle w:val="StyleUnderline"/>
          <w:rFonts w:asciiTheme="minorHAnsi" w:hAnsiTheme="minorHAnsi" w:cstheme="minorHAnsi"/>
        </w:rPr>
        <w:t xml:space="preserve"> thus conflicts among them </w:t>
      </w:r>
      <w:r w:rsidRPr="000E5B2E">
        <w:rPr>
          <w:rStyle w:val="StyleUnderline"/>
          <w:rFonts w:asciiTheme="minorHAnsi" w:hAnsiTheme="minorHAnsi" w:cstheme="minorHAnsi"/>
          <w:highlight w:val="darkGray"/>
        </w:rPr>
        <w:t xml:space="preserve">have a </w:t>
      </w:r>
      <w:r w:rsidRPr="000E5B2E">
        <w:rPr>
          <w:rStyle w:val="Emphasis"/>
          <w:rFonts w:asciiTheme="minorHAnsi" w:hAnsiTheme="minorHAnsi" w:cstheme="minorHAnsi"/>
          <w:highlight w:val="darkGray"/>
        </w:rPr>
        <w:t>great</w:t>
      </w:r>
      <w:r w:rsidRPr="00247413">
        <w:rPr>
          <w:rStyle w:val="Emphasis"/>
          <w:rFonts w:asciiTheme="minorHAnsi" w:hAnsiTheme="minorHAnsi" w:cstheme="minorHAnsi"/>
        </w:rPr>
        <w:t xml:space="preserve">er </w:t>
      </w:r>
      <w:r w:rsidRPr="000E5B2E">
        <w:rPr>
          <w:rStyle w:val="Emphasis"/>
          <w:rFonts w:asciiTheme="minorHAnsi" w:hAnsiTheme="minorHAnsi" w:cstheme="minorHAnsi"/>
          <w:highlight w:val="darkGray"/>
        </w:rPr>
        <w:t>chance of spiraling into escalation</w:t>
      </w:r>
      <w:r w:rsidRPr="00247413">
        <w:rPr>
          <w:rStyle w:val="StyleUnderline"/>
          <w:rFonts w:asciiTheme="minorHAnsi" w:hAnsiTheme="minorHAnsi" w:cstheme="minorHAnsi"/>
        </w:rPr>
        <w:t>.</w:t>
      </w:r>
    </w:p>
    <w:p w14:paraId="72785DA6" w14:textId="77777777" w:rsidR="000E5B2E" w:rsidRPr="00393004" w:rsidRDefault="000E5B2E" w:rsidP="000E5B2E">
      <w:pPr>
        <w:pStyle w:val="Heading4"/>
        <w:rPr>
          <w:rFonts w:cs="Calibri"/>
          <w:u w:val="single"/>
        </w:rPr>
      </w:pPr>
      <w:r w:rsidRPr="00393004">
        <w:rPr>
          <w:rFonts w:cs="Calibri"/>
        </w:rPr>
        <w:lastRenderedPageBreak/>
        <w:t xml:space="preserve">US primacy is </w:t>
      </w:r>
      <w:r w:rsidRPr="00393004">
        <w:rPr>
          <w:rFonts w:cs="Calibri"/>
          <w:u w:val="single"/>
        </w:rPr>
        <w:t>empirically</w:t>
      </w:r>
      <w:r w:rsidRPr="00393004">
        <w:rPr>
          <w:rFonts w:cs="Calibri"/>
        </w:rPr>
        <w:t xml:space="preserve"> the most stable system and deters all conflict – decline causes </w:t>
      </w:r>
      <w:r w:rsidRPr="00393004">
        <w:rPr>
          <w:rFonts w:cs="Calibri"/>
          <w:u w:val="single"/>
        </w:rPr>
        <w:t>transition wars</w:t>
      </w:r>
    </w:p>
    <w:p w14:paraId="0EADA337" w14:textId="77777777" w:rsidR="000E5B2E" w:rsidRPr="00393004" w:rsidRDefault="000E5B2E" w:rsidP="000E5B2E">
      <w:r w:rsidRPr="00393004">
        <w:rPr>
          <w:rStyle w:val="Style13ptBold"/>
        </w:rPr>
        <w:t>Kagan 17</w:t>
      </w:r>
      <w:r w:rsidRPr="00393004">
        <w:t xml:space="preserve"> [Robert Kagan is senior fellow at the Brookings Institution and the author of The World America Made, “Backing Into World War III,” 2/6/17, </w:t>
      </w:r>
      <w:hyperlink r:id="rId117" w:history="1">
        <w:r w:rsidRPr="00393004">
          <w:rPr>
            <w:rStyle w:val="Hyperlink"/>
          </w:rPr>
          <w:t>https://foreignpolicy.com/2017/02/06/backing-into-world-war-iii-russia-china-trump-obama/</w:t>
        </w:r>
      </w:hyperlink>
      <w:r w:rsidRPr="00393004">
        <w:t>] sg</w:t>
      </w:r>
    </w:p>
    <w:p w14:paraId="6D445B88" w14:textId="6539BEFF" w:rsidR="000E5B2E" w:rsidRPr="000E5B2E" w:rsidRDefault="000E5B2E" w:rsidP="006C301C">
      <w:pPr>
        <w:rPr>
          <w:rStyle w:val="StyleUnderline"/>
        </w:rPr>
      </w:pPr>
      <w:r w:rsidRPr="00393004">
        <w:rPr>
          <w:sz w:val="16"/>
        </w:rPr>
        <w:t xml:space="preserve">That shift may come too late. It was in the 1920s, not the 1930s, that the democratic powers made the most important and ultimately fatal decisions. Americans’ disillusionment after World War I led them to reject playing a strategic role in preserving the peace in Europe and Asia, even though America was the only nation powerful enough to play that role. The withdrawal of the United States helped undermine the will of Britain and France and encouraged Germany in Europe and Japan in Asia to take increasingly aggressive actions to achieve regional dominance. Most Americans were convinced that nothing that happened in Europe or Asia could affect their security. It took World War II to convince them that was a mistake. The “return to normalcy” of the 1920 election seemed safe and innocent at the time, but the essentially selfish policies pursued by the world’s strongest power in the following decade helped set the stage for the calamities of the 1930s. By the time the crises began to erupt, it was already too late to avoid paying the high price of global conflict. In such times, </w:t>
      </w:r>
      <w:r w:rsidRPr="00393004">
        <w:rPr>
          <w:u w:val="single"/>
        </w:rPr>
        <w:t>it has always been tempting to believe that geopolitical competition can be solved through efforts at cooperation and accommodation</w:t>
      </w:r>
      <w:r w:rsidRPr="00393004">
        <w:rPr>
          <w:sz w:val="16"/>
        </w:rPr>
        <w:t xml:space="preserve">. </w:t>
      </w:r>
      <w:r w:rsidRPr="00393004">
        <w:rPr>
          <w:u w:val="single"/>
        </w:rPr>
        <w:t>The idea</w:t>
      </w:r>
      <w:r w:rsidRPr="00393004">
        <w:rPr>
          <w:sz w:val="16"/>
        </w:rPr>
        <w:t xml:space="preserve">, recently proposed by Niall Ferguson, </w:t>
      </w:r>
      <w:r w:rsidRPr="00393004">
        <w:rPr>
          <w:u w:val="single"/>
        </w:rPr>
        <w:t>that the world can be ruled jointly by the United States, Russia, and China</w:t>
      </w:r>
      <w:r w:rsidRPr="00393004">
        <w:rPr>
          <w:sz w:val="16"/>
        </w:rPr>
        <w:t xml:space="preserve"> is not a new one. Such condominiums </w:t>
      </w:r>
      <w:r w:rsidRPr="00393004">
        <w:rPr>
          <w:u w:val="single"/>
        </w:rPr>
        <w:t>have been proposed</w:t>
      </w:r>
      <w:r w:rsidRPr="00393004">
        <w:rPr>
          <w:sz w:val="16"/>
        </w:rPr>
        <w:t xml:space="preserve"> and attempted </w:t>
      </w:r>
      <w:r w:rsidRPr="00393004">
        <w:rPr>
          <w:u w:val="single"/>
        </w:rPr>
        <w:t>in every era when the dominant power</w:t>
      </w:r>
      <w:r w:rsidRPr="00393004">
        <w:rPr>
          <w:sz w:val="16"/>
        </w:rPr>
        <w:t xml:space="preserve"> or powers in the international system </w:t>
      </w:r>
      <w:r w:rsidRPr="00393004">
        <w:rPr>
          <w:u w:val="single"/>
        </w:rPr>
        <w:t>sought to fend off challenges from</w:t>
      </w:r>
      <w:r w:rsidRPr="00393004">
        <w:rPr>
          <w:sz w:val="16"/>
        </w:rPr>
        <w:t xml:space="preserve"> the </w:t>
      </w:r>
      <w:r w:rsidRPr="00393004">
        <w:rPr>
          <w:u w:val="single"/>
        </w:rPr>
        <w:t>dissatisfied revisionist powers</w:t>
      </w:r>
      <w:r w:rsidRPr="00393004">
        <w:rPr>
          <w:sz w:val="16"/>
        </w:rPr>
        <w:t xml:space="preserve">. It has rarely worked. </w:t>
      </w:r>
      <w:r w:rsidRPr="000E5B2E">
        <w:rPr>
          <w:b/>
          <w:bCs/>
          <w:sz w:val="24"/>
          <w:highlight w:val="darkGray"/>
          <w:u w:val="single"/>
        </w:rPr>
        <w:t>Revisionist great powers are not easy to satisfy</w:t>
      </w:r>
      <w:r w:rsidRPr="000E5B2E">
        <w:rPr>
          <w:sz w:val="16"/>
          <w:highlight w:val="darkGray"/>
        </w:rPr>
        <w:t xml:space="preserve"> </w:t>
      </w:r>
      <w:r w:rsidRPr="000E5B2E">
        <w:rPr>
          <w:b/>
          <w:bCs/>
          <w:sz w:val="24"/>
          <w:highlight w:val="darkGray"/>
          <w:u w:val="single"/>
        </w:rPr>
        <w:t>short of complete capitulation</w:t>
      </w:r>
      <w:r w:rsidRPr="00393004">
        <w:rPr>
          <w:sz w:val="16"/>
        </w:rPr>
        <w:t xml:space="preserve">. </w:t>
      </w:r>
      <w:r w:rsidRPr="000E5B2E">
        <w:rPr>
          <w:b/>
          <w:bCs/>
          <w:sz w:val="24"/>
          <w:highlight w:val="darkGray"/>
          <w:u w:val="single"/>
        </w:rPr>
        <w:t>Their</w:t>
      </w:r>
      <w:r w:rsidRPr="00393004">
        <w:rPr>
          <w:b/>
          <w:bCs/>
          <w:sz w:val="24"/>
          <w:u w:val="single"/>
        </w:rPr>
        <w:t xml:space="preserve"> </w:t>
      </w:r>
      <w:r w:rsidRPr="000E5B2E">
        <w:rPr>
          <w:b/>
          <w:bCs/>
          <w:sz w:val="24"/>
          <w:highlight w:val="darkGray"/>
          <w:u w:val="single"/>
        </w:rPr>
        <w:t>sphere</w:t>
      </w:r>
      <w:r w:rsidRPr="00393004">
        <w:rPr>
          <w:b/>
          <w:bCs/>
          <w:sz w:val="24"/>
          <w:u w:val="single"/>
        </w:rPr>
        <w:t xml:space="preserve"> of </w:t>
      </w:r>
      <w:r w:rsidRPr="000E5B2E">
        <w:rPr>
          <w:b/>
          <w:bCs/>
          <w:sz w:val="24"/>
          <w:highlight w:val="darkGray"/>
          <w:u w:val="single"/>
        </w:rPr>
        <w:t>influence is never quite large enough to satisfy</w:t>
      </w:r>
      <w:r w:rsidRPr="00393004">
        <w:rPr>
          <w:b/>
          <w:bCs/>
          <w:sz w:val="24"/>
          <w:u w:val="single"/>
        </w:rPr>
        <w:t xml:space="preserve"> their </w:t>
      </w:r>
      <w:r w:rsidRPr="000E5B2E">
        <w:rPr>
          <w:b/>
          <w:bCs/>
          <w:sz w:val="24"/>
          <w:highlight w:val="darkGray"/>
          <w:u w:val="single"/>
        </w:rPr>
        <w:t>pride or</w:t>
      </w:r>
      <w:r w:rsidRPr="00393004">
        <w:rPr>
          <w:b/>
          <w:bCs/>
          <w:sz w:val="24"/>
          <w:u w:val="single"/>
        </w:rPr>
        <w:t xml:space="preserve"> their expanding </w:t>
      </w:r>
      <w:r w:rsidRPr="000E5B2E">
        <w:rPr>
          <w:b/>
          <w:bCs/>
          <w:sz w:val="24"/>
          <w:highlight w:val="darkGray"/>
          <w:u w:val="single"/>
        </w:rPr>
        <w:t>need for security</w:t>
      </w:r>
      <w:r w:rsidRPr="00393004">
        <w:rPr>
          <w:sz w:val="16"/>
        </w:rPr>
        <w:t xml:space="preserve">. In fact, </w:t>
      </w:r>
      <w:r w:rsidRPr="00393004">
        <w:rPr>
          <w:u w:val="single"/>
        </w:rPr>
        <w:t>their</w:t>
      </w:r>
      <w:r w:rsidRPr="00393004">
        <w:rPr>
          <w:sz w:val="16"/>
        </w:rPr>
        <w:t xml:space="preserve"> very </w:t>
      </w:r>
      <w:r w:rsidRPr="00393004">
        <w:rPr>
          <w:u w:val="single"/>
        </w:rPr>
        <w:t>expansion creates insecurity</w:t>
      </w:r>
      <w:r w:rsidRPr="00393004">
        <w:rPr>
          <w:sz w:val="16"/>
        </w:rPr>
        <w:t xml:space="preserve">, </w:t>
      </w:r>
      <w:r w:rsidRPr="00393004">
        <w:rPr>
          <w:u w:val="single"/>
        </w:rPr>
        <w:t>by frightening neighbors and leading them to band together against the rising power</w:t>
      </w:r>
      <w:r w:rsidRPr="00393004">
        <w:rPr>
          <w:sz w:val="16"/>
        </w:rPr>
        <w:t xml:space="preserve">. The satiated power that Otto von Bismarck spoke of is rare. The German leaders who succeeded him were not satisfied even with being the strongest power in Europe. In their efforts to grow still stronger, </w:t>
      </w:r>
      <w:r w:rsidRPr="00393004">
        <w:rPr>
          <w:u w:val="single"/>
        </w:rPr>
        <w:t>they produce</w:t>
      </w:r>
      <w:r w:rsidRPr="00393004">
        <w:rPr>
          <w:sz w:val="16"/>
        </w:rPr>
        <w:t xml:space="preserve">d </w:t>
      </w:r>
      <w:r w:rsidRPr="00393004">
        <w:rPr>
          <w:u w:val="single"/>
        </w:rPr>
        <w:t>coalitions against them, making their fear of “encirclement” a self-fulfilling prophecy.</w:t>
      </w:r>
      <w:r w:rsidRPr="00393004">
        <w:rPr>
          <w:sz w:val="16"/>
        </w:rPr>
        <w:t xml:space="preserve"> BEIJING, CHINA - OCTOBER 20: President of the Philippines Rodrigo Duterte and Chinese President Xi Jinping review the honor guard as they attend a welcoming ceremony at the Great Hall of the People on October 20, 2016 in Beijing, China. Philippine President Rodrigo Duterte is on a four-day state visit to China, his first since taking power in late June, with the aim of improving bilateral relations. (Photo by Thomas Peter-Pool/Getty Images) Give ‘</w:t>
      </w:r>
      <w:proofErr w:type="spellStart"/>
      <w:r w:rsidRPr="00393004">
        <w:rPr>
          <w:sz w:val="16"/>
        </w:rPr>
        <w:t>em</w:t>
      </w:r>
      <w:proofErr w:type="spellEnd"/>
      <w:r w:rsidRPr="00393004">
        <w:rPr>
          <w:sz w:val="16"/>
        </w:rPr>
        <w:t xml:space="preserve"> an inch, they’ll take a mile This is a common trait of </w:t>
      </w:r>
      <w:r w:rsidRPr="00393004">
        <w:rPr>
          <w:u w:val="single"/>
        </w:rPr>
        <w:t>rising powers</w:t>
      </w:r>
      <w:r w:rsidRPr="00393004">
        <w:rPr>
          <w:sz w:val="16"/>
        </w:rPr>
        <w:t xml:space="preserve"> — their actions </w:t>
      </w:r>
      <w:r w:rsidRPr="00393004">
        <w:rPr>
          <w:u w:val="single"/>
        </w:rPr>
        <w:t>produce the very insecurity they claim to want to redress.</w:t>
      </w:r>
      <w:r w:rsidRPr="00393004">
        <w:rPr>
          <w:sz w:val="16"/>
        </w:rPr>
        <w:t xml:space="preserve"> They harbor grievances against the existing order (both Germany and Japan considered themselves the “have-not” nations), but </w:t>
      </w:r>
      <w:r w:rsidRPr="00393004">
        <w:rPr>
          <w:u w:val="single"/>
        </w:rPr>
        <w:t>their grievances cannot be satisfied so long as the existing order remains in place</w:t>
      </w:r>
      <w:r w:rsidRPr="00393004">
        <w:rPr>
          <w:sz w:val="16"/>
        </w:rPr>
        <w:t xml:space="preserve">. Marginal concession is not enough, but the powers upholding the existing order will not make more than marginal concessions unless they are compelled to by superior strength. Japan, the aggrieved “have-not” nation of the 1930s, did not satisfy itself by taking Manchuria in 1931. Germany, the aggrieved victim of Versailles, did not satisfy itself by bringing the Germans of the Sudetenland back into the fold. They demanded much more, and they could not persuade the democratic powers to give them what they wanted without resorting to war. </w:t>
      </w:r>
      <w:r w:rsidRPr="000E5B2E">
        <w:rPr>
          <w:b/>
          <w:bCs/>
          <w:sz w:val="24"/>
          <w:highlight w:val="darkGray"/>
          <w:u w:val="single"/>
        </w:rPr>
        <w:t>Granting</w:t>
      </w:r>
      <w:r w:rsidRPr="00393004">
        <w:rPr>
          <w:b/>
          <w:bCs/>
          <w:sz w:val="24"/>
          <w:u w:val="single"/>
        </w:rPr>
        <w:t xml:space="preserve"> the revisionist powers </w:t>
      </w:r>
      <w:r w:rsidRPr="000E5B2E">
        <w:rPr>
          <w:b/>
          <w:bCs/>
          <w:sz w:val="24"/>
          <w:highlight w:val="darkGray"/>
          <w:u w:val="single"/>
        </w:rPr>
        <w:t>spheres of influence</w:t>
      </w:r>
      <w:r w:rsidRPr="00393004">
        <w:rPr>
          <w:b/>
          <w:bCs/>
          <w:sz w:val="24"/>
          <w:u w:val="single"/>
        </w:rPr>
        <w:t xml:space="preserve"> </w:t>
      </w:r>
      <w:r w:rsidRPr="000E5B2E">
        <w:rPr>
          <w:b/>
          <w:bCs/>
          <w:sz w:val="24"/>
          <w:highlight w:val="darkGray"/>
          <w:u w:val="single"/>
        </w:rPr>
        <w:t>is</w:t>
      </w:r>
      <w:r w:rsidRPr="00393004">
        <w:rPr>
          <w:b/>
          <w:bCs/>
          <w:sz w:val="24"/>
          <w:u w:val="single"/>
        </w:rPr>
        <w:t xml:space="preserve"> not a recipe for peace and tranquility but rather </w:t>
      </w:r>
      <w:r w:rsidRPr="000E5B2E">
        <w:rPr>
          <w:b/>
          <w:bCs/>
          <w:sz w:val="24"/>
          <w:highlight w:val="darkGray"/>
          <w:u w:val="single"/>
        </w:rPr>
        <w:t>an invitation to inevitable conflict</w:t>
      </w:r>
      <w:r w:rsidRPr="00393004">
        <w:rPr>
          <w:sz w:val="16"/>
        </w:rPr>
        <w:t xml:space="preserve">. Granting the revisionist powers spheres of influence is not a recipe for peace and tranquility but rather an invitation to inevitable conflict. </w:t>
      </w:r>
      <w:r w:rsidRPr="000E5B2E">
        <w:rPr>
          <w:highlight w:val="darkGray"/>
          <w:u w:val="single"/>
        </w:rPr>
        <w:t>Russia’s</w:t>
      </w:r>
      <w:r w:rsidRPr="00393004">
        <w:rPr>
          <w:sz w:val="16"/>
        </w:rPr>
        <w:t xml:space="preserve"> historical </w:t>
      </w:r>
      <w:r w:rsidRPr="000E5B2E">
        <w:rPr>
          <w:highlight w:val="darkGray"/>
          <w:u w:val="single"/>
        </w:rPr>
        <w:t xml:space="preserve">sphere </w:t>
      </w:r>
      <w:r w:rsidRPr="00393004">
        <w:rPr>
          <w:u w:val="single"/>
        </w:rPr>
        <w:t>of influence</w:t>
      </w:r>
      <w:r w:rsidRPr="00393004">
        <w:rPr>
          <w:sz w:val="16"/>
        </w:rPr>
        <w:t xml:space="preserve"> does not end in Ukraine. It </w:t>
      </w:r>
      <w:r w:rsidRPr="00393004">
        <w:rPr>
          <w:u w:val="single"/>
        </w:rPr>
        <w:t xml:space="preserve">begins in Ukraine. It </w:t>
      </w:r>
      <w:r w:rsidRPr="000E5B2E">
        <w:rPr>
          <w:highlight w:val="darkGray"/>
          <w:u w:val="single"/>
        </w:rPr>
        <w:t>extends to the Baltic States</w:t>
      </w:r>
      <w:r w:rsidRPr="00393004">
        <w:rPr>
          <w:u w:val="single"/>
        </w:rPr>
        <w:t xml:space="preserve">, to the Balkans, </w:t>
      </w:r>
      <w:r w:rsidRPr="000E5B2E">
        <w:rPr>
          <w:highlight w:val="darkGray"/>
          <w:u w:val="single"/>
        </w:rPr>
        <w:t>and to the heart of Central Europe</w:t>
      </w:r>
      <w:r w:rsidRPr="00393004">
        <w:rPr>
          <w:sz w:val="16"/>
        </w:rPr>
        <w:t xml:space="preserve">. And </w:t>
      </w:r>
      <w:r w:rsidRPr="000E5B2E">
        <w:rPr>
          <w:highlight w:val="darkGray"/>
          <w:u w:val="single"/>
        </w:rPr>
        <w:t>within</w:t>
      </w:r>
      <w:r w:rsidRPr="00393004">
        <w:rPr>
          <w:u w:val="single"/>
        </w:rPr>
        <w:t xml:space="preserve"> </w:t>
      </w:r>
      <w:r w:rsidRPr="000E5B2E">
        <w:rPr>
          <w:highlight w:val="darkGray"/>
          <w:u w:val="single"/>
        </w:rPr>
        <w:t>Russia’s</w:t>
      </w:r>
      <w:r w:rsidRPr="00393004">
        <w:rPr>
          <w:sz w:val="16"/>
        </w:rPr>
        <w:t xml:space="preserve"> traditional </w:t>
      </w:r>
      <w:r w:rsidRPr="000E5B2E">
        <w:rPr>
          <w:highlight w:val="darkGray"/>
          <w:u w:val="single"/>
        </w:rPr>
        <w:t>sphere</w:t>
      </w:r>
      <w:r w:rsidRPr="00393004">
        <w:rPr>
          <w:u w:val="single"/>
        </w:rPr>
        <w:t xml:space="preserve"> of influence</w:t>
      </w:r>
      <w:r w:rsidRPr="00393004">
        <w:rPr>
          <w:sz w:val="16"/>
        </w:rPr>
        <w:t xml:space="preserve">, </w:t>
      </w:r>
      <w:r w:rsidRPr="00393004">
        <w:rPr>
          <w:b/>
          <w:bCs/>
          <w:u w:val="single"/>
        </w:rPr>
        <w:t xml:space="preserve">other </w:t>
      </w:r>
      <w:r w:rsidRPr="000E5B2E">
        <w:rPr>
          <w:b/>
          <w:bCs/>
          <w:highlight w:val="darkGray"/>
          <w:u w:val="single"/>
        </w:rPr>
        <w:t>nations do not enjoy autonomy</w:t>
      </w:r>
      <w:r w:rsidRPr="00393004">
        <w:rPr>
          <w:b/>
          <w:bCs/>
          <w:u w:val="single"/>
        </w:rPr>
        <w:t xml:space="preserve"> </w:t>
      </w:r>
      <w:r w:rsidRPr="000E5B2E">
        <w:rPr>
          <w:b/>
          <w:bCs/>
          <w:highlight w:val="darkGray"/>
          <w:u w:val="single"/>
        </w:rPr>
        <w:t>or</w:t>
      </w:r>
      <w:r w:rsidRPr="00393004">
        <w:rPr>
          <w:b/>
          <w:bCs/>
          <w:u w:val="single"/>
        </w:rPr>
        <w:t xml:space="preserve"> even </w:t>
      </w:r>
      <w:r w:rsidRPr="000E5B2E">
        <w:rPr>
          <w:b/>
          <w:bCs/>
          <w:highlight w:val="darkGray"/>
          <w:u w:val="single"/>
        </w:rPr>
        <w:t>sovereignty</w:t>
      </w:r>
      <w:r w:rsidRPr="00393004">
        <w:rPr>
          <w:sz w:val="16"/>
        </w:rPr>
        <w:t xml:space="preserve">. There was no independent Poland under the Russian Empire nor under the Soviet Union. </w:t>
      </w:r>
      <w:r w:rsidRPr="00393004">
        <w:rPr>
          <w:u w:val="single"/>
        </w:rPr>
        <w:t>For China to gain its desired sphere of influence</w:t>
      </w:r>
      <w:r w:rsidRPr="00393004">
        <w:rPr>
          <w:sz w:val="16"/>
        </w:rPr>
        <w:t xml:space="preserve"> in East Asia </w:t>
      </w:r>
      <w:r w:rsidRPr="00393004">
        <w:rPr>
          <w:u w:val="single"/>
        </w:rPr>
        <w:t>will mean that, when it chooses, it can close the region off to the United States</w:t>
      </w:r>
      <w:r w:rsidRPr="00393004">
        <w:rPr>
          <w:sz w:val="16"/>
        </w:rPr>
        <w:t xml:space="preserve"> — not only militarily but politically and economically, too. China will, of course, inevitably exercise great sway in its own region, as will Russia. </w:t>
      </w:r>
      <w:r w:rsidRPr="00393004">
        <w:rPr>
          <w:u w:val="single"/>
        </w:rPr>
        <w:t>The United States cannot and should not prevent China from being an economic powerhouse. Nor should it wish for the collapse of Russia</w:t>
      </w:r>
      <w:r w:rsidRPr="00393004">
        <w:rPr>
          <w:sz w:val="16"/>
        </w:rPr>
        <w:t xml:space="preserve">. </w:t>
      </w:r>
      <w:r w:rsidRPr="00393004">
        <w:rPr>
          <w:b/>
          <w:bCs/>
          <w:u w:val="single"/>
        </w:rPr>
        <w:t>The United States should even welcome competition</w:t>
      </w:r>
      <w:r w:rsidRPr="00393004">
        <w:rPr>
          <w:sz w:val="16"/>
        </w:rPr>
        <w:t xml:space="preserve"> of a certain kind. Great powers compete across multiple planes — economic, ideological, and political, as well as military. Competition in most spheres is necessary and even healthy. </w:t>
      </w:r>
      <w:r w:rsidRPr="00393004">
        <w:rPr>
          <w:u w:val="single"/>
        </w:rPr>
        <w:t>Within the liberal order, China can compete economically and successfully with the United States</w:t>
      </w:r>
      <w:r w:rsidRPr="00393004">
        <w:rPr>
          <w:sz w:val="16"/>
        </w:rPr>
        <w:t xml:space="preserve">; </w:t>
      </w:r>
      <w:r w:rsidRPr="00393004">
        <w:rPr>
          <w:u w:val="single"/>
        </w:rPr>
        <w:t>Russia can thrive in the international economic order</w:t>
      </w:r>
      <w:r w:rsidRPr="00393004">
        <w:rPr>
          <w:sz w:val="16"/>
        </w:rPr>
        <w:t xml:space="preserve"> upheld by the democratic system, even if it is not itself democratic. </w:t>
      </w:r>
      <w:r w:rsidRPr="00393004">
        <w:rPr>
          <w:b/>
          <w:bCs/>
          <w:u w:val="single"/>
        </w:rPr>
        <w:t>But military and strategic competition is different.</w:t>
      </w:r>
      <w:r w:rsidRPr="00393004">
        <w:rPr>
          <w:sz w:val="16"/>
        </w:rPr>
        <w:t xml:space="preserve"> The security situation undergirds everything else. It remains </w:t>
      </w:r>
      <w:r w:rsidRPr="00393004">
        <w:rPr>
          <w:sz w:val="16"/>
        </w:rPr>
        <w:lastRenderedPageBreak/>
        <w:t xml:space="preserve">true today as it has since World War II that </w:t>
      </w:r>
      <w:r w:rsidRPr="000E5B2E">
        <w:rPr>
          <w:b/>
          <w:bCs/>
          <w:highlight w:val="darkGray"/>
          <w:u w:val="single"/>
        </w:rPr>
        <w:t>only the</w:t>
      </w:r>
      <w:r w:rsidRPr="00393004">
        <w:rPr>
          <w:b/>
          <w:bCs/>
          <w:u w:val="single"/>
        </w:rPr>
        <w:t xml:space="preserve"> </w:t>
      </w:r>
      <w:r w:rsidRPr="000E5B2E">
        <w:rPr>
          <w:b/>
          <w:bCs/>
          <w:highlight w:val="darkGray"/>
          <w:u w:val="single"/>
        </w:rPr>
        <w:t>U</w:t>
      </w:r>
      <w:r w:rsidRPr="00393004">
        <w:rPr>
          <w:b/>
          <w:bCs/>
          <w:u w:val="single"/>
        </w:rPr>
        <w:t xml:space="preserve">nited </w:t>
      </w:r>
      <w:r w:rsidRPr="000E5B2E">
        <w:rPr>
          <w:b/>
          <w:bCs/>
          <w:highlight w:val="darkGray"/>
          <w:u w:val="single"/>
        </w:rPr>
        <w:t>S</w:t>
      </w:r>
      <w:r w:rsidRPr="00393004">
        <w:rPr>
          <w:b/>
          <w:bCs/>
          <w:u w:val="single"/>
        </w:rPr>
        <w:t xml:space="preserve">tates </w:t>
      </w:r>
      <w:r w:rsidRPr="000E5B2E">
        <w:rPr>
          <w:b/>
          <w:bCs/>
          <w:highlight w:val="darkGray"/>
          <w:u w:val="single"/>
        </w:rPr>
        <w:t>has the capacity</w:t>
      </w:r>
      <w:r w:rsidRPr="00393004">
        <w:rPr>
          <w:b/>
          <w:bCs/>
          <w:u w:val="single"/>
        </w:rPr>
        <w:t xml:space="preserve"> and the unique geographical advantages </w:t>
      </w:r>
      <w:r w:rsidRPr="000E5B2E">
        <w:rPr>
          <w:b/>
          <w:bCs/>
          <w:highlight w:val="darkGray"/>
          <w:u w:val="single"/>
        </w:rPr>
        <w:t>to provide global security and</w:t>
      </w:r>
      <w:r w:rsidRPr="00393004">
        <w:rPr>
          <w:b/>
          <w:bCs/>
          <w:u w:val="single"/>
        </w:rPr>
        <w:t xml:space="preserve"> relative </w:t>
      </w:r>
      <w:r w:rsidRPr="000E5B2E">
        <w:rPr>
          <w:b/>
          <w:bCs/>
          <w:highlight w:val="darkGray"/>
          <w:u w:val="single"/>
        </w:rPr>
        <w:t>stability</w:t>
      </w:r>
      <w:r w:rsidRPr="00393004">
        <w:rPr>
          <w:sz w:val="16"/>
        </w:rPr>
        <w:t xml:space="preserve">. There is no stable balance of power in Europe or Asia without the United States. And while we can talk about </w:t>
      </w:r>
      <w:r w:rsidRPr="00393004">
        <w:rPr>
          <w:u w:val="single"/>
        </w:rPr>
        <w:t>“soft power” and “smart power,”</w:t>
      </w:r>
      <w:r w:rsidRPr="00393004">
        <w:rPr>
          <w:sz w:val="16"/>
        </w:rPr>
        <w:t xml:space="preserve"> they have been and </w:t>
      </w:r>
      <w:r w:rsidRPr="00393004">
        <w:rPr>
          <w:u w:val="single"/>
        </w:rPr>
        <w:t>always will be of limited value when confronting raw military power.</w:t>
      </w:r>
      <w:r w:rsidRPr="00393004">
        <w:rPr>
          <w:sz w:val="16"/>
        </w:rPr>
        <w:t xml:space="preserve"> Despite all of the loose talk of American decline, </w:t>
      </w:r>
      <w:r w:rsidRPr="00393004">
        <w:rPr>
          <w:u w:val="single"/>
        </w:rPr>
        <w:t>it is in the military realm where U.S. advantages remain clearest</w:t>
      </w:r>
      <w:r w:rsidRPr="00393004">
        <w:rPr>
          <w:sz w:val="16"/>
        </w:rPr>
        <w:t xml:space="preserve">. Even in other great powers’ backyards, the United States retains the capacity, along with its powerful allies, to deter challenges to the security order. But </w:t>
      </w:r>
      <w:r w:rsidRPr="000E5B2E">
        <w:rPr>
          <w:b/>
          <w:bCs/>
          <w:highlight w:val="darkGray"/>
          <w:u w:val="single"/>
        </w:rPr>
        <w:t>without</w:t>
      </w:r>
      <w:r w:rsidRPr="00393004">
        <w:rPr>
          <w:b/>
          <w:bCs/>
          <w:u w:val="single"/>
        </w:rPr>
        <w:t xml:space="preserve"> a U.S. </w:t>
      </w:r>
      <w:r w:rsidRPr="000E5B2E">
        <w:rPr>
          <w:b/>
          <w:bCs/>
          <w:highlight w:val="darkGray"/>
          <w:u w:val="single"/>
        </w:rPr>
        <w:t>willingness to maintain the balance</w:t>
      </w:r>
      <w:r w:rsidRPr="00393004">
        <w:rPr>
          <w:b/>
          <w:bCs/>
          <w:u w:val="single"/>
        </w:rPr>
        <w:t xml:space="preserve"> in far-flung regions of the world</w:t>
      </w:r>
      <w:r w:rsidRPr="00393004">
        <w:rPr>
          <w:sz w:val="16"/>
        </w:rPr>
        <w:t xml:space="preserve">, </w:t>
      </w:r>
      <w:r w:rsidRPr="000E5B2E">
        <w:rPr>
          <w:highlight w:val="darkGray"/>
          <w:u w:val="single"/>
        </w:rPr>
        <w:t>the system will buckle</w:t>
      </w:r>
      <w:r w:rsidRPr="00393004">
        <w:rPr>
          <w:u w:val="single"/>
        </w:rPr>
        <w:t xml:space="preserve"> </w:t>
      </w:r>
      <w:r w:rsidRPr="000E5B2E">
        <w:rPr>
          <w:highlight w:val="darkGray"/>
          <w:u w:val="single"/>
        </w:rPr>
        <w:t>under</w:t>
      </w:r>
      <w:r w:rsidRPr="00393004">
        <w:rPr>
          <w:sz w:val="16"/>
        </w:rPr>
        <w:t xml:space="preserve"> the </w:t>
      </w:r>
      <w:r w:rsidRPr="000E5B2E">
        <w:rPr>
          <w:highlight w:val="darkGray"/>
          <w:u w:val="single"/>
        </w:rPr>
        <w:t>unrestrained military competition</w:t>
      </w:r>
      <w:r w:rsidRPr="000E5B2E">
        <w:rPr>
          <w:sz w:val="16"/>
          <w:highlight w:val="darkGray"/>
        </w:rPr>
        <w:t xml:space="preserve"> </w:t>
      </w:r>
      <w:r w:rsidRPr="000E5B2E">
        <w:rPr>
          <w:highlight w:val="darkGray"/>
          <w:u w:val="single"/>
        </w:rPr>
        <w:t>of regional powers</w:t>
      </w:r>
      <w:r w:rsidRPr="00393004">
        <w:rPr>
          <w:sz w:val="16"/>
        </w:rPr>
        <w:t xml:space="preserve">. Part of that willingness entails defense spending commensurate with America’s continuing global role. </w:t>
      </w:r>
      <w:r w:rsidRPr="00393004">
        <w:rPr>
          <w:b/>
          <w:bCs/>
          <w:sz w:val="24"/>
          <w:u w:val="single"/>
        </w:rPr>
        <w:t xml:space="preserve">For the United States </w:t>
      </w:r>
      <w:r w:rsidRPr="000E5B2E">
        <w:rPr>
          <w:b/>
          <w:bCs/>
          <w:sz w:val="24"/>
          <w:highlight w:val="darkGray"/>
          <w:u w:val="single"/>
        </w:rPr>
        <w:t>to accept a return to spheres of influence</w:t>
      </w:r>
      <w:r w:rsidRPr="00393004">
        <w:rPr>
          <w:sz w:val="16"/>
        </w:rPr>
        <w:t xml:space="preserve"> would not calm the international waters. It </w:t>
      </w:r>
      <w:r w:rsidRPr="000E5B2E">
        <w:rPr>
          <w:b/>
          <w:bCs/>
          <w:sz w:val="24"/>
          <w:highlight w:val="darkGray"/>
          <w:u w:val="single"/>
        </w:rPr>
        <w:t>would</w:t>
      </w:r>
      <w:r w:rsidRPr="00393004">
        <w:rPr>
          <w:b/>
          <w:bCs/>
          <w:sz w:val="24"/>
          <w:u w:val="single"/>
        </w:rPr>
        <w:t xml:space="preserve"> merely </w:t>
      </w:r>
      <w:r w:rsidRPr="000E5B2E">
        <w:rPr>
          <w:b/>
          <w:bCs/>
          <w:sz w:val="24"/>
          <w:highlight w:val="darkGray"/>
          <w:u w:val="single"/>
        </w:rPr>
        <w:t>return the world to</w:t>
      </w:r>
      <w:r w:rsidRPr="00393004">
        <w:rPr>
          <w:b/>
          <w:bCs/>
          <w:sz w:val="24"/>
          <w:u w:val="single"/>
        </w:rPr>
        <w:t xml:space="preserve"> </w:t>
      </w:r>
      <w:r w:rsidRPr="00393004">
        <w:rPr>
          <w:sz w:val="16"/>
        </w:rPr>
        <w:t xml:space="preserve">the condition it was in at the end of the 19th century, with </w:t>
      </w:r>
      <w:r w:rsidRPr="000E5B2E">
        <w:rPr>
          <w:b/>
          <w:bCs/>
          <w:sz w:val="24"/>
          <w:highlight w:val="darkGray"/>
          <w:u w:val="single"/>
        </w:rPr>
        <w:t>competing great powers clashing</w:t>
      </w:r>
      <w:r w:rsidRPr="00393004">
        <w:rPr>
          <w:b/>
          <w:bCs/>
          <w:sz w:val="24"/>
          <w:u w:val="single"/>
        </w:rPr>
        <w:t xml:space="preserve"> over inevitably intersecting and overlapping spheres</w:t>
      </w:r>
      <w:r w:rsidRPr="00393004">
        <w:rPr>
          <w:sz w:val="16"/>
        </w:rPr>
        <w:t xml:space="preserve">. </w:t>
      </w:r>
      <w:r w:rsidRPr="000E5B2E">
        <w:rPr>
          <w:b/>
          <w:bCs/>
          <w:sz w:val="26"/>
          <w:szCs w:val="26"/>
          <w:highlight w:val="darkGray"/>
          <w:u w:val="single"/>
        </w:rPr>
        <w:t>These</w:t>
      </w:r>
      <w:r w:rsidRPr="00393004">
        <w:rPr>
          <w:b/>
          <w:bCs/>
          <w:sz w:val="26"/>
          <w:szCs w:val="26"/>
          <w:u w:val="single"/>
        </w:rPr>
        <w:t xml:space="preserve"> unsettled, disordered </w:t>
      </w:r>
      <w:r w:rsidRPr="000E5B2E">
        <w:rPr>
          <w:b/>
          <w:bCs/>
          <w:sz w:val="26"/>
          <w:szCs w:val="26"/>
          <w:highlight w:val="darkGray"/>
          <w:u w:val="single"/>
        </w:rPr>
        <w:t>conditions produced the fertile ground for the</w:t>
      </w:r>
      <w:r w:rsidRPr="00393004">
        <w:rPr>
          <w:b/>
          <w:bCs/>
          <w:sz w:val="26"/>
          <w:szCs w:val="26"/>
          <w:u w:val="single"/>
        </w:rPr>
        <w:t xml:space="preserve"> two destructive </w:t>
      </w:r>
      <w:r w:rsidRPr="000E5B2E">
        <w:rPr>
          <w:b/>
          <w:bCs/>
          <w:sz w:val="26"/>
          <w:szCs w:val="26"/>
          <w:highlight w:val="darkGray"/>
          <w:u w:val="single"/>
        </w:rPr>
        <w:t>world wars</w:t>
      </w:r>
      <w:r w:rsidRPr="00393004">
        <w:rPr>
          <w:sz w:val="16"/>
        </w:rPr>
        <w:t xml:space="preserve"> of the first half of the 20th century. The collapse of the British-dominated world order on the oceans, the disruption of the uneasy balance of power on the European continent as a powerful unified Germany took shape, </w:t>
      </w:r>
      <w:r w:rsidRPr="000E5B2E">
        <w:rPr>
          <w:rStyle w:val="StyleUnderline"/>
          <w:highlight w:val="darkGray"/>
        </w:rPr>
        <w:t>and</w:t>
      </w:r>
      <w:r w:rsidRPr="00393004">
        <w:rPr>
          <w:sz w:val="16"/>
        </w:rPr>
        <w:t xml:space="preserve"> the rise of Japanese power in East Asia all contributed to </w:t>
      </w:r>
      <w:r w:rsidRPr="00393004">
        <w:rPr>
          <w:u w:val="single"/>
        </w:rPr>
        <w:t>a highly competitive international environment in which dissatisfied great powers took the opportunity to pursue their ambitions in the absence of any power or group of powers to unite in checking them</w:t>
      </w:r>
      <w:r w:rsidRPr="00393004">
        <w:rPr>
          <w:sz w:val="16"/>
        </w:rPr>
        <w:t xml:space="preserve">. </w:t>
      </w:r>
      <w:r w:rsidRPr="00393004">
        <w:rPr>
          <w:u w:val="single"/>
        </w:rPr>
        <w:t>The result</w:t>
      </w:r>
      <w:r w:rsidRPr="00393004">
        <w:rPr>
          <w:sz w:val="16"/>
        </w:rPr>
        <w:t xml:space="preserve"> </w:t>
      </w:r>
      <w:r w:rsidRPr="00393004">
        <w:rPr>
          <w:u w:val="single"/>
        </w:rPr>
        <w:t>was</w:t>
      </w:r>
      <w:r w:rsidRPr="00393004">
        <w:rPr>
          <w:sz w:val="16"/>
        </w:rPr>
        <w:t xml:space="preserve"> an </w:t>
      </w:r>
      <w:r w:rsidRPr="000E5B2E">
        <w:rPr>
          <w:b/>
          <w:bCs/>
          <w:sz w:val="24"/>
          <w:highlight w:val="darkGray"/>
          <w:u w:val="single"/>
        </w:rPr>
        <w:t>unprecedented global calamity and death on an epic scale</w:t>
      </w:r>
      <w:r w:rsidRPr="000E5B2E">
        <w:rPr>
          <w:sz w:val="16"/>
          <w:highlight w:val="darkGray"/>
        </w:rPr>
        <w:t>.</w:t>
      </w:r>
      <w:r w:rsidRPr="00393004">
        <w:rPr>
          <w:sz w:val="16"/>
        </w:rPr>
        <w:t xml:space="preserve"> It has been the great accomplishment of the U.S.-led world order in the 70 years since the end of World War II that this kind of competition has been held in check and great power conflicts have been avoided. </w:t>
      </w:r>
      <w:r w:rsidRPr="00393004">
        <w:rPr>
          <w:u w:val="single"/>
        </w:rPr>
        <w:t>It will be more than a shame if Americans were to destroy what they created</w:t>
      </w:r>
      <w:r w:rsidRPr="00393004">
        <w:rPr>
          <w:sz w:val="16"/>
        </w:rPr>
        <w:t xml:space="preserve"> — </w:t>
      </w:r>
      <w:r w:rsidRPr="00393004">
        <w:rPr>
          <w:u w:val="single"/>
        </w:rPr>
        <w:t>and not because it was no longer possible to sustain but simply because they chose to stop trying.</w:t>
      </w:r>
    </w:p>
    <w:p w14:paraId="618CA5FB" w14:textId="77777777" w:rsidR="000E5B2E" w:rsidRPr="00393004" w:rsidRDefault="000E5B2E" w:rsidP="000E5B2E">
      <w:pPr>
        <w:pStyle w:val="Heading4"/>
        <w:rPr>
          <w:rFonts w:cs="Calibri"/>
        </w:rPr>
      </w:pPr>
      <w:r w:rsidRPr="00393004">
        <w:rPr>
          <w:rFonts w:cs="Calibri"/>
        </w:rPr>
        <w:t xml:space="preserve">Hegemony is key to global stability and peace – multipolarity breaks down international order through overlapping spheres of influence, </w:t>
      </w:r>
    </w:p>
    <w:p w14:paraId="6BC86C84" w14:textId="77777777" w:rsidR="000E5B2E" w:rsidRPr="00393004" w:rsidRDefault="000E5B2E" w:rsidP="000E5B2E">
      <w:r w:rsidRPr="00393004">
        <w:rPr>
          <w:rStyle w:val="Style13ptBold"/>
        </w:rPr>
        <w:t>Drezner 15</w:t>
      </w:r>
      <w:r w:rsidRPr="00393004">
        <w:t xml:space="preserve"> (Daniel Drezner – Tufts University IR professor, Brookings Institution senior fellow, US German Marshall Fund fellow, Council on Foreign Relations fellow, and Harvard University fellow, winter 2015, America’s Quarterly, “A Post-Hegemonic Paradise in Latin America?”, http://www.americasquarterly.org/content/post-hegemonic-paradise-latin-america, accessed 8/19/17,</w:t>
      </w:r>
    </w:p>
    <w:p w14:paraId="02F7F819" w14:textId="77777777" w:rsidR="000E5B2E" w:rsidRPr="00393004" w:rsidRDefault="000E5B2E" w:rsidP="000E5B2E">
      <w:pPr>
        <w:rPr>
          <w:sz w:val="16"/>
        </w:rPr>
      </w:pPr>
      <w:r w:rsidRPr="00393004">
        <w:rPr>
          <w:rStyle w:val="StyleUnderline"/>
        </w:rPr>
        <w:t xml:space="preserve">Despite the reasons for optimism, there are better reasons for pessimism. History provides ample reasons for why Latin America would resent U.S. hegemony. Nevertheless, there is significant evidence that </w:t>
      </w:r>
      <w:r w:rsidRPr="000E5B2E">
        <w:rPr>
          <w:rStyle w:val="StyleUnderline"/>
          <w:highlight w:val="darkGray"/>
        </w:rPr>
        <w:t>American hegemony acted as a</w:t>
      </w:r>
      <w:r w:rsidRPr="00393004">
        <w:rPr>
          <w:rStyle w:val="StyleUnderline"/>
        </w:rPr>
        <w:t xml:space="preserve"> powerful </w:t>
      </w:r>
      <w:r w:rsidRPr="000E5B2E">
        <w:rPr>
          <w:rStyle w:val="StyleUnderline"/>
          <w:highlight w:val="darkGray"/>
        </w:rPr>
        <w:t>booster for international security and stability</w:t>
      </w:r>
      <w:r w:rsidRPr="00393004">
        <w:rPr>
          <w:sz w:val="16"/>
        </w:rPr>
        <w:t xml:space="preserve">.8 Beginning with economic historian Charles Kindleberger, a wide range of international relations theorists have posited that </w:t>
      </w:r>
      <w:r w:rsidRPr="000E5B2E">
        <w:rPr>
          <w:rStyle w:val="StyleUnderline"/>
          <w:highlight w:val="darkGray"/>
        </w:rPr>
        <w:t>a</w:t>
      </w:r>
      <w:r w:rsidRPr="00393004">
        <w:rPr>
          <w:rStyle w:val="StyleUnderline"/>
        </w:rPr>
        <w:t xml:space="preserve"> liberal </w:t>
      </w:r>
      <w:r w:rsidRPr="000E5B2E">
        <w:rPr>
          <w:rStyle w:val="StyleUnderline"/>
          <w:highlight w:val="darkGray"/>
        </w:rPr>
        <w:t>hegemon is</w:t>
      </w:r>
      <w:r w:rsidRPr="00393004">
        <w:rPr>
          <w:rStyle w:val="StyleUnderline"/>
        </w:rPr>
        <w:t xml:space="preserve"> a </w:t>
      </w:r>
      <w:r w:rsidRPr="000E5B2E">
        <w:rPr>
          <w:rStyle w:val="StyleUnderline"/>
          <w:highlight w:val="darkGray"/>
        </w:rPr>
        <w:t xml:space="preserve">necessary </w:t>
      </w:r>
      <w:r w:rsidRPr="00393004">
        <w:rPr>
          <w:rStyle w:val="StyleUnderline"/>
        </w:rPr>
        <w:t xml:space="preserve">and sufficient condition </w:t>
      </w:r>
      <w:r w:rsidRPr="000E5B2E">
        <w:rPr>
          <w:rStyle w:val="StyleUnderline"/>
          <w:highlight w:val="darkGray"/>
        </w:rPr>
        <w:t>for</w:t>
      </w:r>
      <w:r w:rsidRPr="00393004">
        <w:rPr>
          <w:rStyle w:val="StyleUnderline"/>
        </w:rPr>
        <w:t xml:space="preserve"> the creation of an open global </w:t>
      </w:r>
      <w:r w:rsidRPr="000E5B2E">
        <w:rPr>
          <w:rStyle w:val="StyleUnderline"/>
          <w:highlight w:val="darkGray"/>
        </w:rPr>
        <w:t>economic order</w:t>
      </w:r>
      <w:r w:rsidRPr="00393004">
        <w:rPr>
          <w:rStyle w:val="StyleUnderline"/>
        </w:rPr>
        <w:t xml:space="preserve">.9 In a unipolar system, </w:t>
      </w:r>
      <w:r w:rsidRPr="000E5B2E">
        <w:rPr>
          <w:rStyle w:val="StyleUnderline"/>
          <w:highlight w:val="darkGray"/>
        </w:rPr>
        <w:t>the</w:t>
      </w:r>
      <w:r w:rsidRPr="00393004">
        <w:rPr>
          <w:rStyle w:val="StyleUnderline"/>
        </w:rPr>
        <w:t xml:space="preserve"> lone </w:t>
      </w:r>
      <w:r w:rsidRPr="000E5B2E">
        <w:rPr>
          <w:rStyle w:val="StyleUnderline"/>
          <w:highlight w:val="darkGray"/>
        </w:rPr>
        <w:t>superpower can provide</w:t>
      </w:r>
      <w:r w:rsidRPr="00393004">
        <w:rPr>
          <w:rStyle w:val="StyleUnderline"/>
        </w:rPr>
        <w:t xml:space="preserve"> an array of public </w:t>
      </w:r>
      <w:r w:rsidRPr="000E5B2E">
        <w:rPr>
          <w:rStyle w:val="StyleUnderline"/>
          <w:highlight w:val="darkGray"/>
        </w:rPr>
        <w:t>goods</w:t>
      </w:r>
      <w:r w:rsidRPr="00393004">
        <w:rPr>
          <w:rStyle w:val="StyleUnderline"/>
        </w:rPr>
        <w:t xml:space="preserve"> in exchange </w:t>
      </w:r>
      <w:r w:rsidRPr="000E5B2E">
        <w:rPr>
          <w:rStyle w:val="StyleUnderline"/>
          <w:highlight w:val="darkGray"/>
        </w:rPr>
        <w:t>for</w:t>
      </w:r>
      <w:r w:rsidRPr="00393004">
        <w:rPr>
          <w:rStyle w:val="StyleUnderline"/>
        </w:rPr>
        <w:t xml:space="preserve"> the </w:t>
      </w:r>
      <w:r w:rsidRPr="000E5B2E">
        <w:rPr>
          <w:rStyle w:val="StyleUnderline"/>
          <w:highlight w:val="darkGray"/>
        </w:rPr>
        <w:t xml:space="preserve">cooperation </w:t>
      </w:r>
      <w:r w:rsidRPr="00393004">
        <w:rPr>
          <w:rStyle w:val="StyleUnderline"/>
        </w:rPr>
        <w:t>of other states</w:t>
      </w:r>
      <w:r w:rsidRPr="00393004">
        <w:rPr>
          <w:sz w:val="16"/>
        </w:rPr>
        <w:t xml:space="preserve">.10 Dartmouth professor William Wohlforth has made the strongest set of theoretical arguments for this position during the post-Cold War era. He argues, contra balance-of-power theorists, that unipolarity is the most stable and peaceful of all possible international systems because </w:t>
      </w:r>
      <w:r w:rsidRPr="000E5B2E">
        <w:rPr>
          <w:rStyle w:val="StyleUnderline"/>
          <w:highlight w:val="darkGray"/>
        </w:rPr>
        <w:t>it eliminates</w:t>
      </w:r>
      <w:r w:rsidRPr="00393004">
        <w:rPr>
          <w:rStyle w:val="StyleUnderline"/>
        </w:rPr>
        <w:t xml:space="preserve"> unproductive </w:t>
      </w:r>
      <w:r w:rsidRPr="000E5B2E">
        <w:rPr>
          <w:rStyle w:val="StyleUnderline"/>
          <w:highlight w:val="darkGray"/>
        </w:rPr>
        <w:t>great power rivalries</w:t>
      </w:r>
      <w:r w:rsidRPr="00393004">
        <w:rPr>
          <w:rStyle w:val="StyleUnderline"/>
        </w:rPr>
        <w:t xml:space="preserve">.11 </w:t>
      </w:r>
      <w:r w:rsidRPr="000E5B2E">
        <w:rPr>
          <w:rStyle w:val="StyleUnderline"/>
          <w:highlight w:val="darkGray"/>
        </w:rPr>
        <w:t>The post-Cold War era</w:t>
      </w:r>
      <w:r w:rsidRPr="00393004">
        <w:rPr>
          <w:rStyle w:val="StyleUnderline"/>
        </w:rPr>
        <w:t xml:space="preserve"> </w:t>
      </w:r>
      <w:r w:rsidRPr="000E5B2E">
        <w:rPr>
          <w:rStyle w:val="StyleUnderline"/>
          <w:highlight w:val="darkGray"/>
        </w:rPr>
        <w:t>offers</w:t>
      </w:r>
      <w:r w:rsidRPr="00393004">
        <w:rPr>
          <w:rStyle w:val="StyleUnderline"/>
        </w:rPr>
        <w:t xml:space="preserve"> strong </w:t>
      </w:r>
      <w:r w:rsidRPr="000E5B2E">
        <w:rPr>
          <w:rStyle w:val="StyleUnderline"/>
          <w:highlight w:val="darkGray"/>
        </w:rPr>
        <w:t>evidence for reduced</w:t>
      </w:r>
      <w:r w:rsidRPr="00393004">
        <w:rPr>
          <w:rStyle w:val="StyleUnderline"/>
        </w:rPr>
        <w:t xml:space="preserve"> security </w:t>
      </w:r>
      <w:r w:rsidRPr="000E5B2E">
        <w:rPr>
          <w:rStyle w:val="StyleUnderline"/>
          <w:highlight w:val="darkGray"/>
        </w:rPr>
        <w:t>rivalries and greater stability in a hegemonic world order.</w:t>
      </w:r>
      <w:r w:rsidRPr="00393004">
        <w:rPr>
          <w:rStyle w:val="StyleUnderline"/>
        </w:rPr>
        <w:t xml:space="preserve"> The Human Security Report Project has tracked a marked and secular </w:t>
      </w:r>
      <w:r w:rsidRPr="000E5B2E">
        <w:rPr>
          <w:rStyle w:val="StyleUnderline"/>
          <w:highlight w:val="darkGray"/>
        </w:rPr>
        <w:t>decline in interstate violence</w:t>
      </w:r>
      <w:r w:rsidRPr="00393004">
        <w:rPr>
          <w:rStyle w:val="StyleUnderline"/>
        </w:rPr>
        <w:t xml:space="preserve"> since the end of the Cold War.12 There has been a further decline in other forms of violence, such as civil war and extrajudicial killings. Consistent with the logic of hegemony, global </w:t>
      </w:r>
      <w:r w:rsidRPr="000E5B2E">
        <w:rPr>
          <w:rStyle w:val="StyleUnderline"/>
          <w:highlight w:val="darkGray"/>
        </w:rPr>
        <w:t>military expenditures declined dramatically</w:t>
      </w:r>
      <w:r w:rsidRPr="00393004">
        <w:rPr>
          <w:rStyle w:val="StyleUnderline"/>
        </w:rPr>
        <w:t xml:space="preserve"> following the end of the Cold War. Global expenditures on defense as a percentage of global output averaged 5.1 percent between 1972 and 1990</w:t>
      </w:r>
      <w:r w:rsidRPr="00393004">
        <w:rPr>
          <w:sz w:val="16"/>
        </w:rPr>
        <w:t xml:space="preserve">. In the decade after the September 11th attacks, defense expenditures as a percentage of global output averaged only 2.5 percent.13 Latin American defense spending as a percentage of output was </w:t>
      </w:r>
      <w:r w:rsidRPr="00393004">
        <w:rPr>
          <w:sz w:val="16"/>
        </w:rPr>
        <w:lastRenderedPageBreak/>
        <w:t xml:space="preserve">even smaller during this period. </w:t>
      </w:r>
      <w:r w:rsidRPr="000E5B2E">
        <w:rPr>
          <w:rStyle w:val="Emphasis"/>
          <w:highlight w:val="darkGray"/>
        </w:rPr>
        <w:t>The peace dividend from hegemony was significant</w:t>
      </w:r>
      <w:r w:rsidRPr="00393004">
        <w:rPr>
          <w:rStyle w:val="StyleUnderline"/>
        </w:rPr>
        <w:t>.</w:t>
      </w:r>
      <w:r w:rsidRPr="00393004">
        <w:rPr>
          <w:sz w:val="16"/>
        </w:rPr>
        <w:t xml:space="preserve"> In the wake of the 2008 financial crisis, the perception of waning U.S. hegemony has been widespread. It is therefore worth noting that this perceived decline has been matched by a dramatic increase in Latin American defense spending. By one measure, absolute defense spending in Latin America practically doubled between 2006 and 2011.14 By 2012, defense spending accounted for approximately 4 percent of total GDP—significantly higher than in the rest of the world.15 In 2013, Latin America increased its defense expenditures, even as the rest of world decreased its military spending. To be sure, much of this defense spending is in response to U.S. preferences, such as combatting narco-trafficking. Yet the region’s increased military budgets are somewhat puzzling, given the ostensible absence of tensions among the countries. They suggest that even if war is comparatively rare in Latin America, security dilemmas and militarized tensions are more common.16 Beyond the insecurity posed by a multipolar world, however, is the uncertainty that comes from an institutionally thicker world.17 This sounds paradoxical. Nevertheless, the </w:t>
      </w:r>
      <w:r w:rsidRPr="000E5B2E">
        <w:rPr>
          <w:rStyle w:val="StyleUnderline"/>
          <w:highlight w:val="darkGray"/>
        </w:rPr>
        <w:t>proliferation of nested and overlapping regimes</w:t>
      </w:r>
      <w:r w:rsidRPr="00393004">
        <w:rPr>
          <w:rStyle w:val="StyleUnderline"/>
        </w:rPr>
        <w:t xml:space="preserve"> does not necessarily lead to an increase in rule-based outcomes. Institutional thickening </w:t>
      </w:r>
      <w:r w:rsidRPr="000E5B2E">
        <w:rPr>
          <w:rStyle w:val="StyleUnderline"/>
          <w:highlight w:val="darkGray"/>
        </w:rPr>
        <w:t>allows</w:t>
      </w:r>
      <w:r w:rsidRPr="00393004">
        <w:rPr>
          <w:rStyle w:val="StyleUnderline"/>
        </w:rPr>
        <w:t xml:space="preserve"> different </w:t>
      </w:r>
      <w:r w:rsidRPr="000E5B2E">
        <w:rPr>
          <w:rStyle w:val="StyleUnderline"/>
          <w:highlight w:val="darkGray"/>
        </w:rPr>
        <w:t>governments to engage in forum-shopping</w:t>
      </w:r>
      <w:r w:rsidRPr="00393004">
        <w:rPr>
          <w:rStyle w:val="StyleUnderline"/>
        </w:rPr>
        <w:t xml:space="preserve"> to find the regime most friendly to their preferences. Forum-shopping weakens the power of pre-existing focal points, raises the costs and complexity of monitoring and compliance, </w:t>
      </w:r>
      <w:r w:rsidRPr="000E5B2E">
        <w:rPr>
          <w:rStyle w:val="StyleUnderline"/>
          <w:highlight w:val="darkGray"/>
        </w:rPr>
        <w:t>and creates conflicting</w:t>
      </w:r>
      <w:r w:rsidRPr="00393004">
        <w:rPr>
          <w:rStyle w:val="StyleUnderline"/>
        </w:rPr>
        <w:t xml:space="preserve"> legal </w:t>
      </w:r>
      <w:r w:rsidRPr="000E5B2E">
        <w:rPr>
          <w:rStyle w:val="StyleUnderline"/>
          <w:highlight w:val="darkGray"/>
        </w:rPr>
        <w:t>obligations at the regional level.</w:t>
      </w:r>
      <w:r w:rsidRPr="00393004">
        <w:rPr>
          <w:rStyle w:val="StyleUnderline"/>
        </w:rPr>
        <w:t xml:space="preserve"> This situation endows great powers with fewer constraints and greater capabilities to affect outcomes. In the process, institutional proliferation </w:t>
      </w:r>
      <w:r w:rsidRPr="000E5B2E">
        <w:rPr>
          <w:rStyle w:val="StyleUnderline"/>
          <w:highlight w:val="darkGray"/>
        </w:rPr>
        <w:t>erodes</w:t>
      </w:r>
      <w:r w:rsidRPr="00393004">
        <w:rPr>
          <w:rStyle w:val="StyleUnderline"/>
        </w:rPr>
        <w:t xml:space="preserve"> the causal mechanisms through which regimes ostensibly strengthen </w:t>
      </w:r>
      <w:r w:rsidRPr="000E5B2E">
        <w:rPr>
          <w:rStyle w:val="StyleUnderline"/>
          <w:highlight w:val="darkGray"/>
        </w:rPr>
        <w:t>international cooperation.</w:t>
      </w:r>
      <w:r w:rsidRPr="00393004">
        <w:rPr>
          <w:sz w:val="16"/>
        </w:rPr>
        <w:t xml:space="preserve"> Paradoxically, after a certain point, the proliferation of global governance structures shifts the international system towards a more Hobbesian environment.</w:t>
      </w:r>
    </w:p>
    <w:p w14:paraId="7DF5792C" w14:textId="77777777" w:rsidR="000E5B2E" w:rsidRPr="00393004" w:rsidRDefault="000E5B2E" w:rsidP="000E5B2E">
      <w:pPr>
        <w:pStyle w:val="Heading4"/>
        <w:rPr>
          <w:rFonts w:cs="Calibri"/>
        </w:rPr>
      </w:pPr>
      <w:r w:rsidRPr="00393004">
        <w:rPr>
          <w:rFonts w:cs="Calibri"/>
        </w:rPr>
        <w:t>American hegemony promotes peace – alliances are an impact filter</w:t>
      </w:r>
    </w:p>
    <w:p w14:paraId="4D367FA0" w14:textId="77777777" w:rsidR="000E5B2E" w:rsidRPr="00393004" w:rsidRDefault="000E5B2E" w:rsidP="000E5B2E">
      <w:r w:rsidRPr="00393004">
        <w:t xml:space="preserve">Brook </w:t>
      </w:r>
      <w:r w:rsidRPr="00393004">
        <w:rPr>
          <w:rStyle w:val="Style13ptBold"/>
        </w:rPr>
        <w:t>Manville</w:t>
      </w:r>
      <w:r w:rsidRPr="00393004">
        <w:t>, 04-08-</w:t>
      </w:r>
      <w:r w:rsidRPr="00393004">
        <w:rPr>
          <w:rStyle w:val="Style13ptBold"/>
        </w:rPr>
        <w:t>2018</w:t>
      </w:r>
      <w:r w:rsidRPr="00393004">
        <w:t xml:space="preserve">, "Why A Crumbling World Order Urgently Needs U.S. Leadership," Forbes, </w:t>
      </w:r>
      <w:hyperlink r:id="rId118" w:anchor="46e3c3b2e61e" w:history="1">
        <w:r w:rsidRPr="00393004">
          <w:rPr>
            <w:rStyle w:val="Hyperlink"/>
          </w:rPr>
          <w:t>https://www.forbes.com/sites/brookmanville/2018/10/14/why-a-crumbling-world-order-urgently-needs-u-s-leadership/#46e3c3b2e61e</w:t>
        </w:r>
      </w:hyperlink>
      <w:r w:rsidRPr="00393004">
        <w:t xml:space="preserve"> // JEJP, accessed 7/30/2019</w:t>
      </w:r>
    </w:p>
    <w:p w14:paraId="3ECB0A98" w14:textId="77777777" w:rsidR="000E5B2E" w:rsidRPr="00393004" w:rsidRDefault="000E5B2E" w:rsidP="000E5B2E">
      <w:pPr>
        <w:rPr>
          <w:rStyle w:val="StyleUnderline"/>
        </w:rPr>
      </w:pPr>
      <w:r w:rsidRPr="00393004">
        <w:rPr>
          <w:sz w:val="16"/>
        </w:rPr>
        <w:t>Still a</w:t>
      </w:r>
      <w:hyperlink r:id="rId119" w:tgtFrame="_blank" w:history="1">
        <w:r w:rsidRPr="00393004">
          <w:rPr>
            <w:rStyle w:val="Hyperlink"/>
            <w:sz w:val="16"/>
          </w:rPr>
          <w:t>ngry about Justice Kavanaugh</w:t>
        </w:r>
      </w:hyperlink>
      <w:r w:rsidRPr="00393004">
        <w:rPr>
          <w:sz w:val="16"/>
        </w:rPr>
        <w:t xml:space="preserve">? Or are you anxious about the </w:t>
      </w:r>
      <w:proofErr w:type="spellStart"/>
      <w:r w:rsidRPr="00393004">
        <w:rPr>
          <w:sz w:val="16"/>
        </w:rPr>
        <w:t>latest</w:t>
      </w:r>
      <w:hyperlink r:id="rId120" w:tgtFrame="_blank" w:history="1">
        <w:r w:rsidRPr="00393004">
          <w:rPr>
            <w:rStyle w:val="Hyperlink"/>
            <w:sz w:val="16"/>
          </w:rPr>
          <w:t>UN</w:t>
        </w:r>
        <w:proofErr w:type="spellEnd"/>
        <w:r w:rsidRPr="00393004">
          <w:rPr>
            <w:rStyle w:val="Hyperlink"/>
            <w:sz w:val="16"/>
          </w:rPr>
          <w:t xml:space="preserve"> climate report</w:t>
        </w:r>
      </w:hyperlink>
      <w:r w:rsidRPr="00393004">
        <w:rPr>
          <w:sz w:val="16"/>
        </w:rPr>
        <w:t xml:space="preserve">, warning of faster-rising oceans? Or do you </w:t>
      </w:r>
      <w:hyperlink r:id="rId121" w:tgtFrame="_blank" w:history="1">
        <w:r w:rsidRPr="00393004">
          <w:rPr>
            <w:rStyle w:val="Hyperlink"/>
            <w:sz w:val="16"/>
          </w:rPr>
          <w:t>fret about wrong-headed immigration laws</w:t>
        </w:r>
      </w:hyperlink>
      <w:r w:rsidRPr="00393004">
        <w:rPr>
          <w:sz w:val="16"/>
        </w:rPr>
        <w:t xml:space="preserve">? Or </w:t>
      </w:r>
      <w:proofErr w:type="gramStart"/>
      <w:r w:rsidRPr="00393004">
        <w:rPr>
          <w:sz w:val="16"/>
        </w:rPr>
        <w:t>can’t</w:t>
      </w:r>
      <w:proofErr w:type="gramEnd"/>
      <w:r w:rsidRPr="00393004">
        <w:rPr>
          <w:sz w:val="16"/>
        </w:rPr>
        <w:t xml:space="preserve"> we just talk about the </w:t>
      </w:r>
      <w:hyperlink r:id="rId122" w:tgtFrame="_blank" w:history="1">
        <w:r w:rsidRPr="00393004">
          <w:rPr>
            <w:rStyle w:val="Hyperlink"/>
            <w:sz w:val="16"/>
          </w:rPr>
          <w:t>Red Sox getting to the World Series</w:t>
        </w:r>
      </w:hyperlink>
      <w:r w:rsidRPr="00393004">
        <w:rPr>
          <w:sz w:val="16"/>
        </w:rPr>
        <w:t xml:space="preserve">? No, we </w:t>
      </w:r>
      <w:proofErr w:type="gramStart"/>
      <w:r w:rsidRPr="00393004">
        <w:rPr>
          <w:sz w:val="16"/>
        </w:rPr>
        <w:t>can’t</w:t>
      </w:r>
      <w:proofErr w:type="gramEnd"/>
      <w:r w:rsidRPr="00393004">
        <w:rPr>
          <w:sz w:val="16"/>
        </w:rPr>
        <w:t xml:space="preserve">. Read </w:t>
      </w:r>
      <w:hyperlink r:id="rId123" w:tgtFrame="_blank" w:history="1">
        <w:r w:rsidRPr="00393004">
          <w:rPr>
            <w:rStyle w:val="Hyperlink"/>
            <w:sz w:val="16"/>
          </w:rPr>
          <w:t>Robert Kagan</w:t>
        </w:r>
      </w:hyperlink>
      <w:r w:rsidRPr="00393004">
        <w:rPr>
          <w:sz w:val="16"/>
        </w:rPr>
        <w:t xml:space="preserve">’s new book, </w:t>
      </w:r>
      <w:hyperlink r:id="rId124" w:tgtFrame="_blank" w:history="1">
        <w:r w:rsidRPr="00393004">
          <w:rPr>
            <w:rStyle w:val="Hyperlink"/>
            <w:sz w:val="16"/>
          </w:rPr>
          <w:t xml:space="preserve">The Jungle Grows Back: America and Our Imperiled World </w:t>
        </w:r>
      </w:hyperlink>
      <w:r w:rsidRPr="00393004">
        <w:rPr>
          <w:sz w:val="16"/>
        </w:rPr>
        <w:t xml:space="preserve">(Knopf, 2018), and you’ll find a full-throated case for drop-everything-emergency aid for something more existential, the colorless oxygen of today’s civilization we dangerously take for granted: </w:t>
      </w:r>
      <w:hyperlink r:id="rId125" w:tgtFrame="_blank" w:history="1">
        <w:r w:rsidRPr="00393004">
          <w:rPr>
            <w:rStyle w:val="Hyperlink"/>
            <w:sz w:val="16"/>
          </w:rPr>
          <w:t>the liberal world order</w:t>
        </w:r>
      </w:hyperlink>
      <w:r w:rsidRPr="00393004">
        <w:rPr>
          <w:sz w:val="16"/>
        </w:rPr>
        <w:t>. This plain-spoken senior fellow of Brookings wants to grab you by the lapels and scream urgency in your face—</w:t>
      </w:r>
      <w:r w:rsidRPr="00393004">
        <w:rPr>
          <w:rStyle w:val="StyleUnderline"/>
        </w:rPr>
        <w:t xml:space="preserve">because </w:t>
      </w:r>
      <w:r w:rsidRPr="000E5B2E">
        <w:rPr>
          <w:rStyle w:val="StyleUnderline"/>
          <w:highlight w:val="darkGray"/>
        </w:rPr>
        <w:t>if we lose the American-guaranteed collection of laws</w:t>
      </w:r>
      <w:r w:rsidRPr="00393004">
        <w:rPr>
          <w:rStyle w:val="StyleUnderline"/>
        </w:rPr>
        <w:t xml:space="preserve">, democratic values, economic </w:t>
      </w:r>
      <w:r w:rsidRPr="000E5B2E">
        <w:rPr>
          <w:rStyle w:val="StyleUnderline"/>
          <w:highlight w:val="darkGray"/>
        </w:rPr>
        <w:t>and defense treaties</w:t>
      </w:r>
      <w:r w:rsidRPr="00393004">
        <w:rPr>
          <w:rStyle w:val="StyleUnderline"/>
        </w:rPr>
        <w:t xml:space="preserve"> that have produced seven unprecedented decades of peace and prosperity, you’ll wonder why you ever worried about anything else. If U.S. global leadership slides, Kagan asserts, </w:t>
      </w:r>
      <w:r w:rsidRPr="000E5B2E">
        <w:rPr>
          <w:rStyle w:val="StyleUnderline"/>
          <w:highlight w:val="darkGray"/>
        </w:rPr>
        <w:t>the invisible protective bubble</w:t>
      </w:r>
      <w:r w:rsidRPr="00393004">
        <w:rPr>
          <w:rStyle w:val="StyleUnderline"/>
        </w:rPr>
        <w:t xml:space="preserve"> </w:t>
      </w:r>
      <w:proofErr w:type="gramStart"/>
      <w:r w:rsidRPr="00393004">
        <w:rPr>
          <w:rStyle w:val="StyleUnderline"/>
        </w:rPr>
        <w:t>we’ve</w:t>
      </w:r>
      <w:proofErr w:type="gramEnd"/>
      <w:r w:rsidRPr="00393004">
        <w:rPr>
          <w:rStyle w:val="StyleUnderline"/>
        </w:rPr>
        <w:t xml:space="preserve"> enjoyed since 1945 won’t just deflate. It </w:t>
      </w:r>
      <w:r w:rsidRPr="000E5B2E">
        <w:rPr>
          <w:rStyle w:val="StyleUnderline"/>
          <w:highlight w:val="darkGray"/>
        </w:rPr>
        <w:t>will explode</w:t>
      </w:r>
      <w:r w:rsidRPr="00393004">
        <w:rPr>
          <w:rStyle w:val="StyleUnderline"/>
        </w:rPr>
        <w:t xml:space="preserve">. Good-bye </w:t>
      </w:r>
      <w:hyperlink r:id="rId126" w:tgtFrame="_blank" w:history="1">
        <w:r w:rsidRPr="00393004">
          <w:rPr>
            <w:rStyle w:val="StyleUnderline"/>
          </w:rPr>
          <w:t>rules-based trade</w:t>
        </w:r>
      </w:hyperlink>
      <w:r w:rsidRPr="00393004">
        <w:rPr>
          <w:rStyle w:val="StyleUnderline"/>
        </w:rPr>
        <w:t xml:space="preserve">, </w:t>
      </w:r>
      <w:r w:rsidRPr="000E5B2E">
        <w:rPr>
          <w:rStyle w:val="StyleUnderline"/>
          <w:highlight w:val="darkGray"/>
        </w:rPr>
        <w:t>hello shortages of food and essential products</w:t>
      </w:r>
      <w:r w:rsidRPr="00393004">
        <w:rPr>
          <w:rStyle w:val="StyleUnderline"/>
        </w:rPr>
        <w:t xml:space="preserve">. </w:t>
      </w:r>
      <w:hyperlink r:id="rId127" w:tgtFrame="_blank" w:history="1">
        <w:r w:rsidRPr="000E5B2E">
          <w:rPr>
            <w:rStyle w:val="StyleUnderline"/>
            <w:highlight w:val="darkGray"/>
          </w:rPr>
          <w:t>Dictators</w:t>
        </w:r>
        <w:r w:rsidRPr="00393004">
          <w:rPr>
            <w:rStyle w:val="StyleUnderline"/>
          </w:rPr>
          <w:t xml:space="preserve"> not just threatening but using nuclear weapons</w:t>
        </w:r>
      </w:hyperlink>
      <w:r w:rsidRPr="00393004">
        <w:rPr>
          <w:rStyle w:val="StyleUnderline"/>
        </w:rPr>
        <w:t xml:space="preserve">. </w:t>
      </w:r>
      <w:hyperlink r:id="rId128" w:tgtFrame="_blank" w:history="1">
        <w:r w:rsidRPr="00393004">
          <w:rPr>
            <w:rStyle w:val="StyleUnderline"/>
          </w:rPr>
          <w:t xml:space="preserve">More </w:t>
        </w:r>
        <w:r w:rsidRPr="000E5B2E">
          <w:rPr>
            <w:rStyle w:val="StyleUnderline"/>
            <w:highlight w:val="darkGray"/>
          </w:rPr>
          <w:t>innocents repressed</w:t>
        </w:r>
        <w:r w:rsidRPr="00393004">
          <w:rPr>
            <w:rStyle w:val="StyleUnderline"/>
          </w:rPr>
          <w:t xml:space="preserve"> or killed in civilized countries</w:t>
        </w:r>
      </w:hyperlink>
      <w:r w:rsidRPr="00393004">
        <w:rPr>
          <w:rStyle w:val="StyleUnderline"/>
        </w:rPr>
        <w:t xml:space="preserve">. </w:t>
      </w:r>
      <w:hyperlink r:id="rId129" w:tgtFrame="_blank" w:history="1">
        <w:r w:rsidRPr="00393004">
          <w:rPr>
            <w:rStyle w:val="StyleUnderline"/>
          </w:rPr>
          <w:t>Cross-border migrations</w:t>
        </w:r>
      </w:hyperlink>
      <w:r w:rsidRPr="00393004">
        <w:rPr>
          <w:rStyle w:val="StyleUnderline"/>
        </w:rPr>
        <w:t xml:space="preserve"> magnitudes beyond the crises of today’s </w:t>
      </w:r>
      <w:r w:rsidRPr="000E5B2E">
        <w:rPr>
          <w:rStyle w:val="StyleUnderline"/>
          <w:highlight w:val="darkGray"/>
        </w:rPr>
        <w:t>detention centers</w:t>
      </w:r>
      <w:r w:rsidRPr="00393004">
        <w:rPr>
          <w:rStyle w:val="StyleUnderline"/>
        </w:rPr>
        <w:t xml:space="preserve"> and Mediterranean rescues. </w:t>
      </w:r>
      <w:r w:rsidRPr="00393004">
        <w:rPr>
          <w:sz w:val="16"/>
        </w:rPr>
        <w:t>Dark Forces Re-emerging The botanical metaphor in Kagan’s book title began our recent conversation. “</w:t>
      </w:r>
      <w:r w:rsidRPr="00393004">
        <w:rPr>
          <w:rStyle w:val="StyleUnderline"/>
        </w:rPr>
        <w:t>We’ve been living in a tranquil garden of largely peaceful practices and liberal expectations across much of the world, ignoring the dark forces of jungle multiplying under the rocks</w:t>
      </w:r>
      <w:r w:rsidRPr="00393004">
        <w:rPr>
          <w:sz w:val="16"/>
        </w:rPr>
        <w:t xml:space="preserve">. If we don’t defend civilization’s cultivation—especially American’s guarantee of peace and economic integration across the world—the toxic creatures and weeds will roar back.” Thus </w:t>
      </w:r>
      <w:hyperlink r:id="rId130" w:tgtFrame="_blank" w:history="1">
        <w:r w:rsidRPr="00393004">
          <w:rPr>
            <w:rStyle w:val="Hyperlink"/>
            <w:sz w:val="16"/>
          </w:rPr>
          <w:t>China’s determined military rise</w:t>
        </w:r>
      </w:hyperlink>
      <w:r w:rsidRPr="00393004">
        <w:rPr>
          <w:sz w:val="16"/>
        </w:rPr>
        <w:t xml:space="preserve">, </w:t>
      </w:r>
      <w:hyperlink r:id="rId131" w:tgtFrame="_blank" w:history="1">
        <w:r w:rsidRPr="00393004">
          <w:rPr>
            <w:rStyle w:val="Hyperlink"/>
            <w:sz w:val="16"/>
          </w:rPr>
          <w:t>Russia’s continuing aggressions</w:t>
        </w:r>
      </w:hyperlink>
      <w:r w:rsidRPr="00393004">
        <w:rPr>
          <w:sz w:val="16"/>
        </w:rPr>
        <w:t>,</w:t>
      </w:r>
      <w:hyperlink r:id="rId132" w:tgtFrame="_blank" w:history="1">
        <w:r w:rsidRPr="00393004">
          <w:rPr>
            <w:rStyle w:val="Hyperlink"/>
            <w:sz w:val="16"/>
          </w:rPr>
          <w:t xml:space="preserve"> fiery authoritarians on the march in so many once democratic countries</w:t>
        </w:r>
      </w:hyperlink>
      <w:r w:rsidRPr="00393004">
        <w:rPr>
          <w:sz w:val="16"/>
        </w:rPr>
        <w:t>. As Kagan continued, “</w:t>
      </w:r>
      <w:hyperlink r:id="rId133" w:tgtFrame="_blank" w:history="1">
        <w:r w:rsidRPr="00393004">
          <w:rPr>
            <w:rStyle w:val="Hyperlink"/>
            <w:sz w:val="16"/>
          </w:rPr>
          <w:t>Trump has been damaging the system</w:t>
        </w:r>
      </w:hyperlink>
      <w:r w:rsidRPr="00393004">
        <w:rPr>
          <w:sz w:val="16"/>
        </w:rPr>
        <w:t xml:space="preserve">—he too seems to have forgotten what good it has delivered—but actually America’s desire for maintaining the global order has been diminishing for years. After </w:t>
      </w:r>
      <w:hyperlink r:id="rId134" w:tgtFrame="_blank" w:history="1">
        <w:r w:rsidRPr="00393004">
          <w:rPr>
            <w:rStyle w:val="Hyperlink"/>
            <w:sz w:val="16"/>
          </w:rPr>
          <w:t>the dissolution of the Soviet empire in the 1990s</w:t>
        </w:r>
      </w:hyperlink>
      <w:r w:rsidRPr="00393004">
        <w:rPr>
          <w:sz w:val="16"/>
        </w:rPr>
        <w:t xml:space="preserve">, people talked about </w:t>
      </w:r>
      <w:hyperlink r:id="rId135" w:tgtFrame="_blank" w:history="1">
        <w:r w:rsidRPr="00393004">
          <w:rPr>
            <w:rStyle w:val="Hyperlink"/>
            <w:sz w:val="16"/>
          </w:rPr>
          <w:t>‘the end of history”</w:t>
        </w:r>
      </w:hyperlink>
      <w:r w:rsidRPr="00393004">
        <w:rPr>
          <w:sz w:val="16"/>
        </w:rPr>
        <w:t xml:space="preserve">—that America didn’t have to worry anymore about war or aggression. History </w:t>
      </w:r>
      <w:proofErr w:type="gramStart"/>
      <w:r w:rsidRPr="00393004">
        <w:rPr>
          <w:sz w:val="16"/>
        </w:rPr>
        <w:t>doesn’t</w:t>
      </w:r>
      <w:proofErr w:type="gramEnd"/>
      <w:r w:rsidRPr="00393004">
        <w:rPr>
          <w:sz w:val="16"/>
        </w:rPr>
        <w:t xml:space="preserve"> end, it simply paused. The ugliest aspects of human nature are surging again.” Vanishing Leadership, Vanishing Peace Kagan’s apocalyptic message, repeated </w:t>
      </w:r>
      <w:hyperlink r:id="rId136" w:tgtFrame="_blank" w:history="1">
        <w:r w:rsidRPr="00393004">
          <w:rPr>
            <w:rStyle w:val="Hyperlink"/>
            <w:sz w:val="16"/>
          </w:rPr>
          <w:t>in other recent writings</w:t>
        </w:r>
      </w:hyperlink>
      <w:r w:rsidRPr="00393004">
        <w:rPr>
          <w:sz w:val="16"/>
        </w:rPr>
        <w:t xml:space="preserve">, is lucid and terrifying, all the more devastating for its relentless use of history. </w:t>
      </w:r>
      <w:proofErr w:type="gramStart"/>
      <w:r w:rsidRPr="00393004">
        <w:rPr>
          <w:sz w:val="16"/>
        </w:rPr>
        <w:t>It’s</w:t>
      </w:r>
      <w:proofErr w:type="gramEnd"/>
      <w:r w:rsidRPr="00393004">
        <w:rPr>
          <w:sz w:val="16"/>
        </w:rPr>
        <w:t xml:space="preserve"> a footnoted plea that “we’ve seen this movie before.” </w:t>
      </w:r>
      <w:r w:rsidRPr="00393004">
        <w:rPr>
          <w:rStyle w:val="StyleUnderline"/>
        </w:rPr>
        <w:t xml:space="preserve">He reminds us that </w:t>
      </w:r>
      <w:r w:rsidRPr="000E5B2E">
        <w:rPr>
          <w:rStyle w:val="Emphasis"/>
          <w:highlight w:val="darkGray"/>
        </w:rPr>
        <w:t>Americans have frequently turned away from defending world order, with regrettably familiar outcomes</w:t>
      </w:r>
      <w:r w:rsidRPr="00393004">
        <w:rPr>
          <w:rStyle w:val="StyleUnderline"/>
        </w:rPr>
        <w:t xml:space="preserve">: </w:t>
      </w:r>
      <w:r w:rsidRPr="000E5B2E">
        <w:rPr>
          <w:rStyle w:val="StyleUnderline"/>
          <w:highlight w:val="darkGray"/>
        </w:rPr>
        <w:t>to be dragged in later</w:t>
      </w:r>
      <w:r w:rsidRPr="00393004">
        <w:rPr>
          <w:rStyle w:val="StyleUnderline"/>
        </w:rPr>
        <w:t xml:space="preserve"> at greater cost (e.g. </w:t>
      </w:r>
      <w:hyperlink r:id="rId137" w:tgtFrame="_blank" w:history="1">
        <w:r w:rsidRPr="00393004">
          <w:rPr>
            <w:rStyle w:val="StyleUnderline"/>
          </w:rPr>
          <w:t>helping to stop Hitler earlier might have prevented World War II</w:t>
        </w:r>
      </w:hyperlink>
      <w:r w:rsidRPr="00393004">
        <w:rPr>
          <w:rStyle w:val="StyleUnderline"/>
        </w:rPr>
        <w:t xml:space="preserve">); or, simply hoping that “the problem would go away,” </w:t>
      </w:r>
      <w:r w:rsidRPr="000E5B2E">
        <w:rPr>
          <w:rStyle w:val="StyleUnderline"/>
          <w:highlight w:val="darkGray"/>
        </w:rPr>
        <w:t>to watch it get ten times worse</w:t>
      </w:r>
      <w:r w:rsidRPr="00393004">
        <w:rPr>
          <w:rStyle w:val="StyleUnderline"/>
        </w:rPr>
        <w:t xml:space="preserve"> (e.g. </w:t>
      </w:r>
      <w:hyperlink r:id="rId138" w:tgtFrame="_blank" w:history="1">
        <w:r w:rsidRPr="00393004">
          <w:rPr>
            <w:rStyle w:val="StyleUnderline"/>
          </w:rPr>
          <w:t>Obama’s policy in Syria</w:t>
        </w:r>
      </w:hyperlink>
      <w:r w:rsidRPr="00393004">
        <w:rPr>
          <w:rStyle w:val="StyleUnderline"/>
        </w:rPr>
        <w:t>)</w:t>
      </w:r>
      <w:r w:rsidRPr="00393004">
        <w:rPr>
          <w:sz w:val="16"/>
        </w:rPr>
        <w:t xml:space="preserve">. Kagan acknowledges that America has sometimes </w:t>
      </w:r>
      <w:proofErr w:type="spellStart"/>
      <w:r w:rsidRPr="00393004">
        <w:rPr>
          <w:sz w:val="16"/>
        </w:rPr>
        <w:t>misstepped</w:t>
      </w:r>
      <w:proofErr w:type="spellEnd"/>
      <w:r w:rsidRPr="00393004">
        <w:rPr>
          <w:sz w:val="16"/>
        </w:rPr>
        <w:t xml:space="preserve"> (e.g. Viet Nam, Iraq), but he still argues that overall </w:t>
      </w:r>
      <w:r w:rsidRPr="00393004">
        <w:rPr>
          <w:rStyle w:val="StyleUnderline"/>
        </w:rPr>
        <w:t>our foreign engagement has produced more peace and prosperity than not. “History shows,”</w:t>
      </w:r>
      <w:r w:rsidRPr="00393004">
        <w:rPr>
          <w:sz w:val="16"/>
        </w:rPr>
        <w:t xml:space="preserve"> he summarized, </w:t>
      </w:r>
      <w:r w:rsidRPr="00393004">
        <w:rPr>
          <w:sz w:val="16"/>
        </w:rPr>
        <w:lastRenderedPageBreak/>
        <w:t>“</w:t>
      </w:r>
      <w:r w:rsidRPr="000E5B2E">
        <w:rPr>
          <w:rStyle w:val="StyleUnderline"/>
          <w:highlight w:val="darkGray"/>
        </w:rPr>
        <w:t>that world order has never been achieved without some constructive force to keep the peace</w:t>
      </w:r>
      <w:r w:rsidRPr="00393004">
        <w:rPr>
          <w:rStyle w:val="StyleUnderline"/>
        </w:rPr>
        <w:t xml:space="preserve">. The relative harmony and fair play we’ve created in the modern world will vanish if the U.S. forsakes international leadership.” </w:t>
      </w:r>
      <w:r w:rsidRPr="00393004">
        <w:rPr>
          <w:sz w:val="16"/>
        </w:rPr>
        <w:t xml:space="preserve">Can Today’s Peaceful Garden Be Saved? “The odds are against our preserving today’s world order,” Kagan flatly commented. “But the game isn’t over, and demise isn’t inevitable. But any rescue will require lots of new thinking and bucking current political tides.” I turned our discussion to leadership, probing about the skills and mindsets of the people who built the postwar liberal order. So what would take to rebuild it now? His replies led to several interesting insights beyond the book per se. Four have implications for all of us who should care about keeping the garden safe--as leaders in our own right, citizens of this country, and future voters in important elections forthcoming. 1. </w:t>
      </w:r>
      <w:r w:rsidRPr="000E5B2E">
        <w:rPr>
          <w:rStyle w:val="StyleUnderline"/>
          <w:highlight w:val="darkGray"/>
        </w:rPr>
        <w:t>Today’s</w:t>
      </w:r>
      <w:r w:rsidRPr="00393004">
        <w:rPr>
          <w:rStyle w:val="StyleUnderline"/>
        </w:rPr>
        <w:t xml:space="preserve"> global </w:t>
      </w:r>
      <w:r w:rsidRPr="000E5B2E">
        <w:rPr>
          <w:rStyle w:val="StyleUnderline"/>
          <w:highlight w:val="darkGray"/>
        </w:rPr>
        <w:t>liberal order was built piecemeal</w:t>
      </w:r>
      <w:r w:rsidRPr="00393004">
        <w:rPr>
          <w:rStyle w:val="StyleUnderline"/>
        </w:rPr>
        <w:t xml:space="preserve">, </w:t>
      </w:r>
      <w:r w:rsidRPr="000E5B2E">
        <w:rPr>
          <w:rStyle w:val="StyleUnderline"/>
          <w:highlight w:val="darkGray"/>
        </w:rPr>
        <w:t>evolving</w:t>
      </w:r>
      <w:r w:rsidRPr="00393004">
        <w:rPr>
          <w:rStyle w:val="StyleUnderline"/>
        </w:rPr>
        <w:t xml:space="preserve"> more </w:t>
      </w:r>
      <w:r w:rsidRPr="000E5B2E">
        <w:rPr>
          <w:rStyle w:val="StyleUnderline"/>
          <w:highlight w:val="darkGray"/>
        </w:rPr>
        <w:t>through continuous improvemen</w:t>
      </w:r>
      <w:r w:rsidRPr="00393004">
        <w:rPr>
          <w:rStyle w:val="StyleUnderline"/>
        </w:rPr>
        <w:t>t than “grand design.”</w:t>
      </w:r>
      <w:r w:rsidRPr="00393004">
        <w:rPr>
          <w:sz w:val="16"/>
        </w:rPr>
        <w:t xml:space="preserve"> Kagan quickly listed the post-WWII </w:t>
      </w:r>
      <w:r w:rsidRPr="00393004">
        <w:rPr>
          <w:rStyle w:val="StyleUnderline"/>
        </w:rPr>
        <w:t>building blocks of the order, led by the U.S</w:t>
      </w:r>
      <w:proofErr w:type="gramStart"/>
      <w:r w:rsidRPr="00393004">
        <w:rPr>
          <w:rStyle w:val="StyleUnderline"/>
        </w:rPr>
        <w:t>—“</w:t>
      </w:r>
      <w:proofErr w:type="gramEnd"/>
      <w:r w:rsidRPr="00393004">
        <w:rPr>
          <w:rStyle w:val="StyleUnderline"/>
        </w:rPr>
        <w:t>first undoing the military capability of Japan and Germany, and then fostering their financial success; economic integration for them and others based on open trade</w:t>
      </w:r>
      <w:r w:rsidRPr="00393004">
        <w:rPr>
          <w:sz w:val="16"/>
        </w:rPr>
        <w:t xml:space="preserve"> and fair competition with America; creating a democratic and liberal culture among allies, guaranteed by America’s power, and our willingness to punish those who threatened it.” Yet he resisted the idea of any detailed vision. “The system emerged step by step as different American statesmen took on this or that immediate problem. How to keep Germany and Japan from causing war again? OK, next how to make it worthwhile for them and other nations to invest in trade and business, not more armies? And then, later, how to push back on Russia and Communism when they started to threaten the order?” “It wasn’t a vision but a process. </w:t>
      </w:r>
      <w:r w:rsidRPr="000E5B2E">
        <w:rPr>
          <w:rStyle w:val="StyleUnderline"/>
          <w:highlight w:val="darkGray"/>
        </w:rPr>
        <w:t>As broader benefits started to accrue, allies saw the value, and with that we built further on what had been achieved</w:t>
      </w:r>
      <w:r w:rsidRPr="00393004">
        <w:rPr>
          <w:sz w:val="16"/>
        </w:rPr>
        <w:t xml:space="preserve">. When we made mistakes—like Viet Nam—we had the strength to learn and course-correct, as </w:t>
      </w:r>
      <w:hyperlink r:id="rId139" w:tgtFrame="_blank" w:history="1">
        <w:r w:rsidRPr="00393004">
          <w:rPr>
            <w:rStyle w:val="Hyperlink"/>
            <w:sz w:val="16"/>
          </w:rPr>
          <w:t>Reagan led us to do</w:t>
        </w:r>
      </w:hyperlink>
      <w:r w:rsidRPr="00393004">
        <w:rPr>
          <w:sz w:val="16"/>
        </w:rPr>
        <w:t>.” So perhaps, I reflect, thinking of our discussion, we need to stop worrying about big theoretical frameworks, and start tackling specific problems to protect the garden we have—and just keep learning from mistakes and building on progress. 2. Today’s order emerged from “generational leadership.” Though Kagan acknowledges contributions of well-known policy makers—</w:t>
      </w:r>
      <w:hyperlink r:id="rId140" w:tgtFrame="_blank" w:history="1">
        <w:r w:rsidRPr="00393004">
          <w:rPr>
            <w:rStyle w:val="Hyperlink"/>
            <w:sz w:val="16"/>
          </w:rPr>
          <w:t>Dean Acheson</w:t>
        </w:r>
      </w:hyperlink>
      <w:r w:rsidRPr="00393004">
        <w:rPr>
          <w:sz w:val="16"/>
        </w:rPr>
        <w:t xml:space="preserve">, </w:t>
      </w:r>
      <w:hyperlink r:id="rId141" w:tgtFrame="_blank" w:history="1">
        <w:r w:rsidRPr="00393004">
          <w:rPr>
            <w:rStyle w:val="Hyperlink"/>
            <w:sz w:val="16"/>
          </w:rPr>
          <w:t>George Kennan</w:t>
        </w:r>
      </w:hyperlink>
      <w:r w:rsidRPr="00393004">
        <w:rPr>
          <w:sz w:val="16"/>
        </w:rPr>
        <w:t xml:space="preserve">, </w:t>
      </w:r>
      <w:hyperlink r:id="rId142" w:tgtFrame="_blank" w:history="1">
        <w:r w:rsidRPr="00393004">
          <w:rPr>
            <w:rStyle w:val="Hyperlink"/>
            <w:sz w:val="16"/>
          </w:rPr>
          <w:t>Franklin D. Roosevelt</w:t>
        </w:r>
      </w:hyperlink>
      <w:r w:rsidRPr="00393004">
        <w:rPr>
          <w:sz w:val="16"/>
        </w:rPr>
        <w:t xml:space="preserve">, </w:t>
      </w:r>
      <w:hyperlink r:id="rId143" w:tgtFrame="_blank" w:history="1">
        <w:r w:rsidRPr="00393004">
          <w:rPr>
            <w:rStyle w:val="Hyperlink"/>
            <w:sz w:val="16"/>
          </w:rPr>
          <w:t>Harry Truman</w:t>
        </w:r>
      </w:hyperlink>
      <w:r w:rsidRPr="00393004">
        <w:rPr>
          <w:sz w:val="16"/>
        </w:rPr>
        <w:t xml:space="preserve"> et al-- he de-emphasized any “</w:t>
      </w:r>
      <w:hyperlink r:id="rId144" w:tgtFrame="_blank" w:history="1">
        <w:r w:rsidRPr="00393004">
          <w:rPr>
            <w:rStyle w:val="Hyperlink"/>
            <w:sz w:val="16"/>
          </w:rPr>
          <w:t>great man theory</w:t>
        </w:r>
      </w:hyperlink>
      <w:r w:rsidRPr="00393004">
        <w:rPr>
          <w:sz w:val="16"/>
        </w:rPr>
        <w:t xml:space="preserve">." “The legacy was created by a whole generation, people born in the 1890s, who lived through the optimism of the early 20th C., and then watched it collapse in forty years of conflict. They had a shared experience, animated by fear and memory of war, so they worked together to prevent reemergence of the same horror. American Presidents have implicitly accepted that challenge and reliably invested in the order—until recently.” And as we all join political debates and go to the polls in coming weeks, we might thus ask: has the current generation of American leaders lost touch with the risk of abandoning our global role? 3. The best leaders refuse the “either/or” choice between domestic and foreign policy investment. Kagan railed about </w:t>
      </w:r>
      <w:hyperlink r:id="rId145" w:tgtFrame="_blank" w:history="1">
        <w:r w:rsidRPr="00393004">
          <w:rPr>
            <w:rStyle w:val="Hyperlink"/>
            <w:sz w:val="16"/>
          </w:rPr>
          <w:t>prioritizing domestic welfare over keeping the peace abroad</w:t>
        </w:r>
      </w:hyperlink>
      <w:r w:rsidRPr="00393004">
        <w:rPr>
          <w:sz w:val="16"/>
        </w:rPr>
        <w:t xml:space="preserve">. “Americans have periodically shied away from foreign affairs, claiming ‘we can’t afford to maintain military bases </w:t>
      </w:r>
      <w:proofErr w:type="gramStart"/>
      <w:r w:rsidRPr="00393004">
        <w:rPr>
          <w:sz w:val="16"/>
        </w:rPr>
        <w:t>and also</w:t>
      </w:r>
      <w:proofErr w:type="gramEnd"/>
      <w:r w:rsidRPr="00393004">
        <w:rPr>
          <w:sz w:val="16"/>
        </w:rPr>
        <w:t xml:space="preserve"> take care of our own people.’ Or that our own ‘social justice’ is more important than ‘freedom in the world.’ When we turn </w:t>
      </w:r>
      <w:proofErr w:type="gramStart"/>
      <w:r w:rsidRPr="00393004">
        <w:rPr>
          <w:sz w:val="16"/>
        </w:rPr>
        <w:t>inwards</w:t>
      </w:r>
      <w:proofErr w:type="gramEnd"/>
      <w:r w:rsidRPr="00393004">
        <w:rPr>
          <w:sz w:val="16"/>
        </w:rPr>
        <w:t xml:space="preserve"> we threaten our own prosperity and even survival. The greatest advances in racial justice in this country happened while we were building the liberal world order. Our guarantees of world commerce is what allows our own economy and people to flourish. Our military leadership is what protects us from the evil actors gunning for us today.” As we spoke further, I came to appreciate </w:t>
      </w:r>
      <w:r w:rsidRPr="00393004">
        <w:rPr>
          <w:rStyle w:val="StyleUnderline"/>
        </w:rPr>
        <w:t xml:space="preserve">the </w:t>
      </w:r>
      <w:r w:rsidRPr="000E5B2E">
        <w:rPr>
          <w:rStyle w:val="StyleUnderline"/>
          <w:highlight w:val="darkGray"/>
        </w:rPr>
        <w:t>complex leadership needed to build and maintain the</w:t>
      </w:r>
      <w:r w:rsidRPr="00393004">
        <w:rPr>
          <w:rStyle w:val="StyleUnderline"/>
        </w:rPr>
        <w:t xml:space="preserve"> liberal world </w:t>
      </w:r>
      <w:r w:rsidRPr="000E5B2E">
        <w:rPr>
          <w:rStyle w:val="StyleUnderline"/>
          <w:highlight w:val="darkGray"/>
        </w:rPr>
        <w:t>order</w:t>
      </w:r>
      <w:r w:rsidRPr="00393004">
        <w:rPr>
          <w:sz w:val="16"/>
        </w:rPr>
        <w:t xml:space="preserve"> that we still enjoy—engagement and capabilities on three levels at the same time: first, leaders with strength and </w:t>
      </w:r>
      <w:r w:rsidRPr="00393004">
        <w:rPr>
          <w:rStyle w:val="StyleUnderline"/>
        </w:rPr>
        <w:t>courage against foes</w:t>
      </w:r>
      <w:r w:rsidRPr="00393004">
        <w:rPr>
          <w:sz w:val="16"/>
        </w:rPr>
        <w:t xml:space="preserve">; second, leaders that also have empathy </w:t>
      </w:r>
      <w:r w:rsidRPr="00393004">
        <w:rPr>
          <w:rStyle w:val="StyleUnderline"/>
        </w:rPr>
        <w:t>and</w:t>
      </w:r>
      <w:r w:rsidRPr="00393004">
        <w:rPr>
          <w:sz w:val="16"/>
        </w:rPr>
        <w:t xml:space="preserve"> ability to </w:t>
      </w:r>
      <w:r w:rsidRPr="00393004">
        <w:rPr>
          <w:rStyle w:val="StyleUnderline"/>
        </w:rPr>
        <w:t>collaboratively guide fractious allies</w:t>
      </w:r>
      <w:r w:rsidRPr="00393004">
        <w:rPr>
          <w:sz w:val="16"/>
        </w:rPr>
        <w:t xml:space="preserve">; third, also leadership skills for teaching and inspiring the citizens of our country. This third element in fact sparked Kagan’s final thoughts and the insight below. 4. We desperately need leaders who can explain and mobilize the rebuilding of this most precious asset. Kagan had a ready list to save the flagging liberal order (indeed reversing Trump’s current approach)—“rebuild our </w:t>
      </w:r>
      <w:hyperlink r:id="rId146" w:tgtFrame="_blank" w:history="1">
        <w:r w:rsidRPr="00393004">
          <w:rPr>
            <w:rStyle w:val="Hyperlink"/>
            <w:sz w:val="16"/>
          </w:rPr>
          <w:t>allies’ solidarity</w:t>
        </w:r>
      </w:hyperlink>
      <w:r w:rsidRPr="00393004">
        <w:rPr>
          <w:sz w:val="16"/>
        </w:rPr>
        <w:t xml:space="preserve">; strengthen our </w:t>
      </w:r>
      <w:hyperlink r:id="rId147" w:tgtFrame="_blank" w:history="1">
        <w:r w:rsidRPr="00393004">
          <w:rPr>
            <w:rStyle w:val="Hyperlink"/>
            <w:sz w:val="16"/>
          </w:rPr>
          <w:t>global security guarantees</w:t>
        </w:r>
      </w:hyperlink>
      <w:r w:rsidRPr="00393004">
        <w:rPr>
          <w:sz w:val="16"/>
        </w:rPr>
        <w:t xml:space="preserve">; </w:t>
      </w:r>
      <w:hyperlink r:id="rId148" w:tgtFrame="_blank" w:history="1">
        <w:r w:rsidRPr="00393004">
          <w:rPr>
            <w:rStyle w:val="Hyperlink"/>
            <w:sz w:val="16"/>
          </w:rPr>
          <w:t>re-assert the practices of free trade</w:t>
        </w:r>
      </w:hyperlink>
      <w:r w:rsidRPr="00393004">
        <w:rPr>
          <w:sz w:val="16"/>
        </w:rPr>
        <w:t xml:space="preserve">; and pressure </w:t>
      </w:r>
      <w:hyperlink r:id="rId149" w:tgtFrame="_blank" w:history="1">
        <w:r w:rsidRPr="00393004">
          <w:rPr>
            <w:rStyle w:val="Hyperlink"/>
            <w:sz w:val="16"/>
          </w:rPr>
          <w:t>countries like Hungary, Poland, and Turkey to stop backsliding on democratic values</w:t>
        </w:r>
      </w:hyperlink>
      <w:r w:rsidRPr="00393004">
        <w:rPr>
          <w:sz w:val="16"/>
        </w:rPr>
        <w:t xml:space="preserve">.” But most important, he called for </w:t>
      </w:r>
      <w:r w:rsidRPr="00393004">
        <w:rPr>
          <w:rStyle w:val="StyleUnderline"/>
        </w:rPr>
        <w:t xml:space="preserve">new American leadership that can rally tomorrow’s citizens around what our fathers’ generation collectively and intuitively knew—that the world is fundamentally dangerous; that peace and prosperity are not natural; that </w:t>
      </w:r>
      <w:r w:rsidRPr="000E5B2E">
        <w:rPr>
          <w:rStyle w:val="StyleUnderline"/>
          <w:highlight w:val="darkGray"/>
        </w:rPr>
        <w:t xml:space="preserve">preserving an international liberal community </w:t>
      </w:r>
      <w:r w:rsidRPr="000E5B2E">
        <w:rPr>
          <w:rStyle w:val="Emphasis"/>
          <w:highlight w:val="darkGray"/>
        </w:rPr>
        <w:t>depends critically on America’s political will</w:t>
      </w:r>
      <w:r w:rsidRPr="00393004">
        <w:rPr>
          <w:rStyle w:val="StyleUnderline"/>
        </w:rPr>
        <w:t xml:space="preserve"> to invest money </w:t>
      </w:r>
      <w:r w:rsidRPr="000E5B2E">
        <w:rPr>
          <w:rStyle w:val="StyleUnderline"/>
          <w:highlight w:val="darkGray"/>
        </w:rPr>
        <w:t>and</w:t>
      </w:r>
      <w:r w:rsidRPr="00393004">
        <w:rPr>
          <w:rStyle w:val="StyleUnderline"/>
        </w:rPr>
        <w:t xml:space="preserve"> lives to keep open </w:t>
      </w:r>
      <w:proofErr w:type="gramStart"/>
      <w:r w:rsidRPr="00393004">
        <w:rPr>
          <w:rStyle w:val="StyleUnderline"/>
        </w:rPr>
        <w:t>markets, and</w:t>
      </w:r>
      <w:proofErr w:type="gramEnd"/>
      <w:r w:rsidRPr="00393004">
        <w:rPr>
          <w:rStyle w:val="StyleUnderline"/>
        </w:rPr>
        <w:t xml:space="preserve"> prevent violence against our allies and values. </w:t>
      </w:r>
      <w:r w:rsidRPr="00393004">
        <w:rPr>
          <w:sz w:val="16"/>
        </w:rPr>
        <w:t xml:space="preserve">Kagan closed with a blend of pessimism and aspiration. “It’s very difficult to explain all this to the American people. Even the gifted FDR struggled with the challenge. But we need a president now who can convince Americans that preserving our global liberal system is </w:t>
      </w:r>
      <w:proofErr w:type="gramStart"/>
      <w:r w:rsidRPr="00393004">
        <w:rPr>
          <w:sz w:val="16"/>
        </w:rPr>
        <w:t>absolutely worth</w:t>
      </w:r>
      <w:proofErr w:type="gramEnd"/>
      <w:r w:rsidRPr="00393004">
        <w:rPr>
          <w:sz w:val="16"/>
        </w:rPr>
        <w:t xml:space="preserve"> doing. That the cost of letting it come undone will be so much more than saving it. We have to find leaders who can motivate tomorrow’s generation to join this cause, and do whatever it takes, so </w:t>
      </w:r>
      <w:r w:rsidRPr="00393004">
        <w:rPr>
          <w:rStyle w:val="StyleUnderline"/>
        </w:rPr>
        <w:t>our nation can reassert our fundamentally benign—even if self-interested—</w:t>
      </w:r>
      <w:r w:rsidRPr="000E5B2E">
        <w:rPr>
          <w:rStyle w:val="StyleUnderline"/>
          <w:highlight w:val="darkGray"/>
        </w:rPr>
        <w:t>hegemony</w:t>
      </w:r>
      <w:r w:rsidRPr="00393004">
        <w:rPr>
          <w:rStyle w:val="StyleUnderline"/>
        </w:rPr>
        <w:t xml:space="preserve"> in the world.”</w:t>
      </w:r>
    </w:p>
    <w:p w14:paraId="0E625186" w14:textId="77777777" w:rsidR="000E5B2E" w:rsidRPr="00393004" w:rsidRDefault="000E5B2E" w:rsidP="000E5B2E">
      <w:pPr>
        <w:pStyle w:val="Heading4"/>
        <w:rPr>
          <w:rFonts w:cs="Calibri"/>
        </w:rPr>
      </w:pPr>
      <w:proofErr w:type="spellStart"/>
      <w:r w:rsidRPr="00393004">
        <w:rPr>
          <w:rFonts w:cs="Calibri"/>
        </w:rPr>
        <w:t>Heg</w:t>
      </w:r>
      <w:proofErr w:type="spellEnd"/>
      <w:r w:rsidRPr="00393004">
        <w:rPr>
          <w:rFonts w:cs="Calibri"/>
        </w:rPr>
        <w:t xml:space="preserve"> good—all </w:t>
      </w:r>
      <w:proofErr w:type="spellStart"/>
      <w:r w:rsidRPr="00393004">
        <w:rPr>
          <w:rFonts w:cs="Calibri"/>
        </w:rPr>
        <w:t>ev</w:t>
      </w:r>
      <w:proofErr w:type="spellEnd"/>
      <w:r w:rsidRPr="00393004">
        <w:rPr>
          <w:rFonts w:cs="Calibri"/>
        </w:rPr>
        <w:t xml:space="preserve"> which states </w:t>
      </w:r>
      <w:proofErr w:type="spellStart"/>
      <w:r w:rsidRPr="00393004">
        <w:rPr>
          <w:rFonts w:cs="Calibri"/>
        </w:rPr>
        <w:t>heg</w:t>
      </w:r>
      <w:proofErr w:type="spellEnd"/>
      <w:r w:rsidRPr="00393004">
        <w:rPr>
          <w:rFonts w:cs="Calibri"/>
        </w:rPr>
        <w:t xml:space="preserve"> causes war is based on a false understanding of how the nation-state economy functions</w:t>
      </w:r>
    </w:p>
    <w:p w14:paraId="6CDE2F29" w14:textId="77777777" w:rsidR="000E5B2E" w:rsidRPr="00393004" w:rsidRDefault="000E5B2E" w:rsidP="000E5B2E">
      <w:r w:rsidRPr="00393004">
        <w:t xml:space="preserve">Carla </w:t>
      </w:r>
      <w:proofErr w:type="spellStart"/>
      <w:r w:rsidRPr="00393004">
        <w:rPr>
          <w:rStyle w:val="Style13ptBold"/>
        </w:rPr>
        <w:t>Norrlof</w:t>
      </w:r>
      <w:proofErr w:type="spellEnd"/>
      <w:r w:rsidRPr="00393004">
        <w:rPr>
          <w:rStyle w:val="Style13ptBold"/>
        </w:rPr>
        <w:t xml:space="preserve"> &amp;</w:t>
      </w:r>
      <w:r w:rsidRPr="00393004">
        <w:t xml:space="preserve"> William </w:t>
      </w:r>
      <w:r w:rsidRPr="00393004">
        <w:rPr>
          <w:rStyle w:val="Style13ptBold"/>
        </w:rPr>
        <w:t>Wohlforth</w:t>
      </w:r>
      <w:r w:rsidRPr="00393004">
        <w:t xml:space="preserve">, Carla </w:t>
      </w:r>
      <w:proofErr w:type="spellStart"/>
      <w:r w:rsidRPr="00393004">
        <w:t>Norrlof</w:t>
      </w:r>
      <w:proofErr w:type="spellEnd"/>
      <w:r w:rsidRPr="00393004">
        <w:t xml:space="preserve"> is an associate professor at the University of Toronto. William C. Wohlforth is the Daniel Webster Professor at Dartmouth College,  </w:t>
      </w:r>
      <w:r w:rsidRPr="00393004">
        <w:rPr>
          <w:rStyle w:val="Style13ptBold"/>
        </w:rPr>
        <w:t>6-10</w:t>
      </w:r>
      <w:r w:rsidRPr="00393004">
        <w:t xml:space="preserve">-2019, </w:t>
      </w:r>
      <w:r w:rsidRPr="00393004">
        <w:lastRenderedPageBreak/>
        <w:t xml:space="preserve">"Raison de </w:t>
      </w:r>
      <w:proofErr w:type="spellStart"/>
      <w:r w:rsidRPr="00393004">
        <w:t>l’Hégémonie</w:t>
      </w:r>
      <w:proofErr w:type="spellEnd"/>
      <w:r w:rsidRPr="00393004">
        <w:t xml:space="preserve"> (The Hegemon’s Interest): Theory of the Costs and Benefits of Hegemony,"</w:t>
      </w:r>
      <w:proofErr w:type="spellStart"/>
      <w:r w:rsidRPr="00393004">
        <w:t>pg</w:t>
      </w:r>
      <w:proofErr w:type="spellEnd"/>
      <w:r w:rsidRPr="00393004">
        <w:t xml:space="preserve">. 6-8 , Taylor &amp; Francis, </w:t>
      </w:r>
      <w:hyperlink r:id="rId150" w:history="1">
        <w:r w:rsidRPr="00393004">
          <w:rPr>
            <w:rStyle w:val="Hyperlink"/>
          </w:rPr>
          <w:t>https://www.tandfonline.com/doi/full/10.1080/09636412.2019.1604982?scroll=top&amp;needAccess=true</w:t>
        </w:r>
      </w:hyperlink>
      <w:r w:rsidRPr="00393004">
        <w:t xml:space="preserve"> JEJP</w:t>
      </w:r>
    </w:p>
    <w:p w14:paraId="22C41B8D" w14:textId="77777777" w:rsidR="000E5B2E" w:rsidRPr="00393004" w:rsidRDefault="000E5B2E" w:rsidP="000E5B2E">
      <w:pPr>
        <w:rPr>
          <w:sz w:val="16"/>
        </w:rPr>
      </w:pPr>
      <w:r w:rsidRPr="000E5B2E">
        <w:rPr>
          <w:rStyle w:val="StyleUnderline"/>
          <w:highlight w:val="darkGray"/>
        </w:rPr>
        <w:t>Different kinds of international systems confront hegemons with varying relationships between</w:t>
      </w:r>
      <w:r w:rsidRPr="00393004">
        <w:rPr>
          <w:rStyle w:val="StyleUnderline"/>
        </w:rPr>
        <w:t xml:space="preserve"> military capabilities (</w:t>
      </w:r>
      <w:r w:rsidRPr="000E5B2E">
        <w:rPr>
          <w:rStyle w:val="StyleUnderline"/>
          <w:highlight w:val="darkGray"/>
        </w:rPr>
        <w:t>protection</w:t>
      </w:r>
      <w:r w:rsidRPr="00393004">
        <w:rPr>
          <w:rStyle w:val="StyleUnderline"/>
        </w:rPr>
        <w:t xml:space="preserve">) </w:t>
      </w:r>
      <w:r w:rsidRPr="000E5B2E">
        <w:rPr>
          <w:rStyle w:val="StyleUnderline"/>
          <w:highlight w:val="darkGray"/>
        </w:rPr>
        <w:t>and</w:t>
      </w:r>
      <w:r w:rsidRPr="00393004">
        <w:rPr>
          <w:rStyle w:val="StyleUnderline"/>
        </w:rPr>
        <w:t xml:space="preserve"> the economy (</w:t>
      </w:r>
      <w:r w:rsidRPr="000E5B2E">
        <w:rPr>
          <w:rStyle w:val="StyleUnderline"/>
          <w:highlight w:val="darkGray"/>
        </w:rPr>
        <w:t>production</w:t>
      </w:r>
      <w:r w:rsidRPr="00393004">
        <w:rPr>
          <w:rStyle w:val="StyleUnderline"/>
        </w:rPr>
        <w:t>)</w:t>
      </w:r>
      <w:r w:rsidRPr="00393004">
        <w:rPr>
          <w:sz w:val="16"/>
        </w:rPr>
        <w:t xml:space="preserve">. In different ideal-type “worlds,” complementarity between protection and production—and therefore the costs and benefits of hegemony—add up very differently. These worlds map on to different historical international 5 Cf. Christopher Layne, “This Time It’s Real: The End of Unipolarity and the Pax Americana,” International Studies Quarterly 56, no. 1 (March 2012): 203–13; quote on 207. systems and, it turns out, different key arguments often propounded as universal in the literature on hegemony. </w:t>
      </w:r>
      <w:r w:rsidRPr="00393004">
        <w:rPr>
          <w:rStyle w:val="StyleUnderline"/>
        </w:rPr>
        <w:t xml:space="preserve">The first set of highly relevant interactions that vary through time concerns productive economic activity and military strength. Here </w:t>
      </w:r>
      <w:r w:rsidRPr="000E5B2E">
        <w:rPr>
          <w:rStyle w:val="StyleUnderline"/>
          <w:highlight w:val="darkGray"/>
        </w:rPr>
        <w:t>the key variation pertains to</w:t>
      </w:r>
      <w:r w:rsidRPr="00393004">
        <w:rPr>
          <w:rStyle w:val="StyleUnderline"/>
        </w:rPr>
        <w:t xml:space="preserve"> the degree to </w:t>
      </w:r>
      <w:r w:rsidRPr="000E5B2E">
        <w:rPr>
          <w:rStyle w:val="StyleUnderline"/>
          <w:highlight w:val="darkGray"/>
        </w:rPr>
        <w:t>which military strength is necessary</w:t>
      </w:r>
      <w:r w:rsidRPr="00393004">
        <w:rPr>
          <w:rStyle w:val="StyleUnderline"/>
        </w:rPr>
        <w:t xml:space="preserve"> for wealth and the degree to which civilian economic productivity is necessary for military power </w:t>
      </w:r>
      <w:r w:rsidRPr="00393004">
        <w:rPr>
          <w:sz w:val="16"/>
        </w:rPr>
        <w:t xml:space="preserve">(see Table 1). When strong states can grab economic resources by force, military power is necessary to protect and acquire wealth. Under these circumstances, militarily weak states can create wealth, but they cannot protect wealth. Militarily powerful states do not need to create wealth; they can acquire wealth by conquering and looting weaker states. Under these conditions, states can be affluent without a productive civilian economy but not without military capability. Easy </w:t>
      </w:r>
      <w:proofErr w:type="spellStart"/>
      <w:r w:rsidRPr="00393004">
        <w:rPr>
          <w:sz w:val="16"/>
        </w:rPr>
        <w:t>lootability</w:t>
      </w:r>
      <w:proofErr w:type="spellEnd"/>
      <w:r w:rsidRPr="00393004">
        <w:rPr>
          <w:sz w:val="16"/>
        </w:rPr>
        <w:t xml:space="preserve"> clearly has implications for the profitability of being a militarily potent economic predator</w:t>
      </w:r>
      <w:r w:rsidRPr="00393004">
        <w:rPr>
          <w:rStyle w:val="StyleUnderline"/>
        </w:rPr>
        <w:t xml:space="preserve">. When civilian economic productivity is not required for military power, we are in a stark “state-of-nature” world in which economically unproductive military powerhouses routinely subjugate and loot more productive polities </w:t>
      </w:r>
      <w:r w:rsidRPr="00393004">
        <w:rPr>
          <w:sz w:val="16"/>
        </w:rPr>
        <w:t xml:space="preserve">(northwest quadrant of Table 1). In the fourteenth century, Ibn Khaldun proposed a cyclical theory of history that presumed just such a world.6 Unproductive but militarily powerful societies conquered productive polities until the erstwhile barbarians themselves succumbed to the weakening effect of civilization, only to be 6 Susan Strange, “Political Economy and International Relations,” in International Relations Theory Today, ed. Ken Booth and Steve Smith (University Park: Pennsylvania State University Press, 1995), 172. conquered by the next set of barbarians. 7 </w:t>
      </w:r>
      <w:r w:rsidRPr="00393004">
        <w:rPr>
          <w:rStyle w:val="StyleUnderline"/>
        </w:rPr>
        <w:t xml:space="preserve">In such a world, </w:t>
      </w:r>
      <w:r w:rsidRPr="000E5B2E">
        <w:rPr>
          <w:rStyle w:val="StyleUnderline"/>
          <w:highlight w:val="darkGray"/>
        </w:rPr>
        <w:t>the</w:t>
      </w:r>
      <w:r w:rsidRPr="00393004">
        <w:rPr>
          <w:rStyle w:val="StyleUnderline"/>
        </w:rPr>
        <w:t xml:space="preserve"> economic </w:t>
      </w:r>
      <w:r w:rsidRPr="000E5B2E">
        <w:rPr>
          <w:rStyle w:val="StyleUnderline"/>
          <w:highlight w:val="darkGray"/>
        </w:rPr>
        <w:t>benefits of military primacy are obvious</w:t>
      </w:r>
      <w:r w:rsidRPr="00393004">
        <w:rPr>
          <w:rStyle w:val="StyleUnderline"/>
        </w:rPr>
        <w:t xml:space="preserve">. In other cases, wealth is easily </w:t>
      </w:r>
      <w:proofErr w:type="spellStart"/>
      <w:r w:rsidRPr="00393004">
        <w:rPr>
          <w:rStyle w:val="StyleUnderline"/>
        </w:rPr>
        <w:t>lootable</w:t>
      </w:r>
      <w:proofErr w:type="spellEnd"/>
      <w:r w:rsidRPr="00393004">
        <w:rPr>
          <w:rStyle w:val="StyleUnderline"/>
        </w:rPr>
        <w:t xml:space="preserve">, but </w:t>
      </w:r>
      <w:r w:rsidRPr="000E5B2E">
        <w:rPr>
          <w:rStyle w:val="StyleUnderline"/>
          <w:highlight w:val="darkGray"/>
        </w:rPr>
        <w:t>civilian productivity is necessary for military power</w:t>
      </w:r>
      <w:r w:rsidRPr="00393004">
        <w:rPr>
          <w:rStyle w:val="StyleUnderline"/>
        </w:rPr>
        <w:t xml:space="preserve"> (southwest quadrant). Militarily strong states can still raid, but the spoils of conquest are insufficient to finance military prowess: indigenous economic capability is required</w:t>
      </w:r>
      <w:r w:rsidRPr="00393004">
        <w:rPr>
          <w:sz w:val="16"/>
        </w:rPr>
        <w:t xml:space="preserve">. When the positive relationship between those who have military power and those who have wealth breaks down, a trade-off emerges. </w:t>
      </w:r>
      <w:r w:rsidRPr="00393004">
        <w:rPr>
          <w:rStyle w:val="StyleUnderline"/>
        </w:rPr>
        <w:t xml:space="preserve">Developing productive economic activity diverts resources from maintaining a coercive capability, and vice versa. </w:t>
      </w:r>
      <w:r w:rsidRPr="000E5B2E">
        <w:rPr>
          <w:rStyle w:val="StyleUnderline"/>
          <w:highlight w:val="darkGray"/>
        </w:rPr>
        <w:t>Managing this trade-off is necessary for political and economic survival.</w:t>
      </w:r>
      <w:r w:rsidRPr="00393004">
        <w:rPr>
          <w:rStyle w:val="StyleUnderline"/>
        </w:rPr>
        <w:t xml:space="preserve"> </w:t>
      </w:r>
      <w:r w:rsidRPr="000E5B2E">
        <w:rPr>
          <w:rStyle w:val="StyleUnderline"/>
          <w:highlight w:val="darkGray"/>
        </w:rPr>
        <w:t>States exclusively relying on</w:t>
      </w:r>
      <w:r w:rsidRPr="00393004">
        <w:rPr>
          <w:rStyle w:val="StyleUnderline"/>
        </w:rPr>
        <w:t xml:space="preserve"> booty for </w:t>
      </w:r>
      <w:r w:rsidRPr="000E5B2E">
        <w:rPr>
          <w:rStyle w:val="StyleUnderline"/>
          <w:highlight w:val="darkGray"/>
        </w:rPr>
        <w:t>enrichment to fund military prowess</w:t>
      </w:r>
      <w:r w:rsidRPr="00393004">
        <w:rPr>
          <w:rStyle w:val="StyleUnderline"/>
        </w:rPr>
        <w:t xml:space="preserve"> </w:t>
      </w:r>
      <w:r w:rsidRPr="000E5B2E">
        <w:rPr>
          <w:rStyle w:val="StyleUnderline"/>
          <w:highlight w:val="darkGray"/>
        </w:rPr>
        <w:t>will be outcompeted by states mixing predatory looting with a productive civilian economy</w:t>
      </w:r>
      <w:r w:rsidRPr="00393004">
        <w:rPr>
          <w:rStyle w:val="StyleUnderline"/>
        </w:rPr>
        <w:t>.</w:t>
      </w:r>
      <w:r w:rsidRPr="00393004">
        <w:rPr>
          <w:sz w:val="16"/>
        </w:rPr>
        <w:t xml:space="preserve"> Until the mid-twentieth century, this hybrid strategy was necessary to achieve great-power status, explaining the advantage of colonial powers (for example, Portugal, Spain, France, the Netherlands, Great Britain, Germany, Belgium, and Italy’s) over noncolonial powers.8 </w:t>
      </w:r>
      <w:r w:rsidRPr="00393004">
        <w:rPr>
          <w:rStyle w:val="StyleUnderline"/>
        </w:rPr>
        <w:t xml:space="preserve">Relatively </w:t>
      </w:r>
      <w:r w:rsidRPr="000E5B2E">
        <w:rPr>
          <w:rStyle w:val="StyleUnderline"/>
          <w:highlight w:val="darkGray"/>
        </w:rPr>
        <w:t>unproductive states may seek to overwhelm that trade-off through massive resource extraction</w:t>
      </w:r>
      <w:r w:rsidRPr="00393004">
        <w:rPr>
          <w:rStyle w:val="StyleUnderline"/>
        </w:rPr>
        <w:t>, as the Soviet Union did in the mid-twentieth century (northeast quadrant). But the postindustrial and information revolutions stacked the odds against that approach</w:t>
      </w:r>
      <w:r w:rsidRPr="00393004">
        <w:rPr>
          <w:sz w:val="16"/>
        </w:rPr>
        <w:t xml:space="preserve">.9 Because the Soviet empire was created and maintained in a systemic setting 7 For a theoretical discussion, see Kai A. Konrad and Stergios </w:t>
      </w:r>
      <w:proofErr w:type="spellStart"/>
      <w:r w:rsidRPr="00393004">
        <w:rPr>
          <w:sz w:val="16"/>
        </w:rPr>
        <w:t>Skaperdas</w:t>
      </w:r>
      <w:proofErr w:type="spellEnd"/>
      <w:r w:rsidRPr="00393004">
        <w:rPr>
          <w:sz w:val="16"/>
        </w:rPr>
        <w:t xml:space="preserve">, “The Market for Protection and the Origin of the State,” Economic Theory 50, no. 2 (June 2012): 417–43. 8 Ronald Findlay and Kevin H. O’Rourke, Power and Plenty: Trade, War, and the World Economy in the Second Millennium (Princeton, NJ: Princeton University Press, 2009). 9 Scholars continue to debate the question; cf. Peter Liberman, Does Conquest Pay? The Exploitation of Occupied Industrial Societies (Princeton, NJ: Princeton University Press, 1996); Stephen G. Brooks, </w:t>
      </w:r>
      <w:proofErr w:type="gramStart"/>
      <w:r w:rsidRPr="00393004">
        <w:rPr>
          <w:sz w:val="16"/>
        </w:rPr>
        <w:t>Producing</w:t>
      </w:r>
      <w:proofErr w:type="gramEnd"/>
      <w:r w:rsidRPr="00393004">
        <w:rPr>
          <w:sz w:val="16"/>
        </w:rPr>
        <w:t xml:space="preserve"> hostile to pillaging, it was short-lived by historical standards. This overall setting prevailed with increasing strength after the industrial revolution and into the twenty and twenty-first centuries (southeast quadrant). During this time, however, military power continues to play a role in establishing and enforcing property rights. To some degree, therefore, wealth still emerges from the barrel of a gun.1 </w:t>
      </w:r>
      <w:r w:rsidRPr="00393004">
        <w:rPr>
          <w:rStyle w:val="StyleUnderline"/>
        </w:rPr>
        <w:t xml:space="preserve">These four “possible worlds” derived from </w:t>
      </w:r>
      <w:r w:rsidRPr="000E5B2E">
        <w:rPr>
          <w:rStyle w:val="StyleUnderline"/>
          <w:highlight w:val="darkGray"/>
        </w:rPr>
        <w:t>the relationship between military strength and wealth creation under conditions of low versus high barriers to plunder directly contradict a long tradition of rise-and-decline scholarship</w:t>
      </w:r>
      <w:r w:rsidRPr="00393004">
        <w:rPr>
          <w:rStyle w:val="StyleUnderline"/>
        </w:rPr>
        <w:t xml:space="preserve">: there can be no universal theory of imperial overstretch. The costs and benefits of </w:t>
      </w:r>
      <w:r w:rsidRPr="000E5B2E">
        <w:rPr>
          <w:rStyle w:val="StyleUnderline"/>
          <w:highlight w:val="darkGray"/>
        </w:rPr>
        <w:t>establishing and sustaining military primacy are contingent upon</w:t>
      </w:r>
      <w:r w:rsidRPr="00393004">
        <w:rPr>
          <w:rStyle w:val="StyleUnderline"/>
        </w:rPr>
        <w:t xml:space="preserve"> a </w:t>
      </w:r>
      <w:r w:rsidRPr="000E5B2E">
        <w:rPr>
          <w:rStyle w:val="StyleUnderline"/>
          <w:highlight w:val="darkGray"/>
        </w:rPr>
        <w:t>Security</w:t>
      </w:r>
      <w:r w:rsidRPr="00393004">
        <w:rPr>
          <w:rStyle w:val="StyleUnderline"/>
        </w:rPr>
        <w:t>:</w:t>
      </w:r>
      <w:r w:rsidRPr="00393004">
        <w:rPr>
          <w:sz w:val="16"/>
        </w:rPr>
        <w:t xml:space="preserve"> Multinational Corporations, Globalization, and the Changing Calculus of Conflict (Princeton, NJ: Princeton University Press, 2005), with the case for declining economic benefits of conquest strengthening in later twentieth century. 10 Douglass C. North, Structures and Change in Economic History (New York: W. W. Norton, 1981). “barbarian” hordes; Mongols Soviet Union in </w:t>
      </w:r>
      <w:proofErr w:type="spellStart"/>
      <w:r w:rsidRPr="00393004">
        <w:rPr>
          <w:sz w:val="16"/>
        </w:rPr>
        <w:t>mid 20th</w:t>
      </w:r>
      <w:proofErr w:type="spellEnd"/>
      <w:r w:rsidRPr="00393004">
        <w:rPr>
          <w:sz w:val="16"/>
        </w:rPr>
        <w:t xml:space="preserve"> </w:t>
      </w:r>
      <w:r w:rsidRPr="00393004">
        <w:rPr>
          <w:sz w:val="16"/>
        </w:rPr>
        <w:lastRenderedPageBreak/>
        <w:t xml:space="preserve">Athens, Rome, European imperialism Latter 20th -21st century constantly changing potential for complementarity between protection and production. In premodern worlds, specializing in military conquest could be profitable for centuries. Yet the complementarities and trade-offs captured in Table 1 did not figure prominently in the 1980s hegemony literature. </w:t>
      </w:r>
      <w:r w:rsidRPr="00393004">
        <w:rPr>
          <w:rStyle w:val="StyleUnderline"/>
        </w:rPr>
        <w:t>This underlay the era’s focus on public-goods theory and the popular contention that security provision by a dominant actor will tend to prove too burdensome, as others free ride</w:t>
      </w:r>
      <w:r w:rsidRPr="00393004">
        <w:rPr>
          <w:sz w:val="16"/>
        </w:rPr>
        <w:t xml:space="preserve">.15 </w:t>
      </w:r>
      <w:r w:rsidRPr="00393004">
        <w:rPr>
          <w:rStyle w:val="StyleUnderline"/>
        </w:rPr>
        <w:t>The key benefit of free riding on US security was reaping the obvious welfare benefits associated with economic competition. The debate at the time centered on whether the United States itself could somehow exit the “atavistic” world of militarized competition or get dependent allies to assume greater burdens</w:t>
      </w:r>
      <w:r w:rsidRPr="00393004">
        <w:rPr>
          <w:sz w:val="16"/>
        </w:rPr>
        <w:t xml:space="preserve">. The whole debate assumed a power–protection trade-off. You could be a trading state or an atavist military juggernaut—not both. As the next section shows, however, this debate missed the core argument here: even in the southwest quadrant, complementarity may emerge through the logic of raison de </w:t>
      </w:r>
      <w:proofErr w:type="spellStart"/>
      <w:r w:rsidRPr="00393004">
        <w:rPr>
          <w:sz w:val="16"/>
        </w:rPr>
        <w:t>l’Hégémonie</w:t>
      </w:r>
      <w:proofErr w:type="spellEnd"/>
      <w:r w:rsidRPr="00393004">
        <w:rPr>
          <w:sz w:val="16"/>
        </w:rPr>
        <w:t>.</w:t>
      </w:r>
    </w:p>
    <w:p w14:paraId="76B38F48" w14:textId="77777777" w:rsidR="000E5B2E" w:rsidRDefault="000E5B2E" w:rsidP="006C301C">
      <w:pPr>
        <w:rPr>
          <w:u w:val="single"/>
        </w:rPr>
      </w:pPr>
    </w:p>
    <w:p w14:paraId="65FFA21D" w14:textId="7E097650" w:rsidR="006C301C" w:rsidRDefault="006C301C" w:rsidP="006C301C">
      <w:pPr>
        <w:pStyle w:val="Heading2"/>
      </w:pPr>
      <w:r>
        <w:lastRenderedPageBreak/>
        <w:t>2AC --- Solvency</w:t>
      </w:r>
    </w:p>
    <w:p w14:paraId="4C0CC7A2" w14:textId="73ACEF43" w:rsidR="00C63873" w:rsidRDefault="00C63873" w:rsidP="00C63873">
      <w:pPr>
        <w:pStyle w:val="Heading3"/>
      </w:pPr>
      <w:r>
        <w:lastRenderedPageBreak/>
        <w:t>Extension – Injunctions key</w:t>
      </w:r>
    </w:p>
    <w:p w14:paraId="5F6BE254" w14:textId="77777777" w:rsidR="001F711E" w:rsidRDefault="001F711E" w:rsidP="001F711E">
      <w:pPr>
        <w:pStyle w:val="Heading4"/>
      </w:pPr>
      <w:r>
        <w:t>Congress should mitigate the effects of the eBay decision by restoring a reliable remedy of injunctive relief when a patent is infringed</w:t>
      </w:r>
    </w:p>
    <w:p w14:paraId="48D68A6E" w14:textId="77777777" w:rsidR="001F711E" w:rsidRDefault="001F711E" w:rsidP="001F711E">
      <w:r>
        <w:t>****</w:t>
      </w:r>
      <w:r w:rsidRPr="00117927">
        <w:t xml:space="preserve"> </w:t>
      </w:r>
      <w:r>
        <w:t xml:space="preserve">Hon. Paul R. </w:t>
      </w:r>
      <w:r w:rsidRPr="00117927">
        <w:rPr>
          <w:rStyle w:val="Style13ptBold"/>
        </w:rPr>
        <w:t xml:space="preserve">Michel </w:t>
      </w:r>
      <w:r>
        <w:t xml:space="preserve">(ret. Judge of the US Court of Appeals for the Federal Circuit) </w:t>
      </w:r>
      <w:r w:rsidRPr="00117927">
        <w:rPr>
          <w:rStyle w:val="Style13ptBold"/>
        </w:rPr>
        <w:t xml:space="preserve">&amp; </w:t>
      </w:r>
      <w:r>
        <w:t xml:space="preserve">Matthew </w:t>
      </w:r>
      <w:r w:rsidRPr="00117927">
        <w:rPr>
          <w:rStyle w:val="Style13ptBold"/>
        </w:rPr>
        <w:t>Dowd</w:t>
      </w:r>
      <w:r>
        <w:t xml:space="preserve"> (partner and founder of Dowd Scheffel, PLLC and grad of George Washington Law School). </w:t>
      </w:r>
      <w:r w:rsidRPr="00117927">
        <w:rPr>
          <w:rStyle w:val="Style13ptBold"/>
        </w:rPr>
        <w:t xml:space="preserve">2020 </w:t>
      </w:r>
      <w:r>
        <w:t xml:space="preserve">From a Strong Property Right to a Fickle Government Franchise: The Transformation of the US Patent System in 15 Years.  Drake Law Review, vol 69  </w:t>
      </w:r>
      <w:hyperlink r:id="rId151" w:history="1">
        <w:r w:rsidRPr="00073793">
          <w:rPr>
            <w:rStyle w:val="Hyperlink"/>
          </w:rPr>
          <w:t>https://drakelawreview.org/wp-content/uploads/2021/06/michel-dowd-final.pdf</w:t>
        </w:r>
      </w:hyperlink>
    </w:p>
    <w:p w14:paraId="12298F51" w14:textId="5997C736" w:rsidR="001F711E" w:rsidRDefault="001F711E" w:rsidP="001F711E">
      <w:r>
        <w:t xml:space="preserve">Second, </w:t>
      </w:r>
      <w:r w:rsidRPr="000E5B2E">
        <w:rPr>
          <w:rStyle w:val="StyleUnderline"/>
          <w:highlight w:val="darkGray"/>
        </w:rPr>
        <w:t>Congress should consider legislation that would overrule or minimize the effects of eBay and restore a reliable remedy of injunctive relief when a valid patent is infringed</w:t>
      </w:r>
      <w:r>
        <w:t xml:space="preserve">.  One such bill that has been proposed is the STRONGER Patents Act of 2019.  The bipartisan legislation included </w:t>
      </w:r>
      <w:r w:rsidRPr="000E5B2E">
        <w:rPr>
          <w:rStyle w:val="StyleUnderline"/>
          <w:highlight w:val="darkGray"/>
        </w:rPr>
        <w:t>a</w:t>
      </w:r>
      <w:r>
        <w:t xml:space="preserve"> number of proposed amendments to improve the US patent system.  Among those was its </w:t>
      </w:r>
      <w:r w:rsidRPr="000E5B2E">
        <w:rPr>
          <w:rStyle w:val="StyleUnderline"/>
          <w:highlight w:val="darkGray"/>
        </w:rPr>
        <w:t>provision that would amend 35 U.S.C. s. 283 by adding a subsection (b) that would read: “Upon a finding by a court of infringement of a patent not proven invalid or unenforceable, the court shall presume that – (1) further infringement of the patent would cause irreparable injury; and (2) remedies available at law are inadequate to compensate for that injury.  That</w:t>
      </w:r>
      <w:r>
        <w:t xml:space="preserve"> new subsection (or a comparable provision) </w:t>
      </w:r>
      <w:r w:rsidRPr="000E5B2E">
        <w:rPr>
          <w:rStyle w:val="StyleUnderline"/>
          <w:highlight w:val="darkGray"/>
        </w:rPr>
        <w:t>would be a step in the right direction to restore a meaningful right to an injunction</w:t>
      </w:r>
      <w:r w:rsidRPr="006C5799">
        <w:rPr>
          <w:rStyle w:val="StyleUnderline"/>
        </w:rPr>
        <w:t xml:space="preserve"> </w:t>
      </w:r>
      <w:r>
        <w:t>when a valid patent is infringed.</w:t>
      </w:r>
    </w:p>
    <w:p w14:paraId="1A6A711A" w14:textId="41C087E1" w:rsidR="00C500CC" w:rsidRDefault="00C500CC" w:rsidP="00C500CC">
      <w:pPr>
        <w:pStyle w:val="Heading4"/>
      </w:pPr>
      <w:r>
        <w:t>Congress should restore injunctions as a remedy in patent actions – they are a vital to supporting the entire structure of the free market</w:t>
      </w:r>
    </w:p>
    <w:p w14:paraId="0081A9BF" w14:textId="77777777" w:rsidR="00C500CC" w:rsidRDefault="00C500CC" w:rsidP="00C500CC">
      <w:r>
        <w:t xml:space="preserve">Adam </w:t>
      </w:r>
      <w:proofErr w:type="spellStart"/>
      <w:r w:rsidRPr="00E47E70">
        <w:rPr>
          <w:rStyle w:val="Style13ptBold"/>
        </w:rPr>
        <w:t>Mossoff</w:t>
      </w:r>
      <w:proofErr w:type="spellEnd"/>
      <w:r>
        <w:t xml:space="preserve">, (professor law, George Mason University), June 25 </w:t>
      </w:r>
      <w:r w:rsidRPr="00E47E70">
        <w:rPr>
          <w:rStyle w:val="Style13ptBold"/>
        </w:rPr>
        <w:t>2020</w:t>
      </w:r>
      <w:r>
        <w:t xml:space="preserve"> “The Supreme Court of Congress Must Restore Injunctions for Patent Owners, Edwin Meese III Center for Legal and Judicial Studies Legal Memorandum, No. 267 </w:t>
      </w:r>
      <w:hyperlink r:id="rId152" w:history="1">
        <w:r w:rsidRPr="00422F56">
          <w:rPr>
            <w:rStyle w:val="Hyperlink"/>
          </w:rPr>
          <w:t>https://www.heritage.org/sites/default/files/2020-06/LM267.pdf</w:t>
        </w:r>
      </w:hyperlink>
    </w:p>
    <w:p w14:paraId="0959C551" w14:textId="166617A0" w:rsidR="00C500CC" w:rsidRDefault="00C500CC" w:rsidP="00C500CC">
      <w:pPr>
        <w:rPr>
          <w:rStyle w:val="StyleUnderline"/>
        </w:rPr>
      </w:pPr>
      <w:r w:rsidRPr="00EA67A7">
        <w:t>To rectify this growing policy and economic problem</w:t>
      </w:r>
      <w:r w:rsidRPr="0001243C">
        <w:t>, the Supreme Court should reverse its eBay decision, or at least revisit the case to explain why courts have perhaps misconstrued what the eBay Court was trying to achieve in its decision in 2006. If t</w:t>
      </w:r>
      <w:r w:rsidRPr="00EA67A7">
        <w:t xml:space="preserve">he Court refuses to do this, then </w:t>
      </w:r>
      <w:r w:rsidRPr="000E5B2E">
        <w:rPr>
          <w:rStyle w:val="StyleUnderline"/>
          <w:highlight w:val="darkGray"/>
        </w:rPr>
        <w:t>Congress should abrogate eBay and restore injunctions as essential remedies for ongoing and willful infringement of valid patents</w:t>
      </w:r>
      <w:r w:rsidRPr="00EA67A7">
        <w:t xml:space="preserve">. In patent law, the Court is only construing the laws enacted by Congress pursuant to its constitutional authority to secure patents with federal legislation.11 Thus </w:t>
      </w:r>
      <w:r w:rsidRPr="000E5B2E">
        <w:rPr>
          <w:rStyle w:val="StyleUnderline"/>
          <w:highlight w:val="darkGray"/>
        </w:rPr>
        <w:t>Congress can</w:t>
      </w:r>
      <w:r w:rsidRPr="00EA67A7">
        <w:t xml:space="preserve">, as it has in the past, </w:t>
      </w:r>
      <w:r w:rsidRPr="000E5B2E">
        <w:rPr>
          <w:rStyle w:val="StyleUnderline"/>
          <w:highlight w:val="darkGray"/>
        </w:rPr>
        <w:t>abrogate Court decisions that misconstrue the meaning of the Patent Act</w:t>
      </w:r>
      <w:r w:rsidRPr="00EA67A7">
        <w:t xml:space="preserve">.12 Recently introduced bills, such as the Support Technology and Research for Our Nation’s Growth and Economic Resilience (STRONGER) Patents Act and the Restoring America’s Leadership in Innovation (RALI) Act, propose to do just this.13 Congress should enact these important pieces of legislation to restore injunctive remedies to patent owners. This Legal Memorandum explains why the Court or Congress should abrogate eBay. It first explains why </w:t>
      </w:r>
      <w:r w:rsidRPr="000E5B2E">
        <w:rPr>
          <w:rStyle w:val="StyleUnderline"/>
          <w:highlight w:val="darkGray"/>
        </w:rPr>
        <w:t>injunctions are proper remedies to rectify the wrongs of ongoing violations of property rights</w:t>
      </w:r>
      <w:r w:rsidRPr="00EA67A7">
        <w:t xml:space="preserve">. It then explains </w:t>
      </w:r>
      <w:r w:rsidRPr="000E5B2E">
        <w:rPr>
          <w:rStyle w:val="StyleUnderline"/>
          <w:highlight w:val="darkGray"/>
        </w:rPr>
        <w:t>the eBay decision</w:t>
      </w:r>
      <w:r w:rsidRPr="00EA67A7">
        <w:t xml:space="preserve"> and what followed </w:t>
      </w:r>
      <w:proofErr w:type="gramStart"/>
      <w:r w:rsidRPr="00EA67A7">
        <w:t>as a result of</w:t>
      </w:r>
      <w:proofErr w:type="gramEnd"/>
      <w:r w:rsidRPr="00EA67A7">
        <w:t xml:space="preserve"> this decision. The Supreme Court </w:t>
      </w:r>
      <w:r w:rsidRPr="000E5B2E">
        <w:rPr>
          <w:rStyle w:val="StyleUnderline"/>
          <w:highlight w:val="darkGray"/>
        </w:rPr>
        <w:t>created a new test for issuing injunctions</w:t>
      </w:r>
      <w:r w:rsidRPr="00EA67A7">
        <w:t xml:space="preserve">, despite its assertion that it was applying a “longstanding” and “historical” test, and lower federal courts, perhaps lacking controlling precedent with a novel legal test, have radically altered historical practices in remedies for patent infringement by no longer granting injunctions to stop violations of patent rights. Last, it explains the economic function of </w:t>
      </w:r>
      <w:r w:rsidRPr="000E5B2E">
        <w:rPr>
          <w:rStyle w:val="StyleUnderline"/>
          <w:highlight w:val="darkGray"/>
        </w:rPr>
        <w:t>injunctions,</w:t>
      </w:r>
      <w:r w:rsidRPr="00EA67A7">
        <w:t xml:space="preserve"> which </w:t>
      </w:r>
      <w:r w:rsidRPr="000E5B2E">
        <w:rPr>
          <w:rStyle w:val="StyleUnderline"/>
          <w:highlight w:val="darkGray"/>
        </w:rPr>
        <w:t>are a vital backstop to all commercial transactions in the free market.</w:t>
      </w:r>
    </w:p>
    <w:p w14:paraId="45FB192C" w14:textId="77777777" w:rsidR="009D5D4E" w:rsidRDefault="009D5D4E" w:rsidP="009D5D4E">
      <w:pPr>
        <w:pStyle w:val="Heading4"/>
      </w:pPr>
      <w:r>
        <w:lastRenderedPageBreak/>
        <w:t>Congress should overrule eBay to restore the balance of power and the legitimacy of the patent structure.</w:t>
      </w:r>
    </w:p>
    <w:p w14:paraId="4D018852" w14:textId="77777777" w:rsidR="009D5D4E" w:rsidRDefault="009D5D4E" w:rsidP="009D5D4E">
      <w:r w:rsidRPr="00117927">
        <w:t xml:space="preserve">GENE </w:t>
      </w:r>
      <w:r w:rsidRPr="00117927">
        <w:rPr>
          <w:rStyle w:val="Style13ptBold"/>
        </w:rPr>
        <w:t>QUINN</w:t>
      </w:r>
      <w:r>
        <w:t xml:space="preserve"> </w:t>
      </w:r>
      <w:r w:rsidRPr="00117927">
        <w:t xml:space="preserve">FEBRUARY 16, </w:t>
      </w:r>
      <w:r w:rsidRPr="00117927">
        <w:rPr>
          <w:rStyle w:val="Style13ptBold"/>
        </w:rPr>
        <w:t>2020</w:t>
      </w:r>
      <w:r w:rsidRPr="00117927">
        <w:t>, 12:15 PM</w:t>
      </w:r>
      <w:r>
        <w:t xml:space="preserve"> </w:t>
      </w:r>
      <w:r w:rsidRPr="00117927">
        <w:t xml:space="preserve">Why eBay v. </w:t>
      </w:r>
      <w:proofErr w:type="spellStart"/>
      <w:r w:rsidRPr="00117927">
        <w:t>MercExchange</w:t>
      </w:r>
      <w:proofErr w:type="spellEnd"/>
      <w:r w:rsidRPr="00117927">
        <w:t xml:space="preserve"> Should, But Won’t, Be Overruled</w:t>
      </w:r>
      <w:r>
        <w:t xml:space="preserve"> </w:t>
      </w:r>
      <w:r w:rsidRPr="00117927">
        <w:t>https://ipwatchdog.com/2020/02/16/ebay-v-mercexchange-wont-overruled/id=118929/</w:t>
      </w:r>
    </w:p>
    <w:p w14:paraId="015E5188" w14:textId="2EC25795" w:rsidR="00C500CC" w:rsidRPr="001F711E" w:rsidRDefault="009D5D4E" w:rsidP="001F711E">
      <w:pPr>
        <w:rPr>
          <w:u w:val="single"/>
        </w:rPr>
      </w:pPr>
      <w:r w:rsidRPr="00504378">
        <w:t xml:space="preserve">In an effort to make it harder for patent trolls to obtain injunctions, a bad decision from the Supreme Court weakened the patent system for everyone. That is why </w:t>
      </w:r>
      <w:r w:rsidRPr="000E5B2E">
        <w:rPr>
          <w:rStyle w:val="StyleUnderline"/>
          <w:highlight w:val="darkGray"/>
        </w:rPr>
        <w:t>Congress should explicitly overrule eBay</w:t>
      </w:r>
      <w:r w:rsidRPr="00504378">
        <w:t xml:space="preserve">. Unfortunately, that is not going to happen anytime soon. Although the STRONGER Act includes such a provision, </w:t>
      </w:r>
      <w:proofErr w:type="gramStart"/>
      <w:r w:rsidRPr="00504378">
        <w:t>as long as</w:t>
      </w:r>
      <w:proofErr w:type="gramEnd"/>
      <w:r w:rsidRPr="00504378">
        <w:t xml:space="preserve"> that provision remains, the bill will not make it out of Committee because Republicans on the Senate Judiciary Committee believe</w:t>
      </w:r>
      <w:r>
        <w:t xml:space="preserve"> </w:t>
      </w:r>
      <w:r w:rsidRPr="00504378">
        <w:t>eBay</w:t>
      </w:r>
      <w:r>
        <w:t xml:space="preserve"> </w:t>
      </w:r>
      <w:r w:rsidRPr="00504378">
        <w:t>was rightly decided and that the status quo on injunctions is not only appropriate, but good for the system. The hope inside the beltway among advocates for a return to a patent with true exclusivity is that over time positions will change, but there is no evidence of that presently.</w:t>
      </w:r>
      <w:r>
        <w:t xml:space="preserve"> </w:t>
      </w:r>
      <w:r w:rsidRPr="000E5B2E">
        <w:rPr>
          <w:rStyle w:val="StyleUnderline"/>
          <w:highlight w:val="darkGray"/>
        </w:rPr>
        <w:t>Overruling eBay and restoring the previous system for issuing injunctions in patent cases would instantly shift the balance of negotiating power back to even</w:t>
      </w:r>
      <w:r w:rsidRPr="00504378">
        <w:t xml:space="preserve">, </w:t>
      </w:r>
      <w:r w:rsidRPr="000E5B2E">
        <w:rPr>
          <w:rStyle w:val="StyleUnderline"/>
          <w:highlight w:val="darkGray"/>
        </w:rPr>
        <w:t>which would give infringers incentive to take licenses and use means other than the court and the Patent Trial and Appeal Board processes to settle their disagreements</w:t>
      </w:r>
      <w:r w:rsidRPr="00504378">
        <w:t xml:space="preserve"> with patent owners. </w:t>
      </w:r>
      <w:r w:rsidRPr="000E5B2E">
        <w:rPr>
          <w:rStyle w:val="StyleUnderline"/>
          <w:highlight w:val="darkGray"/>
        </w:rPr>
        <w:t>For those interested in pro-patent reform, overruling eBay should be a top Congressional priority.</w:t>
      </w:r>
    </w:p>
    <w:p w14:paraId="2EC3C8D5" w14:textId="6FCF5E37" w:rsidR="00C63873" w:rsidRDefault="00C63873" w:rsidP="00C63873">
      <w:pPr>
        <w:pStyle w:val="Heading4"/>
      </w:pPr>
      <w:r>
        <w:t>Injunctive relief should be restored – it both serves as a deterrent to infringement and facilitates proper negotiated transactions in the market</w:t>
      </w:r>
    </w:p>
    <w:p w14:paraId="27FC62A8" w14:textId="77777777" w:rsidR="00C63873" w:rsidRDefault="00C63873" w:rsidP="00C63873">
      <w:r w:rsidRPr="00802B68">
        <w:t xml:space="preserve">Kristen </w:t>
      </w:r>
      <w:r w:rsidRPr="00802B68">
        <w:rPr>
          <w:rStyle w:val="Style13ptBold"/>
        </w:rPr>
        <w:t>Jakobsen Osenga</w:t>
      </w:r>
      <w:r w:rsidRPr="00802B68">
        <w:t xml:space="preserve">, </w:t>
      </w:r>
      <w:r>
        <w:t xml:space="preserve">Austin Owen Research Scholar and Professor Law University of Richmond School of Law, </w:t>
      </w:r>
      <w:r w:rsidRPr="00802B68">
        <w:t xml:space="preserve">Feb 28 </w:t>
      </w:r>
      <w:r w:rsidRPr="00802B68">
        <w:rPr>
          <w:rStyle w:val="Style13ptBold"/>
        </w:rPr>
        <w:t>2024</w:t>
      </w:r>
      <w:r w:rsidRPr="00802B68">
        <w:t xml:space="preserve"> The Loss of Injunctions under eBay: Evidence of the negative impact on the innovation economy</w:t>
      </w:r>
      <w:r>
        <w:t xml:space="preserve"> </w:t>
      </w:r>
      <w:r w:rsidRPr="00802B68">
        <w:t>https://www.hudson.org/regulation/loss-injunctions-under-ebay-evidence-negative-impact-innovation-economy</w:t>
      </w:r>
    </w:p>
    <w:p w14:paraId="29A705C0" w14:textId="26121869" w:rsidR="00C71D44" w:rsidRPr="00216A28" w:rsidRDefault="00C63873" w:rsidP="00C63873">
      <w:pPr>
        <w:rPr>
          <w:rStyle w:val="StyleUnderline"/>
        </w:rPr>
      </w:pPr>
      <w:r w:rsidRPr="000E5B2E">
        <w:rPr>
          <w:rStyle w:val="StyleUnderline"/>
          <w:highlight w:val="darkGray"/>
        </w:rPr>
        <w:t>Injunctive relief for patent infringement should be restored. This remedy</w:t>
      </w:r>
      <w:r w:rsidRPr="00032F7F">
        <w:rPr>
          <w:color w:val="2C2F43"/>
        </w:rPr>
        <w:t xml:space="preserve"> for violations of all property rights </w:t>
      </w:r>
      <w:r w:rsidRPr="000E5B2E">
        <w:rPr>
          <w:rStyle w:val="StyleUnderline"/>
          <w:highlight w:val="darkGray"/>
        </w:rPr>
        <w:t>serves both as a deterrent to patent infringement and facilitates market transactions in which fair market value is set through commercial negotiations.</w:t>
      </w:r>
      <w:r w:rsidRPr="00216A28">
        <w:rPr>
          <w:rStyle w:val="StyleUnderline"/>
        </w:rPr>
        <w:t xml:space="preserve"> </w:t>
      </w:r>
      <w:r w:rsidRPr="00032F7F">
        <w:rPr>
          <w:color w:val="2C2F43"/>
        </w:rPr>
        <w:t xml:space="preserve">The preliminary data demonstrates that </w:t>
      </w:r>
      <w:r w:rsidRPr="000E5B2E">
        <w:rPr>
          <w:rStyle w:val="StyleUnderline"/>
          <w:highlight w:val="darkGray"/>
        </w:rPr>
        <w:t>patents are being devalued following eBay</w:t>
      </w:r>
      <w:r w:rsidRPr="00032F7F">
        <w:rPr>
          <w:color w:val="2C2F43"/>
        </w:rPr>
        <w:t xml:space="preserve">. Additional, rigorous studies should be done, but this preliminary data supports anecdotal reports and related studies about predatory infringement that </w:t>
      </w:r>
      <w:r w:rsidRPr="000E5B2E">
        <w:rPr>
          <w:rStyle w:val="StyleUnderline"/>
          <w:highlight w:val="darkGray"/>
        </w:rPr>
        <w:t>the loss of injunctions is causing harm.</w:t>
      </w:r>
      <w:r w:rsidRPr="00216A28">
        <w:rPr>
          <w:rStyle w:val="StyleUnderline"/>
        </w:rPr>
        <w:t xml:space="preserve">   </w:t>
      </w:r>
    </w:p>
    <w:p w14:paraId="39176561" w14:textId="77777777" w:rsidR="00C500CC" w:rsidRDefault="00C500CC" w:rsidP="00C500CC">
      <w:pPr>
        <w:pStyle w:val="Heading4"/>
      </w:pPr>
      <w:r>
        <w:t>The denial of injunctions incentives large companies largely ignoring property rights and relying on “efficient infringement” – royalties as a solution doesn’t work</w:t>
      </w:r>
    </w:p>
    <w:p w14:paraId="51990DDC" w14:textId="77777777" w:rsidR="00C500CC" w:rsidRDefault="00C500CC" w:rsidP="00C500CC">
      <w:r>
        <w:t xml:space="preserve">Adam </w:t>
      </w:r>
      <w:proofErr w:type="spellStart"/>
      <w:r w:rsidRPr="00E47E70">
        <w:rPr>
          <w:rStyle w:val="Style13ptBold"/>
        </w:rPr>
        <w:t>Mossoff</w:t>
      </w:r>
      <w:proofErr w:type="spellEnd"/>
      <w:r>
        <w:t xml:space="preserve">, (professor law, George Mason University), June 25 </w:t>
      </w:r>
      <w:r w:rsidRPr="00E47E70">
        <w:rPr>
          <w:rStyle w:val="Style13ptBold"/>
        </w:rPr>
        <w:t>2020</w:t>
      </w:r>
      <w:r>
        <w:t xml:space="preserve"> “The Supreme Court of Congress Must Restore Injunctions for Patent Owners, Edwin Meese III Center for Legal and Judicial Studies Legal Memorandum, No. 267 </w:t>
      </w:r>
      <w:hyperlink r:id="rId153" w:history="1">
        <w:r w:rsidRPr="00422F56">
          <w:rPr>
            <w:rStyle w:val="Hyperlink"/>
          </w:rPr>
          <w:t>https://www.heritage.org/sites/default/files/2020-06/LM267.pdf</w:t>
        </w:r>
      </w:hyperlink>
    </w:p>
    <w:p w14:paraId="77B57FAB" w14:textId="7E46A00B" w:rsidR="00C500CC" w:rsidRDefault="00C500CC" w:rsidP="00C500CC">
      <w:r w:rsidRPr="000E5B2E">
        <w:rPr>
          <w:rStyle w:val="StyleUnderline"/>
          <w:highlight w:val="darkGray"/>
        </w:rPr>
        <w:t>This is wreaking havoc in the U.S. innovation economy</w:t>
      </w:r>
      <w:r w:rsidRPr="00EA67A7">
        <w:t>. As with all interventions in market transactions, “</w:t>
      </w:r>
      <w:r w:rsidRPr="000E5B2E">
        <w:rPr>
          <w:rStyle w:val="StyleUnderline"/>
          <w:highlight w:val="darkGray"/>
        </w:rPr>
        <w:t>reasonable royalties” do not reflect actual market prices</w:t>
      </w:r>
      <w:r w:rsidRPr="00EA67A7">
        <w:t xml:space="preserve">.6 Patents have become devalued as an asset class, which undermines the function of the patent system to incentivize innovators to create new inventions and to bring these innovations to consumers in the marketplace. </w:t>
      </w:r>
      <w:r w:rsidRPr="000E5B2E">
        <w:rPr>
          <w:rStyle w:val="StyleUnderline"/>
          <w:highlight w:val="darkGray"/>
        </w:rPr>
        <w:t>The denial of injunctions also incentivizes large companies to deliberately ignore and ultimately infringe patents</w:t>
      </w:r>
      <w:r w:rsidRPr="00EA67A7">
        <w:t xml:space="preserve">, since these companies know they will pay less via a judge-ordered “reasonable royalty” than what they would have paid in a properly negotiated license agreement in the free market. </w:t>
      </w:r>
      <w:r w:rsidRPr="000E5B2E">
        <w:rPr>
          <w:rStyle w:val="StyleUnderline"/>
          <w:highlight w:val="darkGray"/>
        </w:rPr>
        <w:t xml:space="preserve">This is identified today by lawyers </w:t>
      </w:r>
      <w:r w:rsidRPr="000E5B2E">
        <w:rPr>
          <w:rStyle w:val="StyleUnderline"/>
          <w:highlight w:val="darkGray"/>
        </w:rPr>
        <w:lastRenderedPageBreak/>
        <w:t>and policy wonks as “efficient infringement</w:t>
      </w:r>
      <w:r w:rsidRPr="00EA67A7">
        <w:t xml:space="preserve">.”7 This business decision to engage in deliberate invention theft is better known by what courts and commentators used to call it: piracy.8 This growing commercial practice of invention theft or piracy was highlighted recently in the patent infringement lawsuit filed by </w:t>
      </w:r>
      <w:proofErr w:type="spellStart"/>
      <w:r w:rsidRPr="00EA67A7">
        <w:t>Sonos</w:t>
      </w:r>
      <w:proofErr w:type="spellEnd"/>
      <w:r w:rsidRPr="00EA67A7">
        <w:t xml:space="preserve"> against Google.9 As prominent commentators observed shortly after </w:t>
      </w:r>
      <w:proofErr w:type="spellStart"/>
      <w:r w:rsidRPr="00EA67A7">
        <w:t>Sonos</w:t>
      </w:r>
      <w:proofErr w:type="spellEnd"/>
      <w:r w:rsidRPr="00EA67A7">
        <w:t xml:space="preserve"> filed its complaint, even if </w:t>
      </w:r>
      <w:proofErr w:type="spellStart"/>
      <w:r w:rsidRPr="00EA67A7">
        <w:t>Sonos</w:t>
      </w:r>
      <w:proofErr w:type="spellEnd"/>
      <w:r w:rsidRPr="00EA67A7">
        <w:t xml:space="preserve"> technically wins its lawsuit, it will still lose.10</w:t>
      </w:r>
    </w:p>
    <w:p w14:paraId="447091EE" w14:textId="77777777" w:rsidR="00C71D44" w:rsidRDefault="00C71D44" w:rsidP="00C71D44">
      <w:pPr>
        <w:pStyle w:val="Heading4"/>
      </w:pPr>
      <w:r>
        <w:t>An injunctive regime is necessary to allow patents to foster efficient investment</w:t>
      </w:r>
    </w:p>
    <w:p w14:paraId="2D9B2337" w14:textId="77777777" w:rsidR="00C71D44" w:rsidRDefault="00C71D44" w:rsidP="00C71D44">
      <w:r>
        <w:t xml:space="preserve">Paul </w:t>
      </w:r>
      <w:r w:rsidRPr="00E47E70">
        <w:rPr>
          <w:rStyle w:val="Style13ptBold"/>
        </w:rPr>
        <w:t>Schoenhard</w:t>
      </w:r>
      <w:r>
        <w:t xml:space="preserve"> (JD, Harvard Law) </w:t>
      </w:r>
      <w:r w:rsidRPr="00E47E70">
        <w:rPr>
          <w:rStyle w:val="Style13ptBold"/>
        </w:rPr>
        <w:t>2008</w:t>
      </w:r>
      <w:r>
        <w:t xml:space="preserve"> “Who took my IP? Defending the availability of injunctive relief for patent owners” Texas Intellectual Property Law Journal, </w:t>
      </w:r>
      <w:r w:rsidRPr="001A75C4">
        <w:t xml:space="preserve">16 Tex. </w:t>
      </w:r>
      <w:proofErr w:type="spellStart"/>
      <w:r w:rsidRPr="001A75C4">
        <w:t>Intell</w:t>
      </w:r>
      <w:proofErr w:type="spellEnd"/>
      <w:r w:rsidRPr="001A75C4">
        <w:t>. Prop. L.J. 187 (2007-2008)</w:t>
      </w:r>
      <w:r>
        <w:t xml:space="preserve"> </w:t>
      </w:r>
      <w:proofErr w:type="spellStart"/>
      <w:r>
        <w:t>lexis-nexis</w:t>
      </w:r>
      <w:proofErr w:type="spellEnd"/>
    </w:p>
    <w:p w14:paraId="7676BE54" w14:textId="76AE6848" w:rsidR="00C71D44" w:rsidRDefault="00C71D44" w:rsidP="00C500CC">
      <w:r>
        <w:t xml:space="preserve">Property Rules Further Foster Efficient Investment As discussed above, the assignment of entitlements in favor of inventors fosters the efficient allocation of investments in productive inventive activity. 68 </w:t>
      </w:r>
      <w:r w:rsidRPr="000E5B2E">
        <w:rPr>
          <w:rStyle w:val="StyleUnderline"/>
          <w:highlight w:val="darkGray"/>
        </w:rPr>
        <w:t>The protection of</w:t>
      </w:r>
      <w:r>
        <w:t xml:space="preserve"> the resultant </w:t>
      </w:r>
      <w:r w:rsidRPr="000E5B2E">
        <w:rPr>
          <w:rStyle w:val="StyleUnderline"/>
          <w:highlight w:val="darkGray"/>
        </w:rPr>
        <w:t>patent rights</w:t>
      </w:r>
      <w:r>
        <w:t xml:space="preserve"> by property rules </w:t>
      </w:r>
      <w:r w:rsidRPr="000E5B2E">
        <w:rPr>
          <w:rStyle w:val="StyleUnderline"/>
          <w:highlight w:val="darkGray"/>
        </w:rPr>
        <w:t>increases the efficiency of those investments and extends the economic efficiencies</w:t>
      </w:r>
      <w:r>
        <w:t xml:space="preserve"> into the post- [*202] invention marketplace to encompass innovators and competitors as well. The incentive structure functions slightly differently for inventors and innovators, but in both cases, it is premised on an enforceable right to exclude (e.g., by the imposition of permanent injunctive relief under a property regime). First, </w:t>
      </w:r>
      <w:r w:rsidRPr="000E5B2E">
        <w:rPr>
          <w:rStyle w:val="StyleUnderline"/>
          <w:highlight w:val="darkGray"/>
        </w:rPr>
        <w:t xml:space="preserve">the application of property rules provides the possibility of reward by virtue of freedom from </w:t>
      </w:r>
      <w:proofErr w:type="gramStart"/>
      <w:r w:rsidRPr="000E5B2E">
        <w:rPr>
          <w:rStyle w:val="StyleUnderline"/>
          <w:highlight w:val="darkGray"/>
        </w:rPr>
        <w:t>free-riders</w:t>
      </w:r>
      <w:proofErr w:type="gramEnd"/>
      <w:r>
        <w:t xml:space="preserve">. 69 Absent such a regime, market competition can force returns on investments to zero. 70 Therefore, property rules are necessary to fully realize the economic efficiencies a patent system offers with respect to investment in inventive activity. Second, investment in innovation is incentivized by enabling innovators to rely on the right to exclude held by inventors. Specifically, application of property rules enables innovators to contract with inventors in a manner that allows the contracting parties to determine an appropriate balance of returns with full knowledge of other, if any, market entrants. </w:t>
      </w:r>
      <w:r w:rsidRPr="000E5B2E">
        <w:rPr>
          <w:rStyle w:val="StyleUnderline"/>
          <w:highlight w:val="darkGray"/>
        </w:rPr>
        <w:t xml:space="preserve">By eliminating </w:t>
      </w:r>
      <w:proofErr w:type="gramStart"/>
      <w:r w:rsidRPr="000E5B2E">
        <w:rPr>
          <w:rStyle w:val="StyleUnderline"/>
          <w:highlight w:val="darkGray"/>
        </w:rPr>
        <w:t>free-riders</w:t>
      </w:r>
      <w:proofErr w:type="gramEnd"/>
      <w:r w:rsidRPr="000E5B2E">
        <w:rPr>
          <w:rStyle w:val="StyleUnderline"/>
          <w:highlight w:val="darkGray"/>
        </w:rPr>
        <w:t>, the right to exclude then enables both inventors and innovators "to charge prices in excess of the marginal cost of producing their inventions so that they can not only recover their initial expenditures but also receive profits</w:t>
      </w:r>
      <w:r>
        <w:t>. The right to exclude is designed to increase appropriability and, consequently, the level of innovation in society." 71 Between inventors and innovators, the right to exclude fosters an appropriate division of labor, as the inventor may determine whether it would be more efficient to act also as innovator and bring the invention to market herself or whether it would be more efficient to license her rights to a separate innovator (or multiple innovators), who would then bring the invention to market. These fundamental efficiencies have weighed strongly in favor of the predictable grant of injunctive relief by the courts. 72 Indeed, in the wake of the [*203] Supreme Court's eBay decision, panels of the Federal Circuit have reaffirmed an endorsement of this efficiency argument. For example, in Sanofi-</w:t>
      </w:r>
      <w:proofErr w:type="spellStart"/>
      <w:r>
        <w:t>Synthelabo</w:t>
      </w:r>
      <w:proofErr w:type="spellEnd"/>
      <w:r>
        <w:t xml:space="preserve"> v. </w:t>
      </w:r>
      <w:proofErr w:type="spellStart"/>
      <w:r>
        <w:t>Apotex</w:t>
      </w:r>
      <w:proofErr w:type="spellEnd"/>
      <w:r>
        <w:t xml:space="preserve">, Inc., 73 a three-judge panel stressed "the importance of the patent system in encouraging innovation," 74 rejecting the defendant's arguments that the absence of its generic version of the popular heart medication Plavix(R) from the market could keep the patented drug out of the reach of some patients. 75 </w:t>
      </w:r>
      <w:r w:rsidRPr="000E5B2E">
        <w:rPr>
          <w:rStyle w:val="StyleUnderline"/>
          <w:highlight w:val="darkGray"/>
        </w:rPr>
        <w:t>Additional efficiencies also militate in favor of an injunction-friendly regime</w:t>
      </w:r>
      <w:r>
        <w:t>. These include the reduction in costs associated with wastefully duplicative research, the encouragement of research into substitute technologies, the post-inventive development and exploitation of technologies, the reduction in transaction costs between firms, and the reduction in costs associated with the maintenance of control.</w:t>
      </w:r>
    </w:p>
    <w:p w14:paraId="00CC6F47" w14:textId="77777777" w:rsidR="0087216E" w:rsidRDefault="0087216E" w:rsidP="0087216E">
      <w:pPr>
        <w:pStyle w:val="Heading4"/>
      </w:pPr>
      <w:r>
        <w:lastRenderedPageBreak/>
        <w:t>Injunctions are necessary for investor certainty and commercializing innovation</w:t>
      </w:r>
    </w:p>
    <w:p w14:paraId="3DD5B462" w14:textId="77777777" w:rsidR="0087216E" w:rsidRDefault="0087216E" w:rsidP="0087216E">
      <w:r w:rsidRPr="00117927">
        <w:rPr>
          <w:rStyle w:val="Style13ptBold"/>
        </w:rPr>
        <w:t>Auer, et. al. 2020</w:t>
      </w:r>
      <w:r>
        <w:t xml:space="preserve"> Dirk </w:t>
      </w:r>
      <w:r w:rsidRPr="00117927">
        <w:t>Auer</w:t>
      </w:r>
      <w:r>
        <w:t xml:space="preserve"> Senior Fellow for Law &amp; Economics at the International Center for Law &amp; Economics (ICLE), Geoffrey A. </w:t>
      </w:r>
      <w:r w:rsidRPr="00117927">
        <w:t>Manne</w:t>
      </w:r>
      <w:r w:rsidRPr="00117927">
        <w:rPr>
          <w:rStyle w:val="Style13ptBold"/>
        </w:rPr>
        <w:t xml:space="preserve"> </w:t>
      </w:r>
      <w:r>
        <w:t xml:space="preserve">President of ICLE, Julian Morris Senior Scholar at ICLE, &amp; Kristian Stout Associate Director at ICLE. ICLE is a nonprofit, nonpartisan research center that promotes the use of law &amp; economics to inform public policy debates The Deterioration of Appropriate Remedies in Patent Disputes. The Federalist Society Review Volume </w:t>
      </w:r>
      <w:proofErr w:type="gramStart"/>
      <w:r>
        <w:t xml:space="preserve">21  </w:t>
      </w:r>
      <w:r w:rsidRPr="00117927">
        <w:t>(</w:t>
      </w:r>
      <w:proofErr w:type="gramEnd"/>
      <w:r w:rsidRPr="00117927">
        <w:t xml:space="preserve">August 11, 2020). Available at SSRN: https://ssrn.com/abstract=3707573 or http://dx.doi.org/10.2139/ssrn.3707573 </w:t>
      </w:r>
      <w:r w:rsidRPr="00BF18D9">
        <w:t>SSRN-id3707573.pdf</w:t>
      </w:r>
    </w:p>
    <w:p w14:paraId="4A348E89" w14:textId="7CD75E4C" w:rsidR="0087216E" w:rsidRPr="0087216E" w:rsidRDefault="0087216E" w:rsidP="0087216E">
      <w:pPr>
        <w:rPr>
          <w:u w:val="single"/>
        </w:rPr>
      </w:pPr>
      <w:r w:rsidRPr="000E5B2E">
        <w:rPr>
          <w:rStyle w:val="StyleUnderline"/>
          <w:highlight w:val="darkGray"/>
        </w:rPr>
        <w:t>Injunctions are almost certainly the most powerful means of enforcing property rights and remedying breaches</w:t>
      </w:r>
      <w:r>
        <w:t xml:space="preserve">. Nonetheless, courts may sometimes award damages either in addition to or as an alternative to the award of an injunction.29 But it is often difficult to establish the appropriate size of an award of damages when intangible property—such as invention and innovation in the case of patents—is the core property being protected. Consider the example of a chattel that has been taken without the owner’s consent. If that chattel is a family heirloom of distinctive quality—a vase that has been handed down through the generations, for example—the value of the item to the legitimate owner may be greater than the value that could be obtained through a market transaction. The appropriate remedy in such cases is the </w:t>
      </w:r>
      <w:proofErr w:type="spellStart"/>
      <w:r>
        <w:t>retuarn</w:t>
      </w:r>
      <w:proofErr w:type="spellEnd"/>
      <w:r>
        <w:t xml:space="preserve"> of the item. By contrast, if the item can readily be replaced—a current-model television for example—monetary damages would likely be adequate. The difference between these two items relates to the degree to which their value to the owner is idiosyncratic; the more idiosyncratic, the more difficult it is accurately to adjudge monetary value and thereby ensure that the rightful owner of the property is adequately restituted. Thus, the more idiosyncratic the property, the more appropriate it is to use an injunction—to require the return of the object—to remedy its misappropriation. Patents are certainly idiosyncratic, but they are also highly valuable and tradeable in commercial markets. The key feature of patents in this latter respect is that their value is uncertain ex ante. The value of a particular invention or discovery cannot be known until it is either integrated into the end-product that will be distributed to consumers or </w:t>
      </w:r>
      <w:proofErr w:type="gramStart"/>
      <w:r>
        <w:t>actually used</w:t>
      </w:r>
      <w:proofErr w:type="gramEnd"/>
      <w:r>
        <w:t xml:space="preserve"> by consumers. This uncertainty creates a need for patent holders to carefully structure their risk and reward calculus such that the commercialization of the invention can reasonably be expected to generate a profit (which in turn goes back to the initial incentives to even proceed with the expensive R&amp;D process to create the invention in the first place). </w:t>
      </w:r>
      <w:r w:rsidRPr="000E5B2E">
        <w:rPr>
          <w:rStyle w:val="StyleUnderline"/>
          <w:highlight w:val="darkGray"/>
        </w:rPr>
        <w:t>Particularly with highly complex innovations—such as in pharmaceuticals and technology—the degree of risk taking and the required investment of capital is large, and the foregone opportunities can be massive</w:t>
      </w:r>
      <w:r>
        <w:t xml:space="preserve">. As such, it will often be difficult or impossible to adequately calculate appropriate monetary damages for the unauthorized use of a patent, even if the </w:t>
      </w:r>
      <w:proofErr w:type="gramStart"/>
      <w:r>
        <w:t>ex post</w:t>
      </w:r>
      <w:proofErr w:type="gramEnd"/>
      <w:r>
        <w:t xml:space="preserve"> value of the patent is knowable. So while it will be necessary to establish damages for violations after the fact, </w:t>
      </w:r>
      <w:r w:rsidRPr="000E5B2E">
        <w:rPr>
          <w:rStyle w:val="StyleUnderline"/>
          <w:highlight w:val="darkGray"/>
        </w:rPr>
        <w:t>it will nearly always be appropriate to award injunctions to deter ongoing violations and to allow the property owner to do their own value calculations based on their investments, sunk costs, and—critically—lost opportunities that were foregone in order to realize the particular invention.</w:t>
      </w:r>
    </w:p>
    <w:p w14:paraId="5D4CF01D" w14:textId="77777777" w:rsidR="0087216E" w:rsidRDefault="0087216E" w:rsidP="0087216E">
      <w:pPr>
        <w:pStyle w:val="Heading4"/>
      </w:pPr>
      <w:r>
        <w:t>Injunctions are critical to spur negotiations and avoid “efficient infringement” on patents</w:t>
      </w:r>
    </w:p>
    <w:p w14:paraId="6BA47A46" w14:textId="77777777" w:rsidR="0087216E" w:rsidRDefault="0087216E" w:rsidP="0087216E">
      <w:r>
        <w:t xml:space="preserve">Kristen </w:t>
      </w:r>
      <w:r w:rsidRPr="00802B68">
        <w:rPr>
          <w:rStyle w:val="Style13ptBold"/>
        </w:rPr>
        <w:t>Jakobsen Osenga</w:t>
      </w:r>
      <w:r>
        <w:t xml:space="preserve">, Austin Owen Research Scholar and Professor Law University of Richmond School of Law “Efficient Infringement and Other Lies Seton Hall Law Review vol 52 </w:t>
      </w:r>
      <w:r w:rsidRPr="00802B68">
        <w:rPr>
          <w:rStyle w:val="Style13ptBold"/>
        </w:rPr>
        <w:t xml:space="preserve">2022 </w:t>
      </w:r>
      <w:r w:rsidRPr="00567DED">
        <w:t>https://scholarship.shu.edu/cgi/viewcontent.cgi?article=1832&amp;context=shlr</w:t>
      </w:r>
    </w:p>
    <w:p w14:paraId="1FF3C54B" w14:textId="77777777" w:rsidR="0087216E" w:rsidRDefault="0087216E" w:rsidP="0087216E">
      <w:r w:rsidRPr="00B24109">
        <w:lastRenderedPageBreak/>
        <w:t>Injunctive</w:t>
      </w:r>
      <w:r>
        <w:t xml:space="preserve"> </w:t>
      </w:r>
      <w:r w:rsidRPr="00B24109">
        <w:t>relief</w:t>
      </w:r>
      <w:r>
        <w:t xml:space="preserve"> </w:t>
      </w:r>
      <w:r w:rsidRPr="00B24109">
        <w:t>springs</w:t>
      </w:r>
      <w:r>
        <w:t xml:space="preserve"> </w:t>
      </w:r>
      <w:r w:rsidRPr="00B24109">
        <w:t>from</w:t>
      </w:r>
      <w:r>
        <w:t xml:space="preserve"> </w:t>
      </w:r>
      <w:r w:rsidRPr="00B24109">
        <w:t>the</w:t>
      </w:r>
      <w:r>
        <w:t xml:space="preserve"> </w:t>
      </w:r>
      <w:r w:rsidRPr="00B24109">
        <w:t>rights</w:t>
      </w:r>
      <w:r>
        <w:t xml:space="preserve"> </w:t>
      </w:r>
      <w:r w:rsidRPr="00B24109">
        <w:t>associated</w:t>
      </w:r>
      <w:r>
        <w:t xml:space="preserve"> </w:t>
      </w:r>
      <w:r w:rsidRPr="00B24109">
        <w:t>with</w:t>
      </w:r>
      <w:r>
        <w:t xml:space="preserve"> </w:t>
      </w:r>
      <w:r w:rsidRPr="00B24109">
        <w:t>the</w:t>
      </w:r>
      <w:r>
        <w:t xml:space="preserve"> </w:t>
      </w:r>
      <w:r w:rsidRPr="00B24109">
        <w:t>grant</w:t>
      </w:r>
      <w:r>
        <w:t xml:space="preserve"> </w:t>
      </w:r>
      <w:r w:rsidRPr="00B24109">
        <w:t>of</w:t>
      </w:r>
      <w:r>
        <w:t xml:space="preserve"> </w:t>
      </w:r>
      <w:r w:rsidRPr="00B24109">
        <w:t>a</w:t>
      </w:r>
      <w:r>
        <w:t xml:space="preserve"> </w:t>
      </w:r>
      <w:r w:rsidRPr="00B24109">
        <w:t>patent.</w:t>
      </w:r>
      <w:r>
        <w:t xml:space="preserve"> </w:t>
      </w:r>
      <w:r w:rsidRPr="00B24109">
        <w:t>The</w:t>
      </w:r>
      <w:r>
        <w:t xml:space="preserve"> </w:t>
      </w:r>
      <w:r w:rsidRPr="00B24109">
        <w:t>Constitution</w:t>
      </w:r>
      <w:r>
        <w:t xml:space="preserve"> </w:t>
      </w:r>
      <w:r w:rsidRPr="00B24109">
        <w:t>grants</w:t>
      </w:r>
      <w:r>
        <w:t xml:space="preserve"> </w:t>
      </w:r>
      <w:r w:rsidRPr="00B24109">
        <w:t>authors</w:t>
      </w:r>
      <w:r>
        <w:t xml:space="preserve"> </w:t>
      </w:r>
      <w:r w:rsidRPr="00B24109">
        <w:t>and</w:t>
      </w:r>
      <w:r>
        <w:t xml:space="preserve"> </w:t>
      </w:r>
      <w:r w:rsidRPr="00B24109">
        <w:t>inventors</w:t>
      </w:r>
      <w:r>
        <w:t xml:space="preserve"> </w:t>
      </w:r>
      <w:r w:rsidRPr="00B24109">
        <w:t>an</w:t>
      </w:r>
      <w:r>
        <w:t xml:space="preserve"> </w:t>
      </w:r>
      <w:r w:rsidRPr="00B24109">
        <w:t>“exclusive</w:t>
      </w:r>
      <w:r>
        <w:t xml:space="preserve"> </w:t>
      </w:r>
      <w:r w:rsidRPr="00B24109">
        <w:t>[r]</w:t>
      </w:r>
      <w:proofErr w:type="spellStart"/>
      <w:r w:rsidRPr="00B24109">
        <w:t>ight</w:t>
      </w:r>
      <w:proofErr w:type="spellEnd"/>
      <w:r w:rsidRPr="00B24109">
        <w:t>”</w:t>
      </w:r>
      <w:r>
        <w:t xml:space="preserve"> </w:t>
      </w:r>
      <w:r w:rsidRPr="00B24109">
        <w:t>in</w:t>
      </w:r>
      <w:r>
        <w:t xml:space="preserve"> </w:t>
      </w:r>
      <w:r w:rsidRPr="00B24109">
        <w:t>their</w:t>
      </w:r>
      <w:r>
        <w:t xml:space="preserve"> </w:t>
      </w:r>
      <w:r w:rsidRPr="00B24109">
        <w:t>writings</w:t>
      </w:r>
      <w:r>
        <w:t xml:space="preserve"> </w:t>
      </w:r>
      <w:r w:rsidRPr="00B24109">
        <w:t>and</w:t>
      </w:r>
      <w:r>
        <w:t xml:space="preserve"> </w:t>
      </w:r>
      <w:r w:rsidRPr="00B24109">
        <w:t>discoveries.14</w:t>
      </w:r>
      <w:r>
        <w:t xml:space="preserve"> </w:t>
      </w:r>
      <w:r w:rsidRPr="00B24109">
        <w:t>The</w:t>
      </w:r>
      <w:r>
        <w:t xml:space="preserve"> </w:t>
      </w:r>
      <w:r w:rsidRPr="00B24109">
        <w:t>Patent</w:t>
      </w:r>
      <w:r>
        <w:t xml:space="preserve"> </w:t>
      </w:r>
      <w:r w:rsidRPr="00B24109">
        <w:t>Act</w:t>
      </w:r>
      <w:r>
        <w:t xml:space="preserve"> </w:t>
      </w:r>
      <w:r w:rsidRPr="00B24109">
        <w:t>of</w:t>
      </w:r>
      <w:r>
        <w:t xml:space="preserve"> </w:t>
      </w:r>
      <w:r w:rsidRPr="00B24109">
        <w:t>1790</w:t>
      </w:r>
      <w:r>
        <w:t xml:space="preserve"> </w:t>
      </w:r>
      <w:r w:rsidRPr="00B24109">
        <w:t>gave</w:t>
      </w:r>
      <w:r>
        <w:t xml:space="preserve"> </w:t>
      </w:r>
      <w:r w:rsidRPr="00B24109">
        <w:t>inventors</w:t>
      </w:r>
      <w:r>
        <w:t xml:space="preserve"> </w:t>
      </w:r>
      <w:r w:rsidRPr="00B24109">
        <w:t>“the</w:t>
      </w:r>
      <w:r>
        <w:t xml:space="preserve"> </w:t>
      </w:r>
      <w:r w:rsidRPr="00B24109">
        <w:t>sole</w:t>
      </w:r>
      <w:r>
        <w:t xml:space="preserve"> </w:t>
      </w:r>
      <w:r w:rsidRPr="00B24109">
        <w:t>and</w:t>
      </w:r>
      <w:r>
        <w:t xml:space="preserve"> </w:t>
      </w:r>
      <w:r w:rsidRPr="00B24109">
        <w:t>exclusive</w:t>
      </w:r>
      <w:r>
        <w:t xml:space="preserve"> </w:t>
      </w:r>
      <w:r w:rsidRPr="00B24109">
        <w:t>right</w:t>
      </w:r>
      <w:r>
        <w:t xml:space="preserve"> </w:t>
      </w:r>
      <w:r w:rsidRPr="00B24109">
        <w:t>and</w:t>
      </w:r>
      <w:r>
        <w:t xml:space="preserve"> </w:t>
      </w:r>
      <w:r w:rsidRPr="00B24109">
        <w:t>liberty</w:t>
      </w:r>
      <w:r>
        <w:t xml:space="preserve"> </w:t>
      </w:r>
      <w:r w:rsidRPr="00B24109">
        <w:t>of</w:t>
      </w:r>
      <w:r>
        <w:t xml:space="preserve"> </w:t>
      </w:r>
      <w:r w:rsidRPr="00B24109">
        <w:t>making,</w:t>
      </w:r>
      <w:r>
        <w:t xml:space="preserve"> </w:t>
      </w:r>
      <w:r w:rsidRPr="00B24109">
        <w:t>constructing,</w:t>
      </w:r>
      <w:r>
        <w:t xml:space="preserve"> </w:t>
      </w:r>
      <w:r w:rsidRPr="00B24109">
        <w:t>using</w:t>
      </w:r>
      <w:r>
        <w:t xml:space="preserve"> </w:t>
      </w:r>
      <w:r w:rsidRPr="00B24109">
        <w:t>and</w:t>
      </w:r>
      <w:r>
        <w:t xml:space="preserve"> </w:t>
      </w:r>
      <w:r w:rsidRPr="00B24109">
        <w:t>vending</w:t>
      </w:r>
      <w:r>
        <w:t xml:space="preserve"> </w:t>
      </w:r>
      <w:r w:rsidRPr="00B24109">
        <w:t>to</w:t>
      </w:r>
      <w:r>
        <w:t xml:space="preserve"> </w:t>
      </w:r>
      <w:r w:rsidRPr="00B24109">
        <w:t>others,”15</w:t>
      </w:r>
      <w:r>
        <w:t xml:space="preserve"> </w:t>
      </w:r>
      <w:r w:rsidRPr="00B24109">
        <w:t>and</w:t>
      </w:r>
      <w:r>
        <w:t xml:space="preserve"> </w:t>
      </w:r>
      <w:r w:rsidRPr="00B24109">
        <w:t>in</w:t>
      </w:r>
      <w:r>
        <w:t xml:space="preserve"> </w:t>
      </w:r>
      <w:r w:rsidRPr="00B24109">
        <w:t>1819,</w:t>
      </w:r>
      <w:r>
        <w:t xml:space="preserve"> </w:t>
      </w:r>
      <w:r w:rsidRPr="00B24109">
        <w:t>Congress</w:t>
      </w:r>
      <w:r>
        <w:t xml:space="preserve"> </w:t>
      </w:r>
      <w:r w:rsidRPr="00B24109">
        <w:t>expressly</w:t>
      </w:r>
      <w:r>
        <w:t xml:space="preserve"> </w:t>
      </w:r>
      <w:r w:rsidRPr="00B24109">
        <w:t>authorized</w:t>
      </w:r>
      <w:r>
        <w:t xml:space="preserve"> </w:t>
      </w:r>
      <w:r w:rsidRPr="00B24109">
        <w:t>injunctive</w:t>
      </w:r>
      <w:r>
        <w:t xml:space="preserve"> </w:t>
      </w:r>
      <w:r w:rsidRPr="00B24109">
        <w:t>relief</w:t>
      </w:r>
      <w:r>
        <w:t xml:space="preserve"> </w:t>
      </w:r>
      <w:r w:rsidRPr="00B24109">
        <w:t>for</w:t>
      </w:r>
      <w:r>
        <w:t xml:space="preserve"> </w:t>
      </w:r>
      <w:r w:rsidRPr="00B24109">
        <w:t>patent</w:t>
      </w:r>
      <w:r>
        <w:t xml:space="preserve"> </w:t>
      </w:r>
      <w:r w:rsidRPr="00B24109">
        <w:t>infringement.16</w:t>
      </w:r>
      <w:r>
        <w:t xml:space="preserve"> </w:t>
      </w:r>
      <w:r w:rsidRPr="00B24109">
        <w:t>The</w:t>
      </w:r>
      <w:r>
        <w:t xml:space="preserve"> </w:t>
      </w:r>
      <w:r w:rsidRPr="00B24109">
        <w:t>modern</w:t>
      </w:r>
      <w:r>
        <w:t xml:space="preserve"> </w:t>
      </w:r>
      <w:r w:rsidRPr="00B24109">
        <w:t>Patent</w:t>
      </w:r>
      <w:r>
        <w:t xml:space="preserve"> </w:t>
      </w:r>
      <w:r w:rsidRPr="00B24109">
        <w:t>Act</w:t>
      </w:r>
      <w:r>
        <w:t xml:space="preserve"> </w:t>
      </w:r>
      <w:r w:rsidRPr="00B24109">
        <w:t>provides</w:t>
      </w:r>
      <w:r>
        <w:t xml:space="preserve"> </w:t>
      </w:r>
      <w:r w:rsidRPr="00B24109">
        <w:t>that</w:t>
      </w:r>
      <w:r>
        <w:t xml:space="preserve"> </w:t>
      </w:r>
      <w:r w:rsidRPr="00B24109">
        <w:t>courts</w:t>
      </w:r>
      <w:r>
        <w:t xml:space="preserve"> </w:t>
      </w:r>
      <w:r w:rsidRPr="00B24109">
        <w:t>“may</w:t>
      </w:r>
      <w:r>
        <w:t xml:space="preserve"> </w:t>
      </w:r>
      <w:r w:rsidRPr="00B24109">
        <w:t>grant</w:t>
      </w:r>
      <w:r>
        <w:t xml:space="preserve"> </w:t>
      </w:r>
      <w:r w:rsidRPr="00B24109">
        <w:t>injunctions</w:t>
      </w:r>
      <w:r>
        <w:t xml:space="preserve"> </w:t>
      </w:r>
      <w:r w:rsidRPr="00B24109">
        <w:t>in</w:t>
      </w:r>
      <w:r>
        <w:t xml:space="preserve"> </w:t>
      </w:r>
      <w:r w:rsidRPr="00B24109">
        <w:t>accordance</w:t>
      </w:r>
      <w:r>
        <w:t xml:space="preserve"> </w:t>
      </w:r>
      <w:r w:rsidRPr="00B24109">
        <w:t>with</w:t>
      </w:r>
      <w:r>
        <w:t xml:space="preserve"> </w:t>
      </w:r>
      <w:r w:rsidRPr="00B24109">
        <w:t>the</w:t>
      </w:r>
      <w:r>
        <w:t xml:space="preserve"> </w:t>
      </w:r>
      <w:r w:rsidRPr="00B24109">
        <w:t>principles</w:t>
      </w:r>
      <w:r>
        <w:t xml:space="preserve"> </w:t>
      </w:r>
      <w:r w:rsidRPr="00B24109">
        <w:t>of</w:t>
      </w:r>
      <w:r>
        <w:t xml:space="preserve"> </w:t>
      </w:r>
      <w:r w:rsidRPr="00B24109">
        <w:t>equity</w:t>
      </w:r>
      <w:r>
        <w:t xml:space="preserve"> </w:t>
      </w:r>
      <w:r w:rsidRPr="00B24109">
        <w:t>to</w:t>
      </w:r>
      <w:r>
        <w:t xml:space="preserve"> </w:t>
      </w:r>
      <w:r w:rsidRPr="00B24109">
        <w:t>prevent</w:t>
      </w:r>
      <w:r>
        <w:t xml:space="preserve"> </w:t>
      </w:r>
      <w:r w:rsidRPr="00B24109">
        <w:t>the</w:t>
      </w:r>
      <w:r>
        <w:t xml:space="preserve"> </w:t>
      </w:r>
      <w:r w:rsidRPr="00B24109">
        <w:t>violation</w:t>
      </w:r>
      <w:r>
        <w:t xml:space="preserve"> </w:t>
      </w:r>
      <w:r w:rsidRPr="00B24109">
        <w:t>of</w:t>
      </w:r>
      <w:r>
        <w:t xml:space="preserve"> </w:t>
      </w:r>
      <w:r w:rsidRPr="00B24109">
        <w:t>any</w:t>
      </w:r>
      <w:r>
        <w:t xml:space="preserve"> </w:t>
      </w:r>
      <w:r w:rsidRPr="00B24109">
        <w:t>right</w:t>
      </w:r>
      <w:r>
        <w:t xml:space="preserve"> </w:t>
      </w:r>
      <w:r w:rsidRPr="00B24109">
        <w:t>secured</w:t>
      </w:r>
      <w:r>
        <w:t xml:space="preserve"> </w:t>
      </w:r>
      <w:r w:rsidRPr="00B24109">
        <w:t>by</w:t>
      </w:r>
      <w:r>
        <w:t xml:space="preserve"> </w:t>
      </w:r>
      <w:r w:rsidRPr="00B24109">
        <w:t>patent.”17</w:t>
      </w:r>
      <w:r>
        <w:t xml:space="preserve"> </w:t>
      </w:r>
      <w:r w:rsidRPr="00B24109">
        <w:t>The</w:t>
      </w:r>
      <w:r>
        <w:t xml:space="preserve"> </w:t>
      </w:r>
      <w:r w:rsidRPr="00B24109">
        <w:t>Supreme</w:t>
      </w:r>
      <w:r>
        <w:t xml:space="preserve"> </w:t>
      </w:r>
      <w:r w:rsidRPr="00B24109">
        <w:t>Court</w:t>
      </w:r>
      <w:r>
        <w:t xml:space="preserve"> </w:t>
      </w:r>
      <w:r w:rsidRPr="00B24109">
        <w:t>has</w:t>
      </w:r>
      <w:r>
        <w:t xml:space="preserve"> </w:t>
      </w:r>
      <w:r w:rsidRPr="00B24109">
        <w:t>recognized</w:t>
      </w:r>
      <w:r>
        <w:t xml:space="preserve"> </w:t>
      </w:r>
      <w:r w:rsidRPr="00B24109">
        <w:t>“the</w:t>
      </w:r>
      <w:r>
        <w:t xml:space="preserve"> </w:t>
      </w:r>
      <w:r w:rsidRPr="00B24109">
        <w:t>essence</w:t>
      </w:r>
      <w:r>
        <w:t xml:space="preserve"> </w:t>
      </w:r>
      <w:r w:rsidRPr="00B24109">
        <w:t>of</w:t>
      </w:r>
      <w:r>
        <w:t xml:space="preserve"> </w:t>
      </w:r>
      <w:r w:rsidRPr="00B24109">
        <w:t>a</w:t>
      </w:r>
      <w:r>
        <w:t xml:space="preserve"> </w:t>
      </w:r>
      <w:r w:rsidRPr="00B24109">
        <w:t>patent</w:t>
      </w:r>
      <w:r>
        <w:t xml:space="preserve"> </w:t>
      </w:r>
      <w:r w:rsidRPr="00B24109">
        <w:t>grant</w:t>
      </w:r>
      <w:r>
        <w:t xml:space="preserve"> </w:t>
      </w:r>
      <w:r w:rsidRPr="00B24109">
        <w:t>is</w:t>
      </w:r>
      <w:r>
        <w:t xml:space="preserve"> </w:t>
      </w:r>
      <w:r w:rsidRPr="00B24109">
        <w:t>the</w:t>
      </w:r>
      <w:r>
        <w:t xml:space="preserve"> </w:t>
      </w:r>
      <w:r w:rsidRPr="00B24109">
        <w:t>right</w:t>
      </w:r>
      <w:r>
        <w:t xml:space="preserve"> </w:t>
      </w:r>
      <w:r w:rsidRPr="00B24109">
        <w:t>to</w:t>
      </w:r>
      <w:r>
        <w:t xml:space="preserve"> </w:t>
      </w:r>
      <w:r w:rsidRPr="00B24109">
        <w:t>exclude</w:t>
      </w:r>
      <w:r>
        <w:t xml:space="preserve"> </w:t>
      </w:r>
      <w:r w:rsidRPr="00B24109">
        <w:t>.</w:t>
      </w:r>
      <w:r>
        <w:t xml:space="preserve"> </w:t>
      </w:r>
      <w:r w:rsidRPr="00B24109">
        <w:t>.</w:t>
      </w:r>
      <w:r>
        <w:t xml:space="preserve"> </w:t>
      </w:r>
      <w:r w:rsidRPr="00B24109">
        <w:t>.</w:t>
      </w:r>
      <w:r>
        <w:t xml:space="preserve"> </w:t>
      </w:r>
      <w:r w:rsidRPr="00B24109">
        <w:t>.”18</w:t>
      </w:r>
      <w:r>
        <w:t xml:space="preserve"> </w:t>
      </w:r>
      <w:r w:rsidRPr="00B24109">
        <w:t>The</w:t>
      </w:r>
      <w:r>
        <w:t xml:space="preserve"> </w:t>
      </w:r>
      <w:r w:rsidRPr="00B24109">
        <w:t>Federal</w:t>
      </w:r>
      <w:r>
        <w:t xml:space="preserve"> </w:t>
      </w:r>
      <w:r w:rsidRPr="00B24109">
        <w:t>Circuit,</w:t>
      </w:r>
      <w:r>
        <w:t xml:space="preserve"> </w:t>
      </w:r>
      <w:r w:rsidRPr="00B24109">
        <w:t>which</w:t>
      </w:r>
      <w:r>
        <w:t xml:space="preserve"> </w:t>
      </w:r>
      <w:r w:rsidRPr="00B24109">
        <w:t>hears</w:t>
      </w:r>
      <w:r>
        <w:t xml:space="preserve"> </w:t>
      </w:r>
      <w:r w:rsidRPr="00B24109">
        <w:t>patent</w:t>
      </w:r>
      <w:r>
        <w:t xml:space="preserve"> </w:t>
      </w:r>
      <w:r w:rsidRPr="00B24109">
        <w:t>appeals,</w:t>
      </w:r>
      <w:r>
        <w:t xml:space="preserve"> </w:t>
      </w:r>
      <w:r w:rsidRPr="00B24109">
        <w:t>similarly</w:t>
      </w:r>
      <w:r>
        <w:t xml:space="preserve"> </w:t>
      </w:r>
      <w:r w:rsidRPr="00B24109">
        <w:t>noted</w:t>
      </w:r>
      <w:r>
        <w:t xml:space="preserve"> </w:t>
      </w:r>
      <w:r w:rsidRPr="00B24109">
        <w:t>that</w:t>
      </w:r>
      <w:r>
        <w:t xml:space="preserve"> </w:t>
      </w:r>
      <w:r w:rsidRPr="00B24109">
        <w:t>“the</w:t>
      </w:r>
      <w:r>
        <w:t xml:space="preserve"> </w:t>
      </w:r>
      <w:r w:rsidRPr="00B24109">
        <w:t>right</w:t>
      </w:r>
      <w:r>
        <w:t xml:space="preserve"> </w:t>
      </w:r>
      <w:r w:rsidRPr="00B24109">
        <w:t>to</w:t>
      </w:r>
      <w:r>
        <w:t xml:space="preserve"> </w:t>
      </w:r>
      <w:r w:rsidRPr="00B24109">
        <w:t>exclude</w:t>
      </w:r>
      <w:r>
        <w:t xml:space="preserve"> </w:t>
      </w:r>
      <w:r w:rsidRPr="00B24109">
        <w:t>recognized</w:t>
      </w:r>
      <w:r>
        <w:t xml:space="preserve"> </w:t>
      </w:r>
      <w:r w:rsidRPr="00B24109">
        <w:t>in</w:t>
      </w:r>
      <w:r>
        <w:t xml:space="preserve"> </w:t>
      </w:r>
      <w:r w:rsidRPr="00B24109">
        <w:t>a</w:t>
      </w:r>
      <w:r>
        <w:t xml:space="preserve"> </w:t>
      </w:r>
      <w:r w:rsidRPr="00B24109">
        <w:t>patent</w:t>
      </w:r>
      <w:r>
        <w:t xml:space="preserve"> </w:t>
      </w:r>
      <w:r w:rsidRPr="00B24109">
        <w:t>is</w:t>
      </w:r>
      <w:r>
        <w:t xml:space="preserve"> </w:t>
      </w:r>
      <w:r w:rsidRPr="00B24109">
        <w:t>.</w:t>
      </w:r>
      <w:r>
        <w:t xml:space="preserve"> </w:t>
      </w:r>
      <w:r w:rsidRPr="00B24109">
        <w:t>.</w:t>
      </w:r>
      <w:r>
        <w:t xml:space="preserve"> </w:t>
      </w:r>
      <w:r w:rsidRPr="00B24109">
        <w:t>.</w:t>
      </w:r>
      <w:r>
        <w:t xml:space="preserve"> </w:t>
      </w:r>
      <w:r w:rsidRPr="00B24109">
        <w:t>the</w:t>
      </w:r>
      <w:r>
        <w:t xml:space="preserve"> </w:t>
      </w:r>
      <w:r w:rsidRPr="00B24109">
        <w:t>essence</w:t>
      </w:r>
      <w:r>
        <w:t xml:space="preserve"> </w:t>
      </w:r>
      <w:r w:rsidRPr="00B24109">
        <w:t>of</w:t>
      </w:r>
      <w:r>
        <w:t xml:space="preserve"> </w:t>
      </w:r>
      <w:r w:rsidRPr="00B24109">
        <w:t>the</w:t>
      </w:r>
      <w:r>
        <w:t xml:space="preserve"> </w:t>
      </w:r>
      <w:r w:rsidRPr="00B24109">
        <w:t>concept</w:t>
      </w:r>
      <w:r>
        <w:t xml:space="preserve"> </w:t>
      </w:r>
      <w:r w:rsidRPr="00B24109">
        <w:t>of</w:t>
      </w:r>
      <w:r>
        <w:t xml:space="preserve"> </w:t>
      </w:r>
      <w:r w:rsidRPr="00B24109">
        <w:t>property.”19</w:t>
      </w:r>
      <w:r>
        <w:t xml:space="preserve"> </w:t>
      </w:r>
      <w:r w:rsidRPr="000E5B2E">
        <w:rPr>
          <w:rStyle w:val="StyleUnderline"/>
          <w:highlight w:val="darkGray"/>
        </w:rPr>
        <w:t>Injunctions</w:t>
      </w:r>
      <w:r w:rsidRPr="00B24109">
        <w:t>,</w:t>
      </w:r>
      <w:r>
        <w:t xml:space="preserve"> </w:t>
      </w:r>
      <w:r w:rsidRPr="00B24109">
        <w:t>then,</w:t>
      </w:r>
      <w:r>
        <w:t xml:space="preserve"> </w:t>
      </w:r>
      <w:r w:rsidRPr="000E5B2E">
        <w:rPr>
          <w:rStyle w:val="StyleUnderline"/>
          <w:highlight w:val="darkGray"/>
        </w:rPr>
        <w:t>are an</w:t>
      </w:r>
      <w:r>
        <w:t xml:space="preserve"> </w:t>
      </w:r>
      <w:r w:rsidRPr="000E5B2E">
        <w:rPr>
          <w:rStyle w:val="StyleUnderline"/>
          <w:highlight w:val="darkGray"/>
        </w:rPr>
        <w:t>important</w:t>
      </w:r>
      <w:r>
        <w:t xml:space="preserve"> </w:t>
      </w:r>
      <w:r w:rsidRPr="00B24109">
        <w:t>type</w:t>
      </w:r>
      <w:r>
        <w:t xml:space="preserve"> </w:t>
      </w:r>
      <w:r w:rsidRPr="00B24109">
        <w:t>of</w:t>
      </w:r>
      <w:r>
        <w:t xml:space="preserve"> </w:t>
      </w:r>
      <w:r w:rsidRPr="00B24109">
        <w:t>equitable</w:t>
      </w:r>
      <w:r>
        <w:t xml:space="preserve"> </w:t>
      </w:r>
      <w:r w:rsidRPr="000E5B2E">
        <w:rPr>
          <w:rStyle w:val="StyleUnderline"/>
          <w:highlight w:val="darkGray"/>
        </w:rPr>
        <w:t>remedy</w:t>
      </w:r>
      <w:r w:rsidRPr="00B24109">
        <w:t>,</w:t>
      </w:r>
      <w:r>
        <w:t xml:space="preserve"> </w:t>
      </w:r>
      <w:r w:rsidRPr="00B24109">
        <w:t>issued</w:t>
      </w:r>
      <w:r>
        <w:t xml:space="preserve"> </w:t>
      </w:r>
      <w:r w:rsidRPr="00B24109">
        <w:t>by</w:t>
      </w:r>
      <w:r>
        <w:t xml:space="preserve"> </w:t>
      </w:r>
      <w:r w:rsidRPr="00B24109">
        <w:t>a</w:t>
      </w:r>
      <w:r>
        <w:t xml:space="preserve"> </w:t>
      </w:r>
      <w:r w:rsidRPr="00B24109">
        <w:t>court</w:t>
      </w:r>
      <w:r>
        <w:t xml:space="preserve"> </w:t>
      </w:r>
      <w:r w:rsidRPr="00B24109">
        <w:t>and</w:t>
      </w:r>
      <w:r>
        <w:t xml:space="preserve"> </w:t>
      </w:r>
      <w:r w:rsidRPr="00B24109">
        <w:t>requiring</w:t>
      </w:r>
      <w:r>
        <w:t xml:space="preserve"> </w:t>
      </w:r>
      <w:r w:rsidRPr="00B24109">
        <w:t>the</w:t>
      </w:r>
      <w:r>
        <w:t xml:space="preserve"> </w:t>
      </w:r>
      <w:r w:rsidRPr="00B24109">
        <w:t>enjoined</w:t>
      </w:r>
      <w:r>
        <w:t xml:space="preserve"> </w:t>
      </w:r>
      <w:r w:rsidRPr="00B24109">
        <w:t>party</w:t>
      </w:r>
      <w:r>
        <w:t xml:space="preserve"> </w:t>
      </w:r>
      <w:r w:rsidRPr="00B24109">
        <w:t>to</w:t>
      </w:r>
      <w:r>
        <w:t xml:space="preserve"> </w:t>
      </w:r>
      <w:r w:rsidRPr="00B24109">
        <w:t>refrain</w:t>
      </w:r>
      <w:r>
        <w:t xml:space="preserve"> </w:t>
      </w:r>
      <w:r w:rsidRPr="00B24109">
        <w:t>from</w:t>
      </w:r>
      <w:r>
        <w:t xml:space="preserve"> </w:t>
      </w:r>
      <w:r w:rsidRPr="00B24109">
        <w:t>a</w:t>
      </w:r>
      <w:r>
        <w:t xml:space="preserve"> </w:t>
      </w:r>
      <w:r w:rsidRPr="00B24109">
        <w:t>particular</w:t>
      </w:r>
      <w:r>
        <w:t xml:space="preserve"> </w:t>
      </w:r>
      <w:r w:rsidRPr="00B24109">
        <w:t>act</w:t>
      </w:r>
      <w:r>
        <w:t xml:space="preserve"> </w:t>
      </w:r>
      <w:r w:rsidRPr="00B24109">
        <w:t>or</w:t>
      </w:r>
      <w:r>
        <w:t xml:space="preserve"> </w:t>
      </w:r>
      <w:r w:rsidRPr="00B24109">
        <w:t>acts</w:t>
      </w:r>
      <w:r>
        <w:t xml:space="preserve"> </w:t>
      </w:r>
      <w:r w:rsidRPr="00B24109">
        <w:t>(or</w:t>
      </w:r>
      <w:r>
        <w:t xml:space="preserve"> </w:t>
      </w:r>
      <w:r w:rsidRPr="00B24109">
        <w:t>alternatively</w:t>
      </w:r>
      <w:r>
        <w:t xml:space="preserve"> </w:t>
      </w:r>
      <w:r w:rsidRPr="00B24109">
        <w:t>to</w:t>
      </w:r>
      <w:r>
        <w:t xml:space="preserve"> </w:t>
      </w:r>
      <w:r w:rsidRPr="00B24109">
        <w:t>perform</w:t>
      </w:r>
      <w:r>
        <w:t xml:space="preserve"> </w:t>
      </w:r>
      <w:r w:rsidRPr="00B24109">
        <w:t>certain</w:t>
      </w:r>
      <w:r>
        <w:t xml:space="preserve"> </w:t>
      </w:r>
      <w:r w:rsidRPr="00B24109">
        <w:t>acts).20</w:t>
      </w:r>
      <w:r>
        <w:t xml:space="preserve"> </w:t>
      </w:r>
      <w:r w:rsidRPr="00B24109">
        <w:t>If</w:t>
      </w:r>
      <w:r>
        <w:t xml:space="preserve"> </w:t>
      </w:r>
      <w:r w:rsidRPr="00B24109">
        <w:t>the</w:t>
      </w:r>
      <w:r>
        <w:t xml:space="preserve"> </w:t>
      </w:r>
      <w:r w:rsidRPr="00B24109">
        <w:t>enjoined</w:t>
      </w:r>
      <w:r w:rsidRPr="00B24109">
        <w:tab/>
        <w:t>party</w:t>
      </w:r>
      <w:r>
        <w:t xml:space="preserve"> </w:t>
      </w:r>
      <w:r w:rsidRPr="00B24109">
        <w:t>fails</w:t>
      </w:r>
      <w:r>
        <w:t xml:space="preserve"> </w:t>
      </w:r>
      <w:r w:rsidRPr="00B24109">
        <w:t>to</w:t>
      </w:r>
      <w:r>
        <w:t xml:space="preserve"> </w:t>
      </w:r>
      <w:r w:rsidRPr="00B24109">
        <w:t>refrain</w:t>
      </w:r>
      <w:r>
        <w:t xml:space="preserve"> </w:t>
      </w:r>
      <w:r w:rsidRPr="00B24109">
        <w:t>from</w:t>
      </w:r>
      <w:r>
        <w:t xml:space="preserve"> </w:t>
      </w:r>
      <w:r w:rsidRPr="00B24109">
        <w:t>the</w:t>
      </w:r>
      <w:r>
        <w:t xml:space="preserve"> </w:t>
      </w:r>
      <w:r w:rsidRPr="00B24109">
        <w:t>prohibited</w:t>
      </w:r>
      <w:r>
        <w:t xml:space="preserve"> </w:t>
      </w:r>
      <w:r w:rsidRPr="00B24109">
        <w:t>act,</w:t>
      </w:r>
      <w:r>
        <w:t xml:space="preserve"> </w:t>
      </w:r>
      <w:r w:rsidRPr="00B24109">
        <w:t>a</w:t>
      </w:r>
      <w:r>
        <w:t xml:space="preserve"> </w:t>
      </w:r>
      <w:r w:rsidRPr="00B24109">
        <w:t>court</w:t>
      </w:r>
      <w:r>
        <w:t xml:space="preserve"> </w:t>
      </w:r>
      <w:r w:rsidRPr="00B24109">
        <w:t>may</w:t>
      </w:r>
      <w:r>
        <w:t xml:space="preserve"> </w:t>
      </w:r>
      <w:r w:rsidRPr="00B24109">
        <w:t>hold</w:t>
      </w:r>
      <w:r>
        <w:t xml:space="preserve"> </w:t>
      </w:r>
      <w:r w:rsidRPr="00B24109">
        <w:t>that</w:t>
      </w:r>
      <w:r>
        <w:t xml:space="preserve"> </w:t>
      </w:r>
      <w:r w:rsidRPr="00B24109">
        <w:t>party</w:t>
      </w:r>
      <w:r>
        <w:t xml:space="preserve"> </w:t>
      </w:r>
      <w:r w:rsidRPr="00B24109">
        <w:t>in</w:t>
      </w:r>
      <w:r>
        <w:t xml:space="preserve"> </w:t>
      </w:r>
      <w:r w:rsidRPr="00B24109">
        <w:t>contempt.21</w:t>
      </w:r>
      <w:r>
        <w:t xml:space="preserve"> </w:t>
      </w:r>
      <w:r w:rsidRPr="00B24109">
        <w:t>In</w:t>
      </w:r>
      <w:r>
        <w:t xml:space="preserve"> </w:t>
      </w:r>
      <w:r w:rsidRPr="00B24109">
        <w:t>the</w:t>
      </w:r>
      <w:r>
        <w:t xml:space="preserve"> </w:t>
      </w:r>
      <w:r w:rsidRPr="00B24109">
        <w:t>patent</w:t>
      </w:r>
      <w:r>
        <w:t xml:space="preserve"> </w:t>
      </w:r>
      <w:r w:rsidRPr="00B24109">
        <w:t>context,</w:t>
      </w:r>
      <w:r>
        <w:t xml:space="preserve"> </w:t>
      </w:r>
      <w:r w:rsidRPr="00B24109">
        <w:t>continued</w:t>
      </w:r>
      <w:r>
        <w:t xml:space="preserve"> </w:t>
      </w:r>
      <w:r w:rsidRPr="00B24109">
        <w:t>infringement</w:t>
      </w:r>
      <w:r>
        <w:t xml:space="preserve"> </w:t>
      </w:r>
      <w:r w:rsidRPr="00B24109">
        <w:t>is</w:t>
      </w:r>
      <w:r>
        <w:t xml:space="preserve"> </w:t>
      </w:r>
      <w:r w:rsidRPr="00B24109">
        <w:t>typically</w:t>
      </w:r>
      <w:r>
        <w:t xml:space="preserve"> </w:t>
      </w:r>
      <w:r w:rsidRPr="00B24109">
        <w:t>enjoined.22</w:t>
      </w:r>
      <w:r>
        <w:t xml:space="preserve"> </w:t>
      </w:r>
      <w:r w:rsidRPr="00B24109">
        <w:t>Although</w:t>
      </w:r>
      <w:r>
        <w:t xml:space="preserve"> </w:t>
      </w:r>
      <w:r w:rsidRPr="00B24109">
        <w:t>the</w:t>
      </w:r>
      <w:r>
        <w:t xml:space="preserve"> </w:t>
      </w:r>
      <w:r w:rsidRPr="00B24109">
        <w:t>scope</w:t>
      </w:r>
      <w:r>
        <w:t xml:space="preserve"> </w:t>
      </w:r>
      <w:r w:rsidRPr="00B24109">
        <w:t>and</w:t>
      </w:r>
      <w:r>
        <w:t xml:space="preserve"> </w:t>
      </w:r>
      <w:r w:rsidRPr="00B24109">
        <w:t>language</w:t>
      </w:r>
      <w:r>
        <w:t xml:space="preserve"> </w:t>
      </w:r>
      <w:r w:rsidRPr="00B24109">
        <w:t>of</w:t>
      </w:r>
      <w:r>
        <w:t xml:space="preserve"> </w:t>
      </w:r>
      <w:r w:rsidRPr="00B24109">
        <w:t>injunctive</w:t>
      </w:r>
      <w:r>
        <w:t xml:space="preserve"> </w:t>
      </w:r>
      <w:r w:rsidRPr="00B24109">
        <w:t>relief</w:t>
      </w:r>
      <w:r>
        <w:t xml:space="preserve"> </w:t>
      </w:r>
      <w:r w:rsidRPr="00B24109">
        <w:t>in</w:t>
      </w:r>
      <w:r>
        <w:t xml:space="preserve"> </w:t>
      </w:r>
      <w:r w:rsidRPr="00B24109">
        <w:t>patent</w:t>
      </w:r>
      <w:r>
        <w:t xml:space="preserve"> </w:t>
      </w:r>
      <w:r w:rsidRPr="00B24109">
        <w:t>cases</w:t>
      </w:r>
      <w:r>
        <w:t xml:space="preserve"> </w:t>
      </w:r>
      <w:r w:rsidRPr="00B24109">
        <w:t>can</w:t>
      </w:r>
      <w:r>
        <w:t xml:space="preserve"> </w:t>
      </w:r>
      <w:r w:rsidRPr="00B24109">
        <w:t>range</w:t>
      </w:r>
      <w:r>
        <w:t xml:space="preserve"> </w:t>
      </w:r>
      <w:r w:rsidRPr="00B24109">
        <w:t>from</w:t>
      </w:r>
      <w:r>
        <w:t xml:space="preserve"> </w:t>
      </w:r>
      <w:r w:rsidRPr="00B24109">
        <w:t>simply</w:t>
      </w:r>
      <w:r>
        <w:t xml:space="preserve"> </w:t>
      </w:r>
      <w:r w:rsidRPr="00B24109">
        <w:t>“do</w:t>
      </w:r>
      <w:r>
        <w:t xml:space="preserve"> </w:t>
      </w:r>
      <w:r w:rsidRPr="00B24109">
        <w:t>not</w:t>
      </w:r>
      <w:r>
        <w:t xml:space="preserve"> </w:t>
      </w:r>
      <w:r w:rsidRPr="00B24109">
        <w:t>infringe”</w:t>
      </w:r>
      <w:r>
        <w:t xml:space="preserve"> </w:t>
      </w:r>
      <w:r w:rsidRPr="00B24109">
        <w:t>to</w:t>
      </w:r>
      <w:r>
        <w:t xml:space="preserve"> </w:t>
      </w:r>
      <w:r w:rsidRPr="00B24109">
        <w:t>“obey</w:t>
      </w:r>
      <w:r>
        <w:t xml:space="preserve"> </w:t>
      </w:r>
      <w:r w:rsidRPr="00B24109">
        <w:t>the</w:t>
      </w:r>
      <w:r>
        <w:t xml:space="preserve"> </w:t>
      </w:r>
      <w:r w:rsidRPr="00B24109">
        <w:t>law”</w:t>
      </w:r>
      <w:r>
        <w:t xml:space="preserve"> </w:t>
      </w:r>
      <w:r w:rsidRPr="00B24109">
        <w:t>and</w:t>
      </w:r>
      <w:r>
        <w:t xml:space="preserve"> </w:t>
      </w:r>
      <w:r w:rsidRPr="00B24109">
        <w:t>from</w:t>
      </w:r>
      <w:r>
        <w:t xml:space="preserve"> </w:t>
      </w:r>
      <w:r w:rsidRPr="00B24109">
        <w:t>very</w:t>
      </w:r>
      <w:r>
        <w:t xml:space="preserve"> </w:t>
      </w:r>
      <w:r w:rsidRPr="00B24109">
        <w:t>broad</w:t>
      </w:r>
      <w:r>
        <w:t xml:space="preserve"> </w:t>
      </w:r>
      <w:r w:rsidRPr="00B24109">
        <w:t>to</w:t>
      </w:r>
      <w:r>
        <w:t xml:space="preserve"> </w:t>
      </w:r>
      <w:r w:rsidRPr="00B24109">
        <w:t>very</w:t>
      </w:r>
      <w:r>
        <w:t xml:space="preserve"> </w:t>
      </w:r>
      <w:r w:rsidRPr="00B24109">
        <w:t>tailored</w:t>
      </w:r>
      <w:r>
        <w:t xml:space="preserve"> </w:t>
      </w:r>
      <w:r w:rsidRPr="00B24109">
        <w:t>language,</w:t>
      </w:r>
      <w:r>
        <w:t xml:space="preserve"> </w:t>
      </w:r>
      <w:r w:rsidRPr="00B24109">
        <w:t>the</w:t>
      </w:r>
      <w:r>
        <w:t xml:space="preserve"> </w:t>
      </w:r>
      <w:r w:rsidRPr="00B24109">
        <w:t>practical</w:t>
      </w:r>
      <w:r>
        <w:t xml:space="preserve"> </w:t>
      </w:r>
      <w:r w:rsidRPr="00B24109">
        <w:t>result</w:t>
      </w:r>
      <w:r>
        <w:t xml:space="preserve"> </w:t>
      </w:r>
      <w:r w:rsidRPr="00B24109">
        <w:t>of</w:t>
      </w:r>
      <w:r>
        <w:t xml:space="preserve"> </w:t>
      </w:r>
      <w:r w:rsidRPr="00B24109">
        <w:t>injunctive</w:t>
      </w:r>
      <w:r>
        <w:t xml:space="preserve"> </w:t>
      </w:r>
      <w:r w:rsidRPr="00B24109">
        <w:t>relief</w:t>
      </w:r>
      <w:r>
        <w:t xml:space="preserve"> </w:t>
      </w:r>
      <w:r w:rsidRPr="00B24109">
        <w:t>is</w:t>
      </w:r>
      <w:r>
        <w:t xml:space="preserve"> </w:t>
      </w:r>
      <w:r w:rsidRPr="00B24109">
        <w:t>the</w:t>
      </w:r>
      <w:r>
        <w:t xml:space="preserve"> </w:t>
      </w:r>
      <w:r w:rsidRPr="00B24109">
        <w:t>reinstatement</w:t>
      </w:r>
      <w:r>
        <w:t xml:space="preserve"> </w:t>
      </w:r>
      <w:r w:rsidRPr="00B24109">
        <w:t>of</w:t>
      </w:r>
      <w:r>
        <w:t xml:space="preserve"> </w:t>
      </w:r>
      <w:r w:rsidRPr="00B24109">
        <w:t>the</w:t>
      </w:r>
      <w:r>
        <w:t xml:space="preserve"> </w:t>
      </w:r>
      <w:r w:rsidRPr="00B24109">
        <w:t>exclusive</w:t>
      </w:r>
      <w:r>
        <w:t xml:space="preserve"> </w:t>
      </w:r>
      <w:r w:rsidRPr="00B24109">
        <w:t>right</w:t>
      </w:r>
      <w:r>
        <w:t xml:space="preserve"> </w:t>
      </w:r>
      <w:r w:rsidRPr="00B24109">
        <w:t>associated</w:t>
      </w:r>
      <w:r>
        <w:t xml:space="preserve"> </w:t>
      </w:r>
      <w:r w:rsidRPr="00B24109">
        <w:t>with</w:t>
      </w:r>
      <w:r>
        <w:t xml:space="preserve"> </w:t>
      </w:r>
      <w:r w:rsidRPr="00B24109">
        <w:t>the</w:t>
      </w:r>
      <w:r>
        <w:t xml:space="preserve"> </w:t>
      </w:r>
      <w:r w:rsidRPr="00B24109">
        <w:t>grant</w:t>
      </w:r>
      <w:r>
        <w:t xml:space="preserve"> </w:t>
      </w:r>
      <w:r w:rsidRPr="00B24109">
        <w:t>of</w:t>
      </w:r>
      <w:r>
        <w:t xml:space="preserve"> </w:t>
      </w:r>
      <w:r w:rsidRPr="00B24109">
        <w:t>a</w:t>
      </w:r>
      <w:r>
        <w:t xml:space="preserve"> </w:t>
      </w:r>
      <w:r w:rsidRPr="00B24109">
        <w:t>patent.23</w:t>
      </w:r>
      <w:r>
        <w:t xml:space="preserve"> </w:t>
      </w:r>
      <w:r w:rsidRPr="00B24109">
        <w:t>Previously,</w:t>
      </w:r>
      <w:r>
        <w:t xml:space="preserve"> </w:t>
      </w:r>
      <w:r w:rsidRPr="00B24109">
        <w:t>patent</w:t>
      </w:r>
      <w:r>
        <w:t xml:space="preserve"> </w:t>
      </w:r>
      <w:r w:rsidRPr="00B24109">
        <w:t>infringement</w:t>
      </w:r>
      <w:r>
        <w:t xml:space="preserve"> </w:t>
      </w:r>
      <w:r w:rsidRPr="00B24109">
        <w:t>cases</w:t>
      </w:r>
      <w:r>
        <w:t xml:space="preserve"> </w:t>
      </w:r>
      <w:r w:rsidRPr="00B24109">
        <w:t>had</w:t>
      </w:r>
      <w:r>
        <w:t xml:space="preserve"> </w:t>
      </w:r>
      <w:r w:rsidRPr="00B24109">
        <w:t>a</w:t>
      </w:r>
      <w:r>
        <w:t xml:space="preserve"> </w:t>
      </w:r>
      <w:r w:rsidRPr="00B24109">
        <w:t>fairly</w:t>
      </w:r>
      <w:r>
        <w:t xml:space="preserve"> </w:t>
      </w:r>
      <w:r w:rsidRPr="00B24109">
        <w:t>reliable</w:t>
      </w:r>
      <w:r>
        <w:t xml:space="preserve"> </w:t>
      </w:r>
      <w:r w:rsidRPr="00B24109">
        <w:t>rhythm.</w:t>
      </w:r>
      <w:r>
        <w:t xml:space="preserve"> </w:t>
      </w:r>
      <w:r w:rsidRPr="00B24109">
        <w:t>A</w:t>
      </w:r>
      <w:r>
        <w:t xml:space="preserve"> </w:t>
      </w:r>
      <w:r w:rsidRPr="00B24109">
        <w:t>patent</w:t>
      </w:r>
      <w:r>
        <w:t xml:space="preserve"> </w:t>
      </w:r>
      <w:r w:rsidRPr="00B24109">
        <w:t>owner</w:t>
      </w:r>
      <w:r>
        <w:t xml:space="preserve"> </w:t>
      </w:r>
      <w:r w:rsidRPr="00B24109">
        <w:t>would</w:t>
      </w:r>
      <w:r>
        <w:t xml:space="preserve"> </w:t>
      </w:r>
      <w:r w:rsidRPr="00B24109">
        <w:t>sue</w:t>
      </w:r>
      <w:r>
        <w:t xml:space="preserve"> </w:t>
      </w:r>
      <w:r w:rsidRPr="00B24109">
        <w:t>an</w:t>
      </w:r>
      <w:r>
        <w:t xml:space="preserve"> </w:t>
      </w:r>
      <w:r w:rsidRPr="00B24109">
        <w:t>accused</w:t>
      </w:r>
      <w:r>
        <w:t xml:space="preserve"> </w:t>
      </w:r>
      <w:r w:rsidRPr="00B24109">
        <w:t>infringer,</w:t>
      </w:r>
      <w:r>
        <w:t xml:space="preserve"> </w:t>
      </w:r>
      <w:r w:rsidRPr="00B24109">
        <w:t>and</w:t>
      </w:r>
      <w:r>
        <w:t xml:space="preserve"> </w:t>
      </w:r>
      <w:r w:rsidRPr="00B24109">
        <w:t>a</w:t>
      </w:r>
      <w:r>
        <w:t xml:space="preserve"> </w:t>
      </w:r>
      <w:r w:rsidRPr="00B24109">
        <w:t>court—whether</w:t>
      </w:r>
      <w:r>
        <w:t xml:space="preserve"> </w:t>
      </w:r>
      <w:r w:rsidRPr="00B24109">
        <w:t>it</w:t>
      </w:r>
      <w:r>
        <w:t xml:space="preserve"> </w:t>
      </w:r>
      <w:r w:rsidRPr="00B24109">
        <w:t>be</w:t>
      </w:r>
      <w:r>
        <w:t xml:space="preserve"> </w:t>
      </w:r>
      <w:r w:rsidRPr="00B24109">
        <w:t>the</w:t>
      </w:r>
      <w:r>
        <w:t xml:space="preserve"> </w:t>
      </w:r>
      <w:r w:rsidRPr="00B24109">
        <w:t>judge</w:t>
      </w:r>
      <w:r>
        <w:t xml:space="preserve"> </w:t>
      </w:r>
      <w:r w:rsidRPr="00B24109">
        <w:t>or</w:t>
      </w:r>
      <w:r>
        <w:t xml:space="preserve"> </w:t>
      </w:r>
      <w:r w:rsidRPr="00B24109">
        <w:t>the</w:t>
      </w:r>
      <w:r>
        <w:t xml:space="preserve"> </w:t>
      </w:r>
      <w:r w:rsidRPr="00B24109">
        <w:t>jury—would</w:t>
      </w:r>
      <w:r>
        <w:t xml:space="preserve"> </w:t>
      </w:r>
      <w:r w:rsidRPr="00B24109">
        <w:t>determine</w:t>
      </w:r>
      <w:r>
        <w:t xml:space="preserve"> </w:t>
      </w:r>
      <w:r w:rsidRPr="00B24109">
        <w:t>whether</w:t>
      </w:r>
      <w:r>
        <w:t xml:space="preserve"> </w:t>
      </w:r>
      <w:r w:rsidRPr="00B24109">
        <w:t>the</w:t>
      </w:r>
      <w:r>
        <w:t xml:space="preserve"> </w:t>
      </w:r>
      <w:r w:rsidRPr="00B24109">
        <w:t>patent</w:t>
      </w:r>
      <w:r>
        <w:t xml:space="preserve"> </w:t>
      </w:r>
      <w:r w:rsidRPr="00B24109">
        <w:t>is</w:t>
      </w:r>
      <w:r>
        <w:t xml:space="preserve"> </w:t>
      </w:r>
      <w:r w:rsidRPr="00B24109">
        <w:t>infringed.24</w:t>
      </w:r>
      <w:r>
        <w:t xml:space="preserve"> </w:t>
      </w:r>
      <w:r w:rsidRPr="00B24109">
        <w:t>Additionally,</w:t>
      </w:r>
      <w:r>
        <w:t xml:space="preserve"> </w:t>
      </w:r>
      <w:r w:rsidRPr="00B24109">
        <w:t>the</w:t>
      </w:r>
      <w:r>
        <w:t xml:space="preserve"> </w:t>
      </w:r>
      <w:r w:rsidRPr="00B24109">
        <w:t>accused</w:t>
      </w:r>
      <w:r>
        <w:t xml:space="preserve"> </w:t>
      </w:r>
      <w:r w:rsidRPr="00B24109">
        <w:t>infringer</w:t>
      </w:r>
      <w:r>
        <w:t xml:space="preserve"> </w:t>
      </w:r>
      <w:r w:rsidRPr="00B24109">
        <w:t>would</w:t>
      </w:r>
      <w:r>
        <w:t xml:space="preserve"> </w:t>
      </w:r>
      <w:r w:rsidRPr="00B24109">
        <w:t>often</w:t>
      </w:r>
      <w:r>
        <w:t xml:space="preserve"> </w:t>
      </w:r>
      <w:r w:rsidRPr="00B24109">
        <w:t>assert</w:t>
      </w:r>
      <w:r>
        <w:t xml:space="preserve"> </w:t>
      </w:r>
      <w:r w:rsidRPr="00B24109">
        <w:t>that</w:t>
      </w:r>
      <w:r>
        <w:t xml:space="preserve"> </w:t>
      </w:r>
      <w:r w:rsidRPr="00B24109">
        <w:t>the</w:t>
      </w:r>
      <w:r>
        <w:t xml:space="preserve"> </w:t>
      </w:r>
      <w:r w:rsidRPr="00B24109">
        <w:t>patent</w:t>
      </w:r>
      <w:r>
        <w:t xml:space="preserve"> </w:t>
      </w:r>
      <w:r w:rsidRPr="00B24109">
        <w:t>was</w:t>
      </w:r>
      <w:r>
        <w:t xml:space="preserve"> </w:t>
      </w:r>
      <w:r w:rsidRPr="00B24109">
        <w:t>invalid</w:t>
      </w:r>
      <w:r>
        <w:t xml:space="preserve"> </w:t>
      </w:r>
      <w:r w:rsidRPr="00B24109">
        <w:t>and</w:t>
      </w:r>
      <w:r>
        <w:t xml:space="preserve"> </w:t>
      </w:r>
      <w:r w:rsidRPr="00B24109">
        <w:t>this</w:t>
      </w:r>
      <w:r>
        <w:t xml:space="preserve"> </w:t>
      </w:r>
      <w:r w:rsidRPr="00B24109">
        <w:t>too</w:t>
      </w:r>
      <w:r>
        <w:t xml:space="preserve"> </w:t>
      </w:r>
      <w:r w:rsidRPr="00B24109">
        <w:t>would</w:t>
      </w:r>
      <w:r>
        <w:t xml:space="preserve"> </w:t>
      </w:r>
      <w:r w:rsidRPr="00B24109">
        <w:t>be</w:t>
      </w:r>
      <w:r>
        <w:t xml:space="preserve"> </w:t>
      </w:r>
      <w:r w:rsidRPr="00B24109">
        <w:t>determined.25</w:t>
      </w:r>
      <w:r>
        <w:t xml:space="preserve"> </w:t>
      </w:r>
      <w:r w:rsidRPr="00B24109">
        <w:t>If</w:t>
      </w:r>
      <w:r>
        <w:t xml:space="preserve"> </w:t>
      </w:r>
      <w:r w:rsidRPr="00B24109">
        <w:t>the</w:t>
      </w:r>
      <w:r>
        <w:t xml:space="preserve"> </w:t>
      </w:r>
      <w:r w:rsidRPr="00B24109">
        <w:t>patent</w:t>
      </w:r>
      <w:r>
        <w:t xml:space="preserve"> </w:t>
      </w:r>
      <w:r w:rsidRPr="00B24109">
        <w:t>in</w:t>
      </w:r>
      <w:r>
        <w:t xml:space="preserve"> </w:t>
      </w:r>
      <w:r w:rsidRPr="00B24109">
        <w:t>question</w:t>
      </w:r>
      <w:r>
        <w:t xml:space="preserve"> </w:t>
      </w:r>
      <w:r w:rsidRPr="00B24109">
        <w:t>was</w:t>
      </w:r>
      <w:r>
        <w:t xml:space="preserve"> </w:t>
      </w:r>
      <w:r w:rsidRPr="00B24109">
        <w:t>found</w:t>
      </w:r>
      <w:r>
        <w:t xml:space="preserve"> </w:t>
      </w:r>
      <w:r w:rsidRPr="00B24109">
        <w:t>both</w:t>
      </w:r>
      <w:r>
        <w:t xml:space="preserve"> </w:t>
      </w:r>
      <w:r w:rsidRPr="00B24109">
        <w:t>not</w:t>
      </w:r>
      <w:r>
        <w:t xml:space="preserve"> </w:t>
      </w:r>
      <w:r w:rsidRPr="00B24109">
        <w:t>invalid</w:t>
      </w:r>
      <w:r>
        <w:t xml:space="preserve"> </w:t>
      </w:r>
      <w:r w:rsidRPr="00B24109">
        <w:t>and</w:t>
      </w:r>
      <w:r>
        <w:t xml:space="preserve"> </w:t>
      </w:r>
      <w:r w:rsidRPr="00B24109">
        <w:t>infringed,</w:t>
      </w:r>
      <w:r>
        <w:t xml:space="preserve"> </w:t>
      </w:r>
      <w:r w:rsidRPr="00B24109">
        <w:t>the</w:t>
      </w:r>
      <w:r>
        <w:t xml:space="preserve"> </w:t>
      </w:r>
      <w:r w:rsidRPr="00B24109">
        <w:t>court</w:t>
      </w:r>
      <w:r>
        <w:t xml:space="preserve"> </w:t>
      </w:r>
      <w:r w:rsidRPr="00B24109">
        <w:t>would</w:t>
      </w:r>
      <w:r>
        <w:t xml:space="preserve"> </w:t>
      </w:r>
      <w:r w:rsidRPr="00B24109">
        <w:t>award</w:t>
      </w:r>
      <w:r>
        <w:t xml:space="preserve"> </w:t>
      </w:r>
      <w:r w:rsidRPr="00B24109">
        <w:t>damages</w:t>
      </w:r>
      <w:r>
        <w:t xml:space="preserve"> </w:t>
      </w:r>
      <w:r w:rsidRPr="00B24109">
        <w:t>for</w:t>
      </w:r>
      <w:r>
        <w:t xml:space="preserve"> </w:t>
      </w:r>
      <w:r w:rsidRPr="00B24109">
        <w:t>past</w:t>
      </w:r>
      <w:r>
        <w:t xml:space="preserve"> </w:t>
      </w:r>
      <w:r w:rsidRPr="00B24109">
        <w:t>infringement</w:t>
      </w:r>
      <w:r>
        <w:t xml:space="preserve"> </w:t>
      </w:r>
      <w:r w:rsidRPr="00B24109">
        <w:t>and,</w:t>
      </w:r>
      <w:r>
        <w:t xml:space="preserve"> </w:t>
      </w:r>
      <w:r w:rsidRPr="00B24109">
        <w:t>in</w:t>
      </w:r>
      <w:r>
        <w:t xml:space="preserve"> </w:t>
      </w:r>
      <w:r w:rsidRPr="00B24109">
        <w:t>nearly</w:t>
      </w:r>
      <w:r>
        <w:t xml:space="preserve"> </w:t>
      </w:r>
      <w:r w:rsidRPr="00B24109">
        <w:t>all</w:t>
      </w:r>
      <w:r>
        <w:t xml:space="preserve"> </w:t>
      </w:r>
      <w:r w:rsidRPr="00B24109">
        <w:t>cases,</w:t>
      </w:r>
      <w:r>
        <w:t xml:space="preserve"> </w:t>
      </w:r>
      <w:r w:rsidRPr="00B24109">
        <w:t>grant</w:t>
      </w:r>
      <w:r>
        <w:t xml:space="preserve"> </w:t>
      </w:r>
      <w:r w:rsidRPr="00B24109">
        <w:t>a</w:t>
      </w:r>
      <w:r>
        <w:t xml:space="preserve"> </w:t>
      </w:r>
      <w:r w:rsidRPr="00B24109">
        <w:t>permanent</w:t>
      </w:r>
      <w:r>
        <w:t xml:space="preserve"> </w:t>
      </w:r>
      <w:r w:rsidRPr="00B24109">
        <w:t>injunction.26</w:t>
      </w:r>
      <w:r>
        <w:t xml:space="preserve"> </w:t>
      </w:r>
      <w:r w:rsidRPr="000E5B2E">
        <w:rPr>
          <w:rStyle w:val="StyleUnderline"/>
          <w:highlight w:val="darkGray"/>
        </w:rPr>
        <w:t>The issuance of a permanent injunction would serve as a strong deterrent to infringement.</w:t>
      </w:r>
      <w:r w:rsidRPr="00C06999">
        <w:rPr>
          <w:rStyle w:val="StyleUnderline"/>
        </w:rPr>
        <w:t xml:space="preserve"> </w:t>
      </w:r>
      <w:r w:rsidRPr="00B24109">
        <w:t>After</w:t>
      </w:r>
      <w:r>
        <w:t xml:space="preserve"> </w:t>
      </w:r>
      <w:r w:rsidRPr="00B24109">
        <w:t>all,</w:t>
      </w:r>
      <w:r>
        <w:t xml:space="preserve"> </w:t>
      </w:r>
      <w:r w:rsidRPr="00B24109">
        <w:t>it</w:t>
      </w:r>
      <w:r>
        <w:t xml:space="preserve"> </w:t>
      </w:r>
      <w:r w:rsidRPr="00B24109">
        <w:t>is</w:t>
      </w:r>
      <w:r>
        <w:t xml:space="preserve"> </w:t>
      </w:r>
      <w:r w:rsidRPr="00B24109">
        <w:t>very</w:t>
      </w:r>
      <w:r>
        <w:t xml:space="preserve"> </w:t>
      </w:r>
      <w:r w:rsidRPr="00B24109">
        <w:t>expensive</w:t>
      </w:r>
      <w:r>
        <w:t xml:space="preserve"> </w:t>
      </w:r>
      <w:r w:rsidRPr="00B24109">
        <w:t>to</w:t>
      </w:r>
      <w:r>
        <w:t xml:space="preserve"> </w:t>
      </w:r>
      <w:r w:rsidRPr="00B24109">
        <w:t>embark</w:t>
      </w:r>
      <w:r>
        <w:t xml:space="preserve"> </w:t>
      </w:r>
      <w:r w:rsidRPr="00B24109">
        <w:t>on</w:t>
      </w:r>
      <w:r>
        <w:t xml:space="preserve"> </w:t>
      </w:r>
      <w:r w:rsidRPr="00B24109">
        <w:t>a</w:t>
      </w:r>
      <w:r>
        <w:t xml:space="preserve"> </w:t>
      </w:r>
      <w:r w:rsidRPr="00B24109">
        <w:t>course</w:t>
      </w:r>
      <w:r>
        <w:t xml:space="preserve"> </w:t>
      </w:r>
      <w:r w:rsidRPr="00B24109">
        <w:t>of</w:t>
      </w:r>
      <w:r>
        <w:t xml:space="preserve"> </w:t>
      </w:r>
      <w:r w:rsidRPr="00B24109">
        <w:t>manufacturing</w:t>
      </w:r>
      <w:r>
        <w:t xml:space="preserve"> </w:t>
      </w:r>
      <w:r w:rsidRPr="00B24109">
        <w:t>and</w:t>
      </w:r>
      <w:r>
        <w:t xml:space="preserve"> </w:t>
      </w:r>
      <w:r w:rsidRPr="00B24109">
        <w:t>distributing</w:t>
      </w:r>
      <w:r>
        <w:t xml:space="preserve"> </w:t>
      </w:r>
      <w:r w:rsidRPr="00B24109">
        <w:t>a</w:t>
      </w:r>
      <w:r>
        <w:t xml:space="preserve"> </w:t>
      </w:r>
      <w:r w:rsidRPr="00B24109">
        <w:t>product</w:t>
      </w:r>
      <w:r>
        <w:t xml:space="preserve"> </w:t>
      </w:r>
      <w:r w:rsidRPr="00B24109">
        <w:t>that</w:t>
      </w:r>
      <w:r>
        <w:t xml:space="preserve"> </w:t>
      </w:r>
      <w:r w:rsidRPr="00B24109">
        <w:t>a</w:t>
      </w:r>
      <w:r>
        <w:t xml:space="preserve"> </w:t>
      </w:r>
      <w:r w:rsidRPr="00B24109">
        <w:t>court</w:t>
      </w:r>
      <w:r>
        <w:t xml:space="preserve"> </w:t>
      </w:r>
      <w:r w:rsidRPr="00B24109">
        <w:t>may</w:t>
      </w:r>
      <w:r>
        <w:t xml:space="preserve"> </w:t>
      </w:r>
      <w:r w:rsidRPr="00B24109">
        <w:t>later</w:t>
      </w:r>
      <w:r>
        <w:t xml:space="preserve"> </w:t>
      </w:r>
      <w:r w:rsidRPr="00B24109">
        <w:t>enjoin.</w:t>
      </w:r>
      <w:r>
        <w:t xml:space="preserve"> </w:t>
      </w:r>
      <w:r w:rsidRPr="000E5B2E">
        <w:rPr>
          <w:rStyle w:val="StyleUnderline"/>
          <w:highlight w:val="darkGray"/>
        </w:rPr>
        <w:t>This predictable system had</w:t>
      </w:r>
      <w:r w:rsidRPr="00B24109">
        <w:t>,</w:t>
      </w:r>
      <w:r>
        <w:t xml:space="preserve"> </w:t>
      </w:r>
      <w:r w:rsidRPr="00B24109">
        <w:t>built</w:t>
      </w:r>
      <w:r>
        <w:t xml:space="preserve"> </w:t>
      </w:r>
      <w:r w:rsidRPr="00B24109">
        <w:t>within</w:t>
      </w:r>
      <w:r>
        <w:t xml:space="preserve"> </w:t>
      </w:r>
      <w:r w:rsidRPr="00B24109">
        <w:t>it,</w:t>
      </w:r>
      <w:r>
        <w:t xml:space="preserve"> </w:t>
      </w:r>
      <w:r w:rsidRPr="000E5B2E">
        <w:rPr>
          <w:rStyle w:val="StyleUnderline"/>
          <w:highlight w:val="darkGray"/>
        </w:rPr>
        <w:t>a set of beneficial</w:t>
      </w:r>
      <w:r>
        <w:t xml:space="preserve"> </w:t>
      </w:r>
      <w:r w:rsidRPr="000E5B2E">
        <w:rPr>
          <w:rStyle w:val="StyleUnderline"/>
          <w:highlight w:val="darkGray"/>
        </w:rPr>
        <w:t>outcomes</w:t>
      </w:r>
      <w:r w:rsidRPr="00B24109">
        <w:t>.</w:t>
      </w:r>
      <w:r>
        <w:t xml:space="preserve"> </w:t>
      </w:r>
      <w:r w:rsidRPr="000E5B2E">
        <w:rPr>
          <w:rStyle w:val="StyleUnderline"/>
          <w:highlight w:val="darkGray"/>
        </w:rPr>
        <w:t>First, an accused infringer who feared a possible future court order</w:t>
      </w:r>
      <w:r>
        <w:t xml:space="preserve"> </w:t>
      </w:r>
      <w:r w:rsidRPr="00B24109">
        <w:t>enjoining</w:t>
      </w:r>
      <w:r>
        <w:t xml:space="preserve"> </w:t>
      </w:r>
      <w:r w:rsidRPr="00B24109">
        <w:t>its</w:t>
      </w:r>
      <w:r>
        <w:t xml:space="preserve"> </w:t>
      </w:r>
      <w:r w:rsidRPr="00B24109">
        <w:t>behavior</w:t>
      </w:r>
      <w:r>
        <w:t xml:space="preserve"> </w:t>
      </w:r>
      <w:r w:rsidRPr="000E5B2E">
        <w:rPr>
          <w:rStyle w:val="StyleUnderline"/>
          <w:highlight w:val="darkGray"/>
        </w:rPr>
        <w:t>would often engage in</w:t>
      </w:r>
      <w:r>
        <w:t xml:space="preserve"> </w:t>
      </w:r>
      <w:r w:rsidRPr="00B24109">
        <w:t>pre-infringement</w:t>
      </w:r>
      <w:r>
        <w:t xml:space="preserve"> </w:t>
      </w:r>
      <w:r w:rsidRPr="000E5B2E">
        <w:rPr>
          <w:rStyle w:val="StyleUnderline"/>
          <w:highlight w:val="darkGray"/>
        </w:rPr>
        <w:t>negotiations</w:t>
      </w:r>
      <w:r>
        <w:t xml:space="preserve"> </w:t>
      </w:r>
      <w:r w:rsidRPr="00B24109">
        <w:t>in</w:t>
      </w:r>
      <w:r>
        <w:t xml:space="preserve"> </w:t>
      </w:r>
      <w:r w:rsidRPr="00B24109">
        <w:t>an</w:t>
      </w:r>
      <w:r>
        <w:t xml:space="preserve"> </w:t>
      </w:r>
      <w:r w:rsidRPr="00B24109">
        <w:t>attempt</w:t>
      </w:r>
      <w:r>
        <w:t xml:space="preserve"> </w:t>
      </w:r>
      <w:r w:rsidRPr="00B24109">
        <w:t>to</w:t>
      </w:r>
      <w:r>
        <w:t xml:space="preserve"> </w:t>
      </w:r>
      <w:r w:rsidRPr="00B24109">
        <w:t>license</w:t>
      </w:r>
      <w:r>
        <w:t xml:space="preserve"> </w:t>
      </w:r>
      <w:r w:rsidRPr="00B24109">
        <w:t>the</w:t>
      </w:r>
      <w:r>
        <w:t xml:space="preserve"> </w:t>
      </w:r>
      <w:r w:rsidRPr="00B24109">
        <w:t>technology</w:t>
      </w:r>
      <w:r>
        <w:t xml:space="preserve"> </w:t>
      </w:r>
      <w:r w:rsidRPr="00B24109">
        <w:t>before</w:t>
      </w:r>
      <w:r>
        <w:t xml:space="preserve"> </w:t>
      </w:r>
      <w:r w:rsidRPr="00B24109">
        <w:t>embarking</w:t>
      </w:r>
      <w:r>
        <w:t xml:space="preserve"> </w:t>
      </w:r>
      <w:r w:rsidRPr="00B24109">
        <w:t>on</w:t>
      </w:r>
      <w:r>
        <w:t xml:space="preserve"> </w:t>
      </w:r>
      <w:r w:rsidRPr="00B24109">
        <w:t>potentially</w:t>
      </w:r>
      <w:r>
        <w:t xml:space="preserve"> </w:t>
      </w:r>
      <w:r w:rsidRPr="00B24109">
        <w:t>infringing</w:t>
      </w:r>
      <w:r>
        <w:t xml:space="preserve"> </w:t>
      </w:r>
      <w:r w:rsidRPr="00B24109">
        <w:t>behavior.27</w:t>
      </w:r>
      <w:r>
        <w:t xml:space="preserve"> </w:t>
      </w:r>
      <w:r w:rsidRPr="00B24109">
        <w:t>Second,</w:t>
      </w:r>
      <w:r>
        <w:t xml:space="preserve"> </w:t>
      </w:r>
      <w:r w:rsidRPr="00B24109">
        <w:t>if</w:t>
      </w:r>
      <w:r>
        <w:t xml:space="preserve"> </w:t>
      </w:r>
      <w:r w:rsidRPr="00B24109">
        <w:t>the</w:t>
      </w:r>
      <w:r>
        <w:t xml:space="preserve"> </w:t>
      </w:r>
      <w:r w:rsidRPr="00B24109">
        <w:t>accused</w:t>
      </w:r>
      <w:r>
        <w:t xml:space="preserve"> </w:t>
      </w:r>
      <w:r w:rsidRPr="00B24109">
        <w:t>infringer</w:t>
      </w:r>
      <w:r>
        <w:t xml:space="preserve"> </w:t>
      </w:r>
      <w:r w:rsidRPr="00B24109">
        <w:t>did</w:t>
      </w:r>
      <w:r>
        <w:t xml:space="preserve"> </w:t>
      </w:r>
      <w:r w:rsidRPr="00B24109">
        <w:t>not</w:t>
      </w:r>
      <w:r>
        <w:t xml:space="preserve"> </w:t>
      </w:r>
      <w:r w:rsidRPr="00B24109">
        <w:t>obtain</w:t>
      </w:r>
      <w:r>
        <w:t xml:space="preserve"> </w:t>
      </w:r>
      <w:r w:rsidRPr="00B24109">
        <w:t>a</w:t>
      </w:r>
      <w:r>
        <w:t xml:space="preserve"> </w:t>
      </w:r>
      <w:r w:rsidRPr="00B24109">
        <w:t>license</w:t>
      </w:r>
      <w:r>
        <w:t xml:space="preserve"> </w:t>
      </w:r>
      <w:r w:rsidRPr="00B24109">
        <w:t>ahead</w:t>
      </w:r>
      <w:r>
        <w:t xml:space="preserve"> </w:t>
      </w:r>
      <w:r w:rsidRPr="00B24109">
        <w:t>of</w:t>
      </w:r>
      <w:r>
        <w:t xml:space="preserve"> </w:t>
      </w:r>
      <w:r w:rsidRPr="00B24109">
        <w:t>time,</w:t>
      </w:r>
      <w:r>
        <w:t xml:space="preserve"> </w:t>
      </w:r>
      <w:r w:rsidRPr="00B24109">
        <w:t>when</w:t>
      </w:r>
      <w:r>
        <w:t xml:space="preserve"> </w:t>
      </w:r>
      <w:r w:rsidRPr="00B24109">
        <w:t>facing</w:t>
      </w:r>
      <w:r>
        <w:t xml:space="preserve"> </w:t>
      </w:r>
      <w:r w:rsidRPr="00B24109">
        <w:t>a</w:t>
      </w:r>
      <w:r>
        <w:t xml:space="preserve"> </w:t>
      </w:r>
      <w:r w:rsidRPr="00B24109">
        <w:t>lawsuit</w:t>
      </w:r>
      <w:r>
        <w:t xml:space="preserve"> </w:t>
      </w:r>
      <w:r w:rsidRPr="00B24109">
        <w:t>in</w:t>
      </w:r>
      <w:r>
        <w:t xml:space="preserve"> </w:t>
      </w:r>
      <w:r w:rsidRPr="00B24109">
        <w:t>which</w:t>
      </w:r>
      <w:r>
        <w:t xml:space="preserve"> </w:t>
      </w:r>
      <w:r w:rsidRPr="00B24109">
        <w:t>injunctive</w:t>
      </w:r>
      <w:r>
        <w:t xml:space="preserve"> </w:t>
      </w:r>
      <w:r w:rsidRPr="00B24109">
        <w:t>relief</w:t>
      </w:r>
      <w:r>
        <w:t xml:space="preserve"> </w:t>
      </w:r>
      <w:r w:rsidRPr="00B24109">
        <w:t>is</w:t>
      </w:r>
      <w:r>
        <w:t xml:space="preserve"> </w:t>
      </w:r>
      <w:r w:rsidRPr="00B24109">
        <w:t>the</w:t>
      </w:r>
      <w:r>
        <w:t xml:space="preserve"> </w:t>
      </w:r>
      <w:r w:rsidRPr="00B24109">
        <w:t>likely</w:t>
      </w:r>
      <w:r>
        <w:t xml:space="preserve"> </w:t>
      </w:r>
      <w:r w:rsidRPr="00B24109">
        <w:t>outcome</w:t>
      </w:r>
      <w:r>
        <w:t xml:space="preserve"> </w:t>
      </w:r>
      <w:r w:rsidRPr="00B24109">
        <w:t>if</w:t>
      </w:r>
      <w:r>
        <w:t xml:space="preserve"> </w:t>
      </w:r>
      <w:r w:rsidRPr="00B24109">
        <w:t>infringement</w:t>
      </w:r>
      <w:r>
        <w:t xml:space="preserve"> </w:t>
      </w:r>
      <w:r w:rsidRPr="00B24109">
        <w:t>is</w:t>
      </w:r>
      <w:r>
        <w:t xml:space="preserve"> </w:t>
      </w:r>
      <w:r w:rsidRPr="00B24109">
        <w:t>found,</w:t>
      </w:r>
      <w:r>
        <w:t xml:space="preserve"> </w:t>
      </w:r>
      <w:r w:rsidRPr="00B24109">
        <w:t>the</w:t>
      </w:r>
      <w:r>
        <w:t xml:space="preserve"> </w:t>
      </w:r>
      <w:r w:rsidRPr="00B24109">
        <w:t>accused</w:t>
      </w:r>
      <w:r>
        <w:t xml:space="preserve"> </w:t>
      </w:r>
      <w:r w:rsidRPr="00B24109">
        <w:t>infringer</w:t>
      </w:r>
      <w:r>
        <w:t xml:space="preserve"> </w:t>
      </w:r>
      <w:r w:rsidRPr="00B24109">
        <w:t>and</w:t>
      </w:r>
      <w:r>
        <w:t xml:space="preserve"> </w:t>
      </w:r>
      <w:r w:rsidRPr="00B24109">
        <w:t>the</w:t>
      </w:r>
      <w:r>
        <w:t xml:space="preserve"> </w:t>
      </w:r>
      <w:r w:rsidRPr="00B24109">
        <w:t>patent</w:t>
      </w:r>
      <w:r>
        <w:t xml:space="preserve"> </w:t>
      </w:r>
      <w:r w:rsidRPr="00B24109">
        <w:t>owner</w:t>
      </w:r>
      <w:r>
        <w:t xml:space="preserve"> </w:t>
      </w:r>
      <w:r w:rsidRPr="00B24109">
        <w:t>may</w:t>
      </w:r>
      <w:r>
        <w:t xml:space="preserve"> </w:t>
      </w:r>
      <w:r w:rsidRPr="00B24109">
        <w:t>be</w:t>
      </w:r>
      <w:r>
        <w:t xml:space="preserve"> </w:t>
      </w:r>
      <w:r w:rsidRPr="00B24109">
        <w:t>more</w:t>
      </w:r>
      <w:r>
        <w:t xml:space="preserve"> </w:t>
      </w:r>
      <w:r w:rsidRPr="00B24109">
        <w:t>likely</w:t>
      </w:r>
      <w:r>
        <w:t xml:space="preserve"> </w:t>
      </w:r>
      <w:r w:rsidRPr="00B24109">
        <w:t>to</w:t>
      </w:r>
      <w:r>
        <w:t xml:space="preserve"> </w:t>
      </w:r>
      <w:r w:rsidRPr="00B24109">
        <w:t>engage</w:t>
      </w:r>
      <w:r>
        <w:t xml:space="preserve"> </w:t>
      </w:r>
      <w:r w:rsidRPr="00B24109">
        <w:t>in</w:t>
      </w:r>
      <w:r>
        <w:t xml:space="preserve"> </w:t>
      </w:r>
      <w:r w:rsidRPr="00B24109">
        <w:t>pre-lawsuit(or</w:t>
      </w:r>
      <w:r>
        <w:t xml:space="preserve"> </w:t>
      </w:r>
      <w:r w:rsidRPr="00B24109">
        <w:t>at</w:t>
      </w:r>
      <w:r>
        <w:t xml:space="preserve"> </w:t>
      </w:r>
      <w:r w:rsidRPr="00B24109">
        <w:t>least</w:t>
      </w:r>
      <w:r>
        <w:t xml:space="preserve"> </w:t>
      </w:r>
      <w:r w:rsidRPr="00B24109">
        <w:t>pre-decision)</w:t>
      </w:r>
      <w:r>
        <w:t xml:space="preserve"> </w:t>
      </w:r>
      <w:r w:rsidRPr="00B24109">
        <w:t>settlement</w:t>
      </w:r>
      <w:r>
        <w:t xml:space="preserve"> </w:t>
      </w:r>
      <w:r w:rsidRPr="00B24109">
        <w:t>negotiations.28</w:t>
      </w:r>
      <w:r>
        <w:t xml:space="preserve"> </w:t>
      </w:r>
      <w:r w:rsidRPr="00B24109">
        <w:t>Finally,</w:t>
      </w:r>
      <w:r>
        <w:t xml:space="preserve"> </w:t>
      </w:r>
      <w:r w:rsidRPr="000E5B2E">
        <w:rPr>
          <w:rStyle w:val="StyleUnderline"/>
          <w:highlight w:val="darkGray"/>
        </w:rPr>
        <w:t>even if the lawsuit drew to a conclusion</w:t>
      </w:r>
      <w:r w:rsidRPr="00B24109">
        <w:t>,</w:t>
      </w:r>
      <w:r>
        <w:t xml:space="preserve"> </w:t>
      </w:r>
      <w:r w:rsidRPr="00B24109">
        <w:t>these</w:t>
      </w:r>
      <w:r>
        <w:t xml:space="preserve"> </w:t>
      </w:r>
      <w:r w:rsidRPr="00B24109">
        <w:t>regularly-granted</w:t>
      </w:r>
      <w:r>
        <w:t xml:space="preserve"> </w:t>
      </w:r>
      <w:r w:rsidRPr="000E5B2E">
        <w:rPr>
          <w:rStyle w:val="StyleUnderline"/>
          <w:highlight w:val="darkGray"/>
        </w:rPr>
        <w:t>injunctions would serve as a place from which post-lawsuit negotiations would begin. If injunctive relief is not routinely granted,</w:t>
      </w:r>
      <w:r>
        <w:t xml:space="preserve"> </w:t>
      </w:r>
      <w:r w:rsidRPr="00B24109">
        <w:t>however,</w:t>
      </w:r>
      <w:r>
        <w:t xml:space="preserve"> </w:t>
      </w:r>
      <w:r w:rsidRPr="000E5B2E">
        <w:rPr>
          <w:rStyle w:val="StyleUnderline"/>
          <w:highlight w:val="darkGray"/>
        </w:rPr>
        <w:t>these benefits</w:t>
      </w:r>
      <w:r>
        <w:t xml:space="preserve"> </w:t>
      </w:r>
      <w:r w:rsidRPr="000E5B2E">
        <w:rPr>
          <w:rStyle w:val="StyleUnderline"/>
          <w:highlight w:val="darkGray"/>
        </w:rPr>
        <w:t>disappear.</w:t>
      </w:r>
      <w:r>
        <w:t xml:space="preserve"> </w:t>
      </w:r>
      <w:r w:rsidRPr="00B24109">
        <w:t>Instead,</w:t>
      </w:r>
      <w:r>
        <w:t xml:space="preserve"> </w:t>
      </w:r>
      <w:r w:rsidRPr="00B24109">
        <w:t>it</w:t>
      </w:r>
      <w:r>
        <w:t xml:space="preserve"> </w:t>
      </w:r>
      <w:r w:rsidRPr="00B24109">
        <w:t>makes</w:t>
      </w:r>
      <w:r>
        <w:t xml:space="preserve"> </w:t>
      </w:r>
      <w:r w:rsidRPr="00B24109">
        <w:t>much</w:t>
      </w:r>
      <w:r>
        <w:t xml:space="preserve"> </w:t>
      </w:r>
      <w:r w:rsidRPr="00B24109">
        <w:t>more</w:t>
      </w:r>
      <w:r>
        <w:t xml:space="preserve"> </w:t>
      </w:r>
      <w:r w:rsidRPr="00B24109">
        <w:t>sense</w:t>
      </w:r>
      <w:r>
        <w:t xml:space="preserve"> </w:t>
      </w:r>
      <w:r w:rsidRPr="00B24109">
        <w:t>for</w:t>
      </w:r>
      <w:r>
        <w:t xml:space="preserve"> </w:t>
      </w:r>
      <w:r w:rsidRPr="00B24109">
        <w:t>a</w:t>
      </w:r>
      <w:r>
        <w:t xml:space="preserve"> </w:t>
      </w:r>
      <w:r w:rsidRPr="00B24109">
        <w:t>potential</w:t>
      </w:r>
      <w:r>
        <w:t xml:space="preserve"> </w:t>
      </w:r>
      <w:r w:rsidRPr="00B24109">
        <w:t>infringer</w:t>
      </w:r>
      <w:r>
        <w:t xml:space="preserve"> </w:t>
      </w:r>
      <w:r w:rsidRPr="00B24109">
        <w:t>to</w:t>
      </w:r>
      <w:r>
        <w:t xml:space="preserve"> </w:t>
      </w:r>
      <w:r w:rsidRPr="00B24109">
        <w:t>infringe</w:t>
      </w:r>
      <w:r>
        <w:t xml:space="preserve"> </w:t>
      </w:r>
      <w:r w:rsidRPr="00B24109">
        <w:t>now—and</w:t>
      </w:r>
      <w:r>
        <w:t xml:space="preserve"> </w:t>
      </w:r>
      <w:r w:rsidRPr="00B24109">
        <w:t>pay</w:t>
      </w:r>
      <w:r>
        <w:t xml:space="preserve"> </w:t>
      </w:r>
      <w:r w:rsidRPr="00B24109">
        <w:t>later.</w:t>
      </w:r>
      <w:r>
        <w:t xml:space="preserve"> </w:t>
      </w:r>
      <w:r w:rsidRPr="00B24109">
        <w:t>At</w:t>
      </w:r>
      <w:r>
        <w:t xml:space="preserve"> </w:t>
      </w:r>
      <w:r w:rsidRPr="00B24109">
        <w:t>worst,</w:t>
      </w:r>
      <w:r>
        <w:t xml:space="preserve"> </w:t>
      </w:r>
      <w:r w:rsidRPr="00B24109">
        <w:t>if</w:t>
      </w:r>
      <w:r>
        <w:t xml:space="preserve"> </w:t>
      </w:r>
      <w:r w:rsidRPr="00B24109">
        <w:t>an</w:t>
      </w:r>
      <w:r>
        <w:t xml:space="preserve"> </w:t>
      </w:r>
      <w:r w:rsidRPr="00B24109">
        <w:t>injunction</w:t>
      </w:r>
      <w:r>
        <w:t xml:space="preserve"> </w:t>
      </w:r>
      <w:r w:rsidRPr="00B24109">
        <w:t>is</w:t>
      </w:r>
      <w:r>
        <w:t xml:space="preserve"> </w:t>
      </w:r>
      <w:r w:rsidRPr="00B24109">
        <w:t>not</w:t>
      </w:r>
      <w:r>
        <w:t xml:space="preserve"> </w:t>
      </w:r>
      <w:r w:rsidRPr="00B24109">
        <w:t>granted</w:t>
      </w:r>
      <w:r>
        <w:t xml:space="preserve"> </w:t>
      </w:r>
      <w:r w:rsidRPr="00B24109">
        <w:t>following</w:t>
      </w:r>
      <w:r>
        <w:t xml:space="preserve"> </w:t>
      </w:r>
      <w:r w:rsidRPr="00B24109">
        <w:t>a</w:t>
      </w:r>
      <w:r>
        <w:t xml:space="preserve"> </w:t>
      </w:r>
      <w:r w:rsidRPr="00B24109">
        <w:t>patent</w:t>
      </w:r>
      <w:r>
        <w:t xml:space="preserve"> </w:t>
      </w:r>
      <w:r w:rsidRPr="00B24109">
        <w:t>infringement</w:t>
      </w:r>
      <w:r>
        <w:t xml:space="preserve"> </w:t>
      </w:r>
      <w:r w:rsidRPr="00B24109">
        <w:t>trial,</w:t>
      </w:r>
      <w:r>
        <w:t xml:space="preserve"> </w:t>
      </w:r>
      <w:r w:rsidRPr="00B24109">
        <w:t>the</w:t>
      </w:r>
      <w:r>
        <w:t xml:space="preserve"> </w:t>
      </w:r>
      <w:r w:rsidRPr="00B24109">
        <w:t>infringer</w:t>
      </w:r>
      <w:r>
        <w:t xml:space="preserve"> </w:t>
      </w:r>
      <w:r w:rsidRPr="00B24109">
        <w:t>will</w:t>
      </w:r>
      <w:r>
        <w:t xml:space="preserve"> </w:t>
      </w:r>
      <w:r w:rsidRPr="00B24109">
        <w:t>simply</w:t>
      </w:r>
      <w:r>
        <w:t xml:space="preserve"> </w:t>
      </w:r>
      <w:r w:rsidRPr="00B24109">
        <w:t>have</w:t>
      </w:r>
      <w:r>
        <w:t xml:space="preserve"> </w:t>
      </w:r>
      <w:r w:rsidRPr="00B24109">
        <w:t>to</w:t>
      </w:r>
      <w:r>
        <w:t xml:space="preserve"> </w:t>
      </w:r>
      <w:r w:rsidRPr="00B24109">
        <w:t>pay</w:t>
      </w:r>
      <w:r>
        <w:t xml:space="preserve"> </w:t>
      </w:r>
      <w:r w:rsidRPr="00B24109">
        <w:t>damages</w:t>
      </w:r>
      <w:r>
        <w:t xml:space="preserve"> </w:t>
      </w:r>
      <w:r w:rsidRPr="00B24109">
        <w:t>for</w:t>
      </w:r>
      <w:r>
        <w:t xml:space="preserve"> </w:t>
      </w:r>
      <w:r w:rsidRPr="00B24109">
        <w:t>past</w:t>
      </w:r>
      <w:r>
        <w:t xml:space="preserve"> </w:t>
      </w:r>
      <w:r w:rsidRPr="00B24109">
        <w:t>infringement</w:t>
      </w:r>
      <w:r>
        <w:t xml:space="preserve"> </w:t>
      </w:r>
      <w:r w:rsidRPr="00B24109">
        <w:t>and</w:t>
      </w:r>
      <w:r>
        <w:t xml:space="preserve"> </w:t>
      </w:r>
      <w:r w:rsidRPr="00B24109">
        <w:t>an</w:t>
      </w:r>
      <w:r>
        <w:t xml:space="preserve"> </w:t>
      </w:r>
      <w:r w:rsidRPr="00B24109">
        <w:t>ongoing</w:t>
      </w:r>
      <w:r>
        <w:t xml:space="preserve"> </w:t>
      </w:r>
      <w:r w:rsidRPr="00B24109">
        <w:t>royalty</w:t>
      </w:r>
      <w:r>
        <w:t xml:space="preserve"> </w:t>
      </w:r>
      <w:r w:rsidRPr="00B24109">
        <w:t>for</w:t>
      </w:r>
      <w:r>
        <w:t xml:space="preserve"> </w:t>
      </w:r>
      <w:r w:rsidRPr="00B24109">
        <w:t>continued,</w:t>
      </w:r>
      <w:r>
        <w:t xml:space="preserve"> </w:t>
      </w:r>
      <w:r w:rsidRPr="00B24109">
        <w:t>future</w:t>
      </w:r>
      <w:r>
        <w:t xml:space="preserve"> </w:t>
      </w:r>
      <w:r w:rsidRPr="00B24109">
        <w:t>infringement.29</w:t>
      </w:r>
      <w:r>
        <w:t xml:space="preserve"> </w:t>
      </w:r>
      <w:r w:rsidRPr="00B24109">
        <w:t>This</w:t>
      </w:r>
      <w:r>
        <w:t xml:space="preserve"> </w:t>
      </w:r>
      <w:r w:rsidRPr="00B24109">
        <w:t>result</w:t>
      </w:r>
      <w:r>
        <w:t xml:space="preserve"> </w:t>
      </w:r>
      <w:r w:rsidRPr="00B24109">
        <w:t>is</w:t>
      </w:r>
      <w:r>
        <w:t xml:space="preserve"> </w:t>
      </w:r>
      <w:r w:rsidRPr="00B24109">
        <w:t>akin</w:t>
      </w:r>
      <w:r>
        <w:t xml:space="preserve"> </w:t>
      </w:r>
      <w:r w:rsidRPr="00B24109">
        <w:t>to</w:t>
      </w:r>
      <w:r>
        <w:t xml:space="preserve"> </w:t>
      </w:r>
      <w:r w:rsidRPr="00B24109">
        <w:t>having</w:t>
      </w:r>
      <w:r>
        <w:t xml:space="preserve"> </w:t>
      </w:r>
      <w:r w:rsidRPr="00B24109">
        <w:t>taken</w:t>
      </w:r>
      <w:r>
        <w:t xml:space="preserve"> </w:t>
      </w:r>
      <w:r w:rsidRPr="00B24109">
        <w:t>a</w:t>
      </w:r>
      <w:r>
        <w:t xml:space="preserve"> </w:t>
      </w:r>
      <w:r w:rsidRPr="00B24109">
        <w:t>license</w:t>
      </w:r>
      <w:r>
        <w:t xml:space="preserve"> </w:t>
      </w:r>
      <w:r w:rsidRPr="00B24109">
        <w:t>to</w:t>
      </w:r>
      <w:r>
        <w:t xml:space="preserve"> </w:t>
      </w:r>
      <w:r w:rsidRPr="00B24109">
        <w:t>start</w:t>
      </w:r>
      <w:r>
        <w:t xml:space="preserve"> </w:t>
      </w:r>
      <w:r w:rsidRPr="00B24109">
        <w:t>with,</w:t>
      </w:r>
      <w:r>
        <w:t xml:space="preserve"> </w:t>
      </w:r>
      <w:r w:rsidRPr="00B24109">
        <w:t>but</w:t>
      </w:r>
      <w:r>
        <w:t xml:space="preserve"> </w:t>
      </w:r>
      <w:r w:rsidRPr="00B24109">
        <w:t>with</w:t>
      </w:r>
      <w:r>
        <w:t xml:space="preserve"> </w:t>
      </w:r>
      <w:r w:rsidRPr="00B24109">
        <w:t>the</w:t>
      </w:r>
      <w:r>
        <w:t xml:space="preserve"> </w:t>
      </w:r>
      <w:r w:rsidRPr="00B24109">
        <w:t>bonus</w:t>
      </w:r>
      <w:r>
        <w:t xml:space="preserve"> </w:t>
      </w:r>
      <w:r w:rsidRPr="00B24109">
        <w:t>of</w:t>
      </w:r>
      <w:r>
        <w:t xml:space="preserve"> </w:t>
      </w:r>
      <w:r w:rsidRPr="00B24109">
        <w:t>an</w:t>
      </w:r>
      <w:r>
        <w:t xml:space="preserve"> </w:t>
      </w:r>
      <w:r w:rsidRPr="00B24109">
        <w:t>interest-free</w:t>
      </w:r>
      <w:r>
        <w:t xml:space="preserve"> </w:t>
      </w:r>
      <w:r w:rsidRPr="00B24109">
        <w:t>loan</w:t>
      </w:r>
      <w:r>
        <w:t xml:space="preserve"> </w:t>
      </w:r>
      <w:r w:rsidRPr="00B24109">
        <w:t>for</w:t>
      </w:r>
      <w:r>
        <w:t xml:space="preserve"> </w:t>
      </w:r>
      <w:r w:rsidRPr="00B24109">
        <w:t>the</w:t>
      </w:r>
      <w:r>
        <w:t xml:space="preserve"> </w:t>
      </w:r>
      <w:r w:rsidRPr="00B24109">
        <w:t>period</w:t>
      </w:r>
      <w:r>
        <w:t xml:space="preserve"> </w:t>
      </w:r>
      <w:r w:rsidRPr="00B24109">
        <w:t>of</w:t>
      </w:r>
      <w:r>
        <w:t xml:space="preserve"> </w:t>
      </w:r>
      <w:r w:rsidRPr="00B24109">
        <w:t>infringement</w:t>
      </w:r>
      <w:r>
        <w:t xml:space="preserve"> </w:t>
      </w:r>
      <w:r w:rsidRPr="00B24109">
        <w:t>prior</w:t>
      </w:r>
      <w:r>
        <w:t xml:space="preserve"> </w:t>
      </w:r>
      <w:r w:rsidRPr="00B24109">
        <w:t>to</w:t>
      </w:r>
      <w:r>
        <w:t xml:space="preserve"> </w:t>
      </w:r>
      <w:r w:rsidRPr="00B24109">
        <w:t>and</w:t>
      </w:r>
      <w:r>
        <w:t xml:space="preserve"> </w:t>
      </w:r>
      <w:r w:rsidRPr="00B24109">
        <w:t>during</w:t>
      </w:r>
      <w:r>
        <w:t xml:space="preserve"> </w:t>
      </w:r>
      <w:r w:rsidRPr="00B24109">
        <w:t>the</w:t>
      </w:r>
      <w:r>
        <w:t xml:space="preserve"> </w:t>
      </w:r>
      <w:r w:rsidRPr="00B24109">
        <w:t>trial</w:t>
      </w:r>
      <w:r>
        <w:t xml:space="preserve"> </w:t>
      </w:r>
      <w:r w:rsidRPr="00B24109">
        <w:t>period.30</w:t>
      </w:r>
      <w:r>
        <w:t xml:space="preserve"> </w:t>
      </w:r>
      <w:r w:rsidRPr="00B24109">
        <w:t>Moreover,</w:t>
      </w:r>
      <w:r>
        <w:t xml:space="preserve"> </w:t>
      </w:r>
      <w:r w:rsidRPr="00B24109">
        <w:t>the</w:t>
      </w:r>
      <w:r>
        <w:t xml:space="preserve"> </w:t>
      </w:r>
      <w:r w:rsidRPr="00B24109">
        <w:t>infringer</w:t>
      </w:r>
      <w:r>
        <w:t xml:space="preserve"> </w:t>
      </w:r>
      <w:r w:rsidRPr="00B24109">
        <w:t>could</w:t>
      </w:r>
      <w:r>
        <w:t xml:space="preserve"> </w:t>
      </w:r>
      <w:proofErr w:type="gramStart"/>
      <w:r w:rsidRPr="00B24109">
        <w:t>actually</w:t>
      </w:r>
      <w:r>
        <w:t xml:space="preserve"> </w:t>
      </w:r>
      <w:r w:rsidRPr="00B24109">
        <w:t>end</w:t>
      </w:r>
      <w:proofErr w:type="gramEnd"/>
      <w:r>
        <w:t xml:space="preserve"> </w:t>
      </w:r>
      <w:r w:rsidRPr="00B24109">
        <w:t>up</w:t>
      </w:r>
      <w:r>
        <w:t xml:space="preserve"> </w:t>
      </w:r>
      <w:r w:rsidRPr="00B24109">
        <w:t>in</w:t>
      </w:r>
      <w:r>
        <w:t xml:space="preserve"> </w:t>
      </w:r>
      <w:r w:rsidRPr="00B24109">
        <w:t>a</w:t>
      </w:r>
      <w:r>
        <w:t xml:space="preserve"> </w:t>
      </w:r>
      <w:r w:rsidRPr="00B24109">
        <w:t>better</w:t>
      </w:r>
      <w:r>
        <w:t xml:space="preserve"> </w:t>
      </w:r>
      <w:r w:rsidRPr="00B24109">
        <w:t>position.</w:t>
      </w:r>
      <w:r>
        <w:t xml:space="preserve"> </w:t>
      </w:r>
      <w:r w:rsidRPr="00B24109">
        <w:t>The</w:t>
      </w:r>
      <w:r>
        <w:t xml:space="preserve"> </w:t>
      </w:r>
      <w:r w:rsidRPr="00B24109">
        <w:t>patent</w:t>
      </w:r>
      <w:r>
        <w:t xml:space="preserve"> </w:t>
      </w:r>
      <w:r w:rsidRPr="00B24109">
        <w:t>owner</w:t>
      </w:r>
      <w:r>
        <w:t xml:space="preserve"> </w:t>
      </w:r>
      <w:r w:rsidRPr="00B24109">
        <w:t>may</w:t>
      </w:r>
      <w:r>
        <w:t xml:space="preserve"> </w:t>
      </w:r>
      <w:r w:rsidRPr="00B24109">
        <w:t>never</w:t>
      </w:r>
      <w:r>
        <w:t xml:space="preserve"> </w:t>
      </w:r>
      <w:r w:rsidRPr="00B24109">
        <w:t>bring</w:t>
      </w:r>
      <w:r>
        <w:t xml:space="preserve"> </w:t>
      </w:r>
      <w:r w:rsidRPr="00B24109">
        <w:t>suit,</w:t>
      </w:r>
      <w:r>
        <w:t xml:space="preserve"> </w:t>
      </w:r>
      <w:r w:rsidRPr="00B24109">
        <w:t>meaning</w:t>
      </w:r>
      <w:r>
        <w:t xml:space="preserve"> </w:t>
      </w:r>
      <w:r w:rsidRPr="00B24109">
        <w:t>that</w:t>
      </w:r>
      <w:r>
        <w:t xml:space="preserve"> </w:t>
      </w:r>
      <w:r w:rsidRPr="00B24109">
        <w:t>the</w:t>
      </w:r>
      <w:r>
        <w:t xml:space="preserve"> </w:t>
      </w:r>
      <w:r w:rsidRPr="00B24109">
        <w:t>infringer</w:t>
      </w:r>
      <w:r>
        <w:t xml:space="preserve"> </w:t>
      </w:r>
      <w:r w:rsidRPr="00B24109">
        <w:t>pays</w:t>
      </w:r>
      <w:r>
        <w:t xml:space="preserve"> </w:t>
      </w:r>
      <w:r w:rsidRPr="00B24109">
        <w:t>no</w:t>
      </w:r>
      <w:r>
        <w:t xml:space="preserve"> </w:t>
      </w:r>
      <w:r w:rsidRPr="00B24109">
        <w:t>royalties,</w:t>
      </w:r>
      <w:r>
        <w:t xml:space="preserve"> </w:t>
      </w:r>
      <w:r w:rsidRPr="00B24109">
        <w:t>or</w:t>
      </w:r>
      <w:r>
        <w:t xml:space="preserve"> </w:t>
      </w:r>
      <w:r w:rsidRPr="00B24109">
        <w:t>the</w:t>
      </w:r>
      <w:r>
        <w:t xml:space="preserve"> </w:t>
      </w:r>
      <w:r w:rsidRPr="00B24109">
        <w:t>patent</w:t>
      </w:r>
      <w:r>
        <w:t xml:space="preserve"> </w:t>
      </w:r>
      <w:r w:rsidRPr="00B24109">
        <w:t>owner</w:t>
      </w:r>
      <w:r>
        <w:t xml:space="preserve"> </w:t>
      </w:r>
      <w:r w:rsidRPr="00B24109">
        <w:t>could</w:t>
      </w:r>
      <w:r>
        <w:t xml:space="preserve"> </w:t>
      </w:r>
      <w:r w:rsidRPr="00B24109">
        <w:t>prevail,</w:t>
      </w:r>
      <w:r>
        <w:t xml:space="preserve"> </w:t>
      </w:r>
      <w:r w:rsidRPr="00B24109">
        <w:t>but</w:t>
      </w:r>
      <w:r>
        <w:t xml:space="preserve"> </w:t>
      </w:r>
      <w:r w:rsidRPr="00B24109">
        <w:t>the</w:t>
      </w:r>
      <w:r>
        <w:t xml:space="preserve"> </w:t>
      </w:r>
      <w:r w:rsidRPr="00B24109">
        <w:t>royalty</w:t>
      </w:r>
      <w:r>
        <w:t xml:space="preserve"> </w:t>
      </w:r>
      <w:r w:rsidRPr="00B24109">
        <w:t>rate</w:t>
      </w:r>
      <w:r>
        <w:t xml:space="preserve"> </w:t>
      </w:r>
      <w:r w:rsidRPr="00B24109">
        <w:t>determined</w:t>
      </w:r>
      <w:r>
        <w:t xml:space="preserve"> </w:t>
      </w:r>
      <w:r w:rsidRPr="00B24109">
        <w:t>by</w:t>
      </w:r>
      <w:r>
        <w:t xml:space="preserve"> </w:t>
      </w:r>
      <w:r w:rsidRPr="00B24109">
        <w:t>the</w:t>
      </w:r>
      <w:r>
        <w:t xml:space="preserve"> </w:t>
      </w:r>
      <w:r w:rsidRPr="00B24109">
        <w:t>court</w:t>
      </w:r>
      <w:r>
        <w:t xml:space="preserve"> </w:t>
      </w:r>
      <w:r w:rsidRPr="00B24109">
        <w:t>for</w:t>
      </w:r>
      <w:r>
        <w:t xml:space="preserve"> </w:t>
      </w:r>
      <w:r w:rsidRPr="00B24109">
        <w:t>past</w:t>
      </w:r>
      <w:r>
        <w:t xml:space="preserve"> </w:t>
      </w:r>
      <w:r w:rsidRPr="00B24109">
        <w:t>and</w:t>
      </w:r>
      <w:r>
        <w:t xml:space="preserve"> </w:t>
      </w:r>
      <w:r w:rsidRPr="00B24109">
        <w:t>ongoing</w:t>
      </w:r>
      <w:r>
        <w:t xml:space="preserve"> </w:t>
      </w:r>
      <w:r w:rsidRPr="00B24109">
        <w:t>infringement</w:t>
      </w:r>
      <w:r>
        <w:t xml:space="preserve"> </w:t>
      </w:r>
      <w:r w:rsidRPr="00B24109">
        <w:t>could</w:t>
      </w:r>
      <w:r>
        <w:t xml:space="preserve"> </w:t>
      </w:r>
      <w:r w:rsidRPr="00B24109">
        <w:t>be</w:t>
      </w:r>
      <w:r>
        <w:t xml:space="preserve"> </w:t>
      </w:r>
      <w:r w:rsidRPr="00B24109">
        <w:t>substantially</w:t>
      </w:r>
      <w:r>
        <w:t xml:space="preserve"> </w:t>
      </w:r>
      <w:r w:rsidRPr="00B24109">
        <w:t>lower</w:t>
      </w:r>
      <w:r>
        <w:t xml:space="preserve"> </w:t>
      </w:r>
      <w:r w:rsidRPr="00B24109">
        <w:t>than</w:t>
      </w:r>
      <w:r>
        <w:t xml:space="preserve"> </w:t>
      </w:r>
      <w:r w:rsidRPr="00B24109">
        <w:t>the</w:t>
      </w:r>
      <w:r>
        <w:t xml:space="preserve"> </w:t>
      </w:r>
      <w:r w:rsidRPr="00B24109">
        <w:t>rate</w:t>
      </w:r>
      <w:r>
        <w:t xml:space="preserve"> </w:t>
      </w:r>
      <w:r w:rsidRPr="00B24109">
        <w:t>that</w:t>
      </w:r>
      <w:r>
        <w:t xml:space="preserve"> </w:t>
      </w:r>
      <w:r w:rsidRPr="00B24109">
        <w:t>the</w:t>
      </w:r>
      <w:r>
        <w:t xml:space="preserve"> </w:t>
      </w:r>
      <w:r w:rsidRPr="00B24109">
        <w:t>patent</w:t>
      </w:r>
      <w:r>
        <w:t xml:space="preserve"> </w:t>
      </w:r>
      <w:r w:rsidRPr="00B24109">
        <w:t>owner</w:t>
      </w:r>
      <w:r>
        <w:t xml:space="preserve"> </w:t>
      </w:r>
      <w:r w:rsidRPr="00B24109">
        <w:t>was</w:t>
      </w:r>
      <w:r>
        <w:t xml:space="preserve"> </w:t>
      </w:r>
      <w:r w:rsidRPr="00B24109">
        <w:t>offering</w:t>
      </w:r>
      <w:r>
        <w:t xml:space="preserve"> </w:t>
      </w:r>
      <w:r w:rsidRPr="00B24109">
        <w:t>at</w:t>
      </w:r>
      <w:r>
        <w:t xml:space="preserve"> </w:t>
      </w:r>
      <w:r w:rsidRPr="00B24109">
        <w:t>the</w:t>
      </w:r>
      <w:r>
        <w:t xml:space="preserve"> </w:t>
      </w:r>
      <w:r w:rsidRPr="00B24109">
        <w:t>outset,</w:t>
      </w:r>
      <w:r>
        <w:t xml:space="preserve"> </w:t>
      </w:r>
      <w:r w:rsidRPr="00B24109">
        <w:t>saving</w:t>
      </w:r>
      <w:r>
        <w:t xml:space="preserve"> </w:t>
      </w:r>
      <w:r w:rsidRPr="00B24109">
        <w:t>the</w:t>
      </w:r>
      <w:r>
        <w:t xml:space="preserve"> </w:t>
      </w:r>
      <w:r w:rsidRPr="00B24109">
        <w:t>infringer</w:t>
      </w:r>
      <w:r>
        <w:t xml:space="preserve"> </w:t>
      </w:r>
      <w:r w:rsidRPr="00B24109">
        <w:t>money.</w:t>
      </w:r>
      <w:r>
        <w:t xml:space="preserve"> </w:t>
      </w:r>
      <w:r w:rsidRPr="00B24109">
        <w:t>As</w:t>
      </w:r>
      <w:r>
        <w:t xml:space="preserve"> </w:t>
      </w:r>
      <w:r w:rsidRPr="00B24109">
        <w:t>described</w:t>
      </w:r>
      <w:r>
        <w:t xml:space="preserve"> </w:t>
      </w:r>
      <w:r w:rsidRPr="00B24109">
        <w:t>above,</w:t>
      </w:r>
      <w:r>
        <w:t xml:space="preserve"> </w:t>
      </w:r>
      <w:r w:rsidRPr="00B24109">
        <w:t>for</w:t>
      </w:r>
      <w:r>
        <w:t xml:space="preserve"> </w:t>
      </w:r>
      <w:r w:rsidRPr="00B24109">
        <w:t>“efficient”</w:t>
      </w:r>
      <w:r>
        <w:t xml:space="preserve"> </w:t>
      </w:r>
      <w:r w:rsidRPr="00B24109">
        <w:t>infringement</w:t>
      </w:r>
      <w:r>
        <w:t xml:space="preserve"> </w:t>
      </w:r>
      <w:r w:rsidRPr="00B24109">
        <w:t>to</w:t>
      </w:r>
      <w:r>
        <w:t xml:space="preserve"> </w:t>
      </w:r>
      <w:r w:rsidRPr="00B24109">
        <w:t>be</w:t>
      </w:r>
      <w:r>
        <w:t xml:space="preserve"> </w:t>
      </w:r>
      <w:r w:rsidRPr="00B24109">
        <w:t>an</w:t>
      </w:r>
      <w:r>
        <w:t xml:space="preserve"> </w:t>
      </w:r>
      <w:r w:rsidRPr="00B24109">
        <w:t>attractive</w:t>
      </w:r>
      <w:r>
        <w:t xml:space="preserve"> </w:t>
      </w:r>
      <w:r w:rsidRPr="00B24109">
        <w:t>course</w:t>
      </w:r>
      <w:r>
        <w:t xml:space="preserve"> </w:t>
      </w:r>
      <w:r w:rsidRPr="00B24109">
        <w:t>of</w:t>
      </w:r>
      <w:r>
        <w:t xml:space="preserve"> </w:t>
      </w:r>
      <w:r w:rsidRPr="00B24109">
        <w:t>action,</w:t>
      </w:r>
      <w:r>
        <w:t xml:space="preserve"> </w:t>
      </w:r>
      <w:r w:rsidRPr="00B24109">
        <w:t>there</w:t>
      </w:r>
      <w:r>
        <w:t xml:space="preserve"> </w:t>
      </w:r>
      <w:r w:rsidRPr="00B24109">
        <w:t>must</w:t>
      </w:r>
      <w:r>
        <w:t xml:space="preserve"> </w:t>
      </w:r>
      <w:r w:rsidRPr="00B24109">
        <w:t>be</w:t>
      </w:r>
      <w:r>
        <w:t xml:space="preserve"> </w:t>
      </w:r>
      <w:r w:rsidRPr="00B24109">
        <w:t>a</w:t>
      </w:r>
      <w:r>
        <w:t xml:space="preserve"> </w:t>
      </w:r>
      <w:r w:rsidRPr="00B24109">
        <w:t>realistic</w:t>
      </w:r>
      <w:r>
        <w:t xml:space="preserve"> </w:t>
      </w:r>
      <w:r w:rsidRPr="00B24109">
        <w:t>probability</w:t>
      </w:r>
      <w:r>
        <w:t xml:space="preserve"> </w:t>
      </w:r>
      <w:r w:rsidRPr="00B24109">
        <w:t>that</w:t>
      </w:r>
      <w:r>
        <w:t xml:space="preserve"> </w:t>
      </w:r>
      <w:r w:rsidRPr="00B24109">
        <w:t>a</w:t>
      </w:r>
      <w:r>
        <w:t xml:space="preserve"> </w:t>
      </w:r>
      <w:r w:rsidRPr="00B24109">
        <w:t>court</w:t>
      </w:r>
      <w:r>
        <w:t xml:space="preserve"> </w:t>
      </w:r>
      <w:r w:rsidRPr="00B24109">
        <w:t>will</w:t>
      </w:r>
      <w:r>
        <w:t xml:space="preserve"> </w:t>
      </w:r>
      <w:r w:rsidRPr="00B24109">
        <w:t>not</w:t>
      </w:r>
      <w:r>
        <w:t xml:space="preserve"> </w:t>
      </w:r>
      <w:r w:rsidRPr="00B24109">
        <w:t>award</w:t>
      </w:r>
      <w:r>
        <w:t xml:space="preserve"> </w:t>
      </w:r>
      <w:r w:rsidRPr="00B24109">
        <w:t>a</w:t>
      </w:r>
      <w:r>
        <w:t xml:space="preserve"> </w:t>
      </w:r>
      <w:r w:rsidRPr="00B24109">
        <w:t>patent</w:t>
      </w:r>
      <w:r>
        <w:t xml:space="preserve"> </w:t>
      </w:r>
      <w:r w:rsidRPr="00B24109">
        <w:t>owner</w:t>
      </w:r>
      <w:r>
        <w:t xml:space="preserve"> </w:t>
      </w:r>
      <w:r w:rsidRPr="00B24109">
        <w:t>injunctive</w:t>
      </w:r>
      <w:r>
        <w:t xml:space="preserve"> </w:t>
      </w:r>
      <w:r w:rsidRPr="00B24109">
        <w:t>relief</w:t>
      </w:r>
      <w:r>
        <w:t xml:space="preserve"> </w:t>
      </w:r>
      <w:r w:rsidRPr="00B24109">
        <w:t>upon</w:t>
      </w:r>
      <w:r>
        <w:t xml:space="preserve"> </w:t>
      </w:r>
      <w:r w:rsidRPr="00B24109">
        <w:t>the</w:t>
      </w:r>
      <w:r>
        <w:t xml:space="preserve"> </w:t>
      </w:r>
      <w:r w:rsidRPr="00B24109">
        <w:t>finding</w:t>
      </w:r>
      <w:r>
        <w:t xml:space="preserve"> </w:t>
      </w:r>
      <w:r w:rsidRPr="00B24109">
        <w:t>of</w:t>
      </w:r>
      <w:r>
        <w:t xml:space="preserve"> </w:t>
      </w:r>
      <w:r w:rsidRPr="00B24109">
        <w:t>a</w:t>
      </w:r>
      <w:r>
        <w:t xml:space="preserve"> </w:t>
      </w:r>
      <w:r w:rsidRPr="00B24109">
        <w:t>valid</w:t>
      </w:r>
      <w:r>
        <w:t xml:space="preserve"> </w:t>
      </w:r>
      <w:r w:rsidRPr="00B24109">
        <w:t>patent</w:t>
      </w:r>
      <w:r>
        <w:t xml:space="preserve"> </w:t>
      </w:r>
      <w:r w:rsidRPr="00B24109">
        <w:t>and</w:t>
      </w:r>
      <w:r>
        <w:t xml:space="preserve"> </w:t>
      </w:r>
      <w:r w:rsidRPr="00B24109">
        <w:t>infringement</w:t>
      </w:r>
      <w:r>
        <w:t xml:space="preserve"> </w:t>
      </w:r>
      <w:r w:rsidRPr="00B24109">
        <w:t>by</w:t>
      </w:r>
      <w:r>
        <w:t xml:space="preserve"> </w:t>
      </w:r>
      <w:r w:rsidRPr="00B24109">
        <w:t>the</w:t>
      </w:r>
      <w:r>
        <w:t xml:space="preserve"> </w:t>
      </w:r>
      <w:r w:rsidRPr="00B24109">
        <w:t>accused.</w:t>
      </w:r>
      <w:r>
        <w:t xml:space="preserve"> </w:t>
      </w:r>
      <w:r w:rsidRPr="000E5B2E">
        <w:rPr>
          <w:rStyle w:val="StyleUnderline"/>
          <w:highlight w:val="darkGray"/>
        </w:rPr>
        <w:t>The onset of the current wave of “infringe now, pay later,” traces to</w:t>
      </w:r>
      <w:r>
        <w:t xml:space="preserve"> </w:t>
      </w:r>
      <w:r w:rsidRPr="00B24109">
        <w:t>the</w:t>
      </w:r>
      <w:r>
        <w:t xml:space="preserve"> </w:t>
      </w:r>
      <w:r w:rsidRPr="00B24109">
        <w:t>2006</w:t>
      </w:r>
      <w:r>
        <w:t xml:space="preserve"> </w:t>
      </w:r>
      <w:r w:rsidRPr="00B24109">
        <w:t>Supreme</w:t>
      </w:r>
      <w:r>
        <w:t xml:space="preserve"> </w:t>
      </w:r>
      <w:r w:rsidRPr="00B24109">
        <w:t>Court</w:t>
      </w:r>
      <w:r>
        <w:t xml:space="preserve"> </w:t>
      </w:r>
      <w:r w:rsidRPr="00B24109">
        <w:t>case</w:t>
      </w:r>
      <w:r>
        <w:t xml:space="preserve"> </w:t>
      </w:r>
      <w:r w:rsidRPr="00B24109">
        <w:t>of</w:t>
      </w:r>
      <w:r>
        <w:t xml:space="preserve"> </w:t>
      </w:r>
      <w:r w:rsidRPr="000E5B2E">
        <w:rPr>
          <w:rStyle w:val="StyleUnderline"/>
          <w:highlight w:val="darkGray"/>
        </w:rPr>
        <w:t xml:space="preserve">eBay Inc. v. </w:t>
      </w:r>
      <w:proofErr w:type="spellStart"/>
      <w:r w:rsidRPr="000E5B2E">
        <w:rPr>
          <w:rStyle w:val="StyleUnderline"/>
          <w:highlight w:val="darkGray"/>
        </w:rPr>
        <w:t>MercExchange</w:t>
      </w:r>
      <w:proofErr w:type="spellEnd"/>
      <w:r w:rsidRPr="00B24109">
        <w:t>,</w:t>
      </w:r>
      <w:r>
        <w:t xml:space="preserve"> </w:t>
      </w:r>
      <w:r w:rsidRPr="00B24109">
        <w:t>LLC,32</w:t>
      </w:r>
      <w:r>
        <w:t xml:space="preserve"> </w:t>
      </w:r>
      <w:r w:rsidRPr="00B24109">
        <w:t>which</w:t>
      </w:r>
      <w:r>
        <w:t xml:space="preserve"> </w:t>
      </w:r>
      <w:r w:rsidRPr="00B24109">
        <w:t>altered</w:t>
      </w:r>
      <w:r>
        <w:t xml:space="preserve"> </w:t>
      </w:r>
      <w:r w:rsidRPr="00B24109">
        <w:t>the</w:t>
      </w:r>
      <w:r>
        <w:t xml:space="preserve"> </w:t>
      </w:r>
      <w:r w:rsidRPr="00B24109">
        <w:t>landscape</w:t>
      </w:r>
      <w:r>
        <w:t xml:space="preserve"> </w:t>
      </w:r>
      <w:r w:rsidRPr="00B24109">
        <w:t>of</w:t>
      </w:r>
      <w:r>
        <w:t xml:space="preserve"> </w:t>
      </w:r>
      <w:proofErr w:type="spellStart"/>
      <w:r w:rsidRPr="00B24109">
        <w:t>nearcertain</w:t>
      </w:r>
      <w:proofErr w:type="spellEnd"/>
      <w:r>
        <w:t xml:space="preserve"> </w:t>
      </w:r>
      <w:r w:rsidRPr="00B24109">
        <w:t>grants</w:t>
      </w:r>
      <w:r>
        <w:t xml:space="preserve"> </w:t>
      </w:r>
      <w:r w:rsidRPr="00B24109">
        <w:t>of</w:t>
      </w:r>
      <w:r>
        <w:t xml:space="preserve"> </w:t>
      </w:r>
      <w:r w:rsidRPr="00B24109">
        <w:t>injunctive</w:t>
      </w:r>
      <w:r>
        <w:t xml:space="preserve"> </w:t>
      </w:r>
      <w:r w:rsidRPr="00B24109">
        <w:t>relief</w:t>
      </w:r>
      <w:r>
        <w:t xml:space="preserve"> </w:t>
      </w:r>
      <w:r w:rsidRPr="00B24109">
        <w:t>in</w:t>
      </w:r>
      <w:r>
        <w:t xml:space="preserve"> </w:t>
      </w:r>
      <w:r w:rsidRPr="00B24109">
        <w:t>patent</w:t>
      </w:r>
      <w:r>
        <w:t xml:space="preserve"> </w:t>
      </w:r>
      <w:r w:rsidRPr="00B24109">
        <w:t>cases.</w:t>
      </w:r>
      <w:r>
        <w:t xml:space="preserve"> </w:t>
      </w:r>
    </w:p>
    <w:p w14:paraId="65E49D71" w14:textId="77777777" w:rsidR="0087216E" w:rsidRDefault="0087216E" w:rsidP="0087216E"/>
    <w:p w14:paraId="37B16985" w14:textId="77777777" w:rsidR="00C71D44" w:rsidRDefault="00C71D44" w:rsidP="00C71D44">
      <w:pPr>
        <w:pStyle w:val="Heading4"/>
      </w:pPr>
      <w:r>
        <w:t>Injunctive relief is the legal bedrock of patent licensing negotiations</w:t>
      </w:r>
    </w:p>
    <w:p w14:paraId="2C29F3AD" w14:textId="77777777" w:rsidR="00C71D44" w:rsidRDefault="00C71D44" w:rsidP="00C71D44">
      <w:r>
        <w:t xml:space="preserve">Adam </w:t>
      </w:r>
      <w:proofErr w:type="spellStart"/>
      <w:r w:rsidRPr="00B547A2">
        <w:rPr>
          <w:rStyle w:val="Style13ptBold"/>
        </w:rPr>
        <w:t>Mossoff</w:t>
      </w:r>
      <w:proofErr w:type="spellEnd"/>
      <w:r>
        <w:t xml:space="preserve">, (professor of law, George Mason University), </w:t>
      </w:r>
      <w:r w:rsidRPr="00B547A2">
        <w:rPr>
          <w:rStyle w:val="Style13ptBold"/>
        </w:rPr>
        <w:t>2021</w:t>
      </w:r>
      <w:r>
        <w:t xml:space="preserve"> “The injunction function: how and why courts secure property rights in patents” 96 Notre Dame L. Rev. 1581 </w:t>
      </w:r>
      <w:proofErr w:type="spellStart"/>
      <w:r>
        <w:t>lexis-nexis</w:t>
      </w:r>
      <w:proofErr w:type="spellEnd"/>
    </w:p>
    <w:p w14:paraId="17912E7F" w14:textId="4B2573FC" w:rsidR="00C71D44" w:rsidRDefault="00C71D44" w:rsidP="00C500CC">
      <w:r>
        <w:t xml:space="preserve">Historically, courts applied these same principles in securing exclusive control rights in property rights in inventions. 90As with property rights in tangible goods, </w:t>
      </w:r>
      <w:r w:rsidRPr="000E5B2E">
        <w:rPr>
          <w:rStyle w:val="StyleUnderline"/>
          <w:highlight w:val="darkGray"/>
        </w:rPr>
        <w:t>property rights in inventions serve as a platform in facilitating the creation of innovative patent licensing arrangements and other commercial institutions,</w:t>
      </w:r>
      <w:r>
        <w:t xml:space="preserve"> such as patent pools, franchise business models, and standard development organizations. </w:t>
      </w:r>
      <w:r w:rsidRPr="000E5B2E">
        <w:rPr>
          <w:rStyle w:val="StyleUnderline"/>
          <w:highlight w:val="darkGray"/>
        </w:rPr>
        <w:t>91Just as a presumptive right to an injunction to prevent ongoing or willful trespasses secures to a farmer the exclusive control over the use of</w:t>
      </w:r>
      <w:r w:rsidRPr="008557F8">
        <w:rPr>
          <w:rStyle w:val="StyleUnderline"/>
        </w:rPr>
        <w:t xml:space="preserve"> </w:t>
      </w:r>
      <w:r>
        <w:t xml:space="preserve">his </w:t>
      </w:r>
      <w:r w:rsidRPr="000E5B2E">
        <w:rPr>
          <w:rStyle w:val="StyleUnderline"/>
          <w:highlight w:val="darkGray"/>
        </w:rPr>
        <w:t>land</w:t>
      </w:r>
      <w:r>
        <w:t xml:space="preserve"> and how to sell the fruits of his labors, </w:t>
      </w:r>
      <w:r w:rsidRPr="000E5B2E">
        <w:rPr>
          <w:rStyle w:val="StyleUnderline"/>
          <w:highlight w:val="darkGray"/>
        </w:rPr>
        <w:t>"injunctive relief supplies the legal bedrock on which patent licensing negotiations take place</w:t>
      </w:r>
      <w:r>
        <w:t xml:space="preserve">." 92It was not rhetoric when early American courts wrote that "an inventor holds a property in his invention by as good a title as the farmer holds his farm and flock." 93In legal doctrine, Congress and courts secured the same rights for patent owners as they secured for landowners, such as the right to freely sell or license a patent. 94They also applied to patents the same remedial doctrines securing patents against ongoing or willful trespasses of a patent. 95 </w:t>
      </w:r>
      <w:r w:rsidRPr="000E5B2E">
        <w:rPr>
          <w:rStyle w:val="StyleUnderline"/>
          <w:highlight w:val="darkGray"/>
        </w:rPr>
        <w:t>Even more important, this legal platform of licensing rights and presumptive injunctive remedies provided the basis for specialization and division of labor via market transactions.</w:t>
      </w:r>
      <w:r>
        <w:t xml:space="preserve"> This made possible value creation by [*1598] undercapitalized innovators, such as independent inventors, and, in today's innovation economy, startups, universities, and research companies. These individuals and firms do not have the labor and capital necessary to establish their own manufacturing facilities, but they can license their patent rights and contract with other companies and entities who do have these capabilities to achieve efficiencies in the marketplace in producing and distributing new products and services to consumers. Economists recognize this economic consequence of the historically unique American approach in securing patents as property rights.</w:t>
      </w:r>
    </w:p>
    <w:p w14:paraId="42ACD613" w14:textId="77777777" w:rsidR="00C500CC" w:rsidRDefault="00C500CC" w:rsidP="00C500CC">
      <w:pPr>
        <w:pStyle w:val="Heading4"/>
      </w:pPr>
      <w:r>
        <w:t>Injunctions are necessary to support the property rights that are fundamental to a free market and free society</w:t>
      </w:r>
    </w:p>
    <w:p w14:paraId="7B9D796E" w14:textId="77777777" w:rsidR="00C500CC" w:rsidRDefault="00C500CC" w:rsidP="00C500CC">
      <w:r>
        <w:t xml:space="preserve">Adam </w:t>
      </w:r>
      <w:proofErr w:type="spellStart"/>
      <w:r w:rsidRPr="00E47E70">
        <w:rPr>
          <w:rStyle w:val="Style13ptBold"/>
        </w:rPr>
        <w:t>Mossoff</w:t>
      </w:r>
      <w:proofErr w:type="spellEnd"/>
      <w:r>
        <w:t xml:space="preserve">, (professor law, George Mason University), June 25 </w:t>
      </w:r>
      <w:r w:rsidRPr="00E47E70">
        <w:rPr>
          <w:rStyle w:val="Style13ptBold"/>
        </w:rPr>
        <w:t>2020</w:t>
      </w:r>
      <w:r>
        <w:t xml:space="preserve"> “The Supreme Court of Congress Must Restore Injunctions for Patent Owners, Edwin Meese III Center for Legal and Judicial Studies Legal Memorandum, No. 267 </w:t>
      </w:r>
      <w:hyperlink r:id="rId154" w:history="1">
        <w:r w:rsidRPr="00422F56">
          <w:rPr>
            <w:rStyle w:val="Hyperlink"/>
          </w:rPr>
          <w:t>https://www.heritage.org/sites/default/files/2020-06/LM267.pdf</w:t>
        </w:r>
      </w:hyperlink>
    </w:p>
    <w:p w14:paraId="63486BB1" w14:textId="77777777" w:rsidR="00C500CC" w:rsidRDefault="00C500CC" w:rsidP="00C500CC">
      <w:r w:rsidRPr="000E5B2E">
        <w:rPr>
          <w:rStyle w:val="StyleUnderline"/>
          <w:highlight w:val="darkGray"/>
        </w:rPr>
        <w:t>Property rights are a key pillar of a free society and a free market because they secure a domain of liberty for individuals to freely use the fruits of their productive labors</w:t>
      </w:r>
      <w:r w:rsidRPr="00EA67A7">
        <w:t>.14 This domain of liberty is a sphere of action in which one is free to act so long as one does not violate the rights of others. This is what Sir William Blackstone, the famous 18th-century legal scholar who heavily influenced the Founders and legal elites in the early American Republic, referred to as the “sole and despotic dominion which one man claims and exercises over the external things of the world, in total exclusion of the right of any other individual in the universe.”15 As Blackstone made clear</w:t>
      </w:r>
      <w:r w:rsidRPr="000E5B2E">
        <w:rPr>
          <w:rStyle w:val="StyleUnderline"/>
          <w:highlight w:val="darkGray"/>
        </w:rPr>
        <w:t>, the law secures property to its owner by making it exclusive of all others in society. The law achieves this goal through a legal remedy known as an injunction</w:t>
      </w:r>
      <w:r w:rsidRPr="00EA67A7">
        <w:t xml:space="preserve">. If someone is repeatedly or willfully violating a valid property right, such as a trespasser deliberately driving a car across a farmer’s field of crops or a squatter occupying a building, a court will not just order payment of damages. A court will also issue an order that the defendant must stop doing what he is doing—an injunction. In this way, the farmer is left free to decide how and in what way crops </w:t>
      </w:r>
      <w:r w:rsidRPr="00EA67A7">
        <w:lastRenderedPageBreak/>
        <w:t xml:space="preserve">may be grown on his land, and the building owner is left free to decide how to use her building, whether as a home, apartment building, office building, or some other use. Property rights make it possible for people to live flourishing lives according to their own life plans—free from coercive interference from other people.16 This is also why </w:t>
      </w:r>
      <w:r w:rsidRPr="000E5B2E">
        <w:rPr>
          <w:rStyle w:val="StyleUnderline"/>
          <w:highlight w:val="darkGray"/>
        </w:rPr>
        <w:t>property rights are a necessary foundation for a free market, as economists have long recognized.</w:t>
      </w:r>
      <w:r w:rsidRPr="00EA67A7">
        <w:t xml:space="preserve"> It is the ability of a property owner to say, “You must negotiate with me to use my property,” that makes it possible for individuals to negotiate a market price for any product or service. </w:t>
      </w:r>
      <w:r w:rsidRPr="000E5B2E">
        <w:rPr>
          <w:rStyle w:val="StyleUnderline"/>
          <w:highlight w:val="darkGray"/>
        </w:rPr>
        <w:t>It is the injunction, as opposed to merely an order to pay damages for unauthorized trespasses or uses of property, that makes this demand possible</w:t>
      </w:r>
      <w:r w:rsidRPr="00EA67A7">
        <w:t>. Without the ability to say, “no,” backed up by an injunction, anyone could arbitrarily choose to use another’s property and merely pay the cost of the damage. There would be no free market in which contracts are negotiated.</w:t>
      </w:r>
    </w:p>
    <w:p w14:paraId="417D853E" w14:textId="77777777" w:rsidR="008A1636" w:rsidRDefault="008A1636" w:rsidP="008A1636">
      <w:pPr>
        <w:pStyle w:val="Heading4"/>
      </w:pPr>
      <w:r>
        <w:t>Injunctive relief is the only adequate protection that allows successful enforcement of a property right</w:t>
      </w:r>
    </w:p>
    <w:p w14:paraId="076D6A6E" w14:textId="77777777" w:rsidR="008A1636" w:rsidRDefault="008A1636" w:rsidP="008A1636">
      <w:r>
        <w:t xml:space="preserve">Paul </w:t>
      </w:r>
      <w:r w:rsidRPr="00E47E70">
        <w:rPr>
          <w:rStyle w:val="Style13ptBold"/>
        </w:rPr>
        <w:t>Schoenhard</w:t>
      </w:r>
      <w:r>
        <w:t xml:space="preserve"> (JD, Harvard Law) </w:t>
      </w:r>
      <w:r w:rsidRPr="00E47E70">
        <w:rPr>
          <w:rStyle w:val="Style13ptBold"/>
        </w:rPr>
        <w:t>2008</w:t>
      </w:r>
      <w:r>
        <w:t xml:space="preserve"> “Who took my IP? Defending the availability of injunctive relief for patent owners” Texas Intellectual Property Law Journal, </w:t>
      </w:r>
      <w:r w:rsidRPr="001A75C4">
        <w:t xml:space="preserve">16 Tex. </w:t>
      </w:r>
      <w:proofErr w:type="spellStart"/>
      <w:r w:rsidRPr="001A75C4">
        <w:t>Intell</w:t>
      </w:r>
      <w:proofErr w:type="spellEnd"/>
      <w:r w:rsidRPr="001A75C4">
        <w:t>. Prop. L.J. 187 (2007-2008)</w:t>
      </w:r>
      <w:r>
        <w:t xml:space="preserve"> </w:t>
      </w:r>
      <w:proofErr w:type="spellStart"/>
      <w:r>
        <w:t>lexis-nexis</w:t>
      </w:r>
      <w:proofErr w:type="spellEnd"/>
    </w:p>
    <w:p w14:paraId="0B98AC58" w14:textId="77777777" w:rsidR="008A1636" w:rsidRDefault="008A1636" w:rsidP="008A1636">
      <w:r>
        <w:t xml:space="preserve">Considered initially from a formalistic perspective, </w:t>
      </w:r>
      <w:r w:rsidRPr="000E5B2E">
        <w:rPr>
          <w:rStyle w:val="StyleUnderline"/>
          <w:highlight w:val="darkGray"/>
        </w:rPr>
        <w:t>injunctive relief is the only adequate protection for a right to exclude</w:t>
      </w:r>
      <w:r>
        <w:t>. The essence of this bond between right and remedy was captured aptly by the economist Fritz Machlup in a report to the Congressional Subcommittee on Patents, Trademarks, and Copyrights in 1958. As Professor Machlup explained</w:t>
      </w:r>
      <w:r w:rsidRPr="000E5B2E">
        <w:rPr>
          <w:rStyle w:val="StyleUnderline"/>
          <w:highlight w:val="darkGray"/>
        </w:rPr>
        <w:t>, "a patent confers the right to secure the enforcement power of the state in excluding unauthorized persons, for a specified number of years, from making commercial use of a clearly identified invention</w:t>
      </w:r>
      <w:r>
        <w:t xml:space="preserve">." 42 </w:t>
      </w:r>
      <w:r w:rsidRPr="000E5B2E">
        <w:rPr>
          <w:rStyle w:val="StyleUnderline"/>
          <w:highlight w:val="darkGray"/>
        </w:rPr>
        <w:t>A refusal</w:t>
      </w:r>
      <w:r>
        <w:t xml:space="preserve"> by the government (be it by the judiciary or by the legislature) </w:t>
      </w:r>
      <w:r w:rsidRPr="000E5B2E">
        <w:rPr>
          <w:rStyle w:val="StyleUnderline"/>
          <w:highlight w:val="darkGray"/>
        </w:rPr>
        <w:t>to enforce this right</w:t>
      </w:r>
      <w:r>
        <w:t xml:space="preserve"> by a property remedy </w:t>
      </w:r>
      <w:r w:rsidRPr="000E5B2E">
        <w:rPr>
          <w:rStyle w:val="StyleUnderline"/>
          <w:highlight w:val="darkGray"/>
        </w:rPr>
        <w:t>is</w:t>
      </w:r>
      <w:r>
        <w:t xml:space="preserve"> thus </w:t>
      </w:r>
      <w:r w:rsidRPr="000E5B2E">
        <w:rPr>
          <w:rStyle w:val="StyleUnderline"/>
          <w:highlight w:val="darkGray"/>
        </w:rPr>
        <w:t>tantamount to a denial of the exclusion right in the first place</w:t>
      </w:r>
      <w:r>
        <w:t xml:space="preserve">. Logically, a right to exclude mandates exclusion. </w:t>
      </w:r>
      <w:r w:rsidRPr="000E5B2E">
        <w:rPr>
          <w:rStyle w:val="StyleUnderline"/>
          <w:highlight w:val="darkGray"/>
        </w:rPr>
        <w:t>Injunctive relief is, therefore, the only type of relief that is truly aligned with the right</w:t>
      </w:r>
      <w:r>
        <w:t>.</w:t>
      </w:r>
    </w:p>
    <w:p w14:paraId="4C63E137" w14:textId="77777777" w:rsidR="00C63873" w:rsidRPr="00C63873" w:rsidRDefault="00C63873" w:rsidP="00C63873"/>
    <w:p w14:paraId="1AFB276D" w14:textId="15468961" w:rsidR="006C301C" w:rsidRDefault="006C301C" w:rsidP="006C301C">
      <w:pPr>
        <w:pStyle w:val="Heading3"/>
      </w:pPr>
      <w:r>
        <w:lastRenderedPageBreak/>
        <w:t xml:space="preserve">Extension – Patents </w:t>
      </w:r>
      <w:r w:rsidR="00471E72">
        <w:t xml:space="preserve">key to </w:t>
      </w:r>
      <w:r>
        <w:t>green tech innovation</w:t>
      </w:r>
    </w:p>
    <w:p w14:paraId="1AA947C8" w14:textId="77777777" w:rsidR="0087216E" w:rsidRDefault="0087216E" w:rsidP="0087216E">
      <w:pPr>
        <w:pStyle w:val="Heading4"/>
      </w:pPr>
      <w:r>
        <w:t xml:space="preserve">Strong intellectual property rights protections are necessary to reinforce investment in renewable energy technology </w:t>
      </w:r>
    </w:p>
    <w:p w14:paraId="6B3379C1" w14:textId="77777777" w:rsidR="0087216E" w:rsidRDefault="0087216E" w:rsidP="0087216E">
      <w:r w:rsidRPr="008A613D">
        <w:t xml:space="preserve">Wu-Shun </w:t>
      </w:r>
      <w:r w:rsidRPr="00E03E05">
        <w:rPr>
          <w:rStyle w:val="Style13ptBold"/>
        </w:rPr>
        <w:t>Tee</w:t>
      </w:r>
      <w:r>
        <w:t xml:space="preserve">, </w:t>
      </w:r>
      <w:r w:rsidRPr="008A613D">
        <w:t xml:space="preserve">Lee </w:t>
      </w:r>
      <w:r w:rsidRPr="00E03E05">
        <w:rPr>
          <w:rStyle w:val="Style13ptBold"/>
        </w:rPr>
        <w:t>Chin and</w:t>
      </w:r>
      <w:r>
        <w:t xml:space="preserve"> </w:t>
      </w:r>
      <w:r w:rsidRPr="008A613D">
        <w:t xml:space="preserve">Abdul Samad </w:t>
      </w:r>
      <w:r w:rsidRPr="00E03E05">
        <w:rPr>
          <w:rStyle w:val="Style13ptBold"/>
        </w:rPr>
        <w:t>Abdul-Rahim</w:t>
      </w:r>
      <w:r>
        <w:t xml:space="preserve"> </w:t>
      </w:r>
      <w:r w:rsidRPr="008A613D">
        <w:t xml:space="preserve">School of Business and Economics, </w:t>
      </w:r>
      <w:proofErr w:type="spellStart"/>
      <w:r w:rsidRPr="008A613D">
        <w:t>Universiti</w:t>
      </w:r>
      <w:proofErr w:type="spellEnd"/>
      <w:r w:rsidRPr="008A613D">
        <w:t xml:space="preserve"> Putra Malaysia</w:t>
      </w:r>
      <w:r>
        <w:t xml:space="preserve"> </w:t>
      </w:r>
      <w:r w:rsidRPr="008A613D">
        <w:t>Energies</w:t>
      </w:r>
      <w:r>
        <w:t xml:space="preserve"> </w:t>
      </w:r>
      <w:r w:rsidRPr="00E03E05">
        <w:rPr>
          <w:rStyle w:val="Style13ptBold"/>
        </w:rPr>
        <w:t>2021</w:t>
      </w:r>
      <w:r w:rsidRPr="008A613D">
        <w:t>,</w:t>
      </w:r>
      <w:r>
        <w:t xml:space="preserve"> </w:t>
      </w:r>
      <w:r w:rsidRPr="00E03E05">
        <w:t>Determinants of Renewable Energy Production: Do Intellectual Property Rights Matter?</w:t>
      </w:r>
      <w:r>
        <w:t xml:space="preserve"> Energies vol </w:t>
      </w:r>
      <w:r w:rsidRPr="008A613D">
        <w:t>14(18), 5707;</w:t>
      </w:r>
      <w:r>
        <w:t xml:space="preserve"> </w:t>
      </w:r>
      <w:hyperlink r:id="rId155" w:history="1">
        <w:r w:rsidRPr="008A613D">
          <w:rPr>
            <w:rStyle w:val="Hyperlink"/>
          </w:rPr>
          <w:t>https://doi.org/10.3390/en14185707</w:t>
        </w:r>
      </w:hyperlink>
      <w:r>
        <w:t xml:space="preserve"> </w:t>
      </w:r>
    </w:p>
    <w:p w14:paraId="6324ED1C" w14:textId="4BC66757" w:rsidR="0087216E" w:rsidRDefault="0087216E" w:rsidP="0087216E">
      <w:r w:rsidRPr="000E5B2E">
        <w:rPr>
          <w:rStyle w:val="StyleUnderline"/>
          <w:highlight w:val="darkGray"/>
        </w:rPr>
        <w:t>Climate change and finite energy supply issues have received substantial public attention</w:t>
      </w:r>
      <w:r w:rsidRPr="008A613D">
        <w:t xml:space="preserve"> in recent times. It has been argued that </w:t>
      </w:r>
      <w:r w:rsidRPr="000E5B2E">
        <w:rPr>
          <w:rStyle w:val="StyleUnderline"/>
          <w:highlight w:val="darkGray"/>
        </w:rPr>
        <w:t>a sustainable energy supply associated with the promotion of clean energy is an important engine of growth, which calls for sound protection to reinforce investments in the renewable energy market.</w:t>
      </w:r>
      <w:r w:rsidRPr="008A613D">
        <w:t xml:space="preserve"> This paper examined the effect of intellectual property rights (IPRs) on renewable energy production using the dynamic panel </w:t>
      </w:r>
      <w:proofErr w:type="spellStart"/>
      <w:r w:rsidRPr="008A613D">
        <w:t>generalised</w:t>
      </w:r>
      <w:proofErr w:type="spellEnd"/>
      <w:r w:rsidRPr="008A613D">
        <w:t xml:space="preserve"> method of moments (GMM) technique on data from 59 sample countries. </w:t>
      </w:r>
      <w:r w:rsidRPr="000E5B2E">
        <w:rPr>
          <w:rStyle w:val="StyleUnderline"/>
          <w:highlight w:val="darkGray"/>
        </w:rPr>
        <w:t>The empirical results provided strong evidence that IPRs significantly drive renewable energy production. Greater protection rights motivate renewable energy firms to increase energy production from renewable resources</w:t>
      </w:r>
      <w:r w:rsidRPr="008A613D">
        <w:t xml:space="preserve">. Our findings further revealed that </w:t>
      </w:r>
      <w:r w:rsidRPr="000E5B2E">
        <w:rPr>
          <w:rStyle w:val="StyleUnderline"/>
          <w:highlight w:val="darkGray"/>
        </w:rPr>
        <w:t>stronger protection propagates the deployment of renewable energy technologies that ultimately promote renewable energy production</w:t>
      </w:r>
      <w:r w:rsidRPr="008A613D">
        <w:t>.</w:t>
      </w:r>
    </w:p>
    <w:p w14:paraId="1E8A6BC2" w14:textId="77777777" w:rsidR="0087216E" w:rsidRDefault="0087216E" w:rsidP="0087216E">
      <w:pPr>
        <w:pStyle w:val="Heading4"/>
      </w:pPr>
      <w:r>
        <w:t>Strong patent rights will best preserve the innovative ecosystem necessary in the fight against climate change</w:t>
      </w:r>
    </w:p>
    <w:p w14:paraId="3F54BBBB" w14:textId="77777777" w:rsidR="0087216E" w:rsidRDefault="0087216E" w:rsidP="0087216E">
      <w:r>
        <w:t xml:space="preserve">Addison S. </w:t>
      </w:r>
      <w:r w:rsidRPr="00117927">
        <w:rPr>
          <w:rStyle w:val="Style13ptBold"/>
        </w:rPr>
        <w:t>Fowler,</w:t>
      </w:r>
      <w:r>
        <w:t xml:space="preserve"> </w:t>
      </w:r>
      <w:r w:rsidRPr="00117927">
        <w:rPr>
          <w:rStyle w:val="Style13ptBold"/>
        </w:rPr>
        <w:t>2024</w:t>
      </w:r>
      <w:r>
        <w:t xml:space="preserve"> No Need to Reinvent the Wheel: The Positive Relationship Between Green Technology and Patent Enforcement, 35 </w:t>
      </w:r>
      <w:proofErr w:type="spellStart"/>
      <w:r>
        <w:t>Vill</w:t>
      </w:r>
      <w:proofErr w:type="spellEnd"/>
      <w:r>
        <w:t xml:space="preserve">. </w:t>
      </w:r>
      <w:proofErr w:type="spellStart"/>
      <w:r>
        <w:t>Envtl</w:t>
      </w:r>
      <w:proofErr w:type="spellEnd"/>
      <w:r>
        <w:t xml:space="preserve">. L.J. 125 (2024). Available at: </w:t>
      </w:r>
      <w:hyperlink r:id="rId156" w:history="1">
        <w:r w:rsidRPr="00073793">
          <w:rPr>
            <w:rStyle w:val="Hyperlink"/>
          </w:rPr>
          <w:t>https://digitalcommons.law.villanova.edu/elj/vol35/iss1/4</w:t>
        </w:r>
      </w:hyperlink>
    </w:p>
    <w:p w14:paraId="1577587D" w14:textId="56BBF336" w:rsidR="0087216E" w:rsidRDefault="0087216E" w:rsidP="0087216E">
      <w:r w:rsidRPr="000E5B2E">
        <w:rPr>
          <w:rStyle w:val="StyleUnderline"/>
          <w:highlight w:val="darkGray"/>
        </w:rPr>
        <w:t>The fight against climate change depends on a robust market of sustainable innovation</w:t>
      </w:r>
      <w:r>
        <w:t xml:space="preserve">.223 </w:t>
      </w:r>
      <w:r w:rsidRPr="000E5B2E">
        <w:rPr>
          <w:rStyle w:val="StyleUnderline"/>
          <w:highlight w:val="darkGray"/>
        </w:rPr>
        <w:t>Efforts to weaken patent protections for green technologies risk disrupting the motivations crucial to future progress</w:t>
      </w:r>
      <w:r>
        <w:t xml:space="preserve">.224 Courts have continued to grant injunctions to a significant majority of requests following a finding of infringement, thereby largely maintaining patent exclusivity.225 Even still, </w:t>
      </w:r>
      <w:r w:rsidRPr="000E5B2E">
        <w:rPr>
          <w:rStyle w:val="StyleUnderline"/>
          <w:highlight w:val="darkGray"/>
        </w:rPr>
        <w:t>many commentators view eBay itself as a destructive decision for patent protection</w:t>
      </w:r>
      <w:r>
        <w:t xml:space="preserve">.226 </w:t>
      </w:r>
      <w:r w:rsidRPr="000E5B2E">
        <w:rPr>
          <w:rStyle w:val="StyleUnderline"/>
          <w:highlight w:val="darkGray"/>
        </w:rPr>
        <w:t>Further steps to undermine patent rights, especially those specifically targeted at green technology, would be counterproductive to the continued advancement of these key areas of innovation</w:t>
      </w:r>
      <w:r>
        <w:t xml:space="preserve">.227 This Comment asserts </w:t>
      </w:r>
      <w:r w:rsidRPr="000E5B2E">
        <w:rPr>
          <w:rStyle w:val="StyleUnderline"/>
          <w:highlight w:val="darkGray"/>
        </w:rPr>
        <w:t>strong patent rights</w:t>
      </w:r>
      <w:r>
        <w:t xml:space="preserve">, enforced by a court’s equitable discretion post-eBay, </w:t>
      </w:r>
      <w:r w:rsidRPr="000E5B2E">
        <w:rPr>
          <w:rStyle w:val="StyleUnderline"/>
          <w:highlight w:val="darkGray"/>
        </w:rPr>
        <w:t>will best serve this innovative ecosystem, and thus, the fight against climate change</w:t>
      </w:r>
      <w:r>
        <w:t>.228</w:t>
      </w:r>
    </w:p>
    <w:p w14:paraId="01A32B4E" w14:textId="4B3248F0" w:rsidR="001001AD" w:rsidRDefault="001001AD" w:rsidP="001001AD">
      <w:pPr>
        <w:pStyle w:val="Heading4"/>
      </w:pPr>
      <w:r>
        <w:t>Patents on green technology are necessary for the expansion of green energy to combat climate change</w:t>
      </w:r>
    </w:p>
    <w:p w14:paraId="6BC10C1A" w14:textId="77777777" w:rsidR="001001AD" w:rsidRDefault="001001AD" w:rsidP="001001AD">
      <w:r w:rsidRPr="000F6898">
        <w:t xml:space="preserve">Z. A. </w:t>
      </w:r>
      <w:r w:rsidRPr="00083AEE">
        <w:rPr>
          <w:rStyle w:val="Style13ptBold"/>
        </w:rPr>
        <w:t>Khan</w:t>
      </w:r>
      <w:r w:rsidRPr="000F6898">
        <w:t xml:space="preserve">* </w:t>
      </w:r>
      <w:r w:rsidRPr="00083AEE">
        <w:rPr>
          <w:rStyle w:val="Style13ptBold"/>
        </w:rPr>
        <w:t>and</w:t>
      </w:r>
      <w:r w:rsidRPr="000F6898">
        <w:t xml:space="preserve"> Shireen </w:t>
      </w:r>
      <w:r w:rsidRPr="00083AEE">
        <w:rPr>
          <w:rStyle w:val="Style13ptBold"/>
        </w:rPr>
        <w:t>Singh</w:t>
      </w:r>
      <w:r w:rsidRPr="000F6898">
        <w:t>*† *University School of Law and Legal Studies, Guru Gobind Singh Indraprastha University, New Delhi</w:t>
      </w:r>
      <w:r>
        <w:t xml:space="preserve"> </w:t>
      </w:r>
      <w:r w:rsidRPr="00434EC9">
        <w:rPr>
          <w:rStyle w:val="Style13ptBold"/>
        </w:rPr>
        <w:t>2023</w:t>
      </w:r>
      <w:r>
        <w:t xml:space="preserve"> Intellectual Property Rights Regime in Green Technology: Way Forward to Sustainability, Nature Environment and Pollution Technology, vol 4 (22). </w:t>
      </w:r>
      <w:r w:rsidRPr="000F6898">
        <w:t>https://neptjournal.com/upload-images/(40)B-4048.pdf</w:t>
      </w:r>
    </w:p>
    <w:p w14:paraId="67FA2732" w14:textId="4FABF279" w:rsidR="001001AD" w:rsidRDefault="001001AD" w:rsidP="001001AD">
      <w:r w:rsidRPr="000E5B2E">
        <w:rPr>
          <w:rStyle w:val="StyleUnderline"/>
          <w:highlight w:val="darkGray"/>
        </w:rPr>
        <w:t>Green patents provide for the patenting of green technology in environmental protection</w:t>
      </w:r>
      <w:r w:rsidRPr="000F6898">
        <w:t xml:space="preserve"> (Chanda and Rao (2019). </w:t>
      </w:r>
      <w:r w:rsidRPr="000E5B2E">
        <w:rPr>
          <w:rStyle w:val="StyleUnderline"/>
          <w:highlight w:val="darkGray"/>
        </w:rPr>
        <w:t>They are the technological answer to ecological problems</w:t>
      </w:r>
      <w:r w:rsidRPr="000F6898">
        <w:t xml:space="preserve">. Patents are the exclusive monopoly rights granted to the owner of the invention. It is a protection granted upon the invention. </w:t>
      </w:r>
      <w:r w:rsidRPr="000F6898">
        <w:lastRenderedPageBreak/>
        <w:t xml:space="preserve">Green patents are the legal right or protection given to the technologies that provide an environmental benefit, specifically to environment-friendly technology. Green patents are granted on technologies dealing with wastes, wind power, geothermal energy, solar energy, tidal energy, etc. Green patents are grabbing attention and importance due to the ongoing crises the world faces. </w:t>
      </w:r>
      <w:r w:rsidRPr="000E5B2E">
        <w:rPr>
          <w:rStyle w:val="StyleUnderline"/>
          <w:highlight w:val="darkGray"/>
        </w:rPr>
        <w:t>Granting green patents to such technologies encourages innovation and promotion and is influential in the growth and expansion of green technologies</w:t>
      </w:r>
      <w:r w:rsidRPr="000F6898">
        <w:t xml:space="preserve">. Since the issues and concerns regarding climate change are in the news, it is vital to consider these technologies. Green patents are a relatively new concept, with more debate. </w:t>
      </w:r>
      <w:r w:rsidRPr="000E5B2E">
        <w:rPr>
          <w:rStyle w:val="StyleUnderline"/>
          <w:highlight w:val="darkGray"/>
        </w:rPr>
        <w:t>Green patents are granted to environmentally sound technologies; patents help attract investments in eco-innovations that further stimulate economic development</w:t>
      </w:r>
      <w:r w:rsidRPr="000F6898">
        <w:t xml:space="preserve"> (Lima 2013).</w:t>
      </w:r>
    </w:p>
    <w:p w14:paraId="1F6491BC" w14:textId="77777777" w:rsidR="008849BC" w:rsidRDefault="008849BC" w:rsidP="008849BC">
      <w:pPr>
        <w:pStyle w:val="Heading4"/>
      </w:pPr>
      <w:r>
        <w:t>Strong patent protections are important for attracting investment in green energy technology, dissemination of technology, and environmental sustainability</w:t>
      </w:r>
    </w:p>
    <w:p w14:paraId="7037AE6A" w14:textId="77777777" w:rsidR="008849BC" w:rsidRPr="00083AEE" w:rsidRDefault="008849BC" w:rsidP="008849BC">
      <w:r w:rsidRPr="00083AEE">
        <w:t xml:space="preserve">Tejaswini </w:t>
      </w:r>
      <w:r w:rsidRPr="00083AEE">
        <w:rPr>
          <w:rStyle w:val="Style13ptBold"/>
        </w:rPr>
        <w:t>Kaushal</w:t>
      </w:r>
      <w:r w:rsidRPr="00083AEE">
        <w:t xml:space="preserve"> Green is the New Black: Exploring Green Technology Patents as Corporate Initiatives for Environmental Innovation March 26, </w:t>
      </w:r>
      <w:r w:rsidRPr="00083AEE">
        <w:rPr>
          <w:rStyle w:val="Style13ptBold"/>
        </w:rPr>
        <w:t>2024</w:t>
      </w:r>
      <w:r>
        <w:t xml:space="preserve"> </w:t>
      </w:r>
      <w:r w:rsidRPr="00083AEE">
        <w:t>https://www.theippress.com/2024/03/26/green-is-the-new-black-exploring-green-technology-patents-as-corporate-initiatives-for-environmental-innovation/</w:t>
      </w:r>
    </w:p>
    <w:p w14:paraId="1281FA1B" w14:textId="4399FB51" w:rsidR="008849BC" w:rsidRDefault="008849BC" w:rsidP="001001AD">
      <w:r w:rsidRPr="000F6898">
        <w:t xml:space="preserve">The term ‘green intellectual property’ (Green IPR) has emerged to support environmental protection, encompassing rights for eco-friendly innovations. Aligned with the TRIPS agreement, </w:t>
      </w:r>
      <w:r w:rsidRPr="000E5B2E">
        <w:rPr>
          <w:rStyle w:val="StyleUnderline"/>
          <w:highlight w:val="darkGray"/>
        </w:rPr>
        <w:t>Green IPR promotes technological creation and dissemination for the benefit of both end-users and creators, contributing to socio-economic progress</w:t>
      </w:r>
      <w:r w:rsidRPr="000F6898">
        <w:t>.</w:t>
      </w:r>
      <w:r>
        <w:t xml:space="preserve"> </w:t>
      </w:r>
      <w:r w:rsidRPr="000F6898">
        <w:t xml:space="preserve">Patents grant exclusive authority to inventors, serving as a vital tool for investment and business expansion. </w:t>
      </w:r>
      <w:r w:rsidRPr="000E5B2E">
        <w:rPr>
          <w:rStyle w:val="StyleUnderline"/>
          <w:highlight w:val="darkGray"/>
        </w:rPr>
        <w:t>In the context of green technology, strong patent portfolios, filing strategies, and market positions become crucial for attracting investment</w:t>
      </w:r>
      <w:r w:rsidRPr="000F6898">
        <w:t>. Green patents are instrumental in incentivizing and encouraging investments in technologies focused on combating climate change and promoting sustainability.</w:t>
      </w:r>
      <w:r>
        <w:t xml:space="preserve"> </w:t>
      </w:r>
      <w:r w:rsidRPr="000E5B2E">
        <w:rPr>
          <w:rStyle w:val="StyleUnderline"/>
          <w:highlight w:val="darkGray"/>
        </w:rPr>
        <w:t>These patents play a key role in protecting globally significant green technologies, fostering environmental growth and development</w:t>
      </w:r>
      <w:r w:rsidRPr="000F6898">
        <w:t xml:space="preserve">. Recognized as green tech patents, they provide a platform for sustainable business ideas and incentivize companies to address environmental impacts. </w:t>
      </w:r>
      <w:r w:rsidRPr="000E5B2E">
        <w:rPr>
          <w:rStyle w:val="StyleUnderline"/>
          <w:highlight w:val="darkGray"/>
        </w:rPr>
        <w:t>While a relatively new concept, countries acknowledge the vital role of green patents in promoting sustainability</w:t>
      </w:r>
      <w:r w:rsidRPr="000F6898">
        <w:t>.</w:t>
      </w:r>
      <w:r>
        <w:t xml:space="preserve"> </w:t>
      </w:r>
      <w:r w:rsidRPr="000F6898">
        <w:t xml:space="preserve">Green patents, integral to Green IPR, determine the rights granted to inventors in the field of green technology, offering an essential alternative for economic and environmental incentives. </w:t>
      </w:r>
      <w:r w:rsidRPr="000E5B2E">
        <w:rPr>
          <w:rStyle w:val="StyleUnderline"/>
          <w:highlight w:val="darkGray"/>
        </w:rPr>
        <w:t>As technological solutions are crucial for addressing environmental issues, green patents emerge as an initiative within the IPR regime</w:t>
      </w:r>
      <w:r w:rsidRPr="000F6898">
        <w:t>. They operate through databases like</w:t>
      </w:r>
      <w:r>
        <w:t xml:space="preserve"> </w:t>
      </w:r>
      <w:hyperlink r:id="rId157" w:history="1">
        <w:r w:rsidRPr="000F6898">
          <w:rPr>
            <w:rStyle w:val="Hyperlink"/>
          </w:rPr>
          <w:t>IPC Green Inventory</w:t>
        </w:r>
      </w:hyperlink>
      <w:r>
        <w:t xml:space="preserve"> </w:t>
      </w:r>
      <w:r w:rsidRPr="000F6898">
        <w:t>and WIPO Green, facilitating connections between countries, inventors, and investors in green technologies.</w:t>
      </w:r>
    </w:p>
    <w:p w14:paraId="703FABE8" w14:textId="77777777" w:rsidR="001F711E" w:rsidRDefault="001F711E" w:rsidP="001F711E">
      <w:pPr>
        <w:pStyle w:val="Heading4"/>
      </w:pPr>
      <w:r>
        <w:t>Strong patent protections allow innovation in environment-friendly technology to protect against climate change</w:t>
      </w:r>
    </w:p>
    <w:p w14:paraId="55B2DFF6" w14:textId="77777777" w:rsidR="001F711E" w:rsidRDefault="001F711E" w:rsidP="001F711E">
      <w:r w:rsidRPr="00117927">
        <w:t xml:space="preserve">Z. A. </w:t>
      </w:r>
      <w:r w:rsidRPr="00117927">
        <w:rPr>
          <w:rStyle w:val="Style13ptBold"/>
        </w:rPr>
        <w:t>Khan</w:t>
      </w:r>
      <w:r w:rsidRPr="00117927">
        <w:t xml:space="preserve">* † *University School of Law and Legal Studies </w:t>
      </w:r>
      <w:r w:rsidRPr="00117927">
        <w:rPr>
          <w:rStyle w:val="Style13ptBold"/>
        </w:rPr>
        <w:t xml:space="preserve">and </w:t>
      </w:r>
      <w:r w:rsidRPr="00117927">
        <w:t xml:space="preserve">Shireen </w:t>
      </w:r>
      <w:r w:rsidRPr="00117927">
        <w:rPr>
          <w:rStyle w:val="Style13ptBold"/>
        </w:rPr>
        <w:t>Singh</w:t>
      </w:r>
      <w:r w:rsidRPr="00117927">
        <w:t>* Indraprastha University, New Delhi- Intellectual Property Rights Regime in Green Technology: Way Forward to Sustainability,</w:t>
      </w:r>
      <w:r>
        <w:t xml:space="preserve"> </w:t>
      </w:r>
      <w:r w:rsidRPr="00117927">
        <w:t>https://doi.org/10.46488/NEPT.2023.v22i04.040</w:t>
      </w:r>
      <w:r>
        <w:t xml:space="preserve"> </w:t>
      </w:r>
      <w:r w:rsidRPr="00117927">
        <w:t xml:space="preserve">Vol. 22, No. 4, </w:t>
      </w:r>
      <w:r w:rsidRPr="00117927">
        <w:rPr>
          <w:rStyle w:val="Style13ptBold"/>
        </w:rPr>
        <w:t>2023</w:t>
      </w:r>
      <w:r w:rsidRPr="00117927">
        <w:t xml:space="preserve"> • Nature Environment and Pollution Technology</w:t>
      </w:r>
      <w:r>
        <w:t xml:space="preserve"> </w:t>
      </w:r>
      <w:r w:rsidRPr="00117927">
        <w:t>ttps://neptjournal.com/upload-images/(40)B-4048.pdf</w:t>
      </w:r>
    </w:p>
    <w:p w14:paraId="64F6EF1A" w14:textId="17D24460" w:rsidR="001F711E" w:rsidRDefault="001F711E" w:rsidP="001001AD">
      <w:r w:rsidRPr="000E5B2E">
        <w:rPr>
          <w:rStyle w:val="StyleUnderline"/>
          <w:highlight w:val="darkGray"/>
        </w:rPr>
        <w:t>Clean or green technology is environment-friendly technology or innovation</w:t>
      </w:r>
      <w:r w:rsidRPr="008A606B">
        <w:t xml:space="preserve">, also called ecological technology (Wira &amp; Abadi 2017). With the constant climatic changes, there has been growth in what is called ‘green intellectual property. It is a broad term that combines green technology and IPRs. As already discussed, </w:t>
      </w:r>
      <w:r w:rsidRPr="000E5B2E">
        <w:rPr>
          <w:rStyle w:val="StyleUnderline"/>
          <w:highlight w:val="darkGray"/>
        </w:rPr>
        <w:t>IPRs promote innovation and incentives in technological development</w:t>
      </w:r>
      <w:r w:rsidRPr="008A606B">
        <w:t xml:space="preserve">. It is crucial for </w:t>
      </w:r>
      <w:r w:rsidRPr="008A606B">
        <w:lastRenderedPageBreak/>
        <w:t xml:space="preserve">the recognition and growth of innovations and technological elopement. It is essential for the recognition and growth of innovations. </w:t>
      </w:r>
      <w:r w:rsidRPr="000E5B2E">
        <w:rPr>
          <w:rStyle w:val="StyleUnderline"/>
          <w:highlight w:val="darkGray"/>
        </w:rPr>
        <w:t>The patent law is significant for the development and recognition of innovations</w:t>
      </w:r>
      <w:r w:rsidRPr="008A606B">
        <w:t xml:space="preserve">. The ongoing rise in environmental degradation is climate change, a severe crisis the earth faces. Earlier intellectual property rights were only concerned with innovations or aspects that usually had some business perspectives; however, this is not the case anymore, and there is a shift toward protecting environmental sustainability. </w:t>
      </w:r>
      <w:r w:rsidRPr="000E5B2E">
        <w:rPr>
          <w:rStyle w:val="StyleUnderline"/>
          <w:highlight w:val="darkGray"/>
        </w:rPr>
        <w:t>Clean technology is concerned with improving environmental quality and ensuring sustainability by launching environmentally sound and safe technologies, which could add to the measures taken to ensure environmental protection</w:t>
      </w:r>
      <w:r w:rsidRPr="008A606B">
        <w:t xml:space="preserve"> (Kumar &amp; Kumar 2009). The new term coined to promote environmental protection and maintain the innovation business is ‘green intellectual property. Green IPR includes granting rights to environment-friendly innovations (Sultana 2019). This</w:t>
      </w:r>
      <w:r>
        <w:t xml:space="preserve"> </w:t>
      </w:r>
      <w:r w:rsidRPr="008A606B">
        <w:t xml:space="preserve">combination incentivizes innovation while internalizing ecological degradation. </w:t>
      </w:r>
      <w:r w:rsidRPr="000E5B2E">
        <w:rPr>
          <w:rStyle w:val="StyleUnderline"/>
          <w:highlight w:val="darkGray"/>
        </w:rPr>
        <w:t>The role of green IPR is strengthened by the TRIPS agreement that seeks to promote the creation and technological dissemination for the benefit of end-users &amp; creators of specific technical knowledge, which is also compatible with the socioeconomic advantage of the society</w:t>
      </w:r>
      <w:r w:rsidRPr="008A606B">
        <w:t xml:space="preserve"> (Sharma 2021).</w:t>
      </w:r>
    </w:p>
    <w:p w14:paraId="51769663" w14:textId="77777777" w:rsidR="001001AD" w:rsidRDefault="001001AD" w:rsidP="001001AD">
      <w:pPr>
        <w:pStyle w:val="Heading4"/>
      </w:pPr>
      <w:r>
        <w:t>Patents are critical to spurring investment in growing green energy technologies</w:t>
      </w:r>
    </w:p>
    <w:p w14:paraId="4D7443FB" w14:textId="77777777" w:rsidR="001001AD" w:rsidRDefault="001001AD" w:rsidP="001001AD">
      <w:r w:rsidRPr="000F6898">
        <w:t xml:space="preserve">Z. A. </w:t>
      </w:r>
      <w:r w:rsidRPr="00083AEE">
        <w:rPr>
          <w:rStyle w:val="Style13ptBold"/>
        </w:rPr>
        <w:t>Khan</w:t>
      </w:r>
      <w:r w:rsidRPr="000F6898">
        <w:t xml:space="preserve">* </w:t>
      </w:r>
      <w:r w:rsidRPr="00083AEE">
        <w:rPr>
          <w:rStyle w:val="Style13ptBold"/>
        </w:rPr>
        <w:t>and</w:t>
      </w:r>
      <w:r w:rsidRPr="000F6898">
        <w:t xml:space="preserve"> Shireen </w:t>
      </w:r>
      <w:r w:rsidRPr="00083AEE">
        <w:rPr>
          <w:rStyle w:val="Style13ptBold"/>
        </w:rPr>
        <w:t>Singh</w:t>
      </w:r>
      <w:r w:rsidRPr="000F6898">
        <w:t>*† *University School of Law and Legal Studies, Guru Gobind Singh Indraprastha University, New Delhi</w:t>
      </w:r>
      <w:r>
        <w:t xml:space="preserve"> </w:t>
      </w:r>
      <w:r w:rsidRPr="00434EC9">
        <w:rPr>
          <w:rStyle w:val="Style13ptBold"/>
        </w:rPr>
        <w:t xml:space="preserve">2023 </w:t>
      </w:r>
      <w:r>
        <w:t xml:space="preserve">Intellectual Property Rights Regime in Green Technology: Way Forward to Sustainability, Nature Environment and Pollution Technology, vol 4 (22). </w:t>
      </w:r>
      <w:r w:rsidRPr="000F6898">
        <w:t>https://neptjournal.com/upload-images/(40)B-4048.pdf</w:t>
      </w:r>
    </w:p>
    <w:p w14:paraId="0060E33B" w14:textId="77777777" w:rsidR="001001AD" w:rsidRDefault="001001AD" w:rsidP="001001AD">
      <w:r w:rsidRPr="000F6898">
        <w:t>Patents grant the proprietor the ‘sole authority’ to prohibit others from exploiting the invention. The inventor’s request to protect the specified innovation is granted. Patents are an individual right or a privilege because they promote the inventor’s interest in investing, advertising, and selling his patented design. The invention acquires the right that nobody except him would have the right or a claim upon the invention. It is not only from the legal point of view but also helps in the</w:t>
      </w:r>
      <w:r>
        <w:t xml:space="preserve"> </w:t>
      </w:r>
      <w:r w:rsidRPr="000F6898">
        <w:t>expansion of the business of the invention</w:t>
      </w:r>
      <w:r w:rsidRPr="000E5B2E">
        <w:rPr>
          <w:rStyle w:val="StyleUnderline"/>
          <w:highlight w:val="darkGray"/>
        </w:rPr>
        <w:t>; granting patents is also referred to as creating incentives for investment</w:t>
      </w:r>
      <w:r w:rsidRPr="000F6898">
        <w:t xml:space="preserve">. </w:t>
      </w:r>
      <w:r w:rsidRPr="000E5B2E">
        <w:rPr>
          <w:rStyle w:val="StyleUnderline"/>
          <w:highlight w:val="darkGray"/>
        </w:rPr>
        <w:t>Incentives for investment mean that any company interested in investing in any green technology would examine a strong patent portfolio of the green technology, which includes their patent filing strategy and their patent positions in a particular market. Companies seek to invest in any specific green technology by assessing the financial, political, and associated risks associated with the technology.</w:t>
      </w:r>
      <w:r w:rsidRPr="000F6898">
        <w:t xml:space="preserve"> Since green technology is developing, </w:t>
      </w:r>
      <w:r w:rsidRPr="000E5B2E">
        <w:rPr>
          <w:rStyle w:val="StyleUnderline"/>
          <w:highlight w:val="darkGray"/>
        </w:rPr>
        <w:t>patenting these technologies would help build these companies’ confidence before investing in green technology</w:t>
      </w:r>
      <w:r w:rsidRPr="000F6898">
        <w:t xml:space="preserve"> (Hall &amp; Helmers 2010). </w:t>
      </w:r>
      <w:r w:rsidRPr="000E5B2E">
        <w:rPr>
          <w:rStyle w:val="StyleUnderline"/>
          <w:highlight w:val="darkGray"/>
        </w:rPr>
        <w:t>Green patents are an appropriate tool to incentivize and encourage investments in green technologies</w:t>
      </w:r>
      <w:r w:rsidRPr="000F6898">
        <w:t xml:space="preserve"> (Ring 2021).</w:t>
      </w:r>
    </w:p>
    <w:p w14:paraId="7E068849" w14:textId="77777777" w:rsidR="00C57078" w:rsidRDefault="00C57078" w:rsidP="00C57078">
      <w:pPr>
        <w:pStyle w:val="Heading4"/>
        <w:rPr>
          <w:shd w:val="clear" w:color="auto" w:fill="FFFFFF"/>
        </w:rPr>
      </w:pPr>
      <w:r>
        <w:rPr>
          <w:shd w:val="clear" w:color="auto" w:fill="FFFFFF"/>
        </w:rPr>
        <w:t>IPR protections are important to promoting renewable energy production</w:t>
      </w:r>
    </w:p>
    <w:p w14:paraId="5BA7538D" w14:textId="77777777" w:rsidR="00C57078" w:rsidRPr="00E47E70" w:rsidRDefault="00C57078" w:rsidP="00C57078">
      <w:r w:rsidRPr="008A613D">
        <w:t xml:space="preserve">Wu-Shun </w:t>
      </w:r>
      <w:r w:rsidRPr="00E03E05">
        <w:rPr>
          <w:rStyle w:val="Style13ptBold"/>
        </w:rPr>
        <w:t>Tee</w:t>
      </w:r>
      <w:r>
        <w:t xml:space="preserve">, </w:t>
      </w:r>
      <w:r w:rsidRPr="008A613D">
        <w:t xml:space="preserve">Lee </w:t>
      </w:r>
      <w:r w:rsidRPr="00E03E05">
        <w:rPr>
          <w:rStyle w:val="Style13ptBold"/>
        </w:rPr>
        <w:t>Chin and</w:t>
      </w:r>
      <w:r>
        <w:t xml:space="preserve"> </w:t>
      </w:r>
      <w:r w:rsidRPr="008A613D">
        <w:t xml:space="preserve">Abdul Samad </w:t>
      </w:r>
      <w:r w:rsidRPr="00E03E05">
        <w:rPr>
          <w:rStyle w:val="Style13ptBold"/>
        </w:rPr>
        <w:t>Abdul-Rahim</w:t>
      </w:r>
      <w:r>
        <w:t xml:space="preserve"> </w:t>
      </w:r>
      <w:r w:rsidRPr="008A613D">
        <w:t xml:space="preserve">School of Business and Economics, </w:t>
      </w:r>
      <w:proofErr w:type="spellStart"/>
      <w:r w:rsidRPr="008A613D">
        <w:t>Universiti</w:t>
      </w:r>
      <w:proofErr w:type="spellEnd"/>
      <w:r w:rsidRPr="008A613D">
        <w:t xml:space="preserve"> Putra Malaysia</w:t>
      </w:r>
      <w:r>
        <w:t xml:space="preserve"> </w:t>
      </w:r>
      <w:r w:rsidRPr="008A613D">
        <w:t>Energies</w:t>
      </w:r>
      <w:r>
        <w:t xml:space="preserve"> </w:t>
      </w:r>
      <w:r w:rsidRPr="00E03E05">
        <w:rPr>
          <w:rStyle w:val="Style13ptBold"/>
        </w:rPr>
        <w:t>2021</w:t>
      </w:r>
      <w:r w:rsidRPr="008A613D">
        <w:t>,</w:t>
      </w:r>
      <w:r>
        <w:t xml:space="preserve"> </w:t>
      </w:r>
      <w:r w:rsidRPr="00E03E05">
        <w:t>Determinants of Renewable Energy Production: Do Intellectual Property Rights Matter?</w:t>
      </w:r>
      <w:r>
        <w:t xml:space="preserve"> Energies vol </w:t>
      </w:r>
      <w:r w:rsidRPr="008A613D">
        <w:t>14(18), 5707;</w:t>
      </w:r>
      <w:r>
        <w:t xml:space="preserve"> </w:t>
      </w:r>
      <w:hyperlink r:id="rId158" w:history="1">
        <w:r w:rsidRPr="008A613D">
          <w:rPr>
            <w:rStyle w:val="Hyperlink"/>
          </w:rPr>
          <w:t>https://doi.org/10.3390/en14185707</w:t>
        </w:r>
      </w:hyperlink>
      <w:r>
        <w:t xml:space="preserve"> </w:t>
      </w:r>
    </w:p>
    <w:p w14:paraId="3D3D2BF4" w14:textId="77777777" w:rsidR="00C57078" w:rsidRDefault="00C57078" w:rsidP="00C57078">
      <w:r w:rsidRPr="00E47E70">
        <w:t xml:space="preserve">The variable that represented IPR was patents granted to renewable energy inventions, which reported a positive and statistically significant result. The conclusion can thus be drawn that </w:t>
      </w:r>
      <w:r w:rsidRPr="000E5B2E">
        <w:rPr>
          <w:rStyle w:val="StyleUnderline"/>
          <w:highlight w:val="darkGray"/>
        </w:rPr>
        <w:t>IPR is an important determinant of renewable energy production</w:t>
      </w:r>
      <w:r w:rsidRPr="00E47E70">
        <w:t xml:space="preserve">. </w:t>
      </w:r>
      <w:r w:rsidRPr="000E5B2E">
        <w:rPr>
          <w:rStyle w:val="StyleUnderline"/>
          <w:highlight w:val="darkGray"/>
        </w:rPr>
        <w:t>When more protection is given to renewable energy firms, investors feel more secure and confident to expand their business as their efforts</w:t>
      </w:r>
      <w:r w:rsidRPr="00E47E70">
        <w:t xml:space="preserve"> (e.g., wind farm design, solar panel installation technique, biomass processing method, etc.) are </w:t>
      </w:r>
      <w:proofErr w:type="spellStart"/>
      <w:r w:rsidRPr="00E47E70">
        <w:t>recognised</w:t>
      </w:r>
      <w:proofErr w:type="spellEnd"/>
      <w:r w:rsidRPr="00E47E70">
        <w:t xml:space="preserve">. Typically, </w:t>
      </w:r>
      <w:r w:rsidRPr="000E5B2E">
        <w:rPr>
          <w:rStyle w:val="StyleUnderline"/>
          <w:highlight w:val="darkGray"/>
        </w:rPr>
        <w:lastRenderedPageBreak/>
        <w:t>these efforts require extensive R&amp;D and time; therefore, investors clearly want to protect their property rights</w:t>
      </w:r>
      <w:r w:rsidRPr="00E47E70">
        <w:t xml:space="preserve"> to prohibit </w:t>
      </w:r>
      <w:proofErr w:type="spellStart"/>
      <w:r w:rsidRPr="00E47E70">
        <w:t>unauthorised</w:t>
      </w:r>
      <w:proofErr w:type="spellEnd"/>
      <w:r w:rsidRPr="00E47E70">
        <w:t xml:space="preserve"> imitation of their methodology in generating energy. </w:t>
      </w:r>
      <w:r w:rsidRPr="000E5B2E">
        <w:rPr>
          <w:rStyle w:val="StyleUnderline"/>
          <w:highlight w:val="darkGray"/>
        </w:rPr>
        <w:t>With the establishment of strong protection to assure property rights, there are higher injections of capital to promote renewable energy production</w:t>
      </w:r>
      <w:r w:rsidRPr="00E47E70">
        <w:t>. There are several factors behind the finding against the result produced by [</w:t>
      </w:r>
      <w:hyperlink r:id="rId159" w:anchor="B9-energies-14-05707" w:history="1">
        <w:r w:rsidRPr="00E47E70">
          <w:rPr>
            <w:rStyle w:val="Hyperlink"/>
          </w:rPr>
          <w:t>9</w:t>
        </w:r>
      </w:hyperlink>
      <w:r w:rsidRPr="00E47E70">
        <w:t xml:space="preserve">], such as the dependent variable employed in this preceding work, renewable energy consumption. The proxy employed to represent IPR only </w:t>
      </w:r>
      <w:proofErr w:type="spellStart"/>
      <w:r w:rsidRPr="00E47E70">
        <w:t>emphasises</w:t>
      </w:r>
      <w:proofErr w:type="spellEnd"/>
      <w:r w:rsidRPr="00E47E70">
        <w:t xml:space="preserve"> the Ginarte-Park Index, while this study examined the factor of IPR via two different proxies, and lastly, the number of countries involved in the study are also different.</w:t>
      </w:r>
    </w:p>
    <w:p w14:paraId="6CE37A56" w14:textId="77777777" w:rsidR="00C57078" w:rsidRPr="00E47E70" w:rsidRDefault="00C57078" w:rsidP="00C57078">
      <w:pPr>
        <w:pStyle w:val="Heading4"/>
      </w:pPr>
      <w:r>
        <w:t>IPR enforcement drives confidence in the investment necessary to support renewable energy technologies</w:t>
      </w:r>
    </w:p>
    <w:p w14:paraId="6DD9275B" w14:textId="77777777" w:rsidR="00C57078" w:rsidRPr="00E47E70" w:rsidRDefault="00C57078" w:rsidP="00C57078">
      <w:r w:rsidRPr="008A613D">
        <w:t xml:space="preserve">Wu-Shun </w:t>
      </w:r>
      <w:r w:rsidRPr="00E03E05">
        <w:rPr>
          <w:rStyle w:val="Style13ptBold"/>
        </w:rPr>
        <w:t>Tee</w:t>
      </w:r>
      <w:r>
        <w:t xml:space="preserve">, </w:t>
      </w:r>
      <w:r w:rsidRPr="008A613D">
        <w:t xml:space="preserve">Lee </w:t>
      </w:r>
      <w:r w:rsidRPr="00E03E05">
        <w:rPr>
          <w:rStyle w:val="Style13ptBold"/>
        </w:rPr>
        <w:t>Chin and</w:t>
      </w:r>
      <w:r>
        <w:t xml:space="preserve"> </w:t>
      </w:r>
      <w:r w:rsidRPr="008A613D">
        <w:t xml:space="preserve">Abdul Samad </w:t>
      </w:r>
      <w:r w:rsidRPr="00E03E05">
        <w:rPr>
          <w:rStyle w:val="Style13ptBold"/>
        </w:rPr>
        <w:t>Abdul-Rahim</w:t>
      </w:r>
      <w:r>
        <w:t xml:space="preserve"> </w:t>
      </w:r>
      <w:r w:rsidRPr="008A613D">
        <w:t xml:space="preserve">School of Business and Economics, </w:t>
      </w:r>
      <w:proofErr w:type="spellStart"/>
      <w:r w:rsidRPr="008A613D">
        <w:t>Universiti</w:t>
      </w:r>
      <w:proofErr w:type="spellEnd"/>
      <w:r w:rsidRPr="008A613D">
        <w:t xml:space="preserve"> Putra Malaysia</w:t>
      </w:r>
      <w:r>
        <w:t xml:space="preserve"> </w:t>
      </w:r>
      <w:r w:rsidRPr="008A613D">
        <w:t>Energies</w:t>
      </w:r>
      <w:r>
        <w:t xml:space="preserve"> </w:t>
      </w:r>
      <w:r w:rsidRPr="00E03E05">
        <w:rPr>
          <w:rStyle w:val="Style13ptBold"/>
        </w:rPr>
        <w:t>2021</w:t>
      </w:r>
      <w:r w:rsidRPr="008A613D">
        <w:t>,</w:t>
      </w:r>
      <w:r>
        <w:t xml:space="preserve"> </w:t>
      </w:r>
      <w:r w:rsidRPr="00E03E05">
        <w:t>Determinants of Renewable Energy Production: Do Intellectual Property Rights Matter?</w:t>
      </w:r>
      <w:r>
        <w:t xml:space="preserve"> Energies vol </w:t>
      </w:r>
      <w:r w:rsidRPr="008A613D">
        <w:t>14(18), 5707;</w:t>
      </w:r>
      <w:r>
        <w:t xml:space="preserve"> </w:t>
      </w:r>
      <w:hyperlink r:id="rId160" w:history="1">
        <w:r w:rsidRPr="008A613D">
          <w:rPr>
            <w:rStyle w:val="Hyperlink"/>
          </w:rPr>
          <w:t>https://doi.org/10.3390/en14185707</w:t>
        </w:r>
      </w:hyperlink>
      <w:r>
        <w:t xml:space="preserve"> </w:t>
      </w:r>
    </w:p>
    <w:p w14:paraId="3EC7C079" w14:textId="77777777" w:rsidR="00C57078" w:rsidRPr="00E47E70" w:rsidRDefault="00C57078" w:rsidP="00C57078">
      <w:r w:rsidRPr="00E47E70">
        <w:t xml:space="preserve">The policy implication is straightforward in this study. </w:t>
      </w:r>
      <w:r w:rsidRPr="000E5B2E">
        <w:rPr>
          <w:rStyle w:val="StyleUnderline"/>
          <w:highlight w:val="darkGray"/>
        </w:rPr>
        <w:t>IPR enforcement is a form of protection that reinforces confidence in renewable energy investment</w:t>
      </w:r>
      <w:r w:rsidRPr="00E47E70">
        <w:t xml:space="preserve">, which is deemed important for this industry involved in multiple technologies. For instance, to produce a greater amount of electricity from solar energy farms, the quality of solar panels is critically important. If a solar panel is highly efficient in absorbing energy from the sun, the solar panel design may be sold to other firms. In order to do so, the firm that created the solar panel will file for patent protection to safeguard their invention. In essence, </w:t>
      </w:r>
      <w:r w:rsidRPr="000E5B2E">
        <w:rPr>
          <w:rStyle w:val="StyleUnderline"/>
          <w:highlight w:val="darkGray"/>
        </w:rPr>
        <w:t xml:space="preserve">IPR demonstrates that the original efforts of the inventors are </w:t>
      </w:r>
      <w:proofErr w:type="spellStart"/>
      <w:r w:rsidRPr="000E5B2E">
        <w:rPr>
          <w:rStyle w:val="StyleUnderline"/>
          <w:highlight w:val="darkGray"/>
        </w:rPr>
        <w:t>recognised</w:t>
      </w:r>
      <w:proofErr w:type="spellEnd"/>
      <w:r w:rsidRPr="00E47E70">
        <w:t xml:space="preserve">. For policy makers, </w:t>
      </w:r>
      <w:r w:rsidRPr="000E5B2E">
        <w:rPr>
          <w:rStyle w:val="StyleUnderline"/>
          <w:highlight w:val="darkGray"/>
        </w:rPr>
        <w:t>energy transformation measures should be undertaken</w:t>
      </w:r>
      <w:r w:rsidRPr="00E47E70">
        <w:t>, such as the introduction of monetary incentives or corporate tax reduction measures to develop the renewables industry</w:t>
      </w:r>
      <w:r w:rsidRPr="000E5B2E">
        <w:rPr>
          <w:rStyle w:val="StyleUnderline"/>
          <w:highlight w:val="darkGray"/>
        </w:rPr>
        <w:t>. Future studies can extend to specific energy generation types such as solar, wind, biomass, and others</w:t>
      </w:r>
      <w:r w:rsidRPr="00E47E70">
        <w:t xml:space="preserve">. Examining specific energy types may enable forthcoming empirical works to identify the core energy sector that is most affected by IPRs. Moreover, future research can also </w:t>
      </w:r>
      <w:proofErr w:type="spellStart"/>
      <w:r w:rsidRPr="00E47E70">
        <w:t>specialise</w:t>
      </w:r>
      <w:proofErr w:type="spellEnd"/>
      <w:r w:rsidRPr="00E47E70">
        <w:t xml:space="preserve"> in the area of stock market development and renewable energy production due to the stock market proving to lead to more renewable energy use [</w:t>
      </w:r>
      <w:hyperlink r:id="rId161" w:anchor="B51-energies-14-05707" w:history="1">
        <w:r w:rsidRPr="00E47E70">
          <w:rPr>
            <w:rStyle w:val="Hyperlink"/>
          </w:rPr>
          <w:t>51</w:t>
        </w:r>
      </w:hyperlink>
      <w:r w:rsidRPr="00E47E70">
        <w:t>]. Hence, stock market development may be a potential driving force for renewable energy production.</w:t>
      </w:r>
    </w:p>
    <w:p w14:paraId="20505524" w14:textId="77777777" w:rsidR="00C57078" w:rsidRDefault="00C57078" w:rsidP="00C57078">
      <w:pPr>
        <w:pStyle w:val="Heading4"/>
      </w:pPr>
      <w:r>
        <w:t>Green patents facilitate the development of environment-friendly technology to resolve ecological problems</w:t>
      </w:r>
    </w:p>
    <w:p w14:paraId="44DEFC07" w14:textId="77777777" w:rsidR="00C57078" w:rsidRDefault="00C57078" w:rsidP="00C57078">
      <w:r w:rsidRPr="00117927">
        <w:t xml:space="preserve">Z. A. </w:t>
      </w:r>
      <w:r w:rsidRPr="00117927">
        <w:rPr>
          <w:rStyle w:val="Style13ptBold"/>
        </w:rPr>
        <w:t>Khan</w:t>
      </w:r>
      <w:r w:rsidRPr="00117927">
        <w:t xml:space="preserve">* † *University School of Law and Legal Studies </w:t>
      </w:r>
      <w:r w:rsidRPr="00117927">
        <w:rPr>
          <w:rStyle w:val="Style13ptBold"/>
        </w:rPr>
        <w:t xml:space="preserve">and </w:t>
      </w:r>
      <w:r w:rsidRPr="00117927">
        <w:t xml:space="preserve">Shireen </w:t>
      </w:r>
      <w:r w:rsidRPr="00117927">
        <w:rPr>
          <w:rStyle w:val="Style13ptBold"/>
        </w:rPr>
        <w:t>Singh</w:t>
      </w:r>
      <w:r w:rsidRPr="00117927">
        <w:t>* Indraprastha University, New Delhi- Intellectual Property Rights Regime in Green Technology: Way Forward to Sustainability,</w:t>
      </w:r>
      <w:r>
        <w:t xml:space="preserve"> </w:t>
      </w:r>
      <w:r w:rsidRPr="00117927">
        <w:t>https://doi.org/10.46488/NEPT.2023.v22i04.040</w:t>
      </w:r>
      <w:r>
        <w:t xml:space="preserve"> </w:t>
      </w:r>
      <w:r w:rsidRPr="00117927">
        <w:t xml:space="preserve">Vol. 22, No. 4, </w:t>
      </w:r>
      <w:r w:rsidRPr="00117927">
        <w:rPr>
          <w:rStyle w:val="Style13ptBold"/>
        </w:rPr>
        <w:t>2023</w:t>
      </w:r>
      <w:r w:rsidRPr="00117927">
        <w:t xml:space="preserve"> • Nature Environment and Pollution Technology</w:t>
      </w:r>
      <w:r>
        <w:t xml:space="preserve"> </w:t>
      </w:r>
      <w:r w:rsidRPr="00117927">
        <w:t>ttps://neptjournal.com/upload-images/(40)B-4048.pdf</w:t>
      </w:r>
    </w:p>
    <w:p w14:paraId="397769FE" w14:textId="77777777" w:rsidR="00C57078" w:rsidRDefault="00C57078" w:rsidP="00C57078">
      <w:r w:rsidRPr="000E5B2E">
        <w:rPr>
          <w:rStyle w:val="StyleUnderline"/>
          <w:highlight w:val="darkGray"/>
        </w:rPr>
        <w:t>Green patents</w:t>
      </w:r>
      <w:r w:rsidRPr="008A606B">
        <w:t xml:space="preserve"> provide for the patenting of green technology in environmental protection (Chanda and Rao (2019). They </w:t>
      </w:r>
      <w:r w:rsidRPr="000E5B2E">
        <w:rPr>
          <w:rStyle w:val="StyleUnderline"/>
          <w:highlight w:val="darkGray"/>
        </w:rPr>
        <w:t>are the technological answer to ecological problems</w:t>
      </w:r>
      <w:r w:rsidRPr="008A606B">
        <w:t xml:space="preserve">. Patents are the exclusive monopoly rights granted to the owner of the invention. It is a protection granted upon the invention. </w:t>
      </w:r>
      <w:r w:rsidRPr="000E5B2E">
        <w:rPr>
          <w:rStyle w:val="StyleUnderline"/>
          <w:highlight w:val="darkGray"/>
        </w:rPr>
        <w:t>Green patents are the legal right or protection given to the technologies that provide an environmental benefit, specifically to environment-friendly technology</w:t>
      </w:r>
      <w:r w:rsidRPr="008A606B">
        <w:t xml:space="preserve">. Green patents are granted on technologies dealing with wastes, wind power, geothermal energy, solar energy, tidal energy, etc. Green patents are grabbing attention and importance due to the ongoing crises the world faces. </w:t>
      </w:r>
      <w:r w:rsidRPr="000E5B2E">
        <w:rPr>
          <w:rStyle w:val="StyleUnderline"/>
          <w:highlight w:val="darkGray"/>
        </w:rPr>
        <w:t>Granting green patents</w:t>
      </w:r>
      <w:r w:rsidRPr="008A606B">
        <w:t xml:space="preserve"> to </w:t>
      </w:r>
      <w:r w:rsidRPr="008A606B">
        <w:lastRenderedPageBreak/>
        <w:t xml:space="preserve">such technologies </w:t>
      </w:r>
      <w:r w:rsidRPr="000E5B2E">
        <w:rPr>
          <w:rStyle w:val="StyleUnderline"/>
          <w:highlight w:val="darkGray"/>
        </w:rPr>
        <w:t>encourages innovation and promotion and is influential in the growth and expansion of green technologies.</w:t>
      </w:r>
      <w:r w:rsidRPr="008A606B">
        <w:t xml:space="preserve"> Since the issues and concerns regarding climate change are in the news, it is vital to consider these technologies. Green patents are a relatively new concept, with more debate. Green patents are granted to environmentally sound technologies; patents help attract investments in eco-innovations that further stimulate economic development (Lima 2013).</w:t>
      </w:r>
    </w:p>
    <w:p w14:paraId="358AE090" w14:textId="77777777" w:rsidR="00C57078" w:rsidRDefault="00C57078" w:rsidP="00C57078">
      <w:pPr>
        <w:pStyle w:val="Heading4"/>
      </w:pPr>
      <w:r>
        <w:t>Strong IP protection is necessary for the success of green technology</w:t>
      </w:r>
    </w:p>
    <w:p w14:paraId="2BD5B2E2" w14:textId="77777777" w:rsidR="00C57078" w:rsidRDefault="00C57078" w:rsidP="00C57078">
      <w:r w:rsidRPr="00117927">
        <w:t xml:space="preserve">Z. A. </w:t>
      </w:r>
      <w:r w:rsidRPr="00117927">
        <w:rPr>
          <w:rStyle w:val="Style13ptBold"/>
        </w:rPr>
        <w:t>Khan</w:t>
      </w:r>
      <w:r w:rsidRPr="00117927">
        <w:t xml:space="preserve">* † *University School of Law and Legal Studies </w:t>
      </w:r>
      <w:r w:rsidRPr="00117927">
        <w:rPr>
          <w:rStyle w:val="Style13ptBold"/>
        </w:rPr>
        <w:t xml:space="preserve">and </w:t>
      </w:r>
      <w:r w:rsidRPr="00117927">
        <w:t xml:space="preserve">Shireen </w:t>
      </w:r>
      <w:r w:rsidRPr="00117927">
        <w:rPr>
          <w:rStyle w:val="Style13ptBold"/>
        </w:rPr>
        <w:t>Singh</w:t>
      </w:r>
      <w:r w:rsidRPr="00117927">
        <w:t>* Indraprastha University, New Delhi- Intellectual Property Rights Regime in Green Technology: Way Forward to Sustainability,</w:t>
      </w:r>
      <w:r>
        <w:t xml:space="preserve"> </w:t>
      </w:r>
      <w:r w:rsidRPr="00117927">
        <w:t>https://doi.org/10.46488/NEPT.2023.v22i04.040</w:t>
      </w:r>
      <w:r>
        <w:t xml:space="preserve"> </w:t>
      </w:r>
      <w:r w:rsidRPr="00117927">
        <w:t xml:space="preserve">Vol. 22, No. 4, </w:t>
      </w:r>
      <w:r w:rsidRPr="00117927">
        <w:rPr>
          <w:rStyle w:val="Style13ptBold"/>
        </w:rPr>
        <w:t>2023</w:t>
      </w:r>
      <w:r w:rsidRPr="00117927">
        <w:t xml:space="preserve"> • Nature Environment and Pollution Technology</w:t>
      </w:r>
      <w:r>
        <w:t xml:space="preserve"> </w:t>
      </w:r>
      <w:r w:rsidRPr="00117927">
        <w:t>ttps://neptjournal.com/upload-images/(40)B-4048.pdf</w:t>
      </w:r>
    </w:p>
    <w:p w14:paraId="403C45EB" w14:textId="77777777" w:rsidR="00C57078" w:rsidRPr="00A34E7B" w:rsidRDefault="00C57078" w:rsidP="00C57078">
      <w:pPr>
        <w:rPr>
          <w:rStyle w:val="StyleUnderline"/>
        </w:rPr>
      </w:pPr>
      <w:r w:rsidRPr="008A606B">
        <w:t xml:space="preserve">In its 2030 Sustainable development agenda, </w:t>
      </w:r>
      <w:r w:rsidRPr="000E5B2E">
        <w:rPr>
          <w:rStyle w:val="StyleUnderline"/>
          <w:highlight w:val="darkGray"/>
        </w:rPr>
        <w:t>the World Intellectual Property Organization</w:t>
      </w:r>
      <w:r w:rsidRPr="008A606B">
        <w:t xml:space="preserve"> (WIPO) </w:t>
      </w:r>
      <w:r w:rsidRPr="000E5B2E">
        <w:rPr>
          <w:rStyle w:val="StyleUnderline"/>
          <w:highlight w:val="darkGray"/>
        </w:rPr>
        <w:t>reaffirmed the significance of IP protections for green technology and sustainability</w:t>
      </w:r>
      <w:r w:rsidRPr="008A606B">
        <w:t xml:space="preserve">, noting that IP and its supporting innovation are linked to a country’s capability towards innovation, investment-friendly FDI and encourage commercial products and services on the worldly horizon. </w:t>
      </w:r>
      <w:r w:rsidRPr="000E5B2E">
        <w:rPr>
          <w:rStyle w:val="StyleUnderline"/>
          <w:highlight w:val="darkGray"/>
        </w:rPr>
        <w:t>For green technology to succeed, they need to have strong IP protection.</w:t>
      </w:r>
      <w:r w:rsidRPr="008A606B">
        <w:t xml:space="preserve"> </w:t>
      </w:r>
      <w:r w:rsidRPr="000E5B2E">
        <w:rPr>
          <w:rStyle w:val="StyleUnderline"/>
          <w:highlight w:val="darkGray"/>
        </w:rPr>
        <w:t>Therefore, high-green technological innovations must be developed as a top priority, and a robust framework must be encouraged so that green development includes innovations.</w:t>
      </w:r>
    </w:p>
    <w:p w14:paraId="63531C97" w14:textId="77777777" w:rsidR="00C57078" w:rsidRDefault="00C57078" w:rsidP="00C57078">
      <w:pPr>
        <w:pStyle w:val="Heading4"/>
      </w:pPr>
      <w:r>
        <w:t>Patents promote investment in green energy technology</w:t>
      </w:r>
    </w:p>
    <w:p w14:paraId="067CACFE" w14:textId="77777777" w:rsidR="00C57078" w:rsidRDefault="00C57078" w:rsidP="00C57078">
      <w:r w:rsidRPr="00117927">
        <w:t xml:space="preserve">Z. A. </w:t>
      </w:r>
      <w:r w:rsidRPr="00117927">
        <w:rPr>
          <w:rStyle w:val="Style13ptBold"/>
        </w:rPr>
        <w:t>Khan</w:t>
      </w:r>
      <w:r w:rsidRPr="00117927">
        <w:t xml:space="preserve">* † *University School of Law and Legal Studies </w:t>
      </w:r>
      <w:r w:rsidRPr="00117927">
        <w:rPr>
          <w:rStyle w:val="Style13ptBold"/>
        </w:rPr>
        <w:t xml:space="preserve">and </w:t>
      </w:r>
      <w:r w:rsidRPr="00117927">
        <w:t xml:space="preserve">Shireen </w:t>
      </w:r>
      <w:r w:rsidRPr="00117927">
        <w:rPr>
          <w:rStyle w:val="Style13ptBold"/>
        </w:rPr>
        <w:t>Singh</w:t>
      </w:r>
      <w:r w:rsidRPr="00117927">
        <w:t>* Indraprastha University, New Delhi- Intellectual Property Rights Regime in Green Technology: Way Forward to Sustainability,</w:t>
      </w:r>
      <w:r>
        <w:t xml:space="preserve"> </w:t>
      </w:r>
      <w:r w:rsidRPr="00117927">
        <w:t>https://doi.org/10.46488/NEPT.2023.v22i04.040</w:t>
      </w:r>
      <w:r>
        <w:t xml:space="preserve"> </w:t>
      </w:r>
      <w:r w:rsidRPr="00117927">
        <w:t xml:space="preserve">Vol. 22, No. 4, </w:t>
      </w:r>
      <w:r w:rsidRPr="00117927">
        <w:rPr>
          <w:rStyle w:val="Style13ptBold"/>
        </w:rPr>
        <w:t>2023</w:t>
      </w:r>
      <w:r w:rsidRPr="00117927">
        <w:t xml:space="preserve"> • Nature Environment and Pollution Technology</w:t>
      </w:r>
      <w:r>
        <w:t xml:space="preserve"> </w:t>
      </w:r>
      <w:r w:rsidRPr="00117927">
        <w:t>ttps://neptjournal.com/upload-images/(40)B-4048.pdf</w:t>
      </w:r>
    </w:p>
    <w:p w14:paraId="78054178" w14:textId="77777777" w:rsidR="00C57078" w:rsidRDefault="00C57078" w:rsidP="00C57078">
      <w:r w:rsidRPr="008A606B">
        <w:t>Patents grant the proprietor the ‘sole authority’ to prohibit others from exploiting the invention. The inventor’s request to protect the specified innovation is granted. Patents are an individual right or a privilege because they promote the inventor’s interest in investing, advertising, and selling his patented design. The invention acquires the right that nobody except him would have the right or a claim upon the invention. It is not only from the legal point of view but also helps in the</w:t>
      </w:r>
      <w:r>
        <w:t xml:space="preserve"> </w:t>
      </w:r>
      <w:r w:rsidRPr="008A606B">
        <w:t xml:space="preserve">expansion of the business of the invention; </w:t>
      </w:r>
      <w:r w:rsidRPr="000E5B2E">
        <w:rPr>
          <w:rStyle w:val="StyleUnderline"/>
          <w:highlight w:val="darkGray"/>
        </w:rPr>
        <w:t>granting patents is</w:t>
      </w:r>
      <w:r w:rsidRPr="008A606B">
        <w:t xml:space="preserve"> also referred to as </w:t>
      </w:r>
      <w:r w:rsidRPr="000E5B2E">
        <w:rPr>
          <w:rStyle w:val="StyleUnderline"/>
          <w:highlight w:val="darkGray"/>
        </w:rPr>
        <w:t>creating incentives for investment</w:t>
      </w:r>
      <w:r w:rsidRPr="008A606B">
        <w:t>. Incentives for investment mean that any company interested in investing in any green technology would examine a strong patent portfolio of the green technology, which includes their patent filing strategy and their patent positions in a particular market</w:t>
      </w:r>
      <w:r w:rsidRPr="000E5B2E">
        <w:rPr>
          <w:rStyle w:val="StyleUnderline"/>
          <w:highlight w:val="darkGray"/>
        </w:rPr>
        <w:t>. Companies seek to invest in any specific green technology by assessing the financial, political, and associated risks associated with the technology.</w:t>
      </w:r>
      <w:r w:rsidRPr="008A606B">
        <w:t xml:space="preserve"> </w:t>
      </w:r>
      <w:r w:rsidRPr="000E5B2E">
        <w:rPr>
          <w:rStyle w:val="StyleUnderline"/>
          <w:highlight w:val="darkGray"/>
        </w:rPr>
        <w:t>Since green technology is developing, patenting these technologies would help build these companies’ confidence before investing in green technology</w:t>
      </w:r>
      <w:r w:rsidRPr="008A606B">
        <w:t xml:space="preserve"> (Hall &amp; Helmers 2010). </w:t>
      </w:r>
      <w:r w:rsidRPr="000E5B2E">
        <w:rPr>
          <w:rStyle w:val="StyleUnderline"/>
          <w:highlight w:val="darkGray"/>
        </w:rPr>
        <w:t>Green patents are an appropriate tool to incentivize and encourage investments in green technologies</w:t>
      </w:r>
      <w:r w:rsidRPr="008A606B">
        <w:t xml:space="preserve"> (Ring 2021).</w:t>
      </w:r>
    </w:p>
    <w:p w14:paraId="7CAD9772" w14:textId="77777777" w:rsidR="00C57078" w:rsidRDefault="00C57078" w:rsidP="00C57078">
      <w:pPr>
        <w:pStyle w:val="Heading4"/>
      </w:pPr>
      <w:r>
        <w:t>Strong patent protections are a mechanism to combat climate change</w:t>
      </w:r>
    </w:p>
    <w:p w14:paraId="2A97DE30" w14:textId="77777777" w:rsidR="00C57078" w:rsidRDefault="00C57078" w:rsidP="00C57078">
      <w:r w:rsidRPr="00117927">
        <w:t xml:space="preserve">Z. A. </w:t>
      </w:r>
      <w:r w:rsidRPr="00117927">
        <w:rPr>
          <w:rStyle w:val="Style13ptBold"/>
        </w:rPr>
        <w:t>Khan</w:t>
      </w:r>
      <w:r w:rsidRPr="00117927">
        <w:t xml:space="preserve">* † *University School of Law and Legal Studies </w:t>
      </w:r>
      <w:r w:rsidRPr="00117927">
        <w:rPr>
          <w:rStyle w:val="Style13ptBold"/>
        </w:rPr>
        <w:t xml:space="preserve">and </w:t>
      </w:r>
      <w:r w:rsidRPr="00117927">
        <w:t xml:space="preserve">Shireen </w:t>
      </w:r>
      <w:r w:rsidRPr="00117927">
        <w:rPr>
          <w:rStyle w:val="Style13ptBold"/>
        </w:rPr>
        <w:t>Singh</w:t>
      </w:r>
      <w:r w:rsidRPr="00117927">
        <w:t>* Indraprastha University, New Delhi- Intellectual Property Rights Regime in Green Technology: Way Forward to Sustainability,</w:t>
      </w:r>
      <w:r>
        <w:t xml:space="preserve"> </w:t>
      </w:r>
      <w:r w:rsidRPr="00117927">
        <w:t>https://doi.org/10.46488/NEPT.2023.v22i04.040</w:t>
      </w:r>
      <w:r>
        <w:t xml:space="preserve"> </w:t>
      </w:r>
      <w:r w:rsidRPr="00117927">
        <w:t xml:space="preserve">Vol. 22, No. 4, </w:t>
      </w:r>
      <w:r w:rsidRPr="00117927">
        <w:rPr>
          <w:rStyle w:val="Style13ptBold"/>
        </w:rPr>
        <w:t>2023</w:t>
      </w:r>
      <w:r w:rsidRPr="00117927">
        <w:t xml:space="preserve"> • Nature Environment and Pollution Technology</w:t>
      </w:r>
      <w:r>
        <w:t xml:space="preserve"> </w:t>
      </w:r>
      <w:r w:rsidRPr="00117927">
        <w:t>ttps://neptjournal.com/upload-images/(40)B-4048.pdf</w:t>
      </w:r>
    </w:p>
    <w:p w14:paraId="1F338EF6" w14:textId="77777777" w:rsidR="00C57078" w:rsidRDefault="00C57078" w:rsidP="00C57078">
      <w:r w:rsidRPr="000E5B2E">
        <w:rPr>
          <w:rStyle w:val="StyleUnderline"/>
          <w:highlight w:val="darkGray"/>
        </w:rPr>
        <w:lastRenderedPageBreak/>
        <w:t>Green patents are a mechanism to combat climate change and promote sustainability</w:t>
      </w:r>
      <w:r w:rsidRPr="008A606B">
        <w:t xml:space="preserve">. It refers to patenting the technology that fosters environmental growth and development (Chanda &amp; Rao 2019). </w:t>
      </w:r>
      <w:r w:rsidRPr="000E5B2E">
        <w:rPr>
          <w:rStyle w:val="StyleUnderline"/>
          <w:highlight w:val="darkGray"/>
        </w:rPr>
        <w:t>Green patenting</w:t>
      </w:r>
      <w:r w:rsidRPr="008A606B">
        <w:t xml:space="preserve">, therefore, </w:t>
      </w:r>
      <w:r w:rsidRPr="000E5B2E">
        <w:rPr>
          <w:rStyle w:val="StyleUnderline"/>
          <w:highlight w:val="darkGray"/>
        </w:rPr>
        <w:t>promotes green innovations, those that seek to work for the environment</w:t>
      </w:r>
      <w:r w:rsidRPr="008A606B">
        <w:t xml:space="preserve">. Although green patents cannot fit into a straight definition since the ambit of the term is quite broad, it means innovation in environment-friendly technologies that promote environmental sustainability (Mohan 2021). </w:t>
      </w:r>
      <w:r w:rsidRPr="000E5B2E">
        <w:rPr>
          <w:rStyle w:val="StyleUnderline"/>
          <w:highlight w:val="darkGray"/>
        </w:rPr>
        <w:t>Green patents protect green technology globally</w:t>
      </w:r>
      <w:r w:rsidRPr="008A606B">
        <w:t xml:space="preserve">, i.e., patenting technologies or inventions that enable ecological growth. Green patents are also referred to as green tech patents. Green patents provide a platform for innovations to promote their idea of a sustainable business. </w:t>
      </w:r>
      <w:r w:rsidRPr="000E5B2E">
        <w:rPr>
          <w:rStyle w:val="StyleUnderline"/>
          <w:highlight w:val="darkGray"/>
        </w:rPr>
        <w:t>Green patents are crucial in incentivizing these technologies’ business</w:t>
      </w:r>
      <w:r w:rsidRPr="008A606B">
        <w:t xml:space="preserve">, allowing companies to stay alert for their environmental imprints. Even though green patents are a relatively new concept, countries have made efforts to recognize the role of green patents in promoting sustainability. Green patents are the patents to be given to the inventors of green technologies, which are the central component of green intellectual property; green patents determine the rights to be given to the inventors’ playing field in green technology. Green patents are to be considered as the only alternative if economic and environmental incentives are to be considered. Although, as most understood, climate change is mainly considered an environmental law issue, contentions are there as to why to include it as an IPR issue. Still, there is a need to understand that current environmental problems also include many technological interventions. Hence, technological problems require technological solutions, and IPRs are the most technologically advanced law (Grajales et al. 2012). </w:t>
      </w:r>
      <w:r w:rsidRPr="000E5B2E">
        <w:rPr>
          <w:rStyle w:val="StyleUnderline"/>
          <w:highlight w:val="darkGray"/>
        </w:rPr>
        <w:t>Green patents are one of the initiatives of the IPR regime for addressing environmental problems by allowing patenting of green technologies.</w:t>
      </w:r>
      <w:r w:rsidRPr="008A606B">
        <w:t xml:space="preserve"> Green patents work through green patent databases such as IPC Green Inventory, WIPO Green, etc. These databases maintain data on green patent inventions,</w:t>
      </w:r>
      <w:r>
        <w:t xml:space="preserve"> </w:t>
      </w:r>
      <w:r w:rsidRPr="008A606B">
        <w:t>making it easier for the countries to connect with inventors and investors in green technologies.</w:t>
      </w:r>
    </w:p>
    <w:p w14:paraId="2BBC88F4" w14:textId="77777777" w:rsidR="00CC58BC" w:rsidRDefault="00CC58BC" w:rsidP="00CC58BC">
      <w:pPr>
        <w:pStyle w:val="Heading4"/>
      </w:pPr>
      <w:r>
        <w:t>Strong IP protections are necessary – without them the clean energy sector will collapse</w:t>
      </w:r>
    </w:p>
    <w:p w14:paraId="7ADEC118" w14:textId="77777777" w:rsidR="00CC58BC" w:rsidRDefault="00CC58BC" w:rsidP="00CC58BC">
      <w:r w:rsidRPr="00FE110F">
        <w:t xml:space="preserve">Fahed </w:t>
      </w:r>
      <w:proofErr w:type="spellStart"/>
      <w:r w:rsidRPr="00FE110F">
        <w:rPr>
          <w:rStyle w:val="Style13ptBold"/>
        </w:rPr>
        <w:t>Wahdani</w:t>
      </w:r>
      <w:proofErr w:type="spellEnd"/>
      <w:r w:rsidRPr="00FE110F">
        <w:rPr>
          <w:rStyle w:val="Style13ptBold"/>
        </w:rPr>
        <w:t xml:space="preserve"> 2018</w:t>
      </w:r>
      <w:r w:rsidRPr="00FE110F">
        <w:t xml:space="preserve"> Does Intellectual Property Support Clean Energy?</w:t>
      </w:r>
      <w:r>
        <w:t xml:space="preserve"> </w:t>
      </w:r>
      <w:r w:rsidRPr="00FE110F">
        <w:t>https://publicgoodsjournal.eu/wp-content/uploads/2020/01/PGG-2018_2_issue_final.pdf</w:t>
      </w:r>
    </w:p>
    <w:p w14:paraId="4EA2A85C" w14:textId="77777777" w:rsidR="00CC58BC" w:rsidRDefault="00CC58BC" w:rsidP="00CC58BC">
      <w:r w:rsidRPr="002A326E">
        <w:t xml:space="preserve">Could the protectionism of clean energy technology lead to a more monopolistic industry? </w:t>
      </w:r>
      <w:r w:rsidRPr="000E5B2E">
        <w:rPr>
          <w:rStyle w:val="StyleUnderline"/>
          <w:highlight w:val="darkGray"/>
        </w:rPr>
        <w:t>Some argue the oligopolistic environment associated with clean energy technology that is protected by intellectual property rules may limit the spread or use of this technolog</w:t>
      </w:r>
      <w:r w:rsidRPr="002A326E">
        <w:t xml:space="preserve">y, whether on a local, sectoral or company level and this limitation might even extend to third world countries, </w:t>
      </w:r>
      <w:r w:rsidRPr="000E5B2E">
        <w:rPr>
          <w:rStyle w:val="StyleUnderline"/>
          <w:highlight w:val="darkGray"/>
        </w:rPr>
        <w:t>even though it is a fact that IP plays a crucial rule in the lucrative clean energy sector.</w:t>
      </w:r>
      <w:r w:rsidRPr="002A326E">
        <w:t xml:space="preserve"> However, </w:t>
      </w:r>
      <w:r w:rsidRPr="000E5B2E">
        <w:rPr>
          <w:rStyle w:val="StyleUnderline"/>
          <w:highlight w:val="darkGray"/>
        </w:rPr>
        <w:t>it is not doubtable that without the protection given by intellectual property this sector will collapse</w:t>
      </w:r>
      <w:r w:rsidRPr="002A326E">
        <w:t xml:space="preserve">. Furthermore, this protectionism became of more importance due to the competitive situation of clean energy companies. As such, </w:t>
      </w:r>
      <w:r w:rsidRPr="000E5B2E">
        <w:rPr>
          <w:rStyle w:val="StyleUnderline"/>
          <w:highlight w:val="darkGray"/>
        </w:rPr>
        <w:t>patent infringements will cost the competitors a lot of money:</w:t>
      </w:r>
      <w:r w:rsidRPr="002A326E">
        <w:t xml:space="preserve"> for instance, in the case GE vs Mitsubishi Heavy Industries in 2010, the court awarded GE approximately $170 million in damages for infringement of the patent no. 705 related to wind turbines in the U.S by Mitsubishi Heavy Industries, the fifth largest wind turbine manufacturer (Villalta 2017).</w:t>
      </w:r>
    </w:p>
    <w:p w14:paraId="799C71EC" w14:textId="77777777" w:rsidR="00CF5C54" w:rsidRDefault="00CF5C54" w:rsidP="00CF5C54">
      <w:pPr>
        <w:pStyle w:val="Heading4"/>
      </w:pPr>
      <w:r>
        <w:t>Green tech innovation mitigates climate change</w:t>
      </w:r>
    </w:p>
    <w:p w14:paraId="01CB64A6" w14:textId="77777777" w:rsidR="00CF5C54" w:rsidRPr="00FB1297" w:rsidRDefault="00CF5C54" w:rsidP="00CF5C54">
      <w:r w:rsidRPr="00FB1297">
        <w:rPr>
          <w:rStyle w:val="Style13ptBold"/>
        </w:rPr>
        <w:t>Hasna, et al., 23</w:t>
      </w:r>
      <w:r>
        <w:t xml:space="preserve">. Zeina Hasna, Florence </w:t>
      </w:r>
      <w:proofErr w:type="spellStart"/>
      <w:r>
        <w:t>Jaumotte</w:t>
      </w:r>
      <w:proofErr w:type="spellEnd"/>
      <w:r>
        <w:t xml:space="preserve">, and Samuel </w:t>
      </w:r>
      <w:proofErr w:type="spellStart"/>
      <w:r>
        <w:t>Pienknagura</w:t>
      </w:r>
      <w:proofErr w:type="spellEnd"/>
      <w:r>
        <w:t>. Nov 6 2023. International Monetary Fund Blog “</w:t>
      </w:r>
      <w:r w:rsidRPr="00FB1297">
        <w:t xml:space="preserve">How Green Innovation Can Stimulate Economies and Curb </w:t>
      </w:r>
      <w:r w:rsidRPr="00FB1297">
        <w:lastRenderedPageBreak/>
        <w:t>Emissions</w:t>
      </w:r>
      <w:r>
        <w:t xml:space="preserve">” </w:t>
      </w:r>
      <w:hyperlink r:id="rId162" w:history="1">
        <w:r w:rsidRPr="006B1820">
          <w:rPr>
            <w:rStyle w:val="Hyperlink"/>
          </w:rPr>
          <w:t>https://www.imf.org/en/Blogs/Articles/2023/11/06/how-green-innovation-can-stimulate-economies-and-curb-emissions</w:t>
        </w:r>
      </w:hyperlink>
      <w:r>
        <w:t xml:space="preserve"> ///MSU///QLC///</w:t>
      </w:r>
    </w:p>
    <w:p w14:paraId="72E0D5CB" w14:textId="77777777" w:rsidR="00CF5C54" w:rsidRDefault="00CF5C54" w:rsidP="00CF5C54">
      <w:r w:rsidRPr="00FB1297">
        <w:rPr>
          <w:rStyle w:val="StyleUnderline"/>
        </w:rPr>
        <w:t xml:space="preserve">Making </w:t>
      </w:r>
      <w:r w:rsidRPr="000E5B2E">
        <w:rPr>
          <w:rStyle w:val="StyleUnderline"/>
          <w:highlight w:val="darkGray"/>
        </w:rPr>
        <w:t xml:space="preserve">low-carbon technologies </w:t>
      </w:r>
      <w:r w:rsidRPr="00FB1297">
        <w:rPr>
          <w:rStyle w:val="StyleUnderline"/>
        </w:rPr>
        <w:t xml:space="preserve">cheaper and more widely available </w:t>
      </w:r>
      <w:r w:rsidRPr="000E5B2E">
        <w:rPr>
          <w:rStyle w:val="StyleUnderline"/>
          <w:highlight w:val="darkGray"/>
        </w:rPr>
        <w:t>is crucial to reducing</w:t>
      </w:r>
      <w:r w:rsidRPr="00FB1297">
        <w:rPr>
          <w:rStyle w:val="StyleUnderline"/>
        </w:rPr>
        <w:t xml:space="preserve"> harmful </w:t>
      </w:r>
      <w:r w:rsidRPr="000E5B2E">
        <w:rPr>
          <w:rStyle w:val="StyleUnderline"/>
          <w:highlight w:val="darkGray"/>
        </w:rPr>
        <w:t>emissions.</w:t>
      </w:r>
      <w:r w:rsidRPr="00FB1297">
        <w:rPr>
          <w:rStyle w:val="StyleUnderline"/>
        </w:rPr>
        <w:t xml:space="preserve"> We have seen decades of progress in green innovation for mitigation and adaptation: from electric cars and clean hydrogen to renewable energy and battery storage. More </w:t>
      </w:r>
      <w:r w:rsidRPr="000E5B2E">
        <w:rPr>
          <w:rStyle w:val="StyleUnderline"/>
          <w:highlight w:val="darkGray"/>
        </w:rPr>
        <w:t>recent</w:t>
      </w:r>
      <w:r w:rsidRPr="00FB1297">
        <w:rPr>
          <w:rStyle w:val="StyleUnderline"/>
        </w:rPr>
        <w:t xml:space="preserve">ly though, </w:t>
      </w:r>
      <w:r w:rsidRPr="000E5B2E">
        <w:rPr>
          <w:rStyle w:val="StyleUnderline"/>
          <w:highlight w:val="darkGray"/>
        </w:rPr>
        <w:t>momentum in green innovation has slowed.</w:t>
      </w:r>
      <w:r w:rsidRPr="000E5B2E">
        <w:rPr>
          <w:highlight w:val="darkGray"/>
        </w:rPr>
        <w:t xml:space="preserve"> </w:t>
      </w:r>
      <w:r>
        <w:t xml:space="preserve">And promising technologies </w:t>
      </w:r>
      <w:proofErr w:type="gramStart"/>
      <w:r>
        <w:t>aren’t</w:t>
      </w:r>
      <w:proofErr w:type="gramEnd"/>
      <w:r>
        <w:t xml:space="preserve"> spreading fast enough to lower-income countries, where they can be especially helpful to curbing emissions. Green innovation peaked at 10 percent of total patent filings in 2010 and has experienced a mild decline since. The slowdown reflects various factors, including hydraulic fracking that has lowered the price of oil and technological maturity in some initial technologies such as renewables, which slows the pace of innovation. </w:t>
      </w:r>
      <w:r w:rsidRPr="00FB1297">
        <w:rPr>
          <w:rStyle w:val="StyleUnderline"/>
        </w:rPr>
        <w:t xml:space="preserve">The slower momentum is concerning because, as we show in a new staff discussion note, </w:t>
      </w:r>
      <w:r w:rsidRPr="000E5B2E">
        <w:rPr>
          <w:rStyle w:val="StyleUnderline"/>
          <w:highlight w:val="darkGray"/>
        </w:rPr>
        <w:t>green innovation is not only good for containing climate change, but for stimulating economic growth too.</w:t>
      </w:r>
      <w:r>
        <w:t xml:space="preserve"> As the world confronts one of the weakest five-year growth outlooks in more than three decades, those dual benefits are particularly appealing. They ease concerns about the costs of pursuing more ambitious climate plans. And when countries act jointly on climate, we can speed up low-carbon innovation and its transfer to emerging market and developing economies. </w:t>
      </w:r>
      <w:r w:rsidRPr="00FB1297">
        <w:rPr>
          <w:rStyle w:val="StyleUnderline"/>
        </w:rPr>
        <w:t xml:space="preserve">Our research shows that </w:t>
      </w:r>
      <w:r w:rsidRPr="000E5B2E">
        <w:rPr>
          <w:rStyle w:val="StyleUnderline"/>
          <w:highlight w:val="darkGray"/>
        </w:rPr>
        <w:t>doubling green patent filings can boost gross domestic product by 1.7 percent</w:t>
      </w:r>
      <w:r w:rsidRPr="00FB1297">
        <w:rPr>
          <w:rStyle w:val="StyleUnderline"/>
        </w:rPr>
        <w:t xml:space="preserve"> after five years compared with a baseline scenario.</w:t>
      </w:r>
      <w:r>
        <w:t xml:space="preserve"> And </w:t>
      </w:r>
      <w:proofErr w:type="gramStart"/>
      <w:r>
        <w:t>that’s</w:t>
      </w:r>
      <w:proofErr w:type="gramEnd"/>
      <w:r>
        <w:t xml:space="preserve"> under our most conservative estimate—other estimates show up to four times the effect. The economic benefits of green innovation mostly flow through increased investment in the first few years. Over time, further growth benefits come from cheaper energy and production processes that are more energy efficient. Most importantly, </w:t>
      </w:r>
      <w:r w:rsidRPr="00FB1297">
        <w:rPr>
          <w:rStyle w:val="StyleUnderline"/>
        </w:rPr>
        <w:t xml:space="preserve">they come from </w:t>
      </w:r>
      <w:r w:rsidRPr="000E5B2E">
        <w:rPr>
          <w:rStyle w:val="StyleUnderline"/>
          <w:highlight w:val="darkGray"/>
        </w:rPr>
        <w:t>less global warming and less frequent (and less costly) climate disasters. Green innovation is associated with more innovation overall</w:t>
      </w:r>
      <w:r w:rsidRPr="00FB1297">
        <w:rPr>
          <w:rStyle w:val="StyleUnderline"/>
        </w:rPr>
        <w:t xml:space="preserve">, not just a substitution of green technologies for other kinds. This may be because green technologies often require complementary innovation. </w:t>
      </w:r>
      <w:r w:rsidRPr="000E5B2E">
        <w:rPr>
          <w:rStyle w:val="StyleUnderline"/>
          <w:highlight w:val="darkGray"/>
        </w:rPr>
        <w:t>More innovation usually means more economic growth.</w:t>
      </w:r>
      <w:r w:rsidRPr="000E5B2E">
        <w:rPr>
          <w:highlight w:val="darkGray"/>
        </w:rPr>
        <w:t xml:space="preserve"> </w:t>
      </w:r>
    </w:p>
    <w:p w14:paraId="4E111D70" w14:textId="77777777" w:rsidR="001001AD" w:rsidRPr="001001AD" w:rsidRDefault="001001AD" w:rsidP="001001AD"/>
    <w:p w14:paraId="7CDE246D" w14:textId="37048FC7" w:rsidR="00471E72" w:rsidRDefault="00471E72" w:rsidP="00471E72">
      <w:pPr>
        <w:pStyle w:val="Heading3"/>
      </w:pPr>
      <w:r>
        <w:lastRenderedPageBreak/>
        <w:t>Extension – Patents spur innovation</w:t>
      </w:r>
    </w:p>
    <w:p w14:paraId="626959EC" w14:textId="77777777" w:rsidR="0087216E" w:rsidRDefault="0087216E" w:rsidP="0087216E">
      <w:pPr>
        <w:pStyle w:val="Heading4"/>
      </w:pPr>
      <w:r>
        <w:t>Strong patent enforcement is necessary – legal certainty is an essential condition for innovation</w:t>
      </w:r>
    </w:p>
    <w:p w14:paraId="7EABAEF6" w14:textId="77777777" w:rsidR="0087216E" w:rsidRDefault="0087216E" w:rsidP="0087216E">
      <w:r>
        <w:t xml:space="preserve">Addison S. </w:t>
      </w:r>
      <w:r w:rsidRPr="00117927">
        <w:rPr>
          <w:rStyle w:val="Style13ptBold"/>
        </w:rPr>
        <w:t>Fowler,</w:t>
      </w:r>
      <w:r>
        <w:t xml:space="preserve"> </w:t>
      </w:r>
      <w:r w:rsidRPr="00117927">
        <w:rPr>
          <w:rStyle w:val="Style13ptBold"/>
        </w:rPr>
        <w:t>2024</w:t>
      </w:r>
      <w:r>
        <w:t xml:space="preserve"> No Need to Reinvent the Wheel: The Positive Relationship Between Green Technology and Patent Enforcement, 35 </w:t>
      </w:r>
      <w:proofErr w:type="spellStart"/>
      <w:r>
        <w:t>Vill</w:t>
      </w:r>
      <w:proofErr w:type="spellEnd"/>
      <w:r>
        <w:t xml:space="preserve">. </w:t>
      </w:r>
      <w:proofErr w:type="spellStart"/>
      <w:r>
        <w:t>Envtl</w:t>
      </w:r>
      <w:proofErr w:type="spellEnd"/>
      <w:r>
        <w:t xml:space="preserve">. L.J. 125 (2024). Available at: </w:t>
      </w:r>
      <w:hyperlink r:id="rId163" w:history="1">
        <w:r w:rsidRPr="00073793">
          <w:rPr>
            <w:rStyle w:val="Hyperlink"/>
          </w:rPr>
          <w:t>https://digitalcommons.law.villanova.edu/elj/vol35/iss1/4</w:t>
        </w:r>
      </w:hyperlink>
    </w:p>
    <w:p w14:paraId="0C9C4756" w14:textId="6A3B4F2E" w:rsidR="0087216E" w:rsidRDefault="0087216E" w:rsidP="0087216E">
      <w:r w:rsidRPr="000E5B2E">
        <w:rPr>
          <w:rStyle w:val="StyleUnderline"/>
          <w:highlight w:val="darkGray"/>
        </w:rPr>
        <w:t>Legal certainty is an essential condition for innovation</w:t>
      </w:r>
      <w:r>
        <w:t xml:space="preserve">.203 It impacts the risk assessments of those who may invest in research and development but are willing to invest elsewhere – substantively and geographically – if risk conditions become less favorable.204 Accordingly, </w:t>
      </w:r>
      <w:r w:rsidRPr="000E5B2E">
        <w:rPr>
          <w:rStyle w:val="StyleUnderline"/>
          <w:highlight w:val="darkGray"/>
        </w:rPr>
        <w:t>the diminished assurance of patent exclusivity reduces the value proposition of patent intellectual property</w:t>
      </w:r>
      <w:r>
        <w:t xml:space="preserve">.205 Proposals such as a green IP enforcement moratorium or an introduction of a green fair use doctrine – modeled after a historically fickle copyright doctrine – would introduce significant uncertainty to patent protection for green technology.206 Furthermore, </w:t>
      </w:r>
      <w:r w:rsidRPr="000E5B2E">
        <w:rPr>
          <w:rStyle w:val="StyleUnderline"/>
          <w:highlight w:val="darkGray"/>
        </w:rPr>
        <w:t>any proposal that specifically targets green technology patent protection risks driving investment away and instead into other avenues</w:t>
      </w:r>
      <w:r>
        <w:t xml:space="preserve">.207 Substantive changes to patent law, especially those that make patent enforcement more difficult, can dramatically affect the risk of patent investments and, thus, the value of innovation.208 Moreover, </w:t>
      </w:r>
      <w:r w:rsidRPr="000E5B2E">
        <w:rPr>
          <w:rStyle w:val="StyleUnderline"/>
          <w:highlight w:val="darkGray"/>
        </w:rPr>
        <w:t>weakened enforcement mechanisms</w:t>
      </w:r>
      <w:r>
        <w:t xml:space="preserve"> tend to coax innovators towards greater secrecy as an alternative way to achieve an innovator’s desired exclusivity – behavior that </w:t>
      </w:r>
      <w:r w:rsidRPr="000E5B2E">
        <w:rPr>
          <w:rStyle w:val="StyleUnderline"/>
          <w:highlight w:val="darkGray"/>
        </w:rPr>
        <w:t>can hamper innovation</w:t>
      </w:r>
      <w:r>
        <w:t xml:space="preserve">.209 </w:t>
      </w:r>
      <w:r w:rsidRPr="000E5B2E">
        <w:rPr>
          <w:rStyle w:val="StyleUnderline"/>
          <w:highlight w:val="darkGray"/>
        </w:rPr>
        <w:t>The ability to enforce one’s patent exclusivity allows innovators to remain nimble and operate in commercially effective ways by providing recourse in the event one’s disclosures lead to unsanctioned use of the technology by others</w:t>
      </w:r>
      <w:r>
        <w:t>.210</w:t>
      </w:r>
    </w:p>
    <w:p w14:paraId="285F3C17" w14:textId="45594441" w:rsidR="00291C41" w:rsidRDefault="00291C41" w:rsidP="00291C41">
      <w:pPr>
        <w:pStyle w:val="Heading4"/>
      </w:pPr>
      <w:r>
        <w:t>Patent rights are necessary to incentivize efficient investment</w:t>
      </w:r>
    </w:p>
    <w:p w14:paraId="68910277" w14:textId="77777777" w:rsidR="00291C41" w:rsidRDefault="00291C41" w:rsidP="00291C41">
      <w:r>
        <w:t xml:space="preserve">Paul </w:t>
      </w:r>
      <w:r w:rsidRPr="00E47E70">
        <w:rPr>
          <w:rStyle w:val="Style13ptBold"/>
        </w:rPr>
        <w:t>Schoenhard</w:t>
      </w:r>
      <w:r>
        <w:t xml:space="preserve"> (JD, Harvard Law) </w:t>
      </w:r>
      <w:r w:rsidRPr="00E47E70">
        <w:rPr>
          <w:rStyle w:val="Style13ptBold"/>
        </w:rPr>
        <w:t>2008</w:t>
      </w:r>
      <w:r>
        <w:t xml:space="preserve"> “Who took my IP? Defending the availability of injunctive relief for patent owners” Texas Intellectual Property Law Journal, </w:t>
      </w:r>
      <w:r w:rsidRPr="001A75C4">
        <w:t xml:space="preserve">16 Tex. </w:t>
      </w:r>
      <w:proofErr w:type="spellStart"/>
      <w:r w:rsidRPr="001A75C4">
        <w:t>Intell</w:t>
      </w:r>
      <w:proofErr w:type="spellEnd"/>
      <w:r w:rsidRPr="001A75C4">
        <w:t>. Prop. L.J. 187 (2007-2008)</w:t>
      </w:r>
      <w:r>
        <w:t xml:space="preserve"> </w:t>
      </w:r>
      <w:proofErr w:type="spellStart"/>
      <w:r>
        <w:t>lexis-nexis</w:t>
      </w:r>
      <w:proofErr w:type="spellEnd"/>
    </w:p>
    <w:p w14:paraId="1E186D58" w14:textId="58BA963C" w:rsidR="00291C41" w:rsidRDefault="00291C41" w:rsidP="00291C41">
      <w:r w:rsidRPr="000E5B2E">
        <w:rPr>
          <w:rStyle w:val="StyleUnderline"/>
          <w:highlight w:val="darkGray"/>
        </w:rPr>
        <w:t>Patent Rights Incentivize Efficient Investment</w:t>
      </w:r>
      <w:r>
        <w:t xml:space="preserve"> The most common policy argument in support of our patent system is that, </w:t>
      </w:r>
      <w:r w:rsidRPr="000E5B2E">
        <w:rPr>
          <w:rStyle w:val="StyleUnderline"/>
          <w:highlight w:val="darkGray"/>
        </w:rPr>
        <w:t>assuming invention to be a social good</w:t>
      </w:r>
      <w:r>
        <w:t xml:space="preserve">, 51 </w:t>
      </w:r>
      <w:r w:rsidRPr="000E5B2E">
        <w:rPr>
          <w:rStyle w:val="StyleUnderline"/>
          <w:highlight w:val="darkGray"/>
        </w:rPr>
        <w:t>a patent system assigns entitlements in such a manner as to incentivize productive inventive activity</w:t>
      </w:r>
      <w:r>
        <w:t xml:space="preserve">. 52 Unfortunately, as it is impossible to compare the two alternatives - a world with a patent system and one without - in any reliable manner, this thesis does not enjoy much empirical support. 53 But the general efficiency argument does find substantial intuitive support. Returning once again to the Patent Clause, the Constitution envisions a patent system that works "to Promote the Progress of Science and useful Arts." 54 Because of the often significant investments required for both inventive activity (the creation of an idea) and innovative activity (the development of an idea), the patent system "promotes" progress by offering an incentive for these investments - exclusive rights - an incentive that is only strengthened when the exclusive right-holder may enjoin others. 55 [*199] The award of an entitlement to an inventor secures the inventor's ability to realize a return on investment. 56 Although other regimes with different entitlements could also offer returns on investment, a patent regime does so efficiently. For example, unlike a hypothetical regime under which all inventive activities would be publicly funded but no entitlement would remain with the "inventor," a patent regime only offers returns on productive efforts. Failure is not rewarded under a patent regime. Moreover, unlike a hypothetical regime under which inventors would receive set </w:t>
      </w:r>
      <w:r>
        <w:lastRenderedPageBreak/>
        <w:t xml:space="preserve">monetary rewards for their inventions (but again, no entitlement would remain), 57 a patent regime offers variable returns, based on the market value of each invention. 58 As a result, a socially useless invention will receive little or no reward in the marketplace, while a socially useful invention may garner tremendous rewards. 59 </w:t>
      </w:r>
      <w:r w:rsidRPr="000E5B2E">
        <w:rPr>
          <w:rStyle w:val="StyleUnderline"/>
          <w:highlight w:val="darkGray"/>
        </w:rPr>
        <w:t>Simply stated, under a patent regime, neither fruitless efforts nor worthless inventions are rewarded. The efficient allocation of resources in favor of valuable inventive activity thus supports the allocation of entitlements to inventors</w:t>
      </w:r>
      <w:r>
        <w:t>.</w:t>
      </w:r>
    </w:p>
    <w:p w14:paraId="05A95AFA" w14:textId="77777777" w:rsidR="0087216E" w:rsidRDefault="0087216E" w:rsidP="0087216E">
      <w:pPr>
        <w:pStyle w:val="Heading4"/>
      </w:pPr>
      <w:r>
        <w:t>Patents are necessary to communicate innovation viability to investors</w:t>
      </w:r>
    </w:p>
    <w:p w14:paraId="4D13D8B3" w14:textId="77777777" w:rsidR="0087216E" w:rsidRDefault="0087216E" w:rsidP="0087216E">
      <w:r>
        <w:t xml:space="preserve">Brenda </w:t>
      </w:r>
      <w:r w:rsidRPr="00802B68">
        <w:rPr>
          <w:rStyle w:val="Style13ptBold"/>
        </w:rPr>
        <w:t>Simon</w:t>
      </w:r>
      <w:r>
        <w:t xml:space="preserve">, (professor, California Western School of Law), </w:t>
      </w:r>
      <w:r w:rsidRPr="00802B68">
        <w:rPr>
          <w:rStyle w:val="Style13ptBold"/>
        </w:rPr>
        <w:t>2020</w:t>
      </w:r>
      <w:r>
        <w:rPr>
          <w:rStyle w:val="Style13ptBold"/>
        </w:rPr>
        <w:t xml:space="preserve">, </w:t>
      </w:r>
      <w:r>
        <w:t xml:space="preserve">Patents, Information, and Innovation, 85 Brook. L. Rev. (). Available at: </w:t>
      </w:r>
      <w:hyperlink r:id="rId164" w:history="1">
        <w:r w:rsidRPr="009A5B3F">
          <w:rPr>
            <w:rStyle w:val="Hyperlink"/>
          </w:rPr>
          <w:t>https://brooklynworks.brooklaw.edu/blr/vol85/iss3/4</w:t>
        </w:r>
      </w:hyperlink>
    </w:p>
    <w:p w14:paraId="0922587D" w14:textId="2F90C5CC" w:rsidR="0087216E" w:rsidRDefault="0087216E" w:rsidP="00291C41">
      <w:r>
        <w:t xml:space="preserve">Additionally, this article identifies another information-facilitating function of patents that has not been clearly defined.  </w:t>
      </w:r>
      <w:r w:rsidRPr="000E5B2E">
        <w:rPr>
          <w:rStyle w:val="StyleUnderline"/>
          <w:highlight w:val="darkGray"/>
        </w:rPr>
        <w:t>Innovators can use patents as a way to communicate an objective indication of</w:t>
      </w:r>
      <w:r>
        <w:t xml:space="preserve"> the value of an inventor’s idea---a concept I call </w:t>
      </w:r>
      <w:r w:rsidRPr="000E5B2E">
        <w:rPr>
          <w:rStyle w:val="StyleUnderline"/>
          <w:highlight w:val="darkGray"/>
        </w:rPr>
        <w:t>“viability</w:t>
      </w:r>
      <w:r>
        <w:t xml:space="preserve">”.  As previous empirical research indicates, and the interviews conducted for this article confirm, </w:t>
      </w:r>
      <w:r w:rsidRPr="000E5B2E">
        <w:rPr>
          <w:rStyle w:val="StyleUnderline"/>
          <w:highlight w:val="darkGray"/>
        </w:rPr>
        <w:t xml:space="preserve">patents can communicate viability in </w:t>
      </w:r>
      <w:proofErr w:type="gramStart"/>
      <w:r w:rsidRPr="000E5B2E">
        <w:rPr>
          <w:rStyle w:val="StyleUnderline"/>
          <w:highlight w:val="darkGray"/>
        </w:rPr>
        <w:t>a number of</w:t>
      </w:r>
      <w:proofErr w:type="gramEnd"/>
      <w:r w:rsidRPr="000E5B2E">
        <w:rPr>
          <w:rStyle w:val="StyleUnderline"/>
          <w:highlight w:val="darkGray"/>
        </w:rPr>
        <w:t xml:space="preserve"> ways</w:t>
      </w:r>
      <w:r>
        <w:t xml:space="preserve">—such as </w:t>
      </w:r>
      <w:r w:rsidRPr="000E5B2E">
        <w:rPr>
          <w:rStyle w:val="StyleUnderline"/>
          <w:highlight w:val="darkGray"/>
        </w:rPr>
        <w:t>increasing the likelihood that first-move advantage</w:t>
      </w:r>
      <w:r>
        <w:t xml:space="preserve"> will be extended and that a product will have a potentially longer period of exclusivity in the marketplace, </w:t>
      </w:r>
      <w:r w:rsidRPr="000E5B2E">
        <w:rPr>
          <w:rStyle w:val="StyleUnderline"/>
          <w:highlight w:val="darkGray"/>
        </w:rPr>
        <w:t>as well as providing an intangible asset that can be licensed or sold if the startup faces financial distress</w:t>
      </w:r>
      <w:r>
        <w:t>.</w:t>
      </w:r>
    </w:p>
    <w:p w14:paraId="6C5B6B36" w14:textId="77777777" w:rsidR="00C57078" w:rsidRDefault="00C57078" w:rsidP="00C57078">
      <w:pPr>
        <w:pStyle w:val="Heading4"/>
      </w:pPr>
      <w:r>
        <w:t xml:space="preserve">Patent law is essential to drive innovation </w:t>
      </w:r>
      <w:proofErr w:type="gramStart"/>
      <w:r>
        <w:t>and also</w:t>
      </w:r>
      <w:proofErr w:type="gramEnd"/>
      <w:r>
        <w:t xml:space="preserve"> support the public good.  Patents counteract the public good market failure</w:t>
      </w:r>
    </w:p>
    <w:p w14:paraId="0A2CF241" w14:textId="77777777" w:rsidR="00C57078" w:rsidRDefault="00C57078" w:rsidP="00C57078">
      <w:r>
        <w:t xml:space="preserve">Addison S. </w:t>
      </w:r>
      <w:r w:rsidRPr="00117927">
        <w:rPr>
          <w:rStyle w:val="Style13ptBold"/>
        </w:rPr>
        <w:t>Fowler,</w:t>
      </w:r>
      <w:r>
        <w:t xml:space="preserve"> </w:t>
      </w:r>
      <w:r w:rsidRPr="00117927">
        <w:rPr>
          <w:rStyle w:val="Style13ptBold"/>
        </w:rPr>
        <w:t>2024</w:t>
      </w:r>
      <w:r>
        <w:t xml:space="preserve"> No Need to Reinvent the Wheel: The Positive Relationship Between Green Technology and Patent Enforcement, 35 </w:t>
      </w:r>
      <w:proofErr w:type="spellStart"/>
      <w:r>
        <w:t>Vill</w:t>
      </w:r>
      <w:proofErr w:type="spellEnd"/>
      <w:r>
        <w:t xml:space="preserve">. </w:t>
      </w:r>
      <w:proofErr w:type="spellStart"/>
      <w:r>
        <w:t>Envtl</w:t>
      </w:r>
      <w:proofErr w:type="spellEnd"/>
      <w:r>
        <w:t xml:space="preserve">. L.J. 125 (2024). Available at: </w:t>
      </w:r>
      <w:hyperlink r:id="rId165" w:history="1">
        <w:r w:rsidRPr="00073793">
          <w:rPr>
            <w:rStyle w:val="Hyperlink"/>
          </w:rPr>
          <w:t>https://digitalcommons.law.villanova.edu/elj/vol35/iss1/4</w:t>
        </w:r>
      </w:hyperlink>
    </w:p>
    <w:p w14:paraId="1C61FCC7" w14:textId="762B180F" w:rsidR="00C57078" w:rsidRDefault="00C57078" w:rsidP="00C57078">
      <w:r w:rsidRPr="000E5B2E">
        <w:rPr>
          <w:rStyle w:val="StyleUnderline"/>
          <w:highlight w:val="darkGray"/>
        </w:rPr>
        <w:t>Patent law provides a legal regime for intellectual property ownership of inventions and is essential to ensuring that society maintains incentives for inventors to innovate</w:t>
      </w:r>
      <w:r>
        <w:t xml:space="preserve">.38 By providing incentives to invest in innovation, </w:t>
      </w:r>
      <w:r w:rsidRPr="000E5B2E">
        <w:rPr>
          <w:rStyle w:val="StyleUnderline"/>
          <w:highlight w:val="darkGray"/>
        </w:rPr>
        <w:t>patents aim to counteract the public good market failure</w:t>
      </w:r>
      <w:r>
        <w:t>.39 They achieve this by creating an exclusionary right for patentees, allowing patentees to prevent “[f]</w:t>
      </w:r>
      <w:proofErr w:type="spellStart"/>
      <w:r>
        <w:t>ree</w:t>
      </w:r>
      <w:proofErr w:type="spellEnd"/>
      <w:r>
        <w:t xml:space="preserve"> riders” and monetize their discoveries.40 </w:t>
      </w:r>
      <w:r w:rsidRPr="000E5B2E">
        <w:rPr>
          <w:rStyle w:val="StyleUnderline"/>
          <w:highlight w:val="darkGray"/>
        </w:rPr>
        <w:t>This system is demonstrably effective, as there is strong empirical evidence that intellectual property protections spur innovation in highly developed countries</w:t>
      </w:r>
      <w:r>
        <w:t xml:space="preserve"> with significant levels of education and economic freedom.41</w:t>
      </w:r>
    </w:p>
    <w:p w14:paraId="6E46F95F" w14:textId="77777777" w:rsidR="00C57078" w:rsidRDefault="00C57078" w:rsidP="00C57078">
      <w:pPr>
        <w:pStyle w:val="Heading4"/>
      </w:pPr>
      <w:r>
        <w:t>Strong IPR rights support innovation – including knowledge transfer and development across countries</w:t>
      </w:r>
    </w:p>
    <w:p w14:paraId="33D9B084" w14:textId="77777777" w:rsidR="00C57078" w:rsidRDefault="00C57078" w:rsidP="00C57078">
      <w:r w:rsidRPr="008A613D">
        <w:t xml:space="preserve">Wu-Shun </w:t>
      </w:r>
      <w:r w:rsidRPr="00E03E05">
        <w:rPr>
          <w:rStyle w:val="Style13ptBold"/>
        </w:rPr>
        <w:t>Tee</w:t>
      </w:r>
      <w:r>
        <w:t xml:space="preserve">, </w:t>
      </w:r>
      <w:r w:rsidRPr="008A613D">
        <w:t xml:space="preserve">Lee </w:t>
      </w:r>
      <w:r w:rsidRPr="00E03E05">
        <w:rPr>
          <w:rStyle w:val="Style13ptBold"/>
        </w:rPr>
        <w:t>Chin and</w:t>
      </w:r>
      <w:r>
        <w:t xml:space="preserve"> </w:t>
      </w:r>
      <w:r w:rsidRPr="008A613D">
        <w:t xml:space="preserve">Abdul Samad </w:t>
      </w:r>
      <w:r w:rsidRPr="00E03E05">
        <w:rPr>
          <w:rStyle w:val="Style13ptBold"/>
        </w:rPr>
        <w:t>Abdul-Rahim</w:t>
      </w:r>
      <w:r>
        <w:t xml:space="preserve"> </w:t>
      </w:r>
      <w:r w:rsidRPr="008A613D">
        <w:t xml:space="preserve">School of Business and Economics, </w:t>
      </w:r>
      <w:proofErr w:type="spellStart"/>
      <w:r w:rsidRPr="008A613D">
        <w:t>Universiti</w:t>
      </w:r>
      <w:proofErr w:type="spellEnd"/>
      <w:r w:rsidRPr="008A613D">
        <w:t xml:space="preserve"> Putra Malaysia</w:t>
      </w:r>
      <w:r>
        <w:t xml:space="preserve"> </w:t>
      </w:r>
      <w:r w:rsidRPr="008A613D">
        <w:t>Energies</w:t>
      </w:r>
      <w:r>
        <w:t xml:space="preserve"> </w:t>
      </w:r>
      <w:r w:rsidRPr="00E03E05">
        <w:rPr>
          <w:rStyle w:val="Style13ptBold"/>
        </w:rPr>
        <w:t>2021</w:t>
      </w:r>
      <w:r w:rsidRPr="008A613D">
        <w:t>,</w:t>
      </w:r>
      <w:r>
        <w:t xml:space="preserve"> </w:t>
      </w:r>
      <w:r w:rsidRPr="00E03E05">
        <w:t>Determinants of Renewable Energy Production: Do Intellectual Property Rights Matter?</w:t>
      </w:r>
      <w:r>
        <w:t xml:space="preserve"> Energies vol </w:t>
      </w:r>
      <w:r w:rsidRPr="008A613D">
        <w:t>14(18), 5707;</w:t>
      </w:r>
      <w:r>
        <w:t xml:space="preserve"> </w:t>
      </w:r>
      <w:hyperlink r:id="rId166" w:history="1">
        <w:r w:rsidRPr="008A613D">
          <w:rPr>
            <w:rStyle w:val="Hyperlink"/>
          </w:rPr>
          <w:t>https://doi.org/10.3390/en14185707</w:t>
        </w:r>
      </w:hyperlink>
      <w:r>
        <w:t xml:space="preserve"> </w:t>
      </w:r>
    </w:p>
    <w:p w14:paraId="41558D4C" w14:textId="77777777" w:rsidR="00C57078" w:rsidRPr="00E47E70" w:rsidRDefault="00C57078" w:rsidP="00C57078">
      <w:r w:rsidRPr="00E47E70">
        <w:t xml:space="preserve">Moreover, </w:t>
      </w:r>
      <w:r w:rsidRPr="000E5B2E">
        <w:rPr>
          <w:rStyle w:val="StyleUnderline"/>
          <w:highlight w:val="darkGray"/>
        </w:rPr>
        <w:t>IPR protection acts as a shelter for inventions</w:t>
      </w:r>
      <w:r w:rsidRPr="00E47E70">
        <w:t xml:space="preserve">; in this manner, </w:t>
      </w:r>
      <w:r w:rsidRPr="000E5B2E">
        <w:rPr>
          <w:rStyle w:val="StyleUnderline"/>
          <w:highlight w:val="darkGray"/>
        </w:rPr>
        <w:t>it provides a platform for knowledge transfer</w:t>
      </w:r>
      <w:r w:rsidRPr="00E47E70">
        <w:t xml:space="preserve">. </w:t>
      </w:r>
      <w:r w:rsidRPr="000E5B2E">
        <w:rPr>
          <w:rStyle w:val="StyleUnderline"/>
          <w:highlight w:val="darkGray"/>
        </w:rPr>
        <w:t>This is especially true in the energy industry in which huge investment on technology is required.</w:t>
      </w:r>
      <w:r w:rsidRPr="00E47E70">
        <w:t xml:space="preserve"> Ref. [</w:t>
      </w:r>
      <w:hyperlink r:id="rId167" w:anchor="B18-energies-14-05707" w:history="1">
        <w:r w:rsidRPr="00E47E70">
          <w:rPr>
            <w:rStyle w:val="Hyperlink"/>
          </w:rPr>
          <w:t>18</w:t>
        </w:r>
      </w:hyperlink>
      <w:r w:rsidRPr="00E47E70">
        <w:t xml:space="preserve">] demonstrated that </w:t>
      </w:r>
      <w:r w:rsidRPr="000E5B2E">
        <w:rPr>
          <w:rStyle w:val="StyleUnderline"/>
          <w:highlight w:val="darkGray"/>
        </w:rPr>
        <w:t>weak intellectual property regimes are barriers to the deployment of low carbon technologies</w:t>
      </w:r>
      <w:r w:rsidRPr="00E47E70">
        <w:t xml:space="preserve">, as weak IPRs increase the time taken by firms to </w:t>
      </w:r>
      <w:proofErr w:type="spellStart"/>
      <w:r w:rsidRPr="00E47E70">
        <w:t>realise</w:t>
      </w:r>
      <w:proofErr w:type="spellEnd"/>
      <w:r w:rsidRPr="00E47E70">
        <w:t xml:space="preserve"> investment returns on innovation. Ref. [</w:t>
      </w:r>
      <w:hyperlink r:id="rId168" w:anchor="B19-energies-14-05707" w:history="1">
        <w:r w:rsidRPr="00E47E70">
          <w:rPr>
            <w:rStyle w:val="Hyperlink"/>
          </w:rPr>
          <w:t>19</w:t>
        </w:r>
      </w:hyperlink>
      <w:r w:rsidRPr="00E47E70">
        <w:t xml:space="preserve">] examined the potential factors such as energy security and level of fossil fuel production that affect renewable energy technology deployment, particularly </w:t>
      </w:r>
      <w:r w:rsidRPr="00E47E70">
        <w:lastRenderedPageBreak/>
        <w:t xml:space="preserve">patenting activity. Their results revealed that </w:t>
      </w:r>
      <w:r w:rsidRPr="000E5B2E">
        <w:rPr>
          <w:rStyle w:val="StyleUnderline"/>
          <w:highlight w:val="darkGray"/>
        </w:rPr>
        <w:t>patenting activity was found to have a significant impact on renewable energy deployment in 26 OECD countries</w:t>
      </w:r>
      <w:r w:rsidRPr="00E47E70">
        <w:t>, while deployment of low carbon energy resources and national energy-related policies are ineffective. This contradicts similar work performed by [</w:t>
      </w:r>
      <w:hyperlink r:id="rId169" w:anchor="B20-energies-14-05707" w:history="1">
        <w:r w:rsidRPr="00E47E70">
          <w:rPr>
            <w:rStyle w:val="Hyperlink"/>
          </w:rPr>
          <w:t>20</w:t>
        </w:r>
      </w:hyperlink>
      <w:r w:rsidRPr="00E47E70">
        <w:t>], who presented evidence of the importance of public policy in encouraging the innovation of renewable energy technologies. IPR systems perform a significant function in ensuring that the efforts of talented individuals are not discriminated. In addition, IPRs allow for a certain amount of monopolistic use of new technology and knowledge by restraining use by third parties and competitors. Consequently, they decrease social benefits by prohibiting the application of patent rights for technology and knowledge.</w:t>
      </w:r>
    </w:p>
    <w:p w14:paraId="4DFF9F3D" w14:textId="77777777" w:rsidR="0087216E" w:rsidRDefault="0087216E" w:rsidP="0087216E">
      <w:pPr>
        <w:pStyle w:val="Heading4"/>
      </w:pPr>
      <w:r>
        <w:t>Patents especially protect startups in getting new inventions into the market and protect them from expropriation</w:t>
      </w:r>
    </w:p>
    <w:p w14:paraId="628CBE4D" w14:textId="77777777" w:rsidR="0087216E" w:rsidRDefault="0087216E" w:rsidP="0087216E">
      <w:r>
        <w:t xml:space="preserve">Brenda </w:t>
      </w:r>
      <w:r w:rsidRPr="00802B68">
        <w:rPr>
          <w:rStyle w:val="Style13ptBold"/>
        </w:rPr>
        <w:t>Simon</w:t>
      </w:r>
      <w:r>
        <w:t xml:space="preserve">, (professor, California Western School of Law), </w:t>
      </w:r>
      <w:proofErr w:type="gramStart"/>
      <w:r w:rsidRPr="00802B68">
        <w:rPr>
          <w:rStyle w:val="Style13ptBold"/>
        </w:rPr>
        <w:t>2020</w:t>
      </w:r>
      <w:r>
        <w:rPr>
          <w:rStyle w:val="Style13ptBold"/>
        </w:rPr>
        <w:t xml:space="preserve">, </w:t>
      </w:r>
      <w:r w:rsidRPr="00802B68">
        <w:rPr>
          <w:rStyle w:val="Style13ptBold"/>
        </w:rPr>
        <w:t xml:space="preserve"> </w:t>
      </w:r>
      <w:r>
        <w:t>Patents</w:t>
      </w:r>
      <w:proofErr w:type="gramEnd"/>
      <w:r>
        <w:t xml:space="preserve">, Information, and Innovation, 85 Brook. L. Rev. (). Available at: </w:t>
      </w:r>
      <w:hyperlink r:id="rId170" w:history="1">
        <w:r w:rsidRPr="009A5B3F">
          <w:rPr>
            <w:rStyle w:val="Hyperlink"/>
          </w:rPr>
          <w:t>https://brooklynworks.brooklaw.edu/blr/vol85/iss3/4</w:t>
        </w:r>
      </w:hyperlink>
    </w:p>
    <w:p w14:paraId="4C6D7354" w14:textId="77777777" w:rsidR="0087216E" w:rsidRDefault="0087216E" w:rsidP="0087216E">
      <w:r>
        <w:t xml:space="preserve">Even though startups are sometimes able to use alternative mechanisms to patents to protect against the risk of expropriation, such as retaining tacit knowledge or engaging in staged disclosure, </w:t>
      </w:r>
      <w:r w:rsidRPr="000E5B2E">
        <w:rPr>
          <w:rStyle w:val="StyleUnderline"/>
          <w:highlight w:val="darkGray"/>
        </w:rPr>
        <w:t>patent protection may provide a more efficient way to reduce the threat of expropriation than the alternatives.</w:t>
      </w:r>
      <w:r>
        <w:t xml:space="preserve">  For example, reputational incentives can protect against expropriation risks by “repeat-play parties,” such as established investors, but they often do not provide a satisfactory deterrent against expropriation by new entrants, who may have not invested heavily in building a reputation.  Additionally, </w:t>
      </w:r>
      <w:r w:rsidRPr="000E5B2E">
        <w:rPr>
          <w:rStyle w:val="StyleUnderline"/>
          <w:highlight w:val="darkGray"/>
        </w:rPr>
        <w:t>if the projected benefits of diverging from anti-expropriation norms are sufficiently large and the negative consequences are minimal, even repeat players may decide to deviate from industry norms.  And time and resource constraints may make such alternative mechanisms impracticable for certain transactions</w:t>
      </w:r>
      <w:r>
        <w:t xml:space="preserve">.  </w:t>
      </w:r>
    </w:p>
    <w:p w14:paraId="450C970A" w14:textId="77777777" w:rsidR="008A1636" w:rsidRPr="008A1636" w:rsidRDefault="008A1636" w:rsidP="008A1636"/>
    <w:p w14:paraId="6473461A" w14:textId="3C3DF06D" w:rsidR="00C63873" w:rsidRDefault="00471E72" w:rsidP="0069100F">
      <w:pPr>
        <w:pStyle w:val="Heading3"/>
      </w:pPr>
      <w:r>
        <w:lastRenderedPageBreak/>
        <w:t>Extension – P</w:t>
      </w:r>
      <w:r w:rsidR="0087216E">
        <w:t>atents</w:t>
      </w:r>
      <w:r>
        <w:t xml:space="preserve"> drive commercialization</w:t>
      </w:r>
    </w:p>
    <w:p w14:paraId="2B2BE937" w14:textId="77777777" w:rsidR="000639BD" w:rsidRDefault="000639BD" w:rsidP="000639BD">
      <w:pPr>
        <w:pStyle w:val="Heading4"/>
      </w:pPr>
      <w:r>
        <w:t>A patent is an independent metric of viability which improves chances of obtaining investment, moving inventions faster and facilitating commercialization</w:t>
      </w:r>
    </w:p>
    <w:p w14:paraId="4E9EA4EB" w14:textId="77777777" w:rsidR="000639BD" w:rsidRDefault="000639BD" w:rsidP="000639BD">
      <w:r>
        <w:t xml:space="preserve">Brenda </w:t>
      </w:r>
      <w:r w:rsidRPr="00802B68">
        <w:rPr>
          <w:rStyle w:val="Style13ptBold"/>
        </w:rPr>
        <w:t>Simon</w:t>
      </w:r>
      <w:r>
        <w:t xml:space="preserve">, (professor, California Western School of Law), </w:t>
      </w:r>
      <w:proofErr w:type="gramStart"/>
      <w:r w:rsidRPr="00802B68">
        <w:rPr>
          <w:rStyle w:val="Style13ptBold"/>
        </w:rPr>
        <w:t>2020</w:t>
      </w:r>
      <w:r>
        <w:rPr>
          <w:rStyle w:val="Style13ptBold"/>
        </w:rPr>
        <w:t xml:space="preserve">, </w:t>
      </w:r>
      <w:r w:rsidRPr="00802B68">
        <w:rPr>
          <w:rStyle w:val="Style13ptBold"/>
        </w:rPr>
        <w:t xml:space="preserve"> </w:t>
      </w:r>
      <w:r>
        <w:t>Patents</w:t>
      </w:r>
      <w:proofErr w:type="gramEnd"/>
      <w:r>
        <w:t xml:space="preserve">, Information, and Innovation, 85 Brook. L. Rev. (). Available at: </w:t>
      </w:r>
      <w:hyperlink r:id="rId171" w:history="1">
        <w:r w:rsidRPr="009A5B3F">
          <w:rPr>
            <w:rStyle w:val="Hyperlink"/>
          </w:rPr>
          <w:t>https://brooklynworks.brooklaw.edu/blr/vol85/iss3/4</w:t>
        </w:r>
      </w:hyperlink>
    </w:p>
    <w:p w14:paraId="08F7F2D7" w14:textId="52CDE4A2" w:rsidR="000639BD" w:rsidRDefault="000639BD" w:rsidP="000639BD">
      <w:r w:rsidRPr="000E5B2E">
        <w:rPr>
          <w:rStyle w:val="StyleUnderline"/>
          <w:highlight w:val="darkGray"/>
        </w:rPr>
        <w:t>Patents</w:t>
      </w:r>
      <w:r>
        <w:t xml:space="preserve"> may </w:t>
      </w:r>
      <w:r w:rsidRPr="000E5B2E">
        <w:rPr>
          <w:rStyle w:val="StyleUnderline"/>
          <w:highlight w:val="darkGray"/>
        </w:rPr>
        <w:t>also communicate to potential investors whether an invention is likely to be viable</w:t>
      </w:r>
      <w:r>
        <w:t xml:space="preserve">.  The term “viability” as used in this article means providing an objective indication that the idea is likely to have value.  </w:t>
      </w:r>
      <w:r w:rsidRPr="000E5B2E">
        <w:rPr>
          <w:rStyle w:val="StyleUnderline"/>
          <w:highlight w:val="darkGray"/>
        </w:rPr>
        <w:t>An issued patent provides an independent metric that the USPTO found the invention worthy of a patent.  It also indicates that investors have a better chance of obtaining a return on their investment</w:t>
      </w:r>
      <w:r>
        <w:t xml:space="preserve">, such as by increasing the likelihood that the invention will have at least some enhanced period of exclusivity and extension of first-mover advantage.  </w:t>
      </w:r>
      <w:r w:rsidRPr="000E5B2E">
        <w:rPr>
          <w:rStyle w:val="StyleUnderline"/>
          <w:highlight w:val="darkGray"/>
        </w:rPr>
        <w:t>Investors view robust patent protection “as validating a technology and demonstrating its commercial potential.”</w:t>
      </w:r>
      <w:r>
        <w:t xml:space="preserve">  Of course, this assumes that the patent portfolio tracks the development of the product and can adequately anticipate later product development.  Even where patent protection is not a guarantee of a full term of exclusivity, obtaining a large portfolio of patents “in and of itself often scares away would-be competitors simply because of the expense of figuring out how to get around the volume of protection.  </w:t>
      </w:r>
      <w:r w:rsidRPr="000E5B2E">
        <w:rPr>
          <w:rStyle w:val="StyleUnderline"/>
          <w:highlight w:val="darkGray"/>
        </w:rPr>
        <w:t>Additionally, patents are intangible assets that can be licensed or sold if the company faces financial difficulties—providing an independent source of value.</w:t>
      </w:r>
    </w:p>
    <w:p w14:paraId="425A19A8" w14:textId="417A3960" w:rsidR="0087216E" w:rsidRDefault="0087216E" w:rsidP="0087216E">
      <w:pPr>
        <w:pStyle w:val="Heading4"/>
      </w:pPr>
      <w:r>
        <w:t>Enforceable patents increase the number of entities willing to undertake the expense and risks associated with commercializing inventions</w:t>
      </w:r>
    </w:p>
    <w:p w14:paraId="1597108F" w14:textId="4AB0B056" w:rsidR="0087216E" w:rsidRDefault="0087216E" w:rsidP="0087216E">
      <w:r>
        <w:t xml:space="preserve">Brenda </w:t>
      </w:r>
      <w:r w:rsidRPr="00802B68">
        <w:rPr>
          <w:rStyle w:val="Style13ptBold"/>
        </w:rPr>
        <w:t>Simon</w:t>
      </w:r>
      <w:r>
        <w:t xml:space="preserve">, (professor, California Western School of Law), </w:t>
      </w:r>
      <w:r w:rsidRPr="00802B68">
        <w:rPr>
          <w:rStyle w:val="Style13ptBold"/>
        </w:rPr>
        <w:t>2020</w:t>
      </w:r>
      <w:r>
        <w:rPr>
          <w:rStyle w:val="Style13ptBold"/>
        </w:rPr>
        <w:t xml:space="preserve">, </w:t>
      </w:r>
      <w:r>
        <w:t xml:space="preserve">Patents, Information, and Innovation, 85 Brook. L. Rev. (). Available at: </w:t>
      </w:r>
      <w:hyperlink r:id="rId172" w:history="1">
        <w:r w:rsidRPr="009A5B3F">
          <w:rPr>
            <w:rStyle w:val="Hyperlink"/>
          </w:rPr>
          <w:t>https://brooklynworks.brooklaw.edu/blr/vol85/iss3/4</w:t>
        </w:r>
      </w:hyperlink>
    </w:p>
    <w:p w14:paraId="61D4F8CF" w14:textId="0BC1FC17" w:rsidR="0087216E" w:rsidRDefault="0087216E" w:rsidP="0087216E">
      <w:r w:rsidRPr="000E5B2E">
        <w:rPr>
          <w:rStyle w:val="StyleUnderline"/>
          <w:highlight w:val="darkGray"/>
        </w:rPr>
        <w:t>Patents can enable efficient allocation of resources</w:t>
      </w:r>
      <w:r>
        <w:t xml:space="preserve">, providing a mechanism for firms that are not integrated to specialize in research and discovery, </w:t>
      </w:r>
      <w:r w:rsidRPr="000E5B2E">
        <w:rPr>
          <w:rStyle w:val="StyleUnderline"/>
          <w:highlight w:val="darkGray"/>
        </w:rPr>
        <w:t>while allowing integrated companies to bear the other costs of commercializing new inventions</w:t>
      </w:r>
      <w:r>
        <w:t xml:space="preserve">.  As described in more detail below, </w:t>
      </w:r>
      <w:r w:rsidRPr="000E5B2E">
        <w:rPr>
          <w:rStyle w:val="StyleUnderline"/>
          <w:highlight w:val="darkGray"/>
        </w:rPr>
        <w:t>they can encourage disclosure by reducing the risks of expropriation</w:t>
      </w:r>
      <w:r>
        <w:t xml:space="preserve"> by the negotiating partner and by providing reassurance for both companies against expropriation by unrelated third parties.  </w:t>
      </w:r>
      <w:r w:rsidRPr="000E5B2E">
        <w:rPr>
          <w:rStyle w:val="StyleUnderline"/>
          <w:highlight w:val="darkGray"/>
        </w:rPr>
        <w:t>They</w:t>
      </w:r>
      <w:r>
        <w:t xml:space="preserve"> can </w:t>
      </w:r>
      <w:r w:rsidRPr="000E5B2E">
        <w:rPr>
          <w:rStyle w:val="StyleUnderline"/>
          <w:highlight w:val="darkGray"/>
        </w:rPr>
        <w:t>also promote</w:t>
      </w:r>
      <w:r>
        <w:t xml:space="preserve"> efficiencies by encouraging </w:t>
      </w:r>
      <w:r w:rsidRPr="000E5B2E">
        <w:rPr>
          <w:rStyle w:val="StyleUnderline"/>
          <w:highlight w:val="darkGray"/>
        </w:rPr>
        <w:t>coordination and the synergistic exchange of information</w:t>
      </w:r>
      <w:r>
        <w:t xml:space="preserve">.  </w:t>
      </w:r>
      <w:r w:rsidRPr="000E5B2E">
        <w:rPr>
          <w:rStyle w:val="StyleUnderline"/>
          <w:highlight w:val="darkGray"/>
        </w:rPr>
        <w:t>Assuming</w:t>
      </w:r>
      <w:r>
        <w:t xml:space="preserve"> that </w:t>
      </w:r>
      <w:r w:rsidRPr="000E5B2E">
        <w:rPr>
          <w:rStyle w:val="StyleUnderline"/>
          <w:highlight w:val="darkGray"/>
        </w:rPr>
        <w:t>intellectual property rights are</w:t>
      </w:r>
      <w:r>
        <w:t xml:space="preserve"> available and </w:t>
      </w:r>
      <w:r w:rsidRPr="000E5B2E">
        <w:rPr>
          <w:rStyle w:val="StyleUnderline"/>
          <w:highlight w:val="darkGray"/>
        </w:rPr>
        <w:t>enforceable, they can increase the number of negotiating partners willing to undertake the expense and risks associated with commercializing invention</w:t>
      </w:r>
      <w:r>
        <w:t xml:space="preserve"> while concomitantly increasing the flow of information.</w:t>
      </w:r>
    </w:p>
    <w:p w14:paraId="6E158F19" w14:textId="0EC62062" w:rsidR="00C63873" w:rsidRDefault="00C63873" w:rsidP="00C63873">
      <w:pPr>
        <w:pStyle w:val="Heading4"/>
      </w:pPr>
      <w:r>
        <w:t>Patents facilitate the exchange of information about inventions and distinctions within inventions which drives commercialization of new products.</w:t>
      </w:r>
    </w:p>
    <w:p w14:paraId="4C1FAE3D" w14:textId="2F3D5ACB" w:rsidR="00C63873" w:rsidRDefault="00C63873" w:rsidP="00C63873">
      <w:r>
        <w:t xml:space="preserve">Brenda </w:t>
      </w:r>
      <w:r w:rsidRPr="00802B68">
        <w:rPr>
          <w:rStyle w:val="Style13ptBold"/>
        </w:rPr>
        <w:t>Simon</w:t>
      </w:r>
      <w:r>
        <w:t xml:space="preserve">, (professor, California Western School of Law), </w:t>
      </w:r>
      <w:r w:rsidRPr="00802B68">
        <w:rPr>
          <w:rStyle w:val="Style13ptBold"/>
        </w:rPr>
        <w:t>2020</w:t>
      </w:r>
      <w:r>
        <w:rPr>
          <w:rStyle w:val="Style13ptBold"/>
        </w:rPr>
        <w:t xml:space="preserve">, </w:t>
      </w:r>
      <w:r>
        <w:t xml:space="preserve">Patents, Information, and Innovation, 85 Brook. L. Rev. (). Available at: </w:t>
      </w:r>
      <w:hyperlink r:id="rId173" w:history="1">
        <w:r w:rsidRPr="009A5B3F">
          <w:rPr>
            <w:rStyle w:val="Hyperlink"/>
          </w:rPr>
          <w:t>https://brooklynworks.brooklaw.edu/blr/vol85/iss3/4</w:t>
        </w:r>
      </w:hyperlink>
    </w:p>
    <w:p w14:paraId="0D34A51F" w14:textId="73E59C78" w:rsidR="0087216E" w:rsidRDefault="00C63873" w:rsidP="00C63873">
      <w:r w:rsidRPr="000E5B2E">
        <w:rPr>
          <w:rStyle w:val="StyleUnderline"/>
          <w:highlight w:val="darkGray"/>
        </w:rPr>
        <w:t>The role of patents in facilitating the exchange of information during the investment seeking process includes not only encouraging disclosure of information about the invention, but also allowing access to information distinct from it</w:t>
      </w:r>
      <w:r>
        <w:t xml:space="preserve">.  As many companies may be experimenting with similar technology at approximately the same time, information about the inventive entity and its track record, for example, </w:t>
      </w:r>
      <w:r>
        <w:lastRenderedPageBreak/>
        <w:t xml:space="preserve">may prove more valuable to prospective investors than information about the invention itself.  Thus, patents allow for a glimpse into information distinct from the invention that may not be obtainable otherwise, </w:t>
      </w:r>
      <w:r w:rsidRPr="000E5B2E">
        <w:rPr>
          <w:rStyle w:val="StyleUnderline"/>
          <w:highlight w:val="darkGray"/>
        </w:rPr>
        <w:t>which ultimately facilitates the sharing of information</w:t>
      </w:r>
      <w:r>
        <w:t xml:space="preserve"> about the invention </w:t>
      </w:r>
      <w:r w:rsidRPr="000E5B2E">
        <w:rPr>
          <w:rStyle w:val="StyleUnderline"/>
          <w:highlight w:val="darkGray"/>
        </w:rPr>
        <w:t>and increases the likelihood that it will be commercialized</w:t>
      </w:r>
      <w:r>
        <w:t>.  Indeed, signaling theory may help explain why startups in some technology areas continue to spend their limited resources on patents, despite the challenges of obtaining patents of adequate scope that are often too costly to enforce.</w:t>
      </w:r>
    </w:p>
    <w:p w14:paraId="063FB041" w14:textId="77777777" w:rsidR="00C63873" w:rsidRDefault="00C63873" w:rsidP="00C63873">
      <w:pPr>
        <w:pStyle w:val="Heading4"/>
      </w:pPr>
      <w:r>
        <w:t>Patents allow the exchange of information required to make investment and commercialization relationships work to get inventions to market</w:t>
      </w:r>
    </w:p>
    <w:p w14:paraId="54595E51" w14:textId="77777777" w:rsidR="00C63873" w:rsidRDefault="00C63873" w:rsidP="00C63873">
      <w:r>
        <w:t xml:space="preserve">Brenda </w:t>
      </w:r>
      <w:r w:rsidRPr="00802B68">
        <w:rPr>
          <w:rStyle w:val="Style13ptBold"/>
        </w:rPr>
        <w:t>Simon</w:t>
      </w:r>
      <w:r>
        <w:t xml:space="preserve">, (professor, California Western School of Law), </w:t>
      </w:r>
      <w:proofErr w:type="gramStart"/>
      <w:r w:rsidRPr="00802B68">
        <w:rPr>
          <w:rStyle w:val="Style13ptBold"/>
        </w:rPr>
        <w:t>2020</w:t>
      </w:r>
      <w:r>
        <w:rPr>
          <w:rStyle w:val="Style13ptBold"/>
        </w:rPr>
        <w:t xml:space="preserve">, </w:t>
      </w:r>
      <w:r w:rsidRPr="00802B68">
        <w:rPr>
          <w:rStyle w:val="Style13ptBold"/>
        </w:rPr>
        <w:t xml:space="preserve"> </w:t>
      </w:r>
      <w:r>
        <w:t>Patents</w:t>
      </w:r>
      <w:proofErr w:type="gramEnd"/>
      <w:r>
        <w:t xml:space="preserve">, Information, and Innovation, 85 Brook. L. Rev. (). Available at: </w:t>
      </w:r>
      <w:hyperlink r:id="rId174" w:history="1">
        <w:r w:rsidRPr="009A5B3F">
          <w:rPr>
            <w:rStyle w:val="Hyperlink"/>
          </w:rPr>
          <w:t>https://brooklynworks.brooklaw.edu/blr/vol85/iss3/4</w:t>
        </w:r>
      </w:hyperlink>
    </w:p>
    <w:p w14:paraId="7544EFB4" w14:textId="3FC90B05" w:rsidR="00C63873" w:rsidRDefault="00C63873" w:rsidP="00C63873">
      <w:r w:rsidRPr="000E5B2E">
        <w:rPr>
          <w:rStyle w:val="StyleUnderline"/>
          <w:highlight w:val="darkGray"/>
        </w:rPr>
        <w:t>Patents provide one mechanism for addressing Arrow’s paradox, allowing for the exchange of information about an invention by making the information excludable</w:t>
      </w:r>
      <w:r>
        <w:t xml:space="preserve">.  If prospective investors attempt to make or use an invention protected by a patent without the inventor’s consent, they may be subject to an injunction or damages.  </w:t>
      </w:r>
      <w:r w:rsidRPr="000E5B2E">
        <w:rPr>
          <w:rStyle w:val="StyleUnderline"/>
          <w:highlight w:val="darkGray"/>
        </w:rPr>
        <w:t>Patent protection</w:t>
      </w:r>
      <w:r>
        <w:t xml:space="preserve"> thus </w:t>
      </w:r>
      <w:r w:rsidRPr="000E5B2E">
        <w:rPr>
          <w:rStyle w:val="StyleUnderline"/>
          <w:highlight w:val="darkGray"/>
        </w:rPr>
        <w:t>discourages prospective partners from making or using an invention without permission</w:t>
      </w:r>
      <w:r>
        <w:t xml:space="preserve">, mitigating the risks of disclosure.  </w:t>
      </w:r>
      <w:r w:rsidRPr="000E5B2E">
        <w:rPr>
          <w:rStyle w:val="StyleUnderline"/>
          <w:highlight w:val="darkGray"/>
        </w:rPr>
        <w:t>Intellectual property protection</w:t>
      </w:r>
      <w:r w:rsidRPr="00BA2AB3">
        <w:rPr>
          <w:rStyle w:val="StyleUnderline"/>
        </w:rPr>
        <w:t xml:space="preserve"> </w:t>
      </w:r>
      <w:r>
        <w:t xml:space="preserve">is one of many possible mechanisms that </w:t>
      </w:r>
      <w:r w:rsidRPr="000E5B2E">
        <w:rPr>
          <w:rStyle w:val="StyleUnderline"/>
          <w:highlight w:val="darkGray"/>
        </w:rPr>
        <w:t>can reduce the likelihood of expropriation</w:t>
      </w:r>
      <w:r>
        <w:t>, making the discussion of the function of patents in promoting information exchange highly contextual.</w:t>
      </w:r>
    </w:p>
    <w:p w14:paraId="7929B8F0" w14:textId="77777777" w:rsidR="00385819" w:rsidRDefault="00385819" w:rsidP="00385819">
      <w:pPr>
        <w:pStyle w:val="Heading4"/>
      </w:pPr>
      <w:r>
        <w:t>Strong patent protection is essential for developing the type of alliances necessary to drive commercialization</w:t>
      </w:r>
    </w:p>
    <w:p w14:paraId="50A8C1E7" w14:textId="77777777" w:rsidR="00385819" w:rsidRDefault="00385819" w:rsidP="00385819">
      <w:r>
        <w:t xml:space="preserve">Brenda </w:t>
      </w:r>
      <w:r w:rsidRPr="00802B68">
        <w:rPr>
          <w:rStyle w:val="Style13ptBold"/>
        </w:rPr>
        <w:t>Simon</w:t>
      </w:r>
      <w:r>
        <w:t xml:space="preserve">, (professor, California Western School of Law), </w:t>
      </w:r>
      <w:proofErr w:type="gramStart"/>
      <w:r w:rsidRPr="00802B68">
        <w:rPr>
          <w:rStyle w:val="Style13ptBold"/>
        </w:rPr>
        <w:t>2020</w:t>
      </w:r>
      <w:r>
        <w:rPr>
          <w:rStyle w:val="Style13ptBold"/>
        </w:rPr>
        <w:t xml:space="preserve">, </w:t>
      </w:r>
      <w:r w:rsidRPr="00802B68">
        <w:rPr>
          <w:rStyle w:val="Style13ptBold"/>
        </w:rPr>
        <w:t xml:space="preserve"> </w:t>
      </w:r>
      <w:r>
        <w:t>Patents</w:t>
      </w:r>
      <w:proofErr w:type="gramEnd"/>
      <w:r>
        <w:t xml:space="preserve">, Information, and Innovation, 85 Brook. L. Rev. (). Available at: </w:t>
      </w:r>
      <w:hyperlink r:id="rId175" w:history="1">
        <w:r w:rsidRPr="009A5B3F">
          <w:rPr>
            <w:rStyle w:val="Hyperlink"/>
          </w:rPr>
          <w:t>https://brooklynworks.brooklaw.edu/blr/vol85/iss3/4</w:t>
        </w:r>
      </w:hyperlink>
    </w:p>
    <w:p w14:paraId="7523985A" w14:textId="77777777" w:rsidR="00385819" w:rsidRDefault="00385819" w:rsidP="00385819">
      <w:r>
        <w:t xml:space="preserve">Additionally, </w:t>
      </w:r>
      <w:r w:rsidRPr="000E5B2E">
        <w:rPr>
          <w:rStyle w:val="StyleUnderline"/>
          <w:highlight w:val="darkGray"/>
        </w:rPr>
        <w:t>commercialization partners that work with smaller R&amp;D companies depend on patent protection to prevent expropriation</w:t>
      </w:r>
      <w:r>
        <w:t xml:space="preserve"> by third parties.  </w:t>
      </w:r>
      <w:r w:rsidRPr="000E5B2E">
        <w:rPr>
          <w:rStyle w:val="StyleUnderline"/>
          <w:highlight w:val="darkGray"/>
        </w:rPr>
        <w:t xml:space="preserve">Partners would be reluctant to </w:t>
      </w:r>
      <w:proofErr w:type="gramStart"/>
      <w:r w:rsidRPr="000E5B2E">
        <w:rPr>
          <w:rStyle w:val="StyleUnderline"/>
          <w:highlight w:val="darkGray"/>
        </w:rPr>
        <w:t>enter into</w:t>
      </w:r>
      <w:proofErr w:type="gramEnd"/>
      <w:r w:rsidRPr="000E5B2E">
        <w:rPr>
          <w:rStyle w:val="StyleUnderline"/>
          <w:highlight w:val="darkGray"/>
        </w:rPr>
        <w:t xml:space="preserve"> an alliance without some reassurance that their investments in commercialization will not be rendered worthless</w:t>
      </w:r>
      <w:r>
        <w:t xml:space="preserve">.  For example, manufacturers would be hesitant to invest in new equipment and processes to manufacture a new product without reassurance that the product would not be copied by a third party or run the risk of infringing another party’s patent.  </w:t>
      </w:r>
      <w:r w:rsidRPr="000E5B2E">
        <w:rPr>
          <w:rStyle w:val="StyleUnderline"/>
          <w:highlight w:val="darkGray"/>
        </w:rPr>
        <w:t>Intellectual property rights at the foundation of a commercialization alliance</w:t>
      </w:r>
      <w:r>
        <w:t xml:space="preserve"> can provide protection both for the company that holds the intellectual property and its commercialization partner.  Thus, </w:t>
      </w:r>
      <w:r w:rsidRPr="000E5B2E">
        <w:rPr>
          <w:rStyle w:val="StyleUnderline"/>
          <w:highlight w:val="darkGray"/>
        </w:rPr>
        <w:t>patents can allow for greater flexibility in structuring alliances that facilitates the sharing of information</w:t>
      </w:r>
      <w:r>
        <w:t>.</w:t>
      </w:r>
    </w:p>
    <w:p w14:paraId="12B61378" w14:textId="043245AD" w:rsidR="00C63873" w:rsidRDefault="00C10833" w:rsidP="00C10833">
      <w:pPr>
        <w:pStyle w:val="Heading3"/>
      </w:pPr>
      <w:r>
        <w:lastRenderedPageBreak/>
        <w:t>Extension – Plan facilitates tech transfer</w:t>
      </w:r>
    </w:p>
    <w:p w14:paraId="01360770" w14:textId="77777777" w:rsidR="00C10833" w:rsidRDefault="00C10833" w:rsidP="00C10833">
      <w:pPr>
        <w:pStyle w:val="Heading4"/>
      </w:pPr>
      <w:r>
        <w:t>Enforcement of patent rights is necessary to continued innovation in green technology &amp; promote tech transfer</w:t>
      </w:r>
    </w:p>
    <w:p w14:paraId="10C8122E" w14:textId="77777777" w:rsidR="00C10833" w:rsidRDefault="00C10833" w:rsidP="00C10833">
      <w:r w:rsidRPr="000F6898">
        <w:t xml:space="preserve">Z. A. </w:t>
      </w:r>
      <w:r w:rsidRPr="00083AEE">
        <w:rPr>
          <w:rStyle w:val="Style13ptBold"/>
        </w:rPr>
        <w:t>Khan</w:t>
      </w:r>
      <w:r w:rsidRPr="000F6898">
        <w:t xml:space="preserve">* </w:t>
      </w:r>
      <w:r w:rsidRPr="00083AEE">
        <w:rPr>
          <w:rStyle w:val="Style13ptBold"/>
        </w:rPr>
        <w:t>and</w:t>
      </w:r>
      <w:r w:rsidRPr="000F6898">
        <w:t xml:space="preserve"> Shireen </w:t>
      </w:r>
      <w:r w:rsidRPr="00083AEE">
        <w:rPr>
          <w:rStyle w:val="Style13ptBold"/>
        </w:rPr>
        <w:t>Singh</w:t>
      </w:r>
      <w:r w:rsidRPr="000F6898">
        <w:t>*† *University School of Law and Legal Studies, Guru Gobind Singh Indraprastha University, New Delhi</w:t>
      </w:r>
      <w:r>
        <w:t xml:space="preserve"> </w:t>
      </w:r>
      <w:r w:rsidRPr="00434EC9">
        <w:rPr>
          <w:rStyle w:val="Style13ptBold"/>
        </w:rPr>
        <w:t>2023</w:t>
      </w:r>
      <w:r>
        <w:t xml:space="preserve"> Intellectual Property Rights Regime in Green Technology: Way Forward to Sustainability, Nature Environment and Pollution Technology, vol 4 (22). </w:t>
      </w:r>
      <w:r w:rsidRPr="000F6898">
        <w:t>https://neptjournal.com/upload-images/(40)B-4048.pdf</w:t>
      </w:r>
    </w:p>
    <w:p w14:paraId="7E1DCBA6" w14:textId="0912A48B" w:rsidR="0087216E" w:rsidRDefault="00C10833" w:rsidP="00C10833">
      <w:r w:rsidRPr="000E5B2E">
        <w:rPr>
          <w:rStyle w:val="StyleUnderline"/>
          <w:highlight w:val="darkGray"/>
        </w:rPr>
        <w:t>The enforcement of IPRs will help encourage and promote high-tech advancement and technology transfer</w:t>
      </w:r>
      <w:r w:rsidRPr="000F6898">
        <w:t xml:space="preserve"> that benefits end-users of technological knowledge, assists in socioeconomic welfare, and brings a balance between rights &amp; duties (Article 7 of the TRIPS agreement). </w:t>
      </w:r>
      <w:r w:rsidRPr="000E5B2E">
        <w:rPr>
          <w:rStyle w:val="StyleUnderline"/>
          <w:highlight w:val="darkGray"/>
        </w:rPr>
        <w:t>IPRs foster economic growth, inventions, and innovations by giving them monopoly rights over such creations</w:t>
      </w:r>
      <w:r w:rsidRPr="000F6898">
        <w:t xml:space="preserve">. It generates investments in such innovations and inventions, </w:t>
      </w:r>
      <w:r w:rsidRPr="000E5B2E">
        <w:rPr>
          <w:rStyle w:val="StyleUnderline"/>
          <w:highlight w:val="darkGray"/>
        </w:rPr>
        <w:t>and green intellectual property rights grant protection to environment-friendly technologies that protect green technology</w:t>
      </w:r>
      <w:r w:rsidRPr="000F6898">
        <w:t xml:space="preserve">.  The combination of IPR with technology is referred to as ‘green intellectual property’; broadly, the term green intellectual property (from now on referred to as green IPR) covers legally the innovations that are beneficial to the preservation of the environment. </w:t>
      </w:r>
      <w:r w:rsidRPr="000E5B2E">
        <w:rPr>
          <w:rStyle w:val="StyleUnderline"/>
          <w:highlight w:val="darkGray"/>
        </w:rPr>
        <w:t>The green IPRs are initiatives in the field of invention and science that can help mitigate climate crises. Green IP</w:t>
      </w:r>
      <w:r w:rsidRPr="000F6898">
        <w:t xml:space="preserve"> is quite a recent phenomenon, and it </w:t>
      </w:r>
      <w:r w:rsidRPr="000E5B2E">
        <w:rPr>
          <w:rStyle w:val="StyleUnderline"/>
          <w:highlight w:val="darkGray"/>
        </w:rPr>
        <w:t>helps incentivize an eco-friendly environment, which further helps in the growth of research and development in this field.</w:t>
      </w:r>
      <w:r w:rsidRPr="000F6898">
        <w:t xml:space="preserve"> However, green intellectual property will shape how the resources and the technology will be used judicially to care for environmental concerns (Deren 2022). One of the essential facets of green intellectual property is ‘green patents.’</w:t>
      </w:r>
    </w:p>
    <w:p w14:paraId="5F396ED7" w14:textId="77777777" w:rsidR="00422983" w:rsidRDefault="00422983" w:rsidP="00422983">
      <w:pPr>
        <w:pStyle w:val="Heading4"/>
      </w:pPr>
      <w:r>
        <w:t>Strong IP protections actually facilitate the international transfer of clean energy technology</w:t>
      </w:r>
    </w:p>
    <w:p w14:paraId="395E18F4" w14:textId="77777777" w:rsidR="00422983" w:rsidRDefault="00422983" w:rsidP="00422983">
      <w:r w:rsidRPr="00FE110F">
        <w:t xml:space="preserve">Fahed </w:t>
      </w:r>
      <w:proofErr w:type="spellStart"/>
      <w:r w:rsidRPr="00FE110F">
        <w:rPr>
          <w:rStyle w:val="Style13ptBold"/>
        </w:rPr>
        <w:t>Wahdani</w:t>
      </w:r>
      <w:proofErr w:type="spellEnd"/>
      <w:r w:rsidRPr="00FE110F">
        <w:rPr>
          <w:rStyle w:val="Style13ptBold"/>
        </w:rPr>
        <w:t xml:space="preserve"> 2018</w:t>
      </w:r>
      <w:r w:rsidRPr="00FE110F">
        <w:t xml:space="preserve"> Does Intellectual Property Support Clean Energy?</w:t>
      </w:r>
      <w:r>
        <w:t xml:space="preserve"> </w:t>
      </w:r>
      <w:r w:rsidRPr="00FE110F">
        <w:t>https://publicgoodsjournal.eu/wp-content/uploads/2020/01/PGG-2018_2_issue_final.pdf</w:t>
      </w:r>
    </w:p>
    <w:p w14:paraId="5757D2A9" w14:textId="5D4E1117" w:rsidR="00422983" w:rsidRDefault="00422983" w:rsidP="00C10833">
      <w:r w:rsidRPr="000E5B2E">
        <w:rPr>
          <w:rStyle w:val="StyleUnderline"/>
          <w:highlight w:val="darkGray"/>
        </w:rPr>
        <w:t>IPRs constitute an incentive to promote innovation and facilitate the international transfer of technology by offering protection against a loss of control of information</w:t>
      </w:r>
      <w:r w:rsidRPr="00904BED">
        <w:t xml:space="preserve">. The changes in IPR protection have large effects on the transfer of technology to developing countries; besides, </w:t>
      </w:r>
      <w:r w:rsidRPr="000E5B2E">
        <w:rPr>
          <w:rStyle w:val="StyleUnderline"/>
          <w:highlight w:val="darkGray"/>
        </w:rPr>
        <w:t>IPRs increase and encourage investment in clean energy technology</w:t>
      </w:r>
      <w:r w:rsidRPr="00904BED">
        <w:t xml:space="preserve"> and there is a trend that argues that a </w:t>
      </w:r>
      <w:r w:rsidRPr="000E5B2E">
        <w:rPr>
          <w:rStyle w:val="StyleUnderline"/>
          <w:highlight w:val="darkGray"/>
        </w:rPr>
        <w:t>strong IPR is never a barrier to the transfer of clean energy technologies</w:t>
      </w:r>
      <w:r w:rsidRPr="00904BED">
        <w:t xml:space="preserve">. It was also noticed that there is a close relationship between IP rules and climate, this relationship is demonstrated by technologies that rely on clean or renewable energy and are protected by intellectual property rules. </w:t>
      </w:r>
      <w:r w:rsidRPr="000E5B2E">
        <w:rPr>
          <w:rStyle w:val="StyleUnderline"/>
          <w:highlight w:val="darkGray"/>
        </w:rPr>
        <w:t>There is a strong relationship between clean energy technology and infrastructure creation in developing countries</w:t>
      </w:r>
      <w:r w:rsidRPr="00904BED">
        <w:t>. In the end, we make the following suggestions: 1) States, whether in the World Trade Organization or the United Nations Framework Convention on Climate Change (UNFCCC), should be willing to participate in constructive discussions on intellectual property rights and the transfer of low-carbon energy technologies. 2) States have to recognize in their domestic legislation that a clean environment is a fundamental human right.</w:t>
      </w:r>
    </w:p>
    <w:p w14:paraId="6F488306" w14:textId="77777777" w:rsidR="000639BD" w:rsidRDefault="000639BD" w:rsidP="000639BD">
      <w:pPr>
        <w:pStyle w:val="Heading4"/>
        <w:rPr>
          <w:shd w:val="clear" w:color="auto" w:fill="FFFFFF"/>
        </w:rPr>
      </w:pPr>
      <w:r>
        <w:rPr>
          <w:shd w:val="clear" w:color="auto" w:fill="FFFFFF"/>
        </w:rPr>
        <w:lastRenderedPageBreak/>
        <w:t>The enforcement of green patents will promote high tech advancement and the technology transfers necessary to protect the environment</w:t>
      </w:r>
    </w:p>
    <w:p w14:paraId="4BD7699A" w14:textId="77777777" w:rsidR="000639BD" w:rsidRPr="00117927" w:rsidRDefault="000639BD" w:rsidP="000639BD">
      <w:r w:rsidRPr="00117927">
        <w:t xml:space="preserve">Z. A. </w:t>
      </w:r>
      <w:r w:rsidRPr="00117927">
        <w:rPr>
          <w:rStyle w:val="Style13ptBold"/>
        </w:rPr>
        <w:t>Khan</w:t>
      </w:r>
      <w:r w:rsidRPr="00117927">
        <w:t xml:space="preserve">* † *University School of Law and Legal Studies </w:t>
      </w:r>
      <w:r w:rsidRPr="00117927">
        <w:rPr>
          <w:rStyle w:val="Style13ptBold"/>
        </w:rPr>
        <w:t xml:space="preserve">and </w:t>
      </w:r>
      <w:r w:rsidRPr="00117927">
        <w:t xml:space="preserve">Shireen </w:t>
      </w:r>
      <w:r w:rsidRPr="00117927">
        <w:rPr>
          <w:rStyle w:val="Style13ptBold"/>
        </w:rPr>
        <w:t>Singh</w:t>
      </w:r>
      <w:r w:rsidRPr="00117927">
        <w:t>* Indraprastha University, New Delhi- Intellectual Property Rights Regime in Green Technology: Way Forward to Sustainability,</w:t>
      </w:r>
      <w:r>
        <w:t xml:space="preserve"> </w:t>
      </w:r>
      <w:r w:rsidRPr="00117927">
        <w:t>https://doi.org/10.46488/NEPT.2023.v22i04.040</w:t>
      </w:r>
      <w:r>
        <w:t xml:space="preserve"> </w:t>
      </w:r>
      <w:r w:rsidRPr="00117927">
        <w:t xml:space="preserve">Vol. 22, No. 4, </w:t>
      </w:r>
      <w:r w:rsidRPr="00117927">
        <w:rPr>
          <w:rStyle w:val="Style13ptBold"/>
        </w:rPr>
        <w:t>2023</w:t>
      </w:r>
      <w:r w:rsidRPr="00117927">
        <w:t xml:space="preserve"> • Nature Environment and Pollution Technology</w:t>
      </w:r>
      <w:r>
        <w:t xml:space="preserve"> </w:t>
      </w:r>
      <w:r w:rsidRPr="00117927">
        <w:t>ttps://neptjournal.com/upload-images/(40)B-4048.pdf</w:t>
      </w:r>
    </w:p>
    <w:p w14:paraId="16F27A3F" w14:textId="371B058E" w:rsidR="000639BD" w:rsidRPr="000639BD" w:rsidRDefault="000639BD" w:rsidP="00C10833">
      <w:pPr>
        <w:rPr>
          <w:u w:val="single"/>
        </w:rPr>
      </w:pPr>
      <w:r w:rsidRPr="000E5B2E">
        <w:rPr>
          <w:rStyle w:val="StyleUnderline"/>
          <w:highlight w:val="darkGray"/>
        </w:rPr>
        <w:t>The enforcement of IPRs will help encourage and promote high-tech advancement and technology transfer that benefits end-users of technological knowledge, assists in socioeconomic welfare, and brings a balance between rights &amp; duties</w:t>
      </w:r>
      <w:r w:rsidRPr="008A613D">
        <w:t xml:space="preserve"> (Article 7 of the TRIPS agreement). IPRs foster economic growth, inventions, and innovations by giving them monopoly rights over such creations</w:t>
      </w:r>
      <w:r w:rsidRPr="000E5B2E">
        <w:rPr>
          <w:rStyle w:val="StyleUnderline"/>
          <w:highlight w:val="darkGray"/>
        </w:rPr>
        <w:t>. It generates investments in such innovations and inventions, and green intellectual property rights grant protection to environment-friendly technologies that protect green technology</w:t>
      </w:r>
      <w:r w:rsidRPr="008A613D">
        <w:t xml:space="preserve">.  The combination of IPR with technology is referred to as ‘green intellectual property’; broadly, </w:t>
      </w:r>
      <w:r w:rsidRPr="000E5B2E">
        <w:rPr>
          <w:rStyle w:val="StyleUnderline"/>
          <w:highlight w:val="darkGray"/>
        </w:rPr>
        <w:t>the term green intellectual property</w:t>
      </w:r>
      <w:r w:rsidRPr="008A613D">
        <w:t xml:space="preserve"> (from now on referred to as green IPR) </w:t>
      </w:r>
      <w:r w:rsidRPr="000E5B2E">
        <w:rPr>
          <w:rStyle w:val="StyleUnderline"/>
          <w:highlight w:val="darkGray"/>
        </w:rPr>
        <w:t>covers legally the innovations that are beneficial to the preservation of the environment</w:t>
      </w:r>
      <w:r w:rsidRPr="008A613D">
        <w:t xml:space="preserve">. The green IPRs are initiatives in the field of invention and science that can help mitigate climate crises. </w:t>
      </w:r>
      <w:r w:rsidRPr="000E5B2E">
        <w:rPr>
          <w:rStyle w:val="StyleUnderline"/>
          <w:highlight w:val="darkGray"/>
        </w:rPr>
        <w:t>Green IP</w:t>
      </w:r>
      <w:r w:rsidRPr="008A613D">
        <w:t xml:space="preserve"> is quite a recent phenomenon, and it </w:t>
      </w:r>
      <w:r w:rsidRPr="000E5B2E">
        <w:rPr>
          <w:rStyle w:val="StyleUnderline"/>
          <w:highlight w:val="darkGray"/>
        </w:rPr>
        <w:t>helps incentivize an eco-friendly environment,</w:t>
      </w:r>
      <w:r w:rsidRPr="008A613D">
        <w:t xml:space="preserve"> which further helps in the growth of research and development in this field. However, green intellectual property will shape how the resources and the technology will be used judicially to care for environmental concerns (Deren 2022). </w:t>
      </w:r>
      <w:r w:rsidRPr="000E5B2E">
        <w:rPr>
          <w:rStyle w:val="StyleUnderline"/>
          <w:highlight w:val="darkGray"/>
        </w:rPr>
        <w:t>One of the essential facets of green intellectual property is ‘green patents.’</w:t>
      </w:r>
    </w:p>
    <w:p w14:paraId="24007900" w14:textId="08EEF3D5" w:rsidR="0087216E" w:rsidRDefault="0087216E" w:rsidP="0087216E">
      <w:pPr>
        <w:pStyle w:val="Heading4"/>
      </w:pPr>
      <w:r>
        <w:t xml:space="preserve">Patents are necessary to foster the relationships necessary to </w:t>
      </w:r>
      <w:r w:rsidR="000639BD">
        <w:t>both c</w:t>
      </w:r>
      <w:r>
        <w:t>ommercialize and distribute new inventions.</w:t>
      </w:r>
    </w:p>
    <w:p w14:paraId="412EB0A5" w14:textId="77777777" w:rsidR="0087216E" w:rsidRDefault="0087216E" w:rsidP="0087216E">
      <w:r>
        <w:t xml:space="preserve">Brenda </w:t>
      </w:r>
      <w:r w:rsidRPr="00802B68">
        <w:rPr>
          <w:rStyle w:val="Style13ptBold"/>
        </w:rPr>
        <w:t>Simon</w:t>
      </w:r>
      <w:r>
        <w:t xml:space="preserve">, (professor, California Western School of Law), </w:t>
      </w:r>
      <w:r w:rsidRPr="00802B68">
        <w:rPr>
          <w:rStyle w:val="Style13ptBold"/>
        </w:rPr>
        <w:t>2020</w:t>
      </w:r>
      <w:r>
        <w:rPr>
          <w:rStyle w:val="Style13ptBold"/>
        </w:rPr>
        <w:t xml:space="preserve">, </w:t>
      </w:r>
      <w:r>
        <w:t xml:space="preserve">Patents, Information, and Innovation, 85 Brook. L. Rev. (). Available at: </w:t>
      </w:r>
      <w:hyperlink r:id="rId176" w:history="1">
        <w:r w:rsidRPr="009A5B3F">
          <w:rPr>
            <w:rStyle w:val="Hyperlink"/>
          </w:rPr>
          <w:t>https://brooklynworks.brooklaw.edu/blr/vol85/iss3/4</w:t>
        </w:r>
      </w:hyperlink>
    </w:p>
    <w:p w14:paraId="2D6C04CA" w14:textId="7ED9FCBE" w:rsidR="0087216E" w:rsidRDefault="0087216E" w:rsidP="00C10833">
      <w:r>
        <w:t xml:space="preserve">Similar to the </w:t>
      </w:r>
      <w:proofErr w:type="gramStart"/>
      <w:r>
        <w:t>highly-contextual</w:t>
      </w:r>
      <w:proofErr w:type="gramEnd"/>
      <w:r>
        <w:t xml:space="preserve"> role of patents in the early-stages of investment seeking, the function of patents in encouraging information exchange during commercialization depends on the transactional setting at issue.  Particularly for smaller companies, or more precisely those that are not vertically integrated, </w:t>
      </w:r>
      <w:r w:rsidRPr="000E5B2E">
        <w:rPr>
          <w:rStyle w:val="StyleUnderline"/>
          <w:highlight w:val="darkGray"/>
        </w:rPr>
        <w:t>patents can provide a mechanism to enable increased scaling and coordination with commercialization partners</w:t>
      </w:r>
      <w:r>
        <w:t xml:space="preserve">, allowing greater flexibility in determining organizational structure, and facilitating disclosure by mitigating the risks of expropriation by the partner.  </w:t>
      </w:r>
      <w:r w:rsidRPr="000E5B2E">
        <w:rPr>
          <w:rStyle w:val="StyleUnderline"/>
          <w:highlight w:val="darkGray"/>
        </w:rPr>
        <w:t>And from the perspective of potential commercialization partners, patents can encourage development and information exchange by providing reassurance against expropriation risks</w:t>
      </w:r>
      <w:r>
        <w:t xml:space="preserve"> by unrelated parties.  </w:t>
      </w:r>
      <w:r w:rsidRPr="000E5B2E">
        <w:rPr>
          <w:rStyle w:val="StyleUnderline"/>
          <w:highlight w:val="darkGray"/>
        </w:rPr>
        <w:t>Without adequate patent protection, prospective manufacturers, distributors, and marketers may be reluctant to enter into agreements with emerging companies</w:t>
      </w:r>
      <w:r>
        <w:t xml:space="preserve">, reducing information exchange and ultimately investment, especially for inventions that are costly to implement.  </w:t>
      </w:r>
      <w:r w:rsidRPr="000E5B2E">
        <w:rPr>
          <w:rStyle w:val="StyleUnderline"/>
          <w:highlight w:val="darkGray"/>
        </w:rPr>
        <w:t>By providing leverage against other patent holders and discouraging free-riding, patents can help encourage negotiation, increasing the likelihood of finding partners in the commercialization process</w:t>
      </w:r>
      <w:r>
        <w:t>.  Further, the availability of patent protection can encourage reciprocal exchanges of information among related parties, creating synergies in the development process that might not otherwise exist.  Inventors and firms frequently discover and benefit from the work of others through disclosures that make patents possible.</w:t>
      </w:r>
    </w:p>
    <w:p w14:paraId="5998486D" w14:textId="77777777" w:rsidR="00291C41" w:rsidRDefault="00291C41" w:rsidP="00291C41">
      <w:pPr>
        <w:pStyle w:val="Heading4"/>
      </w:pPr>
      <w:r>
        <w:lastRenderedPageBreak/>
        <w:t>Patent rights facilitate distributional goals</w:t>
      </w:r>
    </w:p>
    <w:p w14:paraId="421F5856" w14:textId="77777777" w:rsidR="00291C41" w:rsidRDefault="00291C41" w:rsidP="00291C41">
      <w:r>
        <w:t xml:space="preserve">Paul </w:t>
      </w:r>
      <w:r w:rsidRPr="00E47E70">
        <w:rPr>
          <w:rStyle w:val="Style13ptBold"/>
        </w:rPr>
        <w:t>Schoenhard</w:t>
      </w:r>
      <w:r>
        <w:t xml:space="preserve"> (JD, Harvard Law) </w:t>
      </w:r>
      <w:r w:rsidRPr="00E47E70">
        <w:rPr>
          <w:rStyle w:val="Style13ptBold"/>
        </w:rPr>
        <w:t>2008</w:t>
      </w:r>
      <w:r>
        <w:t xml:space="preserve"> “Who took my IP? Defending the availability of injunctive relief for patent owners” Texas Intellectual Property Law Journal, </w:t>
      </w:r>
      <w:r w:rsidRPr="001A75C4">
        <w:t xml:space="preserve">16 Tex. </w:t>
      </w:r>
      <w:proofErr w:type="spellStart"/>
      <w:r w:rsidRPr="001A75C4">
        <w:t>Intell</w:t>
      </w:r>
      <w:proofErr w:type="spellEnd"/>
      <w:r w:rsidRPr="001A75C4">
        <w:t>. Prop. L.J. 187 (2007-2008)</w:t>
      </w:r>
      <w:r>
        <w:t xml:space="preserve"> </w:t>
      </w:r>
      <w:proofErr w:type="spellStart"/>
      <w:r>
        <w:t>lexis-nexis</w:t>
      </w:r>
      <w:proofErr w:type="spellEnd"/>
    </w:p>
    <w:p w14:paraId="231E1402" w14:textId="1DEE31D0" w:rsidR="00C63873" w:rsidRDefault="00291C41" w:rsidP="0087216E">
      <w:r w:rsidRPr="000E5B2E">
        <w:rPr>
          <w:rStyle w:val="StyleUnderline"/>
          <w:highlight w:val="darkGray"/>
        </w:rPr>
        <w:t>Patent Rights Serve Distributional Goals</w:t>
      </w:r>
      <w:r>
        <w:t xml:space="preserve">. A less discussed but increasingly important value of our allocation of entitlements through the award of patent rights is the distributive effects of those allocative decisions. These distributive effects, both within the boundaries of the United States and internationally, independently validate the existence of strong patent rights. [*200] Within the boundaries of the United States, the American reap-what-you-sow value system encourages the distribution of wealth to inventors and producers, and away from free riders and copy-cats. </w:t>
      </w:r>
      <w:r w:rsidRPr="000E5B2E">
        <w:rPr>
          <w:rStyle w:val="StyleUnderline"/>
          <w:highlight w:val="darkGray"/>
        </w:rPr>
        <w:t>The allocation of entitlements to inventors fosters</w:t>
      </w:r>
      <w:r w:rsidRPr="00B414C0">
        <w:rPr>
          <w:rStyle w:val="StyleUnderline"/>
        </w:rPr>
        <w:t xml:space="preserve"> </w:t>
      </w:r>
      <w:r>
        <w:t xml:space="preserve">this </w:t>
      </w:r>
      <w:r w:rsidRPr="000E5B2E">
        <w:rPr>
          <w:rStyle w:val="StyleUnderline"/>
          <w:highlight w:val="darkGray"/>
        </w:rPr>
        <w:t>value-based distribution</w:t>
      </w:r>
      <w:r>
        <w:t>. On a grander scale, however, the allocation of entitlements to inventors may offer beneficial distributive advantages in favor of the United States in the international trade arena. The last several decades have witnessed a shift in the American economy. Heavy industry is no longer the mainstay of American wealth, as the manufacturing of goods has been outsourced to other areas of the world - to Mexico, to China, and to Taiwan, for example. Having instead reverted to a predominantly mercantile, "thought' economy, the United States increasingly relies on the inventive and innovative capacity of its workforce. According to the 2006 Economic Report of the President, patents now comprise 11% of the assets (by current market value) of public U.S. corporations. 60 The National Intellectual Property Law Enforcement Coordination Council explains: "</w:t>
      </w:r>
      <w:r w:rsidRPr="000E5B2E">
        <w:rPr>
          <w:rStyle w:val="StyleUnderline"/>
          <w:highlight w:val="darkGray"/>
        </w:rPr>
        <w:t>Few issues are as important to the current and future economic strength of the United States as our ability to create and protect intellectual property</w:t>
      </w:r>
      <w:r>
        <w:t xml:space="preserve">." 61 As the United States continues its economic transition, the distributive effects of assigning patent rights serve a protectionist function, assuring the sustained value of America's most valuable asset - its capacity to achieve. </w:t>
      </w:r>
      <w:r w:rsidRPr="000E5B2E">
        <w:rPr>
          <w:rStyle w:val="StyleUnderline"/>
          <w:highlight w:val="darkGray"/>
        </w:rPr>
        <w:t>The assignment of entitlements to inventors thus aligns with multiple distributional goals, both cultural and dynamic, while providing for the efficient allocation of resources in productive inventive activities</w:t>
      </w:r>
      <w:r>
        <w:t>.</w:t>
      </w:r>
    </w:p>
    <w:p w14:paraId="7939048C" w14:textId="355543FD" w:rsidR="0069100F" w:rsidRDefault="0069100F" w:rsidP="0069100F">
      <w:pPr>
        <w:pStyle w:val="Heading3"/>
      </w:pPr>
      <w:r>
        <w:lastRenderedPageBreak/>
        <w:t>A2 Patent troll turn</w:t>
      </w:r>
    </w:p>
    <w:p w14:paraId="328589F5" w14:textId="21C7389E" w:rsidR="0069100F" w:rsidRDefault="0069100F" w:rsidP="0069100F">
      <w:pPr>
        <w:pStyle w:val="Heading4"/>
      </w:pPr>
      <w:r>
        <w:t xml:space="preserve">The patent troll narrative is untrue – many </w:t>
      </w:r>
      <w:r w:rsidR="000639BD">
        <w:t xml:space="preserve">court </w:t>
      </w:r>
      <w:r>
        <w:t xml:space="preserve">cases </w:t>
      </w:r>
      <w:r w:rsidR="001001AD">
        <w:t>happen</w:t>
      </w:r>
      <w:r>
        <w:t xml:space="preserve"> </w:t>
      </w:r>
      <w:r w:rsidR="000639BD">
        <w:t xml:space="preserve">simply </w:t>
      </w:r>
      <w:r>
        <w:t xml:space="preserve">because of failed patent negotiations which </w:t>
      </w:r>
      <w:r w:rsidR="001001AD">
        <w:t xml:space="preserve">doesn’t </w:t>
      </w:r>
      <w:r>
        <w:t>justify the destruction of injunctive relief as a remedy</w:t>
      </w:r>
    </w:p>
    <w:p w14:paraId="480A4CC7" w14:textId="77777777" w:rsidR="0069100F" w:rsidRDefault="0069100F" w:rsidP="0069100F">
      <w:r>
        <w:t xml:space="preserve">Kristen </w:t>
      </w:r>
      <w:r w:rsidRPr="00802B68">
        <w:rPr>
          <w:rStyle w:val="Style13ptBold"/>
        </w:rPr>
        <w:t>Jakobsen Osenga</w:t>
      </w:r>
      <w:r>
        <w:t xml:space="preserve">, Austin Owen Research Scholar and Professor Law University of Richmond School of Law “Efficient Infringement and Other Lies Seton Hall Law Review vol 52 </w:t>
      </w:r>
      <w:r w:rsidRPr="00802B68">
        <w:rPr>
          <w:rStyle w:val="Style13ptBold"/>
        </w:rPr>
        <w:t xml:space="preserve">2022 </w:t>
      </w:r>
      <w:r w:rsidRPr="00567DED">
        <w:t>https://scholarship.shu.edu/cgi/viewcontent.cgi?article=1832&amp;context=shlr</w:t>
      </w:r>
    </w:p>
    <w:p w14:paraId="4E3040CA" w14:textId="2079E8B1" w:rsidR="0069100F" w:rsidRDefault="0069100F" w:rsidP="0069100F">
      <w:r w:rsidRPr="00567DED">
        <w:t>Fixing</w:t>
      </w:r>
      <w:r>
        <w:t xml:space="preserve"> </w:t>
      </w:r>
      <w:r w:rsidRPr="00567DED">
        <w:t>the</w:t>
      </w:r>
      <w:r>
        <w:t xml:space="preserve"> </w:t>
      </w:r>
      <w:r w:rsidRPr="00567DED">
        <w:t>Patent</w:t>
      </w:r>
      <w:r>
        <w:t xml:space="preserve"> </w:t>
      </w:r>
      <w:r w:rsidRPr="00567DED">
        <w:t>Troll</w:t>
      </w:r>
      <w:r>
        <w:t xml:space="preserve"> </w:t>
      </w:r>
      <w:r w:rsidRPr="00567DED">
        <w:t>Narrative</w:t>
      </w:r>
      <w:r>
        <w:t xml:space="preserve"> </w:t>
      </w:r>
      <w:r w:rsidRPr="00567DED">
        <w:t>As</w:t>
      </w:r>
      <w:r>
        <w:t xml:space="preserve"> </w:t>
      </w:r>
      <w:r w:rsidRPr="00567DED">
        <w:t>just</w:t>
      </w:r>
      <w:r>
        <w:t xml:space="preserve"> </w:t>
      </w:r>
      <w:r w:rsidRPr="00567DED">
        <w:t>explained,</w:t>
      </w:r>
      <w:r>
        <w:t xml:space="preserve"> </w:t>
      </w:r>
      <w:r w:rsidRPr="00567DED">
        <w:t>the</w:t>
      </w:r>
      <w:r>
        <w:t xml:space="preserve"> </w:t>
      </w:r>
      <w:r w:rsidRPr="00567DED">
        <w:t>term</w:t>
      </w:r>
      <w:r>
        <w:t xml:space="preserve"> </w:t>
      </w:r>
      <w:r w:rsidRPr="00567DED">
        <w:t>“efficient”</w:t>
      </w:r>
      <w:r>
        <w:t xml:space="preserve"> </w:t>
      </w:r>
      <w:r w:rsidRPr="00567DED">
        <w:t>infringement</w:t>
      </w:r>
      <w:r>
        <w:t xml:space="preserve"> </w:t>
      </w:r>
      <w:r w:rsidRPr="00567DED">
        <w:t>evokes</w:t>
      </w:r>
      <w:r>
        <w:t xml:space="preserve"> </w:t>
      </w:r>
      <w:r w:rsidRPr="00567DED">
        <w:t>a</w:t>
      </w:r>
      <w:r>
        <w:t xml:space="preserve"> </w:t>
      </w:r>
      <w:r w:rsidRPr="00567DED">
        <w:t>false</w:t>
      </w:r>
      <w:r>
        <w:t xml:space="preserve"> </w:t>
      </w:r>
      <w:r w:rsidRPr="00567DED">
        <w:t>sense</w:t>
      </w:r>
      <w:r>
        <w:t xml:space="preserve"> </w:t>
      </w:r>
      <w:r w:rsidRPr="00567DED">
        <w:t>of</w:t>
      </w:r>
      <w:r>
        <w:t xml:space="preserve"> </w:t>
      </w:r>
      <w:r w:rsidRPr="00567DED">
        <w:t>benefit</w:t>
      </w:r>
      <w:r>
        <w:t xml:space="preserve"> </w:t>
      </w:r>
      <w:r w:rsidRPr="00567DED">
        <w:t>in</w:t>
      </w:r>
      <w:r>
        <w:t xml:space="preserve"> </w:t>
      </w:r>
      <w:r w:rsidRPr="00567DED">
        <w:t>an</w:t>
      </w:r>
      <w:r>
        <w:t xml:space="preserve"> </w:t>
      </w:r>
      <w:r w:rsidRPr="00567DED">
        <w:t>otherwise</w:t>
      </w:r>
      <w:r>
        <w:t xml:space="preserve"> </w:t>
      </w:r>
      <w:r w:rsidRPr="00567DED">
        <w:t>problematic</w:t>
      </w:r>
      <w:r>
        <w:t xml:space="preserve"> </w:t>
      </w:r>
      <w:r w:rsidRPr="00567DED">
        <w:t>behavior.</w:t>
      </w:r>
      <w:r>
        <w:t xml:space="preserve"> </w:t>
      </w:r>
      <w:r w:rsidRPr="00567DED">
        <w:t>Similarly,</w:t>
      </w:r>
      <w:r>
        <w:t xml:space="preserve"> </w:t>
      </w:r>
      <w:r w:rsidRPr="000E5B2E">
        <w:rPr>
          <w:rStyle w:val="StyleUnderline"/>
          <w:highlight w:val="darkGray"/>
        </w:rPr>
        <w:t>much of the narrative about patent trolls is either partially or completely untrue</w:t>
      </w:r>
      <w:r w:rsidRPr="00567DED">
        <w:t>,</w:t>
      </w:r>
      <w:r>
        <w:t xml:space="preserve"> </w:t>
      </w:r>
      <w:r w:rsidRPr="00567DED">
        <w:t>and</w:t>
      </w:r>
      <w:r>
        <w:t xml:space="preserve"> </w:t>
      </w:r>
      <w:r w:rsidRPr="000E5B2E">
        <w:rPr>
          <w:rStyle w:val="StyleUnderline"/>
          <w:highlight w:val="darkGray"/>
        </w:rPr>
        <w:t>yet courts regularly rely on these stories</w:t>
      </w:r>
      <w:r>
        <w:t xml:space="preserve"> </w:t>
      </w:r>
      <w:r w:rsidRPr="00567DED">
        <w:t>when</w:t>
      </w:r>
      <w:r>
        <w:t xml:space="preserve"> </w:t>
      </w:r>
      <w:r w:rsidRPr="00567DED">
        <w:t>deciding</w:t>
      </w:r>
      <w:r>
        <w:t xml:space="preserve"> </w:t>
      </w:r>
      <w:r w:rsidRPr="000E5B2E">
        <w:rPr>
          <w:rStyle w:val="StyleUnderline"/>
          <w:highlight w:val="darkGray"/>
        </w:rPr>
        <w:t>to decline injunctive relief</w:t>
      </w:r>
      <w:r>
        <w:t xml:space="preserve"> </w:t>
      </w:r>
      <w:r w:rsidRPr="00567DED">
        <w:t>to</w:t>
      </w:r>
      <w:r>
        <w:t xml:space="preserve"> </w:t>
      </w:r>
      <w:r w:rsidRPr="00567DED">
        <w:t>companies</w:t>
      </w:r>
      <w:r>
        <w:t xml:space="preserve"> </w:t>
      </w:r>
      <w:r w:rsidRPr="00567DED">
        <w:t>that</w:t>
      </w:r>
      <w:r>
        <w:t xml:space="preserve"> </w:t>
      </w:r>
      <w:r w:rsidRPr="00567DED">
        <w:t>rely</w:t>
      </w:r>
      <w:r>
        <w:t xml:space="preserve"> </w:t>
      </w:r>
      <w:r w:rsidRPr="00567DED">
        <w:t>on</w:t>
      </w:r>
      <w:r>
        <w:t xml:space="preserve"> </w:t>
      </w:r>
      <w:r w:rsidRPr="00567DED">
        <w:t>a</w:t>
      </w:r>
      <w:r>
        <w:t xml:space="preserve"> </w:t>
      </w:r>
      <w:r w:rsidRPr="00567DED">
        <w:t>licensing</w:t>
      </w:r>
      <w:r>
        <w:t xml:space="preserve"> </w:t>
      </w:r>
      <w:r w:rsidRPr="00567DED">
        <w:t>business</w:t>
      </w:r>
      <w:r>
        <w:t xml:space="preserve"> </w:t>
      </w:r>
      <w:r w:rsidRPr="00567DED">
        <w:t>model.110</w:t>
      </w:r>
      <w:r>
        <w:t xml:space="preserve"> </w:t>
      </w:r>
      <w:r w:rsidRPr="00567DED">
        <w:t>Specifically,</w:t>
      </w:r>
      <w:r>
        <w:t xml:space="preserve"> </w:t>
      </w:r>
      <w:r w:rsidRPr="00567DED">
        <w:t>what</w:t>
      </w:r>
      <w:r>
        <w:t xml:space="preserve"> </w:t>
      </w:r>
      <w:r w:rsidRPr="00567DED">
        <w:t>we</w:t>
      </w:r>
      <w:r>
        <w:t xml:space="preserve"> </w:t>
      </w:r>
      <w:r w:rsidRPr="00567DED">
        <w:t>hear</w:t>
      </w:r>
      <w:r>
        <w:t xml:space="preserve"> </w:t>
      </w:r>
      <w:r w:rsidRPr="00567DED">
        <w:t>about</w:t>
      </w:r>
      <w:r>
        <w:t xml:space="preserve"> </w:t>
      </w:r>
      <w:r w:rsidRPr="00567DED">
        <w:t>patent</w:t>
      </w:r>
      <w:r>
        <w:t xml:space="preserve"> </w:t>
      </w:r>
      <w:r w:rsidRPr="00567DED">
        <w:t>trolls</w:t>
      </w:r>
      <w:r>
        <w:t xml:space="preserve"> </w:t>
      </w:r>
      <w:r w:rsidRPr="00567DED">
        <w:t>is</w:t>
      </w:r>
      <w:r>
        <w:t xml:space="preserve"> </w:t>
      </w:r>
      <w:r w:rsidRPr="00567DED">
        <w:t>that</w:t>
      </w:r>
      <w:r>
        <w:t xml:space="preserve"> </w:t>
      </w:r>
      <w:r w:rsidRPr="00567DED">
        <w:t>they</w:t>
      </w:r>
      <w:r>
        <w:t xml:space="preserve"> </w:t>
      </w:r>
      <w:r w:rsidRPr="00567DED">
        <w:t>hide</w:t>
      </w:r>
      <w:r>
        <w:t xml:space="preserve"> </w:t>
      </w:r>
      <w:r w:rsidRPr="00567DED">
        <w:t>under</w:t>
      </w:r>
      <w:r>
        <w:t xml:space="preserve"> </w:t>
      </w:r>
      <w:r w:rsidRPr="00567DED">
        <w:t>bridges,</w:t>
      </w:r>
      <w:r>
        <w:t xml:space="preserve"> </w:t>
      </w:r>
      <w:r w:rsidRPr="00567DED">
        <w:t>waiting</w:t>
      </w:r>
      <w:r>
        <w:t xml:space="preserve"> </w:t>
      </w:r>
      <w:r w:rsidRPr="00567DED">
        <w:t>for</w:t>
      </w:r>
      <w:r>
        <w:t xml:space="preserve"> </w:t>
      </w:r>
      <w:r w:rsidRPr="00567DED">
        <w:t>companies</w:t>
      </w:r>
      <w:r>
        <w:t xml:space="preserve"> </w:t>
      </w:r>
      <w:r w:rsidRPr="00567DED">
        <w:t>to</w:t>
      </w:r>
      <w:r>
        <w:t xml:space="preserve"> </w:t>
      </w:r>
      <w:r w:rsidRPr="00567DED">
        <w:t>use</w:t>
      </w:r>
      <w:r>
        <w:t xml:space="preserve"> </w:t>
      </w:r>
      <w:r w:rsidRPr="00567DED">
        <w:t>their</w:t>
      </w:r>
      <w:r>
        <w:t xml:space="preserve"> </w:t>
      </w:r>
      <w:r w:rsidRPr="00567DED">
        <w:t>patented</w:t>
      </w:r>
      <w:r>
        <w:t xml:space="preserve"> </w:t>
      </w:r>
      <w:r w:rsidRPr="00567DED">
        <w:t>technology,</w:t>
      </w:r>
      <w:r>
        <w:t xml:space="preserve"> </w:t>
      </w:r>
      <w:r w:rsidRPr="00567DED">
        <w:t>and</w:t>
      </w:r>
      <w:r>
        <w:t xml:space="preserve"> </w:t>
      </w:r>
      <w:r w:rsidRPr="00567DED">
        <w:t>only</w:t>
      </w:r>
      <w:r>
        <w:t xml:space="preserve"> </w:t>
      </w:r>
      <w:r w:rsidRPr="00567DED">
        <w:t>then</w:t>
      </w:r>
      <w:r>
        <w:t xml:space="preserve"> </w:t>
      </w:r>
      <w:r w:rsidRPr="00567DED">
        <w:t>jumping</w:t>
      </w:r>
      <w:r>
        <w:t xml:space="preserve"> </w:t>
      </w:r>
      <w:r w:rsidRPr="00567DED">
        <w:t>out</w:t>
      </w:r>
      <w:r>
        <w:t xml:space="preserve"> </w:t>
      </w:r>
      <w:r w:rsidRPr="00567DED">
        <w:t>to</w:t>
      </w:r>
      <w:r>
        <w:t xml:space="preserve"> </w:t>
      </w:r>
      <w:r w:rsidRPr="00567DED">
        <w:t>sue</w:t>
      </w:r>
      <w:r>
        <w:t xml:space="preserve"> </w:t>
      </w:r>
      <w:r w:rsidRPr="00567DED">
        <w:t>the</w:t>
      </w:r>
      <w:r>
        <w:t xml:space="preserve"> </w:t>
      </w:r>
      <w:r w:rsidRPr="00567DED">
        <w:t>accused</w:t>
      </w:r>
      <w:r>
        <w:t xml:space="preserve"> </w:t>
      </w:r>
      <w:r w:rsidRPr="00567DED">
        <w:t>infringer—depicting</w:t>
      </w:r>
      <w:r>
        <w:t xml:space="preserve"> </w:t>
      </w:r>
      <w:r w:rsidRPr="00567DED">
        <w:t>a</w:t>
      </w:r>
      <w:r>
        <w:t xml:space="preserve"> </w:t>
      </w:r>
      <w:r w:rsidRPr="00567DED">
        <w:t>scene</w:t>
      </w:r>
      <w:r>
        <w:t xml:space="preserve"> </w:t>
      </w:r>
      <w:r w:rsidRPr="00567DED">
        <w:t>of</w:t>
      </w:r>
      <w:r>
        <w:t xml:space="preserve"> </w:t>
      </w:r>
      <w:r w:rsidRPr="00567DED">
        <w:t>an</w:t>
      </w:r>
      <w:r>
        <w:t xml:space="preserve"> </w:t>
      </w:r>
      <w:r w:rsidRPr="00567DED">
        <w:t>unwary</w:t>
      </w:r>
      <w:r>
        <w:t xml:space="preserve"> </w:t>
      </w:r>
      <w:r w:rsidRPr="00567DED">
        <w:t>traveler</w:t>
      </w:r>
      <w:r>
        <w:t xml:space="preserve"> </w:t>
      </w:r>
      <w:r w:rsidRPr="00567DED">
        <w:t>being</w:t>
      </w:r>
      <w:r>
        <w:t xml:space="preserve"> </w:t>
      </w:r>
      <w:r w:rsidRPr="00567DED">
        <w:t>startled.111</w:t>
      </w:r>
      <w:r>
        <w:t xml:space="preserve"> </w:t>
      </w:r>
      <w:r w:rsidRPr="00567DED">
        <w:t>Other</w:t>
      </w:r>
      <w:r>
        <w:t xml:space="preserve"> </w:t>
      </w:r>
      <w:r w:rsidRPr="00567DED">
        <w:t>myths</w:t>
      </w:r>
      <w:r>
        <w:t xml:space="preserve"> </w:t>
      </w:r>
      <w:r w:rsidRPr="00567DED">
        <w:t>about</w:t>
      </w:r>
      <w:r>
        <w:t xml:space="preserve"> </w:t>
      </w:r>
      <w:r w:rsidRPr="00567DED">
        <w:t>patent</w:t>
      </w:r>
      <w:r>
        <w:t xml:space="preserve"> </w:t>
      </w:r>
      <w:r w:rsidRPr="00567DED">
        <w:t>trolls</w:t>
      </w:r>
      <w:r>
        <w:t xml:space="preserve"> </w:t>
      </w:r>
      <w:r w:rsidRPr="00567DED">
        <w:t>include</w:t>
      </w:r>
      <w:r>
        <w:t xml:space="preserve"> </w:t>
      </w:r>
      <w:r w:rsidRPr="00567DED">
        <w:t>both</w:t>
      </w:r>
      <w:r>
        <w:t xml:space="preserve"> </w:t>
      </w:r>
      <w:r w:rsidRPr="00567DED">
        <w:t>that</w:t>
      </w:r>
      <w:r>
        <w:t xml:space="preserve"> </w:t>
      </w:r>
      <w:r w:rsidRPr="00567DED">
        <w:t>they</w:t>
      </w:r>
      <w:r>
        <w:t xml:space="preserve"> </w:t>
      </w:r>
      <w:r w:rsidRPr="00567DED">
        <w:t>do</w:t>
      </w:r>
      <w:r>
        <w:t xml:space="preserve"> </w:t>
      </w:r>
      <w:r w:rsidRPr="00567DED">
        <w:t>not</w:t>
      </w:r>
      <w:r>
        <w:t xml:space="preserve"> </w:t>
      </w:r>
      <w:r w:rsidRPr="00567DED">
        <w:t>make</w:t>
      </w:r>
      <w:r>
        <w:t xml:space="preserve"> </w:t>
      </w:r>
      <w:r w:rsidRPr="00567DED">
        <w:t>anything,</w:t>
      </w:r>
      <w:r>
        <w:t xml:space="preserve"> </w:t>
      </w:r>
      <w:r w:rsidRPr="00567DED">
        <w:t>but</w:t>
      </w:r>
      <w:r>
        <w:t xml:space="preserve"> </w:t>
      </w:r>
      <w:r w:rsidRPr="00567DED">
        <w:t>also</w:t>
      </w:r>
      <w:r>
        <w:t xml:space="preserve"> </w:t>
      </w:r>
      <w:r w:rsidRPr="00567DED">
        <w:t>that</w:t>
      </w:r>
      <w:r>
        <w:t xml:space="preserve"> </w:t>
      </w:r>
      <w:r w:rsidRPr="00567DED">
        <w:t>they</w:t>
      </w:r>
      <w:r>
        <w:t xml:space="preserve"> </w:t>
      </w:r>
      <w:r w:rsidRPr="00567DED">
        <w:t>buy</w:t>
      </w:r>
      <w:r>
        <w:t xml:space="preserve"> </w:t>
      </w:r>
      <w:r w:rsidRPr="00567DED">
        <w:t>up</w:t>
      </w:r>
      <w:r>
        <w:t xml:space="preserve"> </w:t>
      </w:r>
      <w:r w:rsidRPr="00567DED">
        <w:t>scads</w:t>
      </w:r>
      <w:r>
        <w:t xml:space="preserve"> </w:t>
      </w:r>
      <w:r w:rsidRPr="00567DED">
        <w:t>of</w:t>
      </w:r>
      <w:r>
        <w:t xml:space="preserve"> </w:t>
      </w:r>
      <w:r w:rsidRPr="00567DED">
        <w:t>patents</w:t>
      </w:r>
      <w:r>
        <w:t xml:space="preserve"> </w:t>
      </w:r>
      <w:r w:rsidRPr="00567DED">
        <w:t>from</w:t>
      </w:r>
      <w:r>
        <w:t xml:space="preserve"> </w:t>
      </w:r>
      <w:r w:rsidRPr="00567DED">
        <w:t>other</w:t>
      </w:r>
      <w:r>
        <w:t xml:space="preserve"> </w:t>
      </w:r>
      <w:r w:rsidRPr="00567DED">
        <w:t>companies</w:t>
      </w:r>
      <w:r>
        <w:t xml:space="preserve"> </w:t>
      </w:r>
      <w:r w:rsidRPr="00567DED">
        <w:t>which</w:t>
      </w:r>
      <w:r>
        <w:t xml:space="preserve"> </w:t>
      </w:r>
      <w:r w:rsidRPr="00567DED">
        <w:t>they</w:t>
      </w:r>
      <w:r>
        <w:t xml:space="preserve"> </w:t>
      </w:r>
      <w:r w:rsidRPr="00567DED">
        <w:t>then</w:t>
      </w:r>
      <w:r>
        <w:t xml:space="preserve"> </w:t>
      </w:r>
      <w:r w:rsidRPr="00567DED">
        <w:t>wield</w:t>
      </w:r>
      <w:r>
        <w:t xml:space="preserve"> </w:t>
      </w:r>
      <w:r w:rsidRPr="00567DED">
        <w:t>like</w:t>
      </w:r>
      <w:r>
        <w:t xml:space="preserve"> </w:t>
      </w:r>
      <w:r w:rsidRPr="00567DED">
        <w:t>swords</w:t>
      </w:r>
      <w:r>
        <w:t xml:space="preserve"> </w:t>
      </w:r>
      <w:r w:rsidRPr="00567DED">
        <w:t>when</w:t>
      </w:r>
      <w:r>
        <w:t xml:space="preserve"> </w:t>
      </w:r>
      <w:r w:rsidRPr="00567DED">
        <w:t>setting</w:t>
      </w:r>
      <w:r>
        <w:t xml:space="preserve"> </w:t>
      </w:r>
      <w:r w:rsidRPr="00567DED">
        <w:t>upon</w:t>
      </w:r>
      <w:r>
        <w:t xml:space="preserve"> </w:t>
      </w:r>
      <w:r w:rsidRPr="00567DED">
        <w:t>unwary,</w:t>
      </w:r>
      <w:r>
        <w:t xml:space="preserve"> </w:t>
      </w:r>
      <w:r w:rsidRPr="00567DED">
        <w:t>good</w:t>
      </w:r>
      <w:r>
        <w:t xml:space="preserve"> </w:t>
      </w:r>
      <w:r w:rsidRPr="00567DED">
        <w:t>folks</w:t>
      </w:r>
      <w:r>
        <w:t xml:space="preserve"> </w:t>
      </w:r>
      <w:r w:rsidRPr="00567DED">
        <w:t>who</w:t>
      </w:r>
      <w:r>
        <w:t xml:space="preserve"> </w:t>
      </w:r>
      <w:r w:rsidRPr="00567DED">
        <w:t>are</w:t>
      </w:r>
      <w:r>
        <w:t xml:space="preserve"> </w:t>
      </w:r>
      <w:r w:rsidRPr="00567DED">
        <w:t>just</w:t>
      </w:r>
      <w:r>
        <w:t xml:space="preserve"> </w:t>
      </w:r>
      <w:r w:rsidRPr="00567DED">
        <w:t>trying</w:t>
      </w:r>
      <w:r>
        <w:t xml:space="preserve"> </w:t>
      </w:r>
      <w:r w:rsidRPr="00567DED">
        <w:t>to</w:t>
      </w:r>
      <w:r>
        <w:t xml:space="preserve"> </w:t>
      </w:r>
      <w:r w:rsidRPr="00567DED">
        <w:t>put</w:t>
      </w:r>
      <w:r>
        <w:t xml:space="preserve"> </w:t>
      </w:r>
      <w:r w:rsidRPr="00567DED">
        <w:t>products</w:t>
      </w:r>
      <w:r>
        <w:t xml:space="preserve"> </w:t>
      </w:r>
      <w:r w:rsidRPr="00567DED">
        <w:t>on</w:t>
      </w:r>
      <w:r>
        <w:t xml:space="preserve"> </w:t>
      </w:r>
      <w:r w:rsidRPr="00567DED">
        <w:t>shelves.112</w:t>
      </w:r>
      <w:r>
        <w:t xml:space="preserve"> </w:t>
      </w:r>
      <w:r w:rsidRPr="00567DED">
        <w:t>Beyond</w:t>
      </w:r>
      <w:r>
        <w:t xml:space="preserve"> </w:t>
      </w:r>
      <w:r w:rsidRPr="00567DED">
        <w:t>that,</w:t>
      </w:r>
      <w:r>
        <w:t xml:space="preserve"> </w:t>
      </w:r>
      <w:r w:rsidRPr="00567DED">
        <w:t>the</w:t>
      </w:r>
      <w:r>
        <w:t xml:space="preserve"> </w:t>
      </w:r>
      <w:r w:rsidRPr="00567DED">
        <w:t>story</w:t>
      </w:r>
      <w:r>
        <w:t xml:space="preserve"> </w:t>
      </w:r>
      <w:r w:rsidRPr="00567DED">
        <w:t>goes,</w:t>
      </w:r>
      <w:r>
        <w:t xml:space="preserve"> </w:t>
      </w:r>
      <w:r w:rsidRPr="00567DED">
        <w:t>these</w:t>
      </w:r>
      <w:r>
        <w:t xml:space="preserve"> </w:t>
      </w:r>
      <w:r w:rsidRPr="00567DED">
        <w:t>patent</w:t>
      </w:r>
      <w:r>
        <w:t xml:space="preserve"> </w:t>
      </w:r>
      <w:r w:rsidRPr="00567DED">
        <w:t>trolls</w:t>
      </w:r>
      <w:r>
        <w:t xml:space="preserve"> </w:t>
      </w:r>
      <w:r w:rsidRPr="00567DED">
        <w:t>are</w:t>
      </w:r>
      <w:r>
        <w:t xml:space="preserve"> </w:t>
      </w:r>
      <w:r w:rsidRPr="00567DED">
        <w:t>wielding</w:t>
      </w:r>
      <w:r>
        <w:t xml:space="preserve"> </w:t>
      </w:r>
      <w:r w:rsidRPr="00567DED">
        <w:t>bad,</w:t>
      </w:r>
      <w:r>
        <w:t xml:space="preserve"> </w:t>
      </w:r>
      <w:r w:rsidRPr="00567DED">
        <w:t>invalid</w:t>
      </w:r>
      <w:r>
        <w:t xml:space="preserve"> </w:t>
      </w:r>
      <w:r w:rsidRPr="00567DED">
        <w:t>patents,</w:t>
      </w:r>
      <w:r>
        <w:t xml:space="preserve"> </w:t>
      </w:r>
      <w:r w:rsidRPr="00567DED">
        <w:t>that</w:t>
      </w:r>
      <w:r>
        <w:t xml:space="preserve"> </w:t>
      </w:r>
      <w:r w:rsidRPr="00567DED">
        <w:t>probably</w:t>
      </w:r>
      <w:r>
        <w:t xml:space="preserve"> </w:t>
      </w:r>
      <w:r w:rsidRPr="00567DED">
        <w:t>also</w:t>
      </w:r>
      <w:r>
        <w:t xml:space="preserve"> </w:t>
      </w:r>
      <w:r w:rsidRPr="00567DED">
        <w:t>cover</w:t>
      </w:r>
      <w:r>
        <w:t xml:space="preserve"> </w:t>
      </w:r>
      <w:r w:rsidRPr="00567DED">
        <w:t>business</w:t>
      </w:r>
      <w:r>
        <w:t xml:space="preserve"> </w:t>
      </w:r>
      <w:r w:rsidRPr="00567DED">
        <w:t>methods.</w:t>
      </w:r>
      <w:r>
        <w:t xml:space="preserve"> </w:t>
      </w:r>
      <w:r w:rsidRPr="00567DED">
        <w:t>The</w:t>
      </w:r>
      <w:r>
        <w:t xml:space="preserve"> </w:t>
      </w:r>
      <w:r w:rsidRPr="00567DED">
        <w:t>question</w:t>
      </w:r>
      <w:r>
        <w:t xml:space="preserve"> </w:t>
      </w:r>
      <w:r w:rsidRPr="00567DED">
        <w:t>is</w:t>
      </w:r>
      <w:r>
        <w:t xml:space="preserve"> </w:t>
      </w:r>
      <w:r w:rsidRPr="00567DED">
        <w:t>whether</w:t>
      </w:r>
      <w:r>
        <w:t xml:space="preserve"> </w:t>
      </w:r>
      <w:r w:rsidRPr="00567DED">
        <w:t>these</w:t>
      </w:r>
      <w:r>
        <w:t xml:space="preserve"> </w:t>
      </w:r>
      <w:r w:rsidRPr="00567DED">
        <w:t>stories</w:t>
      </w:r>
      <w:r>
        <w:t xml:space="preserve"> </w:t>
      </w:r>
      <w:r w:rsidRPr="00567DED">
        <w:t>are</w:t>
      </w:r>
      <w:r>
        <w:t xml:space="preserve"> </w:t>
      </w:r>
      <w:r w:rsidRPr="00567DED">
        <w:t>real.</w:t>
      </w:r>
      <w:r>
        <w:t xml:space="preserve"> </w:t>
      </w:r>
      <w:r w:rsidRPr="00567DED">
        <w:t>The</w:t>
      </w:r>
      <w:r>
        <w:t xml:space="preserve"> </w:t>
      </w:r>
      <w:r w:rsidRPr="00567DED">
        <w:t>answer</w:t>
      </w:r>
      <w:r>
        <w:t xml:space="preserve"> </w:t>
      </w:r>
      <w:r w:rsidRPr="00567DED">
        <w:t>is—they</w:t>
      </w:r>
      <w:r>
        <w:t xml:space="preserve"> </w:t>
      </w:r>
      <w:r w:rsidRPr="00567DED">
        <w:t>are</w:t>
      </w:r>
      <w:r>
        <w:t xml:space="preserve"> </w:t>
      </w:r>
      <w:r w:rsidRPr="00567DED">
        <w:t>not.</w:t>
      </w:r>
      <w:r>
        <w:t xml:space="preserve"> </w:t>
      </w:r>
      <w:r w:rsidRPr="00567DED">
        <w:t>First</w:t>
      </w:r>
      <w:r>
        <w:t xml:space="preserve"> </w:t>
      </w:r>
      <w:r w:rsidRPr="00567DED">
        <w:t>and</w:t>
      </w:r>
      <w:r>
        <w:t xml:space="preserve"> </w:t>
      </w:r>
      <w:r w:rsidRPr="00567DED">
        <w:t>foremost,</w:t>
      </w:r>
      <w:r>
        <w:t xml:space="preserve"> </w:t>
      </w:r>
      <w:r w:rsidRPr="00567DED">
        <w:t>patent</w:t>
      </w:r>
      <w:r>
        <w:t xml:space="preserve"> </w:t>
      </w:r>
      <w:r w:rsidRPr="00567DED">
        <w:t>trolls</w:t>
      </w:r>
      <w:r>
        <w:t xml:space="preserve"> </w:t>
      </w:r>
      <w:r w:rsidRPr="00567DED">
        <w:t>are</w:t>
      </w:r>
      <w:r>
        <w:t xml:space="preserve"> </w:t>
      </w:r>
      <w:r w:rsidRPr="00567DED">
        <w:t>not</w:t>
      </w:r>
      <w:r>
        <w:t xml:space="preserve"> </w:t>
      </w:r>
      <w:r w:rsidRPr="00567DED">
        <w:t>all</w:t>
      </w:r>
      <w:r>
        <w:t xml:space="preserve"> </w:t>
      </w:r>
      <w:r w:rsidRPr="00567DED">
        <w:t>the</w:t>
      </w:r>
      <w:r>
        <w:t xml:space="preserve"> </w:t>
      </w:r>
      <w:r w:rsidRPr="00567DED">
        <w:t>same.113</w:t>
      </w:r>
      <w:r>
        <w:t xml:space="preserve"> </w:t>
      </w:r>
      <w:r w:rsidRPr="00567DED">
        <w:t>Despite</w:t>
      </w:r>
      <w:r>
        <w:t xml:space="preserve"> </w:t>
      </w:r>
      <w:r w:rsidRPr="00567DED">
        <w:t>the</w:t>
      </w:r>
      <w:r>
        <w:t xml:space="preserve"> </w:t>
      </w:r>
      <w:r w:rsidRPr="00567DED">
        <w:t>idea</w:t>
      </w:r>
      <w:r>
        <w:t xml:space="preserve"> </w:t>
      </w:r>
      <w:r w:rsidRPr="00567DED">
        <w:t>that</w:t>
      </w:r>
      <w:r>
        <w:t xml:space="preserve"> </w:t>
      </w:r>
      <w:r w:rsidRPr="00567DED">
        <w:t>patent</w:t>
      </w:r>
      <w:r>
        <w:t xml:space="preserve"> </w:t>
      </w:r>
      <w:r w:rsidRPr="00567DED">
        <w:t>trolls</w:t>
      </w:r>
      <w:r>
        <w:t xml:space="preserve"> </w:t>
      </w:r>
      <w:r w:rsidRPr="00567DED">
        <w:t>exist</w:t>
      </w:r>
      <w:r>
        <w:t xml:space="preserve"> </w:t>
      </w:r>
      <w:r w:rsidRPr="00567DED">
        <w:t>simply</w:t>
      </w:r>
      <w:r>
        <w:t xml:space="preserve"> </w:t>
      </w:r>
      <w:r w:rsidRPr="00567DED">
        <w:t>to</w:t>
      </w:r>
      <w:r>
        <w:t xml:space="preserve"> </w:t>
      </w:r>
      <w:r w:rsidRPr="00567DED">
        <w:t>buy</w:t>
      </w:r>
      <w:r>
        <w:t xml:space="preserve"> </w:t>
      </w:r>
      <w:r w:rsidRPr="00567DED">
        <w:t>up</w:t>
      </w:r>
      <w:r>
        <w:t xml:space="preserve"> </w:t>
      </w:r>
      <w:r w:rsidRPr="00567DED">
        <w:t>patents</w:t>
      </w:r>
      <w:r>
        <w:t xml:space="preserve"> </w:t>
      </w:r>
      <w:r w:rsidRPr="00567DED">
        <w:t>that</w:t>
      </w:r>
      <w:r>
        <w:t xml:space="preserve"> </w:t>
      </w:r>
      <w:r w:rsidRPr="00567DED">
        <w:t>they</w:t>
      </w:r>
      <w:r>
        <w:t xml:space="preserve"> </w:t>
      </w:r>
      <w:r w:rsidRPr="00567DED">
        <w:t>then</w:t>
      </w:r>
      <w:r>
        <w:t xml:space="preserve"> </w:t>
      </w:r>
      <w:r w:rsidRPr="00567DED">
        <w:t>use</w:t>
      </w:r>
      <w:r>
        <w:t xml:space="preserve"> </w:t>
      </w:r>
      <w:r w:rsidRPr="00567DED">
        <w:t>like</w:t>
      </w:r>
      <w:r>
        <w:t xml:space="preserve"> </w:t>
      </w:r>
      <w:r w:rsidRPr="00567DED">
        <w:t>swords,</w:t>
      </w:r>
      <w:r>
        <w:t xml:space="preserve"> </w:t>
      </w:r>
      <w:r w:rsidRPr="00567DED">
        <w:t>the</w:t>
      </w:r>
      <w:r>
        <w:t xml:space="preserve"> </w:t>
      </w:r>
      <w:r w:rsidRPr="00567DED">
        <w:t>origin</w:t>
      </w:r>
      <w:r>
        <w:t xml:space="preserve"> </w:t>
      </w:r>
      <w:r w:rsidRPr="00567DED">
        <w:t>stories</w:t>
      </w:r>
      <w:r>
        <w:t xml:space="preserve"> </w:t>
      </w:r>
      <w:r w:rsidRPr="00567DED">
        <w:t>and</w:t>
      </w:r>
      <w:r>
        <w:t xml:space="preserve"> </w:t>
      </w:r>
      <w:r w:rsidRPr="00567DED">
        <w:t>behaviors</w:t>
      </w:r>
      <w:r>
        <w:t xml:space="preserve"> </w:t>
      </w:r>
      <w:r w:rsidRPr="00567DED">
        <w:t>of</w:t>
      </w:r>
      <w:r>
        <w:t xml:space="preserve"> </w:t>
      </w:r>
      <w:r w:rsidRPr="00567DED">
        <w:t>patent</w:t>
      </w:r>
      <w:r>
        <w:t xml:space="preserve"> </w:t>
      </w:r>
      <w:r w:rsidRPr="00567DED">
        <w:t>licensing</w:t>
      </w:r>
      <w:r>
        <w:t xml:space="preserve"> </w:t>
      </w:r>
      <w:r w:rsidRPr="00567DED">
        <w:t>firms</w:t>
      </w:r>
      <w:r>
        <w:t xml:space="preserve"> </w:t>
      </w:r>
      <w:r w:rsidRPr="00567DED">
        <w:t>are</w:t>
      </w:r>
      <w:r>
        <w:t xml:space="preserve"> </w:t>
      </w:r>
      <w:r w:rsidRPr="00567DED">
        <w:t>quite</w:t>
      </w:r>
      <w:r>
        <w:t xml:space="preserve"> </w:t>
      </w:r>
      <w:r w:rsidRPr="00567DED">
        <w:t>varied.</w:t>
      </w:r>
      <w:r>
        <w:t xml:space="preserve"> </w:t>
      </w:r>
      <w:r w:rsidRPr="00567DED">
        <w:t>Some</w:t>
      </w:r>
      <w:r>
        <w:t xml:space="preserve"> </w:t>
      </w:r>
      <w:r w:rsidRPr="00567DED">
        <w:t>patent</w:t>
      </w:r>
      <w:r>
        <w:t xml:space="preserve"> </w:t>
      </w:r>
      <w:r w:rsidRPr="00567DED">
        <w:t>licensing</w:t>
      </w:r>
      <w:r>
        <w:t xml:space="preserve"> </w:t>
      </w:r>
      <w:r w:rsidRPr="00567DED">
        <w:t>firms</w:t>
      </w:r>
      <w:r>
        <w:t xml:space="preserve"> </w:t>
      </w:r>
      <w:r w:rsidRPr="00567DED">
        <w:t>began</w:t>
      </w:r>
      <w:r>
        <w:t xml:space="preserve"> </w:t>
      </w:r>
      <w:r w:rsidRPr="00567DED">
        <w:t>as</w:t>
      </w:r>
      <w:r>
        <w:t xml:space="preserve"> </w:t>
      </w:r>
      <w:r w:rsidRPr="00567DED">
        <w:t>operating</w:t>
      </w:r>
      <w:r>
        <w:t xml:space="preserve"> </w:t>
      </w:r>
      <w:r w:rsidRPr="00567DED">
        <w:t>companies</w:t>
      </w:r>
      <w:r>
        <w:t xml:space="preserve"> </w:t>
      </w:r>
      <w:r w:rsidRPr="00567DED">
        <w:t>that</w:t>
      </w:r>
      <w:r>
        <w:t xml:space="preserve"> </w:t>
      </w:r>
      <w:r w:rsidRPr="00567DED">
        <w:t>needed</w:t>
      </w:r>
      <w:r>
        <w:t xml:space="preserve"> </w:t>
      </w:r>
      <w:r w:rsidRPr="00567DED">
        <w:t>to</w:t>
      </w:r>
      <w:r>
        <w:t xml:space="preserve"> </w:t>
      </w:r>
      <w:r w:rsidRPr="00567DED">
        <w:t>change</w:t>
      </w:r>
      <w:r>
        <w:t xml:space="preserve"> </w:t>
      </w:r>
      <w:r w:rsidRPr="00567DED">
        <w:t>course</w:t>
      </w:r>
      <w:r>
        <w:t xml:space="preserve"> </w:t>
      </w:r>
      <w:r w:rsidRPr="00567DED">
        <w:t>in</w:t>
      </w:r>
      <w:r>
        <w:t xml:space="preserve"> </w:t>
      </w:r>
      <w:r w:rsidRPr="00567DED">
        <w:t>view</w:t>
      </w:r>
      <w:r>
        <w:t xml:space="preserve"> </w:t>
      </w:r>
      <w:r w:rsidRPr="00567DED">
        <w:t>of</w:t>
      </w:r>
      <w:r>
        <w:t xml:space="preserve"> </w:t>
      </w:r>
      <w:r w:rsidRPr="00567DED">
        <w:t>industry</w:t>
      </w:r>
      <w:r>
        <w:t xml:space="preserve"> </w:t>
      </w:r>
      <w:r w:rsidRPr="00567DED">
        <w:t>shifts.</w:t>
      </w:r>
      <w:proofErr w:type="gramStart"/>
      <w:r w:rsidRPr="00567DED">
        <w:t>114</w:t>
      </w:r>
      <w:r>
        <w:t xml:space="preserve">  </w:t>
      </w:r>
      <w:r w:rsidRPr="00567DED">
        <w:t>Other</w:t>
      </w:r>
      <w:proofErr w:type="gramEnd"/>
      <w:r>
        <w:t xml:space="preserve"> </w:t>
      </w:r>
      <w:r w:rsidRPr="00567DED">
        <w:t>patent</w:t>
      </w:r>
      <w:r>
        <w:t xml:space="preserve"> </w:t>
      </w:r>
      <w:r w:rsidRPr="00567DED">
        <w:t>licensing</w:t>
      </w:r>
      <w:r>
        <w:t xml:space="preserve"> </w:t>
      </w:r>
      <w:r w:rsidRPr="00567DED">
        <w:t>firms</w:t>
      </w:r>
      <w:r>
        <w:t xml:space="preserve"> </w:t>
      </w:r>
      <w:r w:rsidRPr="00567DED">
        <w:t>are</w:t>
      </w:r>
      <w:r>
        <w:t xml:space="preserve"> </w:t>
      </w:r>
      <w:r w:rsidRPr="00567DED">
        <w:t>failed</w:t>
      </w:r>
      <w:r>
        <w:t xml:space="preserve"> </w:t>
      </w:r>
      <w:r w:rsidRPr="00567DED">
        <w:t>startups.115</w:t>
      </w:r>
      <w:r>
        <w:t xml:space="preserve"> </w:t>
      </w:r>
      <w:r w:rsidRPr="00567DED">
        <w:t>Still</w:t>
      </w:r>
      <w:r>
        <w:t xml:space="preserve"> </w:t>
      </w:r>
      <w:r w:rsidRPr="00567DED">
        <w:t>other</w:t>
      </w:r>
      <w:r>
        <w:t xml:space="preserve"> </w:t>
      </w:r>
      <w:r w:rsidRPr="00567DED">
        <w:t>patent</w:t>
      </w:r>
      <w:r>
        <w:t xml:space="preserve"> </w:t>
      </w:r>
      <w:r w:rsidRPr="00567DED">
        <w:t>licensing</w:t>
      </w:r>
      <w:r>
        <w:t xml:space="preserve"> </w:t>
      </w:r>
      <w:r w:rsidRPr="00567DED">
        <w:t>firms</w:t>
      </w:r>
      <w:r>
        <w:t xml:space="preserve"> </w:t>
      </w:r>
      <w:r w:rsidRPr="00567DED">
        <w:t>operate</w:t>
      </w:r>
      <w:r>
        <w:t xml:space="preserve"> </w:t>
      </w:r>
      <w:r w:rsidRPr="00567DED">
        <w:t>as</w:t>
      </w:r>
      <w:r>
        <w:t xml:space="preserve"> </w:t>
      </w:r>
      <w:r w:rsidRPr="00567DED">
        <w:t>research</w:t>
      </w:r>
      <w:r>
        <w:t xml:space="preserve"> </w:t>
      </w:r>
      <w:r w:rsidRPr="00567DED">
        <w:t>and</w:t>
      </w:r>
      <w:r>
        <w:t xml:space="preserve"> </w:t>
      </w:r>
      <w:r w:rsidRPr="00567DED">
        <w:t>development</w:t>
      </w:r>
      <w:r>
        <w:t xml:space="preserve"> </w:t>
      </w:r>
      <w:r w:rsidRPr="00567DED">
        <w:t>shops.116</w:t>
      </w:r>
      <w:r>
        <w:t xml:space="preserve"> </w:t>
      </w:r>
      <w:r w:rsidRPr="00567DED">
        <w:t>And</w:t>
      </w:r>
      <w:r>
        <w:t xml:space="preserve"> </w:t>
      </w:r>
      <w:r w:rsidRPr="00567DED">
        <w:t>yes,</w:t>
      </w:r>
      <w:r>
        <w:t xml:space="preserve"> </w:t>
      </w:r>
      <w:r w:rsidRPr="00567DED">
        <w:t>some</w:t>
      </w:r>
      <w:r>
        <w:t xml:space="preserve"> </w:t>
      </w:r>
      <w:r w:rsidRPr="00567DED">
        <w:t>patent</w:t>
      </w:r>
      <w:r>
        <w:t xml:space="preserve"> </w:t>
      </w:r>
      <w:r w:rsidRPr="00567DED">
        <w:t>licensing</w:t>
      </w:r>
      <w:r>
        <w:t xml:space="preserve"> </w:t>
      </w:r>
      <w:r w:rsidRPr="00567DED">
        <w:t>firms</w:t>
      </w:r>
      <w:r>
        <w:t xml:space="preserve"> </w:t>
      </w:r>
      <w:r w:rsidRPr="00567DED">
        <w:t>do</w:t>
      </w:r>
      <w:r>
        <w:t xml:space="preserve"> </w:t>
      </w:r>
      <w:r w:rsidRPr="00567DED">
        <w:t>exist</w:t>
      </w:r>
      <w:r>
        <w:t xml:space="preserve"> </w:t>
      </w:r>
      <w:r w:rsidRPr="00567DED">
        <w:t>purely</w:t>
      </w:r>
      <w:r>
        <w:t xml:space="preserve"> </w:t>
      </w:r>
      <w:r w:rsidRPr="00567DED">
        <w:t>to</w:t>
      </w:r>
      <w:r>
        <w:t xml:space="preserve"> </w:t>
      </w:r>
      <w:r w:rsidRPr="00567DED">
        <w:t>bring</w:t>
      </w:r>
      <w:r>
        <w:t xml:space="preserve"> </w:t>
      </w:r>
      <w:r w:rsidRPr="00567DED">
        <w:t>nuisance</w:t>
      </w:r>
      <w:r>
        <w:t xml:space="preserve"> </w:t>
      </w:r>
      <w:r w:rsidRPr="00567DED">
        <w:t>litigation</w:t>
      </w:r>
      <w:r>
        <w:t xml:space="preserve"> </w:t>
      </w:r>
      <w:r w:rsidRPr="00567DED">
        <w:t>actions</w:t>
      </w:r>
      <w:r>
        <w:t xml:space="preserve"> </w:t>
      </w:r>
      <w:r w:rsidRPr="00567DED">
        <w:t>based</w:t>
      </w:r>
      <w:r>
        <w:t xml:space="preserve"> </w:t>
      </w:r>
      <w:r w:rsidRPr="00567DED">
        <w:t>on</w:t>
      </w:r>
      <w:r>
        <w:t xml:space="preserve"> </w:t>
      </w:r>
      <w:r w:rsidRPr="00567DED">
        <w:t>questionable</w:t>
      </w:r>
      <w:r>
        <w:t xml:space="preserve"> </w:t>
      </w:r>
      <w:r w:rsidRPr="00567DED">
        <w:t>patents.</w:t>
      </w:r>
      <w:r>
        <w:t xml:space="preserve"> </w:t>
      </w:r>
      <w:r w:rsidRPr="00567DED">
        <w:t>But</w:t>
      </w:r>
      <w:r>
        <w:t xml:space="preserve"> </w:t>
      </w:r>
      <w:r w:rsidRPr="00567DED">
        <w:t>lumping</w:t>
      </w:r>
      <w:r>
        <w:t xml:space="preserve"> </w:t>
      </w:r>
      <w:r w:rsidRPr="00567DED">
        <w:t>all</w:t>
      </w:r>
      <w:r>
        <w:t xml:space="preserve"> </w:t>
      </w:r>
      <w:r w:rsidRPr="00567DED">
        <w:t>patent</w:t>
      </w:r>
      <w:r>
        <w:t xml:space="preserve"> </w:t>
      </w:r>
      <w:r w:rsidRPr="00567DED">
        <w:t>trolls</w:t>
      </w:r>
      <w:r>
        <w:t xml:space="preserve"> </w:t>
      </w:r>
      <w:r w:rsidRPr="00567DED">
        <w:t>together</w:t>
      </w:r>
      <w:r>
        <w:t xml:space="preserve"> </w:t>
      </w:r>
      <w:r w:rsidRPr="00567DED">
        <w:t>and</w:t>
      </w:r>
      <w:r>
        <w:t xml:space="preserve"> </w:t>
      </w:r>
      <w:r w:rsidRPr="00567DED">
        <w:t>deciding,</w:t>
      </w:r>
      <w:r>
        <w:t xml:space="preserve"> </w:t>
      </w:r>
      <w:r w:rsidRPr="00567DED">
        <w:t>categorically,</w:t>
      </w:r>
      <w:r>
        <w:t xml:space="preserve"> </w:t>
      </w:r>
      <w:r w:rsidRPr="00567DED">
        <w:t>that</w:t>
      </w:r>
      <w:r>
        <w:t xml:space="preserve"> </w:t>
      </w:r>
      <w:r w:rsidRPr="00567DED">
        <w:t>these</w:t>
      </w:r>
      <w:r>
        <w:t xml:space="preserve"> </w:t>
      </w:r>
      <w:r w:rsidRPr="00567DED">
        <w:t>patent</w:t>
      </w:r>
      <w:r>
        <w:t xml:space="preserve"> </w:t>
      </w:r>
      <w:r w:rsidRPr="00567DED">
        <w:t>owners</w:t>
      </w:r>
      <w:r>
        <w:t xml:space="preserve"> </w:t>
      </w:r>
      <w:r w:rsidRPr="00567DED">
        <w:t>are</w:t>
      </w:r>
      <w:r>
        <w:t xml:space="preserve"> </w:t>
      </w:r>
      <w:r w:rsidRPr="00567DED">
        <w:t>ineligible</w:t>
      </w:r>
      <w:r>
        <w:t xml:space="preserve"> </w:t>
      </w:r>
      <w:r w:rsidRPr="00567DED">
        <w:t>for</w:t>
      </w:r>
      <w:r>
        <w:t xml:space="preserve"> </w:t>
      </w:r>
      <w:r w:rsidRPr="00567DED">
        <w:t>injunctive</w:t>
      </w:r>
      <w:r>
        <w:t xml:space="preserve"> </w:t>
      </w:r>
      <w:r w:rsidRPr="00567DED">
        <w:t>relief</w:t>
      </w:r>
      <w:r>
        <w:t xml:space="preserve"> </w:t>
      </w:r>
      <w:r w:rsidRPr="00567DED">
        <w:t>fails</w:t>
      </w:r>
      <w:r>
        <w:t xml:space="preserve"> </w:t>
      </w:r>
      <w:r w:rsidRPr="00567DED">
        <w:t>to</w:t>
      </w:r>
      <w:r>
        <w:t xml:space="preserve"> </w:t>
      </w:r>
      <w:r w:rsidRPr="00567DED">
        <w:t>recognize</w:t>
      </w:r>
      <w:r>
        <w:t xml:space="preserve"> </w:t>
      </w:r>
      <w:r w:rsidRPr="00567DED">
        <w:t>the</w:t>
      </w:r>
      <w:r>
        <w:t xml:space="preserve"> </w:t>
      </w:r>
      <w:r w:rsidRPr="00567DED">
        <w:t>complexity</w:t>
      </w:r>
      <w:r>
        <w:t xml:space="preserve"> </w:t>
      </w:r>
      <w:r w:rsidRPr="00567DED">
        <w:t>of</w:t>
      </w:r>
      <w:r>
        <w:t xml:space="preserve"> </w:t>
      </w:r>
      <w:r w:rsidRPr="00567DED">
        <w:t>the</w:t>
      </w:r>
      <w:r>
        <w:t xml:space="preserve"> </w:t>
      </w:r>
      <w:r w:rsidRPr="00567DED">
        <w:t>patent</w:t>
      </w:r>
      <w:r>
        <w:t xml:space="preserve"> </w:t>
      </w:r>
      <w:r w:rsidRPr="00567DED">
        <w:t>licensing</w:t>
      </w:r>
      <w:r>
        <w:t xml:space="preserve"> </w:t>
      </w:r>
      <w:r w:rsidRPr="00567DED">
        <w:t>ecosystem.</w:t>
      </w:r>
      <w:r>
        <w:t xml:space="preserve"> </w:t>
      </w:r>
      <w:r w:rsidRPr="00567DED">
        <w:t>While</w:t>
      </w:r>
      <w:r>
        <w:t xml:space="preserve"> </w:t>
      </w:r>
      <w:r w:rsidRPr="00567DED">
        <w:t>Justice</w:t>
      </w:r>
      <w:r>
        <w:t xml:space="preserve"> </w:t>
      </w:r>
      <w:r w:rsidRPr="00567DED">
        <w:t>Kennedy,</w:t>
      </w:r>
      <w:r>
        <w:t xml:space="preserve"> </w:t>
      </w:r>
      <w:r w:rsidRPr="00567DED">
        <w:t>in</w:t>
      </w:r>
      <w:r>
        <w:t xml:space="preserve"> </w:t>
      </w:r>
      <w:r w:rsidRPr="00567DED">
        <w:t>his</w:t>
      </w:r>
      <w:r>
        <w:t xml:space="preserve"> </w:t>
      </w:r>
      <w:r w:rsidRPr="00567DED">
        <w:t>eBay</w:t>
      </w:r>
      <w:r>
        <w:t xml:space="preserve"> </w:t>
      </w:r>
      <w:r w:rsidRPr="00567DED">
        <w:t>concurrence,</w:t>
      </w:r>
      <w:r>
        <w:t xml:space="preserve"> </w:t>
      </w:r>
      <w:r w:rsidRPr="00567DED">
        <w:t>made</w:t>
      </w:r>
      <w:r>
        <w:t xml:space="preserve"> </w:t>
      </w:r>
      <w:r w:rsidRPr="00567DED">
        <w:t>allowances</w:t>
      </w:r>
      <w:r>
        <w:t xml:space="preserve"> </w:t>
      </w:r>
      <w:r w:rsidRPr="00567DED">
        <w:t>for</w:t>
      </w:r>
      <w:r>
        <w:t xml:space="preserve"> </w:t>
      </w:r>
      <w:r w:rsidRPr="00567DED">
        <w:t>special</w:t>
      </w:r>
      <w:r>
        <w:t xml:space="preserve"> </w:t>
      </w:r>
      <w:r w:rsidRPr="00567DED">
        <w:t>types</w:t>
      </w:r>
      <w:r>
        <w:t xml:space="preserve"> </w:t>
      </w:r>
      <w:r w:rsidRPr="00567DED">
        <w:t>of</w:t>
      </w:r>
      <w:r>
        <w:t xml:space="preserve"> </w:t>
      </w:r>
      <w:r w:rsidRPr="00567DED">
        <w:t>patent</w:t>
      </w:r>
      <w:r>
        <w:t xml:space="preserve"> </w:t>
      </w:r>
      <w:r w:rsidRPr="00567DED">
        <w:t>trolls,</w:t>
      </w:r>
      <w:r>
        <w:t xml:space="preserve"> </w:t>
      </w:r>
      <w:r w:rsidRPr="00567DED">
        <w:t>like</w:t>
      </w:r>
      <w:r>
        <w:t xml:space="preserve"> </w:t>
      </w:r>
      <w:r w:rsidRPr="00567DED">
        <w:t>university</w:t>
      </w:r>
      <w:r>
        <w:t xml:space="preserve"> </w:t>
      </w:r>
      <w:r w:rsidRPr="00567DED">
        <w:t>researchers</w:t>
      </w:r>
      <w:r>
        <w:t xml:space="preserve"> </w:t>
      </w:r>
      <w:r w:rsidRPr="00567DED">
        <w:t>or</w:t>
      </w:r>
      <w:r>
        <w:t xml:space="preserve"> </w:t>
      </w:r>
      <w:r w:rsidRPr="00567DED">
        <w:t>self-made</w:t>
      </w:r>
      <w:r>
        <w:t xml:space="preserve"> </w:t>
      </w:r>
      <w:r w:rsidRPr="00567DED">
        <w:t>inventors,117</w:t>
      </w:r>
      <w:r>
        <w:t xml:space="preserve"> </w:t>
      </w:r>
      <w:r w:rsidRPr="00567DED">
        <w:t>and</w:t>
      </w:r>
      <w:r>
        <w:t xml:space="preserve"> </w:t>
      </w:r>
      <w:r w:rsidRPr="00567DED">
        <w:t>extraordinary</w:t>
      </w:r>
      <w:r>
        <w:t xml:space="preserve"> </w:t>
      </w:r>
      <w:r w:rsidRPr="00567DED">
        <w:t>patent</w:t>
      </w:r>
      <w:r>
        <w:t xml:space="preserve"> </w:t>
      </w:r>
      <w:r w:rsidRPr="00567DED">
        <w:t>trolls,</w:t>
      </w:r>
      <w:r>
        <w:t xml:space="preserve"> </w:t>
      </w:r>
      <w:r w:rsidRPr="00567DED">
        <w:t>like</w:t>
      </w:r>
      <w:r>
        <w:t xml:space="preserve"> </w:t>
      </w:r>
      <w:r w:rsidRPr="00567DED">
        <w:t>CSIRO,</w:t>
      </w:r>
      <w:r>
        <w:t xml:space="preserve"> </w:t>
      </w:r>
      <w:r w:rsidRPr="00567DED">
        <w:t>have</w:t>
      </w:r>
      <w:r>
        <w:t xml:space="preserve"> </w:t>
      </w:r>
      <w:r w:rsidRPr="00567DED">
        <w:t>been</w:t>
      </w:r>
      <w:r>
        <w:t xml:space="preserve"> </w:t>
      </w:r>
      <w:r w:rsidRPr="00567DED">
        <w:t>able</w:t>
      </w:r>
      <w:r>
        <w:t xml:space="preserve"> </w:t>
      </w:r>
      <w:r w:rsidRPr="00567DED">
        <w:t>to</w:t>
      </w:r>
      <w:r>
        <w:t xml:space="preserve"> </w:t>
      </w:r>
      <w:r w:rsidRPr="00567DED">
        <w:t>obtain</w:t>
      </w:r>
      <w:r>
        <w:t xml:space="preserve"> </w:t>
      </w:r>
      <w:r w:rsidRPr="00567DED">
        <w:t>injunctive</w:t>
      </w:r>
      <w:r>
        <w:t xml:space="preserve"> </w:t>
      </w:r>
      <w:r w:rsidRPr="00567DED">
        <w:t>relief,</w:t>
      </w:r>
      <w:r>
        <w:t xml:space="preserve"> </w:t>
      </w:r>
      <w:proofErr w:type="gramStart"/>
      <w:r w:rsidRPr="00567DED">
        <w:t>the</w:t>
      </w:r>
      <w:r>
        <w:t xml:space="preserve"> </w:t>
      </w:r>
      <w:r w:rsidRPr="00567DED">
        <w:t>vast</w:t>
      </w:r>
      <w:r>
        <w:t xml:space="preserve"> </w:t>
      </w:r>
      <w:r w:rsidRPr="00567DED">
        <w:t>majority</w:t>
      </w:r>
      <w:r>
        <w:t xml:space="preserve"> </w:t>
      </w:r>
      <w:r w:rsidRPr="00567DED">
        <w:t>of</w:t>
      </w:r>
      <w:proofErr w:type="gramEnd"/>
      <w:r>
        <w:t xml:space="preserve"> </w:t>
      </w:r>
      <w:r w:rsidRPr="00567DED">
        <w:t>patent</w:t>
      </w:r>
      <w:r>
        <w:t xml:space="preserve"> </w:t>
      </w:r>
      <w:r w:rsidRPr="00567DED">
        <w:t>trolls</w:t>
      </w:r>
      <w:r>
        <w:t xml:space="preserve"> </w:t>
      </w:r>
      <w:r w:rsidRPr="00567DED">
        <w:t>have</w:t>
      </w:r>
      <w:r>
        <w:t xml:space="preserve"> </w:t>
      </w:r>
      <w:r w:rsidRPr="00567DED">
        <w:t>been</w:t>
      </w:r>
      <w:r>
        <w:t xml:space="preserve"> </w:t>
      </w:r>
      <w:r w:rsidRPr="00567DED">
        <w:t>denied</w:t>
      </w:r>
      <w:r>
        <w:t xml:space="preserve"> </w:t>
      </w:r>
      <w:r w:rsidRPr="00567DED">
        <w:t>injunctions</w:t>
      </w:r>
      <w:r>
        <w:t xml:space="preserve"> </w:t>
      </w:r>
      <w:r w:rsidRPr="00567DED">
        <w:t>simply</w:t>
      </w:r>
      <w:r>
        <w:t xml:space="preserve"> </w:t>
      </w:r>
      <w:r w:rsidRPr="00567DED">
        <w:t>because</w:t>
      </w:r>
      <w:r>
        <w:t xml:space="preserve"> </w:t>
      </w:r>
      <w:r w:rsidRPr="00567DED">
        <w:t>they</w:t>
      </w:r>
      <w:r>
        <w:t xml:space="preserve"> </w:t>
      </w:r>
      <w:r w:rsidRPr="00567DED">
        <w:t>license</w:t>
      </w:r>
      <w:r>
        <w:t xml:space="preserve"> </w:t>
      </w:r>
      <w:r w:rsidRPr="00567DED">
        <w:t>their</w:t>
      </w:r>
      <w:r>
        <w:t xml:space="preserve"> </w:t>
      </w:r>
      <w:r w:rsidRPr="00567DED">
        <w:t>patents,</w:t>
      </w:r>
      <w:r>
        <w:t xml:space="preserve"> </w:t>
      </w:r>
      <w:r w:rsidRPr="00567DED">
        <w:t>without</w:t>
      </w:r>
      <w:r>
        <w:t xml:space="preserve"> </w:t>
      </w:r>
      <w:r w:rsidRPr="00567DED">
        <w:t>any</w:t>
      </w:r>
      <w:r>
        <w:t xml:space="preserve"> </w:t>
      </w:r>
      <w:r w:rsidRPr="00567DED">
        <w:t>attention</w:t>
      </w:r>
      <w:r>
        <w:t xml:space="preserve"> </w:t>
      </w:r>
      <w:r w:rsidRPr="00567DED">
        <w:t>being</w:t>
      </w:r>
      <w:r>
        <w:t xml:space="preserve"> </w:t>
      </w:r>
      <w:r w:rsidRPr="00567DED">
        <w:t>paid</w:t>
      </w:r>
      <w:r>
        <w:t xml:space="preserve"> </w:t>
      </w:r>
      <w:r w:rsidRPr="00567DED">
        <w:t>to</w:t>
      </w:r>
      <w:r>
        <w:t xml:space="preserve"> </w:t>
      </w:r>
      <w:r w:rsidRPr="00567DED">
        <w:t>the</w:t>
      </w:r>
      <w:r>
        <w:t xml:space="preserve"> </w:t>
      </w:r>
      <w:r w:rsidRPr="00567DED">
        <w:t>specific</w:t>
      </w:r>
      <w:r>
        <w:t xml:space="preserve"> </w:t>
      </w:r>
      <w:r w:rsidRPr="00567DED">
        <w:t>issues</w:t>
      </w:r>
      <w:r>
        <w:t xml:space="preserve"> </w:t>
      </w:r>
      <w:r w:rsidRPr="00567DED">
        <w:t>they</w:t>
      </w:r>
      <w:r>
        <w:t xml:space="preserve"> </w:t>
      </w:r>
      <w:r w:rsidRPr="00567DED">
        <w:t>may</w:t>
      </w:r>
      <w:r>
        <w:t xml:space="preserve"> </w:t>
      </w:r>
      <w:r w:rsidRPr="00567DED">
        <w:t>face</w:t>
      </w:r>
      <w:r>
        <w:t xml:space="preserve"> </w:t>
      </w:r>
      <w:r w:rsidRPr="00567DED">
        <w:t>in</w:t>
      </w:r>
      <w:r>
        <w:t xml:space="preserve"> </w:t>
      </w:r>
      <w:r w:rsidRPr="00567DED">
        <w:t>their</w:t>
      </w:r>
      <w:r>
        <w:t xml:space="preserve"> </w:t>
      </w:r>
      <w:r w:rsidRPr="00567DED">
        <w:t>circumstances.</w:t>
      </w:r>
      <w:r>
        <w:t xml:space="preserve"> </w:t>
      </w:r>
      <w:r w:rsidRPr="000E5B2E">
        <w:rPr>
          <w:rStyle w:val="StyleUnderline"/>
          <w:highlight w:val="darkGray"/>
        </w:rPr>
        <w:t>Treating all patent trolls as a monolith and reflexively denying injunctive relief is precisely the opposite of what the eBay case purported to do</w:t>
      </w:r>
      <w:r w:rsidRPr="00567DED">
        <w:t>.</w:t>
      </w:r>
      <w:r>
        <w:t xml:space="preserve"> </w:t>
      </w:r>
      <w:r w:rsidRPr="00567DED">
        <w:t>Second,</w:t>
      </w:r>
      <w:r>
        <w:t xml:space="preserve"> </w:t>
      </w:r>
      <w:r w:rsidRPr="000E5B2E">
        <w:rPr>
          <w:rStyle w:val="StyleUnderline"/>
          <w:highlight w:val="darkGray"/>
        </w:rPr>
        <w:t>most patent trolls do not stealthily attack unsuspecting companies.</w:t>
      </w:r>
      <w:r w:rsidRPr="00805A51">
        <w:rPr>
          <w:rStyle w:val="StyleUnderline"/>
        </w:rPr>
        <w:t xml:space="preserve"> </w:t>
      </w:r>
      <w:r w:rsidRPr="00567DED">
        <w:t>While</w:t>
      </w:r>
      <w:r>
        <w:t xml:space="preserve"> </w:t>
      </w:r>
      <w:r w:rsidRPr="00567DED">
        <w:t>there</w:t>
      </w:r>
      <w:r>
        <w:t xml:space="preserve"> </w:t>
      </w:r>
      <w:r w:rsidRPr="00567DED">
        <w:t>are</w:t>
      </w:r>
      <w:r>
        <w:t xml:space="preserve"> </w:t>
      </w:r>
      <w:r w:rsidRPr="00567DED">
        <w:t>certainly</w:t>
      </w:r>
      <w:r>
        <w:t xml:space="preserve"> </w:t>
      </w:r>
      <w:r w:rsidRPr="00567DED">
        <w:t>tales</w:t>
      </w:r>
      <w:r>
        <w:t xml:space="preserve"> </w:t>
      </w:r>
      <w:r w:rsidRPr="00567DED">
        <w:t>that</w:t>
      </w:r>
      <w:r>
        <w:t xml:space="preserve"> </w:t>
      </w:r>
      <w:r w:rsidRPr="00567DED">
        <w:t>support</w:t>
      </w:r>
      <w:r>
        <w:t xml:space="preserve"> </w:t>
      </w:r>
      <w:r w:rsidRPr="00567DED">
        <w:t>the</w:t>
      </w:r>
      <w:r>
        <w:t xml:space="preserve"> </w:t>
      </w:r>
      <w:r w:rsidRPr="00567DED">
        <w:t>stereotypical</w:t>
      </w:r>
      <w:r>
        <w:t xml:space="preserve"> </w:t>
      </w:r>
      <w:r w:rsidRPr="00567DED">
        <w:t>patent</w:t>
      </w:r>
      <w:r>
        <w:t xml:space="preserve"> </w:t>
      </w:r>
      <w:r w:rsidRPr="00567DED">
        <w:t>troll,</w:t>
      </w:r>
      <w:r>
        <w:t xml:space="preserve"> </w:t>
      </w:r>
      <w:r w:rsidRPr="000E5B2E">
        <w:rPr>
          <w:rStyle w:val="StyleUnderline"/>
          <w:highlight w:val="darkGray"/>
        </w:rPr>
        <w:t>the reality is that many infringement cases where an injunction was denied begin with the story of failed negotiations</w:t>
      </w:r>
      <w:r>
        <w:t xml:space="preserve"> </w:t>
      </w:r>
      <w:r w:rsidRPr="00567DED">
        <w:t>between</w:t>
      </w:r>
      <w:r>
        <w:t xml:space="preserve"> </w:t>
      </w:r>
      <w:r w:rsidRPr="00567DED">
        <w:t>the</w:t>
      </w:r>
      <w:r>
        <w:t xml:space="preserve"> </w:t>
      </w:r>
      <w:r w:rsidRPr="00567DED">
        <w:t>parties.118</w:t>
      </w:r>
      <w:r>
        <w:t xml:space="preserve"> </w:t>
      </w:r>
      <w:r w:rsidRPr="00567DED">
        <w:t>The</w:t>
      </w:r>
      <w:r>
        <w:t xml:space="preserve"> </w:t>
      </w:r>
      <w:r w:rsidRPr="00567DED">
        <w:t>infringer</w:t>
      </w:r>
      <w:r>
        <w:t xml:space="preserve"> </w:t>
      </w:r>
      <w:r w:rsidRPr="00567DED">
        <w:t>was</w:t>
      </w:r>
      <w:r>
        <w:t xml:space="preserve"> </w:t>
      </w:r>
      <w:r w:rsidRPr="00567DED">
        <w:t>not</w:t>
      </w:r>
      <w:r>
        <w:t xml:space="preserve"> </w:t>
      </w:r>
      <w:r w:rsidRPr="00567DED">
        <w:t>caught</w:t>
      </w:r>
      <w:r>
        <w:t xml:space="preserve"> </w:t>
      </w:r>
      <w:r w:rsidRPr="00567DED">
        <w:t>unaware</w:t>
      </w:r>
      <w:r>
        <w:t xml:space="preserve"> </w:t>
      </w:r>
      <w:r w:rsidRPr="00567DED">
        <w:t>after</w:t>
      </w:r>
      <w:r>
        <w:t xml:space="preserve"> </w:t>
      </w:r>
      <w:r w:rsidRPr="00567DED">
        <w:t>sinking</w:t>
      </w:r>
      <w:r>
        <w:t xml:space="preserve"> </w:t>
      </w:r>
      <w:r w:rsidRPr="00567DED">
        <w:t>substantial</w:t>
      </w:r>
      <w:r>
        <w:t xml:space="preserve"> </w:t>
      </w:r>
      <w:r w:rsidRPr="00567DED">
        <w:t>resources</w:t>
      </w:r>
      <w:r>
        <w:t xml:space="preserve"> </w:t>
      </w:r>
      <w:r w:rsidRPr="00567DED">
        <w:t>into</w:t>
      </w:r>
      <w:r>
        <w:t xml:space="preserve"> </w:t>
      </w:r>
      <w:r w:rsidRPr="00567DED">
        <w:t>their</w:t>
      </w:r>
      <w:r>
        <w:t xml:space="preserve"> </w:t>
      </w:r>
      <w:r w:rsidRPr="00567DED">
        <w:t>product;</w:t>
      </w:r>
      <w:r>
        <w:t xml:space="preserve"> </w:t>
      </w:r>
      <w:r w:rsidRPr="00567DED">
        <w:t>rather,</w:t>
      </w:r>
      <w:r>
        <w:t xml:space="preserve"> </w:t>
      </w:r>
      <w:r w:rsidRPr="00567DED">
        <w:t>the</w:t>
      </w:r>
      <w:r>
        <w:t xml:space="preserve"> </w:t>
      </w:r>
      <w:r w:rsidRPr="00567DED">
        <w:t>infringer</w:t>
      </w:r>
      <w:r>
        <w:t xml:space="preserve"> </w:t>
      </w:r>
      <w:r w:rsidRPr="00567DED">
        <w:t>made</w:t>
      </w:r>
      <w:r>
        <w:t xml:space="preserve"> </w:t>
      </w:r>
      <w:r w:rsidRPr="00567DED">
        <w:t>a</w:t>
      </w:r>
      <w:r>
        <w:t xml:space="preserve"> </w:t>
      </w:r>
      <w:r w:rsidRPr="00567DED">
        <w:t>calculated</w:t>
      </w:r>
      <w:r>
        <w:t xml:space="preserve"> </w:t>
      </w:r>
      <w:r w:rsidRPr="00567DED">
        <w:t>decision</w:t>
      </w:r>
      <w:r>
        <w:t xml:space="preserve"> </w:t>
      </w:r>
      <w:r w:rsidRPr="00567DED">
        <w:t>to</w:t>
      </w:r>
      <w:r>
        <w:t xml:space="preserve"> </w:t>
      </w:r>
      <w:r w:rsidRPr="00567DED">
        <w:t>not</w:t>
      </w:r>
      <w:r>
        <w:t xml:space="preserve"> </w:t>
      </w:r>
      <w:r w:rsidRPr="00567DED">
        <w:t>agree</w:t>
      </w:r>
      <w:r>
        <w:t xml:space="preserve"> </w:t>
      </w:r>
      <w:r w:rsidRPr="00567DED">
        <w:t>to</w:t>
      </w:r>
      <w:r>
        <w:t xml:space="preserve"> </w:t>
      </w:r>
      <w:r w:rsidRPr="00567DED">
        <w:t>a</w:t>
      </w:r>
      <w:r>
        <w:t xml:space="preserve"> </w:t>
      </w:r>
      <w:r w:rsidRPr="00567DED">
        <w:t>license</w:t>
      </w:r>
      <w:r>
        <w:t xml:space="preserve"> </w:t>
      </w:r>
      <w:r w:rsidRPr="00567DED">
        <w:t>that</w:t>
      </w:r>
      <w:r>
        <w:t xml:space="preserve"> </w:t>
      </w:r>
      <w:r w:rsidRPr="00567DED">
        <w:t>the</w:t>
      </w:r>
      <w:r>
        <w:t xml:space="preserve"> </w:t>
      </w:r>
      <w:r w:rsidRPr="00567DED">
        <w:t>patent</w:t>
      </w:r>
      <w:r>
        <w:t xml:space="preserve"> </w:t>
      </w:r>
      <w:r w:rsidRPr="00567DED">
        <w:t>holder</w:t>
      </w:r>
      <w:r>
        <w:t xml:space="preserve"> </w:t>
      </w:r>
      <w:r w:rsidRPr="00567DED">
        <w:t>offered.</w:t>
      </w:r>
      <w:r>
        <w:t xml:space="preserve"> </w:t>
      </w:r>
      <w:r w:rsidRPr="00567DED">
        <w:t>In</w:t>
      </w:r>
      <w:r>
        <w:t xml:space="preserve"> </w:t>
      </w:r>
      <w:r w:rsidRPr="00567DED">
        <w:t>fact,</w:t>
      </w:r>
      <w:r>
        <w:t xml:space="preserve"> </w:t>
      </w:r>
      <w:r w:rsidRPr="00567DED">
        <w:t>many</w:t>
      </w:r>
      <w:r>
        <w:t xml:space="preserve"> </w:t>
      </w:r>
      <w:r w:rsidRPr="00567DED">
        <w:t>courts</w:t>
      </w:r>
      <w:r>
        <w:t xml:space="preserve"> </w:t>
      </w:r>
      <w:r w:rsidRPr="00567DED">
        <w:t>specifically</w:t>
      </w:r>
      <w:r>
        <w:t xml:space="preserve"> </w:t>
      </w:r>
      <w:r w:rsidRPr="00567DED">
        <w:t>use</w:t>
      </w:r>
      <w:r>
        <w:t xml:space="preserve"> </w:t>
      </w:r>
      <w:r w:rsidRPr="00567DED">
        <w:t>a</w:t>
      </w:r>
      <w:r>
        <w:t xml:space="preserve"> </w:t>
      </w:r>
      <w:r w:rsidRPr="00567DED">
        <w:t>patent</w:t>
      </w:r>
      <w:r>
        <w:t xml:space="preserve"> </w:t>
      </w:r>
      <w:r w:rsidRPr="00567DED">
        <w:t>holder’s</w:t>
      </w:r>
      <w:r>
        <w:t xml:space="preserve"> </w:t>
      </w:r>
      <w:r w:rsidRPr="00567DED">
        <w:t>licensing</w:t>
      </w:r>
      <w:r>
        <w:t xml:space="preserve"> </w:t>
      </w:r>
      <w:r w:rsidRPr="00567DED">
        <w:t>programs</w:t>
      </w:r>
      <w:r>
        <w:t xml:space="preserve"> </w:t>
      </w:r>
      <w:r w:rsidRPr="00567DED">
        <w:t>in</w:t>
      </w:r>
      <w:r>
        <w:t xml:space="preserve"> </w:t>
      </w:r>
      <w:r w:rsidRPr="00567DED">
        <w:t>their</w:t>
      </w:r>
      <w:r>
        <w:t xml:space="preserve"> </w:t>
      </w:r>
      <w:r w:rsidRPr="00567DED">
        <w:t>eBay</w:t>
      </w:r>
      <w:r>
        <w:t xml:space="preserve"> </w:t>
      </w:r>
      <w:r w:rsidRPr="00567DED">
        <w:t>analysis</w:t>
      </w:r>
      <w:r>
        <w:t xml:space="preserve"> </w:t>
      </w:r>
      <w:r w:rsidRPr="00567DED">
        <w:t>to</w:t>
      </w:r>
      <w:r>
        <w:t xml:space="preserve"> </w:t>
      </w:r>
      <w:r w:rsidRPr="00567DED">
        <w:t>find</w:t>
      </w:r>
      <w:r>
        <w:t xml:space="preserve"> </w:t>
      </w:r>
      <w:r w:rsidRPr="00567DED">
        <w:t>no</w:t>
      </w:r>
      <w:r>
        <w:t xml:space="preserve"> </w:t>
      </w:r>
      <w:r w:rsidRPr="00567DED">
        <w:t>irreparable</w:t>
      </w:r>
      <w:r>
        <w:t xml:space="preserve"> </w:t>
      </w:r>
      <w:r w:rsidRPr="00567DED">
        <w:t>harm</w:t>
      </w:r>
      <w:r>
        <w:t xml:space="preserve"> </w:t>
      </w:r>
      <w:r w:rsidRPr="00567DED">
        <w:t>and</w:t>
      </w:r>
      <w:r>
        <w:t xml:space="preserve"> </w:t>
      </w:r>
      <w:r w:rsidRPr="00567DED">
        <w:t>that</w:t>
      </w:r>
      <w:r>
        <w:t xml:space="preserve"> </w:t>
      </w:r>
      <w:r w:rsidRPr="00567DED">
        <w:t>money</w:t>
      </w:r>
      <w:r>
        <w:t xml:space="preserve"> </w:t>
      </w:r>
      <w:r w:rsidRPr="00567DED">
        <w:t>damages</w:t>
      </w:r>
      <w:r>
        <w:t xml:space="preserve"> </w:t>
      </w:r>
      <w:r w:rsidRPr="00567DED">
        <w:t>are</w:t>
      </w:r>
      <w:r>
        <w:t xml:space="preserve"> </w:t>
      </w:r>
      <w:r w:rsidRPr="00567DED">
        <w:t>sufficient.119</w:t>
      </w:r>
      <w:r>
        <w:t xml:space="preserve"> </w:t>
      </w:r>
      <w:r w:rsidRPr="00567DED">
        <w:t>Even</w:t>
      </w:r>
      <w:r>
        <w:t xml:space="preserve"> </w:t>
      </w:r>
      <w:r w:rsidRPr="00567DED">
        <w:t>in</w:t>
      </w:r>
      <w:r>
        <w:t xml:space="preserve"> </w:t>
      </w:r>
      <w:r w:rsidRPr="00567DED">
        <w:t>the</w:t>
      </w:r>
      <w:r>
        <w:t xml:space="preserve"> </w:t>
      </w:r>
      <w:r w:rsidRPr="00567DED">
        <w:t>eBay</w:t>
      </w:r>
      <w:r>
        <w:t xml:space="preserve"> </w:t>
      </w:r>
      <w:r w:rsidRPr="00567DED">
        <w:t>case</w:t>
      </w:r>
      <w:r>
        <w:t xml:space="preserve"> </w:t>
      </w:r>
      <w:r w:rsidRPr="00567DED">
        <w:t>itself,</w:t>
      </w:r>
      <w:r>
        <w:t xml:space="preserve"> </w:t>
      </w:r>
      <w:r w:rsidRPr="00567DED">
        <w:t>the</w:t>
      </w:r>
      <w:r>
        <w:t xml:space="preserve"> </w:t>
      </w:r>
      <w:r w:rsidRPr="00567DED">
        <w:t>patent</w:t>
      </w:r>
      <w:r>
        <w:t xml:space="preserve"> </w:t>
      </w:r>
      <w:r w:rsidRPr="00567DED">
        <w:t>troll</w:t>
      </w:r>
      <w:r>
        <w:t xml:space="preserve"> </w:t>
      </w:r>
      <w:r w:rsidRPr="00567DED">
        <w:t>narrative</w:t>
      </w:r>
      <w:r>
        <w:t xml:space="preserve"> </w:t>
      </w:r>
      <w:r w:rsidRPr="00567DED">
        <w:t>falls</w:t>
      </w:r>
      <w:r>
        <w:t xml:space="preserve"> </w:t>
      </w:r>
      <w:r w:rsidRPr="00567DED">
        <w:t>apart.</w:t>
      </w:r>
      <w:r>
        <w:t xml:space="preserve"> </w:t>
      </w:r>
      <w:r w:rsidRPr="00567DED">
        <w:t>eBay</w:t>
      </w:r>
      <w:r>
        <w:t xml:space="preserve"> </w:t>
      </w:r>
      <w:r w:rsidRPr="00567DED">
        <w:t>was</w:t>
      </w:r>
      <w:r>
        <w:t xml:space="preserve"> </w:t>
      </w:r>
      <w:r w:rsidRPr="00567DED">
        <w:t>aware</w:t>
      </w:r>
      <w:r>
        <w:t xml:space="preserve"> </w:t>
      </w:r>
      <w:r w:rsidRPr="00567DED">
        <w:t>both</w:t>
      </w:r>
      <w:r>
        <w:t xml:space="preserve"> </w:t>
      </w:r>
      <w:r w:rsidRPr="00567DED">
        <w:t>of</w:t>
      </w:r>
      <w:r>
        <w:t xml:space="preserve"> </w:t>
      </w:r>
      <w:proofErr w:type="spellStart"/>
      <w:r w:rsidRPr="00567DED">
        <w:t>MercExchange’s</w:t>
      </w:r>
      <w:proofErr w:type="spellEnd"/>
      <w:r>
        <w:t xml:space="preserve"> </w:t>
      </w:r>
      <w:r w:rsidRPr="00567DED">
        <w:t>patents</w:t>
      </w:r>
      <w:r>
        <w:t xml:space="preserve"> </w:t>
      </w:r>
      <w:r w:rsidRPr="00567DED">
        <w:t>and</w:t>
      </w:r>
      <w:r>
        <w:t xml:space="preserve"> </w:t>
      </w:r>
      <w:r w:rsidRPr="00567DED">
        <w:t>that</w:t>
      </w:r>
      <w:r>
        <w:t xml:space="preserve"> </w:t>
      </w:r>
      <w:r w:rsidRPr="00567DED">
        <w:t>its</w:t>
      </w:r>
      <w:r>
        <w:t xml:space="preserve"> </w:t>
      </w:r>
      <w:r w:rsidRPr="00567DED">
        <w:t>technology</w:t>
      </w:r>
      <w:r>
        <w:t xml:space="preserve"> </w:t>
      </w:r>
      <w:r w:rsidRPr="00567DED">
        <w:t>was</w:t>
      </w:r>
      <w:r>
        <w:t xml:space="preserve"> </w:t>
      </w:r>
      <w:r w:rsidRPr="00567DED">
        <w:t>covered</w:t>
      </w:r>
      <w:r>
        <w:t xml:space="preserve"> </w:t>
      </w:r>
      <w:r w:rsidRPr="00567DED">
        <w:t>by</w:t>
      </w:r>
      <w:r>
        <w:t xml:space="preserve"> </w:t>
      </w:r>
      <w:r w:rsidRPr="00567DED">
        <w:t>these</w:t>
      </w:r>
      <w:r>
        <w:t xml:space="preserve"> </w:t>
      </w:r>
      <w:r w:rsidRPr="00567DED">
        <w:t>patents,</w:t>
      </w:r>
      <w:r>
        <w:t xml:space="preserve"> </w:t>
      </w:r>
      <w:r w:rsidRPr="00567DED">
        <w:t>and</w:t>
      </w:r>
      <w:r>
        <w:t xml:space="preserve"> </w:t>
      </w:r>
      <w:r w:rsidRPr="00567DED">
        <w:t>eBay</w:t>
      </w:r>
      <w:r>
        <w:t xml:space="preserve"> </w:t>
      </w:r>
      <w:r w:rsidRPr="00567DED">
        <w:t>and</w:t>
      </w:r>
      <w:r>
        <w:t xml:space="preserve"> </w:t>
      </w:r>
      <w:proofErr w:type="spellStart"/>
      <w:r w:rsidRPr="00567DED">
        <w:t>MercExchange</w:t>
      </w:r>
      <w:proofErr w:type="spellEnd"/>
      <w:r>
        <w:t xml:space="preserve"> </w:t>
      </w:r>
      <w:r w:rsidRPr="00567DED">
        <w:t>attempted</w:t>
      </w:r>
      <w:r>
        <w:t xml:space="preserve"> </w:t>
      </w:r>
      <w:r w:rsidRPr="00567DED">
        <w:t>to</w:t>
      </w:r>
      <w:r>
        <w:t xml:space="preserve"> </w:t>
      </w:r>
      <w:r w:rsidRPr="00567DED">
        <w:t>reach</w:t>
      </w:r>
      <w:r>
        <w:t xml:space="preserve"> </w:t>
      </w:r>
      <w:r w:rsidRPr="00567DED">
        <w:t>a</w:t>
      </w:r>
      <w:r>
        <w:t xml:space="preserve"> </w:t>
      </w:r>
      <w:r w:rsidRPr="00567DED">
        <w:t>licensing</w:t>
      </w:r>
      <w:r>
        <w:t xml:space="preserve"> </w:t>
      </w:r>
      <w:proofErr w:type="spellStart"/>
      <w:proofErr w:type="gramStart"/>
      <w:r w:rsidRPr="00567DED">
        <w:t>agreement,with</w:t>
      </w:r>
      <w:proofErr w:type="spellEnd"/>
      <w:proofErr w:type="gramEnd"/>
      <w:r>
        <w:t xml:space="preserve"> </w:t>
      </w:r>
      <w:proofErr w:type="spellStart"/>
      <w:r w:rsidRPr="00567DED">
        <w:t>MercExchange</w:t>
      </w:r>
      <w:proofErr w:type="spellEnd"/>
      <w:r>
        <w:t xml:space="preserve"> </w:t>
      </w:r>
      <w:r w:rsidRPr="00567DED">
        <w:t>only</w:t>
      </w:r>
      <w:r>
        <w:t xml:space="preserve"> </w:t>
      </w:r>
      <w:r w:rsidRPr="00567DED">
        <w:t>filing</w:t>
      </w:r>
      <w:r>
        <w:t xml:space="preserve"> </w:t>
      </w:r>
      <w:r w:rsidRPr="00567DED">
        <w:t>its</w:t>
      </w:r>
      <w:r>
        <w:t xml:space="preserve"> </w:t>
      </w:r>
      <w:r w:rsidRPr="00567DED">
        <w:t>lawsuit</w:t>
      </w:r>
      <w:r>
        <w:t xml:space="preserve"> </w:t>
      </w:r>
      <w:r w:rsidRPr="00567DED">
        <w:t>when</w:t>
      </w:r>
      <w:r>
        <w:t xml:space="preserve"> </w:t>
      </w:r>
      <w:r w:rsidRPr="00567DED">
        <w:t>those</w:t>
      </w:r>
      <w:r>
        <w:t xml:space="preserve"> </w:t>
      </w:r>
      <w:r w:rsidRPr="00567DED">
        <w:t>negotiations</w:t>
      </w:r>
      <w:r>
        <w:t xml:space="preserve"> </w:t>
      </w:r>
      <w:r w:rsidRPr="00567DED">
        <w:t>failed.</w:t>
      </w:r>
    </w:p>
    <w:p w14:paraId="63105EC4" w14:textId="77777777" w:rsidR="0087216E" w:rsidRDefault="0087216E" w:rsidP="0087216E">
      <w:pPr>
        <w:pStyle w:val="Heading4"/>
      </w:pPr>
      <w:r>
        <w:lastRenderedPageBreak/>
        <w:t>The eBay decision did not cure the patent troll problem – litigation has only increased</w:t>
      </w:r>
    </w:p>
    <w:p w14:paraId="06106557" w14:textId="77777777" w:rsidR="0087216E" w:rsidRDefault="0087216E" w:rsidP="0087216E">
      <w:r>
        <w:t xml:space="preserve">Joseph </w:t>
      </w:r>
      <w:r w:rsidRPr="00E47E70">
        <w:rPr>
          <w:rStyle w:val="Style13ptBold"/>
        </w:rPr>
        <w:t>Saltiel</w:t>
      </w:r>
      <w:r>
        <w:t xml:space="preserve">, (partner with Dinsmore &amp; </w:t>
      </w:r>
      <w:proofErr w:type="spellStart"/>
      <w:r>
        <w:t>Shohl</w:t>
      </w:r>
      <w:proofErr w:type="spellEnd"/>
      <w:r>
        <w:t xml:space="preserve"> LLP) “Is it time to rethink eBay and the problem of patent trolls) May/June </w:t>
      </w:r>
      <w:r w:rsidRPr="00E47E70">
        <w:rPr>
          <w:rStyle w:val="Style13ptBold"/>
        </w:rPr>
        <w:t>2017</w:t>
      </w:r>
      <w:r>
        <w:t xml:space="preserve"> </w:t>
      </w:r>
      <w:r w:rsidRPr="009923F3">
        <w:t>https://www.dinsmore.com/content/uploads/2017/08/saltiel_1705.pdf</w:t>
      </w:r>
    </w:p>
    <w:p w14:paraId="3E0C6FCE" w14:textId="2D68608B" w:rsidR="0087216E" w:rsidRDefault="0087216E" w:rsidP="0087216E">
      <w:pPr>
        <w:rPr>
          <w:rStyle w:val="StyleUnderline"/>
        </w:rPr>
      </w:pPr>
      <w:r w:rsidRPr="009923F3">
        <w:t xml:space="preserve">But again, </w:t>
      </w:r>
      <w:r w:rsidRPr="000E5B2E">
        <w:rPr>
          <w:rStyle w:val="StyleUnderline"/>
          <w:highlight w:val="darkGray"/>
        </w:rPr>
        <w:t>if the intent by the Supreme Court and Congress was to tackle the patent troll problem,</w:t>
      </w:r>
      <w:r w:rsidRPr="007F7FA8">
        <w:rPr>
          <w:rStyle w:val="StyleUnderline"/>
        </w:rPr>
        <w:t xml:space="preserve"> </w:t>
      </w:r>
      <w:r w:rsidRPr="000E5B2E">
        <w:rPr>
          <w:rStyle w:val="StyleUnderline"/>
          <w:highlight w:val="darkGray"/>
        </w:rPr>
        <w:t>there is no indication that they have succeeded</w:t>
      </w:r>
      <w:r w:rsidRPr="009923F3">
        <w:t xml:space="preserve">. In fact, </w:t>
      </w:r>
      <w:r w:rsidRPr="000E5B2E">
        <w:rPr>
          <w:rStyle w:val="StyleUnderline"/>
          <w:highlight w:val="darkGray"/>
        </w:rPr>
        <w:t>patent troll litigation since eBay has increased</w:t>
      </w:r>
      <w:r w:rsidRPr="009923F3">
        <w:t xml:space="preserve"> and shows no signs of decreasing. While the Supreme Court and Congress have given defendants more tools to combat patent tolls, these tools do not change the fundamental strategy considerations created by eBay because they have not removed the patent troll’s ability to recover damages. </w:t>
      </w:r>
      <w:r w:rsidRPr="000E5B2E">
        <w:rPr>
          <w:rStyle w:val="StyleUnderline"/>
          <w:highlight w:val="darkGray"/>
        </w:rPr>
        <w:t>Instead, these decisions have merely lessened the amount the patentees will seek to settle a case.</w:t>
      </w:r>
    </w:p>
    <w:p w14:paraId="4B53B28B" w14:textId="77777777" w:rsidR="0087216E" w:rsidRDefault="0087216E" w:rsidP="0087216E">
      <w:pPr>
        <w:pStyle w:val="Heading4"/>
      </w:pPr>
      <w:r>
        <w:t>NPE’s focus on enforcement of patent rights actually helps small inventors and ensures the competition and innovation necessary to allow the market to function</w:t>
      </w:r>
    </w:p>
    <w:p w14:paraId="64F564D9" w14:textId="77777777" w:rsidR="0087216E" w:rsidRDefault="0087216E" w:rsidP="0087216E">
      <w:r>
        <w:t xml:space="preserve">Miranda </w:t>
      </w:r>
      <w:r w:rsidRPr="006C14E4">
        <w:rPr>
          <w:rStyle w:val="Style13ptBold"/>
        </w:rPr>
        <w:t>Jones, 2007</w:t>
      </w:r>
      <w:r>
        <w:t xml:space="preserve"> “Permanent injunction, a remedy by any other name is patently not the same: How eBay v </w:t>
      </w:r>
      <w:proofErr w:type="spellStart"/>
      <w:r>
        <w:t>MercExchange</w:t>
      </w:r>
      <w:proofErr w:type="spellEnd"/>
      <w:r>
        <w:t xml:space="preserve"> affects the patent right of non-practicing entities. 14 Geo. Mason L. Rev 1035 </w:t>
      </w:r>
      <w:proofErr w:type="spellStart"/>
      <w:r>
        <w:t>lexis-nexis</w:t>
      </w:r>
      <w:proofErr w:type="spellEnd"/>
    </w:p>
    <w:p w14:paraId="352AB751" w14:textId="77777777" w:rsidR="0087216E" w:rsidRDefault="0087216E" w:rsidP="0087216E">
      <w:r>
        <w:t xml:space="preserve">For many, the activities of an NPE elicit a visceral response: an unwavering condemnation of the activities of NPEs as both opportunistic and detrimental to the advancement of innovation. 59 Critics accuse NPEs of taking away resources that would otherwise be spent on research and development, 60 [*1043] extorting excessive licensing fees from corporations through the threat of permanent injunction, 61 enforcing dubious patents, 62 and decreasing competition. 63 </w:t>
      </w:r>
      <w:r w:rsidRPr="000E5B2E">
        <w:rPr>
          <w:rStyle w:val="StyleUnderline"/>
          <w:highlight w:val="darkGray"/>
        </w:rPr>
        <w:t>Most NPEs</w:t>
      </w:r>
      <w:r>
        <w:t xml:space="preserve">, however, </w:t>
      </w:r>
      <w:r w:rsidRPr="000E5B2E">
        <w:rPr>
          <w:rStyle w:val="StyleUnderline"/>
          <w:highlight w:val="darkGray"/>
        </w:rPr>
        <w:t>see themselves as defenders of small inventors</w:t>
      </w:r>
      <w:r>
        <w:t xml:space="preserve">, "fighting an uphill battle to protect [the inventors'] hard-earned intellectual property from being stolen" by corporate titans, 64 and many of the criticisms set forth are problems with the patent system itself rather than with the actions of NPEs. 65 The Patent Act itself states: "no patent owner otherwise entitled to relief . . . shall be denied relief or deemed guilty of misuse . . . by reason of his having . . . refused to . . . use any rights to the patent . . . ." 66 </w:t>
      </w:r>
      <w:r w:rsidRPr="000E5B2E">
        <w:rPr>
          <w:rStyle w:val="StyleUnderline"/>
          <w:highlight w:val="darkGray"/>
        </w:rPr>
        <w:t>Not only is an NPE's refusal to practice its patented inventions permitted</w:t>
      </w:r>
      <w:r w:rsidRPr="008B5E89">
        <w:rPr>
          <w:rStyle w:val="StyleUnderline"/>
        </w:rPr>
        <w:t xml:space="preserve"> </w:t>
      </w:r>
      <w:r>
        <w:t xml:space="preserve">by the Patent Act, </w:t>
      </w:r>
      <w:r w:rsidRPr="000E5B2E">
        <w:rPr>
          <w:rStyle w:val="StyleUnderline"/>
          <w:highlight w:val="darkGray"/>
        </w:rPr>
        <w:t>but</w:t>
      </w:r>
      <w:r>
        <w:t xml:space="preserve"> this Comment argues that </w:t>
      </w:r>
      <w:r w:rsidRPr="000E5B2E">
        <w:rPr>
          <w:rStyle w:val="StyleUnderline"/>
          <w:highlight w:val="darkGray"/>
        </w:rPr>
        <w:t>an NPE's focus on the enforcement of the patent right rather than practice may be deemed useful because an NPE: (1) deters free riders; 67 (2) enforces valid patents; 68 (3) provides a market in which inventors may profit; 69 (4) establishes the market value of patents; 70 and (5) encourages competition and innovation</w:t>
      </w:r>
      <w:r>
        <w:t>. 71</w:t>
      </w:r>
    </w:p>
    <w:p w14:paraId="42C77A23" w14:textId="77777777" w:rsidR="0087216E" w:rsidRDefault="0087216E" w:rsidP="0087216E">
      <w:pPr>
        <w:pStyle w:val="Heading4"/>
      </w:pPr>
      <w:r>
        <w:t>NPEs assist the patent structure and invention by influencing the ‘incentive to design around’</w:t>
      </w:r>
    </w:p>
    <w:p w14:paraId="79A57723" w14:textId="77777777" w:rsidR="0087216E" w:rsidRDefault="0087216E" w:rsidP="0087216E">
      <w:r>
        <w:t xml:space="preserve">Miranda </w:t>
      </w:r>
      <w:r w:rsidRPr="006C14E4">
        <w:rPr>
          <w:rStyle w:val="Style13ptBold"/>
        </w:rPr>
        <w:t>Jones, 2007</w:t>
      </w:r>
      <w:r>
        <w:t xml:space="preserve"> “Permanent injunction, a remedy by any other name is patently not the same: How eBay v </w:t>
      </w:r>
      <w:proofErr w:type="spellStart"/>
      <w:r>
        <w:t>MercExchange</w:t>
      </w:r>
      <w:proofErr w:type="spellEnd"/>
      <w:r>
        <w:t xml:space="preserve"> affects the patent right of non-practicing entities. 14 Geo. Mason L. Rev 1035 </w:t>
      </w:r>
      <w:proofErr w:type="spellStart"/>
      <w:r>
        <w:t>lexis-nexis</w:t>
      </w:r>
      <w:proofErr w:type="spellEnd"/>
    </w:p>
    <w:p w14:paraId="184C89EB" w14:textId="1C878A26" w:rsidR="0087216E" w:rsidRPr="0087216E" w:rsidRDefault="0087216E" w:rsidP="0087216E">
      <w:pPr>
        <w:rPr>
          <w:rStyle w:val="StyleUnderline"/>
          <w:u w:val="none"/>
        </w:rPr>
      </w:pPr>
      <w:r>
        <w:t xml:space="preserve">When examining whether an NPE serves valuable functions within the patent economy, it is important to bear in mind the purpose of the patent system. </w:t>
      </w:r>
      <w:r w:rsidRPr="000E5B2E">
        <w:rPr>
          <w:rStyle w:val="StyleUnderline"/>
          <w:highlight w:val="darkGray"/>
        </w:rPr>
        <w:t>The patent system creates four economic incentives that would not be present at optimal levels without it: (1) incentive to invent; (2) incentive to disclose; (3) incentive to commercialize; and (4) incentive to design around</w:t>
      </w:r>
      <w:r>
        <w:t xml:space="preserve">. 72 The incentive to invent suggests that absent the protection of the patent system, inventors, wary of the free-rider problem and the resulting [*1044] lack of compensation, would forego invention. 73 Simply put: the patent system </w:t>
      </w:r>
      <w:r>
        <w:lastRenderedPageBreak/>
        <w:t xml:space="preserve">induces inventors to invent. 74 </w:t>
      </w:r>
      <w:r w:rsidRPr="000E5B2E">
        <w:rPr>
          <w:rStyle w:val="StyleUnderline"/>
          <w:highlight w:val="darkGray"/>
        </w:rPr>
        <w:t>The patent system also negates the natural incentive to conceal profitable information by creating an incentive to disclose</w:t>
      </w:r>
      <w:r>
        <w:t xml:space="preserve"> through the grant of the patent right. 75 The incentive to commercialize induces an inventor to incur the financial risks involved in commercializing the invention. 76 Finally, </w:t>
      </w:r>
      <w:r w:rsidRPr="000E5B2E">
        <w:rPr>
          <w:rStyle w:val="StyleUnderline"/>
          <w:highlight w:val="darkGray"/>
        </w:rPr>
        <w:t>the incentive to design around is the inducement to discover substitutes for patented inventions; this is beneficial</w:t>
      </w:r>
      <w:r>
        <w:t>, rather than wasteful, as the design around is often better than the original invention.</w:t>
      </w:r>
    </w:p>
    <w:p w14:paraId="7E2A0A53" w14:textId="77777777" w:rsidR="0087216E" w:rsidRDefault="0087216E" w:rsidP="0087216E">
      <w:pPr>
        <w:pStyle w:val="Heading4"/>
      </w:pPr>
      <w:r>
        <w:t>The eBay decision has not only not cured the problem of ‘patent trolls’ but has also negatively impacted R&amp;D companies, start-ups, and other small businesses</w:t>
      </w:r>
    </w:p>
    <w:p w14:paraId="2DDAFFD9" w14:textId="77777777" w:rsidR="0087216E" w:rsidRDefault="0087216E" w:rsidP="0087216E">
      <w:r>
        <w:t xml:space="preserve">Joseph </w:t>
      </w:r>
      <w:r w:rsidRPr="00E47E70">
        <w:rPr>
          <w:rStyle w:val="Style13ptBold"/>
        </w:rPr>
        <w:t>Saltiel</w:t>
      </w:r>
      <w:r>
        <w:t xml:space="preserve">, (partner with Dinsmore &amp; </w:t>
      </w:r>
      <w:proofErr w:type="spellStart"/>
      <w:r>
        <w:t>Shohl</w:t>
      </w:r>
      <w:proofErr w:type="spellEnd"/>
      <w:r>
        <w:t xml:space="preserve"> LLP) “Is it time to rethink eBay and the problem of patent trolls) May/June </w:t>
      </w:r>
      <w:r w:rsidRPr="00E47E70">
        <w:rPr>
          <w:rStyle w:val="Style13ptBold"/>
        </w:rPr>
        <w:t>2017</w:t>
      </w:r>
      <w:r>
        <w:t xml:space="preserve"> </w:t>
      </w:r>
      <w:r w:rsidRPr="009923F3">
        <w:t>https://www.dinsmore.com/content/uploads/2017/08/saltiel_1705.pdf</w:t>
      </w:r>
    </w:p>
    <w:p w14:paraId="4595FEAD" w14:textId="77777777" w:rsidR="0087216E" w:rsidRDefault="0087216E" w:rsidP="0087216E">
      <w:r w:rsidRPr="009923F3">
        <w:t xml:space="preserve">Unfortunately, </w:t>
      </w:r>
      <w:r w:rsidRPr="000E5B2E">
        <w:rPr>
          <w:rStyle w:val="StyleUnderline"/>
          <w:highlight w:val="darkGray"/>
        </w:rPr>
        <w:t>the attempt to eliminate patent trolls has also affected some practicing entities</w:t>
      </w:r>
      <w:r w:rsidRPr="009923F3">
        <w:t>. Given the hurdles to successfully assert a patent, many</w:t>
      </w:r>
      <w:r>
        <w:t xml:space="preserve"> practicing entities choose to not spend </w:t>
      </w:r>
      <w:r w:rsidRPr="009923F3">
        <w:t xml:space="preserve">time and resources enforcing their patents. Of course, there are exceptions. The pharmaceutical industry, where ANDA (Abbreviated New Drug Application)–related litigation operates under different rules and patent trolls are not prevalent, involves a different strategy.  Similarly, practicing entities that are litigating against competitors in a market with relatively few companies have a strong chance of securing a permanent injunction, and thus the traditional litigation strategies still apply. But </w:t>
      </w:r>
      <w:r w:rsidRPr="000E5B2E">
        <w:rPr>
          <w:rStyle w:val="StyleUnderline"/>
          <w:highlight w:val="darkGray"/>
        </w:rPr>
        <w:t>other types of entities—such as research-and-development companies, small companies, solo inventors, start-ups, and “real companies</w:t>
      </w:r>
      <w:r w:rsidRPr="009923F3">
        <w:t>” that either are not using their patent or are directly competing with the possible defendants—</w:t>
      </w:r>
      <w:r w:rsidRPr="000E5B2E">
        <w:rPr>
          <w:rStyle w:val="StyleUnderline"/>
          <w:highlight w:val="darkGray"/>
        </w:rPr>
        <w:t>will be at a disadvantage because of eBay. The only way to swing the pendulum to the middle for these entities while keeping patent trolls at bay is to change the formula created by eBay.</w:t>
      </w:r>
    </w:p>
    <w:p w14:paraId="2657FA55" w14:textId="77777777" w:rsidR="0087216E" w:rsidRDefault="0087216E" w:rsidP="0087216E">
      <w:pPr>
        <w:pStyle w:val="Heading4"/>
      </w:pPr>
      <w:r>
        <w:t>The best solutions to ‘patent trolls’ are not collapsing injunctive relief, but rather other solutions that get at the root causes of the type of behavior being criticized</w:t>
      </w:r>
    </w:p>
    <w:p w14:paraId="182B4D4C" w14:textId="77777777" w:rsidR="0087216E" w:rsidRDefault="0087216E" w:rsidP="0087216E">
      <w:r>
        <w:t xml:space="preserve">Paul </w:t>
      </w:r>
      <w:r w:rsidRPr="00E47E70">
        <w:rPr>
          <w:rStyle w:val="Style13ptBold"/>
        </w:rPr>
        <w:t>Schoenhard</w:t>
      </w:r>
      <w:r>
        <w:t xml:space="preserve"> (JD, Harvard Law) </w:t>
      </w:r>
      <w:r w:rsidRPr="00E47E70">
        <w:rPr>
          <w:rStyle w:val="Style13ptBold"/>
        </w:rPr>
        <w:t>2008</w:t>
      </w:r>
      <w:r>
        <w:t xml:space="preserve"> “Who took my IP? Defending the availability of injunctive relief for patent owners” Texas Intellectual Property Law Journal, </w:t>
      </w:r>
      <w:r w:rsidRPr="001A75C4">
        <w:t xml:space="preserve">16 Tex. </w:t>
      </w:r>
      <w:proofErr w:type="spellStart"/>
      <w:r w:rsidRPr="001A75C4">
        <w:t>Intell</w:t>
      </w:r>
      <w:proofErr w:type="spellEnd"/>
      <w:r w:rsidRPr="001A75C4">
        <w:t>. Prop. L.J. 187 (2007-2008)</w:t>
      </w:r>
      <w:r>
        <w:t xml:space="preserve"> </w:t>
      </w:r>
      <w:proofErr w:type="spellStart"/>
      <w:r>
        <w:t>lexis-nexis</w:t>
      </w:r>
      <w:proofErr w:type="spellEnd"/>
    </w:p>
    <w:p w14:paraId="7FE0830C" w14:textId="72D3BDAB" w:rsidR="0087216E" w:rsidRPr="00567DED" w:rsidRDefault="0087216E" w:rsidP="0069100F">
      <w:r w:rsidRPr="000E5B2E">
        <w:rPr>
          <w:rStyle w:val="StyleUnderline"/>
          <w:highlight w:val="darkGray"/>
        </w:rPr>
        <w:t>If arguments about the efficiencies of permanent injunctive relief</w:t>
      </w:r>
      <w:r>
        <w:t xml:space="preserve">, however, </w:t>
      </w:r>
      <w:r w:rsidRPr="000E5B2E">
        <w:rPr>
          <w:rStyle w:val="StyleUnderline"/>
          <w:highlight w:val="darkGray"/>
        </w:rPr>
        <w:t>are rooted in a fear of</w:t>
      </w:r>
      <w:r>
        <w:t xml:space="preserve"> abusive patent enforcement by </w:t>
      </w:r>
      <w:r w:rsidRPr="000E5B2E">
        <w:rPr>
          <w:rStyle w:val="StyleUnderline"/>
          <w:highlight w:val="darkGray"/>
        </w:rPr>
        <w:t>patent trolls</w:t>
      </w:r>
      <w:r>
        <w:t xml:space="preserve">, </w:t>
      </w:r>
      <w:r w:rsidRPr="000E5B2E">
        <w:rPr>
          <w:rStyle w:val="StyleUnderline"/>
          <w:highlight w:val="darkGray"/>
        </w:rPr>
        <w:t>then the appropriate target for reform is not the relief</w:t>
      </w:r>
      <w:r>
        <w:t xml:space="preserve"> available to patent property holders, </w:t>
      </w:r>
      <w:r w:rsidRPr="000E5B2E">
        <w:rPr>
          <w:rStyle w:val="StyleUnderline"/>
          <w:highlight w:val="darkGray"/>
        </w:rPr>
        <w:t>but instead the roots of patent trolling</w:t>
      </w:r>
      <w:r>
        <w:t xml:space="preserve">. 234 For example, one common "trolling" complaint concerns the enforcement of expired, near-expiration, or "submarine" patents. To a large extent, this issue has already been resolved by the United States' shift to a patent lifetime calculated from the date a patent application is filed. 235 Within the next decade, the final patents issued under the old regime should reach their expirations, at which point the ability to sue for infringement of thirty-, forty-, or fifty-year-old inventions should disappear. Additionally, to avoid innovation bottlenecks and extended industry capture, further efforts may be used to limit the effective life of patent rights. </w:t>
      </w:r>
      <w:r w:rsidRPr="000E5B2E">
        <w:rPr>
          <w:rStyle w:val="StyleUnderline"/>
          <w:highlight w:val="darkGray"/>
        </w:rPr>
        <w:t>The obligation of patentees to police their rights may also be strengthened. And stricter analysis of patent validity may be necessary</w:t>
      </w:r>
      <w:r>
        <w:t>.</w:t>
      </w:r>
    </w:p>
    <w:p w14:paraId="1E891396" w14:textId="77777777" w:rsidR="001001AD" w:rsidRDefault="001001AD" w:rsidP="001001AD">
      <w:pPr>
        <w:pStyle w:val="Heading4"/>
      </w:pPr>
      <w:r>
        <w:lastRenderedPageBreak/>
        <w:t>NPEs are vital to the patent economy – so the Court should not erode the patent rights of NPEs, because that also erodes all other rights</w:t>
      </w:r>
    </w:p>
    <w:p w14:paraId="0BC12801" w14:textId="77777777" w:rsidR="001001AD" w:rsidRDefault="001001AD" w:rsidP="001001AD">
      <w:r>
        <w:t xml:space="preserve">Miranda </w:t>
      </w:r>
      <w:r w:rsidRPr="006C14E4">
        <w:rPr>
          <w:rStyle w:val="Style13ptBold"/>
        </w:rPr>
        <w:t>Jones, 2007</w:t>
      </w:r>
      <w:r>
        <w:t xml:space="preserve"> “Permanent injunction, a remedy by any other name is patently not the same: How eBay v </w:t>
      </w:r>
      <w:proofErr w:type="spellStart"/>
      <w:r>
        <w:t>MercExchange</w:t>
      </w:r>
      <w:proofErr w:type="spellEnd"/>
      <w:r>
        <w:t xml:space="preserve"> affects the patent right of non-practicing entities. 14 Geo. Mason L. Rev 1035 </w:t>
      </w:r>
      <w:proofErr w:type="spellStart"/>
      <w:r>
        <w:t>lexis-nexis</w:t>
      </w:r>
      <w:proofErr w:type="spellEnd"/>
    </w:p>
    <w:p w14:paraId="4A32EBB3" w14:textId="4F8BF6CC" w:rsidR="001001AD" w:rsidRDefault="001001AD" w:rsidP="001001AD">
      <w:pPr>
        <w:rPr>
          <w:rStyle w:val="StyleUnderline"/>
        </w:rPr>
      </w:pPr>
      <w:r>
        <w:t xml:space="preserve">Since </w:t>
      </w:r>
      <w:r w:rsidRPr="000E5B2E">
        <w:rPr>
          <w:rStyle w:val="StyleUnderline"/>
          <w:highlight w:val="darkGray"/>
        </w:rPr>
        <w:t>the patent economy comprises an increasingly substantial portion of the United States economy</w:t>
      </w:r>
      <w:r>
        <w:t xml:space="preserve">, any rules unsettling property rights in patents should be </w:t>
      </w:r>
      <w:proofErr w:type="gramStart"/>
      <w:r>
        <w:t>carefully scrutinized</w:t>
      </w:r>
      <w:proofErr w:type="gramEnd"/>
      <w:r>
        <w:t xml:space="preserve"> and carefully applied. 317 Sometimes, regardless of the resulting impact on the economy, a dramatic change in property rights is necessary, especially where the social costs outweigh the benefits. However, this is not the situation in the case of NPEs. </w:t>
      </w:r>
      <w:r w:rsidRPr="000E5B2E">
        <w:rPr>
          <w:rStyle w:val="StyleUnderline"/>
          <w:highlight w:val="darkGray"/>
        </w:rPr>
        <w:t>NPEs serve many useful functions in the patent economy</w:t>
      </w:r>
      <w:r>
        <w:t xml:space="preserve">. 318 </w:t>
      </w:r>
      <w:r w:rsidRPr="000E5B2E">
        <w:rPr>
          <w:rStyle w:val="StyleUnderline"/>
          <w:highlight w:val="darkGray"/>
        </w:rPr>
        <w:t>Thus, insofar as</w:t>
      </w:r>
      <w:r>
        <w:t xml:space="preserve"> Justice Kennedy's concurrence in </w:t>
      </w:r>
      <w:r w:rsidRPr="000E5B2E">
        <w:rPr>
          <w:rStyle w:val="StyleUnderline"/>
          <w:highlight w:val="darkGray"/>
        </w:rPr>
        <w:t>eBay is being used to predicate the grant of an injunction</w:t>
      </w:r>
      <w:r>
        <w:t xml:space="preserve">, the only adequate remedy in an infringement situation, on actions that NPEs have no legal duty to undertake, 319 </w:t>
      </w:r>
      <w:r w:rsidRPr="000E5B2E">
        <w:rPr>
          <w:rStyle w:val="StyleUnderline"/>
          <w:highlight w:val="darkGray"/>
        </w:rPr>
        <w:t>courts should be wary of adopting his approach</w:t>
      </w:r>
      <w:r>
        <w:t xml:space="preserve">. </w:t>
      </w:r>
      <w:r w:rsidRPr="000E5B2E">
        <w:rPr>
          <w:rStyle w:val="StyleUnderline"/>
          <w:highlight w:val="darkGray"/>
        </w:rPr>
        <w:t>To erode the patent rights of NPEs in this way will also erode the patent rights of all who choose to sell their patents to NPEs</w:t>
      </w:r>
      <w:r>
        <w:t xml:space="preserve">, including individual inventors, universities, and corporations. The only value a patent has to any entity is that derived from enforcement. 320 </w:t>
      </w:r>
      <w:r w:rsidRPr="000E5B2E">
        <w:rPr>
          <w:rStyle w:val="StyleUnderline"/>
          <w:highlight w:val="darkGray"/>
        </w:rPr>
        <w:t>Any rules making enforcement of the patent right more difficult will in turn make patents less valuable.</w:t>
      </w:r>
    </w:p>
    <w:p w14:paraId="401338AC" w14:textId="77777777" w:rsidR="000639BD" w:rsidRPr="000639BD" w:rsidRDefault="000639BD" w:rsidP="000639BD">
      <w:pPr>
        <w:pStyle w:val="Heading4"/>
      </w:pPr>
      <w:r w:rsidRPr="000639BD">
        <w:t>Lack of the injunctive relief makes predatory infringement of patents practical</w:t>
      </w:r>
    </w:p>
    <w:p w14:paraId="3C71FCAB" w14:textId="77777777" w:rsidR="000639BD" w:rsidRDefault="000639BD" w:rsidP="000639BD">
      <w:r>
        <w:t xml:space="preserve">Kristen </w:t>
      </w:r>
      <w:r w:rsidRPr="00802B68">
        <w:rPr>
          <w:rStyle w:val="Style13ptBold"/>
        </w:rPr>
        <w:t>Jakobsen Osenga</w:t>
      </w:r>
      <w:r>
        <w:t xml:space="preserve">, Austin Owen Research Scholar and Professor Law University of Richmond School of Law “Efficient Infringement and Other Lies Seton Hall Law Review vol 52 </w:t>
      </w:r>
      <w:r w:rsidRPr="00802B68">
        <w:rPr>
          <w:rStyle w:val="Style13ptBold"/>
        </w:rPr>
        <w:t xml:space="preserve">2022 </w:t>
      </w:r>
      <w:r w:rsidRPr="00567DED">
        <w:t>https://scholarship.shu.edu/cgi/viewcontent.cgi?article=1832&amp;context=shlr</w:t>
      </w:r>
    </w:p>
    <w:p w14:paraId="4787CEBE" w14:textId="395E8103" w:rsidR="000639BD" w:rsidRDefault="000639BD" w:rsidP="001001AD">
      <w:r w:rsidRPr="00B24109">
        <w:t>Of</w:t>
      </w:r>
      <w:r>
        <w:t xml:space="preserve"> </w:t>
      </w:r>
      <w:r w:rsidRPr="00B24109">
        <w:t>course,</w:t>
      </w:r>
      <w:r>
        <w:t xml:space="preserve"> </w:t>
      </w:r>
      <w:r w:rsidRPr="00B24109">
        <w:t>changing</w:t>
      </w:r>
      <w:r>
        <w:t xml:space="preserve"> </w:t>
      </w:r>
      <w:r w:rsidRPr="00B24109">
        <w:t>the</w:t>
      </w:r>
      <w:r>
        <w:t xml:space="preserve"> </w:t>
      </w:r>
      <w:r w:rsidRPr="00B24109">
        <w:t>term</w:t>
      </w:r>
      <w:r>
        <w:t xml:space="preserve"> </w:t>
      </w:r>
      <w:r w:rsidRPr="00B24109">
        <w:t>to</w:t>
      </w:r>
      <w:r>
        <w:t xml:space="preserve"> </w:t>
      </w:r>
      <w:r w:rsidRPr="00B24109">
        <w:t>predatory</w:t>
      </w:r>
      <w:r>
        <w:t xml:space="preserve"> </w:t>
      </w:r>
      <w:r w:rsidRPr="00B24109">
        <w:t>infringement</w:t>
      </w:r>
      <w:r>
        <w:t xml:space="preserve"> </w:t>
      </w:r>
      <w:r w:rsidRPr="00B24109">
        <w:t>is</w:t>
      </w:r>
      <w:r>
        <w:t xml:space="preserve"> </w:t>
      </w:r>
      <w:r w:rsidRPr="00B24109">
        <w:t>only</w:t>
      </w:r>
      <w:r>
        <w:t xml:space="preserve"> </w:t>
      </w:r>
      <w:r w:rsidRPr="00B24109">
        <w:t>part</w:t>
      </w:r>
      <w:r>
        <w:t xml:space="preserve"> </w:t>
      </w:r>
      <w:r w:rsidRPr="00B24109">
        <w:t>of</w:t>
      </w:r>
      <w:r>
        <w:t xml:space="preserve"> </w:t>
      </w:r>
      <w:r w:rsidRPr="00B24109">
        <w:t>the</w:t>
      </w:r>
      <w:r>
        <w:t xml:space="preserve"> </w:t>
      </w:r>
      <w:r w:rsidRPr="00B24109">
        <w:t>solution.</w:t>
      </w:r>
      <w:r>
        <w:t xml:space="preserve"> </w:t>
      </w:r>
      <w:r w:rsidRPr="000E5B2E">
        <w:rPr>
          <w:rStyle w:val="StyleUnderline"/>
          <w:highlight w:val="darkGray"/>
        </w:rPr>
        <w:t>To curb predatory infringement, it is critical to make injunctive relief generally available to all patent owners</w:t>
      </w:r>
      <w:r w:rsidRPr="00B24109">
        <w:t>,</w:t>
      </w:r>
      <w:r>
        <w:t xml:space="preserve"> </w:t>
      </w:r>
      <w:r w:rsidRPr="00B24109">
        <w:t>regardless</w:t>
      </w:r>
      <w:r>
        <w:t xml:space="preserve"> </w:t>
      </w:r>
      <w:r w:rsidRPr="00B24109">
        <w:t>of</w:t>
      </w:r>
      <w:r>
        <w:t xml:space="preserve"> </w:t>
      </w:r>
      <w:r w:rsidRPr="00B24109">
        <w:t>their</w:t>
      </w:r>
      <w:r>
        <w:t xml:space="preserve"> </w:t>
      </w:r>
      <w:r w:rsidRPr="00B24109">
        <w:t>business</w:t>
      </w:r>
      <w:r>
        <w:t xml:space="preserve"> </w:t>
      </w:r>
      <w:r w:rsidRPr="00B24109">
        <w:t>model</w:t>
      </w:r>
      <w:r>
        <w:t xml:space="preserve"> </w:t>
      </w:r>
      <w:r w:rsidRPr="00B24109">
        <w:t>or</w:t>
      </w:r>
      <w:r>
        <w:t xml:space="preserve"> </w:t>
      </w:r>
      <w:r w:rsidRPr="00B24109">
        <w:t>whether</w:t>
      </w:r>
      <w:r>
        <w:t xml:space="preserve"> </w:t>
      </w:r>
      <w:r w:rsidRPr="00B24109">
        <w:t>the</w:t>
      </w:r>
      <w:r>
        <w:t xml:space="preserve"> </w:t>
      </w:r>
      <w:r w:rsidRPr="00B24109">
        <w:t>patent</w:t>
      </w:r>
      <w:r>
        <w:t xml:space="preserve"> </w:t>
      </w:r>
      <w:r w:rsidRPr="00B24109">
        <w:t>is</w:t>
      </w:r>
      <w:r>
        <w:t xml:space="preserve"> </w:t>
      </w:r>
      <w:r w:rsidRPr="00B24109">
        <w:t>an</w:t>
      </w:r>
      <w:r>
        <w:t xml:space="preserve"> </w:t>
      </w:r>
      <w:r w:rsidRPr="00B24109">
        <w:t>SEP.</w:t>
      </w:r>
      <w:r>
        <w:t xml:space="preserve"> </w:t>
      </w:r>
      <w:r w:rsidRPr="00B24109">
        <w:t>Although</w:t>
      </w:r>
      <w:r>
        <w:t xml:space="preserve"> </w:t>
      </w:r>
      <w:r w:rsidRPr="00B24109">
        <w:t>eBay</w:t>
      </w:r>
      <w:r>
        <w:t xml:space="preserve"> </w:t>
      </w:r>
      <w:r w:rsidRPr="00B24109">
        <w:t>prohibits</w:t>
      </w:r>
      <w:r>
        <w:t xml:space="preserve"> </w:t>
      </w:r>
      <w:r w:rsidRPr="00B24109">
        <w:t>categorical</w:t>
      </w:r>
      <w:r>
        <w:t xml:space="preserve"> </w:t>
      </w:r>
      <w:r w:rsidRPr="00B24109">
        <w:t>grants</w:t>
      </w:r>
      <w:r>
        <w:t xml:space="preserve"> </w:t>
      </w:r>
      <w:r w:rsidRPr="00B24109">
        <w:t>of</w:t>
      </w:r>
      <w:r>
        <w:t xml:space="preserve"> </w:t>
      </w:r>
      <w:r w:rsidRPr="00B24109">
        <w:t>permanent</w:t>
      </w:r>
      <w:r>
        <w:t xml:space="preserve"> </w:t>
      </w:r>
      <w:r w:rsidRPr="00B24109">
        <w:t>injunctions</w:t>
      </w:r>
      <w:r>
        <w:t xml:space="preserve"> </w:t>
      </w:r>
      <w:r w:rsidRPr="00B24109">
        <w:t>in</w:t>
      </w:r>
      <w:r>
        <w:t xml:space="preserve"> </w:t>
      </w:r>
      <w:r w:rsidRPr="00B24109">
        <w:t>cases</w:t>
      </w:r>
      <w:r>
        <w:t xml:space="preserve"> </w:t>
      </w:r>
      <w:r w:rsidRPr="00B24109">
        <w:t>of</w:t>
      </w:r>
      <w:r>
        <w:t xml:space="preserve"> </w:t>
      </w:r>
      <w:r w:rsidRPr="00B24109">
        <w:t>patent</w:t>
      </w:r>
      <w:r>
        <w:t xml:space="preserve"> </w:t>
      </w:r>
      <w:r w:rsidRPr="00567DED">
        <w:t>infringement,109</w:t>
      </w:r>
      <w:r>
        <w:t xml:space="preserve"> </w:t>
      </w:r>
      <w:r w:rsidRPr="000E5B2E">
        <w:rPr>
          <w:rStyle w:val="StyleUnderline"/>
          <w:highlight w:val="darkGray"/>
        </w:rPr>
        <w:t>if these remedies remained a viable option</w:t>
      </w:r>
      <w:r>
        <w:t xml:space="preserve"> </w:t>
      </w:r>
      <w:r w:rsidRPr="00567DED">
        <w:t>in</w:t>
      </w:r>
      <w:r>
        <w:t xml:space="preserve"> </w:t>
      </w:r>
      <w:r w:rsidRPr="00567DED">
        <w:t>all</w:t>
      </w:r>
      <w:r>
        <w:t xml:space="preserve"> </w:t>
      </w:r>
      <w:r w:rsidRPr="00567DED">
        <w:t>cases,</w:t>
      </w:r>
      <w:r>
        <w:t xml:space="preserve"> </w:t>
      </w:r>
      <w:r w:rsidRPr="000E5B2E">
        <w:rPr>
          <w:rStyle w:val="StyleUnderline"/>
          <w:highlight w:val="darkGray"/>
        </w:rPr>
        <w:t>potential infringers would consider predatory infringement much less attractive</w:t>
      </w:r>
      <w:r>
        <w:t xml:space="preserve"> </w:t>
      </w:r>
      <w:r w:rsidRPr="00567DED">
        <w:t>most</w:t>
      </w:r>
      <w:r>
        <w:t xml:space="preserve"> </w:t>
      </w:r>
      <w:r w:rsidRPr="00567DED">
        <w:t>of</w:t>
      </w:r>
      <w:r>
        <w:t xml:space="preserve"> </w:t>
      </w:r>
      <w:r w:rsidRPr="00567DED">
        <w:t>the</w:t>
      </w:r>
      <w:r>
        <w:t xml:space="preserve"> </w:t>
      </w:r>
      <w:r w:rsidRPr="00567DED">
        <w:t>time.</w:t>
      </w:r>
      <w:r>
        <w:t xml:space="preserve"> </w:t>
      </w:r>
      <w:r w:rsidRPr="000E5B2E">
        <w:rPr>
          <w:rStyle w:val="StyleUnderline"/>
          <w:highlight w:val="darkGray"/>
        </w:rPr>
        <w:t>It is only when the chances of being enjoined are quite low that predatory infringement becomes practical</w:t>
      </w:r>
      <w:r w:rsidRPr="00567DED">
        <w:t>.</w:t>
      </w:r>
      <w:r>
        <w:t xml:space="preserve"> </w:t>
      </w:r>
    </w:p>
    <w:p w14:paraId="78589A25" w14:textId="77777777" w:rsidR="002F37C7" w:rsidRDefault="002F37C7" w:rsidP="002F37C7">
      <w:pPr>
        <w:pStyle w:val="Heading4"/>
      </w:pPr>
      <w:r>
        <w:t xml:space="preserve">SCOTUS’ attempt to stop trolls solved a </w:t>
      </w:r>
      <w:r w:rsidRPr="005B347A">
        <w:rPr>
          <w:u w:val="single"/>
        </w:rPr>
        <w:t>nonexistent</w:t>
      </w:r>
      <w:r>
        <w:t xml:space="preserve"> problem. Trolls incentivize further </w:t>
      </w:r>
      <w:r w:rsidRPr="005B347A">
        <w:rPr>
          <w:u w:val="single"/>
        </w:rPr>
        <w:t>innovation</w:t>
      </w:r>
      <w:r>
        <w:t xml:space="preserve"> and </w:t>
      </w:r>
      <w:r w:rsidRPr="005B347A">
        <w:rPr>
          <w:u w:val="single"/>
        </w:rPr>
        <w:t>workarounds</w:t>
      </w:r>
      <w:r>
        <w:t xml:space="preserve"> to </w:t>
      </w:r>
      <w:proofErr w:type="spellStart"/>
      <w:r w:rsidRPr="005B347A">
        <w:rPr>
          <w:u w:val="single"/>
        </w:rPr>
        <w:t>hyperexclusivity</w:t>
      </w:r>
      <w:proofErr w:type="spellEnd"/>
      <w:r>
        <w:t>.</w:t>
      </w:r>
    </w:p>
    <w:p w14:paraId="7A1E84D5" w14:textId="77777777" w:rsidR="002F37C7" w:rsidRDefault="002F37C7" w:rsidP="002F37C7">
      <w:r w:rsidRPr="005B347A">
        <w:rPr>
          <w:rStyle w:val="Style13ptBold"/>
        </w:rPr>
        <w:t>GBR 17</w:t>
      </w:r>
      <w:r>
        <w:t xml:space="preserve"> [</w:t>
      </w:r>
      <w:proofErr w:type="spellStart"/>
      <w:r>
        <w:t>GreyB</w:t>
      </w:r>
      <w:proofErr w:type="spellEnd"/>
      <w:r>
        <w:t xml:space="preserve"> Research Services, 3-24-2017, “Patent Trolls Are Good – Looking </w:t>
      </w:r>
      <w:proofErr w:type="gramStart"/>
      <w:r>
        <w:t>At</w:t>
      </w:r>
      <w:proofErr w:type="gramEnd"/>
      <w:r>
        <w:t xml:space="preserve"> The Other Side Of The Coin,” https://www.greyb.com/patent-trolls-good-looking-side-coin/, accessed 6-20-2024; </w:t>
      </w:r>
      <w:proofErr w:type="spellStart"/>
      <w:r>
        <w:t>enjen</w:t>
      </w:r>
      <w:proofErr w:type="spellEnd"/>
      <w:r>
        <w:t>]</w:t>
      </w:r>
    </w:p>
    <w:p w14:paraId="79882DF9" w14:textId="0C0D99E1" w:rsidR="002F37C7" w:rsidRPr="002F37C7" w:rsidRDefault="002F37C7" w:rsidP="001001AD">
      <w:pPr>
        <w:rPr>
          <w:sz w:val="16"/>
        </w:rPr>
      </w:pPr>
      <w:r w:rsidRPr="007C5355">
        <w:rPr>
          <w:sz w:val="16"/>
        </w:rPr>
        <w:t xml:space="preserve">A very redundant statement that has been often quoted is “Patent trolls hurt innovation and they are bad for the economy.” Do/Are they really? Not exactly, according to the author of the paper. </w:t>
      </w:r>
      <w:r w:rsidRPr="000E5B2E">
        <w:rPr>
          <w:rStyle w:val="StyleUnderline"/>
          <w:highlight w:val="darkGray"/>
        </w:rPr>
        <w:t>With</w:t>
      </w:r>
      <w:r w:rsidRPr="00434605">
        <w:rPr>
          <w:rStyle w:val="StyleUnderline"/>
        </w:rPr>
        <w:t xml:space="preserve"> help of patent litigation </w:t>
      </w:r>
      <w:r w:rsidRPr="000E5B2E">
        <w:rPr>
          <w:rStyle w:val="StyleUnderline"/>
          <w:highlight w:val="darkGray"/>
        </w:rPr>
        <w:t>data</w:t>
      </w:r>
      <w:r w:rsidRPr="007C5355">
        <w:rPr>
          <w:sz w:val="16"/>
        </w:rPr>
        <w:t xml:space="preserve"> available </w:t>
      </w:r>
      <w:r w:rsidRPr="000E5B2E">
        <w:rPr>
          <w:rStyle w:val="StyleUnderline"/>
          <w:highlight w:val="darkGray"/>
        </w:rPr>
        <w:t xml:space="preserve">on </w:t>
      </w:r>
      <w:r w:rsidRPr="000E5B2E">
        <w:rPr>
          <w:rStyle w:val="Emphasis"/>
          <w:highlight w:val="darkGray"/>
        </w:rPr>
        <w:t>Stanford</w:t>
      </w:r>
      <w:r w:rsidRPr="007C5355">
        <w:rPr>
          <w:rStyle w:val="Emphasis"/>
        </w:rPr>
        <w:t xml:space="preserve"> law school’s </w:t>
      </w:r>
      <w:r w:rsidRPr="000E5B2E">
        <w:rPr>
          <w:rStyle w:val="Emphasis"/>
          <w:highlight w:val="darkGray"/>
        </w:rPr>
        <w:t>IPLC</w:t>
      </w:r>
      <w:r w:rsidRPr="007C5355">
        <w:rPr>
          <w:sz w:val="16"/>
        </w:rPr>
        <w:t xml:space="preserve"> between the period of 2000 to 2008, the author summarized that the </w:t>
      </w:r>
      <w:r w:rsidRPr="000E5B2E">
        <w:rPr>
          <w:rStyle w:val="StyleUnderline"/>
          <w:highlight w:val="darkGray"/>
        </w:rPr>
        <w:t>patents</w:t>
      </w:r>
      <w:r w:rsidRPr="00434605">
        <w:rPr>
          <w:rStyle w:val="StyleUnderline"/>
        </w:rPr>
        <w:t xml:space="preserve"> used </w:t>
      </w:r>
      <w:r w:rsidRPr="000E5B2E">
        <w:rPr>
          <w:rStyle w:val="StyleUnderline"/>
          <w:highlight w:val="darkGray"/>
        </w:rPr>
        <w:t>by NPEs</w:t>
      </w:r>
      <w:r w:rsidRPr="00434605">
        <w:rPr>
          <w:rStyle w:val="StyleUnderline"/>
        </w:rPr>
        <w:t xml:space="preserve"> in litigation </w:t>
      </w:r>
      <w:r w:rsidRPr="000E5B2E">
        <w:rPr>
          <w:rStyle w:val="StyleUnderline"/>
          <w:highlight w:val="darkGray"/>
        </w:rPr>
        <w:t>were</w:t>
      </w:r>
      <w:r w:rsidRPr="007C5355">
        <w:rPr>
          <w:sz w:val="16"/>
        </w:rPr>
        <w:t xml:space="preserve"> by all measures </w:t>
      </w:r>
      <w:proofErr w:type="gramStart"/>
      <w:r w:rsidRPr="007C5355">
        <w:rPr>
          <w:sz w:val="16"/>
        </w:rPr>
        <w:t xml:space="preserve">pretty </w:t>
      </w:r>
      <w:r w:rsidRPr="000E5B2E">
        <w:rPr>
          <w:rStyle w:val="Emphasis"/>
          <w:highlight w:val="darkGray"/>
        </w:rPr>
        <w:t>high</w:t>
      </w:r>
      <w:proofErr w:type="gramEnd"/>
      <w:r w:rsidRPr="000E5B2E">
        <w:rPr>
          <w:rStyle w:val="Emphasis"/>
          <w:highlight w:val="darkGray"/>
        </w:rPr>
        <w:t xml:space="preserve"> in value</w:t>
      </w:r>
      <w:r w:rsidRPr="00434605">
        <w:rPr>
          <w:rStyle w:val="StyleUnderline"/>
        </w:rPr>
        <w:t xml:space="preserve">. </w:t>
      </w:r>
      <w:r w:rsidRPr="000E5B2E">
        <w:rPr>
          <w:rStyle w:val="StyleUnderline"/>
          <w:highlight w:val="darkGray"/>
        </w:rPr>
        <w:t>The</w:t>
      </w:r>
      <w:r w:rsidRPr="00434605">
        <w:rPr>
          <w:rStyle w:val="StyleUnderline"/>
        </w:rPr>
        <w:t xml:space="preserve"> very </w:t>
      </w:r>
      <w:r w:rsidRPr="000E5B2E">
        <w:rPr>
          <w:rStyle w:val="StyleUnderline"/>
          <w:highlight w:val="darkGray"/>
        </w:rPr>
        <w:t xml:space="preserve">claim that </w:t>
      </w:r>
      <w:r w:rsidRPr="000E5B2E">
        <w:rPr>
          <w:rStyle w:val="Emphasis"/>
          <w:highlight w:val="darkGray"/>
        </w:rPr>
        <w:t>PAEs</w:t>
      </w:r>
      <w:r w:rsidRPr="000E5B2E">
        <w:rPr>
          <w:rStyle w:val="StyleUnderline"/>
          <w:highlight w:val="darkGray"/>
        </w:rPr>
        <w:t xml:space="preserve"> use vague patents</w:t>
      </w:r>
      <w:r w:rsidRPr="00434605">
        <w:rPr>
          <w:rStyle w:val="StyleUnderline"/>
        </w:rPr>
        <w:t xml:space="preserve"> to blackmail companies</w:t>
      </w:r>
      <w:r w:rsidRPr="007C5355">
        <w:rPr>
          <w:sz w:val="16"/>
        </w:rPr>
        <w:t xml:space="preserve"> </w:t>
      </w:r>
      <w:proofErr w:type="gramStart"/>
      <w:r w:rsidRPr="007C5355">
        <w:rPr>
          <w:sz w:val="16"/>
        </w:rPr>
        <w:t>in an attempt to</w:t>
      </w:r>
      <w:proofErr w:type="gramEnd"/>
      <w:r w:rsidRPr="007C5355">
        <w:rPr>
          <w:sz w:val="16"/>
        </w:rPr>
        <w:t xml:space="preserve"> earn loyalties </w:t>
      </w:r>
      <w:r w:rsidRPr="000E5B2E">
        <w:rPr>
          <w:rStyle w:val="StyleUnderline"/>
          <w:highlight w:val="darkGray"/>
        </w:rPr>
        <w:t>is</w:t>
      </w:r>
      <w:r w:rsidRPr="00434605">
        <w:rPr>
          <w:rStyle w:val="StyleUnderline"/>
        </w:rPr>
        <w:t xml:space="preserve"> proved </w:t>
      </w:r>
      <w:r w:rsidRPr="000E5B2E">
        <w:rPr>
          <w:rStyle w:val="Emphasis"/>
          <w:highlight w:val="darkGray"/>
        </w:rPr>
        <w:t>false</w:t>
      </w:r>
      <w:r w:rsidRPr="007C5355">
        <w:rPr>
          <w:sz w:val="16"/>
        </w:rPr>
        <w:t xml:space="preserve"> in the very study. The data set picked by the author portrayed that </w:t>
      </w:r>
      <w:r w:rsidRPr="000E5B2E">
        <w:rPr>
          <w:rStyle w:val="Emphasis"/>
          <w:highlight w:val="darkGray"/>
        </w:rPr>
        <w:t>P</w:t>
      </w:r>
      <w:r w:rsidRPr="00434605">
        <w:rPr>
          <w:rStyle w:val="StyleUnderline"/>
        </w:rPr>
        <w:t xml:space="preserve">atent </w:t>
      </w:r>
      <w:r w:rsidRPr="000E5B2E">
        <w:rPr>
          <w:rStyle w:val="Emphasis"/>
          <w:highlight w:val="darkGray"/>
        </w:rPr>
        <w:t>a</w:t>
      </w:r>
      <w:r w:rsidRPr="00434605">
        <w:rPr>
          <w:rStyle w:val="StyleUnderline"/>
        </w:rPr>
        <w:t xml:space="preserve">ssertion </w:t>
      </w:r>
      <w:r w:rsidRPr="000E5B2E">
        <w:rPr>
          <w:rStyle w:val="Emphasis"/>
          <w:highlight w:val="darkGray"/>
        </w:rPr>
        <w:t>e</w:t>
      </w:r>
      <w:r w:rsidRPr="00434605">
        <w:rPr>
          <w:rStyle w:val="StyleUnderline"/>
        </w:rPr>
        <w:t>ntitie</w:t>
      </w:r>
      <w:r w:rsidRPr="000E5B2E">
        <w:rPr>
          <w:rStyle w:val="Emphasis"/>
          <w:highlight w:val="darkGray"/>
        </w:rPr>
        <w:t>s</w:t>
      </w:r>
      <w:r w:rsidRPr="007C5355">
        <w:rPr>
          <w:sz w:val="16"/>
        </w:rPr>
        <w:t xml:space="preserve"> perform their </w:t>
      </w:r>
      <w:proofErr w:type="gramStart"/>
      <w:r w:rsidRPr="007C5355">
        <w:rPr>
          <w:sz w:val="16"/>
        </w:rPr>
        <w:t>pretty well</w:t>
      </w:r>
      <w:proofErr w:type="gramEnd"/>
      <w:r w:rsidRPr="007C5355">
        <w:rPr>
          <w:sz w:val="16"/>
        </w:rPr>
        <w:t xml:space="preserve"> and </w:t>
      </w:r>
      <w:r w:rsidRPr="000E5B2E">
        <w:rPr>
          <w:rStyle w:val="StyleUnderline"/>
          <w:highlight w:val="darkGray"/>
        </w:rPr>
        <w:t xml:space="preserve">acquire </w:t>
      </w:r>
      <w:r w:rsidRPr="000E5B2E">
        <w:rPr>
          <w:rStyle w:val="Emphasis"/>
          <w:highlight w:val="darkGray"/>
        </w:rPr>
        <w:t>high-quality</w:t>
      </w:r>
      <w:r w:rsidRPr="000E5B2E">
        <w:rPr>
          <w:rStyle w:val="StyleUnderline"/>
          <w:highlight w:val="darkGray"/>
        </w:rPr>
        <w:t xml:space="preserve"> patents with excellent </w:t>
      </w:r>
      <w:r w:rsidRPr="000E5B2E">
        <w:rPr>
          <w:rStyle w:val="Emphasis"/>
          <w:highlight w:val="darkGray"/>
        </w:rPr>
        <w:t>monetization</w:t>
      </w:r>
      <w:r w:rsidRPr="007C5355">
        <w:rPr>
          <w:sz w:val="16"/>
        </w:rPr>
        <w:t xml:space="preserve"> potential, which is one reason why they demand pretty high costs for monetization. According to the study, the </w:t>
      </w:r>
      <w:r w:rsidRPr="000E5B2E">
        <w:rPr>
          <w:rStyle w:val="StyleUnderline"/>
          <w:highlight w:val="darkGray"/>
        </w:rPr>
        <w:t>patents</w:t>
      </w:r>
      <w:r w:rsidRPr="00434605">
        <w:rPr>
          <w:rStyle w:val="StyleUnderline"/>
        </w:rPr>
        <w:t xml:space="preserve"> owned by NPEs </w:t>
      </w:r>
      <w:r w:rsidRPr="000E5B2E">
        <w:rPr>
          <w:rStyle w:val="StyleUnderline"/>
          <w:highlight w:val="darkGray"/>
        </w:rPr>
        <w:t xml:space="preserve">receive </w:t>
      </w:r>
      <w:r w:rsidRPr="000E5B2E">
        <w:rPr>
          <w:rStyle w:val="Emphasis"/>
          <w:highlight w:val="darkGray"/>
        </w:rPr>
        <w:t>more citations</w:t>
      </w:r>
      <w:r w:rsidRPr="007C5355">
        <w:rPr>
          <w:sz w:val="16"/>
        </w:rPr>
        <w:t xml:space="preserve"> than </w:t>
      </w:r>
      <w:r w:rsidRPr="000E5B2E">
        <w:rPr>
          <w:rStyle w:val="StyleUnderline"/>
          <w:highlight w:val="darkGray"/>
        </w:rPr>
        <w:t>and</w:t>
      </w:r>
      <w:r w:rsidRPr="007C5355">
        <w:rPr>
          <w:sz w:val="16"/>
        </w:rPr>
        <w:t xml:space="preserve"> also </w:t>
      </w:r>
      <w:r w:rsidRPr="00434605">
        <w:rPr>
          <w:rStyle w:val="StyleUnderline"/>
        </w:rPr>
        <w:t xml:space="preserve">tend to be </w:t>
      </w:r>
      <w:r w:rsidRPr="000E5B2E">
        <w:rPr>
          <w:rStyle w:val="StyleUnderline"/>
          <w:highlight w:val="darkGray"/>
        </w:rPr>
        <w:t xml:space="preserve">more </w:t>
      </w:r>
      <w:r w:rsidRPr="000E5B2E">
        <w:rPr>
          <w:rStyle w:val="Emphasis"/>
          <w:highlight w:val="darkGray"/>
        </w:rPr>
        <w:t>original</w:t>
      </w:r>
      <w:r w:rsidRPr="00434605">
        <w:rPr>
          <w:rStyle w:val="StyleUnderline"/>
        </w:rPr>
        <w:t xml:space="preserve"> or general, </w:t>
      </w:r>
      <w:r w:rsidRPr="000E5B2E">
        <w:rPr>
          <w:rStyle w:val="StyleUnderline"/>
          <w:highlight w:val="darkGray"/>
        </w:rPr>
        <w:t>having</w:t>
      </w:r>
      <w:r w:rsidRPr="00434605">
        <w:rPr>
          <w:rStyle w:val="StyleUnderline"/>
        </w:rPr>
        <w:t xml:space="preserve"> considerable </w:t>
      </w:r>
      <w:r w:rsidRPr="000E5B2E">
        <w:rPr>
          <w:rStyle w:val="StyleUnderline"/>
          <w:highlight w:val="darkGray"/>
        </w:rPr>
        <w:t xml:space="preserve">influence on </w:t>
      </w:r>
      <w:r w:rsidRPr="000E5B2E">
        <w:rPr>
          <w:rStyle w:val="Emphasis"/>
          <w:highlight w:val="darkGray"/>
        </w:rPr>
        <w:t xml:space="preserve">subsequent </w:t>
      </w:r>
      <w:r w:rsidRPr="000E5B2E">
        <w:rPr>
          <w:rStyle w:val="Emphasis"/>
          <w:highlight w:val="darkGray"/>
        </w:rPr>
        <w:lastRenderedPageBreak/>
        <w:t>patents</w:t>
      </w:r>
      <w:r w:rsidRPr="00434605">
        <w:rPr>
          <w:rStyle w:val="StyleUnderline"/>
        </w:rPr>
        <w:t xml:space="preserve">, </w:t>
      </w:r>
      <w:r w:rsidRPr="000E5B2E">
        <w:rPr>
          <w:rStyle w:val="StyleUnderline"/>
          <w:highlight w:val="darkGray"/>
        </w:rPr>
        <w:t>which</w:t>
      </w:r>
      <w:r w:rsidRPr="00434605">
        <w:rPr>
          <w:rStyle w:val="StyleUnderline"/>
        </w:rPr>
        <w:t xml:space="preserve"> are further </w:t>
      </w:r>
      <w:r w:rsidRPr="000E5B2E">
        <w:rPr>
          <w:rStyle w:val="Emphasis"/>
          <w:highlight w:val="darkGray"/>
        </w:rPr>
        <w:t>improve</w:t>
      </w:r>
      <w:r w:rsidRPr="00434605">
        <w:rPr>
          <w:rStyle w:val="StyleUnderline"/>
        </w:rPr>
        <w:t xml:space="preserve">ments in </w:t>
      </w:r>
      <w:r w:rsidRPr="000E5B2E">
        <w:rPr>
          <w:rStyle w:val="StyleUnderline"/>
          <w:highlight w:val="darkGray"/>
        </w:rPr>
        <w:t>a</w:t>
      </w:r>
      <w:r w:rsidRPr="00434605">
        <w:rPr>
          <w:rStyle w:val="StyleUnderline"/>
        </w:rPr>
        <w:t xml:space="preserve"> technology </w:t>
      </w:r>
      <w:r w:rsidRPr="000E5B2E">
        <w:rPr>
          <w:rStyle w:val="StyleUnderline"/>
          <w:highlight w:val="darkGray"/>
        </w:rPr>
        <w:t>domain</w:t>
      </w:r>
      <w:r w:rsidRPr="007C5355">
        <w:rPr>
          <w:sz w:val="16"/>
        </w:rPr>
        <w:t xml:space="preserve">. Acquiring such high-quality patents from inventors serves a dual purpose </w:t>
      </w:r>
      <w:proofErr w:type="gramStart"/>
      <w:r w:rsidRPr="007C5355">
        <w:rPr>
          <w:sz w:val="16"/>
        </w:rPr>
        <w:t>The</w:t>
      </w:r>
      <w:proofErr w:type="gramEnd"/>
      <w:r w:rsidRPr="007C5355">
        <w:rPr>
          <w:sz w:val="16"/>
        </w:rPr>
        <w:t xml:space="preserve"> rights of an inventor are protected, thereby reducing the chance of an infringer getting away with infringement without paying for it. </w:t>
      </w:r>
      <w:r w:rsidRPr="000E5B2E">
        <w:rPr>
          <w:rStyle w:val="Emphasis"/>
          <w:highlight w:val="darkGray"/>
        </w:rPr>
        <w:t>Liquidating</w:t>
      </w:r>
      <w:r w:rsidRPr="007C5355">
        <w:rPr>
          <w:rStyle w:val="StyleUnderline"/>
        </w:rPr>
        <w:t xml:space="preserve"> the innovation of inventors</w:t>
      </w:r>
      <w:r w:rsidRPr="007C5355">
        <w:rPr>
          <w:sz w:val="16"/>
        </w:rPr>
        <w:t xml:space="preserve"> behind highly valuable patents </w:t>
      </w:r>
      <w:r w:rsidRPr="000E5B2E">
        <w:rPr>
          <w:rStyle w:val="StyleUnderline"/>
          <w:highlight w:val="darkGray"/>
        </w:rPr>
        <w:t>encourages</w:t>
      </w:r>
      <w:r w:rsidRPr="007C5355">
        <w:rPr>
          <w:rStyle w:val="StyleUnderline"/>
        </w:rPr>
        <w:t xml:space="preserve"> them to continue </w:t>
      </w:r>
      <w:r w:rsidRPr="000E5B2E">
        <w:rPr>
          <w:rStyle w:val="Emphasis"/>
          <w:highlight w:val="darkGray"/>
        </w:rPr>
        <w:t>innovating</w:t>
      </w:r>
      <w:r w:rsidRPr="007C5355">
        <w:rPr>
          <w:sz w:val="16"/>
        </w:rPr>
        <w:t xml:space="preserve">, which in turn benefits the society. Patent trolls do not really hurt innovation. Instead by playing as a middleman, Patent trolls do play a valuable role in innovation, agrees James F McDonough III in his paper , where he argues that </w:t>
      </w:r>
      <w:r w:rsidRPr="007C5355">
        <w:rPr>
          <w:rStyle w:val="StyleUnderline"/>
        </w:rPr>
        <w:t>the</w:t>
      </w:r>
      <w:r w:rsidRPr="007C5355">
        <w:rPr>
          <w:sz w:val="16"/>
        </w:rPr>
        <w:t xml:space="preserve"> very </w:t>
      </w:r>
      <w:r w:rsidRPr="007C5355">
        <w:rPr>
          <w:rStyle w:val="StyleUnderline"/>
        </w:rPr>
        <w:t>presence of patent dealers</w:t>
      </w:r>
      <w:r w:rsidRPr="007C5355">
        <w:rPr>
          <w:sz w:val="16"/>
        </w:rPr>
        <w:t xml:space="preserve"> in a market </w:t>
      </w:r>
      <w:r w:rsidRPr="007C5355">
        <w:rPr>
          <w:rStyle w:val="StyleUnderline"/>
        </w:rPr>
        <w:t>gives way to innovation</w:t>
      </w:r>
      <w:r w:rsidRPr="007C5355">
        <w:rPr>
          <w:sz w:val="16"/>
        </w:rPr>
        <w:t xml:space="preserve">. According to the author, </w:t>
      </w:r>
      <w:r w:rsidRPr="000E5B2E">
        <w:rPr>
          <w:rStyle w:val="StyleUnderline"/>
          <w:highlight w:val="darkGray"/>
        </w:rPr>
        <w:t>the</w:t>
      </w:r>
      <w:r w:rsidRPr="007C5355">
        <w:rPr>
          <w:sz w:val="16"/>
        </w:rPr>
        <w:t xml:space="preserve"> very </w:t>
      </w:r>
      <w:r w:rsidRPr="000E5B2E">
        <w:rPr>
          <w:rStyle w:val="Emphasis"/>
          <w:highlight w:val="darkGray"/>
        </w:rPr>
        <w:t>knowledge</w:t>
      </w:r>
      <w:r w:rsidRPr="000E5B2E">
        <w:rPr>
          <w:rStyle w:val="StyleUnderline"/>
          <w:highlight w:val="darkGray"/>
        </w:rPr>
        <w:t xml:space="preserve"> that patents would be </w:t>
      </w:r>
      <w:r w:rsidRPr="000E5B2E">
        <w:rPr>
          <w:rStyle w:val="Emphasis"/>
          <w:highlight w:val="darkGray"/>
        </w:rPr>
        <w:t>enforced</w:t>
      </w:r>
      <w:r w:rsidRPr="000E5B2E">
        <w:rPr>
          <w:rStyle w:val="StyleUnderline"/>
          <w:highlight w:val="darkGray"/>
        </w:rPr>
        <w:t xml:space="preserve"> by</w:t>
      </w:r>
      <w:r w:rsidRPr="007C5355">
        <w:rPr>
          <w:rStyle w:val="StyleUnderline"/>
        </w:rPr>
        <w:t xml:space="preserve"> patent </w:t>
      </w:r>
      <w:r w:rsidRPr="000E5B2E">
        <w:rPr>
          <w:rStyle w:val="StyleUnderline"/>
          <w:highlight w:val="darkGray"/>
        </w:rPr>
        <w:t xml:space="preserve">dealers </w:t>
      </w:r>
      <w:r w:rsidRPr="000E5B2E">
        <w:rPr>
          <w:rStyle w:val="Emphasis"/>
          <w:highlight w:val="darkGray"/>
        </w:rPr>
        <w:t>incentivizes</w:t>
      </w:r>
      <w:r w:rsidRPr="007C5355">
        <w:rPr>
          <w:rStyle w:val="StyleUnderline"/>
        </w:rPr>
        <w:t xml:space="preserve"> potential infringers to</w:t>
      </w:r>
      <w:r w:rsidRPr="007C5355">
        <w:rPr>
          <w:sz w:val="16"/>
        </w:rPr>
        <w:t xml:space="preserve"> (either license technology or) </w:t>
      </w:r>
      <w:r w:rsidRPr="007C5355">
        <w:rPr>
          <w:rStyle w:val="StyleUnderline"/>
        </w:rPr>
        <w:t xml:space="preserve">increase </w:t>
      </w:r>
      <w:r w:rsidRPr="000E5B2E">
        <w:rPr>
          <w:rStyle w:val="Emphasis"/>
          <w:highlight w:val="darkGray"/>
        </w:rPr>
        <w:t>r</w:t>
      </w:r>
      <w:r w:rsidRPr="007C5355">
        <w:rPr>
          <w:rStyle w:val="StyleUnderline"/>
        </w:rPr>
        <w:t xml:space="preserve">esearch </w:t>
      </w:r>
      <w:r w:rsidRPr="000E5B2E">
        <w:rPr>
          <w:rStyle w:val="Emphasis"/>
          <w:highlight w:val="darkGray"/>
        </w:rPr>
        <w:t>and d</w:t>
      </w:r>
      <w:r w:rsidRPr="007C5355">
        <w:rPr>
          <w:rStyle w:val="StyleUnderline"/>
        </w:rPr>
        <w:t xml:space="preserve">evelopment </w:t>
      </w:r>
      <w:r w:rsidRPr="000E5B2E">
        <w:rPr>
          <w:rStyle w:val="StyleUnderline"/>
          <w:highlight w:val="darkGray"/>
        </w:rPr>
        <w:t xml:space="preserve">to </w:t>
      </w:r>
      <w:r w:rsidRPr="000E5B2E">
        <w:rPr>
          <w:rStyle w:val="Emphasis"/>
          <w:highlight w:val="darkGray"/>
        </w:rPr>
        <w:t>design around</w:t>
      </w:r>
      <w:r w:rsidRPr="007C5355">
        <w:rPr>
          <w:rStyle w:val="Emphasis"/>
        </w:rPr>
        <w:t xml:space="preserve"> those </w:t>
      </w:r>
      <w:r w:rsidRPr="000E5B2E">
        <w:rPr>
          <w:rStyle w:val="Emphasis"/>
          <w:highlight w:val="darkGray"/>
        </w:rPr>
        <w:t>patents</w:t>
      </w:r>
      <w:r w:rsidRPr="007C5355">
        <w:rPr>
          <w:sz w:val="16"/>
        </w:rPr>
        <w:t xml:space="preserve">. In such situations, </w:t>
      </w:r>
      <w:r w:rsidRPr="000E5B2E">
        <w:rPr>
          <w:rStyle w:val="StyleUnderline"/>
          <w:highlight w:val="darkGray"/>
        </w:rPr>
        <w:t xml:space="preserve">what </w:t>
      </w:r>
      <w:r w:rsidRPr="000E5B2E">
        <w:rPr>
          <w:rStyle w:val="Emphasis"/>
          <w:highlight w:val="darkGray"/>
        </w:rPr>
        <w:t>results</w:t>
      </w:r>
      <w:r w:rsidRPr="000E5B2E">
        <w:rPr>
          <w:rStyle w:val="StyleUnderline"/>
          <w:highlight w:val="darkGray"/>
        </w:rPr>
        <w:t xml:space="preserve"> is</w:t>
      </w:r>
      <w:r w:rsidRPr="007C5355">
        <w:rPr>
          <w:rStyle w:val="StyleUnderline"/>
        </w:rPr>
        <w:t xml:space="preserve"> an increment in </w:t>
      </w:r>
      <w:r w:rsidRPr="000E5B2E">
        <w:rPr>
          <w:rStyle w:val="Emphasis"/>
          <w:highlight w:val="darkGray"/>
        </w:rPr>
        <w:t>innovation</w:t>
      </w:r>
      <w:r w:rsidRPr="007C5355">
        <w:rPr>
          <w:sz w:val="16"/>
        </w:rPr>
        <w:t xml:space="preserve"> since increased patent liquidity and reduced risk gives inventors more incentive to invent which results in advancement within a particular industry. You might be thinking- “So you’re saying the presence of patent dealers’ results in increased innovation. Easy to say. Is there any proof?” Yes. In a conducted by Alexander </w:t>
      </w:r>
      <w:proofErr w:type="spellStart"/>
      <w:r w:rsidRPr="007C5355">
        <w:rPr>
          <w:sz w:val="16"/>
        </w:rPr>
        <w:t>Galetovic</w:t>
      </w:r>
      <w:proofErr w:type="spellEnd"/>
      <w:r w:rsidRPr="007C5355">
        <w:rPr>
          <w:sz w:val="16"/>
        </w:rPr>
        <w:t xml:space="preserve"> of the Universidad de Los Andes, it was found that </w:t>
      </w:r>
      <w:r w:rsidRPr="000E5B2E">
        <w:rPr>
          <w:rStyle w:val="Emphasis"/>
          <w:highlight w:val="darkGray"/>
        </w:rPr>
        <w:t>innovation</w:t>
      </w:r>
      <w:r w:rsidRPr="007C5355">
        <w:rPr>
          <w:rStyle w:val="StyleUnderline"/>
        </w:rPr>
        <w:t xml:space="preserve"> rates are </w:t>
      </w:r>
      <w:r w:rsidRPr="000E5B2E">
        <w:rPr>
          <w:rStyle w:val="Emphasis"/>
          <w:highlight w:val="darkGray"/>
        </w:rPr>
        <w:t>strongest</w:t>
      </w:r>
      <w:r w:rsidRPr="000E5B2E">
        <w:rPr>
          <w:rStyle w:val="StyleUnderline"/>
          <w:highlight w:val="darkGray"/>
        </w:rPr>
        <w:t xml:space="preserve"> in</w:t>
      </w:r>
      <w:r w:rsidRPr="007C5355">
        <w:rPr>
          <w:sz w:val="16"/>
        </w:rPr>
        <w:t xml:space="preserve"> exactly </w:t>
      </w:r>
      <w:r w:rsidRPr="007C5355">
        <w:rPr>
          <w:rStyle w:val="StyleUnderline"/>
        </w:rPr>
        <w:t xml:space="preserve">the </w:t>
      </w:r>
      <w:r w:rsidRPr="000E5B2E">
        <w:rPr>
          <w:rStyle w:val="StyleUnderline"/>
          <w:highlight w:val="darkGray"/>
        </w:rPr>
        <w:t>industries that</w:t>
      </w:r>
      <w:r w:rsidRPr="007C5355">
        <w:rPr>
          <w:sz w:val="16"/>
        </w:rPr>
        <w:t xml:space="preserve"> patent-reform advocates claim </w:t>
      </w:r>
      <w:r w:rsidRPr="000E5B2E">
        <w:rPr>
          <w:rStyle w:val="StyleUnderline"/>
          <w:highlight w:val="darkGray"/>
        </w:rPr>
        <w:t xml:space="preserve">are </w:t>
      </w:r>
      <w:r w:rsidRPr="000E5B2E">
        <w:rPr>
          <w:rStyle w:val="Emphasis"/>
          <w:highlight w:val="darkGray"/>
        </w:rPr>
        <w:t>suffering from “trolls”</w:t>
      </w:r>
      <w:r w:rsidRPr="007C5355">
        <w:rPr>
          <w:rStyle w:val="StyleUnderline"/>
        </w:rPr>
        <w:t xml:space="preserve"> and a broken patent system</w:t>
      </w:r>
      <w:r w:rsidRPr="007C5355">
        <w:rPr>
          <w:sz w:val="16"/>
        </w:rPr>
        <w:t xml:space="preserve">. The </w:t>
      </w:r>
      <w:r w:rsidRPr="007C5355">
        <w:rPr>
          <w:rStyle w:val="StyleUnderline"/>
        </w:rPr>
        <w:t>innovation</w:t>
      </w:r>
      <w:r w:rsidRPr="007C5355">
        <w:rPr>
          <w:sz w:val="16"/>
        </w:rPr>
        <w:t xml:space="preserve"> in these industries </w:t>
      </w:r>
      <w:r w:rsidRPr="007C5355">
        <w:rPr>
          <w:rStyle w:val="StyleUnderline"/>
        </w:rPr>
        <w:t>could be proved by a rapid decline in prices</w:t>
      </w:r>
      <w:r w:rsidRPr="007C5355">
        <w:rPr>
          <w:sz w:val="16"/>
        </w:rPr>
        <w:t xml:space="preserve">. For example, since 1992, </w:t>
      </w:r>
      <w:r w:rsidRPr="007C5355">
        <w:rPr>
          <w:rStyle w:val="StyleUnderline"/>
        </w:rPr>
        <w:t>the quality-and-inflation-</w:t>
      </w:r>
      <w:r w:rsidRPr="000E5B2E">
        <w:rPr>
          <w:rStyle w:val="Emphasis"/>
          <w:highlight w:val="darkGray"/>
        </w:rPr>
        <w:t>adjusted price</w:t>
      </w:r>
      <w:r w:rsidRPr="000E5B2E">
        <w:rPr>
          <w:rStyle w:val="StyleUnderline"/>
          <w:highlight w:val="darkGray"/>
        </w:rPr>
        <w:t xml:space="preserve"> of telephone equipment has </w:t>
      </w:r>
      <w:r w:rsidRPr="000E5B2E">
        <w:rPr>
          <w:rStyle w:val="Emphasis"/>
          <w:highlight w:val="darkGray"/>
        </w:rPr>
        <w:t>fallen</w:t>
      </w:r>
      <w:r w:rsidRPr="007C5355">
        <w:rPr>
          <w:rStyle w:val="StyleUnderline"/>
        </w:rPr>
        <w:t xml:space="preserve"> by 6.7%, </w:t>
      </w:r>
      <w:r w:rsidRPr="000E5B2E">
        <w:rPr>
          <w:rStyle w:val="StyleUnderline"/>
          <w:highlight w:val="darkGray"/>
        </w:rPr>
        <w:t>televisions</w:t>
      </w:r>
      <w:r w:rsidRPr="007C5355">
        <w:rPr>
          <w:rStyle w:val="StyleUnderline"/>
        </w:rPr>
        <w:t xml:space="preserve"> by 14.4% </w:t>
      </w:r>
      <w:r w:rsidRPr="000E5B2E">
        <w:rPr>
          <w:rStyle w:val="StyleUnderline"/>
          <w:highlight w:val="darkGray"/>
        </w:rPr>
        <w:t>and</w:t>
      </w:r>
      <w:r w:rsidRPr="007C5355">
        <w:rPr>
          <w:rStyle w:val="StyleUnderline"/>
        </w:rPr>
        <w:t xml:space="preserve"> portable </w:t>
      </w:r>
      <w:r w:rsidRPr="000E5B2E">
        <w:rPr>
          <w:rStyle w:val="StyleUnderline"/>
          <w:highlight w:val="darkGray"/>
        </w:rPr>
        <w:t>computers</w:t>
      </w:r>
      <w:r w:rsidRPr="007C5355">
        <w:rPr>
          <w:rStyle w:val="StyleUnderline"/>
        </w:rPr>
        <w:t xml:space="preserve"> by 26.7% a year</w:t>
      </w:r>
      <w:r w:rsidRPr="007C5355">
        <w:rPr>
          <w:sz w:val="16"/>
        </w:rPr>
        <w:t xml:space="preserve">. The equation- More the innovation, better the components, more the competition, lesser the prices fits. Patent Assertion Entities or wrongly named </w:t>
      </w:r>
      <w:r w:rsidRPr="007C5355">
        <w:rPr>
          <w:rStyle w:val="StyleUnderline"/>
        </w:rPr>
        <w:t xml:space="preserve">Patent </w:t>
      </w:r>
      <w:r w:rsidRPr="000E5B2E">
        <w:rPr>
          <w:rStyle w:val="StyleUnderline"/>
          <w:highlight w:val="darkGray"/>
        </w:rPr>
        <w:t xml:space="preserve">trolls play a </w:t>
      </w:r>
      <w:r w:rsidRPr="000E5B2E">
        <w:rPr>
          <w:rStyle w:val="Emphasis"/>
          <w:highlight w:val="darkGray"/>
        </w:rPr>
        <w:t>huge role</w:t>
      </w:r>
      <w:r w:rsidRPr="000E5B2E">
        <w:rPr>
          <w:rStyle w:val="StyleUnderline"/>
          <w:highlight w:val="darkGray"/>
        </w:rPr>
        <w:t xml:space="preserve"> in innovation</w:t>
      </w:r>
      <w:r w:rsidRPr="007C5355">
        <w:rPr>
          <w:sz w:val="16"/>
        </w:rPr>
        <w:t xml:space="preserve">. </w:t>
      </w:r>
      <w:proofErr w:type="gramStart"/>
      <w:r w:rsidRPr="007C5355">
        <w:rPr>
          <w:sz w:val="16"/>
        </w:rPr>
        <w:t>That’s</w:t>
      </w:r>
      <w:proofErr w:type="gramEnd"/>
      <w:r w:rsidRPr="007C5355">
        <w:rPr>
          <w:sz w:val="16"/>
        </w:rPr>
        <w:t xml:space="preserve"> sorted. Now some might argue- “Say what you want, but nobody likes patent trolls. They are bad for the economy and everyone wants to get rid of them.” True? Not really. Not everybody wants to get rid of them. Some </w:t>
      </w:r>
      <w:proofErr w:type="gramStart"/>
      <w:r w:rsidRPr="007C5355">
        <w:rPr>
          <w:sz w:val="16"/>
        </w:rPr>
        <w:t>actually</w:t>
      </w:r>
      <w:proofErr w:type="gramEnd"/>
      <w:r w:rsidRPr="007C5355">
        <w:rPr>
          <w:sz w:val="16"/>
        </w:rPr>
        <w:t xml:space="preserve"> need them and prefer their service over others.</w:t>
      </w:r>
    </w:p>
    <w:p w14:paraId="4FEF79C0" w14:textId="77777777" w:rsidR="001001AD" w:rsidRDefault="001001AD" w:rsidP="001001AD">
      <w:pPr>
        <w:pStyle w:val="Heading4"/>
      </w:pPr>
      <w:r>
        <w:t>NPEs are enforcing valid patents, thus are important to maintain the integrity of the patent system</w:t>
      </w:r>
    </w:p>
    <w:p w14:paraId="311EA287" w14:textId="77777777" w:rsidR="001001AD" w:rsidRDefault="001001AD" w:rsidP="001001AD">
      <w:r>
        <w:t xml:space="preserve">Miranda </w:t>
      </w:r>
      <w:r w:rsidRPr="006C14E4">
        <w:rPr>
          <w:rStyle w:val="Style13ptBold"/>
        </w:rPr>
        <w:t>Jones, 2007</w:t>
      </w:r>
      <w:r>
        <w:t xml:space="preserve"> “Permanent injunction, a remedy by any other name is patently not the same: How eBay v </w:t>
      </w:r>
      <w:proofErr w:type="spellStart"/>
      <w:r>
        <w:t>MercExchange</w:t>
      </w:r>
      <w:proofErr w:type="spellEnd"/>
      <w:r>
        <w:t xml:space="preserve"> affects the patent right of non-practicing entities. 14 Geo. Mason L. Rev 1035 </w:t>
      </w:r>
      <w:proofErr w:type="spellStart"/>
      <w:r>
        <w:t>lexis-nexis</w:t>
      </w:r>
      <w:proofErr w:type="spellEnd"/>
    </w:p>
    <w:p w14:paraId="7F4DDE78" w14:textId="77777777" w:rsidR="001001AD" w:rsidRPr="00480E07" w:rsidRDefault="001001AD" w:rsidP="001001AD">
      <w:pPr>
        <w:rPr>
          <w:rStyle w:val="StyleUnderline"/>
        </w:rPr>
      </w:pPr>
      <w:r>
        <w:t xml:space="preserve">Importantly, </w:t>
      </w:r>
      <w:r w:rsidRPr="000E5B2E">
        <w:rPr>
          <w:rStyle w:val="StyleUnderline"/>
          <w:highlight w:val="darkGray"/>
        </w:rPr>
        <w:t>NPEs enforce valid patents</w:t>
      </w:r>
      <w:r>
        <w:t xml:space="preserve">. Prior to initiating litigation, NPEs usually offer an alleged infringer the option to license the patented invention for two reasons: (1) this offer is less expensive than litigation 89 and (2) during litigation the alleged infringer will undoubtedly question the validity of some, if not all, of the claims of the patent, thereby imposing a [*1046] risk that the NPE's patents will be ruled invalid. 90 At this point, the only guarantees an accused infringer has of the validity of the patent are the assurances of the United States Patent and Trademark Office ("PTO"), which issues the patent, 91 and the accused infringer's attorney's knowledge of patent law. Since the PTO may issue an invalid patent, 92 an accused infringer may seek re-examination of a patent. 93 Furthermore, an accused infringer has the option of seeking declaratory relief, 94 challenging the patent's validity before a court. 95 This may encourage settlement in cases where an NPE invokes a weak or low-value patent because the NPE does not want to lose a valuable portion or the entirety of its patent, which it will if the court declares it invalid. 96 </w:t>
      </w:r>
      <w:r w:rsidRPr="000E5B2E">
        <w:rPr>
          <w:rStyle w:val="StyleUnderline"/>
          <w:highlight w:val="darkGray"/>
        </w:rPr>
        <w:t>Yet substantial criticism of the enforcement process continues to exist. 9</w:t>
      </w:r>
      <w:r>
        <w:t xml:space="preserve">7 The point here is not to conclusively dispose of the arguments, but to point out that each party possesses equal tools with which to evaluate the validity of the patent and the result of litigation. </w:t>
      </w:r>
      <w:r w:rsidRPr="000E5B2E">
        <w:rPr>
          <w:rStyle w:val="StyleUnderline"/>
          <w:highlight w:val="darkGray"/>
        </w:rPr>
        <w:t>NPEs face tough choices in enforcing patents</w:t>
      </w:r>
      <w:r>
        <w:t xml:space="preserve">, 98 </w:t>
      </w:r>
      <w:r w:rsidRPr="000E5B2E">
        <w:rPr>
          <w:rStyle w:val="StyleUnderline"/>
          <w:highlight w:val="darkGray"/>
        </w:rPr>
        <w:t>and will not likely do so if they</w:t>
      </w:r>
      <w:r>
        <w:t xml:space="preserve"> [*1047] </w:t>
      </w:r>
      <w:r w:rsidRPr="000E5B2E">
        <w:rPr>
          <w:rStyle w:val="StyleUnderline"/>
          <w:highlight w:val="darkGray"/>
        </w:rPr>
        <w:t>hold a weak patent that is most likely invalid.</w:t>
      </w:r>
      <w:r>
        <w:t xml:space="preserve"> 99 </w:t>
      </w:r>
      <w:r w:rsidRPr="000E5B2E">
        <w:rPr>
          <w:rStyle w:val="StyleUnderline"/>
          <w:highlight w:val="darkGray"/>
        </w:rPr>
        <w:t>Thus, the patents most likely to be vigorously enforced by NPEs are valid patents.</w:t>
      </w:r>
    </w:p>
    <w:p w14:paraId="695CA218" w14:textId="77777777" w:rsidR="001001AD" w:rsidRDefault="001001AD" w:rsidP="001001AD">
      <w:pPr>
        <w:pStyle w:val="Heading4"/>
      </w:pPr>
      <w:r>
        <w:lastRenderedPageBreak/>
        <w:t>NPEs contribute to the success of the patent structure by facilitating the conditions that allow profit from the patents and facilitating transactions</w:t>
      </w:r>
    </w:p>
    <w:p w14:paraId="21C36057" w14:textId="77777777" w:rsidR="001001AD" w:rsidRDefault="001001AD" w:rsidP="001001AD">
      <w:r>
        <w:t xml:space="preserve">Miranda </w:t>
      </w:r>
      <w:r w:rsidRPr="006C14E4">
        <w:rPr>
          <w:rStyle w:val="Style13ptBold"/>
        </w:rPr>
        <w:t>Jones, 2007</w:t>
      </w:r>
      <w:r>
        <w:t xml:space="preserve"> “Permanent injunction, a remedy by any other name is patently not the same: How eBay v </w:t>
      </w:r>
      <w:proofErr w:type="spellStart"/>
      <w:r>
        <w:t>MercExchange</w:t>
      </w:r>
      <w:proofErr w:type="spellEnd"/>
      <w:r>
        <w:t xml:space="preserve"> affects the patent right of non-practicing entities. 14 Geo. Mason L. Rev 1035 </w:t>
      </w:r>
      <w:proofErr w:type="spellStart"/>
      <w:r>
        <w:t>lexis-nexis</w:t>
      </w:r>
      <w:proofErr w:type="spellEnd"/>
    </w:p>
    <w:p w14:paraId="5F53B97A" w14:textId="77777777" w:rsidR="001001AD" w:rsidRDefault="001001AD" w:rsidP="001001AD">
      <w:r>
        <w:t xml:space="preserve">Through the purchasing and licensing of patents, </w:t>
      </w:r>
      <w:r w:rsidRPr="000E5B2E">
        <w:rPr>
          <w:rStyle w:val="StyleUnderline"/>
          <w:highlight w:val="darkGray"/>
        </w:rPr>
        <w:t>NPEs contribute to making markets in which inventors can profit from their patents</w:t>
      </w:r>
      <w:r>
        <w:t xml:space="preserve">. 100 Patents have long been recognized as a valuable </w:t>
      </w:r>
      <w:proofErr w:type="gramStart"/>
      <w:r>
        <w:t>asset, but</w:t>
      </w:r>
      <w:proofErr w:type="gramEnd"/>
      <w:r>
        <w:t xml:space="preserve"> are now also emerging as important commodities and are being used to generate profit in innovative ways. 101 Playing a central role in this market transition, </w:t>
      </w:r>
      <w:r w:rsidRPr="000E5B2E">
        <w:rPr>
          <w:rStyle w:val="StyleUnderline"/>
          <w:highlight w:val="darkGray"/>
        </w:rPr>
        <w:t>NPEs</w:t>
      </w:r>
      <w:r>
        <w:t>, especially patent dealers</w:t>
      </w:r>
      <w:r w:rsidRPr="000E5B2E">
        <w:rPr>
          <w:highlight w:val="darkGray"/>
        </w:rPr>
        <w:t>, increase the liquidity of patents by facilitating transactions through the coordination of exchange</w:t>
      </w:r>
      <w:r>
        <w:t xml:space="preserve">. 102 </w:t>
      </w:r>
      <w:r w:rsidRPr="000E5B2E">
        <w:rPr>
          <w:rStyle w:val="StyleUnderline"/>
          <w:highlight w:val="darkGray"/>
        </w:rPr>
        <w:t>NPEs lower transaction costs by centralizing the exchange process</w:t>
      </w:r>
      <w:r>
        <w:t xml:space="preserve">, thereby reducing the cost to an inventor of locating a buyer and the cost of gathering information about prices and other products. 103 </w:t>
      </w:r>
      <w:r w:rsidRPr="000E5B2E">
        <w:rPr>
          <w:rStyle w:val="StyleUnderline"/>
          <w:highlight w:val="darkGray"/>
        </w:rPr>
        <w:t>NPEs essentially act as middlemen, matching patents with companies that are seeking to practice the patented invention</w:t>
      </w:r>
      <w:r>
        <w:t>. 104</w:t>
      </w:r>
    </w:p>
    <w:p w14:paraId="29FF6F4A" w14:textId="77777777" w:rsidR="001001AD" w:rsidRDefault="001001AD" w:rsidP="001001AD">
      <w:pPr>
        <w:pStyle w:val="Heading4"/>
      </w:pPr>
      <w:r>
        <w:t>NPEs are important to the patent economy – they encourage design arounds which boost invention quality and reduce costs</w:t>
      </w:r>
    </w:p>
    <w:p w14:paraId="475D27EC" w14:textId="77777777" w:rsidR="001001AD" w:rsidRDefault="001001AD" w:rsidP="001001AD">
      <w:r>
        <w:t xml:space="preserve">Miranda </w:t>
      </w:r>
      <w:r w:rsidRPr="006C14E4">
        <w:rPr>
          <w:rStyle w:val="Style13ptBold"/>
        </w:rPr>
        <w:t>Jones, 2007</w:t>
      </w:r>
      <w:r>
        <w:t xml:space="preserve"> “Permanent injunction, a remedy by any other name is patently not the same: How eBay v </w:t>
      </w:r>
      <w:proofErr w:type="spellStart"/>
      <w:r>
        <w:t>MercExchange</w:t>
      </w:r>
      <w:proofErr w:type="spellEnd"/>
      <w:r>
        <w:t xml:space="preserve"> affects the patent right of non-practicing entities. 14 Geo. Mason L. Rev 1035 </w:t>
      </w:r>
      <w:proofErr w:type="spellStart"/>
      <w:r>
        <w:t>lexis-nexis</w:t>
      </w:r>
      <w:proofErr w:type="spellEnd"/>
    </w:p>
    <w:p w14:paraId="5BD171DB" w14:textId="3879BE06" w:rsidR="001001AD" w:rsidRDefault="001001AD" w:rsidP="001001AD">
      <w:r>
        <w:t xml:space="preserve">Additionally, </w:t>
      </w:r>
      <w:r w:rsidRPr="000E5B2E">
        <w:rPr>
          <w:rStyle w:val="StyleUnderline"/>
          <w:highlight w:val="darkGray"/>
        </w:rPr>
        <w:t>by enforcing valid patents, NPEs encourage infringers to invest in design-around</w:t>
      </w:r>
      <w:r>
        <w:t xml:space="preserve">. 118 While infringers often argue that designing [*1049] around existing patents is difficult and costly, 119 </w:t>
      </w:r>
      <w:r w:rsidRPr="000E5B2E">
        <w:rPr>
          <w:rStyle w:val="StyleUnderline"/>
          <w:highlight w:val="darkGray"/>
        </w:rPr>
        <w:t>encouraging design-around is an important aim of the patent system</w:t>
      </w:r>
      <w:r>
        <w:t xml:space="preserve">. 120 Rather than being a wasteful endeavor, </w:t>
      </w:r>
      <w:r w:rsidRPr="000E5B2E">
        <w:rPr>
          <w:rStyle w:val="StyleUnderline"/>
          <w:highlight w:val="darkGray"/>
        </w:rPr>
        <w:t>design-around provides useful alternatives and substitutes for patented products, thereby promoting the useful arts</w:t>
      </w:r>
      <w:r>
        <w:t xml:space="preserve">. 121 Second-generation inventions will often be better generally, or better suited to a particular use, than the original invention. 122 Also, </w:t>
      </w:r>
      <w:r w:rsidRPr="000E5B2E">
        <w:rPr>
          <w:rStyle w:val="StyleUnderline"/>
          <w:highlight w:val="darkGray"/>
        </w:rPr>
        <w:t>second-generation products are often cheaper, in addition to being more effective, than the first</w:t>
      </w:r>
      <w:r>
        <w:t xml:space="preserve">. 123 Thus, by licensing patented inventions and enforcing patents, </w:t>
      </w:r>
      <w:r w:rsidRPr="000E5B2E">
        <w:rPr>
          <w:rStyle w:val="StyleUnderline"/>
          <w:highlight w:val="darkGray"/>
        </w:rPr>
        <w:t>NPEs increase the incentive to design around and force infringers to evaluate whether the cost of design-around is worth the avoidance of licensing fees</w:t>
      </w:r>
      <w:r>
        <w:t xml:space="preserve">. In sum, NPEs engage in activities that serve useful functions in the patent economy. </w:t>
      </w:r>
      <w:r w:rsidRPr="000E5B2E">
        <w:rPr>
          <w:rStyle w:val="StyleUnderline"/>
          <w:highlight w:val="darkGray"/>
        </w:rPr>
        <w:t>Thus, a</w:t>
      </w:r>
      <w:r>
        <w:t xml:space="preserve"> district </w:t>
      </w:r>
      <w:r w:rsidRPr="000E5B2E">
        <w:rPr>
          <w:rStyle w:val="StyleUnderline"/>
          <w:highlight w:val="darkGray"/>
        </w:rPr>
        <w:t>court should not</w:t>
      </w:r>
      <w:r>
        <w:t xml:space="preserve"> cite "the economic function of the patent holder," 124 to per se </w:t>
      </w:r>
      <w:r w:rsidRPr="000E5B2E">
        <w:rPr>
          <w:rStyle w:val="StyleUnderline"/>
          <w:highlight w:val="darkGray"/>
        </w:rPr>
        <w:t>deny injunctive relief to NPEs</w:t>
      </w:r>
      <w:r>
        <w:t>. 125 To do so would jeopardize the useful role that NPEs play in the patent economy.</w:t>
      </w:r>
    </w:p>
    <w:p w14:paraId="74659F9D" w14:textId="77777777" w:rsidR="0087216E" w:rsidRDefault="0087216E" w:rsidP="0087216E">
      <w:pPr>
        <w:pStyle w:val="Heading4"/>
      </w:pPr>
      <w:r>
        <w:t>The use of the term “patent troll” unfairly vilifies the actions of “non practicing entities” which are actually important to preserving the usefulness of the patent system</w:t>
      </w:r>
    </w:p>
    <w:p w14:paraId="79A94DE8" w14:textId="77777777" w:rsidR="0087216E" w:rsidRDefault="0087216E" w:rsidP="0087216E">
      <w:r>
        <w:t xml:space="preserve">Miranda </w:t>
      </w:r>
      <w:r w:rsidRPr="006C14E4">
        <w:rPr>
          <w:rStyle w:val="Style13ptBold"/>
        </w:rPr>
        <w:t>Jones, 2007</w:t>
      </w:r>
      <w:r>
        <w:t xml:space="preserve"> “Permanent injunction, a remedy by any other name is patently not the same: How eBay v </w:t>
      </w:r>
      <w:proofErr w:type="spellStart"/>
      <w:r>
        <w:t>MercExchange</w:t>
      </w:r>
      <w:proofErr w:type="spellEnd"/>
      <w:r>
        <w:t xml:space="preserve"> affects the patent right of non-practicing entities. 14 Geo. Mason L. Rev 1035 </w:t>
      </w:r>
      <w:proofErr w:type="spellStart"/>
      <w:r>
        <w:t>lexis-nexis</w:t>
      </w:r>
      <w:proofErr w:type="spellEnd"/>
    </w:p>
    <w:p w14:paraId="6F1EB17E" w14:textId="77777777" w:rsidR="0087216E" w:rsidRDefault="0087216E" w:rsidP="0087216E">
      <w:r>
        <w:t xml:space="preserve">Non practicing entities ("NPEs") were initially identified by the oft invoked pejorative term "patent troll" because few people, if any, saw any value in the actions of NPEs. 33 However, </w:t>
      </w:r>
      <w:r w:rsidRPr="000E5B2E">
        <w:rPr>
          <w:rStyle w:val="StyleUnderline"/>
          <w:highlight w:val="darkGray"/>
        </w:rPr>
        <w:t>this Comment argues for the use of the term "NPE" because "patent troll" unfairly vilifies the actions of NPEs</w:t>
      </w:r>
      <w:r>
        <w:t xml:space="preserve">. Contrary to the implication of "patent troll," </w:t>
      </w:r>
      <w:r w:rsidRPr="000E5B2E">
        <w:rPr>
          <w:rStyle w:val="StyleUnderline"/>
          <w:highlight w:val="darkGray"/>
        </w:rPr>
        <w:t xml:space="preserve">NPEs are not a scourge of the patent system requiring a judicial cure. </w:t>
      </w:r>
      <w:r w:rsidRPr="000E5B2E">
        <w:rPr>
          <w:rStyle w:val="StyleUnderline"/>
          <w:highlight w:val="darkGray"/>
        </w:rPr>
        <w:lastRenderedPageBreak/>
        <w:t>Rather, NPEs engage in activities useful to the patent system</w:t>
      </w:r>
      <w:r>
        <w:t xml:space="preserve">. The legend of the patent troll began with the former assistant general counsel of Intel, Peter </w:t>
      </w:r>
      <w:proofErr w:type="spellStart"/>
      <w:r>
        <w:t>Detkin</w:t>
      </w:r>
      <w:proofErr w:type="spellEnd"/>
      <w:r>
        <w:t xml:space="preserve">. 34 In the late 1990s, Intel faced vigorous patent infringement litigation during which Mr. </w:t>
      </w:r>
      <w:proofErr w:type="spellStart"/>
      <w:r>
        <w:t>Detkin</w:t>
      </w:r>
      <w:proofErr w:type="spellEnd"/>
      <w:r>
        <w:t xml:space="preserve"> labeled NPEs with this colorful name in an attempt to garner attention for what he saw as a burgeoning impediment to his corporation's ability to develop innovative technology. 35 A factor which may have contributed to the emergence of these entities was the strengthening of the patent right. As the property rights of patents became stronger due in part to uniform application of the law under the Federal Circuit, 36 the licensing and enforcing of patents became more lucrative. 37 While the licensing of patents is not novel, as many patent holders [*1041] decide to license their patents to others rather than practicing the patented invention themselves, 38 such vigorous enforcement is novel. 39 Mr. </w:t>
      </w:r>
      <w:proofErr w:type="spellStart"/>
      <w:r>
        <w:t>Detkin</w:t>
      </w:r>
      <w:proofErr w:type="spellEnd"/>
      <w:r>
        <w:t xml:space="preserve"> intended "patent troll" to refer to a patent owner who did not practice the patented invention, nor had any intention of practicing it, but enforced the patent right to generate large sums of money. 40 However, because of the derogatory connotations of the term, it was consistently misused so that it applied only to others rather than one's own company and clients. 41 This misuse resulted in numerous definitions of the term 'patent troll.' Reformulations of the definition have focused on an enforcing entity's lack of active competition with the infringer, 42 collection of nuisance-value settlements, 43 threat of litigation on dubious patents, 44 and usage of the patents as a means to generate revenue. 45 </w:t>
      </w:r>
      <w:r w:rsidRPr="000E5B2E">
        <w:rPr>
          <w:rStyle w:val="StyleUnderline"/>
          <w:highlight w:val="darkGray"/>
        </w:rPr>
        <w:t>These broad and sometimes conflicting definitions have led to several entities that clearly are not patent trolls being labeled as such, including individual inventors, universities, and large corporations that license unused patents to maximize the value of corporate assets</w:t>
      </w:r>
      <w:r>
        <w:t xml:space="preserve">. 46 Many, including Mr. </w:t>
      </w:r>
      <w:proofErr w:type="spellStart"/>
      <w:r>
        <w:t>Detkin</w:t>
      </w:r>
      <w:proofErr w:type="spellEnd"/>
      <w:r>
        <w:t>, have recognized that "the phrase now seems to be used as a placeholder for all the ills perceived in the patent system."</w:t>
      </w:r>
    </w:p>
    <w:p w14:paraId="317BC5F2" w14:textId="77777777" w:rsidR="0087216E" w:rsidRDefault="0087216E" w:rsidP="001001AD"/>
    <w:p w14:paraId="04F12783" w14:textId="388BCFDD" w:rsidR="0069100F" w:rsidRDefault="00C57078" w:rsidP="00C57078">
      <w:pPr>
        <w:pStyle w:val="Heading3"/>
      </w:pPr>
      <w:r>
        <w:lastRenderedPageBreak/>
        <w:t>A2 Compulsory Licensing</w:t>
      </w:r>
    </w:p>
    <w:p w14:paraId="5C2D3C4C" w14:textId="77777777" w:rsidR="00C57078" w:rsidRDefault="00C57078" w:rsidP="00C57078">
      <w:pPr>
        <w:pStyle w:val="Heading4"/>
      </w:pPr>
      <w:r>
        <w:t>Patents are preferable to compulsory licensing as a system to promote innovation</w:t>
      </w:r>
    </w:p>
    <w:p w14:paraId="4E6F0900" w14:textId="77777777" w:rsidR="00C57078" w:rsidRDefault="00C57078" w:rsidP="00C57078">
      <w:r>
        <w:t xml:space="preserve">Addison S. </w:t>
      </w:r>
      <w:r w:rsidRPr="00117927">
        <w:rPr>
          <w:rStyle w:val="Style13ptBold"/>
        </w:rPr>
        <w:t>Fowler,</w:t>
      </w:r>
      <w:r>
        <w:t xml:space="preserve"> </w:t>
      </w:r>
      <w:r w:rsidRPr="00117927">
        <w:rPr>
          <w:rStyle w:val="Style13ptBold"/>
        </w:rPr>
        <w:t>2024</w:t>
      </w:r>
      <w:r>
        <w:t xml:space="preserve"> No Need to Reinvent the Wheel: The Positive Relationship Between Green Technology and Patent Enforcement, 35 </w:t>
      </w:r>
      <w:proofErr w:type="spellStart"/>
      <w:r>
        <w:t>Vill</w:t>
      </w:r>
      <w:proofErr w:type="spellEnd"/>
      <w:r>
        <w:t xml:space="preserve">. </w:t>
      </w:r>
      <w:proofErr w:type="spellStart"/>
      <w:r>
        <w:t>Envtl</w:t>
      </w:r>
      <w:proofErr w:type="spellEnd"/>
      <w:r>
        <w:t xml:space="preserve">. L.J. 125 (2024). Available at: </w:t>
      </w:r>
      <w:hyperlink r:id="rId177" w:history="1">
        <w:r w:rsidRPr="00073793">
          <w:rPr>
            <w:rStyle w:val="Hyperlink"/>
          </w:rPr>
          <w:t>https://digitalcommons.law.villanova.edu/elj/vol35/iss1/4</w:t>
        </w:r>
      </w:hyperlink>
    </w:p>
    <w:p w14:paraId="14B9133A" w14:textId="77777777" w:rsidR="00C57078" w:rsidRDefault="00C57078" w:rsidP="00C57078">
      <w:r w:rsidRPr="000E5B2E">
        <w:rPr>
          <w:rStyle w:val="StyleUnderline"/>
          <w:highlight w:val="darkGray"/>
        </w:rPr>
        <w:t>Advocates of using compulsory licenses to combat patent hold-up must additionally consider the bargaining efficiency that patent exclusivity provides</w:t>
      </w:r>
      <w:r>
        <w:t xml:space="preserve">.211 </w:t>
      </w:r>
      <w:r w:rsidRPr="000E5B2E">
        <w:rPr>
          <w:rStyle w:val="StyleUnderline"/>
          <w:highlight w:val="darkGray"/>
        </w:rPr>
        <w:t>Well-defined exclusivity tends to facilitate IP transactions</w:t>
      </w:r>
      <w:r>
        <w:t xml:space="preserve"> because the concomitant certainty reduces transaction costs.212 In fact, the cross-licensing resolution to in Siemens Gamesa demonstrates patent exclusivity’s assistance in negotiating licensing agreements.213 </w:t>
      </w:r>
      <w:r w:rsidRPr="000E5B2E">
        <w:rPr>
          <w:rStyle w:val="StyleUnderline"/>
          <w:highlight w:val="darkGray"/>
        </w:rPr>
        <w:t>A compulsory license regime, on the other hand, would statutorily eliminate patent exclusivity</w:t>
      </w:r>
      <w:r>
        <w:t xml:space="preserve"> for any patents subject to the policy.</w:t>
      </w:r>
      <w:r w:rsidRPr="000E5B2E">
        <w:rPr>
          <w:rStyle w:val="StyleUnderline"/>
          <w:highlight w:val="darkGray"/>
        </w:rPr>
        <w:t>214 Instead of efficient bargaining, compulsory licensing would render “efficient infringement” of the affected patents a viable business strategy</w:t>
      </w:r>
      <w:r>
        <w:t xml:space="preserve">.215 </w:t>
      </w:r>
      <w:r w:rsidRPr="000E5B2E">
        <w:rPr>
          <w:rStyle w:val="StyleUnderline"/>
          <w:highlight w:val="darkGray"/>
        </w:rPr>
        <w:t>Such efficient infringement diminishes faith in the patent system as a whole</w:t>
      </w:r>
      <w:r>
        <w:t>.216 Additionally, it is doubtful whether patent hold-up is sufficiently prevalent to justify such measures.217</w:t>
      </w:r>
    </w:p>
    <w:p w14:paraId="66B22B1F" w14:textId="77777777" w:rsidR="00C57078" w:rsidRPr="00C57078" w:rsidRDefault="00C57078" w:rsidP="00C57078"/>
    <w:p w14:paraId="34CE9F45" w14:textId="77777777" w:rsidR="006C301C" w:rsidRDefault="006C301C" w:rsidP="006C301C"/>
    <w:p w14:paraId="75C0FAB9" w14:textId="77777777" w:rsidR="006C301C" w:rsidRDefault="006C301C" w:rsidP="006C301C">
      <w:pPr>
        <w:pStyle w:val="Heading2"/>
      </w:pPr>
      <w:r>
        <w:lastRenderedPageBreak/>
        <w:t>2AC – Answers To:</w:t>
      </w:r>
    </w:p>
    <w:p w14:paraId="075F7130" w14:textId="77777777" w:rsidR="006C301C" w:rsidRDefault="006C301C" w:rsidP="006C301C"/>
    <w:p w14:paraId="7385FA27" w14:textId="77777777" w:rsidR="006C301C" w:rsidRDefault="006C301C" w:rsidP="006C301C">
      <w:pPr>
        <w:pStyle w:val="Heading3"/>
      </w:pPr>
      <w:r>
        <w:lastRenderedPageBreak/>
        <w:t>A2 Elections DA</w:t>
      </w:r>
    </w:p>
    <w:p w14:paraId="4698D8BC" w14:textId="77777777" w:rsidR="00471E72" w:rsidRDefault="00471E72" w:rsidP="00471E72">
      <w:pPr>
        <w:pStyle w:val="Heading4"/>
      </w:pPr>
      <w:r>
        <w:t>Plan is popular – strong global drive to enhance clean energy patent pathways</w:t>
      </w:r>
    </w:p>
    <w:p w14:paraId="70BF8FE4" w14:textId="77777777" w:rsidR="00471E72" w:rsidRDefault="00471E72" w:rsidP="00471E72">
      <w:r>
        <w:t xml:space="preserve">Andrea </w:t>
      </w:r>
      <w:proofErr w:type="spellStart"/>
      <w:r w:rsidRPr="00E72F16">
        <w:rPr>
          <w:rStyle w:val="Style13ptBold"/>
        </w:rPr>
        <w:t>Ballocchi</w:t>
      </w:r>
      <w:proofErr w:type="spellEnd"/>
      <w:r>
        <w:t xml:space="preserve">, May 10 </w:t>
      </w:r>
      <w:r w:rsidRPr="00E72F16">
        <w:rPr>
          <w:rStyle w:val="Style13ptBold"/>
        </w:rPr>
        <w:t>2024</w:t>
      </w:r>
      <w:r>
        <w:t xml:space="preserve"> Cleantech patents: expanding research and innovation in green energy and climate, Tech4Future, </w:t>
      </w:r>
      <w:r w:rsidRPr="009006BC">
        <w:t>https://tech4future.info/en/cleantech-patents-green-energy-climate-research/</w:t>
      </w:r>
    </w:p>
    <w:p w14:paraId="000017BE" w14:textId="77777777" w:rsidR="00471E72" w:rsidRPr="00E72F16" w:rsidRDefault="00471E72" w:rsidP="00471E72">
      <w:r w:rsidRPr="00E72F16">
        <w:t xml:space="preserve">POLITICAL: </w:t>
      </w:r>
      <w:r w:rsidRPr="000E5B2E">
        <w:rPr>
          <w:rStyle w:val="StyleUnderline"/>
          <w:highlight w:val="darkGray"/>
        </w:rPr>
        <w:t>there is a strong global drive to enhance cleantech patent pathways</w:t>
      </w:r>
      <w:r w:rsidRPr="00E72F16">
        <w:t xml:space="preserve">, as noted in a report by the EIB and EPO. </w:t>
      </w:r>
      <w:r w:rsidRPr="000E5B2E">
        <w:rPr>
          <w:rStyle w:val="StyleUnderline"/>
          <w:highlight w:val="darkGray"/>
        </w:rPr>
        <w:t>Numerous patent offices around the world have introduced expedited procedures for cleantech patent applications</w:t>
      </w:r>
      <w:r w:rsidRPr="00E72F16">
        <w:t xml:space="preserve">, available in countries such as Australia, Brazil, Canada, China, Israel, Japan, South Korea, Malaysia, the UK, and the USA. As of June 2023, </w:t>
      </w:r>
      <w:r w:rsidRPr="000E5B2E">
        <w:rPr>
          <w:rStyle w:val="StyleUnderline"/>
          <w:highlight w:val="darkGray"/>
        </w:rPr>
        <w:t>the United States Patent and Trademark Office has broadened eligibility requirements</w:t>
      </w:r>
      <w:r w:rsidRPr="00E72F16">
        <w:t xml:space="preserve"> to encompass more technologies aimed at advancing towards the Net Zero emission goal, with this initiative scheduled to continue until 2027. In the EU, since last April, there have been tariff adjustments for European patent applications, including reductions for small businesses and the abolition of certain fees [source:</w:t>
      </w:r>
      <w:r>
        <w:t xml:space="preserve"> </w:t>
      </w:r>
      <w:hyperlink r:id="rId178" w:tgtFrame="_blank" w:history="1">
        <w:r w:rsidRPr="00E72F16">
          <w:rPr>
            <w:rStyle w:val="Hyperlink"/>
          </w:rPr>
          <w:t>European Patent Office</w:t>
        </w:r>
      </w:hyperlink>
      <w:r w:rsidRPr="00E72F16">
        <w:t>]. It should also be noted that the European Parliament has given its final approval to the Net-Zero Industry Act, which aims to produce 40% of its annual requirements for net-zero emission technologies by 2030, based on national energy and climate plans, and to capture 15% of the global market value for such technologies.</w:t>
      </w:r>
    </w:p>
    <w:p w14:paraId="0C48A2AA" w14:textId="77777777" w:rsidR="009D5D4E" w:rsidRDefault="009D5D4E" w:rsidP="009D5D4E">
      <w:pPr>
        <w:pStyle w:val="Heading4"/>
      </w:pPr>
      <w:r>
        <w:t>Injunctions are key to cementing IP rights – the plan is bipartisan, preserves innovation, and allows negotiations to advance societal good</w:t>
      </w:r>
    </w:p>
    <w:p w14:paraId="5995086E" w14:textId="77777777" w:rsidR="009D5D4E" w:rsidRDefault="009D5D4E" w:rsidP="009D5D4E">
      <w:r w:rsidRPr="00117927">
        <w:rPr>
          <w:rStyle w:val="Style13ptBold"/>
        </w:rPr>
        <w:t>Auer, et. al. 2020</w:t>
      </w:r>
      <w:r>
        <w:t xml:space="preserve"> Dirk </w:t>
      </w:r>
      <w:r w:rsidRPr="00117927">
        <w:t>Auer</w:t>
      </w:r>
      <w:r>
        <w:t xml:space="preserve"> Senior Fellow for Law &amp; Economics at the International Center for Law &amp; Economics (ICLE), Geoffrey A. </w:t>
      </w:r>
      <w:r w:rsidRPr="00117927">
        <w:t>Manne</w:t>
      </w:r>
      <w:r w:rsidRPr="00117927">
        <w:rPr>
          <w:rStyle w:val="Style13ptBold"/>
        </w:rPr>
        <w:t xml:space="preserve"> </w:t>
      </w:r>
      <w:r>
        <w:t xml:space="preserve">President of ICLE, Julian Morris Senior Scholar at ICLE, &amp; Kristian Stout Associate Director at ICLE. ICLE is a nonprofit, nonpartisan research center that promotes the use of law &amp; economics to inform public policy debates The Deterioration of Appropriate Remedies in Patent Disputes. The Federalist Society Review Volume </w:t>
      </w:r>
      <w:proofErr w:type="gramStart"/>
      <w:r>
        <w:t xml:space="preserve">21  </w:t>
      </w:r>
      <w:r w:rsidRPr="00117927">
        <w:t>(</w:t>
      </w:r>
      <w:proofErr w:type="gramEnd"/>
      <w:r w:rsidRPr="00117927">
        <w:t xml:space="preserve">August 11, 2020). Available at SSRN: https://ssrn.com/abstract=3707573 or http://dx.doi.org/10.2139/ssrn.3707573 </w:t>
      </w:r>
      <w:r w:rsidRPr="00BF18D9">
        <w:t>SSRN-id3707573.pdf</w:t>
      </w:r>
    </w:p>
    <w:p w14:paraId="45715866" w14:textId="77777777" w:rsidR="009D5D4E" w:rsidRDefault="009D5D4E" w:rsidP="009D5D4E">
      <w:r>
        <w:t xml:space="preserve">Patent law is consistently evolving. This is usually a good thing. Laws created over a century ago will not always be a perfect fit for today’s circumstances. However, it is often difficult to know how the seemingly small changes brought to a field of law will play out in the future. The developments discussed in this article might seem like small details, but they are part of a wider trend whereby U.S. patent law is becoming increasingly inhospitable for inventors. This is particularly true when it comes to the enforcement of SEPs by means of injunction. </w:t>
      </w:r>
      <w:r w:rsidRPr="000E5B2E">
        <w:rPr>
          <w:rStyle w:val="StyleUnderline"/>
          <w:highlight w:val="darkGray"/>
        </w:rPr>
        <w:t>Critics of the traditional patent system overlook</w:t>
      </w:r>
      <w:r>
        <w:t xml:space="preserve"> </w:t>
      </w:r>
      <w:r w:rsidRPr="000E5B2E">
        <w:rPr>
          <w:rStyle w:val="StyleUnderline"/>
          <w:highlight w:val="darkGray"/>
        </w:rPr>
        <w:t>the crucial role that injunctions play in cementing IP rights</w:t>
      </w:r>
      <w:r w:rsidRPr="009E548C">
        <w:rPr>
          <w:rStyle w:val="StyleUnderline"/>
        </w:rPr>
        <w:t xml:space="preserve"> </w:t>
      </w:r>
      <w:r>
        <w:t xml:space="preserve">and facilitating transactions around them. </w:t>
      </w:r>
      <w:r w:rsidRPr="000E5B2E">
        <w:rPr>
          <w:rStyle w:val="StyleUnderline"/>
          <w:highlight w:val="darkGray"/>
        </w:rPr>
        <w:t>More than any other tool, injunctions</w:t>
      </w:r>
      <w:r>
        <w:t xml:space="preserve"> (and the threat thereof) </w:t>
      </w:r>
      <w:r w:rsidRPr="000E5B2E">
        <w:rPr>
          <w:rStyle w:val="StyleUnderline"/>
          <w:highlight w:val="darkGray"/>
        </w:rPr>
        <w:t>bring would-be licensees to the negotiating table</w:t>
      </w:r>
      <w:r>
        <w:t xml:space="preserve"> because they enable rightsholders to prevent unauthorized uses of their inventions by third parties. Owners can thus take part in negotiations without bargaining distortions skewing in favor of one party or the other. Contrary to critics’ claims, </w:t>
      </w:r>
      <w:r w:rsidRPr="000E5B2E">
        <w:rPr>
          <w:rStyle w:val="StyleUnderline"/>
          <w:highlight w:val="darkGray"/>
        </w:rPr>
        <w:t>this is a critical part of the patent system</w:t>
      </w:r>
      <w:r>
        <w:t xml:space="preserve">. </w:t>
      </w:r>
      <w:r w:rsidRPr="000E5B2E">
        <w:rPr>
          <w:rStyle w:val="StyleUnderline"/>
          <w:highlight w:val="darkGray"/>
        </w:rPr>
        <w:t>Not only do injunctions prevent courts from acting as price regulators, but by enabling inventors</w:t>
      </w:r>
      <w:r>
        <w:t xml:space="preserve"> and complementary resource owners </w:t>
      </w:r>
      <w:r w:rsidRPr="000E5B2E">
        <w:rPr>
          <w:rStyle w:val="StyleUnderline"/>
          <w:highlight w:val="darkGray"/>
        </w:rPr>
        <w:t>to earn a return on their investments, they create economic conditions that encourage innovation</w:t>
      </w:r>
      <w:r>
        <w:t xml:space="preserve"> in the first place. </w:t>
      </w:r>
      <w:r w:rsidRPr="000E5B2E">
        <w:rPr>
          <w:rStyle w:val="StyleUnderline"/>
          <w:highlight w:val="darkGray"/>
        </w:rPr>
        <w:t>This backdrop</w:t>
      </w:r>
      <w:r>
        <w:t xml:space="preserve">—and the arguable overcorrection by courts and legislatures in recent years—likely </w:t>
      </w:r>
      <w:r w:rsidRPr="000E5B2E">
        <w:rPr>
          <w:rStyle w:val="StyleUnderline"/>
          <w:highlight w:val="darkGray"/>
        </w:rPr>
        <w:t>explains why some legislators have recently put forward bills that seek to reinforce the U.S. patent system. A bipartisan bill</w:t>
      </w:r>
      <w:r>
        <w:t xml:space="preserve"> put forward in 2017, for instance, </w:t>
      </w:r>
      <w:r w:rsidRPr="000E5B2E">
        <w:rPr>
          <w:rStyle w:val="StyleUnderline"/>
          <w:highlight w:val="darkGray"/>
        </w:rPr>
        <w:t xml:space="preserve">would replace </w:t>
      </w:r>
      <w:r w:rsidRPr="000E5B2E">
        <w:rPr>
          <w:rStyle w:val="StyleUnderline"/>
          <w:highlight w:val="darkGray"/>
        </w:rPr>
        <w:lastRenderedPageBreak/>
        <w:t>eBay’s injunction analysis with the courts’ previous presumption that injunctions should be granted when patents are valid and infringed</w:t>
      </w:r>
      <w:r>
        <w:t xml:space="preserve">.126 In 2019, the Inventor Rights Act was introduced, and it seeks to create a rebuttable presumption in favor of injunctions and abolish the IPR process.127 There have also been efforts to come up with legislation that would make more inventions eligible for patent protection (though such efforts are still far from coming to fruition).128 These bills have come up because, </w:t>
      </w:r>
      <w:r w:rsidRPr="000E5B2E">
        <w:rPr>
          <w:rStyle w:val="StyleUnderline"/>
          <w:highlight w:val="darkGray"/>
        </w:rPr>
        <w:t>since eBay and the IPR changes</w:t>
      </w:r>
      <w:r>
        <w:t xml:space="preserve"> wrought by the AIA, </w:t>
      </w:r>
      <w:r w:rsidRPr="000E5B2E">
        <w:rPr>
          <w:rStyle w:val="StyleUnderline"/>
          <w:highlight w:val="darkGray"/>
        </w:rPr>
        <w:t>the relative predictability of investing in the development of patentable technologies has declined</w:t>
      </w:r>
      <w:r>
        <w:t xml:space="preserve">. The findings of the Inventor Rights Act frame the problem well: Recent changes to patent laws and procedures and Supreme Court decisions have adversely affected inventors such that the promise of . . . “securing for limited times to inventors the exclusive right to their discoveries” is no longer attainable . . . Inventors are denied the fundamental right to “exclude others” by the Supreme Court’s 2006 decision in eBay Inc. v. </w:t>
      </w:r>
      <w:proofErr w:type="spellStart"/>
      <w:r>
        <w:t>MercExhange</w:t>
      </w:r>
      <w:proofErr w:type="spellEnd"/>
      <w:r>
        <w:t xml:space="preserve"> LLC.</w:t>
      </w:r>
    </w:p>
    <w:p w14:paraId="4582665F" w14:textId="77777777" w:rsidR="004F3D87" w:rsidRPr="00664051" w:rsidRDefault="004F3D87" w:rsidP="004F3D87">
      <w:pPr>
        <w:pStyle w:val="Heading4"/>
      </w:pPr>
      <w:r w:rsidRPr="00D74CF7">
        <w:t>Most Americans</w:t>
      </w:r>
      <w:r>
        <w:t xml:space="preserve"> </w:t>
      </w:r>
      <w:r w:rsidRPr="00D74CF7">
        <w:rPr>
          <w:u w:val="single"/>
        </w:rPr>
        <w:t>support</w:t>
      </w:r>
      <w:r>
        <w:t xml:space="preserve"> further steps to implement </w:t>
      </w:r>
      <w:r w:rsidRPr="008E08D1">
        <w:rPr>
          <w:u w:val="single"/>
        </w:rPr>
        <w:t>renewable</w:t>
      </w:r>
      <w:r w:rsidRPr="00D74CF7">
        <w:t xml:space="preserve"> infrastructure</w:t>
      </w:r>
      <w:r>
        <w:t xml:space="preserve">---assumes reactions to </w:t>
      </w:r>
      <w:r w:rsidRPr="008E08D1">
        <w:rPr>
          <w:u w:val="single"/>
        </w:rPr>
        <w:t>IRA</w:t>
      </w:r>
      <w:r>
        <w:t>.</w:t>
      </w:r>
    </w:p>
    <w:p w14:paraId="369E21E1" w14:textId="77777777" w:rsidR="004F3D87" w:rsidRDefault="004F3D87" w:rsidP="004F3D87">
      <w:r w:rsidRPr="001C6B02">
        <w:rPr>
          <w:rStyle w:val="Style13ptBold"/>
        </w:rPr>
        <w:t>Kennedy 23</w:t>
      </w:r>
      <w:r w:rsidRPr="00E76020">
        <w:t xml:space="preserve"> [Brian Kennedy</w:t>
      </w:r>
      <w:r>
        <w:t xml:space="preserve"> (Senior Researcher, Pew)</w:t>
      </w:r>
      <w:r w:rsidRPr="00E76020">
        <w:t>, Cary Funk</w:t>
      </w:r>
      <w:r>
        <w:t xml:space="preserve"> (Former Director, Science and Society Research, Pew),</w:t>
      </w:r>
      <w:r w:rsidRPr="00E76020">
        <w:t xml:space="preserve"> and Alec Tyson (</w:t>
      </w:r>
      <w:r>
        <w:t>Associate Director, Pew</w:t>
      </w:r>
      <w:r w:rsidRPr="00E76020">
        <w:t xml:space="preserve">), 6-28-2023, "Majorities of Americans Prioritize Renewable Energy, Back Steps to Address Climate Change," Pew Research Center, https://www.pewresearch.org/science/2023/06/28/majorities-of-americans-prioritize-renewable-energy-back-steps-to-address-climate-change/, accessed 6-10-2024; </w:t>
      </w:r>
      <w:proofErr w:type="spellStart"/>
      <w:r w:rsidRPr="00E76020">
        <w:t>enjen</w:t>
      </w:r>
      <w:proofErr w:type="spellEnd"/>
      <w:r w:rsidRPr="00E76020">
        <w:t>]</w:t>
      </w:r>
    </w:p>
    <w:p w14:paraId="6B8686A2" w14:textId="77777777" w:rsidR="004F3D87" w:rsidRPr="00B746D8" w:rsidRDefault="004F3D87" w:rsidP="004F3D87">
      <w:pPr>
        <w:rPr>
          <w:sz w:val="16"/>
        </w:rPr>
      </w:pPr>
      <w:r w:rsidRPr="00B746D8">
        <w:rPr>
          <w:sz w:val="16"/>
        </w:rPr>
        <w:t xml:space="preserve">A new Pew Research Center survey finds </w:t>
      </w:r>
      <w:r w:rsidRPr="000E5B2E">
        <w:rPr>
          <w:rStyle w:val="Emphasis"/>
          <w:highlight w:val="darkGray"/>
        </w:rPr>
        <w:t>large shares</w:t>
      </w:r>
      <w:r w:rsidRPr="000E5B2E">
        <w:rPr>
          <w:rStyle w:val="StyleUnderline"/>
          <w:highlight w:val="darkGray"/>
        </w:rPr>
        <w:t xml:space="preserve"> of Americans</w:t>
      </w:r>
      <w:r w:rsidRPr="00B746D8">
        <w:rPr>
          <w:rStyle w:val="StyleUnderline"/>
        </w:rPr>
        <w:t xml:space="preserve"> support</w:t>
      </w:r>
      <w:r w:rsidRPr="00F1048F">
        <w:rPr>
          <w:rStyle w:val="StyleUnderline"/>
        </w:rPr>
        <w:t xml:space="preserve"> the United States taking steps to address global climate change and back an energy landscape that </w:t>
      </w:r>
      <w:r w:rsidRPr="000E5B2E">
        <w:rPr>
          <w:rStyle w:val="Emphasis"/>
          <w:highlight w:val="darkGray"/>
        </w:rPr>
        <w:t>prioritize</w:t>
      </w:r>
      <w:r w:rsidRPr="00F1048F">
        <w:rPr>
          <w:rStyle w:val="StyleUnderline"/>
        </w:rPr>
        <w:t xml:space="preserve">s </w:t>
      </w:r>
      <w:r w:rsidRPr="000E5B2E">
        <w:rPr>
          <w:rStyle w:val="StyleUnderline"/>
          <w:highlight w:val="darkGray"/>
        </w:rPr>
        <w:t>renewable sources</w:t>
      </w:r>
      <w:r w:rsidRPr="00F1048F">
        <w:rPr>
          <w:rStyle w:val="StyleUnderline"/>
        </w:rPr>
        <w:t xml:space="preserve"> like wind and solar.</w:t>
      </w:r>
      <w:r w:rsidRPr="00B746D8">
        <w:rPr>
          <w:sz w:val="16"/>
        </w:rPr>
        <w:t xml:space="preserve"> At the same time, the findings illustrate ongoing public reluctance to make sweeping changes to American life to cut carbon emissions. Most Americans oppose ending the production of gas-powered vehicles by 2035 and there’s limited support for steps like eliminating gas lines from new buildings.</w:t>
      </w:r>
    </w:p>
    <w:p w14:paraId="22E7E326" w14:textId="77777777" w:rsidR="004F3D87" w:rsidRPr="00B746D8" w:rsidRDefault="004F3D87" w:rsidP="004F3D87">
      <w:pPr>
        <w:rPr>
          <w:sz w:val="16"/>
        </w:rPr>
      </w:pPr>
      <w:r w:rsidRPr="000E5B2E">
        <w:rPr>
          <w:rStyle w:val="StyleUnderline"/>
          <w:highlight w:val="darkGray"/>
        </w:rPr>
        <w:t>This</w:t>
      </w:r>
      <w:r w:rsidRPr="008E08D1">
        <w:rPr>
          <w:rStyle w:val="StyleUnderline"/>
        </w:rPr>
        <w:t xml:space="preserve"> report </w:t>
      </w:r>
      <w:r w:rsidRPr="000E5B2E">
        <w:rPr>
          <w:rStyle w:val="StyleUnderline"/>
          <w:highlight w:val="darkGray"/>
        </w:rPr>
        <w:t>comes</w:t>
      </w:r>
      <w:r w:rsidRPr="008E08D1">
        <w:rPr>
          <w:rStyle w:val="StyleUnderline"/>
        </w:rPr>
        <w:t xml:space="preserve"> about </w:t>
      </w:r>
      <w:r w:rsidRPr="000E5B2E">
        <w:rPr>
          <w:rStyle w:val="StyleUnderline"/>
          <w:highlight w:val="darkGray"/>
        </w:rPr>
        <w:t>a year after the</w:t>
      </w:r>
      <w:r w:rsidRPr="008E08D1">
        <w:rPr>
          <w:rStyle w:val="StyleUnderline"/>
        </w:rPr>
        <w:t xml:space="preserve"> 2022 </w:t>
      </w:r>
      <w:r w:rsidRPr="000E5B2E">
        <w:rPr>
          <w:rStyle w:val="Emphasis"/>
          <w:highlight w:val="darkGray"/>
        </w:rPr>
        <w:t>I</w:t>
      </w:r>
      <w:r w:rsidRPr="00B746D8">
        <w:rPr>
          <w:rStyle w:val="StyleUnderline"/>
        </w:rPr>
        <w:t>nflation</w:t>
      </w:r>
      <w:r w:rsidRPr="008E08D1">
        <w:rPr>
          <w:rStyle w:val="StyleUnderline"/>
        </w:rPr>
        <w:t xml:space="preserve"> </w:t>
      </w:r>
      <w:r w:rsidRPr="000E5B2E">
        <w:rPr>
          <w:rStyle w:val="Emphasis"/>
          <w:highlight w:val="darkGray"/>
        </w:rPr>
        <w:t>R</w:t>
      </w:r>
      <w:r w:rsidRPr="008E08D1">
        <w:rPr>
          <w:rStyle w:val="StyleUnderline"/>
        </w:rPr>
        <w:t xml:space="preserve">eduction </w:t>
      </w:r>
      <w:r w:rsidRPr="000E5B2E">
        <w:rPr>
          <w:rStyle w:val="Emphasis"/>
          <w:highlight w:val="darkGray"/>
        </w:rPr>
        <w:t>A</w:t>
      </w:r>
      <w:r w:rsidRPr="008E08D1">
        <w:rPr>
          <w:rStyle w:val="StyleUnderline"/>
        </w:rPr>
        <w:t>ct introduced policies and incentives meant to dramatically reduce the country’s reliance on fossil fuels</w:t>
      </w:r>
      <w:r w:rsidRPr="00B746D8">
        <w:rPr>
          <w:sz w:val="16"/>
        </w:rPr>
        <w:t xml:space="preserve">, a signature part of the Biden administration’s efforts on climate change. The survey takes stock of how Americans feel about related questions on climate, </w:t>
      </w:r>
      <w:proofErr w:type="gramStart"/>
      <w:r w:rsidRPr="00B746D8">
        <w:rPr>
          <w:sz w:val="16"/>
        </w:rPr>
        <w:t>energy</w:t>
      </w:r>
      <w:proofErr w:type="gramEnd"/>
      <w:r w:rsidRPr="00B746D8">
        <w:rPr>
          <w:sz w:val="16"/>
        </w:rPr>
        <w:t xml:space="preserve"> and environmental policy, including proposed changes to how Americans power their homes and cars and what to do about the impacts communities face from extreme weather.</w:t>
      </w:r>
    </w:p>
    <w:p w14:paraId="3501EAAB" w14:textId="77777777" w:rsidR="004F3D87" w:rsidRPr="00AB6E3E" w:rsidRDefault="004F3D87" w:rsidP="004F3D87">
      <w:pPr>
        <w:rPr>
          <w:rStyle w:val="StyleUnderline"/>
        </w:rPr>
      </w:pPr>
      <w:r w:rsidRPr="00AB6E3E">
        <w:rPr>
          <w:rStyle w:val="StyleUnderline"/>
        </w:rPr>
        <w:t xml:space="preserve">The </w:t>
      </w:r>
      <w:r w:rsidRPr="00B746D8">
        <w:rPr>
          <w:rStyle w:val="StyleUnderline"/>
        </w:rPr>
        <w:t>Pew</w:t>
      </w:r>
      <w:r w:rsidRPr="00AB6E3E">
        <w:rPr>
          <w:rStyle w:val="StyleUnderline"/>
        </w:rPr>
        <w:t xml:space="preserve"> Research Center survey of 10,329 U.S. adults conducted May 30 to June 4, 2023, finds:</w:t>
      </w:r>
    </w:p>
    <w:p w14:paraId="25946F00" w14:textId="77777777" w:rsidR="004F3D87" w:rsidRPr="00AB6E3E" w:rsidRDefault="004F3D87" w:rsidP="004F3D87">
      <w:pPr>
        <w:rPr>
          <w:rStyle w:val="StyleUnderline"/>
        </w:rPr>
      </w:pPr>
      <w:r w:rsidRPr="000E5B2E">
        <w:rPr>
          <w:rStyle w:val="Emphasis"/>
          <w:highlight w:val="darkGray"/>
        </w:rPr>
        <w:t>74%</w:t>
      </w:r>
      <w:r w:rsidRPr="000E5B2E">
        <w:rPr>
          <w:rStyle w:val="StyleUnderline"/>
          <w:highlight w:val="darkGray"/>
        </w:rPr>
        <w:t xml:space="preserve"> of Americans</w:t>
      </w:r>
      <w:r w:rsidRPr="00AB6E3E">
        <w:rPr>
          <w:rStyle w:val="StyleUnderline"/>
        </w:rPr>
        <w:t xml:space="preserve"> say they </w:t>
      </w:r>
      <w:r w:rsidRPr="000E5B2E">
        <w:rPr>
          <w:rStyle w:val="StyleUnderline"/>
          <w:highlight w:val="darkGray"/>
        </w:rPr>
        <w:t>support</w:t>
      </w:r>
      <w:r w:rsidRPr="00AB6E3E">
        <w:rPr>
          <w:rStyle w:val="StyleUnderline"/>
        </w:rPr>
        <w:t xml:space="preserve"> the country’s participation in </w:t>
      </w:r>
      <w:r w:rsidRPr="000E5B2E">
        <w:rPr>
          <w:rStyle w:val="Emphasis"/>
          <w:highlight w:val="darkGray"/>
        </w:rPr>
        <w:t>international efforts</w:t>
      </w:r>
      <w:r w:rsidRPr="000E5B2E">
        <w:rPr>
          <w:rStyle w:val="StyleUnderline"/>
          <w:highlight w:val="darkGray"/>
        </w:rPr>
        <w:t xml:space="preserve"> to reduce</w:t>
      </w:r>
      <w:r w:rsidRPr="00AB6E3E">
        <w:rPr>
          <w:rStyle w:val="StyleUnderline"/>
        </w:rPr>
        <w:t xml:space="preserve"> the effects of </w:t>
      </w:r>
      <w:r w:rsidRPr="000E5B2E">
        <w:rPr>
          <w:rStyle w:val="StyleUnderline"/>
          <w:highlight w:val="darkGray"/>
        </w:rPr>
        <w:t>climate change</w:t>
      </w:r>
      <w:r w:rsidRPr="00AB6E3E">
        <w:rPr>
          <w:rStyle w:val="StyleUnderline"/>
        </w:rPr>
        <w:t>.</w:t>
      </w:r>
    </w:p>
    <w:p w14:paraId="4A731469" w14:textId="77777777" w:rsidR="004F3D87" w:rsidRPr="00B746D8" w:rsidRDefault="004F3D87" w:rsidP="004F3D87">
      <w:pPr>
        <w:rPr>
          <w:sz w:val="16"/>
        </w:rPr>
      </w:pPr>
      <w:r w:rsidRPr="000E5B2E">
        <w:rPr>
          <w:rStyle w:val="Emphasis"/>
          <w:highlight w:val="darkGray"/>
        </w:rPr>
        <w:t>67%</w:t>
      </w:r>
      <w:r w:rsidRPr="00B746D8">
        <w:rPr>
          <w:sz w:val="16"/>
        </w:rPr>
        <w:t xml:space="preserve"> of U.S. adults </w:t>
      </w:r>
      <w:r w:rsidRPr="000E5B2E">
        <w:rPr>
          <w:rStyle w:val="StyleUnderline"/>
          <w:highlight w:val="darkGray"/>
        </w:rPr>
        <w:t>prioritize</w:t>
      </w:r>
      <w:r w:rsidRPr="00AB6E3E">
        <w:rPr>
          <w:rStyle w:val="StyleUnderline"/>
        </w:rPr>
        <w:t xml:space="preserve"> the development of </w:t>
      </w:r>
      <w:r w:rsidRPr="000E5B2E">
        <w:rPr>
          <w:rStyle w:val="Emphasis"/>
          <w:highlight w:val="darkGray"/>
        </w:rPr>
        <w:t>alternative energy</w:t>
      </w:r>
      <w:r w:rsidRPr="00AB6E3E">
        <w:rPr>
          <w:rStyle w:val="StyleUnderline"/>
        </w:rPr>
        <w:t xml:space="preserve"> sources </w:t>
      </w:r>
      <w:r w:rsidRPr="000E5B2E">
        <w:rPr>
          <w:rStyle w:val="StyleUnderline"/>
          <w:highlight w:val="darkGray"/>
        </w:rPr>
        <w:t>such as wind, solar and hydrogen</w:t>
      </w:r>
      <w:r w:rsidRPr="00AB6E3E">
        <w:rPr>
          <w:rStyle w:val="StyleUnderline"/>
        </w:rPr>
        <w:t xml:space="preserve"> power</w:t>
      </w:r>
      <w:r w:rsidRPr="00B746D8">
        <w:rPr>
          <w:sz w:val="16"/>
        </w:rPr>
        <w:t xml:space="preserve"> over increasing the production of fossil fuel energy sources.</w:t>
      </w:r>
    </w:p>
    <w:p w14:paraId="3BE2EFF0" w14:textId="77777777" w:rsidR="004F3D87" w:rsidRPr="00B746D8" w:rsidRDefault="004F3D87" w:rsidP="004F3D87">
      <w:pPr>
        <w:rPr>
          <w:sz w:val="16"/>
        </w:rPr>
      </w:pPr>
      <w:r w:rsidRPr="00B746D8">
        <w:rPr>
          <w:sz w:val="16"/>
        </w:rPr>
        <w:t xml:space="preserve">By sizable margins, </w:t>
      </w:r>
      <w:r w:rsidRPr="00AB6E3E">
        <w:rPr>
          <w:rStyle w:val="StyleUnderline"/>
        </w:rPr>
        <w:t>Americans support a number of specific policy proposals aimed at reducing the effects of climate change</w:t>
      </w:r>
      <w:r w:rsidRPr="00B746D8">
        <w:rPr>
          <w:sz w:val="16"/>
        </w:rPr>
        <w:t xml:space="preserve"> through targeting greenhouse gas emissions and carbon in the atmosphere:</w:t>
      </w:r>
    </w:p>
    <w:p w14:paraId="0C1BA454" w14:textId="77777777" w:rsidR="004F3D87" w:rsidRPr="00B746D8" w:rsidRDefault="004F3D87" w:rsidP="004F3D87">
      <w:pPr>
        <w:rPr>
          <w:sz w:val="16"/>
        </w:rPr>
      </w:pPr>
      <w:r w:rsidRPr="00AB6E3E">
        <w:rPr>
          <w:rStyle w:val="StyleUnderline"/>
        </w:rPr>
        <w:t>Overwhelming majorities support planting about a trillion trees</w:t>
      </w:r>
      <w:r w:rsidRPr="00B746D8">
        <w:rPr>
          <w:sz w:val="16"/>
        </w:rPr>
        <w:t xml:space="preserve"> around the world to absorb carbon emissions (</w:t>
      </w:r>
      <w:r w:rsidRPr="00AB6E3E">
        <w:rPr>
          <w:rStyle w:val="StyleUnderline"/>
        </w:rPr>
        <w:t>89</w:t>
      </w:r>
      <w:r w:rsidRPr="005B7270">
        <w:rPr>
          <w:rStyle w:val="StyleUnderline"/>
        </w:rPr>
        <w:t>%</w:t>
      </w:r>
      <w:r w:rsidRPr="00B746D8">
        <w:rPr>
          <w:sz w:val="16"/>
        </w:rPr>
        <w:t xml:space="preserve">) </w:t>
      </w:r>
      <w:r w:rsidRPr="005B7270">
        <w:rPr>
          <w:rStyle w:val="StyleUnderline"/>
        </w:rPr>
        <w:t>and requiring oil and gas companies to seal methane gas leaks</w:t>
      </w:r>
      <w:r w:rsidRPr="00B746D8">
        <w:rPr>
          <w:sz w:val="16"/>
        </w:rPr>
        <w:t xml:space="preserve"> from oil wells (</w:t>
      </w:r>
      <w:r w:rsidRPr="005B7270">
        <w:rPr>
          <w:rStyle w:val="StyleUnderline"/>
        </w:rPr>
        <w:t>85%</w:t>
      </w:r>
      <w:r w:rsidRPr="00B746D8">
        <w:rPr>
          <w:sz w:val="16"/>
        </w:rPr>
        <w:t>).</w:t>
      </w:r>
    </w:p>
    <w:p w14:paraId="1B7BF1B3" w14:textId="77777777" w:rsidR="004F3D87" w:rsidRPr="005B7270" w:rsidRDefault="004F3D87" w:rsidP="004F3D87">
      <w:pPr>
        <w:rPr>
          <w:rStyle w:val="StyleUnderline"/>
        </w:rPr>
      </w:pPr>
      <w:r w:rsidRPr="000E5B2E">
        <w:rPr>
          <w:rStyle w:val="Emphasis"/>
          <w:highlight w:val="darkGray"/>
        </w:rPr>
        <w:t>76%</w:t>
      </w:r>
      <w:r w:rsidRPr="000E5B2E">
        <w:rPr>
          <w:rStyle w:val="StyleUnderline"/>
          <w:highlight w:val="darkGray"/>
        </w:rPr>
        <w:t xml:space="preserve"> favor</w:t>
      </w:r>
      <w:r w:rsidRPr="005B7270">
        <w:rPr>
          <w:rStyle w:val="StyleUnderline"/>
        </w:rPr>
        <w:t xml:space="preserve"> providing </w:t>
      </w:r>
      <w:r w:rsidRPr="000E5B2E">
        <w:rPr>
          <w:rStyle w:val="StyleUnderline"/>
          <w:highlight w:val="darkGray"/>
        </w:rPr>
        <w:t>a tax credit to</w:t>
      </w:r>
      <w:r w:rsidRPr="005B7270">
        <w:rPr>
          <w:rStyle w:val="StyleUnderline"/>
        </w:rPr>
        <w:t xml:space="preserve"> businesses that </w:t>
      </w:r>
      <w:r w:rsidRPr="00B746D8">
        <w:rPr>
          <w:rStyle w:val="StyleUnderline"/>
        </w:rPr>
        <w:t xml:space="preserve">develop </w:t>
      </w:r>
      <w:r w:rsidRPr="000E5B2E">
        <w:rPr>
          <w:rStyle w:val="Emphasis"/>
          <w:highlight w:val="darkGray"/>
        </w:rPr>
        <w:t>carbon capture</w:t>
      </w:r>
      <w:r w:rsidRPr="005B7270">
        <w:rPr>
          <w:rStyle w:val="StyleUnderline"/>
        </w:rPr>
        <w:t xml:space="preserve"> technologies and </w:t>
      </w:r>
      <w:r w:rsidRPr="000E5B2E">
        <w:rPr>
          <w:rStyle w:val="Emphasis"/>
          <w:highlight w:val="darkGray"/>
        </w:rPr>
        <w:t>70%</w:t>
      </w:r>
      <w:r w:rsidRPr="000E5B2E">
        <w:rPr>
          <w:rStyle w:val="StyleUnderline"/>
          <w:highlight w:val="darkGray"/>
        </w:rPr>
        <w:t xml:space="preserve"> support taxing</w:t>
      </w:r>
      <w:r w:rsidRPr="005B7270">
        <w:rPr>
          <w:rStyle w:val="StyleUnderline"/>
        </w:rPr>
        <w:t xml:space="preserve"> corporations </w:t>
      </w:r>
      <w:r w:rsidRPr="000E5B2E">
        <w:rPr>
          <w:rStyle w:val="StyleUnderline"/>
          <w:highlight w:val="darkGray"/>
        </w:rPr>
        <w:t>based on</w:t>
      </w:r>
      <w:r w:rsidRPr="005B7270">
        <w:rPr>
          <w:rStyle w:val="StyleUnderline"/>
        </w:rPr>
        <w:t xml:space="preserve"> their </w:t>
      </w:r>
      <w:r w:rsidRPr="000E5B2E">
        <w:rPr>
          <w:rStyle w:val="Emphasis"/>
          <w:highlight w:val="darkGray"/>
        </w:rPr>
        <w:t>carbon</w:t>
      </w:r>
      <w:r w:rsidRPr="00B746D8">
        <w:rPr>
          <w:rStyle w:val="Emphasis"/>
        </w:rPr>
        <w:t xml:space="preserve"> emissions</w:t>
      </w:r>
      <w:r w:rsidRPr="005B7270">
        <w:rPr>
          <w:rStyle w:val="StyleUnderline"/>
        </w:rPr>
        <w:t>.</w:t>
      </w:r>
    </w:p>
    <w:p w14:paraId="7CF428EE" w14:textId="77777777" w:rsidR="004F3D87" w:rsidRPr="00B746D8" w:rsidRDefault="004F3D87" w:rsidP="004F3D87">
      <w:pPr>
        <w:rPr>
          <w:sz w:val="16"/>
        </w:rPr>
      </w:pPr>
      <w:r w:rsidRPr="000E5B2E">
        <w:rPr>
          <w:rStyle w:val="StyleUnderline"/>
          <w:highlight w:val="darkGray"/>
        </w:rPr>
        <w:t xml:space="preserve">61% favor </w:t>
      </w:r>
      <w:r w:rsidRPr="000E5B2E">
        <w:rPr>
          <w:rStyle w:val="Emphasis"/>
          <w:highlight w:val="darkGray"/>
        </w:rPr>
        <w:t>requiring</w:t>
      </w:r>
      <w:r w:rsidRPr="00B746D8">
        <w:rPr>
          <w:rStyle w:val="Emphasis"/>
        </w:rPr>
        <w:t xml:space="preserve"> power </w:t>
      </w:r>
      <w:r w:rsidRPr="000E5B2E">
        <w:rPr>
          <w:rStyle w:val="Emphasis"/>
          <w:highlight w:val="darkGray"/>
        </w:rPr>
        <w:t>plants</w:t>
      </w:r>
      <w:r w:rsidRPr="000E5B2E">
        <w:rPr>
          <w:rStyle w:val="StyleUnderline"/>
          <w:highlight w:val="darkGray"/>
        </w:rPr>
        <w:t xml:space="preserve"> to eliminate</w:t>
      </w:r>
      <w:r w:rsidRPr="005B7270">
        <w:rPr>
          <w:rStyle w:val="StyleUnderline"/>
        </w:rPr>
        <w:t xml:space="preserve"> all carbon </w:t>
      </w:r>
      <w:r w:rsidRPr="000E5B2E">
        <w:rPr>
          <w:rStyle w:val="Emphasis"/>
          <w:highlight w:val="darkGray"/>
        </w:rPr>
        <w:t>emissions</w:t>
      </w:r>
      <w:r w:rsidRPr="000E5B2E">
        <w:rPr>
          <w:rStyle w:val="StyleUnderline"/>
          <w:highlight w:val="darkGray"/>
        </w:rPr>
        <w:t xml:space="preserve"> by</w:t>
      </w:r>
      <w:r w:rsidRPr="00B746D8">
        <w:rPr>
          <w:sz w:val="16"/>
        </w:rPr>
        <w:t xml:space="preserve"> the year </w:t>
      </w:r>
      <w:r w:rsidRPr="000E5B2E">
        <w:rPr>
          <w:rStyle w:val="StyleUnderline"/>
          <w:highlight w:val="darkGray"/>
        </w:rPr>
        <w:t>2040</w:t>
      </w:r>
      <w:r w:rsidRPr="00B746D8">
        <w:rPr>
          <w:sz w:val="16"/>
        </w:rPr>
        <w:t>.</w:t>
      </w:r>
    </w:p>
    <w:p w14:paraId="3DD3288C" w14:textId="77777777" w:rsidR="004F3D87" w:rsidRPr="00B746D8" w:rsidRDefault="004F3D87" w:rsidP="004F3D87">
      <w:pPr>
        <w:rPr>
          <w:sz w:val="16"/>
        </w:rPr>
      </w:pPr>
      <w:r w:rsidRPr="00B746D8">
        <w:rPr>
          <w:sz w:val="16"/>
        </w:rPr>
        <w:lastRenderedPageBreak/>
        <w:t>Still, there are limits to public support for major changes to the way homes, cars and the electrical grid are powered.</w:t>
      </w:r>
    </w:p>
    <w:p w14:paraId="68C766E3" w14:textId="77777777" w:rsidR="004F3D87" w:rsidRPr="00B746D8" w:rsidRDefault="004F3D87" w:rsidP="004F3D87">
      <w:pPr>
        <w:rPr>
          <w:sz w:val="16"/>
        </w:rPr>
      </w:pPr>
      <w:r w:rsidRPr="00B746D8">
        <w:rPr>
          <w:sz w:val="16"/>
        </w:rPr>
        <w:t xml:space="preserve">Only 31% of Americans currently support phasing out the use of fossil fuel energy sources altogether. Another 32% say the U.S. should eventually stop using fossil fuels, but </w:t>
      </w:r>
      <w:proofErr w:type="gramStart"/>
      <w:r w:rsidRPr="00B746D8">
        <w:rPr>
          <w:sz w:val="16"/>
        </w:rPr>
        <w:t>don’t</w:t>
      </w:r>
      <w:proofErr w:type="gramEnd"/>
      <w:r w:rsidRPr="00B746D8">
        <w:rPr>
          <w:sz w:val="16"/>
        </w:rPr>
        <w:t xml:space="preserve"> believe the country is ready now. And 35% think the U.S. should never stop using fossil fuels to meet its energy needs.</w:t>
      </w:r>
    </w:p>
    <w:p w14:paraId="44C2FF1C" w14:textId="77777777" w:rsidR="004F3D87" w:rsidRPr="00B746D8" w:rsidRDefault="004F3D87" w:rsidP="004F3D87">
      <w:pPr>
        <w:rPr>
          <w:sz w:val="16"/>
        </w:rPr>
      </w:pPr>
      <w:r w:rsidRPr="00B746D8">
        <w:rPr>
          <w:sz w:val="16"/>
        </w:rPr>
        <w:t>Less than half of the public (40%) favors phasing out the production of gas-powered cars and trucks. Support for this policy is 7 percentage points lower than it was two years ago. And underscoring the strong feelings big changes to American life can engender, 45% say they would feel upset if gas-powered cars were phased out; fewer than half as many (21%) would feel excited.</w:t>
      </w:r>
    </w:p>
    <w:p w14:paraId="07C1BD8D" w14:textId="77777777" w:rsidR="004F3D87" w:rsidRPr="00B746D8" w:rsidRDefault="004F3D87" w:rsidP="004F3D87">
      <w:pPr>
        <w:rPr>
          <w:sz w:val="16"/>
        </w:rPr>
      </w:pPr>
      <w:r w:rsidRPr="00B746D8">
        <w:rPr>
          <w:sz w:val="16"/>
        </w:rPr>
        <w:t>When it comes to the construction of new buildings, slightly more Americans oppose (51%) than favor (46%) requiring most new buildings to run only on electricity, with no gas lines, a recent flashpoint in state legislatures and national climate conversations.</w:t>
      </w:r>
    </w:p>
    <w:p w14:paraId="2E917EAD" w14:textId="77777777" w:rsidR="004F3D87" w:rsidRPr="00B746D8" w:rsidRDefault="004F3D87" w:rsidP="004F3D87">
      <w:pPr>
        <w:rPr>
          <w:sz w:val="16"/>
        </w:rPr>
      </w:pPr>
      <w:r w:rsidRPr="00B746D8">
        <w:rPr>
          <w:sz w:val="16"/>
        </w:rPr>
        <w:t>Republicans and Democrats continue to offer competing visions on climate and energy issues. Deep Republican skepticism toward a renewable energy transition is a major factor behind much of the overall public’s reluctance to make a sharp break from fossil fuels.</w:t>
      </w:r>
    </w:p>
    <w:p w14:paraId="54FB4527" w14:textId="30FDC5FF" w:rsidR="00471E72" w:rsidRPr="004F3D87" w:rsidRDefault="004F3D87" w:rsidP="00471E72">
      <w:pPr>
        <w:rPr>
          <w:sz w:val="16"/>
        </w:rPr>
      </w:pPr>
      <w:r w:rsidRPr="00B746D8">
        <w:rPr>
          <w:sz w:val="16"/>
        </w:rPr>
        <w:t xml:space="preserve">But </w:t>
      </w:r>
      <w:r w:rsidRPr="001C6B02">
        <w:rPr>
          <w:rStyle w:val="StyleUnderline"/>
        </w:rPr>
        <w:t xml:space="preserve">views within both party coalitions </w:t>
      </w:r>
      <w:r w:rsidRPr="00B746D8">
        <w:rPr>
          <w:rStyle w:val="Emphasis"/>
        </w:rPr>
        <w:t>defy simple categorization</w:t>
      </w:r>
      <w:r w:rsidRPr="00B746D8">
        <w:rPr>
          <w:sz w:val="16"/>
        </w:rPr>
        <w:t>. And some of the most far-reaching policies aimed at addressing climate change and carbon emissions garner a less-than-enthusiastic response from Democrats, as well as outright opposition from Republicans.</w:t>
      </w:r>
    </w:p>
    <w:p w14:paraId="6F0BC151" w14:textId="402032C5" w:rsidR="0069100F" w:rsidRDefault="006C301C" w:rsidP="000639BD">
      <w:pPr>
        <w:pStyle w:val="Heading3"/>
      </w:pPr>
      <w:r>
        <w:lastRenderedPageBreak/>
        <w:t>A2 Innovation DA</w:t>
      </w:r>
    </w:p>
    <w:p w14:paraId="1E8836D5" w14:textId="6AAC5BA6" w:rsidR="000148B4" w:rsidRPr="000148B4" w:rsidRDefault="000148B4" w:rsidP="000148B4">
      <w:r w:rsidRPr="000148B4">
        <w:t>*see also “Patents spur innovation” or specifically “patents key to green tech innovation”</w:t>
      </w:r>
    </w:p>
    <w:p w14:paraId="7CE68F34" w14:textId="67F53C4E" w:rsidR="0069100F" w:rsidRDefault="0069100F" w:rsidP="0069100F">
      <w:pPr>
        <w:pStyle w:val="Heading4"/>
      </w:pPr>
      <w:r>
        <w:t>“Efficient infringement” eviscerates the incentive for invention and innovation</w:t>
      </w:r>
    </w:p>
    <w:p w14:paraId="3410B70D" w14:textId="77777777" w:rsidR="0069100F" w:rsidRDefault="0069100F" w:rsidP="0069100F">
      <w:r>
        <w:t xml:space="preserve">Kristen </w:t>
      </w:r>
      <w:r w:rsidRPr="00802B68">
        <w:rPr>
          <w:rStyle w:val="Style13ptBold"/>
        </w:rPr>
        <w:t>Jakobsen Osenga</w:t>
      </w:r>
      <w:r>
        <w:t xml:space="preserve">, Austin Owen Research Scholar and Professor Law University of Richmond School of Law “Efficient Infringement and Other Lies Seton Hall Law Review vol 52 </w:t>
      </w:r>
      <w:r w:rsidRPr="00802B68">
        <w:rPr>
          <w:rStyle w:val="Style13ptBold"/>
        </w:rPr>
        <w:t xml:space="preserve">2022 </w:t>
      </w:r>
      <w:r w:rsidRPr="00567DED">
        <w:t>https://scholarship.shu.edu/cgi/viewcontent.cgi?article=1832&amp;context=shlr</w:t>
      </w:r>
    </w:p>
    <w:p w14:paraId="004B3CA0" w14:textId="2A26C219" w:rsidR="0069100F" w:rsidRDefault="0069100F" w:rsidP="0069100F">
      <w:r w:rsidRPr="00B24109">
        <w:t>While</w:t>
      </w:r>
      <w:r>
        <w:t xml:space="preserve"> </w:t>
      </w:r>
      <w:r w:rsidRPr="00B24109">
        <w:t>this</w:t>
      </w:r>
      <w:r>
        <w:t xml:space="preserve"> </w:t>
      </w:r>
      <w:r w:rsidRPr="00B24109">
        <w:t>type</w:t>
      </w:r>
      <w:r>
        <w:t xml:space="preserve"> </w:t>
      </w:r>
      <w:r w:rsidRPr="00B24109">
        <w:t>of</w:t>
      </w:r>
      <w:r>
        <w:t xml:space="preserve"> </w:t>
      </w:r>
      <w:r w:rsidRPr="00B24109">
        <w:t>infringement—that</w:t>
      </w:r>
      <w:r>
        <w:t xml:space="preserve"> </w:t>
      </w:r>
      <w:r w:rsidRPr="00B24109">
        <w:t>is,</w:t>
      </w:r>
      <w:r>
        <w:t xml:space="preserve"> </w:t>
      </w:r>
      <w:r w:rsidRPr="00B24109">
        <w:t>infringing</w:t>
      </w:r>
      <w:r>
        <w:t xml:space="preserve"> </w:t>
      </w:r>
      <w:r w:rsidRPr="00B24109">
        <w:t>in</w:t>
      </w:r>
      <w:r>
        <w:t xml:space="preserve"> </w:t>
      </w:r>
      <w:r w:rsidRPr="00B24109">
        <w:t>the</w:t>
      </w:r>
      <w:r>
        <w:t xml:space="preserve"> </w:t>
      </w:r>
      <w:r w:rsidRPr="00B24109">
        <w:t>face</w:t>
      </w:r>
      <w:r>
        <w:t xml:space="preserve"> </w:t>
      </w:r>
      <w:r w:rsidRPr="00B24109">
        <w:t>of</w:t>
      </w:r>
      <w:r>
        <w:t xml:space="preserve"> </w:t>
      </w:r>
      <w:r w:rsidRPr="00B24109">
        <w:t>a</w:t>
      </w:r>
      <w:r>
        <w:t xml:space="preserve"> </w:t>
      </w:r>
      <w:r w:rsidRPr="00B24109">
        <w:t>low</w:t>
      </w:r>
      <w:r>
        <w:t xml:space="preserve"> </w:t>
      </w:r>
      <w:r w:rsidRPr="00B24109">
        <w:t>likelihood</w:t>
      </w:r>
      <w:r>
        <w:t xml:space="preserve"> </w:t>
      </w:r>
      <w:r w:rsidRPr="00B24109">
        <w:t>of</w:t>
      </w:r>
      <w:r>
        <w:t xml:space="preserve"> </w:t>
      </w:r>
      <w:r w:rsidRPr="00B24109">
        <w:t>being</w:t>
      </w:r>
      <w:r>
        <w:t xml:space="preserve"> </w:t>
      </w:r>
      <w:r w:rsidRPr="00B24109">
        <w:t>enjoined—is</w:t>
      </w:r>
      <w:r>
        <w:t xml:space="preserve"> </w:t>
      </w:r>
      <w:r w:rsidRPr="00B24109">
        <w:t>known</w:t>
      </w:r>
      <w:r>
        <w:t xml:space="preserve"> </w:t>
      </w:r>
      <w:r w:rsidRPr="00B24109">
        <w:t>as</w:t>
      </w:r>
      <w:r>
        <w:t xml:space="preserve"> </w:t>
      </w:r>
      <w:r w:rsidRPr="000E5B2E">
        <w:rPr>
          <w:rStyle w:val="StyleUnderline"/>
          <w:highlight w:val="darkGray"/>
        </w:rPr>
        <w:t>“efficient” infringement, it is not efficient in the economic sense of the word</w:t>
      </w:r>
      <w:r w:rsidRPr="00B24109">
        <w:t>.</w:t>
      </w:r>
      <w:r>
        <w:t xml:space="preserve"> </w:t>
      </w:r>
      <w:r w:rsidRPr="00B24109">
        <w:t>As</w:t>
      </w:r>
      <w:r>
        <w:t xml:space="preserve"> </w:t>
      </w:r>
      <w:r w:rsidRPr="00B24109">
        <w:t>the</w:t>
      </w:r>
      <w:r>
        <w:t xml:space="preserve"> </w:t>
      </w:r>
      <w:r w:rsidRPr="00B24109">
        <w:t>head</w:t>
      </w:r>
      <w:r>
        <w:t xml:space="preserve"> </w:t>
      </w:r>
      <w:r w:rsidRPr="00B24109">
        <w:t>of</w:t>
      </w:r>
      <w:r>
        <w:t xml:space="preserve"> </w:t>
      </w:r>
      <w:r w:rsidRPr="00B24109">
        <w:t>Global</w:t>
      </w:r>
      <w:r>
        <w:t xml:space="preserve"> </w:t>
      </w:r>
      <w:r w:rsidRPr="00B24109">
        <w:t>IP</w:t>
      </w:r>
      <w:r>
        <w:t xml:space="preserve"> </w:t>
      </w:r>
      <w:r w:rsidRPr="00B24109">
        <w:t>for</w:t>
      </w:r>
      <w:r>
        <w:t xml:space="preserve"> </w:t>
      </w:r>
      <w:r w:rsidRPr="00B24109">
        <w:t>IBM,</w:t>
      </w:r>
      <w:r>
        <w:t xml:space="preserve"> </w:t>
      </w:r>
      <w:r w:rsidRPr="00B24109">
        <w:t>William</w:t>
      </w:r>
      <w:r>
        <w:t xml:space="preserve"> </w:t>
      </w:r>
      <w:r w:rsidRPr="00B24109">
        <w:t>LaFontaine,</w:t>
      </w:r>
      <w:r>
        <w:t xml:space="preserve"> </w:t>
      </w:r>
      <w:r w:rsidRPr="00B24109">
        <w:t>stated:</w:t>
      </w:r>
      <w:r>
        <w:t xml:space="preserve"> </w:t>
      </w:r>
      <w:r w:rsidRPr="00B24109">
        <w:t>“Efficient</w:t>
      </w:r>
      <w:r>
        <w:t xml:space="preserve"> </w:t>
      </w:r>
      <w:r w:rsidRPr="00B24109">
        <w:t>infringement</w:t>
      </w:r>
      <w:r>
        <w:t xml:space="preserve"> </w:t>
      </w:r>
      <w:r w:rsidRPr="00B24109">
        <w:t>is</w:t>
      </w:r>
      <w:r>
        <w:t xml:space="preserve"> </w:t>
      </w:r>
      <w:r w:rsidRPr="00B24109">
        <w:t>an</w:t>
      </w:r>
      <w:r>
        <w:t xml:space="preserve"> </w:t>
      </w:r>
      <w:r w:rsidRPr="00B24109">
        <w:t>attempt</w:t>
      </w:r>
      <w:r>
        <w:t xml:space="preserve"> </w:t>
      </w:r>
      <w:r w:rsidRPr="00B24109">
        <w:t>to</w:t>
      </w:r>
      <w:r>
        <w:t xml:space="preserve"> </w:t>
      </w:r>
      <w:r w:rsidRPr="00B24109">
        <w:t>make</w:t>
      </w:r>
      <w:r>
        <w:t xml:space="preserve"> </w:t>
      </w:r>
      <w:r w:rsidRPr="00B24109">
        <w:t>infringement</w:t>
      </w:r>
      <w:r>
        <w:t xml:space="preserve"> </w:t>
      </w:r>
      <w:r w:rsidRPr="00B24109">
        <w:t>seem</w:t>
      </w:r>
      <w:r>
        <w:t xml:space="preserve"> </w:t>
      </w:r>
      <w:r w:rsidRPr="00B24109">
        <w:t>appropriate.</w:t>
      </w:r>
      <w:r>
        <w:t xml:space="preserve"> </w:t>
      </w:r>
      <w:r w:rsidRPr="00B24109">
        <w:t>Let</w:t>
      </w:r>
      <w:r>
        <w:t xml:space="preserve"> </w:t>
      </w:r>
      <w:r w:rsidRPr="00B24109">
        <w:t>me</w:t>
      </w:r>
      <w:r>
        <w:t xml:space="preserve"> </w:t>
      </w:r>
      <w:r w:rsidRPr="00B24109">
        <w:t>be</w:t>
      </w:r>
      <w:r>
        <w:t xml:space="preserve"> </w:t>
      </w:r>
      <w:r w:rsidRPr="00B24109">
        <w:t>clear—it</w:t>
      </w:r>
      <w:r>
        <w:t xml:space="preserve"> </w:t>
      </w:r>
      <w:r w:rsidRPr="00B24109">
        <w:t>is</w:t>
      </w:r>
      <w:r>
        <w:t xml:space="preserve"> </w:t>
      </w:r>
      <w:r w:rsidRPr="00B24109">
        <w:t>not.”100</w:t>
      </w:r>
      <w:r>
        <w:t xml:space="preserve"> </w:t>
      </w:r>
      <w:r w:rsidRPr="00B24109">
        <w:t>Some</w:t>
      </w:r>
      <w:r>
        <w:t xml:space="preserve"> </w:t>
      </w:r>
      <w:r w:rsidRPr="00B24109">
        <w:t>commentators</w:t>
      </w:r>
      <w:r>
        <w:t xml:space="preserve"> </w:t>
      </w:r>
      <w:r w:rsidRPr="00B24109">
        <w:t>have</w:t>
      </w:r>
      <w:r>
        <w:t xml:space="preserve"> </w:t>
      </w:r>
      <w:r w:rsidRPr="00B24109">
        <w:t>likened</w:t>
      </w:r>
      <w:r>
        <w:t xml:space="preserve"> </w:t>
      </w:r>
      <w:r w:rsidRPr="00B24109">
        <w:t>“efficient”</w:t>
      </w:r>
      <w:r>
        <w:t xml:space="preserve"> </w:t>
      </w:r>
      <w:r w:rsidRPr="00B24109">
        <w:t>infringement</w:t>
      </w:r>
      <w:r>
        <w:t xml:space="preserve"> </w:t>
      </w:r>
      <w:r w:rsidRPr="00B24109">
        <w:t>to</w:t>
      </w:r>
      <w:r>
        <w:t xml:space="preserve"> </w:t>
      </w:r>
      <w:r w:rsidRPr="00B24109">
        <w:t>efficient</w:t>
      </w:r>
      <w:r>
        <w:t xml:space="preserve"> </w:t>
      </w:r>
      <w:r w:rsidRPr="00B24109">
        <w:t>breach</w:t>
      </w:r>
      <w:r>
        <w:t xml:space="preserve"> </w:t>
      </w:r>
      <w:r w:rsidRPr="00B24109">
        <w:t>in</w:t>
      </w:r>
      <w:r>
        <w:t xml:space="preserve"> </w:t>
      </w:r>
      <w:r w:rsidRPr="00B24109">
        <w:t>contract</w:t>
      </w:r>
      <w:r>
        <w:t xml:space="preserve"> </w:t>
      </w:r>
      <w:r w:rsidRPr="00B24109">
        <w:t>law.101</w:t>
      </w:r>
      <w:r>
        <w:t xml:space="preserve"> </w:t>
      </w:r>
      <w:r w:rsidRPr="00B24109">
        <w:t>But</w:t>
      </w:r>
      <w:r>
        <w:t xml:space="preserve"> </w:t>
      </w:r>
      <w:r w:rsidRPr="00B24109">
        <w:t>other</w:t>
      </w:r>
      <w:r>
        <w:t xml:space="preserve"> </w:t>
      </w:r>
      <w:r w:rsidRPr="00B24109">
        <w:t>scholars</w:t>
      </w:r>
      <w:r>
        <w:t xml:space="preserve"> </w:t>
      </w:r>
      <w:r w:rsidRPr="00B24109">
        <w:t>have</w:t>
      </w:r>
      <w:r>
        <w:t xml:space="preserve"> </w:t>
      </w:r>
      <w:r w:rsidRPr="00B24109">
        <w:t>noted</w:t>
      </w:r>
      <w:r>
        <w:t xml:space="preserve"> </w:t>
      </w:r>
      <w:r w:rsidRPr="00B24109">
        <w:t>that</w:t>
      </w:r>
      <w:r>
        <w:t xml:space="preserve"> </w:t>
      </w:r>
      <w:r w:rsidRPr="00B24109">
        <w:t>both</w:t>
      </w:r>
      <w:r>
        <w:t xml:space="preserve"> </w:t>
      </w:r>
      <w:r w:rsidRPr="00B24109">
        <w:t>efficient</w:t>
      </w:r>
      <w:r>
        <w:t xml:space="preserve"> </w:t>
      </w:r>
      <w:r w:rsidRPr="00B24109">
        <w:t>breach</w:t>
      </w:r>
      <w:r>
        <w:t xml:space="preserve"> </w:t>
      </w:r>
      <w:r w:rsidRPr="00B24109">
        <w:t>and</w:t>
      </w:r>
      <w:r>
        <w:t xml:space="preserve"> </w:t>
      </w:r>
      <w:r w:rsidRPr="00B24109">
        <w:t>“efficient”</w:t>
      </w:r>
      <w:r>
        <w:t xml:space="preserve"> </w:t>
      </w:r>
      <w:r w:rsidRPr="00B24109">
        <w:t>infringement</w:t>
      </w:r>
      <w:r>
        <w:t xml:space="preserve"> </w:t>
      </w:r>
      <w:r w:rsidRPr="00B24109">
        <w:t>are,</w:t>
      </w:r>
      <w:r>
        <w:t xml:space="preserve"> </w:t>
      </w:r>
      <w:r w:rsidRPr="00B24109">
        <w:t>at</w:t>
      </w:r>
      <w:r>
        <w:t xml:space="preserve"> </w:t>
      </w:r>
      <w:r w:rsidRPr="00B24109">
        <w:t>best,</w:t>
      </w:r>
      <w:r>
        <w:t xml:space="preserve"> </w:t>
      </w:r>
      <w:r w:rsidRPr="00B24109">
        <w:t>theoretical</w:t>
      </w:r>
      <w:r>
        <w:t xml:space="preserve"> </w:t>
      </w:r>
      <w:r w:rsidRPr="00B24109">
        <w:t>ideas.102</w:t>
      </w:r>
      <w:r>
        <w:t xml:space="preserve"> </w:t>
      </w:r>
      <w:r w:rsidRPr="00B24109">
        <w:t>In</w:t>
      </w:r>
      <w:r>
        <w:t xml:space="preserve"> </w:t>
      </w:r>
      <w:r w:rsidRPr="00B24109">
        <w:t>the</w:t>
      </w:r>
      <w:r>
        <w:t xml:space="preserve"> </w:t>
      </w:r>
      <w:r w:rsidRPr="00B24109">
        <w:t>model</w:t>
      </w:r>
      <w:r>
        <w:t xml:space="preserve"> </w:t>
      </w:r>
      <w:r w:rsidRPr="00B24109">
        <w:t>of</w:t>
      </w:r>
      <w:r>
        <w:t xml:space="preserve"> </w:t>
      </w:r>
      <w:r w:rsidRPr="00B24109">
        <w:t>efficient</w:t>
      </w:r>
      <w:r>
        <w:t xml:space="preserve"> </w:t>
      </w:r>
      <w:r w:rsidRPr="00B24109">
        <w:t>breach,</w:t>
      </w:r>
      <w:r>
        <w:t xml:space="preserve"> </w:t>
      </w:r>
      <w:r w:rsidRPr="00B24109">
        <w:t>there</w:t>
      </w:r>
      <w:r>
        <w:t xml:space="preserve"> </w:t>
      </w:r>
      <w:r w:rsidRPr="00B24109">
        <w:t>is</w:t>
      </w:r>
      <w:r>
        <w:t xml:space="preserve"> </w:t>
      </w:r>
      <w:r w:rsidRPr="00B24109">
        <w:t>an</w:t>
      </w:r>
      <w:r>
        <w:t xml:space="preserve"> </w:t>
      </w:r>
      <w:r w:rsidRPr="00B24109">
        <w:t>overall</w:t>
      </w:r>
      <w:r>
        <w:t xml:space="preserve"> </w:t>
      </w:r>
      <w:r w:rsidRPr="00B24109">
        <w:t>net</w:t>
      </w:r>
      <w:r>
        <w:t xml:space="preserve"> </w:t>
      </w:r>
      <w:r w:rsidRPr="00B24109">
        <w:t>gain</w:t>
      </w:r>
      <w:r>
        <w:t xml:space="preserve"> </w:t>
      </w:r>
      <w:r w:rsidRPr="00B24109">
        <w:t>in</w:t>
      </w:r>
      <w:r>
        <w:t xml:space="preserve"> </w:t>
      </w:r>
      <w:r w:rsidRPr="00B24109">
        <w:t>social</w:t>
      </w:r>
      <w:r>
        <w:t xml:space="preserve"> </w:t>
      </w:r>
      <w:r w:rsidRPr="00B24109">
        <w:t>welfare</w:t>
      </w:r>
      <w:r>
        <w:t xml:space="preserve"> </w:t>
      </w:r>
      <w:r w:rsidRPr="00B24109">
        <w:t>based</w:t>
      </w:r>
      <w:r>
        <w:t xml:space="preserve"> </w:t>
      </w:r>
      <w:r w:rsidRPr="00B24109">
        <w:t>on</w:t>
      </w:r>
      <w:r>
        <w:t xml:space="preserve"> </w:t>
      </w:r>
      <w:r w:rsidRPr="00B24109">
        <w:t>a</w:t>
      </w:r>
      <w:r>
        <w:t xml:space="preserve"> </w:t>
      </w:r>
      <w:r w:rsidRPr="00B24109">
        <w:t>willful</w:t>
      </w:r>
      <w:r>
        <w:t xml:space="preserve"> </w:t>
      </w:r>
      <w:r w:rsidRPr="00B24109">
        <w:t>breach</w:t>
      </w:r>
      <w:r>
        <w:t xml:space="preserve"> </w:t>
      </w:r>
      <w:r w:rsidRPr="00B24109">
        <w:t>of</w:t>
      </w:r>
      <w:r>
        <w:t xml:space="preserve"> </w:t>
      </w:r>
      <w:r w:rsidRPr="00B24109">
        <w:t>a</w:t>
      </w:r>
      <w:r>
        <w:t xml:space="preserve"> </w:t>
      </w:r>
      <w:r w:rsidRPr="00B24109">
        <w:t>contract</w:t>
      </w:r>
      <w:r>
        <w:t xml:space="preserve"> </w:t>
      </w:r>
      <w:r w:rsidRPr="00B24109">
        <w:t>because</w:t>
      </w:r>
      <w:r>
        <w:t xml:space="preserve"> </w:t>
      </w:r>
      <w:r w:rsidRPr="00B24109">
        <w:t>the</w:t>
      </w:r>
      <w:r>
        <w:t xml:space="preserve"> </w:t>
      </w:r>
      <w:r w:rsidRPr="00B24109">
        <w:t>breaching</w:t>
      </w:r>
      <w:r>
        <w:t xml:space="preserve"> </w:t>
      </w:r>
      <w:r w:rsidRPr="00B24109">
        <w:t>party</w:t>
      </w:r>
      <w:r>
        <w:t xml:space="preserve"> </w:t>
      </w:r>
      <w:r w:rsidRPr="00B24109">
        <w:t>takes</w:t>
      </w:r>
      <w:r>
        <w:t xml:space="preserve"> </w:t>
      </w:r>
      <w:r w:rsidRPr="00B24109">
        <w:t>advantage</w:t>
      </w:r>
      <w:r>
        <w:t xml:space="preserve"> </w:t>
      </w:r>
      <w:r w:rsidRPr="00B24109">
        <w:t>of</w:t>
      </w:r>
      <w:r>
        <w:t xml:space="preserve"> </w:t>
      </w:r>
      <w:r w:rsidRPr="00B24109">
        <w:t>an</w:t>
      </w:r>
      <w:r>
        <w:t xml:space="preserve"> </w:t>
      </w:r>
      <w:r w:rsidRPr="00B24109">
        <w:t>opportunity</w:t>
      </w:r>
      <w:r>
        <w:t xml:space="preserve"> </w:t>
      </w:r>
      <w:r w:rsidRPr="00B24109">
        <w:t>to</w:t>
      </w:r>
      <w:r>
        <w:t xml:space="preserve"> </w:t>
      </w:r>
      <w:r w:rsidRPr="00B24109">
        <w:t>obtain</w:t>
      </w:r>
      <w:r>
        <w:t xml:space="preserve"> </w:t>
      </w:r>
      <w:r w:rsidRPr="00B24109">
        <w:t>a</w:t>
      </w:r>
      <w:r>
        <w:t xml:space="preserve"> </w:t>
      </w:r>
      <w:r w:rsidRPr="00B24109">
        <w:t>higher</w:t>
      </w:r>
      <w:r>
        <w:t xml:space="preserve"> </w:t>
      </w:r>
      <w:r w:rsidRPr="00B24109">
        <w:t>payment</w:t>
      </w:r>
      <w:r>
        <w:t xml:space="preserve"> </w:t>
      </w:r>
      <w:r w:rsidRPr="00B24109">
        <w:t>that</w:t>
      </w:r>
      <w:r>
        <w:t xml:space="preserve"> </w:t>
      </w:r>
      <w:r w:rsidRPr="00B24109">
        <w:t>exceeds</w:t>
      </w:r>
      <w:r>
        <w:t xml:space="preserve"> </w:t>
      </w:r>
      <w:r w:rsidRPr="00B24109">
        <w:t>any</w:t>
      </w:r>
      <w:r>
        <w:t xml:space="preserve"> </w:t>
      </w:r>
      <w:r w:rsidRPr="00B24109">
        <w:t>damages</w:t>
      </w:r>
      <w:r>
        <w:t xml:space="preserve"> </w:t>
      </w:r>
      <w:r w:rsidRPr="00B24109">
        <w:t>the</w:t>
      </w:r>
      <w:r>
        <w:t xml:space="preserve"> </w:t>
      </w:r>
      <w:r w:rsidRPr="00B24109">
        <w:t>breach</w:t>
      </w:r>
      <w:r>
        <w:t xml:space="preserve"> </w:t>
      </w:r>
      <w:r w:rsidRPr="00B24109">
        <w:t>causes,</w:t>
      </w:r>
      <w:r>
        <w:t xml:space="preserve"> </w:t>
      </w:r>
      <w:r w:rsidRPr="00B24109">
        <w:t>pays</w:t>
      </w:r>
      <w:r>
        <w:t xml:space="preserve"> </w:t>
      </w:r>
      <w:r w:rsidRPr="00B24109">
        <w:t>off</w:t>
      </w:r>
      <w:r>
        <w:t xml:space="preserve"> </w:t>
      </w:r>
      <w:r w:rsidRPr="00B24109">
        <w:t>the</w:t>
      </w:r>
      <w:r>
        <w:t xml:space="preserve"> </w:t>
      </w:r>
      <w:r w:rsidRPr="00B24109">
        <w:t>party</w:t>
      </w:r>
      <w:r>
        <w:t xml:space="preserve"> </w:t>
      </w:r>
      <w:r w:rsidRPr="00B24109">
        <w:t>to</w:t>
      </w:r>
      <w:r>
        <w:t xml:space="preserve"> </w:t>
      </w:r>
      <w:r w:rsidRPr="00B24109">
        <w:t>the</w:t>
      </w:r>
      <w:r>
        <w:t xml:space="preserve"> </w:t>
      </w:r>
      <w:r w:rsidRPr="00B24109">
        <w:t>original</w:t>
      </w:r>
      <w:r>
        <w:t xml:space="preserve"> </w:t>
      </w:r>
      <w:r w:rsidRPr="00B24109">
        <w:t>contract</w:t>
      </w:r>
      <w:r>
        <w:t xml:space="preserve"> </w:t>
      </w:r>
      <w:r w:rsidRPr="00B24109">
        <w:t>any</w:t>
      </w:r>
      <w:r>
        <w:t xml:space="preserve"> </w:t>
      </w:r>
      <w:r w:rsidRPr="00B24109">
        <w:t>lost</w:t>
      </w:r>
      <w:r>
        <w:t xml:space="preserve"> </w:t>
      </w:r>
      <w:r w:rsidRPr="00B24109">
        <w:t>profits</w:t>
      </w:r>
      <w:r>
        <w:t xml:space="preserve"> </w:t>
      </w:r>
      <w:r w:rsidRPr="00B24109">
        <w:t>the</w:t>
      </w:r>
      <w:r>
        <w:t xml:space="preserve"> </w:t>
      </w:r>
      <w:r w:rsidRPr="00B24109">
        <w:t>breach</w:t>
      </w:r>
      <w:r>
        <w:t xml:space="preserve"> </w:t>
      </w:r>
      <w:r w:rsidRPr="00B24109">
        <w:t>causes,</w:t>
      </w:r>
      <w:r>
        <w:t xml:space="preserve"> </w:t>
      </w:r>
      <w:r w:rsidRPr="00B24109">
        <w:t>and</w:t>
      </w:r>
      <w:r>
        <w:t xml:space="preserve"> </w:t>
      </w:r>
      <w:r w:rsidRPr="00B24109">
        <w:t>keeps</w:t>
      </w:r>
      <w:r>
        <w:t xml:space="preserve"> </w:t>
      </w:r>
      <w:r w:rsidRPr="00B24109">
        <w:t>the</w:t>
      </w:r>
      <w:r>
        <w:t xml:space="preserve"> </w:t>
      </w:r>
      <w:r w:rsidRPr="00B24109">
        <w:t>extra.103</w:t>
      </w:r>
      <w:r>
        <w:t xml:space="preserve"> </w:t>
      </w:r>
      <w:r w:rsidRPr="00B24109">
        <w:t>Both</w:t>
      </w:r>
      <w:r>
        <w:t xml:space="preserve"> </w:t>
      </w:r>
      <w:r w:rsidRPr="00B24109">
        <w:t>parties,</w:t>
      </w:r>
      <w:r>
        <w:t xml:space="preserve"> </w:t>
      </w:r>
      <w:r w:rsidRPr="00B24109">
        <w:t>and</w:t>
      </w:r>
      <w:r>
        <w:t xml:space="preserve"> </w:t>
      </w:r>
      <w:r w:rsidRPr="00B24109">
        <w:t>society,</w:t>
      </w:r>
      <w:r>
        <w:t xml:space="preserve"> </w:t>
      </w:r>
      <w:r w:rsidRPr="00B24109">
        <w:t>are</w:t>
      </w:r>
      <w:r>
        <w:t xml:space="preserve"> </w:t>
      </w:r>
      <w:r w:rsidRPr="00B24109">
        <w:t>at</w:t>
      </w:r>
      <w:r>
        <w:t xml:space="preserve"> </w:t>
      </w:r>
      <w:r w:rsidRPr="00B24109">
        <w:t>least</w:t>
      </w:r>
      <w:r>
        <w:t xml:space="preserve"> </w:t>
      </w:r>
      <w:r w:rsidRPr="00B24109">
        <w:t>as</w:t>
      </w:r>
      <w:r>
        <w:t xml:space="preserve"> </w:t>
      </w:r>
      <w:r w:rsidRPr="00B24109">
        <w:t>well</w:t>
      </w:r>
      <w:r>
        <w:t xml:space="preserve"> </w:t>
      </w:r>
      <w:r w:rsidRPr="00B24109">
        <w:t>off</w:t>
      </w:r>
      <w:r>
        <w:t xml:space="preserve"> </w:t>
      </w:r>
      <w:r w:rsidRPr="00B24109">
        <w:t>as</w:t>
      </w:r>
      <w:r>
        <w:t xml:space="preserve"> </w:t>
      </w:r>
      <w:r w:rsidRPr="00B24109">
        <w:t>they</w:t>
      </w:r>
      <w:r>
        <w:t xml:space="preserve"> </w:t>
      </w:r>
      <w:r w:rsidRPr="00B24109">
        <w:t>would</w:t>
      </w:r>
      <w:r>
        <w:t xml:space="preserve"> </w:t>
      </w:r>
      <w:r w:rsidRPr="00B24109">
        <w:t>have</w:t>
      </w:r>
      <w:r>
        <w:t xml:space="preserve"> </w:t>
      </w:r>
      <w:r w:rsidRPr="00B24109">
        <w:t>been</w:t>
      </w:r>
      <w:r>
        <w:t xml:space="preserve"> </w:t>
      </w:r>
      <w:r w:rsidRPr="00B24109">
        <w:t>if</w:t>
      </w:r>
      <w:r>
        <w:t xml:space="preserve"> </w:t>
      </w:r>
      <w:r w:rsidRPr="00B24109">
        <w:t>there</w:t>
      </w:r>
      <w:r>
        <w:t xml:space="preserve"> </w:t>
      </w:r>
      <w:r w:rsidRPr="00B24109">
        <w:t>had</w:t>
      </w:r>
      <w:r>
        <w:t xml:space="preserve"> </w:t>
      </w:r>
      <w:r w:rsidRPr="00B24109">
        <w:t>been</w:t>
      </w:r>
      <w:r>
        <w:t xml:space="preserve"> </w:t>
      </w:r>
      <w:r w:rsidRPr="00B24109">
        <w:t>no</w:t>
      </w:r>
      <w:r>
        <w:t xml:space="preserve"> </w:t>
      </w:r>
      <w:r w:rsidRPr="00B24109">
        <w:t>breach.104</w:t>
      </w:r>
      <w:r>
        <w:t xml:space="preserve"> </w:t>
      </w:r>
      <w:r w:rsidRPr="00B24109">
        <w:t>But</w:t>
      </w:r>
      <w:r>
        <w:t xml:space="preserve"> </w:t>
      </w:r>
      <w:r w:rsidRPr="00B24109">
        <w:t>this</w:t>
      </w:r>
      <w:r>
        <w:t xml:space="preserve"> </w:t>
      </w:r>
      <w:r w:rsidRPr="00B24109">
        <w:t>idealized</w:t>
      </w:r>
      <w:r>
        <w:t xml:space="preserve"> </w:t>
      </w:r>
      <w:r w:rsidRPr="00B24109">
        <w:t>scenario</w:t>
      </w:r>
      <w:r>
        <w:t xml:space="preserve"> </w:t>
      </w:r>
      <w:r w:rsidRPr="00B24109">
        <w:t>rarely</w:t>
      </w:r>
      <w:r>
        <w:t xml:space="preserve"> </w:t>
      </w:r>
      <w:r w:rsidRPr="00B24109">
        <w:t>plays</w:t>
      </w:r>
      <w:r>
        <w:t xml:space="preserve"> </w:t>
      </w:r>
      <w:r w:rsidRPr="00B24109">
        <w:t>out</w:t>
      </w:r>
      <w:r>
        <w:t xml:space="preserve"> </w:t>
      </w:r>
      <w:r w:rsidRPr="00B24109">
        <w:t>as</w:t>
      </w:r>
      <w:r>
        <w:t xml:space="preserve"> </w:t>
      </w:r>
      <w:r w:rsidRPr="00B24109">
        <w:t>such</w:t>
      </w:r>
      <w:r>
        <w:t xml:space="preserve"> </w:t>
      </w:r>
      <w:r w:rsidRPr="00B24109">
        <w:t>in</w:t>
      </w:r>
      <w:r>
        <w:t xml:space="preserve"> </w:t>
      </w:r>
      <w:r w:rsidRPr="00B24109">
        <w:t>the</w:t>
      </w:r>
      <w:r>
        <w:t xml:space="preserve"> </w:t>
      </w:r>
      <w:r w:rsidRPr="00B24109">
        <w:t>real</w:t>
      </w:r>
      <w:r>
        <w:t xml:space="preserve"> </w:t>
      </w:r>
      <w:r w:rsidRPr="00B24109">
        <w:t>world,</w:t>
      </w:r>
      <w:r>
        <w:t xml:space="preserve"> </w:t>
      </w:r>
      <w:r w:rsidRPr="00B24109">
        <w:t>as</w:t>
      </w:r>
      <w:r>
        <w:t xml:space="preserve"> </w:t>
      </w:r>
      <w:r w:rsidRPr="00B24109">
        <w:t>losses</w:t>
      </w:r>
      <w:r>
        <w:t xml:space="preserve"> </w:t>
      </w:r>
      <w:r w:rsidRPr="00B24109">
        <w:t>often</w:t>
      </w:r>
      <w:r>
        <w:t xml:space="preserve"> </w:t>
      </w:r>
      <w:r w:rsidRPr="00B24109">
        <w:t>exceed</w:t>
      </w:r>
      <w:r>
        <w:t xml:space="preserve"> </w:t>
      </w:r>
      <w:r w:rsidRPr="00B24109">
        <w:t>lost</w:t>
      </w:r>
      <w:r>
        <w:t xml:space="preserve"> </w:t>
      </w:r>
      <w:r w:rsidRPr="00B24109">
        <w:t>profits,</w:t>
      </w:r>
      <w:r>
        <w:t xml:space="preserve"> </w:t>
      </w:r>
      <w:r w:rsidRPr="00B24109">
        <w:t>courts</w:t>
      </w:r>
      <w:r>
        <w:t xml:space="preserve"> </w:t>
      </w:r>
      <w:r w:rsidRPr="00B24109">
        <w:t>may</w:t>
      </w:r>
      <w:r>
        <w:t xml:space="preserve"> </w:t>
      </w:r>
      <w:r w:rsidRPr="00B24109">
        <w:t>award</w:t>
      </w:r>
      <w:r>
        <w:t xml:space="preserve"> </w:t>
      </w:r>
      <w:r w:rsidRPr="00B24109">
        <w:t>additional</w:t>
      </w:r>
      <w:r>
        <w:t xml:space="preserve"> </w:t>
      </w:r>
      <w:r w:rsidRPr="00B24109">
        <w:t>damages,</w:t>
      </w:r>
      <w:r>
        <w:t xml:space="preserve"> </w:t>
      </w:r>
      <w:r w:rsidRPr="00B24109">
        <w:t>and</w:t>
      </w:r>
      <w:r>
        <w:t xml:space="preserve"> </w:t>
      </w:r>
      <w:r w:rsidRPr="00B24109">
        <w:t>society</w:t>
      </w:r>
      <w:r>
        <w:t xml:space="preserve"> </w:t>
      </w:r>
      <w:r w:rsidRPr="00B24109">
        <w:t>loses</w:t>
      </w:r>
      <w:r>
        <w:t xml:space="preserve"> </w:t>
      </w:r>
      <w:r w:rsidRPr="00B24109">
        <w:t>out</w:t>
      </w:r>
      <w:r>
        <w:t xml:space="preserve"> </w:t>
      </w:r>
      <w:r w:rsidRPr="00B24109">
        <w:t>on</w:t>
      </w:r>
      <w:r>
        <w:t xml:space="preserve"> </w:t>
      </w:r>
      <w:r w:rsidRPr="00B24109">
        <w:t>its</w:t>
      </w:r>
      <w:r>
        <w:t xml:space="preserve"> </w:t>
      </w:r>
      <w:r w:rsidRPr="00B24109">
        <w:t>ability</w:t>
      </w:r>
      <w:r>
        <w:t xml:space="preserve"> </w:t>
      </w:r>
      <w:r w:rsidRPr="00B24109">
        <w:t>to</w:t>
      </w:r>
      <w:r>
        <w:t xml:space="preserve"> </w:t>
      </w:r>
      <w:r w:rsidRPr="00B24109">
        <w:t>confidently</w:t>
      </w:r>
      <w:r>
        <w:t xml:space="preserve"> </w:t>
      </w:r>
      <w:r w:rsidRPr="00B24109">
        <w:t>trust</w:t>
      </w:r>
      <w:r>
        <w:t xml:space="preserve"> </w:t>
      </w:r>
      <w:r w:rsidRPr="00B24109">
        <w:t>in</w:t>
      </w:r>
      <w:r>
        <w:t xml:space="preserve"> </w:t>
      </w:r>
      <w:r w:rsidRPr="00B24109">
        <w:t>contractual</w:t>
      </w:r>
      <w:r>
        <w:t xml:space="preserve"> </w:t>
      </w:r>
      <w:r w:rsidRPr="00B24109">
        <w:t>commitments.105</w:t>
      </w:r>
      <w:r>
        <w:t xml:space="preserve"> </w:t>
      </w:r>
      <w:r w:rsidRPr="00B24109">
        <w:t>Similarly,</w:t>
      </w:r>
      <w:r>
        <w:t xml:space="preserve"> </w:t>
      </w:r>
      <w:r w:rsidRPr="00B24109">
        <w:t>“</w:t>
      </w:r>
      <w:r w:rsidRPr="000E5B2E">
        <w:rPr>
          <w:rStyle w:val="StyleUnderline"/>
          <w:highlight w:val="darkGray"/>
        </w:rPr>
        <w:t>efficient” infringement does not result in an overall net gain in social welfare.</w:t>
      </w:r>
      <w:r>
        <w:t xml:space="preserve"> </w:t>
      </w:r>
      <w:r w:rsidRPr="00B24109">
        <w:t>The</w:t>
      </w:r>
      <w:r>
        <w:t xml:space="preserve"> </w:t>
      </w:r>
      <w:r w:rsidRPr="00B24109">
        <w:t>costs</w:t>
      </w:r>
      <w:r>
        <w:t xml:space="preserve"> </w:t>
      </w:r>
      <w:r w:rsidRPr="00B24109">
        <w:t>to</w:t>
      </w:r>
      <w:r>
        <w:t xml:space="preserve"> </w:t>
      </w:r>
      <w:r w:rsidRPr="00B24109">
        <w:t>the</w:t>
      </w:r>
      <w:r>
        <w:t xml:space="preserve"> </w:t>
      </w:r>
      <w:r w:rsidRPr="00B24109">
        <w:t>patent</w:t>
      </w:r>
      <w:r>
        <w:t xml:space="preserve"> </w:t>
      </w:r>
      <w:r w:rsidRPr="00B24109">
        <w:t>owner</w:t>
      </w:r>
      <w:r>
        <w:t xml:space="preserve"> </w:t>
      </w:r>
      <w:r w:rsidRPr="00B24109">
        <w:t>are</w:t>
      </w:r>
      <w:r>
        <w:t xml:space="preserve"> </w:t>
      </w:r>
      <w:r w:rsidRPr="00B24109">
        <w:t>rarely</w:t>
      </w:r>
      <w:r>
        <w:t xml:space="preserve"> </w:t>
      </w:r>
      <w:r w:rsidRPr="00B24109">
        <w:t>captured</w:t>
      </w:r>
      <w:r>
        <w:t xml:space="preserve"> </w:t>
      </w:r>
      <w:r w:rsidRPr="00B24109">
        <w:t>in</w:t>
      </w:r>
      <w:r>
        <w:t xml:space="preserve"> </w:t>
      </w:r>
      <w:r w:rsidRPr="00B24109">
        <w:t>the</w:t>
      </w:r>
      <w:r>
        <w:t xml:space="preserve"> </w:t>
      </w:r>
      <w:r w:rsidRPr="00B24109">
        <w:t>reasonable</w:t>
      </w:r>
      <w:r>
        <w:t xml:space="preserve"> </w:t>
      </w:r>
      <w:r w:rsidRPr="00B24109">
        <w:t>royalties</w:t>
      </w:r>
      <w:r>
        <w:t xml:space="preserve"> </w:t>
      </w:r>
      <w:r w:rsidRPr="00B24109">
        <w:t>a</w:t>
      </w:r>
      <w:r>
        <w:t xml:space="preserve"> </w:t>
      </w:r>
      <w:r w:rsidRPr="00B24109">
        <w:t>court</w:t>
      </w:r>
      <w:r>
        <w:t xml:space="preserve"> </w:t>
      </w:r>
      <w:r w:rsidRPr="00B24109">
        <w:t>imposes.</w:t>
      </w:r>
      <w:r>
        <w:t xml:space="preserve"> </w:t>
      </w:r>
      <w:r w:rsidRPr="00B24109">
        <w:t>Worse,</w:t>
      </w:r>
      <w:r>
        <w:t xml:space="preserve"> </w:t>
      </w:r>
      <w:r w:rsidRPr="00B24109">
        <w:t>though,</w:t>
      </w:r>
      <w:r>
        <w:t xml:space="preserve"> </w:t>
      </w:r>
      <w:r w:rsidRPr="000E5B2E">
        <w:rPr>
          <w:rStyle w:val="StyleUnderline"/>
          <w:highlight w:val="darkGray"/>
        </w:rPr>
        <w:t>society loses out</w:t>
      </w:r>
      <w:r w:rsidRPr="000E5B2E">
        <w:rPr>
          <w:rStyle w:val="StyleUnderline"/>
          <w:highlight w:val="darkGray"/>
        </w:rPr>
        <w:tab/>
        <w:t>on its ability to confidently trust in the patent system.</w:t>
      </w:r>
      <w:r w:rsidRPr="00B24109">
        <w:t>106</w:t>
      </w:r>
      <w:r>
        <w:t xml:space="preserve"> </w:t>
      </w:r>
      <w:r w:rsidRPr="00B24109">
        <w:t>By</w:t>
      </w:r>
      <w:r>
        <w:t xml:space="preserve"> </w:t>
      </w:r>
      <w:r w:rsidRPr="00B24109">
        <w:t>removing</w:t>
      </w:r>
      <w:r>
        <w:t xml:space="preserve"> </w:t>
      </w:r>
      <w:r w:rsidRPr="00B24109">
        <w:t>a</w:t>
      </w:r>
      <w:r>
        <w:t xml:space="preserve"> </w:t>
      </w:r>
      <w:r w:rsidRPr="00B24109">
        <w:t>patentee’s</w:t>
      </w:r>
      <w:r>
        <w:t xml:space="preserve"> </w:t>
      </w:r>
      <w:r w:rsidRPr="00B24109">
        <w:t>exclusive</w:t>
      </w:r>
      <w:r>
        <w:t xml:space="preserve"> </w:t>
      </w:r>
      <w:r w:rsidRPr="00B24109">
        <w:t>right—the</w:t>
      </w:r>
      <w:r>
        <w:t xml:space="preserve"> </w:t>
      </w:r>
      <w:r w:rsidRPr="00B24109">
        <w:t>only</w:t>
      </w:r>
      <w:r>
        <w:t xml:space="preserve"> </w:t>
      </w:r>
      <w:r w:rsidRPr="00B24109">
        <w:t>right</w:t>
      </w:r>
      <w:r>
        <w:t xml:space="preserve"> </w:t>
      </w:r>
      <w:r w:rsidRPr="00B24109">
        <w:t>that</w:t>
      </w:r>
      <w:r>
        <w:t xml:space="preserve"> </w:t>
      </w:r>
      <w:r w:rsidRPr="00B24109">
        <w:t>is</w:t>
      </w:r>
      <w:r>
        <w:t xml:space="preserve"> </w:t>
      </w:r>
      <w:r w:rsidRPr="00B24109">
        <w:t>granted</w:t>
      </w:r>
      <w:r>
        <w:t xml:space="preserve"> </w:t>
      </w:r>
      <w:r w:rsidRPr="00B24109">
        <w:t>by</w:t>
      </w:r>
      <w:r>
        <w:t xml:space="preserve"> </w:t>
      </w:r>
      <w:r w:rsidRPr="00B24109">
        <w:t>a</w:t>
      </w:r>
      <w:r>
        <w:t xml:space="preserve"> </w:t>
      </w:r>
      <w:r w:rsidRPr="00B24109">
        <w:t>patent—”</w:t>
      </w:r>
      <w:r w:rsidRPr="000E5B2E">
        <w:rPr>
          <w:rStyle w:val="StyleUnderline"/>
          <w:highlight w:val="darkGray"/>
        </w:rPr>
        <w:t>efficient” infringement eviscerates the reward that is intended to incentivize invention and innovation</w:t>
      </w:r>
      <w:r w:rsidRPr="00B24109">
        <w:t>.</w:t>
      </w:r>
      <w:r>
        <w:t xml:space="preserve"> </w:t>
      </w:r>
      <w:r w:rsidRPr="00B24109">
        <w:t>Losing</w:t>
      </w:r>
      <w:r>
        <w:t xml:space="preserve"> </w:t>
      </w:r>
      <w:r w:rsidRPr="00B24109">
        <w:t>the</w:t>
      </w:r>
      <w:r>
        <w:t xml:space="preserve"> </w:t>
      </w:r>
      <w:r w:rsidRPr="00B24109">
        <w:t>very</w:t>
      </w:r>
      <w:r>
        <w:t xml:space="preserve"> </w:t>
      </w:r>
      <w:r w:rsidRPr="00B24109">
        <w:t>reasons</w:t>
      </w:r>
      <w:r>
        <w:t xml:space="preserve"> </w:t>
      </w:r>
      <w:r w:rsidRPr="00B24109">
        <w:t>for</w:t>
      </w:r>
      <w:r>
        <w:t xml:space="preserve"> </w:t>
      </w:r>
      <w:r w:rsidRPr="00B24109">
        <w:t>the</w:t>
      </w:r>
      <w:r>
        <w:t xml:space="preserve"> </w:t>
      </w:r>
      <w:r w:rsidRPr="00B24109">
        <w:t>patent</w:t>
      </w:r>
      <w:r>
        <w:t xml:space="preserve"> </w:t>
      </w:r>
      <w:r w:rsidRPr="00B24109">
        <w:t>system</w:t>
      </w:r>
      <w:r>
        <w:t xml:space="preserve"> </w:t>
      </w:r>
      <w:r w:rsidRPr="00B24109">
        <w:t>is</w:t>
      </w:r>
      <w:r>
        <w:t xml:space="preserve"> </w:t>
      </w:r>
      <w:r w:rsidRPr="00B24109">
        <w:t>a</w:t>
      </w:r>
      <w:r>
        <w:t xml:space="preserve"> </w:t>
      </w:r>
      <w:r w:rsidRPr="00B24109">
        <w:t>significant</w:t>
      </w:r>
      <w:r>
        <w:t xml:space="preserve"> </w:t>
      </w:r>
      <w:r w:rsidRPr="00B24109">
        <w:t>loss</w:t>
      </w:r>
      <w:r>
        <w:t xml:space="preserve"> </w:t>
      </w:r>
      <w:r w:rsidRPr="00B24109">
        <w:t>in</w:t>
      </w:r>
      <w:r>
        <w:t xml:space="preserve"> </w:t>
      </w:r>
      <w:r w:rsidRPr="00B24109">
        <w:t>overall</w:t>
      </w:r>
      <w:r>
        <w:t xml:space="preserve"> </w:t>
      </w:r>
      <w:r w:rsidRPr="00B24109">
        <w:t>social</w:t>
      </w:r>
      <w:r>
        <w:t xml:space="preserve"> </w:t>
      </w:r>
      <w:r w:rsidRPr="00B24109">
        <w:t>welfare,</w:t>
      </w:r>
      <w:r>
        <w:t xml:space="preserve"> </w:t>
      </w:r>
      <w:r w:rsidRPr="00B24109">
        <w:t>not</w:t>
      </w:r>
      <w:r>
        <w:t xml:space="preserve"> </w:t>
      </w:r>
      <w:r w:rsidRPr="00B24109">
        <w:t>a</w:t>
      </w:r>
      <w:r>
        <w:t xml:space="preserve"> </w:t>
      </w:r>
      <w:r w:rsidRPr="00B24109">
        <w:t>gain.</w:t>
      </w:r>
      <w:r>
        <w:t xml:space="preserve"> </w:t>
      </w:r>
    </w:p>
    <w:p w14:paraId="64B5698D" w14:textId="77777777" w:rsidR="006E7177" w:rsidRDefault="006E7177" w:rsidP="006E7177">
      <w:pPr>
        <w:pStyle w:val="Heading4"/>
      </w:pPr>
      <w:r>
        <w:t>A strong patent system is necessary to improve innovation certainty, investment, and further research and development</w:t>
      </w:r>
    </w:p>
    <w:p w14:paraId="1E9F2C0D" w14:textId="77777777" w:rsidR="006E7177" w:rsidRDefault="006E7177" w:rsidP="006E7177">
      <w:r>
        <w:t xml:space="preserve">Hon. Paul R. </w:t>
      </w:r>
      <w:r w:rsidRPr="00117927">
        <w:rPr>
          <w:rStyle w:val="Style13ptBold"/>
        </w:rPr>
        <w:t xml:space="preserve">Michel </w:t>
      </w:r>
      <w:r>
        <w:t xml:space="preserve">(ret. Judge of the US Court of Appeals for the Federal Circuit) </w:t>
      </w:r>
      <w:r w:rsidRPr="00117927">
        <w:rPr>
          <w:rStyle w:val="Style13ptBold"/>
        </w:rPr>
        <w:t xml:space="preserve">&amp; </w:t>
      </w:r>
      <w:r>
        <w:t xml:space="preserve">Matthew </w:t>
      </w:r>
      <w:r w:rsidRPr="00117927">
        <w:rPr>
          <w:rStyle w:val="Style13ptBold"/>
        </w:rPr>
        <w:t>Dowd</w:t>
      </w:r>
      <w:r>
        <w:t xml:space="preserve"> (partner and founder of Dowd Scheffel, PLLC and grad of George Washington Law School). </w:t>
      </w:r>
      <w:r w:rsidRPr="00117927">
        <w:rPr>
          <w:rStyle w:val="Style13ptBold"/>
        </w:rPr>
        <w:t xml:space="preserve">2020 </w:t>
      </w:r>
      <w:r>
        <w:t xml:space="preserve">From a Strong Property Right to a Fickle Government Franchise: The Transformation of the US Patent System in 15 Years.  Drake Law Review, vol 69  </w:t>
      </w:r>
      <w:hyperlink r:id="rId179" w:history="1">
        <w:r w:rsidRPr="00073793">
          <w:rPr>
            <w:rStyle w:val="Hyperlink"/>
          </w:rPr>
          <w:t>https://drakelawreview.org/wp-content/uploads/2021/06/michel-dowd-final.pdf</w:t>
        </w:r>
      </w:hyperlink>
    </w:p>
    <w:p w14:paraId="4669D24B" w14:textId="6404309B" w:rsidR="006E7177" w:rsidRDefault="006E7177" w:rsidP="006E7177">
      <w:pPr>
        <w:rPr>
          <w:rStyle w:val="StyleUnderline"/>
        </w:rPr>
      </w:pPr>
      <w:r>
        <w:t xml:space="preserve">Notwithstanding the current </w:t>
      </w:r>
      <w:proofErr w:type="gramStart"/>
      <w:r>
        <w:t>state of affairs</w:t>
      </w:r>
      <w:proofErr w:type="gramEnd"/>
      <w:r>
        <w:t xml:space="preserve"> and how the U.S. patent system got to where it is, perhaps the most important question is how the system can be improved.  To do that, we must be vigilantly cognizant of the key attributes of a productive US patent system.  First</w:t>
      </w:r>
      <w:r w:rsidRPr="000E5B2E">
        <w:rPr>
          <w:rStyle w:val="StyleUnderline"/>
          <w:highlight w:val="darkGray"/>
        </w:rPr>
        <w:t>, the US patent system must improve innovation certainty.  By innovation certainty, we mean a legal, economic, and regulatory ecosystem that provides the optimal level of patent protection to reward innovators and investors.</w:t>
      </w:r>
      <w:r>
        <w:t xml:space="preserve"> Those innovators and investors must have a reasonable degree of confidence that a duly issued US patent grants an enforceable right based on innovation.  </w:t>
      </w:r>
      <w:r w:rsidRPr="000E5B2E">
        <w:rPr>
          <w:rStyle w:val="StyleUnderline"/>
          <w:highlight w:val="darkGray"/>
        </w:rPr>
        <w:t xml:space="preserve">Without a reasonable degree of confidence, </w:t>
      </w:r>
      <w:r w:rsidRPr="000E5B2E">
        <w:rPr>
          <w:rStyle w:val="StyleUnderline"/>
          <w:highlight w:val="darkGray"/>
        </w:rPr>
        <w:lastRenderedPageBreak/>
        <w:t>investors will put their funds elsewhere, and there will be less capital for continued research and development.</w:t>
      </w:r>
      <w:r w:rsidRPr="0073042B">
        <w:rPr>
          <w:rStyle w:val="StyleUnderline"/>
        </w:rPr>
        <w:t xml:space="preserve"> </w:t>
      </w:r>
    </w:p>
    <w:p w14:paraId="44718E5A" w14:textId="77777777" w:rsidR="00372036" w:rsidRDefault="00372036" w:rsidP="00372036">
      <w:pPr>
        <w:pStyle w:val="Heading4"/>
      </w:pPr>
      <w:r>
        <w:t xml:space="preserve">Lower rates of injunctions severely </w:t>
      </w:r>
      <w:r w:rsidRPr="00883330">
        <w:rPr>
          <w:u w:val="single"/>
        </w:rPr>
        <w:t>reduce</w:t>
      </w:r>
      <w:r>
        <w:t xml:space="preserve"> incentives to </w:t>
      </w:r>
      <w:r w:rsidRPr="00883330">
        <w:rPr>
          <w:u w:val="single"/>
        </w:rPr>
        <w:t>invest</w:t>
      </w:r>
      <w:r>
        <w:t xml:space="preserve"> in R&amp;D, which </w:t>
      </w:r>
      <w:r w:rsidRPr="00883330">
        <w:rPr>
          <w:u w:val="single"/>
        </w:rPr>
        <w:t>collapses</w:t>
      </w:r>
      <w:r>
        <w:t xml:space="preserve"> the innovation economy. </w:t>
      </w:r>
    </w:p>
    <w:p w14:paraId="536EE5F1" w14:textId="77777777" w:rsidR="00372036" w:rsidRDefault="00372036" w:rsidP="00372036">
      <w:r w:rsidRPr="00D22D72">
        <w:rPr>
          <w:rStyle w:val="Style13ptBold"/>
        </w:rPr>
        <w:t>Abbott 6-18</w:t>
      </w:r>
      <w:r w:rsidRPr="00D22D72">
        <w:t xml:space="preserve"> [Alden Abbott (), 6-18-2024, "The US Needs A New, Pro-Patent, Pro-Growth Innovation Policy," Forbes, https://www.forbes.com/sites/aldenabbott/2024/06/18/the-us-needs-a-new-pro-patent-pro-growth-innovation-policy/, accessed 6-20-2024; </w:t>
      </w:r>
      <w:proofErr w:type="spellStart"/>
      <w:r w:rsidRPr="00D22D72">
        <w:t>enjen</w:t>
      </w:r>
      <w:proofErr w:type="spellEnd"/>
      <w:r w:rsidRPr="00D22D72">
        <w:t>]</w:t>
      </w:r>
    </w:p>
    <w:p w14:paraId="607820D2" w14:textId="77777777" w:rsidR="00372036" w:rsidRPr="00D848F4" w:rsidRDefault="00372036" w:rsidP="00372036">
      <w:pPr>
        <w:rPr>
          <w:sz w:val="16"/>
        </w:rPr>
      </w:pPr>
      <w:r w:rsidRPr="000E5B2E">
        <w:rPr>
          <w:rStyle w:val="StyleUnderline"/>
          <w:highlight w:val="darkGray"/>
        </w:rPr>
        <w:t>The</w:t>
      </w:r>
      <w:r w:rsidRPr="00883330">
        <w:rPr>
          <w:rStyle w:val="StyleUnderline"/>
        </w:rPr>
        <w:t xml:space="preserve"> </w:t>
      </w:r>
      <w:r w:rsidRPr="000E5B2E">
        <w:rPr>
          <w:rStyle w:val="Emphasis"/>
          <w:highlight w:val="darkGray"/>
        </w:rPr>
        <w:t>U</w:t>
      </w:r>
      <w:r w:rsidRPr="00883330">
        <w:rPr>
          <w:rStyle w:val="StyleUnderline"/>
        </w:rPr>
        <w:t xml:space="preserve">nited </w:t>
      </w:r>
      <w:r w:rsidRPr="000E5B2E">
        <w:rPr>
          <w:rStyle w:val="Emphasis"/>
          <w:highlight w:val="darkGray"/>
        </w:rPr>
        <w:t>S</w:t>
      </w:r>
      <w:r w:rsidRPr="00883330">
        <w:rPr>
          <w:rStyle w:val="StyleUnderline"/>
        </w:rPr>
        <w:t xml:space="preserve">tates </w:t>
      </w:r>
      <w:r w:rsidRPr="000E5B2E">
        <w:rPr>
          <w:rStyle w:val="StyleUnderline"/>
          <w:highlight w:val="darkGray"/>
        </w:rPr>
        <w:t>has the</w:t>
      </w:r>
      <w:r w:rsidRPr="00883330">
        <w:rPr>
          <w:rStyle w:val="StyleUnderline"/>
        </w:rPr>
        <w:t xml:space="preserve"> world’s </w:t>
      </w:r>
      <w:r w:rsidRPr="000E5B2E">
        <w:rPr>
          <w:rStyle w:val="Emphasis"/>
          <w:highlight w:val="darkGray"/>
        </w:rPr>
        <w:t>largest</w:t>
      </w:r>
      <w:r w:rsidRPr="00883330">
        <w:rPr>
          <w:rStyle w:val="StyleUnderline"/>
        </w:rPr>
        <w:t xml:space="preserve"> and most </w:t>
      </w:r>
      <w:r w:rsidRPr="000E5B2E">
        <w:rPr>
          <w:rStyle w:val="Emphasis"/>
          <w:highlight w:val="darkGray"/>
        </w:rPr>
        <w:t>innovative</w:t>
      </w:r>
      <w:r w:rsidRPr="000E5B2E">
        <w:rPr>
          <w:rStyle w:val="StyleUnderline"/>
          <w:highlight w:val="darkGray"/>
        </w:rPr>
        <w:t xml:space="preserve"> economy</w:t>
      </w:r>
      <w:r w:rsidRPr="00D848F4">
        <w:rPr>
          <w:sz w:val="16"/>
        </w:rPr>
        <w:t xml:space="preserve">, and our </w:t>
      </w:r>
      <w:r w:rsidRPr="000E5B2E">
        <w:rPr>
          <w:rStyle w:val="StyleUnderline"/>
          <w:highlight w:val="darkGray"/>
        </w:rPr>
        <w:t>patent law</w:t>
      </w:r>
      <w:r w:rsidRPr="00D848F4">
        <w:rPr>
          <w:sz w:val="16"/>
        </w:rPr>
        <w:t xml:space="preserve"> framework </w:t>
      </w:r>
      <w:r w:rsidRPr="00883330">
        <w:rPr>
          <w:rStyle w:val="StyleUnderline"/>
        </w:rPr>
        <w:t xml:space="preserve">has </w:t>
      </w:r>
      <w:r w:rsidRPr="000E5B2E">
        <w:rPr>
          <w:rStyle w:val="StyleUnderline"/>
          <w:highlight w:val="darkGray"/>
        </w:rPr>
        <w:t xml:space="preserve">played a </w:t>
      </w:r>
      <w:r w:rsidRPr="000E5B2E">
        <w:rPr>
          <w:rStyle w:val="Emphasis"/>
          <w:highlight w:val="darkGray"/>
        </w:rPr>
        <w:t>major role</w:t>
      </w:r>
      <w:r w:rsidRPr="00883330">
        <w:rPr>
          <w:rStyle w:val="StyleUnderline"/>
        </w:rPr>
        <w:t xml:space="preserve"> in this success</w:t>
      </w:r>
      <w:r w:rsidRPr="00D848F4">
        <w:rPr>
          <w:sz w:val="16"/>
        </w:rPr>
        <w:t xml:space="preserve"> story. At the beginning of the 21st century, the U.S. maintained the strongest system for patent protection. It was the envy of the world, but soon thereafter, it came under attack from problematic judicial and executive branch actions.</w:t>
      </w:r>
    </w:p>
    <w:p w14:paraId="7B90030F" w14:textId="77777777" w:rsidR="00372036" w:rsidRPr="00883330" w:rsidRDefault="00372036" w:rsidP="00372036">
      <w:pPr>
        <w:rPr>
          <w:rStyle w:val="StyleUnderline"/>
        </w:rPr>
      </w:pPr>
      <w:r w:rsidRPr="00883330">
        <w:rPr>
          <w:rStyle w:val="StyleUnderline"/>
        </w:rPr>
        <w:t xml:space="preserve">The </w:t>
      </w:r>
      <w:r w:rsidRPr="000E5B2E">
        <w:rPr>
          <w:rStyle w:val="StyleUnderline"/>
          <w:highlight w:val="darkGray"/>
        </w:rPr>
        <w:t>weakening of</w:t>
      </w:r>
      <w:r w:rsidRPr="00883330">
        <w:rPr>
          <w:rStyle w:val="StyleUnderline"/>
        </w:rPr>
        <w:t xml:space="preserve"> American </w:t>
      </w:r>
      <w:r w:rsidRPr="000E5B2E">
        <w:rPr>
          <w:rStyle w:val="StyleUnderline"/>
          <w:highlight w:val="darkGray"/>
        </w:rPr>
        <w:t>patents</w:t>
      </w:r>
      <w:r w:rsidRPr="00883330">
        <w:rPr>
          <w:rStyle w:val="StyleUnderline"/>
        </w:rPr>
        <w:t xml:space="preserve"> has </w:t>
      </w:r>
      <w:r w:rsidRPr="000E5B2E">
        <w:rPr>
          <w:rStyle w:val="Emphasis"/>
          <w:highlight w:val="darkGray"/>
        </w:rPr>
        <w:t>coincided</w:t>
      </w:r>
      <w:r w:rsidRPr="000E5B2E">
        <w:rPr>
          <w:rStyle w:val="StyleUnderline"/>
          <w:highlight w:val="darkGray"/>
        </w:rPr>
        <w:t xml:space="preserve"> with</w:t>
      </w:r>
      <w:r w:rsidRPr="00883330">
        <w:rPr>
          <w:rStyle w:val="StyleUnderline"/>
        </w:rPr>
        <w:t xml:space="preserve"> growing international </w:t>
      </w:r>
      <w:r w:rsidRPr="000E5B2E">
        <w:rPr>
          <w:rStyle w:val="StyleUnderline"/>
          <w:highlight w:val="darkGray"/>
        </w:rPr>
        <w:t>challenges to</w:t>
      </w:r>
      <w:r w:rsidRPr="00883330">
        <w:rPr>
          <w:rStyle w:val="StyleUnderline"/>
        </w:rPr>
        <w:t xml:space="preserve"> U.S. </w:t>
      </w:r>
      <w:r w:rsidRPr="000E5B2E">
        <w:rPr>
          <w:rStyle w:val="Emphasis"/>
          <w:highlight w:val="darkGray"/>
        </w:rPr>
        <w:t>tech</w:t>
      </w:r>
      <w:r w:rsidRPr="00883330">
        <w:rPr>
          <w:rStyle w:val="StyleUnderline"/>
        </w:rPr>
        <w:t xml:space="preserve">nological </w:t>
      </w:r>
      <w:r w:rsidRPr="000E5B2E">
        <w:rPr>
          <w:rStyle w:val="Emphasis"/>
          <w:highlight w:val="darkGray"/>
        </w:rPr>
        <w:t>leadership</w:t>
      </w:r>
      <w:r w:rsidRPr="00D848F4">
        <w:rPr>
          <w:sz w:val="16"/>
        </w:rPr>
        <w:t xml:space="preserve">, particularly from China. </w:t>
      </w:r>
      <w:r w:rsidRPr="00883330">
        <w:rPr>
          <w:rStyle w:val="StyleUnderline"/>
        </w:rPr>
        <w:t>This</w:t>
      </w:r>
      <w:r w:rsidRPr="00D848F4">
        <w:rPr>
          <w:sz w:val="16"/>
        </w:rPr>
        <w:t xml:space="preserve"> presidential </w:t>
      </w:r>
      <w:r w:rsidRPr="00883330">
        <w:rPr>
          <w:rStyle w:val="StyleUnderline"/>
        </w:rPr>
        <w:t>administration</w:t>
      </w:r>
      <w:r w:rsidRPr="00D848F4">
        <w:rPr>
          <w:sz w:val="16"/>
        </w:rPr>
        <w:t xml:space="preserve"> or the next </w:t>
      </w:r>
      <w:r w:rsidRPr="00883330">
        <w:rPr>
          <w:rStyle w:val="StyleUnderline"/>
        </w:rPr>
        <w:t>should</w:t>
      </w:r>
      <w:r w:rsidRPr="00D848F4">
        <w:rPr>
          <w:sz w:val="16"/>
        </w:rPr>
        <w:t xml:space="preserve"> reverse course and, in tandem with Congress, </w:t>
      </w:r>
      <w:r w:rsidRPr="00883330">
        <w:rPr>
          <w:rStyle w:val="StyleUnderline"/>
        </w:rPr>
        <w:t>reinstitute a strong patent-policy framework to promote vibrant, innovation-driven American economic growth.</w:t>
      </w:r>
    </w:p>
    <w:p w14:paraId="5ED2506E" w14:textId="77777777" w:rsidR="00372036" w:rsidRPr="00D848F4" w:rsidRDefault="00372036" w:rsidP="00372036">
      <w:pPr>
        <w:rPr>
          <w:sz w:val="16"/>
        </w:rPr>
      </w:pPr>
      <w:r w:rsidRPr="00D848F4">
        <w:rPr>
          <w:sz w:val="16"/>
        </w:rPr>
        <w:t xml:space="preserve">Before corrections can be made, however, </w:t>
      </w:r>
      <w:proofErr w:type="gramStart"/>
      <w:r w:rsidRPr="00883330">
        <w:rPr>
          <w:rStyle w:val="StyleUnderline"/>
        </w:rPr>
        <w:t>it’s</w:t>
      </w:r>
      <w:proofErr w:type="gramEnd"/>
      <w:r w:rsidRPr="00883330">
        <w:rPr>
          <w:rStyle w:val="StyleUnderline"/>
        </w:rPr>
        <w:t xml:space="preserve"> important to understand the slow degradation of the patent system</w:t>
      </w:r>
      <w:r w:rsidRPr="00D848F4">
        <w:rPr>
          <w:sz w:val="16"/>
        </w:rPr>
        <w:t xml:space="preserve"> and the consequences. In the coming days, </w:t>
      </w:r>
      <w:proofErr w:type="gramStart"/>
      <w:r w:rsidRPr="00D848F4">
        <w:rPr>
          <w:sz w:val="16"/>
        </w:rPr>
        <w:t>I’ll</w:t>
      </w:r>
      <w:proofErr w:type="gramEnd"/>
      <w:r w:rsidRPr="00D848F4">
        <w:rPr>
          <w:sz w:val="16"/>
        </w:rPr>
        <w:t xml:space="preserve"> outline three different sets of challenges and a path to reform.</w:t>
      </w:r>
    </w:p>
    <w:p w14:paraId="45648113" w14:textId="77777777" w:rsidR="00372036" w:rsidRPr="00D848F4" w:rsidRDefault="00372036" w:rsidP="00372036">
      <w:pPr>
        <w:rPr>
          <w:sz w:val="16"/>
        </w:rPr>
      </w:pPr>
      <w:r w:rsidRPr="00D848F4">
        <w:rPr>
          <w:sz w:val="16"/>
        </w:rPr>
        <w:t>The Constitution authorizes Congress to create patent rights. The resulting system has been key to the growth of the high-tech American economy. This has been true for other countries with strong patent systems, as detailed by Stanford Professor Stephen Haber. The World Trade Organization’s TRIPS Agreement, which the U.S., China, and Russia have signed, requires member nations to authorize and enforce patent protections for the full range of technologies.</w:t>
      </w:r>
    </w:p>
    <w:p w14:paraId="3BB88C12" w14:textId="77777777" w:rsidR="00372036" w:rsidRPr="00883330" w:rsidRDefault="00372036" w:rsidP="00372036">
      <w:pPr>
        <w:rPr>
          <w:rStyle w:val="StyleUnderline"/>
        </w:rPr>
      </w:pPr>
      <w:r w:rsidRPr="00D848F4">
        <w:rPr>
          <w:sz w:val="16"/>
        </w:rPr>
        <w:t xml:space="preserve">Patents grant innovators an exclusive property right to their invention for a period of time (20 years from filing for most U.S. patents) while adding to the stock of public knowledge by describing in detail the invention and best means of producing it. </w:t>
      </w:r>
      <w:r w:rsidRPr="000E5B2E">
        <w:rPr>
          <w:rStyle w:val="StyleUnderline"/>
          <w:highlight w:val="darkGray"/>
        </w:rPr>
        <w:t>Patent holders</w:t>
      </w:r>
      <w:r w:rsidRPr="00883330">
        <w:rPr>
          <w:rStyle w:val="StyleUnderline"/>
        </w:rPr>
        <w:t xml:space="preserve"> are legally </w:t>
      </w:r>
      <w:r w:rsidRPr="000E5B2E">
        <w:rPr>
          <w:rStyle w:val="StyleUnderline"/>
          <w:highlight w:val="darkGray"/>
        </w:rPr>
        <w:t xml:space="preserve">authorized to </w:t>
      </w:r>
      <w:r w:rsidRPr="000E5B2E">
        <w:rPr>
          <w:rStyle w:val="Emphasis"/>
          <w:highlight w:val="darkGray"/>
        </w:rPr>
        <w:t>sue those who infringe</w:t>
      </w:r>
      <w:r w:rsidRPr="00883330">
        <w:rPr>
          <w:rStyle w:val="StyleUnderline"/>
        </w:rPr>
        <w:t xml:space="preserve"> for damages or to sue “enjoin infringers”</w:t>
      </w:r>
      <w:r w:rsidRPr="00D848F4">
        <w:rPr>
          <w:sz w:val="16"/>
        </w:rPr>
        <w:t xml:space="preserve"> from continuing to use their technology, </w:t>
      </w:r>
      <w:r w:rsidRPr="000E5B2E">
        <w:rPr>
          <w:rStyle w:val="StyleUnderline"/>
          <w:highlight w:val="darkGray"/>
        </w:rPr>
        <w:t>but issuance of</w:t>
      </w:r>
      <w:r w:rsidRPr="00883330">
        <w:rPr>
          <w:rStyle w:val="StyleUnderline"/>
        </w:rPr>
        <w:t xml:space="preserve"> patent </w:t>
      </w:r>
      <w:r w:rsidRPr="000E5B2E">
        <w:rPr>
          <w:rStyle w:val="StyleUnderline"/>
          <w:highlight w:val="darkGray"/>
        </w:rPr>
        <w:t xml:space="preserve">injunctions is </w:t>
      </w:r>
      <w:r w:rsidRPr="000E5B2E">
        <w:rPr>
          <w:rStyle w:val="Emphasis"/>
          <w:highlight w:val="darkGray"/>
        </w:rPr>
        <w:t>not automatic</w:t>
      </w:r>
      <w:r w:rsidRPr="00883330">
        <w:rPr>
          <w:rStyle w:val="StyleUnderline"/>
        </w:rPr>
        <w:t xml:space="preserve"> under U.S. law.</w:t>
      </w:r>
    </w:p>
    <w:p w14:paraId="31E26409" w14:textId="77777777" w:rsidR="00372036" w:rsidRPr="00D848F4" w:rsidRDefault="00372036" w:rsidP="00372036">
      <w:pPr>
        <w:rPr>
          <w:sz w:val="16"/>
        </w:rPr>
      </w:pPr>
      <w:r w:rsidRPr="00D848F4">
        <w:rPr>
          <w:sz w:val="16"/>
        </w:rPr>
        <w:t xml:space="preserve">Technological </w:t>
      </w:r>
      <w:r w:rsidRPr="000E5B2E">
        <w:rPr>
          <w:rStyle w:val="StyleUnderline"/>
          <w:highlight w:val="darkGray"/>
        </w:rPr>
        <w:t xml:space="preserve">innovation </w:t>
      </w:r>
      <w:r w:rsidRPr="000E5B2E">
        <w:rPr>
          <w:rStyle w:val="Emphasis"/>
          <w:highlight w:val="darkGray"/>
        </w:rPr>
        <w:t>generates</w:t>
      </w:r>
      <w:r w:rsidRPr="00883330">
        <w:rPr>
          <w:rStyle w:val="StyleUnderline"/>
        </w:rPr>
        <w:t xml:space="preserve"> new products and processes, thereby contributing mightily to </w:t>
      </w:r>
      <w:r w:rsidRPr="000E5B2E">
        <w:rPr>
          <w:rStyle w:val="StyleUnderline"/>
          <w:highlight w:val="darkGray"/>
        </w:rPr>
        <w:t xml:space="preserve">economic </w:t>
      </w:r>
      <w:r w:rsidRPr="000E5B2E">
        <w:rPr>
          <w:rStyle w:val="Emphasis"/>
          <w:highlight w:val="darkGray"/>
        </w:rPr>
        <w:t>growth</w:t>
      </w:r>
      <w:r w:rsidRPr="00D848F4">
        <w:rPr>
          <w:sz w:val="16"/>
        </w:rPr>
        <w:t xml:space="preserve">. Numerous economic </w:t>
      </w:r>
      <w:r w:rsidRPr="00883330">
        <w:rPr>
          <w:rStyle w:val="StyleUnderline"/>
        </w:rPr>
        <w:t xml:space="preserve">studies find that </w:t>
      </w:r>
      <w:r w:rsidRPr="000E5B2E">
        <w:rPr>
          <w:rStyle w:val="StyleUnderline"/>
          <w:highlight w:val="darkGray"/>
        </w:rPr>
        <w:t>patents</w:t>
      </w:r>
      <w:r w:rsidRPr="00883330">
        <w:rPr>
          <w:rStyle w:val="StyleUnderline"/>
        </w:rPr>
        <w:t xml:space="preserve"> help </w:t>
      </w:r>
      <w:r w:rsidRPr="000E5B2E">
        <w:rPr>
          <w:rStyle w:val="StyleUnderline"/>
          <w:highlight w:val="darkGray"/>
        </w:rPr>
        <w:t>spur</w:t>
      </w:r>
      <w:r w:rsidRPr="00883330">
        <w:rPr>
          <w:rStyle w:val="StyleUnderline"/>
        </w:rPr>
        <w:t xml:space="preserve"> the </w:t>
      </w:r>
      <w:r w:rsidRPr="000E5B2E">
        <w:rPr>
          <w:rStyle w:val="Emphasis"/>
          <w:highlight w:val="darkGray"/>
        </w:rPr>
        <w:t>R&amp;D</w:t>
      </w:r>
      <w:r w:rsidRPr="000E5B2E">
        <w:rPr>
          <w:rStyle w:val="StyleUnderline"/>
          <w:highlight w:val="darkGray"/>
        </w:rPr>
        <w:t xml:space="preserve"> that fuels</w:t>
      </w:r>
      <w:r w:rsidRPr="00883330">
        <w:rPr>
          <w:rStyle w:val="StyleUnderline"/>
        </w:rPr>
        <w:t xml:space="preserve"> all of </w:t>
      </w:r>
      <w:r w:rsidRPr="000E5B2E">
        <w:rPr>
          <w:rStyle w:val="StyleUnderline"/>
          <w:highlight w:val="darkGray"/>
        </w:rPr>
        <w:t>this</w:t>
      </w:r>
      <w:r w:rsidRPr="00D848F4">
        <w:rPr>
          <w:sz w:val="16"/>
        </w:rPr>
        <w:t>. Indeed, patent rights create a “market for inventions.”</w:t>
      </w:r>
    </w:p>
    <w:p w14:paraId="55246A69" w14:textId="77777777" w:rsidR="00372036" w:rsidRPr="00D848F4" w:rsidRDefault="00372036" w:rsidP="00372036">
      <w:pPr>
        <w:rPr>
          <w:sz w:val="16"/>
        </w:rPr>
      </w:pPr>
      <w:r w:rsidRPr="00D848F4">
        <w:rPr>
          <w:sz w:val="16"/>
        </w:rPr>
        <w:t xml:space="preserve">Licensing agreements allow patent holders to transfer their rights to third parties. This allows inventors, who may not be experts in manufacturing or marketing, to profit while enabling the widespread adoption of their new technologies that spur economic growth. Innovation economics expert Professor Daniel </w:t>
      </w:r>
      <w:proofErr w:type="spellStart"/>
      <w:r w:rsidRPr="00D848F4">
        <w:rPr>
          <w:sz w:val="16"/>
        </w:rPr>
        <w:t>Spulber</w:t>
      </w:r>
      <w:proofErr w:type="spellEnd"/>
      <w:r w:rsidRPr="00D848F4">
        <w:rPr>
          <w:sz w:val="16"/>
        </w:rPr>
        <w:t xml:space="preserve"> describes this process in detail in his 2020 book The Case for Patents.</w:t>
      </w:r>
    </w:p>
    <w:p w14:paraId="7113205F" w14:textId="77777777" w:rsidR="00372036" w:rsidRPr="00D848F4" w:rsidRDefault="00372036" w:rsidP="00372036">
      <w:pPr>
        <w:rPr>
          <w:sz w:val="16"/>
        </w:rPr>
      </w:pPr>
      <w:r w:rsidRPr="00D848F4">
        <w:rPr>
          <w:sz w:val="16"/>
        </w:rPr>
        <w:t xml:space="preserve">Furthermore, </w:t>
      </w:r>
      <w:r w:rsidRPr="000E5B2E">
        <w:rPr>
          <w:rStyle w:val="StyleUnderline"/>
          <w:highlight w:val="darkGray"/>
        </w:rPr>
        <w:t xml:space="preserve">patents </w:t>
      </w:r>
      <w:r w:rsidRPr="000E5B2E">
        <w:rPr>
          <w:rStyle w:val="Emphasis"/>
          <w:highlight w:val="darkGray"/>
        </w:rPr>
        <w:t>promote competition</w:t>
      </w:r>
      <w:r w:rsidRPr="00D848F4">
        <w:rPr>
          <w:rStyle w:val="StyleUnderline"/>
        </w:rPr>
        <w:t xml:space="preserve"> to the benefit of American consumers</w:t>
      </w:r>
      <w:r w:rsidRPr="00D848F4">
        <w:rPr>
          <w:sz w:val="16"/>
        </w:rPr>
        <w:t xml:space="preserve">. Prior to the 1980s, U.S. antitrust enforcers deemed patent-licensing restrictions anticompetitive. But </w:t>
      </w:r>
      <w:r w:rsidRPr="00D848F4">
        <w:rPr>
          <w:rStyle w:val="StyleUnderline"/>
        </w:rPr>
        <w:t>economic research came to recognize that</w:t>
      </w:r>
      <w:r w:rsidRPr="00D848F4">
        <w:rPr>
          <w:sz w:val="16"/>
        </w:rPr>
        <w:t xml:space="preserve"> such </w:t>
      </w:r>
      <w:r w:rsidRPr="000E5B2E">
        <w:rPr>
          <w:rStyle w:val="StyleUnderline"/>
          <w:highlight w:val="darkGray"/>
        </w:rPr>
        <w:t>restrictions</w:t>
      </w:r>
      <w:r w:rsidRPr="00D848F4">
        <w:rPr>
          <w:sz w:val="16"/>
        </w:rPr>
        <w:t xml:space="preserve"> </w:t>
      </w:r>
      <w:proofErr w:type="gramStart"/>
      <w:r w:rsidRPr="00D848F4">
        <w:rPr>
          <w:sz w:val="16"/>
        </w:rPr>
        <w:t xml:space="preserve">actually </w:t>
      </w:r>
      <w:r w:rsidRPr="000E5B2E">
        <w:rPr>
          <w:rStyle w:val="Emphasis"/>
          <w:highlight w:val="darkGray"/>
        </w:rPr>
        <w:t>facilitate</w:t>
      </w:r>
      <w:r w:rsidRPr="00D848F4">
        <w:rPr>
          <w:rStyle w:val="StyleUnderline"/>
        </w:rPr>
        <w:t>d</w:t>
      </w:r>
      <w:proofErr w:type="gramEnd"/>
      <w:r w:rsidRPr="00D848F4">
        <w:rPr>
          <w:rStyle w:val="StyleUnderline"/>
        </w:rPr>
        <w:t xml:space="preserve"> the </w:t>
      </w:r>
      <w:r w:rsidRPr="000E5B2E">
        <w:rPr>
          <w:rStyle w:val="StyleUnderline"/>
          <w:highlight w:val="darkGray"/>
        </w:rPr>
        <w:t>adoption of</w:t>
      </w:r>
      <w:r w:rsidRPr="00D848F4">
        <w:rPr>
          <w:rStyle w:val="StyleUnderline"/>
        </w:rPr>
        <w:t xml:space="preserve"> new and </w:t>
      </w:r>
      <w:r w:rsidRPr="000E5B2E">
        <w:rPr>
          <w:rStyle w:val="Emphasis"/>
          <w:highlight w:val="darkGray"/>
        </w:rPr>
        <w:t>rival tech</w:t>
      </w:r>
      <w:r w:rsidRPr="00D848F4">
        <w:rPr>
          <w:rStyle w:val="StyleUnderline"/>
        </w:rPr>
        <w:t xml:space="preserve">nologies </w:t>
      </w:r>
      <w:r w:rsidRPr="000E5B2E">
        <w:rPr>
          <w:rStyle w:val="StyleUnderline"/>
          <w:highlight w:val="darkGray"/>
        </w:rPr>
        <w:t>that</w:t>
      </w:r>
      <w:r w:rsidRPr="00D848F4">
        <w:rPr>
          <w:rStyle w:val="StyleUnderline"/>
        </w:rPr>
        <w:t xml:space="preserve"> would </w:t>
      </w:r>
      <w:r w:rsidRPr="000E5B2E">
        <w:rPr>
          <w:rStyle w:val="Emphasis"/>
          <w:highlight w:val="darkGray"/>
        </w:rPr>
        <w:t>enhance competition</w:t>
      </w:r>
      <w:r w:rsidRPr="00D848F4">
        <w:rPr>
          <w:sz w:val="16"/>
        </w:rPr>
        <w:t xml:space="preserve"> for the consumer’s dollar.</w:t>
      </w:r>
    </w:p>
    <w:p w14:paraId="05CDE1BD" w14:textId="77777777" w:rsidR="00372036" w:rsidRPr="00D848F4" w:rsidRDefault="00372036" w:rsidP="00372036">
      <w:pPr>
        <w:rPr>
          <w:sz w:val="16"/>
        </w:rPr>
      </w:pPr>
      <w:r w:rsidRPr="00D848F4">
        <w:rPr>
          <w:sz w:val="16"/>
        </w:rPr>
        <w:t>This new learning caused enforcers to adopt a generally permissive, bipartisan stance toward patent licensing beginning in the early 1980s. This was reflected in enforcement guidelines released jointly by the Department of Justice and the Federal Trade Commission in 1995 and updated in 2017. The Guidelines’ discussion of the beneficial aspects of licensing restraints is instructive:</w:t>
      </w:r>
    </w:p>
    <w:p w14:paraId="4659C1A3" w14:textId="77777777" w:rsidR="00372036" w:rsidRPr="00D848F4" w:rsidRDefault="00372036" w:rsidP="00372036">
      <w:pPr>
        <w:rPr>
          <w:rStyle w:val="StyleUnderline"/>
        </w:rPr>
      </w:pPr>
      <w:r w:rsidRPr="00D848F4">
        <w:rPr>
          <w:sz w:val="16"/>
        </w:rPr>
        <w:t>“</w:t>
      </w:r>
      <w:r w:rsidRPr="00D848F4">
        <w:rPr>
          <w:rStyle w:val="StyleUnderline"/>
        </w:rPr>
        <w:t xml:space="preserve">Field-of-use, territorial, and other </w:t>
      </w:r>
      <w:r w:rsidRPr="000E5B2E">
        <w:rPr>
          <w:rStyle w:val="StyleUnderline"/>
          <w:highlight w:val="darkGray"/>
        </w:rPr>
        <w:t xml:space="preserve">limitations on </w:t>
      </w:r>
      <w:r w:rsidRPr="000E5B2E">
        <w:rPr>
          <w:rStyle w:val="Emphasis"/>
          <w:highlight w:val="darkGray"/>
        </w:rPr>
        <w:t>i</w:t>
      </w:r>
      <w:r w:rsidRPr="00D848F4">
        <w:rPr>
          <w:rStyle w:val="StyleUnderline"/>
        </w:rPr>
        <w:t xml:space="preserve">ntellectual </w:t>
      </w:r>
      <w:r w:rsidRPr="000E5B2E">
        <w:rPr>
          <w:rStyle w:val="Emphasis"/>
          <w:highlight w:val="darkGray"/>
        </w:rPr>
        <w:t>p</w:t>
      </w:r>
      <w:r w:rsidRPr="00D848F4">
        <w:rPr>
          <w:rStyle w:val="StyleUnderline"/>
        </w:rPr>
        <w:t xml:space="preserve">roperty [patent] licenses may </w:t>
      </w:r>
      <w:r w:rsidRPr="000E5B2E">
        <w:rPr>
          <w:rStyle w:val="StyleUnderline"/>
          <w:highlight w:val="darkGray"/>
        </w:rPr>
        <w:t xml:space="preserve">serve </w:t>
      </w:r>
      <w:r w:rsidRPr="000E5B2E">
        <w:rPr>
          <w:rStyle w:val="Emphasis"/>
          <w:highlight w:val="darkGray"/>
        </w:rPr>
        <w:t>procompetitive ends</w:t>
      </w:r>
      <w:r w:rsidRPr="00D848F4">
        <w:rPr>
          <w:rStyle w:val="StyleUnderline"/>
        </w:rPr>
        <w:t xml:space="preserve"> by </w:t>
      </w:r>
      <w:r w:rsidRPr="000E5B2E">
        <w:rPr>
          <w:rStyle w:val="StyleUnderline"/>
          <w:highlight w:val="darkGray"/>
        </w:rPr>
        <w:t>allowing</w:t>
      </w:r>
      <w:r w:rsidRPr="00D848F4">
        <w:rPr>
          <w:rStyle w:val="StyleUnderline"/>
        </w:rPr>
        <w:t xml:space="preserve"> the </w:t>
      </w:r>
      <w:r w:rsidRPr="000E5B2E">
        <w:rPr>
          <w:rStyle w:val="StyleUnderline"/>
          <w:highlight w:val="darkGray"/>
        </w:rPr>
        <w:t>licensor to exploit</w:t>
      </w:r>
      <w:r w:rsidRPr="00D848F4">
        <w:rPr>
          <w:rStyle w:val="StyleUnderline"/>
        </w:rPr>
        <w:t xml:space="preserve"> its </w:t>
      </w:r>
      <w:r w:rsidRPr="000E5B2E">
        <w:rPr>
          <w:rStyle w:val="StyleUnderline"/>
          <w:highlight w:val="darkGray"/>
        </w:rPr>
        <w:t>property</w:t>
      </w:r>
      <w:r w:rsidRPr="00D848F4">
        <w:rPr>
          <w:rStyle w:val="StyleUnderline"/>
        </w:rPr>
        <w:t xml:space="preserve"> as </w:t>
      </w:r>
      <w:r w:rsidRPr="000E5B2E">
        <w:rPr>
          <w:rStyle w:val="Emphasis"/>
          <w:highlight w:val="darkGray"/>
        </w:rPr>
        <w:t>efficiently</w:t>
      </w:r>
      <w:r w:rsidRPr="00A4711B">
        <w:rPr>
          <w:rStyle w:val="Emphasis"/>
        </w:rPr>
        <w:t xml:space="preserve"> and effectively</w:t>
      </w:r>
      <w:r w:rsidRPr="00D848F4">
        <w:rPr>
          <w:rStyle w:val="StyleUnderline"/>
        </w:rPr>
        <w:t xml:space="preserve"> as possible.</w:t>
      </w:r>
      <w:r w:rsidRPr="00D848F4">
        <w:rPr>
          <w:sz w:val="16"/>
        </w:rPr>
        <w:t xml:space="preserve"> These various forms of exclusivity can be used to give a licensee an incentive to invest in the commercialization and distribution of products embodying the licensed intellectual property and to develop additional applications for the licensed property</w:t>
      </w:r>
      <w:proofErr w:type="gramStart"/>
      <w:r w:rsidRPr="00D848F4">
        <w:rPr>
          <w:sz w:val="16"/>
        </w:rPr>
        <w:t>. . . .</w:t>
      </w:r>
      <w:proofErr w:type="gramEnd"/>
      <w:r w:rsidRPr="00D848F4">
        <w:rPr>
          <w:sz w:val="16"/>
        </w:rPr>
        <w:t xml:space="preserve"> </w:t>
      </w:r>
      <w:r w:rsidRPr="000E5B2E">
        <w:rPr>
          <w:rStyle w:val="StyleUnderline"/>
          <w:highlight w:val="darkGray"/>
        </w:rPr>
        <w:t>They</w:t>
      </w:r>
      <w:r w:rsidRPr="00D848F4">
        <w:rPr>
          <w:rStyle w:val="StyleUnderline"/>
        </w:rPr>
        <w:t xml:space="preserve"> may also </w:t>
      </w:r>
      <w:r w:rsidRPr="000E5B2E">
        <w:rPr>
          <w:rStyle w:val="StyleUnderline"/>
          <w:highlight w:val="darkGray"/>
        </w:rPr>
        <w:lastRenderedPageBreak/>
        <w:t>increase the</w:t>
      </w:r>
      <w:r w:rsidRPr="00D848F4">
        <w:rPr>
          <w:rStyle w:val="StyleUnderline"/>
        </w:rPr>
        <w:t xml:space="preserve"> licensor’s </w:t>
      </w:r>
      <w:r w:rsidRPr="000E5B2E">
        <w:rPr>
          <w:rStyle w:val="Emphasis"/>
          <w:highlight w:val="darkGray"/>
        </w:rPr>
        <w:t>incentive to license</w:t>
      </w:r>
      <w:r w:rsidRPr="00D848F4">
        <w:rPr>
          <w:rStyle w:val="StyleUnderline"/>
        </w:rPr>
        <w:t xml:space="preserve">, for example, </w:t>
      </w:r>
      <w:r w:rsidRPr="000E5B2E">
        <w:rPr>
          <w:rStyle w:val="StyleUnderline"/>
          <w:highlight w:val="darkGray"/>
        </w:rPr>
        <w:t>by protecting</w:t>
      </w:r>
      <w:r w:rsidRPr="00D848F4">
        <w:rPr>
          <w:rStyle w:val="StyleUnderline"/>
        </w:rPr>
        <w:t xml:space="preserve"> the licensor </w:t>
      </w:r>
      <w:r w:rsidRPr="000E5B2E">
        <w:rPr>
          <w:rStyle w:val="StyleUnderline"/>
          <w:highlight w:val="darkGray"/>
        </w:rPr>
        <w:t xml:space="preserve">from </w:t>
      </w:r>
      <w:r w:rsidRPr="000E5B2E">
        <w:rPr>
          <w:rStyle w:val="Emphasis"/>
          <w:highlight w:val="darkGray"/>
        </w:rPr>
        <w:t>competition</w:t>
      </w:r>
      <w:r w:rsidRPr="00D848F4">
        <w:rPr>
          <w:rStyle w:val="StyleUnderline"/>
        </w:rPr>
        <w:t xml:space="preserve"> in the licensor’s own technology in </w:t>
      </w:r>
      <w:proofErr w:type="spellStart"/>
      <w:r w:rsidRPr="00D848F4">
        <w:rPr>
          <w:rStyle w:val="StyleUnderline"/>
        </w:rPr>
        <w:t>amarket</w:t>
      </w:r>
      <w:proofErr w:type="spellEnd"/>
      <w:r w:rsidRPr="00D848F4">
        <w:rPr>
          <w:rStyle w:val="StyleUnderline"/>
        </w:rPr>
        <w:t xml:space="preserve"> </w:t>
      </w:r>
      <w:r w:rsidRPr="00A4711B">
        <w:rPr>
          <w:rStyle w:val="StyleUnderline"/>
        </w:rPr>
        <w:t>niche</w:t>
      </w:r>
      <w:r w:rsidRPr="00D848F4">
        <w:rPr>
          <w:rStyle w:val="StyleUnderline"/>
        </w:rPr>
        <w:t xml:space="preserve"> that it prefers to keep to itself.”</w:t>
      </w:r>
    </w:p>
    <w:p w14:paraId="7C6669F8" w14:textId="77777777" w:rsidR="00372036" w:rsidRPr="00D848F4" w:rsidRDefault="00372036" w:rsidP="00372036">
      <w:pPr>
        <w:rPr>
          <w:sz w:val="16"/>
        </w:rPr>
      </w:pPr>
      <w:r w:rsidRPr="00D848F4">
        <w:rPr>
          <w:rStyle w:val="StyleUnderline"/>
        </w:rPr>
        <w:t>Obama-era FTC Chair</w:t>
      </w:r>
      <w:r w:rsidRPr="00D848F4">
        <w:rPr>
          <w:sz w:val="16"/>
        </w:rPr>
        <w:t xml:space="preserve"> Edith </w:t>
      </w:r>
      <w:r w:rsidRPr="00D848F4">
        <w:rPr>
          <w:rStyle w:val="StyleUnderline"/>
        </w:rPr>
        <w:t>Ramirez stated</w:t>
      </w:r>
      <w:r w:rsidRPr="00D848F4">
        <w:rPr>
          <w:sz w:val="16"/>
        </w:rPr>
        <w:t xml:space="preserve"> in 2017, “</w:t>
      </w:r>
      <w:r w:rsidRPr="00D848F4">
        <w:rPr>
          <w:rStyle w:val="StyleUnderline"/>
        </w:rPr>
        <w:t xml:space="preserve">A </w:t>
      </w:r>
      <w:r w:rsidRPr="000E5B2E">
        <w:rPr>
          <w:rStyle w:val="Emphasis"/>
          <w:highlight w:val="darkGray"/>
        </w:rPr>
        <w:t>strong and competitive</w:t>
      </w:r>
      <w:r w:rsidRPr="000E5B2E">
        <w:rPr>
          <w:rStyle w:val="StyleUnderline"/>
          <w:highlight w:val="darkGray"/>
        </w:rPr>
        <w:t xml:space="preserve"> IP</w:t>
      </w:r>
      <w:r w:rsidRPr="00D848F4">
        <w:rPr>
          <w:rStyle w:val="StyleUnderline"/>
        </w:rPr>
        <w:t xml:space="preserve"> licensing system benefits consumers and </w:t>
      </w:r>
      <w:r w:rsidRPr="000E5B2E">
        <w:rPr>
          <w:rStyle w:val="StyleUnderline"/>
          <w:highlight w:val="darkGray"/>
        </w:rPr>
        <w:t>fosters innovation</w:t>
      </w:r>
      <w:r w:rsidRPr="00D848F4">
        <w:rPr>
          <w:sz w:val="16"/>
        </w:rPr>
        <w:t xml:space="preserve">.” Similarly, under President </w:t>
      </w:r>
      <w:r w:rsidRPr="00D848F4">
        <w:rPr>
          <w:rStyle w:val="StyleUnderline"/>
        </w:rPr>
        <w:t>Trump, Assistant Attorney General</w:t>
      </w:r>
      <w:r w:rsidRPr="00D848F4">
        <w:rPr>
          <w:sz w:val="16"/>
        </w:rPr>
        <w:t xml:space="preserve"> for Antitrust Makan </w:t>
      </w:r>
      <w:proofErr w:type="spellStart"/>
      <w:r w:rsidRPr="00D848F4">
        <w:rPr>
          <w:rStyle w:val="StyleUnderline"/>
        </w:rPr>
        <w:t>Delrahim</w:t>
      </w:r>
      <w:proofErr w:type="spellEnd"/>
      <w:r w:rsidRPr="00D848F4">
        <w:rPr>
          <w:rStyle w:val="StyleUnderline"/>
        </w:rPr>
        <w:t xml:space="preserve"> emphasized</w:t>
      </w:r>
      <w:r w:rsidRPr="00D848F4">
        <w:rPr>
          <w:sz w:val="16"/>
        </w:rPr>
        <w:t xml:space="preserve"> in 2018 “</w:t>
      </w:r>
      <w:r w:rsidRPr="00D848F4">
        <w:rPr>
          <w:rStyle w:val="StyleUnderline"/>
        </w:rPr>
        <w:t xml:space="preserve">that </w:t>
      </w:r>
      <w:r w:rsidRPr="000E5B2E">
        <w:rPr>
          <w:rStyle w:val="StyleUnderline"/>
          <w:highlight w:val="darkGray"/>
        </w:rPr>
        <w:t xml:space="preserve">the increase in </w:t>
      </w:r>
      <w:r w:rsidRPr="000E5B2E">
        <w:rPr>
          <w:rStyle w:val="Emphasis"/>
          <w:highlight w:val="darkGray"/>
        </w:rPr>
        <w:t>innovation</w:t>
      </w:r>
      <w:r w:rsidRPr="00D848F4">
        <w:rPr>
          <w:rStyle w:val="StyleUnderline"/>
        </w:rPr>
        <w:t xml:space="preserve"> spurred on </w:t>
      </w:r>
      <w:r w:rsidRPr="000E5B2E">
        <w:rPr>
          <w:rStyle w:val="StyleUnderline"/>
          <w:highlight w:val="darkGray"/>
        </w:rPr>
        <w:t>by</w:t>
      </w:r>
      <w:r w:rsidRPr="00D848F4">
        <w:rPr>
          <w:rStyle w:val="StyleUnderline"/>
        </w:rPr>
        <w:t xml:space="preserve"> the </w:t>
      </w:r>
      <w:r w:rsidRPr="000E5B2E">
        <w:rPr>
          <w:rStyle w:val="Emphasis"/>
          <w:highlight w:val="darkGray"/>
        </w:rPr>
        <w:t>patent laws</w:t>
      </w:r>
      <w:r w:rsidRPr="000E5B2E">
        <w:rPr>
          <w:rStyle w:val="StyleUnderline"/>
          <w:highlight w:val="darkGray"/>
        </w:rPr>
        <w:t xml:space="preserve"> leads to</w:t>
      </w:r>
      <w:r w:rsidRPr="00D848F4">
        <w:rPr>
          <w:rStyle w:val="StyleUnderline"/>
        </w:rPr>
        <w:t xml:space="preserve"> expanded consumer choice and </w:t>
      </w:r>
      <w:r w:rsidRPr="000E5B2E">
        <w:rPr>
          <w:rStyle w:val="StyleUnderline"/>
          <w:highlight w:val="darkGray"/>
        </w:rPr>
        <w:t xml:space="preserve">enhanced </w:t>
      </w:r>
      <w:r w:rsidRPr="000E5B2E">
        <w:rPr>
          <w:rStyle w:val="Emphasis"/>
          <w:highlight w:val="darkGray"/>
        </w:rPr>
        <w:t>competition</w:t>
      </w:r>
      <w:r w:rsidRPr="00D848F4">
        <w:rPr>
          <w:sz w:val="16"/>
        </w:rPr>
        <w:t xml:space="preserve"> in the long run.”</w:t>
      </w:r>
    </w:p>
    <w:p w14:paraId="7FFC548A" w14:textId="77777777" w:rsidR="00372036" w:rsidRPr="00D848F4" w:rsidRDefault="00372036" w:rsidP="00372036">
      <w:pPr>
        <w:rPr>
          <w:sz w:val="16"/>
        </w:rPr>
      </w:pPr>
      <w:r w:rsidRPr="00D848F4">
        <w:rPr>
          <w:sz w:val="16"/>
        </w:rPr>
        <w:t>U.S. Patent Rights Under Recent Assault</w:t>
      </w:r>
    </w:p>
    <w:p w14:paraId="0E441F4F" w14:textId="77777777" w:rsidR="00372036" w:rsidRPr="00D848F4" w:rsidRDefault="00372036" w:rsidP="00372036">
      <w:pPr>
        <w:rPr>
          <w:sz w:val="16"/>
        </w:rPr>
      </w:pPr>
      <w:r w:rsidRPr="00D848F4">
        <w:rPr>
          <w:sz w:val="16"/>
        </w:rPr>
        <w:t xml:space="preserve">Unfortunately, </w:t>
      </w:r>
      <w:r w:rsidRPr="00D848F4">
        <w:rPr>
          <w:rStyle w:val="StyleUnderline"/>
        </w:rPr>
        <w:t>actions in recent years by the Supreme Court and federal policymakers have combined to weaken the U.S. patent system</w:t>
      </w:r>
      <w:r w:rsidRPr="00D848F4">
        <w:rPr>
          <w:sz w:val="16"/>
        </w:rPr>
        <w:t>.</w:t>
      </w:r>
    </w:p>
    <w:p w14:paraId="6671BFD6" w14:textId="77777777" w:rsidR="00372036" w:rsidRPr="00D848F4" w:rsidRDefault="00372036" w:rsidP="00372036">
      <w:pPr>
        <w:rPr>
          <w:rStyle w:val="StyleUnderline"/>
        </w:rPr>
      </w:pPr>
      <w:r w:rsidRPr="00A4711B">
        <w:rPr>
          <w:rStyle w:val="StyleUnderline"/>
        </w:rPr>
        <w:t>Until 2006, patent holders could presumptively obtain a court injunction</w:t>
      </w:r>
      <w:r w:rsidRPr="00D848F4">
        <w:rPr>
          <w:rStyle w:val="StyleUnderline"/>
        </w:rPr>
        <w:t xml:space="preserve"> that ordered infringers to stop using their invention</w:t>
      </w:r>
      <w:r w:rsidRPr="00D848F4">
        <w:rPr>
          <w:sz w:val="16"/>
        </w:rPr>
        <w:t xml:space="preserve"> (akin to a landowner’s legal right to eject trespassers camping on their property). But the Supreme Court’s 2006 decision in </w:t>
      </w:r>
      <w:r w:rsidRPr="000E5B2E">
        <w:rPr>
          <w:rStyle w:val="Emphasis"/>
          <w:highlight w:val="darkGray"/>
        </w:rPr>
        <w:t xml:space="preserve">eBay v. </w:t>
      </w:r>
      <w:proofErr w:type="spellStart"/>
      <w:r w:rsidRPr="000E5B2E">
        <w:rPr>
          <w:rStyle w:val="Emphasis"/>
          <w:highlight w:val="darkGray"/>
        </w:rPr>
        <w:t>MercExchange</w:t>
      </w:r>
      <w:proofErr w:type="spellEnd"/>
      <w:r w:rsidRPr="00A4711B">
        <w:rPr>
          <w:rStyle w:val="StyleUnderline"/>
        </w:rPr>
        <w:t xml:space="preserve"> eliminated</w:t>
      </w:r>
      <w:r w:rsidRPr="00D848F4">
        <w:rPr>
          <w:rStyle w:val="StyleUnderline"/>
        </w:rPr>
        <w:t xml:space="preserve"> that </w:t>
      </w:r>
      <w:r w:rsidRPr="00A4711B">
        <w:rPr>
          <w:rStyle w:val="StyleUnderline"/>
        </w:rPr>
        <w:t>presumption</w:t>
      </w:r>
      <w:r w:rsidRPr="00D848F4">
        <w:rPr>
          <w:rStyle w:val="StyleUnderline"/>
        </w:rPr>
        <w:t xml:space="preserve"> in favor of an uncertain four-factor “balancing test.”</w:t>
      </w:r>
    </w:p>
    <w:p w14:paraId="34D9600A" w14:textId="77777777" w:rsidR="00372036" w:rsidRPr="00D848F4" w:rsidRDefault="00372036" w:rsidP="00372036">
      <w:pPr>
        <w:rPr>
          <w:sz w:val="16"/>
        </w:rPr>
      </w:pPr>
      <w:r w:rsidRPr="00D848F4">
        <w:rPr>
          <w:sz w:val="16"/>
        </w:rPr>
        <w:t xml:space="preserve">Patent scholar Adam </w:t>
      </w:r>
      <w:proofErr w:type="spellStart"/>
      <w:r w:rsidRPr="00D848F4">
        <w:rPr>
          <w:sz w:val="16"/>
        </w:rPr>
        <w:t>Mossoff</w:t>
      </w:r>
      <w:proofErr w:type="spellEnd"/>
      <w:r w:rsidRPr="00D848F4">
        <w:rPr>
          <w:sz w:val="16"/>
        </w:rPr>
        <w:t xml:space="preserve"> explains </w:t>
      </w:r>
      <w:r w:rsidRPr="00D848F4">
        <w:rPr>
          <w:rStyle w:val="StyleUnderline"/>
        </w:rPr>
        <w:t xml:space="preserve">that </w:t>
      </w:r>
      <w:r w:rsidRPr="000E5B2E">
        <w:rPr>
          <w:rStyle w:val="StyleUnderline"/>
          <w:highlight w:val="darkGray"/>
        </w:rPr>
        <w:t>this “resulted in</w:t>
      </w:r>
      <w:r w:rsidRPr="00D848F4">
        <w:rPr>
          <w:rStyle w:val="StyleUnderline"/>
        </w:rPr>
        <w:t xml:space="preserve"> a </w:t>
      </w:r>
      <w:r w:rsidRPr="000E5B2E">
        <w:rPr>
          <w:rStyle w:val="Emphasis"/>
          <w:highlight w:val="darkGray"/>
        </w:rPr>
        <w:t>significant reduction</w:t>
      </w:r>
      <w:r w:rsidRPr="00D848F4">
        <w:rPr>
          <w:rStyle w:val="StyleUnderline"/>
        </w:rPr>
        <w:t xml:space="preserve"> in availability </w:t>
      </w:r>
      <w:r w:rsidRPr="000E5B2E">
        <w:rPr>
          <w:rStyle w:val="StyleUnderline"/>
          <w:highlight w:val="darkGray"/>
        </w:rPr>
        <w:t xml:space="preserve">of </w:t>
      </w:r>
      <w:r w:rsidRPr="000E5B2E">
        <w:rPr>
          <w:rStyle w:val="Emphasis"/>
          <w:highlight w:val="darkGray"/>
        </w:rPr>
        <w:t>injunctive remedies</w:t>
      </w:r>
      <w:r w:rsidRPr="00D848F4">
        <w:rPr>
          <w:rStyle w:val="StyleUnderline"/>
        </w:rPr>
        <w:t xml:space="preserve"> for patent infringements, </w:t>
      </w:r>
      <w:r w:rsidRPr="000E5B2E">
        <w:rPr>
          <w:rStyle w:val="StyleUnderline"/>
          <w:highlight w:val="darkGray"/>
        </w:rPr>
        <w:t>especially in</w:t>
      </w:r>
      <w:r w:rsidRPr="00D848F4">
        <w:rPr>
          <w:rStyle w:val="StyleUnderline"/>
        </w:rPr>
        <w:t xml:space="preserve"> the context of patents on </w:t>
      </w:r>
      <w:r w:rsidRPr="000E5B2E">
        <w:rPr>
          <w:rStyle w:val="Emphasis"/>
          <w:highlight w:val="darkGray"/>
        </w:rPr>
        <w:t>standardized technologies</w:t>
      </w:r>
      <w:r w:rsidRPr="00D848F4">
        <w:rPr>
          <w:rStyle w:val="StyleUnderline"/>
        </w:rPr>
        <w:t xml:space="preserve">, such as standard essential patents covering </w:t>
      </w:r>
      <w:proofErr w:type="spellStart"/>
      <w:r w:rsidRPr="00A4711B">
        <w:rPr>
          <w:rStyle w:val="Emphasis"/>
        </w:rPr>
        <w:t>WiFi</w:t>
      </w:r>
      <w:proofErr w:type="spellEnd"/>
      <w:r w:rsidRPr="00A4711B">
        <w:rPr>
          <w:rStyle w:val="Emphasis"/>
        </w:rPr>
        <w:t xml:space="preserve"> or 5G</w:t>
      </w:r>
      <w:r w:rsidRPr="00A4711B">
        <w:rPr>
          <w:rStyle w:val="StyleUnderline"/>
        </w:rPr>
        <w:t xml:space="preserve"> </w:t>
      </w:r>
      <w:r w:rsidRPr="00D848F4">
        <w:rPr>
          <w:rStyle w:val="StyleUnderline"/>
        </w:rPr>
        <w:t>telecommunications technologies</w:t>
      </w:r>
      <w:r w:rsidRPr="00D848F4">
        <w:rPr>
          <w:sz w:val="16"/>
        </w:rPr>
        <w:t xml:space="preserve"> in mobile devices.”</w:t>
      </w:r>
    </w:p>
    <w:p w14:paraId="0FC99BFA" w14:textId="65142BC1" w:rsidR="00372036" w:rsidRPr="00372036" w:rsidRDefault="00372036" w:rsidP="006E7177">
      <w:pPr>
        <w:rPr>
          <w:sz w:val="16"/>
        </w:rPr>
      </w:pPr>
      <w:r w:rsidRPr="000E5B2E">
        <w:rPr>
          <w:rStyle w:val="StyleUnderline"/>
          <w:highlight w:val="darkGray"/>
        </w:rPr>
        <w:t xml:space="preserve">This </w:t>
      </w:r>
      <w:r w:rsidRPr="000E5B2E">
        <w:rPr>
          <w:rStyle w:val="Emphasis"/>
          <w:highlight w:val="darkGray"/>
        </w:rPr>
        <w:t>weakens</w:t>
      </w:r>
      <w:r w:rsidRPr="00D848F4">
        <w:rPr>
          <w:rStyle w:val="StyleUnderline"/>
        </w:rPr>
        <w:t xml:space="preserve"> incentives to invest in </w:t>
      </w:r>
      <w:r w:rsidRPr="000E5B2E">
        <w:rPr>
          <w:rStyle w:val="StyleUnderline"/>
          <w:highlight w:val="darkGray"/>
        </w:rPr>
        <w:t xml:space="preserve">the </w:t>
      </w:r>
      <w:r w:rsidRPr="000E5B2E">
        <w:rPr>
          <w:rStyle w:val="Emphasis"/>
          <w:highlight w:val="darkGray"/>
        </w:rPr>
        <w:t>R&amp;D</w:t>
      </w:r>
      <w:r w:rsidRPr="000E5B2E">
        <w:rPr>
          <w:rStyle w:val="StyleUnderline"/>
          <w:highlight w:val="darkGray"/>
        </w:rPr>
        <w:t xml:space="preserve"> needed to develop</w:t>
      </w:r>
      <w:r w:rsidRPr="00D848F4">
        <w:rPr>
          <w:rStyle w:val="StyleUnderline"/>
        </w:rPr>
        <w:t xml:space="preserve"> new patented </w:t>
      </w:r>
      <w:r w:rsidRPr="000E5B2E">
        <w:rPr>
          <w:rStyle w:val="Emphasis"/>
          <w:highlight w:val="darkGray"/>
        </w:rPr>
        <w:t>tech</w:t>
      </w:r>
      <w:r w:rsidRPr="00D848F4">
        <w:rPr>
          <w:rStyle w:val="StyleUnderline"/>
        </w:rPr>
        <w:t xml:space="preserve">nologies, </w:t>
      </w:r>
      <w:r w:rsidRPr="000E5B2E">
        <w:rPr>
          <w:rStyle w:val="StyleUnderline"/>
          <w:highlight w:val="darkGray"/>
        </w:rPr>
        <w:t>and</w:t>
      </w:r>
      <w:r w:rsidRPr="00D848F4">
        <w:rPr>
          <w:rStyle w:val="StyleUnderline"/>
        </w:rPr>
        <w:t xml:space="preserve"> thereby </w:t>
      </w:r>
      <w:r w:rsidRPr="000E5B2E">
        <w:rPr>
          <w:rStyle w:val="StyleUnderline"/>
          <w:highlight w:val="darkGray"/>
        </w:rPr>
        <w:t xml:space="preserve">is a </w:t>
      </w:r>
      <w:r w:rsidRPr="000E5B2E">
        <w:rPr>
          <w:rStyle w:val="Emphasis"/>
          <w:highlight w:val="darkGray"/>
        </w:rPr>
        <w:t>drag on</w:t>
      </w:r>
      <w:r w:rsidRPr="00A4711B">
        <w:rPr>
          <w:rStyle w:val="Emphasis"/>
        </w:rPr>
        <w:t xml:space="preserve"> technological </w:t>
      </w:r>
      <w:r w:rsidRPr="000E5B2E">
        <w:rPr>
          <w:rStyle w:val="Emphasis"/>
          <w:highlight w:val="darkGray"/>
        </w:rPr>
        <w:t>progress</w:t>
      </w:r>
      <w:r w:rsidRPr="00D848F4">
        <w:rPr>
          <w:sz w:val="16"/>
        </w:rPr>
        <w:t xml:space="preserve"> and economic growth.</w:t>
      </w:r>
    </w:p>
    <w:p w14:paraId="201DB855" w14:textId="3AC8DA41" w:rsidR="00682101" w:rsidRDefault="00682101" w:rsidP="00682101">
      <w:pPr>
        <w:pStyle w:val="Heading4"/>
      </w:pPr>
      <w:r>
        <w:t>Arguments about “patent holdup” are unjustified and misunderstood – injunctions are vital to the innovation economy</w:t>
      </w:r>
    </w:p>
    <w:p w14:paraId="2F356341" w14:textId="77777777" w:rsidR="00682101" w:rsidRDefault="00682101" w:rsidP="00682101">
      <w:r>
        <w:t xml:space="preserve">Adam </w:t>
      </w:r>
      <w:proofErr w:type="spellStart"/>
      <w:r w:rsidRPr="00E47E70">
        <w:rPr>
          <w:rStyle w:val="Style13ptBold"/>
        </w:rPr>
        <w:t>Mossoff</w:t>
      </w:r>
      <w:proofErr w:type="spellEnd"/>
      <w:r>
        <w:t xml:space="preserve">, (professor law, George Mason University), June 25 </w:t>
      </w:r>
      <w:r w:rsidRPr="00E47E70">
        <w:rPr>
          <w:rStyle w:val="Style13ptBold"/>
        </w:rPr>
        <w:t>2020</w:t>
      </w:r>
      <w:r>
        <w:t xml:space="preserve"> “The Supreme Court of Congress Must Restore Injunctions for Patent Owners, Edwin Meese III Center for Legal and Judicial Studies Legal Memorandum, No. 267 </w:t>
      </w:r>
      <w:hyperlink r:id="rId180" w:history="1">
        <w:r w:rsidRPr="00422F56">
          <w:rPr>
            <w:rStyle w:val="Hyperlink"/>
          </w:rPr>
          <w:t>https://www.heritage.org/sites/default/files/2020-06/LM267.pdf</w:t>
        </w:r>
      </w:hyperlink>
    </w:p>
    <w:p w14:paraId="2E2D8E4E" w14:textId="77777777" w:rsidR="00682101" w:rsidRDefault="00682101" w:rsidP="00682101">
      <w:r w:rsidRPr="000E5B2E">
        <w:rPr>
          <w:rStyle w:val="StyleUnderline"/>
          <w:highlight w:val="darkGray"/>
        </w:rPr>
        <w:t>Feeding the misplaced and unverified arguments about “patent holdup” is a widespread misunderstanding about the function of injunctions in</w:t>
      </w:r>
      <w:r w:rsidRPr="00AC367D">
        <w:t xml:space="preserve"> securing property rights and as a driver of economic activity in </w:t>
      </w:r>
      <w:r w:rsidRPr="000E5B2E">
        <w:rPr>
          <w:rStyle w:val="StyleUnderline"/>
          <w:highlight w:val="darkGray"/>
        </w:rPr>
        <w:t>the U.S. innovation economy</w:t>
      </w:r>
      <w:r w:rsidRPr="00AC367D">
        <w:t>. Although some companies internalize many aspects of research and development, manufacturing, and commercializing products and services in their business models, most companies do not do this. Businesspersons regularly create innovative economic arrangements to efficiently produce new products and services, such as creating disaggregated</w:t>
      </w:r>
      <w:r>
        <w:t xml:space="preserve"> </w:t>
      </w:r>
      <w:r w:rsidRPr="00AC367D">
        <w:t xml:space="preserve">supply chains among different companies distributed throughout the global economy, franchise business models formed around licenses of a portfolio of intellectual property rights, portfolio licensing of patents, and patent pools, among many others.53 </w:t>
      </w:r>
      <w:r w:rsidRPr="000E5B2E">
        <w:rPr>
          <w:rStyle w:val="StyleUnderline"/>
          <w:highlight w:val="darkGray"/>
        </w:rPr>
        <w:t>The ability of inventors, businesspersons, and ultimately consumers to reap the benefits of these innovative markets is dependent on the ability of patent owners and businesspersons to transact freely in the marketplace</w:t>
      </w:r>
      <w:r w:rsidRPr="00AC367D">
        <w:t>.</w:t>
      </w:r>
    </w:p>
    <w:p w14:paraId="39D69183" w14:textId="77777777" w:rsidR="000639BD" w:rsidRDefault="000639BD" w:rsidP="000639BD">
      <w:pPr>
        <w:pStyle w:val="Heading4"/>
      </w:pPr>
      <w:r>
        <w:t>“Patent holdup” is not a concern – injunctive relief is the core of the innovation economy</w:t>
      </w:r>
    </w:p>
    <w:p w14:paraId="77992E1F" w14:textId="77777777" w:rsidR="000639BD" w:rsidRDefault="000639BD" w:rsidP="000639BD">
      <w:r>
        <w:t xml:space="preserve">Adam </w:t>
      </w:r>
      <w:proofErr w:type="spellStart"/>
      <w:r w:rsidRPr="00E47E70">
        <w:rPr>
          <w:rStyle w:val="Style13ptBold"/>
        </w:rPr>
        <w:t>Mossoff</w:t>
      </w:r>
      <w:proofErr w:type="spellEnd"/>
      <w:r>
        <w:t xml:space="preserve">, (professor law, George Mason University), June 25 </w:t>
      </w:r>
      <w:r w:rsidRPr="00E47E70">
        <w:rPr>
          <w:rStyle w:val="Style13ptBold"/>
        </w:rPr>
        <w:t>2020</w:t>
      </w:r>
      <w:r>
        <w:t xml:space="preserve"> “The Supreme Court of Congress Must Restore Injunctions for Patent Owners, Edwin Meese III Center for Legal and Judicial Studies Legal Memorandum, No. 267 </w:t>
      </w:r>
      <w:hyperlink r:id="rId181" w:history="1">
        <w:r w:rsidRPr="00422F56">
          <w:rPr>
            <w:rStyle w:val="Hyperlink"/>
          </w:rPr>
          <w:t>https://www.heritage.org/sites/default/files/2020-06/LM267.pdf</w:t>
        </w:r>
      </w:hyperlink>
    </w:p>
    <w:p w14:paraId="4A8B4BCE" w14:textId="77777777" w:rsidR="000639BD" w:rsidRDefault="000639BD" w:rsidP="000639BD">
      <w:r w:rsidRPr="00AC367D">
        <w:lastRenderedPageBreak/>
        <w:t xml:space="preserve">In fact, </w:t>
      </w:r>
      <w:r w:rsidRPr="000E5B2E">
        <w:rPr>
          <w:rStyle w:val="StyleUnderline"/>
          <w:highlight w:val="darkGray"/>
        </w:rPr>
        <w:t>patent licensing has long been a central feature in the vibrant and growing U.S. innovation economy</w:t>
      </w:r>
      <w:r w:rsidRPr="00AC367D">
        <w:t xml:space="preserve"> since the early 19th century.50 </w:t>
      </w:r>
      <w:r w:rsidRPr="000E5B2E">
        <w:rPr>
          <w:rStyle w:val="StyleUnderline"/>
          <w:highlight w:val="darkGray"/>
        </w:rPr>
        <w:t>But</w:t>
      </w:r>
      <w:r w:rsidRPr="00AC367D">
        <w:t xml:space="preserve"> Justice Kennedy’s mistaken and unproven policy concerns in his </w:t>
      </w:r>
      <w:r w:rsidRPr="000E5B2E">
        <w:rPr>
          <w:rStyle w:val="StyleUnderline"/>
          <w:highlight w:val="darkGray"/>
        </w:rPr>
        <w:t>eBay</w:t>
      </w:r>
      <w:r w:rsidRPr="00AC367D">
        <w:t xml:space="preserve"> concurrence </w:t>
      </w:r>
      <w:r w:rsidRPr="000E5B2E">
        <w:rPr>
          <w:rStyle w:val="StyleUnderline"/>
          <w:highlight w:val="darkGray"/>
        </w:rPr>
        <w:t>came to dominate</w:t>
      </w:r>
      <w:r w:rsidRPr="00AC367D">
        <w:t xml:space="preserve"> patent policy generally, </w:t>
      </w:r>
      <w:r w:rsidRPr="000E5B2E">
        <w:rPr>
          <w:rStyle w:val="StyleUnderline"/>
          <w:highlight w:val="darkGray"/>
        </w:rPr>
        <w:t>and thus courts began to worry about “patent holdup”</w:t>
      </w:r>
      <w:r w:rsidRPr="00AC367D">
        <w:t xml:space="preserve"> via injunctions. </w:t>
      </w:r>
      <w:r w:rsidRPr="000E5B2E">
        <w:rPr>
          <w:rStyle w:val="StyleUnderline"/>
          <w:highlight w:val="darkGray"/>
        </w:rPr>
        <w:t>The arguments about “patent holdup” were both theoretically flawed and empirically mistaken</w:t>
      </w:r>
      <w:r w:rsidRPr="00AC367D">
        <w:t xml:space="preserve">, but this did not prevent courts from changing their legal practice.51 </w:t>
      </w:r>
      <w:r w:rsidRPr="000E5B2E">
        <w:rPr>
          <w:rStyle w:val="StyleUnderline"/>
          <w:highlight w:val="darkGray"/>
        </w:rPr>
        <w:t>The result has been a substantial reduction in the ability of patent owners to be awarded injunctions</w:t>
      </w:r>
      <w:r w:rsidRPr="0001243C">
        <w:rPr>
          <w:rStyle w:val="StyleUnderline"/>
        </w:rPr>
        <w:t xml:space="preserve"> </w:t>
      </w:r>
      <w:r w:rsidRPr="00AC367D">
        <w:t>for ongoing infringement of their valid patents.52</w:t>
      </w:r>
    </w:p>
    <w:p w14:paraId="2BF0FA0C" w14:textId="77777777" w:rsidR="0069100F" w:rsidRDefault="0069100F" w:rsidP="0069100F"/>
    <w:p w14:paraId="07FFD6F8" w14:textId="32068F70" w:rsidR="0069100F" w:rsidRDefault="0069100F" w:rsidP="0069100F">
      <w:pPr>
        <w:pStyle w:val="Heading3"/>
      </w:pPr>
      <w:r>
        <w:lastRenderedPageBreak/>
        <w:t>A2 Court Clog DA</w:t>
      </w:r>
    </w:p>
    <w:p w14:paraId="40B98C29" w14:textId="77777777" w:rsidR="0069100F" w:rsidRPr="0069100F" w:rsidRDefault="0069100F" w:rsidP="0069100F"/>
    <w:p w14:paraId="4BAFB036" w14:textId="77777777" w:rsidR="00B0089D" w:rsidRDefault="00B0089D" w:rsidP="00B0089D">
      <w:pPr>
        <w:pStyle w:val="Heading4"/>
        <w:rPr>
          <w:shd w:val="clear" w:color="auto" w:fill="FFFFFF"/>
        </w:rPr>
      </w:pPr>
      <w:r>
        <w:rPr>
          <w:shd w:val="clear" w:color="auto" w:fill="FFFFFF"/>
        </w:rPr>
        <w:t>eBay decision damaged the patent system – injunctions are key to value – also the decision results in net more patent litigation</w:t>
      </w:r>
    </w:p>
    <w:p w14:paraId="2E07EF8B" w14:textId="77777777" w:rsidR="00B0089D" w:rsidRPr="00E47E70" w:rsidRDefault="00B0089D" w:rsidP="00B0089D">
      <w:r w:rsidRPr="00E47E70">
        <w:t xml:space="preserve">Paul </w:t>
      </w:r>
      <w:r w:rsidRPr="00E47E70">
        <w:rPr>
          <w:rStyle w:val="Style13ptBold"/>
        </w:rPr>
        <w:t>Michel</w:t>
      </w:r>
      <w:r w:rsidRPr="00E47E70">
        <w:t xml:space="preserve"> (ret. Chief Judge US Court of Appeals for the Federal Circuit) </w:t>
      </w:r>
      <w:r w:rsidRPr="00E47E70">
        <w:rPr>
          <w:rStyle w:val="Style13ptBold"/>
        </w:rPr>
        <w:t>and</w:t>
      </w:r>
      <w:r w:rsidRPr="00E47E70">
        <w:t xml:space="preserve"> Matthew </w:t>
      </w:r>
      <w:r w:rsidRPr="00E47E70">
        <w:rPr>
          <w:rStyle w:val="Style13ptBold"/>
        </w:rPr>
        <w:t xml:space="preserve">Dowd </w:t>
      </w:r>
      <w:r w:rsidRPr="00E47E70">
        <w:t xml:space="preserve">(attorney and founding partner, Dowd PLLC), </w:t>
      </w:r>
      <w:r w:rsidRPr="00E47E70">
        <w:rPr>
          <w:rStyle w:val="Style13ptBold"/>
        </w:rPr>
        <w:t>2017</w:t>
      </w:r>
      <w:r w:rsidRPr="00E47E70">
        <w:t xml:space="preserve"> “Understanding the Errors of eBay” The Criterion Journal on Innovation </w:t>
      </w:r>
      <w:hyperlink r:id="rId182" w:history="1">
        <w:r w:rsidRPr="00E47E70">
          <w:rPr>
            <w:rStyle w:val="Hyperlink"/>
          </w:rPr>
          <w:t>https://www.criterioninnovation.com/articles/michel-dowd-understanding-the-errors-of-ebay.pdf</w:t>
        </w:r>
      </w:hyperlink>
    </w:p>
    <w:p w14:paraId="017D7EDE" w14:textId="70624C04" w:rsidR="00B0089D" w:rsidRDefault="00B0089D" w:rsidP="00B0089D">
      <w:r w:rsidRPr="009923F3">
        <w:t xml:space="preserve">During the past ten years, </w:t>
      </w:r>
      <w:r w:rsidRPr="000E5B2E">
        <w:rPr>
          <w:rStyle w:val="StyleUnderline"/>
          <w:highlight w:val="darkGray"/>
        </w:rPr>
        <w:t>eBay has caused significant mischief and damage to the patent system</w:t>
      </w:r>
      <w:r w:rsidRPr="009923F3">
        <w:t xml:space="preserve">. Not surprisingly, </w:t>
      </w:r>
      <w:r w:rsidRPr="000E5B2E">
        <w:rPr>
          <w:rStyle w:val="StyleUnderline"/>
          <w:highlight w:val="darkGray"/>
        </w:rPr>
        <w:t>the grant rate for injunctions has fallen significantly, with injunctions being denied in about one-third of cases</w:t>
      </w:r>
      <w:r w:rsidRPr="009923F3">
        <w:t>.32</w:t>
      </w:r>
      <w:r>
        <w:t xml:space="preserve"> </w:t>
      </w:r>
      <w:r w:rsidRPr="000E5B2E">
        <w:rPr>
          <w:rStyle w:val="StyleUnderline"/>
          <w:highlight w:val="darkGray"/>
        </w:rPr>
        <w:t>Patent values</w:t>
      </w:r>
      <w:r w:rsidRPr="009923F3">
        <w:t xml:space="preserve">, as measured by public sales, </w:t>
      </w:r>
      <w:r w:rsidRPr="000E5B2E">
        <w:rPr>
          <w:rStyle w:val="StyleUnderline"/>
          <w:highlight w:val="darkGray"/>
        </w:rPr>
        <w:t>plummeted</w:t>
      </w:r>
      <w:r w:rsidRPr="007F7FA8">
        <w:rPr>
          <w:rStyle w:val="StyleUnderline"/>
        </w:rPr>
        <w:t xml:space="preserve"> during the last ten years </w:t>
      </w:r>
      <w:r w:rsidRPr="009923F3">
        <w:t xml:space="preserve">compared to the ten-year period preceding eBay. This result decreases the value of intellectual property because it undermines the enforceability of the exclusive right and it makes it more expensive to obtain a remedy for adjudged infringement. eBay has also led to trial courts needing to address scenarios where the infringer continues its infringing activity after the finding of infringement. </w:t>
      </w:r>
      <w:r w:rsidRPr="000E5B2E">
        <w:rPr>
          <w:rStyle w:val="StyleUnderline"/>
          <w:highlight w:val="darkGray"/>
        </w:rPr>
        <w:t>Absent an injunction, the infringer will generally have little incentive to cease infringing activity</w:t>
      </w:r>
      <w:r w:rsidRPr="009923F3">
        <w:t xml:space="preserve">.33 </w:t>
      </w:r>
      <w:r w:rsidRPr="000E5B2E">
        <w:rPr>
          <w:rStyle w:val="StyleUnderline"/>
          <w:highlight w:val="darkGray"/>
        </w:rPr>
        <w:t>Future law suits may need to be filed, requiring a patent owner to, again, carry the burden of proof and spend significant sums to vindicate</w:t>
      </w:r>
      <w:r w:rsidRPr="009923F3">
        <w:t xml:space="preserve"> his </w:t>
      </w:r>
      <w:r w:rsidRPr="000E5B2E">
        <w:rPr>
          <w:rStyle w:val="StyleUnderline"/>
          <w:highlight w:val="darkGray"/>
        </w:rPr>
        <w:t>rights</w:t>
      </w:r>
      <w:r w:rsidRPr="009923F3">
        <w:t xml:space="preserve"> as if the earlier judgment never occurred.34</w:t>
      </w:r>
    </w:p>
    <w:p w14:paraId="72B53236" w14:textId="77777777" w:rsidR="007C5B8B" w:rsidRDefault="007C5B8B" w:rsidP="007C5B8B">
      <w:pPr>
        <w:pStyle w:val="Heading4"/>
      </w:pPr>
      <w:r>
        <w:t>A permanent injunction prevents gaming the system, continuous patent litigation, or wars of attrition against the property right</w:t>
      </w:r>
    </w:p>
    <w:p w14:paraId="2C54444B" w14:textId="77777777" w:rsidR="007C5B8B" w:rsidRDefault="007C5B8B" w:rsidP="007C5B8B">
      <w:r w:rsidRPr="00117927">
        <w:t xml:space="preserve">GENE </w:t>
      </w:r>
      <w:r w:rsidRPr="00117927">
        <w:rPr>
          <w:rStyle w:val="Style13ptBold"/>
        </w:rPr>
        <w:t>QUINN</w:t>
      </w:r>
      <w:r>
        <w:t xml:space="preserve"> </w:t>
      </w:r>
      <w:r w:rsidRPr="00117927">
        <w:t xml:space="preserve">FEBRUARY 16, </w:t>
      </w:r>
      <w:r w:rsidRPr="00117927">
        <w:rPr>
          <w:rStyle w:val="Style13ptBold"/>
        </w:rPr>
        <w:t>2020</w:t>
      </w:r>
      <w:r w:rsidRPr="00117927">
        <w:t>, 12:15 PM</w:t>
      </w:r>
      <w:r>
        <w:t xml:space="preserve"> </w:t>
      </w:r>
      <w:r w:rsidRPr="00117927">
        <w:t xml:space="preserve">Why eBay v. </w:t>
      </w:r>
      <w:proofErr w:type="spellStart"/>
      <w:r w:rsidRPr="00117927">
        <w:t>MercExchange</w:t>
      </w:r>
      <w:proofErr w:type="spellEnd"/>
      <w:r w:rsidRPr="00117927">
        <w:t xml:space="preserve"> Should, But Won’t, Be Overruled</w:t>
      </w:r>
      <w:r>
        <w:t xml:space="preserve"> </w:t>
      </w:r>
      <w:r w:rsidRPr="00117927">
        <w:t>https://ipwatchdog.com/2020/02/16/ebay-v-mercexchange-wont-overruled/id=118929/</w:t>
      </w:r>
    </w:p>
    <w:p w14:paraId="060B1870" w14:textId="1F3F2DEB" w:rsidR="007C5B8B" w:rsidRDefault="007C5B8B" w:rsidP="00B0089D">
      <w:r w:rsidRPr="00504378">
        <w:t xml:space="preserve">Of course, </w:t>
      </w:r>
      <w:r w:rsidRPr="000E5B2E">
        <w:rPr>
          <w:rStyle w:val="StyleUnderline"/>
          <w:highlight w:val="darkGray"/>
        </w:rPr>
        <w:t>a permanent injunction does one more very important procedural thing</w:t>
      </w:r>
      <w:r w:rsidRPr="00504378">
        <w:t xml:space="preserve"> for the patent owner. A permanent injunction allows the district court judge to retain jurisdiction of the patent infringement case and </w:t>
      </w:r>
      <w:r w:rsidRPr="000E5B2E">
        <w:rPr>
          <w:rStyle w:val="StyleUnderline"/>
          <w:highlight w:val="darkGray"/>
        </w:rPr>
        <w:t>gives the patent owner the ability to</w:t>
      </w:r>
      <w:r w:rsidRPr="00504378">
        <w:t xml:space="preserve"> return to the district court to seek </w:t>
      </w:r>
      <w:r w:rsidRPr="000E5B2E">
        <w:rPr>
          <w:rStyle w:val="StyleUnderline"/>
          <w:highlight w:val="darkGray"/>
        </w:rPr>
        <w:t>redress</w:t>
      </w:r>
      <w:r w:rsidRPr="00504378">
        <w:t xml:space="preserve"> from a recalcitrant infringer </w:t>
      </w:r>
      <w:r w:rsidRPr="000E5B2E">
        <w:rPr>
          <w:rStyle w:val="StyleUnderline"/>
          <w:highlight w:val="darkGray"/>
        </w:rPr>
        <w:t>without needing to file a new patent infringement lawsuit</w:t>
      </w:r>
      <w:r w:rsidRPr="00504378">
        <w:t xml:space="preserve"> should the infringer keep up with the old infringing ways. That is what the Federal Circuit authorized in</w:t>
      </w:r>
      <w:r>
        <w:t xml:space="preserve"> </w:t>
      </w:r>
      <w:hyperlink r:id="rId183" w:tgtFrame="_blank" w:history="1">
        <w:r w:rsidRPr="00504378">
          <w:rPr>
            <w:rStyle w:val="Hyperlink"/>
          </w:rPr>
          <w:t xml:space="preserve">TiVo v. </w:t>
        </w:r>
        <w:proofErr w:type="spellStart"/>
        <w:r w:rsidRPr="00504378">
          <w:rPr>
            <w:rStyle w:val="Hyperlink"/>
          </w:rPr>
          <w:t>Echostar</w:t>
        </w:r>
        <w:proofErr w:type="spellEnd"/>
        <w:r w:rsidRPr="00504378">
          <w:rPr>
            <w:rStyle w:val="Hyperlink"/>
          </w:rPr>
          <w:t>,</w:t>
        </w:r>
      </w:hyperlink>
      <w:r>
        <w:t xml:space="preserve"> </w:t>
      </w:r>
      <w:r w:rsidRPr="00504378">
        <w:t xml:space="preserve">646 F.3d 869 (2011), for example. Without a permanent injunction in place, a recalcitrant infringer could simply start to infringe immediately, and the patent owner would be forced to again file a new patent infringement lawsuit and wait the five or more years it typically takes to get to resolution. With a wasting asset, time is of the essence, and </w:t>
      </w:r>
      <w:r w:rsidRPr="000E5B2E">
        <w:rPr>
          <w:rStyle w:val="StyleUnderline"/>
          <w:highlight w:val="darkGray"/>
        </w:rPr>
        <w:t>infringers do play a war of attrition seeking to outlast patent owners because they often can. With a permanent injunction such gaming of the system becomes more difficult</w:t>
      </w:r>
      <w:r w:rsidRPr="00504378">
        <w:t>.</w:t>
      </w:r>
      <w:r>
        <w:t xml:space="preserve"> </w:t>
      </w:r>
      <w:r w:rsidRPr="00504378">
        <w:t>In essence, without a permanent injunction, infringement pays, which is a terribly unfortunate reality of the Supreme Court’s decision in</w:t>
      </w:r>
      <w:r>
        <w:t xml:space="preserve"> </w:t>
      </w:r>
      <w:r w:rsidRPr="00504378">
        <w:t>eBay.</w:t>
      </w:r>
      <w:r>
        <w:t xml:space="preserve"> </w:t>
      </w:r>
      <w:r w:rsidRPr="00504378">
        <w:t xml:space="preserve">Still further, because injunctions are about equity, the district court judges have broad discretion and their decisions will be reviewable only for abuse of discretion, which in lay terms means they </w:t>
      </w:r>
      <w:proofErr w:type="gramStart"/>
      <w:r w:rsidRPr="00504378">
        <w:t>won’t</w:t>
      </w:r>
      <w:proofErr w:type="gramEnd"/>
      <w:r w:rsidRPr="00504378">
        <w:t xml:space="preserve"> be disturbed or overruled in virtually any situation. This is particularly problematic due to the fourth traditional injunction factor, which asks whether the public interest would be disserved by the issuance of a permanent injunction. If the public is deriving benefit from the infringement, then infringement logically should not be stopped under the </w:t>
      </w:r>
      <w:r w:rsidRPr="00504378">
        <w:lastRenderedPageBreak/>
        <w:t>traditional injunction test. This flies in the face of the premise of the patent grant and smacks of a compulsory licensing scheme, which never existed in U.S. patent law, at least not until</w:t>
      </w:r>
      <w:r>
        <w:t xml:space="preserve"> </w:t>
      </w:r>
      <w:r w:rsidRPr="00504378">
        <w:t>eBay.</w:t>
      </w:r>
    </w:p>
    <w:p w14:paraId="5866CA87" w14:textId="77777777" w:rsidR="00C71D44" w:rsidRDefault="00C71D44" w:rsidP="00C71D44">
      <w:pPr>
        <w:pStyle w:val="Heading4"/>
      </w:pPr>
      <w:r>
        <w:t>Injunctions are a tool that promotes efficient bargaining and negotiations – this drives innovation while avoiding litigation</w:t>
      </w:r>
    </w:p>
    <w:p w14:paraId="7A748ABC" w14:textId="77777777" w:rsidR="00C71D44" w:rsidRDefault="00C71D44" w:rsidP="00C71D44">
      <w:r w:rsidRPr="00117927">
        <w:rPr>
          <w:rStyle w:val="Style13ptBold"/>
        </w:rPr>
        <w:t>Auer, et. al. 2020</w:t>
      </w:r>
      <w:r>
        <w:t xml:space="preserve"> Dirk </w:t>
      </w:r>
      <w:r w:rsidRPr="00117927">
        <w:t>Auer</w:t>
      </w:r>
      <w:r>
        <w:t xml:space="preserve"> Senior Fellow for Law &amp; Economics at the International Center for Law &amp; Economics (ICLE), Geoffrey A. </w:t>
      </w:r>
      <w:r w:rsidRPr="00117927">
        <w:t>Manne</w:t>
      </w:r>
      <w:r w:rsidRPr="00117927">
        <w:rPr>
          <w:rStyle w:val="Style13ptBold"/>
        </w:rPr>
        <w:t xml:space="preserve"> </w:t>
      </w:r>
      <w:r>
        <w:t xml:space="preserve">President of ICLE, Julian Morris Senior Scholar at ICLE, &amp; Kristian Stout Associate Director at ICLE. ICLE is a nonprofit, nonpartisan research center that promotes the use of law &amp; economics to inform public policy debates The Deterioration of Appropriate Remedies in Patent Disputes. The Federalist Society Review Volume </w:t>
      </w:r>
      <w:proofErr w:type="gramStart"/>
      <w:r>
        <w:t xml:space="preserve">21  </w:t>
      </w:r>
      <w:r w:rsidRPr="00117927">
        <w:t>(</w:t>
      </w:r>
      <w:proofErr w:type="gramEnd"/>
      <w:r w:rsidRPr="00117927">
        <w:t xml:space="preserve">August 11, 2020). Available at SSRN: https://ssrn.com/abstract=3707573 or http://dx.doi.org/10.2139/ssrn.3707573 </w:t>
      </w:r>
      <w:r w:rsidRPr="00BF18D9">
        <w:t>SSRN-id3707573.pdf</w:t>
      </w:r>
    </w:p>
    <w:p w14:paraId="55D14592" w14:textId="3A8C5B6C" w:rsidR="00C71D44" w:rsidRDefault="00C71D44" w:rsidP="00B0089D">
      <w:r w:rsidRPr="000E5B2E">
        <w:rPr>
          <w:rStyle w:val="StyleUnderline"/>
          <w:highlight w:val="darkGray"/>
        </w:rPr>
        <w:t>One of the important features of injunctions</w:t>
      </w:r>
      <w:r>
        <w:t xml:space="preserve"> that critics miss </w:t>
      </w:r>
      <w:r w:rsidRPr="000E5B2E">
        <w:rPr>
          <w:rStyle w:val="StyleUnderline"/>
          <w:highlight w:val="darkGray"/>
        </w:rPr>
        <w:t>is that they are</w:t>
      </w:r>
      <w:r>
        <w:t xml:space="preserve"> not solely a tool for simple exclusion from property, but </w:t>
      </w:r>
      <w:r w:rsidRPr="000E5B2E">
        <w:rPr>
          <w:rStyle w:val="StyleUnderline"/>
          <w:highlight w:val="darkGray"/>
        </w:rPr>
        <w:t>a tool that promotes efficient bargaining</w:t>
      </w:r>
      <w:r>
        <w:t xml:space="preserve">. 67 If a property holder ultimately has the right to exclude infringers, there is relatively more weight placed on the importance of initial bargaining for licenses. </w:t>
      </w:r>
      <w:r w:rsidRPr="000E5B2E">
        <w:rPr>
          <w:rStyle w:val="StyleUnderline"/>
          <w:highlight w:val="darkGray"/>
        </w:rPr>
        <w:t>Post-eBay, “efficient infringement” becomes a viable choice for firms seeking to maximize profits.</w:t>
      </w:r>
      <w:r>
        <w:t xml:space="preserve"> Thus, implementing firms seeking to pay as little as possible for the use of an invention have incentives to disregard the bargaining process with a patent holder altogether. The relative decline in the importance of injunctions narrows the bargaining range, and the narrower range of prices </w:t>
      </w:r>
      <w:proofErr w:type="spellStart"/>
      <w:r>
        <w:t>an</w:t>
      </w:r>
      <w:proofErr w:type="spellEnd"/>
      <w:r>
        <w:t xml:space="preserve"> implementing firm will offer means agreement is less likely even if it does bargain. Where rightsholders can be reasonably expected to enforce their patent rights, by contrast, the bargaining range is expanded and agreement more likely because the cost of negotiating for a license in the first place is relatively smaller than always (or more often) opting for “efficient infringement”; that is, infringement becomes less efficient. </w:t>
      </w:r>
      <w:r w:rsidRPr="000E5B2E">
        <w:rPr>
          <w:rStyle w:val="StyleUnderline"/>
          <w:highlight w:val="darkGray"/>
        </w:rPr>
        <w:t>The ultimate tension is not between seeking damages or an injunction, but between whether a firm opts to commercially negotiate or legally litigate and face the risk of some combination of damages and injunction on the back end</w:t>
      </w:r>
      <w:r>
        <w:t>. This reality is particularly important in the context of SDOs where implementers and innovators are in a constant dance both to maximize their own profits as well as to facilitate the product of a joint agreement that binds each party</w:t>
      </w:r>
      <w:r w:rsidRPr="000E5B2E">
        <w:rPr>
          <w:rStyle w:val="StyleUnderline"/>
          <w:highlight w:val="darkGray"/>
        </w:rPr>
        <w:t>. Permitting one party through weakened legal doctrine to circumvent or artificially constrain the bargaining process inappropriately imbalances the careful commercial relationships that should otherwise exist</w:t>
      </w:r>
      <w:r>
        <w:t>.</w:t>
      </w:r>
    </w:p>
    <w:p w14:paraId="2037ABD6" w14:textId="77777777" w:rsidR="00BF24E6" w:rsidRDefault="00BF24E6" w:rsidP="00BF24E6">
      <w:pPr>
        <w:pStyle w:val="Heading4"/>
      </w:pPr>
      <w:r>
        <w:t>A presumption toward injunctive relief promotes judicial efficiency minimizing the wasteful use of judicial resources</w:t>
      </w:r>
    </w:p>
    <w:p w14:paraId="12C803B1" w14:textId="77777777" w:rsidR="00BF24E6" w:rsidRDefault="00BF24E6" w:rsidP="00BF24E6">
      <w:r>
        <w:t xml:space="preserve">Paul </w:t>
      </w:r>
      <w:r w:rsidRPr="00E47E70">
        <w:rPr>
          <w:rStyle w:val="Style13ptBold"/>
        </w:rPr>
        <w:t>Schoenhard</w:t>
      </w:r>
      <w:r>
        <w:t xml:space="preserve"> (JD, Harvard Law) </w:t>
      </w:r>
      <w:r w:rsidRPr="00E47E70">
        <w:rPr>
          <w:rStyle w:val="Style13ptBold"/>
        </w:rPr>
        <w:t>2008</w:t>
      </w:r>
      <w:r>
        <w:t xml:space="preserve"> “Who took my IP? Defending the availability of injunctive relief for patent owners” Texas Intellectual Property Law Journal, </w:t>
      </w:r>
      <w:r w:rsidRPr="001A75C4">
        <w:t xml:space="preserve">16 Tex. </w:t>
      </w:r>
      <w:proofErr w:type="spellStart"/>
      <w:r w:rsidRPr="001A75C4">
        <w:t>Intell</w:t>
      </w:r>
      <w:proofErr w:type="spellEnd"/>
      <w:r w:rsidRPr="001A75C4">
        <w:t>. Prop. L.J. 187 (2007-2008)</w:t>
      </w:r>
      <w:r>
        <w:t xml:space="preserve"> </w:t>
      </w:r>
      <w:proofErr w:type="spellStart"/>
      <w:r>
        <w:t>lexis-nexis</w:t>
      </w:r>
      <w:proofErr w:type="spellEnd"/>
    </w:p>
    <w:p w14:paraId="1E4253B3" w14:textId="77777777" w:rsidR="00BF24E6" w:rsidRDefault="00BF24E6" w:rsidP="00BF24E6">
      <w:r>
        <w:t xml:space="preserve">Property Rules Promote Judicial Efficiency </w:t>
      </w:r>
      <w:r w:rsidRPr="000E5B2E">
        <w:rPr>
          <w:rStyle w:val="StyleUnderline"/>
          <w:highlight w:val="darkGray"/>
        </w:rPr>
        <w:t>The protection of patent rights by property rules also minimizes the wasteful and inefficient use of judicial resources. Under a property regime, parties are incentivized to settle an infringement dispute outside of court</w:t>
      </w:r>
      <w:r>
        <w:t xml:space="preserve">, and the resultant market transaction more accurately reflects the parties' valuation of the patent asset. First, </w:t>
      </w:r>
      <w:r w:rsidRPr="000E5B2E">
        <w:rPr>
          <w:rStyle w:val="StyleUnderline"/>
          <w:highlight w:val="darkGray"/>
        </w:rPr>
        <w:t>the availability of permanent injunctive relief promotes settlement</w:t>
      </w:r>
      <w:r>
        <w:t xml:space="preserve">. 80 Specifically, under a liability regime, infringers face only the potential award of damages. Although damages awards directed to ongoing activities can be very costly, they need not hamper the long-term viability of a business enterprise. Infringers may expect that courts would offer a better deal than would the marketplace under a liability regime. 81 In addition, other </w:t>
      </w:r>
      <w:r>
        <w:lastRenderedPageBreak/>
        <w:t xml:space="preserve">business interests, such as the desire to weed out spurious lawsuits and to dissuade future plaintiffs from bringing suit, may overcome pre-trial risk aversion. 82 Under a property regime, however, infringers face the potential of a shut-down resulting from the imposition of a permanent injunction. For many businesses, even a partial shutdown is devastating. As a result, the property regime pushes risk-averse infringers towards pre-trial settlement. </w:t>
      </w:r>
      <w:r w:rsidRPr="000E5B2E">
        <w:rPr>
          <w:rStyle w:val="StyleUnderline"/>
          <w:highlight w:val="darkGray"/>
        </w:rPr>
        <w:t>Second, it can hardly be disputed that private parties are better equipped than courts to establish the market value of a patented invention.</w:t>
      </w:r>
      <w:r w:rsidRPr="00AA331A">
        <w:rPr>
          <w:rStyle w:val="StyleUnderline"/>
        </w:rPr>
        <w:t xml:space="preserve"> </w:t>
      </w:r>
      <w:r>
        <w:t xml:space="preserve">83 Unlike thick-market [*205] commodities for which a static market price is readily established (e.g., mass-market copyrighted works such as romance novels), the market in patented technologies is typically "thin" - market prices are determined on a case-by-case basis. 84 If, as discussed above, 85 allocating rewards to inventors </w:t>
      </w:r>
      <w:proofErr w:type="gramStart"/>
      <w:r>
        <w:t>on the basis of</w:t>
      </w:r>
      <w:proofErr w:type="gramEnd"/>
      <w:r>
        <w:t xml:space="preserve"> market valuation properly incentivizes productive inventive activity, then preference should be given to the regime that provides for the most accurate market valuation. This would allow an investor "to reap the maximum future benefit from socially useful present investment." 86 In his well-known decision in In re </w:t>
      </w:r>
      <w:proofErr w:type="spellStart"/>
      <w:r>
        <w:t>Mahurkar</w:t>
      </w:r>
      <w:proofErr w:type="spellEnd"/>
      <w:r>
        <w:t xml:space="preserve">, addressing the appropriateness of a property regime for patent rights, Judge Easterbrook echoed this sentiment: "A private outcome of [injunction-backed] negotiations - whether they end in a license at a particular royalty or in the exclusion of an infringer from the market - is much preferable to a judicial guesstimate about what a royalty should be. The actual market beats judicial attempts to mimic the market every time, making injunctions the normal and preferred remedy." 87 Some commentators have suggested that this "market" theory is imperfect. For example, Lemley &amp; Weiser recently argued that "injunctive relief can systematically overcompensate plaintiffs and </w:t>
      </w:r>
      <w:proofErr w:type="spellStart"/>
      <w:r>
        <w:t>overdeter</w:t>
      </w:r>
      <w:proofErr w:type="spellEnd"/>
      <w:r>
        <w:t xml:space="preserve"> defendants, with significant negative consequences for innovation and economic growth." </w:t>
      </w:r>
      <w:proofErr w:type="gramStart"/>
      <w:r>
        <w:t>88 In particular, [*206</w:t>
      </w:r>
      <w:proofErr w:type="gramEnd"/>
      <w:r>
        <w:t xml:space="preserve">] Lemley &amp; Weiser point to instances in which the patented technology at issue is "only a small part" of a larger product. 89 Following similar reasoning, the International Trade Commission (ITC) has at times elected not to exclude "downstream products" in which an infringing component is only a small part. 90 But this line of reasoning assumes that market actors are incapable of arriving at compromises that reflect the proportional value of patented components. Although such negotiations are often complex - requiring both determinations of the value of a component to an overall system and probabilistic assumptions about the potential infringement liability of other components under unknown patents - </w:t>
      </w:r>
      <w:r w:rsidRPr="000E5B2E">
        <w:rPr>
          <w:rStyle w:val="StyleUnderline"/>
          <w:highlight w:val="darkGray"/>
        </w:rPr>
        <w:t xml:space="preserve">there is no reason rational actors cannot make these judgments. And </w:t>
      </w:r>
      <w:proofErr w:type="gramStart"/>
      <w:r w:rsidRPr="000E5B2E">
        <w:rPr>
          <w:rStyle w:val="StyleUnderline"/>
          <w:highlight w:val="darkGray"/>
        </w:rPr>
        <w:t>certainly</w:t>
      </w:r>
      <w:proofErr w:type="gramEnd"/>
      <w:r w:rsidRPr="000E5B2E">
        <w:rPr>
          <w:rStyle w:val="StyleUnderline"/>
          <w:highlight w:val="darkGray"/>
        </w:rPr>
        <w:t xml:space="preserve"> these negotiations are better left to individuals experienced in their markets than to courts</w:t>
      </w:r>
      <w:r>
        <w:t>.</w:t>
      </w:r>
    </w:p>
    <w:p w14:paraId="556BA95F" w14:textId="77777777" w:rsidR="004347FD" w:rsidRDefault="004347FD" w:rsidP="004347FD">
      <w:pPr>
        <w:pStyle w:val="Heading4"/>
      </w:pPr>
      <w:r>
        <w:t>Injunctive relief promotes negotiation and commercialization – an alternative is more litigation</w:t>
      </w:r>
    </w:p>
    <w:p w14:paraId="1E4D744F" w14:textId="77777777" w:rsidR="004347FD" w:rsidRDefault="004347FD" w:rsidP="004347FD">
      <w:r w:rsidRPr="00117927">
        <w:rPr>
          <w:rStyle w:val="Style13ptBold"/>
        </w:rPr>
        <w:t>Auer, et. al. 2020</w:t>
      </w:r>
      <w:r>
        <w:t xml:space="preserve"> Dirk </w:t>
      </w:r>
      <w:r w:rsidRPr="00117927">
        <w:t>Auer</w:t>
      </w:r>
      <w:r>
        <w:t xml:space="preserve"> Senior Fellow for Law &amp; Economics at the International Center for Law &amp; Economics (ICLE), Geoffrey A. </w:t>
      </w:r>
      <w:r w:rsidRPr="00117927">
        <w:t>Manne</w:t>
      </w:r>
      <w:r w:rsidRPr="00117927">
        <w:rPr>
          <w:rStyle w:val="Style13ptBold"/>
        </w:rPr>
        <w:t xml:space="preserve"> </w:t>
      </w:r>
      <w:r>
        <w:t xml:space="preserve">President of ICLE, Julian Morris Senior Scholar at ICLE, &amp; Kristian Stout Associate Director at ICLE. ICLE is a nonprofit, nonpartisan research center that promotes the use of law &amp; economics to inform public policy debates The Deterioration of Appropriate Remedies in Patent Disputes. The Federalist Society Review Volume </w:t>
      </w:r>
      <w:proofErr w:type="gramStart"/>
      <w:r>
        <w:t xml:space="preserve">21  </w:t>
      </w:r>
      <w:r w:rsidRPr="00117927">
        <w:t>(</w:t>
      </w:r>
      <w:proofErr w:type="gramEnd"/>
      <w:r w:rsidRPr="00117927">
        <w:t xml:space="preserve">August 11, 2020). Available at SSRN: https://ssrn.com/abstract=3707573 or http://dx.doi.org/10.2139/ssrn.3707573 </w:t>
      </w:r>
      <w:r w:rsidRPr="00BF18D9">
        <w:t>SSRN-id3707573.pdf</w:t>
      </w:r>
    </w:p>
    <w:p w14:paraId="1C73C987" w14:textId="77777777" w:rsidR="004347FD" w:rsidRDefault="004347FD" w:rsidP="004347FD">
      <w:r w:rsidRPr="000E5B2E">
        <w:rPr>
          <w:rStyle w:val="StyleUnderline"/>
          <w:highlight w:val="darkGray"/>
        </w:rPr>
        <w:t>Removing the injunction option</w:t>
      </w:r>
      <w:r>
        <w:t xml:space="preserve">, however, </w:t>
      </w:r>
      <w:r w:rsidRPr="000E5B2E">
        <w:rPr>
          <w:rStyle w:val="StyleUnderline"/>
          <w:highlight w:val="darkGray"/>
        </w:rPr>
        <w:t>not only changes the bargaining range</w:t>
      </w:r>
      <w:r>
        <w:t xml:space="preserve"> (and makes infringement a valid business option), </w:t>
      </w:r>
      <w:r w:rsidRPr="000E5B2E">
        <w:rPr>
          <w:rStyle w:val="StyleUnderline"/>
          <w:highlight w:val="darkGray"/>
        </w:rPr>
        <w:t>but</w:t>
      </w:r>
      <w:r>
        <w:t xml:space="preserve">, by extension, </w:t>
      </w:r>
      <w:r w:rsidRPr="000E5B2E">
        <w:rPr>
          <w:rStyle w:val="StyleUnderline"/>
          <w:highlight w:val="darkGray"/>
        </w:rPr>
        <w:t>it lowers the expected returns of investing in the creation and commercialization of patents</w:t>
      </w:r>
      <w:r>
        <w:t xml:space="preserve">, in the first place.35 Further, </w:t>
      </w:r>
      <w:r w:rsidRPr="000E5B2E">
        <w:rPr>
          <w:rStyle w:val="StyleUnderline"/>
          <w:highlight w:val="darkGray"/>
        </w:rPr>
        <w:t>lack of an effective injunction remedy perversely incentivizes more litigation activity</w:t>
      </w:r>
      <w:r>
        <w:t xml:space="preserve"> relative to the baseline. With a no-injunction presumption, a potential licensee has a diminished incentive to negotiate with a patent </w:t>
      </w:r>
      <w:r>
        <w:lastRenderedPageBreak/>
        <w:t xml:space="preserve">holder. Instead, it can refuse to license, infringe the patent, try its hand in court, avoid royalties entirely until litigation is finished, and in the end never be forced to pay a higher royalty in damages than it would have if it had negotiated at the outset. </w:t>
      </w:r>
      <w:r w:rsidRPr="000E5B2E">
        <w:rPr>
          <w:rStyle w:val="StyleUnderline"/>
          <w:highlight w:val="darkGray"/>
        </w:rPr>
        <w:t>As long as the expected cost of litigation is less than the expected gain from infringing without paying any royalties, potential licensees will always have an incentive to pursue this strategy.</w:t>
      </w:r>
      <w:r>
        <w:t xml:space="preserve"> The net result is a shift in bargaining power so that, even when license agreements are struck, royalty rates are lower than they would otherwise be, as well as an increased likelihood of infringement. It also establishes this lower royalty rate as the “customary” rate, which ensures that subsequent royalty negotiations, particularly in the standard-setting context, are artificially constrained.</w:t>
      </w:r>
    </w:p>
    <w:p w14:paraId="1C8E6CFD" w14:textId="77777777" w:rsidR="00C57078" w:rsidRDefault="00C57078" w:rsidP="00C57078">
      <w:pPr>
        <w:pStyle w:val="Heading4"/>
      </w:pPr>
      <w:r>
        <w:t>The current manifestations of “efficient infringement” are the cause of court clog</w:t>
      </w:r>
    </w:p>
    <w:p w14:paraId="1EF7DDCF" w14:textId="77777777" w:rsidR="00C57078" w:rsidRDefault="00C57078" w:rsidP="00C57078">
      <w:r>
        <w:t xml:space="preserve">Kristen </w:t>
      </w:r>
      <w:r w:rsidRPr="00802B68">
        <w:rPr>
          <w:rStyle w:val="Style13ptBold"/>
        </w:rPr>
        <w:t>Jakobsen Osenga</w:t>
      </w:r>
      <w:r>
        <w:t xml:space="preserve">, Austin Owen Research Scholar and Professor Law University of Richmond School of Law “Efficient Infringement and Other Lies Seton Hall Law Review vol 52 </w:t>
      </w:r>
      <w:r w:rsidRPr="00802B68">
        <w:rPr>
          <w:rStyle w:val="Style13ptBold"/>
        </w:rPr>
        <w:t xml:space="preserve">2022 </w:t>
      </w:r>
      <w:r w:rsidRPr="00567DED">
        <w:t>https://scholarship.shu.edu/cgi/viewcontent.cgi?article=1832&amp;context=shlr</w:t>
      </w:r>
    </w:p>
    <w:p w14:paraId="26051502" w14:textId="77777777" w:rsidR="00C57078" w:rsidRDefault="00C57078" w:rsidP="00C57078">
      <w:r w:rsidRPr="00B24109">
        <w:t>Additionally,</w:t>
      </w:r>
      <w:r>
        <w:t xml:space="preserve"> </w:t>
      </w:r>
      <w:r w:rsidRPr="00B24109">
        <w:t>“</w:t>
      </w:r>
      <w:r w:rsidRPr="000E5B2E">
        <w:rPr>
          <w:rStyle w:val="StyleUnderline"/>
          <w:highlight w:val="darkGray"/>
        </w:rPr>
        <w:t>efficient” infringement puts a burden</w:t>
      </w:r>
      <w:r>
        <w:t xml:space="preserve"> </w:t>
      </w:r>
      <w:r w:rsidRPr="00B24109">
        <w:t>that</w:t>
      </w:r>
      <w:r>
        <w:t xml:space="preserve"> </w:t>
      </w:r>
      <w:r w:rsidRPr="00B24109">
        <w:t>should</w:t>
      </w:r>
      <w:r>
        <w:t xml:space="preserve"> </w:t>
      </w:r>
      <w:r w:rsidRPr="00B24109">
        <w:t>be</w:t>
      </w:r>
      <w:r>
        <w:t xml:space="preserve"> </w:t>
      </w:r>
      <w:r w:rsidRPr="00B24109">
        <w:t>borne</w:t>
      </w:r>
      <w:r>
        <w:t xml:space="preserve"> </w:t>
      </w:r>
      <w:r w:rsidRPr="00B24109">
        <w:t>by</w:t>
      </w:r>
      <w:r>
        <w:t xml:space="preserve"> </w:t>
      </w:r>
      <w:r w:rsidRPr="00B24109">
        <w:t>the</w:t>
      </w:r>
      <w:r>
        <w:t xml:space="preserve"> </w:t>
      </w:r>
      <w:r w:rsidRPr="00B24109">
        <w:t>parties</w:t>
      </w:r>
      <w:r>
        <w:t xml:space="preserve"> </w:t>
      </w:r>
      <w:r w:rsidRPr="000E5B2E">
        <w:rPr>
          <w:rStyle w:val="StyleUnderline"/>
          <w:highlight w:val="darkGray"/>
        </w:rPr>
        <w:t>onto the court</w:t>
      </w:r>
      <w:r>
        <w:t xml:space="preserve"> </w:t>
      </w:r>
      <w:r w:rsidRPr="000E5B2E">
        <w:rPr>
          <w:rStyle w:val="StyleUnderline"/>
          <w:highlight w:val="darkGray"/>
        </w:rPr>
        <w:t>system.</w:t>
      </w:r>
      <w:r>
        <w:t xml:space="preserve"> </w:t>
      </w:r>
      <w:r w:rsidRPr="00B24109">
        <w:t>Proponents</w:t>
      </w:r>
      <w:r>
        <w:t xml:space="preserve"> </w:t>
      </w:r>
      <w:r w:rsidRPr="00B24109">
        <w:t>of</w:t>
      </w:r>
      <w:r>
        <w:t xml:space="preserve"> </w:t>
      </w:r>
      <w:r w:rsidRPr="00B24109">
        <w:t>“efficient”</w:t>
      </w:r>
      <w:r>
        <w:t xml:space="preserve"> </w:t>
      </w:r>
      <w:r w:rsidRPr="00B24109">
        <w:t>infringement</w:t>
      </w:r>
      <w:r>
        <w:t xml:space="preserve"> </w:t>
      </w:r>
      <w:r w:rsidRPr="00B24109">
        <w:t>counter</w:t>
      </w:r>
      <w:r>
        <w:t xml:space="preserve"> </w:t>
      </w:r>
      <w:r w:rsidRPr="00B24109">
        <w:t>that</w:t>
      </w:r>
      <w:r>
        <w:t xml:space="preserve"> </w:t>
      </w:r>
      <w:r w:rsidRPr="00B24109">
        <w:t>it</w:t>
      </w:r>
      <w:r>
        <w:t xml:space="preserve"> </w:t>
      </w:r>
      <w:r w:rsidRPr="00B24109">
        <w:t>is</w:t>
      </w:r>
      <w:r>
        <w:t xml:space="preserve"> </w:t>
      </w:r>
      <w:r w:rsidRPr="00B24109">
        <w:t>efficient</w:t>
      </w:r>
      <w:r>
        <w:t xml:space="preserve"> </w:t>
      </w:r>
      <w:r w:rsidRPr="00B24109">
        <w:t>for</w:t>
      </w:r>
      <w:r>
        <w:t xml:space="preserve"> </w:t>
      </w:r>
      <w:r w:rsidRPr="00B24109">
        <w:t>someone</w:t>
      </w:r>
      <w:r>
        <w:t xml:space="preserve"> </w:t>
      </w:r>
      <w:r w:rsidRPr="00B24109">
        <w:t>who</w:t>
      </w:r>
      <w:r>
        <w:t xml:space="preserve"> </w:t>
      </w:r>
      <w:r w:rsidRPr="00B24109">
        <w:t>wants</w:t>
      </w:r>
      <w:r>
        <w:t xml:space="preserve"> </w:t>
      </w:r>
      <w:r w:rsidRPr="00B24109">
        <w:t>to</w:t>
      </w:r>
      <w:r>
        <w:t xml:space="preserve"> </w:t>
      </w:r>
      <w:r w:rsidRPr="00B24109">
        <w:t>make</w:t>
      </w:r>
      <w:r>
        <w:t xml:space="preserve"> </w:t>
      </w:r>
      <w:r w:rsidRPr="00B24109">
        <w:t>use</w:t>
      </w:r>
      <w:r>
        <w:t xml:space="preserve"> </w:t>
      </w:r>
      <w:r w:rsidRPr="00B24109">
        <w:t>of</w:t>
      </w:r>
      <w:r>
        <w:t xml:space="preserve"> </w:t>
      </w:r>
      <w:r w:rsidRPr="00B24109">
        <w:t>another</w:t>
      </w:r>
      <w:r>
        <w:t xml:space="preserve"> </w:t>
      </w:r>
      <w:r w:rsidRPr="00B24109">
        <w:t>party’s</w:t>
      </w:r>
      <w:r>
        <w:t xml:space="preserve"> </w:t>
      </w:r>
      <w:r w:rsidRPr="00B24109">
        <w:t>patented</w:t>
      </w:r>
      <w:r>
        <w:t xml:space="preserve"> </w:t>
      </w:r>
      <w:r w:rsidRPr="00B24109">
        <w:t>technology</w:t>
      </w:r>
      <w:r>
        <w:t xml:space="preserve"> </w:t>
      </w:r>
      <w:r w:rsidRPr="00B24109">
        <w:t>if</w:t>
      </w:r>
      <w:r>
        <w:t xml:space="preserve"> </w:t>
      </w:r>
      <w:r w:rsidRPr="00B24109">
        <w:t>there</w:t>
      </w:r>
      <w:r>
        <w:t xml:space="preserve"> </w:t>
      </w:r>
      <w:r w:rsidRPr="00B24109">
        <w:t>are</w:t>
      </w:r>
      <w:r>
        <w:t xml:space="preserve"> </w:t>
      </w:r>
      <w:r w:rsidRPr="00B24109">
        <w:t>differences</w:t>
      </w:r>
      <w:r>
        <w:t xml:space="preserve"> </w:t>
      </w:r>
      <w:r w:rsidRPr="00B24109">
        <w:t>of</w:t>
      </w:r>
      <w:r>
        <w:t xml:space="preserve"> </w:t>
      </w:r>
      <w:r w:rsidRPr="00B24109">
        <w:t>opinion</w:t>
      </w:r>
      <w:r>
        <w:t xml:space="preserve"> </w:t>
      </w:r>
      <w:r w:rsidRPr="00B24109">
        <w:t>as</w:t>
      </w:r>
      <w:r>
        <w:t xml:space="preserve"> </w:t>
      </w:r>
      <w:r w:rsidRPr="00B24109">
        <w:t>to</w:t>
      </w:r>
      <w:r>
        <w:t xml:space="preserve"> </w:t>
      </w:r>
      <w:r w:rsidRPr="00B24109">
        <w:t>whether</w:t>
      </w:r>
      <w:r>
        <w:t xml:space="preserve"> </w:t>
      </w:r>
      <w:r w:rsidRPr="00B24109">
        <w:t>the</w:t>
      </w:r>
      <w:r>
        <w:t xml:space="preserve"> </w:t>
      </w:r>
      <w:r w:rsidRPr="00B24109">
        <w:t>patent</w:t>
      </w:r>
      <w:r>
        <w:t xml:space="preserve"> </w:t>
      </w:r>
      <w:r w:rsidRPr="00B24109">
        <w:t>is</w:t>
      </w:r>
      <w:r>
        <w:t xml:space="preserve"> </w:t>
      </w:r>
      <w:r w:rsidRPr="00B24109">
        <w:t>infringed</w:t>
      </w:r>
      <w:r>
        <w:t xml:space="preserve"> </w:t>
      </w:r>
      <w:r w:rsidRPr="00B24109">
        <w:t>or</w:t>
      </w:r>
      <w:r>
        <w:t xml:space="preserve"> </w:t>
      </w:r>
      <w:r w:rsidRPr="00B24109">
        <w:t>valid,</w:t>
      </w:r>
      <w:r>
        <w:t xml:space="preserve"> </w:t>
      </w:r>
      <w:r w:rsidRPr="00B24109">
        <w:t>or</w:t>
      </w:r>
      <w:r>
        <w:t xml:space="preserve"> </w:t>
      </w:r>
      <w:r w:rsidRPr="00B24109">
        <w:t>if</w:t>
      </w:r>
      <w:r>
        <w:t xml:space="preserve"> </w:t>
      </w:r>
      <w:r w:rsidRPr="00B24109">
        <w:t>the</w:t>
      </w:r>
      <w:r>
        <w:t xml:space="preserve"> </w:t>
      </w:r>
      <w:r w:rsidRPr="00B24109">
        <w:t>expected</w:t>
      </w:r>
      <w:r>
        <w:t xml:space="preserve"> </w:t>
      </w:r>
      <w:r w:rsidRPr="00B24109">
        <w:t>cost</w:t>
      </w:r>
      <w:r>
        <w:t xml:space="preserve"> </w:t>
      </w:r>
      <w:r w:rsidRPr="00B24109">
        <w:t>of</w:t>
      </w:r>
      <w:r>
        <w:t xml:space="preserve"> </w:t>
      </w:r>
      <w:r w:rsidRPr="00B24109">
        <w:t>negotiating</w:t>
      </w:r>
      <w:r>
        <w:t xml:space="preserve"> </w:t>
      </w:r>
      <w:r w:rsidRPr="00B24109">
        <w:t>a</w:t>
      </w:r>
      <w:r>
        <w:t xml:space="preserve"> </w:t>
      </w:r>
      <w:r w:rsidRPr="00B24109">
        <w:t>license</w:t>
      </w:r>
      <w:r>
        <w:t xml:space="preserve"> </w:t>
      </w:r>
      <w:r w:rsidRPr="00B24109">
        <w:t>is</w:t>
      </w:r>
      <w:r>
        <w:t xml:space="preserve"> </w:t>
      </w:r>
      <w:r w:rsidRPr="00B24109">
        <w:t>too</w:t>
      </w:r>
      <w:r>
        <w:t xml:space="preserve"> </w:t>
      </w:r>
      <w:r w:rsidRPr="00B24109">
        <w:t>high.107</w:t>
      </w:r>
      <w:r>
        <w:t xml:space="preserve"> </w:t>
      </w:r>
      <w:r w:rsidRPr="00B24109">
        <w:t>This</w:t>
      </w:r>
      <w:r>
        <w:t xml:space="preserve"> </w:t>
      </w:r>
      <w:r w:rsidRPr="00B24109">
        <w:t>assessment,</w:t>
      </w:r>
      <w:r>
        <w:t xml:space="preserve"> </w:t>
      </w:r>
      <w:r w:rsidRPr="00B24109">
        <w:t>however,</w:t>
      </w:r>
      <w:r>
        <w:t xml:space="preserve"> </w:t>
      </w:r>
      <w:r w:rsidRPr="00B24109">
        <w:t>fails</w:t>
      </w:r>
      <w:r>
        <w:t xml:space="preserve"> </w:t>
      </w:r>
      <w:r w:rsidRPr="00B24109">
        <w:t>to</w:t>
      </w:r>
      <w:r>
        <w:t xml:space="preserve"> </w:t>
      </w:r>
      <w:r w:rsidRPr="00B24109">
        <w:t>realize</w:t>
      </w:r>
      <w:r>
        <w:t xml:space="preserve"> </w:t>
      </w:r>
      <w:r w:rsidRPr="00B24109">
        <w:t>the</w:t>
      </w:r>
      <w:r>
        <w:t xml:space="preserve"> </w:t>
      </w:r>
      <w:r w:rsidRPr="00B24109">
        <w:t>burden</w:t>
      </w:r>
      <w:r>
        <w:t xml:space="preserve"> </w:t>
      </w:r>
      <w:r w:rsidRPr="00B24109">
        <w:t>placed</w:t>
      </w:r>
      <w:r>
        <w:t xml:space="preserve"> </w:t>
      </w:r>
      <w:r w:rsidRPr="00B24109">
        <w:t>on</w:t>
      </w:r>
      <w:r>
        <w:t xml:space="preserve"> </w:t>
      </w:r>
      <w:r w:rsidRPr="00B24109">
        <w:t>the</w:t>
      </w:r>
      <w:r>
        <w:t xml:space="preserve"> </w:t>
      </w:r>
      <w:r w:rsidRPr="00B24109">
        <w:t>judicial</w:t>
      </w:r>
      <w:r>
        <w:t xml:space="preserve"> </w:t>
      </w:r>
      <w:r w:rsidRPr="00B24109">
        <w:t>system.</w:t>
      </w:r>
      <w:r>
        <w:t xml:space="preserve"> </w:t>
      </w:r>
      <w:r w:rsidRPr="00B24109">
        <w:t>Congress,</w:t>
      </w:r>
      <w:r>
        <w:t xml:space="preserve"> </w:t>
      </w:r>
      <w:r w:rsidRPr="00B24109">
        <w:t>recognizing</w:t>
      </w:r>
      <w:r>
        <w:t xml:space="preserve"> </w:t>
      </w:r>
      <w:r w:rsidRPr="00B24109">
        <w:t>the</w:t>
      </w:r>
      <w:r>
        <w:t xml:space="preserve"> </w:t>
      </w:r>
      <w:r w:rsidRPr="00B24109">
        <w:t>burden</w:t>
      </w:r>
      <w:r>
        <w:t xml:space="preserve"> </w:t>
      </w:r>
      <w:r w:rsidRPr="00B24109">
        <w:t>that</w:t>
      </w:r>
      <w:r>
        <w:t xml:space="preserve"> </w:t>
      </w:r>
      <w:r w:rsidRPr="00B24109">
        <w:t>patent</w:t>
      </w:r>
      <w:r>
        <w:t xml:space="preserve"> </w:t>
      </w:r>
      <w:r w:rsidRPr="00B24109">
        <w:t>cases</w:t>
      </w:r>
      <w:r>
        <w:t xml:space="preserve"> </w:t>
      </w:r>
      <w:r w:rsidRPr="00B24109">
        <w:t>put</w:t>
      </w:r>
      <w:r>
        <w:t xml:space="preserve"> </w:t>
      </w:r>
      <w:r w:rsidRPr="00B24109">
        <w:t>on</w:t>
      </w:r>
      <w:r>
        <w:t xml:space="preserve"> </w:t>
      </w:r>
      <w:r w:rsidRPr="00B24109">
        <w:t>both</w:t>
      </w:r>
      <w:r>
        <w:t xml:space="preserve"> </w:t>
      </w:r>
      <w:r w:rsidRPr="00B24109">
        <w:t>litigants</w:t>
      </w:r>
      <w:r>
        <w:t xml:space="preserve"> </w:t>
      </w:r>
      <w:r w:rsidRPr="00B24109">
        <w:t>and</w:t>
      </w:r>
      <w:r>
        <w:t xml:space="preserve"> </w:t>
      </w:r>
      <w:r w:rsidRPr="00B24109">
        <w:t>the</w:t>
      </w:r>
      <w:r>
        <w:t xml:space="preserve"> </w:t>
      </w:r>
      <w:r w:rsidRPr="00B24109">
        <w:t>patent</w:t>
      </w:r>
      <w:r>
        <w:t xml:space="preserve"> </w:t>
      </w:r>
      <w:r w:rsidRPr="00B24109">
        <w:t>system,</w:t>
      </w:r>
      <w:r>
        <w:t xml:space="preserve"> </w:t>
      </w:r>
      <w:r w:rsidRPr="00B24109">
        <w:t>created</w:t>
      </w:r>
      <w:r>
        <w:t xml:space="preserve"> </w:t>
      </w:r>
      <w:r w:rsidRPr="00B24109">
        <w:t>a</w:t>
      </w:r>
      <w:r>
        <w:t xml:space="preserve"> </w:t>
      </w:r>
      <w:r w:rsidRPr="00B24109">
        <w:t>series</w:t>
      </w:r>
      <w:r>
        <w:t xml:space="preserve"> </w:t>
      </w:r>
      <w:r w:rsidRPr="00B24109">
        <w:t>of</w:t>
      </w:r>
      <w:r>
        <w:t xml:space="preserve"> </w:t>
      </w:r>
      <w:r w:rsidRPr="00B24109">
        <w:t>post-grant</w:t>
      </w:r>
      <w:r>
        <w:t xml:space="preserve"> </w:t>
      </w:r>
      <w:r w:rsidRPr="00B24109">
        <w:t>proceedings</w:t>
      </w:r>
      <w:r>
        <w:t xml:space="preserve"> </w:t>
      </w:r>
      <w:r w:rsidRPr="00B24109">
        <w:t>designed</w:t>
      </w:r>
      <w:r>
        <w:t xml:space="preserve"> </w:t>
      </w:r>
      <w:r w:rsidRPr="00B24109">
        <w:t>to</w:t>
      </w:r>
      <w:r>
        <w:t xml:space="preserve"> </w:t>
      </w:r>
      <w:r w:rsidRPr="00B24109">
        <w:t>allow</w:t>
      </w:r>
      <w:r>
        <w:t xml:space="preserve"> </w:t>
      </w:r>
      <w:r w:rsidRPr="00B24109">
        <w:t>the</w:t>
      </w:r>
      <w:r>
        <w:t xml:space="preserve"> </w:t>
      </w:r>
      <w:r w:rsidRPr="00B24109">
        <w:t>validity</w:t>
      </w:r>
      <w:r>
        <w:t xml:space="preserve"> </w:t>
      </w:r>
      <w:r w:rsidRPr="00B24109">
        <w:t>of</w:t>
      </w:r>
      <w:r>
        <w:t xml:space="preserve"> </w:t>
      </w:r>
      <w:r w:rsidRPr="00B24109">
        <w:t>issued</w:t>
      </w:r>
      <w:r>
        <w:t xml:space="preserve"> </w:t>
      </w:r>
      <w:r w:rsidRPr="00B24109">
        <w:t>patents</w:t>
      </w:r>
      <w:r>
        <w:t xml:space="preserve"> </w:t>
      </w:r>
      <w:r w:rsidRPr="00B24109">
        <w:t>to</w:t>
      </w:r>
      <w:r>
        <w:t xml:space="preserve"> </w:t>
      </w:r>
      <w:r w:rsidRPr="00B24109">
        <w:t>be</w:t>
      </w:r>
      <w:r>
        <w:t xml:space="preserve"> </w:t>
      </w:r>
      <w:r w:rsidRPr="00B24109">
        <w:t>challenged</w:t>
      </w:r>
      <w:r>
        <w:t xml:space="preserve"> </w:t>
      </w:r>
      <w:r w:rsidRPr="00B24109">
        <w:t>outside</w:t>
      </w:r>
      <w:r>
        <w:t xml:space="preserve"> </w:t>
      </w:r>
      <w:r w:rsidRPr="00B24109">
        <w:t>of</w:t>
      </w:r>
      <w:r>
        <w:t xml:space="preserve"> </w:t>
      </w:r>
      <w:r w:rsidRPr="00B24109">
        <w:t>the</w:t>
      </w:r>
      <w:r>
        <w:t xml:space="preserve"> </w:t>
      </w:r>
      <w:r w:rsidRPr="00B24109">
        <w:t>court</w:t>
      </w:r>
      <w:r>
        <w:t xml:space="preserve"> </w:t>
      </w:r>
      <w:r w:rsidRPr="00B24109">
        <w:t>system.108</w:t>
      </w:r>
      <w:r>
        <w:t xml:space="preserve"> </w:t>
      </w:r>
      <w:r w:rsidRPr="00B24109">
        <w:t>Although</w:t>
      </w:r>
      <w:r>
        <w:t xml:space="preserve"> </w:t>
      </w:r>
      <w:r w:rsidRPr="00B24109">
        <w:t>there</w:t>
      </w:r>
      <w:r>
        <w:t xml:space="preserve"> </w:t>
      </w:r>
      <w:r w:rsidRPr="00B24109">
        <w:t>are</w:t>
      </w:r>
      <w:r>
        <w:t xml:space="preserve"> </w:t>
      </w:r>
      <w:r w:rsidRPr="00B24109">
        <w:t>significant</w:t>
      </w:r>
      <w:r>
        <w:t xml:space="preserve"> </w:t>
      </w:r>
      <w:r w:rsidRPr="00B24109">
        <w:t>concerns</w:t>
      </w:r>
      <w:r>
        <w:t xml:space="preserve"> </w:t>
      </w:r>
      <w:r w:rsidRPr="00B24109">
        <w:t>about</w:t>
      </w:r>
      <w:r>
        <w:t xml:space="preserve"> </w:t>
      </w:r>
      <w:r w:rsidRPr="00B24109">
        <w:t>the</w:t>
      </w:r>
      <w:r>
        <w:t xml:space="preserve"> </w:t>
      </w:r>
      <w:r w:rsidRPr="00B24109">
        <w:t>execution</w:t>
      </w:r>
      <w:r>
        <w:t xml:space="preserve"> </w:t>
      </w:r>
      <w:r w:rsidRPr="00B24109">
        <w:t>of</w:t>
      </w:r>
      <w:r>
        <w:t xml:space="preserve"> </w:t>
      </w:r>
      <w:r w:rsidRPr="00B24109">
        <w:t>these</w:t>
      </w:r>
      <w:r>
        <w:t xml:space="preserve"> </w:t>
      </w:r>
      <w:r w:rsidRPr="00B24109">
        <w:t>proceedings,</w:t>
      </w:r>
      <w:r>
        <w:t xml:space="preserve"> </w:t>
      </w:r>
      <w:r w:rsidRPr="000E5B2E">
        <w:rPr>
          <w:rStyle w:val="StyleUnderline"/>
          <w:highlight w:val="darkGray"/>
        </w:rPr>
        <w:t>the primary point is that there are savings when the judicial system is not required to consider all patent disputes. “Efficient” infringement</w:t>
      </w:r>
      <w:r w:rsidRPr="00B24109">
        <w:t>,</w:t>
      </w:r>
      <w:r>
        <w:t xml:space="preserve"> </w:t>
      </w:r>
      <w:r w:rsidRPr="00B24109">
        <w:t>on</w:t>
      </w:r>
      <w:r>
        <w:t xml:space="preserve"> </w:t>
      </w:r>
      <w:r w:rsidRPr="00B24109">
        <w:t>the</w:t>
      </w:r>
      <w:r>
        <w:t xml:space="preserve"> </w:t>
      </w:r>
      <w:r w:rsidRPr="00B24109">
        <w:t>other</w:t>
      </w:r>
      <w:r>
        <w:t xml:space="preserve"> </w:t>
      </w:r>
      <w:r w:rsidRPr="00B24109">
        <w:t>hand,</w:t>
      </w:r>
      <w:r>
        <w:t xml:space="preserve"> </w:t>
      </w:r>
      <w:r w:rsidRPr="000E5B2E">
        <w:rPr>
          <w:rStyle w:val="StyleUnderline"/>
          <w:highlight w:val="darkGray"/>
        </w:rPr>
        <w:t>takes an activity that should be happening entirely outside of the legal system</w:t>
      </w:r>
      <w:r w:rsidRPr="00B24109">
        <w:t>—that</w:t>
      </w:r>
      <w:r>
        <w:t xml:space="preserve"> </w:t>
      </w:r>
      <w:r w:rsidRPr="00B24109">
        <w:t>is,</w:t>
      </w:r>
      <w:r>
        <w:t xml:space="preserve"> </w:t>
      </w:r>
      <w:r w:rsidRPr="000E5B2E">
        <w:rPr>
          <w:rStyle w:val="StyleUnderline"/>
          <w:highlight w:val="darkGray"/>
        </w:rPr>
        <w:t>the negotiation</w:t>
      </w:r>
      <w:r>
        <w:t xml:space="preserve"> </w:t>
      </w:r>
      <w:r w:rsidRPr="00B24109">
        <w:t>between</w:t>
      </w:r>
      <w:r>
        <w:t xml:space="preserve"> </w:t>
      </w:r>
      <w:r w:rsidRPr="00B24109">
        <w:t>a</w:t>
      </w:r>
      <w:r>
        <w:t xml:space="preserve"> </w:t>
      </w:r>
      <w:r w:rsidRPr="00B24109">
        <w:t>patent</w:t>
      </w:r>
      <w:r>
        <w:t xml:space="preserve"> </w:t>
      </w:r>
      <w:r w:rsidRPr="00B24109">
        <w:t>owner</w:t>
      </w:r>
      <w:r>
        <w:t xml:space="preserve"> </w:t>
      </w:r>
      <w:r w:rsidRPr="00B24109">
        <w:t>and</w:t>
      </w:r>
      <w:r>
        <w:t xml:space="preserve"> </w:t>
      </w:r>
      <w:r w:rsidRPr="00B24109">
        <w:t>a</w:t>
      </w:r>
      <w:r>
        <w:t xml:space="preserve"> </w:t>
      </w:r>
      <w:r w:rsidRPr="00B24109">
        <w:t>party</w:t>
      </w:r>
      <w:r>
        <w:t xml:space="preserve"> </w:t>
      </w:r>
      <w:r w:rsidRPr="00B24109">
        <w:t>that</w:t>
      </w:r>
      <w:r>
        <w:t xml:space="preserve"> </w:t>
      </w:r>
      <w:r w:rsidRPr="00B24109">
        <w:t>wants</w:t>
      </w:r>
      <w:r>
        <w:t xml:space="preserve"> </w:t>
      </w:r>
      <w:r w:rsidRPr="00B24109">
        <w:t>to</w:t>
      </w:r>
      <w:r>
        <w:t xml:space="preserve"> </w:t>
      </w:r>
      <w:r w:rsidRPr="00B24109">
        <w:t>use</w:t>
      </w:r>
      <w:r>
        <w:t xml:space="preserve"> </w:t>
      </w:r>
      <w:r w:rsidRPr="00B24109">
        <w:t>the</w:t>
      </w:r>
      <w:r>
        <w:t xml:space="preserve"> </w:t>
      </w:r>
      <w:r w:rsidRPr="00B24109">
        <w:t>patent—</w:t>
      </w:r>
      <w:r w:rsidRPr="000E5B2E">
        <w:rPr>
          <w:rStyle w:val="StyleUnderline"/>
          <w:highlight w:val="darkGray"/>
        </w:rPr>
        <w:t>and forces it into the legal system</w:t>
      </w:r>
      <w:r w:rsidRPr="00B24109">
        <w:t>.</w:t>
      </w:r>
      <w:r>
        <w:t xml:space="preserve"> </w:t>
      </w:r>
    </w:p>
    <w:p w14:paraId="62B1323F" w14:textId="42E17C5E" w:rsidR="006D5367" w:rsidRDefault="006D5367" w:rsidP="00B55AD5">
      <w:pPr>
        <w:rPr>
          <w:rFonts w:ascii="Tahoma" w:hAnsi="Tahoma" w:cs="Tahoma"/>
          <w:b/>
          <w:bCs/>
          <w:color w:val="016F94"/>
          <w:shd w:val="clear" w:color="auto" w:fill="FEFEFE"/>
        </w:rPr>
      </w:pPr>
    </w:p>
    <w:p w14:paraId="5F6D080D" w14:textId="77777777" w:rsidR="006D5367" w:rsidRPr="00B55AD5" w:rsidRDefault="006D5367" w:rsidP="00B55AD5"/>
    <w:sectPr w:rsidR="006D5367"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2"/>
  </w:num>
  <w:num w:numId="13">
    <w:abstractNumId w:val="1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7"/>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150407768"/>
    <w:docVar w:name="VerbatimVersion" w:val="5.1"/>
  </w:docVars>
  <w:rsids>
    <w:rsidRoot w:val="00C10F3F"/>
    <w:rsid w:val="00011402"/>
    <w:rsid w:val="000139A3"/>
    <w:rsid w:val="000148B4"/>
    <w:rsid w:val="00037612"/>
    <w:rsid w:val="000639BD"/>
    <w:rsid w:val="000E4A42"/>
    <w:rsid w:val="000E5B2E"/>
    <w:rsid w:val="001001AD"/>
    <w:rsid w:val="00100833"/>
    <w:rsid w:val="00104529"/>
    <w:rsid w:val="00105942"/>
    <w:rsid w:val="00107396"/>
    <w:rsid w:val="00120304"/>
    <w:rsid w:val="00136D4E"/>
    <w:rsid w:val="00144A4C"/>
    <w:rsid w:val="00176AB0"/>
    <w:rsid w:val="00177B7D"/>
    <w:rsid w:val="0018322D"/>
    <w:rsid w:val="001B5776"/>
    <w:rsid w:val="001D2EF3"/>
    <w:rsid w:val="001E527A"/>
    <w:rsid w:val="001E7A5E"/>
    <w:rsid w:val="001F711E"/>
    <w:rsid w:val="001F78CE"/>
    <w:rsid w:val="00206C5F"/>
    <w:rsid w:val="00251FC7"/>
    <w:rsid w:val="002758A5"/>
    <w:rsid w:val="002855A7"/>
    <w:rsid w:val="00291257"/>
    <w:rsid w:val="00291C41"/>
    <w:rsid w:val="00297EC5"/>
    <w:rsid w:val="002A1503"/>
    <w:rsid w:val="002A6336"/>
    <w:rsid w:val="002B146A"/>
    <w:rsid w:val="002B5E17"/>
    <w:rsid w:val="002E72C0"/>
    <w:rsid w:val="002F37C7"/>
    <w:rsid w:val="00315690"/>
    <w:rsid w:val="00316B75"/>
    <w:rsid w:val="00325646"/>
    <w:rsid w:val="00330D45"/>
    <w:rsid w:val="003460F2"/>
    <w:rsid w:val="00372036"/>
    <w:rsid w:val="0038158C"/>
    <w:rsid w:val="00385819"/>
    <w:rsid w:val="003902BA"/>
    <w:rsid w:val="003A09E2"/>
    <w:rsid w:val="00407037"/>
    <w:rsid w:val="00422983"/>
    <w:rsid w:val="004347FD"/>
    <w:rsid w:val="00441C4F"/>
    <w:rsid w:val="004605D6"/>
    <w:rsid w:val="00471E72"/>
    <w:rsid w:val="004C60E8"/>
    <w:rsid w:val="004E3579"/>
    <w:rsid w:val="004E728B"/>
    <w:rsid w:val="004F39E0"/>
    <w:rsid w:val="004F3D87"/>
    <w:rsid w:val="00537BD5"/>
    <w:rsid w:val="00545B20"/>
    <w:rsid w:val="0057268A"/>
    <w:rsid w:val="00585C05"/>
    <w:rsid w:val="00594BEC"/>
    <w:rsid w:val="005D2912"/>
    <w:rsid w:val="006065BD"/>
    <w:rsid w:val="00645FA9"/>
    <w:rsid w:val="00647866"/>
    <w:rsid w:val="00665003"/>
    <w:rsid w:val="00682101"/>
    <w:rsid w:val="0069100F"/>
    <w:rsid w:val="006A2AD0"/>
    <w:rsid w:val="006B7779"/>
    <w:rsid w:val="006C2375"/>
    <w:rsid w:val="006C301C"/>
    <w:rsid w:val="006D4ECC"/>
    <w:rsid w:val="006D5367"/>
    <w:rsid w:val="006E7177"/>
    <w:rsid w:val="00722258"/>
    <w:rsid w:val="007243E5"/>
    <w:rsid w:val="00736C81"/>
    <w:rsid w:val="007664DE"/>
    <w:rsid w:val="00766EA0"/>
    <w:rsid w:val="007A2226"/>
    <w:rsid w:val="007C5B8B"/>
    <w:rsid w:val="007D4D9E"/>
    <w:rsid w:val="007F5B66"/>
    <w:rsid w:val="00812B63"/>
    <w:rsid w:val="00823A1C"/>
    <w:rsid w:val="0083052B"/>
    <w:rsid w:val="00845B9D"/>
    <w:rsid w:val="00860984"/>
    <w:rsid w:val="00870BEB"/>
    <w:rsid w:val="0087216E"/>
    <w:rsid w:val="008849BC"/>
    <w:rsid w:val="008A1636"/>
    <w:rsid w:val="008A4D5A"/>
    <w:rsid w:val="008B2D0E"/>
    <w:rsid w:val="008B3ECB"/>
    <w:rsid w:val="008B4E85"/>
    <w:rsid w:val="008C1B2E"/>
    <w:rsid w:val="008D1BB7"/>
    <w:rsid w:val="0091627E"/>
    <w:rsid w:val="00943BC3"/>
    <w:rsid w:val="0094636C"/>
    <w:rsid w:val="00946F2E"/>
    <w:rsid w:val="009502EE"/>
    <w:rsid w:val="0097032B"/>
    <w:rsid w:val="009A1135"/>
    <w:rsid w:val="009A3309"/>
    <w:rsid w:val="009A6E1E"/>
    <w:rsid w:val="009D2EAD"/>
    <w:rsid w:val="009D54B2"/>
    <w:rsid w:val="009D5D4E"/>
    <w:rsid w:val="009E1922"/>
    <w:rsid w:val="009F7ED2"/>
    <w:rsid w:val="00A25B80"/>
    <w:rsid w:val="00A93661"/>
    <w:rsid w:val="00A95652"/>
    <w:rsid w:val="00A96DD8"/>
    <w:rsid w:val="00AA0B8E"/>
    <w:rsid w:val="00AC0AB8"/>
    <w:rsid w:val="00B0089D"/>
    <w:rsid w:val="00B33C6D"/>
    <w:rsid w:val="00B4508F"/>
    <w:rsid w:val="00B55AD5"/>
    <w:rsid w:val="00B8057C"/>
    <w:rsid w:val="00B95268"/>
    <w:rsid w:val="00BD6238"/>
    <w:rsid w:val="00BF24E6"/>
    <w:rsid w:val="00BF593B"/>
    <w:rsid w:val="00BF773A"/>
    <w:rsid w:val="00BF7E81"/>
    <w:rsid w:val="00C10833"/>
    <w:rsid w:val="00C10F3F"/>
    <w:rsid w:val="00C11437"/>
    <w:rsid w:val="00C13773"/>
    <w:rsid w:val="00C17CC8"/>
    <w:rsid w:val="00C500CC"/>
    <w:rsid w:val="00C57078"/>
    <w:rsid w:val="00C63873"/>
    <w:rsid w:val="00C71D44"/>
    <w:rsid w:val="00C83417"/>
    <w:rsid w:val="00C9604F"/>
    <w:rsid w:val="00CA19AA"/>
    <w:rsid w:val="00CC5298"/>
    <w:rsid w:val="00CC58BC"/>
    <w:rsid w:val="00CD736E"/>
    <w:rsid w:val="00CD798D"/>
    <w:rsid w:val="00CE161E"/>
    <w:rsid w:val="00CF59A8"/>
    <w:rsid w:val="00CF5C54"/>
    <w:rsid w:val="00D325A9"/>
    <w:rsid w:val="00D36A8A"/>
    <w:rsid w:val="00D61409"/>
    <w:rsid w:val="00D6691E"/>
    <w:rsid w:val="00D71170"/>
    <w:rsid w:val="00DA1C92"/>
    <w:rsid w:val="00DA25D4"/>
    <w:rsid w:val="00DA6538"/>
    <w:rsid w:val="00DD238C"/>
    <w:rsid w:val="00E15E75"/>
    <w:rsid w:val="00E24E2C"/>
    <w:rsid w:val="00E442DF"/>
    <w:rsid w:val="00E5262C"/>
    <w:rsid w:val="00E63876"/>
    <w:rsid w:val="00EC7DC4"/>
    <w:rsid w:val="00ED07E4"/>
    <w:rsid w:val="00ED30CF"/>
    <w:rsid w:val="00EF258D"/>
    <w:rsid w:val="00EF631A"/>
    <w:rsid w:val="00F176EF"/>
    <w:rsid w:val="00F45E10"/>
    <w:rsid w:val="00F6364A"/>
    <w:rsid w:val="00F9113A"/>
    <w:rsid w:val="00FA6D26"/>
    <w:rsid w:val="00FB6F88"/>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74AB1"/>
  <w15:chartTrackingRefBased/>
  <w15:docId w15:val="{95509D5F-14E7-4BD9-835B-25B8CE899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A1503"/>
    <w:rPr>
      <w:rFonts w:ascii="Calibri" w:hAnsi="Calibri"/>
    </w:rPr>
  </w:style>
  <w:style w:type="paragraph" w:styleId="Heading1">
    <w:name w:val="heading 1"/>
    <w:aliases w:val="Pocket"/>
    <w:basedOn w:val="Normal"/>
    <w:next w:val="Normal"/>
    <w:link w:val="Heading1Char"/>
    <w:qFormat/>
    <w:rsid w:val="002A150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A150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A150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unhideWhenUsed/>
    <w:qFormat/>
    <w:rsid w:val="002A150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B7779"/>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C301C"/>
    <w:pPr>
      <w:keepNext/>
      <w:keepLines/>
      <w:spacing w:before="200" w:after="40"/>
      <w:outlineLvl w:val="5"/>
    </w:pPr>
    <w:rPr>
      <w:b/>
      <w:sz w:val="20"/>
      <w:szCs w:val="20"/>
    </w:rPr>
  </w:style>
  <w:style w:type="character" w:default="1" w:styleId="DefaultParagraphFont">
    <w:name w:val="Default Paragraph Font"/>
    <w:uiPriority w:val="1"/>
    <w:semiHidden/>
    <w:unhideWhenUsed/>
    <w:rsid w:val="002A15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1503"/>
  </w:style>
  <w:style w:type="character" w:customStyle="1" w:styleId="Heading1Char">
    <w:name w:val="Heading 1 Char"/>
    <w:aliases w:val="Pocket Char"/>
    <w:basedOn w:val="DefaultParagraphFont"/>
    <w:link w:val="Heading1"/>
    <w:rsid w:val="002A150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A150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A1503"/>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2A1503"/>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tyle1,B"/>
    <w:basedOn w:val="DefaultParagraphFont"/>
    <w:link w:val="textbold"/>
    <w:uiPriority w:val="7"/>
    <w:qFormat/>
    <w:rsid w:val="002A1503"/>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A1503"/>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2A1503"/>
    <w:rPr>
      <w:b w:val="0"/>
      <w:sz w:val="22"/>
      <w:u w:val="singl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
    <w:basedOn w:val="DefaultParagraphFont"/>
    <w:link w:val="NoSpacing"/>
    <w:uiPriority w:val="99"/>
    <w:unhideWhenUsed/>
    <w:rsid w:val="002A1503"/>
    <w:rPr>
      <w:color w:val="auto"/>
      <w:u w:val="none"/>
    </w:rPr>
  </w:style>
  <w:style w:type="character" w:styleId="FollowedHyperlink">
    <w:name w:val="FollowedHyperlink"/>
    <w:basedOn w:val="DefaultParagraphFont"/>
    <w:uiPriority w:val="99"/>
    <w:semiHidden/>
    <w:unhideWhenUsed/>
    <w:rsid w:val="002A1503"/>
    <w:rPr>
      <w:color w:val="auto"/>
      <w:u w:val="none"/>
    </w:rPr>
  </w:style>
  <w:style w:type="character" w:customStyle="1" w:styleId="Heading5Char">
    <w:name w:val="Heading 5 Char"/>
    <w:basedOn w:val="DefaultParagraphFont"/>
    <w:link w:val="Heading5"/>
    <w:uiPriority w:val="9"/>
    <w:semiHidden/>
    <w:rsid w:val="006B7779"/>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C301C"/>
    <w:rPr>
      <w:rFonts w:ascii="Calibri" w:eastAsia="Calibri" w:hAnsi="Calibri" w:cs="Calibri"/>
      <w:b/>
      <w:sz w:val="20"/>
      <w:szCs w:val="20"/>
    </w:rPr>
  </w:style>
  <w:style w:type="paragraph" w:styleId="Title">
    <w:name w:val="Title"/>
    <w:basedOn w:val="Normal"/>
    <w:next w:val="Normal"/>
    <w:link w:val="TitleChar"/>
    <w:uiPriority w:val="10"/>
    <w:qFormat/>
    <w:rsid w:val="006C301C"/>
    <w:pPr>
      <w:keepNext/>
      <w:keepLines/>
      <w:spacing w:before="480" w:after="120"/>
    </w:pPr>
    <w:rPr>
      <w:b/>
      <w:sz w:val="72"/>
      <w:szCs w:val="72"/>
    </w:rPr>
  </w:style>
  <w:style w:type="character" w:customStyle="1" w:styleId="TitleChar">
    <w:name w:val="Title Char"/>
    <w:basedOn w:val="DefaultParagraphFont"/>
    <w:link w:val="Title"/>
    <w:uiPriority w:val="10"/>
    <w:rsid w:val="006C301C"/>
    <w:rPr>
      <w:rFonts w:ascii="Calibri" w:eastAsia="Calibri" w:hAnsi="Calibri" w:cs="Calibri"/>
      <w:b/>
      <w:sz w:val="72"/>
      <w:szCs w:val="72"/>
    </w:rPr>
  </w:style>
  <w:style w:type="paragraph" w:styleId="NormalWeb">
    <w:name w:val="Normal (Web)"/>
    <w:basedOn w:val="Normal"/>
    <w:uiPriority w:val="99"/>
    <w:semiHidden/>
    <w:unhideWhenUsed/>
    <w:rsid w:val="006C301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ta-date">
    <w:name w:val="meta-date"/>
    <w:basedOn w:val="DefaultParagraphFont"/>
    <w:rsid w:val="006C301C"/>
  </w:style>
  <w:style w:type="character" w:customStyle="1" w:styleId="meta-author">
    <w:name w:val="meta-author"/>
    <w:basedOn w:val="DefaultParagraphFont"/>
    <w:rsid w:val="006C301C"/>
  </w:style>
  <w:style w:type="character" w:customStyle="1" w:styleId="author">
    <w:name w:val="author"/>
    <w:basedOn w:val="DefaultParagraphFont"/>
    <w:rsid w:val="006C301C"/>
  </w:style>
  <w:style w:type="character" w:customStyle="1" w:styleId="article-pageauthor-link">
    <w:name w:val="article-page__author-link"/>
    <w:basedOn w:val="DefaultParagraphFont"/>
    <w:rsid w:val="006C301C"/>
  </w:style>
  <w:style w:type="character" w:customStyle="1" w:styleId="UnresolvedMention1">
    <w:name w:val="Unresolved Mention1"/>
    <w:basedOn w:val="DefaultParagraphFont"/>
    <w:uiPriority w:val="99"/>
    <w:semiHidden/>
    <w:unhideWhenUsed/>
    <w:rsid w:val="006C301C"/>
    <w:rPr>
      <w:color w:val="605E5C"/>
      <w:shd w:val="clear" w:color="auto" w:fill="E1DFDD"/>
    </w:rPr>
  </w:style>
  <w:style w:type="paragraph" w:customStyle="1" w:styleId="ssrcss-1q0x1qg-paragraph">
    <w:name w:val="ssrcss-1q0x1qg-paragraph"/>
    <w:basedOn w:val="Normal"/>
    <w:rsid w:val="006C301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p">
    <w:name w:val="comp"/>
    <w:basedOn w:val="Normal"/>
    <w:rsid w:val="006C301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inline-citation">
    <w:name w:val="mntl-inline-citation"/>
    <w:basedOn w:val="DefaultParagraphFont"/>
    <w:rsid w:val="006C301C"/>
  </w:style>
  <w:style w:type="character" w:customStyle="1" w:styleId="mntl-attributionitem-descriptor">
    <w:name w:val="mntl-attribution__item-descriptor"/>
    <w:basedOn w:val="DefaultParagraphFont"/>
    <w:rsid w:val="006C301C"/>
  </w:style>
  <w:style w:type="character" w:customStyle="1" w:styleId="sep">
    <w:name w:val="sep"/>
    <w:basedOn w:val="DefaultParagraphFont"/>
    <w:rsid w:val="006C301C"/>
  </w:style>
  <w:style w:type="character" w:customStyle="1" w:styleId="current">
    <w:name w:val="current"/>
    <w:basedOn w:val="DefaultParagraphFont"/>
    <w:rsid w:val="006C301C"/>
  </w:style>
  <w:style w:type="character" w:customStyle="1" w:styleId="category">
    <w:name w:val="category"/>
    <w:basedOn w:val="DefaultParagraphFont"/>
    <w:rsid w:val="006C301C"/>
  </w:style>
  <w:style w:type="paragraph" w:customStyle="1" w:styleId="wp-block-opus-core-block-rewrite-op">
    <w:name w:val="wp-block-opus-core-block-rewrite-op"/>
    <w:basedOn w:val="Normal"/>
    <w:rsid w:val="006C301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2alabel">
    <w:name w:val="a2a_label"/>
    <w:basedOn w:val="DefaultParagraphFont"/>
    <w:rsid w:val="006C301C"/>
  </w:style>
  <w:style w:type="character" w:customStyle="1" w:styleId="divider">
    <w:name w:val="divider"/>
    <w:basedOn w:val="DefaultParagraphFont"/>
    <w:rsid w:val="006C301C"/>
  </w:style>
  <w:style w:type="character" w:customStyle="1" w:styleId="article-header-backgrounderauthor">
    <w:name w:val="article-header-backgrounder__author"/>
    <w:basedOn w:val="DefaultParagraphFont"/>
    <w:rsid w:val="006C301C"/>
  </w:style>
  <w:style w:type="paragraph" w:customStyle="1" w:styleId="UnderlinePara">
    <w:name w:val="Underline Para"/>
    <w:basedOn w:val="Normal"/>
    <w:link w:val="StyleUnderline"/>
    <w:uiPriority w:val="6"/>
    <w:qFormat/>
    <w:rsid w:val="006C301C"/>
    <w:pPr>
      <w:widowControl w:val="0"/>
      <w:suppressAutoHyphens/>
      <w:spacing w:after="200"/>
      <w:contextualSpacing/>
    </w:pPr>
    <w:rPr>
      <w:rFonts w:asciiTheme="minorHAnsi" w:hAnsiTheme="minorHAnsi"/>
      <w:u w:val="single"/>
    </w:rPr>
  </w:style>
  <w:style w:type="paragraph" w:customStyle="1" w:styleId="textbold">
    <w:name w:val="text bold"/>
    <w:basedOn w:val="Normal"/>
    <w:link w:val="Emphasis"/>
    <w:uiPriority w:val="7"/>
    <w:qFormat/>
    <w:rsid w:val="006C301C"/>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Hyperlink"/>
    <w:uiPriority w:val="99"/>
    <w:unhideWhenUsed/>
    <w:qFormat/>
    <w:rsid w:val="006B7779"/>
    <w:pPr>
      <w:spacing w:after="0" w:line="240" w:lineRule="auto"/>
    </w:pPr>
  </w:style>
  <w:style w:type="paragraph" w:customStyle="1" w:styleId="Emphasis1">
    <w:name w:val="Emphasis1"/>
    <w:basedOn w:val="Normal"/>
    <w:autoRedefine/>
    <w:uiPriority w:val="7"/>
    <w:qFormat/>
    <w:rsid w:val="006C301C"/>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character" w:styleId="Strong">
    <w:name w:val="Strong"/>
    <w:basedOn w:val="DefaultParagraphFont"/>
    <w:uiPriority w:val="22"/>
    <w:qFormat/>
    <w:rsid w:val="006B7779"/>
    <w:rPr>
      <w:b/>
      <w:bCs/>
    </w:rPr>
  </w:style>
  <w:style w:type="paragraph" w:customStyle="1" w:styleId="cardtext">
    <w:name w:val="card text"/>
    <w:basedOn w:val="Normal"/>
    <w:link w:val="cardtextChar"/>
    <w:qFormat/>
    <w:rsid w:val="006C301C"/>
    <w:pPr>
      <w:ind w:left="288" w:right="288"/>
    </w:pPr>
  </w:style>
  <w:style w:type="character" w:customStyle="1" w:styleId="cardtextChar">
    <w:name w:val="card text Char"/>
    <w:basedOn w:val="DefaultParagraphFont"/>
    <w:link w:val="cardtext"/>
    <w:rsid w:val="006C301C"/>
    <w:rPr>
      <w:rFonts w:ascii="Calibri" w:eastAsia="Calibri" w:hAnsi="Calibri" w:cs="Calibri"/>
    </w:rPr>
  </w:style>
  <w:style w:type="character" w:styleId="BookTitle">
    <w:name w:val="Book Title"/>
    <w:basedOn w:val="DefaultParagraphFont"/>
    <w:uiPriority w:val="33"/>
    <w:semiHidden/>
    <w:qFormat/>
    <w:rsid w:val="006B7779"/>
    <w:rPr>
      <w:b/>
      <w:bCs/>
      <w:i/>
      <w:iCs/>
      <w:spacing w:val="5"/>
    </w:rPr>
  </w:style>
  <w:style w:type="numbering" w:styleId="111111">
    <w:name w:val="Outline List 2"/>
    <w:basedOn w:val="NoList"/>
    <w:uiPriority w:val="99"/>
    <w:semiHidden/>
    <w:unhideWhenUsed/>
    <w:rsid w:val="006B7779"/>
  </w:style>
  <w:style w:type="paragraph" w:styleId="Header">
    <w:name w:val="header"/>
    <w:basedOn w:val="Normal"/>
    <w:link w:val="HeaderChar"/>
    <w:uiPriority w:val="99"/>
    <w:semiHidden/>
    <w:rsid w:val="006B777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B7779"/>
    <w:rPr>
      <w:rFonts w:ascii="Calibri" w:hAnsi="Calibri" w:cs="Calibri"/>
    </w:rPr>
  </w:style>
  <w:style w:type="paragraph" w:styleId="Footer">
    <w:name w:val="footer"/>
    <w:basedOn w:val="Normal"/>
    <w:link w:val="FooterChar"/>
    <w:uiPriority w:val="99"/>
    <w:semiHidden/>
    <w:rsid w:val="006B777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B7779"/>
    <w:rPr>
      <w:rFonts w:ascii="Calibri" w:hAnsi="Calibri" w:cs="Calibri"/>
    </w:rPr>
  </w:style>
  <w:style w:type="paragraph" w:styleId="BodyText">
    <w:name w:val="Body Text"/>
    <w:basedOn w:val="Normal"/>
    <w:link w:val="BodyTextChar"/>
    <w:uiPriority w:val="99"/>
    <w:semiHidden/>
    <w:unhideWhenUsed/>
    <w:rsid w:val="006B7779"/>
    <w:pPr>
      <w:spacing w:after="120"/>
    </w:pPr>
  </w:style>
  <w:style w:type="character" w:customStyle="1" w:styleId="BodyTextChar">
    <w:name w:val="Body Text Char"/>
    <w:basedOn w:val="DefaultParagraphFont"/>
    <w:link w:val="BodyText"/>
    <w:uiPriority w:val="99"/>
    <w:semiHidden/>
    <w:rsid w:val="006B7779"/>
    <w:rPr>
      <w:rFonts w:ascii="Calibri" w:hAnsi="Calibri" w:cs="Calibri"/>
    </w:rPr>
  </w:style>
  <w:style w:type="paragraph" w:styleId="Subtitle">
    <w:name w:val="Subtitle"/>
    <w:basedOn w:val="Normal"/>
    <w:next w:val="Normal"/>
    <w:link w:val="SubtitleChar"/>
    <w:uiPriority w:val="11"/>
    <w:qFormat/>
    <w:rsid w:val="006C301C"/>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6C301C"/>
    <w:rPr>
      <w:rFonts w:ascii="Georgia" w:eastAsia="Georgia" w:hAnsi="Georgia" w:cs="Georgia"/>
      <w:i/>
      <w:color w:val="666666"/>
      <w:sz w:val="48"/>
      <w:szCs w:val="48"/>
    </w:rPr>
  </w:style>
  <w:style w:type="character" w:customStyle="1" w:styleId="hit">
    <w:name w:val="hit"/>
    <w:basedOn w:val="DefaultParagraphFont"/>
    <w:rsid w:val="00037612"/>
  </w:style>
  <w:style w:type="character" w:customStyle="1" w:styleId="Boxes">
    <w:name w:val="Boxes"/>
    <w:basedOn w:val="Emphasis"/>
    <w:qFormat/>
    <w:rsid w:val="009502EE"/>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9502EE"/>
    <w:rPr>
      <w:b w:val="0"/>
      <w:sz w:val="22"/>
      <w:u w:val="single"/>
    </w:rPr>
  </w:style>
  <w:style w:type="paragraph" w:customStyle="1" w:styleId="card">
    <w:name w:val="card"/>
    <w:aliases w:val="Card,Tags,Debate Text,No Spacing11,No Spacing31,No Spacing22,No Spacing111,No Spacing3,No Spacing2,Read stuff,Medium Grid 21,No Spacing41,No Spacing111112,Tag and Cite,nonunderlined,No Spacing1111,tag"/>
    <w:basedOn w:val="Heading3"/>
    <w:autoRedefine/>
    <w:uiPriority w:val="99"/>
    <w:qFormat/>
    <w:rsid w:val="00943BC3"/>
    <w:pPr>
      <w:pageBreakBefore w:val="0"/>
      <w:spacing w:line="240" w:lineRule="auto"/>
      <w:jc w:val="left"/>
    </w:pPr>
    <w:rPr>
      <w:rFonts w:asciiTheme="minorHAnsi" w:hAnsiTheme="minorHAnsi" w:cstheme="minorHAnsi"/>
      <w:bCs/>
      <w:color w:val="000000" w:themeColor="text1"/>
      <w:kern w:val="2"/>
      <w:sz w:val="26"/>
      <w:szCs w:val="26"/>
      <w:u w:val="none"/>
      <w14:ligatures w14:val="standardContextual"/>
    </w:rPr>
  </w:style>
  <w:style w:type="character" w:customStyle="1" w:styleId="UnresolvedMention2">
    <w:name w:val="Unresolved Mention2"/>
    <w:basedOn w:val="DefaultParagraphFont"/>
    <w:uiPriority w:val="99"/>
    <w:semiHidden/>
    <w:unhideWhenUsed/>
    <w:rsid w:val="006B77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4508658">
      <w:bodyDiv w:val="1"/>
      <w:marLeft w:val="0"/>
      <w:marRight w:val="0"/>
      <w:marTop w:val="0"/>
      <w:marBottom w:val="0"/>
      <w:divBdr>
        <w:top w:val="none" w:sz="0" w:space="0" w:color="auto"/>
        <w:left w:val="none" w:sz="0" w:space="0" w:color="auto"/>
        <w:bottom w:val="none" w:sz="0" w:space="0" w:color="auto"/>
        <w:right w:val="none" w:sz="0" w:space="0" w:color="auto"/>
      </w:divBdr>
    </w:div>
    <w:div w:id="516428324">
      <w:bodyDiv w:val="1"/>
      <w:marLeft w:val="0"/>
      <w:marRight w:val="0"/>
      <w:marTop w:val="0"/>
      <w:marBottom w:val="0"/>
      <w:divBdr>
        <w:top w:val="none" w:sz="0" w:space="0" w:color="auto"/>
        <w:left w:val="none" w:sz="0" w:space="0" w:color="auto"/>
        <w:bottom w:val="none" w:sz="0" w:space="0" w:color="auto"/>
        <w:right w:val="none" w:sz="0" w:space="0" w:color="auto"/>
      </w:divBdr>
    </w:div>
    <w:div w:id="1807235005">
      <w:bodyDiv w:val="1"/>
      <w:marLeft w:val="0"/>
      <w:marRight w:val="0"/>
      <w:marTop w:val="0"/>
      <w:marBottom w:val="0"/>
      <w:divBdr>
        <w:top w:val="none" w:sz="0" w:space="0" w:color="auto"/>
        <w:left w:val="none" w:sz="0" w:space="0" w:color="auto"/>
        <w:bottom w:val="none" w:sz="0" w:space="0" w:color="auto"/>
        <w:right w:val="none" w:sz="0" w:space="0" w:color="auto"/>
      </w:divBdr>
      <w:divsChild>
        <w:div w:id="460225924">
          <w:marLeft w:val="0"/>
          <w:marRight w:val="0"/>
          <w:marTop w:val="0"/>
          <w:marBottom w:val="0"/>
          <w:divBdr>
            <w:top w:val="none" w:sz="0" w:space="0" w:color="auto"/>
            <w:left w:val="none" w:sz="0" w:space="0" w:color="auto"/>
            <w:bottom w:val="none" w:sz="0" w:space="0" w:color="auto"/>
            <w:right w:val="none" w:sz="0" w:space="0" w:color="auto"/>
          </w:divBdr>
        </w:div>
        <w:div w:id="726994908">
          <w:marLeft w:val="0"/>
          <w:marRight w:val="0"/>
          <w:marTop w:val="0"/>
          <w:marBottom w:val="225"/>
          <w:divBdr>
            <w:top w:val="none" w:sz="0" w:space="0" w:color="auto"/>
            <w:left w:val="none" w:sz="0" w:space="0" w:color="auto"/>
            <w:bottom w:val="none" w:sz="0" w:space="0" w:color="auto"/>
            <w:right w:val="none" w:sz="0" w:space="0" w:color="auto"/>
          </w:divBdr>
          <w:divsChild>
            <w:div w:id="1574699011">
              <w:marLeft w:val="0"/>
              <w:marRight w:val="0"/>
              <w:marTop w:val="0"/>
              <w:marBottom w:val="0"/>
              <w:divBdr>
                <w:top w:val="none" w:sz="0" w:space="0" w:color="auto"/>
                <w:left w:val="none" w:sz="0" w:space="0" w:color="auto"/>
                <w:bottom w:val="none" w:sz="0" w:space="0" w:color="auto"/>
                <w:right w:val="none" w:sz="0" w:space="0" w:color="auto"/>
              </w:divBdr>
            </w:div>
            <w:div w:id="183652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oreignpolicy.com/2017/02/06/backing-into-world-war-iii-russia-china-trump-obama/" TargetMode="External"/><Relationship Id="rId21" Type="http://schemas.openxmlformats.org/officeDocument/2006/relationships/hyperlink" Target="https://www.pnas.org/doi/10.1073/pnas.2108146119" TargetMode="External"/><Relationship Id="rId42" Type="http://schemas.openxmlformats.org/officeDocument/2006/relationships/hyperlink" Target="https://www.pnas.org/doi/10.1073/pnas.2108146119" TargetMode="External"/><Relationship Id="rId63" Type="http://schemas.openxmlformats.org/officeDocument/2006/relationships/hyperlink" Target="https://www.hudson.org/regulation/loss-injunctions-under-ebay-evidence-negative-impact-innovation-economy" TargetMode="External"/><Relationship Id="rId84" Type="http://schemas.openxmlformats.org/officeDocument/2006/relationships/hyperlink" Target="https://www.theguardian.com/environment/2024/jan/08/global-temperature-over-1-5-c-climate-change" TargetMode="External"/><Relationship Id="rId138" Type="http://schemas.openxmlformats.org/officeDocument/2006/relationships/hyperlink" Target="https://foreignpolicy.com/2016/12/29/obama-never-understood-how-history-works/" TargetMode="External"/><Relationship Id="rId159" Type="http://schemas.openxmlformats.org/officeDocument/2006/relationships/hyperlink" Target="https://www.mdpi.com/1996-1073/14/18/5707" TargetMode="External"/><Relationship Id="rId170" Type="http://schemas.openxmlformats.org/officeDocument/2006/relationships/hyperlink" Target="https://brooklynworks.brooklaw.edu/blr/vol85/iss3/4" TargetMode="External"/><Relationship Id="rId107" Type="http://schemas.openxmlformats.org/officeDocument/2006/relationships/hyperlink" Target="https://www.irena.org/publications/2020/Jun/Renewable-Power-Costs-in-2019" TargetMode="External"/><Relationship Id="rId11" Type="http://schemas.openxmlformats.org/officeDocument/2006/relationships/hyperlink" Target="https://www.pnas.org/doi/10.1073/pnas.2108146119" TargetMode="External"/><Relationship Id="rId32" Type="http://schemas.openxmlformats.org/officeDocument/2006/relationships/hyperlink" Target="https://www.pnas.org/doi/10.1073/pnas.2108146119" TargetMode="External"/><Relationship Id="rId53" Type="http://schemas.openxmlformats.org/officeDocument/2006/relationships/hyperlink" Target="https://www.criterioninnovation.com/articles/michel-dowd-understanding-the-errors-of-ebay.pdf" TargetMode="External"/><Relationship Id="rId74" Type="http://schemas.openxmlformats.org/officeDocument/2006/relationships/hyperlink" Target="https://nca2018.globalchange.gov/" TargetMode="External"/><Relationship Id="rId128" Type="http://schemas.openxmlformats.org/officeDocument/2006/relationships/hyperlink" Target="https://www.hawaii.edu/powerkills/CHARNY.CHAP.HTM" TargetMode="External"/><Relationship Id="rId149" Type="http://schemas.openxmlformats.org/officeDocument/2006/relationships/hyperlink" Target="https://www.tandfonline.com/doi/full/10.1080/21599165.2018.1491401" TargetMode="External"/><Relationship Id="rId5" Type="http://schemas.openxmlformats.org/officeDocument/2006/relationships/webSettings" Target="webSettings.xml"/><Relationship Id="rId95" Type="http://schemas.openxmlformats.org/officeDocument/2006/relationships/hyperlink" Target="https://www.worldnuclearreport.org/The-World-Nuclear-Industry-Status-Report-2020-HTML.html" TargetMode="External"/><Relationship Id="rId160" Type="http://schemas.openxmlformats.org/officeDocument/2006/relationships/hyperlink" Target="https://doi.org/10.3390/en14185707" TargetMode="External"/><Relationship Id="rId181" Type="http://schemas.openxmlformats.org/officeDocument/2006/relationships/hyperlink" Target="https://www.heritage.org/sites/default/files/2020-06/LM267.pdf" TargetMode="External"/><Relationship Id="rId22" Type="http://schemas.openxmlformats.org/officeDocument/2006/relationships/hyperlink" Target="https://www.pnas.org/doi/10.1073/pnas.2108146119" TargetMode="External"/><Relationship Id="rId43" Type="http://schemas.openxmlformats.org/officeDocument/2006/relationships/hyperlink" Target="https://www.pnas.org/doi/10.1073/pnas.2108146119" TargetMode="External"/><Relationship Id="rId64" Type="http://schemas.openxmlformats.org/officeDocument/2006/relationships/hyperlink" Target="https://www.hudson.org/regulation/loss-injunctions-under-ebay-evidence-negative-impact-innovation-economy" TargetMode="External"/><Relationship Id="rId118" Type="http://schemas.openxmlformats.org/officeDocument/2006/relationships/hyperlink" Target="https://www.forbes.com/sites/brookmanville/2018/10/14/why-a-crumbling-world-order-urgently-needs-u-s-leadership/" TargetMode="External"/><Relationship Id="rId139" Type="http://schemas.openxmlformats.org/officeDocument/2006/relationships/hyperlink" Target="https://en.wikipedia.org/wiki/Ronald_Reagan" TargetMode="External"/><Relationship Id="rId85" Type="http://schemas.openxmlformats.org/officeDocument/2006/relationships/hyperlink" Target="https://www.theguardian.com/environment/2024/apr/17/climate-crisis-average-world-incomes-to-drop-by-nearly-a-fifth-by-2050" TargetMode="External"/><Relationship Id="rId150" Type="http://schemas.openxmlformats.org/officeDocument/2006/relationships/hyperlink" Target="https://www.tandfonline.com/doi/full/10.1080/09636412.2019.1604982?scroll=top&amp;needAccess=true" TargetMode="External"/><Relationship Id="rId171" Type="http://schemas.openxmlformats.org/officeDocument/2006/relationships/hyperlink" Target="https://brooklynworks.brooklaw.edu/blr/vol85/iss3/4" TargetMode="External"/><Relationship Id="rId12" Type="http://schemas.openxmlformats.org/officeDocument/2006/relationships/hyperlink" Target="https://www.pnas.org/doi/10.1073/pnas.2108146119" TargetMode="External"/><Relationship Id="rId33" Type="http://schemas.openxmlformats.org/officeDocument/2006/relationships/hyperlink" Target="https://www.pnas.org/doi/10.1073/pnas.2108146119" TargetMode="External"/><Relationship Id="rId108" Type="http://schemas.openxmlformats.org/officeDocument/2006/relationships/hyperlink" Target="https://drakelawreview.org/wp-content/uploads/2021/06/michel-dowd-final.pdf" TargetMode="External"/><Relationship Id="rId129" Type="http://schemas.openxmlformats.org/officeDocument/2006/relationships/hyperlink" Target="http://www.un.org/en/development/desa/population/migration/publications/migrationreport/docs/MigrationReport2017_Highlights.pdf" TargetMode="External"/><Relationship Id="rId54" Type="http://schemas.openxmlformats.org/officeDocument/2006/relationships/hyperlink" Target="https://www.heritage.org/sites/default/files/2020-06/LM267.pdf" TargetMode="External"/><Relationship Id="rId75" Type="http://schemas.openxmlformats.org/officeDocument/2006/relationships/hyperlink" Target="https://www.cfr.org/in-brief/us-wildfires-california-oregon-climate-change-worse" TargetMode="External"/><Relationship Id="rId96" Type="http://schemas.openxmlformats.org/officeDocument/2006/relationships/hyperlink" Target="https://www.worldnuclearreport.org/" TargetMode="External"/><Relationship Id="rId140" Type="http://schemas.openxmlformats.org/officeDocument/2006/relationships/hyperlink" Target="https://en.wikipedia.org/wiki/Dean_Acheson" TargetMode="External"/><Relationship Id="rId161" Type="http://schemas.openxmlformats.org/officeDocument/2006/relationships/hyperlink" Target="https://www.mdpi.com/1996-1073/14/18/5707" TargetMode="External"/><Relationship Id="rId182" Type="http://schemas.openxmlformats.org/officeDocument/2006/relationships/hyperlink" Target="https://www.criterioninnovation.com/articles/michel-dowd-understanding-the-errors-of-ebay.pdf" TargetMode="External"/><Relationship Id="rId6" Type="http://schemas.openxmlformats.org/officeDocument/2006/relationships/image" Target="media/image1.png"/><Relationship Id="rId23" Type="http://schemas.openxmlformats.org/officeDocument/2006/relationships/hyperlink" Target="https://www.pnas.org/doi/10.1073/pnas.2108146119" TargetMode="External"/><Relationship Id="rId119" Type="http://schemas.openxmlformats.org/officeDocument/2006/relationships/hyperlink" Target="https://thehill.com/homenews/sunday-talk-shows/410314-democrats-hope-to-pivot-kavanaugh-anger-into-midterms" TargetMode="External"/><Relationship Id="rId44" Type="http://schemas.openxmlformats.org/officeDocument/2006/relationships/hyperlink" Target="https://www.pnas.org/doi/10.1073/pnas.2108146119" TargetMode="External"/><Relationship Id="rId65" Type="http://schemas.openxmlformats.org/officeDocument/2006/relationships/hyperlink" Target="https://www.hudson.org/regulation/loss-injunctions-under-ebay-evidence-negative-impact-innovation-economy" TargetMode="External"/><Relationship Id="rId86" Type="http://schemas.openxmlformats.org/officeDocument/2006/relationships/hyperlink" Target="https://www.thebalance.com/economic-impact-of-climate-change-3305682" TargetMode="External"/><Relationship Id="rId130" Type="http://schemas.openxmlformats.org/officeDocument/2006/relationships/hyperlink" Target="https://www.economist.com/leaders/2012/04/07/chinas-military-rise" TargetMode="External"/><Relationship Id="rId151" Type="http://schemas.openxmlformats.org/officeDocument/2006/relationships/hyperlink" Target="https://drakelawreview.org/wp-content/uploads/2021/06/michel-dowd-final.pdf" TargetMode="External"/><Relationship Id="rId172" Type="http://schemas.openxmlformats.org/officeDocument/2006/relationships/hyperlink" Target="https://brooklynworks.brooklaw.edu/blr/vol85/iss3/4" TargetMode="External"/><Relationship Id="rId13" Type="http://schemas.openxmlformats.org/officeDocument/2006/relationships/hyperlink" Target="https://www.pnas.org/doi/10.1073/pnas.2108146119" TargetMode="External"/><Relationship Id="rId18" Type="http://schemas.openxmlformats.org/officeDocument/2006/relationships/hyperlink" Target="https://www.pnas.org/doi/10.1073/pnas.2108146119" TargetMode="External"/><Relationship Id="rId39" Type="http://schemas.openxmlformats.org/officeDocument/2006/relationships/hyperlink" Target="https://www.pnas.org/doi/10.1073/pnas.2108146119" TargetMode="External"/><Relationship Id="rId109" Type="http://schemas.openxmlformats.org/officeDocument/2006/relationships/hyperlink" Target="https://www.concordlawschool.edu/blog/news/enormous-toll-patent-troll-litigation/" TargetMode="External"/><Relationship Id="rId34" Type="http://schemas.openxmlformats.org/officeDocument/2006/relationships/hyperlink" Target="https://www.pnas.org/doi/10.1073/pnas.2108146119" TargetMode="External"/><Relationship Id="rId50" Type="http://schemas.openxmlformats.org/officeDocument/2006/relationships/hyperlink" Target="https://www.pnas.org/doi/10.1073/pnas.2108146119" TargetMode="External"/><Relationship Id="rId55" Type="http://schemas.openxmlformats.org/officeDocument/2006/relationships/hyperlink" Target="https://www.hudson.org/regulation/loss-injunctions-under-ebay-evidence-negative-impact-innovation-economy" TargetMode="External"/><Relationship Id="rId76" Type="http://schemas.openxmlformats.org/officeDocument/2006/relationships/hyperlink" Target="https://unfccc.int/news/climate-change-threatens-national-security-says-pentagon" TargetMode="External"/><Relationship Id="rId97" Type="http://schemas.openxmlformats.org/officeDocument/2006/relationships/hyperlink" Target="https://www.nature.com/articles/s41560-021-00849-y" TargetMode="External"/><Relationship Id="rId104" Type="http://schemas.openxmlformats.org/officeDocument/2006/relationships/hyperlink" Target="https://www.c2es.org/content/regulating-power-sector-carbon-emissions/" TargetMode="External"/><Relationship Id="rId120" Type="http://schemas.openxmlformats.org/officeDocument/2006/relationships/hyperlink" Target="https://www.nytimes.com/2018/10/08/climate/carbon-tax-united-nations-report-nordhaus.html" TargetMode="External"/><Relationship Id="rId125" Type="http://schemas.openxmlformats.org/officeDocument/2006/relationships/hyperlink" Target="https://en.wikipedia.org/wiki/Liberal_international_economic_order" TargetMode="External"/><Relationship Id="rId141" Type="http://schemas.openxmlformats.org/officeDocument/2006/relationships/hyperlink" Target="https://en.wikipedia.org/wiki/George_F._Kennan" TargetMode="External"/><Relationship Id="rId146" Type="http://schemas.openxmlformats.org/officeDocument/2006/relationships/hyperlink" Target="https://www.state.gov/s/l/treaty/collectivedefense/" TargetMode="External"/><Relationship Id="rId167" Type="http://schemas.openxmlformats.org/officeDocument/2006/relationships/hyperlink" Target="https://www.mdpi.com/1996-1073/14/18/5707" TargetMode="External"/><Relationship Id="rId7" Type="http://schemas.openxmlformats.org/officeDocument/2006/relationships/hyperlink" Target="https://www.nytimes.com/2022/04/04/climate/climate-change-ipcc-un.html" TargetMode="External"/><Relationship Id="rId71" Type="http://schemas.openxmlformats.org/officeDocument/2006/relationships/hyperlink" Target="https://www.cfr.org/bio/anshu-siripurapu" TargetMode="External"/><Relationship Id="rId92" Type="http://schemas.openxmlformats.org/officeDocument/2006/relationships/hyperlink" Target="https://www.bnef.com/login?r=%2Finsights%2F26555%2Fview" TargetMode="External"/><Relationship Id="rId162" Type="http://schemas.openxmlformats.org/officeDocument/2006/relationships/hyperlink" Target="https://www.imf.org/en/Blogs/Articles/2023/11/06/how-green-innovation-can-stimulate-economies-and-curb-emissions" TargetMode="External"/><Relationship Id="rId183" Type="http://schemas.openxmlformats.org/officeDocument/2006/relationships/hyperlink" Target="https://www.leagle.com/decision/infco20110510168" TargetMode="External"/><Relationship Id="rId2" Type="http://schemas.openxmlformats.org/officeDocument/2006/relationships/numbering" Target="numbering.xml"/><Relationship Id="rId29" Type="http://schemas.openxmlformats.org/officeDocument/2006/relationships/hyperlink" Target="https://www.pnas.org/doi/10.1073/pnas.2108146119" TargetMode="External"/><Relationship Id="rId24" Type="http://schemas.openxmlformats.org/officeDocument/2006/relationships/hyperlink" Target="https://www.pnas.org/doi/10.1073/pnas.2108146119" TargetMode="External"/><Relationship Id="rId40" Type="http://schemas.openxmlformats.org/officeDocument/2006/relationships/hyperlink" Target="https://www.pnas.org/doi/10.1073/pnas.2108146119" TargetMode="External"/><Relationship Id="rId45" Type="http://schemas.openxmlformats.org/officeDocument/2006/relationships/hyperlink" Target="https://www.pnas.org/doi/10.1073/pnas.2108146119" TargetMode="External"/><Relationship Id="rId66" Type="http://schemas.openxmlformats.org/officeDocument/2006/relationships/hyperlink" Target="https://www.hudson.org/regulation/loss-injunctions-under-ebay-evidence-negative-impact-innovation-economy" TargetMode="External"/><Relationship Id="rId87" Type="http://schemas.openxmlformats.org/officeDocument/2006/relationships/hyperlink" Target="https://www.washingtonpost.com/climate-environment/2024/05/08/climate-change-disease-pandemics/" TargetMode="External"/><Relationship Id="rId110" Type="http://schemas.openxmlformats.org/officeDocument/2006/relationships/hyperlink" Target="https://usinventor.org/assessing-ptab-invalidity-rates/" TargetMode="External"/><Relationship Id="rId115" Type="http://schemas.openxmlformats.org/officeDocument/2006/relationships/hyperlink" Target="https://search.informit.org/doi/abs/10.3316/informit.673954589035546" TargetMode="External"/><Relationship Id="rId131" Type="http://schemas.openxmlformats.org/officeDocument/2006/relationships/hyperlink" Target="https://mwi.usma.edu/countering-russian-aggression-twenty-first-century/" TargetMode="External"/><Relationship Id="rId136" Type="http://schemas.openxmlformats.org/officeDocument/2006/relationships/hyperlink" Target="https://www.washingtonpost.com/opinions/welcome-to-the-jungle/2018/10/09/0f8ffb58-cbc5-11e8-a3e6-44daa3d35ede_story.html?utm_term=.f6e9637dc215" TargetMode="External"/><Relationship Id="rId157" Type="http://schemas.openxmlformats.org/officeDocument/2006/relationships/hyperlink" Target="https://www.pi.camcom.it/documenti/IPC%20Green%20Inventory.pdf" TargetMode="External"/><Relationship Id="rId178" Type="http://schemas.openxmlformats.org/officeDocument/2006/relationships/hyperlink" Target="https://www.epo.org/fr/news-events/news/les-petites-entites-beneficieront-de-reductions-de-taxes-de-30-dans-le-cadre-dun" TargetMode="External"/><Relationship Id="rId61" Type="http://schemas.openxmlformats.org/officeDocument/2006/relationships/hyperlink" Target="https://www.hudson.org/regulation/loss-injunctions-under-ebay-evidence-negative-impact-innovation-economy" TargetMode="External"/><Relationship Id="rId82" Type="http://schemas.openxmlformats.org/officeDocument/2006/relationships/hyperlink" Target="https://www.theguardian.com/profile/oliver-milman" TargetMode="External"/><Relationship Id="rId152" Type="http://schemas.openxmlformats.org/officeDocument/2006/relationships/hyperlink" Target="https://www.heritage.org/sites/default/files/2020-06/LM267.pdf" TargetMode="External"/><Relationship Id="rId173" Type="http://schemas.openxmlformats.org/officeDocument/2006/relationships/hyperlink" Target="https://brooklynworks.brooklaw.edu/blr/vol85/iss3/4" TargetMode="External"/><Relationship Id="rId19" Type="http://schemas.openxmlformats.org/officeDocument/2006/relationships/hyperlink" Target="https://www.pnas.org/doi/10.1073/pnas.2108146119" TargetMode="External"/><Relationship Id="rId14" Type="http://schemas.openxmlformats.org/officeDocument/2006/relationships/hyperlink" Target="https://www.pnas.org/doi/10.1073/pnas.2108146119" TargetMode="External"/><Relationship Id="rId30" Type="http://schemas.openxmlformats.org/officeDocument/2006/relationships/hyperlink" Target="https://www.pnas.org/doi/10.1073/pnas.2108146119" TargetMode="External"/><Relationship Id="rId35" Type="http://schemas.openxmlformats.org/officeDocument/2006/relationships/hyperlink" Target="https://www.pnas.org/doi/10.1073/pnas.2108146119" TargetMode="External"/><Relationship Id="rId56" Type="http://schemas.openxmlformats.org/officeDocument/2006/relationships/hyperlink" Target="https://www.hudson.org/regulation/loss-injunctions-under-ebay-evidence-negative-impact-innovation-economy" TargetMode="External"/><Relationship Id="rId77" Type="http://schemas.openxmlformats.org/officeDocument/2006/relationships/hyperlink" Target="https://www.pnas.org/doi/pdf/10.1073/pnas.2108146119" TargetMode="External"/><Relationship Id="rId100" Type="http://schemas.openxmlformats.org/officeDocument/2006/relationships/hyperlink" Target="https://www.lazard.com/media/451087/lazards-levelized-cost-of-storage-version-50-vf.pdf" TargetMode="External"/><Relationship Id="rId105" Type="http://schemas.openxmlformats.org/officeDocument/2006/relationships/hyperlink" Target="https://www.ren21.net/wp-content/uploads/2019/05/GSR2021_Full_Report.pdf" TargetMode="External"/><Relationship Id="rId126" Type="http://schemas.openxmlformats.org/officeDocument/2006/relationships/hyperlink" Target="http://theconversation.com/rules-based-trade-made-the-world-rich-trumps-policies-may-make-it-poorer-97896" TargetMode="External"/><Relationship Id="rId147" Type="http://schemas.openxmlformats.org/officeDocument/2006/relationships/hyperlink" Target="https://en.wikipedia.org/wiki/International_security" TargetMode="External"/><Relationship Id="rId168" Type="http://schemas.openxmlformats.org/officeDocument/2006/relationships/hyperlink" Target="https://www.mdpi.com/1996-1073/14/18/5707" TargetMode="External"/><Relationship Id="rId8" Type="http://schemas.openxmlformats.org/officeDocument/2006/relationships/hyperlink" Target="https://www.pnas.org/doi/10.1073/pnas.2108146119" TargetMode="External"/><Relationship Id="rId51" Type="http://schemas.openxmlformats.org/officeDocument/2006/relationships/hyperlink" Target="https://www.theguardian.com/profile/oliver-milman" TargetMode="External"/><Relationship Id="rId72" Type="http://schemas.openxmlformats.org/officeDocument/2006/relationships/hyperlink" Target="https://www.cfr.org/bio/anshu-siripurapu" TargetMode="External"/><Relationship Id="rId93" Type="http://schemas.openxmlformats.org/officeDocument/2006/relationships/hyperlink" Target="https://rmi.org/wp-content/uploads/2017/11/FERC_Comments_ABLovins_October_2017.pdf" TargetMode="External"/><Relationship Id="rId98" Type="http://schemas.openxmlformats.org/officeDocument/2006/relationships/hyperlink" Target="https://rmi.org/fuel-hand-make-coal-nuclear-power-plants-valuable/" TargetMode="External"/><Relationship Id="rId121" Type="http://schemas.openxmlformats.org/officeDocument/2006/relationships/hyperlink" Target="https://www.theatlantic.com/politics/archive/2018/02/why-immigration-divides/552125/" TargetMode="External"/><Relationship Id="rId142" Type="http://schemas.openxmlformats.org/officeDocument/2006/relationships/hyperlink" Target="https://en.wikipedia.org/wiki/Franklin_D._Roosevelt" TargetMode="External"/><Relationship Id="rId163" Type="http://schemas.openxmlformats.org/officeDocument/2006/relationships/hyperlink" Target="https://digitalcommons.law.villanova.edu/elj/vol35/iss1/4" TargetMode="External"/><Relationship Id="rId184"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yperlink" Target="https://www.pnas.org/doi/10.1073/pnas.2108146119" TargetMode="External"/><Relationship Id="rId46" Type="http://schemas.openxmlformats.org/officeDocument/2006/relationships/hyperlink" Target="https://www.pnas.org/doi/10.1073/pnas.2108146119" TargetMode="External"/><Relationship Id="rId67" Type="http://schemas.openxmlformats.org/officeDocument/2006/relationships/hyperlink" Target="https://www.hudson.org/regulation/loss-injunctions-under-ebay-evidence-negative-impact-innovation-economy" TargetMode="External"/><Relationship Id="rId116" Type="http://schemas.openxmlformats.org/officeDocument/2006/relationships/hyperlink" Target="https://jscholarship.library.jhu.edu/bitstream/handle/1774.2/37262/MANN-THESIS-2014.pdf" TargetMode="External"/><Relationship Id="rId137" Type="http://schemas.openxmlformats.org/officeDocument/2006/relationships/hyperlink" Target="https://www.theatlantic.com/national/archive/2013/07/the-debate-behind-us-intervention-in-world-war-ii/277572/" TargetMode="External"/><Relationship Id="rId158" Type="http://schemas.openxmlformats.org/officeDocument/2006/relationships/hyperlink" Target="https://doi.org/10.3390/en14185707" TargetMode="External"/><Relationship Id="rId20" Type="http://schemas.openxmlformats.org/officeDocument/2006/relationships/hyperlink" Target="https://www.pnas.org/doi/10.1073/pnas.2108146119" TargetMode="External"/><Relationship Id="rId41" Type="http://schemas.openxmlformats.org/officeDocument/2006/relationships/hyperlink" Target="https://www.pnas.org/doi/10.1073/pnas.2108146119" TargetMode="External"/><Relationship Id="rId62" Type="http://schemas.openxmlformats.org/officeDocument/2006/relationships/hyperlink" Target="https://www.hudson.org/regulation/loss-injunctions-under-ebay-evidence-negative-impact-innovation-economy" TargetMode="External"/><Relationship Id="rId83" Type="http://schemas.openxmlformats.org/officeDocument/2006/relationships/hyperlink" Target="https://www.theguardian.com/environment/2020/dec/08/the-paris-agreement-five-years-on-is-it-strong-enough-to-avert-climate-catastrophe" TargetMode="External"/><Relationship Id="rId88" Type="http://schemas.openxmlformats.org/officeDocument/2006/relationships/hyperlink" Target="https://www.chathamhouse.org/2022/02/next-pandemic-when-could-it-be" TargetMode="External"/><Relationship Id="rId111" Type="http://schemas.openxmlformats.org/officeDocument/2006/relationships/hyperlink" Target="https://www.heritage.org/sites/default/files/2020-06/LM267.pdf" TargetMode="External"/><Relationship Id="rId132" Type="http://schemas.openxmlformats.org/officeDocument/2006/relationships/hyperlink" Target="https://www.nytimes.com/2018/05/08/opinion/democracy-authoritarian-constitutions.html" TargetMode="External"/><Relationship Id="rId153" Type="http://schemas.openxmlformats.org/officeDocument/2006/relationships/hyperlink" Target="https://www.heritage.org/sites/default/files/2020-06/LM267.pdf" TargetMode="External"/><Relationship Id="rId174" Type="http://schemas.openxmlformats.org/officeDocument/2006/relationships/hyperlink" Target="https://brooklynworks.brooklaw.edu/blr/vol85/iss3/4" TargetMode="External"/><Relationship Id="rId179" Type="http://schemas.openxmlformats.org/officeDocument/2006/relationships/hyperlink" Target="https://drakelawreview.org/wp-content/uploads/2021/06/michel-dowd-final.pdf" TargetMode="External"/><Relationship Id="rId15" Type="http://schemas.openxmlformats.org/officeDocument/2006/relationships/hyperlink" Target="https://www.pnas.org/doi/10.1073/pnas.2108146119" TargetMode="External"/><Relationship Id="rId36" Type="http://schemas.openxmlformats.org/officeDocument/2006/relationships/hyperlink" Target="https://www.pnas.org/doi/10.1073/pnas.2108146119" TargetMode="External"/><Relationship Id="rId57" Type="http://schemas.openxmlformats.org/officeDocument/2006/relationships/hyperlink" Target="https://digitalcommons.law.villanova.edu/elj/vol35/iss1/4" TargetMode="External"/><Relationship Id="rId106" Type="http://schemas.openxmlformats.org/officeDocument/2006/relationships/hyperlink" Target="https://www.iea.org/news/renewables-are-stronger-than-ever-as-they-power-through-the-pandemic" TargetMode="External"/><Relationship Id="rId127" Type="http://schemas.openxmlformats.org/officeDocument/2006/relationships/hyperlink" Target="https://www.washingtonpost.com/news/monkey-cage/wp/2016/10/10/why-some-dictators-are-more-likely-to-get-nuclear-weapons-5-lessons-from-iraq-and-libya/?utm_term=.f34d3b0fce2b" TargetMode="External"/><Relationship Id="rId10" Type="http://schemas.openxmlformats.org/officeDocument/2006/relationships/hyperlink" Target="https://www.pnas.org/doi/10.1073/pnas.2108146119" TargetMode="External"/><Relationship Id="rId31" Type="http://schemas.openxmlformats.org/officeDocument/2006/relationships/hyperlink" Target="https://www.pnas.org/doi/10.1073/pnas.2108146119" TargetMode="External"/><Relationship Id="rId52" Type="http://schemas.openxmlformats.org/officeDocument/2006/relationships/hyperlink" Target="https://www.nber.org/papers/w32450?utm_campaign=ntwh&amp;utm_medium=email&amp;utm_source=ntwg1" TargetMode="External"/><Relationship Id="rId73" Type="http://schemas.openxmlformats.org/officeDocument/2006/relationships/hyperlink" Target="https://www.ipcc.ch/sr15/" TargetMode="External"/><Relationship Id="rId78" Type="http://schemas.openxmlformats.org/officeDocument/2006/relationships/hyperlink" Target="https://docs.wixstatic.com/ugd/148cb0_90dc2a2637f348edae45943a88da04d4.pdf" TargetMode="External"/><Relationship Id="rId94" Type="http://schemas.openxmlformats.org/officeDocument/2006/relationships/hyperlink" Target="http://energyskeptic.com/2017/interdependency-coal-power-plants-depend-on-railroad-delivered-coal-to-keep-running/" TargetMode="External"/><Relationship Id="rId99" Type="http://schemas.openxmlformats.org/officeDocument/2006/relationships/hyperlink" Target="https://www.utilitydive.com/news/how-renewables-are-changing-the-way-we-operate-the-grid/364541/" TargetMode="External"/><Relationship Id="rId101" Type="http://schemas.openxmlformats.org/officeDocument/2006/relationships/hyperlink" Target="https://sandia.gov/ess-ssl/gesdb/public/statistics.html" TargetMode="External"/><Relationship Id="rId122" Type="http://schemas.openxmlformats.org/officeDocument/2006/relationships/hyperlink" Target="https://www.boston.com/sports/boston-red-sox/2018/10/05/red-sox-world-series-odds" TargetMode="External"/><Relationship Id="rId143" Type="http://schemas.openxmlformats.org/officeDocument/2006/relationships/hyperlink" Target="https://en.wikipedia.org/wiki/Harry_S._Truman" TargetMode="External"/><Relationship Id="rId148" Type="http://schemas.openxmlformats.org/officeDocument/2006/relationships/hyperlink" Target="https://www.washingtonpost.com/opinions/dont-believe-the-spin-trump-still-hates-free-trade/2018/08/01/274544ac-95a5-11e8-a679-b09212fb69c2_story.html?utm_term=.1264c6dfd5c6" TargetMode="External"/><Relationship Id="rId164" Type="http://schemas.openxmlformats.org/officeDocument/2006/relationships/hyperlink" Target="https://brooklynworks.brooklaw.edu/blr/vol85/iss3/4" TargetMode="External"/><Relationship Id="rId169" Type="http://schemas.openxmlformats.org/officeDocument/2006/relationships/hyperlink" Target="https://www.mdpi.com/1996-1073/14/18/5707" TargetMode="External"/><Relationship Id="rId18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pnas.org/doi/10.1073/pnas.2108146119" TargetMode="External"/><Relationship Id="rId180" Type="http://schemas.openxmlformats.org/officeDocument/2006/relationships/hyperlink" Target="https://www.heritage.org/sites/default/files/2020-06/LM267.pdf" TargetMode="External"/><Relationship Id="rId26" Type="http://schemas.openxmlformats.org/officeDocument/2006/relationships/hyperlink" Target="https://www.pnas.org/doi/10.1073/pnas.2108146119" TargetMode="External"/><Relationship Id="rId47" Type="http://schemas.openxmlformats.org/officeDocument/2006/relationships/hyperlink" Target="https://www.pnas.org/doi/10.1073/pnas.2108146119" TargetMode="External"/><Relationship Id="rId68" Type="http://schemas.openxmlformats.org/officeDocument/2006/relationships/hyperlink" Target="https://www.hudson.org/regulation/loss-injunctions-under-ebay-evidence-negative-impact-innovation-economy" TargetMode="External"/><Relationship Id="rId89" Type="http://schemas.openxmlformats.org/officeDocument/2006/relationships/hyperlink" Target="https://www.ncbi.nlm.nih.gov/pmc/articles/PMC8802343/" TargetMode="External"/><Relationship Id="rId112" Type="http://schemas.openxmlformats.org/officeDocument/2006/relationships/hyperlink" Target="https://www.csis.org/people/hideki-tomoshige" TargetMode="External"/><Relationship Id="rId133" Type="http://schemas.openxmlformats.org/officeDocument/2006/relationships/hyperlink" Target="https://www.brookings.edu/blog/order-from-chaos/2018/07/20/to-destroy-the-liberal-world-order-trump-putin-and-the-imperiled-trans-atlantic-alliance/" TargetMode="External"/><Relationship Id="rId154" Type="http://schemas.openxmlformats.org/officeDocument/2006/relationships/hyperlink" Target="https://www.heritage.org/sites/default/files/2020-06/LM267.pdf" TargetMode="External"/><Relationship Id="rId175" Type="http://schemas.openxmlformats.org/officeDocument/2006/relationships/hyperlink" Target="https://brooklynworks.brooklaw.edu/blr/vol85/iss3/4" TargetMode="External"/><Relationship Id="rId16" Type="http://schemas.openxmlformats.org/officeDocument/2006/relationships/hyperlink" Target="https://www.pnas.org/doi/10.1073/pnas.2108146119" TargetMode="External"/><Relationship Id="rId37" Type="http://schemas.openxmlformats.org/officeDocument/2006/relationships/hyperlink" Target="https://www.pnas.org/doi/10.1073/pnas.2108146119" TargetMode="External"/><Relationship Id="rId58" Type="http://schemas.openxmlformats.org/officeDocument/2006/relationships/hyperlink" Target="https://brooklynworks.brooklaw.edu/blr/vol85/iss3/4" TargetMode="External"/><Relationship Id="rId79" Type="http://schemas.openxmlformats.org/officeDocument/2006/relationships/hyperlink" Target="https://www.thenation.com/article/archive/nuclear-defense-climate-change/" TargetMode="External"/><Relationship Id="rId102" Type="http://schemas.openxmlformats.org/officeDocument/2006/relationships/hyperlink" Target="https://linkinghub.elsevier.com/retrieve/pii/S1040619017302889" TargetMode="External"/><Relationship Id="rId123" Type="http://schemas.openxmlformats.org/officeDocument/2006/relationships/hyperlink" Target="https://www.brookings.edu/experts/robert-kagan/" TargetMode="External"/><Relationship Id="rId144" Type="http://schemas.openxmlformats.org/officeDocument/2006/relationships/hyperlink" Target="https://en.wikipedia.org/wiki/Great_man_theory" TargetMode="External"/><Relationship Id="rId90" Type="http://schemas.openxmlformats.org/officeDocument/2006/relationships/hyperlink" Target="https://michaelmann.net/" TargetMode="External"/><Relationship Id="rId165" Type="http://schemas.openxmlformats.org/officeDocument/2006/relationships/hyperlink" Target="https://digitalcommons.law.villanova.edu/elj/vol35/iss1/4" TargetMode="External"/><Relationship Id="rId27" Type="http://schemas.openxmlformats.org/officeDocument/2006/relationships/hyperlink" Target="https://www.pnas.org/doi/10.1073/pnas.2108146119" TargetMode="External"/><Relationship Id="rId48" Type="http://schemas.openxmlformats.org/officeDocument/2006/relationships/hyperlink" Target="https://www.pnas.org/doi/10.1073/pnas.2108146119" TargetMode="External"/><Relationship Id="rId69" Type="http://schemas.openxmlformats.org/officeDocument/2006/relationships/hyperlink" Target="https://drakelawreview.org/wp-content/uploads/2021/06/michel-dowd-final.pdf" TargetMode="External"/><Relationship Id="rId113" Type="http://schemas.openxmlformats.org/officeDocument/2006/relationships/hyperlink" Target="https://www.csis.org/people/sujai-shivakumar" TargetMode="External"/><Relationship Id="rId134" Type="http://schemas.openxmlformats.org/officeDocument/2006/relationships/hyperlink" Target="https://history.state.gov/milestones/1989-1992/collapse-soviet-union" TargetMode="External"/><Relationship Id="rId80" Type="http://schemas.openxmlformats.org/officeDocument/2006/relationships/hyperlink" Target="https://phys.org/news/2022-08-climate-potential-humanity-dangerously-underexplored.html" TargetMode="External"/><Relationship Id="rId155" Type="http://schemas.openxmlformats.org/officeDocument/2006/relationships/hyperlink" Target="https://doi.org/10.3390/en14185707" TargetMode="External"/><Relationship Id="rId176" Type="http://schemas.openxmlformats.org/officeDocument/2006/relationships/hyperlink" Target="https://brooklynworks.brooklaw.edu/blr/vol85/iss3/4" TargetMode="External"/><Relationship Id="rId17" Type="http://schemas.openxmlformats.org/officeDocument/2006/relationships/hyperlink" Target="https://www.pnas.org/doi/10.1073/pnas.2108146119" TargetMode="External"/><Relationship Id="rId38" Type="http://schemas.openxmlformats.org/officeDocument/2006/relationships/hyperlink" Target="https://www.pnas.org/doi/10.1073/pnas.2108146119" TargetMode="External"/><Relationship Id="rId59" Type="http://schemas.openxmlformats.org/officeDocument/2006/relationships/hyperlink" Target="https://www.stevenslee.com/news/injunctions-a-practical-guide-to-one-of-the-laws-most-powerful-tools//bmo" TargetMode="External"/><Relationship Id="rId103" Type="http://schemas.openxmlformats.org/officeDocument/2006/relationships/hyperlink" Target="https://www.eia.gov/tools/faqs/faq.php?id=97&amp;t=3" TargetMode="External"/><Relationship Id="rId124" Type="http://schemas.openxmlformats.org/officeDocument/2006/relationships/hyperlink" Target="https://www.amazon.com/Jungle-Grows-Back-America-Imperiled-ebook/dp/B07B77NHYX" TargetMode="External"/><Relationship Id="rId70" Type="http://schemas.openxmlformats.org/officeDocument/2006/relationships/hyperlink" Target="https://digitalcommons.law.villanova.edu/elj/vol35/iss1/4" TargetMode="External"/><Relationship Id="rId91" Type="http://schemas.openxmlformats.org/officeDocument/2006/relationships/hyperlink" Target="https://www.weforum.org/agenda/2023/12/green-tech-multiplier-climate-change-goals-cop28/" TargetMode="External"/><Relationship Id="rId145" Type="http://schemas.openxmlformats.org/officeDocument/2006/relationships/hyperlink" Target="https://campaignstops.blogs.nytimes.com/2012/09/20/why-presidents-love-foreign-affairs/" TargetMode="External"/><Relationship Id="rId166" Type="http://schemas.openxmlformats.org/officeDocument/2006/relationships/hyperlink" Target="https://doi.org/10.3390/en14185707" TargetMode="External"/><Relationship Id="rId1" Type="http://schemas.openxmlformats.org/officeDocument/2006/relationships/customXml" Target="../customXml/item1.xml"/><Relationship Id="rId28" Type="http://schemas.openxmlformats.org/officeDocument/2006/relationships/hyperlink" Target="https://www.pnas.org/doi/10.1073/pnas.2108146119" TargetMode="External"/><Relationship Id="rId49" Type="http://schemas.openxmlformats.org/officeDocument/2006/relationships/hyperlink" Target="https://www.pnas.org/doi/10.1073/pnas.2108146119" TargetMode="External"/><Relationship Id="rId114" Type="http://schemas.openxmlformats.org/officeDocument/2006/relationships/hyperlink" Target="https://www.csis.org/analysis/four-actions-strengthen" TargetMode="External"/><Relationship Id="rId60" Type="http://schemas.openxmlformats.org/officeDocument/2006/relationships/hyperlink" Target="https://www.hudson.org/regulation/loss-injunctions-under-ebay-evidence-negative-impact-innovation-economy" TargetMode="External"/><Relationship Id="rId81" Type="http://schemas.openxmlformats.org/officeDocument/2006/relationships/hyperlink" Target="https://www.realclearscience.com/articles/2020/07/27/what_could_drive_humans_to_extinction.html" TargetMode="External"/><Relationship Id="rId135" Type="http://schemas.openxmlformats.org/officeDocument/2006/relationships/hyperlink" Target="https://en.wikipedia.org/wiki/The_End_of_History_and_the_Last_Man" TargetMode="External"/><Relationship Id="rId156" Type="http://schemas.openxmlformats.org/officeDocument/2006/relationships/hyperlink" Target="https://digitalcommons.law.villanova.edu/elj/vol35/iss1/4" TargetMode="External"/><Relationship Id="rId177" Type="http://schemas.openxmlformats.org/officeDocument/2006/relationships/hyperlink" Target="https://digitalcommons.law.villanova.edu/elj/vol35/iss1/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w00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D1BD1-A63E-4F39-A0A0-C4BADD504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125</Pages>
  <Words>70166</Words>
  <Characters>399951</Characters>
  <Application>Microsoft Office Word</Application>
  <DocSecurity>0</DocSecurity>
  <Lines>3332</Lines>
  <Paragraphs>938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Walters, Heather L</dc:creator>
  <cp:keywords>5.1.1</cp:keywords>
  <dc:description/>
  <cp:lastModifiedBy>Heather Walters</cp:lastModifiedBy>
  <cp:revision>2</cp:revision>
  <dcterms:created xsi:type="dcterms:W3CDTF">2024-07-15T18:20:00Z</dcterms:created>
  <dcterms:modified xsi:type="dcterms:W3CDTF">2024-07-15T18:20:00Z</dcterms:modified>
</cp:coreProperties>
</file>